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5AC4" w:rsidRDefault="00FB5AC4">
      <w:pPr>
        <w:autoSpaceDE w:val="0"/>
        <w:autoSpaceDN w:val="0"/>
        <w:adjustRightInd w:val="0"/>
        <w:spacing w:after="0" w:line="240" w:lineRule="auto"/>
        <w:rPr>
          <w:rFonts w:ascii="Times New Roman" w:hAnsi="Times New Roman" w:cs="Times New Roman"/>
          <w:sz w:val="32"/>
          <w:szCs w:val="32"/>
        </w:rPr>
      </w:pPr>
      <w:bookmarkStart w:id="0" w:name="_Hlk181040253"/>
    </w:p>
    <w:p w:rsidR="00FB5AC4" w:rsidRDefault="001A45D4">
      <w:pPr>
        <w:autoSpaceDE w:val="0"/>
        <w:autoSpaceDN w:val="0"/>
        <w:adjustRightInd w:val="0"/>
        <w:spacing w:after="0" w:line="360" w:lineRule="auto"/>
        <w:jc w:val="center"/>
        <w:rPr>
          <w:rFonts w:ascii="Times New Roman" w:eastAsia="Noto Serif" w:hAnsi="Times New Roman" w:cs="Times New Roman"/>
          <w:b/>
          <w:color w:val="000000"/>
          <w:sz w:val="24"/>
          <w:szCs w:val="24"/>
        </w:rPr>
      </w:pPr>
      <w:r>
        <w:rPr>
          <w:rFonts w:ascii="Times New Roman" w:hAnsi="Times New Roman" w:cs="Times New Roman"/>
          <w:noProof/>
          <w:color w:val="000000"/>
          <w:sz w:val="24"/>
          <w:szCs w:val="24"/>
        </w:rPr>
        <w:drawing>
          <wp:inline distT="0" distB="0" distL="0" distR="0">
            <wp:extent cx="5244088" cy="2249170"/>
            <wp:effectExtent l="0" t="0" r="0" b="0"/>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 cstate="print"/>
                    <a:srcRect/>
                    <a:stretch/>
                  </pic:blipFill>
                  <pic:spPr>
                    <a:xfrm>
                      <a:off x="0" y="0"/>
                      <a:ext cx="5244088" cy="2249170"/>
                    </a:xfrm>
                    <a:prstGeom prst="rect">
                      <a:avLst/>
                    </a:prstGeom>
                    <a:ln>
                      <a:noFill/>
                    </a:ln>
                  </pic:spPr>
                </pic:pic>
              </a:graphicData>
            </a:graphic>
          </wp:inline>
        </w:drawing>
      </w:r>
      <w:r>
        <w:rPr>
          <w:rFonts w:ascii="Times New Roman" w:eastAsia="Noto Serif" w:hAnsi="Times New Roman" w:cs="Times New Roman"/>
          <w:b/>
          <w:color w:val="000000"/>
          <w:sz w:val="24"/>
          <w:szCs w:val="24"/>
        </w:rPr>
        <w:t xml:space="preserve">SCHOOL OF GRADUATE STUDIES </w:t>
      </w:r>
    </w:p>
    <w:p w:rsidR="00FB5AC4" w:rsidRDefault="001A45D4">
      <w:pPr>
        <w:autoSpaceDE w:val="0"/>
        <w:autoSpaceDN w:val="0"/>
        <w:adjustRightInd w:val="0"/>
        <w:spacing w:after="0" w:line="360" w:lineRule="auto"/>
        <w:jc w:val="center"/>
        <w:rPr>
          <w:rFonts w:ascii="Times New Roman" w:eastAsia="Noto Serif" w:hAnsi="Times New Roman" w:cs="Times New Roman"/>
          <w:b/>
          <w:color w:val="000000"/>
          <w:sz w:val="24"/>
          <w:szCs w:val="24"/>
        </w:rPr>
      </w:pPr>
      <w:r>
        <w:rPr>
          <w:rFonts w:ascii="Times New Roman" w:eastAsia="Noto Serif" w:hAnsi="Times New Roman" w:cs="Times New Roman"/>
          <w:b/>
          <w:color w:val="000000"/>
          <w:sz w:val="24"/>
          <w:szCs w:val="24"/>
        </w:rPr>
        <w:t xml:space="preserve">COLLEGE OF HEALTH SCIENCES AND REFERRAL HOSPITAL </w:t>
      </w:r>
    </w:p>
    <w:p w:rsidR="00FB5AC4" w:rsidRDefault="001A45D4">
      <w:pPr>
        <w:autoSpaceDE w:val="0"/>
        <w:autoSpaceDN w:val="0"/>
        <w:adjustRightInd w:val="0"/>
        <w:spacing w:after="0" w:line="360" w:lineRule="auto"/>
        <w:jc w:val="center"/>
        <w:rPr>
          <w:rFonts w:ascii="Times New Roman" w:eastAsia="Noto Serif" w:hAnsi="Times New Roman" w:cs="Times New Roman"/>
          <w:b/>
          <w:color w:val="000000"/>
          <w:sz w:val="24"/>
          <w:szCs w:val="24"/>
        </w:rPr>
      </w:pPr>
      <w:r>
        <w:rPr>
          <w:rFonts w:ascii="Times New Roman" w:eastAsia="Noto Serif" w:hAnsi="Times New Roman" w:cs="Times New Roman"/>
          <w:b/>
          <w:color w:val="000000"/>
          <w:sz w:val="24"/>
          <w:szCs w:val="24"/>
        </w:rPr>
        <w:t>SCHOOL OF PUBLIC HEALTH</w:t>
      </w:r>
    </w:p>
    <w:p w:rsidR="00FB5AC4" w:rsidRDefault="00FB5AC4">
      <w:pPr>
        <w:autoSpaceDE w:val="0"/>
        <w:autoSpaceDN w:val="0"/>
        <w:adjustRightInd w:val="0"/>
        <w:spacing w:after="0" w:line="360" w:lineRule="auto"/>
        <w:jc w:val="center"/>
        <w:rPr>
          <w:rFonts w:ascii="Times New Roman" w:hAnsi="Times New Roman" w:cs="Times New Roman"/>
          <w:color w:val="4DFF17"/>
          <w:sz w:val="24"/>
          <w:szCs w:val="24"/>
        </w:rPr>
      </w:pPr>
    </w:p>
    <w:p w:rsidR="00FB5AC4" w:rsidRDefault="00FB5AC4">
      <w:pPr>
        <w:autoSpaceDE w:val="0"/>
        <w:autoSpaceDN w:val="0"/>
        <w:adjustRightInd w:val="0"/>
        <w:spacing w:after="0" w:line="360" w:lineRule="auto"/>
        <w:jc w:val="center"/>
        <w:rPr>
          <w:rFonts w:ascii="Times New Roman" w:hAnsi="Times New Roman" w:cs="Times New Roman"/>
          <w:color w:val="4DFF17"/>
          <w:sz w:val="24"/>
          <w:szCs w:val="24"/>
        </w:rPr>
      </w:pPr>
    </w:p>
    <w:p w:rsidR="00FB5AC4" w:rsidRDefault="00157566">
      <w:pPr>
        <w:autoSpaceDE w:val="0"/>
        <w:autoSpaceDN w:val="0"/>
        <w:adjustRightInd w:val="0"/>
        <w:spacing w:after="0" w:line="360" w:lineRule="auto"/>
        <w:jc w:val="both"/>
        <w:rPr>
          <w:rFonts w:ascii="Times New Roman" w:hAnsi="Times New Roman" w:cs="Times New Roman"/>
          <w:b/>
          <w:bCs/>
          <w:sz w:val="24"/>
          <w:szCs w:val="24"/>
        </w:rPr>
      </w:pPr>
      <w:proofErr w:type="spellStart"/>
      <w:r>
        <w:rPr>
          <w:rFonts w:ascii="Times New Roman" w:hAnsi="Times New Roman" w:cs="Times New Roman"/>
          <w:b/>
          <w:bCs/>
          <w:sz w:val="24"/>
          <w:szCs w:val="24"/>
        </w:rPr>
        <w:t>Undernutrition</w:t>
      </w:r>
      <w:proofErr w:type="spellEnd"/>
      <w:r>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And</w:t>
      </w:r>
      <w:proofErr w:type="gramEnd"/>
      <w:r>
        <w:rPr>
          <w:rFonts w:ascii="Times New Roman" w:hAnsi="Times New Roman" w:cs="Times New Roman"/>
          <w:b/>
          <w:bCs/>
          <w:sz w:val="24"/>
          <w:szCs w:val="24"/>
        </w:rPr>
        <w:t xml:space="preserve"> Associated Factors Among Orphan And Vulnerable Children In Addis Ababa Government Orphanage Center, Ethiopia, 2025</w:t>
      </w:r>
    </w:p>
    <w:p w:rsidR="00FB5AC4" w:rsidRDefault="00FB5AC4">
      <w:pPr>
        <w:autoSpaceDE w:val="0"/>
        <w:autoSpaceDN w:val="0"/>
        <w:adjustRightInd w:val="0"/>
        <w:spacing w:after="0" w:line="240" w:lineRule="auto"/>
        <w:rPr>
          <w:rFonts w:ascii="Times New Roman" w:hAnsi="Times New Roman" w:cs="Times New Roman"/>
          <w:color w:val="4DFF17"/>
          <w:sz w:val="24"/>
          <w:szCs w:val="24"/>
        </w:rPr>
      </w:pPr>
    </w:p>
    <w:p w:rsidR="00FB5AC4" w:rsidRDefault="00FB5AC4">
      <w:pPr>
        <w:autoSpaceDE w:val="0"/>
        <w:autoSpaceDN w:val="0"/>
        <w:adjustRightInd w:val="0"/>
        <w:spacing w:after="0" w:line="240" w:lineRule="auto"/>
        <w:rPr>
          <w:rFonts w:ascii="Times New Roman" w:hAnsi="Times New Roman" w:cs="Times New Roman"/>
          <w:color w:val="4DFF17"/>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1A45D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BY</w:t>
      </w: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1A45D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157566">
        <w:rPr>
          <w:rFonts w:ascii="Times New Roman" w:hAnsi="Times New Roman" w:cs="Times New Roman"/>
          <w:sz w:val="24"/>
          <w:szCs w:val="24"/>
        </w:rPr>
        <w:t>Amanuel</w:t>
      </w:r>
      <w:proofErr w:type="spellEnd"/>
      <w:r w:rsidR="00157566">
        <w:rPr>
          <w:rFonts w:ascii="Times New Roman" w:hAnsi="Times New Roman" w:cs="Times New Roman"/>
          <w:sz w:val="24"/>
          <w:szCs w:val="24"/>
        </w:rPr>
        <w:t xml:space="preserve"> </w:t>
      </w:r>
      <w:proofErr w:type="spellStart"/>
      <w:r w:rsidR="00157566">
        <w:rPr>
          <w:rFonts w:ascii="Times New Roman" w:hAnsi="Times New Roman" w:cs="Times New Roman"/>
          <w:sz w:val="24"/>
          <w:szCs w:val="24"/>
        </w:rPr>
        <w:t>Yadeta</w:t>
      </w:r>
      <w:proofErr w:type="spellEnd"/>
      <w:r w:rsidR="00157566">
        <w:rPr>
          <w:rFonts w:ascii="Times New Roman" w:hAnsi="Times New Roman" w:cs="Times New Roman"/>
          <w:sz w:val="24"/>
          <w:szCs w:val="24"/>
        </w:rPr>
        <w:t xml:space="preserve"> </w:t>
      </w:r>
      <w:r>
        <w:rPr>
          <w:rFonts w:ascii="Times New Roman" w:hAnsi="Times New Roman" w:cs="Times New Roman"/>
          <w:sz w:val="24"/>
          <w:szCs w:val="24"/>
        </w:rPr>
        <w:t>(BSc.)</w:t>
      </w:r>
    </w:p>
    <w:p w:rsidR="00FB5AC4" w:rsidRDefault="001A45D4">
      <w:pPr>
        <w:autoSpaceDE w:val="0"/>
        <w:autoSpaceDN w:val="0"/>
        <w:adjustRightInd w:val="0"/>
        <w:spacing w:after="0" w:line="360" w:lineRule="auto"/>
        <w:jc w:val="both"/>
        <w:rPr>
          <w:rFonts w:ascii="TimesNewRomanPS-BoldMT" w:hAnsi="TimesNewRomanPS-BoldMT" w:cs="TimesNewRomanPS-BoldMT"/>
          <w:b/>
          <w:bCs/>
          <w:sz w:val="24"/>
          <w:szCs w:val="24"/>
        </w:rPr>
      </w:pPr>
      <w:r>
        <w:rPr>
          <w:rFonts w:ascii="Times New Roman" w:hAnsi="Times New Roman" w:cs="Times New Roman"/>
          <w:b/>
          <w:bCs/>
          <w:sz w:val="24"/>
          <w:szCs w:val="24"/>
        </w:rPr>
        <w:t xml:space="preserve">                                                                      </w:t>
      </w:r>
    </w:p>
    <w:p w:rsidR="00FB5AC4" w:rsidRDefault="001A45D4">
      <w:pPr>
        <w:autoSpaceDE w:val="0"/>
        <w:autoSpaceDN w:val="0"/>
        <w:adjustRightInd w:val="0"/>
        <w:spacing w:after="0" w:line="360" w:lineRule="auto"/>
        <w:rPr>
          <w:rFonts w:ascii="TimesNewRomanPS-BoldMT" w:hAnsi="TimesNewRomanPS-BoldMT" w:cs="TimesNewRomanPS-BoldMT"/>
          <w:b/>
          <w:bCs/>
          <w:sz w:val="24"/>
          <w:szCs w:val="24"/>
        </w:rPr>
      </w:pPr>
      <w:r>
        <w:rPr>
          <w:rFonts w:ascii="TimesNewRomanPS-BoldMT" w:hAnsi="TimesNewRomanPS-BoldMT" w:cs="TimesNewRomanPS-BoldMT"/>
          <w:b/>
          <w:bCs/>
          <w:sz w:val="24"/>
          <w:szCs w:val="24"/>
        </w:rPr>
        <w:t xml:space="preserve">                                                                                           </w:t>
      </w:r>
      <w:r>
        <w:rPr>
          <w:rFonts w:ascii="TimesNewRomanPS-BoldMT" w:hAnsi="TimesNewRomanPS-BoldMT" w:cs="TimesNewRomanPS-BoldMT"/>
          <w:b/>
          <w:bCs/>
          <w:sz w:val="24"/>
          <w:szCs w:val="24"/>
        </w:rPr>
        <w:t xml:space="preserve">               </w:t>
      </w:r>
    </w:p>
    <w:p w:rsidR="00FB5AC4" w:rsidRDefault="00FB5AC4">
      <w:pPr>
        <w:autoSpaceDE w:val="0"/>
        <w:autoSpaceDN w:val="0"/>
        <w:adjustRightInd w:val="0"/>
        <w:spacing w:after="0" w:line="360" w:lineRule="auto"/>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rPr>
          <w:rFonts w:ascii="TimesNewRomanPS-BoldMT" w:hAnsi="TimesNewRomanPS-BoldMT" w:cs="TimesNewRomanPS-BoldMT"/>
          <w:b/>
          <w:bCs/>
          <w:sz w:val="24"/>
          <w:szCs w:val="24"/>
        </w:rPr>
      </w:pPr>
    </w:p>
    <w:p w:rsidR="00FB5AC4" w:rsidRDefault="001A45D4">
      <w:pPr>
        <w:autoSpaceDE w:val="0"/>
        <w:autoSpaceDN w:val="0"/>
        <w:adjustRightInd w:val="0"/>
        <w:spacing w:after="0" w:line="360" w:lineRule="auto"/>
        <w:jc w:val="center"/>
        <w:rPr>
          <w:rFonts w:ascii="TimesNewRomanPS-BoldMT" w:hAnsi="TimesNewRomanPS-BoldMT" w:cs="TimesNewRomanPS-BoldMT"/>
          <w:sz w:val="24"/>
          <w:szCs w:val="24"/>
        </w:rPr>
      </w:pPr>
      <w:r>
        <w:rPr>
          <w:rFonts w:ascii="TimesNewRomanPS-BoldMT" w:hAnsi="TimesNewRomanPS-BoldMT" w:cs="TimesNewRomanPS-BoldMT"/>
          <w:sz w:val="24"/>
          <w:szCs w:val="24"/>
        </w:rPr>
        <w:t xml:space="preserve">                                                                                                                   NOVEMBER 2025</w:t>
      </w:r>
    </w:p>
    <w:p w:rsidR="00FB5AC4" w:rsidRDefault="001A45D4">
      <w:pPr>
        <w:autoSpaceDE w:val="0"/>
        <w:autoSpaceDN w:val="0"/>
        <w:adjustRightInd w:val="0"/>
        <w:spacing w:after="0" w:line="360" w:lineRule="auto"/>
        <w:jc w:val="right"/>
        <w:rPr>
          <w:rFonts w:ascii="TimesNewRomanPS-BoldMT" w:hAnsi="TimesNewRomanPS-BoldMT" w:cs="TimesNewRomanPS-BoldMT"/>
          <w:sz w:val="24"/>
          <w:szCs w:val="24"/>
        </w:rPr>
      </w:pPr>
      <w:r>
        <w:rPr>
          <w:rFonts w:ascii="TimesNewRomanPS-BoldMT" w:hAnsi="TimesNewRomanPS-BoldMT" w:cs="TimesNewRomanPS-BoldMT"/>
          <w:sz w:val="24"/>
          <w:szCs w:val="24"/>
        </w:rPr>
        <w:t xml:space="preserve">                                                                                                                AMBO, ETHIOPIA</w:t>
      </w:r>
    </w:p>
    <w:p w:rsidR="00FB5AC4" w:rsidRDefault="00FB5AC4">
      <w:pPr>
        <w:autoSpaceDE w:val="0"/>
        <w:autoSpaceDN w:val="0"/>
        <w:adjustRightInd w:val="0"/>
        <w:spacing w:after="0" w:line="360" w:lineRule="auto"/>
        <w:rPr>
          <w:rFonts w:ascii="TimesNewRomanPS-BoldMT" w:hAnsi="TimesNewRomanPS-BoldMT" w:cs="TimesNewRomanPS-BoldMT"/>
          <w:b/>
          <w:bCs/>
        </w:rPr>
      </w:pPr>
    </w:p>
    <w:p w:rsidR="00FB5AC4" w:rsidRDefault="001A45D4">
      <w:pPr>
        <w:autoSpaceDE w:val="0"/>
        <w:autoSpaceDN w:val="0"/>
        <w:adjustRightInd w:val="0"/>
        <w:spacing w:after="0" w:line="360" w:lineRule="auto"/>
        <w:rPr>
          <w:rFonts w:ascii="Times New Roman" w:hAnsi="Times New Roman" w:cs="Times New Roman"/>
          <w:b/>
          <w:bCs/>
          <w:color w:val="2F5497"/>
          <w:sz w:val="32"/>
          <w:szCs w:val="32"/>
        </w:rPr>
      </w:pPr>
      <w:r>
        <w:rPr>
          <w:rFonts w:ascii="Times New Roman" w:hAnsi="Times New Roman" w:cs="Times New Roman"/>
          <w:b/>
          <w:bCs/>
          <w:color w:val="2F5497"/>
          <w:sz w:val="32"/>
          <w:szCs w:val="32"/>
        </w:rPr>
        <w:t xml:space="preserve">                          </w:t>
      </w:r>
    </w:p>
    <w:p w:rsidR="00157566" w:rsidRDefault="001A45D4">
      <w:pPr>
        <w:autoSpaceDE w:val="0"/>
        <w:autoSpaceDN w:val="0"/>
        <w:adjustRightInd w:val="0"/>
        <w:spacing w:after="0" w:line="360" w:lineRule="auto"/>
        <w:rPr>
          <w:rFonts w:ascii="Times New Roman" w:hAnsi="Times New Roman" w:cs="Times New Roman"/>
          <w:b/>
          <w:bCs/>
          <w:color w:val="2F5497"/>
          <w:sz w:val="32"/>
          <w:szCs w:val="32"/>
        </w:rPr>
      </w:pPr>
      <w:r>
        <w:rPr>
          <w:rFonts w:ascii="Times New Roman" w:hAnsi="Times New Roman" w:cs="Times New Roman"/>
          <w:b/>
          <w:bCs/>
          <w:color w:val="2F5497"/>
          <w:sz w:val="32"/>
          <w:szCs w:val="32"/>
        </w:rPr>
        <w:t xml:space="preserve">                                       </w:t>
      </w:r>
    </w:p>
    <w:p w:rsidR="00157566" w:rsidRDefault="00157566">
      <w:pPr>
        <w:autoSpaceDE w:val="0"/>
        <w:autoSpaceDN w:val="0"/>
        <w:adjustRightInd w:val="0"/>
        <w:spacing w:after="0" w:line="360" w:lineRule="auto"/>
        <w:rPr>
          <w:rFonts w:ascii="Times New Roman" w:hAnsi="Times New Roman" w:cs="Times New Roman"/>
          <w:b/>
          <w:bCs/>
          <w:color w:val="2F5497"/>
          <w:sz w:val="32"/>
          <w:szCs w:val="32"/>
        </w:rPr>
      </w:pPr>
    </w:p>
    <w:p w:rsidR="00157566" w:rsidRDefault="00157566">
      <w:pPr>
        <w:autoSpaceDE w:val="0"/>
        <w:autoSpaceDN w:val="0"/>
        <w:adjustRightInd w:val="0"/>
        <w:spacing w:after="0" w:line="360" w:lineRule="auto"/>
        <w:rPr>
          <w:rFonts w:ascii="Times New Roman" w:hAnsi="Times New Roman" w:cs="Times New Roman"/>
          <w:b/>
          <w:bCs/>
          <w:color w:val="2F5497"/>
          <w:sz w:val="32"/>
          <w:szCs w:val="32"/>
        </w:rPr>
      </w:pPr>
    </w:p>
    <w:p w:rsidR="00FB5AC4" w:rsidRDefault="00157566">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color w:val="2F5497"/>
          <w:sz w:val="32"/>
          <w:szCs w:val="32"/>
        </w:rPr>
        <w:lastRenderedPageBreak/>
        <w:t xml:space="preserve">                        </w:t>
      </w:r>
      <w:r w:rsidR="001A45D4">
        <w:rPr>
          <w:rFonts w:ascii="Times New Roman" w:hAnsi="Times New Roman" w:cs="Times New Roman"/>
          <w:b/>
          <w:bCs/>
          <w:sz w:val="24"/>
          <w:szCs w:val="24"/>
        </w:rPr>
        <w:t xml:space="preserve">AMBO UNIVERSITY </w:t>
      </w:r>
    </w:p>
    <w:p w:rsidR="00FB5AC4" w:rsidRDefault="001A45D4">
      <w:pPr>
        <w:autoSpaceDE w:val="0"/>
        <w:autoSpaceDN w:val="0"/>
        <w:adjustRightInd w:val="0"/>
        <w:spacing w:after="0" w:line="360" w:lineRule="auto"/>
        <w:jc w:val="center"/>
        <w:rPr>
          <w:rFonts w:ascii="Times New Roman" w:eastAsia="Noto Serif" w:hAnsi="Times New Roman" w:cs="Times New Roman"/>
          <w:b/>
          <w:color w:val="000000"/>
          <w:sz w:val="24"/>
          <w:szCs w:val="24"/>
        </w:rPr>
      </w:pPr>
      <w:r>
        <w:rPr>
          <w:rFonts w:ascii="Times New Roman" w:eastAsia="Noto Serif" w:hAnsi="Times New Roman" w:cs="Times New Roman"/>
          <w:b/>
          <w:color w:val="000000"/>
          <w:sz w:val="24"/>
          <w:szCs w:val="24"/>
        </w:rPr>
        <w:t xml:space="preserve">SCHOOL OF GRADUATE STUDIES </w:t>
      </w:r>
    </w:p>
    <w:p w:rsidR="00FB5AC4" w:rsidRDefault="001A45D4">
      <w:pPr>
        <w:autoSpaceDE w:val="0"/>
        <w:autoSpaceDN w:val="0"/>
        <w:adjustRightInd w:val="0"/>
        <w:spacing w:after="0" w:line="360" w:lineRule="auto"/>
        <w:jc w:val="center"/>
        <w:rPr>
          <w:rFonts w:ascii="Times New Roman" w:eastAsia="Noto Serif" w:hAnsi="Times New Roman" w:cs="Times New Roman"/>
          <w:b/>
          <w:color w:val="000000"/>
          <w:sz w:val="24"/>
          <w:szCs w:val="24"/>
        </w:rPr>
      </w:pPr>
      <w:r>
        <w:rPr>
          <w:rFonts w:ascii="Times New Roman" w:eastAsia="Noto Serif" w:hAnsi="Times New Roman" w:cs="Times New Roman"/>
          <w:b/>
          <w:color w:val="000000"/>
          <w:sz w:val="24"/>
          <w:szCs w:val="24"/>
        </w:rPr>
        <w:t xml:space="preserve">COLLEGE OF HEALTH SCIENCES AND REFERRAL HOSPITAL </w:t>
      </w:r>
    </w:p>
    <w:p w:rsidR="00FB5AC4" w:rsidRDefault="001A45D4">
      <w:pPr>
        <w:autoSpaceDE w:val="0"/>
        <w:autoSpaceDN w:val="0"/>
        <w:adjustRightInd w:val="0"/>
        <w:spacing w:after="0" w:line="360" w:lineRule="auto"/>
        <w:jc w:val="center"/>
        <w:rPr>
          <w:rFonts w:ascii="Times New Roman" w:hAnsi="Times New Roman" w:cs="Times New Roman"/>
          <w:color w:val="4DFF17"/>
          <w:sz w:val="24"/>
          <w:szCs w:val="24"/>
        </w:rPr>
      </w:pPr>
      <w:r>
        <w:rPr>
          <w:rFonts w:ascii="Times New Roman" w:eastAsia="Noto Serif" w:hAnsi="Times New Roman" w:cs="Times New Roman"/>
          <w:b/>
          <w:color w:val="000000"/>
          <w:sz w:val="24"/>
          <w:szCs w:val="24"/>
        </w:rPr>
        <w:t>SCHOOL OF PUBLIC HEALTH</w:t>
      </w:r>
    </w:p>
    <w:p w:rsidR="00FB5AC4" w:rsidRDefault="00FB5AC4">
      <w:pPr>
        <w:autoSpaceDE w:val="0"/>
        <w:autoSpaceDN w:val="0"/>
        <w:adjustRightInd w:val="0"/>
        <w:spacing w:after="0" w:line="360" w:lineRule="auto"/>
        <w:jc w:val="center"/>
        <w:rPr>
          <w:rFonts w:ascii="Times New Roman" w:hAnsi="Times New Roman" w:cs="Times New Roman"/>
          <w:b/>
          <w:b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UNDERNUTRITION AND ASSOCIATED FACTORS AMONG ORPHAN AND VULNERABLE CHILDREN IN ADDIS ABABA GOVERNMENT ORPHANAGE CENTER, ETHIOPIA, 2025</w:t>
      </w:r>
    </w:p>
    <w:p w:rsidR="00FB5AC4" w:rsidRDefault="00FB5AC4">
      <w:pPr>
        <w:autoSpaceDE w:val="0"/>
        <w:autoSpaceDN w:val="0"/>
        <w:adjustRightInd w:val="0"/>
        <w:spacing w:after="0" w:line="240" w:lineRule="auto"/>
        <w:rPr>
          <w:rFonts w:ascii="Times New Roman" w:hAnsi="Times New Roman" w:cs="Times New Roman"/>
          <w:b/>
          <w:bCs/>
          <w:color w:val="2F5497"/>
          <w:sz w:val="24"/>
          <w:szCs w:val="24"/>
        </w:rPr>
      </w:pPr>
    </w:p>
    <w:p w:rsidR="00FB5AC4" w:rsidRDefault="00FB5AC4">
      <w:pPr>
        <w:autoSpaceDE w:val="0"/>
        <w:autoSpaceDN w:val="0"/>
        <w:adjustRightInd w:val="0"/>
        <w:spacing w:after="0" w:line="240" w:lineRule="auto"/>
        <w:rPr>
          <w:rFonts w:ascii="Times New Roman" w:hAnsi="Times New Roman" w:cs="Times New Roman"/>
          <w:b/>
          <w:bCs/>
          <w:color w:val="2F5497"/>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 xml:space="preserve">  BY</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AMANUEL YADETA (BSc.)</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ADVISORS: BAYISA ABDISA (MPH, ASSISTANT PROFESSOR)</w:t>
      </w:r>
    </w:p>
    <w:p w:rsidR="00FB5AC4" w:rsidRDefault="001A45D4">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                       MECHA ABOMA (MPH, ASSISTANT PROFESSOR)</w:t>
      </w:r>
    </w:p>
    <w:p w:rsidR="00FB5AC4" w:rsidRDefault="00FB5AC4">
      <w:pPr>
        <w:autoSpaceDE w:val="0"/>
        <w:autoSpaceDN w:val="0"/>
        <w:adjustRightInd w:val="0"/>
        <w:spacing w:after="0" w:line="240" w:lineRule="auto"/>
        <w:rPr>
          <w:rFonts w:ascii="Times New Roman" w:hAnsi="Times New Roman" w:cs="Times New Roman"/>
          <w:b/>
          <w:bCs/>
          <w:color w:val="2F5497"/>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THESIS REPORT SUBMITTED TO AMBO UNIVERSITY </w:t>
      </w:r>
      <w:bookmarkStart w:id="1" w:name="_Hlk188872200"/>
      <w:r>
        <w:rPr>
          <w:rFonts w:ascii="Times New Roman" w:hAnsi="Times New Roman" w:cs="Times New Roman"/>
          <w:sz w:val="24"/>
          <w:szCs w:val="24"/>
        </w:rPr>
        <w:t xml:space="preserve">COLLEGE OF HEALTH SCIENCES AND REFERRAL HOSPITAL SCHOOL OF PUBLIC HEALTH </w:t>
      </w:r>
      <w:bookmarkEnd w:id="1"/>
      <w:r>
        <w:rPr>
          <w:rFonts w:ascii="Times New Roman" w:hAnsi="Times New Roman" w:cs="Times New Roman"/>
          <w:sz w:val="24"/>
          <w:szCs w:val="24"/>
        </w:rPr>
        <w:t>IN PARTIAL FULFILLMENT OF THE REQUIREMENTS FOR THE DEGREE OF MASTERS OF PUBLIC HEALTH IN NUTRITION.</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jc w:val="both"/>
        <w:rPr>
          <w:rFonts w:ascii="Times New Roman" w:hAnsi="Times New Roman" w:cs="Times New Roman"/>
          <w:sz w:val="24"/>
          <w:szCs w:val="24"/>
        </w:rPr>
      </w:pPr>
    </w:p>
    <w:p w:rsidR="00FB5AC4" w:rsidRDefault="00FB5AC4">
      <w:pPr>
        <w:autoSpaceDE w:val="0"/>
        <w:autoSpaceDN w:val="0"/>
        <w:adjustRightInd w:val="0"/>
        <w:jc w:val="both"/>
        <w:rPr>
          <w:rFonts w:ascii="Times New Roman" w:hAnsi="Times New Roman" w:cs="Times New Roman"/>
          <w:sz w:val="24"/>
          <w:szCs w:val="24"/>
        </w:rPr>
      </w:pPr>
    </w:p>
    <w:p w:rsidR="00FB5AC4" w:rsidRDefault="00FB5AC4">
      <w:pPr>
        <w:autoSpaceDE w:val="0"/>
        <w:autoSpaceDN w:val="0"/>
        <w:adjustRightInd w:val="0"/>
        <w:jc w:val="both"/>
        <w:rPr>
          <w:rFonts w:ascii="Times New Roman" w:hAnsi="Times New Roman" w:cs="Times New Roman"/>
          <w:sz w:val="24"/>
          <w:szCs w:val="24"/>
        </w:rPr>
      </w:pPr>
    </w:p>
    <w:p w:rsidR="00FB5AC4" w:rsidRDefault="00FB5AC4">
      <w:pPr>
        <w:autoSpaceDE w:val="0"/>
        <w:autoSpaceDN w:val="0"/>
        <w:adjustRightInd w:val="0"/>
        <w:jc w:val="both"/>
        <w:rPr>
          <w:rFonts w:ascii="Times New Roman" w:hAnsi="Times New Roman" w:cs="Times New Roman"/>
          <w:sz w:val="24"/>
          <w:szCs w:val="24"/>
        </w:rPr>
      </w:pPr>
    </w:p>
    <w:p w:rsidR="00FB5AC4" w:rsidRDefault="00FB5AC4">
      <w:pPr>
        <w:autoSpaceDE w:val="0"/>
        <w:autoSpaceDN w:val="0"/>
        <w:adjustRightInd w:val="0"/>
        <w:rPr>
          <w:rFonts w:ascii="Times New Roman" w:hAnsi="Times New Roman" w:cs="Times New Roman"/>
          <w:sz w:val="24"/>
          <w:szCs w:val="24"/>
        </w:rPr>
      </w:pPr>
    </w:p>
    <w:p w:rsidR="00FB5AC4" w:rsidRDefault="001A45D4">
      <w:pPr>
        <w:autoSpaceDE w:val="0"/>
        <w:autoSpaceDN w:val="0"/>
        <w:adjustRightInd w:val="0"/>
        <w:jc w:val="right"/>
        <w:rPr>
          <w:rFonts w:ascii="Times New Roman" w:hAnsi="Times New Roman" w:cs="Times New Roman"/>
          <w:sz w:val="24"/>
          <w:szCs w:val="24"/>
        </w:rPr>
      </w:pPr>
      <w:r>
        <w:rPr>
          <w:rFonts w:ascii="TimesNewRomanPS-BoldMT" w:hAnsi="TimesNewRomanPS-BoldMT" w:cs="TimesNewRomanPS-BoldMT"/>
          <w:sz w:val="24"/>
          <w:szCs w:val="24"/>
        </w:rPr>
        <w:t>NOVEMBER</w:t>
      </w:r>
      <w:r>
        <w:rPr>
          <w:rFonts w:ascii="Times New Roman" w:hAnsi="Times New Roman" w:cs="Times New Roman"/>
          <w:sz w:val="24"/>
          <w:szCs w:val="24"/>
        </w:rPr>
        <w:t xml:space="preserve"> 2025</w:t>
      </w:r>
    </w:p>
    <w:p w:rsidR="00FB5AC4" w:rsidRDefault="001A45D4">
      <w:pPr>
        <w:autoSpaceDE w:val="0"/>
        <w:autoSpaceDN w:val="0"/>
        <w:adjustRightInd w:val="0"/>
        <w:jc w:val="right"/>
        <w:rPr>
          <w:rFonts w:ascii="Times New Roman" w:hAnsi="Times New Roman" w:cs="Times New Roman"/>
          <w:sz w:val="24"/>
          <w:szCs w:val="24"/>
        </w:rPr>
      </w:pPr>
      <w:r>
        <w:rPr>
          <w:rFonts w:ascii="Times New Roman" w:hAnsi="Times New Roman" w:cs="Times New Roman"/>
          <w:sz w:val="24"/>
          <w:szCs w:val="24"/>
        </w:rPr>
        <w:t>AMBO ETHIOPIA</w:t>
      </w:r>
    </w:p>
    <w:p w:rsidR="00CD66CA" w:rsidRDefault="00CD66CA">
      <w:pPr>
        <w:spacing w:line="360" w:lineRule="auto"/>
        <w:jc w:val="center"/>
        <w:rPr>
          <w:rFonts w:ascii="Times New Roman" w:hAnsi="Times New Roman" w:cs="Times New Roman"/>
          <w:b/>
          <w:bCs/>
          <w:sz w:val="24"/>
          <w:szCs w:val="24"/>
        </w:rPr>
      </w:pPr>
    </w:p>
    <w:p w:rsidR="00CD66CA" w:rsidRDefault="00CD66CA">
      <w:pPr>
        <w:spacing w:line="360" w:lineRule="auto"/>
        <w:jc w:val="center"/>
        <w:rPr>
          <w:rFonts w:ascii="Times New Roman" w:hAnsi="Times New Roman" w:cs="Times New Roman"/>
          <w:b/>
          <w:bCs/>
          <w:sz w:val="24"/>
          <w:szCs w:val="24"/>
        </w:rPr>
      </w:pPr>
    </w:p>
    <w:p w:rsidR="00FB5AC4" w:rsidRDefault="001A45D4">
      <w:pPr>
        <w:spacing w:line="360" w:lineRule="auto"/>
        <w:jc w:val="center"/>
        <w:rPr>
          <w:rFonts w:ascii="Times New Roman" w:hAnsi="Times New Roman" w:cs="Times New Roman"/>
          <w:b/>
          <w:bCs/>
          <w:sz w:val="24"/>
          <w:szCs w:val="24"/>
        </w:rPr>
      </w:pPr>
      <w:bookmarkStart w:id="2" w:name="_GoBack"/>
      <w:bookmarkEnd w:id="2"/>
      <w:r>
        <w:rPr>
          <w:rFonts w:ascii="Times New Roman" w:hAnsi="Times New Roman" w:cs="Times New Roman"/>
          <w:b/>
          <w:bCs/>
          <w:sz w:val="24"/>
          <w:szCs w:val="24"/>
        </w:rPr>
        <w:lastRenderedPageBreak/>
        <w:t>AMBO UNIVERSITY</w:t>
      </w:r>
    </w:p>
    <w:p w:rsidR="00FB5AC4" w:rsidRDefault="001A45D4">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SCHOOL OF GRADUATE STUDIES</w:t>
      </w:r>
    </w:p>
    <w:p w:rsidR="00FB5AC4" w:rsidRDefault="001A45D4">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CERTIFICATION SHEET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As thesis/Dissertation research advisors, we hereby certify that we have read and evaluated the thesis prepared by Amanuel Yadeta under our guidance, which is entitled “Undernutrition and Associated Factors among Orphan and Vulnerable </w:t>
      </w:r>
      <w:r>
        <w:rPr>
          <w:rFonts w:ascii="Times New Roman" w:hAnsi="Times New Roman" w:cs="Times New Roman"/>
          <w:sz w:val="24"/>
          <w:szCs w:val="24"/>
        </w:rPr>
        <w:t xml:space="preserve">Children Addis Ababa government orphanage center, Ethiopia, 2025.’ </w:t>
      </w:r>
    </w:p>
    <w:p w:rsidR="00FB5AC4" w:rsidRDefault="001A45D4">
      <w:pPr>
        <w:spacing w:line="360" w:lineRule="auto"/>
        <w:rPr>
          <w:rFonts w:ascii="Times New Roman" w:hAnsi="Times New Roman" w:cs="Times New Roman"/>
          <w:sz w:val="24"/>
          <w:szCs w:val="24"/>
        </w:rPr>
      </w:pPr>
      <w:r>
        <w:rPr>
          <w:rFonts w:ascii="Times New Roman" w:hAnsi="Times New Roman" w:cs="Times New Roman"/>
          <w:sz w:val="24"/>
          <w:szCs w:val="24"/>
        </w:rPr>
        <w:t xml:space="preserve">We recommend that the thesis be submitted as it fulfills the requirements for the Degree of Master of Science in Public health in nutrition. </w:t>
      </w:r>
    </w:p>
    <w:p w:rsidR="00FB5AC4" w:rsidRDefault="001A45D4">
      <w:pPr>
        <w:spacing w:line="360" w:lineRule="auto"/>
        <w:rPr>
          <w:rFonts w:ascii="Times New Roman" w:hAnsi="Times New Roman" w:cs="Times New Roman"/>
          <w:sz w:val="24"/>
          <w:szCs w:val="24"/>
        </w:rPr>
      </w:pPr>
      <w:r>
        <w:rPr>
          <w:rFonts w:ascii="Times New Roman" w:hAnsi="Times New Roman" w:cs="Times New Roman"/>
        </w:rPr>
        <w:t xml:space="preserve">Mr. Bayisa Abdisa (MPH, Asst. Professor) </w:t>
      </w:r>
      <w:r>
        <w:rPr>
          <w:rFonts w:ascii="Times New Roman" w:hAnsi="Times New Roman" w:cs="Times New Roman"/>
          <w:sz w:val="24"/>
          <w:szCs w:val="24"/>
        </w:rPr>
        <w:t>_____</w:t>
      </w:r>
      <w:r>
        <w:rPr>
          <w:rFonts w:ascii="Times New Roman" w:hAnsi="Times New Roman" w:cs="Times New Roman"/>
          <w:sz w:val="24"/>
          <w:szCs w:val="24"/>
        </w:rPr>
        <w:t>___________ ________________</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1.Major Advisor                                           Signature                        Date</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rPr>
        <w:t xml:space="preserve">Mr. Mecha Aboma (MPH, Asst. Professor) </w:t>
      </w:r>
      <w:r>
        <w:rPr>
          <w:rFonts w:ascii="Times New Roman" w:hAnsi="Times New Roman" w:cs="Times New Roman"/>
          <w:sz w:val="24"/>
          <w:szCs w:val="24"/>
        </w:rPr>
        <w:t>___________________ ______________</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Co-Advisor                                            </w:t>
      </w:r>
      <w:r>
        <w:rPr>
          <w:rFonts w:ascii="Times New Roman" w:hAnsi="Times New Roman" w:cs="Times New Roman"/>
          <w:sz w:val="24"/>
          <w:szCs w:val="24"/>
        </w:rPr>
        <w:t xml:space="preserve">    Signature                               Date </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As members of the Board of Examiners of the Ph.D/M.Sc/MA/MPH/LLM. Thesis Open Defense Examination, we certify that we have read and evaluated the thesis prepared by Amanuel Yadeta and examined the candidate</w:t>
      </w:r>
      <w:r>
        <w:rPr>
          <w:rFonts w:ascii="Times New Roman" w:hAnsi="Times New Roman" w:cs="Times New Roman"/>
          <w:sz w:val="24"/>
          <w:szCs w:val="24"/>
        </w:rPr>
        <w:t xml:space="preserve">. We recommend that the thesis be accepted as it fulfills the requirements for the Degree of Master of Science in Public health science in nutrition. </w:t>
      </w:r>
    </w:p>
    <w:p w:rsidR="00FB5AC4" w:rsidRDefault="001A45D4">
      <w:pPr>
        <w:spacing w:after="0"/>
        <w:jc w:val="both"/>
        <w:rPr>
          <w:rFonts w:ascii="Times New Roman" w:hAnsi="Times New Roman" w:cs="Times New Roman"/>
          <w:sz w:val="24"/>
          <w:szCs w:val="24"/>
        </w:rPr>
      </w:pPr>
      <w:r>
        <w:rPr>
          <w:rFonts w:ascii="Times New Roman" w:hAnsi="Times New Roman" w:cs="Times New Roman"/>
          <w:sz w:val="24"/>
          <w:szCs w:val="24"/>
        </w:rPr>
        <w:t>As members of the Board of Examiners of the Ph.D/M.Sc/MA/MPH/LLM. Thesis Open Defense Examination, we cer</w:t>
      </w:r>
      <w:r>
        <w:rPr>
          <w:rFonts w:ascii="Times New Roman" w:hAnsi="Times New Roman" w:cs="Times New Roman"/>
          <w:sz w:val="24"/>
          <w:szCs w:val="24"/>
        </w:rPr>
        <w:t>tify that we have read and evaluated the thesis prepared by Amanuel Yadeta and examined the candidate. We recommend that the thesis be accepted as it fulfills the requirements for the Degree of Master of Science in crop protection. ________________________</w:t>
      </w:r>
      <w:r>
        <w:rPr>
          <w:rFonts w:ascii="Times New Roman" w:hAnsi="Times New Roman" w:cs="Times New Roman"/>
          <w:sz w:val="24"/>
          <w:szCs w:val="24"/>
        </w:rPr>
        <w:t xml:space="preserve">____ __________________ ______________ </w:t>
      </w:r>
    </w:p>
    <w:p w:rsidR="00FB5AC4" w:rsidRDefault="001A45D4">
      <w:pPr>
        <w:spacing w:after="0"/>
        <w:jc w:val="both"/>
        <w:rPr>
          <w:rFonts w:ascii="Times New Roman" w:hAnsi="Times New Roman" w:cs="Times New Roman"/>
          <w:sz w:val="24"/>
          <w:szCs w:val="24"/>
        </w:rPr>
      </w:pPr>
      <w:r>
        <w:rPr>
          <w:rFonts w:ascii="Times New Roman" w:hAnsi="Times New Roman" w:cs="Times New Roman"/>
          <w:sz w:val="24"/>
          <w:szCs w:val="24"/>
        </w:rPr>
        <w:t xml:space="preserve">3. Chair Person                                               Signature                  Date </w:t>
      </w:r>
    </w:p>
    <w:p w:rsidR="00FB5AC4" w:rsidRDefault="001A45D4">
      <w:pPr>
        <w:spacing w:after="0"/>
        <w:jc w:val="both"/>
        <w:rPr>
          <w:rFonts w:ascii="Times New Roman" w:hAnsi="Times New Roman" w:cs="Times New Roman"/>
          <w:sz w:val="24"/>
          <w:szCs w:val="24"/>
        </w:rPr>
      </w:pPr>
      <w:r>
        <w:rPr>
          <w:rFonts w:ascii="Times New Roman" w:hAnsi="Times New Roman" w:cs="Times New Roman"/>
          <w:sz w:val="24"/>
          <w:szCs w:val="24"/>
        </w:rPr>
        <w:t xml:space="preserve">_____________________________ _________________ ______________ </w:t>
      </w:r>
    </w:p>
    <w:p w:rsidR="00FB5AC4" w:rsidRDefault="001A45D4">
      <w:pPr>
        <w:spacing w:after="0"/>
        <w:jc w:val="both"/>
        <w:rPr>
          <w:rFonts w:ascii="Times New Roman" w:hAnsi="Times New Roman" w:cs="Times New Roman"/>
          <w:sz w:val="24"/>
          <w:szCs w:val="24"/>
        </w:rPr>
      </w:pPr>
      <w:r>
        <w:rPr>
          <w:rFonts w:ascii="Times New Roman" w:hAnsi="Times New Roman" w:cs="Times New Roman"/>
          <w:sz w:val="24"/>
          <w:szCs w:val="24"/>
        </w:rPr>
        <w:t>4. Internal Examiner                                   Si</w:t>
      </w:r>
      <w:r>
        <w:rPr>
          <w:rFonts w:ascii="Times New Roman" w:hAnsi="Times New Roman" w:cs="Times New Roman"/>
          <w:sz w:val="24"/>
          <w:szCs w:val="24"/>
        </w:rPr>
        <w:t xml:space="preserve">gnature                        Date                                                      </w:t>
      </w: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_____________________________ _________________ _____________ </w:t>
      </w: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 External Examiner                                   Signature                          Date</w:t>
      </w:r>
    </w:p>
    <w:p w:rsidR="00FB5AC4" w:rsidRDefault="00FB5AC4">
      <w:pPr>
        <w:autoSpaceDE w:val="0"/>
        <w:autoSpaceDN w:val="0"/>
        <w:adjustRightInd w:val="0"/>
        <w:spacing w:after="0" w:line="240" w:lineRule="auto"/>
        <w:rPr>
          <w:rFonts w:ascii="Times New Roman" w:hAnsi="Times New Roman" w:cs="Times New Roman"/>
          <w:color w:val="000000"/>
          <w:sz w:val="24"/>
          <w:szCs w:val="24"/>
        </w:rPr>
      </w:pPr>
    </w:p>
    <w:p w:rsidR="00FB5AC4" w:rsidRDefault="00FB5AC4">
      <w:pPr>
        <w:autoSpaceDE w:val="0"/>
        <w:autoSpaceDN w:val="0"/>
        <w:adjustRightInd w:val="0"/>
        <w:spacing w:after="0" w:line="480" w:lineRule="auto"/>
        <w:jc w:val="center"/>
        <w:rPr>
          <w:rFonts w:ascii="Times New Roman" w:hAnsi="Times New Roman" w:cs="Times New Roman"/>
          <w:b/>
          <w:bCs/>
          <w:color w:val="000000"/>
          <w:sz w:val="28"/>
          <w:szCs w:val="28"/>
        </w:rPr>
      </w:pPr>
    </w:p>
    <w:p w:rsidR="00FB5AC4" w:rsidRDefault="001A45D4">
      <w:pPr>
        <w:pStyle w:val="Default"/>
        <w:spacing w:line="360" w:lineRule="auto"/>
        <w:jc w:val="center"/>
        <w:rPr>
          <w:rFonts w:ascii="Times New Roman" w:hAnsi="Times New Roman" w:cs="Times New Roman"/>
          <w:b/>
          <w:bCs/>
        </w:rPr>
      </w:pPr>
      <w:r>
        <w:rPr>
          <w:rFonts w:ascii="Times New Roman" w:hAnsi="Times New Roman" w:cs="Times New Roman"/>
          <w:b/>
          <w:bCs/>
        </w:rPr>
        <w:lastRenderedPageBreak/>
        <w:t xml:space="preserve">AMBO </w:t>
      </w:r>
      <w:r>
        <w:rPr>
          <w:rFonts w:ascii="Times New Roman" w:hAnsi="Times New Roman" w:cs="Times New Roman"/>
          <w:b/>
          <w:bCs/>
        </w:rPr>
        <w:t>UNIVERSITY</w:t>
      </w:r>
    </w:p>
    <w:p w:rsidR="00FB5AC4" w:rsidRDefault="001A45D4">
      <w:pPr>
        <w:pStyle w:val="Default"/>
        <w:spacing w:line="360" w:lineRule="auto"/>
        <w:jc w:val="center"/>
        <w:rPr>
          <w:rFonts w:ascii="Times New Roman" w:hAnsi="Times New Roman" w:cs="Times New Roman"/>
          <w:b/>
          <w:bCs/>
        </w:rPr>
      </w:pPr>
      <w:r>
        <w:rPr>
          <w:rFonts w:ascii="Times New Roman" w:hAnsi="Times New Roman" w:cs="Times New Roman"/>
          <w:b/>
          <w:bCs/>
        </w:rPr>
        <w:t>SCHOOL OF GRADUATE STUDIES</w:t>
      </w:r>
    </w:p>
    <w:p w:rsidR="00FB5AC4" w:rsidRDefault="001A45D4">
      <w:pPr>
        <w:pStyle w:val="Default"/>
        <w:spacing w:line="360" w:lineRule="auto"/>
        <w:jc w:val="center"/>
        <w:rPr>
          <w:rFonts w:ascii="Times New Roman" w:hAnsi="Times New Roman" w:cs="Times New Roman"/>
        </w:rPr>
      </w:pPr>
      <w:r>
        <w:rPr>
          <w:rFonts w:ascii="Times New Roman" w:hAnsi="Times New Roman" w:cs="Times New Roman"/>
          <w:b/>
          <w:bCs/>
        </w:rPr>
        <w:t>THESIS/ DISSERTATION APPROVAL SHEET</w:t>
      </w:r>
    </w:p>
    <w:p w:rsidR="00FB5AC4" w:rsidRDefault="00FB5AC4">
      <w:pPr>
        <w:pStyle w:val="Default"/>
        <w:spacing w:line="360" w:lineRule="auto"/>
        <w:jc w:val="both"/>
        <w:rPr>
          <w:rFonts w:ascii="Times New Roman" w:hAnsi="Times New Roman" w:cs="Times New Roman"/>
          <w:b/>
          <w:bCs/>
        </w:rPr>
      </w:pP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b/>
          <w:bCs/>
        </w:rPr>
        <w:t>Submitted by:</w:t>
      </w:r>
      <w:r>
        <w:t xml:space="preserve">  </w:t>
      </w:r>
      <w:r>
        <w:rPr>
          <w:rFonts w:ascii="Times New Roman" w:hAnsi="Times New Roman" w:cs="Times New Roman"/>
        </w:rPr>
        <w:t>Amanuel Yadeta           ___________       _________</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b/>
          <w:bCs/>
        </w:rPr>
        <w:t>1. PG Candidate</w:t>
      </w:r>
      <w:r>
        <w:rPr>
          <w:rFonts w:ascii="Times New Roman" w:hAnsi="Times New Roman" w:cs="Times New Roman"/>
        </w:rPr>
        <w:t xml:space="preserve">                                          Signature                 Date </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b/>
          <w:bCs/>
        </w:rPr>
        <w:t xml:space="preserve">Approved by: </w:t>
      </w:r>
    </w:p>
    <w:p w:rsidR="00FB5AC4" w:rsidRDefault="001A45D4">
      <w:pPr>
        <w:pStyle w:val="Default"/>
        <w:spacing w:line="360" w:lineRule="auto"/>
        <w:jc w:val="both"/>
        <w:rPr>
          <w:rFonts w:ascii="Times New Roman" w:hAnsi="Times New Roman" w:cs="Times New Roman"/>
          <w:b/>
          <w:bCs/>
        </w:rPr>
      </w:pPr>
      <w:r>
        <w:rPr>
          <w:rFonts w:ascii="Times New Roman" w:hAnsi="Times New Roman" w:cs="Times New Roman"/>
          <w:b/>
          <w:bCs/>
        </w:rPr>
        <w:t>2. Major a</w:t>
      </w:r>
      <w:r>
        <w:rPr>
          <w:rFonts w:ascii="Times New Roman" w:hAnsi="Times New Roman" w:cs="Times New Roman"/>
          <w:b/>
          <w:bCs/>
        </w:rPr>
        <w:t>dvisor:</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rPr>
        <w:t>Mr. Bayisa Abdisa (MPH, Asst. Professor) Signature _______ Date ________</w:t>
      </w:r>
    </w:p>
    <w:p w:rsidR="00FB5AC4" w:rsidRDefault="001A45D4">
      <w:pPr>
        <w:pStyle w:val="Default"/>
        <w:spacing w:line="360" w:lineRule="auto"/>
        <w:jc w:val="both"/>
        <w:rPr>
          <w:rFonts w:ascii="Times New Roman" w:hAnsi="Times New Roman" w:cs="Times New Roman"/>
          <w:b/>
          <w:bCs/>
        </w:rPr>
      </w:pPr>
      <w:r>
        <w:rPr>
          <w:rFonts w:ascii="Times New Roman" w:hAnsi="Times New Roman" w:cs="Times New Roman"/>
          <w:b/>
          <w:bCs/>
        </w:rPr>
        <w:t>3. Head, Department</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rPr>
        <w:t>Name______________________________ Signature _______Date_________</w:t>
      </w:r>
    </w:p>
    <w:p w:rsidR="00FB5AC4" w:rsidRDefault="001A45D4">
      <w:pPr>
        <w:pStyle w:val="Default"/>
        <w:spacing w:line="360" w:lineRule="auto"/>
        <w:jc w:val="both"/>
        <w:rPr>
          <w:rFonts w:ascii="Times New Roman" w:hAnsi="Times New Roman" w:cs="Times New Roman"/>
          <w:b/>
          <w:bCs/>
        </w:rPr>
      </w:pPr>
      <w:r>
        <w:rPr>
          <w:rFonts w:ascii="Times New Roman" w:hAnsi="Times New Roman" w:cs="Times New Roman"/>
          <w:b/>
          <w:bCs/>
        </w:rPr>
        <w:t>4. Director/Dean, Campus/College/Institute/School</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rPr>
        <w:t>Name_____________________________   Sig</w:t>
      </w:r>
      <w:r>
        <w:rPr>
          <w:rFonts w:ascii="Times New Roman" w:hAnsi="Times New Roman" w:cs="Times New Roman"/>
        </w:rPr>
        <w:t xml:space="preserve">nature___________ Date______ </w:t>
      </w:r>
    </w:p>
    <w:p w:rsidR="00FB5AC4" w:rsidRDefault="001A45D4">
      <w:pPr>
        <w:pStyle w:val="Default"/>
        <w:spacing w:line="360" w:lineRule="auto"/>
        <w:jc w:val="both"/>
        <w:rPr>
          <w:rFonts w:ascii="Times New Roman" w:hAnsi="Times New Roman" w:cs="Times New Roman"/>
          <w:b/>
          <w:bCs/>
        </w:rPr>
      </w:pPr>
      <w:r>
        <w:rPr>
          <w:rFonts w:ascii="Times New Roman" w:hAnsi="Times New Roman" w:cs="Times New Roman"/>
          <w:b/>
          <w:bCs/>
        </w:rPr>
        <w:t>5.Campus/College/Institute/School, SGS Coordinator</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rPr>
        <w:t>Name</w:t>
      </w:r>
      <w:r>
        <w:rPr>
          <w:rFonts w:ascii="Times New Roman" w:hAnsi="Times New Roman" w:cs="Times New Roman"/>
          <w:b/>
          <w:bCs/>
        </w:rPr>
        <w:t xml:space="preserve"> </w:t>
      </w:r>
      <w:r>
        <w:rPr>
          <w:rFonts w:ascii="Times New Roman" w:hAnsi="Times New Roman" w:cs="Times New Roman"/>
        </w:rPr>
        <w:t xml:space="preserve">______________________________ Signature ________ Date________ </w:t>
      </w:r>
    </w:p>
    <w:p w:rsidR="00FB5AC4" w:rsidRDefault="001A45D4">
      <w:pPr>
        <w:pStyle w:val="Default"/>
        <w:spacing w:line="360" w:lineRule="auto"/>
        <w:jc w:val="both"/>
        <w:rPr>
          <w:rFonts w:ascii="Times New Roman" w:hAnsi="Times New Roman" w:cs="Times New Roman"/>
          <w:b/>
          <w:bCs/>
        </w:rPr>
      </w:pPr>
      <w:r>
        <w:rPr>
          <w:rFonts w:ascii="Times New Roman" w:hAnsi="Times New Roman" w:cs="Times New Roman"/>
          <w:b/>
          <w:bCs/>
        </w:rPr>
        <w:t>6. Director/Coordinator of SGS</w:t>
      </w:r>
    </w:p>
    <w:p w:rsidR="00FB5AC4" w:rsidRDefault="001A45D4">
      <w:pPr>
        <w:pStyle w:val="Default"/>
        <w:spacing w:line="360" w:lineRule="auto"/>
        <w:jc w:val="both"/>
        <w:rPr>
          <w:rFonts w:ascii="Times New Roman" w:hAnsi="Times New Roman" w:cs="Times New Roman"/>
        </w:rPr>
      </w:pPr>
      <w:r>
        <w:rPr>
          <w:rFonts w:ascii="Times New Roman" w:hAnsi="Times New Roman" w:cs="Times New Roman"/>
        </w:rPr>
        <w:t>Name _______________________________Signature_______ Date__________</w:t>
      </w:r>
    </w:p>
    <w:p w:rsidR="00FB5AC4" w:rsidRDefault="00FB5AC4">
      <w:pPr>
        <w:pStyle w:val="Heading1"/>
        <w:spacing w:line="360" w:lineRule="auto"/>
        <w:jc w:val="both"/>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spacing w:before="0" w:beforeAutospacing="0" w:after="0" w:afterAutospacing="0"/>
        <w:rPr>
          <w:sz w:val="28"/>
          <w:szCs w:val="28"/>
        </w:rPr>
      </w:pPr>
    </w:p>
    <w:p w:rsidR="00FB5AC4" w:rsidRDefault="00FB5AC4">
      <w:pPr>
        <w:pStyle w:val="Heading1"/>
        <w:spacing w:before="0" w:beforeAutospacing="0" w:after="0" w:afterAutospacing="0"/>
        <w:rPr>
          <w:sz w:val="28"/>
          <w:szCs w:val="28"/>
        </w:rPr>
      </w:pPr>
    </w:p>
    <w:p w:rsidR="00FB5AC4" w:rsidRDefault="00FB5AC4">
      <w:pPr>
        <w:pStyle w:val="Heading1"/>
        <w:spacing w:before="0" w:beforeAutospacing="0" w:after="0" w:afterAutospacing="0"/>
        <w:rPr>
          <w:sz w:val="28"/>
          <w:szCs w:val="28"/>
        </w:rPr>
      </w:pPr>
    </w:p>
    <w:p w:rsidR="00FB5AC4" w:rsidRDefault="00FB5AC4">
      <w:pPr>
        <w:pStyle w:val="Heading1"/>
        <w:spacing w:before="0" w:beforeAutospacing="0" w:after="0" w:afterAutospacing="0"/>
        <w:rPr>
          <w:sz w:val="28"/>
          <w:szCs w:val="28"/>
        </w:rPr>
      </w:pPr>
    </w:p>
    <w:p w:rsidR="00FB5AC4" w:rsidRDefault="00FB5AC4">
      <w:pPr>
        <w:pStyle w:val="Heading1"/>
        <w:spacing w:before="0" w:beforeAutospacing="0" w:after="0" w:afterAutospacing="0"/>
        <w:rPr>
          <w:sz w:val="28"/>
          <w:szCs w:val="28"/>
        </w:rPr>
      </w:pPr>
    </w:p>
    <w:p w:rsidR="00FB5AC4" w:rsidRDefault="00FB5AC4">
      <w:pPr>
        <w:pStyle w:val="Heading1"/>
        <w:spacing w:before="0" w:beforeAutospacing="0" w:after="0" w:afterAutospacing="0"/>
        <w:rPr>
          <w:sz w:val="28"/>
          <w:szCs w:val="28"/>
        </w:rPr>
      </w:pPr>
    </w:p>
    <w:p w:rsidR="00FB5AC4" w:rsidRDefault="001A45D4">
      <w:pPr>
        <w:pStyle w:val="Heading1"/>
        <w:spacing w:before="0" w:beforeAutospacing="0" w:after="0" w:afterAutospacing="0"/>
        <w:rPr>
          <w:sz w:val="28"/>
          <w:szCs w:val="28"/>
        </w:rPr>
      </w:pPr>
      <w:bookmarkStart w:id="3" w:name="_Toc214341890"/>
      <w:r>
        <w:rPr>
          <w:sz w:val="28"/>
          <w:szCs w:val="28"/>
        </w:rPr>
        <w:lastRenderedPageBreak/>
        <w:t>ABSTRACT</w:t>
      </w:r>
      <w:bookmarkEnd w:id="3"/>
    </w:p>
    <w:p w:rsidR="00FB5AC4" w:rsidRDefault="001A45D4">
      <w:pPr>
        <w:shd w:val="clear" w:color="auto" w:fill="FFFFFF"/>
        <w:spacing w:after="0" w:line="360" w:lineRule="auto"/>
        <w:jc w:val="both"/>
        <w:rPr>
          <w:rFonts w:ascii="Times New Roman" w:hAnsi="Times New Roman" w:cs="Times New Roman"/>
          <w:sz w:val="24"/>
          <w:szCs w:val="24"/>
          <w:shd w:val="clear" w:color="auto" w:fill="FFFFFF"/>
        </w:rPr>
      </w:pPr>
      <w:bookmarkStart w:id="4" w:name="_Toc214341891"/>
      <w:r>
        <w:rPr>
          <w:rStyle w:val="Heading2Char"/>
          <w:rFonts w:ascii="Times New Roman" w:hAnsi="Times New Roman" w:cs="Times New Roman"/>
          <w:b/>
          <w:bCs/>
          <w:color w:val="000000"/>
          <w:sz w:val="28"/>
          <w:szCs w:val="28"/>
        </w:rPr>
        <w:t>Background</w:t>
      </w:r>
      <w:r>
        <w:rPr>
          <w:rStyle w:val="Heading2Char"/>
          <w:rFonts w:ascii="Times New Roman" w:hAnsi="Times New Roman" w:cs="Times New Roman"/>
          <w:color w:val="000000"/>
          <w:sz w:val="24"/>
          <w:szCs w:val="24"/>
        </w:rPr>
        <w:t>:</w:t>
      </w:r>
      <w:bookmarkEnd w:id="4"/>
      <w:r>
        <w:rPr>
          <w:rFonts w:ascii="Times New Roman" w:hAnsi="Times New Roman" w:cs="Times New Roman"/>
          <w:sz w:val="24"/>
          <w:szCs w:val="24"/>
        </w:rPr>
        <w:t xml:space="preserve"> </w:t>
      </w:r>
      <w:r>
        <w:rPr>
          <w:rFonts w:ascii="Times New Roman" w:eastAsia="MinionPro-Capt" w:hAnsi="Times New Roman" w:cs="Times New Roman"/>
          <w:sz w:val="24"/>
          <w:szCs w:val="24"/>
        </w:rPr>
        <w:t>Children living in orphanages tend to be neglected and may be malnourished and they are at risk of losing their full potential, with consequences to the child, nation and worldwide</w:t>
      </w:r>
      <w:r>
        <w:rPr>
          <w:rFonts w:ascii="Times New Roman" w:hAnsi="Times New Roman" w:cs="Times New Roman"/>
          <w:sz w:val="24"/>
          <w:szCs w:val="24"/>
        </w:rPr>
        <w:t xml:space="preserve">. </w:t>
      </w:r>
      <w:r>
        <w:rPr>
          <w:rFonts w:ascii="Times New Roman" w:hAnsi="Times New Roman" w:cs="Times New Roman"/>
          <w:sz w:val="24"/>
          <w:szCs w:val="24"/>
        </w:rPr>
        <w:t xml:space="preserve">This segment of the population seeks immediate support for their survival and growth. There is a </w:t>
      </w:r>
      <w:r>
        <w:rPr>
          <w:rStyle w:val="Strong"/>
          <w:rFonts w:ascii="Times New Roman" w:hAnsi="Times New Roman" w:cs="Times New Roman"/>
          <w:b w:val="0"/>
          <w:bCs w:val="0"/>
          <w:sz w:val="24"/>
          <w:szCs w:val="24"/>
        </w:rPr>
        <w:t>significant knowledge gap</w:t>
      </w:r>
      <w:r>
        <w:rPr>
          <w:rFonts w:ascii="Times New Roman" w:hAnsi="Times New Roman" w:cs="Times New Roman"/>
          <w:sz w:val="24"/>
          <w:szCs w:val="24"/>
        </w:rPr>
        <w:t xml:space="preserve"> in understanding the magnitude, determinants, and long-term health and socioeconomic impacts of undernutrition among orphans, especia</w:t>
      </w:r>
      <w:r>
        <w:rPr>
          <w:rFonts w:ascii="Times New Roman" w:hAnsi="Times New Roman" w:cs="Times New Roman"/>
          <w:sz w:val="24"/>
          <w:szCs w:val="24"/>
        </w:rPr>
        <w:t>lly in Sub-Saharan Africa.</w:t>
      </w:r>
    </w:p>
    <w:p w:rsidR="00FB5AC4" w:rsidRDefault="001A45D4">
      <w:pPr>
        <w:shd w:val="clear" w:color="auto" w:fill="FFFFFF"/>
        <w:spacing w:after="0" w:line="360" w:lineRule="auto"/>
        <w:jc w:val="both"/>
        <w:rPr>
          <w:rFonts w:ascii="Times New Roman" w:hAnsi="Times New Roman" w:cs="Times New Roman"/>
          <w:sz w:val="24"/>
          <w:szCs w:val="24"/>
        </w:rPr>
      </w:pPr>
      <w:bookmarkStart w:id="5" w:name="_Toc214341892"/>
      <w:r>
        <w:rPr>
          <w:rStyle w:val="Heading2Char"/>
          <w:rFonts w:ascii="Times New Roman" w:hAnsi="Times New Roman" w:cs="Times New Roman"/>
          <w:b/>
          <w:bCs/>
          <w:color w:val="000000"/>
          <w:sz w:val="28"/>
          <w:szCs w:val="28"/>
        </w:rPr>
        <w:t>Objective</w:t>
      </w:r>
      <w:bookmarkEnd w:id="5"/>
      <w:r>
        <w:rPr>
          <w:rFonts w:ascii="Times New Roman" w:hAnsi="Times New Roman" w:cs="Times New Roman"/>
          <w:sz w:val="24"/>
          <w:szCs w:val="24"/>
        </w:rPr>
        <w:t xml:space="preserve">: This study aimed to </w:t>
      </w:r>
      <w:r>
        <w:rPr>
          <w:rFonts w:ascii="TimesNewRomanPS-BoldMT" w:hAnsi="TimesNewRomanPS-BoldMT" w:cs="TimesNewRomanPS-BoldMT"/>
          <w:sz w:val="24"/>
          <w:szCs w:val="24"/>
        </w:rPr>
        <w:t xml:space="preserve">assess magnitude of </w:t>
      </w:r>
      <w:r>
        <w:rPr>
          <w:rFonts w:ascii="Times New Roman" w:hAnsi="Times New Roman" w:cs="Times New Roman"/>
          <w:sz w:val="24"/>
          <w:szCs w:val="24"/>
        </w:rPr>
        <w:t>Undernutrition and associated factors among orphan and vulnerable children Addis Ababa government orphanage center, Ethiopia, 2025.</w:t>
      </w:r>
    </w:p>
    <w:p w:rsidR="00FB5AC4" w:rsidRDefault="001A45D4">
      <w:pPr>
        <w:shd w:val="clear" w:color="auto" w:fill="FFFFFF"/>
        <w:spacing w:after="0" w:line="360" w:lineRule="auto"/>
        <w:jc w:val="both"/>
        <w:rPr>
          <w:rFonts w:ascii="Times New Roman" w:hAnsi="Times New Roman" w:cs="Times New Roman"/>
          <w:sz w:val="24"/>
          <w:szCs w:val="24"/>
          <w:shd w:val="clear" w:color="auto" w:fill="FFFFFF"/>
        </w:rPr>
      </w:pPr>
      <w:bookmarkStart w:id="6" w:name="_Toc214341893"/>
      <w:r>
        <w:rPr>
          <w:rStyle w:val="Heading2Char"/>
          <w:rFonts w:ascii="Times New Roman" w:hAnsi="Times New Roman" w:cs="Times New Roman"/>
          <w:b/>
          <w:bCs/>
          <w:color w:val="000000"/>
          <w:sz w:val="28"/>
          <w:szCs w:val="28"/>
        </w:rPr>
        <w:t>Methods</w:t>
      </w:r>
      <w:bookmarkEnd w:id="6"/>
      <w:r>
        <w:rPr>
          <w:rFonts w:ascii="Times New Roman" w:hAnsi="Times New Roman" w:cs="Times New Roman"/>
          <w:sz w:val="24"/>
          <w:szCs w:val="24"/>
        </w:rPr>
        <w:t xml:space="preserve">: An institution-based cross-sectional </w:t>
      </w:r>
      <w:r>
        <w:rPr>
          <w:rFonts w:ascii="Times New Roman" w:hAnsi="Times New Roman" w:cs="Times New Roman"/>
          <w:sz w:val="24"/>
          <w:szCs w:val="24"/>
        </w:rPr>
        <w:t>study was conducted among 336 Orphan and vulnerable children in three organizations that gives support for orphan and vulnerable children in Addis Ababa from June 24 to July 23, 2025. All are included. An interviewer administered structured questionnaire a</w:t>
      </w:r>
      <w:r>
        <w:rPr>
          <w:rFonts w:ascii="Times New Roman" w:hAnsi="Times New Roman" w:cs="Times New Roman"/>
          <w:sz w:val="24"/>
          <w:szCs w:val="24"/>
        </w:rPr>
        <w:t xml:space="preserve">nd anthropometric measurements was used to collect the data. The data were collected using Kobo tools, then exported to SPSS version 27 and WHO Anthro and Anthro plus, to analyze for z scores for further analysis. </w:t>
      </w:r>
      <w:r>
        <w:rPr>
          <w:rFonts w:ascii="Times New Roman" w:eastAsia="Batang" w:hAnsi="Times New Roman" w:cs="Times New Roman"/>
          <w:color w:val="000000"/>
          <w:sz w:val="24"/>
          <w:szCs w:val="24"/>
          <w:lang w:eastAsia="ko-KR"/>
        </w:rPr>
        <w:t>Descriptive statistics were computed for a</w:t>
      </w:r>
      <w:r>
        <w:rPr>
          <w:rFonts w:ascii="Times New Roman" w:eastAsia="Batang" w:hAnsi="Times New Roman" w:cs="Times New Roman"/>
          <w:color w:val="000000"/>
          <w:sz w:val="24"/>
          <w:szCs w:val="24"/>
          <w:lang w:eastAsia="ko-KR"/>
        </w:rPr>
        <w:t>ll variables, and frequency, percentages, and mean with standard deviation were done and the results were presented in a table.</w:t>
      </w:r>
      <w:r>
        <w:rPr>
          <w:rFonts w:ascii="Times New Roman" w:hAnsi="Times New Roman" w:cs="Times New Roman"/>
          <w:sz w:val="24"/>
          <w:szCs w:val="24"/>
        </w:rPr>
        <w:t xml:space="preserve"> </w:t>
      </w:r>
      <w:r>
        <w:rPr>
          <w:rFonts w:ascii="Times New Roman" w:eastAsia="Batang" w:hAnsi="Times New Roman" w:cs="Times New Roman"/>
          <w:color w:val="000000"/>
          <w:sz w:val="24"/>
          <w:szCs w:val="24"/>
          <w:lang w:eastAsia="ko-KR"/>
        </w:rPr>
        <w:t xml:space="preserve">Multinomial logistic regression was used </w:t>
      </w:r>
      <w:r>
        <w:rPr>
          <w:rFonts w:ascii="Times New Roman" w:hAnsi="Times New Roman" w:cs="Times New Roman"/>
          <w:sz w:val="24"/>
          <w:szCs w:val="24"/>
        </w:rPr>
        <w:t>after setting statistical significance at α= 0.05</w:t>
      </w:r>
      <w:r>
        <w:rPr>
          <w:rFonts w:ascii="Times New Roman" w:eastAsia="Batang" w:hAnsi="Times New Roman" w:cs="Times New Roman"/>
          <w:color w:val="000000"/>
          <w:sz w:val="24"/>
          <w:szCs w:val="24"/>
          <w:lang w:eastAsia="ko-KR"/>
        </w:rPr>
        <w:t xml:space="preserve">for inferential statistics </w:t>
      </w: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bookmarkStart w:id="7" w:name="_Toc214341894"/>
      <w:r>
        <w:rPr>
          <w:rStyle w:val="Heading2Char"/>
          <w:rFonts w:ascii="Times New Roman" w:hAnsi="Times New Roman" w:cs="Times New Roman"/>
          <w:b/>
          <w:bCs/>
          <w:color w:val="auto"/>
          <w:sz w:val="24"/>
          <w:szCs w:val="24"/>
        </w:rPr>
        <w:t>Results</w:t>
      </w:r>
      <w:bookmarkEnd w:id="7"/>
      <w:r>
        <w:rPr>
          <w:rFonts w:ascii="Times New Roman" w:hAnsi="Times New Roman" w:cs="Times New Roman"/>
          <w:sz w:val="24"/>
          <w:szCs w:val="24"/>
        </w:rPr>
        <w:t>:</w:t>
      </w:r>
      <w:r>
        <w:rPr>
          <w:rFonts w:ascii="Times New Roman" w:hAnsi="Times New Roman" w:cs="Times New Roman"/>
          <w:color w:val="000000"/>
          <w:sz w:val="24"/>
          <w:szCs w:val="24"/>
        </w:rPr>
        <w:t xml:space="preserve"> A</w:t>
      </w:r>
      <w:r>
        <w:rPr>
          <w:rFonts w:ascii="Times New Roman" w:hAnsi="Times New Roman" w:cs="Times New Roman"/>
          <w:color w:val="000000"/>
          <w:sz w:val="24"/>
          <w:szCs w:val="24"/>
        </w:rPr>
        <w:t xml:space="preserve"> total of 336 orphan and vulnerable children were participated with a response rate of 91%. Among </w:t>
      </w:r>
      <w:r>
        <w:rPr>
          <w:rFonts w:ascii="Times New Roman" w:hAnsi="Times New Roman" w:cs="Times New Roman"/>
          <w:sz w:val="24"/>
          <w:szCs w:val="24"/>
        </w:rPr>
        <w:t>the orphans, 62 (27.9 %),95% CI:22.1%-34.3% of them were found to be stunted, 31(14.4%),95% CI:9.7%-19.2% were wasted and 8 (3.6%),95% CI:1.6%-7% of the child</w:t>
      </w:r>
      <w:r>
        <w:rPr>
          <w:rFonts w:ascii="Times New Roman" w:hAnsi="Times New Roman" w:cs="Times New Roman"/>
          <w:sz w:val="24"/>
          <w:szCs w:val="24"/>
        </w:rPr>
        <w:t xml:space="preserve">ren were found to have underweight. </w:t>
      </w:r>
      <w:bookmarkStart w:id="8" w:name="_Hlk211578151"/>
      <w:r>
        <w:rPr>
          <w:rFonts w:ascii="Times New Roman" w:hAnsi="Times New Roman" w:cs="Times New Roman"/>
          <w:sz w:val="24"/>
          <w:szCs w:val="24"/>
        </w:rPr>
        <w:t>Double orphan children (AOR =4.16;95% CI: 1.01, 17.35), Male orphans (AOR = 8.98; 95% CI: 1.07, 5.25), total stay at orphanage (AOR=2.66,95% CI: 2.32-5.35) were significantly associated with undernutrition.</w:t>
      </w:r>
    </w:p>
    <w:p w:rsidR="00FB5AC4" w:rsidRDefault="001A45D4">
      <w:pPr>
        <w:spacing w:after="0" w:line="360" w:lineRule="auto"/>
        <w:jc w:val="both"/>
        <w:rPr>
          <w:rFonts w:ascii="Times New Roman" w:hAnsi="Times New Roman" w:cs="Times New Roman"/>
          <w:sz w:val="24"/>
          <w:szCs w:val="24"/>
        </w:rPr>
      </w:pPr>
      <w:bookmarkStart w:id="9" w:name="_Toc214341895"/>
      <w:bookmarkEnd w:id="8"/>
      <w:r>
        <w:rPr>
          <w:rStyle w:val="Heading2Char"/>
          <w:rFonts w:ascii="Times New Roman" w:hAnsi="Times New Roman" w:cs="Times New Roman"/>
          <w:b/>
          <w:bCs/>
          <w:color w:val="auto"/>
          <w:sz w:val="24"/>
          <w:szCs w:val="24"/>
        </w:rPr>
        <w:t>Conclusion an</w:t>
      </w:r>
      <w:r>
        <w:rPr>
          <w:rStyle w:val="Heading2Char"/>
          <w:rFonts w:ascii="Times New Roman" w:hAnsi="Times New Roman" w:cs="Times New Roman"/>
          <w:b/>
          <w:bCs/>
          <w:color w:val="auto"/>
          <w:sz w:val="24"/>
          <w:szCs w:val="24"/>
        </w:rPr>
        <w:t>d recommendation</w:t>
      </w:r>
      <w:bookmarkEnd w:id="9"/>
      <w:r>
        <w:rPr>
          <w:rFonts w:ascii="Times New Roman" w:hAnsi="Times New Roman" w:cs="Times New Roman"/>
          <w:sz w:val="24"/>
          <w:szCs w:val="24"/>
        </w:rPr>
        <w:t>: From the study undernutrition remains a significant public health concern among orphaned and vulnerable children receiving government support in Addis Ababa orphanages, based on the WHO classification of public health significance. Age, o</w:t>
      </w:r>
      <w:r>
        <w:rPr>
          <w:rFonts w:ascii="Times New Roman" w:hAnsi="Times New Roman" w:cs="Times New Roman"/>
          <w:sz w:val="24"/>
          <w:szCs w:val="24"/>
        </w:rPr>
        <w:t xml:space="preserve">rphan status, sex of the child, duration of stay in the orphanage, and vaccination status were identified as significant predictors of undernutrition. </w:t>
      </w:r>
      <w:r>
        <w:rPr>
          <w:rFonts w:ascii="Times New Roman" w:eastAsia="Times New Roman" w:hAnsi="Times New Roman" w:cs="Times New Roman"/>
          <w:sz w:val="24"/>
          <w:szCs w:val="24"/>
        </w:rPr>
        <w:t>Strengthen routine nutritional screening for orphan and vulnerable children in all government-supported i</w:t>
      </w:r>
      <w:r>
        <w:rPr>
          <w:rFonts w:ascii="Times New Roman" w:eastAsia="Times New Roman" w:hAnsi="Times New Roman" w:cs="Times New Roman"/>
          <w:sz w:val="24"/>
          <w:szCs w:val="24"/>
        </w:rPr>
        <w:t>nstitutions to enable early detection and management of stunting, wasting, and underweight</w:t>
      </w:r>
      <w:r>
        <w:rPr>
          <w:rFonts w:ascii="Times New Roman" w:hAnsi="Times New Roman" w:cs="Times New Roman"/>
          <w:sz w:val="24"/>
          <w:szCs w:val="24"/>
        </w:rPr>
        <w:t>.</w:t>
      </w:r>
    </w:p>
    <w:p w:rsidR="00FB5AC4" w:rsidRDefault="001A45D4">
      <w:pPr>
        <w:spacing w:after="0"/>
        <w:jc w:val="both"/>
        <w:rPr>
          <w:rFonts w:ascii="Times New Roman" w:hAnsi="Times New Roman" w:cs="Times New Roman"/>
        </w:rPr>
      </w:pPr>
      <w:r>
        <w:rPr>
          <w:rFonts w:ascii="Times New Roman" w:hAnsi="Times New Roman" w:cs="Times New Roman"/>
          <w:b/>
        </w:rPr>
        <w:t xml:space="preserve">Key words: </w:t>
      </w:r>
      <w:r>
        <w:rPr>
          <w:rFonts w:ascii="Times New Roman" w:hAnsi="Times New Roman" w:cs="Times New Roman"/>
        </w:rPr>
        <w:t>undernutrition</w:t>
      </w:r>
      <w:r>
        <w:rPr>
          <w:rFonts w:ascii="Times New Roman" w:hAnsi="Times New Roman" w:cs="Times New Roman"/>
          <w:color w:val="131413"/>
        </w:rPr>
        <w:t>, Orphans, Vulnerable children</w:t>
      </w:r>
      <w:r>
        <w:rPr>
          <w:rFonts w:ascii="Times New Roman" w:hAnsi="Times New Roman" w:cs="Times New Roman"/>
          <w:b/>
          <w:bCs/>
          <w:color w:val="2F5497"/>
        </w:rPr>
        <w:br w:type="page"/>
      </w:r>
    </w:p>
    <w:p w:rsidR="00FB5AC4" w:rsidRDefault="001A45D4">
      <w:pPr>
        <w:pStyle w:val="TOC3"/>
        <w:rPr>
          <w:noProof/>
        </w:rPr>
      </w:pPr>
      <w:r>
        <w:lastRenderedPageBreak/>
        <w:t>ACKNOWLEDGMENT</w:t>
      </w:r>
    </w:p>
    <w:p w:rsidR="00FB5AC4" w:rsidRDefault="00FB5AC4">
      <w:pPr>
        <w:autoSpaceDE w:val="0"/>
        <w:autoSpaceDN w:val="0"/>
        <w:adjustRightInd w:val="0"/>
        <w:spacing w:after="0" w:line="240" w:lineRule="auto"/>
        <w:rPr>
          <w:rFonts w:ascii="Times New Roman" w:hAnsi="Times New Roman" w:cs="Times New Roman"/>
          <w:b/>
          <w:bCs/>
          <w:color w:val="2F5497"/>
          <w:sz w:val="32"/>
          <w:szCs w:val="32"/>
        </w:rPr>
      </w:pP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First and for most I great fully acknowledge Almighty GOD who</w:t>
      </w:r>
      <w:r>
        <w:rPr>
          <w:rFonts w:ascii="Times New Roman" w:hAnsi="Times New Roman" w:cs="Times New Roman"/>
          <w:color w:val="000000"/>
          <w:sz w:val="24"/>
          <w:szCs w:val="24"/>
        </w:rPr>
        <w:t xml:space="preserve"> is my power and strength, for his unlimited support to be here. Secondly, I would like to extend my heart full thanks to my advisors Mr. </w:t>
      </w:r>
      <w:r>
        <w:rPr>
          <w:rFonts w:ascii="Times New Roman" w:hAnsi="Times New Roman" w:cs="Times New Roman"/>
          <w:sz w:val="24"/>
          <w:szCs w:val="24"/>
        </w:rPr>
        <w:t xml:space="preserve">Bayisa Abdisa and Mr. Mecha Aboma </w:t>
      </w:r>
      <w:r>
        <w:rPr>
          <w:rFonts w:ascii="Times New Roman" w:hAnsi="Times New Roman" w:cs="Times New Roman"/>
          <w:color w:val="000000"/>
          <w:sz w:val="24"/>
          <w:szCs w:val="24"/>
        </w:rPr>
        <w:t>for their assistance in giving me constructive and appropriate guidance from the sel</w:t>
      </w:r>
      <w:r>
        <w:rPr>
          <w:rFonts w:ascii="Times New Roman" w:hAnsi="Times New Roman" w:cs="Times New Roman"/>
          <w:color w:val="000000"/>
          <w:sz w:val="24"/>
          <w:szCs w:val="24"/>
        </w:rPr>
        <w:t>ection of the topic to the thesis of this study and Ambo university for their valuable lecturing and providing supportive power point references.</w:t>
      </w: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 would like to forward my appreciation to Addis Ababa women’s and children’s affairs office for giving the n</w:t>
      </w:r>
      <w:r>
        <w:rPr>
          <w:rFonts w:ascii="Times New Roman" w:hAnsi="Times New Roman" w:cs="Times New Roman"/>
          <w:color w:val="000000"/>
          <w:sz w:val="24"/>
          <w:szCs w:val="24"/>
        </w:rPr>
        <w:t xml:space="preserve">ecessary information regarding the orphanages residing in Addis Ababa. </w:t>
      </w: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MuseoSans-500" w:hAnsi="MuseoSans-500" w:cs="MuseoSans-500"/>
          <w:color w:val="4DFF17"/>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1A45D4">
      <w:pPr>
        <w:autoSpaceDE w:val="0"/>
        <w:autoSpaceDN w:val="0"/>
        <w:adjustRightInd w:val="0"/>
        <w:spacing w:after="0" w:line="240" w:lineRule="auto"/>
        <w:rPr>
          <w:rFonts w:ascii="Times New Roman" w:hAnsi="Times New Roman" w:cs="Times New Roman"/>
          <w:color w:val="000000"/>
          <w:sz w:val="27"/>
          <w:szCs w:val="27"/>
        </w:rPr>
      </w:pPr>
      <w:r>
        <w:rPr>
          <w:rFonts w:ascii="Times New Roman" w:hAnsi="Times New Roman" w:cs="Times New Roman"/>
          <w:color w:val="000000"/>
          <w:sz w:val="27"/>
          <w:szCs w:val="27"/>
        </w:rPr>
        <w:t>Table of contents                                                                                                  page</w:t>
      </w:r>
    </w:p>
    <w:p w:rsidR="00FB5AC4" w:rsidRDefault="00FB5AC4">
      <w:pPr>
        <w:autoSpaceDE w:val="0"/>
        <w:autoSpaceDN w:val="0"/>
        <w:adjustRightInd w:val="0"/>
        <w:spacing w:after="0" w:line="240" w:lineRule="auto"/>
        <w:rPr>
          <w:rFonts w:ascii="Times New Roman" w:hAnsi="Times New Roman" w:cs="Times New Roman"/>
          <w:color w:val="000000"/>
          <w:sz w:val="27"/>
          <w:szCs w:val="27"/>
        </w:rPr>
      </w:pPr>
    </w:p>
    <w:p w:rsidR="00FB5AC4" w:rsidRDefault="001A45D4">
      <w:pPr>
        <w:pStyle w:val="TOCHeading"/>
        <w:jc w:val="both"/>
      </w:pPr>
      <w:r>
        <w:t>Contents</w:t>
      </w:r>
    </w:p>
    <w:p w:rsidR="00FB5AC4" w:rsidRDefault="001A45D4">
      <w:pPr>
        <w:pStyle w:val="TOC1"/>
        <w:tabs>
          <w:tab w:val="right" w:leader="dot" w:pos="9017"/>
        </w:tabs>
        <w:rPr>
          <w:rFonts w:eastAsia="SimSun"/>
          <w:noProof/>
        </w:rPr>
      </w:pPr>
      <w:r>
        <w:fldChar w:fldCharType="begin"/>
      </w:r>
      <w:r>
        <w:instrText xml:space="preserve"> TOC \o "1-3" \h \z \u </w:instrText>
      </w:r>
      <w:r>
        <w:fldChar w:fldCharType="separate"/>
      </w:r>
      <w:hyperlink w:anchor="_Toc214341890" w:history="1">
        <w:r>
          <w:rPr>
            <w:rStyle w:val="Hyperlink"/>
            <w:noProof/>
          </w:rPr>
          <w:t>ABSTRACT</w:t>
        </w:r>
        <w:r>
          <w:rPr>
            <w:noProof/>
            <w:webHidden/>
          </w:rPr>
          <w:tab/>
        </w:r>
        <w:r>
          <w:rPr>
            <w:noProof/>
            <w:webHidden/>
          </w:rPr>
          <w:fldChar w:fldCharType="begin"/>
        </w:r>
        <w:r>
          <w:rPr>
            <w:noProof/>
            <w:webHidden/>
          </w:rPr>
          <w:instrText xml:space="preserve"> PAGEREF _Toc214341890 \h </w:instrText>
        </w:r>
        <w:r>
          <w:rPr>
            <w:noProof/>
            <w:webHidden/>
          </w:rPr>
        </w:r>
        <w:r>
          <w:rPr>
            <w:noProof/>
            <w:webHidden/>
          </w:rPr>
          <w:fldChar w:fldCharType="separate"/>
        </w:r>
        <w:r>
          <w:rPr>
            <w:noProof/>
            <w:webHidden/>
          </w:rPr>
          <w:t>v</w:t>
        </w:r>
        <w:r>
          <w:rPr>
            <w:noProof/>
            <w:webHidden/>
          </w:rPr>
          <w:fldChar w:fldCharType="end"/>
        </w:r>
      </w:hyperlink>
    </w:p>
    <w:p w:rsidR="00FB5AC4" w:rsidRDefault="001A45D4">
      <w:pPr>
        <w:pStyle w:val="TOC2"/>
        <w:rPr>
          <w:rFonts w:ascii="Calibri" w:eastAsia="SimSun" w:hAnsi="Calibri" w:cs="SimSun"/>
          <w:sz w:val="22"/>
          <w:szCs w:val="22"/>
        </w:rPr>
      </w:pPr>
      <w:hyperlink w:anchor="_Toc214341891" w:history="1">
        <w:r>
          <w:rPr>
            <w:rStyle w:val="Hyperlink"/>
            <w:b/>
            <w:bCs/>
          </w:rPr>
          <w:t>Background</w:t>
        </w:r>
        <w:r>
          <w:rPr>
            <w:rStyle w:val="Hyperlink"/>
          </w:rPr>
          <w:t>:</w:t>
        </w:r>
        <w:r>
          <w:rPr>
            <w:webHidden/>
          </w:rPr>
          <w:tab/>
        </w:r>
        <w:r>
          <w:rPr>
            <w:webHidden/>
          </w:rPr>
          <w:fldChar w:fldCharType="begin"/>
        </w:r>
        <w:r>
          <w:rPr>
            <w:webHidden/>
          </w:rPr>
          <w:instrText xml:space="preserve"> PAGEREF _Toc214341891 \h </w:instrText>
        </w:r>
        <w:r>
          <w:rPr>
            <w:webHidden/>
          </w:rPr>
        </w:r>
        <w:r>
          <w:rPr>
            <w:webHidden/>
          </w:rPr>
          <w:fldChar w:fldCharType="separate"/>
        </w:r>
        <w:r>
          <w:rPr>
            <w:webHidden/>
          </w:rPr>
          <w:t>v</w:t>
        </w:r>
        <w:r>
          <w:rPr>
            <w:webHidden/>
          </w:rPr>
          <w:fldChar w:fldCharType="end"/>
        </w:r>
      </w:hyperlink>
    </w:p>
    <w:p w:rsidR="00FB5AC4" w:rsidRDefault="001A45D4">
      <w:pPr>
        <w:pStyle w:val="TOC2"/>
        <w:rPr>
          <w:rFonts w:ascii="Calibri" w:eastAsia="SimSun" w:hAnsi="Calibri" w:cs="SimSun"/>
          <w:sz w:val="22"/>
          <w:szCs w:val="22"/>
        </w:rPr>
      </w:pPr>
      <w:hyperlink w:anchor="_Toc214341892" w:history="1">
        <w:r>
          <w:rPr>
            <w:rStyle w:val="Hyperlink"/>
            <w:b/>
            <w:bCs/>
          </w:rPr>
          <w:t>Objective</w:t>
        </w:r>
        <w:r>
          <w:rPr>
            <w:webHidden/>
          </w:rPr>
          <w:tab/>
        </w:r>
        <w:r>
          <w:rPr>
            <w:webHidden/>
          </w:rPr>
          <w:fldChar w:fldCharType="begin"/>
        </w:r>
        <w:r>
          <w:rPr>
            <w:webHidden/>
          </w:rPr>
          <w:instrText xml:space="preserve"> PAGEREF _Toc214341892 \h </w:instrText>
        </w:r>
        <w:r>
          <w:rPr>
            <w:webHidden/>
          </w:rPr>
        </w:r>
        <w:r>
          <w:rPr>
            <w:webHidden/>
          </w:rPr>
          <w:fldChar w:fldCharType="separate"/>
        </w:r>
        <w:r>
          <w:rPr>
            <w:webHidden/>
          </w:rPr>
          <w:t>v</w:t>
        </w:r>
        <w:r>
          <w:rPr>
            <w:webHidden/>
          </w:rPr>
          <w:fldChar w:fldCharType="end"/>
        </w:r>
      </w:hyperlink>
    </w:p>
    <w:p w:rsidR="00FB5AC4" w:rsidRDefault="001A45D4">
      <w:pPr>
        <w:pStyle w:val="TOC2"/>
        <w:rPr>
          <w:rFonts w:ascii="Calibri" w:eastAsia="SimSun" w:hAnsi="Calibri" w:cs="SimSun"/>
          <w:sz w:val="22"/>
          <w:szCs w:val="22"/>
        </w:rPr>
      </w:pPr>
      <w:hyperlink w:anchor="_Toc214341893" w:history="1">
        <w:r>
          <w:rPr>
            <w:rStyle w:val="Hyperlink"/>
            <w:b/>
            <w:bCs/>
          </w:rPr>
          <w:t>Methods</w:t>
        </w:r>
        <w:r>
          <w:rPr>
            <w:webHidden/>
          </w:rPr>
          <w:tab/>
        </w:r>
        <w:r>
          <w:rPr>
            <w:webHidden/>
          </w:rPr>
          <w:fldChar w:fldCharType="begin"/>
        </w:r>
        <w:r>
          <w:rPr>
            <w:webHidden/>
          </w:rPr>
          <w:instrText xml:space="preserve"> PAGEREF _Toc214341893 \h </w:instrText>
        </w:r>
        <w:r>
          <w:rPr>
            <w:webHidden/>
          </w:rPr>
        </w:r>
        <w:r>
          <w:rPr>
            <w:webHidden/>
          </w:rPr>
          <w:fldChar w:fldCharType="separate"/>
        </w:r>
        <w:r>
          <w:rPr>
            <w:webHidden/>
          </w:rPr>
          <w:t>v</w:t>
        </w:r>
        <w:r>
          <w:rPr>
            <w:webHidden/>
          </w:rPr>
          <w:fldChar w:fldCharType="end"/>
        </w:r>
      </w:hyperlink>
    </w:p>
    <w:p w:rsidR="00FB5AC4" w:rsidRDefault="001A45D4">
      <w:pPr>
        <w:pStyle w:val="TOC2"/>
        <w:rPr>
          <w:rFonts w:ascii="Calibri" w:eastAsia="SimSun" w:hAnsi="Calibri" w:cs="SimSun"/>
          <w:sz w:val="22"/>
          <w:szCs w:val="22"/>
        </w:rPr>
      </w:pPr>
      <w:hyperlink w:anchor="_Toc214341894" w:history="1">
        <w:r>
          <w:rPr>
            <w:rStyle w:val="Hyperlink"/>
            <w:b/>
            <w:bCs/>
          </w:rPr>
          <w:t>Results</w:t>
        </w:r>
        <w:r>
          <w:rPr>
            <w:webHidden/>
          </w:rPr>
          <w:tab/>
        </w:r>
        <w:r>
          <w:rPr>
            <w:webHidden/>
          </w:rPr>
          <w:fldChar w:fldCharType="begin"/>
        </w:r>
        <w:r>
          <w:rPr>
            <w:webHidden/>
          </w:rPr>
          <w:instrText xml:space="preserve"> PAGEREF _Toc214341894 \h </w:instrText>
        </w:r>
        <w:r>
          <w:rPr>
            <w:webHidden/>
          </w:rPr>
        </w:r>
        <w:r>
          <w:rPr>
            <w:webHidden/>
          </w:rPr>
          <w:fldChar w:fldCharType="separate"/>
        </w:r>
        <w:r>
          <w:rPr>
            <w:webHidden/>
          </w:rPr>
          <w:t>v</w:t>
        </w:r>
        <w:r>
          <w:rPr>
            <w:webHidden/>
          </w:rPr>
          <w:fldChar w:fldCharType="end"/>
        </w:r>
      </w:hyperlink>
    </w:p>
    <w:p w:rsidR="00FB5AC4" w:rsidRDefault="001A45D4">
      <w:pPr>
        <w:pStyle w:val="TOC2"/>
        <w:rPr>
          <w:rFonts w:ascii="Calibri" w:eastAsia="SimSun" w:hAnsi="Calibri" w:cs="SimSun"/>
          <w:sz w:val="22"/>
          <w:szCs w:val="22"/>
        </w:rPr>
      </w:pPr>
      <w:hyperlink w:anchor="_Toc214341895" w:history="1">
        <w:r>
          <w:rPr>
            <w:rStyle w:val="Hyperlink"/>
            <w:b/>
            <w:bCs/>
          </w:rPr>
          <w:t>Conclusion and recommendation</w:t>
        </w:r>
        <w:r>
          <w:rPr>
            <w:webHidden/>
          </w:rPr>
          <w:tab/>
        </w:r>
        <w:r>
          <w:rPr>
            <w:webHidden/>
          </w:rPr>
          <w:fldChar w:fldCharType="begin"/>
        </w:r>
        <w:r>
          <w:rPr>
            <w:webHidden/>
          </w:rPr>
          <w:instrText xml:space="preserve"> PAGEREF _Toc2143418</w:instrText>
        </w:r>
        <w:r>
          <w:rPr>
            <w:webHidden/>
          </w:rPr>
          <w:instrText xml:space="preserve">95 \h </w:instrText>
        </w:r>
        <w:r>
          <w:rPr>
            <w:webHidden/>
          </w:rPr>
        </w:r>
        <w:r>
          <w:rPr>
            <w:webHidden/>
          </w:rPr>
          <w:fldChar w:fldCharType="separate"/>
        </w:r>
        <w:r>
          <w:rPr>
            <w:webHidden/>
          </w:rPr>
          <w:t>v</w:t>
        </w:r>
        <w:r>
          <w:rPr>
            <w:webHidden/>
          </w:rPr>
          <w:fldChar w:fldCharType="end"/>
        </w:r>
      </w:hyperlink>
    </w:p>
    <w:p w:rsidR="00FB5AC4" w:rsidRDefault="001A45D4">
      <w:pPr>
        <w:pStyle w:val="TOC2"/>
        <w:rPr>
          <w:rFonts w:ascii="Calibri" w:eastAsia="SimSun" w:hAnsi="Calibri" w:cs="SimSun"/>
          <w:sz w:val="22"/>
          <w:szCs w:val="22"/>
        </w:rPr>
      </w:pPr>
      <w:hyperlink w:anchor="_Toc214341896" w:history="1">
        <w:r>
          <w:rPr>
            <w:rStyle w:val="Hyperlink"/>
            <w:b/>
            <w:bCs/>
          </w:rPr>
          <w:t>Lists of Abbreviations and Acronyms</w:t>
        </w:r>
        <w:r>
          <w:rPr>
            <w:webHidden/>
          </w:rPr>
          <w:tab/>
        </w:r>
        <w:r>
          <w:rPr>
            <w:webHidden/>
          </w:rPr>
          <w:fldChar w:fldCharType="begin"/>
        </w:r>
        <w:r>
          <w:rPr>
            <w:webHidden/>
          </w:rPr>
          <w:instrText xml:space="preserve"> PAGEREF _Toc214341896 \h </w:instrText>
        </w:r>
        <w:r>
          <w:rPr>
            <w:webHidden/>
          </w:rPr>
        </w:r>
        <w:r>
          <w:rPr>
            <w:webHidden/>
          </w:rPr>
          <w:fldChar w:fldCharType="separate"/>
        </w:r>
        <w:r>
          <w:rPr>
            <w:webHidden/>
          </w:rPr>
          <w:t>xi</w:t>
        </w:r>
        <w:r>
          <w:rPr>
            <w:webHidden/>
          </w:rPr>
          <w:fldChar w:fldCharType="end"/>
        </w:r>
      </w:hyperlink>
    </w:p>
    <w:p w:rsidR="00FB5AC4" w:rsidRDefault="001A45D4">
      <w:pPr>
        <w:pStyle w:val="TOC1"/>
        <w:tabs>
          <w:tab w:val="right" w:leader="dot" w:pos="9017"/>
        </w:tabs>
        <w:rPr>
          <w:rFonts w:eastAsia="SimSun"/>
          <w:noProof/>
        </w:rPr>
      </w:pPr>
      <w:hyperlink w:anchor="_Toc214341897" w:history="1">
        <w:r>
          <w:rPr>
            <w:rStyle w:val="Hyperlink"/>
            <w:noProof/>
          </w:rPr>
          <w:t>1 INTRODUCTION</w:t>
        </w:r>
        <w:r>
          <w:rPr>
            <w:noProof/>
            <w:webHidden/>
          </w:rPr>
          <w:tab/>
        </w:r>
        <w:r>
          <w:rPr>
            <w:noProof/>
            <w:webHidden/>
          </w:rPr>
          <w:fldChar w:fldCharType="begin"/>
        </w:r>
        <w:r>
          <w:rPr>
            <w:noProof/>
            <w:webHidden/>
          </w:rPr>
          <w:instrText xml:space="preserve"> PAGEREF _Toc214341897 \h </w:instrText>
        </w:r>
        <w:r>
          <w:rPr>
            <w:noProof/>
            <w:webHidden/>
          </w:rPr>
        </w:r>
        <w:r>
          <w:rPr>
            <w:noProof/>
            <w:webHidden/>
          </w:rPr>
          <w:fldChar w:fldCharType="separate"/>
        </w:r>
        <w:r>
          <w:rPr>
            <w:noProof/>
            <w:webHidden/>
          </w:rPr>
          <w:t>1</w:t>
        </w:r>
        <w:r>
          <w:rPr>
            <w:noProof/>
            <w:webHidden/>
          </w:rPr>
          <w:fldChar w:fldCharType="end"/>
        </w:r>
      </w:hyperlink>
    </w:p>
    <w:p w:rsidR="00FB5AC4" w:rsidRDefault="001A45D4">
      <w:pPr>
        <w:pStyle w:val="TOC2"/>
        <w:rPr>
          <w:rFonts w:ascii="Calibri" w:eastAsia="SimSun" w:hAnsi="Calibri" w:cs="SimSun"/>
          <w:sz w:val="22"/>
          <w:szCs w:val="22"/>
        </w:rPr>
      </w:pPr>
      <w:hyperlink w:anchor="_Toc214341898" w:history="1">
        <w:r>
          <w:rPr>
            <w:rStyle w:val="Hyperlink"/>
            <w:b/>
            <w:bCs/>
          </w:rPr>
          <w:t>1.1 Background</w:t>
        </w:r>
        <w:r>
          <w:rPr>
            <w:webHidden/>
          </w:rPr>
          <w:tab/>
        </w:r>
        <w:r>
          <w:rPr>
            <w:webHidden/>
          </w:rPr>
          <w:fldChar w:fldCharType="begin"/>
        </w:r>
        <w:r>
          <w:rPr>
            <w:webHidden/>
          </w:rPr>
          <w:instrText xml:space="preserve"> PAGEREF _Toc214341898 \h </w:instrText>
        </w:r>
        <w:r>
          <w:rPr>
            <w:webHidden/>
          </w:rPr>
        </w:r>
        <w:r>
          <w:rPr>
            <w:webHidden/>
          </w:rPr>
          <w:fldChar w:fldCharType="separate"/>
        </w:r>
        <w:r>
          <w:rPr>
            <w:webHidden/>
          </w:rPr>
          <w:t>1</w:t>
        </w:r>
        <w:r>
          <w:rPr>
            <w:webHidden/>
          </w:rPr>
          <w:fldChar w:fldCharType="end"/>
        </w:r>
      </w:hyperlink>
    </w:p>
    <w:p w:rsidR="00FB5AC4" w:rsidRDefault="001A45D4">
      <w:pPr>
        <w:pStyle w:val="TOC2"/>
        <w:rPr>
          <w:rFonts w:ascii="Calibri" w:eastAsia="SimSun" w:hAnsi="Calibri" w:cs="SimSun"/>
          <w:sz w:val="22"/>
          <w:szCs w:val="22"/>
        </w:rPr>
      </w:pPr>
      <w:hyperlink w:anchor="_Toc214341899" w:history="1">
        <w:r>
          <w:rPr>
            <w:rStyle w:val="Hyperlink"/>
            <w:rFonts w:eastAsia="TimesNewRoman"/>
            <w:b/>
            <w:bCs/>
          </w:rPr>
          <w:t>1.2 Statement of Problem</w:t>
        </w:r>
        <w:r>
          <w:rPr>
            <w:webHidden/>
          </w:rPr>
          <w:tab/>
        </w:r>
        <w:r>
          <w:rPr>
            <w:webHidden/>
          </w:rPr>
          <w:fldChar w:fldCharType="begin"/>
        </w:r>
        <w:r>
          <w:rPr>
            <w:webHidden/>
          </w:rPr>
          <w:instrText xml:space="preserve"> PAGEREF _Toc214341899 \h </w:instrText>
        </w:r>
        <w:r>
          <w:rPr>
            <w:webHidden/>
          </w:rPr>
        </w:r>
        <w:r>
          <w:rPr>
            <w:webHidden/>
          </w:rPr>
          <w:fldChar w:fldCharType="separate"/>
        </w:r>
        <w:r>
          <w:rPr>
            <w:webHidden/>
          </w:rPr>
          <w:t>2</w:t>
        </w:r>
        <w:r>
          <w:rPr>
            <w:webHidden/>
          </w:rPr>
          <w:fldChar w:fldCharType="end"/>
        </w:r>
      </w:hyperlink>
    </w:p>
    <w:p w:rsidR="00FB5AC4" w:rsidRDefault="001A45D4">
      <w:pPr>
        <w:pStyle w:val="TOC2"/>
        <w:rPr>
          <w:rFonts w:ascii="Calibri" w:eastAsia="SimSun" w:hAnsi="Calibri" w:cs="SimSun"/>
          <w:sz w:val="22"/>
          <w:szCs w:val="22"/>
        </w:rPr>
      </w:pPr>
      <w:hyperlink w:anchor="_Toc214341900" w:history="1">
        <w:r>
          <w:rPr>
            <w:rStyle w:val="Hyperlink"/>
            <w:b/>
            <w:bCs/>
          </w:rPr>
          <w:t>1.3 Significance of the Study</w:t>
        </w:r>
        <w:r>
          <w:rPr>
            <w:webHidden/>
          </w:rPr>
          <w:tab/>
        </w:r>
        <w:r>
          <w:rPr>
            <w:webHidden/>
          </w:rPr>
          <w:fldChar w:fldCharType="begin"/>
        </w:r>
        <w:r>
          <w:rPr>
            <w:webHidden/>
          </w:rPr>
          <w:instrText xml:space="preserve"> PAGEREF _</w:instrText>
        </w:r>
        <w:r>
          <w:rPr>
            <w:webHidden/>
          </w:rPr>
          <w:instrText xml:space="preserve">Toc214341900 \h </w:instrText>
        </w:r>
        <w:r>
          <w:rPr>
            <w:webHidden/>
          </w:rPr>
        </w:r>
        <w:r>
          <w:rPr>
            <w:webHidden/>
          </w:rPr>
          <w:fldChar w:fldCharType="separate"/>
        </w:r>
        <w:r>
          <w:rPr>
            <w:webHidden/>
          </w:rPr>
          <w:t>4</w:t>
        </w:r>
        <w:r>
          <w:rPr>
            <w:webHidden/>
          </w:rPr>
          <w:fldChar w:fldCharType="end"/>
        </w:r>
      </w:hyperlink>
    </w:p>
    <w:p w:rsidR="00FB5AC4" w:rsidRDefault="001A45D4">
      <w:pPr>
        <w:pStyle w:val="TOC1"/>
        <w:tabs>
          <w:tab w:val="right" w:leader="dot" w:pos="9017"/>
        </w:tabs>
        <w:rPr>
          <w:rFonts w:eastAsia="SimSun"/>
          <w:noProof/>
        </w:rPr>
      </w:pPr>
      <w:hyperlink w:anchor="_Toc214341901" w:history="1">
        <w:r>
          <w:rPr>
            <w:rStyle w:val="Hyperlink"/>
            <w:rFonts w:eastAsia="TimesNewRomanPSMT-Identity-H"/>
            <w:noProof/>
          </w:rPr>
          <w:t>2 Literature Review</w:t>
        </w:r>
        <w:r>
          <w:rPr>
            <w:noProof/>
            <w:webHidden/>
          </w:rPr>
          <w:tab/>
        </w:r>
        <w:r>
          <w:rPr>
            <w:noProof/>
            <w:webHidden/>
          </w:rPr>
          <w:fldChar w:fldCharType="begin"/>
        </w:r>
        <w:r>
          <w:rPr>
            <w:noProof/>
            <w:webHidden/>
          </w:rPr>
          <w:instrText xml:space="preserve"> PAGEREF _Toc214341901 \h </w:instrText>
        </w:r>
        <w:r>
          <w:rPr>
            <w:noProof/>
            <w:webHidden/>
          </w:rPr>
        </w:r>
        <w:r>
          <w:rPr>
            <w:noProof/>
            <w:webHidden/>
          </w:rPr>
          <w:fldChar w:fldCharType="separate"/>
        </w:r>
        <w:r>
          <w:rPr>
            <w:noProof/>
            <w:webHidden/>
          </w:rPr>
          <w:t>5</w:t>
        </w:r>
        <w:r>
          <w:rPr>
            <w:noProof/>
            <w:webHidden/>
          </w:rPr>
          <w:fldChar w:fldCharType="end"/>
        </w:r>
      </w:hyperlink>
    </w:p>
    <w:p w:rsidR="00FB5AC4" w:rsidRDefault="001A45D4">
      <w:pPr>
        <w:pStyle w:val="TOC1"/>
        <w:tabs>
          <w:tab w:val="right" w:leader="dot" w:pos="9017"/>
        </w:tabs>
        <w:rPr>
          <w:rFonts w:eastAsia="SimSun"/>
          <w:noProof/>
        </w:rPr>
      </w:pPr>
      <w:hyperlink w:anchor="_Toc214341902" w:history="1">
        <w:r>
          <w:rPr>
            <w:rStyle w:val="Hyperlink"/>
            <w:rFonts w:eastAsia="TimesNewRomanPSMT-Identity-H"/>
            <w:noProof/>
          </w:rPr>
          <w:t>2.1 Magnitude</w:t>
        </w:r>
        <w:r>
          <w:rPr>
            <w:rStyle w:val="Hyperlink"/>
            <w:noProof/>
          </w:rPr>
          <w:t xml:space="preserve"> of Undernutrition in orphans and Vulnerable Children</w:t>
        </w:r>
        <w:r>
          <w:rPr>
            <w:noProof/>
            <w:webHidden/>
          </w:rPr>
          <w:tab/>
        </w:r>
        <w:r>
          <w:rPr>
            <w:noProof/>
            <w:webHidden/>
          </w:rPr>
          <w:fldChar w:fldCharType="begin"/>
        </w:r>
        <w:r>
          <w:rPr>
            <w:noProof/>
            <w:webHidden/>
          </w:rPr>
          <w:instrText xml:space="preserve"> PAGEREF _Toc214341902 \h </w:instrText>
        </w:r>
        <w:r>
          <w:rPr>
            <w:noProof/>
            <w:webHidden/>
          </w:rPr>
        </w:r>
        <w:r>
          <w:rPr>
            <w:noProof/>
            <w:webHidden/>
          </w:rPr>
          <w:fldChar w:fldCharType="separate"/>
        </w:r>
        <w:r>
          <w:rPr>
            <w:noProof/>
            <w:webHidden/>
          </w:rPr>
          <w:t>5</w:t>
        </w:r>
        <w:r>
          <w:rPr>
            <w:noProof/>
            <w:webHidden/>
          </w:rPr>
          <w:fldChar w:fldCharType="end"/>
        </w:r>
      </w:hyperlink>
    </w:p>
    <w:p w:rsidR="00FB5AC4" w:rsidRDefault="001A45D4">
      <w:pPr>
        <w:pStyle w:val="TOC2"/>
        <w:rPr>
          <w:rFonts w:ascii="Calibri" w:eastAsia="SimSun" w:hAnsi="Calibri" w:cs="SimSun"/>
          <w:sz w:val="22"/>
          <w:szCs w:val="22"/>
        </w:rPr>
      </w:pPr>
      <w:hyperlink w:anchor="_Toc214341903" w:history="1">
        <w:r>
          <w:rPr>
            <w:rStyle w:val="Hyperlink"/>
            <w:b/>
            <w:bCs/>
          </w:rPr>
          <w:t>2.2.1 Socio demographic and economic variables</w:t>
        </w:r>
        <w:r>
          <w:rPr>
            <w:webHidden/>
          </w:rPr>
          <w:tab/>
        </w:r>
        <w:r>
          <w:rPr>
            <w:webHidden/>
          </w:rPr>
          <w:fldChar w:fldCharType="begin"/>
        </w:r>
        <w:r>
          <w:rPr>
            <w:webHidden/>
          </w:rPr>
          <w:instrText xml:space="preserve"> PAGEREF _Toc214341903 \h </w:instrText>
        </w:r>
        <w:r>
          <w:rPr>
            <w:webHidden/>
          </w:rPr>
        </w:r>
        <w:r>
          <w:rPr>
            <w:webHidden/>
          </w:rPr>
          <w:fldChar w:fldCharType="separate"/>
        </w:r>
        <w:r>
          <w:rPr>
            <w:webHidden/>
          </w:rPr>
          <w:t>6</w:t>
        </w:r>
        <w:r>
          <w:rPr>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04" w:history="1">
        <w:r>
          <w:rPr>
            <w:rStyle w:val="Hyperlink"/>
            <w:noProof/>
          </w:rPr>
          <w:t>2.2.2 Duration of stay in orphanage</w:t>
        </w:r>
        <w:r>
          <w:rPr>
            <w:noProof/>
            <w:webHidden/>
          </w:rPr>
          <w:tab/>
        </w:r>
        <w:r>
          <w:rPr>
            <w:noProof/>
            <w:webHidden/>
          </w:rPr>
          <w:fldChar w:fldCharType="begin"/>
        </w:r>
        <w:r>
          <w:rPr>
            <w:noProof/>
            <w:webHidden/>
          </w:rPr>
          <w:instrText xml:space="preserve"> PAGEREF _Toc214341904 \h </w:instrText>
        </w:r>
        <w:r>
          <w:rPr>
            <w:noProof/>
            <w:webHidden/>
          </w:rPr>
        </w:r>
        <w:r>
          <w:rPr>
            <w:noProof/>
            <w:webHidden/>
          </w:rPr>
          <w:fldChar w:fldCharType="separate"/>
        </w:r>
        <w:r>
          <w:rPr>
            <w:noProof/>
            <w:webHidden/>
          </w:rPr>
          <w:t>6</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05" w:history="1">
        <w:r>
          <w:rPr>
            <w:rStyle w:val="Hyperlink"/>
            <w:noProof/>
          </w:rPr>
          <w:t>2.2.3. Health related factors</w:t>
        </w:r>
        <w:r>
          <w:rPr>
            <w:noProof/>
            <w:webHidden/>
          </w:rPr>
          <w:tab/>
        </w:r>
        <w:r>
          <w:rPr>
            <w:noProof/>
            <w:webHidden/>
          </w:rPr>
          <w:fldChar w:fldCharType="begin"/>
        </w:r>
        <w:r>
          <w:rPr>
            <w:noProof/>
            <w:webHidden/>
          </w:rPr>
          <w:instrText xml:space="preserve"> PAGEREF _Toc214341905 \h </w:instrText>
        </w:r>
        <w:r>
          <w:rPr>
            <w:noProof/>
            <w:webHidden/>
          </w:rPr>
        </w:r>
        <w:r>
          <w:rPr>
            <w:noProof/>
            <w:webHidden/>
          </w:rPr>
          <w:fldChar w:fldCharType="separate"/>
        </w:r>
        <w:r>
          <w:rPr>
            <w:noProof/>
            <w:webHidden/>
          </w:rPr>
          <w:t>6</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06" w:history="1">
        <w:r>
          <w:rPr>
            <w:rStyle w:val="Hyperlink"/>
            <w:noProof/>
          </w:rPr>
          <w:t>2.2.4. Hygiene related factor</w:t>
        </w:r>
        <w:r>
          <w:rPr>
            <w:noProof/>
            <w:webHidden/>
          </w:rPr>
          <w:tab/>
        </w:r>
        <w:r>
          <w:rPr>
            <w:noProof/>
            <w:webHidden/>
          </w:rPr>
          <w:fldChar w:fldCharType="begin"/>
        </w:r>
        <w:r>
          <w:rPr>
            <w:noProof/>
            <w:webHidden/>
          </w:rPr>
          <w:instrText xml:space="preserve"> PAGEREF _Toc214341906 \h </w:instrText>
        </w:r>
        <w:r>
          <w:rPr>
            <w:noProof/>
            <w:webHidden/>
          </w:rPr>
        </w:r>
        <w:r>
          <w:rPr>
            <w:noProof/>
            <w:webHidden/>
          </w:rPr>
          <w:fldChar w:fldCharType="separate"/>
        </w:r>
        <w:r>
          <w:rPr>
            <w:noProof/>
            <w:webHidden/>
          </w:rPr>
          <w:t>7</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07" w:history="1">
        <w:r>
          <w:rPr>
            <w:rStyle w:val="Hyperlink"/>
            <w:noProof/>
          </w:rPr>
          <w:t>2.2.5. Dietary</w:t>
        </w:r>
        <w:r>
          <w:rPr>
            <w:rStyle w:val="Hyperlink"/>
            <w:noProof/>
          </w:rPr>
          <w:t xml:space="preserve"> intake</w:t>
        </w:r>
        <w:r>
          <w:rPr>
            <w:noProof/>
            <w:webHidden/>
          </w:rPr>
          <w:tab/>
        </w:r>
        <w:r>
          <w:rPr>
            <w:noProof/>
            <w:webHidden/>
          </w:rPr>
          <w:fldChar w:fldCharType="begin"/>
        </w:r>
        <w:r>
          <w:rPr>
            <w:noProof/>
            <w:webHidden/>
          </w:rPr>
          <w:instrText xml:space="preserve"> PAGEREF _Toc214341907 \h </w:instrText>
        </w:r>
        <w:r>
          <w:rPr>
            <w:noProof/>
            <w:webHidden/>
          </w:rPr>
        </w:r>
        <w:r>
          <w:rPr>
            <w:noProof/>
            <w:webHidden/>
          </w:rPr>
          <w:fldChar w:fldCharType="separate"/>
        </w:r>
        <w:r>
          <w:rPr>
            <w:noProof/>
            <w:webHidden/>
          </w:rPr>
          <w:t>8</w:t>
        </w:r>
        <w:r>
          <w:rPr>
            <w:noProof/>
            <w:webHidden/>
          </w:rPr>
          <w:fldChar w:fldCharType="end"/>
        </w:r>
      </w:hyperlink>
    </w:p>
    <w:p w:rsidR="00FB5AC4" w:rsidRDefault="001A45D4">
      <w:pPr>
        <w:pStyle w:val="TOC2"/>
        <w:rPr>
          <w:rFonts w:ascii="Calibri" w:eastAsia="SimSun" w:hAnsi="Calibri" w:cs="SimSun"/>
          <w:sz w:val="22"/>
          <w:szCs w:val="22"/>
        </w:rPr>
      </w:pPr>
      <w:hyperlink w:anchor="_Toc214341908" w:history="1">
        <w:r>
          <w:rPr>
            <w:rStyle w:val="Hyperlink"/>
            <w:b/>
            <w:bCs/>
          </w:rPr>
          <w:t>2.3 Conceptual framework</w:t>
        </w:r>
        <w:r>
          <w:rPr>
            <w:webHidden/>
          </w:rPr>
          <w:tab/>
        </w:r>
        <w:r>
          <w:rPr>
            <w:webHidden/>
          </w:rPr>
          <w:fldChar w:fldCharType="begin"/>
        </w:r>
        <w:r>
          <w:rPr>
            <w:webHidden/>
          </w:rPr>
          <w:instrText xml:space="preserve"> PAGEREF _Toc214341908 \h </w:instrText>
        </w:r>
        <w:r>
          <w:rPr>
            <w:webHidden/>
          </w:rPr>
        </w:r>
        <w:r>
          <w:rPr>
            <w:webHidden/>
          </w:rPr>
          <w:fldChar w:fldCharType="separate"/>
        </w:r>
        <w:r>
          <w:rPr>
            <w:webHidden/>
          </w:rPr>
          <w:t>9</w:t>
        </w:r>
        <w:r>
          <w:rPr>
            <w:webHidden/>
          </w:rPr>
          <w:fldChar w:fldCharType="end"/>
        </w:r>
      </w:hyperlink>
    </w:p>
    <w:p w:rsidR="00FB5AC4" w:rsidRDefault="001A45D4">
      <w:pPr>
        <w:pStyle w:val="TOC1"/>
        <w:tabs>
          <w:tab w:val="right" w:leader="dot" w:pos="9017"/>
        </w:tabs>
        <w:rPr>
          <w:rFonts w:eastAsia="SimSun"/>
          <w:noProof/>
        </w:rPr>
      </w:pPr>
      <w:hyperlink w:anchor="_Toc214341910" w:history="1">
        <w:r>
          <w:rPr>
            <w:rStyle w:val="Hyperlink"/>
            <w:noProof/>
          </w:rPr>
          <w:t>3 Objectives</w:t>
        </w:r>
        <w:r>
          <w:rPr>
            <w:noProof/>
            <w:webHidden/>
          </w:rPr>
          <w:tab/>
        </w:r>
        <w:r>
          <w:rPr>
            <w:noProof/>
            <w:webHidden/>
          </w:rPr>
          <w:fldChar w:fldCharType="begin"/>
        </w:r>
        <w:r>
          <w:rPr>
            <w:noProof/>
            <w:webHidden/>
          </w:rPr>
          <w:instrText xml:space="preserve"> PAGEREF _Toc214341910 \h </w:instrText>
        </w:r>
        <w:r>
          <w:rPr>
            <w:noProof/>
            <w:webHidden/>
          </w:rPr>
        </w:r>
        <w:r>
          <w:rPr>
            <w:noProof/>
            <w:webHidden/>
          </w:rPr>
          <w:fldChar w:fldCharType="separate"/>
        </w:r>
        <w:r>
          <w:rPr>
            <w:noProof/>
            <w:webHidden/>
          </w:rPr>
          <w:t>10</w:t>
        </w:r>
        <w:r>
          <w:rPr>
            <w:noProof/>
            <w:webHidden/>
          </w:rPr>
          <w:fldChar w:fldCharType="end"/>
        </w:r>
      </w:hyperlink>
    </w:p>
    <w:p w:rsidR="00FB5AC4" w:rsidRDefault="001A45D4">
      <w:pPr>
        <w:pStyle w:val="TOC2"/>
        <w:rPr>
          <w:rFonts w:ascii="Calibri" w:eastAsia="SimSun" w:hAnsi="Calibri" w:cs="SimSun"/>
          <w:sz w:val="22"/>
          <w:szCs w:val="22"/>
        </w:rPr>
      </w:pPr>
      <w:hyperlink w:anchor="_Toc214341911" w:history="1">
        <w:r>
          <w:rPr>
            <w:rStyle w:val="Hyperlink"/>
            <w:b/>
            <w:bCs/>
          </w:rPr>
          <w:t>3.1 General Obje</w:t>
        </w:r>
        <w:r>
          <w:rPr>
            <w:rStyle w:val="Hyperlink"/>
            <w:b/>
            <w:bCs/>
          </w:rPr>
          <w:t>ctive</w:t>
        </w:r>
        <w:r>
          <w:rPr>
            <w:webHidden/>
          </w:rPr>
          <w:tab/>
        </w:r>
        <w:r>
          <w:rPr>
            <w:webHidden/>
          </w:rPr>
          <w:fldChar w:fldCharType="begin"/>
        </w:r>
        <w:r>
          <w:rPr>
            <w:webHidden/>
          </w:rPr>
          <w:instrText xml:space="preserve"> PAGEREF _Toc214341911 \h </w:instrText>
        </w:r>
        <w:r>
          <w:rPr>
            <w:webHidden/>
          </w:rPr>
        </w:r>
        <w:r>
          <w:rPr>
            <w:webHidden/>
          </w:rPr>
          <w:fldChar w:fldCharType="separate"/>
        </w:r>
        <w:r>
          <w:rPr>
            <w:webHidden/>
          </w:rPr>
          <w:t>10</w:t>
        </w:r>
        <w:r>
          <w:rPr>
            <w:webHidden/>
          </w:rPr>
          <w:fldChar w:fldCharType="end"/>
        </w:r>
      </w:hyperlink>
    </w:p>
    <w:p w:rsidR="00FB5AC4" w:rsidRDefault="001A45D4">
      <w:pPr>
        <w:pStyle w:val="TOC2"/>
        <w:rPr>
          <w:rFonts w:ascii="Calibri" w:eastAsia="SimSun" w:hAnsi="Calibri" w:cs="SimSun"/>
          <w:sz w:val="22"/>
          <w:szCs w:val="22"/>
        </w:rPr>
      </w:pPr>
      <w:hyperlink w:anchor="_Toc214341912" w:history="1">
        <w:r>
          <w:rPr>
            <w:rStyle w:val="Hyperlink"/>
            <w:b/>
            <w:bCs/>
          </w:rPr>
          <w:t>3.2 Specific Objectives</w:t>
        </w:r>
        <w:r>
          <w:rPr>
            <w:webHidden/>
          </w:rPr>
          <w:tab/>
        </w:r>
        <w:r>
          <w:rPr>
            <w:webHidden/>
          </w:rPr>
          <w:fldChar w:fldCharType="begin"/>
        </w:r>
        <w:r>
          <w:rPr>
            <w:webHidden/>
          </w:rPr>
          <w:instrText xml:space="preserve"> PAGEREF _Toc214341912 \h </w:instrText>
        </w:r>
        <w:r>
          <w:rPr>
            <w:webHidden/>
          </w:rPr>
        </w:r>
        <w:r>
          <w:rPr>
            <w:webHidden/>
          </w:rPr>
          <w:fldChar w:fldCharType="separate"/>
        </w:r>
        <w:r>
          <w:rPr>
            <w:webHidden/>
          </w:rPr>
          <w:t>10</w:t>
        </w:r>
        <w:r>
          <w:rPr>
            <w:webHidden/>
          </w:rPr>
          <w:fldChar w:fldCharType="end"/>
        </w:r>
      </w:hyperlink>
    </w:p>
    <w:p w:rsidR="00FB5AC4" w:rsidRDefault="001A45D4">
      <w:pPr>
        <w:pStyle w:val="TOC1"/>
        <w:tabs>
          <w:tab w:val="right" w:leader="dot" w:pos="9017"/>
        </w:tabs>
        <w:rPr>
          <w:rFonts w:eastAsia="SimSun"/>
          <w:noProof/>
        </w:rPr>
      </w:pPr>
      <w:hyperlink w:anchor="_Toc214341913" w:history="1">
        <w:r>
          <w:rPr>
            <w:noProof/>
            <w:webHidden/>
          </w:rPr>
          <w:tab/>
        </w:r>
        <w:r>
          <w:rPr>
            <w:noProof/>
            <w:webHidden/>
          </w:rPr>
          <w:fldChar w:fldCharType="begin"/>
        </w:r>
        <w:r>
          <w:rPr>
            <w:noProof/>
            <w:webHidden/>
          </w:rPr>
          <w:instrText xml:space="preserve"> PAGEREF _Toc214341913 \h </w:instrText>
        </w:r>
        <w:r>
          <w:rPr>
            <w:noProof/>
            <w:webHidden/>
          </w:rPr>
        </w:r>
        <w:r>
          <w:rPr>
            <w:noProof/>
            <w:webHidden/>
          </w:rPr>
          <w:fldChar w:fldCharType="separate"/>
        </w:r>
        <w:r>
          <w:rPr>
            <w:noProof/>
            <w:webHidden/>
          </w:rPr>
          <w:t>10</w:t>
        </w:r>
        <w:r>
          <w:rPr>
            <w:noProof/>
            <w:webHidden/>
          </w:rPr>
          <w:fldChar w:fldCharType="end"/>
        </w:r>
      </w:hyperlink>
    </w:p>
    <w:p w:rsidR="00FB5AC4" w:rsidRDefault="001A45D4">
      <w:pPr>
        <w:pStyle w:val="TOC1"/>
        <w:tabs>
          <w:tab w:val="right" w:leader="dot" w:pos="9017"/>
        </w:tabs>
        <w:rPr>
          <w:rFonts w:eastAsia="SimSun"/>
          <w:noProof/>
        </w:rPr>
      </w:pPr>
      <w:hyperlink w:anchor="_Toc214341914" w:history="1">
        <w:r>
          <w:rPr>
            <w:rStyle w:val="Hyperlink"/>
            <w:noProof/>
          </w:rPr>
          <w:t>4 Methods and Materials</w:t>
        </w:r>
        <w:r>
          <w:rPr>
            <w:noProof/>
            <w:webHidden/>
          </w:rPr>
          <w:tab/>
        </w:r>
        <w:r>
          <w:rPr>
            <w:noProof/>
            <w:webHidden/>
          </w:rPr>
          <w:fldChar w:fldCharType="begin"/>
        </w:r>
        <w:r>
          <w:rPr>
            <w:noProof/>
            <w:webHidden/>
          </w:rPr>
          <w:instrText xml:space="preserve"> PAGEREF _Toc214341914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2"/>
        <w:rPr>
          <w:rFonts w:ascii="Calibri" w:eastAsia="SimSun" w:hAnsi="Calibri" w:cs="SimSun"/>
          <w:sz w:val="22"/>
          <w:szCs w:val="22"/>
        </w:rPr>
      </w:pPr>
      <w:hyperlink w:anchor="_Toc214341915" w:history="1">
        <w:r>
          <w:rPr>
            <w:rStyle w:val="Hyperlink"/>
            <w:b/>
            <w:bCs/>
          </w:rPr>
          <w:t>4.1 Study Area and period</w:t>
        </w:r>
        <w:r>
          <w:rPr>
            <w:webHidden/>
          </w:rPr>
          <w:tab/>
        </w:r>
        <w:r>
          <w:rPr>
            <w:webHidden/>
          </w:rPr>
          <w:fldChar w:fldCharType="begin"/>
        </w:r>
        <w:r>
          <w:rPr>
            <w:webHidden/>
          </w:rPr>
          <w:instrText xml:space="preserve"> PAGEREF _Toc214341915 \h </w:instrText>
        </w:r>
        <w:r>
          <w:rPr>
            <w:webHidden/>
          </w:rPr>
        </w:r>
        <w:r>
          <w:rPr>
            <w:webHidden/>
          </w:rPr>
          <w:fldChar w:fldCharType="separate"/>
        </w:r>
        <w:r>
          <w:rPr>
            <w:webHidden/>
          </w:rPr>
          <w:t>11</w:t>
        </w:r>
        <w:r>
          <w:rPr>
            <w:webHidden/>
          </w:rPr>
          <w:fldChar w:fldCharType="end"/>
        </w:r>
      </w:hyperlink>
    </w:p>
    <w:p w:rsidR="00FB5AC4" w:rsidRDefault="001A45D4">
      <w:pPr>
        <w:pStyle w:val="TOC2"/>
        <w:rPr>
          <w:rFonts w:ascii="Calibri" w:eastAsia="SimSun" w:hAnsi="Calibri" w:cs="SimSun"/>
          <w:sz w:val="22"/>
          <w:szCs w:val="22"/>
        </w:rPr>
      </w:pPr>
      <w:hyperlink w:anchor="_Toc214341916" w:history="1">
        <w:r>
          <w:rPr>
            <w:rStyle w:val="Hyperlink"/>
            <w:b/>
            <w:bCs/>
          </w:rPr>
          <w:t>4.2 Study Design</w:t>
        </w:r>
        <w:r>
          <w:rPr>
            <w:webHidden/>
          </w:rPr>
          <w:tab/>
        </w:r>
        <w:r>
          <w:rPr>
            <w:webHidden/>
          </w:rPr>
          <w:fldChar w:fldCharType="begin"/>
        </w:r>
        <w:r>
          <w:rPr>
            <w:webHidden/>
          </w:rPr>
          <w:instrText xml:space="preserve"> PAGEREF _Toc214341916 \h </w:instrText>
        </w:r>
        <w:r>
          <w:rPr>
            <w:webHidden/>
          </w:rPr>
        </w:r>
        <w:r>
          <w:rPr>
            <w:webHidden/>
          </w:rPr>
          <w:fldChar w:fldCharType="separate"/>
        </w:r>
        <w:r>
          <w:rPr>
            <w:webHidden/>
          </w:rPr>
          <w:t>11</w:t>
        </w:r>
        <w:r>
          <w:rPr>
            <w:webHidden/>
          </w:rPr>
          <w:fldChar w:fldCharType="end"/>
        </w:r>
      </w:hyperlink>
    </w:p>
    <w:p w:rsidR="00FB5AC4" w:rsidRDefault="001A45D4">
      <w:pPr>
        <w:pStyle w:val="TOC1"/>
        <w:tabs>
          <w:tab w:val="right" w:leader="dot" w:pos="9017"/>
        </w:tabs>
        <w:rPr>
          <w:rFonts w:eastAsia="SimSun"/>
          <w:noProof/>
        </w:rPr>
      </w:pPr>
      <w:hyperlink w:anchor="_Toc214341917" w:history="1">
        <w:r>
          <w:rPr>
            <w:rStyle w:val="Hyperlink"/>
            <w:noProof/>
          </w:rPr>
          <w:t>4.3 Populati</w:t>
        </w:r>
        <w:r>
          <w:rPr>
            <w:rStyle w:val="Hyperlink"/>
            <w:noProof/>
          </w:rPr>
          <w:t>on</w:t>
        </w:r>
        <w:r>
          <w:rPr>
            <w:noProof/>
            <w:webHidden/>
          </w:rPr>
          <w:tab/>
        </w:r>
        <w:r>
          <w:rPr>
            <w:noProof/>
            <w:webHidden/>
          </w:rPr>
          <w:fldChar w:fldCharType="begin"/>
        </w:r>
        <w:r>
          <w:rPr>
            <w:noProof/>
            <w:webHidden/>
          </w:rPr>
          <w:instrText xml:space="preserve"> PAGEREF _Toc214341917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18" w:history="1">
        <w:r>
          <w:rPr>
            <w:rStyle w:val="Hyperlink"/>
            <w:noProof/>
          </w:rPr>
          <w:t>4.3.1 Source Population</w:t>
        </w:r>
        <w:r>
          <w:rPr>
            <w:noProof/>
            <w:webHidden/>
          </w:rPr>
          <w:tab/>
        </w:r>
        <w:r>
          <w:rPr>
            <w:noProof/>
            <w:webHidden/>
          </w:rPr>
          <w:fldChar w:fldCharType="begin"/>
        </w:r>
        <w:r>
          <w:rPr>
            <w:noProof/>
            <w:webHidden/>
          </w:rPr>
          <w:instrText xml:space="preserve"> PAGEREF _Toc214341918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19" w:history="1">
        <w:r>
          <w:rPr>
            <w:rStyle w:val="Hyperlink"/>
            <w:noProof/>
          </w:rPr>
          <w:t>4.3.2 Study Population</w:t>
        </w:r>
        <w:r>
          <w:rPr>
            <w:noProof/>
            <w:webHidden/>
          </w:rPr>
          <w:tab/>
        </w:r>
        <w:r>
          <w:rPr>
            <w:noProof/>
            <w:webHidden/>
          </w:rPr>
          <w:fldChar w:fldCharType="begin"/>
        </w:r>
        <w:r>
          <w:rPr>
            <w:noProof/>
            <w:webHidden/>
          </w:rPr>
          <w:instrText xml:space="preserve"> PAGEREF _Toc214341919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20" w:history="1">
        <w:r>
          <w:rPr>
            <w:rStyle w:val="Hyperlink"/>
            <w:noProof/>
          </w:rPr>
          <w:t xml:space="preserve">4.4 </w:t>
        </w:r>
        <w:r>
          <w:rPr>
            <w:rStyle w:val="Hyperlink"/>
            <w:noProof/>
          </w:rPr>
          <w:t>Inclusions and exclusion criteria</w:t>
        </w:r>
        <w:r>
          <w:rPr>
            <w:noProof/>
            <w:webHidden/>
          </w:rPr>
          <w:tab/>
        </w:r>
        <w:r>
          <w:rPr>
            <w:noProof/>
            <w:webHidden/>
          </w:rPr>
          <w:fldChar w:fldCharType="begin"/>
        </w:r>
        <w:r>
          <w:rPr>
            <w:noProof/>
            <w:webHidden/>
          </w:rPr>
          <w:instrText xml:space="preserve"> PAGEREF _Toc214341920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21" w:history="1">
        <w:r>
          <w:rPr>
            <w:rStyle w:val="Hyperlink"/>
            <w:noProof/>
          </w:rPr>
          <w:t>4.4.1 Inclusions Criteria</w:t>
        </w:r>
        <w:r>
          <w:rPr>
            <w:noProof/>
            <w:webHidden/>
          </w:rPr>
          <w:tab/>
        </w:r>
        <w:r>
          <w:rPr>
            <w:noProof/>
            <w:webHidden/>
          </w:rPr>
          <w:fldChar w:fldCharType="begin"/>
        </w:r>
        <w:r>
          <w:rPr>
            <w:noProof/>
            <w:webHidden/>
          </w:rPr>
          <w:instrText xml:space="preserve"> PAGEREF _Toc214341921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2"/>
        <w:rPr>
          <w:rFonts w:ascii="Calibri" w:eastAsia="SimSun" w:hAnsi="Calibri" w:cs="SimSun"/>
          <w:sz w:val="22"/>
          <w:szCs w:val="22"/>
        </w:rPr>
      </w:pPr>
      <w:hyperlink w:anchor="_Toc214341922" w:history="1">
        <w:r>
          <w:rPr>
            <w:rStyle w:val="Hyperlink"/>
            <w:b/>
            <w:bCs/>
          </w:rPr>
          <w:t>4.4.2 Exclusion criteria</w:t>
        </w:r>
        <w:r>
          <w:rPr>
            <w:webHidden/>
          </w:rPr>
          <w:tab/>
        </w:r>
        <w:r>
          <w:rPr>
            <w:webHidden/>
          </w:rPr>
          <w:fldChar w:fldCharType="begin"/>
        </w:r>
        <w:r>
          <w:rPr>
            <w:webHidden/>
          </w:rPr>
          <w:instrText xml:space="preserve"> PAGEREF _Toc214341922 \h </w:instrText>
        </w:r>
        <w:r>
          <w:rPr>
            <w:webHidden/>
          </w:rPr>
        </w:r>
        <w:r>
          <w:rPr>
            <w:webHidden/>
          </w:rPr>
          <w:fldChar w:fldCharType="separate"/>
        </w:r>
        <w:r>
          <w:rPr>
            <w:webHidden/>
          </w:rPr>
          <w:t>11</w:t>
        </w:r>
        <w:r>
          <w:rPr>
            <w:webHidden/>
          </w:rPr>
          <w:fldChar w:fldCharType="end"/>
        </w:r>
      </w:hyperlink>
    </w:p>
    <w:p w:rsidR="00FB5AC4" w:rsidRDefault="001A45D4">
      <w:pPr>
        <w:pStyle w:val="TOC2"/>
        <w:rPr>
          <w:rFonts w:ascii="Calibri" w:eastAsia="SimSun" w:hAnsi="Calibri" w:cs="SimSun"/>
          <w:sz w:val="22"/>
          <w:szCs w:val="22"/>
        </w:rPr>
      </w:pPr>
      <w:hyperlink w:anchor="_Toc214341923" w:history="1">
        <w:r>
          <w:rPr>
            <w:rStyle w:val="Hyperlink"/>
            <w:b/>
            <w:bCs/>
          </w:rPr>
          <w:t>4.5 Sample Size and Sampling Technique</w:t>
        </w:r>
        <w:r>
          <w:rPr>
            <w:webHidden/>
          </w:rPr>
          <w:tab/>
        </w:r>
        <w:r>
          <w:rPr>
            <w:webHidden/>
          </w:rPr>
          <w:fldChar w:fldCharType="begin"/>
        </w:r>
        <w:r>
          <w:rPr>
            <w:webHidden/>
          </w:rPr>
          <w:instrText xml:space="preserve"> PAGEREF _Toc214341923 \h </w:instrText>
        </w:r>
        <w:r>
          <w:rPr>
            <w:webHidden/>
          </w:rPr>
        </w:r>
        <w:r>
          <w:rPr>
            <w:webHidden/>
          </w:rPr>
          <w:fldChar w:fldCharType="separate"/>
        </w:r>
        <w:r>
          <w:rPr>
            <w:webHidden/>
          </w:rPr>
          <w:t>11</w:t>
        </w:r>
        <w:r>
          <w:rPr>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24" w:history="1">
        <w:r>
          <w:rPr>
            <w:rStyle w:val="Hyperlink"/>
            <w:noProof/>
          </w:rPr>
          <w:t>4.5.1 Sample Size Determination</w:t>
        </w:r>
        <w:r>
          <w:rPr>
            <w:noProof/>
            <w:webHidden/>
          </w:rPr>
          <w:tab/>
        </w:r>
        <w:r>
          <w:rPr>
            <w:noProof/>
            <w:webHidden/>
          </w:rPr>
          <w:fldChar w:fldCharType="begin"/>
        </w:r>
        <w:r>
          <w:rPr>
            <w:noProof/>
            <w:webHidden/>
          </w:rPr>
          <w:instrText xml:space="preserve"> PAGEREF _Toc214341924 \h </w:instrText>
        </w:r>
        <w:r>
          <w:rPr>
            <w:noProof/>
            <w:webHidden/>
          </w:rPr>
        </w:r>
        <w:r>
          <w:rPr>
            <w:noProof/>
            <w:webHidden/>
          </w:rPr>
          <w:fldChar w:fldCharType="separate"/>
        </w:r>
        <w:r>
          <w:rPr>
            <w:noProof/>
            <w:webHidden/>
          </w:rPr>
          <w:t>11</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26" w:history="1">
        <w:r>
          <w:rPr>
            <w:rStyle w:val="Hyperlink"/>
            <w:noProof/>
          </w:rPr>
          <w:t>4.5.2 Sampling technique</w:t>
        </w:r>
        <w:r>
          <w:rPr>
            <w:noProof/>
            <w:webHidden/>
          </w:rPr>
          <w:tab/>
        </w:r>
        <w:r>
          <w:rPr>
            <w:noProof/>
            <w:webHidden/>
          </w:rPr>
          <w:fldChar w:fldCharType="begin"/>
        </w:r>
        <w:r>
          <w:rPr>
            <w:noProof/>
            <w:webHidden/>
          </w:rPr>
          <w:instrText xml:space="preserve"> PAGEREF _Toc214341926 \h </w:instrText>
        </w:r>
        <w:r>
          <w:rPr>
            <w:noProof/>
            <w:webHidden/>
          </w:rPr>
        </w:r>
        <w:r>
          <w:rPr>
            <w:noProof/>
            <w:webHidden/>
          </w:rPr>
          <w:fldChar w:fldCharType="separate"/>
        </w:r>
        <w:r>
          <w:rPr>
            <w:noProof/>
            <w:webHidden/>
          </w:rPr>
          <w:t>13</w:t>
        </w:r>
        <w:r>
          <w:rPr>
            <w:noProof/>
            <w:webHidden/>
          </w:rPr>
          <w:fldChar w:fldCharType="end"/>
        </w:r>
      </w:hyperlink>
    </w:p>
    <w:p w:rsidR="00FB5AC4" w:rsidRDefault="001A45D4">
      <w:pPr>
        <w:pStyle w:val="TOC2"/>
        <w:rPr>
          <w:rFonts w:ascii="Calibri" w:eastAsia="SimSun" w:hAnsi="Calibri" w:cs="SimSun"/>
          <w:sz w:val="22"/>
          <w:szCs w:val="22"/>
        </w:rPr>
      </w:pPr>
      <w:hyperlink w:anchor="_Toc214341927" w:history="1">
        <w:r>
          <w:rPr>
            <w:rStyle w:val="Hyperlink"/>
            <w:b/>
            <w:bCs/>
          </w:rPr>
          <w:t>4.6 Variables of the study</w:t>
        </w:r>
        <w:r>
          <w:rPr>
            <w:webHidden/>
          </w:rPr>
          <w:tab/>
        </w:r>
        <w:r>
          <w:rPr>
            <w:webHidden/>
          </w:rPr>
          <w:fldChar w:fldCharType="begin"/>
        </w:r>
        <w:r>
          <w:rPr>
            <w:webHidden/>
          </w:rPr>
          <w:instrText xml:space="preserve"> PAGEREF _Toc214341927 \h </w:instrText>
        </w:r>
        <w:r>
          <w:rPr>
            <w:webHidden/>
          </w:rPr>
        </w:r>
        <w:r>
          <w:rPr>
            <w:webHidden/>
          </w:rPr>
          <w:fldChar w:fldCharType="separate"/>
        </w:r>
        <w:r>
          <w:rPr>
            <w:webHidden/>
          </w:rPr>
          <w:t>15</w:t>
        </w:r>
        <w:r>
          <w:rPr>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28" w:history="1">
        <w:r>
          <w:rPr>
            <w:rStyle w:val="Hyperlink"/>
            <w:noProof/>
          </w:rPr>
          <w:t>4.</w:t>
        </w:r>
        <w:r>
          <w:rPr>
            <w:rStyle w:val="Hyperlink"/>
            <w:noProof/>
          </w:rPr>
          <w:t>6.1 Dependent variables</w:t>
        </w:r>
        <w:r>
          <w:rPr>
            <w:noProof/>
            <w:webHidden/>
          </w:rPr>
          <w:tab/>
        </w:r>
        <w:r>
          <w:rPr>
            <w:noProof/>
            <w:webHidden/>
          </w:rPr>
          <w:fldChar w:fldCharType="begin"/>
        </w:r>
        <w:r>
          <w:rPr>
            <w:noProof/>
            <w:webHidden/>
          </w:rPr>
          <w:instrText xml:space="preserve"> PAGEREF _Toc214341928 \h </w:instrText>
        </w:r>
        <w:r>
          <w:rPr>
            <w:noProof/>
            <w:webHidden/>
          </w:rPr>
        </w:r>
        <w:r>
          <w:rPr>
            <w:noProof/>
            <w:webHidden/>
          </w:rPr>
          <w:fldChar w:fldCharType="separate"/>
        </w:r>
        <w:r>
          <w:rPr>
            <w:noProof/>
            <w:webHidden/>
          </w:rPr>
          <w:t>15</w:t>
        </w:r>
        <w:r>
          <w:rPr>
            <w:noProof/>
            <w:webHidden/>
          </w:rPr>
          <w:fldChar w:fldCharType="end"/>
        </w:r>
      </w:hyperlink>
    </w:p>
    <w:p w:rsidR="00FB5AC4" w:rsidRDefault="001A45D4">
      <w:pPr>
        <w:pStyle w:val="TOC3"/>
        <w:rPr>
          <w:rFonts w:ascii="Calibri" w:eastAsia="SimSun" w:hAnsi="Calibri" w:cs="SimSun"/>
          <w:b w:val="0"/>
          <w:bCs w:val="0"/>
          <w:noProof/>
          <w:sz w:val="22"/>
          <w:szCs w:val="22"/>
        </w:rPr>
      </w:pPr>
      <w:hyperlink w:anchor="_Toc214341929" w:history="1">
        <w:r>
          <w:rPr>
            <w:rStyle w:val="Hyperlink"/>
            <w:noProof/>
          </w:rPr>
          <w:t>4.6.2 Independent variables</w:t>
        </w:r>
        <w:r>
          <w:rPr>
            <w:noProof/>
            <w:webHidden/>
          </w:rPr>
          <w:tab/>
        </w:r>
        <w:r>
          <w:rPr>
            <w:noProof/>
            <w:webHidden/>
          </w:rPr>
          <w:fldChar w:fldCharType="begin"/>
        </w:r>
        <w:r>
          <w:rPr>
            <w:noProof/>
            <w:webHidden/>
          </w:rPr>
          <w:instrText xml:space="preserve"> PAGEREF _Toc214341929 \h </w:instrText>
        </w:r>
        <w:r>
          <w:rPr>
            <w:noProof/>
            <w:webHidden/>
          </w:rPr>
        </w:r>
        <w:r>
          <w:rPr>
            <w:noProof/>
            <w:webHidden/>
          </w:rPr>
          <w:fldChar w:fldCharType="separate"/>
        </w:r>
        <w:r>
          <w:rPr>
            <w:noProof/>
            <w:webHidden/>
          </w:rPr>
          <w:t>15</w:t>
        </w:r>
        <w:r>
          <w:rPr>
            <w:noProof/>
            <w:webHidden/>
          </w:rPr>
          <w:fldChar w:fldCharType="end"/>
        </w:r>
      </w:hyperlink>
    </w:p>
    <w:p w:rsidR="00FB5AC4" w:rsidRDefault="001A45D4">
      <w:pPr>
        <w:pStyle w:val="TOC2"/>
        <w:rPr>
          <w:rFonts w:ascii="Calibri" w:eastAsia="SimSun" w:hAnsi="Calibri" w:cs="SimSun"/>
          <w:sz w:val="22"/>
          <w:szCs w:val="22"/>
        </w:rPr>
      </w:pPr>
      <w:hyperlink w:anchor="_Toc214341930" w:history="1">
        <w:r>
          <w:rPr>
            <w:rStyle w:val="Hyperlink"/>
            <w:b/>
            <w:bCs/>
          </w:rPr>
          <w:t>4.7 Data collection tools and procedures</w:t>
        </w:r>
        <w:r>
          <w:rPr>
            <w:webHidden/>
          </w:rPr>
          <w:tab/>
        </w:r>
        <w:r>
          <w:rPr>
            <w:webHidden/>
          </w:rPr>
          <w:fldChar w:fldCharType="begin"/>
        </w:r>
        <w:r>
          <w:rPr>
            <w:webHidden/>
          </w:rPr>
          <w:instrText xml:space="preserve"> PAGEREF _Toc214341930 \h </w:instrText>
        </w:r>
        <w:r>
          <w:rPr>
            <w:webHidden/>
          </w:rPr>
        </w:r>
        <w:r>
          <w:rPr>
            <w:webHidden/>
          </w:rPr>
          <w:fldChar w:fldCharType="separate"/>
        </w:r>
        <w:r>
          <w:rPr>
            <w:webHidden/>
          </w:rPr>
          <w:t>17</w:t>
        </w:r>
        <w:r>
          <w:rPr>
            <w:webHidden/>
          </w:rPr>
          <w:fldChar w:fldCharType="end"/>
        </w:r>
      </w:hyperlink>
    </w:p>
    <w:p w:rsidR="00FB5AC4" w:rsidRDefault="001A45D4">
      <w:pPr>
        <w:pStyle w:val="TOC2"/>
        <w:rPr>
          <w:rFonts w:ascii="Calibri" w:eastAsia="SimSun" w:hAnsi="Calibri" w:cs="SimSun"/>
          <w:sz w:val="22"/>
          <w:szCs w:val="22"/>
        </w:rPr>
      </w:pPr>
      <w:hyperlink w:anchor="_Toc214341931" w:history="1">
        <w:r>
          <w:rPr>
            <w:rStyle w:val="Hyperlink"/>
            <w:b/>
            <w:bCs/>
          </w:rPr>
          <w:t>4.9 Data Processing and Analys</w:t>
        </w:r>
        <w:r>
          <w:rPr>
            <w:rStyle w:val="Hyperlink"/>
            <w:b/>
            <w:bCs/>
          </w:rPr>
          <w:t>is</w:t>
        </w:r>
        <w:r>
          <w:rPr>
            <w:webHidden/>
          </w:rPr>
          <w:tab/>
        </w:r>
        <w:r>
          <w:rPr>
            <w:webHidden/>
          </w:rPr>
          <w:fldChar w:fldCharType="begin"/>
        </w:r>
        <w:r>
          <w:rPr>
            <w:webHidden/>
          </w:rPr>
          <w:instrText xml:space="preserve"> PAGEREF _Toc214341931 \h </w:instrText>
        </w:r>
        <w:r>
          <w:rPr>
            <w:webHidden/>
          </w:rPr>
        </w:r>
        <w:r>
          <w:rPr>
            <w:webHidden/>
          </w:rPr>
          <w:fldChar w:fldCharType="separate"/>
        </w:r>
        <w:r>
          <w:rPr>
            <w:webHidden/>
          </w:rPr>
          <w:t>18</w:t>
        </w:r>
        <w:r>
          <w:rPr>
            <w:webHidden/>
          </w:rPr>
          <w:fldChar w:fldCharType="end"/>
        </w:r>
      </w:hyperlink>
    </w:p>
    <w:p w:rsidR="00FB5AC4" w:rsidRDefault="001A45D4">
      <w:pPr>
        <w:pStyle w:val="TOC2"/>
        <w:rPr>
          <w:rFonts w:ascii="Calibri" w:eastAsia="SimSun" w:hAnsi="Calibri" w:cs="SimSun"/>
          <w:sz w:val="22"/>
          <w:szCs w:val="22"/>
        </w:rPr>
      </w:pPr>
      <w:hyperlink w:anchor="_Toc214341932" w:history="1">
        <w:r>
          <w:rPr>
            <w:rStyle w:val="Hyperlink"/>
            <w:b/>
            <w:bCs/>
          </w:rPr>
          <w:t>4.10 Ethical Consideration</w:t>
        </w:r>
        <w:r>
          <w:rPr>
            <w:webHidden/>
          </w:rPr>
          <w:tab/>
        </w:r>
        <w:r>
          <w:rPr>
            <w:webHidden/>
          </w:rPr>
          <w:fldChar w:fldCharType="begin"/>
        </w:r>
        <w:r>
          <w:rPr>
            <w:webHidden/>
          </w:rPr>
          <w:instrText xml:space="preserve"> PAGEREF _Toc214341932 \h </w:instrText>
        </w:r>
        <w:r>
          <w:rPr>
            <w:webHidden/>
          </w:rPr>
        </w:r>
        <w:r>
          <w:rPr>
            <w:webHidden/>
          </w:rPr>
          <w:fldChar w:fldCharType="separate"/>
        </w:r>
        <w:r>
          <w:rPr>
            <w:webHidden/>
          </w:rPr>
          <w:t>19</w:t>
        </w:r>
        <w:r>
          <w:rPr>
            <w:webHidden/>
          </w:rPr>
          <w:fldChar w:fldCharType="end"/>
        </w:r>
      </w:hyperlink>
    </w:p>
    <w:p w:rsidR="00FB5AC4" w:rsidRDefault="001A45D4">
      <w:pPr>
        <w:pStyle w:val="TOC2"/>
        <w:rPr>
          <w:rFonts w:ascii="Calibri" w:eastAsia="SimSun" w:hAnsi="Calibri" w:cs="SimSun"/>
          <w:sz w:val="22"/>
          <w:szCs w:val="22"/>
        </w:rPr>
      </w:pPr>
      <w:hyperlink w:anchor="_Toc214341933" w:history="1">
        <w:r>
          <w:rPr>
            <w:rStyle w:val="Hyperlink"/>
            <w:b/>
            <w:bCs/>
          </w:rPr>
          <w:t>4.11 Dissemination of the Results</w:t>
        </w:r>
        <w:r>
          <w:rPr>
            <w:webHidden/>
          </w:rPr>
          <w:tab/>
        </w:r>
        <w:r>
          <w:rPr>
            <w:webHidden/>
          </w:rPr>
          <w:fldChar w:fldCharType="begin"/>
        </w:r>
        <w:r>
          <w:rPr>
            <w:webHidden/>
          </w:rPr>
          <w:instrText xml:space="preserve"> PAGEREF _Toc214341933 \h </w:instrText>
        </w:r>
        <w:r>
          <w:rPr>
            <w:webHidden/>
          </w:rPr>
        </w:r>
        <w:r>
          <w:rPr>
            <w:webHidden/>
          </w:rPr>
          <w:fldChar w:fldCharType="separate"/>
        </w:r>
        <w:r>
          <w:rPr>
            <w:webHidden/>
          </w:rPr>
          <w:t>19</w:t>
        </w:r>
        <w:r>
          <w:rPr>
            <w:webHidden/>
          </w:rPr>
          <w:fldChar w:fldCharType="end"/>
        </w:r>
      </w:hyperlink>
    </w:p>
    <w:p w:rsidR="00FB5AC4" w:rsidRDefault="001A45D4">
      <w:pPr>
        <w:pStyle w:val="TOC1"/>
        <w:tabs>
          <w:tab w:val="right" w:leader="dot" w:pos="9017"/>
        </w:tabs>
        <w:rPr>
          <w:rFonts w:eastAsia="SimSun"/>
          <w:noProof/>
        </w:rPr>
      </w:pPr>
      <w:hyperlink w:anchor="_Toc214341934" w:history="1">
        <w:r>
          <w:rPr>
            <w:rStyle w:val="Hyperlink"/>
            <w:noProof/>
          </w:rPr>
          <w:t>5 RESULTS</w:t>
        </w:r>
        <w:r>
          <w:rPr>
            <w:noProof/>
            <w:webHidden/>
          </w:rPr>
          <w:tab/>
        </w:r>
        <w:r>
          <w:rPr>
            <w:noProof/>
            <w:webHidden/>
          </w:rPr>
          <w:fldChar w:fldCharType="begin"/>
        </w:r>
        <w:r>
          <w:rPr>
            <w:noProof/>
            <w:webHidden/>
          </w:rPr>
          <w:instrText xml:space="preserve"> PAGEREF _Toc214341934 \h </w:instrText>
        </w:r>
        <w:r>
          <w:rPr>
            <w:noProof/>
            <w:webHidden/>
          </w:rPr>
        </w:r>
        <w:r>
          <w:rPr>
            <w:noProof/>
            <w:webHidden/>
          </w:rPr>
          <w:fldChar w:fldCharType="separate"/>
        </w:r>
        <w:r>
          <w:rPr>
            <w:noProof/>
            <w:webHidden/>
          </w:rPr>
          <w:t>20</w:t>
        </w:r>
        <w:r>
          <w:rPr>
            <w:noProof/>
            <w:webHidden/>
          </w:rPr>
          <w:fldChar w:fldCharType="end"/>
        </w:r>
      </w:hyperlink>
    </w:p>
    <w:p w:rsidR="00FB5AC4" w:rsidRDefault="001A45D4">
      <w:pPr>
        <w:pStyle w:val="TOC1"/>
        <w:tabs>
          <w:tab w:val="right" w:leader="dot" w:pos="9017"/>
        </w:tabs>
        <w:rPr>
          <w:rFonts w:eastAsia="SimSun"/>
          <w:noProof/>
        </w:rPr>
      </w:pPr>
      <w:hyperlink w:anchor="_Toc214341935" w:history="1">
        <w:r>
          <w:rPr>
            <w:rStyle w:val="Hyperlink"/>
            <w:noProof/>
          </w:rPr>
          <w:t>5.1 Socio-demographic characteristics</w:t>
        </w:r>
        <w:r>
          <w:rPr>
            <w:noProof/>
            <w:webHidden/>
          </w:rPr>
          <w:tab/>
        </w:r>
        <w:r>
          <w:rPr>
            <w:noProof/>
            <w:webHidden/>
          </w:rPr>
          <w:fldChar w:fldCharType="begin"/>
        </w:r>
        <w:r>
          <w:rPr>
            <w:noProof/>
            <w:webHidden/>
          </w:rPr>
          <w:instrText xml:space="preserve"> PAGEREF _Toc214341935 \h </w:instrText>
        </w:r>
        <w:r>
          <w:rPr>
            <w:noProof/>
            <w:webHidden/>
          </w:rPr>
        </w:r>
        <w:r>
          <w:rPr>
            <w:noProof/>
            <w:webHidden/>
          </w:rPr>
          <w:fldChar w:fldCharType="separate"/>
        </w:r>
        <w:r>
          <w:rPr>
            <w:noProof/>
            <w:webHidden/>
          </w:rPr>
          <w:t>20</w:t>
        </w:r>
        <w:r>
          <w:rPr>
            <w:noProof/>
            <w:webHidden/>
          </w:rPr>
          <w:fldChar w:fldCharType="end"/>
        </w:r>
      </w:hyperlink>
    </w:p>
    <w:p w:rsidR="00FB5AC4" w:rsidRDefault="001A45D4">
      <w:pPr>
        <w:pStyle w:val="TOC2"/>
        <w:rPr>
          <w:rFonts w:ascii="Calibri" w:eastAsia="SimSun" w:hAnsi="Calibri" w:cs="SimSun"/>
          <w:sz w:val="22"/>
          <w:szCs w:val="22"/>
        </w:rPr>
      </w:pPr>
      <w:hyperlink w:anchor="_Toc214341943" w:history="1">
        <w:r>
          <w:rPr>
            <w:rStyle w:val="Hyperlink"/>
            <w:b/>
            <w:bCs/>
          </w:rPr>
          <w:t>5.5. Magnitude of undernutrition of orphans</w:t>
        </w:r>
        <w:r>
          <w:rPr>
            <w:webHidden/>
          </w:rPr>
          <w:tab/>
        </w:r>
        <w:r>
          <w:rPr>
            <w:webHidden/>
          </w:rPr>
          <w:fldChar w:fldCharType="begin"/>
        </w:r>
        <w:r>
          <w:rPr>
            <w:webHidden/>
          </w:rPr>
          <w:instrText xml:space="preserve"> PAGEREF _Toc214341943 \h </w:instrText>
        </w:r>
        <w:r>
          <w:rPr>
            <w:webHidden/>
          </w:rPr>
        </w:r>
        <w:r>
          <w:rPr>
            <w:webHidden/>
          </w:rPr>
          <w:fldChar w:fldCharType="separate"/>
        </w:r>
        <w:r>
          <w:rPr>
            <w:webHidden/>
          </w:rPr>
          <w:t>25</w:t>
        </w:r>
        <w:r>
          <w:rPr>
            <w:webHidden/>
          </w:rPr>
          <w:fldChar w:fldCharType="end"/>
        </w:r>
      </w:hyperlink>
    </w:p>
    <w:p w:rsidR="00FB5AC4" w:rsidRDefault="001A45D4">
      <w:pPr>
        <w:pStyle w:val="TOC2"/>
        <w:rPr>
          <w:rFonts w:ascii="Calibri" w:eastAsia="SimSun" w:hAnsi="Calibri" w:cs="SimSun"/>
          <w:sz w:val="22"/>
          <w:szCs w:val="22"/>
        </w:rPr>
      </w:pPr>
      <w:hyperlink w:anchor="_Toc214341945" w:history="1">
        <w:r>
          <w:rPr>
            <w:rStyle w:val="Hyperlink"/>
            <w:b/>
            <w:bCs/>
          </w:rPr>
          <w:t>5.6 Factors Associated w</w:t>
        </w:r>
        <w:r>
          <w:rPr>
            <w:rStyle w:val="Hyperlink"/>
            <w:b/>
            <w:bCs/>
          </w:rPr>
          <w:t>ith undernutrition</w:t>
        </w:r>
        <w:r>
          <w:rPr>
            <w:webHidden/>
          </w:rPr>
          <w:tab/>
        </w:r>
        <w:r>
          <w:rPr>
            <w:webHidden/>
          </w:rPr>
          <w:fldChar w:fldCharType="begin"/>
        </w:r>
        <w:r>
          <w:rPr>
            <w:webHidden/>
          </w:rPr>
          <w:instrText xml:space="preserve"> PAGEREF _Toc214341945 \h </w:instrText>
        </w:r>
        <w:r>
          <w:rPr>
            <w:webHidden/>
          </w:rPr>
        </w:r>
        <w:r>
          <w:rPr>
            <w:webHidden/>
          </w:rPr>
          <w:fldChar w:fldCharType="separate"/>
        </w:r>
        <w:r>
          <w:rPr>
            <w:webHidden/>
          </w:rPr>
          <w:t>25</w:t>
        </w:r>
        <w:r>
          <w:rPr>
            <w:webHidden/>
          </w:rPr>
          <w:fldChar w:fldCharType="end"/>
        </w:r>
      </w:hyperlink>
    </w:p>
    <w:p w:rsidR="00FB5AC4" w:rsidRDefault="001A45D4">
      <w:pPr>
        <w:pStyle w:val="TOC1"/>
        <w:tabs>
          <w:tab w:val="right" w:leader="dot" w:pos="9017"/>
        </w:tabs>
        <w:rPr>
          <w:rFonts w:eastAsia="SimSun"/>
          <w:noProof/>
        </w:rPr>
      </w:pPr>
      <w:hyperlink w:anchor="_Toc214341947" w:history="1">
        <w:r>
          <w:rPr>
            <w:rStyle w:val="Hyperlink"/>
            <w:noProof/>
          </w:rPr>
          <w:t>6 DISCUSSIONS</w:t>
        </w:r>
        <w:r>
          <w:rPr>
            <w:noProof/>
            <w:webHidden/>
          </w:rPr>
          <w:tab/>
        </w:r>
        <w:r>
          <w:rPr>
            <w:noProof/>
            <w:webHidden/>
          </w:rPr>
          <w:fldChar w:fldCharType="begin"/>
        </w:r>
        <w:r>
          <w:rPr>
            <w:noProof/>
            <w:webHidden/>
          </w:rPr>
          <w:instrText xml:space="preserve"> PAGEREF _Toc214341947 \h </w:instrText>
        </w:r>
        <w:r>
          <w:rPr>
            <w:noProof/>
            <w:webHidden/>
          </w:rPr>
        </w:r>
        <w:r>
          <w:rPr>
            <w:noProof/>
            <w:webHidden/>
          </w:rPr>
          <w:fldChar w:fldCharType="separate"/>
        </w:r>
        <w:r>
          <w:rPr>
            <w:noProof/>
            <w:webHidden/>
          </w:rPr>
          <w:t>28</w:t>
        </w:r>
        <w:r>
          <w:rPr>
            <w:noProof/>
            <w:webHidden/>
          </w:rPr>
          <w:fldChar w:fldCharType="end"/>
        </w:r>
      </w:hyperlink>
    </w:p>
    <w:p w:rsidR="00FB5AC4" w:rsidRDefault="001A45D4">
      <w:pPr>
        <w:pStyle w:val="TOC1"/>
        <w:tabs>
          <w:tab w:val="right" w:leader="dot" w:pos="9017"/>
        </w:tabs>
        <w:rPr>
          <w:rFonts w:eastAsia="SimSun"/>
          <w:noProof/>
        </w:rPr>
      </w:pPr>
      <w:hyperlink w:anchor="_Toc214341948" w:history="1">
        <w:r>
          <w:rPr>
            <w:rStyle w:val="Hyperlink"/>
            <w:noProof/>
          </w:rPr>
          <w:t>7</w:t>
        </w:r>
        <w:r>
          <w:rPr>
            <w:rStyle w:val="Hyperlink"/>
            <w:rFonts w:eastAsia="SimSun"/>
            <w:noProof/>
          </w:rPr>
          <w:t xml:space="preserve"> CONCLUSIONS</w:t>
        </w:r>
        <w:r>
          <w:rPr>
            <w:noProof/>
            <w:webHidden/>
          </w:rPr>
          <w:tab/>
        </w:r>
        <w:r>
          <w:rPr>
            <w:noProof/>
            <w:webHidden/>
          </w:rPr>
          <w:fldChar w:fldCharType="begin"/>
        </w:r>
        <w:r>
          <w:rPr>
            <w:noProof/>
            <w:webHidden/>
          </w:rPr>
          <w:instrText xml:space="preserve"> PAGEREF _Toc214341948 \h </w:instrText>
        </w:r>
        <w:r>
          <w:rPr>
            <w:noProof/>
            <w:webHidden/>
          </w:rPr>
        </w:r>
        <w:r>
          <w:rPr>
            <w:noProof/>
            <w:webHidden/>
          </w:rPr>
          <w:fldChar w:fldCharType="separate"/>
        </w:r>
        <w:r>
          <w:rPr>
            <w:noProof/>
            <w:webHidden/>
          </w:rPr>
          <w:t>31</w:t>
        </w:r>
        <w:r>
          <w:rPr>
            <w:noProof/>
            <w:webHidden/>
          </w:rPr>
          <w:fldChar w:fldCharType="end"/>
        </w:r>
      </w:hyperlink>
    </w:p>
    <w:p w:rsidR="00FB5AC4" w:rsidRDefault="001A45D4">
      <w:pPr>
        <w:pStyle w:val="TOC1"/>
        <w:tabs>
          <w:tab w:val="right" w:leader="dot" w:pos="9017"/>
        </w:tabs>
        <w:rPr>
          <w:rFonts w:eastAsia="SimSun"/>
          <w:noProof/>
        </w:rPr>
      </w:pPr>
      <w:hyperlink w:anchor="_Toc214341949" w:history="1">
        <w:r>
          <w:rPr>
            <w:rStyle w:val="Hyperlink"/>
            <w:noProof/>
          </w:rPr>
          <w:t>8 RECOMMENDATI</w:t>
        </w:r>
        <w:r>
          <w:rPr>
            <w:rStyle w:val="Hyperlink"/>
            <w:noProof/>
          </w:rPr>
          <w:t>ONS</w:t>
        </w:r>
        <w:r>
          <w:rPr>
            <w:noProof/>
            <w:webHidden/>
          </w:rPr>
          <w:tab/>
        </w:r>
        <w:r>
          <w:rPr>
            <w:noProof/>
            <w:webHidden/>
          </w:rPr>
          <w:fldChar w:fldCharType="begin"/>
        </w:r>
        <w:r>
          <w:rPr>
            <w:noProof/>
            <w:webHidden/>
          </w:rPr>
          <w:instrText xml:space="preserve"> PAGEREF _Toc214341949 \h </w:instrText>
        </w:r>
        <w:r>
          <w:rPr>
            <w:noProof/>
            <w:webHidden/>
          </w:rPr>
        </w:r>
        <w:r>
          <w:rPr>
            <w:noProof/>
            <w:webHidden/>
          </w:rPr>
          <w:fldChar w:fldCharType="separate"/>
        </w:r>
        <w:r>
          <w:rPr>
            <w:noProof/>
            <w:webHidden/>
          </w:rPr>
          <w:t>32</w:t>
        </w:r>
        <w:r>
          <w:rPr>
            <w:noProof/>
            <w:webHidden/>
          </w:rPr>
          <w:fldChar w:fldCharType="end"/>
        </w:r>
      </w:hyperlink>
    </w:p>
    <w:p w:rsidR="00FB5AC4" w:rsidRDefault="001A45D4">
      <w:pPr>
        <w:pStyle w:val="TOC2"/>
        <w:rPr>
          <w:rFonts w:ascii="Calibri" w:eastAsia="SimSun" w:hAnsi="Calibri" w:cs="SimSun"/>
          <w:sz w:val="22"/>
          <w:szCs w:val="22"/>
        </w:rPr>
      </w:pPr>
      <w:hyperlink w:anchor="_Toc214341953" w:history="1">
        <w:r>
          <w:rPr>
            <w:rStyle w:val="Hyperlink"/>
            <w:b/>
            <w:bCs/>
          </w:rPr>
          <w:t>References</w:t>
        </w:r>
        <w:r>
          <w:rPr>
            <w:webHidden/>
          </w:rPr>
          <w:tab/>
        </w:r>
        <w:r>
          <w:rPr>
            <w:webHidden/>
          </w:rPr>
          <w:fldChar w:fldCharType="begin"/>
        </w:r>
        <w:r>
          <w:rPr>
            <w:webHidden/>
          </w:rPr>
          <w:instrText xml:space="preserve"> PAGEREF _Toc214341953 \h </w:instrText>
        </w:r>
        <w:r>
          <w:rPr>
            <w:webHidden/>
          </w:rPr>
        </w:r>
        <w:r>
          <w:rPr>
            <w:webHidden/>
          </w:rPr>
          <w:fldChar w:fldCharType="separate"/>
        </w:r>
        <w:r>
          <w:rPr>
            <w:webHidden/>
          </w:rPr>
          <w:t>33</w:t>
        </w:r>
        <w:r>
          <w:rPr>
            <w:webHidden/>
          </w:rPr>
          <w:fldChar w:fldCharType="end"/>
        </w:r>
      </w:hyperlink>
    </w:p>
    <w:p w:rsidR="00FB5AC4" w:rsidRDefault="001A45D4">
      <w:pPr>
        <w:pStyle w:val="TOC1"/>
        <w:tabs>
          <w:tab w:val="right" w:leader="dot" w:pos="9017"/>
        </w:tabs>
        <w:rPr>
          <w:rFonts w:eastAsia="SimSun"/>
          <w:noProof/>
        </w:rPr>
      </w:pPr>
      <w:hyperlink w:anchor="_Toc214341954" w:history="1">
        <w:r>
          <w:rPr>
            <w:rStyle w:val="Hyperlink"/>
            <w:noProof/>
          </w:rPr>
          <w:t>Appendix</w:t>
        </w:r>
        <w:r>
          <w:rPr>
            <w:noProof/>
            <w:webHidden/>
          </w:rPr>
          <w:tab/>
        </w:r>
        <w:r>
          <w:rPr>
            <w:noProof/>
            <w:webHidden/>
          </w:rPr>
          <w:fldChar w:fldCharType="begin"/>
        </w:r>
        <w:r>
          <w:rPr>
            <w:noProof/>
            <w:webHidden/>
          </w:rPr>
          <w:instrText xml:space="preserve"> PAGEREF _Toc214341954 \h </w:instrText>
        </w:r>
        <w:r>
          <w:rPr>
            <w:noProof/>
            <w:webHidden/>
          </w:rPr>
        </w:r>
        <w:r>
          <w:rPr>
            <w:noProof/>
            <w:webHidden/>
          </w:rPr>
          <w:fldChar w:fldCharType="separate"/>
        </w:r>
        <w:r>
          <w:rPr>
            <w:noProof/>
            <w:webHidden/>
          </w:rPr>
          <w:t>40</w:t>
        </w:r>
        <w:r>
          <w:rPr>
            <w:noProof/>
            <w:webHidden/>
          </w:rPr>
          <w:fldChar w:fldCharType="end"/>
        </w:r>
      </w:hyperlink>
    </w:p>
    <w:p w:rsidR="00FB5AC4" w:rsidRDefault="001A45D4">
      <w:pPr>
        <w:jc w:val="both"/>
      </w:pPr>
      <w:r>
        <w:rPr>
          <w:b/>
          <w:bCs/>
          <w:noProof/>
        </w:rPr>
        <w:fldChar w:fldCharType="end"/>
      </w:r>
    </w:p>
    <w:p w:rsidR="00FB5AC4" w:rsidRDefault="001A45D4">
      <w:pPr>
        <w:pStyle w:val="TOC3"/>
      </w:pPr>
      <w:r>
        <w:t xml:space="preserve">                                                                                                                           </w:t>
      </w: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4"/>
          <w:szCs w:val="24"/>
        </w:rPr>
        <w:t xml:space="preserve">Lists of Table                                                                                                                        Page    </w:t>
      </w:r>
    </w:p>
    <w:p w:rsidR="00FB5AC4" w:rsidRDefault="00FB5AC4">
      <w:pPr>
        <w:pStyle w:val="TOC2"/>
        <w:rPr>
          <w:rStyle w:val="Hyperlink"/>
          <w:color w:val="auto"/>
          <w:u w:val="none"/>
        </w:rPr>
      </w:pPr>
    </w:p>
    <w:p w:rsidR="00FB5AC4" w:rsidRDefault="001A45D4">
      <w:pPr>
        <w:pStyle w:val="TOC2"/>
        <w:rPr>
          <w:rFonts w:ascii="Calibri" w:eastAsia="SimSun" w:hAnsi="Calibri" w:cs="SimSun"/>
          <w:sz w:val="22"/>
          <w:szCs w:val="22"/>
        </w:rPr>
      </w:pPr>
      <w:hyperlink w:anchor="_Toc214341925" w:history="1">
        <w:r>
          <w:rPr>
            <w:rStyle w:val="Hyperlink"/>
            <w:color w:val="auto"/>
            <w:u w:val="none"/>
          </w:rPr>
          <w:t>Table 1 Summary of Sample size calculation using epi info v7.2.7 for factors asso</w:t>
        </w:r>
        <w:r>
          <w:rPr>
            <w:rStyle w:val="Hyperlink"/>
            <w:color w:val="auto"/>
            <w:u w:val="none"/>
          </w:rPr>
          <w:t>ciated with undernutrition, stunting 2025.</w:t>
        </w:r>
        <w:r>
          <w:rPr>
            <w:webHidden/>
          </w:rPr>
          <w:tab/>
        </w:r>
        <w:r>
          <w:rPr>
            <w:webHidden/>
          </w:rPr>
          <w:fldChar w:fldCharType="begin"/>
        </w:r>
        <w:r>
          <w:rPr>
            <w:webHidden/>
          </w:rPr>
          <w:instrText xml:space="preserve"> PAGEREF _Toc214341925 \h </w:instrText>
        </w:r>
        <w:r>
          <w:rPr>
            <w:webHidden/>
          </w:rPr>
        </w:r>
        <w:r>
          <w:rPr>
            <w:webHidden/>
          </w:rPr>
          <w:fldChar w:fldCharType="separate"/>
        </w:r>
        <w:r>
          <w:rPr>
            <w:webHidden/>
          </w:rPr>
          <w:t>13</w:t>
        </w:r>
        <w:r>
          <w:rPr>
            <w:webHidden/>
          </w:rPr>
          <w:fldChar w:fldCharType="end"/>
        </w:r>
      </w:hyperlink>
    </w:p>
    <w:p w:rsidR="00FB5AC4" w:rsidRDefault="001A45D4">
      <w:pPr>
        <w:pStyle w:val="TOC3"/>
        <w:spacing w:line="360" w:lineRule="auto"/>
        <w:rPr>
          <w:rFonts w:ascii="Calibri" w:eastAsia="SimSun" w:hAnsi="Calibri" w:cs="SimSun"/>
          <w:b w:val="0"/>
          <w:bCs w:val="0"/>
          <w:noProof/>
          <w:sz w:val="22"/>
          <w:szCs w:val="22"/>
        </w:rPr>
      </w:pPr>
      <w:hyperlink w:anchor="_Toc214341936" w:history="1">
        <w:r>
          <w:rPr>
            <w:rStyle w:val="Hyperlink"/>
            <w:b w:val="0"/>
            <w:bCs w:val="0"/>
            <w:noProof/>
            <w:color w:val="auto"/>
            <w:u w:val="none"/>
          </w:rPr>
          <w:t>Table 2: Socio- demographic characteristics of orphan and vulnerable children receiv</w:t>
        </w:r>
        <w:r>
          <w:rPr>
            <w:rStyle w:val="Hyperlink"/>
            <w:b w:val="0"/>
            <w:bCs w:val="0"/>
            <w:noProof/>
            <w:color w:val="auto"/>
            <w:u w:val="none"/>
          </w:rPr>
          <w:t>ing support from government in Addis Ababa orphanage center, 2025. (N=336)</w:t>
        </w:r>
        <w:r>
          <w:rPr>
            <w:b w:val="0"/>
            <w:bCs w:val="0"/>
            <w:noProof/>
            <w:webHidden/>
          </w:rPr>
          <w:tab/>
        </w:r>
        <w:r>
          <w:rPr>
            <w:b w:val="0"/>
            <w:bCs w:val="0"/>
            <w:noProof/>
            <w:webHidden/>
          </w:rPr>
          <w:fldChar w:fldCharType="begin"/>
        </w:r>
        <w:r>
          <w:rPr>
            <w:b w:val="0"/>
            <w:bCs w:val="0"/>
            <w:noProof/>
            <w:webHidden/>
          </w:rPr>
          <w:instrText xml:space="preserve"> PAGEREF _Toc214341936 \h </w:instrText>
        </w:r>
        <w:r>
          <w:rPr>
            <w:b w:val="0"/>
            <w:bCs w:val="0"/>
            <w:noProof/>
            <w:webHidden/>
          </w:rPr>
        </w:r>
        <w:r>
          <w:rPr>
            <w:b w:val="0"/>
            <w:bCs w:val="0"/>
            <w:noProof/>
            <w:webHidden/>
          </w:rPr>
          <w:fldChar w:fldCharType="separate"/>
        </w:r>
        <w:r>
          <w:rPr>
            <w:b w:val="0"/>
            <w:bCs w:val="0"/>
            <w:noProof/>
            <w:webHidden/>
          </w:rPr>
          <w:t>20</w:t>
        </w:r>
        <w:r>
          <w:rPr>
            <w:b w:val="0"/>
            <w:bCs w:val="0"/>
            <w:noProof/>
            <w:webHidden/>
          </w:rPr>
          <w:fldChar w:fldCharType="end"/>
        </w:r>
      </w:hyperlink>
    </w:p>
    <w:p w:rsidR="00FB5AC4" w:rsidRDefault="001A45D4">
      <w:pPr>
        <w:pStyle w:val="TOC2"/>
        <w:rPr>
          <w:rFonts w:ascii="Calibri" w:eastAsia="SimSun" w:hAnsi="Calibri" w:cs="SimSun"/>
          <w:sz w:val="22"/>
          <w:szCs w:val="22"/>
        </w:rPr>
      </w:pPr>
      <w:hyperlink w:anchor="_Toc214341937" w:history="1">
        <w:r>
          <w:rPr>
            <w:rStyle w:val="Hyperlink"/>
            <w:color w:val="auto"/>
            <w:u w:val="none"/>
          </w:rPr>
          <w:t xml:space="preserve">5.2 Health related characteristics of orphan and </w:t>
        </w:r>
        <w:r>
          <w:rPr>
            <w:rStyle w:val="Hyperlink"/>
            <w:color w:val="auto"/>
            <w:u w:val="none"/>
          </w:rPr>
          <w:t>vulnerable children</w:t>
        </w:r>
        <w:r>
          <w:rPr>
            <w:webHidden/>
          </w:rPr>
          <w:tab/>
        </w:r>
        <w:r>
          <w:rPr>
            <w:webHidden/>
          </w:rPr>
          <w:fldChar w:fldCharType="begin"/>
        </w:r>
        <w:r>
          <w:rPr>
            <w:webHidden/>
          </w:rPr>
          <w:instrText xml:space="preserve"> PAGEREF _Toc214341937 \h </w:instrText>
        </w:r>
        <w:r>
          <w:rPr>
            <w:webHidden/>
          </w:rPr>
        </w:r>
        <w:r>
          <w:rPr>
            <w:webHidden/>
          </w:rPr>
          <w:fldChar w:fldCharType="separate"/>
        </w:r>
        <w:r>
          <w:rPr>
            <w:webHidden/>
          </w:rPr>
          <w:t>21</w:t>
        </w:r>
        <w:r>
          <w:rPr>
            <w:webHidden/>
          </w:rPr>
          <w:fldChar w:fldCharType="end"/>
        </w:r>
      </w:hyperlink>
    </w:p>
    <w:p w:rsidR="00FB5AC4" w:rsidRDefault="001A45D4">
      <w:pPr>
        <w:pStyle w:val="TOC3"/>
        <w:spacing w:line="360" w:lineRule="auto"/>
        <w:rPr>
          <w:rFonts w:ascii="Calibri" w:eastAsia="SimSun" w:hAnsi="Calibri" w:cs="SimSun"/>
          <w:b w:val="0"/>
          <w:bCs w:val="0"/>
          <w:noProof/>
          <w:sz w:val="22"/>
          <w:szCs w:val="22"/>
        </w:rPr>
      </w:pPr>
      <w:hyperlink w:anchor="_Toc214341938" w:history="1">
        <w:r>
          <w:rPr>
            <w:rStyle w:val="Hyperlink"/>
            <w:b w:val="0"/>
            <w:bCs w:val="0"/>
            <w:noProof/>
            <w:color w:val="auto"/>
            <w:u w:val="none"/>
          </w:rPr>
          <w:t>Table 3: Health related characteristics of orphan and vulnerable children receiving support from governmen</w:t>
        </w:r>
        <w:r>
          <w:rPr>
            <w:rStyle w:val="Hyperlink"/>
            <w:b w:val="0"/>
            <w:bCs w:val="0"/>
            <w:noProof/>
            <w:color w:val="auto"/>
            <w:u w:val="none"/>
          </w:rPr>
          <w:t>t in Addis Ababa orphanage center, Ethiopia, 2025. (N=336)</w:t>
        </w:r>
        <w:r>
          <w:rPr>
            <w:b w:val="0"/>
            <w:bCs w:val="0"/>
            <w:noProof/>
            <w:webHidden/>
          </w:rPr>
          <w:tab/>
        </w:r>
        <w:r>
          <w:rPr>
            <w:b w:val="0"/>
            <w:bCs w:val="0"/>
            <w:noProof/>
            <w:webHidden/>
          </w:rPr>
          <w:fldChar w:fldCharType="begin"/>
        </w:r>
        <w:r>
          <w:rPr>
            <w:b w:val="0"/>
            <w:bCs w:val="0"/>
            <w:noProof/>
            <w:webHidden/>
          </w:rPr>
          <w:instrText xml:space="preserve"> PAGEREF _Toc214341938 \h </w:instrText>
        </w:r>
        <w:r>
          <w:rPr>
            <w:b w:val="0"/>
            <w:bCs w:val="0"/>
            <w:noProof/>
            <w:webHidden/>
          </w:rPr>
        </w:r>
        <w:r>
          <w:rPr>
            <w:b w:val="0"/>
            <w:bCs w:val="0"/>
            <w:noProof/>
            <w:webHidden/>
          </w:rPr>
          <w:fldChar w:fldCharType="separate"/>
        </w:r>
        <w:r>
          <w:rPr>
            <w:b w:val="0"/>
            <w:bCs w:val="0"/>
            <w:noProof/>
            <w:webHidden/>
          </w:rPr>
          <w:t>22</w:t>
        </w:r>
        <w:r>
          <w:rPr>
            <w:b w:val="0"/>
            <w:bCs w:val="0"/>
            <w:noProof/>
            <w:webHidden/>
          </w:rPr>
          <w:fldChar w:fldCharType="end"/>
        </w:r>
      </w:hyperlink>
    </w:p>
    <w:p w:rsidR="00FB5AC4" w:rsidRDefault="001A45D4">
      <w:pPr>
        <w:pStyle w:val="TOC2"/>
        <w:rPr>
          <w:rFonts w:ascii="Calibri" w:eastAsia="SimSun" w:hAnsi="Calibri" w:cs="SimSun"/>
          <w:sz w:val="22"/>
          <w:szCs w:val="22"/>
        </w:rPr>
      </w:pPr>
      <w:hyperlink w:anchor="_Toc214341939" w:history="1">
        <w:r>
          <w:rPr>
            <w:rStyle w:val="Hyperlink"/>
            <w:color w:val="auto"/>
            <w:u w:val="none"/>
          </w:rPr>
          <w:t>5.3. Dietary assessment of the orphans and vulnerable children</w:t>
        </w:r>
        <w:r>
          <w:rPr>
            <w:webHidden/>
          </w:rPr>
          <w:tab/>
        </w:r>
        <w:r>
          <w:rPr>
            <w:webHidden/>
          </w:rPr>
          <w:fldChar w:fldCharType="begin"/>
        </w:r>
        <w:r>
          <w:rPr>
            <w:webHidden/>
          </w:rPr>
          <w:instrText xml:space="preserve"> PAGE</w:instrText>
        </w:r>
        <w:r>
          <w:rPr>
            <w:webHidden/>
          </w:rPr>
          <w:instrText xml:space="preserve">REF _Toc214341939 \h </w:instrText>
        </w:r>
        <w:r>
          <w:rPr>
            <w:webHidden/>
          </w:rPr>
        </w:r>
        <w:r>
          <w:rPr>
            <w:webHidden/>
          </w:rPr>
          <w:fldChar w:fldCharType="separate"/>
        </w:r>
        <w:r>
          <w:rPr>
            <w:webHidden/>
          </w:rPr>
          <w:t>23</w:t>
        </w:r>
        <w:r>
          <w:rPr>
            <w:webHidden/>
          </w:rPr>
          <w:fldChar w:fldCharType="end"/>
        </w:r>
      </w:hyperlink>
    </w:p>
    <w:p w:rsidR="00FB5AC4" w:rsidRDefault="001A45D4">
      <w:pPr>
        <w:pStyle w:val="TOC3"/>
        <w:spacing w:line="360" w:lineRule="auto"/>
        <w:rPr>
          <w:rFonts w:ascii="Calibri" w:eastAsia="SimSun" w:hAnsi="Calibri" w:cs="SimSun"/>
          <w:b w:val="0"/>
          <w:bCs w:val="0"/>
          <w:noProof/>
          <w:sz w:val="22"/>
          <w:szCs w:val="22"/>
        </w:rPr>
      </w:pPr>
      <w:hyperlink w:anchor="_Toc214341940" w:history="1">
        <w:r>
          <w:rPr>
            <w:rStyle w:val="Hyperlink"/>
            <w:b w:val="0"/>
            <w:bCs w:val="0"/>
            <w:noProof/>
            <w:color w:val="auto"/>
            <w:u w:val="none"/>
          </w:rPr>
          <w:t>Table 4: Dietary assessment of orphans and vulnerable children receiving support from government in Addis Ababa orphanage center, Et</w:t>
        </w:r>
        <w:r>
          <w:rPr>
            <w:rStyle w:val="Hyperlink"/>
            <w:b w:val="0"/>
            <w:bCs w:val="0"/>
            <w:noProof/>
            <w:color w:val="auto"/>
            <w:u w:val="none"/>
          </w:rPr>
          <w:t>hiopia, 2025. (N=336)</w:t>
        </w:r>
        <w:r>
          <w:rPr>
            <w:b w:val="0"/>
            <w:bCs w:val="0"/>
            <w:noProof/>
            <w:webHidden/>
          </w:rPr>
          <w:tab/>
        </w:r>
        <w:r>
          <w:rPr>
            <w:b w:val="0"/>
            <w:bCs w:val="0"/>
            <w:noProof/>
            <w:webHidden/>
          </w:rPr>
          <w:fldChar w:fldCharType="begin"/>
        </w:r>
        <w:r>
          <w:rPr>
            <w:b w:val="0"/>
            <w:bCs w:val="0"/>
            <w:noProof/>
            <w:webHidden/>
          </w:rPr>
          <w:instrText xml:space="preserve"> PAGEREF _Toc214341940 \h </w:instrText>
        </w:r>
        <w:r>
          <w:rPr>
            <w:b w:val="0"/>
            <w:bCs w:val="0"/>
            <w:noProof/>
            <w:webHidden/>
          </w:rPr>
        </w:r>
        <w:r>
          <w:rPr>
            <w:b w:val="0"/>
            <w:bCs w:val="0"/>
            <w:noProof/>
            <w:webHidden/>
          </w:rPr>
          <w:fldChar w:fldCharType="separate"/>
        </w:r>
        <w:r>
          <w:rPr>
            <w:b w:val="0"/>
            <w:bCs w:val="0"/>
            <w:noProof/>
            <w:webHidden/>
          </w:rPr>
          <w:t>23</w:t>
        </w:r>
        <w:r>
          <w:rPr>
            <w:b w:val="0"/>
            <w:bCs w:val="0"/>
            <w:noProof/>
            <w:webHidden/>
          </w:rPr>
          <w:fldChar w:fldCharType="end"/>
        </w:r>
      </w:hyperlink>
    </w:p>
    <w:p w:rsidR="00FB5AC4" w:rsidRDefault="001A45D4">
      <w:pPr>
        <w:pStyle w:val="TOC2"/>
        <w:rPr>
          <w:rFonts w:ascii="Calibri" w:eastAsia="SimSun" w:hAnsi="Calibri" w:cs="SimSun"/>
          <w:sz w:val="22"/>
          <w:szCs w:val="22"/>
        </w:rPr>
      </w:pPr>
      <w:hyperlink w:anchor="_Toc214341941" w:history="1">
        <w:r>
          <w:rPr>
            <w:rStyle w:val="Hyperlink"/>
            <w:color w:val="auto"/>
            <w:u w:val="none"/>
          </w:rPr>
          <w:t>5.4 Hygienic and environmental sanitation related characteristics</w:t>
        </w:r>
        <w:r>
          <w:rPr>
            <w:webHidden/>
          </w:rPr>
          <w:tab/>
        </w:r>
        <w:r>
          <w:rPr>
            <w:webHidden/>
          </w:rPr>
          <w:fldChar w:fldCharType="begin"/>
        </w:r>
        <w:r>
          <w:rPr>
            <w:webHidden/>
          </w:rPr>
          <w:instrText xml:space="preserve"> PAGEREF _Toc214341941 \h </w:instrText>
        </w:r>
        <w:r>
          <w:rPr>
            <w:webHidden/>
          </w:rPr>
        </w:r>
        <w:r>
          <w:rPr>
            <w:webHidden/>
          </w:rPr>
          <w:fldChar w:fldCharType="separate"/>
        </w:r>
        <w:r>
          <w:rPr>
            <w:webHidden/>
          </w:rPr>
          <w:t>24</w:t>
        </w:r>
        <w:r>
          <w:rPr>
            <w:webHidden/>
          </w:rPr>
          <w:fldChar w:fldCharType="end"/>
        </w:r>
      </w:hyperlink>
    </w:p>
    <w:p w:rsidR="00FB5AC4" w:rsidRDefault="001A45D4">
      <w:pPr>
        <w:pStyle w:val="TOC3"/>
        <w:spacing w:line="360" w:lineRule="auto"/>
        <w:rPr>
          <w:rFonts w:ascii="Calibri" w:eastAsia="SimSun" w:hAnsi="Calibri" w:cs="SimSun"/>
          <w:b w:val="0"/>
          <w:bCs w:val="0"/>
          <w:noProof/>
          <w:sz w:val="22"/>
          <w:szCs w:val="22"/>
        </w:rPr>
      </w:pPr>
      <w:hyperlink w:anchor="_Toc214341942" w:history="1">
        <w:r>
          <w:rPr>
            <w:rStyle w:val="Hyperlink"/>
            <w:b w:val="0"/>
            <w:bCs w:val="0"/>
            <w:noProof/>
            <w:color w:val="auto"/>
            <w:u w:val="none"/>
          </w:rPr>
          <w:t xml:space="preserve">Table 5: Hygienic and environmental sanitation of orphan and vulnerable children receiving support from government in Addis Ababa orphanage center, Ethiopia, </w:t>
        </w:r>
        <w:r>
          <w:rPr>
            <w:rStyle w:val="Hyperlink"/>
            <w:b w:val="0"/>
            <w:bCs w:val="0"/>
            <w:noProof/>
            <w:color w:val="auto"/>
            <w:u w:val="none"/>
          </w:rPr>
          <w:t>2025. (N=336)</w:t>
        </w:r>
        <w:r>
          <w:rPr>
            <w:b w:val="0"/>
            <w:bCs w:val="0"/>
            <w:noProof/>
            <w:webHidden/>
          </w:rPr>
          <w:tab/>
        </w:r>
        <w:r>
          <w:rPr>
            <w:b w:val="0"/>
            <w:bCs w:val="0"/>
            <w:noProof/>
            <w:webHidden/>
          </w:rPr>
          <w:fldChar w:fldCharType="begin"/>
        </w:r>
        <w:r>
          <w:rPr>
            <w:b w:val="0"/>
            <w:bCs w:val="0"/>
            <w:noProof/>
            <w:webHidden/>
          </w:rPr>
          <w:instrText xml:space="preserve"> PAGEREF _Toc214341942 \h </w:instrText>
        </w:r>
        <w:r>
          <w:rPr>
            <w:b w:val="0"/>
            <w:bCs w:val="0"/>
            <w:noProof/>
            <w:webHidden/>
          </w:rPr>
        </w:r>
        <w:r>
          <w:rPr>
            <w:b w:val="0"/>
            <w:bCs w:val="0"/>
            <w:noProof/>
            <w:webHidden/>
          </w:rPr>
          <w:fldChar w:fldCharType="separate"/>
        </w:r>
        <w:r>
          <w:rPr>
            <w:b w:val="0"/>
            <w:bCs w:val="0"/>
            <w:noProof/>
            <w:webHidden/>
          </w:rPr>
          <w:t>24</w:t>
        </w:r>
        <w:r>
          <w:rPr>
            <w:b w:val="0"/>
            <w:bCs w:val="0"/>
            <w:noProof/>
            <w:webHidden/>
          </w:rPr>
          <w:fldChar w:fldCharType="end"/>
        </w:r>
      </w:hyperlink>
    </w:p>
    <w:p w:rsidR="00FB5AC4" w:rsidRDefault="001A45D4">
      <w:pPr>
        <w:pStyle w:val="TOC3"/>
        <w:spacing w:line="360" w:lineRule="auto"/>
        <w:rPr>
          <w:rFonts w:ascii="Calibri" w:eastAsia="SimSun" w:hAnsi="Calibri" w:cs="SimSun"/>
          <w:b w:val="0"/>
          <w:bCs w:val="0"/>
          <w:noProof/>
          <w:sz w:val="22"/>
          <w:szCs w:val="22"/>
        </w:rPr>
      </w:pPr>
      <w:hyperlink w:anchor="_Toc214341946" w:history="1">
        <w:r>
          <w:rPr>
            <w:rStyle w:val="Hyperlink"/>
            <w:b w:val="0"/>
            <w:bCs w:val="0"/>
            <w:noProof/>
            <w:color w:val="auto"/>
            <w:u w:val="none"/>
          </w:rPr>
          <w:t>Table 6: Results of multinominal logistic regression analysis for factors associated with undernutrition of OVCs</w:t>
        </w:r>
        <w:r>
          <w:rPr>
            <w:rStyle w:val="Hyperlink"/>
            <w:b w:val="0"/>
            <w:bCs w:val="0"/>
            <w:noProof/>
            <w:color w:val="auto"/>
            <w:u w:val="none"/>
          </w:rPr>
          <w:t xml:space="preserve"> receiving government support in Addis Ababa orphanage center, Ethiopia, 2025.</w:t>
        </w:r>
        <w:r>
          <w:rPr>
            <w:b w:val="0"/>
            <w:bCs w:val="0"/>
            <w:noProof/>
            <w:webHidden/>
          </w:rPr>
          <w:tab/>
        </w:r>
        <w:r>
          <w:rPr>
            <w:b w:val="0"/>
            <w:bCs w:val="0"/>
            <w:noProof/>
            <w:webHidden/>
          </w:rPr>
          <w:fldChar w:fldCharType="begin"/>
        </w:r>
        <w:r>
          <w:rPr>
            <w:b w:val="0"/>
            <w:bCs w:val="0"/>
            <w:noProof/>
            <w:webHidden/>
          </w:rPr>
          <w:instrText xml:space="preserve"> PAGEREF _Toc214341946 \h </w:instrText>
        </w:r>
        <w:r>
          <w:rPr>
            <w:b w:val="0"/>
            <w:bCs w:val="0"/>
            <w:noProof/>
            <w:webHidden/>
          </w:rPr>
        </w:r>
        <w:r>
          <w:rPr>
            <w:b w:val="0"/>
            <w:bCs w:val="0"/>
            <w:noProof/>
            <w:webHidden/>
          </w:rPr>
          <w:fldChar w:fldCharType="separate"/>
        </w:r>
        <w:r>
          <w:rPr>
            <w:b w:val="0"/>
            <w:bCs w:val="0"/>
            <w:noProof/>
            <w:webHidden/>
          </w:rPr>
          <w:t>26</w:t>
        </w:r>
        <w:r>
          <w:rPr>
            <w:b w:val="0"/>
            <w:bCs w:val="0"/>
            <w:noProof/>
            <w:webHidden/>
          </w:rPr>
          <w:fldChar w:fldCharType="end"/>
        </w:r>
      </w:hyperlink>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FB5AC4">
      <w:pPr>
        <w:autoSpaceDE w:val="0"/>
        <w:autoSpaceDN w:val="0"/>
        <w:adjustRightInd w:val="0"/>
        <w:spacing w:after="0" w:line="360" w:lineRule="auto"/>
        <w:jc w:val="both"/>
        <w:rPr>
          <w:rFonts w:ascii="Times New Roman" w:hAnsi="Times New Roman" w:cs="Times New Roman"/>
          <w:sz w:val="27"/>
          <w:szCs w:val="27"/>
        </w:rPr>
      </w:pPr>
    </w:p>
    <w:p w:rsidR="00FB5AC4" w:rsidRDefault="001A45D4">
      <w:pPr>
        <w:autoSpaceDE w:val="0"/>
        <w:autoSpaceDN w:val="0"/>
        <w:adjustRightInd w:val="0"/>
        <w:spacing w:after="0" w:line="360" w:lineRule="auto"/>
        <w:jc w:val="both"/>
        <w:rPr>
          <w:rFonts w:ascii="Times New Roman" w:hAnsi="Times New Roman" w:cs="Times New Roman"/>
          <w:b/>
          <w:bCs/>
          <w:sz w:val="27"/>
          <w:szCs w:val="27"/>
        </w:rPr>
      </w:pPr>
      <w:r>
        <w:rPr>
          <w:rFonts w:ascii="Times New Roman" w:hAnsi="Times New Roman" w:cs="Times New Roman"/>
          <w:b/>
          <w:bCs/>
          <w:sz w:val="27"/>
          <w:szCs w:val="27"/>
        </w:rPr>
        <w:t xml:space="preserve">Lists of Figures                                                   </w:t>
      </w:r>
      <w:r>
        <w:rPr>
          <w:rFonts w:ascii="Times New Roman" w:hAnsi="Times New Roman" w:cs="Times New Roman"/>
          <w:b/>
          <w:bCs/>
          <w:sz w:val="27"/>
          <w:szCs w:val="27"/>
        </w:rPr>
        <w:t xml:space="preserve">                                   Page</w:t>
      </w:r>
    </w:p>
    <w:p w:rsidR="00FB5AC4" w:rsidRDefault="00FB5AC4">
      <w:pPr>
        <w:pStyle w:val="TOC2"/>
        <w:rPr>
          <w:rStyle w:val="Hyperlink"/>
          <w:color w:val="auto"/>
          <w:u w:val="none"/>
        </w:rPr>
      </w:pPr>
    </w:p>
    <w:p w:rsidR="00FB5AC4" w:rsidRDefault="001A45D4">
      <w:pPr>
        <w:pStyle w:val="TOC2"/>
        <w:rPr>
          <w:rFonts w:ascii="Calibri" w:eastAsia="SimSun" w:hAnsi="Calibri" w:cs="SimSun"/>
          <w:sz w:val="22"/>
          <w:szCs w:val="22"/>
        </w:rPr>
      </w:pPr>
      <w:hyperlink w:anchor="_Toc214341909" w:history="1">
        <w:r>
          <w:rPr>
            <w:rStyle w:val="Hyperlink"/>
            <w:color w:val="auto"/>
            <w:u w:val="none"/>
          </w:rPr>
          <w:t>Figure 1. Conceptual Framework developed for this study summarizing factors related to undernutrition for institutionalized Orphan and Vulnerable Children (14,24,43)</w:t>
        </w:r>
        <w:r>
          <w:rPr>
            <w:webHidden/>
          </w:rPr>
          <w:tab/>
        </w:r>
        <w:r>
          <w:rPr>
            <w:webHidden/>
          </w:rPr>
          <w:fldChar w:fldCharType="begin"/>
        </w:r>
        <w:r>
          <w:rPr>
            <w:webHidden/>
          </w:rPr>
          <w:instrText xml:space="preserve"> PAGEREF _Toc214341909 \h </w:instrText>
        </w:r>
        <w:r>
          <w:rPr>
            <w:webHidden/>
          </w:rPr>
        </w:r>
        <w:r>
          <w:rPr>
            <w:webHidden/>
          </w:rPr>
          <w:fldChar w:fldCharType="separate"/>
        </w:r>
        <w:r>
          <w:rPr>
            <w:webHidden/>
          </w:rPr>
          <w:t>9</w:t>
        </w:r>
        <w:r>
          <w:rPr>
            <w:webHidden/>
          </w:rPr>
          <w:fldChar w:fldCharType="end"/>
        </w:r>
      </w:hyperlink>
    </w:p>
    <w:p w:rsidR="00FB5AC4" w:rsidRDefault="001A45D4">
      <w:pPr>
        <w:pStyle w:val="TOC2"/>
        <w:rPr>
          <w:rFonts w:ascii="Calibri" w:eastAsia="SimSun" w:hAnsi="Calibri" w:cs="SimSun"/>
          <w:sz w:val="22"/>
          <w:szCs w:val="22"/>
        </w:rPr>
      </w:pPr>
      <w:hyperlink w:anchor="_Toc211806266" w:history="1">
        <w:r>
          <w:rPr>
            <w:rStyle w:val="Hyperlink"/>
            <w:color w:val="auto"/>
            <w:u w:val="none"/>
          </w:rPr>
          <w:t>Figure 2: Schematic diagrammatic presentation of the sampling procedure to assess undernutrition of institutionalized orphan and</w:t>
        </w:r>
        <w:r>
          <w:rPr>
            <w:rStyle w:val="Hyperlink"/>
            <w:color w:val="auto"/>
            <w:u w:val="none"/>
          </w:rPr>
          <w:t xml:space="preserve"> vulnerable children in governmental orphanages Addis Ababa, Ethiopia,2025.</w:t>
        </w:r>
        <w:r>
          <w:rPr>
            <w:webHidden/>
          </w:rPr>
          <w:tab/>
        </w:r>
        <w:r>
          <w:rPr>
            <w:webHidden/>
          </w:rPr>
          <w:fldChar w:fldCharType="begin"/>
        </w:r>
        <w:r>
          <w:rPr>
            <w:webHidden/>
          </w:rPr>
          <w:instrText xml:space="preserve"> PAGEREF _Toc211806266 \h </w:instrText>
        </w:r>
        <w:r>
          <w:rPr>
            <w:webHidden/>
          </w:rPr>
        </w:r>
        <w:r>
          <w:rPr>
            <w:webHidden/>
          </w:rPr>
          <w:fldChar w:fldCharType="separate"/>
        </w:r>
        <w:r>
          <w:rPr>
            <w:webHidden/>
          </w:rPr>
          <w:t>14</w:t>
        </w:r>
        <w:r>
          <w:rPr>
            <w:webHidden/>
          </w:rPr>
          <w:fldChar w:fldCharType="end"/>
        </w:r>
      </w:hyperlink>
    </w:p>
    <w:p w:rsidR="00FB5AC4" w:rsidRDefault="001A45D4">
      <w:pPr>
        <w:pStyle w:val="TOC3"/>
        <w:spacing w:line="360" w:lineRule="auto"/>
        <w:rPr>
          <w:rFonts w:ascii="Calibri" w:eastAsia="SimSun" w:hAnsi="Calibri" w:cs="SimSun"/>
          <w:b w:val="0"/>
          <w:bCs w:val="0"/>
          <w:noProof/>
          <w:sz w:val="22"/>
          <w:szCs w:val="22"/>
        </w:rPr>
      </w:pPr>
      <w:hyperlink w:anchor="_Toc211806285" w:history="1">
        <w:r>
          <w:rPr>
            <w:rStyle w:val="Hyperlink"/>
            <w:b w:val="0"/>
            <w:bCs w:val="0"/>
            <w:noProof/>
            <w:color w:val="auto"/>
            <w:u w:val="none"/>
          </w:rPr>
          <w:t>Figure 3: Magnitude of under nutrition among orpha</w:t>
        </w:r>
        <w:r>
          <w:rPr>
            <w:rStyle w:val="Hyperlink"/>
            <w:b w:val="0"/>
            <w:bCs w:val="0"/>
            <w:noProof/>
            <w:color w:val="auto"/>
            <w:u w:val="none"/>
          </w:rPr>
          <w:t>n and vulnerable children receiving support from government in Addis Ababa, Ethiopia, 2025.</w:t>
        </w:r>
        <w:r>
          <w:rPr>
            <w:b w:val="0"/>
            <w:bCs w:val="0"/>
            <w:noProof/>
            <w:webHidden/>
          </w:rPr>
          <w:tab/>
        </w:r>
        <w:r>
          <w:rPr>
            <w:b w:val="0"/>
            <w:bCs w:val="0"/>
            <w:noProof/>
            <w:webHidden/>
          </w:rPr>
          <w:fldChar w:fldCharType="begin"/>
        </w:r>
        <w:r>
          <w:rPr>
            <w:b w:val="0"/>
            <w:bCs w:val="0"/>
            <w:noProof/>
            <w:webHidden/>
          </w:rPr>
          <w:instrText xml:space="preserve"> PAGEREF _Toc211806285 \h </w:instrText>
        </w:r>
        <w:r>
          <w:rPr>
            <w:b w:val="0"/>
            <w:bCs w:val="0"/>
            <w:noProof/>
            <w:webHidden/>
          </w:rPr>
        </w:r>
        <w:r>
          <w:rPr>
            <w:b w:val="0"/>
            <w:bCs w:val="0"/>
            <w:noProof/>
            <w:webHidden/>
          </w:rPr>
          <w:fldChar w:fldCharType="separate"/>
        </w:r>
        <w:r>
          <w:rPr>
            <w:b w:val="0"/>
            <w:bCs w:val="0"/>
            <w:noProof/>
            <w:webHidden/>
          </w:rPr>
          <w:t>25</w:t>
        </w:r>
        <w:r>
          <w:rPr>
            <w:b w:val="0"/>
            <w:bCs w:val="0"/>
            <w:noProof/>
            <w:webHidden/>
          </w:rPr>
          <w:fldChar w:fldCharType="end"/>
        </w:r>
      </w:hyperlink>
    </w:p>
    <w:p w:rsidR="00FB5AC4" w:rsidRDefault="00FB5AC4">
      <w:pPr>
        <w:pStyle w:val="Heading2"/>
        <w:spacing w:line="360" w:lineRule="auto"/>
        <w:jc w:val="both"/>
        <w:rPr>
          <w:rFonts w:ascii="Times New Roman" w:hAnsi="Times New Roman" w:cs="Times New Roman"/>
          <w:color w:val="auto"/>
          <w:sz w:val="24"/>
          <w:szCs w:val="24"/>
        </w:rPr>
      </w:pPr>
    </w:p>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Pr>
        <w:pStyle w:val="Heading2"/>
        <w:spacing w:line="360" w:lineRule="auto"/>
        <w:rPr>
          <w:rFonts w:ascii="Times New Roman" w:hAnsi="Times New Roman" w:cs="Times New Roman"/>
          <w:b/>
          <w:bCs/>
          <w:color w:val="000000"/>
          <w:sz w:val="24"/>
          <w:szCs w:val="24"/>
        </w:rPr>
      </w:pPr>
      <w:bookmarkStart w:id="10" w:name="_Toc214341896"/>
    </w:p>
    <w:p w:rsidR="00FB5AC4" w:rsidRDefault="00FB5AC4"/>
    <w:p w:rsidR="00FB5AC4" w:rsidRDefault="00FB5AC4"/>
    <w:p w:rsidR="00FB5AC4" w:rsidRDefault="00FB5AC4"/>
    <w:p w:rsidR="00FB5AC4" w:rsidRDefault="00FB5AC4"/>
    <w:p w:rsidR="00FB5AC4" w:rsidRDefault="00FB5AC4"/>
    <w:p w:rsidR="00FB5AC4" w:rsidRDefault="001A45D4">
      <w:pPr>
        <w:pStyle w:val="Heading2"/>
        <w:spacing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Lists of Abbreviations and Acronyms</w:t>
      </w:r>
      <w:bookmarkEnd w:id="10"/>
    </w:p>
    <w:p w:rsidR="00FB5AC4" w:rsidRDefault="00FB5AC4">
      <w:pPr>
        <w:autoSpaceDE w:val="0"/>
        <w:autoSpaceDN w:val="0"/>
        <w:adjustRightInd w:val="0"/>
        <w:spacing w:after="0"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160"/>
        <w:gridCol w:w="8083"/>
      </w:tblGrid>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AIDS</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Acquired immune Deficiency Syndrome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AOR</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Adjusted Odd Ratio</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eastAsia="Times New Roman" w:hAnsi="Times New Roman" w:cs="Times New Roman"/>
                <w:sz w:val="24"/>
                <w:szCs w:val="24"/>
                <w:lang w:val="en-US"/>
              </w:rPr>
              <w:t>ARI</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Acute Respiratory Infection</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BAZ</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Body Mass Index for age Z score</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BMI</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Body Mass Index</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CDC</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Center for Disease Control and prevention</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DDS</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Dietary Diversity</w:t>
            </w:r>
            <w:r>
              <w:rPr>
                <w:rFonts w:ascii="Times New Roman" w:hAnsi="Times New Roman" w:cs="Times New Roman"/>
                <w:sz w:val="24"/>
                <w:szCs w:val="24"/>
                <w:lang w:val="en-US"/>
              </w:rPr>
              <w:t xml:space="preserve"> Score</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EDHS</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Ethiopian Demographic Health Survey</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EMDHS</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Ethiopian Mini Demographic and Health Survey</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FAO</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Food and Agriculture Organization</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HAZ</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Height for Age Z score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HIV</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Human Immune Deficiency Virus</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NCHS</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National Center for Health Statistics</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OVC</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Orphan and Vulnerable Children</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RDA</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Recommended Daily Allowance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SAM</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Severe Acute Malnutrition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SD</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Standard Deviation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SPSS</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Statistical Package of Social Sciences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Style w:val="Strong"/>
                <w:rFonts w:ascii="Times New Roman" w:hAnsi="Times New Roman" w:cs="Times New Roman"/>
                <w:b w:val="0"/>
                <w:bCs w:val="0"/>
                <w:sz w:val="24"/>
                <w:szCs w:val="24"/>
                <w:lang w:val="en-US"/>
              </w:rPr>
              <w:t>SSA</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 xml:space="preserve">  </w:t>
            </w:r>
            <w:r>
              <w:rPr>
                <w:b/>
                <w:bCs/>
                <w:lang w:val="en-US"/>
              </w:rPr>
              <w:t xml:space="preserve">  </w:t>
            </w:r>
            <w:r>
              <w:rPr>
                <w:rStyle w:val="Strong"/>
                <w:rFonts w:ascii="Times New Roman" w:hAnsi="Times New Roman" w:cs="Times New Roman"/>
                <w:b w:val="0"/>
                <w:bCs w:val="0"/>
                <w:sz w:val="24"/>
                <w:szCs w:val="24"/>
                <w:lang w:val="en-US"/>
              </w:rPr>
              <w:t>Sub-Saharan Africa</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SDG</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Sustainable Development Goal</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UNICEF</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United Nations International Children’s Fund  </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WAZ</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Weight for Age Z score</w:t>
            </w:r>
          </w:p>
        </w:tc>
      </w:tr>
      <w:tr w:rsidR="00FB5AC4">
        <w:tc>
          <w:tcPr>
            <w:tcW w:w="1160"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WHO</w:t>
            </w:r>
          </w:p>
        </w:tc>
        <w:tc>
          <w:tcPr>
            <w:tcW w:w="8083"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World H</w:t>
            </w:r>
            <w:r>
              <w:rPr>
                <w:rFonts w:ascii="Times New Roman" w:hAnsi="Times New Roman" w:cs="Times New Roman"/>
                <w:sz w:val="24"/>
                <w:szCs w:val="24"/>
                <w:lang w:val="en-US"/>
              </w:rPr>
              <w:t>ealth Organization</w:t>
            </w:r>
          </w:p>
        </w:tc>
      </w:tr>
    </w:tbl>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autoSpaceDE w:val="0"/>
        <w:autoSpaceDN w:val="0"/>
        <w:adjustRightInd w:val="0"/>
        <w:spacing w:after="0" w:line="240" w:lineRule="auto"/>
        <w:rPr>
          <w:rFonts w:ascii="Times New Roman" w:hAnsi="Times New Roman" w:cs="Times New Roman"/>
          <w:sz w:val="24"/>
          <w:szCs w:val="24"/>
        </w:rPr>
      </w:pPr>
    </w:p>
    <w:p w:rsidR="00FB5AC4" w:rsidRDefault="00FB5AC4">
      <w:pPr>
        <w:pStyle w:val="Heading1"/>
        <w:rPr>
          <w:sz w:val="28"/>
          <w:szCs w:val="28"/>
        </w:rPr>
        <w:sectPr w:rsidR="00FB5AC4">
          <w:footerReference w:type="default" r:id="rId10"/>
          <w:pgSz w:w="11907" w:h="16839" w:code="9"/>
          <w:pgMar w:top="1440" w:right="1440" w:bottom="1440" w:left="1440" w:header="720" w:footer="720" w:gutter="0"/>
          <w:pgBorders w:display="firstPage" w:offsetFrom="page">
            <w:top w:val="doubleWave" w:sz="6" w:space="24" w:color="auto"/>
            <w:left w:val="doubleWave" w:sz="6" w:space="24" w:color="auto"/>
            <w:bottom w:val="doubleWave" w:sz="6" w:space="24" w:color="auto"/>
            <w:right w:val="doubleWave" w:sz="6" w:space="24" w:color="auto"/>
          </w:pgBorders>
          <w:pgNumType w:fmt="lowerRoman" w:start="1"/>
          <w:cols w:space="720"/>
          <w:titlePg/>
          <w:docGrid w:linePitch="360"/>
        </w:sectPr>
      </w:pPr>
    </w:p>
    <w:p w:rsidR="00FB5AC4" w:rsidRDefault="001A45D4">
      <w:pPr>
        <w:pStyle w:val="Heading1"/>
        <w:rPr>
          <w:sz w:val="24"/>
          <w:szCs w:val="24"/>
        </w:rPr>
      </w:pPr>
      <w:bookmarkStart w:id="11" w:name="_Toc214341897"/>
      <w:r>
        <w:rPr>
          <w:sz w:val="24"/>
          <w:szCs w:val="24"/>
        </w:rPr>
        <w:lastRenderedPageBreak/>
        <w:t>1 INTRODUCTION</w:t>
      </w:r>
      <w:bookmarkEnd w:id="11"/>
    </w:p>
    <w:p w:rsidR="00FB5AC4" w:rsidRDefault="001A45D4">
      <w:pPr>
        <w:pStyle w:val="Heading2"/>
        <w:rPr>
          <w:rFonts w:ascii="Times New Roman" w:hAnsi="Times New Roman" w:cs="Times New Roman"/>
          <w:b/>
          <w:bCs/>
          <w:color w:val="000000"/>
          <w:sz w:val="24"/>
          <w:szCs w:val="24"/>
        </w:rPr>
      </w:pPr>
      <w:bookmarkStart w:id="12" w:name="_Toc214341898"/>
      <w:r>
        <w:rPr>
          <w:rFonts w:ascii="Times New Roman" w:hAnsi="Times New Roman" w:cs="Times New Roman"/>
          <w:b/>
          <w:bCs/>
          <w:color w:val="000000"/>
          <w:sz w:val="24"/>
          <w:szCs w:val="24"/>
        </w:rPr>
        <w:t>1.1 Background</w:t>
      </w:r>
      <w:bookmarkEnd w:id="12"/>
    </w:p>
    <w:p w:rsidR="00FB5AC4" w:rsidRDefault="001A45D4">
      <w:pPr>
        <w:autoSpaceDE w:val="0"/>
        <w:autoSpaceDN w:val="0"/>
        <w:adjustRightInd w:val="0"/>
        <w:spacing w:line="360" w:lineRule="auto"/>
        <w:jc w:val="both"/>
        <w:rPr>
          <w:rFonts w:ascii="Times New Roman" w:hAnsi="Times New Roman" w:cs="Times New Roman"/>
          <w:sz w:val="24"/>
          <w:szCs w:val="24"/>
          <w:u w:val="single"/>
        </w:rPr>
      </w:pPr>
      <w:r>
        <w:rPr>
          <w:rStyle w:val="oxzekf"/>
          <w:rFonts w:ascii="Times New Roman" w:hAnsi="Times New Roman" w:cs="Times New Roman"/>
          <w:color w:val="001D35"/>
          <w:sz w:val="24"/>
          <w:szCs w:val="24"/>
          <w:shd w:val="clear" w:color="auto" w:fill="FFFFFF"/>
        </w:rPr>
        <w:t xml:space="preserve">Nutritional status in orphaned children </w:t>
      </w:r>
      <w:r>
        <w:rPr>
          <w:rStyle w:val="oxzekf"/>
          <w:rFonts w:ascii="Times New Roman" w:hAnsi="Times New Roman" w:cs="Times New Roman"/>
          <w:color w:val="001D35"/>
          <w:sz w:val="24"/>
          <w:szCs w:val="24"/>
          <w:shd w:val="clear" w:color="auto" w:fill="FFFFFF"/>
        </w:rPr>
        <w:t xml:space="preserve">refers to the state of their health and development as it relates to their intake and utilization of essential nutrients, including energy, proteins, vitamins, and minerals </w:t>
      </w:r>
      <w:r>
        <w:rPr>
          <w:rStyle w:val="oxzekf"/>
          <w:rFonts w:ascii="Times New Roman" w:hAnsi="Times New Roman" w:cs="Times New Roman"/>
          <w:color w:val="000000"/>
          <w:sz w:val="24"/>
          <w:szCs w:val="24"/>
          <w:shd w:val="clear" w:color="auto" w:fill="FFFFFF"/>
        </w:rPr>
        <w:t>(1)</w:t>
      </w:r>
      <w:r>
        <w:rPr>
          <w:rStyle w:val="oxzekf"/>
          <w:rFonts w:ascii="Times New Roman" w:hAnsi="Times New Roman" w:cs="Times New Roman"/>
          <w:color w:val="001D35"/>
          <w:sz w:val="24"/>
          <w:szCs w:val="24"/>
          <w:shd w:val="clear" w:color="auto" w:fill="FFFFFF"/>
        </w:rPr>
        <w:t>. In orphanages, this is often assessed using anthropometric measurements like h</w:t>
      </w:r>
      <w:r>
        <w:rPr>
          <w:rStyle w:val="oxzekf"/>
          <w:rFonts w:ascii="Times New Roman" w:hAnsi="Times New Roman" w:cs="Times New Roman"/>
          <w:color w:val="001D35"/>
          <w:sz w:val="24"/>
          <w:szCs w:val="24"/>
          <w:shd w:val="clear" w:color="auto" w:fill="FFFFFF"/>
        </w:rPr>
        <w:t>eight and weight, and by evaluating the prevalence of conditions like stunting, wasting, and underweight</w:t>
      </w:r>
      <w:r>
        <w:rPr>
          <w:rStyle w:val="oxzekf"/>
          <w:rFonts w:ascii="Times New Roman" w:hAnsi="Times New Roman" w:cs="Times New Roman"/>
          <w:color w:val="000000"/>
          <w:sz w:val="24"/>
          <w:szCs w:val="24"/>
          <w:shd w:val="clear" w:color="auto" w:fill="FFFFFF"/>
        </w:rPr>
        <w:t>(2)</w:t>
      </w:r>
      <w:r>
        <w:rPr>
          <w:rStyle w:val="oxzekf"/>
          <w:rFonts w:ascii="Times New Roman" w:hAnsi="Times New Roman" w:cs="Times New Roman"/>
          <w:color w:val="001D35"/>
          <w:sz w:val="24"/>
          <w:szCs w:val="24"/>
          <w:shd w:val="clear" w:color="auto" w:fill="FFFFFF"/>
        </w:rPr>
        <w:t xml:space="preserve">. </w:t>
      </w:r>
      <w:r>
        <w:rPr>
          <w:rFonts w:ascii="Times New Roman" w:hAnsi="Times New Roman" w:cs="Times New Roman"/>
          <w:sz w:val="24"/>
          <w:szCs w:val="24"/>
        </w:rPr>
        <w:t xml:space="preserve">Undernutrition is a consequence of insufficient intake of essential nutrients and repeated infectious diseases </w:t>
      </w:r>
      <w:r>
        <w:rPr>
          <w:rFonts w:ascii="Times New Roman" w:hAnsi="Times New Roman" w:cs="Times New Roman"/>
          <w:color w:val="000000"/>
          <w:sz w:val="24"/>
          <w:szCs w:val="24"/>
        </w:rPr>
        <w:t>(3)</w:t>
      </w:r>
      <w:r>
        <w:rPr>
          <w:rFonts w:ascii="Times New Roman" w:hAnsi="Times New Roman" w:cs="Times New Roman"/>
          <w:sz w:val="24"/>
          <w:szCs w:val="24"/>
        </w:rPr>
        <w:t>.</w:t>
      </w:r>
    </w:p>
    <w:p w:rsidR="00FB5AC4" w:rsidRDefault="001A45D4">
      <w:pPr>
        <w:spacing w:line="360" w:lineRule="auto"/>
        <w:jc w:val="both"/>
        <w:rPr>
          <w:rFonts w:ascii="Times New Roman" w:hAnsi="Times New Roman" w:cs="Times New Roman"/>
          <w:color w:val="000000"/>
          <w:sz w:val="24"/>
          <w:szCs w:val="24"/>
        </w:rPr>
      </w:pPr>
      <w:r>
        <w:rPr>
          <w:rStyle w:val="A5"/>
          <w:rFonts w:ascii="Times New Roman" w:hAnsi="Times New Roman" w:cs="Times New Roman"/>
          <w:sz w:val="24"/>
          <w:szCs w:val="24"/>
        </w:rPr>
        <w:t>An orphan is a child whose parents are dead, who has been deprived of parental care, one that lacks support, supervision, or care, and who lost his/her home or address. A lack of parents creates characters that are self-contained and introspective and stri</w:t>
      </w:r>
      <w:r>
        <w:rPr>
          <w:rStyle w:val="A5"/>
          <w:rFonts w:ascii="Times New Roman" w:hAnsi="Times New Roman" w:cs="Times New Roman"/>
          <w:sz w:val="24"/>
          <w:szCs w:val="24"/>
        </w:rPr>
        <w:t>ve for affection (4). Malnutrition has many adverse consequences; in orphan children, prolonged malnutrition retards growth, increases illness, and delays learning. It is often argued that a malnourished is mentally and physically fatigued. Malnutrition an</w:t>
      </w:r>
      <w:r>
        <w:rPr>
          <w:rStyle w:val="A5"/>
          <w:rFonts w:ascii="Times New Roman" w:hAnsi="Times New Roman" w:cs="Times New Roman"/>
          <w:sz w:val="24"/>
          <w:szCs w:val="24"/>
        </w:rPr>
        <w:t>d undernutrition are also the major cause of morbidity and mortality among orphan children (4).</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eastAsia="MinionPro-Regular" w:hAnsi="Times New Roman" w:cs="Times New Roman"/>
          <w:color w:val="000000"/>
          <w:sz w:val="24"/>
          <w:szCs w:val="24"/>
        </w:rPr>
        <w:t xml:space="preserve">Orphanhood is a phenomenon worldwide in serious both developed and developing countries alike. </w:t>
      </w:r>
      <w:r>
        <w:rPr>
          <w:rStyle w:val="A5"/>
          <w:rFonts w:ascii="Times New Roman" w:hAnsi="Times New Roman" w:cs="Times New Roman"/>
          <w:sz w:val="24"/>
          <w:szCs w:val="24"/>
        </w:rPr>
        <w:t>An estimated 153 million children in the world are orphans with more than one in seven children orphaned in sub–Saharan Africa (5)</w:t>
      </w:r>
      <w:r>
        <w:rPr>
          <w:rStyle w:val="uv3um"/>
          <w:rFonts w:ascii="Times New Roman" w:hAnsi="Times New Roman" w:cs="Times New Roman"/>
          <w:color w:val="001D35"/>
          <w:sz w:val="24"/>
          <w:szCs w:val="24"/>
          <w:shd w:val="clear" w:color="auto" w:fill="FFFFFF"/>
        </w:rPr>
        <w:t xml:space="preserve">. In </w:t>
      </w:r>
      <w:r>
        <w:rPr>
          <w:rFonts w:ascii="Times New Roman" w:hAnsi="Times New Roman" w:cs="Times New Roman"/>
          <w:sz w:val="24"/>
          <w:szCs w:val="24"/>
        </w:rPr>
        <w:t>Ethiopia, there are an estimated 5.4 million orphans, 5th in the world’s top ten countries second in Africa next to Niger</w:t>
      </w:r>
      <w:r>
        <w:rPr>
          <w:rFonts w:ascii="Times New Roman" w:hAnsi="Times New Roman" w:cs="Times New Roman"/>
          <w:sz w:val="24"/>
          <w:szCs w:val="24"/>
        </w:rPr>
        <w:t xml:space="preserve">ia (12 million). Institutionalized children are at risk of developing malnutrition due to financial constraints and ignorance of caregivers which can lead to ill health of children </w:t>
      </w:r>
      <w:r>
        <w:rPr>
          <w:rFonts w:ascii="Times New Roman" w:hAnsi="Times New Roman" w:cs="Times New Roman"/>
          <w:color w:val="000000"/>
          <w:sz w:val="24"/>
          <w:szCs w:val="24"/>
        </w:rPr>
        <w:t>(6)</w:t>
      </w:r>
      <w:r>
        <w:rPr>
          <w:rFonts w:ascii="Times New Roman" w:hAnsi="Times New Roman" w:cs="Times New Roman"/>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Undernutrition among orphaned children is a significant global public</w:t>
      </w:r>
      <w:r>
        <w:rPr>
          <w:rFonts w:ascii="Times New Roman" w:hAnsi="Times New Roman" w:cs="Times New Roman"/>
          <w:sz w:val="24"/>
          <w:szCs w:val="24"/>
        </w:rPr>
        <w:t xml:space="preserve"> health concern, disproportionately affecting those in low and middle-income countries </w:t>
      </w:r>
      <w:r>
        <w:rPr>
          <w:rFonts w:ascii="Times New Roman" w:hAnsi="Times New Roman" w:cs="Times New Roman"/>
          <w:color w:val="000000"/>
          <w:sz w:val="24"/>
          <w:szCs w:val="24"/>
        </w:rPr>
        <w:t>(7)</w:t>
      </w:r>
      <w:r>
        <w:rPr>
          <w:rFonts w:ascii="Times New Roman" w:hAnsi="Times New Roman" w:cs="Times New Roman"/>
          <w:sz w:val="24"/>
          <w:szCs w:val="24"/>
        </w:rPr>
        <w:t>. According to UNICEF and WHO, undernutrition affects millions of orphaned children worldwide, nearly 45 Countries like India, Bangladesh, and Pakistan have a high nu</w:t>
      </w:r>
      <w:r>
        <w:rPr>
          <w:rFonts w:ascii="Times New Roman" w:hAnsi="Times New Roman" w:cs="Times New Roman"/>
          <w:sz w:val="24"/>
          <w:szCs w:val="24"/>
        </w:rPr>
        <w:t>mber of orphans suffering from undernutrition. In Sub-Saharan country malnutrition rates remain high, with 30-40% of children stunted in countries like Ethiopia, Sudan, and the Democratic Republic of Congo</w:t>
      </w:r>
      <w:r>
        <w:rPr>
          <w:rFonts w:ascii="Times New Roman" w:hAnsi="Times New Roman" w:cs="Times New Roman"/>
          <w:color w:val="000000"/>
          <w:sz w:val="24"/>
          <w:szCs w:val="24"/>
        </w:rPr>
        <w:t>(8)</w:t>
      </w:r>
      <w:r>
        <w:rPr>
          <w:rFonts w:ascii="Times New Roman" w:hAnsi="Times New Roman" w:cs="Times New Roman"/>
          <w:sz w:val="24"/>
          <w:szCs w:val="24"/>
        </w:rPr>
        <w:t>. Studies show that orphans experience higher ra</w:t>
      </w:r>
      <w:r>
        <w:rPr>
          <w:rFonts w:ascii="Times New Roman" w:hAnsi="Times New Roman" w:cs="Times New Roman"/>
          <w:sz w:val="24"/>
          <w:szCs w:val="24"/>
        </w:rPr>
        <w:t xml:space="preserve">tes of stunting and underweight compared to non-orphans. For instance, in Addis Ababa, Ethiopia, </w:t>
      </w:r>
      <w:r>
        <w:rPr>
          <w:rStyle w:val="Strong"/>
          <w:rFonts w:ascii="Times New Roman" w:hAnsi="Times New Roman" w:cs="Times New Roman"/>
          <w:b w:val="0"/>
          <w:bCs w:val="0"/>
          <w:sz w:val="24"/>
          <w:szCs w:val="24"/>
        </w:rPr>
        <w:t>45.8% were stunted</w:t>
      </w:r>
      <w:r>
        <w:rPr>
          <w:rFonts w:ascii="Times New Roman" w:hAnsi="Times New Roman" w:cs="Times New Roman"/>
          <w:sz w:val="24"/>
          <w:szCs w:val="24"/>
        </w:rPr>
        <w:t xml:space="preserve">, </w:t>
      </w:r>
      <w:r>
        <w:rPr>
          <w:rStyle w:val="Strong"/>
          <w:rFonts w:ascii="Times New Roman" w:hAnsi="Times New Roman" w:cs="Times New Roman"/>
          <w:b w:val="0"/>
          <w:bCs w:val="0"/>
          <w:sz w:val="24"/>
          <w:szCs w:val="24"/>
        </w:rPr>
        <w:t>25.5% underweight</w:t>
      </w:r>
      <w:r>
        <w:rPr>
          <w:rFonts w:ascii="Times New Roman" w:hAnsi="Times New Roman" w:cs="Times New Roman"/>
          <w:sz w:val="24"/>
          <w:szCs w:val="24"/>
        </w:rPr>
        <w:t xml:space="preserve">, and </w:t>
      </w:r>
      <w:r>
        <w:rPr>
          <w:rStyle w:val="Strong"/>
          <w:rFonts w:ascii="Times New Roman" w:hAnsi="Times New Roman" w:cs="Times New Roman"/>
          <w:b w:val="0"/>
          <w:bCs w:val="0"/>
          <w:sz w:val="24"/>
          <w:szCs w:val="24"/>
        </w:rPr>
        <w:lastRenderedPageBreak/>
        <w:t>11.1% wasted</w:t>
      </w:r>
      <w:r>
        <w:rPr>
          <w:rFonts w:ascii="Times New Roman" w:hAnsi="Times New Roman" w:cs="Times New Roman"/>
          <w:sz w:val="24"/>
          <w:szCs w:val="24"/>
        </w:rPr>
        <w:t xml:space="preserve"> among institutionalized orphans </w:t>
      </w:r>
      <w:r>
        <w:rPr>
          <w:rFonts w:ascii="Times New Roman" w:hAnsi="Times New Roman" w:cs="Times New Roman"/>
          <w:color w:val="000000"/>
          <w:sz w:val="24"/>
          <w:szCs w:val="24"/>
        </w:rPr>
        <w:t>(9)</w:t>
      </w:r>
      <w:r>
        <w:rPr>
          <w:rFonts w:ascii="Times New Roman" w:hAnsi="Times New Roman" w:cs="Times New Roman"/>
          <w:sz w:val="24"/>
          <w:szCs w:val="24"/>
        </w:rPr>
        <w:t xml:space="preserve">. Similarly, a study in Harari, Ethiopia found </w:t>
      </w:r>
      <w:r>
        <w:rPr>
          <w:rStyle w:val="Strong"/>
          <w:rFonts w:ascii="Times New Roman" w:hAnsi="Times New Roman" w:cs="Times New Roman"/>
          <w:b w:val="0"/>
          <w:bCs w:val="0"/>
          <w:sz w:val="24"/>
          <w:szCs w:val="24"/>
        </w:rPr>
        <w:t>15.8% stunting</w:t>
      </w:r>
      <w:r>
        <w:rPr>
          <w:rFonts w:ascii="Times New Roman" w:hAnsi="Times New Roman" w:cs="Times New Roman"/>
          <w:sz w:val="24"/>
          <w:szCs w:val="24"/>
        </w:rPr>
        <w:t xml:space="preserve"> and </w:t>
      </w:r>
      <w:r>
        <w:rPr>
          <w:rStyle w:val="Strong"/>
          <w:rFonts w:ascii="Times New Roman" w:hAnsi="Times New Roman" w:cs="Times New Roman"/>
          <w:b w:val="0"/>
          <w:bCs w:val="0"/>
          <w:sz w:val="24"/>
          <w:szCs w:val="24"/>
        </w:rPr>
        <w:t>10</w:t>
      </w:r>
      <w:r>
        <w:rPr>
          <w:rStyle w:val="Strong"/>
          <w:rFonts w:ascii="Times New Roman" w:hAnsi="Times New Roman" w:cs="Times New Roman"/>
          <w:b w:val="0"/>
          <w:bCs w:val="0"/>
          <w:sz w:val="24"/>
          <w:szCs w:val="24"/>
        </w:rPr>
        <w:t>.9% wasting</w:t>
      </w:r>
      <w:r>
        <w:rPr>
          <w:rFonts w:ascii="Times New Roman" w:hAnsi="Times New Roman" w:cs="Times New Roman"/>
          <w:sz w:val="24"/>
          <w:szCs w:val="24"/>
        </w:rPr>
        <w:t xml:space="preserve"> among school-age orphans </w:t>
      </w:r>
      <w:r>
        <w:rPr>
          <w:rFonts w:ascii="Times New Roman" w:hAnsi="Times New Roman" w:cs="Times New Roman"/>
          <w:color w:val="000000"/>
          <w:sz w:val="24"/>
          <w:szCs w:val="24"/>
        </w:rPr>
        <w:t>(10)</w:t>
      </w:r>
      <w:r>
        <w:rPr>
          <w:rFonts w:ascii="Times New Roman" w:hAnsi="Times New Roman" w:cs="Times New Roman"/>
          <w:sz w:val="24"/>
          <w:szCs w:val="24"/>
        </w:rPr>
        <w:t>. Despite global progress, orphans remain a neglected group in nutritional surveillance and intervention programs, highlighting the need for targeted policies to improve their health and development outcomes</w:t>
      </w:r>
      <w:r>
        <w:rPr>
          <w:rFonts w:ascii="Times New Roman" w:hAnsi="Times New Roman" w:cs="Times New Roman"/>
          <w:color w:val="000000"/>
          <w:sz w:val="24"/>
          <w:szCs w:val="24"/>
        </w:rPr>
        <w:t>(11)</w:t>
      </w:r>
      <w:r>
        <w:rPr>
          <w:rFonts w:ascii="Times New Roman" w:hAnsi="Times New Roman" w:cs="Times New Roman"/>
          <w:sz w:val="24"/>
          <w:szCs w:val="24"/>
        </w:rPr>
        <w:t>.</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pStyle w:val="Heading2"/>
        <w:rPr>
          <w:rFonts w:ascii="Times New Roman" w:eastAsia="TimesNewRoman" w:hAnsi="Times New Roman" w:cs="Times New Roman"/>
          <w:b/>
          <w:bCs/>
          <w:color w:val="auto"/>
          <w:sz w:val="24"/>
          <w:szCs w:val="24"/>
        </w:rPr>
      </w:pPr>
      <w:bookmarkStart w:id="13" w:name="_Toc214341899"/>
      <w:bookmarkStart w:id="14" w:name="_Hlk187505801"/>
      <w:r>
        <w:rPr>
          <w:rFonts w:ascii="Times New Roman" w:eastAsia="TimesNewRoman" w:hAnsi="Times New Roman" w:cs="Times New Roman"/>
          <w:b/>
          <w:bCs/>
          <w:color w:val="auto"/>
          <w:sz w:val="24"/>
          <w:szCs w:val="24"/>
        </w:rPr>
        <w:t>1</w:t>
      </w:r>
      <w:r>
        <w:rPr>
          <w:rFonts w:ascii="Times New Roman" w:eastAsia="TimesNewRoman" w:hAnsi="Times New Roman" w:cs="Times New Roman"/>
          <w:b/>
          <w:bCs/>
          <w:color w:val="auto"/>
          <w:sz w:val="24"/>
          <w:szCs w:val="24"/>
        </w:rPr>
        <w:t>.2 Statement of Problem</w:t>
      </w:r>
      <w:bookmarkEnd w:id="13"/>
    </w:p>
    <w:p w:rsidR="00FB5AC4" w:rsidRDefault="001A45D4">
      <w:pPr>
        <w:pStyle w:val="NormalWeb"/>
        <w:spacing w:before="0" w:beforeAutospacing="0" w:after="0" w:afterAutospacing="0" w:line="360" w:lineRule="auto"/>
        <w:jc w:val="both"/>
      </w:pPr>
      <w:r>
        <w:t xml:space="preserve">Undernutrition remains a major, persistent problem among orphaned children. Worldwide estimates show </w:t>
      </w:r>
      <w:r>
        <w:rPr>
          <w:rStyle w:val="Strong"/>
          <w:b w:val="0"/>
          <w:bCs w:val="0"/>
        </w:rPr>
        <w:t>673 million</w:t>
      </w:r>
      <w:r>
        <w:rPr>
          <w:rStyle w:val="Strong"/>
        </w:rPr>
        <w:t xml:space="preserve"> </w:t>
      </w:r>
      <w:r>
        <w:t xml:space="preserve">of orphan children suffering under nutrition. According to UNICEF, WHO, and the World Bank (2024), an estimated </w:t>
      </w:r>
      <w:r>
        <w:rPr>
          <w:rStyle w:val="Strong"/>
          <w:b w:val="0"/>
          <w:bCs w:val="0"/>
        </w:rPr>
        <w:t xml:space="preserve">150 </w:t>
      </w:r>
      <w:r>
        <w:rPr>
          <w:rStyle w:val="Strong"/>
          <w:b w:val="0"/>
          <w:bCs w:val="0"/>
        </w:rPr>
        <w:t>million children</w:t>
      </w:r>
      <w:r>
        <w:t xml:space="preserve"> under five are stunted and </w:t>
      </w:r>
      <w:r>
        <w:rPr>
          <w:rStyle w:val="Strong"/>
          <w:b w:val="0"/>
          <w:bCs w:val="0"/>
        </w:rPr>
        <w:t>43 million</w:t>
      </w:r>
      <w:r>
        <w:t xml:space="preserve"> are wasted worldwide, with the highest burden in Sub-Saharan Africa and South Asia </w:t>
      </w:r>
      <w:r>
        <w:rPr>
          <w:color w:val="000000"/>
        </w:rPr>
        <w:t>(11)</w:t>
      </w:r>
      <w:r>
        <w:t>. In</w:t>
      </w:r>
      <w:r>
        <w:rPr>
          <w:b/>
          <w:bCs/>
        </w:rPr>
        <w:t xml:space="preserve"> </w:t>
      </w:r>
      <w:r>
        <w:rPr>
          <w:rStyle w:val="Strong"/>
          <w:b w:val="0"/>
          <w:bCs w:val="0"/>
        </w:rPr>
        <w:t>Sub-Saharan Africa (SSA)</w:t>
      </w:r>
      <w:r>
        <w:t xml:space="preserve">, where poverty, food insecurity, and infectious diseases are widespread, the burden </w:t>
      </w:r>
      <w:r>
        <w:t xml:space="preserve">of undernutrition among orphans is especially severe. The region accounts for more than </w:t>
      </w:r>
      <w:r>
        <w:rPr>
          <w:rStyle w:val="Strong"/>
          <w:b w:val="0"/>
          <w:bCs w:val="0"/>
        </w:rPr>
        <w:t>30% of the world’s orphans</w:t>
      </w:r>
      <w:r>
        <w:t xml:space="preserve"> about </w:t>
      </w:r>
      <w:r>
        <w:rPr>
          <w:rStyle w:val="Strong"/>
          <w:b w:val="0"/>
          <w:bCs w:val="0"/>
        </w:rPr>
        <w:t>52 million children</w:t>
      </w:r>
      <w:r>
        <w:t xml:space="preserve"> and also bears the highest prevalence of child stunting and wasting. Studies across SSA, such as those conducted in</w:t>
      </w:r>
      <w:r>
        <w:t xml:space="preserve"> </w:t>
      </w:r>
      <w:r>
        <w:rPr>
          <w:rStyle w:val="Strong"/>
          <w:b w:val="0"/>
          <w:bCs w:val="0"/>
        </w:rPr>
        <w:t>Kenya, Nigeria, and Uganda</w:t>
      </w:r>
      <w:r>
        <w:t xml:space="preserve">, consistently report that orphaned children exhibit higher levels of </w:t>
      </w:r>
      <w:r>
        <w:rPr>
          <w:rStyle w:val="Strong"/>
          <w:b w:val="0"/>
          <w:bCs w:val="0"/>
        </w:rPr>
        <w:t>stunting (20–45%)</w:t>
      </w:r>
      <w:r>
        <w:rPr>
          <w:b/>
          <w:bCs/>
        </w:rPr>
        <w:t xml:space="preserve">, </w:t>
      </w:r>
      <w:r>
        <w:rPr>
          <w:rStyle w:val="Strong"/>
          <w:b w:val="0"/>
          <w:bCs w:val="0"/>
        </w:rPr>
        <w:t>wasting (10–30%)</w:t>
      </w:r>
      <w:r>
        <w:t xml:space="preserve">, and </w:t>
      </w:r>
      <w:r>
        <w:rPr>
          <w:rStyle w:val="Strong"/>
          <w:b w:val="0"/>
          <w:bCs w:val="0"/>
        </w:rPr>
        <w:t>underweight (15–40%)</w:t>
      </w:r>
      <w:r>
        <w:t xml:space="preserve"> than non-orphaned peers </w:t>
      </w:r>
      <w:r>
        <w:rPr>
          <w:color w:val="000000"/>
        </w:rPr>
        <w:t>(12).</w:t>
      </w:r>
    </w:p>
    <w:p w:rsidR="00FB5AC4" w:rsidRDefault="00FB5AC4">
      <w:pPr>
        <w:spacing w:after="0" w:line="360" w:lineRule="auto"/>
        <w:jc w:val="both"/>
        <w:rPr>
          <w:rFonts w:ascii="Times New Roman" w:hAnsi="Times New Roman" w:cs="Times New Roman"/>
          <w:sz w:val="24"/>
          <w:szCs w:val="24"/>
        </w:rPr>
      </w:pP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Orphan hood children in Ethiopia are the most prevalent forms of s</w:t>
      </w:r>
      <w:r>
        <w:rPr>
          <w:rFonts w:ascii="Times New Roman" w:hAnsi="Times New Roman" w:cs="Times New Roman"/>
          <w:sz w:val="24"/>
          <w:szCs w:val="24"/>
        </w:rPr>
        <w:t xml:space="preserve">ocial problems and vulnerable to all form of abuses and exploitations, loss of inheritance right, loss of opportunity for education, basic health care, normal growth and development as well as shelter </w:t>
      </w:r>
      <w:r>
        <w:rPr>
          <w:rFonts w:ascii="Times New Roman" w:hAnsi="Times New Roman" w:cs="Times New Roman"/>
          <w:color w:val="000000"/>
          <w:sz w:val="24"/>
          <w:szCs w:val="24"/>
        </w:rPr>
        <w:t>(13)</w:t>
      </w:r>
      <w:r>
        <w:rPr>
          <w:rFonts w:ascii="Times New Roman" w:hAnsi="Times New Roman" w:cs="Times New Roman"/>
          <w:sz w:val="24"/>
          <w:szCs w:val="24"/>
        </w:rPr>
        <w:t xml:space="preserve">. They are also at risk of the future incidents of </w:t>
      </w:r>
      <w:r>
        <w:rPr>
          <w:rFonts w:ascii="Times New Roman" w:hAnsi="Times New Roman" w:cs="Times New Roman"/>
          <w:sz w:val="24"/>
          <w:szCs w:val="24"/>
        </w:rPr>
        <w:t xml:space="preserve">HIV infection. Children living in orphanages tend to be neglected and become malnourished </w:t>
      </w:r>
      <w:r>
        <w:rPr>
          <w:rFonts w:ascii="Times New Roman" w:hAnsi="Times New Roman" w:cs="Times New Roman"/>
          <w:color w:val="000000"/>
          <w:sz w:val="24"/>
          <w:szCs w:val="24"/>
        </w:rPr>
        <w:t>(14)</w:t>
      </w:r>
      <w:r>
        <w:rPr>
          <w:rFonts w:ascii="Times New Roman" w:hAnsi="Times New Roman" w:cs="Times New Roman"/>
          <w:sz w:val="24"/>
          <w:szCs w:val="24"/>
        </w:rPr>
        <w:t>. The situation is aggravated by poor institutional care, limited dietary diversity, and inadequate psychosocial support, which collectively worsen their nutritio</w:t>
      </w:r>
      <w:r>
        <w:rPr>
          <w:rFonts w:ascii="Times New Roman" w:hAnsi="Times New Roman" w:cs="Times New Roman"/>
          <w:sz w:val="24"/>
          <w:szCs w:val="24"/>
        </w:rPr>
        <w:t>nal outcomes.</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Undernutrition remains a major public health challenge among orphan children in Ethiopia, contributing to increased morbidity, mortality, and impaired growth and development. Despite national progress in reducing child malnutrition, orphaned </w:t>
      </w:r>
      <w:r>
        <w:rPr>
          <w:rFonts w:ascii="Times New Roman" w:eastAsia="Times New Roman" w:hAnsi="Times New Roman" w:cs="Times New Roman"/>
          <w:sz w:val="24"/>
          <w:szCs w:val="24"/>
        </w:rPr>
        <w:t xml:space="preserve">children remain disproportionately affected due to loss of parental care, food insecurity, emotional stress, and inadequate </w:t>
      </w:r>
      <w:r>
        <w:rPr>
          <w:rFonts w:ascii="Times New Roman" w:eastAsia="Times New Roman" w:hAnsi="Times New Roman" w:cs="Times New Roman"/>
          <w:sz w:val="24"/>
          <w:szCs w:val="24"/>
        </w:rPr>
        <w:lastRenderedPageBreak/>
        <w:t>institutional support systems. Studies across different parts of Ethiopia have shown that the prevalence of undernutrition among orp</w:t>
      </w:r>
      <w:r>
        <w:rPr>
          <w:rFonts w:ascii="Times New Roman" w:eastAsia="Times New Roman" w:hAnsi="Times New Roman" w:cs="Times New Roman"/>
          <w:sz w:val="24"/>
          <w:szCs w:val="24"/>
        </w:rPr>
        <w:t xml:space="preserve">han children is alarmingly high. For instance, a community-based study conducted in Addis Ababa among orphans and vulnerable children aged 6–59 months reported 35.1% stunting, 4.7% wasting, and 12.0% underweight </w:t>
      </w:r>
      <w:r>
        <w:rPr>
          <w:rFonts w:ascii="Times New Roman" w:eastAsia="Times New Roman" w:hAnsi="Times New Roman" w:cs="Times New Roman"/>
          <w:color w:val="000000"/>
          <w:sz w:val="24"/>
          <w:szCs w:val="24"/>
        </w:rPr>
        <w:t>(15)</w:t>
      </w:r>
      <w:r>
        <w:rPr>
          <w:rFonts w:ascii="Times New Roman" w:eastAsia="Times New Roman" w:hAnsi="Times New Roman" w:cs="Times New Roman"/>
          <w:sz w:val="24"/>
          <w:szCs w:val="24"/>
        </w:rPr>
        <w:t>. Similarly, a study among institutional</w:t>
      </w:r>
      <w:r>
        <w:rPr>
          <w:rFonts w:ascii="Times New Roman" w:eastAsia="Times New Roman" w:hAnsi="Times New Roman" w:cs="Times New Roman"/>
          <w:sz w:val="24"/>
          <w:szCs w:val="24"/>
        </w:rPr>
        <w:t xml:space="preserve">ized school-age orphans in Harari Regional State found 15.8% stunting, 10.9% wasting, and 8.7% underweight, indicating that chronic and acute forms of malnutrition persist even in institutional care settings </w:t>
      </w:r>
      <w:r>
        <w:rPr>
          <w:rFonts w:ascii="Times New Roman" w:eastAsia="Times New Roman" w:hAnsi="Times New Roman" w:cs="Times New Roman"/>
          <w:color w:val="000000"/>
          <w:sz w:val="24"/>
          <w:szCs w:val="24"/>
        </w:rPr>
        <w:t>(10)</w:t>
      </w:r>
      <w:r>
        <w:rPr>
          <w:rFonts w:ascii="Times New Roman" w:eastAsia="Times New Roman" w:hAnsi="Times New Roman" w:cs="Times New Roman"/>
          <w:sz w:val="24"/>
          <w:szCs w:val="24"/>
        </w:rPr>
        <w:t xml:space="preserve">. In Gambella City, orphaned children under </w:t>
      </w:r>
      <w:r>
        <w:rPr>
          <w:rFonts w:ascii="Times New Roman" w:eastAsia="Times New Roman" w:hAnsi="Times New Roman" w:cs="Times New Roman"/>
          <w:sz w:val="24"/>
          <w:szCs w:val="24"/>
        </w:rPr>
        <w:t xml:space="preserve">five years also showed high levels of undernutrition, associated with illness, </w:t>
      </w:r>
      <w:r>
        <w:rPr>
          <w:rFonts w:ascii="Times New Roman" w:hAnsi="Times New Roman" w:cs="Times New Roman"/>
          <w:sz w:val="24"/>
          <w:szCs w:val="24"/>
          <w:shd w:val="clear" w:color="auto" w:fill="FFFFFF"/>
        </w:rPr>
        <w:t>delayed, initiation of complementary feeding</w:t>
      </w:r>
      <w:r>
        <w:rPr>
          <w:rFonts w:ascii="Times New Roman" w:eastAsia="Times New Roman" w:hAnsi="Times New Roman" w:cs="Times New Roman"/>
          <w:sz w:val="24"/>
          <w:szCs w:val="24"/>
        </w:rPr>
        <w:t xml:space="preserve">, </w:t>
      </w:r>
      <w:r>
        <w:rPr>
          <w:rFonts w:ascii="Times New Roman" w:hAnsi="Times New Roman" w:cs="Times New Roman"/>
          <w:sz w:val="24"/>
          <w:szCs w:val="24"/>
          <w:shd w:val="clear" w:color="auto" w:fill="FFFFFF"/>
        </w:rPr>
        <w:t>child's age,</w:t>
      </w:r>
      <w:r>
        <w:rPr>
          <w:rFonts w:ascii="Times New Roman" w:eastAsia="Times New Roman" w:hAnsi="Times New Roman" w:cs="Times New Roman"/>
          <w:sz w:val="24"/>
          <w:szCs w:val="24"/>
        </w:rPr>
        <w:t xml:space="preserve"> low dietary diversity, and poor caregiving practices</w:t>
      </w:r>
      <w:r>
        <w:rPr>
          <w:rFonts w:ascii="Times New Roman" w:eastAsia="Times New Roman" w:hAnsi="Times New Roman" w:cs="Times New Roman"/>
          <w:color w:val="000000"/>
          <w:sz w:val="24"/>
          <w:szCs w:val="24"/>
        </w:rPr>
        <w:t>(16)</w:t>
      </w:r>
      <w:r>
        <w:rPr>
          <w:rFonts w:ascii="Times New Roman" w:eastAsia="Times New Roman" w:hAnsi="Times New Roman" w:cs="Times New Roman"/>
          <w:sz w:val="24"/>
          <w:szCs w:val="24"/>
        </w:rPr>
        <w:t xml:space="preserve">. </w:t>
      </w:r>
      <w:r>
        <w:rPr>
          <w:rFonts w:ascii="Times New Roman" w:hAnsi="Times New Roman" w:cs="Times New Roman"/>
          <w:sz w:val="24"/>
          <w:szCs w:val="24"/>
          <w:shd w:val="clear" w:color="auto" w:fill="FFFFFF"/>
        </w:rPr>
        <w:t>These rates were significantly higher than the averages repo</w:t>
      </w:r>
      <w:r>
        <w:rPr>
          <w:rFonts w:ascii="Times New Roman" w:hAnsi="Times New Roman" w:cs="Times New Roman"/>
          <w:sz w:val="24"/>
          <w:szCs w:val="24"/>
          <w:shd w:val="clear" w:color="auto" w:fill="FFFFFF"/>
        </w:rPr>
        <w:t xml:space="preserve">rted in the 2019 Ethiopian Mini Demographic and Health Survey (EDHS) for Addis Ababa, which documented stunting at 13.9%, wasting at 2.3%, and underweight at 4.7% </w:t>
      </w:r>
      <w:r>
        <w:rPr>
          <w:rFonts w:ascii="Times New Roman" w:hAnsi="Times New Roman" w:cs="Times New Roman"/>
          <w:color w:val="000000"/>
          <w:sz w:val="24"/>
          <w:szCs w:val="24"/>
          <w:shd w:val="clear" w:color="auto" w:fill="FFFFFF"/>
        </w:rPr>
        <w:t>(17)</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sz w:val="24"/>
          <w:szCs w:val="24"/>
        </w:rPr>
        <w:t>These findings clearly indicate that orphaned children in Ethiopia remain a nutritional</w:t>
      </w:r>
      <w:r>
        <w:rPr>
          <w:rFonts w:ascii="Times New Roman" w:eastAsia="Times New Roman" w:hAnsi="Times New Roman" w:cs="Times New Roman"/>
          <w:sz w:val="24"/>
          <w:szCs w:val="24"/>
        </w:rPr>
        <w:t xml:space="preserve">ly disadvantaged group. Poor dietary intake, recurrent infections, limited access to health care, and lack of individualized attention in orphanages or community-based care settings contribute to their poor growth outcomes. </w:t>
      </w:r>
      <w:r>
        <w:rPr>
          <w:rFonts w:ascii="Times New Roman" w:hAnsi="Times New Roman" w:cs="Times New Roman"/>
          <w:sz w:val="24"/>
          <w:szCs w:val="24"/>
        </w:rPr>
        <w:t xml:space="preserve">Undernutrition during childhood </w:t>
      </w:r>
      <w:r>
        <w:rPr>
          <w:rFonts w:ascii="Times New Roman" w:hAnsi="Times New Roman" w:cs="Times New Roman"/>
          <w:sz w:val="24"/>
          <w:szCs w:val="24"/>
        </w:rPr>
        <w:t xml:space="preserve">also results in long-term health complications, including </w:t>
      </w:r>
      <w:r>
        <w:rPr>
          <w:rStyle w:val="Strong"/>
          <w:rFonts w:ascii="Times New Roman" w:hAnsi="Times New Roman" w:cs="Times New Roman"/>
          <w:b w:val="0"/>
          <w:bCs w:val="0"/>
          <w:sz w:val="24"/>
          <w:szCs w:val="24"/>
        </w:rPr>
        <w:t>stunted growth, impaired brain development, reduced immune function</w:t>
      </w:r>
      <w:r>
        <w:rPr>
          <w:rFonts w:ascii="Times New Roman" w:hAnsi="Times New Roman" w:cs="Times New Roman"/>
          <w:b/>
          <w:bCs/>
          <w:sz w:val="24"/>
          <w:szCs w:val="24"/>
        </w:rPr>
        <w:t>,</w:t>
      </w:r>
      <w:r>
        <w:rPr>
          <w:rFonts w:ascii="Times New Roman" w:hAnsi="Times New Roman" w:cs="Times New Roman"/>
          <w:sz w:val="24"/>
          <w:szCs w:val="24"/>
        </w:rPr>
        <w:t xml:space="preserve"> and increased risk of non-communicable diseases such as diabetes and cardiovascular conditions in adulthood </w:t>
      </w:r>
      <w:r>
        <w:rPr>
          <w:rFonts w:ascii="Times New Roman" w:hAnsi="Times New Roman" w:cs="Times New Roman"/>
          <w:color w:val="000000"/>
          <w:sz w:val="24"/>
          <w:szCs w:val="24"/>
        </w:rPr>
        <w:t>(18)</w:t>
      </w:r>
      <w:r>
        <w:rPr>
          <w:rFonts w:ascii="Times New Roman" w:hAnsi="Times New Roman" w:cs="Times New Roman"/>
          <w:sz w:val="24"/>
          <w:szCs w:val="24"/>
        </w:rPr>
        <w:t xml:space="preserve">. Undernutrition negatively affects </w:t>
      </w:r>
      <w:r>
        <w:rPr>
          <w:rStyle w:val="Strong"/>
          <w:rFonts w:ascii="Times New Roman" w:hAnsi="Times New Roman" w:cs="Times New Roman"/>
          <w:b w:val="0"/>
          <w:bCs w:val="0"/>
          <w:sz w:val="24"/>
          <w:szCs w:val="24"/>
        </w:rPr>
        <w:t>learning ability, attention span, and school performance</w:t>
      </w:r>
      <w:r>
        <w:rPr>
          <w:rFonts w:ascii="Times New Roman" w:hAnsi="Times New Roman" w:cs="Times New Roman"/>
          <w:sz w:val="24"/>
          <w:szCs w:val="24"/>
        </w:rPr>
        <w:t>. Stunted and undernourished children often exhibit delayed school entry, poor academic outcomes, and higher dropout rates. Economic impact, reduces national GDP du</w:t>
      </w:r>
      <w:r>
        <w:rPr>
          <w:rFonts w:ascii="Times New Roman" w:hAnsi="Times New Roman" w:cs="Times New Roman"/>
          <w:sz w:val="24"/>
          <w:szCs w:val="24"/>
        </w:rPr>
        <w:t xml:space="preserve">e to increased healthcare costs </w:t>
      </w:r>
      <w:r>
        <w:rPr>
          <w:rFonts w:ascii="Times New Roman" w:hAnsi="Times New Roman" w:cs="Times New Roman"/>
          <w:color w:val="000000"/>
          <w:sz w:val="24"/>
          <w:szCs w:val="24"/>
        </w:rPr>
        <w:t>(19)</w:t>
      </w:r>
      <w:r>
        <w:rPr>
          <w:rStyle w:val="Strong"/>
          <w:rFonts w:ascii="Times New Roman" w:hAnsi="Times New Roman" w:cs="Times New Roman"/>
          <w:b w:val="0"/>
          <w:bCs w:val="0"/>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Key aspects of a WHO recommended orphan nutritional intervention are </w:t>
      </w:r>
      <w:r>
        <w:rPr>
          <w:rStyle w:val="Strong"/>
          <w:rFonts w:ascii="Times New Roman" w:hAnsi="Times New Roman" w:cs="Times New Roman"/>
          <w:b w:val="0"/>
          <w:bCs w:val="0"/>
          <w:sz w:val="24"/>
          <w:szCs w:val="24"/>
          <w:shd w:val="clear" w:color="auto" w:fill="FFFFFF"/>
        </w:rPr>
        <w:t xml:space="preserve">assessment and monitoring, supplementary feeding programs, micronutrient supplement, food security initiatives, health promotion, capacity building, </w:t>
      </w:r>
      <w:r>
        <w:rPr>
          <w:rStyle w:val="Strong"/>
          <w:rFonts w:ascii="Times New Roman" w:hAnsi="Times New Roman" w:cs="Times New Roman"/>
          <w:b w:val="0"/>
          <w:bCs w:val="0"/>
          <w:sz w:val="24"/>
          <w:szCs w:val="24"/>
          <w:shd w:val="clear" w:color="auto" w:fill="FFFFFF"/>
        </w:rPr>
        <w:t xml:space="preserve">age-appropriate interventions, psychosocial support and community engagement </w:t>
      </w:r>
      <w:r>
        <w:rPr>
          <w:rStyle w:val="Strong"/>
          <w:rFonts w:ascii="Times New Roman" w:hAnsi="Times New Roman" w:cs="Times New Roman"/>
          <w:b w:val="0"/>
          <w:bCs w:val="0"/>
          <w:color w:val="000000"/>
          <w:sz w:val="24"/>
          <w:szCs w:val="24"/>
          <w:shd w:val="clear" w:color="auto" w:fill="FFFFFF"/>
        </w:rPr>
        <w:t>(7)</w:t>
      </w:r>
      <w:r>
        <w:rPr>
          <w:rStyle w:val="Strong"/>
          <w:rFonts w:ascii="Times New Roman" w:hAnsi="Times New Roman" w:cs="Times New Roman"/>
          <w:b w:val="0"/>
          <w:bCs w:val="0"/>
          <w:sz w:val="24"/>
          <w:szCs w:val="24"/>
          <w:shd w:val="clear" w:color="auto" w:fill="FFFFFF"/>
        </w:rPr>
        <w:t xml:space="preserve">. </w:t>
      </w:r>
      <w:r>
        <w:rPr>
          <w:rFonts w:ascii="Times New Roman" w:eastAsia="Times New Roman" w:hAnsi="Times New Roman" w:cs="Times New Roman"/>
          <w:sz w:val="24"/>
          <w:szCs w:val="24"/>
        </w:rPr>
        <w:t>Addressing nutritional status among orphan children is, critical for achieving Sustainable Development Goal (SDG)</w:t>
      </w:r>
      <w:r>
        <w:rPr>
          <w:rFonts w:ascii="Times New Roman" w:eastAsia="Times New Roman" w:hAnsi="Times New Roman" w:cs="Times New Roman"/>
          <w:b/>
          <w:bCs/>
          <w:sz w:val="24"/>
          <w:szCs w:val="24"/>
        </w:rPr>
        <w:t xml:space="preserve"> </w:t>
      </w:r>
      <w:r>
        <w:rPr>
          <w:rFonts w:ascii="Times New Roman" w:eastAsia="Times New Roman" w:hAnsi="Times New Roman" w:cs="Times New Roman"/>
          <w:sz w:val="24"/>
          <w:szCs w:val="24"/>
        </w:rPr>
        <w:t>2 “End hunger and ensure access to safe nutritious, and suff</w:t>
      </w:r>
      <w:r>
        <w:rPr>
          <w:rFonts w:ascii="Times New Roman" w:eastAsia="Times New Roman" w:hAnsi="Times New Roman" w:cs="Times New Roman"/>
          <w:sz w:val="24"/>
          <w:szCs w:val="24"/>
        </w:rPr>
        <w:t>icient food for all” and SDG 3 “Ensure healthy lives and promote well-being for all at all ages.” Despite the growing concern, evidence-based data and targeted interventions focusing specifically on orphaned children remain scarce in Ethiopia.</w:t>
      </w:r>
    </w:p>
    <w:p w:rsidR="00FB5AC4" w:rsidRDefault="001A45D4">
      <w:pPr>
        <w:pStyle w:val="NormalWeb"/>
        <w:spacing w:before="0" w:beforeAutospacing="0" w:after="0" w:afterAutospacing="0" w:line="360" w:lineRule="auto"/>
        <w:jc w:val="both"/>
      </w:pPr>
      <w:r>
        <w:lastRenderedPageBreak/>
        <w:t>Consequently</w:t>
      </w:r>
      <w:r>
        <w:t xml:space="preserve">, the true burden of undernutrition among orphaned children remains underestimated globally and regionally. There is a </w:t>
      </w:r>
      <w:r>
        <w:rPr>
          <w:rStyle w:val="Strong"/>
          <w:b w:val="0"/>
          <w:bCs w:val="0"/>
        </w:rPr>
        <w:t>significant knowledge gap</w:t>
      </w:r>
      <w:r>
        <w:t xml:space="preserve"> in understanding the magnitude, determinants, and long-term health and socioeconomic impacts of undernutrition </w:t>
      </w:r>
      <w:r>
        <w:t>among orphans, especially in Sub-Saharan Africa. Addressing this gap is vital to inform evidence-based interventions and policies aimed at improving the nutritional wellbeing and survival of one of the world’s most vulnerable child populations.</w:t>
      </w:r>
    </w:p>
    <w:p w:rsidR="00FB5AC4" w:rsidRDefault="001A45D4">
      <w:pPr>
        <w:pStyle w:val="Heading2"/>
        <w:rPr>
          <w:rFonts w:ascii="Times New Roman" w:hAnsi="Times New Roman" w:cs="Times New Roman"/>
          <w:b/>
          <w:bCs/>
          <w:color w:val="000000"/>
          <w:sz w:val="24"/>
          <w:szCs w:val="24"/>
        </w:rPr>
      </w:pPr>
      <w:bookmarkStart w:id="15" w:name="_Toc214341900"/>
      <w:r>
        <w:rPr>
          <w:rFonts w:ascii="Times New Roman" w:hAnsi="Times New Roman" w:cs="Times New Roman"/>
          <w:b/>
          <w:bCs/>
          <w:color w:val="000000"/>
          <w:sz w:val="24"/>
          <w:szCs w:val="24"/>
        </w:rPr>
        <w:t>1.3 Signifi</w:t>
      </w:r>
      <w:r>
        <w:rPr>
          <w:rFonts w:ascii="Times New Roman" w:hAnsi="Times New Roman" w:cs="Times New Roman"/>
          <w:b/>
          <w:bCs/>
          <w:color w:val="000000"/>
          <w:sz w:val="24"/>
          <w:szCs w:val="24"/>
        </w:rPr>
        <w:t>cance of the Study</w:t>
      </w:r>
      <w:bookmarkEnd w:id="15"/>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findings of this study will be beneficial to stakeholders like ministry of health, department of Nutrition, researchers and other agencies working in child health and survival programs. The findings of this study will improve the</w:t>
      </w:r>
      <w:r>
        <w:rPr>
          <w:rFonts w:ascii="Times New Roman" w:hAnsi="Times New Roman" w:cs="Times New Roman"/>
          <w:sz w:val="24"/>
          <w:szCs w:val="24"/>
        </w:rPr>
        <w:t xml:space="preserve"> knowledge on the nutritional status of orphanage children and it will be beneficial to caregivers of the children in orphanages by helping them to improve their childcare practices, living standards, and nutrition and health status of children in institut</w:t>
      </w:r>
      <w:r>
        <w:rPr>
          <w:rFonts w:ascii="Times New Roman" w:hAnsi="Times New Roman" w:cs="Times New Roman"/>
          <w:sz w:val="24"/>
          <w:szCs w:val="24"/>
        </w:rPr>
        <w:t>ions. The findings will also help governments, policy makers, non-governmental organizations and donors to make decisions to address the needs of institutionalized orphaned children and to provide holistic support for the orphanages as evidenced by no info</w:t>
      </w:r>
      <w:r>
        <w:rPr>
          <w:rFonts w:ascii="Times New Roman" w:hAnsi="Times New Roman" w:cs="Times New Roman"/>
          <w:sz w:val="24"/>
          <w:szCs w:val="24"/>
        </w:rPr>
        <w:t>rmation on undernutrition and associated factors of orphan and vulnerable children receiving government support in Addis Ababa city.</w:t>
      </w:r>
    </w:p>
    <w:p w:rsidR="00FB5AC4" w:rsidRDefault="001A45D4">
      <w:pPr>
        <w:autoSpaceDE w:val="0"/>
        <w:autoSpaceDN w:val="0"/>
        <w:adjustRightInd w:val="0"/>
        <w:spacing w:after="0" w:line="360" w:lineRule="auto"/>
        <w:jc w:val="both"/>
        <w:rPr>
          <w:rFonts w:ascii="Times New Roman" w:eastAsia="TimesNewRomanPSMT-Identity-H" w:hAnsi="Times New Roman" w:cs="Times New Roman"/>
          <w:sz w:val="24"/>
          <w:szCs w:val="24"/>
        </w:rPr>
      </w:pPr>
      <w:r>
        <w:rPr>
          <w:rFonts w:ascii="Times New Roman" w:eastAsia="TimesNewRomanPSMT-Identity-H" w:hAnsi="Times New Roman" w:cs="Times New Roman"/>
          <w:sz w:val="24"/>
          <w:szCs w:val="24"/>
        </w:rPr>
        <w:t xml:space="preserve"> </w:t>
      </w: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p w:rsidR="00FB5AC4" w:rsidRDefault="00FB5AC4">
      <w:pPr>
        <w:autoSpaceDE w:val="0"/>
        <w:autoSpaceDN w:val="0"/>
        <w:adjustRightInd w:val="0"/>
        <w:spacing w:after="0" w:line="360" w:lineRule="auto"/>
        <w:jc w:val="both"/>
        <w:rPr>
          <w:rFonts w:ascii="Times New Roman" w:eastAsia="TimesNewRomanPSMT-Identity-H" w:hAnsi="Times New Roman" w:cs="Times New Roman"/>
          <w:sz w:val="24"/>
          <w:szCs w:val="24"/>
        </w:rPr>
      </w:pPr>
    </w:p>
    <w:bookmarkEnd w:id="14"/>
    <w:p w:rsidR="00FB5AC4" w:rsidRDefault="00FB5AC4">
      <w:pPr>
        <w:pStyle w:val="Heading1"/>
        <w:spacing w:before="0" w:beforeAutospacing="0"/>
        <w:rPr>
          <w:rFonts w:eastAsia="TimesNewRomanPSMT-Identity-H"/>
          <w:sz w:val="28"/>
          <w:szCs w:val="28"/>
        </w:rPr>
      </w:pPr>
    </w:p>
    <w:p w:rsidR="00FB5AC4" w:rsidRDefault="00FB5AC4">
      <w:pPr>
        <w:pStyle w:val="Heading1"/>
        <w:spacing w:before="0" w:beforeAutospacing="0"/>
        <w:rPr>
          <w:rFonts w:eastAsia="TimesNewRomanPSMT-Identity-H"/>
          <w:sz w:val="28"/>
          <w:szCs w:val="28"/>
        </w:rPr>
      </w:pPr>
    </w:p>
    <w:p w:rsidR="00FB5AC4" w:rsidRDefault="001A45D4">
      <w:pPr>
        <w:pStyle w:val="Heading1"/>
        <w:spacing w:before="0" w:beforeAutospacing="0"/>
        <w:rPr>
          <w:rFonts w:eastAsia="TimesNewRomanPSMT-Identity-H"/>
          <w:sz w:val="28"/>
          <w:szCs w:val="28"/>
        </w:rPr>
      </w:pPr>
      <w:bookmarkStart w:id="16" w:name="_Toc214341901"/>
      <w:r>
        <w:rPr>
          <w:rFonts w:eastAsia="TimesNewRomanPSMT-Identity-H"/>
          <w:sz w:val="28"/>
          <w:szCs w:val="28"/>
        </w:rPr>
        <w:t>2 Literature Review</w:t>
      </w:r>
      <w:bookmarkEnd w:id="16"/>
    </w:p>
    <w:p w:rsidR="00FB5AC4" w:rsidRDefault="001A45D4">
      <w:pPr>
        <w:pStyle w:val="Heading1"/>
        <w:spacing w:before="0" w:beforeAutospacing="0"/>
        <w:rPr>
          <w:b w:val="0"/>
          <w:bCs w:val="0"/>
          <w:color w:val="000000"/>
          <w:sz w:val="24"/>
          <w:szCs w:val="24"/>
        </w:rPr>
      </w:pPr>
      <w:bookmarkStart w:id="17" w:name="_Toc214341902"/>
      <w:r>
        <w:rPr>
          <w:rFonts w:eastAsia="TimesNewRomanPSMT-Identity-H"/>
          <w:sz w:val="24"/>
          <w:szCs w:val="24"/>
        </w:rPr>
        <w:t>2.1 Magnitude</w:t>
      </w:r>
      <w:r>
        <w:rPr>
          <w:color w:val="000000"/>
          <w:sz w:val="24"/>
          <w:szCs w:val="24"/>
        </w:rPr>
        <w:t xml:space="preserve"> of Undernutrition in orphans and Vulnerable Children</w:t>
      </w:r>
      <w:bookmarkEnd w:id="17"/>
    </w:p>
    <w:p w:rsidR="00FB5AC4" w:rsidRDefault="001A45D4">
      <w:pPr>
        <w:spacing w:after="0" w:line="360" w:lineRule="auto"/>
        <w:jc w:val="both"/>
        <w:rPr>
          <w:rFonts w:ascii="Times New Roman" w:eastAsia="TimesNewRomanPSMT-Identity-H" w:hAnsi="Times New Roman" w:cs="Times New Roman"/>
          <w:sz w:val="24"/>
          <w:szCs w:val="24"/>
        </w:rPr>
      </w:pPr>
      <w:r>
        <w:rPr>
          <w:rFonts w:ascii="Times New Roman" w:hAnsi="Times New Roman" w:cs="Times New Roman"/>
          <w:sz w:val="24"/>
          <w:szCs w:val="24"/>
        </w:rPr>
        <w:t xml:space="preserve">From the most recent, WHO estimates globally </w:t>
      </w:r>
      <w:r>
        <w:rPr>
          <w:rStyle w:val="Strong"/>
          <w:rFonts w:ascii="Times New Roman" w:hAnsi="Times New Roman" w:cs="Times New Roman"/>
          <w:b w:val="0"/>
          <w:bCs w:val="0"/>
          <w:sz w:val="24"/>
          <w:szCs w:val="24"/>
        </w:rPr>
        <w:t>Stunting</w:t>
      </w:r>
      <w:r>
        <w:rPr>
          <w:rFonts w:ascii="Times New Roman" w:hAnsi="Times New Roman" w:cs="Times New Roman"/>
          <w:sz w:val="24"/>
          <w:szCs w:val="24"/>
        </w:rPr>
        <w:t xml:space="preserve"> 23.2% of children under five are stunted and 6.6% of under 5 children suffer from wasting; of these, ~1.9% have severe wasting</w:t>
      </w:r>
      <w:r>
        <w:rPr>
          <w:rFonts w:ascii="Times New Roman" w:hAnsi="Times New Roman" w:cs="Times New Roman"/>
          <w:b/>
          <w:bCs/>
          <w:sz w:val="24"/>
          <w:szCs w:val="24"/>
        </w:rPr>
        <w:t xml:space="preserve">. </w:t>
      </w:r>
      <w:r>
        <w:rPr>
          <w:rStyle w:val="Strong"/>
          <w:rFonts w:ascii="Times New Roman" w:hAnsi="Times New Roman" w:cs="Times New Roman"/>
          <w:b w:val="0"/>
          <w:bCs w:val="0"/>
          <w:sz w:val="24"/>
          <w:szCs w:val="24"/>
        </w:rPr>
        <w:t>Underweight (low weight for age</w:t>
      </w:r>
      <w:r>
        <w:rPr>
          <w:rStyle w:val="Strong"/>
          <w:rFonts w:ascii="Times New Roman" w:hAnsi="Times New Roman" w:cs="Times New Roman"/>
          <w:sz w:val="24"/>
          <w:szCs w:val="24"/>
        </w:rPr>
        <w:t>)</w:t>
      </w:r>
      <w:r>
        <w:rPr>
          <w:rFonts w:ascii="Times New Roman" w:hAnsi="Times New Roman" w:cs="Times New Roman"/>
          <w:sz w:val="24"/>
          <w:szCs w:val="24"/>
        </w:rPr>
        <w:t xml:space="preserve"> millions are affected. Underweight preval</w:t>
      </w:r>
      <w:r>
        <w:rPr>
          <w:rFonts w:ascii="Times New Roman" w:hAnsi="Times New Roman" w:cs="Times New Roman"/>
          <w:sz w:val="24"/>
          <w:szCs w:val="24"/>
        </w:rPr>
        <w:t xml:space="preserve">ence varies by region </w:t>
      </w:r>
      <w:r>
        <w:rPr>
          <w:rFonts w:ascii="Times New Roman" w:hAnsi="Times New Roman" w:cs="Times New Roman"/>
          <w:color w:val="000000"/>
          <w:sz w:val="24"/>
          <w:szCs w:val="24"/>
        </w:rPr>
        <w:t>(20)</w:t>
      </w:r>
      <w:r>
        <w:rPr>
          <w:rFonts w:ascii="Times New Roman" w:hAnsi="Times New Roman" w:cs="Times New Roman"/>
          <w:sz w:val="24"/>
          <w:szCs w:val="24"/>
        </w:rPr>
        <w:t>. In developed countries many adopted children suffer undernutrition (often stunting and underweight) at the time of adoption. After adoption, many show catch-up growth, especially in weight, less so in height (stunting). But long</w:t>
      </w:r>
      <w:r>
        <w:rPr>
          <w:rFonts w:ascii="Times New Roman" w:hAnsi="Times New Roman" w:cs="Times New Roman"/>
          <w:sz w:val="24"/>
          <w:szCs w:val="24"/>
        </w:rPr>
        <w:t xml:space="preserve">-term deficits may persist depending on age at adoption and duration in institutional care </w:t>
      </w:r>
      <w:r>
        <w:rPr>
          <w:rFonts w:ascii="Times New Roman" w:hAnsi="Times New Roman" w:cs="Times New Roman"/>
          <w:color w:val="000000"/>
          <w:sz w:val="24"/>
          <w:szCs w:val="24"/>
        </w:rPr>
        <w:t>(21)</w:t>
      </w:r>
      <w:r>
        <w:rPr>
          <w:rFonts w:ascii="Times New Roman" w:hAnsi="Times New Roman" w:cs="Times New Roman"/>
          <w:sz w:val="24"/>
          <w:szCs w:val="24"/>
        </w:rPr>
        <w:t xml:space="preserve">. In </w:t>
      </w:r>
      <w:r>
        <w:rPr>
          <w:rStyle w:val="Strong"/>
          <w:rFonts w:ascii="Times New Roman" w:hAnsi="Times New Roman" w:cs="Times New Roman"/>
          <w:b w:val="0"/>
          <w:bCs w:val="0"/>
          <w:sz w:val="24"/>
          <w:szCs w:val="24"/>
        </w:rPr>
        <w:t>Sub-Saharan Africa</w:t>
      </w:r>
      <w:r>
        <w:rPr>
          <w:rFonts w:ascii="Times New Roman" w:hAnsi="Times New Roman" w:cs="Times New Roman"/>
          <w:sz w:val="24"/>
          <w:szCs w:val="24"/>
        </w:rPr>
        <w:t xml:space="preserve"> a large share of the global burden of stunting is in Africa 43% of stunted children globally live in Africa.  Wasting is also significant</w:t>
      </w:r>
      <w:r>
        <w:rPr>
          <w:rFonts w:ascii="Times New Roman" w:hAnsi="Times New Roman" w:cs="Times New Roman"/>
          <w:sz w:val="24"/>
          <w:szCs w:val="24"/>
        </w:rPr>
        <w:t xml:space="preserve"> though reductions have occurred, Sub-Saharan Africa still accounts for about </w:t>
      </w:r>
      <w:r>
        <w:rPr>
          <w:rStyle w:val="Strong"/>
          <w:rFonts w:ascii="Times New Roman" w:hAnsi="Times New Roman" w:cs="Times New Roman"/>
          <w:b w:val="0"/>
          <w:bCs w:val="0"/>
          <w:sz w:val="24"/>
          <w:szCs w:val="24"/>
        </w:rPr>
        <w:t>23.8%</w:t>
      </w:r>
      <w:r>
        <w:rPr>
          <w:rFonts w:ascii="Times New Roman" w:hAnsi="Times New Roman" w:cs="Times New Roman"/>
          <w:sz w:val="24"/>
          <w:szCs w:val="24"/>
        </w:rPr>
        <w:t xml:space="preserve"> of all children globally who are wasted </w:t>
      </w:r>
      <w:r>
        <w:rPr>
          <w:rFonts w:ascii="Times New Roman" w:hAnsi="Times New Roman" w:cs="Times New Roman"/>
          <w:color w:val="000000"/>
          <w:sz w:val="24"/>
          <w:szCs w:val="24"/>
        </w:rPr>
        <w:t>(22)</w:t>
      </w:r>
      <w:r>
        <w:rPr>
          <w:rFonts w:ascii="Times New Roman" w:eastAsia="TimesNewRomanPSMT-Identity-H" w:hAnsi="Times New Roman" w:cs="Times New Roman"/>
          <w:sz w:val="24"/>
          <w:szCs w:val="24"/>
        </w:rPr>
        <w:t>.</w:t>
      </w:r>
    </w:p>
    <w:p w:rsidR="00FB5AC4" w:rsidRDefault="001A45D4">
      <w:pPr>
        <w:spacing w:after="0" w:line="360" w:lineRule="auto"/>
        <w:jc w:val="both"/>
        <w:rPr>
          <w:rFonts w:ascii="Times New Roman" w:hAnsi="Times New Roman" w:cs="Times New Roman"/>
          <w:sz w:val="24"/>
          <w:szCs w:val="24"/>
        </w:rPr>
      </w:pPr>
      <w:r>
        <w:rPr>
          <w:rStyle w:val="Strong"/>
          <w:rFonts w:ascii="Times New Roman" w:hAnsi="Times New Roman" w:cs="Times New Roman"/>
          <w:b w:val="0"/>
          <w:bCs w:val="0"/>
          <w:sz w:val="24"/>
          <w:szCs w:val="24"/>
        </w:rPr>
        <w:t>Orphaned children often face higher risks of malnutrition compared to their peers living with families due to factors like ins</w:t>
      </w:r>
      <w:r>
        <w:rPr>
          <w:rStyle w:val="Strong"/>
          <w:rFonts w:ascii="Times New Roman" w:hAnsi="Times New Roman" w:cs="Times New Roman"/>
          <w:b w:val="0"/>
          <w:bCs w:val="0"/>
          <w:sz w:val="24"/>
          <w:szCs w:val="24"/>
        </w:rPr>
        <w:t xml:space="preserve">titutionalization effects and psychosocial stressors </w:t>
      </w:r>
      <w:r>
        <w:rPr>
          <w:rStyle w:val="Strong"/>
          <w:rFonts w:ascii="Times New Roman" w:hAnsi="Times New Roman" w:cs="Times New Roman"/>
          <w:b w:val="0"/>
          <w:bCs w:val="0"/>
          <w:color w:val="000000"/>
          <w:sz w:val="24"/>
          <w:szCs w:val="24"/>
        </w:rPr>
        <w:t>(23)</w:t>
      </w:r>
      <w:r>
        <w:rPr>
          <w:rStyle w:val="Strong"/>
          <w:rFonts w:ascii="Times New Roman" w:hAnsi="Times New Roman" w:cs="Times New Roman"/>
          <w:b w:val="0"/>
          <w:bCs w:val="0"/>
          <w:sz w:val="24"/>
          <w:szCs w:val="24"/>
        </w:rPr>
        <w:t xml:space="preserve">. Due to war &amp; conflict </w:t>
      </w:r>
      <w:r>
        <w:rPr>
          <w:rFonts w:ascii="Times New Roman" w:hAnsi="Times New Roman" w:cs="Times New Roman"/>
          <w:sz w:val="24"/>
          <w:szCs w:val="24"/>
        </w:rPr>
        <w:t xml:space="preserve">there are 69 million children worldwide who suffer from malnutrition </w:t>
      </w:r>
      <w:r>
        <w:rPr>
          <w:rFonts w:ascii="Times New Roman" w:hAnsi="Times New Roman" w:cs="Times New Roman"/>
          <w:color w:val="000000"/>
          <w:sz w:val="24"/>
          <w:szCs w:val="24"/>
        </w:rPr>
        <w:t>(24)</w:t>
      </w:r>
      <w:r>
        <w:rPr>
          <w:rFonts w:ascii="Times New Roman" w:hAnsi="Times New Roman" w:cs="Times New Roman"/>
          <w:sz w:val="24"/>
          <w:szCs w:val="24"/>
        </w:rPr>
        <w:t>. It was also showed that many more orphans were orphaned for other reasons like, poverty, corruption,</w:t>
      </w:r>
      <w:r>
        <w:rPr>
          <w:rFonts w:ascii="Times New Roman" w:hAnsi="Times New Roman" w:cs="Times New Roman"/>
          <w:sz w:val="24"/>
          <w:szCs w:val="24"/>
        </w:rPr>
        <w:t xml:space="preserve"> difficult adoption process and war (man-made disasters)</w:t>
      </w:r>
      <w:r>
        <w:rPr>
          <w:rFonts w:ascii="Times New Roman" w:hAnsi="Times New Roman" w:cs="Times New Roman"/>
          <w:color w:val="000000"/>
          <w:sz w:val="24"/>
          <w:szCs w:val="24"/>
        </w:rPr>
        <w:t>(25)</w:t>
      </w:r>
      <w:r>
        <w:rPr>
          <w:rFonts w:ascii="Times New Roman" w:hAnsi="Times New Roman" w:cs="Times New Roman"/>
          <w:sz w:val="24"/>
          <w:szCs w:val="24"/>
        </w:rPr>
        <w:t xml:space="preserve">. </w:t>
      </w: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majority, about 59% of orphans in developing countries were undernourished </w:t>
      </w:r>
      <w:r>
        <w:rPr>
          <w:rFonts w:ascii="Times New Roman" w:hAnsi="Times New Roman" w:cs="Times New Roman"/>
          <w:color w:val="000000"/>
          <w:sz w:val="24"/>
          <w:szCs w:val="24"/>
        </w:rPr>
        <w:t>(26)</w:t>
      </w:r>
      <w:r>
        <w:rPr>
          <w:rFonts w:ascii="Times New Roman" w:hAnsi="Times New Roman" w:cs="Times New Roman"/>
          <w:sz w:val="24"/>
          <w:szCs w:val="24"/>
        </w:rPr>
        <w:t xml:space="preserve">. A survey conducted at orphanages in Lahore reported 22% orphans to be malnourished </w:t>
      </w:r>
      <w:r>
        <w:rPr>
          <w:rFonts w:ascii="Times New Roman" w:hAnsi="Times New Roman" w:cs="Times New Roman"/>
          <w:color w:val="000000"/>
          <w:sz w:val="24"/>
          <w:szCs w:val="24"/>
        </w:rPr>
        <w:t>(27)</w:t>
      </w:r>
      <w:r>
        <w:rPr>
          <w:rFonts w:ascii="Times New Roman" w:hAnsi="Times New Roman" w:cs="Times New Roman"/>
          <w:sz w:val="24"/>
          <w:szCs w:val="24"/>
        </w:rPr>
        <w:t xml:space="preserve">. Another study from </w:t>
      </w:r>
      <w:r>
        <w:rPr>
          <w:rFonts w:ascii="Times New Roman" w:hAnsi="Times New Roman" w:cs="Times New Roman"/>
          <w:sz w:val="24"/>
          <w:szCs w:val="24"/>
        </w:rPr>
        <w:t>Bangladesh showed results similar to this study and reported 60% malnourished children at orphanages</w:t>
      </w:r>
      <w:r>
        <w:rPr>
          <w:rFonts w:ascii="Times New Roman" w:hAnsi="Times New Roman" w:cs="Times New Roman"/>
          <w:color w:val="000000"/>
          <w:sz w:val="24"/>
          <w:szCs w:val="24"/>
        </w:rPr>
        <w:t>(24)</w:t>
      </w:r>
      <w:r>
        <w:rPr>
          <w:rFonts w:ascii="Times New Roman" w:hAnsi="Times New Roman" w:cs="Times New Roman"/>
          <w:sz w:val="24"/>
          <w:szCs w:val="24"/>
        </w:rPr>
        <w:t>. Previous studies in Bangladesh's Dhaka city revealed that nutritional status of orphan and vulnerable children was, mild, moderate, and severe malnutr</w:t>
      </w:r>
      <w:r>
        <w:rPr>
          <w:rFonts w:ascii="Times New Roman" w:hAnsi="Times New Roman" w:cs="Times New Roman"/>
          <w:sz w:val="24"/>
          <w:szCs w:val="24"/>
        </w:rPr>
        <w:t xml:space="preserve">ition affected 43.1%, 16.8%, and 0.4% of the children at the orphanage, respectively </w:t>
      </w:r>
      <w:r>
        <w:rPr>
          <w:rFonts w:ascii="Times New Roman" w:hAnsi="Times New Roman" w:cs="Times New Roman"/>
          <w:bCs/>
          <w:color w:val="000000"/>
          <w:sz w:val="24"/>
          <w:szCs w:val="24"/>
        </w:rPr>
        <w:t>(28).</w:t>
      </w:r>
      <w:r>
        <w:rPr>
          <w:rFonts w:ascii="Times New Roman" w:hAnsi="Times New Roman" w:cs="Times New Roman"/>
          <w:sz w:val="24"/>
          <w:szCs w:val="24"/>
        </w:rPr>
        <w:t xml:space="preserve"> </w:t>
      </w:r>
    </w:p>
    <w:p w:rsidR="00FB5AC4" w:rsidRDefault="001A45D4">
      <w:pPr>
        <w:autoSpaceDE w:val="0"/>
        <w:autoSpaceDN w:val="0"/>
        <w:adjustRightInd w:val="0"/>
        <w:spacing w:after="0" w:line="360" w:lineRule="auto"/>
        <w:jc w:val="both"/>
        <w:rPr>
          <w:rFonts w:ascii="Times New Roman" w:eastAsia="MinionPro-Capt" w:hAnsi="Times New Roman" w:cs="Times New Roman"/>
          <w:sz w:val="24"/>
          <w:szCs w:val="24"/>
        </w:rPr>
      </w:pPr>
      <w:bookmarkStart w:id="18" w:name="_Hlk209642356"/>
      <w:bookmarkStart w:id="19" w:name="_Hlk211697372"/>
      <w:r>
        <w:rPr>
          <w:rFonts w:ascii="Times New Roman" w:hAnsi="Times New Roman" w:cs="Times New Roman"/>
          <w:sz w:val="24"/>
          <w:szCs w:val="24"/>
        </w:rPr>
        <w:t xml:space="preserve">Study conducted on </w:t>
      </w:r>
      <w:r>
        <w:rPr>
          <w:rFonts w:ascii="Times New Roman" w:hAnsi="Times New Roman" w:cs="Times New Roman"/>
          <w:color w:val="2E2E2E"/>
          <w:sz w:val="24"/>
          <w:szCs w:val="24"/>
          <w:shd w:val="clear" w:color="auto" w:fill="FFFFFF"/>
        </w:rPr>
        <w:t>nutritional status, feeding practices and factors associated to undernutrition among 6 to 59 months of age orphans in the Arusha region,</w:t>
      </w:r>
      <w:r>
        <w:rPr>
          <w:rFonts w:ascii="Times New Roman" w:eastAsia="MinionPro-Capt" w:hAnsi="Times New Roman" w:cs="Times New Roman"/>
          <w:sz w:val="24"/>
          <w:szCs w:val="24"/>
        </w:rPr>
        <w:t xml:space="preserve"> the find</w:t>
      </w:r>
      <w:r>
        <w:rPr>
          <w:rFonts w:ascii="Times New Roman" w:eastAsia="MinionPro-Capt" w:hAnsi="Times New Roman" w:cs="Times New Roman"/>
          <w:sz w:val="24"/>
          <w:szCs w:val="24"/>
        </w:rPr>
        <w:t xml:space="preserve">ings of this study revealed a concerning prevalence of stunting, underweight, and wasting, with prevalence of 23.6%, 15.3%, </w:t>
      </w:r>
      <w:r>
        <w:rPr>
          <w:rFonts w:ascii="Times New Roman" w:eastAsia="MinionPro-Capt" w:hAnsi="Times New Roman" w:cs="Times New Roman"/>
          <w:sz w:val="24"/>
          <w:szCs w:val="24"/>
        </w:rPr>
        <w:lastRenderedPageBreak/>
        <w:t xml:space="preserve">and 9.3%, respectively </w:t>
      </w:r>
      <w:r>
        <w:rPr>
          <w:rFonts w:ascii="Times New Roman" w:eastAsia="MinionPro-Capt" w:hAnsi="Times New Roman" w:cs="Times New Roman"/>
          <w:color w:val="000000"/>
          <w:sz w:val="24"/>
          <w:szCs w:val="24"/>
        </w:rPr>
        <w:t>(29)</w:t>
      </w:r>
      <w:r>
        <w:rPr>
          <w:rFonts w:ascii="Times New Roman" w:eastAsia="MinionPro-Capt" w:hAnsi="Times New Roman" w:cs="Times New Roman"/>
          <w:sz w:val="24"/>
          <w:szCs w:val="24"/>
        </w:rPr>
        <w:t xml:space="preserve">. </w:t>
      </w:r>
      <w:r>
        <w:rPr>
          <w:rFonts w:ascii="Times New Roman" w:eastAsia="MinionPro-Capt" w:hAnsi="Times New Roman" w:cs="Times New Roman"/>
          <w:color w:val="000000"/>
          <w:sz w:val="24"/>
          <w:szCs w:val="24"/>
        </w:rPr>
        <w:t>Other sub-Saharan countries, such as Sudan and Kenya, reported lower prevalence rates at 8.1% and 10.1%</w:t>
      </w:r>
      <w:r>
        <w:rPr>
          <w:rFonts w:ascii="Times New Roman" w:eastAsia="MinionPro-Capt" w:hAnsi="Times New Roman" w:cs="Times New Roman"/>
          <w:color w:val="000000"/>
          <w:sz w:val="24"/>
          <w:szCs w:val="24"/>
        </w:rPr>
        <w:t xml:space="preserve"> (29,30)</w:t>
      </w:r>
      <w:r>
        <w:rPr>
          <w:rFonts w:ascii="Times New Roman" w:eastAsia="MinionPro-Capt" w:hAnsi="Times New Roman" w:cs="Times New Roman"/>
          <w:color w:val="943634"/>
          <w:sz w:val="24"/>
          <w:szCs w:val="24"/>
        </w:rPr>
        <w:t xml:space="preserve">. </w:t>
      </w:r>
      <w:bookmarkStart w:id="20" w:name="_Hlk209642384"/>
      <w:bookmarkEnd w:id="18"/>
      <w:r>
        <w:rPr>
          <w:rFonts w:ascii="Times New Roman" w:eastAsia="MinionPro-Capt" w:hAnsi="Times New Roman" w:cs="Times New Roman"/>
          <w:sz w:val="24"/>
          <w:szCs w:val="24"/>
        </w:rPr>
        <w:t>A</w:t>
      </w:r>
      <w:r>
        <w:rPr>
          <w:rFonts w:ascii="Times New Roman" w:eastAsia="MinionPro-Capt" w:hAnsi="Times New Roman" w:cs="Times New Roman"/>
          <w:color w:val="000000"/>
          <w:sz w:val="24"/>
          <w:szCs w:val="24"/>
        </w:rPr>
        <w:t xml:space="preserve"> study conducted in Sudan on nutritional assessment of under five years children in Mygoma Orphanage </w:t>
      </w:r>
      <w:r>
        <w:rPr>
          <w:rFonts w:ascii="Times New Roman" w:eastAsia="MinionPro-Capt" w:hAnsi="Times New Roman" w:cs="Times New Roman"/>
          <w:sz w:val="24"/>
          <w:szCs w:val="24"/>
        </w:rPr>
        <w:t xml:space="preserve">Prevalence of Stunting, underweight and wasting among orphan children were 23.60%, 15.30% and 9.30% </w:t>
      </w:r>
      <w:r>
        <w:rPr>
          <w:rFonts w:ascii="Times New Roman" w:eastAsia="MinionPro-Capt" w:hAnsi="Times New Roman" w:cs="Times New Roman"/>
          <w:color w:val="000000"/>
          <w:sz w:val="24"/>
          <w:szCs w:val="24"/>
        </w:rPr>
        <w:t>(31)</w:t>
      </w:r>
      <w:r>
        <w:rPr>
          <w:rFonts w:ascii="Times New Roman" w:eastAsia="MinionPro-Capt" w:hAnsi="Times New Roman" w:cs="Times New Roman"/>
          <w:sz w:val="24"/>
          <w:szCs w:val="24"/>
        </w:rPr>
        <w:t>.</w:t>
      </w:r>
      <w:bookmarkEnd w:id="20"/>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conducted at Northwest Ethiopia, Undernutrition among orphaned children in 2021 remains a significant public health concern. </w:t>
      </w:r>
      <w:r>
        <w:rPr>
          <w:rFonts w:ascii="Times New Roman" w:eastAsia="Times New Roman" w:hAnsi="Times New Roman" w:cs="Times New Roman"/>
          <w:sz w:val="24"/>
          <w:szCs w:val="24"/>
        </w:rPr>
        <w:t>Stunting</w:t>
      </w:r>
      <w:r>
        <w:rPr>
          <w:rFonts w:ascii="Times New Roman" w:eastAsia="Times New Roman" w:hAnsi="Times New Roman" w:cs="Times New Roman"/>
          <w:b/>
          <w:bCs/>
          <w:sz w:val="24"/>
          <w:szCs w:val="24"/>
        </w:rPr>
        <w:t xml:space="preserve">, </w:t>
      </w:r>
      <w:r>
        <w:rPr>
          <w:rFonts w:ascii="Times New Roman" w:eastAsia="Times New Roman" w:hAnsi="Times New Roman" w:cs="Times New Roman"/>
          <w:sz w:val="24"/>
          <w:szCs w:val="24"/>
        </w:rPr>
        <w:t>wasting and underweight were 45.7%, 27.8%, 9.9% respectively</w:t>
      </w:r>
      <w:r>
        <w:rPr>
          <w:rFonts w:ascii="Times New Roman" w:eastAsia="Times New Roman" w:hAnsi="Times New Roman" w:cs="Times New Roman"/>
          <w:color w:val="000000"/>
          <w:sz w:val="24"/>
          <w:szCs w:val="24"/>
        </w:rPr>
        <w:t>(16)</w:t>
      </w:r>
      <w:r>
        <w:rPr>
          <w:rFonts w:ascii="Times New Roman" w:eastAsia="Times New Roman" w:hAnsi="Times New Roman" w:cs="Times New Roman"/>
          <w:sz w:val="24"/>
          <w:szCs w:val="24"/>
        </w:rPr>
        <w:t>.</w:t>
      </w:r>
      <w:bookmarkStart w:id="21" w:name="_Hlk209649584"/>
      <w:r>
        <w:rPr>
          <w:rFonts w:ascii="Times New Roman" w:hAnsi="Times New Roman" w:cs="Times New Roman"/>
          <w:sz w:val="24"/>
          <w:szCs w:val="24"/>
        </w:rPr>
        <w:t xml:space="preserve"> Evidence from an institutional-based cross-sect</w:t>
      </w:r>
      <w:r>
        <w:rPr>
          <w:rFonts w:ascii="Times New Roman" w:hAnsi="Times New Roman" w:cs="Times New Roman"/>
          <w:sz w:val="24"/>
          <w:szCs w:val="24"/>
        </w:rPr>
        <w:t xml:space="preserve">ional study conducted among under-five orphan children in Addis Ababa revealed that 45.8% were stunted, 25.5% were underweight, and 11.1% were wasted </w:t>
      </w:r>
      <w:bookmarkEnd w:id="21"/>
      <w:r>
        <w:rPr>
          <w:rFonts w:ascii="Times New Roman" w:hAnsi="Times New Roman" w:cs="Times New Roman"/>
          <w:color w:val="000000"/>
          <w:sz w:val="24"/>
          <w:szCs w:val="24"/>
        </w:rPr>
        <w:t>(32)</w:t>
      </w:r>
      <w:r>
        <w:rPr>
          <w:rFonts w:ascii="Times New Roman" w:hAnsi="Times New Roman" w:cs="Times New Roman"/>
          <w:sz w:val="24"/>
          <w:szCs w:val="24"/>
        </w:rPr>
        <w:t>.</w:t>
      </w:r>
    </w:p>
    <w:bookmarkEnd w:id="19"/>
    <w:p w:rsidR="00FB5AC4" w:rsidRDefault="001A45D4">
      <w:pPr>
        <w:spacing w:after="0" w:line="360" w:lineRule="auto"/>
        <w:jc w:val="both"/>
        <w:rPr>
          <w:rFonts w:ascii="Times New Roman" w:hAnsi="Times New Roman" w:cs="Times New Roman"/>
          <w:b/>
          <w:bCs/>
          <w:sz w:val="32"/>
          <w:szCs w:val="32"/>
        </w:rPr>
      </w:pPr>
      <w:r>
        <w:rPr>
          <w:rFonts w:ascii="Times New Roman" w:hAnsi="Times New Roman" w:cs="Times New Roman"/>
          <w:b/>
          <w:bCs/>
          <w:color w:val="000000"/>
          <w:sz w:val="24"/>
          <w:szCs w:val="24"/>
        </w:rPr>
        <w:t xml:space="preserve">2.2 Factors Affecting the Nutritional Status of an OVC </w:t>
      </w:r>
    </w:p>
    <w:p w:rsidR="00FB5AC4" w:rsidRDefault="001A45D4">
      <w:pPr>
        <w:pStyle w:val="Heading2"/>
        <w:spacing w:before="0" w:line="360" w:lineRule="auto"/>
        <w:jc w:val="both"/>
        <w:rPr>
          <w:rFonts w:ascii="Times New Roman" w:hAnsi="Times New Roman" w:cs="Times New Roman"/>
          <w:b/>
          <w:bCs/>
          <w:color w:val="000000"/>
          <w:sz w:val="24"/>
          <w:szCs w:val="24"/>
        </w:rPr>
      </w:pPr>
      <w:bookmarkStart w:id="22" w:name="_Toc214341903"/>
      <w:r>
        <w:rPr>
          <w:rFonts w:ascii="Times New Roman" w:hAnsi="Times New Roman" w:cs="Times New Roman"/>
          <w:b/>
          <w:bCs/>
          <w:color w:val="auto"/>
          <w:sz w:val="24"/>
          <w:szCs w:val="24"/>
        </w:rPr>
        <w:t>2.2.1 Socio demographic and economic variabl</w:t>
      </w:r>
      <w:r>
        <w:rPr>
          <w:rFonts w:ascii="Times New Roman" w:hAnsi="Times New Roman" w:cs="Times New Roman"/>
          <w:b/>
          <w:bCs/>
          <w:color w:val="auto"/>
          <w:sz w:val="24"/>
          <w:szCs w:val="24"/>
        </w:rPr>
        <w:t>es</w:t>
      </w:r>
      <w:bookmarkEnd w:id="22"/>
    </w:p>
    <w:p w:rsidR="00FB5AC4" w:rsidRDefault="001A45D4">
      <w:pPr>
        <w:spacing w:line="360" w:lineRule="auto"/>
        <w:jc w:val="both"/>
        <w:rPr>
          <w:rFonts w:ascii="Times New Roman" w:hAnsi="Times New Roman" w:cs="Times New Roman"/>
          <w:sz w:val="36"/>
          <w:szCs w:val="36"/>
        </w:rPr>
      </w:pPr>
      <w:r>
        <w:rPr>
          <w:rFonts w:ascii="Times New Roman" w:hAnsi="Times New Roman" w:cs="Times New Roman"/>
          <w:color w:val="232323"/>
          <w:sz w:val="24"/>
          <w:szCs w:val="24"/>
          <w:shd w:val="clear" w:color="auto" w:fill="FFFFFF"/>
        </w:rPr>
        <w:t>Study conducted on nutritional status, feeding practices and factors associated to undernutrition among 6 to 59 Months of age orphans in the Arusha region the age of the child, gender, number of children in the orphanage, caregivers’ education level, th</w:t>
      </w:r>
      <w:r>
        <w:rPr>
          <w:rFonts w:ascii="Times New Roman" w:hAnsi="Times New Roman" w:cs="Times New Roman"/>
          <w:color w:val="232323"/>
          <w:sz w:val="24"/>
          <w:szCs w:val="24"/>
          <w:shd w:val="clear" w:color="auto" w:fill="FFFFFF"/>
        </w:rPr>
        <w:t xml:space="preserve">e number of caregivers in the orphanage are significant factors </w:t>
      </w:r>
      <w:r>
        <w:rPr>
          <w:rFonts w:ascii="Times New Roman" w:hAnsi="Times New Roman" w:cs="Times New Roman"/>
          <w:color w:val="000000"/>
          <w:sz w:val="24"/>
          <w:szCs w:val="24"/>
          <w:shd w:val="clear" w:color="auto" w:fill="FFFFFF"/>
        </w:rPr>
        <w:t>(29)</w:t>
      </w:r>
      <w:r>
        <w:rPr>
          <w:rFonts w:ascii="Times New Roman" w:hAnsi="Times New Roman" w:cs="Times New Roman"/>
          <w:color w:val="232323"/>
          <w:sz w:val="24"/>
          <w:szCs w:val="24"/>
          <w:shd w:val="clear" w:color="auto" w:fill="FFFFFF"/>
        </w:rPr>
        <w:t xml:space="preserve">. Also, the study utilized in Addis Ababa, shows that, double orphan children have more risk to stunted </w:t>
      </w:r>
      <w:r>
        <w:rPr>
          <w:rFonts w:ascii="Times New Roman" w:hAnsi="Times New Roman" w:cs="Times New Roman"/>
          <w:color w:val="000000"/>
          <w:sz w:val="24"/>
          <w:szCs w:val="24"/>
          <w:shd w:val="clear" w:color="auto" w:fill="FFFFFF"/>
        </w:rPr>
        <w:t>(33)</w:t>
      </w:r>
      <w:r>
        <w:rPr>
          <w:rFonts w:ascii="Times New Roman" w:hAnsi="Times New Roman" w:cs="Times New Roman"/>
          <w:color w:val="232323"/>
          <w:sz w:val="24"/>
          <w:szCs w:val="24"/>
          <w:shd w:val="clear" w:color="auto" w:fill="FFFFFF"/>
        </w:rPr>
        <w:t>.  Another</w:t>
      </w:r>
      <w:r>
        <w:rPr>
          <w:rFonts w:ascii="Times New Roman" w:hAnsi="Times New Roman" w:cs="Times New Roman"/>
          <w:sz w:val="24"/>
          <w:szCs w:val="24"/>
        </w:rPr>
        <w:t xml:space="preserve"> </w:t>
      </w:r>
      <w:r>
        <w:rPr>
          <w:rFonts w:ascii="Times New Roman" w:hAnsi="Times New Roman" w:cs="Times New Roman"/>
          <w:sz w:val="24"/>
          <w:szCs w:val="24"/>
        </w:rPr>
        <w:t xml:space="preserve">study utilizing data from the 2019 Ethiopian Mini Demographic and Health Survey (EMDHS) found that sex of children was significant association with undernutrition </w:t>
      </w:r>
      <w:r>
        <w:rPr>
          <w:rFonts w:ascii="Times New Roman" w:hAnsi="Times New Roman" w:cs="Times New Roman"/>
          <w:color w:val="000000"/>
          <w:sz w:val="24"/>
          <w:szCs w:val="24"/>
        </w:rPr>
        <w:t>(17)</w:t>
      </w:r>
      <w:r>
        <w:rPr>
          <w:rFonts w:ascii="Times New Roman" w:hAnsi="Times New Roman" w:cs="Times New Roman"/>
          <w:sz w:val="24"/>
          <w:szCs w:val="24"/>
        </w:rPr>
        <w:t>.</w:t>
      </w:r>
      <w:r>
        <w:rPr>
          <w:rFonts w:ascii="Times New Roman" w:hAnsi="Times New Roman" w:cs="Times New Roman"/>
          <w:b/>
          <w:bCs/>
          <w:sz w:val="36"/>
          <w:szCs w:val="36"/>
        </w:rPr>
        <w:t xml:space="preserve"> </w:t>
      </w:r>
    </w:p>
    <w:p w:rsidR="00FB5AC4" w:rsidRDefault="001A45D4">
      <w:pPr>
        <w:pStyle w:val="Heading3"/>
        <w:rPr>
          <w:rFonts w:ascii="Times New Roman" w:hAnsi="Times New Roman" w:cs="Times New Roman"/>
          <w:b/>
          <w:bCs/>
          <w:color w:val="auto"/>
        </w:rPr>
      </w:pPr>
      <w:bookmarkStart w:id="23" w:name="_Toc214341904"/>
      <w:r>
        <w:rPr>
          <w:rFonts w:ascii="Times New Roman" w:hAnsi="Times New Roman" w:cs="Times New Roman"/>
          <w:b/>
          <w:bCs/>
          <w:color w:val="auto"/>
        </w:rPr>
        <w:t>2.2.2 Duration of stay in orphanage</w:t>
      </w:r>
      <w:bookmarkEnd w:id="23"/>
    </w:p>
    <w:p w:rsidR="00FB5AC4" w:rsidRDefault="001A45D4">
      <w:pPr>
        <w:spacing w:line="360" w:lineRule="auto"/>
        <w:jc w:val="both"/>
        <w:rPr>
          <w:rFonts w:ascii="Times New Roman" w:hAnsi="Times New Roman" w:cs="Times New Roman"/>
          <w:sz w:val="24"/>
          <w:szCs w:val="24"/>
        </w:rPr>
      </w:pPr>
      <w:bookmarkStart w:id="24" w:name="_Hlk211410919"/>
      <w:r>
        <w:rPr>
          <w:rFonts w:ascii="Times New Roman" w:hAnsi="Times New Roman" w:cs="Times New Roman"/>
          <w:sz w:val="24"/>
          <w:szCs w:val="24"/>
        </w:rPr>
        <w:t>The total duration of stay at an orphanage has bee</w:t>
      </w:r>
      <w:r>
        <w:rPr>
          <w:rFonts w:ascii="Times New Roman" w:hAnsi="Times New Roman" w:cs="Times New Roman"/>
          <w:sz w:val="24"/>
          <w:szCs w:val="24"/>
        </w:rPr>
        <w:t xml:space="preserve">n found to significantly influence the nutritional status of orphaned children. Studies conducted undernutrition among institutionalized school-age orphans in Harari Regional state, Eastern Ethiopia indicate that children who stay longer in orphanages are </w:t>
      </w:r>
      <w:r>
        <w:rPr>
          <w:rFonts w:ascii="Times New Roman" w:hAnsi="Times New Roman" w:cs="Times New Roman"/>
          <w:sz w:val="24"/>
          <w:szCs w:val="24"/>
        </w:rPr>
        <w:t>more likely to experience undernutrition particularly stunting and underweight due to prolonged exposure to institutional factors such as monotonous diets, limited individualized care, and recurrent infections</w:t>
      </w:r>
      <w:bookmarkEnd w:id="24"/>
      <w:r>
        <w:rPr>
          <w:rFonts w:ascii="Times New Roman" w:hAnsi="Times New Roman" w:cs="Times New Roman"/>
          <w:color w:val="000000"/>
          <w:sz w:val="24"/>
          <w:szCs w:val="24"/>
        </w:rPr>
        <w:t>(10)</w:t>
      </w:r>
      <w:r>
        <w:rPr>
          <w:rFonts w:ascii="TimesNewRomanPSMT" w:hAnsi="TimesNewRomanPSMT" w:cs="TimesNewRomanPSMT"/>
          <w:sz w:val="24"/>
          <w:szCs w:val="24"/>
        </w:rPr>
        <w:t xml:space="preserve">. </w:t>
      </w:r>
      <w:r>
        <w:rPr>
          <w:rFonts w:ascii="Times New Roman" w:hAnsi="Times New Roman" w:cs="Times New Roman"/>
          <w:sz w:val="24"/>
          <w:szCs w:val="24"/>
        </w:rPr>
        <w:t xml:space="preserve">A study done in Kenya showed duration of </w:t>
      </w:r>
      <w:r>
        <w:rPr>
          <w:rFonts w:ascii="Times New Roman" w:hAnsi="Times New Roman" w:cs="Times New Roman"/>
          <w:sz w:val="24"/>
          <w:szCs w:val="24"/>
        </w:rPr>
        <w:t xml:space="preserve">stay in the orphanage was positively and significantly correlated to underweight in orphanage children </w:t>
      </w:r>
      <w:r>
        <w:rPr>
          <w:rFonts w:ascii="Times New Roman" w:hAnsi="Times New Roman" w:cs="Times New Roman"/>
          <w:color w:val="000000"/>
          <w:sz w:val="24"/>
          <w:szCs w:val="24"/>
        </w:rPr>
        <w:t>(30)</w:t>
      </w:r>
      <w:r>
        <w:rPr>
          <w:rFonts w:ascii="Times New Roman" w:hAnsi="Times New Roman" w:cs="Times New Roman"/>
          <w:sz w:val="24"/>
          <w:szCs w:val="24"/>
        </w:rPr>
        <w:t xml:space="preserve">. A study done in Tangail district of Bangladesh found there is significant relationship between total duration of stay at orphanage and the rate of </w:t>
      </w:r>
      <w:r>
        <w:rPr>
          <w:rFonts w:ascii="Times New Roman" w:hAnsi="Times New Roman" w:cs="Times New Roman"/>
          <w:sz w:val="24"/>
          <w:szCs w:val="24"/>
        </w:rPr>
        <w:t>chronic undernutrition, become increased</w:t>
      </w:r>
      <w:r>
        <w:rPr>
          <w:rFonts w:ascii="Times New Roman" w:hAnsi="Times New Roman" w:cs="Times New Roman"/>
          <w:color w:val="000000"/>
          <w:sz w:val="24"/>
          <w:szCs w:val="24"/>
        </w:rPr>
        <w:t>(24)</w:t>
      </w:r>
      <w:r>
        <w:rPr>
          <w:rFonts w:ascii="Times New Roman" w:hAnsi="Times New Roman" w:cs="Times New Roman"/>
          <w:sz w:val="24"/>
          <w:szCs w:val="24"/>
        </w:rPr>
        <w:t>. A study utilized in north Lebanon also showed lack of significant association between total duration of stay at orphanage and increased risk of stunting</w:t>
      </w:r>
      <w:r>
        <w:rPr>
          <w:rFonts w:ascii="Times New Roman" w:hAnsi="Times New Roman" w:cs="Times New Roman"/>
          <w:color w:val="000000"/>
          <w:sz w:val="24"/>
          <w:szCs w:val="24"/>
        </w:rPr>
        <w:t>(34)</w:t>
      </w:r>
      <w:r>
        <w:rPr>
          <w:rFonts w:ascii="Times New Roman" w:hAnsi="Times New Roman" w:cs="Times New Roman"/>
          <w:sz w:val="24"/>
          <w:szCs w:val="24"/>
        </w:rPr>
        <w:t xml:space="preserve">. </w:t>
      </w:r>
    </w:p>
    <w:p w:rsidR="00FB5AC4" w:rsidRDefault="001A45D4">
      <w:pPr>
        <w:pStyle w:val="Heading3"/>
        <w:rPr>
          <w:rFonts w:ascii="Times New Roman" w:hAnsi="Times New Roman" w:cs="Times New Roman"/>
          <w:b/>
          <w:bCs/>
          <w:color w:val="auto"/>
        </w:rPr>
      </w:pPr>
      <w:bookmarkStart w:id="25" w:name="_Toc214341905"/>
      <w:r>
        <w:rPr>
          <w:rFonts w:ascii="Times New Roman" w:hAnsi="Times New Roman" w:cs="Times New Roman"/>
          <w:b/>
          <w:bCs/>
          <w:color w:val="auto"/>
        </w:rPr>
        <w:lastRenderedPageBreak/>
        <w:t>2.2.3. Health related factors</w:t>
      </w:r>
      <w:bookmarkEnd w:id="25"/>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Undernutrition and</w:t>
      </w:r>
      <w:r>
        <w:rPr>
          <w:rFonts w:ascii="Times New Roman" w:eastAsia="Times New Roman" w:hAnsi="Times New Roman" w:cs="Times New Roman"/>
          <w:sz w:val="24"/>
          <w:szCs w:val="24"/>
        </w:rPr>
        <w:t xml:space="preserve"> vaccination status: Several observational studies and reviews report that incomplete or absent routine immunization is associated with higher prevalence of undernutrition. Undernourished orphan may mount weaker vaccine responses and be less likely to be t</w:t>
      </w:r>
      <w:r>
        <w:rPr>
          <w:rFonts w:ascii="Times New Roman" w:eastAsia="Times New Roman" w:hAnsi="Times New Roman" w:cs="Times New Roman"/>
          <w:sz w:val="24"/>
          <w:szCs w:val="24"/>
        </w:rPr>
        <w:t>aken for vaccination, while lack of vaccination increases the child’s risk of vaccine-preventable infections (e.g., measles, severe diarrhea, pneumonia) that precipitate or worsen wasting and growth faltering. Recent country-level analyses and cohort studi</w:t>
      </w:r>
      <w:r>
        <w:rPr>
          <w:rFonts w:ascii="Times New Roman" w:eastAsia="Times New Roman" w:hAnsi="Times New Roman" w:cs="Times New Roman"/>
          <w:sz w:val="24"/>
          <w:szCs w:val="24"/>
        </w:rPr>
        <w:t xml:space="preserve">es have found higher odds of stunting and underweight among partially vaccinated or unvaccinated children compared with fully vaccinated peers </w:t>
      </w:r>
      <w:r>
        <w:rPr>
          <w:rFonts w:ascii="Times New Roman" w:eastAsia="Times New Roman" w:hAnsi="Times New Roman" w:cs="Times New Roman"/>
          <w:color w:val="000000"/>
          <w:sz w:val="24"/>
          <w:szCs w:val="24"/>
        </w:rPr>
        <w:t>(35)</w:t>
      </w:r>
      <w:r>
        <w:rPr>
          <w:rFonts w:ascii="Times New Roman" w:eastAsia="Times New Roman" w:hAnsi="Times New Roman" w:cs="Times New Roman"/>
          <w:sz w:val="24"/>
          <w:szCs w:val="24"/>
        </w:rPr>
        <w:t>.</w:t>
      </w:r>
      <w:r>
        <w:rPr>
          <w:rFonts w:ascii="Times New Roman" w:hAnsi="Times New Roman" w:cs="Times New Roman"/>
          <w:color w:val="000000"/>
          <w:sz w:val="24"/>
          <w:szCs w:val="24"/>
        </w:rPr>
        <w:t xml:space="preserve"> </w:t>
      </w:r>
    </w:p>
    <w:p w:rsidR="00FB5AC4" w:rsidRDefault="001A45D4">
      <w:pPr>
        <w:spacing w:after="0" w:line="360" w:lineRule="auto"/>
        <w:jc w:val="both"/>
        <w:rPr>
          <w:rFonts w:ascii="Times New Roman" w:eastAsia="Times New Roman" w:hAnsi="Times New Roman" w:cs="Times New Roman"/>
          <w:sz w:val="24"/>
          <w:szCs w:val="24"/>
        </w:rPr>
      </w:pPr>
      <w:r>
        <w:rPr>
          <w:rFonts w:ascii="Times New Roman" w:hAnsi="Times New Roman" w:cs="Times New Roman"/>
          <w:color w:val="000000"/>
          <w:sz w:val="24"/>
          <w:szCs w:val="24"/>
        </w:rPr>
        <w:t xml:space="preserve">b) </w:t>
      </w:r>
      <w:r>
        <w:rPr>
          <w:rFonts w:ascii="Times New Roman" w:eastAsia="Times New Roman" w:hAnsi="Times New Roman" w:cs="Times New Roman"/>
          <w:sz w:val="24"/>
          <w:szCs w:val="24"/>
        </w:rPr>
        <w:t xml:space="preserve">Presence of illness in the last two weeks: Acute illnesses reported in household surveys (fever, </w:t>
      </w:r>
      <w:r>
        <w:rPr>
          <w:rFonts w:ascii="Times New Roman" w:eastAsia="Times New Roman" w:hAnsi="Times New Roman" w:cs="Times New Roman"/>
          <w:sz w:val="24"/>
          <w:szCs w:val="24"/>
        </w:rPr>
        <w:t>cough/ARI, and especially diarrhea) in the preceding two weeks are repeatedly associated with poorer short-term nutritional status and increases in wasting; repeated or prolonged episodes also contribute to stunting over time. Cross-sectional and longitudi</w:t>
      </w:r>
      <w:r>
        <w:rPr>
          <w:rFonts w:ascii="Times New Roman" w:eastAsia="Times New Roman" w:hAnsi="Times New Roman" w:cs="Times New Roman"/>
          <w:sz w:val="24"/>
          <w:szCs w:val="24"/>
        </w:rPr>
        <w:t xml:space="preserve">nal studies from low and middle-income settings consistently show associations between recent morbidity and both acute and chronic forms of undernutrition </w:t>
      </w:r>
      <w:r>
        <w:rPr>
          <w:rFonts w:ascii="Times New Roman" w:eastAsia="Times New Roman" w:hAnsi="Times New Roman" w:cs="Times New Roman"/>
          <w:color w:val="000000"/>
          <w:sz w:val="24"/>
          <w:szCs w:val="24"/>
        </w:rPr>
        <w:t>(36)</w:t>
      </w:r>
      <w:r>
        <w:rPr>
          <w:rFonts w:ascii="Times New Roman" w:eastAsia="Times New Roman" w:hAnsi="Times New Roman" w:cs="Times New Roman"/>
          <w:sz w:val="24"/>
          <w:szCs w:val="24"/>
        </w:rPr>
        <w:t>.</w:t>
      </w:r>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Treatment sought for acute illness: Care seeking behavior and access to timely, appropriate </w:t>
      </w:r>
      <w:r>
        <w:rPr>
          <w:rFonts w:ascii="Times New Roman" w:eastAsia="Times New Roman" w:hAnsi="Times New Roman" w:cs="Times New Roman"/>
          <w:sz w:val="24"/>
          <w:szCs w:val="24"/>
        </w:rPr>
        <w:t xml:space="preserve">treatment for acute illnesses modify the relationship between morbidity and nutritional outcomes. Studies of outpatient therapeutic programs, community health interventions, and health-service analyses indicate that delays or failure to obtain appropriate </w:t>
      </w:r>
      <w:r>
        <w:rPr>
          <w:rFonts w:ascii="Times New Roman" w:eastAsia="Times New Roman" w:hAnsi="Times New Roman" w:cs="Times New Roman"/>
          <w:sz w:val="24"/>
          <w:szCs w:val="24"/>
        </w:rPr>
        <w:t xml:space="preserve">treatment (oral rehydration, antibiotics when indicated, therapeutic feeding for SAM) are associated with worse nutritional outcomes and slower recovery from wasting </w:t>
      </w:r>
      <w:r>
        <w:rPr>
          <w:rFonts w:ascii="Times New Roman" w:eastAsia="Times New Roman" w:hAnsi="Times New Roman" w:cs="Times New Roman"/>
          <w:color w:val="000000"/>
          <w:sz w:val="24"/>
          <w:szCs w:val="24"/>
        </w:rPr>
        <w:t>(37)</w:t>
      </w:r>
      <w:r>
        <w:rPr>
          <w:rFonts w:ascii="Times New Roman" w:eastAsia="Times New Roman" w:hAnsi="Times New Roman" w:cs="Times New Roman"/>
          <w:sz w:val="24"/>
          <w:szCs w:val="24"/>
        </w:rPr>
        <w:t xml:space="preserve">. </w:t>
      </w:r>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 Chronic illness and recurrent infections: Chronic illnesses (congenital cardiac </w:t>
      </w:r>
      <w:r>
        <w:rPr>
          <w:rFonts w:ascii="Times New Roman" w:eastAsia="Times New Roman" w:hAnsi="Times New Roman" w:cs="Times New Roman"/>
          <w:sz w:val="24"/>
          <w:szCs w:val="24"/>
        </w:rPr>
        <w:t xml:space="preserve">disease, chronic lung or renal disease, HIV, and persistent enteric infections) and repeated infectious exposures create a chronic inflammatory state that impairs appetite and decrease nutrient absorption implicated in stunting </w:t>
      </w:r>
      <w:r>
        <w:rPr>
          <w:rFonts w:ascii="Times New Roman" w:eastAsia="Times New Roman" w:hAnsi="Times New Roman" w:cs="Times New Roman"/>
          <w:color w:val="000000"/>
          <w:sz w:val="24"/>
          <w:szCs w:val="24"/>
        </w:rPr>
        <w:t>(38)</w:t>
      </w:r>
      <w:r>
        <w:rPr>
          <w:rFonts w:ascii="Times New Roman" w:eastAsia="Times New Roman" w:hAnsi="Times New Roman" w:cs="Times New Roman"/>
          <w:sz w:val="24"/>
          <w:szCs w:val="24"/>
        </w:rPr>
        <w:t xml:space="preserve">. </w:t>
      </w:r>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Diarrheal disease </w:t>
      </w:r>
      <w:r>
        <w:rPr>
          <w:rFonts w:ascii="Times New Roman" w:eastAsia="Times New Roman" w:hAnsi="Times New Roman" w:cs="Times New Roman"/>
          <w:sz w:val="24"/>
          <w:szCs w:val="24"/>
        </w:rPr>
        <w:t>is both a cause and consequence of undernutrition. Recurrent diarrhea produces nutrient loss, intestinal inflammation, and environmental enteric dysfunction that reduce nutrient absorption and increase permeability promote both wasting and stunting. System</w:t>
      </w:r>
      <w:r>
        <w:rPr>
          <w:rFonts w:ascii="Times New Roman" w:eastAsia="Times New Roman" w:hAnsi="Times New Roman" w:cs="Times New Roman"/>
          <w:sz w:val="24"/>
          <w:szCs w:val="24"/>
        </w:rPr>
        <w:t xml:space="preserve">atic reviews and recent mechanistic reviews document revels studies from Sub-Saharan Africa and South Asia identify recent or repeated diarrheal episodes as one of the strongest predictors of acute and chronic undernutrition </w:t>
      </w:r>
      <w:r>
        <w:rPr>
          <w:rFonts w:ascii="Times New Roman" w:eastAsia="Times New Roman" w:hAnsi="Times New Roman" w:cs="Times New Roman"/>
          <w:color w:val="000000"/>
          <w:sz w:val="24"/>
          <w:szCs w:val="24"/>
        </w:rPr>
        <w:t>(39)</w:t>
      </w:r>
      <w:r>
        <w:rPr>
          <w:rFonts w:ascii="Times New Roman" w:eastAsia="Times New Roman" w:hAnsi="Times New Roman" w:cs="Times New Roman"/>
          <w:sz w:val="24"/>
          <w:szCs w:val="24"/>
        </w:rPr>
        <w:t xml:space="preserve">. </w:t>
      </w:r>
    </w:p>
    <w:p w:rsidR="00FB5AC4" w:rsidRDefault="001A45D4">
      <w:pPr>
        <w:pStyle w:val="Heading3"/>
        <w:rPr>
          <w:rFonts w:ascii="Times New Roman" w:hAnsi="Times New Roman" w:cs="Times New Roman"/>
          <w:b/>
          <w:bCs/>
          <w:color w:val="auto"/>
        </w:rPr>
      </w:pPr>
      <w:bookmarkStart w:id="26" w:name="_Toc214341906"/>
      <w:r>
        <w:rPr>
          <w:rFonts w:ascii="Times New Roman" w:hAnsi="Times New Roman" w:cs="Times New Roman"/>
          <w:b/>
          <w:bCs/>
          <w:color w:val="auto"/>
        </w:rPr>
        <w:lastRenderedPageBreak/>
        <w:t>2.2.4. Hygiene related f</w:t>
      </w:r>
      <w:r>
        <w:rPr>
          <w:rFonts w:ascii="Times New Roman" w:hAnsi="Times New Roman" w:cs="Times New Roman"/>
          <w:b/>
          <w:bCs/>
          <w:color w:val="auto"/>
        </w:rPr>
        <w:t>actor</w:t>
      </w:r>
      <w:bookmarkEnd w:id="26"/>
    </w:p>
    <w:p w:rsidR="00FB5AC4" w:rsidRDefault="001A45D4">
      <w:pPr>
        <w:spacing w:line="360" w:lineRule="auto"/>
        <w:jc w:val="both"/>
        <w:rPr>
          <w:rFonts w:ascii="Times New Roman" w:hAnsi="Times New Roman" w:cs="Times New Roman"/>
          <w:b/>
          <w:bCs/>
          <w:sz w:val="40"/>
          <w:szCs w:val="40"/>
        </w:rPr>
      </w:pPr>
      <w:r>
        <w:rPr>
          <w:rFonts w:ascii="Times New Roman" w:hAnsi="Times New Roman" w:cs="Times New Roman"/>
          <w:sz w:val="24"/>
          <w:szCs w:val="24"/>
        </w:rPr>
        <w:t xml:space="preserve">Hygiene and sanitation influence child nutrition largely by changing exposure to enteric pathogens. Large observational and national-survey analyses consistently show that poor WASH (unsafe </w:t>
      </w:r>
      <w:r>
        <w:rPr>
          <w:rFonts w:ascii="Times New Roman" w:hAnsi="Times New Roman" w:cs="Times New Roman"/>
          <w:sz w:val="24"/>
          <w:szCs w:val="24"/>
        </w:rPr>
        <w:t>water, lack of sanitation, inadequate hygiene practices) is associated with higher prevalence of stunting, wasting and underweight. Studies from Ethiopia and other low-income settings report suboptimal hygiene practices (incomplete handwashing, poor facili</w:t>
      </w:r>
      <w:r>
        <w:rPr>
          <w:rFonts w:ascii="Times New Roman" w:hAnsi="Times New Roman" w:cs="Times New Roman"/>
          <w:sz w:val="24"/>
          <w:szCs w:val="24"/>
        </w:rPr>
        <w:t xml:space="preserve">ty cleanliness, inadequate safe water and latrines) in many orphanage settings and poor hygiene/environmental conditions to higher rates of diarrhea, parasitic infection, skin disease and to higher prevalence of undernutrition among resident children </w:t>
      </w:r>
      <w:r>
        <w:rPr>
          <w:rFonts w:ascii="Times New Roman" w:hAnsi="Times New Roman" w:cs="Times New Roman"/>
          <w:color w:val="000000"/>
          <w:sz w:val="24"/>
          <w:szCs w:val="24"/>
        </w:rPr>
        <w:t>(32)</w:t>
      </w:r>
      <w:r>
        <w:rPr>
          <w:rFonts w:ascii="Times New Roman" w:hAnsi="Times New Roman" w:cs="Times New Roman"/>
          <w:sz w:val="24"/>
          <w:szCs w:val="24"/>
        </w:rPr>
        <w:t>.</w:t>
      </w:r>
    </w:p>
    <w:p w:rsidR="00FB5AC4" w:rsidRDefault="001A45D4">
      <w:pPr>
        <w:pStyle w:val="Heading3"/>
        <w:rPr>
          <w:rFonts w:ascii="Times New Roman" w:hAnsi="Times New Roman" w:cs="Times New Roman"/>
          <w:b/>
          <w:bCs/>
          <w:color w:val="auto"/>
        </w:rPr>
      </w:pPr>
      <w:bookmarkStart w:id="27" w:name="_Toc214341907"/>
      <w:r>
        <w:rPr>
          <w:rFonts w:ascii="Times New Roman" w:hAnsi="Times New Roman" w:cs="Times New Roman"/>
          <w:b/>
          <w:bCs/>
          <w:color w:val="auto"/>
        </w:rPr>
        <w:t>2.2.5. Dietary intake</w:t>
      </w:r>
      <w:bookmarkEnd w:id="27"/>
    </w:p>
    <w:p w:rsidR="00FB5AC4" w:rsidRDefault="001A45D4">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4"/>
          <w:szCs w:val="24"/>
        </w:rPr>
        <w:t>A study done in an orphan child in Anatang of Jammu and Kashmir in Mashakor and Bangladesh showed nutritional intake was deficient for all nutrients when compared to RDA and nutritional status is poor in orphans(24). Similarly, durin</w:t>
      </w:r>
      <w:r>
        <w:rPr>
          <w:rFonts w:ascii="Times New Roman" w:hAnsi="Times New Roman" w:cs="Times New Roman"/>
          <w:color w:val="000000"/>
          <w:sz w:val="24"/>
          <w:szCs w:val="24"/>
        </w:rPr>
        <w:t xml:space="preserve">g 24- hour recall done in Jammu orphanages it was found that orphans were consuming less energy, proteins, fats, vitamins and minerals as per RDA for Indian children. </w:t>
      </w:r>
      <w:r>
        <w:t xml:space="preserve"> </w:t>
      </w:r>
      <w:r>
        <w:rPr>
          <w:rFonts w:ascii="Times New Roman" w:hAnsi="Times New Roman" w:cs="Times New Roman"/>
          <w:sz w:val="24"/>
          <w:szCs w:val="24"/>
        </w:rPr>
        <w:t xml:space="preserve">Study conducted on </w:t>
      </w:r>
      <w:r>
        <w:rPr>
          <w:rFonts w:ascii="Times New Roman" w:hAnsi="Times New Roman" w:cs="Times New Roman"/>
          <w:color w:val="000000"/>
          <w:sz w:val="24"/>
          <w:szCs w:val="24"/>
        </w:rPr>
        <w:t xml:space="preserve">eating pattern, dietary diversity and nutritional status of children </w:t>
      </w:r>
      <w:r>
        <w:rPr>
          <w:rFonts w:ascii="Times New Roman" w:hAnsi="Times New Roman" w:cs="Times New Roman"/>
          <w:color w:val="000000"/>
          <w:sz w:val="24"/>
          <w:szCs w:val="24"/>
        </w:rPr>
        <w:t>and Adolescents residing in orphanages in Southwestern Nigeria revels there was a statistically significant relationship between the nutritional status of respondents and the frequency of meal, but the relationship between nutritional status and dietary di</w:t>
      </w:r>
      <w:r>
        <w:rPr>
          <w:rFonts w:ascii="Times New Roman" w:hAnsi="Times New Roman" w:cs="Times New Roman"/>
          <w:color w:val="000000"/>
          <w:sz w:val="24"/>
          <w:szCs w:val="24"/>
        </w:rPr>
        <w:t xml:space="preserve">versity was not statistically significant. Orphan and vulnerable children who consumed higher varieties of food groups had lower risk wasting or thinness compared with those who consumed few varieties of foods(40,41). </w:t>
      </w:r>
      <w:r>
        <w:rPr>
          <w:rFonts w:ascii="Times New Roman" w:hAnsi="Times New Roman" w:cs="Times New Roman"/>
          <w:sz w:val="24"/>
          <w:szCs w:val="24"/>
        </w:rPr>
        <w:t xml:space="preserve">Feeding practices during illness play </w:t>
      </w:r>
      <w:r>
        <w:rPr>
          <w:rFonts w:ascii="Times New Roman" w:hAnsi="Times New Roman" w:cs="Times New Roman"/>
          <w:sz w:val="24"/>
          <w:szCs w:val="24"/>
        </w:rPr>
        <w:t>a critical role in determining the nutritional status of orphaned children. The World Health Organization recommends continued and more frequent feeding, including breastfeeding and increased fluid intake during illness. Inappropriate feeding during illnes</w:t>
      </w:r>
      <w:r>
        <w:rPr>
          <w:rFonts w:ascii="Times New Roman" w:hAnsi="Times New Roman" w:cs="Times New Roman"/>
          <w:sz w:val="24"/>
          <w:szCs w:val="24"/>
        </w:rPr>
        <w:t xml:space="preserve">s is significantly associated with higher rates of undernutrition among orphans </w:t>
      </w:r>
      <w:r>
        <w:rPr>
          <w:rFonts w:ascii="Times New Roman" w:hAnsi="Times New Roman" w:cs="Times New Roman"/>
          <w:color w:val="000000"/>
          <w:sz w:val="24"/>
          <w:szCs w:val="24"/>
        </w:rPr>
        <w:t>(32)</w:t>
      </w:r>
      <w:r>
        <w:rPr>
          <w:rFonts w:ascii="Times New Roman" w:hAnsi="Times New Roman" w:cs="Times New Roman"/>
          <w:sz w:val="24"/>
          <w:szCs w:val="24"/>
        </w:rPr>
        <w:t>.</w:t>
      </w:r>
    </w:p>
    <w:p w:rsidR="00FB5AC4" w:rsidRDefault="00FB5AC4">
      <w:pPr>
        <w:autoSpaceDE w:val="0"/>
        <w:autoSpaceDN w:val="0"/>
        <w:adjustRightInd w:val="0"/>
        <w:spacing w:after="0" w:line="360" w:lineRule="auto"/>
        <w:jc w:val="both"/>
        <w:rPr>
          <w:rFonts w:ascii="Times New Roman" w:hAnsi="Times New Roman" w:cs="Times New Roman"/>
          <w:color w:val="000000"/>
          <w:sz w:val="28"/>
          <w:szCs w:val="28"/>
        </w:rPr>
      </w:pPr>
    </w:p>
    <w:p w:rsidR="00FB5AC4" w:rsidRDefault="00FB5AC4">
      <w:pPr>
        <w:autoSpaceDE w:val="0"/>
        <w:autoSpaceDN w:val="0"/>
        <w:adjustRightInd w:val="0"/>
        <w:spacing w:after="0" w:line="360" w:lineRule="auto"/>
        <w:jc w:val="both"/>
        <w:rPr>
          <w:rFonts w:ascii="Times New Roman" w:hAnsi="Times New Roman" w:cs="Times New Roman"/>
          <w:color w:val="000000"/>
          <w:sz w:val="28"/>
          <w:szCs w:val="28"/>
        </w:rPr>
      </w:pPr>
    </w:p>
    <w:p w:rsidR="00FB5AC4" w:rsidRDefault="00FB5AC4">
      <w:pPr>
        <w:autoSpaceDE w:val="0"/>
        <w:autoSpaceDN w:val="0"/>
        <w:adjustRightInd w:val="0"/>
        <w:spacing w:after="0" w:line="360" w:lineRule="auto"/>
        <w:jc w:val="both"/>
        <w:rPr>
          <w:rFonts w:ascii="Times New Roman" w:hAnsi="Times New Roman" w:cs="Times New Roman"/>
          <w:color w:val="000000"/>
          <w:sz w:val="28"/>
          <w:szCs w:val="28"/>
        </w:rPr>
      </w:pPr>
    </w:p>
    <w:p w:rsidR="00FB5AC4" w:rsidRDefault="00FB5AC4">
      <w:pPr>
        <w:autoSpaceDE w:val="0"/>
        <w:autoSpaceDN w:val="0"/>
        <w:adjustRightInd w:val="0"/>
        <w:spacing w:after="0" w:line="360" w:lineRule="auto"/>
        <w:jc w:val="both"/>
        <w:rPr>
          <w:rFonts w:ascii="Times New Roman" w:hAnsi="Times New Roman" w:cs="Times New Roman"/>
          <w:color w:val="000000"/>
          <w:sz w:val="28"/>
          <w:szCs w:val="28"/>
        </w:rPr>
      </w:pPr>
    </w:p>
    <w:p w:rsidR="00FB5AC4" w:rsidRDefault="00FB5AC4">
      <w:pPr>
        <w:autoSpaceDE w:val="0"/>
        <w:autoSpaceDN w:val="0"/>
        <w:adjustRightInd w:val="0"/>
        <w:spacing w:after="0" w:line="360" w:lineRule="auto"/>
        <w:jc w:val="both"/>
        <w:rPr>
          <w:rFonts w:ascii="Times New Roman" w:hAnsi="Times New Roman" w:cs="Times New Roman"/>
          <w:color w:val="000000"/>
          <w:sz w:val="28"/>
          <w:szCs w:val="28"/>
        </w:rPr>
      </w:pPr>
    </w:p>
    <w:p w:rsidR="00FB5AC4" w:rsidRDefault="00FB5AC4">
      <w:pPr>
        <w:autoSpaceDE w:val="0"/>
        <w:autoSpaceDN w:val="0"/>
        <w:adjustRightInd w:val="0"/>
        <w:spacing w:after="0" w:line="360" w:lineRule="auto"/>
        <w:jc w:val="both"/>
        <w:rPr>
          <w:rFonts w:ascii="Times New Roman" w:hAnsi="Times New Roman" w:cs="Times New Roman"/>
          <w:color w:val="000000"/>
          <w:sz w:val="28"/>
          <w:szCs w:val="28"/>
        </w:rPr>
      </w:pPr>
    </w:p>
    <w:p w:rsidR="00FB5AC4" w:rsidRDefault="00FB5AC4"/>
    <w:p w:rsidR="00FB5AC4" w:rsidRDefault="001A45D4">
      <w:pPr>
        <w:pStyle w:val="Heading2"/>
        <w:rPr>
          <w:rFonts w:ascii="Times New Roman" w:hAnsi="Times New Roman" w:cs="Times New Roman"/>
          <w:b/>
          <w:bCs/>
          <w:color w:val="auto"/>
          <w:sz w:val="24"/>
          <w:szCs w:val="24"/>
        </w:rPr>
      </w:pPr>
      <w:bookmarkStart w:id="28" w:name="_Toc214341908"/>
      <w:r>
        <w:rPr>
          <w:rFonts w:ascii="Times New Roman" w:hAnsi="Times New Roman" w:cs="Times New Roman"/>
          <w:b/>
          <w:bCs/>
          <w:color w:val="auto"/>
          <w:sz w:val="24"/>
          <w:szCs w:val="24"/>
        </w:rPr>
        <w:t>2.3 Conceptual framework</w:t>
      </w:r>
      <w:bookmarkEnd w:id="28"/>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rPr>
        <w:t xml:space="preserve">The </w:t>
      </w:r>
      <w:r>
        <w:rPr>
          <w:rStyle w:val="Strong"/>
          <w:rFonts w:ascii="Times New Roman" w:hAnsi="Times New Roman" w:cs="Times New Roman"/>
          <w:b w:val="0"/>
          <w:bCs w:val="0"/>
        </w:rPr>
        <w:t>immediate causes of malnutrition</w:t>
      </w:r>
      <w:r>
        <w:rPr>
          <w:rFonts w:ascii="Times New Roman" w:hAnsi="Times New Roman" w:cs="Times New Roman"/>
        </w:rPr>
        <w:t xml:space="preserve"> are inadequate dietary intake and infectious diseases. These are influenced by a combination of </w:t>
      </w:r>
      <w:r>
        <w:rPr>
          <w:rStyle w:val="Strong"/>
          <w:rFonts w:ascii="Times New Roman" w:hAnsi="Times New Roman" w:cs="Times New Roman"/>
          <w:b w:val="0"/>
          <w:bCs w:val="0"/>
        </w:rPr>
        <w:t>underlying causes</w:t>
      </w:r>
      <w:r>
        <w:rPr>
          <w:rFonts w:ascii="Times New Roman" w:hAnsi="Times New Roman" w:cs="Times New Roman"/>
        </w:rPr>
        <w:t xml:space="preserve"> related to the child’s nutritional, social, and health environment. The key underlying causes include </w:t>
      </w:r>
      <w:r>
        <w:rPr>
          <w:rStyle w:val="Strong"/>
          <w:rFonts w:ascii="Times New Roman" w:hAnsi="Times New Roman" w:cs="Times New Roman"/>
          <w:b w:val="0"/>
          <w:bCs w:val="0"/>
        </w:rPr>
        <w:t>household food insecurity</w:t>
      </w:r>
      <w:r>
        <w:rPr>
          <w:rFonts w:ascii="Times New Roman" w:hAnsi="Times New Roman" w:cs="Times New Roman"/>
        </w:rPr>
        <w:t xml:space="preserve">, </w:t>
      </w:r>
      <w:r>
        <w:rPr>
          <w:rStyle w:val="Strong"/>
          <w:rFonts w:ascii="Times New Roman" w:hAnsi="Times New Roman" w:cs="Times New Roman"/>
          <w:b w:val="0"/>
          <w:bCs w:val="0"/>
        </w:rPr>
        <w:t>inadequate maternal and child care practice</w:t>
      </w:r>
      <w:r>
        <w:rPr>
          <w:rStyle w:val="Strong"/>
          <w:rFonts w:ascii="Times New Roman" w:hAnsi="Times New Roman" w:cs="Times New Roman"/>
        </w:rPr>
        <w:t>s</w:t>
      </w:r>
      <w:r>
        <w:rPr>
          <w:rFonts w:ascii="Times New Roman" w:hAnsi="Times New Roman" w:cs="Times New Roman"/>
        </w:rPr>
        <w:t xml:space="preserve">, and </w:t>
      </w:r>
      <w:r>
        <w:rPr>
          <w:rStyle w:val="Strong"/>
          <w:rFonts w:ascii="Times New Roman" w:hAnsi="Times New Roman" w:cs="Times New Roman"/>
          <w:b w:val="0"/>
          <w:bCs w:val="0"/>
        </w:rPr>
        <w:t>limited access to health services and unhealthy living envi</w:t>
      </w:r>
      <w:r>
        <w:rPr>
          <w:rStyle w:val="Strong"/>
          <w:rFonts w:ascii="Times New Roman" w:hAnsi="Times New Roman" w:cs="Times New Roman"/>
          <w:b w:val="0"/>
          <w:bCs w:val="0"/>
        </w:rPr>
        <w:t>ronments</w:t>
      </w:r>
      <w:r>
        <w:rPr>
          <w:rFonts w:ascii="Times New Roman" w:hAnsi="Times New Roman" w:cs="Times New Roman"/>
        </w:rPr>
        <w:t xml:space="preserve">. These, in turn, stem from </w:t>
      </w:r>
      <w:r>
        <w:rPr>
          <w:rStyle w:val="Strong"/>
          <w:rFonts w:ascii="Times New Roman" w:hAnsi="Times New Roman" w:cs="Times New Roman"/>
          <w:b w:val="0"/>
          <w:bCs w:val="0"/>
        </w:rPr>
        <w:t>basic (structural) causes</w:t>
      </w:r>
      <w:r>
        <w:rPr>
          <w:rFonts w:ascii="Times New Roman" w:hAnsi="Times New Roman" w:cs="Times New Roman"/>
        </w:rPr>
        <w:t xml:space="preserve">, which encompass the broader </w:t>
      </w:r>
      <w:r>
        <w:rPr>
          <w:rStyle w:val="Strong"/>
          <w:rFonts w:ascii="Times New Roman" w:hAnsi="Times New Roman" w:cs="Times New Roman"/>
          <w:b w:val="0"/>
          <w:bCs w:val="0"/>
        </w:rPr>
        <w:t>socioeconomic, political, and institutional factors</w:t>
      </w:r>
      <w:r>
        <w:rPr>
          <w:rFonts w:ascii="Times New Roman" w:hAnsi="Times New Roman" w:cs="Times New Roman"/>
        </w:rPr>
        <w:t>: including the functioning of formal and informal institutions, the political and ideological context, the econom</w:t>
      </w:r>
      <w:r>
        <w:rPr>
          <w:rFonts w:ascii="Times New Roman" w:hAnsi="Times New Roman" w:cs="Times New Roman"/>
        </w:rPr>
        <w:t>ic system, and the availability and distribution of resources</w:t>
      </w:r>
      <w:r>
        <w:rPr>
          <w:rFonts w:ascii="Times New Roman" w:hAnsi="Times New Roman" w:cs="Times New Roman"/>
          <w:color w:val="000000"/>
          <w:sz w:val="24"/>
          <w:szCs w:val="24"/>
        </w:rPr>
        <w:t>(42).</w:t>
      </w: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pStyle w:val="Heading2"/>
        <w:rPr>
          <w:rFonts w:ascii="Times New Roman" w:hAnsi="Times New Roman" w:cs="Times New Roman"/>
          <w:b/>
          <w:bCs/>
          <w:color w:val="auto"/>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3" behindDoc="0" locked="0" layoutInCell="1" allowOverlap="1">
                <wp:simplePos x="0" y="0"/>
                <wp:positionH relativeFrom="column">
                  <wp:posOffset>3917950</wp:posOffset>
                </wp:positionH>
                <wp:positionV relativeFrom="paragraph">
                  <wp:posOffset>3810</wp:posOffset>
                </wp:positionV>
                <wp:extent cx="2197100" cy="2338017"/>
                <wp:effectExtent l="0" t="0" r="12700" b="24765"/>
                <wp:wrapNone/>
                <wp:docPr id="1027"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7100" cy="2338017"/>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Health related factors</w:t>
                            </w:r>
                          </w:p>
                          <w:p w:rsidR="00FB5AC4" w:rsidRDefault="001A45D4">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Vaccination status</w:t>
                            </w:r>
                          </w:p>
                          <w:p w:rsidR="00FB5AC4" w:rsidRDefault="001A45D4">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Presence of illness in the last two weeks</w:t>
                            </w:r>
                          </w:p>
                          <w:p w:rsidR="00FB5AC4" w:rsidRDefault="001A45D4">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Treatment sought for acute illness</w:t>
                            </w:r>
                          </w:p>
                          <w:p w:rsidR="00FB5AC4" w:rsidRDefault="001A45D4">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Chronic illness</w:t>
                            </w:r>
                          </w:p>
                          <w:p w:rsidR="00FB5AC4" w:rsidRDefault="001A45D4">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Diarrhea</w:t>
                            </w:r>
                          </w:p>
                          <w:p w:rsidR="00FB5AC4" w:rsidRDefault="00FB5AC4">
                            <w:pPr>
                              <w:pStyle w:val="ListParagraph"/>
                              <w:autoSpaceDE w:val="0"/>
                              <w:autoSpaceDN w:val="0"/>
                              <w:adjustRightInd w:val="0"/>
                              <w:spacing w:after="0" w:line="360" w:lineRule="auto"/>
                              <w:rPr>
                                <w:rFonts w:ascii="Times New Roman" w:hAnsi="Times New Roman" w:cs="Times New Roman"/>
                                <w:sz w:val="24"/>
                                <w:szCs w:val="24"/>
                              </w:rPr>
                            </w:pPr>
                          </w:p>
                          <w:p w:rsidR="00FB5AC4" w:rsidRDefault="00FB5AC4">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p>
                          <w:p w:rsidR="00FB5AC4" w:rsidRDefault="00FB5AC4">
                            <w:pPr>
                              <w:pStyle w:val="ListParagraph"/>
                              <w:autoSpaceDE w:val="0"/>
                              <w:autoSpaceDN w:val="0"/>
                              <w:adjustRightInd w:val="0"/>
                              <w:spacing w:after="0" w:line="360" w:lineRule="auto"/>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Place of treatment</w:t>
                            </w:r>
                          </w:p>
                          <w:p w:rsidR="00FB5AC4" w:rsidRDefault="001A45D4">
                            <w:pPr>
                              <w:spacing w:line="360" w:lineRule="auto"/>
                              <w:jc w:val="both"/>
                            </w:pPr>
                            <w:r>
                              <w:rPr>
                                <w:rFonts w:ascii="Times New Roman" w:hAnsi="Times New Roman" w:cs="Times New Roman"/>
                                <w:sz w:val="24"/>
                                <w:szCs w:val="24"/>
                              </w:rPr>
                              <w:t xml:space="preserve">• Chronic </w:t>
                            </w:r>
                            <w:r>
                              <w:rPr>
                                <w:rFonts w:ascii="Times New Roman" w:hAnsi="Times New Roman" w:cs="Times New Roman"/>
                                <w:sz w:val="24"/>
                                <w:szCs w:val="24"/>
                              </w:rPr>
                              <w:t>illness</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oundrect id="1027" arcsize="0.16666667," fillcolor="white" stroked="t" style="position:absolute;margin-left:308.5pt;margin-top:0.3pt;width:173.0pt;height:184.1pt;z-index:3;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autoSpaceDE w:val="false"/>
                        <w:autoSpaceDN w:val="false"/>
                        <w:adjustRightInd w:val="false"/>
                        <w:spacing w:after="0" w:lineRule="auto" w:line="360"/>
                        <w:rPr>
                          <w:rFonts w:ascii="Times New Roman" w:cs="Times New Roman" w:hAnsi="Times New Roman"/>
                          <w:b/>
                          <w:bCs/>
                          <w:sz w:val="24"/>
                          <w:szCs w:val="24"/>
                        </w:rPr>
                      </w:pPr>
                      <w:r>
                        <w:rPr>
                          <w:rFonts w:ascii="Times New Roman" w:cs="Times New Roman" w:hAnsi="Times New Roman"/>
                          <w:b/>
                          <w:bCs/>
                          <w:sz w:val="24"/>
                          <w:szCs w:val="24"/>
                        </w:rPr>
                        <w:t>Health related factors</w:t>
                      </w:r>
                    </w:p>
                    <w:p>
                      <w:pPr>
                        <w:pStyle w:val="style179"/>
                        <w:numPr>
                          <w:ilvl w:val="0"/>
                          <w:numId w:val="1"/>
                        </w:numPr>
                        <w:autoSpaceDE w:val="false"/>
                        <w:autoSpaceDN w:val="false"/>
                        <w:adjustRightInd w:val="false"/>
                        <w:spacing w:after="0" w:lineRule="auto" w:line="360"/>
                        <w:rPr>
                          <w:rFonts w:ascii="Times New Roman" w:cs="Times New Roman" w:hAnsi="Times New Roman"/>
                          <w:sz w:val="24"/>
                          <w:szCs w:val="24"/>
                        </w:rPr>
                      </w:pPr>
                      <w:r>
                        <w:rPr>
                          <w:rFonts w:ascii="Times New Roman" w:cs="Times New Roman" w:hAnsi="Times New Roman"/>
                          <w:sz w:val="24"/>
                          <w:szCs w:val="24"/>
                        </w:rPr>
                        <w:t>Vaccination status</w:t>
                      </w:r>
                    </w:p>
                    <w:p>
                      <w:pPr>
                        <w:pStyle w:val="style179"/>
                        <w:numPr>
                          <w:ilvl w:val="0"/>
                          <w:numId w:val="1"/>
                        </w:numPr>
                        <w:autoSpaceDE w:val="false"/>
                        <w:autoSpaceDN w:val="false"/>
                        <w:adjustRightInd w:val="false"/>
                        <w:spacing w:after="0" w:lineRule="auto" w:line="360"/>
                        <w:rPr>
                          <w:rFonts w:ascii="Times New Roman" w:cs="Times New Roman" w:hAnsi="Times New Roman"/>
                          <w:sz w:val="24"/>
                          <w:szCs w:val="24"/>
                        </w:rPr>
                      </w:pPr>
                      <w:r>
                        <w:rPr>
                          <w:rFonts w:ascii="Times New Roman" w:cs="Times New Roman" w:hAnsi="Times New Roman"/>
                          <w:sz w:val="24"/>
                          <w:szCs w:val="24"/>
                        </w:rPr>
                        <w:t>Presence of illness in the last two weeks</w:t>
                      </w:r>
                    </w:p>
                    <w:p>
                      <w:pPr>
                        <w:pStyle w:val="style179"/>
                        <w:numPr>
                          <w:ilvl w:val="0"/>
                          <w:numId w:val="1"/>
                        </w:numPr>
                        <w:autoSpaceDE w:val="false"/>
                        <w:autoSpaceDN w:val="false"/>
                        <w:adjustRightInd w:val="false"/>
                        <w:spacing w:after="0" w:lineRule="auto" w:line="360"/>
                        <w:rPr>
                          <w:rFonts w:ascii="Times New Roman" w:cs="Times New Roman" w:hAnsi="Times New Roman"/>
                          <w:sz w:val="24"/>
                          <w:szCs w:val="24"/>
                        </w:rPr>
                      </w:pPr>
                      <w:r>
                        <w:rPr>
                          <w:rFonts w:ascii="Times New Roman" w:cs="Times New Roman" w:hAnsi="Times New Roman"/>
                          <w:sz w:val="24"/>
                          <w:szCs w:val="24"/>
                        </w:rPr>
                        <w:t xml:space="preserve">Treatment sought for </w:t>
                      </w:r>
                      <w:r>
                        <w:rPr>
                          <w:rFonts w:ascii="Times New Roman" w:cs="Times New Roman" w:hAnsi="Times New Roman"/>
                          <w:sz w:val="24"/>
                          <w:szCs w:val="24"/>
                        </w:rPr>
                        <w:t>acute</w:t>
                      </w:r>
                      <w:r>
                        <w:rPr>
                          <w:rFonts w:ascii="Times New Roman" w:cs="Times New Roman" w:hAnsi="Times New Roman"/>
                          <w:sz w:val="24"/>
                          <w:szCs w:val="24"/>
                        </w:rPr>
                        <w:t xml:space="preserve"> illness</w:t>
                      </w:r>
                    </w:p>
                    <w:p>
                      <w:pPr>
                        <w:pStyle w:val="style179"/>
                        <w:numPr>
                          <w:ilvl w:val="0"/>
                          <w:numId w:val="1"/>
                        </w:numPr>
                        <w:autoSpaceDE w:val="false"/>
                        <w:autoSpaceDN w:val="false"/>
                        <w:adjustRightInd w:val="false"/>
                        <w:spacing w:after="0" w:lineRule="auto" w:line="360"/>
                        <w:rPr>
                          <w:rFonts w:ascii="Times New Roman" w:cs="Times New Roman" w:hAnsi="Times New Roman"/>
                          <w:sz w:val="24"/>
                          <w:szCs w:val="24"/>
                        </w:rPr>
                      </w:pPr>
                      <w:r>
                        <w:rPr>
                          <w:rFonts w:ascii="Times New Roman" w:cs="Times New Roman" w:hAnsi="Times New Roman"/>
                          <w:sz w:val="24"/>
                          <w:szCs w:val="24"/>
                        </w:rPr>
                        <w:t>Chronic illness</w:t>
                      </w:r>
                    </w:p>
                    <w:p>
                      <w:pPr>
                        <w:pStyle w:val="style179"/>
                        <w:numPr>
                          <w:ilvl w:val="0"/>
                          <w:numId w:val="1"/>
                        </w:numPr>
                        <w:autoSpaceDE w:val="false"/>
                        <w:autoSpaceDN w:val="false"/>
                        <w:adjustRightInd w:val="false"/>
                        <w:spacing w:after="0" w:lineRule="auto" w:line="360"/>
                        <w:rPr>
                          <w:rFonts w:ascii="Times New Roman" w:cs="Times New Roman" w:hAnsi="Times New Roman"/>
                          <w:sz w:val="24"/>
                          <w:szCs w:val="24"/>
                        </w:rPr>
                      </w:pPr>
                      <w:r>
                        <w:rPr>
                          <w:rFonts w:ascii="Times New Roman" w:cs="Times New Roman" w:hAnsi="Times New Roman"/>
                          <w:sz w:val="24"/>
                          <w:szCs w:val="24"/>
                        </w:rPr>
                        <w:t>Diarr</w:t>
                      </w:r>
                      <w:r>
                        <w:rPr>
                          <w:rFonts w:ascii="Times New Roman" w:cs="Times New Roman" w:hAnsi="Times New Roman"/>
                          <w:sz w:val="24"/>
                          <w:szCs w:val="24"/>
                        </w:rPr>
                        <w:t>hea</w:t>
                      </w:r>
                    </w:p>
                    <w:p>
                      <w:pPr>
                        <w:pStyle w:val="style179"/>
                        <w:autoSpaceDE w:val="false"/>
                        <w:autoSpaceDN w:val="false"/>
                        <w:adjustRightInd w:val="false"/>
                        <w:spacing w:after="0" w:lineRule="auto" w:line="360"/>
                        <w:rPr>
                          <w:rFonts w:ascii="Times New Roman" w:cs="Times New Roman" w:hAnsi="Times New Roman"/>
                          <w:sz w:val="24"/>
                          <w:szCs w:val="24"/>
                        </w:rPr>
                      </w:pPr>
                    </w:p>
                    <w:p>
                      <w:pPr>
                        <w:pStyle w:val="style179"/>
                        <w:numPr>
                          <w:ilvl w:val="0"/>
                          <w:numId w:val="1"/>
                        </w:numPr>
                        <w:autoSpaceDE w:val="false"/>
                        <w:autoSpaceDN w:val="false"/>
                        <w:adjustRightInd w:val="false"/>
                        <w:spacing w:after="0" w:lineRule="auto" w:line="360"/>
                        <w:rPr>
                          <w:rFonts w:ascii="Times New Roman" w:cs="Times New Roman" w:hAnsi="Times New Roman"/>
                          <w:sz w:val="24"/>
                          <w:szCs w:val="24"/>
                        </w:rPr>
                      </w:pPr>
                    </w:p>
                    <w:p>
                      <w:pPr>
                        <w:pStyle w:val="style179"/>
                        <w:autoSpaceDE w:val="false"/>
                        <w:autoSpaceDN w:val="false"/>
                        <w:adjustRightInd w:val="false"/>
                        <w:spacing w:after="0" w:lineRule="auto" w:line="360"/>
                        <w:rPr>
                          <w:rFonts w:ascii="Times New Roman" w:cs="Times New Roman" w:hAnsi="Times New Roman"/>
                          <w:sz w:val="24"/>
                          <w:szCs w:val="24"/>
                        </w:rPr>
                      </w:pPr>
                    </w:p>
                    <w:p>
                      <w:pPr>
                        <w:pStyle w:val="style0"/>
                        <w:autoSpaceDE w:val="false"/>
                        <w:autoSpaceDN w:val="false"/>
                        <w:adjustRightInd w:val="false"/>
                        <w:spacing w:after="0" w:lineRule="auto" w:line="360"/>
                        <w:jc w:val="both"/>
                        <w:rPr>
                          <w:rFonts w:ascii="Times New Roman" w:cs="Times New Roman" w:hAnsi="Times New Roman"/>
                          <w:sz w:val="24"/>
                          <w:szCs w:val="24"/>
                        </w:rPr>
                      </w:pPr>
                      <w:r>
                        <w:rPr>
                          <w:rFonts w:ascii="Times New Roman" w:cs="Times New Roman" w:hAnsi="Times New Roman"/>
                          <w:sz w:val="24"/>
                          <w:szCs w:val="24"/>
                        </w:rPr>
                        <w:t>• Place of treatment</w:t>
                      </w:r>
                    </w:p>
                    <w:p>
                      <w:pPr>
                        <w:pStyle w:val="style0"/>
                        <w:spacing w:lineRule="auto" w:line="360"/>
                        <w:jc w:val="both"/>
                        <w:rPr/>
                      </w:pPr>
                      <w:r>
                        <w:rPr>
                          <w:rFonts w:ascii="Times New Roman" w:cs="Times New Roman" w:hAnsi="Times New Roman"/>
                          <w:sz w:val="24"/>
                          <w:szCs w:val="24"/>
                        </w:rPr>
                        <w:t>• Chronic illness</w:t>
                      </w:r>
                    </w:p>
                  </w:txbxContent>
                </v:textbox>
              </v:roundrect>
            </w:pict>
          </mc:Fallback>
        </mc:AlternateConten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 behindDoc="0" locked="0" layoutInCell="1" allowOverlap="1">
                <wp:simplePos x="0" y="0"/>
                <wp:positionH relativeFrom="column">
                  <wp:posOffset>-158750</wp:posOffset>
                </wp:positionH>
                <wp:positionV relativeFrom="paragraph">
                  <wp:posOffset>261620</wp:posOffset>
                </wp:positionV>
                <wp:extent cx="1955800" cy="1441450"/>
                <wp:effectExtent l="0" t="0" r="25400" b="25400"/>
                <wp:wrapNone/>
                <wp:docPr id="1028"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1441450"/>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Socio demographic</w:t>
                            </w:r>
                          </w:p>
                          <w:p w:rsidR="00FB5AC4" w:rsidRDefault="001A45D4">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factors</w:t>
                            </w:r>
                          </w:p>
                          <w:p w:rsidR="00FB5AC4" w:rsidRDefault="001A45D4">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Age</w:t>
                            </w:r>
                          </w:p>
                          <w:p w:rsidR="00FB5AC4" w:rsidRDefault="001A45D4">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Sex</w:t>
                            </w:r>
                          </w:p>
                          <w:p w:rsidR="00FB5AC4" w:rsidRDefault="001A45D4">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Educational status of children</w:t>
                            </w:r>
                          </w:p>
                          <w:p w:rsidR="00FB5AC4" w:rsidRDefault="00FB5AC4">
                            <w:pPr>
                              <w:pStyle w:val="ListParagraph"/>
                              <w:autoSpaceDE w:val="0"/>
                              <w:autoSpaceDN w:val="0"/>
                              <w:adjustRightInd w:val="0"/>
                              <w:spacing w:after="0" w:line="240" w:lineRule="auto"/>
                              <w:jc w:val="both"/>
                              <w:rPr>
                                <w:rFonts w:ascii="Times New Roman" w:hAnsi="Times New Roman" w:cs="Times New Roman"/>
                                <w:sz w:val="24"/>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oundrect id="1028" arcsize="0.16666667," fillcolor="white" stroked="t" style="position:absolute;margin-left:-12.5pt;margin-top:20.6pt;width:154.0pt;height:113.5pt;z-index:2;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autoSpaceDE w:val="false"/>
                        <w:autoSpaceDN w:val="false"/>
                        <w:adjustRightInd w:val="false"/>
                        <w:spacing w:after="0" w:lineRule="auto" w:line="240"/>
                        <w:jc w:val="both"/>
                        <w:rPr>
                          <w:rFonts w:ascii="Times New Roman" w:cs="Times New Roman" w:hAnsi="Times New Roman"/>
                          <w:b/>
                          <w:bCs/>
                          <w:sz w:val="24"/>
                          <w:szCs w:val="24"/>
                        </w:rPr>
                      </w:pPr>
                      <w:r>
                        <w:rPr>
                          <w:rFonts w:ascii="Times New Roman" w:cs="Times New Roman" w:hAnsi="Times New Roman"/>
                          <w:b/>
                          <w:bCs/>
                          <w:sz w:val="24"/>
                          <w:szCs w:val="24"/>
                        </w:rPr>
                        <w:t>Socio demographic</w:t>
                      </w:r>
                    </w:p>
                    <w:p>
                      <w:pPr>
                        <w:pStyle w:val="style0"/>
                        <w:autoSpaceDE w:val="false"/>
                        <w:autoSpaceDN w:val="false"/>
                        <w:adjustRightInd w:val="false"/>
                        <w:spacing w:after="0" w:lineRule="auto" w:line="240"/>
                        <w:jc w:val="both"/>
                        <w:rPr>
                          <w:rFonts w:ascii="Times New Roman" w:cs="Times New Roman" w:hAnsi="Times New Roman"/>
                          <w:b/>
                          <w:bCs/>
                          <w:sz w:val="24"/>
                          <w:szCs w:val="24"/>
                        </w:rPr>
                      </w:pPr>
                      <w:r>
                        <w:rPr>
                          <w:rFonts w:ascii="Times New Roman" w:cs="Times New Roman" w:hAnsi="Times New Roman"/>
                          <w:b/>
                          <w:bCs/>
                          <w:sz w:val="24"/>
                          <w:szCs w:val="24"/>
                        </w:rPr>
                        <w:t>factors</w:t>
                      </w:r>
                    </w:p>
                    <w:p>
                      <w:pPr>
                        <w:pStyle w:val="style179"/>
                        <w:numPr>
                          <w:ilvl w:val="0"/>
                          <w:numId w:val="13"/>
                        </w:numPr>
                        <w:autoSpaceDE w:val="false"/>
                        <w:autoSpaceDN w:val="false"/>
                        <w:adjustRightInd w:val="false"/>
                        <w:spacing w:after="0" w:lineRule="auto" w:line="240"/>
                        <w:jc w:val="both"/>
                        <w:rPr>
                          <w:rFonts w:ascii="Times New Roman" w:cs="Times New Roman" w:hAnsi="Times New Roman"/>
                          <w:sz w:val="24"/>
                          <w:szCs w:val="24"/>
                        </w:rPr>
                      </w:pPr>
                      <w:r>
                        <w:rPr>
                          <w:rFonts w:ascii="Times New Roman" w:cs="Times New Roman" w:hAnsi="Times New Roman"/>
                          <w:sz w:val="24"/>
                          <w:szCs w:val="24"/>
                        </w:rPr>
                        <w:t>Age</w:t>
                      </w:r>
                    </w:p>
                    <w:p>
                      <w:pPr>
                        <w:pStyle w:val="style179"/>
                        <w:numPr>
                          <w:ilvl w:val="0"/>
                          <w:numId w:val="13"/>
                        </w:numPr>
                        <w:autoSpaceDE w:val="false"/>
                        <w:autoSpaceDN w:val="false"/>
                        <w:adjustRightInd w:val="false"/>
                        <w:spacing w:after="0" w:lineRule="auto" w:line="240"/>
                        <w:jc w:val="both"/>
                        <w:rPr>
                          <w:rFonts w:ascii="Times New Roman" w:cs="Times New Roman" w:hAnsi="Times New Roman"/>
                          <w:sz w:val="24"/>
                          <w:szCs w:val="24"/>
                        </w:rPr>
                      </w:pPr>
                      <w:r>
                        <w:rPr>
                          <w:rFonts w:ascii="Times New Roman" w:cs="Times New Roman" w:hAnsi="Times New Roman"/>
                          <w:sz w:val="24"/>
                          <w:szCs w:val="24"/>
                        </w:rPr>
                        <w:t>Sex</w:t>
                      </w:r>
                    </w:p>
                    <w:p>
                      <w:pPr>
                        <w:pStyle w:val="style179"/>
                        <w:numPr>
                          <w:ilvl w:val="0"/>
                          <w:numId w:val="13"/>
                        </w:numPr>
                        <w:autoSpaceDE w:val="false"/>
                        <w:autoSpaceDN w:val="false"/>
                        <w:adjustRightInd w:val="false"/>
                        <w:spacing w:after="0" w:lineRule="auto" w:line="240"/>
                        <w:jc w:val="both"/>
                        <w:rPr>
                          <w:rFonts w:ascii="Times New Roman" w:cs="Times New Roman" w:hAnsi="Times New Roman"/>
                          <w:sz w:val="24"/>
                          <w:szCs w:val="24"/>
                        </w:rPr>
                      </w:pPr>
                      <w:r>
                        <w:rPr>
                          <w:rFonts w:ascii="Times New Roman" w:cs="Times New Roman" w:hAnsi="Times New Roman"/>
                          <w:sz w:val="24"/>
                          <w:szCs w:val="24"/>
                        </w:rPr>
                        <w:t>Educational status of children</w:t>
                      </w:r>
                    </w:p>
                    <w:p>
                      <w:pPr>
                        <w:pStyle w:val="style179"/>
                        <w:autoSpaceDE w:val="false"/>
                        <w:autoSpaceDN w:val="false"/>
                        <w:adjustRightInd w:val="false"/>
                        <w:spacing w:after="0" w:lineRule="auto" w:line="240"/>
                        <w:jc w:val="both"/>
                        <w:rPr>
                          <w:rFonts w:ascii="Times New Roman" w:cs="Times New Roman" w:hAnsi="Times New Roman"/>
                          <w:sz w:val="24"/>
                          <w:szCs w:val="24"/>
                        </w:rPr>
                      </w:pPr>
                    </w:p>
                  </w:txbxContent>
                </v:textbox>
              </v:roundrect>
            </w:pict>
          </mc:Fallback>
        </mc:AlternateConten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3" behindDoc="0" locked="0" layoutInCell="1" allowOverlap="1">
                <wp:simplePos x="0" y="0"/>
                <wp:positionH relativeFrom="column">
                  <wp:posOffset>2292350</wp:posOffset>
                </wp:positionH>
                <wp:positionV relativeFrom="paragraph">
                  <wp:posOffset>157480</wp:posOffset>
                </wp:positionV>
                <wp:extent cx="1263650" cy="1155700"/>
                <wp:effectExtent l="0" t="0" r="12700" b="25400"/>
                <wp:wrapNone/>
                <wp:docPr id="1029" name="Rectangle: Rounded Corner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3650" cy="1155700"/>
                        </a:xfrm>
                        <a:prstGeom prst="roundRect">
                          <a:avLst/>
                        </a:prstGeom>
                        <a:solidFill>
                          <a:srgbClr val="FFFFFF"/>
                        </a:solidFill>
                        <a:ln w="25400" cap="flat" cmpd="sng">
                          <a:solidFill>
                            <a:srgbClr val="A5A5A5"/>
                          </a:solidFill>
                          <a:prstDash val="solid"/>
                          <a:round/>
                          <a:headEnd/>
                          <a:tailEnd/>
                        </a:ln>
                      </wps:spPr>
                      <wps:txbx>
                        <w:txbxContent>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Duration of stay in the orphanage</w:t>
                            </w:r>
                          </w:p>
                          <w:p w:rsidR="00FB5AC4" w:rsidRDefault="00FB5AC4">
                            <w:pPr>
                              <w:jc w:val="center"/>
                            </w:pP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psCustomData="http://www.wps.cn/officeDocument/2013/wpsCustomData">
            <w:pict>
              <v:roundrect id="1029" arcsize="0.16666667," fillcolor="white" stroked="t" style="position:absolute;margin-left:180.5pt;margin-top:12.4pt;width:99.5pt;height:91.0pt;z-index:23;mso-position-horizontal-relative:text;mso-position-vertical-relative:text;mso-width-percent:0;mso-height-percent:0;mso-width-relative:margin;mso-height-relative:margin;mso-wrap-distance-left:0.0pt;mso-wrap-distance-right:0.0pt;visibility:visible;v-text-anchor:middle;">
                <v:stroke color="#a5a5a5" weight="2.0pt"/>
                <v:fill/>
                <v:textbox inset="7.2pt,3.6pt,7.2pt,3.6pt">
                  <w:txbxContent>
                    <w:p>
                      <w:pPr>
                        <w:pStyle w:val="style0"/>
                        <w:autoSpaceDE w:val="false"/>
                        <w:autoSpaceDN w:val="false"/>
                        <w:adjustRightInd w:val="false"/>
                        <w:spacing w:after="0" w:lineRule="auto" w:line="240"/>
                        <w:rPr>
                          <w:rFonts w:ascii="Times New Roman" w:cs="Times New Roman" w:hAnsi="Times New Roman"/>
                          <w:b/>
                          <w:bCs/>
                          <w:sz w:val="24"/>
                          <w:szCs w:val="24"/>
                        </w:rPr>
                      </w:pPr>
                      <w:r>
                        <w:rPr>
                          <w:rFonts w:ascii="Times New Roman" w:cs="Times New Roman" w:hAnsi="Times New Roman"/>
                          <w:b/>
                          <w:bCs/>
                          <w:sz w:val="24"/>
                          <w:szCs w:val="24"/>
                        </w:rPr>
                        <w:t>Duration of stay in the orphanage</w:t>
                      </w:r>
                    </w:p>
                    <w:p>
                      <w:pPr>
                        <w:pStyle w:val="style0"/>
                        <w:jc w:val="center"/>
                        <w:rPr/>
                      </w:pPr>
                    </w:p>
                  </w:txbxContent>
                </v:textbox>
              </v:roundrect>
            </w:pict>
          </mc:Fallback>
        </mc:AlternateConten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4" behindDoc="0" locked="0" layoutInCell="1" allowOverlap="1">
                <wp:simplePos x="0" y="0"/>
                <wp:positionH relativeFrom="column">
                  <wp:posOffset>3073400</wp:posOffset>
                </wp:positionH>
                <wp:positionV relativeFrom="paragraph">
                  <wp:posOffset>11430</wp:posOffset>
                </wp:positionV>
                <wp:extent cx="57150" cy="438150"/>
                <wp:effectExtent l="19050" t="0" r="57150" b="57150"/>
                <wp:wrapNone/>
                <wp:docPr id="1030"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 cy="438150"/>
                        </a:xfrm>
                        <a:prstGeom prst="straightConnector1">
                          <a:avLst/>
                        </a:prstGeom>
                        <a:ln w="9525" cap="flat" cmpd="sng">
                          <a:solidFill>
                            <a:srgbClr val="3E6EC2"/>
                          </a:solidFill>
                          <a:prstDash val="solid"/>
                          <a:round/>
                          <a:headEnd/>
                          <a:tailEnd type="triangle" w="med" len="med"/>
                        </a:ln>
                      </wps:spPr>
                      <wps:bodyPr/>
                    </wps:wsp>
                  </a:graphicData>
                </a:graphic>
                <wp14:sizeRelH relativeFrom="margin">
                  <wp14:pctWidth>0</wp14:pctWidth>
                </wp14:sizeRelH>
                <wp14:sizeRelV relativeFrom="margin">
                  <wp14:pctHeight>0</wp14:pctHeight>
                </wp14:sizeRelV>
              </wp:anchor>
            </w:drawing>
          </mc:Choice>
          <mc:Fallback xmlns:wpsCustomData="http://www.wps.cn/officeDocument/2013/wpsCustomData">
            <w:pict>
              <v:shapetype id="_x0000_t32" coordsize="21600,21600" o:spt="32" o:oned="t" path="m,l21600,21600e">
                <v:path arrowok="t" fillok="f" o:connecttype="none"/>
                <o:lock v:ext="edit" shapetype="t"/>
              </v:shapetype>
              <v:shape id="1030" type="#_x0000_t32" filled="f" style="position:absolute;margin-left:242.0pt;margin-top:0.9pt;width:4.5pt;height:34.5pt;z-index:24;mso-position-horizontal-relative:text;mso-position-vertical-relative:text;mso-width-percent:0;mso-height-percent:0;mso-width-relative:margin;mso-height-relative:margin;mso-wrap-distance-left:0.0pt;mso-wrap-distance-right:0.0pt;visibility:visible;">
                <v:stroke endarrow="block" color="#3e6ec2"/>
                <v:fill/>
              </v:shape>
            </w:pict>
          </mc:Fallback>
        </mc:AlternateContent>
      </w:r>
      <w:r>
        <w:rPr>
          <w:rFonts w:ascii="Times New Roman" w:hAnsi="Times New Roman" w:cs="Times New Roman"/>
          <w:noProof/>
          <w:sz w:val="24"/>
          <w:szCs w:val="24"/>
        </w:rPr>
        <mc:AlternateContent>
          <mc:Choice Requires="wps">
            <w:drawing>
              <wp:anchor distT="0" distB="0" distL="0" distR="0" simplePos="0" relativeHeight="7" behindDoc="0" locked="0" layoutInCell="1" allowOverlap="1">
                <wp:simplePos x="0" y="0"/>
                <wp:positionH relativeFrom="column">
                  <wp:posOffset>1746250</wp:posOffset>
                </wp:positionH>
                <wp:positionV relativeFrom="paragraph">
                  <wp:posOffset>39370</wp:posOffset>
                </wp:positionV>
                <wp:extent cx="628650" cy="600710"/>
                <wp:effectExtent l="0" t="0" r="76200" b="66040"/>
                <wp:wrapNone/>
                <wp:docPr id="1031"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8650" cy="600710"/>
                        </a:xfrm>
                        <a:prstGeom prst="straightConnector1">
                          <a:avLst/>
                        </a:prstGeom>
                        <a:ln w="12700" cap="flat" cmpd="sng">
                          <a:solidFill>
                            <a:srgbClr val="4472C4"/>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31" type="#_x0000_t32" filled="f" style="position:absolute;margin-left:137.5pt;margin-top:3.1pt;width:49.5pt;height:47.3pt;z-index:7;mso-position-horizontal-relative:text;mso-position-vertical-relative:text;mso-width-percent:0;mso-height-percent:0;mso-width-relative:page;mso-height-relative:page;mso-wrap-distance-left:0.0pt;mso-wrap-distance-right:0.0pt;visibility:visible;">
                <v:stroke endarrow="block" color="#4472c4" weight="1.0pt"/>
                <v:fill/>
              </v:shape>
            </w:pict>
          </mc:Fallback>
        </mc:AlternateContent>
      </w:r>
      <w:r>
        <w:rPr>
          <w:rFonts w:ascii="Times New Roman" w:hAnsi="Times New Roman" w:cs="Times New Roman"/>
          <w:noProof/>
          <w:sz w:val="24"/>
          <w:szCs w:val="24"/>
        </w:rPr>
        <mc:AlternateContent>
          <mc:Choice Requires="wps">
            <w:drawing>
              <wp:anchor distT="0" distB="0" distL="0" distR="0" simplePos="0" relativeHeight="8" behindDoc="0" locked="0" layoutInCell="1" allowOverlap="1">
                <wp:simplePos x="0" y="0"/>
                <wp:positionH relativeFrom="column">
                  <wp:posOffset>3690225</wp:posOffset>
                </wp:positionH>
                <wp:positionV relativeFrom="paragraph">
                  <wp:posOffset>107645</wp:posOffset>
                </wp:positionV>
                <wp:extent cx="219245" cy="317895"/>
                <wp:effectExtent l="38100" t="0" r="28575" b="63500"/>
                <wp:wrapNone/>
                <wp:docPr id="1032"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19245" cy="317895"/>
                        </a:xfrm>
                        <a:prstGeom prst="straightConnector1">
                          <a:avLst/>
                        </a:prstGeom>
                        <a:ln w="12700" cap="flat" cmpd="sng">
                          <a:solidFill>
                            <a:srgbClr val="4472C4"/>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32" type="#_x0000_t32" filled="f" style="position:absolute;margin-left:290.57pt;margin-top:8.48pt;width:17.26pt;height:25.03pt;z-index:8;mso-position-horizontal-relative:text;mso-position-vertical-relative:text;mso-width-percent:0;mso-height-percent:0;mso-width-relative:page;mso-height-relative:page;mso-wrap-distance-left:0.0pt;mso-wrap-distance-right:0.0pt;visibility:visible;flip:x;">
                <v:stroke endarrow="block" color="#4472c4" weight="1.0pt"/>
                <v:fill/>
              </v:shape>
            </w:pict>
          </mc:Fallback>
        </mc:AlternateConten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6" behindDoc="0" locked="0" layoutInCell="1" allowOverlap="1">
                <wp:simplePos x="0" y="0"/>
                <wp:positionH relativeFrom="column">
                  <wp:posOffset>2235200</wp:posOffset>
                </wp:positionH>
                <wp:positionV relativeFrom="paragraph">
                  <wp:posOffset>164465</wp:posOffset>
                </wp:positionV>
                <wp:extent cx="2146300" cy="946150"/>
                <wp:effectExtent l="6350" t="12065" r="9525" b="13334"/>
                <wp:wrapNone/>
                <wp:docPr id="1033"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6300" cy="946150"/>
                        </a:xfrm>
                        <a:prstGeom prst="ellipse">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rPr>
                                <w:rFonts w:ascii="Times New Roman" w:hAnsi="Times New Roman" w:cs="Times New Roman"/>
                                <w:sz w:val="28"/>
                                <w:szCs w:val="28"/>
                              </w:rPr>
                            </w:pPr>
                            <w:r>
                              <w:rPr>
                                <w:rFonts w:ascii="Times New Roman" w:hAnsi="Times New Roman" w:cs="Times New Roman"/>
                                <w:color w:val="00B0F0"/>
                                <w:sz w:val="28"/>
                                <w:szCs w:val="28"/>
                              </w:rPr>
                              <w:t>Undernutrition</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oval id="1033" fillcolor="white" stroked="t" style="position:absolute;margin-left:176.0pt;margin-top:12.95pt;width:169.0pt;height:74.5pt;z-index:6;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rPr>
                          <w:rFonts w:ascii="Times New Roman" w:cs="Times New Roman" w:hAnsi="Times New Roman"/>
                          <w:sz w:val="28"/>
                          <w:szCs w:val="28"/>
                        </w:rPr>
                      </w:pPr>
                      <w:r>
                        <w:rPr>
                          <w:rFonts w:ascii="Times New Roman" w:cs="Times New Roman" w:hAnsi="Times New Roman"/>
                          <w:color w:val="00b0f0"/>
                          <w:sz w:val="28"/>
                          <w:szCs w:val="28"/>
                        </w:rPr>
                        <w:t>Under</w:t>
                      </w:r>
                      <w:r>
                        <w:rPr>
                          <w:rFonts w:ascii="Times New Roman" w:cs="Times New Roman" w:hAnsi="Times New Roman"/>
                          <w:color w:val="00b0f0"/>
                          <w:sz w:val="28"/>
                          <w:szCs w:val="28"/>
                        </w:rPr>
                        <w:t>nutrition</w:t>
                      </w:r>
                    </w:p>
                  </w:txbxContent>
                </v:textbox>
              </v:oval>
            </w:pict>
          </mc:Fallback>
        </mc:AlternateConten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9" behindDoc="0" locked="0" layoutInCell="1" allowOverlap="1">
                <wp:simplePos x="0" y="0"/>
                <wp:positionH relativeFrom="column">
                  <wp:posOffset>2260600</wp:posOffset>
                </wp:positionH>
                <wp:positionV relativeFrom="paragraph">
                  <wp:posOffset>180339</wp:posOffset>
                </wp:positionV>
                <wp:extent cx="273050" cy="368300"/>
                <wp:effectExtent l="0" t="38100" r="50800" b="31750"/>
                <wp:wrapNone/>
                <wp:docPr id="1034"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3050" cy="368300"/>
                        </a:xfrm>
                        <a:prstGeom prst="straightConnector1">
                          <a:avLst/>
                        </a:prstGeom>
                        <a:ln w="12700" cap="flat" cmpd="sng">
                          <a:solidFill>
                            <a:srgbClr val="4472C4"/>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34" type="#_x0000_t32" filled="f" style="position:absolute;margin-left:178.0pt;margin-top:14.2pt;width:21.5pt;height:29.0pt;z-index:9;mso-position-horizontal-relative:text;mso-position-vertical-relative:text;mso-width-percent:0;mso-height-percent:0;mso-width-relative:page;mso-height-relative:page;mso-wrap-distance-left:0.0pt;mso-wrap-distance-right:0.0pt;visibility:visible;flip:y;">
                <v:stroke endarrow="block" color="#4472c4" weight="1.0pt"/>
                <v:fill/>
              </v:shape>
            </w:pict>
          </mc:Fallback>
        </mc:AlternateContent>
      </w:r>
      <w:r>
        <w:rPr>
          <w:rFonts w:ascii="Times New Roman" w:hAnsi="Times New Roman" w:cs="Times New Roman"/>
          <w:noProof/>
          <w:sz w:val="24"/>
          <w:szCs w:val="24"/>
        </w:rPr>
        <mc:AlternateContent>
          <mc:Choice Requires="wps">
            <w:drawing>
              <wp:anchor distT="0" distB="0" distL="0" distR="0" simplePos="0" relativeHeight="25" behindDoc="0" locked="0" layoutInCell="1" allowOverlap="1">
                <wp:simplePos x="0" y="0"/>
                <wp:positionH relativeFrom="column">
                  <wp:posOffset>4267200</wp:posOffset>
                </wp:positionH>
                <wp:positionV relativeFrom="paragraph">
                  <wp:posOffset>65405</wp:posOffset>
                </wp:positionV>
                <wp:extent cx="527050" cy="372110"/>
                <wp:effectExtent l="38100" t="38100" r="25400" b="27940"/>
                <wp:wrapNone/>
                <wp:docPr id="1035"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27050" cy="372110"/>
                        </a:xfrm>
                        <a:prstGeom prst="straightConnector1">
                          <a:avLst/>
                        </a:prstGeom>
                        <a:ln w="12700" cap="flat" cmpd="sng">
                          <a:solidFill>
                            <a:srgbClr val="4472C4"/>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35" type="#_x0000_t32" filled="f" style="position:absolute;margin-left:336.0pt;margin-top:5.15pt;width:41.5pt;height:29.3pt;z-index:25;mso-position-horizontal-relative:text;mso-position-vertical-relative:text;mso-width-percent:0;mso-height-percent:0;mso-width-relative:page;mso-height-relative:page;mso-wrap-distance-left:0.0pt;mso-wrap-distance-right:0.0pt;visibility:visible;flip:x y;">
                <v:stroke endarrow="block" color="#4472c4" weight="1.0pt"/>
                <v:fill/>
              </v:shape>
            </w:pict>
          </mc:Fallback>
        </mc:AlternateConten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30" behindDoc="0" locked="0" layoutInCell="1" allowOverlap="1">
                <wp:simplePos x="0" y="0"/>
                <wp:positionH relativeFrom="column">
                  <wp:posOffset>-241300</wp:posOffset>
                </wp:positionH>
                <wp:positionV relativeFrom="paragraph">
                  <wp:posOffset>173990</wp:posOffset>
                </wp:positionV>
                <wp:extent cx="2724150" cy="1485900"/>
                <wp:effectExtent l="0" t="0" r="19050" b="19050"/>
                <wp:wrapNone/>
                <wp:docPr id="1036"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24150" cy="1485900"/>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Hygiene and environmental</w:t>
                            </w:r>
                          </w:p>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factors</w:t>
                            </w:r>
                          </w:p>
                          <w:p w:rsidR="00FB5AC4" w:rsidRDefault="001A45D4">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Hand washing practice of children </w:t>
                            </w:r>
                          </w:p>
                          <w:p w:rsidR="00FB5AC4" w:rsidRDefault="001A45D4">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Source of water</w:t>
                            </w:r>
                          </w:p>
                          <w:p w:rsidR="00FB5AC4" w:rsidRDefault="001A45D4">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Water treatment </w:t>
                            </w:r>
                            <w:r>
                              <w:rPr>
                                <w:rFonts w:ascii="Times New Roman" w:hAnsi="Times New Roman" w:cs="Times New Roman"/>
                                <w:sz w:val="24"/>
                                <w:szCs w:val="24"/>
                              </w:rPr>
                              <w:t>method</w:t>
                            </w:r>
                          </w:p>
                          <w:p w:rsidR="00FB5AC4" w:rsidRDefault="001A45D4">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Sanitation facility</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oundrect id="1036" arcsize="0.16666667," fillcolor="white" stroked="t" style="position:absolute;margin-left:-19.0pt;margin-top:13.7pt;width:214.5pt;height:117.0pt;z-index:30;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autoSpaceDE w:val="false"/>
                        <w:autoSpaceDN w:val="false"/>
                        <w:adjustRightInd w:val="false"/>
                        <w:spacing w:after="0" w:lineRule="auto" w:line="240"/>
                        <w:rPr>
                          <w:rFonts w:ascii="Times New Roman" w:cs="Times New Roman" w:hAnsi="Times New Roman"/>
                          <w:b/>
                          <w:bCs/>
                          <w:sz w:val="24"/>
                          <w:szCs w:val="24"/>
                        </w:rPr>
                      </w:pPr>
                      <w:r>
                        <w:rPr>
                          <w:rFonts w:ascii="Times New Roman" w:cs="Times New Roman" w:hAnsi="Times New Roman"/>
                          <w:b/>
                          <w:bCs/>
                          <w:sz w:val="24"/>
                          <w:szCs w:val="24"/>
                        </w:rPr>
                        <w:t>Hygiene and environmental</w:t>
                      </w:r>
                    </w:p>
                    <w:p>
                      <w:pPr>
                        <w:pStyle w:val="style0"/>
                        <w:autoSpaceDE w:val="false"/>
                        <w:autoSpaceDN w:val="false"/>
                        <w:adjustRightInd w:val="false"/>
                        <w:spacing w:after="0" w:lineRule="auto" w:line="240"/>
                        <w:rPr>
                          <w:rFonts w:ascii="Times New Roman" w:cs="Times New Roman" w:hAnsi="Times New Roman"/>
                          <w:b/>
                          <w:bCs/>
                          <w:sz w:val="24"/>
                          <w:szCs w:val="24"/>
                        </w:rPr>
                      </w:pPr>
                      <w:r>
                        <w:rPr>
                          <w:rFonts w:ascii="Times New Roman" w:cs="Times New Roman" w:hAnsi="Times New Roman"/>
                          <w:b/>
                          <w:bCs/>
                          <w:sz w:val="24"/>
                          <w:szCs w:val="24"/>
                        </w:rPr>
                        <w:t>factors</w:t>
                      </w:r>
                    </w:p>
                    <w:p>
                      <w:pPr>
                        <w:pStyle w:val="style179"/>
                        <w:numPr>
                          <w:ilvl w:val="0"/>
                          <w:numId w:val="8"/>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Hand washing practice of</w:t>
                      </w:r>
                      <w:r>
                        <w:rPr>
                          <w:rFonts w:ascii="Times New Roman" w:cs="Times New Roman" w:hAnsi="Times New Roman"/>
                          <w:sz w:val="24"/>
                          <w:szCs w:val="24"/>
                        </w:rPr>
                        <w:t xml:space="preserve"> children </w:t>
                      </w:r>
                    </w:p>
                    <w:p>
                      <w:pPr>
                        <w:pStyle w:val="style179"/>
                        <w:numPr>
                          <w:ilvl w:val="0"/>
                          <w:numId w:val="8"/>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Source of water</w:t>
                      </w:r>
                    </w:p>
                    <w:p>
                      <w:pPr>
                        <w:pStyle w:val="style179"/>
                        <w:numPr>
                          <w:ilvl w:val="0"/>
                          <w:numId w:val="8"/>
                        </w:numPr>
                        <w:rPr>
                          <w:rFonts w:ascii="Times New Roman" w:cs="Times New Roman" w:hAnsi="Times New Roman"/>
                          <w:sz w:val="24"/>
                          <w:szCs w:val="24"/>
                        </w:rPr>
                      </w:pPr>
                      <w:r>
                        <w:rPr>
                          <w:rFonts w:ascii="Times New Roman" w:cs="Times New Roman" w:hAnsi="Times New Roman"/>
                          <w:sz w:val="24"/>
                          <w:szCs w:val="24"/>
                        </w:rPr>
                        <w:t>Water treatment method</w:t>
                      </w:r>
                    </w:p>
                    <w:p>
                      <w:pPr>
                        <w:pStyle w:val="style179"/>
                        <w:numPr>
                          <w:ilvl w:val="0"/>
                          <w:numId w:val="8"/>
                        </w:numPr>
                        <w:rPr>
                          <w:rFonts w:ascii="Times New Roman" w:cs="Times New Roman" w:hAnsi="Times New Roman"/>
                          <w:sz w:val="24"/>
                          <w:szCs w:val="24"/>
                        </w:rPr>
                      </w:pPr>
                      <w:r>
                        <w:rPr>
                          <w:rFonts w:ascii="Times New Roman" w:cs="Times New Roman" w:hAnsi="Times New Roman"/>
                          <w:sz w:val="24"/>
                          <w:szCs w:val="24"/>
                        </w:rPr>
                        <w:t>Sanitation facility</w:t>
                      </w:r>
                    </w:p>
                  </w:txbxContent>
                </v:textbox>
              </v:roundrect>
            </w:pict>
          </mc:Fallback>
        </mc:AlternateContent>
      </w:r>
      <w:r>
        <w:rPr>
          <w:rFonts w:ascii="Times New Roman" w:hAnsi="Times New Roman" w:cs="Times New Roman"/>
          <w:noProof/>
          <w:sz w:val="24"/>
          <w:szCs w:val="24"/>
        </w:rPr>
        <mc:AlternateContent>
          <mc:Choice Requires="wps">
            <w:drawing>
              <wp:anchor distT="0" distB="0" distL="0" distR="0" simplePos="0" relativeHeight="5" behindDoc="0" locked="0" layoutInCell="1" allowOverlap="1">
                <wp:simplePos x="0" y="0"/>
                <wp:positionH relativeFrom="column">
                  <wp:posOffset>4165599</wp:posOffset>
                </wp:positionH>
                <wp:positionV relativeFrom="paragraph">
                  <wp:posOffset>166370</wp:posOffset>
                </wp:positionV>
                <wp:extent cx="2133600" cy="1337310"/>
                <wp:effectExtent l="0" t="0" r="19050" b="15240"/>
                <wp:wrapNone/>
                <wp:docPr id="1037"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3600" cy="1337310"/>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Dietary intake</w:t>
                            </w:r>
                          </w:p>
                          <w:p w:rsidR="00FB5AC4" w:rsidRDefault="001A45D4">
                            <w:pPr>
                              <w:pStyle w:val="ListParagraph"/>
                              <w:numPr>
                                <w:ilvl w:val="0"/>
                                <w:numId w:val="10"/>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Individual dietary diversity score</w:t>
                            </w:r>
                          </w:p>
                          <w:p w:rsidR="00FB5AC4" w:rsidRDefault="001A45D4">
                            <w:pPr>
                              <w:pStyle w:val="ListParagraph"/>
                              <w:numPr>
                                <w:ilvl w:val="0"/>
                                <w:numId w:val="10"/>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Meal frequency</w:t>
                            </w:r>
                          </w:p>
                          <w:p w:rsidR="00FB5AC4" w:rsidRDefault="001A45D4">
                            <w:pPr>
                              <w:pStyle w:val="ListParagraph"/>
                              <w:numPr>
                                <w:ilvl w:val="0"/>
                                <w:numId w:val="10"/>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Feeding practice during illness</w:t>
                            </w:r>
                          </w:p>
                          <w:p w:rsidR="00FB5AC4" w:rsidRDefault="00FB5AC4">
                            <w:pPr>
                              <w:pStyle w:val="ListParagraph"/>
                              <w:autoSpaceDE w:val="0"/>
                              <w:autoSpaceDN w:val="0"/>
                              <w:adjustRightInd w:val="0"/>
                              <w:spacing w:after="0" w:line="240" w:lineRule="auto"/>
                              <w:rPr>
                                <w:rFonts w:ascii="Times New Roman" w:hAnsi="Times New Roman" w:cs="Times New Roman"/>
                                <w:sz w:val="24"/>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oundrect id="1037" arcsize="0.16666667," fillcolor="white" stroked="t" style="position:absolute;margin-left:328.0pt;margin-top:13.1pt;width:168.0pt;height:105.3pt;z-index:5;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autoSpaceDE w:val="false"/>
                        <w:autoSpaceDN w:val="false"/>
                        <w:adjustRightInd w:val="false"/>
                        <w:spacing w:after="0" w:lineRule="auto" w:line="240"/>
                        <w:rPr>
                          <w:rFonts w:ascii="Times New Roman" w:cs="Times New Roman" w:hAnsi="Times New Roman"/>
                          <w:b/>
                          <w:bCs/>
                          <w:sz w:val="24"/>
                          <w:szCs w:val="24"/>
                        </w:rPr>
                      </w:pPr>
                      <w:r>
                        <w:rPr>
                          <w:rFonts w:ascii="Times New Roman" w:cs="Times New Roman" w:hAnsi="Times New Roman"/>
                          <w:b/>
                          <w:bCs/>
                          <w:sz w:val="24"/>
                          <w:szCs w:val="24"/>
                        </w:rPr>
                        <w:t>Dietary intake</w:t>
                      </w:r>
                    </w:p>
                    <w:p>
                      <w:pPr>
                        <w:pStyle w:val="style179"/>
                        <w:numPr>
                          <w:ilvl w:val="0"/>
                          <w:numId w:val="10"/>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Individual dietary diversity score</w:t>
                      </w:r>
                    </w:p>
                    <w:p>
                      <w:pPr>
                        <w:pStyle w:val="style179"/>
                        <w:numPr>
                          <w:ilvl w:val="0"/>
                          <w:numId w:val="10"/>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Meal frequency</w:t>
                      </w:r>
                    </w:p>
                    <w:p>
                      <w:pPr>
                        <w:pStyle w:val="style179"/>
                        <w:numPr>
                          <w:ilvl w:val="0"/>
                          <w:numId w:val="10"/>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Feeding practice during illness</w:t>
                      </w:r>
                    </w:p>
                    <w:p>
                      <w:pPr>
                        <w:pStyle w:val="style179"/>
                        <w:autoSpaceDE w:val="false"/>
                        <w:autoSpaceDN w:val="false"/>
                        <w:adjustRightInd w:val="false"/>
                        <w:spacing w:after="0" w:lineRule="auto" w:line="240"/>
                        <w:rPr>
                          <w:rFonts w:ascii="Times New Roman" w:cs="Times New Roman" w:hAnsi="Times New Roman"/>
                          <w:sz w:val="24"/>
                          <w:szCs w:val="24"/>
                        </w:rPr>
                      </w:pPr>
                    </w:p>
                  </w:txbxContent>
                </v:textbox>
              </v:roundrect>
            </w:pict>
          </mc:Fallback>
        </mc:AlternateConten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 w:rsidR="00FB5AC4" w:rsidRDefault="00FB5AC4">
      <w:pPr>
        <w:autoSpaceDE w:val="0"/>
        <w:autoSpaceDN w:val="0"/>
        <w:adjustRightInd w:val="0"/>
        <w:spacing w:after="0" w:line="240" w:lineRule="auto"/>
        <w:jc w:val="both"/>
        <w:rPr>
          <w:rStyle w:val="Heading2Char"/>
          <w:rFonts w:ascii="Times New Roman" w:hAnsi="Times New Roman" w:cs="Times New Roman"/>
          <w:color w:val="auto"/>
          <w:sz w:val="24"/>
          <w:szCs w:val="24"/>
        </w:rPr>
      </w:pPr>
      <w:bookmarkStart w:id="29" w:name="_Toc189556841"/>
      <w:bookmarkStart w:id="30" w:name="_Toc188566269"/>
      <w:bookmarkStart w:id="31" w:name="_Toc188568257"/>
      <w:bookmarkStart w:id="32" w:name="_Toc188598009"/>
    </w:p>
    <w:p w:rsidR="00FB5AC4" w:rsidRDefault="00FB5AC4">
      <w:pPr>
        <w:autoSpaceDE w:val="0"/>
        <w:autoSpaceDN w:val="0"/>
        <w:adjustRightInd w:val="0"/>
        <w:spacing w:after="0" w:line="240" w:lineRule="auto"/>
        <w:jc w:val="both"/>
        <w:rPr>
          <w:rStyle w:val="Heading2Char"/>
          <w:rFonts w:ascii="Times New Roman" w:hAnsi="Times New Roman" w:cs="Times New Roman"/>
          <w:color w:val="auto"/>
          <w:sz w:val="24"/>
          <w:szCs w:val="24"/>
        </w:rPr>
      </w:pPr>
    </w:p>
    <w:p w:rsidR="00FB5AC4" w:rsidRDefault="00FB5AC4">
      <w:pPr>
        <w:autoSpaceDE w:val="0"/>
        <w:autoSpaceDN w:val="0"/>
        <w:adjustRightInd w:val="0"/>
        <w:spacing w:after="0" w:line="240" w:lineRule="auto"/>
        <w:jc w:val="both"/>
        <w:rPr>
          <w:rStyle w:val="Heading2Char"/>
          <w:rFonts w:ascii="Times New Roman" w:hAnsi="Times New Roman" w:cs="Times New Roman"/>
          <w:color w:val="auto"/>
          <w:sz w:val="24"/>
          <w:szCs w:val="24"/>
        </w:rPr>
      </w:pPr>
      <w:bookmarkStart w:id="33" w:name="_Toc211806249"/>
      <w:bookmarkStart w:id="34" w:name="_Toc209706213"/>
      <w:bookmarkStart w:id="35" w:name="_Toc193829184"/>
      <w:bookmarkStart w:id="36" w:name="_Toc190006607"/>
    </w:p>
    <w:p w:rsidR="00FB5AC4" w:rsidRDefault="001A45D4">
      <w:pPr>
        <w:autoSpaceDE w:val="0"/>
        <w:autoSpaceDN w:val="0"/>
        <w:adjustRightInd w:val="0"/>
        <w:spacing w:after="0" w:line="240" w:lineRule="auto"/>
        <w:jc w:val="both"/>
        <w:rPr>
          <w:rFonts w:ascii="Times New Roman" w:hAnsi="Times New Roman" w:cs="Times New Roman"/>
          <w:sz w:val="24"/>
          <w:szCs w:val="24"/>
        </w:rPr>
      </w:pPr>
      <w:bookmarkStart w:id="37" w:name="_Toc214341909"/>
      <w:r>
        <w:rPr>
          <w:rStyle w:val="Heading2Char"/>
          <w:rFonts w:ascii="Times New Roman" w:hAnsi="Times New Roman" w:cs="Times New Roman"/>
          <w:color w:val="auto"/>
          <w:sz w:val="24"/>
          <w:szCs w:val="24"/>
        </w:rPr>
        <w:t>Figure 1. Conceptual Framework developed for this study summarizing factors related to undernutrition for</w:t>
      </w:r>
      <w:r>
        <w:rPr>
          <w:rStyle w:val="Heading2Char"/>
          <w:rFonts w:ascii="Times New Roman" w:hAnsi="Times New Roman" w:cs="Times New Roman"/>
          <w:color w:val="auto"/>
          <w:sz w:val="24"/>
          <w:szCs w:val="24"/>
        </w:rPr>
        <w:t xml:space="preserve"> institutionalized Orphan and Vulnerable Children </w:t>
      </w:r>
      <w:bookmarkEnd w:id="29"/>
      <w:bookmarkEnd w:id="30"/>
      <w:bookmarkEnd w:id="31"/>
      <w:bookmarkEnd w:id="32"/>
      <w:bookmarkEnd w:id="33"/>
      <w:bookmarkEnd w:id="34"/>
      <w:bookmarkEnd w:id="35"/>
      <w:bookmarkEnd w:id="36"/>
      <w:r>
        <w:rPr>
          <w:rStyle w:val="Heading2Char"/>
          <w:rFonts w:ascii="Times New Roman" w:hAnsi="Times New Roman" w:cs="Times New Roman"/>
          <w:color w:val="000000"/>
          <w:sz w:val="24"/>
          <w:szCs w:val="24"/>
        </w:rPr>
        <w:t>(14,24,43)</w:t>
      </w:r>
      <w:bookmarkEnd w:id="37"/>
    </w:p>
    <w:p w:rsidR="00FB5AC4" w:rsidRDefault="001A45D4">
      <w:pPr>
        <w:pStyle w:val="Heading1"/>
        <w:rPr>
          <w:sz w:val="28"/>
          <w:szCs w:val="28"/>
        </w:rPr>
      </w:pPr>
      <w:bookmarkStart w:id="38" w:name="_Toc214341910"/>
      <w:r>
        <w:rPr>
          <w:sz w:val="28"/>
          <w:szCs w:val="28"/>
        </w:rPr>
        <w:t>3 Objectives</w:t>
      </w:r>
      <w:bookmarkEnd w:id="38"/>
    </w:p>
    <w:p w:rsidR="00FB5AC4" w:rsidRDefault="001A45D4">
      <w:pPr>
        <w:pStyle w:val="Heading2"/>
        <w:rPr>
          <w:rFonts w:ascii="Times New Roman" w:hAnsi="Times New Roman" w:cs="Times New Roman"/>
          <w:b/>
          <w:bCs/>
          <w:color w:val="000000"/>
          <w:sz w:val="28"/>
          <w:szCs w:val="28"/>
        </w:rPr>
      </w:pPr>
      <w:bookmarkStart w:id="39" w:name="_Toc214341911"/>
      <w:r>
        <w:rPr>
          <w:rFonts w:ascii="Times New Roman" w:hAnsi="Times New Roman" w:cs="Times New Roman"/>
          <w:b/>
          <w:bCs/>
          <w:color w:val="000000"/>
          <w:sz w:val="28"/>
          <w:szCs w:val="28"/>
        </w:rPr>
        <w:t>3.1 General Objective</w:t>
      </w:r>
      <w:bookmarkEnd w:id="39"/>
    </w:p>
    <w:p w:rsidR="00FB5AC4" w:rsidRDefault="001A45D4">
      <w:pPr>
        <w:pStyle w:val="ListParagraph"/>
        <w:numPr>
          <w:ilvl w:val="0"/>
          <w:numId w:val="19"/>
        </w:numPr>
        <w:spacing w:before="61" w:line="360" w:lineRule="auto"/>
        <w:ind w:right="8"/>
        <w:jc w:val="both"/>
        <w:rPr>
          <w:rFonts w:ascii="Times New Roman" w:hAnsi="Times New Roman" w:cs="Times New Roman"/>
          <w:sz w:val="24"/>
          <w:szCs w:val="32"/>
        </w:rPr>
      </w:pPr>
      <w:r>
        <w:rPr>
          <w:rFonts w:ascii="Times New Roman" w:hAnsi="Times New Roman" w:cs="Times New Roman"/>
          <w:sz w:val="24"/>
          <w:szCs w:val="32"/>
        </w:rPr>
        <w:t xml:space="preserve">To assess the magnitude of undernutrition and associated factors among orphaned and vulnerable children’s receiving government </w:t>
      </w:r>
      <w:r>
        <w:rPr>
          <w:rFonts w:ascii="Times New Roman" w:hAnsi="Times New Roman" w:cs="Times New Roman"/>
          <w:spacing w:val="-1"/>
          <w:sz w:val="24"/>
          <w:szCs w:val="32"/>
        </w:rPr>
        <w:t xml:space="preserve">support </w:t>
      </w:r>
      <w:r>
        <w:rPr>
          <w:rFonts w:ascii="Times New Roman" w:hAnsi="Times New Roman" w:cs="Times New Roman"/>
          <w:sz w:val="24"/>
          <w:szCs w:val="32"/>
        </w:rPr>
        <w:t>in Addis Ababa, Ethiopia,</w:t>
      </w:r>
      <w:r>
        <w:rPr>
          <w:rFonts w:ascii="Times New Roman" w:hAnsi="Times New Roman" w:cs="Times New Roman"/>
          <w:sz w:val="24"/>
          <w:szCs w:val="32"/>
        </w:rPr>
        <w:t xml:space="preserve"> 2025.</w:t>
      </w:r>
    </w:p>
    <w:p w:rsidR="00FB5AC4" w:rsidRDefault="001A45D4">
      <w:pPr>
        <w:pStyle w:val="Heading2"/>
        <w:rPr>
          <w:rFonts w:ascii="Times New Roman" w:hAnsi="Times New Roman" w:cs="Times New Roman"/>
          <w:b/>
          <w:bCs/>
          <w:color w:val="000000"/>
          <w:sz w:val="28"/>
          <w:szCs w:val="28"/>
        </w:rPr>
      </w:pPr>
      <w:bookmarkStart w:id="40" w:name="_Toc214341912"/>
      <w:r>
        <w:rPr>
          <w:rFonts w:ascii="Times New Roman" w:hAnsi="Times New Roman" w:cs="Times New Roman"/>
          <w:b/>
          <w:bCs/>
          <w:color w:val="000000"/>
          <w:sz w:val="28"/>
          <w:szCs w:val="28"/>
        </w:rPr>
        <w:t>3.2 Specific Objectives</w:t>
      </w:r>
      <w:bookmarkEnd w:id="40"/>
    </w:p>
    <w:p w:rsidR="00FB5AC4" w:rsidRDefault="001A45D4">
      <w:pPr>
        <w:pStyle w:val="ListParagraph"/>
        <w:numPr>
          <w:ilvl w:val="0"/>
          <w:numId w:val="16"/>
        </w:numPr>
        <w:tabs>
          <w:tab w:val="left" w:pos="1484"/>
        </w:tabs>
        <w:spacing w:before="63" w:line="360" w:lineRule="auto"/>
        <w:ind w:right="1"/>
        <w:jc w:val="both"/>
        <w:rPr>
          <w:rFonts w:ascii="Times New Roman" w:hAnsi="Times New Roman" w:cs="Times New Roman"/>
          <w:sz w:val="24"/>
          <w:szCs w:val="28"/>
        </w:rPr>
      </w:pPr>
      <w:r>
        <w:rPr>
          <w:rFonts w:ascii="Times New Roman" w:hAnsi="Times New Roman" w:cs="Times New Roman"/>
          <w:sz w:val="24"/>
          <w:szCs w:val="28"/>
        </w:rPr>
        <w:t>To determine Magnitude of undernutrition among orphaned and vulnerable children receiving government support in Addis Ababa 2025.</w:t>
      </w:r>
    </w:p>
    <w:p w:rsidR="00FB5AC4" w:rsidRDefault="001A45D4">
      <w:pPr>
        <w:pStyle w:val="ListParagraph"/>
        <w:numPr>
          <w:ilvl w:val="0"/>
          <w:numId w:val="16"/>
        </w:numPr>
        <w:tabs>
          <w:tab w:val="left" w:pos="1484"/>
        </w:tabs>
        <w:spacing w:line="360" w:lineRule="auto"/>
        <w:jc w:val="both"/>
        <w:rPr>
          <w:rFonts w:ascii="Times New Roman" w:hAnsi="Times New Roman" w:cs="Times New Roman"/>
          <w:w w:val="95"/>
          <w:sz w:val="24"/>
          <w:szCs w:val="28"/>
        </w:rPr>
      </w:pPr>
      <w:r>
        <w:rPr>
          <w:rFonts w:ascii="Times New Roman" w:hAnsi="Times New Roman" w:cs="Times New Roman"/>
          <w:sz w:val="24"/>
          <w:szCs w:val="28"/>
        </w:rPr>
        <w:t>To identify factors associated with undernutrition among orphaned</w:t>
      </w:r>
      <w:r>
        <w:rPr>
          <w:rFonts w:ascii="Times New Roman" w:hAnsi="Times New Roman" w:cs="Times New Roman"/>
          <w:sz w:val="24"/>
          <w:szCs w:val="28"/>
        </w:rPr>
        <w:t xml:space="preserve"> and vulnerable children receiving government support in Addis Ababa 2025</w:t>
      </w:r>
      <w:r>
        <w:rPr>
          <w:rFonts w:ascii="Times New Roman" w:hAnsi="Times New Roman" w:cs="Times New Roman"/>
          <w:w w:val="95"/>
          <w:sz w:val="24"/>
          <w:szCs w:val="28"/>
        </w:rPr>
        <w:t>.</w:t>
      </w:r>
    </w:p>
    <w:p w:rsidR="00FB5AC4" w:rsidRDefault="00FB5AC4">
      <w:pPr>
        <w:tabs>
          <w:tab w:val="left" w:pos="1484"/>
        </w:tabs>
        <w:spacing w:line="360" w:lineRule="auto"/>
        <w:jc w:val="both"/>
        <w:rPr>
          <w:rFonts w:ascii="Times New Roman" w:hAnsi="Times New Roman" w:cs="Times New Roman"/>
          <w:w w:val="95"/>
          <w:sz w:val="24"/>
          <w:szCs w:val="28"/>
        </w:rPr>
      </w:pPr>
    </w:p>
    <w:p w:rsidR="00FB5AC4" w:rsidRDefault="00FB5AC4">
      <w:pPr>
        <w:tabs>
          <w:tab w:val="left" w:pos="1484"/>
        </w:tabs>
        <w:spacing w:line="360" w:lineRule="auto"/>
        <w:jc w:val="both"/>
        <w:rPr>
          <w:rFonts w:ascii="Times New Roman" w:hAnsi="Times New Roman" w:cs="Times New Roman"/>
          <w:w w:val="95"/>
          <w:sz w:val="24"/>
          <w:szCs w:val="28"/>
        </w:rPr>
      </w:pPr>
    </w:p>
    <w:p w:rsidR="00FB5AC4" w:rsidRDefault="00FB5AC4">
      <w:pPr>
        <w:tabs>
          <w:tab w:val="left" w:pos="1484"/>
        </w:tabs>
        <w:spacing w:line="360" w:lineRule="auto"/>
        <w:jc w:val="both"/>
        <w:rPr>
          <w:rFonts w:ascii="Times New Roman" w:hAnsi="Times New Roman" w:cs="Times New Roman"/>
          <w:w w:val="95"/>
          <w:sz w:val="24"/>
          <w:szCs w:val="28"/>
        </w:rPr>
      </w:pPr>
    </w:p>
    <w:p w:rsidR="00FB5AC4" w:rsidRDefault="00FB5AC4">
      <w:pPr>
        <w:tabs>
          <w:tab w:val="left" w:pos="1484"/>
        </w:tabs>
        <w:spacing w:line="360" w:lineRule="auto"/>
        <w:jc w:val="both"/>
        <w:rPr>
          <w:rFonts w:ascii="Times New Roman" w:hAnsi="Times New Roman" w:cs="Times New Roman"/>
          <w:w w:val="95"/>
          <w:sz w:val="24"/>
          <w:szCs w:val="28"/>
        </w:rPr>
      </w:pPr>
    </w:p>
    <w:p w:rsidR="00FB5AC4" w:rsidRDefault="00FB5AC4">
      <w:pPr>
        <w:pStyle w:val="Heading1"/>
        <w:rPr>
          <w:sz w:val="24"/>
          <w:szCs w:val="24"/>
        </w:rPr>
      </w:pPr>
    </w:p>
    <w:p w:rsidR="00FB5AC4" w:rsidRDefault="00FB5AC4">
      <w:pPr>
        <w:pStyle w:val="Heading1"/>
        <w:rPr>
          <w:sz w:val="24"/>
          <w:szCs w:val="24"/>
        </w:rPr>
      </w:pPr>
    </w:p>
    <w:p w:rsidR="00FB5AC4" w:rsidRDefault="00FB5AC4">
      <w:pPr>
        <w:pStyle w:val="Heading1"/>
        <w:rPr>
          <w:sz w:val="24"/>
          <w:szCs w:val="24"/>
        </w:rPr>
      </w:pPr>
    </w:p>
    <w:bookmarkStart w:id="41" w:name="_Toc214341913"/>
    <w:p w:rsidR="00FB5AC4" w:rsidRDefault="001A45D4">
      <w:pPr>
        <w:pStyle w:val="Heading1"/>
        <w:rPr>
          <w:sz w:val="24"/>
          <w:szCs w:val="24"/>
        </w:rPr>
      </w:pPr>
      <w:r>
        <w:rPr>
          <w:noProof/>
          <w:sz w:val="24"/>
          <w:szCs w:val="24"/>
        </w:rPr>
        <mc:AlternateContent>
          <mc:Choice Requires="wps">
            <w:drawing>
              <wp:anchor distT="0" distB="0" distL="0" distR="0" simplePos="0" relativeHeight="4" behindDoc="0" locked="0" layoutInCell="1" allowOverlap="1">
                <wp:simplePos x="0" y="0"/>
                <wp:positionH relativeFrom="column">
                  <wp:posOffset>-469900</wp:posOffset>
                </wp:positionH>
                <wp:positionV relativeFrom="paragraph">
                  <wp:posOffset>-9992360</wp:posOffset>
                </wp:positionV>
                <wp:extent cx="2724150" cy="1504315"/>
                <wp:effectExtent l="0" t="0" r="19050" b="19685"/>
                <wp:wrapNone/>
                <wp:docPr id="1038"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24150" cy="1504315"/>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Hygiene and environmental</w:t>
                            </w:r>
                          </w:p>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factors</w:t>
                            </w:r>
                          </w:p>
                          <w:p w:rsidR="00FB5AC4" w:rsidRDefault="001A45D4">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Hand washing practice of children </w:t>
                            </w:r>
                          </w:p>
                          <w:p w:rsidR="00FB5AC4" w:rsidRDefault="001A45D4">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Source of water</w:t>
                            </w:r>
                          </w:p>
                          <w:p w:rsidR="00FB5AC4" w:rsidRDefault="001A45D4">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Water treatment method</w:t>
                            </w:r>
                          </w:p>
                          <w:p w:rsidR="00FB5AC4" w:rsidRDefault="001A45D4">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Sanitation facility</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oundrect id="1038" arcsize="0.16666667," fillcolor="white" stroked="t" style="position:absolute;margin-left:-37.0pt;margin-top:-786.8pt;width:214.5pt;height:118.45pt;z-index:4;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autoSpaceDE w:val="false"/>
                        <w:autoSpaceDN w:val="false"/>
                        <w:adjustRightInd w:val="false"/>
                        <w:spacing w:after="0" w:lineRule="auto" w:line="240"/>
                        <w:rPr>
                          <w:rFonts w:ascii="Times New Roman" w:cs="Times New Roman" w:hAnsi="Times New Roman"/>
                          <w:b/>
                          <w:bCs/>
                          <w:sz w:val="24"/>
                          <w:szCs w:val="24"/>
                        </w:rPr>
                      </w:pPr>
                      <w:r>
                        <w:rPr>
                          <w:rFonts w:ascii="Times New Roman" w:cs="Times New Roman" w:hAnsi="Times New Roman"/>
                          <w:b/>
                          <w:bCs/>
                          <w:sz w:val="24"/>
                          <w:szCs w:val="24"/>
                        </w:rPr>
                        <w:t>Hygiene and environmental</w:t>
                      </w:r>
                    </w:p>
                    <w:p>
                      <w:pPr>
                        <w:pStyle w:val="style0"/>
                        <w:autoSpaceDE w:val="false"/>
                        <w:autoSpaceDN w:val="false"/>
                        <w:adjustRightInd w:val="false"/>
                        <w:spacing w:after="0" w:lineRule="auto" w:line="240"/>
                        <w:rPr>
                          <w:rFonts w:ascii="Times New Roman" w:cs="Times New Roman" w:hAnsi="Times New Roman"/>
                          <w:b/>
                          <w:bCs/>
                          <w:sz w:val="24"/>
                          <w:szCs w:val="24"/>
                        </w:rPr>
                      </w:pPr>
                      <w:r>
                        <w:rPr>
                          <w:rFonts w:ascii="Times New Roman" w:cs="Times New Roman" w:hAnsi="Times New Roman"/>
                          <w:b/>
                          <w:bCs/>
                          <w:sz w:val="24"/>
                          <w:szCs w:val="24"/>
                        </w:rPr>
                        <w:t>factors</w:t>
                      </w:r>
                    </w:p>
                    <w:p>
                      <w:pPr>
                        <w:pStyle w:val="style179"/>
                        <w:numPr>
                          <w:ilvl w:val="0"/>
                          <w:numId w:val="8"/>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Hand washing practice of</w:t>
                      </w:r>
                      <w:r>
                        <w:rPr>
                          <w:rFonts w:ascii="Times New Roman" w:cs="Times New Roman" w:hAnsi="Times New Roman"/>
                          <w:sz w:val="24"/>
                          <w:szCs w:val="24"/>
                        </w:rPr>
                        <w:t xml:space="preserve"> </w:t>
                      </w:r>
                      <w:r>
                        <w:rPr>
                          <w:rFonts w:ascii="Times New Roman" w:cs="Times New Roman" w:hAnsi="Times New Roman"/>
                          <w:sz w:val="24"/>
                          <w:szCs w:val="24"/>
                        </w:rPr>
                        <w:t>child</w:t>
                      </w:r>
                      <w:r>
                        <w:rPr>
                          <w:rFonts w:ascii="Times New Roman" w:cs="Times New Roman" w:hAnsi="Times New Roman"/>
                          <w:sz w:val="24"/>
                          <w:szCs w:val="24"/>
                        </w:rPr>
                        <w:t xml:space="preserve">ren </w:t>
                      </w:r>
                    </w:p>
                    <w:p>
                      <w:pPr>
                        <w:pStyle w:val="style179"/>
                        <w:numPr>
                          <w:ilvl w:val="0"/>
                          <w:numId w:val="8"/>
                        </w:numPr>
                        <w:autoSpaceDE w:val="false"/>
                        <w:autoSpaceDN w:val="false"/>
                        <w:adjustRightInd w:val="false"/>
                        <w:spacing w:after="0" w:lineRule="auto" w:line="240"/>
                        <w:rPr>
                          <w:rFonts w:ascii="Times New Roman" w:cs="Times New Roman" w:hAnsi="Times New Roman"/>
                          <w:sz w:val="24"/>
                          <w:szCs w:val="24"/>
                        </w:rPr>
                      </w:pPr>
                      <w:r>
                        <w:rPr>
                          <w:rFonts w:ascii="Times New Roman" w:cs="Times New Roman" w:hAnsi="Times New Roman"/>
                          <w:sz w:val="24"/>
                          <w:szCs w:val="24"/>
                        </w:rPr>
                        <w:t>Source of water</w:t>
                      </w:r>
                    </w:p>
                    <w:p>
                      <w:pPr>
                        <w:pStyle w:val="style179"/>
                        <w:numPr>
                          <w:ilvl w:val="0"/>
                          <w:numId w:val="8"/>
                        </w:numPr>
                        <w:rPr>
                          <w:rFonts w:ascii="Times New Roman" w:cs="Times New Roman" w:hAnsi="Times New Roman"/>
                          <w:sz w:val="24"/>
                          <w:szCs w:val="24"/>
                        </w:rPr>
                      </w:pPr>
                      <w:r>
                        <w:rPr>
                          <w:rFonts w:ascii="Times New Roman" w:cs="Times New Roman" w:hAnsi="Times New Roman"/>
                          <w:sz w:val="24"/>
                          <w:szCs w:val="24"/>
                        </w:rPr>
                        <w:t>Water treatment method</w:t>
                      </w:r>
                    </w:p>
                    <w:p>
                      <w:pPr>
                        <w:pStyle w:val="style179"/>
                        <w:numPr>
                          <w:ilvl w:val="0"/>
                          <w:numId w:val="8"/>
                        </w:numPr>
                        <w:rPr>
                          <w:rFonts w:ascii="Times New Roman" w:cs="Times New Roman" w:hAnsi="Times New Roman"/>
                          <w:sz w:val="24"/>
                          <w:szCs w:val="24"/>
                        </w:rPr>
                      </w:pPr>
                      <w:r>
                        <w:rPr>
                          <w:rFonts w:ascii="Times New Roman" w:cs="Times New Roman" w:hAnsi="Times New Roman"/>
                          <w:sz w:val="24"/>
                          <w:szCs w:val="24"/>
                        </w:rPr>
                        <w:t>Sanitation facility</w:t>
                      </w:r>
                    </w:p>
                  </w:txbxContent>
                </v:textbox>
              </v:roundrect>
            </w:pict>
          </mc:Fallback>
        </mc:AlternateContent>
      </w:r>
      <w:bookmarkEnd w:id="41"/>
    </w:p>
    <w:p w:rsidR="00FB5AC4" w:rsidRDefault="00FB5AC4">
      <w:pPr>
        <w:pStyle w:val="Heading1"/>
        <w:rPr>
          <w:sz w:val="24"/>
          <w:szCs w:val="24"/>
        </w:rPr>
      </w:pPr>
    </w:p>
    <w:p w:rsidR="00FB5AC4" w:rsidRDefault="00FB5AC4">
      <w:pPr>
        <w:pStyle w:val="Heading1"/>
        <w:rPr>
          <w:sz w:val="24"/>
          <w:szCs w:val="24"/>
        </w:rPr>
      </w:pPr>
    </w:p>
    <w:p w:rsidR="00FB5AC4" w:rsidRDefault="00FB5AC4">
      <w:pPr>
        <w:pStyle w:val="Heading1"/>
        <w:rPr>
          <w:sz w:val="24"/>
          <w:szCs w:val="24"/>
        </w:rPr>
      </w:pPr>
    </w:p>
    <w:p w:rsidR="00FB5AC4" w:rsidRDefault="00FB5AC4">
      <w:pPr>
        <w:pStyle w:val="Heading1"/>
        <w:rPr>
          <w:sz w:val="24"/>
          <w:szCs w:val="24"/>
        </w:rPr>
      </w:pPr>
    </w:p>
    <w:p w:rsidR="00FB5AC4" w:rsidRDefault="00FB5AC4">
      <w:pPr>
        <w:pStyle w:val="Heading1"/>
        <w:rPr>
          <w:sz w:val="24"/>
          <w:szCs w:val="24"/>
        </w:rPr>
      </w:pPr>
    </w:p>
    <w:p w:rsidR="00FB5AC4" w:rsidRDefault="00FB5AC4">
      <w:pPr>
        <w:pStyle w:val="Heading1"/>
        <w:spacing w:after="0" w:afterAutospacing="0"/>
        <w:rPr>
          <w:sz w:val="24"/>
          <w:szCs w:val="24"/>
        </w:rPr>
      </w:pPr>
      <w:bookmarkStart w:id="42" w:name="_Toc214341914"/>
    </w:p>
    <w:p w:rsidR="00FB5AC4" w:rsidRDefault="001A45D4">
      <w:pPr>
        <w:pStyle w:val="Heading1"/>
        <w:spacing w:after="0" w:afterAutospacing="0"/>
        <w:rPr>
          <w:sz w:val="28"/>
          <w:szCs w:val="28"/>
        </w:rPr>
      </w:pPr>
      <w:r>
        <w:rPr>
          <w:sz w:val="28"/>
          <w:szCs w:val="28"/>
        </w:rPr>
        <w:t>4 Methods and Materials</w:t>
      </w:r>
      <w:bookmarkEnd w:id="42"/>
    </w:p>
    <w:p w:rsidR="00FB5AC4" w:rsidRDefault="001A45D4">
      <w:pPr>
        <w:pStyle w:val="Heading2"/>
        <w:rPr>
          <w:rFonts w:ascii="Times New Roman" w:hAnsi="Times New Roman" w:cs="Times New Roman"/>
          <w:b/>
          <w:bCs/>
          <w:color w:val="000000"/>
          <w:sz w:val="24"/>
          <w:szCs w:val="24"/>
        </w:rPr>
      </w:pPr>
      <w:bookmarkStart w:id="43" w:name="_Toc214341915"/>
      <w:r>
        <w:rPr>
          <w:rFonts w:ascii="Times New Roman" w:hAnsi="Times New Roman" w:cs="Times New Roman"/>
          <w:b/>
          <w:bCs/>
          <w:color w:val="000000"/>
          <w:sz w:val="24"/>
          <w:szCs w:val="24"/>
        </w:rPr>
        <w:t>4.1 Study A</w:t>
      </w:r>
      <w:r>
        <w:rPr>
          <w:rFonts w:ascii="Times New Roman" w:hAnsi="Times New Roman" w:cs="Times New Roman"/>
          <w:b/>
          <w:bCs/>
          <w:color w:val="000000"/>
          <w:sz w:val="24"/>
          <w:szCs w:val="24"/>
        </w:rPr>
        <w:t xml:space="preserve">rea and </w:t>
      </w:r>
      <w:r>
        <w:rPr>
          <w:rFonts w:ascii="Times New Roman" w:hAnsi="Times New Roman" w:cs="Times New Roman"/>
          <w:b/>
          <w:bCs/>
          <w:color w:val="auto"/>
        </w:rPr>
        <w:t>period</w:t>
      </w:r>
      <w:bookmarkEnd w:id="43"/>
      <w:r>
        <w:rPr>
          <w:rFonts w:ascii="Times New Roman" w:hAnsi="Times New Roman" w:cs="Times New Roman"/>
          <w:b/>
          <w:bCs/>
          <w:color w:val="auto"/>
        </w:rPr>
        <w:t xml:space="preserv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was conducted in government orphanages in Addis Ababa, </w:t>
      </w:r>
      <w:r>
        <w:rPr>
          <w:rFonts w:ascii="Times New Roman" w:hAnsi="Times New Roman" w:cs="Times New Roman"/>
          <w:sz w:val="24"/>
          <w:szCs w:val="24"/>
        </w:rPr>
        <w:t xml:space="preserve">the capital city of Ethiopia. Addis Ababa city has </w:t>
      </w:r>
      <w:r>
        <w:rPr>
          <w:rFonts w:ascii="Times New Roman" w:eastAsia="SimSun" w:hAnsi="Times New Roman" w:cs="Times New Roman"/>
          <w:color w:val="000000"/>
          <w:kern w:val="24"/>
          <w:sz w:val="24"/>
          <w:szCs w:val="24"/>
        </w:rPr>
        <w:t xml:space="preserve">5.4 million </w:t>
      </w:r>
      <w:r>
        <w:rPr>
          <w:rFonts w:ascii="Times New Roman" w:eastAsia="SimSun" w:hAnsi="Times New Roman" w:cs="Times New Roman"/>
          <w:kern w:val="24"/>
          <w:sz w:val="24"/>
          <w:szCs w:val="24"/>
        </w:rPr>
        <w:t>populations</w:t>
      </w:r>
      <w:r>
        <w:rPr>
          <w:rFonts w:ascii="Times New Roman" w:eastAsia="SimSun" w:hAnsi="Times New Roman" w:cs="Times New Roman"/>
          <w:color w:val="000000"/>
          <w:kern w:val="24"/>
          <w:sz w:val="24"/>
          <w:szCs w:val="24"/>
        </w:rPr>
        <w:t>(44)</w:t>
      </w:r>
      <w:r>
        <w:rPr>
          <w:rFonts w:ascii="Times New Roman" w:eastAsia="SimSun" w:hAnsi="Times New Roman" w:cs="Times New Roman"/>
          <w:kern w:val="24"/>
          <w:sz w:val="24"/>
          <w:szCs w:val="24"/>
        </w:rPr>
        <w:t xml:space="preserve">. </w:t>
      </w:r>
      <w:r>
        <w:rPr>
          <w:rFonts w:ascii="Times New Roman" w:hAnsi="Times New Roman" w:cs="Times New Roman"/>
          <w:sz w:val="24"/>
          <w:szCs w:val="24"/>
        </w:rPr>
        <w:t>There are 3 governmental orphanages in Addis Ababa. The three orphanages are Kibebe Tsehay</w:t>
      </w:r>
      <w:r>
        <w:rPr>
          <w:rFonts w:ascii="Times New Roman" w:hAnsi="Times New Roman" w:cs="Times New Roman"/>
          <w:sz w:val="24"/>
          <w:szCs w:val="24"/>
        </w:rPr>
        <w:t xml:space="preserve"> Orphanage has 190 orphans, Addis Ababa boys’ children rehabilitation center has 86 orphans, and Addis Ababa girls’ children rehabilitation center has 94 orphans, the study was conducted from June 24 to July 23, 2025.</w:t>
      </w:r>
    </w:p>
    <w:p w:rsidR="00FB5AC4" w:rsidRDefault="001A45D4">
      <w:pPr>
        <w:pStyle w:val="Heading2"/>
        <w:spacing w:before="0" w:line="360" w:lineRule="auto"/>
        <w:rPr>
          <w:rFonts w:ascii="Times New Roman" w:hAnsi="Times New Roman" w:cs="Times New Roman"/>
          <w:b/>
          <w:bCs/>
          <w:color w:val="000000"/>
          <w:sz w:val="24"/>
          <w:szCs w:val="24"/>
        </w:rPr>
      </w:pPr>
      <w:bookmarkStart w:id="44" w:name="_Toc214341916"/>
      <w:r>
        <w:rPr>
          <w:rFonts w:ascii="Times New Roman" w:hAnsi="Times New Roman" w:cs="Times New Roman"/>
          <w:b/>
          <w:bCs/>
          <w:color w:val="000000"/>
          <w:sz w:val="24"/>
          <w:szCs w:val="24"/>
        </w:rPr>
        <w:t>4.2 Study Design</w:t>
      </w:r>
      <w:bookmarkEnd w:id="44"/>
      <w:r>
        <w:rPr>
          <w:rFonts w:ascii="Times New Roman" w:hAnsi="Times New Roman" w:cs="Times New Roman"/>
          <w:b/>
          <w:bCs/>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An institution based</w:t>
      </w:r>
      <w:r>
        <w:rPr>
          <w:rFonts w:ascii="Times New Roman" w:hAnsi="Times New Roman" w:cs="Times New Roman"/>
          <w:sz w:val="24"/>
          <w:szCs w:val="24"/>
        </w:rPr>
        <w:t xml:space="preserve"> cross-sectional study was utilized.</w:t>
      </w:r>
    </w:p>
    <w:p w:rsidR="00FB5AC4" w:rsidRDefault="001A45D4">
      <w:pPr>
        <w:pStyle w:val="Heading1"/>
        <w:spacing w:before="0" w:beforeAutospacing="0" w:after="0" w:afterAutospacing="0" w:line="360" w:lineRule="auto"/>
        <w:jc w:val="both"/>
        <w:rPr>
          <w:sz w:val="24"/>
          <w:szCs w:val="24"/>
        </w:rPr>
      </w:pPr>
      <w:bookmarkStart w:id="45" w:name="_Toc214341917"/>
      <w:r>
        <w:rPr>
          <w:sz w:val="24"/>
          <w:szCs w:val="24"/>
        </w:rPr>
        <w:t>4.3 Population</w:t>
      </w:r>
      <w:bookmarkEnd w:id="45"/>
    </w:p>
    <w:p w:rsidR="00FB5AC4" w:rsidRDefault="001A45D4">
      <w:pPr>
        <w:pStyle w:val="Heading3"/>
        <w:spacing w:before="0" w:line="360" w:lineRule="auto"/>
        <w:jc w:val="both"/>
        <w:rPr>
          <w:rFonts w:ascii="Times New Roman" w:hAnsi="Times New Roman" w:cs="Times New Roman"/>
          <w:b/>
          <w:bCs/>
          <w:color w:val="auto"/>
        </w:rPr>
      </w:pPr>
      <w:bookmarkStart w:id="46" w:name="_Toc214341918"/>
      <w:r>
        <w:rPr>
          <w:rFonts w:ascii="Times New Roman" w:hAnsi="Times New Roman" w:cs="Times New Roman"/>
          <w:b/>
          <w:bCs/>
          <w:color w:val="auto"/>
        </w:rPr>
        <w:t>4.3.1 Source Population</w:t>
      </w:r>
      <w:bookmarkEnd w:id="46"/>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 </w:t>
      </w:r>
      <w:r>
        <w:rPr>
          <w:rFonts w:ascii="Times New Roman" w:hAnsi="Times New Roman" w:cs="Times New Roman"/>
          <w:color w:val="000000"/>
          <w:sz w:val="24"/>
          <w:szCs w:val="24"/>
        </w:rPr>
        <w:t>institutionalized orphan and vulnerable children</w:t>
      </w:r>
      <w:r>
        <w:rPr>
          <w:rFonts w:ascii="Times New Roman" w:hAnsi="Times New Roman" w:cs="Times New Roman"/>
          <w:sz w:val="24"/>
          <w:szCs w:val="24"/>
        </w:rPr>
        <w:t xml:space="preserve"> (OVC) in governmental </w:t>
      </w:r>
      <w:r>
        <w:rPr>
          <w:rFonts w:ascii="Times New Roman" w:hAnsi="Times New Roman" w:cs="Times New Roman"/>
          <w:color w:val="000000"/>
          <w:sz w:val="24"/>
          <w:szCs w:val="24"/>
        </w:rPr>
        <w:t>organization</w:t>
      </w:r>
      <w:r>
        <w:rPr>
          <w:rFonts w:ascii="Times New Roman" w:hAnsi="Times New Roman" w:cs="Times New Roman"/>
          <w:sz w:val="24"/>
          <w:szCs w:val="24"/>
        </w:rPr>
        <w:t xml:space="preserve"> in Addis Ababa city administration orphanages.</w:t>
      </w:r>
    </w:p>
    <w:p w:rsidR="00FB5AC4" w:rsidRDefault="001A45D4">
      <w:pPr>
        <w:pStyle w:val="Heading3"/>
        <w:rPr>
          <w:rFonts w:ascii="Times New Roman" w:hAnsi="Times New Roman" w:cs="Times New Roman"/>
          <w:color w:val="auto"/>
        </w:rPr>
      </w:pPr>
      <w:bookmarkStart w:id="47" w:name="_Toc214341919"/>
      <w:r>
        <w:rPr>
          <w:rFonts w:ascii="Times New Roman" w:hAnsi="Times New Roman" w:cs="Times New Roman"/>
          <w:color w:val="auto"/>
        </w:rPr>
        <w:t>4</w:t>
      </w:r>
      <w:r>
        <w:rPr>
          <w:rFonts w:ascii="Times New Roman" w:hAnsi="Times New Roman" w:cs="Times New Roman"/>
          <w:b/>
          <w:bCs/>
          <w:color w:val="auto"/>
        </w:rPr>
        <w:t>.3.2 Study Population</w:t>
      </w:r>
      <w:bookmarkEnd w:id="47"/>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 OVC in </w:t>
      </w:r>
      <w:r>
        <w:rPr>
          <w:rFonts w:ascii="Times New Roman" w:hAnsi="Times New Roman" w:cs="Times New Roman"/>
          <w:sz w:val="24"/>
          <w:szCs w:val="24"/>
        </w:rPr>
        <w:t>governmental orphanages in Addis Ababa city administration during the study period.</w:t>
      </w:r>
    </w:p>
    <w:p w:rsidR="00FB5AC4" w:rsidRDefault="001A45D4">
      <w:pPr>
        <w:pStyle w:val="Heading3"/>
        <w:rPr>
          <w:rFonts w:ascii="Times New Roman" w:hAnsi="Times New Roman" w:cs="Times New Roman"/>
          <w:b/>
          <w:bCs/>
          <w:color w:val="auto"/>
        </w:rPr>
      </w:pPr>
      <w:bookmarkStart w:id="48" w:name="_Toc214341920"/>
      <w:r>
        <w:rPr>
          <w:rFonts w:ascii="Times New Roman" w:hAnsi="Times New Roman" w:cs="Times New Roman"/>
          <w:b/>
          <w:bCs/>
          <w:color w:val="auto"/>
        </w:rPr>
        <w:t>4.4 Inclusions and exclusion criteria</w:t>
      </w:r>
      <w:bookmarkEnd w:id="48"/>
    </w:p>
    <w:p w:rsidR="00FB5AC4" w:rsidRDefault="001A45D4">
      <w:pPr>
        <w:pStyle w:val="Heading3"/>
        <w:rPr>
          <w:rFonts w:ascii="Times New Roman" w:hAnsi="Times New Roman" w:cs="Times New Roman"/>
          <w:b/>
          <w:bCs/>
          <w:color w:val="auto"/>
        </w:rPr>
      </w:pPr>
      <w:bookmarkStart w:id="49" w:name="_Toc214341921"/>
      <w:r>
        <w:rPr>
          <w:rFonts w:ascii="Times New Roman" w:hAnsi="Times New Roman" w:cs="Times New Roman"/>
          <w:b/>
          <w:bCs/>
          <w:color w:val="auto"/>
        </w:rPr>
        <w:t>4.4.1 Inclusions Criteria</w:t>
      </w:r>
      <w:bookmarkEnd w:id="49"/>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Orphan and vulnerable children who are full time residents at the orphanage and care givers.</w:t>
      </w:r>
    </w:p>
    <w:p w:rsidR="00FB5AC4" w:rsidRDefault="001A45D4">
      <w:pPr>
        <w:pStyle w:val="Heading2"/>
        <w:rPr>
          <w:rFonts w:ascii="Times New Roman" w:hAnsi="Times New Roman" w:cs="Times New Roman"/>
          <w:b/>
          <w:bCs/>
          <w:color w:val="auto"/>
          <w:sz w:val="24"/>
          <w:szCs w:val="24"/>
        </w:rPr>
      </w:pPr>
      <w:bookmarkStart w:id="50" w:name="_Toc214341922"/>
      <w:r>
        <w:rPr>
          <w:rFonts w:ascii="Times New Roman" w:hAnsi="Times New Roman" w:cs="Times New Roman"/>
          <w:b/>
          <w:bCs/>
          <w:color w:val="auto"/>
          <w:sz w:val="24"/>
          <w:szCs w:val="24"/>
        </w:rPr>
        <w:t>4.4.2 Exclusion</w:t>
      </w:r>
      <w:r>
        <w:rPr>
          <w:rFonts w:ascii="Times New Roman" w:hAnsi="Times New Roman" w:cs="Times New Roman"/>
          <w:b/>
          <w:bCs/>
          <w:color w:val="auto"/>
          <w:sz w:val="24"/>
          <w:szCs w:val="24"/>
        </w:rPr>
        <w:t xml:space="preserve"> criteria</w:t>
      </w:r>
      <w:bookmarkEnd w:id="50"/>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Orphan and vulnerable children who were acutely ill during data collection and those their age above 18 years were excluded. </w:t>
      </w:r>
    </w:p>
    <w:p w:rsidR="00FB5AC4" w:rsidRDefault="001A45D4">
      <w:pPr>
        <w:pStyle w:val="Heading2"/>
        <w:rPr>
          <w:rFonts w:ascii="Times New Roman" w:hAnsi="Times New Roman" w:cs="Times New Roman"/>
          <w:b/>
          <w:bCs/>
          <w:color w:val="auto"/>
          <w:sz w:val="24"/>
          <w:szCs w:val="24"/>
        </w:rPr>
      </w:pPr>
      <w:bookmarkStart w:id="51" w:name="_Toc214341923"/>
      <w:r>
        <w:rPr>
          <w:rFonts w:ascii="Times New Roman" w:hAnsi="Times New Roman" w:cs="Times New Roman"/>
          <w:b/>
          <w:bCs/>
          <w:color w:val="auto"/>
          <w:sz w:val="24"/>
          <w:szCs w:val="24"/>
        </w:rPr>
        <w:t>4.5 Sample Size and Sampling Technique</w:t>
      </w:r>
      <w:bookmarkEnd w:id="51"/>
    </w:p>
    <w:p w:rsidR="00FB5AC4" w:rsidRDefault="001A45D4">
      <w:pPr>
        <w:pStyle w:val="Heading3"/>
        <w:rPr>
          <w:rFonts w:ascii="Times New Roman" w:hAnsi="Times New Roman" w:cs="Times New Roman"/>
          <w:b/>
          <w:bCs/>
          <w:color w:val="auto"/>
          <w:sz w:val="28"/>
          <w:szCs w:val="28"/>
        </w:rPr>
      </w:pPr>
      <w:bookmarkStart w:id="52" w:name="_Toc214341924"/>
      <w:r>
        <w:rPr>
          <w:rFonts w:ascii="Times New Roman" w:hAnsi="Times New Roman" w:cs="Times New Roman"/>
          <w:b/>
          <w:bCs/>
          <w:color w:val="auto"/>
        </w:rPr>
        <w:t>4.5.1 Sample Size Determination</w:t>
      </w:r>
      <w:bookmarkEnd w:id="52"/>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Single population proportion formula for sample s</w:t>
      </w:r>
      <w:r>
        <w:rPr>
          <w:rFonts w:ascii="Times New Roman" w:hAnsi="Times New Roman" w:cs="Times New Roman"/>
          <w:sz w:val="24"/>
          <w:szCs w:val="24"/>
        </w:rPr>
        <w:t xml:space="preserve">ize calculation was used to recruit the eligible participants. From previous study </w:t>
      </w:r>
      <w:r>
        <w:rPr>
          <w:rFonts w:ascii="Times New Roman" w:hAnsi="Times New Roman" w:cs="Times New Roman"/>
          <w:color w:val="131413"/>
          <w:w w:val="90"/>
          <w:sz w:val="24"/>
          <w:szCs w:val="24"/>
        </w:rPr>
        <w:t>a community-based cross-sectional study</w:t>
      </w:r>
      <w:r>
        <w:rPr>
          <w:rFonts w:ascii="Times New Roman" w:hAnsi="Times New Roman" w:cs="Times New Roman"/>
          <w:sz w:val="24"/>
          <w:szCs w:val="24"/>
        </w:rPr>
        <w:t xml:space="preserve"> conducted on </w:t>
      </w:r>
      <w:r>
        <w:rPr>
          <w:rFonts w:ascii="Times New Roman" w:hAnsi="Times New Roman" w:cs="Times New Roman"/>
          <w:color w:val="131413"/>
          <w:spacing w:val="-14"/>
          <w:sz w:val="24"/>
          <w:szCs w:val="24"/>
        </w:rPr>
        <w:t xml:space="preserve">nutritional status of orphan and </w:t>
      </w:r>
      <w:r>
        <w:rPr>
          <w:rFonts w:ascii="Times New Roman" w:hAnsi="Times New Roman" w:cs="Times New Roman"/>
          <w:color w:val="131413"/>
          <w:w w:val="90"/>
          <w:sz w:val="24"/>
          <w:szCs w:val="24"/>
        </w:rPr>
        <w:t xml:space="preserve">vulnerable children aged 6 to 59months in Addis Ababa </w:t>
      </w:r>
      <w:r>
        <w:rPr>
          <w:rFonts w:ascii="Times New Roman" w:hAnsi="Times New Roman" w:cs="Times New Roman"/>
          <w:sz w:val="24"/>
          <w:szCs w:val="24"/>
        </w:rPr>
        <w:t>the prevalence of stunting, under</w:t>
      </w:r>
      <w:r>
        <w:rPr>
          <w:rFonts w:ascii="Times New Roman" w:hAnsi="Times New Roman" w:cs="Times New Roman"/>
          <w:sz w:val="24"/>
          <w:szCs w:val="24"/>
        </w:rPr>
        <w:t>weight and wasting for age was (</w:t>
      </w:r>
      <w:r>
        <w:rPr>
          <w:rFonts w:ascii="Times New Roman" w:hAnsi="Times New Roman" w:cs="Times New Roman"/>
          <w:color w:val="131413"/>
          <w:w w:val="90"/>
          <w:sz w:val="24"/>
          <w:szCs w:val="24"/>
        </w:rPr>
        <w:t>35.1%</w:t>
      </w:r>
      <w:r>
        <w:rPr>
          <w:rFonts w:ascii="Times New Roman" w:hAnsi="Times New Roman" w:cs="Times New Roman"/>
          <w:sz w:val="24"/>
          <w:szCs w:val="24"/>
        </w:rPr>
        <w:t>, 4.7% and 12%, respectively), By assuming margin of error 5% and 95% confidence interval</w:t>
      </w:r>
      <w:r>
        <w:rPr>
          <w:rFonts w:ascii="Times New Roman" w:hAnsi="Times New Roman" w:cs="Times New Roman"/>
          <w:color w:val="000000"/>
          <w:sz w:val="24"/>
          <w:szCs w:val="24"/>
        </w:rPr>
        <w:t>(33)</w:t>
      </w:r>
      <w:r>
        <w:rPr>
          <w:rFonts w:ascii="Times New Roman" w:hAnsi="Times New Roman" w:cs="Times New Roman"/>
          <w:sz w:val="24"/>
          <w:szCs w:val="24"/>
        </w:rPr>
        <w:t>.</w:t>
      </w: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Sample size calculation by using the prevalence of stunting in institutionalized OVC</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Assumption</w:t>
      </w:r>
    </w:p>
    <w:p w:rsidR="00FB5AC4" w:rsidRDefault="001A45D4">
      <w:pPr>
        <w:pStyle w:val="BodyText"/>
        <w:spacing w:before="55" w:line="360" w:lineRule="auto"/>
        <w:jc w:val="both"/>
        <w:rPr>
          <w:sz w:val="24"/>
          <w:szCs w:val="24"/>
        </w:rPr>
      </w:pPr>
      <w:r>
        <w:rPr>
          <w:sz w:val="24"/>
          <w:szCs w:val="24"/>
        </w:rPr>
        <w:t>n=sample size</w:t>
      </w:r>
    </w:p>
    <w:p w:rsidR="00FB5AC4" w:rsidRDefault="001A45D4">
      <w:pPr>
        <w:pStyle w:val="BodyText"/>
        <w:spacing w:before="59" w:line="360" w:lineRule="auto"/>
        <w:jc w:val="both"/>
        <w:rPr>
          <w:w w:val="95"/>
          <w:sz w:val="24"/>
          <w:szCs w:val="24"/>
        </w:rPr>
      </w:pPr>
      <w:r>
        <w:rPr>
          <w:w w:val="95"/>
          <w:sz w:val="24"/>
          <w:szCs w:val="24"/>
        </w:rPr>
        <w:t xml:space="preserve">Z </w:t>
      </w:r>
      <w:r>
        <w:rPr>
          <w:i/>
          <w:w w:val="95"/>
          <w:sz w:val="24"/>
          <w:szCs w:val="24"/>
        </w:rPr>
        <w:t>α</w:t>
      </w:r>
      <w:r>
        <w:rPr>
          <w:w w:val="95"/>
          <w:sz w:val="24"/>
          <w:szCs w:val="24"/>
        </w:rPr>
        <w:t>/2=1.96</w:t>
      </w:r>
      <w:r>
        <w:rPr>
          <w:w w:val="95"/>
          <w:sz w:val="24"/>
          <w:szCs w:val="24"/>
        </w:rPr>
        <w:t xml:space="preserve"> level of significant</w:t>
      </w:r>
    </w:p>
    <w:p w:rsidR="00FB5AC4" w:rsidRDefault="001A45D4">
      <w:pPr>
        <w:pStyle w:val="BodyText"/>
        <w:spacing w:before="59" w:line="360" w:lineRule="auto"/>
        <w:jc w:val="both"/>
        <w:rPr>
          <w:w w:val="95"/>
          <w:sz w:val="24"/>
          <w:szCs w:val="24"/>
        </w:rPr>
      </w:pPr>
      <w:r>
        <w:rPr>
          <w:w w:val="95"/>
          <w:sz w:val="24"/>
          <w:szCs w:val="24"/>
        </w:rPr>
        <w:t>P= Proportion of the most prevalent form of malnutrition 35.1%</w:t>
      </w:r>
    </w:p>
    <w:p w:rsidR="00FB5AC4" w:rsidRDefault="001A45D4">
      <w:pPr>
        <w:pStyle w:val="BodyText"/>
        <w:spacing w:before="56" w:line="360" w:lineRule="auto"/>
        <w:ind w:right="5066"/>
        <w:jc w:val="both"/>
        <w:rPr>
          <w:sz w:val="24"/>
          <w:szCs w:val="24"/>
        </w:rPr>
      </w:pPr>
      <w:r>
        <w:rPr>
          <w:sz w:val="24"/>
          <w:szCs w:val="24"/>
        </w:rPr>
        <w:t>D=degree of precision 0.05</w:t>
      </w:r>
    </w:p>
    <w:p w:rsidR="00FB5AC4" w:rsidRDefault="001A45D4">
      <w:pPr>
        <w:pStyle w:val="BodyText"/>
        <w:tabs>
          <w:tab w:val="left" w:pos="5130"/>
          <w:tab w:val="left" w:pos="7228"/>
        </w:tabs>
        <w:spacing w:line="222" w:lineRule="exact"/>
        <w:ind w:left="206"/>
        <w:rPr>
          <w:b/>
        </w:rPr>
      </w:pPr>
      <w:r>
        <w:rPr>
          <w:b/>
        </w:rPr>
        <w:t>(</w:t>
      </w:r>
      <w:r>
        <w:rPr>
          <w:u w:val="single"/>
        </w:rPr>
        <w:t>Z1-α/2)</w:t>
      </w:r>
      <w:r>
        <w:rPr>
          <w:sz w:val="24"/>
          <w:szCs w:val="24"/>
          <w:u w:val="single"/>
          <w:vertAlign w:val="superscript"/>
        </w:rPr>
        <w:t>2</w:t>
      </w:r>
      <w:r>
        <w:rPr>
          <w:u w:val="single"/>
        </w:rPr>
        <w:t>*P*(1-P)</w:t>
      </w:r>
      <w:r>
        <w:t xml:space="preserve">             =</w:t>
      </w:r>
      <w:r>
        <w:rPr>
          <w:u w:val="single"/>
        </w:rPr>
        <w:t>(1.96)</w:t>
      </w:r>
      <w:r>
        <w:rPr>
          <w:sz w:val="22"/>
          <w:szCs w:val="22"/>
          <w:u w:val="single"/>
          <w:vertAlign w:val="superscript"/>
        </w:rPr>
        <w:t>2</w:t>
      </w:r>
      <w:r>
        <w:rPr>
          <w:u w:val="single"/>
        </w:rPr>
        <w:t xml:space="preserve">*0.351(1-0.649) </w:t>
      </w:r>
      <w:r>
        <w:t xml:space="preserve">    =       </w:t>
      </w:r>
      <w:r>
        <w:rPr>
          <w:spacing w:val="-1"/>
          <w:u w:val="single"/>
        </w:rPr>
        <w:t>3.84</w:t>
      </w:r>
      <w:r>
        <w:rPr>
          <w:u w:val="single"/>
        </w:rPr>
        <w:t>*0.351*0.649</w:t>
      </w:r>
      <w:r>
        <w:t xml:space="preserve">           =</w:t>
      </w:r>
      <w:r>
        <w:rPr>
          <w:b/>
        </w:rPr>
        <w:t>350</w:t>
      </w:r>
    </w:p>
    <w:p w:rsidR="00FB5AC4" w:rsidRDefault="001A45D4">
      <w:pPr>
        <w:pStyle w:val="BodyText"/>
        <w:tabs>
          <w:tab w:val="left" w:pos="4742"/>
          <w:tab w:val="right" w:pos="7873"/>
        </w:tabs>
        <w:spacing w:before="97"/>
      </w:pPr>
      <w:r>
        <w:t xml:space="preserve">                   d</w:t>
      </w:r>
      <w:r>
        <w:rPr>
          <w:position w:val="11"/>
        </w:rPr>
        <w:t xml:space="preserve">2                         </w:t>
      </w:r>
      <w:r>
        <w:rPr>
          <w:position w:val="11"/>
        </w:rPr>
        <w:t xml:space="preserve">      </w:t>
      </w:r>
      <w:r>
        <w:t>0.05</w:t>
      </w:r>
      <w:r>
        <w:rPr>
          <w:position w:val="11"/>
        </w:rPr>
        <w:t xml:space="preserve">2                                                </w:t>
      </w:r>
      <w:r>
        <w:t>0.0025</w:t>
      </w:r>
    </w:p>
    <w:p w:rsidR="00FB5AC4" w:rsidRDefault="00FB5AC4">
      <w:pPr>
        <w:pStyle w:val="BodyText"/>
        <w:spacing w:before="13" w:line="290" w:lineRule="auto"/>
        <w:ind w:left="100" w:right="489"/>
        <w:jc w:val="both"/>
        <w:rPr>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Sample size calculation by using the prevalence of underweight in institutionalized OVC</w:t>
      </w:r>
    </w:p>
    <w:p w:rsidR="00FB5AC4" w:rsidRDefault="00FB5AC4">
      <w:pPr>
        <w:pStyle w:val="BodyText"/>
        <w:spacing w:before="13" w:line="290" w:lineRule="auto"/>
        <w:ind w:left="100" w:right="489"/>
        <w:jc w:val="both"/>
        <w:rPr>
          <w:sz w:val="24"/>
          <w:szCs w:val="24"/>
        </w:rPr>
      </w:pPr>
    </w:p>
    <w:p w:rsidR="00FB5AC4" w:rsidRDefault="001A45D4">
      <w:pPr>
        <w:pStyle w:val="BodyText"/>
        <w:tabs>
          <w:tab w:val="left" w:pos="5130"/>
          <w:tab w:val="left" w:pos="7228"/>
        </w:tabs>
        <w:spacing w:line="222" w:lineRule="exact"/>
        <w:ind w:left="206"/>
        <w:rPr>
          <w:b/>
        </w:rPr>
      </w:pPr>
      <w:r>
        <w:rPr>
          <w:b/>
        </w:rPr>
        <w:t>(</w:t>
      </w:r>
      <w:r>
        <w:rPr>
          <w:u w:val="single"/>
        </w:rPr>
        <w:t>Z1-α/2)</w:t>
      </w:r>
      <w:r>
        <w:rPr>
          <w:sz w:val="24"/>
          <w:szCs w:val="24"/>
          <w:u w:val="single"/>
          <w:vertAlign w:val="superscript"/>
        </w:rPr>
        <w:t>2</w:t>
      </w:r>
      <w:r>
        <w:rPr>
          <w:u w:val="single"/>
        </w:rPr>
        <w:t>*P*(1-P)</w:t>
      </w:r>
      <w:r>
        <w:t xml:space="preserve">           =</w:t>
      </w:r>
      <w:r>
        <w:rPr>
          <w:u w:val="single"/>
        </w:rPr>
        <w:t>(1.96)</w:t>
      </w:r>
      <w:r>
        <w:rPr>
          <w:sz w:val="22"/>
          <w:szCs w:val="22"/>
          <w:u w:val="single"/>
          <w:vertAlign w:val="superscript"/>
        </w:rPr>
        <w:t>2</w:t>
      </w:r>
      <w:r>
        <w:rPr>
          <w:u w:val="single"/>
        </w:rPr>
        <w:t xml:space="preserve">*0.047(1-0.953) </w:t>
      </w:r>
      <w:r>
        <w:t xml:space="preserve">    =       </w:t>
      </w:r>
      <w:r>
        <w:rPr>
          <w:spacing w:val="-1"/>
          <w:u w:val="single"/>
        </w:rPr>
        <w:t>3.84</w:t>
      </w:r>
      <w:r>
        <w:rPr>
          <w:u w:val="single"/>
        </w:rPr>
        <w:t>*0.047*0.953</w:t>
      </w:r>
      <w:r>
        <w:t xml:space="preserve">           =</w:t>
      </w:r>
      <w:r>
        <w:rPr>
          <w:b/>
        </w:rPr>
        <w:t>69</w:t>
      </w:r>
    </w:p>
    <w:p w:rsidR="00FB5AC4" w:rsidRDefault="001A45D4">
      <w:pPr>
        <w:pStyle w:val="BodyText"/>
        <w:tabs>
          <w:tab w:val="left" w:pos="4742"/>
          <w:tab w:val="right" w:pos="7873"/>
        </w:tabs>
        <w:spacing w:before="97"/>
      </w:pPr>
      <w:r>
        <w:t xml:space="preserve">     </w:t>
      </w:r>
      <w:r>
        <w:t xml:space="preserve">              d</w:t>
      </w:r>
      <w:r>
        <w:rPr>
          <w:position w:val="11"/>
        </w:rPr>
        <w:t xml:space="preserve">2                                </w:t>
      </w:r>
      <w:r>
        <w:t>0.05</w:t>
      </w:r>
      <w:r>
        <w:rPr>
          <w:position w:val="11"/>
        </w:rPr>
        <w:t xml:space="preserve">2                                                </w:t>
      </w:r>
      <w:r>
        <w:t>0.0025</w:t>
      </w:r>
    </w:p>
    <w:p w:rsidR="00FB5AC4" w:rsidRDefault="00FB5AC4">
      <w:pPr>
        <w:pStyle w:val="BodyText"/>
        <w:spacing w:before="13" w:line="290" w:lineRule="auto"/>
        <w:ind w:left="100" w:right="489"/>
        <w:jc w:val="both"/>
        <w:rPr>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Sample size calculation by using the prevalence of wasting in institutionalized OVC</w:t>
      </w:r>
    </w:p>
    <w:p w:rsidR="00FB5AC4" w:rsidRDefault="00FB5AC4">
      <w:pPr>
        <w:pStyle w:val="BodyText"/>
        <w:spacing w:before="13" w:line="290" w:lineRule="auto"/>
        <w:ind w:left="100" w:right="489"/>
        <w:jc w:val="both"/>
        <w:rPr>
          <w:sz w:val="24"/>
          <w:szCs w:val="24"/>
        </w:rPr>
      </w:pPr>
    </w:p>
    <w:p w:rsidR="00FB5AC4" w:rsidRDefault="00FB5AC4">
      <w:pPr>
        <w:pStyle w:val="BodyText"/>
        <w:spacing w:before="13" w:line="290" w:lineRule="auto"/>
        <w:ind w:left="100" w:right="489"/>
        <w:jc w:val="both"/>
        <w:rPr>
          <w:sz w:val="24"/>
          <w:szCs w:val="24"/>
        </w:rPr>
      </w:pPr>
    </w:p>
    <w:p w:rsidR="00FB5AC4" w:rsidRDefault="001A45D4">
      <w:pPr>
        <w:pStyle w:val="BodyText"/>
        <w:tabs>
          <w:tab w:val="left" w:pos="5130"/>
          <w:tab w:val="left" w:pos="7228"/>
        </w:tabs>
        <w:spacing w:line="222" w:lineRule="exact"/>
        <w:ind w:left="206"/>
        <w:rPr>
          <w:b/>
        </w:rPr>
      </w:pPr>
      <w:r>
        <w:rPr>
          <w:b/>
        </w:rPr>
        <w:t>(</w:t>
      </w:r>
      <w:r>
        <w:rPr>
          <w:u w:val="single"/>
        </w:rPr>
        <w:t>Z1-α/2)</w:t>
      </w:r>
      <w:r>
        <w:rPr>
          <w:sz w:val="24"/>
          <w:szCs w:val="24"/>
          <w:u w:val="single"/>
          <w:vertAlign w:val="superscript"/>
        </w:rPr>
        <w:t>2</w:t>
      </w:r>
      <w:r>
        <w:rPr>
          <w:u w:val="single"/>
        </w:rPr>
        <w:t>*P*(1-P</w:t>
      </w:r>
      <w:r>
        <w:t>)              =</w:t>
      </w:r>
      <w:r>
        <w:rPr>
          <w:u w:val="single"/>
        </w:rPr>
        <w:t>(1.96)</w:t>
      </w:r>
      <w:r>
        <w:rPr>
          <w:sz w:val="22"/>
          <w:szCs w:val="22"/>
          <w:u w:val="single"/>
          <w:vertAlign w:val="superscript"/>
        </w:rPr>
        <w:t>2</w:t>
      </w:r>
      <w:r>
        <w:rPr>
          <w:u w:val="single"/>
        </w:rPr>
        <w:t xml:space="preserve">*0.12(1-0.88) </w:t>
      </w:r>
      <w:r>
        <w:t xml:space="preserve">    =       </w:t>
      </w:r>
      <w:r>
        <w:rPr>
          <w:spacing w:val="-1"/>
          <w:u w:val="single"/>
        </w:rPr>
        <w:t>3.84</w:t>
      </w:r>
      <w:r>
        <w:rPr>
          <w:u w:val="single"/>
        </w:rPr>
        <w:t>*0.12*0.88</w:t>
      </w:r>
      <w:r>
        <w:t xml:space="preserve">                  =</w:t>
      </w:r>
      <w:r>
        <w:rPr>
          <w:b/>
        </w:rPr>
        <w:t>162</w:t>
      </w:r>
    </w:p>
    <w:p w:rsidR="00FB5AC4" w:rsidRDefault="001A45D4">
      <w:pPr>
        <w:pStyle w:val="BodyText"/>
        <w:tabs>
          <w:tab w:val="left" w:pos="4742"/>
          <w:tab w:val="right" w:pos="7873"/>
        </w:tabs>
        <w:spacing w:before="97"/>
      </w:pPr>
      <w:r>
        <w:t xml:space="preserve">                   d</w:t>
      </w:r>
      <w:r>
        <w:rPr>
          <w:position w:val="11"/>
        </w:rPr>
        <w:t xml:space="preserve">2                                </w:t>
      </w:r>
      <w:r>
        <w:t>0.05</w:t>
      </w:r>
      <w:r>
        <w:rPr>
          <w:position w:val="11"/>
        </w:rPr>
        <w:t xml:space="preserve">2                                         </w:t>
      </w:r>
      <w:r>
        <w:t>0.0025</w:t>
      </w:r>
    </w:p>
    <w:p w:rsidR="00FB5AC4" w:rsidRDefault="00FB5AC4">
      <w:pPr>
        <w:pStyle w:val="BodyText"/>
        <w:spacing w:before="13" w:line="290" w:lineRule="auto"/>
        <w:ind w:left="100" w:right="489"/>
        <w:jc w:val="both"/>
        <w:rPr>
          <w:sz w:val="24"/>
          <w:szCs w:val="24"/>
        </w:rPr>
      </w:pPr>
    </w:p>
    <w:p w:rsidR="00FB5AC4" w:rsidRDefault="001A45D4">
      <w:pPr>
        <w:pStyle w:val="BodyText"/>
        <w:tabs>
          <w:tab w:val="left" w:pos="4742"/>
          <w:tab w:val="right" w:pos="7873"/>
        </w:tabs>
        <w:spacing w:before="97" w:line="360" w:lineRule="auto"/>
        <w:jc w:val="both"/>
        <w:rPr>
          <w:rFonts w:hAnsi="Tahoma"/>
          <w:sz w:val="24"/>
          <w:szCs w:val="24"/>
        </w:rPr>
      </w:pPr>
      <w:r>
        <w:rPr>
          <w:sz w:val="24"/>
          <w:szCs w:val="24"/>
        </w:rPr>
        <w:t>By adding 5% non-respondent rate total sample size 368.</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Sample size determination for the second obj</w:t>
      </w:r>
      <w:r>
        <w:rPr>
          <w:rFonts w:ascii="Times New Roman" w:hAnsi="Times New Roman" w:cs="Times New Roman"/>
          <w:sz w:val="24"/>
          <w:szCs w:val="24"/>
        </w:rPr>
        <w:t>ective.</w: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sample size determination for the second objective of factors associated with undernutrition of orphan and vulnerable children calculated based on double population proportion formula by using Epi info version 7 stat calc programs as summarized</w:t>
      </w:r>
      <w:r>
        <w:rPr>
          <w:rFonts w:ascii="Times New Roman" w:hAnsi="Times New Roman" w:cs="Times New Roman"/>
          <w:color w:val="000000"/>
          <w:sz w:val="24"/>
          <w:szCs w:val="24"/>
        </w:rPr>
        <w:t xml:space="preserve"> in the table below.</w:t>
      </w:r>
      <w:bookmarkStart w:id="53" w:name="_Toc180987677"/>
      <w:bookmarkStart w:id="54" w:name="_Toc188566283"/>
      <w:bookmarkStart w:id="55" w:name="_Toc188568271"/>
      <w:bookmarkStart w:id="56" w:name="_Toc189556857"/>
      <w:bookmarkStart w:id="57" w:name="_Toc190006624"/>
      <w:bookmarkStart w:id="58" w:name="_Toc193829200"/>
      <w:bookmarkStart w:id="59" w:name="_Toc209706229"/>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1A45D4">
      <w:pPr>
        <w:pStyle w:val="Heading2"/>
        <w:spacing w:line="360" w:lineRule="auto"/>
        <w:jc w:val="both"/>
        <w:rPr>
          <w:rFonts w:ascii="Times New Roman" w:hAnsi="Times New Roman" w:cs="Times New Roman"/>
          <w:color w:val="auto"/>
          <w:sz w:val="24"/>
          <w:szCs w:val="24"/>
        </w:rPr>
      </w:pPr>
      <w:bookmarkStart w:id="60" w:name="_Toc211806264"/>
      <w:bookmarkStart w:id="61" w:name="_Toc214341925"/>
      <w:r>
        <w:rPr>
          <w:rFonts w:ascii="Times New Roman" w:hAnsi="Times New Roman" w:cs="Times New Roman"/>
          <w:color w:val="auto"/>
          <w:sz w:val="24"/>
          <w:szCs w:val="24"/>
        </w:rPr>
        <w:t>Table 1</w:t>
      </w:r>
      <w:bookmarkEnd w:id="53"/>
      <w:r>
        <w:rPr>
          <w:rFonts w:ascii="Times New Roman" w:hAnsi="Times New Roman" w:cs="Times New Roman"/>
          <w:color w:val="auto"/>
          <w:sz w:val="24"/>
          <w:szCs w:val="24"/>
        </w:rPr>
        <w:t xml:space="preserve"> Summary of Sample size calculation using epi info v7.2.7 for factors associated with undernutrition, stunting 2025.</w:t>
      </w:r>
      <w:bookmarkEnd w:id="54"/>
      <w:bookmarkEnd w:id="55"/>
      <w:bookmarkEnd w:id="56"/>
      <w:bookmarkEnd w:id="57"/>
      <w:bookmarkEnd w:id="58"/>
      <w:bookmarkEnd w:id="59"/>
      <w:bookmarkEnd w:id="60"/>
      <w:bookmarkEnd w:id="61"/>
    </w:p>
    <w:p w:rsidR="00FB5AC4" w:rsidRDefault="00FB5AC4">
      <w:pPr>
        <w:pStyle w:val="BodyText"/>
        <w:spacing w:before="13" w:line="290" w:lineRule="auto"/>
        <w:ind w:left="100" w:right="489"/>
        <w:jc w:val="both"/>
        <w:rPr>
          <w:sz w:val="24"/>
          <w:szCs w:val="24"/>
        </w:rPr>
      </w:pPr>
    </w:p>
    <w:tbl>
      <w:tblPr>
        <w:tblStyle w:val="TableGrid"/>
        <w:tblpPr w:leftFromText="180" w:rightFromText="180" w:vertAnchor="text" w:horzAnchor="margin" w:tblpXSpec="center" w:tblpY="-68"/>
        <w:tblW w:w="10705" w:type="dxa"/>
        <w:tblLook w:val="04A0" w:firstRow="1" w:lastRow="0" w:firstColumn="1" w:lastColumn="0" w:noHBand="0" w:noVBand="1"/>
      </w:tblPr>
      <w:tblGrid>
        <w:gridCol w:w="2049"/>
        <w:gridCol w:w="1196"/>
        <w:gridCol w:w="935"/>
        <w:gridCol w:w="830"/>
        <w:gridCol w:w="1001"/>
        <w:gridCol w:w="936"/>
        <w:gridCol w:w="1087"/>
        <w:gridCol w:w="1268"/>
        <w:gridCol w:w="1403"/>
      </w:tblGrid>
      <w:tr w:rsidR="00FB5AC4">
        <w:tc>
          <w:tcPr>
            <w:tcW w:w="2049"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Factors </w:t>
            </w:r>
          </w:p>
        </w:tc>
        <w:tc>
          <w:tcPr>
            <w:tcW w:w="119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Percent of exposed</w:t>
            </w:r>
          </w:p>
        </w:tc>
        <w:tc>
          <w:tcPr>
            <w:tcW w:w="93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95% CI</w:t>
            </w:r>
          </w:p>
        </w:tc>
        <w:tc>
          <w:tcPr>
            <w:tcW w:w="83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80% Power of study </w:t>
            </w:r>
          </w:p>
        </w:tc>
        <w:tc>
          <w:tcPr>
            <w:tcW w:w="1001"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OR</w:t>
            </w:r>
          </w:p>
        </w:tc>
        <w:tc>
          <w:tcPr>
            <w:tcW w:w="93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Sample size </w:t>
            </w:r>
          </w:p>
        </w:tc>
        <w:tc>
          <w:tcPr>
            <w:tcW w:w="1087"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5% non-response rate </w:t>
            </w:r>
          </w:p>
        </w:tc>
        <w:tc>
          <w:tcPr>
            <w:tcW w:w="1268"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Final </w:t>
            </w:r>
            <w:r>
              <w:rPr>
                <w:rFonts w:ascii="Times New Roman" w:hAnsi="Times New Roman" w:cs="Times New Roman"/>
                <w:sz w:val="24"/>
                <w:szCs w:val="24"/>
                <w:lang w:val="en-US"/>
              </w:rPr>
              <w:t>sample size</w:t>
            </w:r>
          </w:p>
        </w:tc>
        <w:tc>
          <w:tcPr>
            <w:tcW w:w="1403"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References </w:t>
            </w:r>
          </w:p>
        </w:tc>
      </w:tr>
      <w:tr w:rsidR="00FB5AC4">
        <w:trPr>
          <w:trHeight w:val="596"/>
        </w:trPr>
        <w:tc>
          <w:tcPr>
            <w:tcW w:w="2049"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Child age:</w:t>
            </w:r>
          </w:p>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24-59months</w:t>
            </w:r>
          </w:p>
        </w:tc>
        <w:tc>
          <w:tcPr>
            <w:tcW w:w="119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58</w:t>
            </w:r>
          </w:p>
        </w:tc>
        <w:tc>
          <w:tcPr>
            <w:tcW w:w="93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95</w:t>
            </w:r>
          </w:p>
        </w:tc>
        <w:tc>
          <w:tcPr>
            <w:tcW w:w="83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80</w:t>
            </w:r>
          </w:p>
        </w:tc>
        <w:tc>
          <w:tcPr>
            <w:tcW w:w="1001"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1.68</w:t>
            </w:r>
          </w:p>
        </w:tc>
        <w:tc>
          <w:tcPr>
            <w:tcW w:w="93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300</w:t>
            </w:r>
          </w:p>
        </w:tc>
        <w:tc>
          <w:tcPr>
            <w:tcW w:w="1087"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15</w:t>
            </w:r>
          </w:p>
        </w:tc>
        <w:tc>
          <w:tcPr>
            <w:tcW w:w="1268"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315</w:t>
            </w:r>
          </w:p>
        </w:tc>
        <w:tc>
          <w:tcPr>
            <w:tcW w:w="1403" w:type="dxa"/>
          </w:tcPr>
          <w:p w:rsidR="00FB5AC4" w:rsidRDefault="001A45D4">
            <w:pPr>
              <w:rPr>
                <w:rFonts w:ascii="Times New Roman" w:hAnsi="Times New Roman" w:cs="Times New Roman"/>
                <w:sz w:val="24"/>
                <w:szCs w:val="24"/>
                <w:lang w:val="en-US"/>
              </w:rPr>
            </w:pPr>
            <w:r>
              <w:rPr>
                <w:rFonts w:ascii="Times New Roman" w:hAnsi="Times New Roman" w:cs="Times New Roman"/>
                <w:color w:val="000000"/>
                <w:sz w:val="24"/>
                <w:szCs w:val="24"/>
                <w:lang w:val="en-US"/>
              </w:rPr>
              <w:t>(33)</w:t>
            </w:r>
          </w:p>
        </w:tc>
      </w:tr>
      <w:tr w:rsidR="00FB5AC4">
        <w:trPr>
          <w:trHeight w:val="828"/>
        </w:trPr>
        <w:tc>
          <w:tcPr>
            <w:tcW w:w="2049"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Household food security:</w:t>
            </w:r>
          </w:p>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 Insecured</w:t>
            </w:r>
          </w:p>
        </w:tc>
        <w:tc>
          <w:tcPr>
            <w:tcW w:w="1196" w:type="dxa"/>
          </w:tcPr>
          <w:p w:rsidR="00FB5AC4" w:rsidRDefault="00FB5AC4">
            <w:pPr>
              <w:rPr>
                <w:rFonts w:ascii="Times New Roman" w:hAnsi="Times New Roman" w:cs="Times New Roman"/>
                <w:sz w:val="24"/>
                <w:szCs w:val="24"/>
                <w:lang w:val="en-US"/>
              </w:rPr>
            </w:pPr>
          </w:p>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18.1</w:t>
            </w:r>
          </w:p>
        </w:tc>
        <w:tc>
          <w:tcPr>
            <w:tcW w:w="93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95</w:t>
            </w:r>
          </w:p>
        </w:tc>
        <w:tc>
          <w:tcPr>
            <w:tcW w:w="83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80</w:t>
            </w:r>
          </w:p>
        </w:tc>
        <w:tc>
          <w:tcPr>
            <w:tcW w:w="1001"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1.58</w:t>
            </w:r>
          </w:p>
        </w:tc>
        <w:tc>
          <w:tcPr>
            <w:tcW w:w="93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24</w:t>
            </w:r>
          </w:p>
        </w:tc>
        <w:tc>
          <w:tcPr>
            <w:tcW w:w="1087"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68"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25</w:t>
            </w:r>
          </w:p>
        </w:tc>
        <w:tc>
          <w:tcPr>
            <w:tcW w:w="1403" w:type="dxa"/>
          </w:tcPr>
          <w:p w:rsidR="00FB5AC4" w:rsidRDefault="001A45D4">
            <w:pPr>
              <w:rPr>
                <w:rFonts w:ascii="Times New Roman" w:hAnsi="Times New Roman" w:cs="Times New Roman"/>
                <w:sz w:val="24"/>
                <w:szCs w:val="24"/>
                <w:lang w:val="en-US"/>
              </w:rPr>
            </w:pPr>
            <w:r>
              <w:rPr>
                <w:rFonts w:ascii="Times New Roman" w:hAnsi="Times New Roman" w:cs="Times New Roman"/>
                <w:color w:val="000000"/>
                <w:sz w:val="24"/>
                <w:szCs w:val="24"/>
                <w:lang w:val="en-US"/>
              </w:rPr>
              <w:t>(33)</w:t>
            </w:r>
          </w:p>
        </w:tc>
      </w:tr>
      <w:tr w:rsidR="00FB5AC4">
        <w:trPr>
          <w:trHeight w:val="828"/>
        </w:trPr>
        <w:tc>
          <w:tcPr>
            <w:tcW w:w="2049"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Illness in the last two weeks:</w:t>
            </w:r>
          </w:p>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  Yes </w:t>
            </w:r>
          </w:p>
        </w:tc>
        <w:tc>
          <w:tcPr>
            <w:tcW w:w="119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17.5</w:t>
            </w:r>
          </w:p>
        </w:tc>
        <w:tc>
          <w:tcPr>
            <w:tcW w:w="93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95</w:t>
            </w:r>
          </w:p>
        </w:tc>
        <w:tc>
          <w:tcPr>
            <w:tcW w:w="83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80</w:t>
            </w:r>
          </w:p>
        </w:tc>
        <w:tc>
          <w:tcPr>
            <w:tcW w:w="1001"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4.71</w:t>
            </w:r>
          </w:p>
        </w:tc>
        <w:tc>
          <w:tcPr>
            <w:tcW w:w="936"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76</w:t>
            </w:r>
          </w:p>
        </w:tc>
        <w:tc>
          <w:tcPr>
            <w:tcW w:w="1087"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1268"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80</w:t>
            </w:r>
          </w:p>
        </w:tc>
        <w:tc>
          <w:tcPr>
            <w:tcW w:w="1403" w:type="dxa"/>
          </w:tcPr>
          <w:p w:rsidR="00FB5AC4" w:rsidRDefault="001A45D4">
            <w:pPr>
              <w:rPr>
                <w:rFonts w:ascii="Times New Roman" w:hAnsi="Times New Roman" w:cs="Times New Roman"/>
                <w:sz w:val="24"/>
                <w:szCs w:val="24"/>
                <w:lang w:val="en-US"/>
              </w:rPr>
            </w:pPr>
            <w:r>
              <w:rPr>
                <w:rFonts w:ascii="Times New Roman" w:eastAsia="Times New Roman" w:hAnsi="Times New Roman" w:cs="Times New Roman"/>
                <w:color w:val="000000"/>
                <w:sz w:val="24"/>
                <w:szCs w:val="24"/>
              </w:rPr>
              <w:t>(15)</w:t>
            </w:r>
          </w:p>
        </w:tc>
      </w:tr>
    </w:tbl>
    <w:p w:rsidR="00FB5AC4" w:rsidRDefault="001A45D4">
      <w:pPr>
        <w:pStyle w:val="BodyText"/>
        <w:spacing w:before="13" w:line="360" w:lineRule="auto"/>
        <w:ind w:left="100" w:right="489"/>
        <w:jc w:val="both"/>
        <w:rPr>
          <w:sz w:val="24"/>
          <w:szCs w:val="24"/>
        </w:rPr>
      </w:pPr>
      <w:r>
        <w:rPr>
          <w:sz w:val="24"/>
          <w:szCs w:val="24"/>
        </w:rPr>
        <w:t>So, the</w:t>
      </w:r>
      <w:r>
        <w:rPr>
          <w:sz w:val="24"/>
          <w:szCs w:val="24"/>
        </w:rPr>
        <w:t xml:space="preserve"> sample size calculated by single population proportion 368 is greater than sample size calculated for the second objective. So, sample size for first objective was utilized.</w:t>
      </w:r>
    </w:p>
    <w:p w:rsidR="00FB5AC4" w:rsidRDefault="00FB5AC4">
      <w:pPr>
        <w:pStyle w:val="BodyText"/>
        <w:spacing w:before="13" w:line="290" w:lineRule="auto"/>
        <w:ind w:right="489"/>
        <w:jc w:val="both"/>
        <w:rPr>
          <w:sz w:val="24"/>
          <w:szCs w:val="24"/>
        </w:rPr>
      </w:pPr>
    </w:p>
    <w:p w:rsidR="00FB5AC4" w:rsidRDefault="001A45D4">
      <w:pPr>
        <w:pStyle w:val="Heading3"/>
        <w:rPr>
          <w:rFonts w:ascii="Times New Roman" w:hAnsi="Times New Roman" w:cs="Times New Roman"/>
          <w:b/>
          <w:bCs/>
          <w:color w:val="auto"/>
        </w:rPr>
      </w:pPr>
      <w:bookmarkStart w:id="62" w:name="_Toc214341926"/>
      <w:r>
        <w:rPr>
          <w:rFonts w:ascii="Times New Roman" w:hAnsi="Times New Roman" w:cs="Times New Roman"/>
          <w:b/>
          <w:bCs/>
          <w:color w:val="auto"/>
        </w:rPr>
        <w:t>4.5.2 Sampling technique</w:t>
      </w:r>
      <w:bookmarkEnd w:id="62"/>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 New Roman" w:hAnsi="Times New Roman" w:cs="Times New Roman"/>
          <w:sz w:val="24"/>
          <w:szCs w:val="24"/>
        </w:rPr>
        <w:t xml:space="preserve">All are included in the study because, number of total </w:t>
      </w:r>
      <w:r>
        <w:rPr>
          <w:rFonts w:ascii="Times New Roman" w:hAnsi="Times New Roman" w:cs="Times New Roman"/>
          <w:sz w:val="24"/>
          <w:szCs w:val="24"/>
        </w:rPr>
        <w:t>population and number sample size are the same. There are 3 governmental orphanages in Addis Ababa. The three orphanages are Kibebe tsehay Orphanage has 190 orphans, Addis Ababa boys’ children rehabilitation center has 86 orphans, and Addis Ababa girls’ ch</w:t>
      </w:r>
      <w:r>
        <w:rPr>
          <w:rFonts w:ascii="Times New Roman" w:hAnsi="Times New Roman" w:cs="Times New Roman"/>
          <w:sz w:val="24"/>
          <w:szCs w:val="24"/>
        </w:rPr>
        <w:t>ildren rehabilitation center has 94 orphans. The number of sample size required for each orphanage was allocated proportional to the number of orphans in each orphanage. Finally, eligible participants were participated from the list of the OVC.</w:t>
      </w: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tbl>
      <w:tblPr>
        <w:tblStyle w:val="TableGrid"/>
        <w:tblW w:w="9605" w:type="dxa"/>
        <w:tblLook w:val="04A0" w:firstRow="1" w:lastRow="0" w:firstColumn="1" w:lastColumn="0" w:noHBand="0" w:noVBand="1"/>
      </w:tblPr>
      <w:tblGrid>
        <w:gridCol w:w="9605"/>
      </w:tblGrid>
      <w:tr w:rsidR="00FB5AC4">
        <w:trPr>
          <w:trHeight w:val="853"/>
        </w:trPr>
        <w:tc>
          <w:tcPr>
            <w:tcW w:w="9605"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noProof/>
                <w:color w:val="000000"/>
                <w:sz w:val="24"/>
                <w:szCs w:val="24"/>
              </w:rPr>
              <mc:AlternateContent>
                <mc:Choice Requires="wps">
                  <w:drawing>
                    <wp:anchor distT="0" distB="0" distL="0" distR="0" simplePos="0" relativeHeight="14" behindDoc="0" locked="0" layoutInCell="1" allowOverlap="1">
                      <wp:simplePos x="0" y="0"/>
                      <wp:positionH relativeFrom="column">
                        <wp:posOffset>5086350</wp:posOffset>
                      </wp:positionH>
                      <wp:positionV relativeFrom="paragraph">
                        <wp:posOffset>527050</wp:posOffset>
                      </wp:positionV>
                      <wp:extent cx="103504" cy="332739"/>
                      <wp:effectExtent l="57150" t="19050" r="67945" b="86360"/>
                      <wp:wrapNone/>
                      <wp:docPr id="1039"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504" cy="332739"/>
                              </a:xfrm>
                              <a:prstGeom prst="downArrow">
                                <a:avLst>
                                  <a:gd name="adj1" fmla="val 50000"/>
                                  <a:gd name="adj2" fmla="val 80368"/>
                                </a:avLst>
                              </a:prstGeom>
                              <a:solidFill>
                                <a:srgbClr val="4472C3"/>
                              </a:solidFill>
                              <a:ln w="38100" cap="flat" cmpd="sng">
                                <a:solidFill>
                                  <a:srgbClr val="F2F2F2"/>
                                </a:solidFill>
                                <a:prstDash val="solid"/>
                                <a:miter/>
                                <a:headEnd type="none" w="med" len="med"/>
                                <a:tailEnd type="none" w="med" len="med"/>
                              </a:ln>
                              <a:effectLst>
                                <a:outerShdw dist="25400" dir="3806097" algn="ctr" rotWithShape="0">
                                  <a:srgbClr val="1F3864">
                                    <a:alpha val="50000"/>
                                  </a:srgbClr>
                                </a:outerShdw>
                              </a:effectLst>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39" type="#_x0000_t67" adj="16201,5400," fillcolor="#4472c3" style="position:absolute;margin-left:400.5pt;margin-top:41.5pt;width:8.15pt;height:26.2pt;z-index:14;mso-position-horizontal-relative:text;mso-position-vertical-relative:text;mso-width-percent:0;mso-height-percent:0;mso-width-relative:page;mso-height-relative:page;mso-wrap-distance-left:0.0pt;mso-wrap-distance-right:0.0pt;visibility:visible;">
                      <v:stroke joinstyle="miter" color="#f2f2f2" weight="3.0pt"/>
                      <v:fill/>
                      <v:shadow on="t" color="#1f3864" offset="0.8944271pt,1.7888545pt" opacity="50%" type="perspective"/>
                    </v:shape>
                  </w:pict>
                </mc:Fallback>
              </mc:AlternateContent>
            </w:r>
            <w:r>
              <w:rPr>
                <w:rFonts w:ascii="Times New Roman" w:hAnsi="Times New Roman" w:cs="Times New Roman"/>
                <w:sz w:val="24"/>
                <w:szCs w:val="24"/>
                <w:lang w:val="en-US"/>
              </w:rPr>
              <w:t>Al</w:t>
            </w:r>
            <w:r>
              <w:rPr>
                <w:rFonts w:ascii="Times New Roman" w:hAnsi="Times New Roman" w:cs="Times New Roman"/>
                <w:sz w:val="24"/>
                <w:szCs w:val="24"/>
                <w:lang w:val="en-US"/>
              </w:rPr>
              <w:t>l orphanages registered in Addis Ababa women’s and children’s affairs among governmental orphanage N=370</w:t>
            </w:r>
          </w:p>
        </w:tc>
      </w:tr>
    </w:tbl>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11" behindDoc="0" locked="0" layoutInCell="1" allowOverlap="1">
                <wp:simplePos x="0" y="0"/>
                <wp:positionH relativeFrom="column">
                  <wp:posOffset>-266700</wp:posOffset>
                </wp:positionH>
                <wp:positionV relativeFrom="paragraph">
                  <wp:posOffset>272415</wp:posOffset>
                </wp:positionV>
                <wp:extent cx="1758950" cy="774699"/>
                <wp:effectExtent l="0" t="0" r="12700" b="25400"/>
                <wp:wrapNone/>
                <wp:docPr id="1040"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8950" cy="774699"/>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Kibeb tsehay orphanage</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N=190</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0" fillcolor="white" stroked="t" style="position:absolute;margin-left:-21.0pt;margin-top:21.45pt;width:138.5pt;height:61.0pt;z-index:11;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autoSpaceDE w:val="false"/>
                        <w:autoSpaceDN w:val="false"/>
                        <w:adjustRightInd w:val="false"/>
                        <w:spacing w:lineRule="auto" w:line="360"/>
                        <w:jc w:val="both"/>
                        <w:rPr>
                          <w:rFonts w:ascii="Times New Roman" w:cs="Times New Roman" w:hAnsi="Times New Roman"/>
                          <w:sz w:val="24"/>
                          <w:szCs w:val="24"/>
                        </w:rPr>
                      </w:pPr>
                      <w:r>
                        <w:rPr>
                          <w:rFonts w:ascii="Times New Roman" w:cs="Times New Roman" w:hAnsi="Times New Roman"/>
                          <w:sz w:val="24"/>
                          <w:szCs w:val="24"/>
                        </w:rPr>
                        <w:t>K</w:t>
                      </w:r>
                      <w:r>
                        <w:rPr>
                          <w:rFonts w:ascii="Times New Roman" w:cs="Times New Roman" w:hAnsi="Times New Roman"/>
                          <w:sz w:val="24"/>
                          <w:szCs w:val="24"/>
                        </w:rPr>
                        <w:t>i</w:t>
                      </w:r>
                      <w:r>
                        <w:rPr>
                          <w:rFonts w:ascii="Times New Roman" w:cs="Times New Roman" w:hAnsi="Times New Roman"/>
                          <w:sz w:val="24"/>
                          <w:szCs w:val="24"/>
                        </w:rPr>
                        <w:t>beb</w:t>
                      </w:r>
                      <w:r>
                        <w:rPr>
                          <w:rFonts w:ascii="Times New Roman" w:cs="Times New Roman" w:hAnsi="Times New Roman"/>
                          <w:sz w:val="24"/>
                          <w:szCs w:val="24"/>
                        </w:rPr>
                        <w:t xml:space="preserve"> </w:t>
                      </w:r>
                      <w:r>
                        <w:rPr>
                          <w:rFonts w:ascii="Times New Roman" w:cs="Times New Roman" w:hAnsi="Times New Roman"/>
                          <w:sz w:val="24"/>
                          <w:szCs w:val="24"/>
                        </w:rPr>
                        <w:t>tsehay</w:t>
                      </w:r>
                      <w:r>
                        <w:rPr>
                          <w:rFonts w:ascii="Times New Roman" w:cs="Times New Roman" w:hAnsi="Times New Roman"/>
                          <w:sz w:val="24"/>
                          <w:szCs w:val="24"/>
                        </w:rPr>
                        <w:t xml:space="preserve"> orphanage</w:t>
                      </w:r>
                    </w:p>
                    <w:p>
                      <w:pPr>
                        <w:pStyle w:val="style0"/>
                        <w:autoSpaceDE w:val="false"/>
                        <w:autoSpaceDN w:val="false"/>
                        <w:adjustRightInd w:val="false"/>
                        <w:spacing w:lineRule="auto" w:line="360"/>
                        <w:jc w:val="both"/>
                        <w:rPr>
                          <w:rFonts w:ascii="Times New Roman" w:cs="Times New Roman" w:hAnsi="Times New Roman"/>
                          <w:sz w:val="24"/>
                          <w:szCs w:val="24"/>
                        </w:rPr>
                      </w:pPr>
                      <w:r>
                        <w:rPr>
                          <w:rFonts w:ascii="Times New Roman" w:cs="Times New Roman" w:hAnsi="Times New Roman"/>
                          <w:sz w:val="24"/>
                          <w:szCs w:val="24"/>
                        </w:rPr>
                        <w:t>N=</w:t>
                      </w:r>
                      <w:r>
                        <w:rPr>
                          <w:rFonts w:ascii="Times New Roman" w:cs="Times New Roman" w:hAnsi="Times New Roman"/>
                          <w:sz w:val="24"/>
                          <w:szCs w:val="24"/>
                        </w:rPr>
                        <w:t>19</w:t>
                      </w:r>
                      <w:r>
                        <w:rPr>
                          <w:rFonts w:ascii="Times New Roman" w:cs="Times New Roman" w:hAnsi="Times New Roman"/>
                          <w:sz w:val="24"/>
                          <w:szCs w:val="24"/>
                        </w:rPr>
                        <w:t>0</w:t>
                      </w:r>
                    </w:p>
                  </w:txbxContent>
                </v:textbox>
              </v:rect>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10" behindDoc="0" locked="0" layoutInCell="1" allowOverlap="1">
                <wp:simplePos x="0" y="0"/>
                <wp:positionH relativeFrom="column">
                  <wp:posOffset>514350</wp:posOffset>
                </wp:positionH>
                <wp:positionV relativeFrom="paragraph">
                  <wp:posOffset>49530</wp:posOffset>
                </wp:positionV>
                <wp:extent cx="103505" cy="167005"/>
                <wp:effectExtent l="76200" t="22860" r="86995" b="76835"/>
                <wp:wrapNone/>
                <wp:docPr id="1041"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505" cy="167005"/>
                        </a:xfrm>
                        <a:prstGeom prst="downArrow">
                          <a:avLst>
                            <a:gd name="adj1" fmla="val 50000"/>
                            <a:gd name="adj2" fmla="val 40337"/>
                          </a:avLst>
                        </a:prstGeom>
                        <a:solidFill>
                          <a:srgbClr val="4472C3"/>
                        </a:solidFill>
                        <a:ln w="38100" cap="flat" cmpd="sng">
                          <a:solidFill>
                            <a:srgbClr val="F2F2F2"/>
                          </a:solidFill>
                          <a:prstDash val="solid"/>
                          <a:miter/>
                          <a:headEnd type="none" w="med" len="med"/>
                          <a:tailEnd type="none" w="med" len="med"/>
                        </a:ln>
                        <a:effectLst>
                          <a:outerShdw dist="25400" dir="3806097" algn="ctr" rotWithShape="0">
                            <a:srgbClr val="1F3864">
                              <a:alpha val="50000"/>
                            </a:srgbClr>
                          </a:outerShdw>
                        </a:effectLst>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41" type="#_x0000_t67" adj="16201,5400," fillcolor="#4472c3" style="position:absolute;margin-left:40.5pt;margin-top:3.9pt;width:8.15pt;height:13.15pt;z-index:10;mso-position-horizontal-relative:text;mso-position-vertical-relative:text;mso-width-percent:0;mso-height-percent:0;mso-width-relative:page;mso-height-relative:page;mso-wrap-distance-left:0.0pt;mso-wrap-distance-right:0.0pt;visibility:visible;">
                <v:stroke joinstyle="miter" color="#f2f2f2" weight="3.0pt"/>
                <v:fill/>
                <v:shadow on="t" color="#1f3864" offset="0.8944271pt,1.7888545pt" opacity="50%" type="perspective"/>
              </v:shape>
            </w:pict>
          </mc:Fallback>
        </mc:AlternateConten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12" behindDoc="0" locked="0" layoutInCell="1" allowOverlap="1">
                <wp:simplePos x="0" y="0"/>
                <wp:positionH relativeFrom="column">
                  <wp:posOffset>1922912</wp:posOffset>
                </wp:positionH>
                <wp:positionV relativeFrom="paragraph">
                  <wp:posOffset>100396</wp:posOffset>
                </wp:positionV>
                <wp:extent cx="1606550" cy="699126"/>
                <wp:effectExtent l="19050" t="19050" r="12700" b="25400"/>
                <wp:wrapNone/>
                <wp:docPr id="1042"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6550" cy="699126"/>
                        </a:xfrm>
                        <a:prstGeom prst="rect">
                          <a:avLst/>
                        </a:prstGeom>
                        <a:solidFill>
                          <a:srgbClr val="FFFFFF"/>
                        </a:solidFill>
                        <a:ln w="31750" cap="flat" cmpd="sng">
                          <a:solidFill>
                            <a:srgbClr val="5A9BD5"/>
                          </a:solidFill>
                          <a:prstDash val="solid"/>
                          <a:miter/>
                          <a:headEnd type="none" w="med" len="med"/>
                          <a:tailEnd type="none" w="med" len="med"/>
                        </a:ln>
                      </wps:spPr>
                      <wps:txbx>
                        <w:txbxContent>
                          <w:p w:rsidR="00FB5AC4" w:rsidRDefault="001A45D4">
                            <w:pPr>
                              <w:rPr>
                                <w:rFonts w:ascii="Times New Roman" w:hAnsi="Times New Roman" w:cs="Times New Roman"/>
                                <w:color w:val="FF0000"/>
                                <w:sz w:val="24"/>
                                <w:szCs w:val="24"/>
                              </w:rPr>
                            </w:pPr>
                            <w:r>
                              <w:rPr>
                                <w:rFonts w:ascii="Times New Roman" w:hAnsi="Times New Roman" w:cs="Times New Roman"/>
                                <w:sz w:val="24"/>
                                <w:szCs w:val="24"/>
                              </w:rPr>
                              <w:t>Addis Ababa boys’ children rehabilitation center N=86</w:t>
                            </w:r>
                          </w:p>
                          <w:p w:rsidR="00FB5AC4" w:rsidRDefault="00FB5AC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2" stroked="t" style="position:absolute;margin-left:151.41pt;margin-top:7.91pt;width:126.5pt;height:55.05pt;z-index:12;mso-position-horizontal-relative:text;mso-position-vertical-relative:text;mso-width-percent:0;mso-height-percent:0;mso-width-relative:page;mso-height-relative:page;mso-wrap-distance-left:0.0pt;mso-wrap-distance-right:0.0pt;visibility:visible;">
                <v:stroke joinstyle="miter" color="#5a9bd5" weight="2.5pt"/>
                <v:fill/>
                <v:textbox inset="7.2pt,3.6pt,7.2pt,3.6pt">
                  <w:txbxContent>
                    <w:p>
                      <w:pPr>
                        <w:pStyle w:val="style0"/>
                        <w:rPr>
                          <w:rFonts w:ascii="Times New Roman" w:cs="Times New Roman" w:hAnsi="Times New Roman"/>
                          <w:color w:val="ff0000"/>
                          <w:sz w:val="24"/>
                          <w:szCs w:val="24"/>
                        </w:rPr>
                      </w:pPr>
                      <w:r>
                        <w:rPr>
                          <w:rFonts w:ascii="Times New Roman" w:cs="Times New Roman" w:hAnsi="Times New Roman"/>
                          <w:sz w:val="24"/>
                          <w:szCs w:val="24"/>
                        </w:rPr>
                        <w:t xml:space="preserve">Addis Ababa </w:t>
                      </w:r>
                      <w:r>
                        <w:rPr>
                          <w:rFonts w:ascii="Times New Roman" w:cs="Times New Roman" w:hAnsi="Times New Roman"/>
                          <w:sz w:val="24"/>
                          <w:szCs w:val="24"/>
                        </w:rPr>
                        <w:t>boys’</w:t>
                      </w:r>
                      <w:r>
                        <w:rPr>
                          <w:rFonts w:ascii="Times New Roman" w:cs="Times New Roman" w:hAnsi="Times New Roman"/>
                          <w:sz w:val="24"/>
                          <w:szCs w:val="24"/>
                        </w:rPr>
                        <w:t xml:space="preserve"> children rehabilitation center </w:t>
                      </w:r>
                      <w:r>
                        <w:rPr>
                          <w:rFonts w:ascii="Times New Roman" w:cs="Times New Roman" w:hAnsi="Times New Roman"/>
                          <w:sz w:val="24"/>
                          <w:szCs w:val="24"/>
                        </w:rPr>
                        <w:t>N=</w:t>
                      </w:r>
                      <w:r>
                        <w:rPr>
                          <w:rFonts w:ascii="Times New Roman" w:cs="Times New Roman" w:hAnsi="Times New Roman"/>
                          <w:sz w:val="24"/>
                          <w:szCs w:val="24"/>
                        </w:rPr>
                        <w:t>86</w:t>
                      </w:r>
                    </w:p>
                    <w:p>
                      <w:pPr>
                        <w:pStyle w:val="style0"/>
                        <w:rPr/>
                      </w:pPr>
                    </w:p>
                  </w:txbxContent>
                </v:textbox>
              </v:rect>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13" behindDoc="0" locked="0" layoutInCell="1" allowOverlap="1">
                <wp:simplePos x="0" y="0"/>
                <wp:positionH relativeFrom="column">
                  <wp:posOffset>4114800</wp:posOffset>
                </wp:positionH>
                <wp:positionV relativeFrom="paragraph">
                  <wp:posOffset>74930</wp:posOffset>
                </wp:positionV>
                <wp:extent cx="1727200" cy="679450"/>
                <wp:effectExtent l="9525" t="6350" r="6350" b="9525"/>
                <wp:wrapNone/>
                <wp:docPr id="1043"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7200" cy="67945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FB5AC4" w:rsidRDefault="001A45D4">
                            <w:pPr>
                              <w:rPr>
                                <w:rFonts w:ascii="Times New Roman" w:hAnsi="Times New Roman" w:cs="Times New Roman"/>
                                <w:color w:val="FF0000"/>
                                <w:sz w:val="24"/>
                                <w:szCs w:val="24"/>
                              </w:rPr>
                            </w:pPr>
                            <w:r>
                              <w:rPr>
                                <w:rFonts w:ascii="Times New Roman" w:hAnsi="Times New Roman" w:cs="Times New Roman"/>
                                <w:sz w:val="24"/>
                                <w:szCs w:val="24"/>
                              </w:rPr>
                              <w:t>Addis Ababa girls’ children rehabilitation center</w:t>
                            </w:r>
                            <w:r>
                              <w:rPr>
                                <w:rFonts w:ascii="Times New Roman" w:hAnsi="Times New Roman" w:cs="Times New Roman"/>
                                <w:color w:val="FF0000"/>
                                <w:sz w:val="24"/>
                                <w:szCs w:val="24"/>
                              </w:rPr>
                              <w:t xml:space="preserve"> </w:t>
                            </w:r>
                            <w:r>
                              <w:rPr>
                                <w:rFonts w:ascii="Times New Roman" w:hAnsi="Times New Roman" w:cs="Times New Roman"/>
                                <w:sz w:val="24"/>
                                <w:szCs w:val="24"/>
                              </w:rPr>
                              <w:t>N=94</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3" fillcolor="white" stroked="t" style="position:absolute;margin-left:324.0pt;margin-top:5.9pt;width:136.0pt;height:53.5pt;z-index:13;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rFonts w:ascii="Times New Roman" w:cs="Times New Roman" w:hAnsi="Times New Roman"/>
                          <w:color w:val="ff0000"/>
                          <w:sz w:val="24"/>
                          <w:szCs w:val="24"/>
                        </w:rPr>
                      </w:pPr>
                      <w:r>
                        <w:rPr>
                          <w:rFonts w:ascii="Times New Roman" w:cs="Times New Roman" w:hAnsi="Times New Roman"/>
                          <w:sz w:val="24"/>
                          <w:szCs w:val="24"/>
                        </w:rPr>
                        <w:t xml:space="preserve">Addis Ababa </w:t>
                      </w:r>
                      <w:r>
                        <w:rPr>
                          <w:rFonts w:ascii="Times New Roman" w:cs="Times New Roman" w:hAnsi="Times New Roman"/>
                          <w:sz w:val="24"/>
                          <w:szCs w:val="24"/>
                        </w:rPr>
                        <w:t>girls’</w:t>
                      </w:r>
                      <w:r>
                        <w:rPr>
                          <w:rFonts w:ascii="Times New Roman" w:cs="Times New Roman" w:hAnsi="Times New Roman"/>
                          <w:sz w:val="24"/>
                          <w:szCs w:val="24"/>
                        </w:rPr>
                        <w:t xml:space="preserve"> children rehabilitation center</w:t>
                      </w:r>
                      <w:r>
                        <w:rPr>
                          <w:rFonts w:ascii="Times New Roman" w:cs="Times New Roman" w:hAnsi="Times New Roman"/>
                          <w:color w:val="ff0000"/>
                          <w:sz w:val="24"/>
                          <w:szCs w:val="24"/>
                        </w:rPr>
                        <w:t xml:space="preserve"> </w:t>
                      </w:r>
                      <w:r>
                        <w:rPr>
                          <w:rFonts w:ascii="Times New Roman" w:cs="Times New Roman" w:hAnsi="Times New Roman"/>
                          <w:sz w:val="24"/>
                          <w:szCs w:val="24"/>
                        </w:rPr>
                        <w:t>N=</w:t>
                      </w:r>
                      <w:r>
                        <w:rPr>
                          <w:rFonts w:ascii="Times New Roman" w:cs="Times New Roman" w:hAnsi="Times New Roman"/>
                          <w:sz w:val="24"/>
                          <w:szCs w:val="24"/>
                        </w:rPr>
                        <w:t>9</w:t>
                      </w:r>
                      <w:r>
                        <w:rPr>
                          <w:rFonts w:ascii="Times New Roman" w:cs="Times New Roman" w:hAnsi="Times New Roman"/>
                          <w:sz w:val="24"/>
                          <w:szCs w:val="24"/>
                        </w:rPr>
                        <w:t>4</w:t>
                      </w:r>
                    </w:p>
                  </w:txbxContent>
                </v:textbox>
              </v:rect>
            </w:pict>
          </mc:Fallback>
        </mc:AlternateContent>
      </w:r>
      <w:r>
        <w:rPr>
          <w:rFonts w:ascii="Times New Roman" w:hAnsi="Times New Roman" w:cs="Times New Roman"/>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FB5AC4" w:rsidRDefault="001A45D4">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19" behindDoc="0" locked="0" layoutInCell="1" allowOverlap="1">
                <wp:simplePos x="0" y="0"/>
                <wp:positionH relativeFrom="column">
                  <wp:posOffset>520699</wp:posOffset>
                </wp:positionH>
                <wp:positionV relativeFrom="paragraph">
                  <wp:posOffset>234950</wp:posOffset>
                </wp:positionV>
                <wp:extent cx="84455" cy="1276350"/>
                <wp:effectExtent l="15875" t="6350" r="13970" b="41275"/>
                <wp:wrapNone/>
                <wp:docPr id="1044"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455" cy="1276350"/>
                        </a:xfrm>
                        <a:prstGeom prst="downArrow">
                          <a:avLst>
                            <a:gd name="adj1" fmla="val 50000"/>
                            <a:gd name="adj2" fmla="val 37782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44" type="#_x0000_t67" adj="16200,5400," fillcolor="white" style="position:absolute;margin-left:41.0pt;margin-top:18.5pt;width:6.65pt;height:100.5pt;z-index:19;mso-position-horizontal-relative:text;mso-position-vertical-relative:text;mso-width-percent:0;mso-height-percent:0;mso-width-relative:page;mso-height-relative:page;mso-wrap-distance-left:0.0pt;mso-wrap-distance-right:0.0pt;visibility:visible;">
                <v:stroke joinstyle="miter"/>
                <v:fill/>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2" behindDoc="0" locked="0" layoutInCell="1" allowOverlap="1">
                <wp:simplePos x="0" y="0"/>
                <wp:positionH relativeFrom="column">
                  <wp:posOffset>5378450</wp:posOffset>
                </wp:positionH>
                <wp:positionV relativeFrom="paragraph">
                  <wp:posOffset>114300</wp:posOffset>
                </wp:positionV>
                <wp:extent cx="107950" cy="1365250"/>
                <wp:effectExtent l="15875" t="9525" r="19050" b="44450"/>
                <wp:wrapNone/>
                <wp:docPr id="1045"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7950" cy="1365250"/>
                        </a:xfrm>
                        <a:prstGeom prst="downArrow">
                          <a:avLst>
                            <a:gd name="adj1" fmla="val 50000"/>
                            <a:gd name="adj2" fmla="val 316176"/>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45" type="#_x0000_t67" adj="16201,5400," fillcolor="white" style="position:absolute;margin-left:423.5pt;margin-top:9.0pt;width:8.5pt;height:107.5pt;z-index:22;mso-position-horizontal-relative:text;mso-position-vertical-relative:text;mso-width-percent:0;mso-height-percent:0;mso-width-relative:page;mso-height-relative:page;mso-wrap-distance-left:0.0pt;mso-wrap-distance-right:0.0pt;visibility:visible;">
                <v:stroke joinstyle="miter"/>
                <v:fill/>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1" behindDoc="0" locked="0" layoutInCell="1" allowOverlap="1">
                <wp:simplePos x="0" y="0"/>
                <wp:positionH relativeFrom="column">
                  <wp:posOffset>2747010</wp:posOffset>
                </wp:positionH>
                <wp:positionV relativeFrom="paragraph">
                  <wp:posOffset>266700</wp:posOffset>
                </wp:positionV>
                <wp:extent cx="90804" cy="393700"/>
                <wp:effectExtent l="13334" t="9525" r="19685" b="25400"/>
                <wp:wrapNone/>
                <wp:docPr id="1046"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804" cy="393700"/>
                        </a:xfrm>
                        <a:prstGeom prst="downArrow">
                          <a:avLst>
                            <a:gd name="adj1" fmla="val 50000"/>
                            <a:gd name="adj2" fmla="val 108392"/>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46" type="#_x0000_t67" adj="16200,5400," fillcolor="white" style="position:absolute;margin-left:216.3pt;margin-top:21.0pt;width:7.15pt;height:31.0pt;z-index:21;mso-position-horizontal-relative:text;mso-position-vertical-relative:text;mso-width-percent:0;mso-height-percent:0;mso-width-relative:page;mso-height-relative:page;mso-wrap-distance-left:0.0pt;mso-wrap-distance-right:0.0pt;visibility:visible;">
                <v:stroke joinstyle="miter"/>
                <v:fill/>
              </v:shape>
            </w:pict>
          </mc:Fallback>
        </mc:AlternateContent>
      </w:r>
      <w:r>
        <w:rPr>
          <w:rFonts w:ascii="Times New Roman" w:hAnsi="Times New Roman" w:cs="Times New Roman"/>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15" behindDoc="0" locked="0" layoutInCell="1" allowOverlap="1">
                <wp:simplePos x="0" y="0"/>
                <wp:positionH relativeFrom="column">
                  <wp:posOffset>1047750</wp:posOffset>
                </wp:positionH>
                <wp:positionV relativeFrom="paragraph">
                  <wp:posOffset>20320</wp:posOffset>
                </wp:positionV>
                <wp:extent cx="3987800" cy="469265"/>
                <wp:effectExtent l="9525" t="6350" r="12700" b="10160"/>
                <wp:wrapNone/>
                <wp:docPr id="1047"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87800" cy="46926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FB5AC4" w:rsidRDefault="001A45D4">
                            <w:pPr>
                              <w:rPr>
                                <w:rFonts w:ascii="Times New Roman" w:hAnsi="Times New Roman" w:cs="Times New Roman"/>
                              </w:rPr>
                            </w:pPr>
                            <w:r>
                              <w:rPr>
                                <w:rFonts w:ascii="Times New Roman" w:hAnsi="Times New Roman" w:cs="Times New Roman"/>
                                <w:sz w:val="24"/>
                                <w:szCs w:val="24"/>
                              </w:rPr>
                              <w:t>Sample size was allocated</w:t>
                            </w:r>
                            <w:r>
                              <w:rPr>
                                <w:rFonts w:ascii="Times New Roman" w:hAnsi="Times New Roman" w:cs="Times New Roman"/>
                                <w:sz w:val="24"/>
                                <w:szCs w:val="24"/>
                              </w:rPr>
                              <w:t xml:space="preserve"> proportional to the number of children in each</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7" fillcolor="white" stroked="t" style="position:absolute;margin-left:82.5pt;margin-top:1.6pt;width:314.0pt;height:36.95pt;z-index:15;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rFonts w:ascii="Times New Roman" w:cs="Times New Roman" w:hAnsi="Times New Roman"/>
                        </w:rPr>
                      </w:pPr>
                      <w:r>
                        <w:rPr>
                          <w:rFonts w:ascii="Times New Roman" w:cs="Times New Roman" w:hAnsi="Times New Roman"/>
                          <w:sz w:val="24"/>
                          <w:szCs w:val="24"/>
                        </w:rPr>
                        <w:t>Sample size was allocated proportional to the number of children in each</w:t>
                      </w:r>
                    </w:p>
                  </w:txbxContent>
                </v:textbox>
              </v:rect>
            </w:pict>
          </mc:Fallback>
        </mc:AlternateContent>
      </w:r>
      <w:r>
        <w:rPr>
          <w:rFonts w:ascii="Times New Roman" w:hAnsi="Times New Roman" w:cs="Times New Roman"/>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0" behindDoc="0" locked="0" layoutInCell="1" allowOverlap="1">
                <wp:simplePos x="0" y="0"/>
                <wp:positionH relativeFrom="column">
                  <wp:posOffset>2802255</wp:posOffset>
                </wp:positionH>
                <wp:positionV relativeFrom="paragraph">
                  <wp:posOffset>99695</wp:posOffset>
                </wp:positionV>
                <wp:extent cx="99060" cy="482600"/>
                <wp:effectExtent l="20955" t="5715" r="13334" b="26035"/>
                <wp:wrapNone/>
                <wp:docPr id="1048"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 cy="482600"/>
                        </a:xfrm>
                        <a:prstGeom prst="downArrow">
                          <a:avLst>
                            <a:gd name="adj1" fmla="val 50000"/>
                            <a:gd name="adj2" fmla="val 121795"/>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shape id="1048" type="#_x0000_t67" adj="16200,5400," fillcolor="white" style="position:absolute;margin-left:220.65pt;margin-top:7.85pt;width:7.8pt;height:38.0pt;z-index:20;mso-position-horizontal-relative:text;mso-position-vertical-relative:text;mso-width-percent:0;mso-height-percent:0;mso-width-relative:page;mso-height-relative:page;mso-wrap-distance-left:0.0pt;mso-wrap-distance-right:0.0pt;visibility:visible;">
                <v:stroke joinstyle="miter"/>
                <v:fill/>
              </v:shape>
            </w:pict>
          </mc:Fallback>
        </mc:AlternateConten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17" behindDoc="0" locked="0" layoutInCell="1" allowOverlap="1">
                <wp:simplePos x="0" y="0"/>
                <wp:positionH relativeFrom="column">
                  <wp:posOffset>2339975</wp:posOffset>
                </wp:positionH>
                <wp:positionV relativeFrom="paragraph">
                  <wp:posOffset>240665</wp:posOffset>
                </wp:positionV>
                <wp:extent cx="1181100" cy="463549"/>
                <wp:effectExtent l="0" t="0" r="19050" b="12700"/>
                <wp:wrapNone/>
                <wp:docPr id="1049" name="Oval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463549"/>
                        </a:xfrm>
                        <a:prstGeom prst="ellipse">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rPr>
                                <w:rFonts w:ascii="Times New Roman" w:hAnsi="Times New Roman" w:cs="Times New Roman"/>
                                <w:sz w:val="24"/>
                                <w:szCs w:val="24"/>
                              </w:rPr>
                            </w:pPr>
                            <w:r>
                              <w:rPr>
                                <w:rFonts w:ascii="Times New Roman" w:hAnsi="Times New Roman" w:cs="Times New Roman"/>
                                <w:sz w:val="24"/>
                                <w:szCs w:val="24"/>
                              </w:rPr>
                              <w:t>86</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oval id="1049" fillcolor="white" stroked="t" style="position:absolute;margin-left:184.25pt;margin-top:18.95pt;width:93.0pt;height:36.5pt;z-index:17;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rPr>
                          <w:rFonts w:ascii="Times New Roman" w:cs="Times New Roman" w:hAnsi="Times New Roman"/>
                          <w:sz w:val="24"/>
                          <w:szCs w:val="24"/>
                        </w:rPr>
                      </w:pPr>
                      <w:r>
                        <w:rPr>
                          <w:rFonts w:ascii="Times New Roman" w:cs="Times New Roman" w:hAnsi="Times New Roman"/>
                          <w:sz w:val="24"/>
                          <w:szCs w:val="24"/>
                        </w:rPr>
                        <w:t>86</w:t>
                      </w:r>
                    </w:p>
                  </w:txbxContent>
                </v:textbox>
              </v:oval>
            </w:pict>
          </mc:Fallback>
        </mc:AlternateConten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18" behindDoc="0" locked="0" layoutInCell="1" allowOverlap="1">
                <wp:simplePos x="0" y="0"/>
                <wp:positionH relativeFrom="column">
                  <wp:posOffset>4970780</wp:posOffset>
                </wp:positionH>
                <wp:positionV relativeFrom="paragraph">
                  <wp:posOffset>3175</wp:posOffset>
                </wp:positionV>
                <wp:extent cx="969645" cy="393700"/>
                <wp:effectExtent l="0" t="0" r="20955" b="25400"/>
                <wp:wrapNone/>
                <wp:docPr id="1050" name="Oval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9645" cy="393700"/>
                        </a:xfrm>
                        <a:prstGeom prst="ellipse">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rPr>
                                <w:rFonts w:ascii="Times New Roman" w:hAnsi="Times New Roman" w:cs="Times New Roman"/>
                                <w:sz w:val="24"/>
                                <w:szCs w:val="24"/>
                              </w:rPr>
                            </w:pPr>
                            <w:r>
                              <w:rPr>
                                <w:rFonts w:ascii="Times New Roman" w:hAnsi="Times New Roman" w:cs="Times New Roman"/>
                                <w:sz w:val="24"/>
                                <w:szCs w:val="24"/>
                              </w:rPr>
                              <w:t>94</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oval id="1050" fillcolor="white" stroked="t" style="position:absolute;margin-left:391.4pt;margin-top:0.25pt;width:76.35pt;height:31.0pt;z-index:18;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rPr>
                          <w:rFonts w:ascii="Times New Roman" w:cs="Times New Roman" w:hAnsi="Times New Roman"/>
                          <w:sz w:val="24"/>
                          <w:szCs w:val="24"/>
                        </w:rPr>
                      </w:pPr>
                      <w:r>
                        <w:rPr>
                          <w:rFonts w:ascii="Times New Roman" w:cs="Times New Roman" w:hAnsi="Times New Roman"/>
                          <w:sz w:val="24"/>
                          <w:szCs w:val="24"/>
                        </w:rPr>
                        <w:t>94</w:t>
                      </w:r>
                    </w:p>
                  </w:txbxContent>
                </v:textbox>
              </v:oval>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16" behindDoc="0" locked="0" layoutInCell="1" allowOverlap="1">
                <wp:simplePos x="0" y="0"/>
                <wp:positionH relativeFrom="column">
                  <wp:posOffset>76200</wp:posOffset>
                </wp:positionH>
                <wp:positionV relativeFrom="paragraph">
                  <wp:posOffset>76200</wp:posOffset>
                </wp:positionV>
                <wp:extent cx="1200150" cy="354965"/>
                <wp:effectExtent l="9525" t="12700" r="9525" b="13334"/>
                <wp:wrapNone/>
                <wp:docPr id="1051" name="Oval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0150" cy="354965"/>
                        </a:xfrm>
                        <a:prstGeom prst="ellipse">
                          <a:avLst/>
                        </a:prstGeom>
                        <a:solidFill>
                          <a:srgbClr val="FFFFFF"/>
                        </a:solidFill>
                        <a:ln w="9525" cap="flat" cmpd="sng">
                          <a:solidFill>
                            <a:srgbClr val="000000"/>
                          </a:solidFill>
                          <a:prstDash val="solid"/>
                          <a:round/>
                          <a:headEnd type="none" w="med" len="med"/>
                          <a:tailEnd type="none" w="med" len="med"/>
                        </a:ln>
                      </wps:spPr>
                      <wps:txbx>
                        <w:txbxContent>
                          <w:p w:rsidR="00FB5AC4" w:rsidRDefault="001A45D4">
                            <w:pPr>
                              <w:rPr>
                                <w:rFonts w:ascii="Times New Roman" w:hAnsi="Times New Roman" w:cs="Times New Roman"/>
                                <w:sz w:val="24"/>
                                <w:szCs w:val="24"/>
                              </w:rPr>
                            </w:pPr>
                            <w:r>
                              <w:rPr>
                                <w:rFonts w:ascii="Times New Roman" w:hAnsi="Times New Roman" w:cs="Times New Roman"/>
                                <w:sz w:val="24"/>
                                <w:szCs w:val="24"/>
                              </w:rPr>
                              <w:t>190</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oval id="1051" fillcolor="white" stroked="t" style="position:absolute;margin-left:6.0pt;margin-top:6.0pt;width:94.5pt;height:27.95pt;z-index:16;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rPr>
                          <w:rFonts w:ascii="Times New Roman" w:cs="Times New Roman" w:hAnsi="Times New Roman"/>
                          <w:sz w:val="24"/>
                          <w:szCs w:val="24"/>
                        </w:rPr>
                      </w:pPr>
                      <w:r>
                        <w:rPr>
                          <w:rFonts w:ascii="Times New Roman" w:cs="Times New Roman" w:hAnsi="Times New Roman"/>
                          <w:sz w:val="24"/>
                          <w:szCs w:val="24"/>
                        </w:rPr>
                        <w:t>1</w:t>
                      </w:r>
                      <w:r>
                        <w:rPr>
                          <w:rFonts w:ascii="Times New Roman" w:cs="Times New Roman" w:hAnsi="Times New Roman"/>
                          <w:sz w:val="24"/>
                          <w:szCs w:val="24"/>
                        </w:rPr>
                        <w:t>9</w:t>
                      </w:r>
                      <w:r>
                        <w:rPr>
                          <w:rFonts w:ascii="Times New Roman" w:cs="Times New Roman" w:hAnsi="Times New Roman"/>
                          <w:sz w:val="24"/>
                          <w:szCs w:val="24"/>
                        </w:rPr>
                        <w:t>0</w:t>
                      </w:r>
                    </w:p>
                  </w:txbxContent>
                </v:textbox>
              </v:oval>
            </w:pict>
          </mc:Fallback>
        </mc:AlternateContent>
      </w:r>
      <w:r>
        <w:rPr>
          <w:rFonts w:ascii="Times New Roman" w:hAnsi="Times New Roman" w:cs="Times New Roman"/>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9" behindDoc="0" locked="0" layoutInCell="1" allowOverlap="1">
                <wp:simplePos x="0" y="0"/>
                <wp:positionH relativeFrom="column">
                  <wp:posOffset>5212716</wp:posOffset>
                </wp:positionH>
                <wp:positionV relativeFrom="paragraph">
                  <wp:posOffset>83185</wp:posOffset>
                </wp:positionV>
                <wp:extent cx="45718" cy="292735"/>
                <wp:effectExtent l="19050" t="0" r="31115" b="31115"/>
                <wp:wrapNone/>
                <wp:docPr id="1052" name="Arrow: Down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18" cy="292735"/>
                        </a:xfrm>
                        <a:prstGeom prst="downArrow">
                          <a:avLst/>
                        </a:prstGeom>
                        <a:solidFill>
                          <a:srgbClr val="FFFFFF"/>
                        </a:solidFill>
                        <a:ln w="25400" cap="flat" cmpd="sng">
                          <a:solidFill>
                            <a:srgbClr val="4472C4"/>
                          </a:solidFill>
                          <a:prstDash val="solid"/>
                          <a:round/>
                          <a:headEnd/>
                          <a:tailEnd/>
                        </a:ln>
                      </wps:spPr>
                      <wps:bodyPr>
                        <a:prstTxWarp prst="textNoShape">
                          <a:avLst/>
                        </a:prstTxWarp>
                      </wps:bodyPr>
                    </wps:wsp>
                  </a:graphicData>
                </a:graphic>
                <wp14:sizeRelV relativeFrom="margin">
                  <wp14:pctHeight>0</wp14:pctHeight>
                </wp14:sizeRelV>
              </wp:anchor>
            </w:drawing>
          </mc:Choice>
          <mc:Fallback xmlns:wpsCustomData="http://www.wps.cn/officeDocument/2013/wpsCustomData">
            <w:pict>
              <v:shape id="1052" type="#_x0000_t67" adj="19914,5400," fillcolor="white" style="position:absolute;margin-left:410.45pt;margin-top:6.55pt;width:3.6pt;height:23.05pt;z-index:29;mso-position-horizontal-relative:text;mso-position-vertical-relative:text;mso-height-percent:0;mso-width-relative:page;mso-height-relative:margin;mso-wrap-distance-left:0.0pt;mso-wrap-distance-right:0.0pt;visibility:visible;">
                <v:stroke color="#4472c4" weight="2.0pt"/>
                <v:fill/>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7" behindDoc="0" locked="0" layoutInCell="1" allowOverlap="1">
                <wp:simplePos x="0" y="0"/>
                <wp:positionH relativeFrom="column">
                  <wp:posOffset>729615</wp:posOffset>
                </wp:positionH>
                <wp:positionV relativeFrom="paragraph">
                  <wp:posOffset>95885</wp:posOffset>
                </wp:positionV>
                <wp:extent cx="57150" cy="292100"/>
                <wp:effectExtent l="19050" t="0" r="38100" b="31750"/>
                <wp:wrapNone/>
                <wp:docPr id="1053" name="Arrow: Down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57150" cy="292100"/>
                        </a:xfrm>
                        <a:prstGeom prst="downArrow">
                          <a:avLst/>
                        </a:prstGeom>
                        <a:solidFill>
                          <a:srgbClr val="FFFFFF"/>
                        </a:solidFill>
                        <a:ln w="25400" cap="flat" cmpd="sng">
                          <a:solidFill>
                            <a:srgbClr val="4472C4"/>
                          </a:solidFill>
                          <a:prstDash val="solid"/>
                          <a:round/>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xmlns:wpsCustomData="http://www.wps.cn/officeDocument/2013/wpsCustomData">
            <w:pict>
              <v:shape id="1053" type="#_x0000_t67" adj="19487,5400," fillcolor="white" style="position:absolute;margin-left:57.45pt;margin-top:7.55pt;width:4.5pt;height:23.0pt;z-index:27;mso-position-horizontal-relative:text;mso-position-vertical-relative:text;mso-width-percent:0;mso-height-percent:0;mso-width-relative:margin;mso-height-relative:margin;mso-wrap-distance-left:0.0pt;mso-wrap-distance-right:0.0pt;visibility:visible;flip:x;">
                <v:stroke color="#4472c4" weight="2.0pt"/>
                <v:fill/>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8" behindDoc="0" locked="0" layoutInCell="1" allowOverlap="1">
                <wp:simplePos x="0" y="0"/>
                <wp:positionH relativeFrom="column">
                  <wp:posOffset>2927985</wp:posOffset>
                </wp:positionH>
                <wp:positionV relativeFrom="paragraph">
                  <wp:posOffset>134620</wp:posOffset>
                </wp:positionV>
                <wp:extent cx="45718" cy="241300"/>
                <wp:effectExtent l="19050" t="0" r="31115" b="44450"/>
                <wp:wrapNone/>
                <wp:docPr id="1054" name="Arrow: Down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18" cy="241300"/>
                        </a:xfrm>
                        <a:prstGeom prst="downArrow">
                          <a:avLst/>
                        </a:prstGeom>
                        <a:solidFill>
                          <a:srgbClr val="FFFFFF"/>
                        </a:solidFill>
                        <a:ln w="25400" cap="flat" cmpd="sng">
                          <a:solidFill>
                            <a:srgbClr val="4472C4"/>
                          </a:solidFill>
                          <a:prstDash val="solid"/>
                          <a:round/>
                          <a:headEnd/>
                          <a:tailEnd/>
                        </a:ln>
                      </wps:spPr>
                      <wps:bodyPr>
                        <a:prstTxWarp prst="textNoShape">
                          <a:avLst/>
                        </a:prstTxWarp>
                      </wps:bodyPr>
                    </wps:wsp>
                  </a:graphicData>
                </a:graphic>
              </wp:anchor>
            </w:drawing>
          </mc:Choice>
          <mc:Fallback xmlns:wpsCustomData="http://www.wps.cn/officeDocument/2013/wpsCustomData">
            <w:pict>
              <v:shape id="1054" type="#_x0000_t67" adj="19554,5400," fillcolor="white" style="position:absolute;margin-left:230.55pt;margin-top:10.6pt;width:3.6pt;height:19.0pt;z-index:28;mso-position-horizontal-relative:text;mso-position-vertical-relative:text;mso-width-relative:page;mso-height-relative:page;mso-wrap-distance-left:0.0pt;mso-wrap-distance-right:0.0pt;visibility:visible;">
                <v:stroke color="#4472c4" weight="2.0pt"/>
                <v:fill/>
              </v:shape>
            </w:pict>
          </mc:Fallback>
        </mc:AlternateContent>
      </w: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6" behindDoc="0" locked="0" layoutInCell="1" allowOverlap="1">
                <wp:simplePos x="0" y="0"/>
                <wp:positionH relativeFrom="margin">
                  <wp:align>center</wp:align>
                </wp:positionH>
                <wp:positionV relativeFrom="paragraph">
                  <wp:posOffset>156845</wp:posOffset>
                </wp:positionV>
                <wp:extent cx="5099050" cy="355600"/>
                <wp:effectExtent l="0" t="0" r="25400" b="25400"/>
                <wp:wrapNone/>
                <wp:docPr id="1055"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0" cy="355600"/>
                        </a:xfrm>
                        <a:prstGeom prst="rect">
                          <a:avLst/>
                        </a:prstGeom>
                        <a:solidFill>
                          <a:srgbClr val="FFFFFF"/>
                        </a:solidFill>
                        <a:ln w="25400" cap="flat" cmpd="sng">
                          <a:solidFill>
                            <a:srgbClr val="4472C4"/>
                          </a:solidFill>
                          <a:prstDash val="solid"/>
                          <a:round/>
                          <a:headEnd/>
                          <a:tailEnd/>
                        </a:ln>
                      </wps:spPr>
                      <wps:txbx>
                        <w:txbxContent>
                          <w:p w:rsidR="00FB5AC4" w:rsidRDefault="001A45D4">
                            <w:pPr>
                              <w:jc w:val="center"/>
                              <w:rPr>
                                <w:rFonts w:ascii="Times New Roman" w:hAnsi="Times New Roman" w:cs="Times New Roman"/>
                                <w:sz w:val="24"/>
                                <w:szCs w:val="24"/>
                              </w:rPr>
                            </w:pPr>
                            <w:r>
                              <w:rPr>
                                <w:rFonts w:ascii="Times New Roman" w:hAnsi="Times New Roman" w:cs="Times New Roman"/>
                                <w:sz w:val="24"/>
                                <w:szCs w:val="24"/>
                              </w:rPr>
                              <w:t>Total sample size= 370</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psCustomData="http://www.wps.cn/officeDocument/2013/wpsCustomData">
            <w:pict>
              <v:rect id="1055" fillcolor="white" stroked="t" style="position:absolute;margin-left:0.0pt;margin-top:12.35pt;width:401.5pt;height:28.0pt;z-index:26;mso-position-horizontal:center;mso-position-horizontal-relative:margin;mso-position-vertical-relative:text;mso-width-percent:0;mso-height-percent:0;mso-width-relative:margin;mso-height-relative:margin;mso-wrap-distance-left:0.0pt;mso-wrap-distance-right:0.0pt;visibility:visible;v-text-anchor:middle;">
                <v:stroke color="#4472c4" weight="2.0pt"/>
                <v:fill/>
                <v:textbox inset="7.2pt,3.6pt,7.2pt,3.6pt">
                  <w:txbxContent>
                    <w:p>
                      <w:pPr>
                        <w:pStyle w:val="style0"/>
                        <w:jc w:val="center"/>
                        <w:rPr>
                          <w:rFonts w:ascii="Times New Roman" w:cs="Times New Roman" w:hAnsi="Times New Roman"/>
                          <w:sz w:val="24"/>
                          <w:szCs w:val="24"/>
                        </w:rPr>
                      </w:pPr>
                      <w:r>
                        <w:rPr>
                          <w:rFonts w:ascii="Times New Roman" w:cs="Times New Roman" w:hAnsi="Times New Roman"/>
                          <w:sz w:val="24"/>
                          <w:szCs w:val="24"/>
                        </w:rPr>
                        <w:t>Total sample size= 370</w:t>
                      </w:r>
                    </w:p>
                  </w:txbxContent>
                </v:textbox>
              </v:rect>
            </w:pict>
          </mc:Fallback>
        </mc:AlternateContent>
      </w:r>
      <w:r>
        <w:rPr>
          <w:rFonts w:ascii="Times New Roman" w:hAnsi="Times New Roman" w:cs="Times New Roman"/>
          <w:color w:val="000000"/>
          <w:sz w:val="24"/>
          <w:szCs w:val="24"/>
        </w:rPr>
        <w:t xml:space="preserve">    </w:t>
      </w: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bookmarkStart w:id="63" w:name="_Toc188566286"/>
      <w:bookmarkStart w:id="64" w:name="_Toc188568274"/>
      <w:bookmarkStart w:id="65" w:name="_Toc188598026"/>
      <w:bookmarkStart w:id="66" w:name="_Toc189556859"/>
      <w:bookmarkStart w:id="67" w:name="_Toc190006626"/>
      <w:bookmarkStart w:id="68" w:name="_Toc193829202"/>
      <w:bookmarkStart w:id="69" w:name="_Toc209706231"/>
      <w:bookmarkStart w:id="70" w:name="_Toc211806266"/>
      <w:r>
        <w:rPr>
          <w:rFonts w:ascii="Times New Roman" w:hAnsi="Times New Roman" w:cs="Times New Roman"/>
          <w:sz w:val="24"/>
          <w:szCs w:val="24"/>
        </w:rPr>
        <w:t xml:space="preserve">Figure 2: Schematic diagrammatic presentation of the sampling procedure to assess undernutrition and associated </w:t>
      </w:r>
      <w:r>
        <w:rPr>
          <w:rFonts w:ascii="Times New Roman" w:hAnsi="Times New Roman" w:cs="Times New Roman"/>
          <w:sz w:val="24"/>
          <w:szCs w:val="24"/>
        </w:rPr>
        <w:t>factors among orphan and vulnerable children in Addis Ababa government orphanage center, Ethiopia, 2025.</w:t>
      </w:r>
      <w:bookmarkEnd w:id="63"/>
      <w:bookmarkEnd w:id="64"/>
      <w:bookmarkEnd w:id="65"/>
      <w:bookmarkEnd w:id="66"/>
      <w:bookmarkEnd w:id="67"/>
      <w:bookmarkEnd w:id="68"/>
      <w:bookmarkEnd w:id="69"/>
      <w:bookmarkEnd w:id="70"/>
      <w:r>
        <w:rPr>
          <w:rFonts w:ascii="Times New Roman" w:hAnsi="Times New Roman" w:cs="Times New Roman"/>
          <w:sz w:val="24"/>
          <w:szCs w:val="24"/>
        </w:rPr>
        <w:t xml:space="preserve"> </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pStyle w:val="Heading2"/>
        <w:rPr>
          <w:rFonts w:ascii="Times New Roman" w:hAnsi="Times New Roman" w:cs="Times New Roman"/>
          <w:b/>
          <w:bCs/>
          <w:color w:val="auto"/>
          <w:sz w:val="24"/>
          <w:szCs w:val="24"/>
        </w:rPr>
      </w:pPr>
      <w:bookmarkStart w:id="71" w:name="_Toc214341927"/>
      <w:r>
        <w:rPr>
          <w:rFonts w:ascii="Times New Roman" w:hAnsi="Times New Roman" w:cs="Times New Roman"/>
          <w:b/>
          <w:bCs/>
          <w:color w:val="auto"/>
          <w:sz w:val="24"/>
          <w:szCs w:val="24"/>
        </w:rPr>
        <w:t>4.6 Variables of the study</w:t>
      </w:r>
      <w:bookmarkEnd w:id="71"/>
    </w:p>
    <w:p w:rsidR="00FB5AC4" w:rsidRDefault="001A45D4">
      <w:pPr>
        <w:pStyle w:val="Heading3"/>
        <w:rPr>
          <w:rFonts w:ascii="Times New Roman" w:hAnsi="Times New Roman" w:cs="Times New Roman"/>
          <w:b/>
          <w:bCs/>
          <w:color w:val="auto"/>
        </w:rPr>
      </w:pPr>
      <w:bookmarkStart w:id="72" w:name="_Toc214341928"/>
      <w:r>
        <w:rPr>
          <w:rFonts w:ascii="Times New Roman" w:hAnsi="Times New Roman" w:cs="Times New Roman"/>
          <w:b/>
          <w:bCs/>
          <w:color w:val="auto"/>
        </w:rPr>
        <w:t>4.6.1 Dependent variables</w:t>
      </w:r>
      <w:bookmarkEnd w:id="72"/>
    </w:p>
    <w:p w:rsidR="00FB5AC4" w:rsidRDefault="001A45D4">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Undernutrition in terms of:  stunting, underweight and wasting.</w:t>
      </w:r>
    </w:p>
    <w:p w:rsidR="00FB5AC4" w:rsidRDefault="001A45D4">
      <w:pPr>
        <w:pStyle w:val="Heading3"/>
        <w:rPr>
          <w:rFonts w:ascii="Times New Roman" w:hAnsi="Times New Roman" w:cs="Times New Roman"/>
          <w:b/>
          <w:bCs/>
          <w:color w:val="auto"/>
        </w:rPr>
      </w:pPr>
      <w:bookmarkStart w:id="73" w:name="_Toc214341929"/>
      <w:r>
        <w:rPr>
          <w:rFonts w:ascii="Times New Roman" w:hAnsi="Times New Roman" w:cs="Times New Roman"/>
          <w:b/>
          <w:bCs/>
          <w:color w:val="auto"/>
        </w:rPr>
        <w:t>4.6.2 Independent varia</w:t>
      </w:r>
      <w:r>
        <w:rPr>
          <w:rFonts w:ascii="Times New Roman" w:hAnsi="Times New Roman" w:cs="Times New Roman"/>
          <w:b/>
          <w:bCs/>
          <w:color w:val="auto"/>
        </w:rPr>
        <w:t>bles</w:t>
      </w:r>
      <w:bookmarkEnd w:id="73"/>
    </w:p>
    <w:p w:rsidR="00FB5AC4" w:rsidRDefault="001A45D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Sociodemographic Factors (sex, age, educational status of children, total duration of stay at orphanage).</w:t>
      </w:r>
    </w:p>
    <w:p w:rsidR="00FB5AC4" w:rsidRDefault="001A45D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Health related Factors (vaccination status, chronic illness, drug taken for chronic illness, treatment sought for acute illness, presence of </w:t>
      </w:r>
      <w:r>
        <w:rPr>
          <w:rFonts w:ascii="Times New Roman" w:hAnsi="Times New Roman" w:cs="Times New Roman"/>
          <w:sz w:val="24"/>
          <w:szCs w:val="24"/>
        </w:rPr>
        <w:t>illness in the last two weeks, diarrhea).</w:t>
      </w:r>
    </w:p>
    <w:p w:rsidR="00FB5AC4" w:rsidRDefault="001A45D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Hygiene and environmental factors (hand washing practice of children, source of water, water treatment method, sanitation facility).</w:t>
      </w:r>
    </w:p>
    <w:p w:rsidR="00FB5AC4" w:rsidRDefault="001A45D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Dietary intake (meal frequency, individual dietary diversity score, feeding pract</w:t>
      </w:r>
      <w:r>
        <w:rPr>
          <w:rFonts w:ascii="Times New Roman" w:hAnsi="Times New Roman" w:cs="Times New Roman"/>
          <w:sz w:val="24"/>
          <w:szCs w:val="24"/>
        </w:rPr>
        <w:t xml:space="preserve">ice during illness). </w:t>
      </w:r>
    </w:p>
    <w:p w:rsidR="00FB5AC4" w:rsidRDefault="00FB5AC4">
      <w:pPr>
        <w:pStyle w:val="ListParagraph"/>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b/>
          <w:bCs/>
          <w:sz w:val="24"/>
          <w:szCs w:val="24"/>
        </w:rPr>
        <w:t>4.6.3 Operational and standard definitions</w:t>
      </w:r>
    </w:p>
    <w:p w:rsidR="00FB5AC4" w:rsidRDefault="001A45D4">
      <w:pPr>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b/>
          <w:bCs/>
          <w:sz w:val="24"/>
          <w:szCs w:val="24"/>
        </w:rPr>
        <w:t>An orphan</w:t>
      </w:r>
      <w:r>
        <w:rPr>
          <w:rFonts w:ascii="Times New Roman" w:hAnsi="Times New Roman" w:cs="Times New Roman"/>
          <w:sz w:val="24"/>
          <w:szCs w:val="24"/>
        </w:rPr>
        <w:t>: a child who has lost either of their mother or father, or both.</w:t>
      </w:r>
      <w:r>
        <w:rPr>
          <w:rFonts w:ascii="Times New Roman" w:hAnsi="Times New Roman" w:cs="Times New Roman"/>
          <w:sz w:val="20"/>
          <w:szCs w:val="20"/>
        </w:rPr>
        <w:t xml:space="preserve"> </w:t>
      </w:r>
    </w:p>
    <w:p w:rsidR="00FB5AC4" w:rsidRDefault="001A45D4">
      <w:pPr>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b/>
          <w:bCs/>
          <w:sz w:val="24"/>
          <w:szCs w:val="24"/>
        </w:rPr>
        <w:t>Double orphans</w:t>
      </w:r>
      <w:r>
        <w:rPr>
          <w:rFonts w:ascii="Times New Roman" w:hAnsi="Times New Roman" w:cs="Times New Roman"/>
          <w:sz w:val="24"/>
          <w:szCs w:val="24"/>
        </w:rPr>
        <w:t>: Children who have lost both parents.</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Single orphans</w:t>
      </w:r>
      <w:r>
        <w:rPr>
          <w:rFonts w:ascii="Times New Roman" w:hAnsi="Times New Roman" w:cs="Times New Roman"/>
          <w:sz w:val="24"/>
          <w:szCs w:val="24"/>
        </w:rPr>
        <w:t>: Children who have lost one of their parents.</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Vulnerable children</w:t>
      </w:r>
      <w:r>
        <w:rPr>
          <w:rFonts w:ascii="Times New Roman" w:hAnsi="Times New Roman" w:cs="Times New Roman"/>
          <w:sz w:val="24"/>
          <w:szCs w:val="24"/>
        </w:rPr>
        <w:t>: children who are more exposed to multiple risks than their peers due to their inability to access education, health care and protection.</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Institutionalized orphan children: </w:t>
      </w:r>
      <w:r>
        <w:rPr>
          <w:rFonts w:ascii="Times New Roman" w:hAnsi="Times New Roman" w:cs="Times New Roman"/>
          <w:sz w:val="24"/>
          <w:szCs w:val="24"/>
        </w:rPr>
        <w:t>children who reside in the institution to get care in a group l</w:t>
      </w:r>
      <w:r>
        <w:rPr>
          <w:rFonts w:ascii="Times New Roman" w:hAnsi="Times New Roman" w:cs="Times New Roman"/>
          <w:sz w:val="24"/>
          <w:szCs w:val="24"/>
        </w:rPr>
        <w:t>iving arrangements.</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Children</w:t>
      </w:r>
      <w:r>
        <w:rPr>
          <w:rFonts w:ascii="Times New Roman" w:hAnsi="Times New Roman" w:cs="Times New Roman"/>
          <w:sz w:val="24"/>
          <w:szCs w:val="24"/>
        </w:rPr>
        <w:t>: in my study those their age bellow 19 years.</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Stunting: </w:t>
      </w:r>
      <w:r>
        <w:rPr>
          <w:rFonts w:ascii="Times New Roman" w:hAnsi="Times New Roman" w:cs="Times New Roman"/>
          <w:sz w:val="24"/>
          <w:szCs w:val="24"/>
        </w:rPr>
        <w:t>Height for Age Z scores below minus 2 standard deviations (&lt;-2SD) from the media of the WHO reference 2007</w:t>
      </w:r>
      <w:r>
        <w:rPr>
          <w:rFonts w:ascii="Times New Roman" w:hAnsi="Times New Roman" w:cs="Times New Roman"/>
          <w:color w:val="000000"/>
          <w:sz w:val="24"/>
          <w:szCs w:val="24"/>
        </w:rPr>
        <w:t>(3)</w:t>
      </w:r>
      <w:r>
        <w:rPr>
          <w:rFonts w:ascii="Times New Roman" w:hAnsi="Times New Roman" w:cs="Times New Roman"/>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Wasting i</w:t>
      </w:r>
      <w:r>
        <w:rPr>
          <w:rFonts w:ascii="Times New Roman" w:hAnsi="Times New Roman" w:cs="Times New Roman"/>
          <w:sz w:val="24"/>
          <w:szCs w:val="24"/>
        </w:rPr>
        <w:t>s weight-for-height/length below minus two standard</w:t>
      </w:r>
      <w:r>
        <w:rPr>
          <w:rFonts w:ascii="Times New Roman" w:hAnsi="Times New Roman" w:cs="Times New Roman"/>
          <w:sz w:val="24"/>
          <w:szCs w:val="24"/>
        </w:rPr>
        <w:t xml:space="preserve"> deviations (&lt;-2SD) from</w:t>
      </w:r>
    </w:p>
    <w:p w:rsidR="00FB5AC4" w:rsidRDefault="001A45D4">
      <w:pPr>
        <w:pStyle w:val="BodyText"/>
        <w:spacing w:before="13" w:line="360" w:lineRule="auto"/>
        <w:ind w:left="100" w:right="489"/>
        <w:jc w:val="both"/>
        <w:rPr>
          <w:sz w:val="24"/>
          <w:szCs w:val="24"/>
        </w:rPr>
      </w:pPr>
      <w:r>
        <w:rPr>
          <w:sz w:val="24"/>
          <w:szCs w:val="24"/>
        </w:rPr>
        <w:t>the median of normal health reference population</w:t>
      </w:r>
      <w:r>
        <w:rPr>
          <w:color w:val="000000"/>
          <w:sz w:val="24"/>
          <w:szCs w:val="24"/>
        </w:rPr>
        <w:t xml:space="preserve"> (3)</w:t>
      </w:r>
      <w:r>
        <w:rPr>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Underweight: </w:t>
      </w:r>
      <w:r>
        <w:rPr>
          <w:rFonts w:ascii="Times New Roman" w:hAnsi="Times New Roman" w:cs="Times New Roman"/>
          <w:sz w:val="24"/>
          <w:szCs w:val="24"/>
        </w:rPr>
        <w:t>Weight for age Z scores below minus 2 standard deviations (&lt; -2 SD) from the median of the WHO reference 2007</w:t>
      </w:r>
      <w:r>
        <w:rPr>
          <w:rFonts w:ascii="Times New Roman" w:hAnsi="Times New Roman" w:cs="Times New Roman"/>
          <w:color w:val="000000"/>
          <w:sz w:val="24"/>
          <w:szCs w:val="24"/>
        </w:rPr>
        <w:t>(3)</w:t>
      </w:r>
      <w:r>
        <w:rPr>
          <w:rFonts w:ascii="Times New Roman" w:hAnsi="Times New Roman" w:cs="Times New Roman"/>
          <w:sz w:val="24"/>
          <w:szCs w:val="24"/>
        </w:rPr>
        <w:t xml:space="preserv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Undernutrition</w:t>
      </w:r>
      <w:r>
        <w:rPr>
          <w:rFonts w:ascii="Times New Roman" w:hAnsi="Times New Roman" w:cs="Times New Roman"/>
          <w:sz w:val="24"/>
          <w:szCs w:val="24"/>
        </w:rPr>
        <w:t xml:space="preserve"> Children who had at least one or m</w:t>
      </w:r>
      <w:r>
        <w:rPr>
          <w:rFonts w:ascii="Times New Roman" w:hAnsi="Times New Roman" w:cs="Times New Roman"/>
          <w:sz w:val="24"/>
          <w:szCs w:val="24"/>
        </w:rPr>
        <w:t xml:space="preserve">ore Anthro software measurements with z-scores of less than 2 standard deviations (SDs) of weight for height (WFH), height-for-age (HFA), and weight-for-age (WFA) </w:t>
      </w:r>
      <w:r>
        <w:rPr>
          <w:rFonts w:ascii="Times New Roman" w:hAnsi="Times New Roman" w:cs="Times New Roman"/>
          <w:color w:val="000000"/>
          <w:sz w:val="24"/>
          <w:szCs w:val="24"/>
        </w:rPr>
        <w:t>(45)</w:t>
      </w:r>
      <w:r>
        <w:rPr>
          <w:rFonts w:ascii="Times New Roman" w:hAnsi="Times New Roman" w:cs="Times New Roman"/>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Chronic illness: </w:t>
      </w:r>
      <w:r>
        <w:rPr>
          <w:rFonts w:ascii="Times New Roman" w:hAnsi="Times New Roman" w:cs="Times New Roman"/>
          <w:sz w:val="24"/>
          <w:szCs w:val="24"/>
        </w:rPr>
        <w:t>A disease that persists for long time and can’t be prevented by vaccin</w:t>
      </w:r>
      <w:r>
        <w:rPr>
          <w:rFonts w:ascii="Times New Roman" w:hAnsi="Times New Roman" w:cs="Times New Roman"/>
          <w:sz w:val="24"/>
          <w:szCs w:val="24"/>
        </w:rPr>
        <w:t xml:space="preserve">es or cured by medication </w:t>
      </w:r>
      <w:r>
        <w:rPr>
          <w:rFonts w:ascii="Times New Roman" w:hAnsi="Times New Roman" w:cs="Times New Roman"/>
          <w:color w:val="000000"/>
          <w:sz w:val="24"/>
          <w:szCs w:val="24"/>
        </w:rPr>
        <w:t>(46)</w:t>
      </w:r>
      <w:r>
        <w:rPr>
          <w:rFonts w:ascii="Times New Roman" w:hAnsi="Times New Roman" w:cs="Times New Roman"/>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Meal frequency</w:t>
      </w:r>
      <w:r>
        <w:rPr>
          <w:rFonts w:ascii="Times New Roman" w:hAnsi="Times New Roman" w:cs="Times New Roman"/>
          <w:sz w:val="24"/>
          <w:szCs w:val="24"/>
        </w:rPr>
        <w:t>: An orphan child said to have good meal frequency if the orphan child whose age 6-8 months feed 2-3 times, whose age 9-23 months feed 3-4 times and whose age above 24 months feed more than 4 times in the previ</w:t>
      </w:r>
      <w:r>
        <w:rPr>
          <w:rFonts w:ascii="Times New Roman" w:hAnsi="Times New Roman" w:cs="Times New Roman"/>
          <w:sz w:val="24"/>
          <w:szCs w:val="24"/>
        </w:rPr>
        <w:t xml:space="preserve">ous day (24hours) </w:t>
      </w:r>
      <w:r>
        <w:rPr>
          <w:rFonts w:ascii="Times New Roman" w:hAnsi="Times New Roman" w:cs="Times New Roman"/>
          <w:color w:val="000000"/>
          <w:sz w:val="24"/>
          <w:szCs w:val="24"/>
        </w:rPr>
        <w:t>(47)</w:t>
      </w:r>
      <w:r>
        <w:rPr>
          <w:rFonts w:ascii="Times New Roman" w:hAnsi="Times New Roman" w:cs="Times New Roman"/>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Vaccination status</w:t>
      </w:r>
      <w:r>
        <w:rPr>
          <w:rFonts w:ascii="Times New Roman" w:hAnsi="Times New Roman" w:cs="Times New Roman"/>
          <w:sz w:val="24"/>
          <w:szCs w:val="24"/>
        </w:rPr>
        <w:t>: children who have taken all the recommended vaccination schedule termed as fully immunized, if not none immunized.</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Dietary diversity score</w:t>
      </w:r>
      <w:r>
        <w:rPr>
          <w:rFonts w:ascii="Times New Roman" w:hAnsi="Times New Roman" w:cs="Times New Roman"/>
          <w:sz w:val="24"/>
          <w:szCs w:val="24"/>
        </w:rPr>
        <w:t>: was assessed on the basis of the number of food groups consumed from the</w:t>
      </w:r>
      <w:r>
        <w:rPr>
          <w:rFonts w:ascii="Times New Roman" w:hAnsi="Times New Roman" w:cs="Times New Roman"/>
          <w:sz w:val="24"/>
          <w:szCs w:val="24"/>
        </w:rPr>
        <w:t xml:space="preserve"> eight food groups within the last 24 hours. Those are grain root and tubers, dairy products (milk, yoghurt, cheese), flesh foods (meat, fish, poultry), eggs, vitamin-A rich fruits and vegetables, other fruits and other vegetables. Accordingly, children ar</w:t>
      </w:r>
      <w:r>
        <w:rPr>
          <w:rFonts w:ascii="Times New Roman" w:hAnsi="Times New Roman" w:cs="Times New Roman"/>
          <w:sz w:val="24"/>
          <w:szCs w:val="24"/>
        </w:rPr>
        <w:t xml:space="preserve">e classified as having adequate dietary diversity score if they are consumed five and more from eight food groups </w:t>
      </w:r>
      <w:r>
        <w:rPr>
          <w:rFonts w:ascii="Times New Roman" w:hAnsi="Times New Roman" w:cs="Times New Roman"/>
          <w:color w:val="000000"/>
          <w:sz w:val="24"/>
          <w:szCs w:val="24"/>
        </w:rPr>
        <w:t>(48)</w:t>
      </w:r>
      <w:r>
        <w:rPr>
          <w:rFonts w:ascii="Times New Roman" w:hAnsi="Times New Roman" w:cs="Times New Roman"/>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Presence of illness</w:t>
      </w:r>
      <w:r>
        <w:rPr>
          <w:rFonts w:ascii="Times New Roman" w:hAnsi="Times New Roman" w:cs="Times New Roman"/>
          <w:sz w:val="24"/>
          <w:szCs w:val="24"/>
        </w:rPr>
        <w:t xml:space="preserve">: was assessed by asking children/care givers of children whether they had symptoms of cough, diarrhea, fever and </w:t>
      </w:r>
      <w:r>
        <w:rPr>
          <w:rFonts w:ascii="Times New Roman" w:hAnsi="Times New Roman" w:cs="Times New Roman"/>
          <w:sz w:val="24"/>
          <w:szCs w:val="24"/>
        </w:rPr>
        <w:t>vomiting in the last two weeks prior to the survey.</w:t>
      </w: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Hygiene</w:t>
      </w:r>
      <w:r>
        <w:rPr>
          <w:rFonts w:ascii="Times New Roman" w:hAnsi="Times New Roman" w:cs="Times New Roman"/>
          <w:sz w:val="24"/>
          <w:szCs w:val="24"/>
        </w:rPr>
        <w:t xml:space="preserve">: </w:t>
      </w:r>
      <w:r>
        <w:rPr>
          <w:rStyle w:val="Strong"/>
          <w:rFonts w:ascii="Times New Roman" w:hAnsi="Times New Roman" w:cs="Times New Roman"/>
          <w:b w:val="0"/>
          <w:bCs w:val="0"/>
          <w:sz w:val="24"/>
          <w:szCs w:val="24"/>
        </w:rPr>
        <w:t>Personal hygiene of the children</w:t>
      </w:r>
      <w:r>
        <w:rPr>
          <w:rFonts w:ascii="Times New Roman" w:hAnsi="Times New Roman" w:cs="Times New Roman"/>
          <w:sz w:val="24"/>
          <w:szCs w:val="24"/>
        </w:rPr>
        <w:t xml:space="preserve"> was assessed by evaluating the hand washing practices of their caretakers at five critical times: </w:t>
      </w:r>
      <w:r>
        <w:rPr>
          <w:rStyle w:val="Strong"/>
          <w:rFonts w:ascii="Times New Roman" w:hAnsi="Times New Roman" w:cs="Times New Roman"/>
          <w:b w:val="0"/>
          <w:bCs w:val="0"/>
          <w:sz w:val="24"/>
          <w:szCs w:val="24"/>
        </w:rPr>
        <w:t xml:space="preserve">before eating food, after visiting the toilet, before preparing </w:t>
      </w:r>
      <w:r>
        <w:rPr>
          <w:rStyle w:val="Strong"/>
          <w:rFonts w:ascii="Times New Roman" w:hAnsi="Times New Roman" w:cs="Times New Roman"/>
          <w:b w:val="0"/>
          <w:bCs w:val="0"/>
          <w:sz w:val="24"/>
          <w:szCs w:val="24"/>
        </w:rPr>
        <w:t>food, before breastfeeding, and before feeding the child</w:t>
      </w:r>
      <w:r>
        <w:rPr>
          <w:rFonts w:ascii="Times New Roman" w:hAnsi="Times New Roman" w:cs="Times New Roman"/>
          <w:sz w:val="24"/>
          <w:szCs w:val="24"/>
        </w:rPr>
        <w:t xml:space="preserve"> on the day preceding the survey. Caretakers who reported washing their hands during at least </w:t>
      </w:r>
      <w:r>
        <w:rPr>
          <w:rStyle w:val="Strong"/>
          <w:rFonts w:ascii="Times New Roman" w:hAnsi="Times New Roman" w:cs="Times New Roman"/>
          <w:b w:val="0"/>
          <w:bCs w:val="0"/>
          <w:sz w:val="24"/>
          <w:szCs w:val="24"/>
        </w:rPr>
        <w:t>three out of these five critical times</w:t>
      </w:r>
      <w:r>
        <w:rPr>
          <w:rFonts w:ascii="Times New Roman" w:hAnsi="Times New Roman" w:cs="Times New Roman"/>
          <w:b/>
          <w:bCs/>
          <w:sz w:val="24"/>
          <w:szCs w:val="24"/>
        </w:rPr>
        <w:t xml:space="preserve"> </w:t>
      </w:r>
      <w:r>
        <w:rPr>
          <w:rFonts w:ascii="Times New Roman" w:hAnsi="Times New Roman" w:cs="Times New Roman"/>
          <w:sz w:val="24"/>
          <w:szCs w:val="24"/>
        </w:rPr>
        <w:t>were categorized as having</w:t>
      </w:r>
      <w:r>
        <w:rPr>
          <w:rFonts w:ascii="Times New Roman" w:hAnsi="Times New Roman" w:cs="Times New Roman"/>
          <w:b/>
          <w:bCs/>
          <w:sz w:val="24"/>
          <w:szCs w:val="24"/>
        </w:rPr>
        <w:t xml:space="preserve"> </w:t>
      </w:r>
      <w:r>
        <w:rPr>
          <w:rStyle w:val="Strong"/>
          <w:rFonts w:ascii="Times New Roman" w:hAnsi="Times New Roman" w:cs="Times New Roman"/>
          <w:b w:val="0"/>
          <w:bCs w:val="0"/>
          <w:sz w:val="24"/>
          <w:szCs w:val="24"/>
        </w:rPr>
        <w:t>adequate hand-washing practice (“Yes”)</w:t>
      </w:r>
      <w:r>
        <w:rPr>
          <w:rFonts w:ascii="Times New Roman" w:hAnsi="Times New Roman" w:cs="Times New Roman"/>
          <w:b/>
          <w:bCs/>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 xml:space="preserve">while those who did so fewer than three times were categorized as having </w:t>
      </w:r>
      <w:r>
        <w:rPr>
          <w:rStyle w:val="Strong"/>
          <w:rFonts w:ascii="Times New Roman" w:hAnsi="Times New Roman" w:cs="Times New Roman"/>
          <w:b w:val="0"/>
          <w:bCs w:val="0"/>
          <w:sz w:val="24"/>
          <w:szCs w:val="24"/>
        </w:rPr>
        <w:t>inadequate hand-washing practice (“No”)</w:t>
      </w:r>
      <w:r>
        <w:rPr>
          <w:rFonts w:ascii="Times New Roman" w:hAnsi="Times New Roman" w:cs="Times New Roman"/>
          <w:sz w:val="24"/>
          <w:szCs w:val="24"/>
        </w:rPr>
        <w:t xml:space="preserve">. Furthermore, respondents who answered “Yes” were asked to specify the </w:t>
      </w:r>
      <w:r>
        <w:rPr>
          <w:rStyle w:val="Strong"/>
          <w:rFonts w:ascii="Times New Roman" w:hAnsi="Times New Roman" w:cs="Times New Roman"/>
          <w:b w:val="0"/>
          <w:bCs w:val="0"/>
          <w:sz w:val="24"/>
          <w:szCs w:val="24"/>
        </w:rPr>
        <w:t>material used for hand washing</w:t>
      </w:r>
      <w:r>
        <w:rPr>
          <w:rFonts w:ascii="Times New Roman" w:hAnsi="Times New Roman" w:cs="Times New Roman"/>
          <w:sz w:val="24"/>
          <w:szCs w:val="24"/>
        </w:rPr>
        <w:t xml:space="preserve">, indicating whether they used </w:t>
      </w:r>
      <w:r>
        <w:rPr>
          <w:rStyle w:val="Strong"/>
          <w:rFonts w:ascii="Times New Roman" w:hAnsi="Times New Roman" w:cs="Times New Roman"/>
          <w:b w:val="0"/>
          <w:bCs w:val="0"/>
          <w:sz w:val="24"/>
          <w:szCs w:val="24"/>
        </w:rPr>
        <w:t>only water</w:t>
      </w:r>
      <w:r>
        <w:rPr>
          <w:rFonts w:ascii="Times New Roman" w:hAnsi="Times New Roman" w:cs="Times New Roman"/>
          <w:sz w:val="24"/>
          <w:szCs w:val="24"/>
        </w:rPr>
        <w:t xml:space="preserve"> </w:t>
      </w:r>
      <w:r>
        <w:rPr>
          <w:rFonts w:ascii="Times New Roman" w:hAnsi="Times New Roman" w:cs="Times New Roman"/>
          <w:sz w:val="24"/>
          <w:szCs w:val="24"/>
        </w:rPr>
        <w:t xml:space="preserve">or </w:t>
      </w:r>
      <w:r>
        <w:rPr>
          <w:rStyle w:val="Strong"/>
          <w:rFonts w:ascii="Times New Roman" w:hAnsi="Times New Roman" w:cs="Times New Roman"/>
          <w:b w:val="0"/>
          <w:bCs w:val="0"/>
          <w:sz w:val="24"/>
          <w:szCs w:val="24"/>
        </w:rPr>
        <w:t>water with soap</w:t>
      </w:r>
      <w:r>
        <w:rPr>
          <w:rFonts w:ascii="Times New Roman" w:hAnsi="Times New Roman" w:cs="Times New Roman"/>
          <w:b/>
          <w:bCs/>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Feeding practice during illness</w:t>
      </w:r>
      <w:r>
        <w:rPr>
          <w:rFonts w:ascii="Times New Roman" w:hAnsi="Times New Roman" w:cs="Times New Roman"/>
          <w:sz w:val="24"/>
          <w:szCs w:val="24"/>
        </w:rPr>
        <w:t>: caregiver was asked to report question on children feeding pattern during illness weather they take the’ same amount of meal/drink, ’about the same’, ‘much less than usual’, ‘more than usual’ and ‘stoppe</w:t>
      </w:r>
      <w:r>
        <w:rPr>
          <w:rFonts w:ascii="Times New Roman" w:hAnsi="Times New Roman" w:cs="Times New Roman"/>
          <w:sz w:val="24"/>
          <w:szCs w:val="24"/>
        </w:rPr>
        <w:t>d feeding’.</w:t>
      </w:r>
    </w:p>
    <w:p w:rsidR="00FB5AC4" w:rsidRDefault="001A45D4">
      <w:pPr>
        <w:autoSpaceDE w:val="0"/>
        <w:autoSpaceDN w:val="0"/>
        <w:adjustRightInd w:val="0"/>
        <w:spacing w:after="0" w:line="360" w:lineRule="auto"/>
        <w:jc w:val="both"/>
        <w:rPr>
          <w:rFonts w:ascii="Times New Roman" w:hAnsi="Times New Roman" w:cs="Times New Roman"/>
          <w:sz w:val="24"/>
          <w:szCs w:val="24"/>
          <w:u w:val="single"/>
        </w:rPr>
      </w:pPr>
      <w:r>
        <w:rPr>
          <w:rFonts w:ascii="Times New Roman" w:hAnsi="Times New Roman" w:cs="Times New Roman"/>
          <w:b/>
          <w:bCs/>
          <w:sz w:val="24"/>
          <w:szCs w:val="24"/>
        </w:rPr>
        <w:t>Duration of institutionalization in the orphanage</w:t>
      </w:r>
      <w:r>
        <w:rPr>
          <w:rFonts w:ascii="Times New Roman" w:hAnsi="Times New Roman" w:cs="Times New Roman"/>
          <w:sz w:val="24"/>
          <w:szCs w:val="24"/>
        </w:rPr>
        <w:t xml:space="preserve">: caregiver and orphans were asked to report if they joined other institutions before coming to the current institution. If their answer is ‘yes </w:t>
      </w:r>
      <w:r>
        <w:rPr>
          <w:rFonts w:ascii="Times New Roman" w:hAnsi="Times New Roman" w:cs="Times New Roman"/>
          <w:sz w:val="24"/>
          <w:szCs w:val="24"/>
        </w:rPr>
        <w:lastRenderedPageBreak/>
        <w:t>‘they are asked to report how many years they stay</w:t>
      </w:r>
      <w:r>
        <w:rPr>
          <w:rFonts w:ascii="Times New Roman" w:hAnsi="Times New Roman" w:cs="Times New Roman"/>
          <w:sz w:val="24"/>
          <w:szCs w:val="24"/>
        </w:rPr>
        <w:t>ed in the former orphanage as well as in the current orphanage. Children’s duration of institutionalization was classified as 0-5 years, 6-9 years, 10-17 years based on classifications schemes used by other researchers</w:t>
      </w:r>
      <w:r>
        <w:rPr>
          <w:rFonts w:ascii="Times New Roman" w:hAnsi="Times New Roman" w:cs="Times New Roman"/>
          <w:color w:val="000000"/>
          <w:sz w:val="24"/>
          <w:szCs w:val="24"/>
        </w:rPr>
        <w:t>(49)</w:t>
      </w:r>
      <w:r>
        <w:rPr>
          <w:rFonts w:ascii="Times New Roman" w:hAnsi="Times New Roman" w:cs="Times New Roman"/>
          <w:sz w:val="24"/>
          <w:szCs w:val="24"/>
        </w:rPr>
        <w:t>.</w:t>
      </w:r>
    </w:p>
    <w:p w:rsidR="00FB5AC4" w:rsidRDefault="001A45D4">
      <w:pPr>
        <w:pStyle w:val="Heading2"/>
        <w:rPr>
          <w:rFonts w:ascii="Times New Roman" w:hAnsi="Times New Roman" w:cs="Times New Roman"/>
          <w:b/>
          <w:bCs/>
          <w:color w:val="000000"/>
          <w:sz w:val="24"/>
          <w:szCs w:val="24"/>
        </w:rPr>
      </w:pPr>
      <w:bookmarkStart w:id="74" w:name="_Toc214341930"/>
      <w:r>
        <w:rPr>
          <w:rFonts w:ascii="Times New Roman" w:hAnsi="Times New Roman" w:cs="Times New Roman"/>
          <w:b/>
          <w:bCs/>
          <w:color w:val="000000"/>
          <w:sz w:val="24"/>
          <w:szCs w:val="24"/>
        </w:rPr>
        <w:t>4.7 Data collection tools and pr</w:t>
      </w:r>
      <w:r>
        <w:rPr>
          <w:rFonts w:ascii="Times New Roman" w:hAnsi="Times New Roman" w:cs="Times New Roman"/>
          <w:b/>
          <w:bCs/>
          <w:color w:val="000000"/>
          <w:sz w:val="24"/>
          <w:szCs w:val="24"/>
        </w:rPr>
        <w:t>ocedures</w:t>
      </w:r>
      <w:bookmarkEnd w:id="74"/>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structured questionaries developed by reviewing different similar studies with modification of socio demographic characteristics, hygiene and environmental, dietary intake practice, health related variables and anthropometric measurements was us</w:t>
      </w:r>
      <w:r>
        <w:rPr>
          <w:rFonts w:ascii="Times New Roman" w:hAnsi="Times New Roman" w:cs="Times New Roman"/>
          <w:sz w:val="24"/>
          <w:szCs w:val="24"/>
        </w:rPr>
        <w:t>ed as an instrument to collect data based on WHO standard. Data were collected from care givers, by using interviewer administered, pretested and structured questioner. Socio-demographic and anthropometric data was collected after written consent was obtai</w:t>
      </w:r>
      <w:r>
        <w:rPr>
          <w:rFonts w:ascii="Times New Roman" w:hAnsi="Times New Roman" w:cs="Times New Roman"/>
          <w:sz w:val="24"/>
          <w:szCs w:val="24"/>
        </w:rPr>
        <w:t>ned from caregivers of the children by interviewing. Data on period of stay in the orphanage, morbidity occurrence, health seeking behavior and 24-hour recall to obtain the common types of foods taken was collected from caregivers of children in orphanages</w:t>
      </w:r>
      <w:r>
        <w:rPr>
          <w:rFonts w:ascii="Times New Roman" w:hAnsi="Times New Roman" w:cs="Times New Roman"/>
          <w:sz w:val="24"/>
          <w:szCs w:val="24"/>
        </w:rPr>
        <w:t xml:space="preserve"> and from menu of weekly food lists. The questionnaire was prepared by English language and translated to Amharic (the local language).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Data collectors who have a diploma in nurse (3), was recruited and (1), supervisor who have BSc degree in public health</w:t>
      </w:r>
      <w:r>
        <w:rPr>
          <w:rFonts w:ascii="Times New Roman" w:hAnsi="Times New Roman" w:cs="Times New Roman"/>
          <w:sz w:val="24"/>
          <w:szCs w:val="24"/>
        </w:rPr>
        <w:t xml:space="preserve"> was selected from the health facility. </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Measurement of nutritional status: </w:t>
      </w:r>
      <w:r>
        <w:rPr>
          <w:rFonts w:ascii="Times New Roman" w:hAnsi="Times New Roman" w:cs="Times New Roman"/>
          <w:sz w:val="24"/>
          <w:szCs w:val="24"/>
        </w:rPr>
        <w:t>Anthropometric assessment was used to assess the nutritional status by using height and weight. Height for those greater than 2 years and length for those less than 2 years. Height</w:t>
      </w:r>
      <w:r>
        <w:rPr>
          <w:rFonts w:ascii="Times New Roman" w:hAnsi="Times New Roman" w:cs="Times New Roman"/>
          <w:sz w:val="24"/>
          <w:szCs w:val="24"/>
        </w:rPr>
        <w:t xml:space="preserve"> measurement was taken after asking the child to stand without footwear with the feet parallel and with heels, buttocks, shoulders and occipital touching the measuring board and hands hanging by the sides, and was recorded in centimeter to the nearest 0.1 </w:t>
      </w:r>
      <w:r>
        <w:rPr>
          <w:rFonts w:ascii="Times New Roman" w:hAnsi="Times New Roman" w:cs="Times New Roman"/>
          <w:sz w:val="24"/>
          <w:szCs w:val="24"/>
        </w:rPr>
        <w:t xml:space="preserve">cm after repeating the measuring procedure. Weight measurements by digital weight scale. Weight measurement was taken after the child was requested to be without shoes and in light clothes. </w:t>
      </w:r>
      <w:bookmarkStart w:id="75" w:name="_Hlk188450255"/>
      <w:r>
        <w:rPr>
          <w:rFonts w:ascii="Times New Roman" w:hAnsi="Times New Roman" w:cs="Times New Roman"/>
          <w:sz w:val="24"/>
          <w:szCs w:val="24"/>
        </w:rPr>
        <w:t xml:space="preserve">These measurements are compared and classified into categories of </w:t>
      </w:r>
      <w:r>
        <w:rPr>
          <w:rFonts w:ascii="Times New Roman" w:hAnsi="Times New Roman" w:cs="Times New Roman"/>
          <w:sz w:val="24"/>
          <w:szCs w:val="24"/>
        </w:rPr>
        <w:t>nutritional status using WHO standard growth curves for school age children and adolescents</w:t>
      </w:r>
      <w:r>
        <w:rPr>
          <w:rFonts w:ascii="Times New Roman" w:hAnsi="Times New Roman" w:cs="Times New Roman"/>
          <w:color w:val="000000"/>
          <w:sz w:val="24"/>
          <w:szCs w:val="24"/>
        </w:rPr>
        <w:t>(50)</w:t>
      </w:r>
      <w:bookmarkEnd w:id="75"/>
      <w:r>
        <w:t xml:space="preserve">. </w:t>
      </w: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The anthropometric measurements</w:t>
      </w:r>
      <w:r>
        <w:rPr>
          <w:rFonts w:ascii="Times New Roman" w:hAnsi="Times New Roman" w:cs="Times New Roman"/>
          <w:sz w:val="24"/>
          <w:szCs w:val="24"/>
        </w:rPr>
        <w:t xml:space="preserve">, height and weight was measured by using standard measuring scale using standard operating procedures. Weight was measured by </w:t>
      </w:r>
      <w:r>
        <w:rPr>
          <w:rFonts w:ascii="Times New Roman" w:hAnsi="Times New Roman" w:cs="Times New Roman"/>
          <w:sz w:val="24"/>
          <w:szCs w:val="24"/>
        </w:rPr>
        <w:t xml:space="preserve">digital weighing without shoes and in light cloth to the nearest 0.1 kg. Weight measurement was conducted on a </w:t>
      </w:r>
      <w:r>
        <w:rPr>
          <w:rStyle w:val="Strong"/>
          <w:rFonts w:ascii="Times New Roman" w:hAnsi="Times New Roman" w:cs="Times New Roman"/>
          <w:b w:val="0"/>
          <w:bCs w:val="0"/>
          <w:sz w:val="24"/>
          <w:szCs w:val="24"/>
        </w:rPr>
        <w:t>flat and stable surface</w:t>
      </w:r>
      <w:r>
        <w:rPr>
          <w:rFonts w:ascii="Times New Roman" w:hAnsi="Times New Roman" w:cs="Times New Roman"/>
          <w:b/>
          <w:bCs/>
          <w:sz w:val="24"/>
          <w:szCs w:val="24"/>
        </w:rPr>
        <w:t>,</w:t>
      </w:r>
      <w:r>
        <w:rPr>
          <w:rFonts w:ascii="Times New Roman" w:hAnsi="Times New Roman" w:cs="Times New Roman"/>
          <w:sz w:val="24"/>
          <w:szCs w:val="24"/>
        </w:rPr>
        <w:t xml:space="preserve"> ensuring </w:t>
      </w:r>
      <w:r>
        <w:rPr>
          <w:rStyle w:val="Strong"/>
          <w:rFonts w:ascii="Times New Roman" w:hAnsi="Times New Roman" w:cs="Times New Roman"/>
          <w:b w:val="0"/>
          <w:bCs w:val="0"/>
          <w:sz w:val="24"/>
          <w:szCs w:val="24"/>
        </w:rPr>
        <w:t>consistency by taking all measurements on the same day and before meals</w:t>
      </w:r>
      <w:r>
        <w:rPr>
          <w:rFonts w:ascii="Times New Roman" w:hAnsi="Times New Roman" w:cs="Times New Roman"/>
          <w:b/>
          <w:bCs/>
          <w:sz w:val="24"/>
          <w:szCs w:val="24"/>
        </w:rPr>
        <w:t>.</w:t>
      </w:r>
      <w:r>
        <w:rPr>
          <w:rFonts w:ascii="Times New Roman" w:hAnsi="Times New Roman" w:cs="Times New Roman"/>
          <w:sz w:val="24"/>
          <w:szCs w:val="24"/>
        </w:rPr>
        <w:t xml:space="preserve"> To improve accuracy, each measurement was </w:t>
      </w:r>
      <w:r>
        <w:rPr>
          <w:rStyle w:val="Strong"/>
          <w:rFonts w:ascii="Times New Roman" w:hAnsi="Times New Roman" w:cs="Times New Roman"/>
          <w:b w:val="0"/>
          <w:bCs w:val="0"/>
          <w:sz w:val="24"/>
          <w:szCs w:val="24"/>
        </w:rPr>
        <w:t>repeated</w:t>
      </w:r>
      <w:r>
        <w:rPr>
          <w:rFonts w:ascii="Times New Roman" w:hAnsi="Times New Roman" w:cs="Times New Roman"/>
          <w:sz w:val="24"/>
          <w:szCs w:val="24"/>
        </w:rPr>
        <w:t xml:space="preserve">, and the </w:t>
      </w:r>
      <w:r>
        <w:rPr>
          <w:rStyle w:val="Strong"/>
          <w:rFonts w:ascii="Times New Roman" w:hAnsi="Times New Roman" w:cs="Times New Roman"/>
          <w:b w:val="0"/>
          <w:bCs w:val="0"/>
          <w:sz w:val="24"/>
          <w:szCs w:val="24"/>
        </w:rPr>
        <w:t>average value</w:t>
      </w:r>
      <w:r>
        <w:rPr>
          <w:rFonts w:ascii="Times New Roman" w:hAnsi="Times New Roman" w:cs="Times New Roman"/>
          <w:sz w:val="24"/>
          <w:szCs w:val="24"/>
        </w:rPr>
        <w:t xml:space="preserve"> was </w:t>
      </w:r>
      <w:r>
        <w:rPr>
          <w:rFonts w:ascii="Times New Roman" w:hAnsi="Times New Roman" w:cs="Times New Roman"/>
          <w:sz w:val="24"/>
          <w:szCs w:val="24"/>
        </w:rPr>
        <w:lastRenderedPageBreak/>
        <w:t>recorded. Length was measured using meter in recumbent position while the child barefooted and free of head wearing in children &lt;2 years old to the nearest 0.1 cm and height was</w:t>
      </w:r>
      <w:r>
        <w:rPr>
          <w:rFonts w:ascii="Times New Roman" w:hAnsi="Times New Roman" w:cs="Times New Roman"/>
          <w:sz w:val="24"/>
          <w:szCs w:val="24"/>
        </w:rPr>
        <w:t xml:space="preserve"> measured using meter in standing-up position while the child being barefooted and free of any head wearing in children &gt;2 years old and recorded to the nearest 0.1cm. Child was positioned feet together, feet flat on the ground, heels touching the back pla</w:t>
      </w:r>
      <w:r>
        <w:rPr>
          <w:rFonts w:ascii="Times New Roman" w:hAnsi="Times New Roman" w:cs="Times New Roman"/>
          <w:sz w:val="24"/>
          <w:szCs w:val="24"/>
        </w:rPr>
        <w:t>te of the measuring instrument, legs straight, buttocks against the backboard, scapula against the backboard and arms are loosely at their side.</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These measurements are compared and classified into categories of nutritional status using WHO</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standard growth </w:t>
      </w:r>
      <w:r>
        <w:rPr>
          <w:rFonts w:ascii="Times New Roman" w:hAnsi="Times New Roman" w:cs="Times New Roman"/>
          <w:sz w:val="24"/>
          <w:szCs w:val="24"/>
        </w:rPr>
        <w:t>curves for under five children and adolescents (WHO 2006). Each of the three nutritional status indicators height for age, weight for age and weight for height were expressed in standard deviation units (Z scores) from the median of the reference populatio</w:t>
      </w:r>
      <w:r>
        <w:rPr>
          <w:rFonts w:ascii="Times New Roman" w:hAnsi="Times New Roman" w:cs="Times New Roman"/>
          <w:sz w:val="24"/>
          <w:szCs w:val="24"/>
        </w:rPr>
        <w:t>n. The use of this reference population is based on the finding that well-nourished young children in all population groups follow very similar growth patterns. The reference populations are useful for comparison facilitating the examination of differences</w:t>
      </w:r>
      <w:r>
        <w:rPr>
          <w:rFonts w:ascii="Times New Roman" w:hAnsi="Times New Roman" w:cs="Times New Roman"/>
          <w:sz w:val="24"/>
          <w:szCs w:val="24"/>
        </w:rPr>
        <w:t xml:space="preserve"> in the anthropometric status of subgroups in a population and changes in nutritional status over time. Not all anthropometric indices apply to all ages. For example, weight for height (WHZ) was only calculated for under 5years, weight for age (WAZ) for ch</w:t>
      </w:r>
      <w:r>
        <w:rPr>
          <w:rFonts w:ascii="Times New Roman" w:hAnsi="Times New Roman" w:cs="Times New Roman"/>
          <w:sz w:val="24"/>
          <w:szCs w:val="24"/>
        </w:rPr>
        <w:t>ildren under 10 years, while height for age (HAZ) was calculated for all to 19 years. Then, nutritional status of children was assessed by using anthropometric measurements.</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4.8 Data Quality Control and Management</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questionnaire was prepared in English an</w:t>
      </w:r>
      <w:r>
        <w:rPr>
          <w:rFonts w:ascii="Times New Roman" w:hAnsi="Times New Roman" w:cs="Times New Roman"/>
          <w:sz w:val="24"/>
          <w:szCs w:val="24"/>
        </w:rPr>
        <w:t>d then translated to Amharic and back to English. Data collectors and supervisors were trained on study objectives, interviewing techniques, and anthropometric measurements. The questionnaire was pretested on 5% of the sample before the actual data collect</w:t>
      </w:r>
      <w:r>
        <w:rPr>
          <w:rFonts w:ascii="Times New Roman" w:hAnsi="Times New Roman" w:cs="Times New Roman"/>
          <w:sz w:val="24"/>
          <w:szCs w:val="24"/>
        </w:rPr>
        <w:t>ion at Save our soul orphanages, to ensure clarity and reliability. During data collection, supervisors reviewed all questionnaires daily for completeness and consistency. Weighing scales was calibrated daily, and all anthropometric measurements were taken</w:t>
      </w:r>
      <w:r>
        <w:rPr>
          <w:rFonts w:ascii="Times New Roman" w:hAnsi="Times New Roman" w:cs="Times New Roman"/>
          <w:sz w:val="24"/>
          <w:szCs w:val="24"/>
        </w:rPr>
        <w:t xml:space="preserve"> on a flat surface before meals. Each measurement was taken twice, and the average value was recorded. Supervisors randomly repeated 5% of measurements to check accuracy. The collected data was checked by the investigator on daily basis for any incompleten</w:t>
      </w:r>
      <w:r>
        <w:rPr>
          <w:rFonts w:ascii="Times New Roman" w:hAnsi="Times New Roman" w:cs="Times New Roman"/>
          <w:sz w:val="24"/>
          <w:szCs w:val="24"/>
        </w:rPr>
        <w:t>ess or inconsistency and errors. Identified errors were returned to data collectors for immediate correction.</w:t>
      </w:r>
    </w:p>
    <w:p w:rsidR="00FB5AC4" w:rsidRDefault="001A45D4">
      <w:pPr>
        <w:pStyle w:val="Heading2"/>
        <w:rPr>
          <w:rFonts w:ascii="Times New Roman" w:hAnsi="Times New Roman" w:cs="Times New Roman"/>
          <w:b/>
          <w:bCs/>
          <w:color w:val="auto"/>
          <w:sz w:val="24"/>
          <w:szCs w:val="24"/>
        </w:rPr>
      </w:pPr>
      <w:bookmarkStart w:id="76" w:name="_Toc214341931"/>
      <w:r>
        <w:rPr>
          <w:rFonts w:ascii="Times New Roman" w:hAnsi="Times New Roman" w:cs="Times New Roman"/>
          <w:b/>
          <w:bCs/>
          <w:color w:val="auto"/>
          <w:sz w:val="24"/>
          <w:szCs w:val="24"/>
        </w:rPr>
        <w:lastRenderedPageBreak/>
        <w:t>4.9 Data Processing and Analysis</w:t>
      </w:r>
      <w:bookmarkEnd w:id="76"/>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bookmarkStart w:id="77" w:name="_Hlk188563136"/>
      <w:r>
        <w:rPr>
          <w:rFonts w:ascii="Times New Roman" w:hAnsi="Times New Roman" w:cs="Times New Roman"/>
          <w:sz w:val="24"/>
          <w:szCs w:val="24"/>
        </w:rPr>
        <w:t>The data w</w:t>
      </w:r>
      <w:bookmarkEnd w:id="77"/>
      <w:r>
        <w:rPr>
          <w:rFonts w:ascii="Times New Roman" w:hAnsi="Times New Roman" w:cs="Times New Roman"/>
          <w:sz w:val="24"/>
          <w:szCs w:val="24"/>
        </w:rPr>
        <w:t>ere checked for inconsistency, coded and exported directly from Kobo tools to Statistical Package for S</w:t>
      </w:r>
      <w:r>
        <w:rPr>
          <w:rFonts w:ascii="Times New Roman" w:hAnsi="Times New Roman" w:cs="Times New Roman"/>
          <w:sz w:val="24"/>
          <w:szCs w:val="24"/>
        </w:rPr>
        <w:t xml:space="preserve">ocial Sciences (SPSS) version 27 for analysis. Anthropometric indices stunting, underweight and wasting were generated by using WHO Anthro version 3.2.2 for those children ages are less than 5 years and WHO Anthro Plus for those children their age greater </w:t>
      </w:r>
      <w:r>
        <w:rPr>
          <w:rFonts w:ascii="Times New Roman" w:hAnsi="Times New Roman" w:cs="Times New Roman"/>
          <w:sz w:val="24"/>
          <w:szCs w:val="24"/>
        </w:rPr>
        <w:t xml:space="preserve">than 5years.  The results were classified according to WHO cut-off points. This means children with a Z-score for underweight, stunting or wasting, below -2SD was considered undernutrition. </w:t>
      </w:r>
      <w:r>
        <w:rPr>
          <w:rFonts w:ascii="Times New Roman" w:eastAsia="Batang" w:hAnsi="Times New Roman" w:cs="Times New Roman"/>
          <w:color w:val="000000"/>
          <w:sz w:val="24"/>
          <w:szCs w:val="24"/>
          <w:lang w:eastAsia="ko-KR"/>
        </w:rPr>
        <w:t xml:space="preserve">Descriptive statistics was computed for all variables, frequency, </w:t>
      </w:r>
      <w:r>
        <w:rPr>
          <w:rFonts w:ascii="Times New Roman" w:eastAsia="Batang" w:hAnsi="Times New Roman" w:cs="Times New Roman"/>
          <w:color w:val="000000"/>
          <w:sz w:val="24"/>
          <w:szCs w:val="24"/>
          <w:lang w:eastAsia="ko-KR"/>
        </w:rPr>
        <w:t>percentages and mean with standard deviation was done and the results was presented in a table. Multinominal logistic regression was used for inferential statistics, adjusted odd ratio with their 95% confidence interval was estimated to identify the streng</w:t>
      </w:r>
      <w:r>
        <w:rPr>
          <w:rFonts w:ascii="Times New Roman" w:eastAsia="Batang" w:hAnsi="Times New Roman" w:cs="Times New Roman"/>
          <w:color w:val="000000"/>
          <w:sz w:val="24"/>
          <w:szCs w:val="24"/>
          <w:lang w:eastAsia="ko-KR"/>
        </w:rPr>
        <w:t xml:space="preserve">th of association and variables with p-value </w:t>
      </w:r>
      <m:oMath>
        <m:r>
          <m:rPr>
            <m:sty m:val="p"/>
          </m:rPr>
          <w:rPr>
            <w:rFonts w:ascii="Cambria Math" w:eastAsia="Batang" w:hAnsi="Cambria Math" w:cs="Times New Roman"/>
            <w:color w:val="000000"/>
            <w:sz w:val="24"/>
            <w:szCs w:val="24"/>
            <w:lang w:eastAsia="ko-KR"/>
          </w:rPr>
          <m:t>&lt;</m:t>
        </m:r>
      </m:oMath>
      <w:r>
        <w:rPr>
          <w:rFonts w:ascii="Times New Roman" w:eastAsia="Batang" w:hAnsi="Times New Roman" w:cs="Times New Roman"/>
          <w:color w:val="000000"/>
          <w:sz w:val="24"/>
          <w:szCs w:val="24"/>
          <w:lang w:eastAsia="ko-KR"/>
        </w:rPr>
        <w:t xml:space="preserve">0.05 was used to declare statistical significance. </w:t>
      </w:r>
      <w:r>
        <w:rPr>
          <w:rFonts w:ascii="Times New Roman" w:hAnsi="Times New Roman" w:cs="Times New Roman"/>
          <w:sz w:val="24"/>
          <w:szCs w:val="24"/>
        </w:rPr>
        <w:t>Model fitness was assessed using Goodness of Fit tests, including the Pearson Chi-square and Deviance statistics, where a non-significant p-value (&gt; 0.05) indi</w:t>
      </w:r>
      <w:r>
        <w:rPr>
          <w:rFonts w:ascii="Times New Roman" w:hAnsi="Times New Roman" w:cs="Times New Roman"/>
          <w:sz w:val="24"/>
          <w:szCs w:val="24"/>
        </w:rPr>
        <w:t>cates an adequate model fit. Multicollinearity was evaluated using the Variance Inflation Factor (VIF), with VIF values less than 5 considered indicative of no multicollinearity.</w:t>
      </w:r>
      <w:r>
        <w:rPr>
          <w:rFonts w:ascii="Times New Roman" w:hAnsi="Times New Roman" w:cs="Times New Roman"/>
          <w:color w:val="000000"/>
          <w:sz w:val="24"/>
          <w:szCs w:val="24"/>
        </w:rPr>
        <w:t xml:space="preserve"> Finally, those variables that showed p-value &lt;0.05 in multinomial logistic re</w:t>
      </w:r>
      <w:r>
        <w:rPr>
          <w:rFonts w:ascii="Times New Roman" w:hAnsi="Times New Roman" w:cs="Times New Roman"/>
          <w:color w:val="000000"/>
          <w:sz w:val="24"/>
          <w:szCs w:val="24"/>
        </w:rPr>
        <w:t>gression analysis was taken as important and independent predictor of undernutrition of orphan and vulnerable children.</w:t>
      </w:r>
    </w:p>
    <w:p w:rsidR="00FB5AC4" w:rsidRDefault="001A45D4">
      <w:pPr>
        <w:pStyle w:val="Heading2"/>
        <w:rPr>
          <w:rFonts w:ascii="Times New Roman" w:hAnsi="Times New Roman" w:cs="Times New Roman"/>
          <w:b/>
          <w:bCs/>
          <w:color w:val="auto"/>
          <w:sz w:val="24"/>
          <w:szCs w:val="24"/>
        </w:rPr>
      </w:pPr>
      <w:bookmarkStart w:id="78" w:name="_Toc214341932"/>
      <w:r>
        <w:rPr>
          <w:rFonts w:ascii="Times New Roman" w:hAnsi="Times New Roman" w:cs="Times New Roman"/>
          <w:b/>
          <w:bCs/>
          <w:color w:val="auto"/>
          <w:sz w:val="24"/>
          <w:szCs w:val="24"/>
        </w:rPr>
        <w:t>4.10 Ethical Consideration</w:t>
      </w:r>
      <w:bookmarkEnd w:id="78"/>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Ethical clearance was obtained from the ethical review board of</w:t>
      </w:r>
      <w:r>
        <w:rPr>
          <w:rFonts w:ascii="Times New Roman" w:hAnsi="Times New Roman" w:cs="Times New Roman"/>
          <w:color w:val="000000"/>
          <w:sz w:val="24"/>
          <w:szCs w:val="24"/>
        </w:rPr>
        <w:t xml:space="preserve"> College of Health Sciences and Referral Hospi</w:t>
      </w:r>
      <w:r>
        <w:rPr>
          <w:rFonts w:ascii="Times New Roman" w:hAnsi="Times New Roman" w:cs="Times New Roman"/>
          <w:color w:val="000000"/>
          <w:sz w:val="24"/>
          <w:szCs w:val="24"/>
        </w:rPr>
        <w:t>tal Ambo University and also from Addis Ababa Health bureau</w:t>
      </w:r>
      <w:r>
        <w:rPr>
          <w:rFonts w:ascii="Times New Roman" w:hAnsi="Times New Roman" w:cs="Times New Roman"/>
          <w:sz w:val="24"/>
          <w:szCs w:val="24"/>
        </w:rPr>
        <w:t>. A formal letter was obtained from Addis Ababa children’s and women’s affairs office and submitted to the management of the orphanages. The directors of the orphanages were consulted before the da</w:t>
      </w:r>
      <w:r>
        <w:rPr>
          <w:rFonts w:ascii="Times New Roman" w:hAnsi="Times New Roman" w:cs="Times New Roman"/>
          <w:sz w:val="24"/>
          <w:szCs w:val="24"/>
        </w:rPr>
        <w:t>ta collection. Information regarding the study was explained to the participant, including the procedures, potential risks and benefits of the study. The respondents were informed that they can refuse not to participate in the study. Confidentiality was as</w:t>
      </w:r>
      <w:r>
        <w:rPr>
          <w:rFonts w:ascii="Times New Roman" w:hAnsi="Times New Roman" w:cs="Times New Roman"/>
          <w:sz w:val="24"/>
          <w:szCs w:val="24"/>
        </w:rPr>
        <w:t>sured by assuring, the information would not be used for other purpose, as the information being collected is part of the research for partial fulfillment of the requirement master degree in public health in Ambo university. Written informed consents was s</w:t>
      </w:r>
      <w:r>
        <w:rPr>
          <w:rFonts w:ascii="Times New Roman" w:hAnsi="Times New Roman" w:cs="Times New Roman"/>
          <w:sz w:val="24"/>
          <w:szCs w:val="24"/>
        </w:rPr>
        <w:t xml:space="preserve">een from the orphanage directors and then Assent was seen from the children and informed consent was asked from the caregivers after being informed about the study. </w:t>
      </w:r>
    </w:p>
    <w:p w:rsidR="00FB5AC4" w:rsidRDefault="001A45D4">
      <w:pPr>
        <w:pStyle w:val="Heading2"/>
        <w:spacing w:line="360" w:lineRule="auto"/>
        <w:rPr>
          <w:rFonts w:ascii="Times New Roman" w:hAnsi="Times New Roman" w:cs="Times New Roman"/>
          <w:b/>
          <w:bCs/>
          <w:color w:val="000000"/>
          <w:sz w:val="24"/>
          <w:szCs w:val="24"/>
        </w:rPr>
      </w:pPr>
      <w:bookmarkStart w:id="79" w:name="_Toc214341933"/>
      <w:r>
        <w:rPr>
          <w:rFonts w:ascii="Times New Roman" w:hAnsi="Times New Roman" w:cs="Times New Roman"/>
          <w:b/>
          <w:bCs/>
          <w:color w:val="000000"/>
          <w:sz w:val="24"/>
          <w:szCs w:val="24"/>
        </w:rPr>
        <w:lastRenderedPageBreak/>
        <w:t>4.11 Dissemination of the Results</w:t>
      </w:r>
      <w:bookmarkEnd w:id="79"/>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 New Roman" w:hAnsi="Times New Roman" w:cs="Times New Roman"/>
          <w:sz w:val="24"/>
          <w:szCs w:val="24"/>
        </w:rPr>
        <w:t xml:space="preserve">The findings of the study will be submitted to Ambo </w:t>
      </w:r>
      <w:r>
        <w:rPr>
          <w:rFonts w:ascii="Times New Roman" w:hAnsi="Times New Roman" w:cs="Times New Roman"/>
          <w:sz w:val="24"/>
          <w:szCs w:val="24"/>
        </w:rPr>
        <w:t xml:space="preserve">university college of health sciences and referral hospital, public health department. In addition, a copy of it will be submitted to Addis Ababa health bureau and Administrations of the orphanages. It will be presented in seminars as needed.  The results </w:t>
      </w:r>
      <w:r>
        <w:rPr>
          <w:rFonts w:ascii="Times New Roman" w:hAnsi="Times New Roman" w:cs="Times New Roman"/>
          <w:sz w:val="24"/>
          <w:szCs w:val="24"/>
        </w:rPr>
        <w:t>will be communicated through publication on local or international journals.</w:t>
      </w:r>
    </w:p>
    <w:p w:rsidR="00FB5AC4" w:rsidRDefault="00FB5AC4">
      <w:pPr>
        <w:pStyle w:val="Heading1"/>
        <w:rPr>
          <w:sz w:val="28"/>
          <w:szCs w:val="28"/>
        </w:rPr>
      </w:pPr>
    </w:p>
    <w:p w:rsidR="00FB5AC4" w:rsidRDefault="001A45D4">
      <w:pPr>
        <w:pStyle w:val="Heading1"/>
        <w:rPr>
          <w:sz w:val="28"/>
          <w:szCs w:val="28"/>
        </w:rPr>
      </w:pPr>
      <w:bookmarkStart w:id="80" w:name="_Toc214341934"/>
      <w:r>
        <w:rPr>
          <w:sz w:val="28"/>
          <w:szCs w:val="28"/>
        </w:rPr>
        <w:t>5 RESULTS</w:t>
      </w:r>
      <w:bookmarkEnd w:id="80"/>
    </w:p>
    <w:p w:rsidR="00FB5AC4" w:rsidRDefault="001A45D4">
      <w:pPr>
        <w:pStyle w:val="Heading1"/>
        <w:rPr>
          <w:sz w:val="28"/>
          <w:szCs w:val="28"/>
        </w:rPr>
      </w:pPr>
      <w:bookmarkStart w:id="81" w:name="_Toc214341935"/>
      <w:r>
        <w:rPr>
          <w:sz w:val="24"/>
          <w:szCs w:val="24"/>
        </w:rPr>
        <w:t>5.1 Socio-demographic characteristics</w:t>
      </w:r>
      <w:bookmarkEnd w:id="81"/>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bookmarkStart w:id="82" w:name="_Hlk209939499"/>
      <w:r>
        <w:rPr>
          <w:rFonts w:ascii="Times New Roman" w:hAnsi="Times New Roman" w:cs="Times New Roman"/>
          <w:color w:val="000000"/>
          <w:sz w:val="24"/>
          <w:szCs w:val="24"/>
        </w:rPr>
        <w:t xml:space="preserve">A total of 336 OVC were participated with a response rate of 91%. Among the OVC females were 192 (57.1%). </w:t>
      </w:r>
      <w:r>
        <w:rPr>
          <w:rFonts w:ascii="Times New Roman" w:hAnsi="Times New Roman" w:cs="Times New Roman"/>
          <w:sz w:val="24"/>
          <w:szCs w:val="24"/>
        </w:rPr>
        <w:t>The mean age of the part</w:t>
      </w:r>
      <w:r>
        <w:rPr>
          <w:rFonts w:ascii="Times New Roman" w:hAnsi="Times New Roman" w:cs="Times New Roman"/>
          <w:sz w:val="24"/>
          <w:szCs w:val="24"/>
        </w:rPr>
        <w:t>icipants was 11.62 (SD ± 3.38) years.</w:t>
      </w:r>
      <w:r>
        <w:rPr>
          <w:rFonts w:ascii="Times New Roman" w:hAnsi="Times New Roman" w:cs="Times New Roman"/>
          <w:color w:val="000000"/>
          <w:sz w:val="24"/>
          <w:szCs w:val="24"/>
        </w:rPr>
        <w:t xml:space="preserve"> Among the OVC, 76(22.8%) were in the age group 10-14 </w:t>
      </w:r>
      <w:r>
        <w:rPr>
          <w:rFonts w:ascii="Times New Roman" w:hAnsi="Times New Roman" w:cs="Times New Roman"/>
          <w:sz w:val="24"/>
          <w:szCs w:val="24"/>
        </w:rPr>
        <w:t>next were</w:t>
      </w:r>
      <w:r>
        <w:rPr>
          <w:rFonts w:ascii="Times New Roman" w:hAnsi="Times New Roman" w:cs="Times New Roman"/>
          <w:color w:val="000000"/>
          <w:sz w:val="24"/>
          <w:szCs w:val="24"/>
        </w:rPr>
        <w:t xml:space="preserve"> by age of 48-59 months 53(15.9%) and 36-47 months 38(12%) respectively. Two hundred sixty-nine (80.1%) of the respondents were double orphans</w:t>
      </w:r>
      <w:bookmarkEnd w:id="82"/>
      <w:r>
        <w:rPr>
          <w:rFonts w:ascii="Times New Roman" w:hAnsi="Times New Roman" w:cs="Times New Roman"/>
          <w:color w:val="000000"/>
          <w:sz w:val="24"/>
          <w:szCs w:val="24"/>
        </w:rPr>
        <w:t xml:space="preserve"> </w:t>
      </w:r>
      <w:r>
        <w:rPr>
          <w:rFonts w:ascii="Times New Roman" w:hAnsi="Times New Roman" w:cs="Times New Roman"/>
          <w:sz w:val="24"/>
          <w:szCs w:val="24"/>
        </w:rPr>
        <w:t>(Table 2).</w:t>
      </w:r>
    </w:p>
    <w:p w:rsidR="00FB5AC4" w:rsidRDefault="001A45D4">
      <w:pPr>
        <w:pStyle w:val="Heading3"/>
        <w:spacing w:line="360" w:lineRule="auto"/>
        <w:jc w:val="both"/>
        <w:rPr>
          <w:rFonts w:ascii="Times New Roman" w:hAnsi="Times New Roman" w:cs="Times New Roman"/>
          <w:color w:val="auto"/>
        </w:rPr>
      </w:pPr>
      <w:bookmarkStart w:id="83" w:name="_Toc209706243"/>
      <w:bookmarkStart w:id="84" w:name="_Toc211806277"/>
      <w:bookmarkStart w:id="85" w:name="_Toc214341936"/>
      <w:bookmarkStart w:id="86" w:name="_Toc147490925"/>
      <w:r>
        <w:rPr>
          <w:rFonts w:ascii="Times New Roman" w:hAnsi="Times New Roman" w:cs="Times New Roman"/>
          <w:b/>
          <w:bCs/>
          <w:color w:val="auto"/>
        </w:rPr>
        <w:t>Ta</w:t>
      </w:r>
      <w:r>
        <w:rPr>
          <w:rFonts w:ascii="Times New Roman" w:hAnsi="Times New Roman" w:cs="Times New Roman"/>
          <w:b/>
          <w:bCs/>
          <w:color w:val="auto"/>
        </w:rPr>
        <w:t>ble 2:</w:t>
      </w:r>
      <w:r>
        <w:rPr>
          <w:rFonts w:ascii="Times New Roman" w:hAnsi="Times New Roman" w:cs="Times New Roman"/>
          <w:color w:val="auto"/>
        </w:rPr>
        <w:t xml:space="preserve"> Socio- demographic characteristics of orphan and vulnerable children receiving support from government in Addis Ababa orphanage center, </w:t>
      </w:r>
      <w:bookmarkEnd w:id="83"/>
      <w:r>
        <w:rPr>
          <w:rFonts w:ascii="Times New Roman" w:hAnsi="Times New Roman" w:cs="Times New Roman"/>
          <w:color w:val="auto"/>
        </w:rPr>
        <w:t>2025. (N=336)</w:t>
      </w:r>
      <w:bookmarkEnd w:id="84"/>
      <w:bookmarkEnd w:id="85"/>
    </w:p>
    <w:p w:rsidR="00FB5AC4" w:rsidRDefault="00FB5AC4">
      <w:pPr>
        <w:autoSpaceDE w:val="0"/>
        <w:autoSpaceDN w:val="0"/>
        <w:adjustRightInd w:val="0"/>
        <w:spacing w:after="0" w:line="240" w:lineRule="auto"/>
        <w:rPr>
          <w:rFonts w:ascii="TimesNewRomanPSMT" w:hAnsi="TimesNewRomanPSMT" w:cs="TimesNewRomanPSMT"/>
          <w:color w:val="4472C4"/>
          <w:sz w:val="24"/>
          <w:szCs w:val="24"/>
          <w:u w:val="single"/>
        </w:rPr>
      </w:pPr>
    </w:p>
    <w:tbl>
      <w:tblPr>
        <w:tblStyle w:val="TableGrid"/>
        <w:tblW w:w="0" w:type="auto"/>
        <w:tblInd w:w="-185" w:type="dxa"/>
        <w:tblLook w:val="04A0" w:firstRow="1" w:lastRow="0" w:firstColumn="1" w:lastColumn="0" w:noHBand="0" w:noVBand="1"/>
      </w:tblPr>
      <w:tblGrid>
        <w:gridCol w:w="3870"/>
        <w:gridCol w:w="2160"/>
        <w:gridCol w:w="1710"/>
        <w:gridCol w:w="1795"/>
      </w:tblGrid>
      <w:tr w:rsidR="00FB5AC4">
        <w:tc>
          <w:tcPr>
            <w:tcW w:w="387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Variables(n=336)</w:t>
            </w: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Category</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Frequency (n)</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Percent (%)</w:t>
            </w:r>
          </w:p>
        </w:tc>
      </w:tr>
      <w:tr w:rsidR="00FB5AC4">
        <w:tc>
          <w:tcPr>
            <w:tcW w:w="3870" w:type="dxa"/>
            <w:vMerge w:val="restart"/>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Sex of child</w:t>
            </w: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144</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42.9%</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Female</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192</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57.1%</w:t>
            </w:r>
          </w:p>
        </w:tc>
      </w:tr>
      <w:tr w:rsidR="00FB5AC4">
        <w:tc>
          <w:tcPr>
            <w:tcW w:w="3870" w:type="dxa"/>
            <w:vMerge w:val="restart"/>
          </w:tcPr>
          <w:p w:rsidR="00FB5AC4" w:rsidRDefault="00FB5AC4">
            <w:pPr>
              <w:rPr>
                <w:rFonts w:ascii="Times New Roman" w:hAnsi="Times New Roman" w:cs="Times New Roman"/>
                <w:sz w:val="24"/>
                <w:szCs w:val="24"/>
                <w:lang w:val="en-US"/>
              </w:rPr>
            </w:pPr>
          </w:p>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Age group of children</w:t>
            </w: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6-11months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12-23months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48</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13.7%</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24-35 months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37</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10.7%</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36-47 months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39</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12%</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48-59 months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53</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15.9%</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5-9 years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36</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10.8%</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10-14 years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76</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22.8%</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15-18 years </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37</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11.1%</w:t>
            </w:r>
          </w:p>
        </w:tc>
      </w:tr>
      <w:tr w:rsidR="00FB5AC4">
        <w:tc>
          <w:tcPr>
            <w:tcW w:w="3870" w:type="dxa"/>
            <w:vMerge w:val="restart"/>
          </w:tcPr>
          <w:p w:rsidR="00FB5AC4" w:rsidRDefault="00FB5AC4">
            <w:pPr>
              <w:rPr>
                <w:rFonts w:ascii="Times New Roman" w:hAnsi="Times New Roman" w:cs="Times New Roman"/>
                <w:sz w:val="24"/>
                <w:szCs w:val="24"/>
                <w:lang w:val="en-US"/>
              </w:rPr>
            </w:pPr>
          </w:p>
          <w:p w:rsidR="00FB5AC4" w:rsidRDefault="001A45D4">
            <w:pPr>
              <w:rPr>
                <w:rFonts w:ascii="Times New Roman" w:hAnsi="Times New Roman" w:cs="Times New Roman"/>
                <w:color w:val="000000"/>
                <w:sz w:val="24"/>
                <w:szCs w:val="24"/>
                <w:lang w:val="en-US"/>
              </w:rPr>
            </w:pPr>
            <w:r>
              <w:rPr>
                <w:rFonts w:ascii="Times New Roman" w:hAnsi="Times New Roman" w:cs="Times New Roman"/>
                <w:sz w:val="24"/>
                <w:szCs w:val="24"/>
                <w:lang w:val="en-US"/>
              </w:rPr>
              <w:t>Child orphan status</w:t>
            </w:r>
          </w:p>
        </w:tc>
        <w:tc>
          <w:tcPr>
            <w:tcW w:w="2160"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Double orphan</w:t>
            </w:r>
          </w:p>
        </w:tc>
        <w:tc>
          <w:tcPr>
            <w:tcW w:w="1710"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269</w:t>
            </w:r>
          </w:p>
        </w:tc>
        <w:tc>
          <w:tcPr>
            <w:tcW w:w="1795"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80.1%</w:t>
            </w:r>
          </w:p>
        </w:tc>
      </w:tr>
      <w:tr w:rsidR="00FB5AC4">
        <w:tc>
          <w:tcPr>
            <w:tcW w:w="3870" w:type="dxa"/>
            <w:vMerge/>
          </w:tcPr>
          <w:p w:rsidR="00FB5AC4" w:rsidRDefault="00FB5AC4">
            <w:pPr>
              <w:rPr>
                <w:rFonts w:ascii="Times New Roman" w:hAnsi="Times New Roman" w:cs="Times New Roman"/>
                <w:color w:val="000000"/>
                <w:sz w:val="24"/>
                <w:szCs w:val="24"/>
                <w:lang w:val="en-US"/>
              </w:rPr>
            </w:pPr>
          </w:p>
        </w:tc>
        <w:tc>
          <w:tcPr>
            <w:tcW w:w="2160"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Paternal orphan</w:t>
            </w:r>
          </w:p>
        </w:tc>
        <w:tc>
          <w:tcPr>
            <w:tcW w:w="1710"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45</w:t>
            </w:r>
          </w:p>
        </w:tc>
        <w:tc>
          <w:tcPr>
            <w:tcW w:w="1795"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13.3%</w:t>
            </w:r>
          </w:p>
        </w:tc>
      </w:tr>
      <w:tr w:rsidR="00FB5AC4">
        <w:tc>
          <w:tcPr>
            <w:tcW w:w="3870" w:type="dxa"/>
            <w:vMerge/>
          </w:tcPr>
          <w:p w:rsidR="00FB5AC4" w:rsidRDefault="00FB5AC4">
            <w:pPr>
              <w:rPr>
                <w:rFonts w:ascii="Times New Roman" w:hAnsi="Times New Roman" w:cs="Times New Roman"/>
                <w:color w:val="000000"/>
                <w:sz w:val="24"/>
                <w:szCs w:val="24"/>
                <w:lang w:val="en-US"/>
              </w:rPr>
            </w:pPr>
          </w:p>
        </w:tc>
        <w:tc>
          <w:tcPr>
            <w:tcW w:w="2160"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Maternal orphan</w:t>
            </w:r>
          </w:p>
        </w:tc>
        <w:tc>
          <w:tcPr>
            <w:tcW w:w="1710"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22</w:t>
            </w:r>
          </w:p>
        </w:tc>
        <w:tc>
          <w:tcPr>
            <w:tcW w:w="1795" w:type="dxa"/>
          </w:tcPr>
          <w:p w:rsidR="00FB5AC4" w:rsidRDefault="001A45D4">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6.6%</w:t>
            </w:r>
          </w:p>
        </w:tc>
      </w:tr>
      <w:tr w:rsidR="00FB5AC4">
        <w:tc>
          <w:tcPr>
            <w:tcW w:w="387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School level of the children</w:t>
            </w: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Never attend school </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208</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61.9%</w:t>
            </w:r>
          </w:p>
        </w:tc>
      </w:tr>
      <w:tr w:rsidR="00FB5AC4">
        <w:tc>
          <w:tcPr>
            <w:tcW w:w="3870" w:type="dxa"/>
            <w:vMerge w:val="restart"/>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Kindergarten </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0.9%</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Primary</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113</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3.6%</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Secondary</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3%</w:t>
            </w:r>
          </w:p>
        </w:tc>
      </w:tr>
      <w:tr w:rsidR="00FB5AC4">
        <w:tc>
          <w:tcPr>
            <w:tcW w:w="3870" w:type="dxa"/>
            <w:vMerge w:val="restart"/>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lastRenderedPageBreak/>
              <w:t>Is child transferred from another orphanage</w:t>
            </w: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66</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19.5%</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270</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80.5%</w:t>
            </w:r>
          </w:p>
        </w:tc>
      </w:tr>
      <w:tr w:rsidR="00FB5AC4">
        <w:tc>
          <w:tcPr>
            <w:tcW w:w="3870" w:type="dxa"/>
            <w:vMerge w:val="restart"/>
          </w:tcPr>
          <w:p w:rsidR="00FB5AC4" w:rsidRDefault="00FB5AC4">
            <w:pPr>
              <w:rPr>
                <w:rFonts w:ascii="Times New Roman" w:hAnsi="Times New Roman" w:cs="Times New Roman"/>
                <w:sz w:val="24"/>
                <w:szCs w:val="24"/>
                <w:lang w:val="en-US"/>
              </w:rPr>
            </w:pPr>
          </w:p>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 xml:space="preserve">Duration </w:t>
            </w:r>
            <w:r>
              <w:rPr>
                <w:rFonts w:ascii="Times New Roman" w:hAnsi="Times New Roman" w:cs="Times New Roman"/>
                <w:sz w:val="24"/>
                <w:szCs w:val="24"/>
                <w:lang w:val="en-US"/>
              </w:rPr>
              <w:t>of stay in orphanage</w:t>
            </w: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0-5 years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263</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78.2%</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6-10 years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64</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19.8%</w:t>
            </w:r>
          </w:p>
        </w:tc>
      </w:tr>
      <w:tr w:rsidR="00FB5AC4">
        <w:tc>
          <w:tcPr>
            <w:tcW w:w="3870" w:type="dxa"/>
            <w:vMerge/>
          </w:tcPr>
          <w:p w:rsidR="00FB5AC4" w:rsidRDefault="00FB5AC4">
            <w:pPr>
              <w:rPr>
                <w:rFonts w:ascii="Times New Roman" w:hAnsi="Times New Roman" w:cs="Times New Roman"/>
                <w:sz w:val="24"/>
                <w:szCs w:val="24"/>
                <w:lang w:val="en-US"/>
              </w:rPr>
            </w:pPr>
          </w:p>
        </w:tc>
        <w:tc>
          <w:tcPr>
            <w:tcW w:w="216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11-14 years</w:t>
            </w:r>
          </w:p>
        </w:tc>
        <w:tc>
          <w:tcPr>
            <w:tcW w:w="1710"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9</w:t>
            </w:r>
          </w:p>
        </w:tc>
        <w:tc>
          <w:tcPr>
            <w:tcW w:w="1795" w:type="dxa"/>
          </w:tcPr>
          <w:p w:rsidR="00FB5AC4" w:rsidRDefault="001A45D4">
            <w:pPr>
              <w:rPr>
                <w:rFonts w:ascii="Times New Roman" w:hAnsi="Times New Roman" w:cs="Times New Roman"/>
                <w:sz w:val="24"/>
                <w:szCs w:val="24"/>
                <w:lang w:val="en-US"/>
              </w:rPr>
            </w:pPr>
            <w:r>
              <w:rPr>
                <w:rFonts w:ascii="Times New Roman" w:hAnsi="Times New Roman" w:cs="Times New Roman"/>
                <w:sz w:val="24"/>
                <w:szCs w:val="24"/>
                <w:lang w:val="en-US"/>
              </w:rPr>
              <w:t>2%</w:t>
            </w:r>
          </w:p>
        </w:tc>
      </w:tr>
    </w:tbl>
    <w:p w:rsidR="00FB5AC4" w:rsidRDefault="00FB5AC4"/>
    <w:p w:rsidR="00FB5AC4" w:rsidRDefault="00FB5AC4"/>
    <w:p w:rsidR="00FB5AC4" w:rsidRDefault="001A45D4">
      <w:pPr>
        <w:pStyle w:val="Heading2"/>
        <w:rPr>
          <w:rFonts w:ascii="Times New Roman" w:hAnsi="Times New Roman" w:cs="Times New Roman"/>
          <w:b/>
          <w:bCs/>
          <w:color w:val="auto"/>
          <w:sz w:val="24"/>
          <w:szCs w:val="24"/>
        </w:rPr>
      </w:pPr>
      <w:bookmarkStart w:id="87" w:name="_Toc214341937"/>
      <w:r>
        <w:rPr>
          <w:rFonts w:ascii="Times New Roman" w:hAnsi="Times New Roman" w:cs="Times New Roman"/>
          <w:b/>
          <w:bCs/>
          <w:color w:val="auto"/>
          <w:sz w:val="24"/>
          <w:szCs w:val="24"/>
        </w:rPr>
        <w:t>5.2 Health related characteristics of orphan and vulnerable children</w:t>
      </w:r>
      <w:bookmarkEnd w:id="87"/>
    </w:p>
    <w:p w:rsidR="00FB5AC4" w:rsidRDefault="001A45D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Regarding receiving vaccination, about 235 (69.9%) of orphans were vaccinated and of them only 70 (20.</w:t>
      </w:r>
      <w:r>
        <w:rPr>
          <w:rFonts w:ascii="Times New Roman" w:hAnsi="Times New Roman" w:cs="Times New Roman"/>
          <w:color w:val="000000"/>
          <w:sz w:val="24"/>
          <w:szCs w:val="24"/>
        </w:rPr>
        <w:t>8%) were fully vaccinated. One hundred seventy-nine (53.3%) of them had experienced an illness in the last two weeks prior to the study. Sixty-seven (20%) and 54 (16.1%) of children had fever and cough respectively in the last two weeks prior to the study.</w:t>
      </w:r>
      <w:r>
        <w:rPr>
          <w:rFonts w:ascii="Times New Roman" w:hAnsi="Times New Roman" w:cs="Times New Roman"/>
          <w:color w:val="000000"/>
          <w:sz w:val="24"/>
          <w:szCs w:val="24"/>
        </w:rPr>
        <w:t xml:space="preserve"> Around 34 (10.1%) of sick children got treatment in the health facility outside of orphanage (Table 3).</w:t>
      </w: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autoSpaceDE w:val="0"/>
        <w:autoSpaceDN w:val="0"/>
        <w:adjustRightInd w:val="0"/>
        <w:spacing w:after="0" w:line="360" w:lineRule="auto"/>
        <w:jc w:val="both"/>
        <w:rPr>
          <w:rFonts w:ascii="Times New Roman" w:hAnsi="Times New Roman" w:cs="Times New Roman"/>
          <w:color w:val="000000"/>
          <w:sz w:val="24"/>
          <w:szCs w:val="24"/>
        </w:rPr>
      </w:pPr>
    </w:p>
    <w:p w:rsidR="00FB5AC4" w:rsidRDefault="00FB5AC4">
      <w:pPr>
        <w:pStyle w:val="Heading3"/>
        <w:spacing w:line="360" w:lineRule="auto"/>
        <w:jc w:val="both"/>
        <w:rPr>
          <w:rFonts w:ascii="Times New Roman" w:hAnsi="Times New Roman" w:cs="Times New Roman"/>
          <w:color w:val="auto"/>
        </w:rPr>
      </w:pPr>
      <w:bookmarkStart w:id="88" w:name="_Toc209706245"/>
    </w:p>
    <w:p w:rsidR="00FB5AC4" w:rsidRDefault="00FB5AC4">
      <w:pPr>
        <w:pStyle w:val="Heading3"/>
        <w:spacing w:line="360" w:lineRule="auto"/>
        <w:jc w:val="both"/>
        <w:rPr>
          <w:rFonts w:ascii="Times New Roman" w:hAnsi="Times New Roman" w:cs="Times New Roman"/>
          <w:color w:val="auto"/>
        </w:rPr>
      </w:pPr>
    </w:p>
    <w:p w:rsidR="00FB5AC4" w:rsidRDefault="00FB5AC4">
      <w:pPr>
        <w:pStyle w:val="Heading3"/>
        <w:spacing w:line="360" w:lineRule="auto"/>
        <w:jc w:val="both"/>
        <w:rPr>
          <w:rFonts w:ascii="Times New Roman" w:hAnsi="Times New Roman" w:cs="Times New Roman"/>
          <w:color w:val="auto"/>
        </w:rPr>
      </w:pPr>
    </w:p>
    <w:p w:rsidR="00FB5AC4" w:rsidRDefault="00FB5AC4"/>
    <w:p w:rsidR="00FB5AC4" w:rsidRDefault="00FB5AC4"/>
    <w:p w:rsidR="00FB5AC4" w:rsidRDefault="00FB5AC4"/>
    <w:p w:rsidR="00FB5AC4" w:rsidRDefault="001A45D4">
      <w:pPr>
        <w:pStyle w:val="Heading3"/>
        <w:spacing w:line="360" w:lineRule="auto"/>
        <w:jc w:val="both"/>
        <w:rPr>
          <w:rFonts w:ascii="Times New Roman" w:hAnsi="Times New Roman" w:cs="Times New Roman"/>
          <w:color w:val="auto"/>
        </w:rPr>
      </w:pPr>
      <w:bookmarkStart w:id="89" w:name="_Toc211806279"/>
      <w:bookmarkStart w:id="90" w:name="_Toc214341938"/>
      <w:r>
        <w:rPr>
          <w:rFonts w:ascii="Times New Roman" w:hAnsi="Times New Roman" w:cs="Times New Roman"/>
          <w:b/>
          <w:bCs/>
          <w:color w:val="auto"/>
        </w:rPr>
        <w:t>Table 3</w:t>
      </w:r>
      <w:r>
        <w:rPr>
          <w:rFonts w:ascii="Times New Roman" w:hAnsi="Times New Roman" w:cs="Times New Roman"/>
          <w:color w:val="auto"/>
        </w:rPr>
        <w:t xml:space="preserve">: Health related characteristics of orphan and vulnerable children receiving support from government in Addis Ababa </w:t>
      </w:r>
      <w:r>
        <w:rPr>
          <w:rFonts w:ascii="Times New Roman" w:hAnsi="Times New Roman" w:cs="Times New Roman"/>
          <w:color w:val="auto"/>
        </w:rPr>
        <w:t>orphanage center, Ethiopia, 2025.</w:t>
      </w:r>
      <w:bookmarkEnd w:id="88"/>
      <w:r>
        <w:rPr>
          <w:rFonts w:ascii="Times New Roman" w:hAnsi="Times New Roman" w:cs="Times New Roman"/>
          <w:color w:val="auto"/>
        </w:rPr>
        <w:t xml:space="preserve"> (N=336)</w:t>
      </w:r>
      <w:bookmarkEnd w:id="89"/>
      <w:bookmarkEnd w:id="90"/>
    </w:p>
    <w:tbl>
      <w:tblPr>
        <w:tblStyle w:val="GridTableLight"/>
        <w:tblW w:w="10530" w:type="dxa"/>
        <w:tblInd w:w="-725" w:type="dxa"/>
        <w:tblLook w:val="04A0" w:firstRow="1" w:lastRow="0" w:firstColumn="1" w:lastColumn="0" w:noHBand="0" w:noVBand="1"/>
      </w:tblPr>
      <w:tblGrid>
        <w:gridCol w:w="4230"/>
        <w:gridCol w:w="2970"/>
        <w:gridCol w:w="1800"/>
        <w:gridCol w:w="1530"/>
      </w:tblGrid>
      <w:tr w:rsidR="00FB5AC4">
        <w:trPr>
          <w:trHeight w:val="273"/>
        </w:trPr>
        <w:tc>
          <w:tcPr>
            <w:tcW w:w="42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Variables(n=336)</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Category</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Frequency (n)</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Percent (%)</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Is child received vaccine </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235</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69.9%</w:t>
            </w:r>
          </w:p>
        </w:tc>
      </w:tr>
      <w:tr w:rsidR="00FB5AC4">
        <w:trPr>
          <w:trHeight w:val="273"/>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16</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4.8%</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Unknown</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85</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25.3%</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Did child have vaccination card</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136</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40.5%</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200</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59.5%</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Children vaccination </w:t>
            </w:r>
            <w:r>
              <w:rPr>
                <w:rFonts w:ascii="Times New Roman" w:hAnsi="Times New Roman" w:cs="Times New Roman"/>
                <w:sz w:val="24"/>
                <w:szCs w:val="24"/>
              </w:rPr>
              <w:t>status</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Unknown</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52</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15.5%</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Up to date (with their age)</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122</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36.3%</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Not completed</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92</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27.4%</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Completed</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70</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20.8%</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Illness in the last two weeks</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179</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53.3%</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143</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46.7%</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Has fever in the last two weeks</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67</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20%</w:t>
            </w:r>
          </w:p>
        </w:tc>
      </w:tr>
      <w:tr w:rsidR="00FB5AC4">
        <w:trPr>
          <w:trHeight w:val="273"/>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269</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80%</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Has cough in the last two </w:t>
            </w:r>
            <w:r>
              <w:rPr>
                <w:rFonts w:ascii="Times New Roman" w:hAnsi="Times New Roman" w:cs="Times New Roman"/>
                <w:sz w:val="24"/>
                <w:szCs w:val="24"/>
              </w:rPr>
              <w:t>weeks</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54</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16.1%</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282</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83.9%</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Child had diarrhea last two weeks</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62</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18.5%</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274</w:t>
            </w:r>
          </w:p>
        </w:tc>
        <w:tc>
          <w:tcPr>
            <w:tcW w:w="153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81.5%</w:t>
            </w:r>
          </w:p>
        </w:tc>
      </w:tr>
      <w:tr w:rsidR="00FB5AC4">
        <w:trPr>
          <w:trHeight w:val="273"/>
        </w:trPr>
        <w:tc>
          <w:tcPr>
            <w:tcW w:w="4230" w:type="dxa"/>
            <w:vMerge w:val="restart"/>
          </w:tcPr>
          <w:p w:rsidR="00FB5AC4" w:rsidRDefault="00FB5AC4">
            <w:pPr>
              <w:rPr>
                <w:rFonts w:ascii="Times New Roman" w:hAnsi="Times New Roman" w:cs="Times New Roman"/>
                <w:sz w:val="24"/>
                <w:szCs w:val="24"/>
              </w:rPr>
            </w:pPr>
          </w:p>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Feeding provided during child had diarrhea </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Much less than usual</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8</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2.4%</w:t>
            </w:r>
          </w:p>
        </w:tc>
      </w:tr>
      <w:tr w:rsidR="00FB5AC4">
        <w:trPr>
          <w:trHeight w:val="273"/>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Somewhat less</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40</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11.9%</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About the same</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11</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3.3%</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More</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0.3%</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Had</w:t>
            </w:r>
            <w:r>
              <w:rPr>
                <w:rFonts w:ascii="Times New Roman" w:hAnsi="Times New Roman" w:cs="Times New Roman"/>
                <w:sz w:val="24"/>
                <w:szCs w:val="24"/>
              </w:rPr>
              <w:t xml:space="preserve"> the child has vomiting</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66</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19.6%</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270</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80.4%</w:t>
            </w:r>
          </w:p>
        </w:tc>
      </w:tr>
      <w:tr w:rsidR="00FB5AC4">
        <w:trPr>
          <w:trHeight w:val="262"/>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Feeding provided during child had vomiting</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About some</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27</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8%</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Much less than usual</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101</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30.1%</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Somewhat less</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18</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5.4%</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More</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33</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9.8%</w:t>
            </w:r>
          </w:p>
        </w:tc>
      </w:tr>
      <w:tr w:rsidR="00FB5AC4">
        <w:trPr>
          <w:trHeight w:val="273"/>
        </w:trPr>
        <w:tc>
          <w:tcPr>
            <w:tcW w:w="4230" w:type="dxa"/>
            <w:vMerge w:val="restart"/>
          </w:tcPr>
          <w:p w:rsidR="00FB5AC4" w:rsidRDefault="001A45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Where do you seek treatment for the </w:t>
            </w:r>
            <w:r>
              <w:rPr>
                <w:rFonts w:ascii="Times New Roman" w:hAnsi="Times New Roman" w:cs="Times New Roman"/>
                <w:sz w:val="24"/>
                <w:szCs w:val="24"/>
              </w:rPr>
              <w:lastRenderedPageBreak/>
              <w:t>above symptoms</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lastRenderedPageBreak/>
              <w:t xml:space="preserve">Health facility of </w:t>
            </w:r>
            <w:r>
              <w:rPr>
                <w:rFonts w:ascii="Times New Roman" w:hAnsi="Times New Roman" w:cs="Times New Roman"/>
                <w:sz w:val="24"/>
                <w:szCs w:val="24"/>
              </w:rPr>
              <w:t>orphanage</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21</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6.3%</w:t>
            </w:r>
          </w:p>
        </w:tc>
      </w:tr>
      <w:tr w:rsidR="00FB5AC4">
        <w:trPr>
          <w:trHeight w:val="547"/>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Health facility outside the orphanage</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34</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10.1%</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Don’t seek treatment</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10</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3%</w:t>
            </w:r>
          </w:p>
        </w:tc>
      </w:tr>
      <w:tr w:rsidR="00FB5AC4">
        <w:trPr>
          <w:trHeight w:val="273"/>
        </w:trPr>
        <w:tc>
          <w:tcPr>
            <w:tcW w:w="423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Any drug taken for chronic illness (RVI, CHF, Epilepsy)</w:t>
            </w: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24</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7.2%</w:t>
            </w:r>
          </w:p>
        </w:tc>
      </w:tr>
      <w:tr w:rsidR="00FB5AC4">
        <w:trPr>
          <w:trHeight w:val="284"/>
        </w:trPr>
        <w:tc>
          <w:tcPr>
            <w:tcW w:w="4230" w:type="dxa"/>
            <w:vMerge/>
          </w:tcPr>
          <w:p w:rsidR="00FB5AC4" w:rsidRDefault="00FB5AC4">
            <w:pPr>
              <w:rPr>
                <w:rFonts w:ascii="Times New Roman" w:hAnsi="Times New Roman" w:cs="Times New Roman"/>
                <w:sz w:val="24"/>
                <w:szCs w:val="24"/>
              </w:rPr>
            </w:pPr>
          </w:p>
        </w:tc>
        <w:tc>
          <w:tcPr>
            <w:tcW w:w="297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No</w:t>
            </w:r>
          </w:p>
        </w:tc>
        <w:tc>
          <w:tcPr>
            <w:tcW w:w="1800"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312</w:t>
            </w:r>
          </w:p>
        </w:tc>
        <w:tc>
          <w:tcPr>
            <w:tcW w:w="1530"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92.8%</w:t>
            </w:r>
          </w:p>
        </w:tc>
      </w:tr>
    </w:tbl>
    <w:p w:rsidR="00FB5AC4" w:rsidRDefault="00FB5AC4"/>
    <w:p w:rsidR="00FB5AC4" w:rsidRDefault="00FB5AC4"/>
    <w:p w:rsidR="00FB5AC4" w:rsidRDefault="00FB5AC4"/>
    <w:p w:rsidR="00FB5AC4" w:rsidRDefault="00FB5AC4"/>
    <w:p w:rsidR="00FB5AC4" w:rsidRDefault="001A45D4">
      <w:pPr>
        <w:pStyle w:val="Heading2"/>
        <w:spacing w:line="360" w:lineRule="auto"/>
        <w:rPr>
          <w:rFonts w:ascii="Times New Roman" w:hAnsi="Times New Roman" w:cs="Times New Roman"/>
          <w:b/>
          <w:bCs/>
          <w:color w:val="auto"/>
          <w:sz w:val="24"/>
          <w:szCs w:val="24"/>
        </w:rPr>
      </w:pPr>
      <w:bookmarkStart w:id="91" w:name="_Toc214341939"/>
      <w:r>
        <w:rPr>
          <w:rFonts w:ascii="Times New Roman" w:hAnsi="Times New Roman" w:cs="Times New Roman"/>
          <w:b/>
          <w:bCs/>
          <w:color w:val="auto"/>
          <w:sz w:val="24"/>
          <w:szCs w:val="24"/>
        </w:rPr>
        <w:t>5.3. Dietary assessment of the orphans and vulnerable children</w:t>
      </w:r>
      <w:bookmarkEnd w:id="91"/>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About 2</w:t>
      </w:r>
      <w:r>
        <w:rPr>
          <w:rFonts w:ascii="Times New Roman" w:hAnsi="Times New Roman" w:cs="Times New Roman"/>
          <w:sz w:val="24"/>
          <w:szCs w:val="24"/>
        </w:rPr>
        <w:t>28 (67.9 %) of the orphans ate more than 3 meals regularly over 24 hours (Table 4).</w:t>
      </w:r>
    </w:p>
    <w:p w:rsidR="00FB5AC4" w:rsidRDefault="001A45D4">
      <w:pPr>
        <w:pStyle w:val="Heading3"/>
        <w:spacing w:line="360" w:lineRule="auto"/>
        <w:jc w:val="both"/>
        <w:rPr>
          <w:rFonts w:ascii="Times New Roman" w:hAnsi="Times New Roman" w:cs="Times New Roman"/>
          <w:color w:val="auto"/>
        </w:rPr>
      </w:pPr>
      <w:bookmarkStart w:id="92" w:name="_Toc209706247"/>
      <w:bookmarkStart w:id="93" w:name="_Toc211806281"/>
      <w:bookmarkStart w:id="94" w:name="_Toc214341940"/>
      <w:r>
        <w:rPr>
          <w:rFonts w:ascii="Times New Roman" w:hAnsi="Times New Roman" w:cs="Times New Roman"/>
          <w:b/>
          <w:bCs/>
          <w:color w:val="auto"/>
        </w:rPr>
        <w:t>Table 4:</w:t>
      </w:r>
      <w:r>
        <w:rPr>
          <w:rFonts w:ascii="Times New Roman" w:hAnsi="Times New Roman" w:cs="Times New Roman"/>
          <w:color w:val="auto"/>
        </w:rPr>
        <w:t xml:space="preserve"> Dietary assessment of orphans and vulnerable children receiving support from government in Addis Ababa orphanage center, Ethiopia, 2025.</w:t>
      </w:r>
      <w:bookmarkEnd w:id="92"/>
      <w:r>
        <w:rPr>
          <w:rFonts w:ascii="Times New Roman" w:hAnsi="Times New Roman" w:cs="Times New Roman"/>
          <w:color w:val="auto"/>
        </w:rPr>
        <w:t xml:space="preserve"> (N=336)</w:t>
      </w:r>
      <w:bookmarkEnd w:id="93"/>
      <w:bookmarkEnd w:id="94"/>
    </w:p>
    <w:p w:rsidR="00FB5AC4" w:rsidRDefault="00FB5AC4">
      <w:pPr>
        <w:autoSpaceDE w:val="0"/>
        <w:autoSpaceDN w:val="0"/>
        <w:adjustRightInd w:val="0"/>
        <w:spacing w:after="0" w:line="240" w:lineRule="auto"/>
        <w:rPr>
          <w:rFonts w:ascii="Times New Roman" w:hAnsi="Times New Roman" w:cs="Times New Roman"/>
          <w:sz w:val="24"/>
          <w:szCs w:val="24"/>
        </w:rPr>
      </w:pPr>
    </w:p>
    <w:tbl>
      <w:tblPr>
        <w:tblStyle w:val="GridTableLight"/>
        <w:tblW w:w="9939" w:type="dxa"/>
        <w:tblInd w:w="-365" w:type="dxa"/>
        <w:tblLook w:val="04A0" w:firstRow="1" w:lastRow="0" w:firstColumn="1" w:lastColumn="0" w:noHBand="0" w:noVBand="1"/>
      </w:tblPr>
      <w:tblGrid>
        <w:gridCol w:w="4860"/>
        <w:gridCol w:w="1395"/>
        <w:gridCol w:w="1799"/>
        <w:gridCol w:w="1885"/>
      </w:tblGrid>
      <w:tr w:rsidR="00FB5AC4">
        <w:trPr>
          <w:trHeight w:val="273"/>
        </w:trPr>
        <w:tc>
          <w:tcPr>
            <w:tcW w:w="4860"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Variables(n=336)</w:t>
            </w: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Category</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Frequency(n)</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Percentages (%)</w:t>
            </w:r>
          </w:p>
        </w:tc>
      </w:tr>
      <w:tr w:rsidR="00FB5AC4">
        <w:trPr>
          <w:trHeight w:val="273"/>
        </w:trPr>
        <w:tc>
          <w:tcPr>
            <w:tcW w:w="486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Child ate grain root and tubers yesterday</w:t>
            </w: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Yes </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244</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72.6%</w:t>
            </w:r>
          </w:p>
        </w:tc>
      </w:tr>
      <w:tr w:rsidR="00FB5AC4">
        <w:trPr>
          <w:trHeight w:val="273"/>
        </w:trPr>
        <w:tc>
          <w:tcPr>
            <w:tcW w:w="4860" w:type="dxa"/>
            <w:vMerge/>
          </w:tcPr>
          <w:p w:rsidR="00FB5AC4" w:rsidRDefault="00FB5AC4">
            <w:pPr>
              <w:rPr>
                <w:rFonts w:ascii="Times New Roman" w:hAnsi="Times New Roman" w:cs="Times New Roman"/>
                <w:sz w:val="24"/>
                <w:szCs w:val="24"/>
              </w:rPr>
            </w:pP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No </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92</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27.4%</w:t>
            </w:r>
          </w:p>
        </w:tc>
      </w:tr>
      <w:tr w:rsidR="00FB5AC4">
        <w:trPr>
          <w:trHeight w:val="273"/>
        </w:trPr>
        <w:tc>
          <w:tcPr>
            <w:tcW w:w="486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Consumption of dairy products yesterday</w:t>
            </w: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172</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50.9</w:t>
            </w:r>
          </w:p>
        </w:tc>
      </w:tr>
      <w:tr w:rsidR="00FB5AC4">
        <w:trPr>
          <w:trHeight w:val="273"/>
        </w:trPr>
        <w:tc>
          <w:tcPr>
            <w:tcW w:w="4860" w:type="dxa"/>
            <w:vMerge/>
          </w:tcPr>
          <w:p w:rsidR="00FB5AC4" w:rsidRDefault="00FB5AC4">
            <w:pPr>
              <w:rPr>
                <w:rFonts w:ascii="Times New Roman" w:hAnsi="Times New Roman" w:cs="Times New Roman"/>
                <w:sz w:val="24"/>
                <w:szCs w:val="24"/>
              </w:rPr>
            </w:pP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No </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164</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49.1%</w:t>
            </w:r>
          </w:p>
        </w:tc>
      </w:tr>
      <w:tr w:rsidR="00FB5AC4">
        <w:trPr>
          <w:trHeight w:val="273"/>
        </w:trPr>
        <w:tc>
          <w:tcPr>
            <w:tcW w:w="486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Ate flesh foods (meat, fish, poultry) yesterday</w:t>
            </w: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106</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40%</w:t>
            </w:r>
          </w:p>
        </w:tc>
      </w:tr>
      <w:tr w:rsidR="00FB5AC4">
        <w:trPr>
          <w:trHeight w:val="273"/>
        </w:trPr>
        <w:tc>
          <w:tcPr>
            <w:tcW w:w="4860" w:type="dxa"/>
            <w:vMerge/>
          </w:tcPr>
          <w:p w:rsidR="00FB5AC4" w:rsidRDefault="00FB5AC4">
            <w:pPr>
              <w:rPr>
                <w:rFonts w:ascii="Times New Roman" w:hAnsi="Times New Roman" w:cs="Times New Roman"/>
                <w:sz w:val="24"/>
                <w:szCs w:val="24"/>
              </w:rPr>
            </w:pP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No </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130</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60%</w:t>
            </w:r>
          </w:p>
        </w:tc>
      </w:tr>
      <w:tr w:rsidR="00FB5AC4">
        <w:trPr>
          <w:trHeight w:val="273"/>
        </w:trPr>
        <w:tc>
          <w:tcPr>
            <w:tcW w:w="486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Ate eggs yesterday </w:t>
            </w: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147</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43.7%</w:t>
            </w:r>
          </w:p>
        </w:tc>
      </w:tr>
      <w:tr w:rsidR="00FB5AC4">
        <w:trPr>
          <w:trHeight w:val="273"/>
        </w:trPr>
        <w:tc>
          <w:tcPr>
            <w:tcW w:w="4860" w:type="dxa"/>
            <w:vMerge/>
          </w:tcPr>
          <w:p w:rsidR="00FB5AC4" w:rsidRDefault="00FB5AC4">
            <w:pPr>
              <w:rPr>
                <w:rFonts w:ascii="Times New Roman" w:hAnsi="Times New Roman" w:cs="Times New Roman"/>
                <w:sz w:val="24"/>
                <w:szCs w:val="24"/>
              </w:rPr>
            </w:pP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No </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189</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56.3%</w:t>
            </w:r>
          </w:p>
        </w:tc>
      </w:tr>
      <w:tr w:rsidR="00FB5AC4">
        <w:trPr>
          <w:trHeight w:val="273"/>
        </w:trPr>
        <w:tc>
          <w:tcPr>
            <w:tcW w:w="4860" w:type="dxa"/>
            <w:vMerge w:val="restart"/>
          </w:tcPr>
          <w:p w:rsidR="00FB5AC4" w:rsidRDefault="001A45D4">
            <w:pPr>
              <w:rPr>
                <w:rFonts w:ascii="Times New Roman" w:hAnsi="Times New Roman" w:cs="Times New Roman"/>
                <w:sz w:val="24"/>
                <w:szCs w:val="24"/>
              </w:rPr>
            </w:pPr>
            <w:r>
              <w:rPr>
                <w:rFonts w:ascii="Times New Roman" w:hAnsi="Times New Roman" w:cs="Times New Roman"/>
                <w:sz w:val="24"/>
                <w:szCs w:val="24"/>
              </w:rPr>
              <w:t>Consumption of other fruits and other vegetables</w:t>
            </w: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Yes</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41</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15.3%</w:t>
            </w:r>
          </w:p>
        </w:tc>
      </w:tr>
      <w:tr w:rsidR="00FB5AC4">
        <w:trPr>
          <w:trHeight w:val="273"/>
        </w:trPr>
        <w:tc>
          <w:tcPr>
            <w:tcW w:w="4860" w:type="dxa"/>
            <w:vMerge/>
          </w:tcPr>
          <w:p w:rsidR="00FB5AC4" w:rsidRDefault="00FB5AC4">
            <w:pPr>
              <w:rPr>
                <w:rFonts w:ascii="Times New Roman" w:hAnsi="Times New Roman" w:cs="Times New Roman"/>
                <w:sz w:val="24"/>
                <w:szCs w:val="24"/>
              </w:rPr>
            </w:pPr>
          </w:p>
        </w:tc>
        <w:tc>
          <w:tcPr>
            <w:tcW w:w="13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 xml:space="preserve">No </w:t>
            </w:r>
          </w:p>
        </w:tc>
        <w:tc>
          <w:tcPr>
            <w:tcW w:w="1799" w:type="dxa"/>
            <w:tcBorders>
              <w:righ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227</w:t>
            </w:r>
          </w:p>
        </w:tc>
        <w:tc>
          <w:tcPr>
            <w:tcW w:w="1885" w:type="dxa"/>
            <w:tcBorders>
              <w:left w:val="single" w:sz="4" w:space="0" w:color="auto"/>
            </w:tcBorders>
          </w:tcPr>
          <w:p w:rsidR="00FB5AC4" w:rsidRDefault="001A45D4">
            <w:pPr>
              <w:rPr>
                <w:rFonts w:ascii="Times New Roman" w:hAnsi="Times New Roman" w:cs="Times New Roman"/>
                <w:sz w:val="24"/>
                <w:szCs w:val="24"/>
              </w:rPr>
            </w:pPr>
            <w:r>
              <w:rPr>
                <w:rFonts w:ascii="Times New Roman" w:hAnsi="Times New Roman" w:cs="Times New Roman"/>
                <w:sz w:val="24"/>
                <w:szCs w:val="24"/>
              </w:rPr>
              <w:t>84.7%</w:t>
            </w:r>
          </w:p>
        </w:tc>
      </w:tr>
    </w:tbl>
    <w:p w:rsidR="00FB5AC4" w:rsidRDefault="00FB5AC4"/>
    <w:tbl>
      <w:tblPr>
        <w:tblStyle w:val="TableGrid"/>
        <w:tblW w:w="9900" w:type="dxa"/>
        <w:tblInd w:w="-365" w:type="dxa"/>
        <w:tblLook w:val="04A0" w:firstRow="1" w:lastRow="0" w:firstColumn="1" w:lastColumn="0" w:noHBand="0" w:noVBand="1"/>
      </w:tblPr>
      <w:tblGrid>
        <w:gridCol w:w="2070"/>
        <w:gridCol w:w="2160"/>
        <w:gridCol w:w="2070"/>
        <w:gridCol w:w="1710"/>
        <w:gridCol w:w="1890"/>
      </w:tblGrid>
      <w:tr w:rsidR="00FB5AC4">
        <w:trPr>
          <w:trHeight w:val="408"/>
        </w:trPr>
        <w:tc>
          <w:tcPr>
            <w:tcW w:w="9900" w:type="dxa"/>
            <w:gridSpan w:val="5"/>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Number of meals eaten over 24hrs with snack</w:t>
            </w:r>
          </w:p>
        </w:tc>
      </w:tr>
      <w:tr w:rsidR="00FB5AC4">
        <w:trPr>
          <w:trHeight w:val="419"/>
        </w:trPr>
        <w:tc>
          <w:tcPr>
            <w:tcW w:w="2070" w:type="dxa"/>
            <w:vMerge w:val="restart"/>
          </w:tcPr>
          <w:p w:rsidR="00FB5AC4" w:rsidRDefault="00FB5AC4">
            <w:pPr>
              <w:spacing w:line="360" w:lineRule="auto"/>
              <w:jc w:val="both"/>
              <w:rPr>
                <w:rFonts w:ascii="Times New Roman" w:hAnsi="Times New Roman" w:cs="Times New Roman"/>
                <w:sz w:val="24"/>
                <w:szCs w:val="24"/>
                <w:lang w:val="en-US"/>
              </w:rPr>
            </w:pPr>
          </w:p>
          <w:p w:rsidR="00FB5AC4" w:rsidRDefault="00FB5AC4">
            <w:pPr>
              <w:spacing w:line="360" w:lineRule="auto"/>
              <w:jc w:val="both"/>
              <w:rPr>
                <w:rFonts w:ascii="Times New Roman" w:hAnsi="Times New Roman" w:cs="Times New Roman"/>
                <w:sz w:val="24"/>
                <w:szCs w:val="24"/>
                <w:lang w:val="en-US"/>
              </w:rPr>
            </w:pPr>
          </w:p>
          <w:p w:rsidR="00FB5AC4" w:rsidRDefault="00FB5AC4">
            <w:pPr>
              <w:spacing w:line="360" w:lineRule="auto"/>
              <w:jc w:val="both"/>
              <w:rPr>
                <w:rFonts w:ascii="Times New Roman" w:hAnsi="Times New Roman" w:cs="Times New Roman"/>
                <w:sz w:val="24"/>
                <w:szCs w:val="24"/>
                <w:lang w:val="en-US"/>
              </w:rPr>
            </w:pPr>
          </w:p>
          <w:p w:rsidR="00FB5AC4" w:rsidRDefault="00FB5AC4">
            <w:pPr>
              <w:spacing w:line="360" w:lineRule="auto"/>
              <w:jc w:val="both"/>
              <w:rPr>
                <w:rFonts w:ascii="Times New Roman" w:hAnsi="Times New Roman" w:cs="Times New Roman"/>
                <w:sz w:val="24"/>
                <w:szCs w:val="24"/>
                <w:lang w:val="en-US"/>
              </w:rPr>
            </w:pPr>
          </w:p>
          <w:p w:rsidR="00FB5AC4" w:rsidRDefault="00FB5AC4">
            <w:pPr>
              <w:spacing w:line="360" w:lineRule="auto"/>
              <w:jc w:val="both"/>
              <w:rPr>
                <w:rFonts w:ascii="Times New Roman" w:hAnsi="Times New Roman" w:cs="Times New Roman"/>
                <w:sz w:val="24"/>
                <w:szCs w:val="24"/>
                <w:lang w:val="en-US"/>
              </w:rPr>
            </w:pPr>
          </w:p>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216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Category</w:t>
            </w: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Number of meals</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Frequency (n)</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Percentage (%)</w:t>
            </w:r>
          </w:p>
        </w:tc>
      </w:tr>
      <w:tr w:rsidR="00FB5AC4">
        <w:trPr>
          <w:trHeight w:val="408"/>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val="restart"/>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0-6months</w:t>
            </w: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2-3 </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r>
      <w:tr w:rsidR="00FB5AC4">
        <w:trPr>
          <w:trHeight w:val="419"/>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tcPr>
          <w:p w:rsidR="00FB5AC4" w:rsidRDefault="00FB5AC4">
            <w:pPr>
              <w:spacing w:line="360" w:lineRule="auto"/>
              <w:jc w:val="both"/>
              <w:rPr>
                <w:rFonts w:ascii="Times New Roman" w:hAnsi="Times New Roman" w:cs="Times New Roman"/>
                <w:sz w:val="24"/>
                <w:szCs w:val="24"/>
                <w:lang w:val="en-US"/>
              </w:rPr>
            </w:pP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3-4</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2.1%</w:t>
            </w:r>
          </w:p>
        </w:tc>
      </w:tr>
      <w:tr w:rsidR="00FB5AC4">
        <w:trPr>
          <w:trHeight w:val="408"/>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val="restart"/>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9-23months</w:t>
            </w: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18</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w:t>
            </w:r>
          </w:p>
        </w:tc>
      </w:tr>
      <w:tr w:rsidR="00FB5AC4">
        <w:trPr>
          <w:trHeight w:val="419"/>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tcPr>
          <w:p w:rsidR="00FB5AC4" w:rsidRDefault="00FB5AC4">
            <w:pPr>
              <w:spacing w:line="360" w:lineRule="auto"/>
              <w:jc w:val="both"/>
              <w:rPr>
                <w:rFonts w:ascii="Times New Roman" w:hAnsi="Times New Roman" w:cs="Times New Roman"/>
                <w:sz w:val="24"/>
                <w:szCs w:val="24"/>
                <w:lang w:val="en-US"/>
              </w:rPr>
            </w:pP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4-5</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22</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7.3%</w:t>
            </w:r>
          </w:p>
        </w:tc>
      </w:tr>
      <w:tr w:rsidR="00FB5AC4">
        <w:trPr>
          <w:trHeight w:val="408"/>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val="restart"/>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2-3years</w:t>
            </w: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&lt;4</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37</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11.2%</w:t>
            </w:r>
          </w:p>
        </w:tc>
      </w:tr>
      <w:tr w:rsidR="00FB5AC4">
        <w:trPr>
          <w:trHeight w:val="419"/>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tcPr>
          <w:p w:rsidR="00FB5AC4" w:rsidRDefault="00FB5AC4">
            <w:pPr>
              <w:spacing w:line="360" w:lineRule="auto"/>
              <w:jc w:val="both"/>
              <w:rPr>
                <w:rFonts w:ascii="Times New Roman" w:hAnsi="Times New Roman" w:cs="Times New Roman"/>
                <w:sz w:val="24"/>
                <w:szCs w:val="24"/>
                <w:lang w:val="en-US"/>
              </w:rPr>
            </w:pP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4-5</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48</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10.6%</w:t>
            </w:r>
          </w:p>
        </w:tc>
      </w:tr>
      <w:tr w:rsidR="00FB5AC4">
        <w:trPr>
          <w:trHeight w:val="419"/>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val="restart"/>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4-12years</w:t>
            </w: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114</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38.7%</w:t>
            </w:r>
          </w:p>
        </w:tc>
      </w:tr>
      <w:tr w:rsidR="00FB5AC4">
        <w:trPr>
          <w:trHeight w:val="408"/>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tcPr>
          <w:p w:rsidR="00FB5AC4" w:rsidRDefault="00FB5AC4">
            <w:pPr>
              <w:spacing w:line="360" w:lineRule="auto"/>
              <w:jc w:val="both"/>
              <w:rPr>
                <w:rFonts w:ascii="Times New Roman" w:hAnsi="Times New Roman" w:cs="Times New Roman"/>
                <w:sz w:val="24"/>
                <w:szCs w:val="24"/>
                <w:lang w:val="en-US"/>
              </w:rPr>
            </w:pP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4-5</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53</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w:t>
            </w:r>
          </w:p>
        </w:tc>
      </w:tr>
      <w:tr w:rsidR="00FB5AC4">
        <w:trPr>
          <w:trHeight w:val="408"/>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val="restart"/>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13-18years</w:t>
            </w: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32</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9.9%</w:t>
            </w:r>
          </w:p>
        </w:tc>
      </w:tr>
      <w:tr w:rsidR="00FB5AC4">
        <w:trPr>
          <w:trHeight w:val="419"/>
        </w:trPr>
        <w:tc>
          <w:tcPr>
            <w:tcW w:w="2070" w:type="dxa"/>
            <w:vMerge/>
          </w:tcPr>
          <w:p w:rsidR="00FB5AC4" w:rsidRDefault="00FB5AC4">
            <w:pPr>
              <w:spacing w:line="360" w:lineRule="auto"/>
              <w:jc w:val="both"/>
              <w:rPr>
                <w:rFonts w:ascii="Times New Roman" w:hAnsi="Times New Roman" w:cs="Times New Roman"/>
                <w:sz w:val="24"/>
                <w:szCs w:val="24"/>
                <w:lang w:val="en-US"/>
              </w:rPr>
            </w:pPr>
          </w:p>
        </w:tc>
        <w:tc>
          <w:tcPr>
            <w:tcW w:w="2160" w:type="dxa"/>
            <w:vMerge/>
          </w:tcPr>
          <w:p w:rsidR="00FB5AC4" w:rsidRDefault="00FB5AC4">
            <w:pPr>
              <w:spacing w:line="360" w:lineRule="auto"/>
              <w:jc w:val="both"/>
              <w:rPr>
                <w:rFonts w:ascii="Times New Roman" w:hAnsi="Times New Roman" w:cs="Times New Roman"/>
                <w:sz w:val="24"/>
                <w:szCs w:val="24"/>
                <w:lang w:val="en-US"/>
              </w:rPr>
            </w:pPr>
          </w:p>
        </w:tc>
        <w:tc>
          <w:tcPr>
            <w:tcW w:w="207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171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w:t>
            </w:r>
          </w:p>
        </w:tc>
        <w:tc>
          <w:tcPr>
            <w:tcW w:w="1890" w:type="dxa"/>
          </w:tcPr>
          <w:p w:rsidR="00FB5AC4" w:rsidRDefault="001A45D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w:t>
            </w:r>
          </w:p>
        </w:tc>
      </w:tr>
    </w:tbl>
    <w:p w:rsidR="00FB5AC4" w:rsidRDefault="00FB5AC4"/>
    <w:p w:rsidR="00FB5AC4" w:rsidRDefault="00FB5AC4"/>
    <w:p w:rsidR="00FB5AC4" w:rsidRDefault="00FB5AC4"/>
    <w:p w:rsidR="00FB5AC4" w:rsidRDefault="001A45D4">
      <w:pPr>
        <w:pStyle w:val="Heading2"/>
        <w:rPr>
          <w:rFonts w:ascii="Times New Roman" w:hAnsi="Times New Roman" w:cs="Times New Roman"/>
          <w:b/>
          <w:bCs/>
          <w:color w:val="auto"/>
          <w:sz w:val="24"/>
          <w:szCs w:val="24"/>
        </w:rPr>
      </w:pPr>
      <w:bookmarkStart w:id="95" w:name="_Toc214341941"/>
      <w:r>
        <w:rPr>
          <w:rFonts w:ascii="Times New Roman" w:hAnsi="Times New Roman" w:cs="Times New Roman"/>
          <w:b/>
          <w:bCs/>
          <w:color w:val="auto"/>
          <w:sz w:val="24"/>
          <w:szCs w:val="24"/>
        </w:rPr>
        <w:t xml:space="preserve">5.4 Hygienic and environmental sanitation related </w:t>
      </w:r>
      <w:r>
        <w:rPr>
          <w:rFonts w:ascii="Times New Roman" w:hAnsi="Times New Roman" w:cs="Times New Roman"/>
          <w:b/>
          <w:bCs/>
          <w:color w:val="auto"/>
          <w:sz w:val="24"/>
          <w:szCs w:val="24"/>
        </w:rPr>
        <w:t>characteristics</w:t>
      </w:r>
      <w:bookmarkEnd w:id="95"/>
    </w:p>
    <w:p w:rsidR="00FB5AC4" w:rsidRDefault="001A45D4">
      <w:pPr>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sz w:val="24"/>
          <w:szCs w:val="24"/>
        </w:rPr>
        <w:t>Regarding handwashing practices among children older than five years, the majority, 256 (76.5%), reported washing their hands before feeding themselves, and 254 (75.6%) washed their hands after using the toilet. Among those who washed their</w:t>
      </w:r>
      <w:r>
        <w:rPr>
          <w:rFonts w:ascii="Times New Roman" w:hAnsi="Times New Roman" w:cs="Times New Roman"/>
          <w:sz w:val="24"/>
          <w:szCs w:val="24"/>
        </w:rPr>
        <w:t xml:space="preserve"> hands after using the toilet, only 223 (66.4%) used both water and soap. Almost all participants, 335 (99.7%), reported that their source of water for domestic consumption was piped water.</w:t>
      </w:r>
      <w:r>
        <w:rPr>
          <w:rFonts w:ascii="Times New Roman" w:hAnsi="Times New Roman" w:cs="Times New Roman"/>
          <w:color w:val="131413"/>
          <w:sz w:val="28"/>
          <w:szCs w:val="28"/>
        </w:rPr>
        <w:t xml:space="preserve"> </w:t>
      </w:r>
      <w:r>
        <w:rPr>
          <w:rFonts w:ascii="Times New Roman" w:hAnsi="Times New Roman" w:cs="Times New Roman"/>
          <w:color w:val="131413"/>
          <w:sz w:val="24"/>
          <w:szCs w:val="24"/>
        </w:rPr>
        <w:t>(Table 5).</w:t>
      </w:r>
    </w:p>
    <w:p w:rsidR="00FB5AC4" w:rsidRDefault="001A45D4">
      <w:pPr>
        <w:pStyle w:val="Heading3"/>
        <w:spacing w:line="360" w:lineRule="auto"/>
        <w:jc w:val="both"/>
        <w:rPr>
          <w:rFonts w:ascii="Times New Roman" w:hAnsi="Times New Roman" w:cs="Times New Roman"/>
          <w:color w:val="auto"/>
        </w:rPr>
      </w:pPr>
      <w:bookmarkStart w:id="96" w:name="_Toc209706249"/>
      <w:bookmarkStart w:id="97" w:name="_Toc211806283"/>
      <w:bookmarkStart w:id="98" w:name="_Toc214341942"/>
      <w:r>
        <w:rPr>
          <w:rFonts w:ascii="Times New Roman" w:hAnsi="Times New Roman" w:cs="Times New Roman"/>
          <w:color w:val="auto"/>
        </w:rPr>
        <w:t>Table 5: Hygienic and environmental sanitation of</w:t>
      </w:r>
      <w:r>
        <w:rPr>
          <w:rFonts w:ascii="Times New Roman" w:hAnsi="Times New Roman" w:cs="Times New Roman"/>
          <w:color w:val="auto"/>
        </w:rPr>
        <w:t xml:space="preserve"> orphan and vulnerable children receiving support from government in Addis Ababa orphanage center, Ethiopia, 2025.</w:t>
      </w:r>
      <w:bookmarkEnd w:id="96"/>
      <w:r>
        <w:rPr>
          <w:rFonts w:ascii="Times New Roman" w:hAnsi="Times New Roman" w:cs="Times New Roman"/>
          <w:color w:val="auto"/>
        </w:rPr>
        <w:t xml:space="preserve"> (N=336)</w:t>
      </w:r>
      <w:bookmarkEnd w:id="97"/>
      <w:bookmarkEnd w:id="98"/>
    </w:p>
    <w:tbl>
      <w:tblPr>
        <w:tblStyle w:val="TableGrid"/>
        <w:tblW w:w="9445" w:type="dxa"/>
        <w:tblLook w:val="04A0" w:firstRow="1" w:lastRow="0" w:firstColumn="1" w:lastColumn="0" w:noHBand="0" w:noVBand="1"/>
      </w:tblPr>
      <w:tblGrid>
        <w:gridCol w:w="3955"/>
        <w:gridCol w:w="2250"/>
        <w:gridCol w:w="1710"/>
        <w:gridCol w:w="1530"/>
      </w:tblGrid>
      <w:tr w:rsidR="00FB5AC4">
        <w:tc>
          <w:tcPr>
            <w:tcW w:w="3955"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Variables(n=336)</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Category</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Frequency (n)</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Percent (%)</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Child wash hands before eating</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256</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76.2%</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80</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23.8%</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What used to wash </w:t>
            </w:r>
            <w:r>
              <w:rPr>
                <w:rFonts w:ascii="Times New Roman" w:hAnsi="Times New Roman" w:cs="Times New Roman"/>
                <w:sz w:val="24"/>
                <w:szCs w:val="24"/>
                <w:lang w:val="en-US"/>
              </w:rPr>
              <w:t>hand</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Only water</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98</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29.2%</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Water and soap</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238</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70.8%</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child wash hands after toilet</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254</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75.6%</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82</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24.4%</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What used to wash hands after toilet</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Only water</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31</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9.2%</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Water and soap</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223</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90.8%</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Main source of drinking water</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Pipe water</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334</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99.4%</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Piped of yard (pilot)</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Main source of water for cooking and hand washing</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Pipe water</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335</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99.7%</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Piped of yard (pilot)</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0.3%</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Anything done for making safer to drink</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324</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99.4%</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Orphans domestic waste disposal</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Pit</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308</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91.7%</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Open</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2.4%</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Municipality service</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5.9%</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Hand washing near to dining room</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157</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68.5%</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104</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31.5%</w:t>
            </w:r>
          </w:p>
        </w:tc>
      </w:tr>
      <w:tr w:rsidR="00FB5AC4">
        <w:tc>
          <w:tcPr>
            <w:tcW w:w="3955" w:type="dxa"/>
            <w:vMerge w:val="restart"/>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Hand washing facility near to toilet</w:t>
            </w: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178</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53%</w:t>
            </w:r>
          </w:p>
        </w:tc>
      </w:tr>
      <w:tr w:rsidR="00FB5AC4">
        <w:tc>
          <w:tcPr>
            <w:tcW w:w="3955" w:type="dxa"/>
            <w:vMerge/>
          </w:tcPr>
          <w:p w:rsidR="00FB5AC4" w:rsidRDefault="00FB5AC4">
            <w:pPr>
              <w:spacing w:line="360" w:lineRule="auto"/>
              <w:rPr>
                <w:rFonts w:ascii="Times New Roman" w:hAnsi="Times New Roman" w:cs="Times New Roman"/>
                <w:sz w:val="24"/>
                <w:szCs w:val="24"/>
                <w:lang w:val="en-US"/>
              </w:rPr>
            </w:pPr>
          </w:p>
        </w:tc>
        <w:tc>
          <w:tcPr>
            <w:tcW w:w="225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17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87</w:t>
            </w:r>
          </w:p>
        </w:tc>
        <w:tc>
          <w:tcPr>
            <w:tcW w:w="153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47%</w:t>
            </w:r>
          </w:p>
        </w:tc>
      </w:tr>
    </w:tbl>
    <w:p w:rsidR="00FB5AC4" w:rsidRDefault="001A45D4">
      <w:pPr>
        <w:pStyle w:val="Heading2"/>
        <w:rPr>
          <w:rFonts w:ascii="Times New Roman" w:hAnsi="Times New Roman" w:cs="Times New Roman"/>
          <w:b/>
          <w:bCs/>
          <w:color w:val="auto"/>
          <w:sz w:val="24"/>
          <w:szCs w:val="24"/>
        </w:rPr>
      </w:pPr>
      <w:bookmarkStart w:id="99" w:name="_Toc214341943"/>
      <w:r>
        <w:rPr>
          <w:rFonts w:ascii="Times New Roman" w:hAnsi="Times New Roman" w:cs="Times New Roman"/>
          <w:b/>
          <w:bCs/>
          <w:color w:val="auto"/>
          <w:sz w:val="24"/>
          <w:szCs w:val="24"/>
        </w:rPr>
        <w:t>5.5. Magnitude of undernutrition of orphans</w:t>
      </w:r>
      <w:bookmarkEnd w:id="99"/>
    </w:p>
    <w:p w:rsidR="00FB5AC4" w:rsidRDefault="001A45D4">
      <w:pPr>
        <w:autoSpaceDE w:val="0"/>
        <w:autoSpaceDN w:val="0"/>
        <w:adjustRightInd w:val="0"/>
        <w:spacing w:before="240" w:after="0" w:line="360" w:lineRule="auto"/>
        <w:jc w:val="both"/>
        <w:rPr>
          <w:rFonts w:ascii="Times New Roman" w:hAnsi="Times New Roman" w:cs="Times New Roman"/>
          <w:sz w:val="24"/>
          <w:szCs w:val="24"/>
        </w:rPr>
      </w:pPr>
      <w:bookmarkStart w:id="100" w:name="_Hlk209939872"/>
      <w:bookmarkStart w:id="101" w:name="_Hlk209700441"/>
      <w:r>
        <w:rPr>
          <w:rFonts w:ascii="Times New Roman" w:hAnsi="Times New Roman" w:cs="Times New Roman"/>
          <w:sz w:val="24"/>
          <w:szCs w:val="24"/>
        </w:rPr>
        <w:t>Out of the 336 orphans 94 (27.9 %)</w:t>
      </w:r>
      <w:r>
        <w:rPr>
          <w:rFonts w:ascii="Times New Roman" w:hAnsi="Times New Roman" w:cs="Times New Roman"/>
          <w:sz w:val="24"/>
          <w:szCs w:val="24"/>
        </w:rPr>
        <w:t>, 95% CI: 22.1%-34.3% of them were found to be stunted. The proportion of wasting in this study was 48(14.4%), 95% CI: 9.7%-19.2%. Twelve (3.6%), 95% CI: 1.6%-7% of the children were found to have underweight (Figure 3).</w:t>
      </w:r>
    </w:p>
    <w:bookmarkEnd w:id="100"/>
    <w:bookmarkEnd w:id="101"/>
    <w:p w:rsidR="00FB5AC4" w:rsidRDefault="001A45D4">
      <w:r>
        <w:rPr>
          <w:noProof/>
        </w:rPr>
        <w:drawing>
          <wp:inline distT="0" distB="0" distL="114300" distR="114300">
            <wp:extent cx="4838700" cy="2673350"/>
            <wp:effectExtent l="0" t="0" r="0" b="0"/>
            <wp:docPr id="105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noProof/>
        </w:rPr>
        <w:t xml:space="preserve"> </w:t>
      </w:r>
      <w:r>
        <w:t xml:space="preserve">   </w:t>
      </w:r>
    </w:p>
    <w:bookmarkEnd w:id="86"/>
    <w:p w:rsidR="00FB5AC4" w:rsidRDefault="00FB5AC4">
      <w:pPr>
        <w:autoSpaceDE w:val="0"/>
        <w:autoSpaceDN w:val="0"/>
        <w:adjustRightInd w:val="0"/>
        <w:spacing w:after="0" w:line="360" w:lineRule="auto"/>
        <w:jc w:val="both"/>
        <w:rPr>
          <w:rFonts w:ascii="Times New Roman" w:hAnsi="Times New Roman" w:cs="Times New Roman"/>
        </w:rPr>
      </w:pPr>
    </w:p>
    <w:p w:rsidR="00FB5AC4" w:rsidRDefault="001A45D4">
      <w:pPr>
        <w:pStyle w:val="Heading3"/>
        <w:spacing w:line="360" w:lineRule="auto"/>
        <w:jc w:val="both"/>
        <w:rPr>
          <w:rFonts w:ascii="Times New Roman" w:hAnsi="Times New Roman" w:cs="Times New Roman"/>
        </w:rPr>
      </w:pPr>
      <w:bookmarkStart w:id="102" w:name="_Toc209706253"/>
      <w:bookmarkStart w:id="103" w:name="_Toc209706251"/>
      <w:bookmarkStart w:id="104" w:name="_Toc211806285"/>
      <w:bookmarkStart w:id="105" w:name="_Toc214341944"/>
      <w:r>
        <w:rPr>
          <w:rFonts w:ascii="Times New Roman" w:hAnsi="Times New Roman" w:cs="Times New Roman"/>
          <w:b/>
          <w:bCs/>
          <w:color w:val="auto"/>
        </w:rPr>
        <w:lastRenderedPageBreak/>
        <w:t>Figure 3</w:t>
      </w:r>
      <w:r>
        <w:rPr>
          <w:rFonts w:ascii="Times New Roman" w:hAnsi="Times New Roman" w:cs="Times New Roman"/>
          <w:color w:val="auto"/>
        </w:rPr>
        <w:t>: Magnitude of under</w:t>
      </w:r>
      <w:r>
        <w:rPr>
          <w:rFonts w:ascii="Times New Roman" w:hAnsi="Times New Roman" w:cs="Times New Roman"/>
          <w:color w:val="auto"/>
        </w:rPr>
        <w:t xml:space="preserve"> nutrition among orphan and vulnerable children receiving support from government in Addis Ababa orphanage center, Ethiopia, 2025.</w:t>
      </w:r>
      <w:bookmarkEnd w:id="102"/>
      <w:bookmarkEnd w:id="103"/>
      <w:bookmarkEnd w:id="104"/>
      <w:bookmarkEnd w:id="105"/>
      <w:r>
        <w:rPr>
          <w:rFonts w:ascii="Times New Roman" w:hAnsi="Times New Roman" w:cs="Times New Roman"/>
          <w:color w:val="auto"/>
        </w:rPr>
        <w:t xml:space="preserve"> </w:t>
      </w:r>
    </w:p>
    <w:p w:rsidR="00FB5AC4" w:rsidRDefault="001A45D4">
      <w:pPr>
        <w:pStyle w:val="Heading2"/>
        <w:rPr>
          <w:rFonts w:ascii="Times New Roman" w:hAnsi="Times New Roman" w:cs="Times New Roman"/>
          <w:b/>
          <w:bCs/>
          <w:color w:val="auto"/>
          <w:sz w:val="24"/>
          <w:szCs w:val="24"/>
        </w:rPr>
      </w:pPr>
      <w:bookmarkStart w:id="106" w:name="_Toc214341945"/>
      <w:r>
        <w:rPr>
          <w:rFonts w:ascii="Times New Roman" w:hAnsi="Times New Roman" w:cs="Times New Roman"/>
          <w:b/>
          <w:bCs/>
          <w:color w:val="auto"/>
          <w:sz w:val="24"/>
          <w:szCs w:val="24"/>
        </w:rPr>
        <w:t>5.6 Factors Associated with undernutrition</w:t>
      </w:r>
      <w:bookmarkEnd w:id="106"/>
    </w:p>
    <w:p w:rsidR="00FB5AC4" w:rsidRDefault="001A45D4">
      <w:pPr>
        <w:spacing w:line="360" w:lineRule="auto"/>
        <w:jc w:val="both"/>
        <w:rPr>
          <w:rFonts w:ascii="Times New Roman" w:hAnsi="Times New Roman" w:cs="Times New Roman"/>
          <w:sz w:val="24"/>
          <w:szCs w:val="24"/>
        </w:rPr>
      </w:pPr>
      <w:bookmarkStart w:id="107" w:name="_Hlk209693159"/>
      <w:r>
        <w:rPr>
          <w:rFonts w:ascii="Times New Roman" w:hAnsi="Times New Roman" w:cs="Times New Roman"/>
          <w:sz w:val="24"/>
          <w:szCs w:val="24"/>
        </w:rPr>
        <w:t xml:space="preserve">In the multinomial logistic regression analysis model, factors such as age, sex, </w:t>
      </w:r>
      <w:r>
        <w:rPr>
          <w:rFonts w:ascii="Times New Roman" w:hAnsi="Times New Roman" w:cs="Times New Roman"/>
          <w:sz w:val="24"/>
          <w:szCs w:val="24"/>
        </w:rPr>
        <w:t xml:space="preserve">orphan status, child vaccination status (not completed) and total year of stay at orphanage were independent predictors of undernutrition (stunting, wasting and underweight). </w:t>
      </w:r>
      <w:bookmarkStart w:id="108" w:name="_Hlk209652531"/>
      <w:bookmarkStart w:id="109" w:name="_Hlk210018196"/>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Double orphan children were 4.16 times more likely to be stunted, compared to th</w:t>
      </w:r>
      <w:r>
        <w:rPr>
          <w:rFonts w:ascii="Times New Roman" w:hAnsi="Times New Roman" w:cs="Times New Roman"/>
          <w:sz w:val="24"/>
          <w:szCs w:val="24"/>
        </w:rPr>
        <w:t>e single orphans (AOR =4.16;95% CI: 1.00, 17.35).</w:t>
      </w: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Orphan and vulnerable children who had total stay of 0-5 years in orphanage were 2.66 time more likely, to be underweight compared to those who stayed for 6-10 years (AOR=2.66;95% CI: 2.32,5.35). </w:t>
      </w:r>
    </w:p>
    <w:p w:rsidR="00FB5AC4" w:rsidRDefault="001A45D4">
      <w:pPr>
        <w:spacing w:after="0" w:line="360" w:lineRule="auto"/>
        <w:jc w:val="both"/>
        <w:rPr>
          <w:rFonts w:ascii="Times New Roman" w:hAnsi="Times New Roman" w:cs="Times New Roman"/>
          <w:sz w:val="24"/>
          <w:szCs w:val="24"/>
        </w:rPr>
      </w:pPr>
      <w:bookmarkStart w:id="110" w:name="_Hlk214281440"/>
      <w:r>
        <w:rPr>
          <w:rFonts w:ascii="Times New Roman" w:hAnsi="Times New Roman" w:cs="Times New Roman"/>
          <w:sz w:val="24"/>
          <w:szCs w:val="24"/>
        </w:rPr>
        <w:t>Orphan an</w:t>
      </w:r>
      <w:r>
        <w:rPr>
          <w:rFonts w:ascii="Times New Roman" w:hAnsi="Times New Roman" w:cs="Times New Roman"/>
          <w:sz w:val="24"/>
          <w:szCs w:val="24"/>
        </w:rPr>
        <w:t>d vulnerable children who stayed longer in the orphanage had a lower likelihood of being wasted. For each one unit increase in duration of stay, the odds of wasting decreased by 91.3% (AOR = 0.087; 95% CI: 0.02, 0.48). In addition, younger OVC aged 24-35 m</w:t>
      </w:r>
      <w:r>
        <w:rPr>
          <w:rFonts w:ascii="Times New Roman" w:hAnsi="Times New Roman" w:cs="Times New Roman"/>
          <w:sz w:val="24"/>
          <w:szCs w:val="24"/>
        </w:rPr>
        <w:t xml:space="preserve">onths were less likely risk to be wasted compared to older children. As age increased, the odds of wasting decrease by 91.3% (AOR=0.09; 95% CI: 0.02, 0.44). </w:t>
      </w:r>
      <w:r>
        <w:rPr>
          <w:rFonts w:ascii="Times New Roman" w:hAnsi="Times New Roman" w:cs="Times New Roman"/>
          <w:sz w:val="24"/>
          <w:szCs w:val="24"/>
          <w:u w:val="single"/>
        </w:rPr>
        <w:t xml:space="preserve"> </w:t>
      </w:r>
    </w:p>
    <w:bookmarkEnd w:id="110"/>
    <w:p w:rsidR="00FB5AC4" w:rsidRDefault="001A45D4">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Male orphans were 8.98 times more likely to have underweight compared to female orphans (AOR = 8</w:t>
      </w:r>
      <w:r>
        <w:rPr>
          <w:rFonts w:ascii="Times New Roman" w:hAnsi="Times New Roman" w:cs="Times New Roman"/>
          <w:sz w:val="24"/>
          <w:szCs w:val="24"/>
        </w:rPr>
        <w:t xml:space="preserve">.99; 95% CI: 1.07, 5.25). </w:t>
      </w:r>
      <w:bookmarkEnd w:id="108"/>
      <w:r>
        <w:rPr>
          <w:rFonts w:ascii="Times New Roman" w:hAnsi="Times New Roman" w:cs="Times New Roman"/>
          <w:sz w:val="24"/>
          <w:szCs w:val="24"/>
        </w:rPr>
        <w:t>Orphans whose incomplete vaccination status were 5.6 times more likely to have underweight compared to completed vaccination (AOR=5.6;95% CI: 1.04, 2.49).</w:t>
      </w:r>
    </w:p>
    <w:p w:rsidR="00FB5AC4" w:rsidRDefault="00FB5AC4">
      <w:pPr>
        <w:spacing w:before="240" w:after="0" w:line="360" w:lineRule="auto"/>
        <w:jc w:val="both"/>
        <w:rPr>
          <w:rFonts w:ascii="Times New Roman" w:hAnsi="Times New Roman" w:cs="Times New Roman"/>
          <w:sz w:val="24"/>
          <w:szCs w:val="24"/>
        </w:rPr>
      </w:pPr>
    </w:p>
    <w:p w:rsidR="00FB5AC4" w:rsidRDefault="001A45D4">
      <w:pPr>
        <w:pStyle w:val="Heading3"/>
        <w:spacing w:line="360" w:lineRule="auto"/>
        <w:jc w:val="both"/>
        <w:rPr>
          <w:rFonts w:ascii="Times New Roman" w:hAnsi="Times New Roman" w:cs="Times New Roman"/>
          <w:color w:val="auto"/>
        </w:rPr>
      </w:pPr>
      <w:bookmarkStart w:id="111" w:name="_Toc214341946"/>
      <w:r>
        <w:rPr>
          <w:rFonts w:ascii="Times New Roman" w:hAnsi="Times New Roman" w:cs="Times New Roman"/>
          <w:b/>
          <w:bCs/>
          <w:color w:val="auto"/>
        </w:rPr>
        <w:t>Table 6:</w:t>
      </w:r>
      <w:r>
        <w:rPr>
          <w:rFonts w:ascii="Times New Roman" w:hAnsi="Times New Roman" w:cs="Times New Roman"/>
          <w:color w:val="auto"/>
        </w:rPr>
        <w:t xml:space="preserve"> Results of multinominal logistic regression analysis for factors </w:t>
      </w:r>
      <w:r>
        <w:rPr>
          <w:rFonts w:ascii="Times New Roman" w:hAnsi="Times New Roman" w:cs="Times New Roman"/>
          <w:color w:val="auto"/>
        </w:rPr>
        <w:t>associated with undernutrition of OVCs receiving government support in Addis Ababa orphanage center, Ethiopia, 2025.</w:t>
      </w:r>
      <w:bookmarkEnd w:id="111"/>
    </w:p>
    <w:p w:rsidR="00FB5AC4" w:rsidRDefault="00FB5AC4">
      <w:pPr>
        <w:spacing w:before="240" w:after="0"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bookmarkEnd w:id="107"/>
    <w:bookmarkEnd w:id="109"/>
    <w:p w:rsidR="00FB5AC4" w:rsidRDefault="00FB5AC4"/>
    <w:tbl>
      <w:tblPr>
        <w:tblStyle w:val="TableGrid"/>
        <w:tblW w:w="10800" w:type="dxa"/>
        <w:tblInd w:w="-432" w:type="dxa"/>
        <w:tblLook w:val="04A0" w:firstRow="1" w:lastRow="0" w:firstColumn="1" w:lastColumn="0" w:noHBand="0" w:noVBand="1"/>
      </w:tblPr>
      <w:tblGrid>
        <w:gridCol w:w="1980"/>
        <w:gridCol w:w="2610"/>
        <w:gridCol w:w="2520"/>
        <w:gridCol w:w="2407"/>
        <w:gridCol w:w="1283"/>
      </w:tblGrid>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Predictor variable</w:t>
            </w:r>
          </w:p>
        </w:tc>
        <w:tc>
          <w:tcPr>
            <w:tcW w:w="7537" w:type="dxa"/>
            <w:gridSpan w:val="3"/>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Undernutrition</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p-value (over all)</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Stunting AOR (95%CI)</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Wasting AOR (95%CI)</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underweight AOR (95%CI)</w:t>
            </w:r>
          </w:p>
        </w:tc>
        <w:tc>
          <w:tcPr>
            <w:tcW w:w="1283" w:type="dxa"/>
          </w:tcPr>
          <w:p w:rsidR="00FB5AC4" w:rsidRDefault="00FB5AC4">
            <w:pPr>
              <w:spacing w:line="360" w:lineRule="auto"/>
              <w:rPr>
                <w:rFonts w:ascii="Times New Roman" w:hAnsi="Times New Roman" w:cs="Times New Roman"/>
                <w:sz w:val="24"/>
                <w:szCs w:val="24"/>
                <w:lang w:val="en-US"/>
              </w:rPr>
            </w:pP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1.77(0.96-0.30)</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1.56(0.71-3.44)</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8.99 (1.07-5.26) * </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0.043</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Female</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FB5AC4">
            <w:pPr>
              <w:spacing w:line="360" w:lineRule="auto"/>
              <w:rPr>
                <w:rFonts w:ascii="Times New Roman" w:hAnsi="Times New Roman" w:cs="Times New Roman"/>
                <w:sz w:val="24"/>
                <w:szCs w:val="24"/>
                <w:lang w:val="en-US"/>
              </w:rPr>
            </w:pPr>
          </w:p>
        </w:tc>
      </w:tr>
      <w:tr w:rsidR="00FB5AC4">
        <w:tc>
          <w:tcPr>
            <w:tcW w:w="10800" w:type="dxa"/>
            <w:gridSpan w:val="5"/>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Age</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0-5months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0.37(0.02-6.72)</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1.99(0.000)</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4.62 (4. -4.62)</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6-11months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0.12(0.20-0.76) *</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0.26(0.40-1.700) </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4.62 (0.40-1.700) </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0.024</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12-23months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0.79(0.23-0.75)</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1.89(0.50-7.09)</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1.88 (0.00)</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24-35months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0.13(0.04-0.42) **</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0.087(0.02-0.44) *</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0.7 (0.67-72.8) </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&lt;0.001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36-47months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0.09(0.01-0.32) **</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1.32(0.000)</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3.99(0.00)</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&lt;0.001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48-59months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0.06(0.01-0.21) **</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1.17(0.000)</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3.99 (0.00)</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&lt;0.001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5-9 years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r w:rsidR="00FB5AC4">
        <w:tc>
          <w:tcPr>
            <w:tcW w:w="10800" w:type="dxa"/>
            <w:gridSpan w:val="5"/>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Total stay in orphanage</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0-5 years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0.24(0.43-1.34)</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0.08 (0.02-0.48) *</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2.66(2.32-5.35) *</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0.042</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6-10years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FB5AC4">
            <w:pPr>
              <w:spacing w:line="360" w:lineRule="auto"/>
              <w:rPr>
                <w:rFonts w:ascii="Times New Roman" w:hAnsi="Times New Roman" w:cs="Times New Roman"/>
                <w:sz w:val="24"/>
                <w:szCs w:val="24"/>
                <w:lang w:val="en-US"/>
              </w:rPr>
            </w:pPr>
          </w:p>
        </w:tc>
      </w:tr>
      <w:tr w:rsidR="00FB5AC4">
        <w:tc>
          <w:tcPr>
            <w:tcW w:w="10800" w:type="dxa"/>
            <w:gridSpan w:val="5"/>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What is vaccination status</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Complete</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0.86(0.3-2.48)</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2.04(0.49-8.46)</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Not complete</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0.41(0.15-1.18)</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0.53 (0.12-2.33)</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5.6(1.04-2.49)</w:t>
            </w:r>
            <w:r>
              <w:rPr>
                <w:rFonts w:ascii="Times New Roman" w:hAnsi="Times New Roman" w:cs="Times New Roman"/>
                <w:sz w:val="24"/>
                <w:szCs w:val="24"/>
                <w:lang w:val="en-US"/>
              </w:rPr>
              <w:t xml:space="preserve"> **</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&lt;0.001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Up to date</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0.66(0.22-1.93)</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0.66(0.13-3.22)</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0.65 (0.13-3.22)</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Unknown</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9(0.91-2.13)</w:t>
            </w:r>
          </w:p>
        </w:tc>
        <w:tc>
          <w:tcPr>
            <w:tcW w:w="1283" w:type="dxa"/>
          </w:tcPr>
          <w:p w:rsidR="00FB5AC4" w:rsidRDefault="00FB5AC4">
            <w:pPr>
              <w:spacing w:line="360" w:lineRule="auto"/>
              <w:rPr>
                <w:rFonts w:ascii="Times New Roman" w:hAnsi="Times New Roman" w:cs="Times New Roman"/>
                <w:sz w:val="24"/>
                <w:szCs w:val="24"/>
                <w:lang w:val="en-US"/>
              </w:rPr>
            </w:pPr>
          </w:p>
        </w:tc>
      </w:tr>
      <w:tr w:rsidR="00FB5AC4">
        <w:tc>
          <w:tcPr>
            <w:tcW w:w="10800" w:type="dxa"/>
            <w:gridSpan w:val="5"/>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History of diarrhea last 2 weeks</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0.57(0.21-16)</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0.379 (1.59-0.57)</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0.38 (1.59-0.57)</w:t>
            </w:r>
          </w:p>
        </w:tc>
        <w:tc>
          <w:tcPr>
            <w:tcW w:w="1283" w:type="dxa"/>
          </w:tcPr>
          <w:p w:rsidR="00FB5AC4" w:rsidRDefault="00FB5AC4">
            <w:pPr>
              <w:spacing w:line="360" w:lineRule="auto"/>
              <w:rPr>
                <w:rFonts w:ascii="Times New Roman" w:hAnsi="Times New Roman" w:cs="Times New Roman"/>
                <w:sz w:val="24"/>
                <w:szCs w:val="24"/>
                <w:lang w:val="en-US"/>
              </w:rPr>
            </w:pP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r w:rsidR="00FB5AC4">
        <w:tc>
          <w:tcPr>
            <w:tcW w:w="10800" w:type="dxa"/>
            <w:gridSpan w:val="5"/>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Double Orphan</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Yes</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4.16 (1.01-17.35) *</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0.045</w:t>
            </w:r>
          </w:p>
        </w:tc>
      </w:tr>
      <w:tr w:rsidR="00FB5AC4">
        <w:tc>
          <w:tcPr>
            <w:tcW w:w="198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261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0.91(0.33-2.36)</w:t>
            </w:r>
          </w:p>
        </w:tc>
        <w:tc>
          <w:tcPr>
            <w:tcW w:w="2520"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0.34(0.12-0.41)</w:t>
            </w:r>
          </w:p>
        </w:tc>
        <w:tc>
          <w:tcPr>
            <w:tcW w:w="2407"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83" w:type="dxa"/>
          </w:tcPr>
          <w:p w:rsidR="00FB5AC4" w:rsidRDefault="001A45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r>
    </w:tbl>
    <w:p w:rsidR="00FB5AC4" w:rsidRDefault="001A45D4">
      <w:r>
        <w:rPr>
          <w:rFonts w:ascii="Times New Roman" w:hAnsi="Times New Roman" w:cs="Times New Roman"/>
          <w:sz w:val="24"/>
          <w:szCs w:val="24"/>
        </w:rPr>
        <w:t>Reference group. *P&lt;0.05. AOR, adjusted odds ratio; COR, crude odds ratio; CI, confidence interval</w:t>
      </w:r>
    </w:p>
    <w:p w:rsidR="00FB5AC4" w:rsidRDefault="001A45D4">
      <w:pPr>
        <w:pStyle w:val="Heading1"/>
        <w:spacing w:line="360" w:lineRule="auto"/>
        <w:jc w:val="both"/>
        <w:rPr>
          <w:sz w:val="28"/>
          <w:szCs w:val="28"/>
        </w:rPr>
      </w:pPr>
      <w:bookmarkStart w:id="112" w:name="_Toc214341947"/>
      <w:r>
        <w:rPr>
          <w:sz w:val="28"/>
          <w:szCs w:val="28"/>
        </w:rPr>
        <w:t>6 DISCUSSIONS</w:t>
      </w:r>
      <w:bookmarkEnd w:id="112"/>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study tried to assess the undernutrition among orphan and vulnerable children who receive support fr</w:t>
      </w:r>
      <w:r>
        <w:rPr>
          <w:rFonts w:ascii="Times New Roman" w:hAnsi="Times New Roman" w:cs="Times New Roman"/>
          <w:sz w:val="24"/>
          <w:szCs w:val="24"/>
        </w:rPr>
        <w:t xml:space="preserve">om government in Addis Ababa orphanage and the factors affecting their nutritional status. The magnitude of stunting, wasting and underweight among the orphan and vulnerable children (OVC) were (29.7%), 95% CI: 22.1%-34.3%, (14.4%), 95% CI: 9.7%,19.2% and </w:t>
      </w:r>
      <w:r>
        <w:rPr>
          <w:rFonts w:ascii="Times New Roman" w:hAnsi="Times New Roman" w:cs="Times New Roman"/>
          <w:sz w:val="24"/>
          <w:szCs w:val="24"/>
        </w:rPr>
        <w:t>(3.6%), 95% CI: 1.6%,7% respectively.</w:t>
      </w:r>
      <w:r>
        <w:rPr>
          <w:rFonts w:ascii="Times New Roman" w:hAnsi="Times New Roman" w:cs="Times New Roman"/>
        </w:rPr>
        <w:t xml:space="preserve"> </w:t>
      </w:r>
      <w:r>
        <w:rPr>
          <w:rFonts w:ascii="Times New Roman" w:hAnsi="Times New Roman" w:cs="Times New Roman"/>
          <w:sz w:val="24"/>
          <w:szCs w:val="24"/>
        </w:rPr>
        <w:t>Age, sex of the child, total duration of stay at orphanage and vaccination status of children were the significant predictors of undernutrition among orphan and vulnerable children receiving care from government residi</w:t>
      </w:r>
      <w:r>
        <w:rPr>
          <w:rFonts w:ascii="Times New Roman" w:hAnsi="Times New Roman" w:cs="Times New Roman"/>
          <w:sz w:val="24"/>
          <w:szCs w:val="24"/>
        </w:rPr>
        <w:t>ng in Addis Ababa orphanages.</w:t>
      </w:r>
    </w:p>
    <w:p w:rsidR="00FB5AC4" w:rsidRDefault="00FB5AC4">
      <w:pPr>
        <w:pStyle w:val="BodyText"/>
        <w:spacing w:before="21" w:line="360" w:lineRule="auto"/>
        <w:ind w:right="131"/>
        <w:jc w:val="both"/>
      </w:pPr>
    </w:p>
    <w:p w:rsidR="00FB5AC4" w:rsidRDefault="001A45D4">
      <w:pPr>
        <w:pStyle w:val="BodyText"/>
        <w:spacing w:before="21" w:line="360" w:lineRule="auto"/>
        <w:ind w:right="131"/>
        <w:jc w:val="both"/>
        <w:rPr>
          <w:sz w:val="24"/>
          <w:szCs w:val="24"/>
        </w:rPr>
      </w:pPr>
      <w:r>
        <w:rPr>
          <w:sz w:val="24"/>
          <w:szCs w:val="24"/>
        </w:rPr>
        <w:t xml:space="preserve">Despite institutional support, these figures indicate persistent nutritional gaps within government run orphanages. </w:t>
      </w:r>
      <w:r>
        <w:rPr>
          <w:color w:val="131413"/>
          <w:w w:val="104"/>
          <w:sz w:val="24"/>
          <w:szCs w:val="24"/>
        </w:rPr>
        <w:t>The present study revealed that undernutrition among OVC is much higher than that was reported by Mini EDHS 2</w:t>
      </w:r>
      <w:r>
        <w:rPr>
          <w:color w:val="131413"/>
          <w:w w:val="104"/>
          <w:sz w:val="24"/>
          <w:szCs w:val="24"/>
        </w:rPr>
        <w:t xml:space="preserve">019 at which the prevalence of stunting, wasting and underweight in Addis Ababa was 13.9, 2.3 and 4.7%, respectively </w:t>
      </w:r>
      <w:r>
        <w:rPr>
          <w:color w:val="000000"/>
          <w:w w:val="104"/>
          <w:sz w:val="24"/>
          <w:szCs w:val="24"/>
        </w:rPr>
        <w:lastRenderedPageBreak/>
        <w:t>(17)</w:t>
      </w:r>
      <w:r>
        <w:rPr>
          <w:color w:val="131413"/>
          <w:w w:val="104"/>
          <w:sz w:val="24"/>
          <w:szCs w:val="24"/>
        </w:rPr>
        <w:t>.</w:t>
      </w:r>
    </w:p>
    <w:p w:rsidR="00FB5AC4" w:rsidRDefault="001A45D4">
      <w:pPr>
        <w:autoSpaceDE w:val="0"/>
        <w:autoSpaceDN w:val="0"/>
        <w:adjustRightInd w:val="0"/>
        <w:spacing w:after="0" w:line="360" w:lineRule="auto"/>
        <w:jc w:val="both"/>
        <w:rPr>
          <w:rFonts w:ascii="Times New Roman" w:hAnsi="Times New Roman" w:cs="Times New Roman"/>
          <w:sz w:val="24"/>
          <w:szCs w:val="24"/>
        </w:rPr>
      </w:pPr>
      <w:bookmarkStart w:id="113" w:name="_Hlk214289887"/>
      <w:r>
        <w:rPr>
          <w:rFonts w:ascii="Times New Roman" w:hAnsi="Times New Roman" w:cs="Times New Roman"/>
          <w:sz w:val="24"/>
          <w:szCs w:val="24"/>
        </w:rPr>
        <w:t xml:space="preserve">In this study the magnitude of stunting was higher than a study conducted in Tanzania, </w:t>
      </w:r>
      <w:r>
        <w:rPr>
          <w:rFonts w:ascii="Times New Roman" w:hAnsi="Times New Roman" w:cs="Times New Roman"/>
          <w:color w:val="2E2E2E"/>
          <w:sz w:val="24"/>
          <w:szCs w:val="24"/>
          <w:shd w:val="clear" w:color="auto" w:fill="FFFFFF"/>
        </w:rPr>
        <w:t xml:space="preserve">Arusha region, </w:t>
      </w:r>
      <w:r>
        <w:rPr>
          <w:rFonts w:ascii="Times New Roman" w:eastAsia="MinionPro-Capt" w:hAnsi="Times New Roman" w:cs="Times New Roman"/>
          <w:sz w:val="24"/>
          <w:szCs w:val="24"/>
        </w:rPr>
        <w:t xml:space="preserve">23.6% </w:t>
      </w:r>
      <w:r>
        <w:rPr>
          <w:rFonts w:ascii="Times New Roman" w:eastAsia="MinionPro-Capt" w:hAnsi="Times New Roman" w:cs="Times New Roman"/>
          <w:color w:val="000000"/>
          <w:sz w:val="24"/>
          <w:szCs w:val="24"/>
        </w:rPr>
        <w:t>(29)</w:t>
      </w:r>
      <w:r>
        <w:rPr>
          <w:rFonts w:ascii="Times New Roman" w:eastAsia="MinionPro-Capt" w:hAnsi="Times New Roman" w:cs="Times New Roman"/>
          <w:sz w:val="24"/>
          <w:szCs w:val="24"/>
        </w:rPr>
        <w:t xml:space="preserve">, </w:t>
      </w:r>
      <w:r>
        <w:rPr>
          <w:rFonts w:ascii="Times New Roman" w:eastAsia="MinionPro-Capt" w:hAnsi="Times New Roman" w:cs="Times New Roman"/>
          <w:color w:val="000000"/>
          <w:sz w:val="24"/>
          <w:szCs w:val="24"/>
        </w:rPr>
        <w:t xml:space="preserve">Sudan </w:t>
      </w:r>
      <w:r>
        <w:rPr>
          <w:rFonts w:ascii="Times New Roman" w:eastAsia="MinionPro-Capt" w:hAnsi="Times New Roman" w:cs="Times New Roman"/>
          <w:sz w:val="24"/>
          <w:szCs w:val="24"/>
        </w:rPr>
        <w:t xml:space="preserve">which is 23.60% </w:t>
      </w:r>
      <w:r>
        <w:rPr>
          <w:rFonts w:ascii="Times New Roman" w:eastAsia="MinionPro-Capt" w:hAnsi="Times New Roman" w:cs="Times New Roman"/>
          <w:color w:val="000000"/>
          <w:sz w:val="24"/>
          <w:szCs w:val="24"/>
        </w:rPr>
        <w:t>(31)</w:t>
      </w:r>
      <w:r>
        <w:rPr>
          <w:rFonts w:ascii="Times New Roman" w:eastAsia="MinionPro-Capt" w:hAnsi="Times New Roman" w:cs="Times New Roman"/>
          <w:sz w:val="24"/>
          <w:szCs w:val="24"/>
        </w:rPr>
        <w:t xml:space="preserve">. </w:t>
      </w:r>
      <w:r>
        <w:rPr>
          <w:rFonts w:ascii="Times New Roman" w:hAnsi="Times New Roman" w:cs="Times New Roman"/>
          <w:sz w:val="24"/>
          <w:szCs w:val="24"/>
        </w:rPr>
        <w:t>Also, the finding is lower compared with the study conducted in</w:t>
      </w:r>
      <w:r>
        <w:rPr>
          <w:rFonts w:ascii="Times New Roman" w:eastAsia="MinionPro-Capt" w:hAnsi="Times New Roman" w:cs="Times New Roman"/>
          <w:sz w:val="24"/>
          <w:szCs w:val="24"/>
        </w:rPr>
        <w:t xml:space="preserve">, </w:t>
      </w:r>
      <w:r>
        <w:rPr>
          <w:rFonts w:ascii="Times New Roman" w:hAnsi="Times New Roman" w:cs="Times New Roman"/>
          <w:sz w:val="24"/>
          <w:szCs w:val="24"/>
        </w:rPr>
        <w:t xml:space="preserve">at Northwest Ethiopia, </w:t>
      </w:r>
      <w:r>
        <w:rPr>
          <w:rFonts w:ascii="Times New Roman" w:eastAsia="Times New Roman" w:hAnsi="Times New Roman" w:cs="Times New Roman"/>
          <w:sz w:val="24"/>
          <w:szCs w:val="24"/>
        </w:rPr>
        <w:t>45.7%, and</w:t>
      </w:r>
      <w:r>
        <w:rPr>
          <w:rFonts w:ascii="Times New Roman" w:hAnsi="Times New Roman" w:cs="Times New Roman"/>
          <w:sz w:val="24"/>
          <w:szCs w:val="24"/>
        </w:rPr>
        <w:t xml:space="preserve"> in Addis Ababa 45.8%, 35.1% </w:t>
      </w:r>
      <w:r>
        <w:rPr>
          <w:rFonts w:ascii="Times New Roman" w:hAnsi="Times New Roman" w:cs="Times New Roman"/>
          <w:color w:val="000000"/>
          <w:sz w:val="24"/>
          <w:szCs w:val="24"/>
        </w:rPr>
        <w:t>(16,33)</w:t>
      </w:r>
      <w:r>
        <w:rPr>
          <w:rFonts w:ascii="Times New Roman" w:hAnsi="Times New Roman" w:cs="Times New Roman"/>
          <w:sz w:val="24"/>
          <w:szCs w:val="24"/>
        </w:rPr>
        <w:t>. The possible reason for variation may due to, differences in study population characteristics, dif</w:t>
      </w:r>
      <w:r>
        <w:rPr>
          <w:rFonts w:ascii="Times New Roman" w:hAnsi="Times New Roman" w:cs="Times New Roman"/>
          <w:sz w:val="24"/>
          <w:szCs w:val="24"/>
        </w:rPr>
        <w:t>ference in study setting, socioeconomic context and methodological approaches.</w:t>
      </w:r>
      <w:bookmarkEnd w:id="113"/>
      <w:r>
        <w:rPr>
          <w:rFonts w:ascii="Times New Roman" w:hAnsi="Times New Roman" w:cs="Times New Roman"/>
          <w:sz w:val="24"/>
          <w:szCs w:val="24"/>
        </w:rPr>
        <w:t xml:space="preserve"> The magnitude of stunting in this study was a high public health problem according to the WHO’s classification for public health significance. This is because young children liv</w:t>
      </w:r>
      <w:r>
        <w:rPr>
          <w:rFonts w:ascii="Times New Roman" w:hAnsi="Times New Roman" w:cs="Times New Roman"/>
          <w:sz w:val="24"/>
          <w:szCs w:val="24"/>
        </w:rPr>
        <w:t>ing in orphanages are especially vulnerable to undernutrition because of their exposure to conditions such as poverty and lack of or limited breast feeding.</w:t>
      </w:r>
      <w:r>
        <w:rPr>
          <w:rFonts w:ascii="Times New Roman" w:eastAsia="MinionPro-Capt" w:hAnsi="Times New Roman" w:cs="Times New Roman"/>
          <w:sz w:val="28"/>
          <w:szCs w:val="28"/>
        </w:rPr>
        <w:t xml:space="preserve"> </w:t>
      </w:r>
    </w:p>
    <w:p w:rsidR="00FB5AC4" w:rsidRDefault="001A45D4">
      <w:pPr>
        <w:autoSpaceDE w:val="0"/>
        <w:autoSpaceDN w:val="0"/>
        <w:adjustRightInd w:val="0"/>
        <w:spacing w:after="0" w:line="360" w:lineRule="auto"/>
        <w:jc w:val="both"/>
        <w:rPr>
          <w:rFonts w:ascii="Times New Roman" w:hAnsi="Times New Roman" w:cs="Times New Roman"/>
          <w:sz w:val="24"/>
          <w:szCs w:val="24"/>
        </w:rPr>
      </w:pPr>
      <w:bookmarkStart w:id="114" w:name="_Hlk211746191"/>
      <w:r>
        <w:rPr>
          <w:rFonts w:ascii="Times New Roman" w:hAnsi="Times New Roman" w:cs="Times New Roman"/>
          <w:sz w:val="24"/>
          <w:szCs w:val="24"/>
        </w:rPr>
        <w:t>The magnitude of wasting was 14.4% which is less to the prevalence of wasting in Gambella 19%, how</w:t>
      </w:r>
      <w:r>
        <w:rPr>
          <w:rFonts w:ascii="Times New Roman" w:hAnsi="Times New Roman" w:cs="Times New Roman"/>
          <w:sz w:val="24"/>
          <w:szCs w:val="24"/>
        </w:rPr>
        <w:t xml:space="preserve">ever, it was lower compared with the Northwest Ethiopia 27.8% </w:t>
      </w:r>
      <w:r>
        <w:rPr>
          <w:rFonts w:ascii="Times New Roman" w:hAnsi="Times New Roman" w:cs="Times New Roman"/>
          <w:color w:val="000000"/>
          <w:sz w:val="24"/>
          <w:szCs w:val="24"/>
        </w:rPr>
        <w:t>(16)</w:t>
      </w:r>
      <w:r>
        <w:rPr>
          <w:rFonts w:ascii="Times New Roman" w:hAnsi="Times New Roman" w:cs="Times New Roman"/>
          <w:sz w:val="24"/>
          <w:szCs w:val="24"/>
        </w:rPr>
        <w:t xml:space="preserve">, much higher to study utilized in Addis Ababa 4.4% </w:t>
      </w:r>
      <w:r>
        <w:rPr>
          <w:rFonts w:ascii="Times New Roman" w:hAnsi="Times New Roman" w:cs="Times New Roman"/>
          <w:color w:val="000000"/>
          <w:sz w:val="24"/>
          <w:szCs w:val="24"/>
        </w:rPr>
        <w:t>(33)</w:t>
      </w:r>
      <w:r>
        <w:rPr>
          <w:rFonts w:ascii="Times New Roman" w:hAnsi="Times New Roman" w:cs="Times New Roman"/>
          <w:sz w:val="24"/>
          <w:szCs w:val="24"/>
        </w:rPr>
        <w:t xml:space="preserve">. </w:t>
      </w:r>
      <w:bookmarkEnd w:id="114"/>
      <w:r>
        <w:rPr>
          <w:rFonts w:ascii="Times New Roman" w:hAnsi="Times New Roman" w:cs="Times New Roman"/>
          <w:sz w:val="24"/>
          <w:szCs w:val="24"/>
        </w:rPr>
        <w:t>The possible reason for variation may be differences in geographical, sociocultural, nutritional support, and study period variation</w:t>
      </w:r>
      <w:r>
        <w:rPr>
          <w:rFonts w:ascii="Times New Roman" w:hAnsi="Times New Roman" w:cs="Times New Roman"/>
          <w:sz w:val="24"/>
          <w:szCs w:val="24"/>
        </w:rPr>
        <w:t xml:space="preserve"> could contribute to the variation.</w:t>
      </w:r>
    </w:p>
    <w:p w:rsidR="00FB5AC4" w:rsidRDefault="001A45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Regarding orphan status, there was a significant association between children who were being doubled orphaned and stunting. Double orphaned children had 4.16 times greater risk of stunting in comparison with those who we</w:t>
      </w:r>
      <w:r>
        <w:rPr>
          <w:rFonts w:ascii="Times New Roman" w:hAnsi="Times New Roman" w:cs="Times New Roman"/>
          <w:sz w:val="24"/>
          <w:szCs w:val="24"/>
        </w:rPr>
        <w:t xml:space="preserve">re single orphaned. </w:t>
      </w:r>
      <w:r>
        <w:rPr>
          <w:rFonts w:ascii="Times New Roman" w:hAnsi="Times New Roman" w:cs="Times New Roman"/>
          <w:color w:val="131413"/>
          <w:w w:val="110"/>
          <w:sz w:val="24"/>
          <w:szCs w:val="24"/>
        </w:rPr>
        <w:t>This is in line</w:t>
      </w:r>
      <w:r>
        <w:rPr>
          <w:rFonts w:ascii="Times New Roman" w:hAnsi="Times New Roman" w:cs="Times New Roman"/>
          <w:color w:val="131413"/>
          <w:spacing w:val="-6"/>
          <w:w w:val="110"/>
          <w:sz w:val="24"/>
          <w:szCs w:val="24"/>
        </w:rPr>
        <w:t xml:space="preserve"> </w:t>
      </w:r>
      <w:r>
        <w:rPr>
          <w:rFonts w:ascii="Times New Roman" w:hAnsi="Times New Roman" w:cs="Times New Roman"/>
          <w:color w:val="131413"/>
          <w:w w:val="110"/>
          <w:sz w:val="24"/>
          <w:szCs w:val="24"/>
        </w:rPr>
        <w:t>to</w:t>
      </w:r>
      <w:r>
        <w:rPr>
          <w:rFonts w:ascii="Times New Roman" w:hAnsi="Times New Roman" w:cs="Times New Roman"/>
          <w:color w:val="131413"/>
          <w:spacing w:val="-5"/>
          <w:w w:val="110"/>
          <w:sz w:val="24"/>
          <w:szCs w:val="24"/>
        </w:rPr>
        <w:t xml:space="preserve"> </w:t>
      </w:r>
      <w:r>
        <w:rPr>
          <w:rFonts w:ascii="Times New Roman" w:hAnsi="Times New Roman" w:cs="Times New Roman"/>
          <w:color w:val="131413"/>
          <w:w w:val="110"/>
          <w:sz w:val="24"/>
          <w:szCs w:val="24"/>
        </w:rPr>
        <w:t>a</w:t>
      </w:r>
      <w:r>
        <w:rPr>
          <w:rFonts w:ascii="Times New Roman" w:hAnsi="Times New Roman" w:cs="Times New Roman"/>
          <w:color w:val="131413"/>
          <w:spacing w:val="-6"/>
          <w:w w:val="110"/>
          <w:sz w:val="24"/>
          <w:szCs w:val="24"/>
        </w:rPr>
        <w:t xml:space="preserve"> </w:t>
      </w:r>
      <w:r>
        <w:rPr>
          <w:rFonts w:ascii="Times New Roman" w:hAnsi="Times New Roman" w:cs="Times New Roman"/>
          <w:color w:val="131413"/>
          <w:w w:val="110"/>
          <w:sz w:val="24"/>
          <w:szCs w:val="24"/>
        </w:rPr>
        <w:t>study</w:t>
      </w:r>
      <w:r>
        <w:rPr>
          <w:rFonts w:ascii="Times New Roman" w:hAnsi="Times New Roman" w:cs="Times New Roman"/>
          <w:color w:val="131413"/>
          <w:spacing w:val="-6"/>
          <w:w w:val="110"/>
          <w:sz w:val="24"/>
          <w:szCs w:val="24"/>
        </w:rPr>
        <w:t xml:space="preserve"> </w:t>
      </w:r>
      <w:r>
        <w:rPr>
          <w:rFonts w:ascii="Times New Roman" w:hAnsi="Times New Roman" w:cs="Times New Roman"/>
          <w:color w:val="131413"/>
          <w:w w:val="110"/>
          <w:sz w:val="24"/>
          <w:szCs w:val="24"/>
        </w:rPr>
        <w:t>conducted</w:t>
      </w:r>
      <w:r>
        <w:rPr>
          <w:rFonts w:ascii="Times New Roman" w:hAnsi="Times New Roman" w:cs="Times New Roman"/>
          <w:color w:val="131413"/>
          <w:spacing w:val="-5"/>
          <w:w w:val="110"/>
          <w:sz w:val="24"/>
          <w:szCs w:val="24"/>
        </w:rPr>
        <w:t xml:space="preserve"> </w:t>
      </w:r>
      <w:r>
        <w:rPr>
          <w:rFonts w:ascii="Times New Roman" w:hAnsi="Times New Roman" w:cs="Times New Roman"/>
          <w:color w:val="131413"/>
          <w:w w:val="110"/>
          <w:sz w:val="24"/>
          <w:szCs w:val="24"/>
        </w:rPr>
        <w:t>in</w:t>
      </w:r>
      <w:r>
        <w:rPr>
          <w:rFonts w:ascii="Times New Roman" w:hAnsi="Times New Roman" w:cs="Times New Roman"/>
          <w:color w:val="131413"/>
          <w:spacing w:val="-6"/>
          <w:w w:val="110"/>
          <w:sz w:val="24"/>
          <w:szCs w:val="24"/>
        </w:rPr>
        <w:t xml:space="preserve"> </w:t>
      </w:r>
      <w:r>
        <w:rPr>
          <w:rFonts w:ascii="Times New Roman" w:hAnsi="Times New Roman" w:cs="Times New Roman"/>
          <w:color w:val="131413"/>
          <w:w w:val="110"/>
          <w:sz w:val="24"/>
          <w:szCs w:val="24"/>
        </w:rPr>
        <w:t xml:space="preserve">Addis Ababa </w:t>
      </w:r>
      <w:r>
        <w:rPr>
          <w:rFonts w:ascii="Times New Roman" w:hAnsi="Times New Roman" w:cs="Times New Roman"/>
          <w:color w:val="000000"/>
          <w:w w:val="110"/>
          <w:sz w:val="24"/>
          <w:szCs w:val="24"/>
        </w:rPr>
        <w:t>(33)</w:t>
      </w:r>
      <w:r>
        <w:rPr>
          <w:rFonts w:ascii="Times New Roman" w:hAnsi="Times New Roman" w:cs="Times New Roman"/>
          <w:color w:val="131413"/>
          <w:w w:val="110"/>
          <w:sz w:val="24"/>
          <w:szCs w:val="24"/>
        </w:rPr>
        <w:t>.</w:t>
      </w:r>
      <w:r>
        <w:rPr>
          <w:rFonts w:ascii="Times New Roman" w:hAnsi="Times New Roman" w:cs="Times New Roman"/>
          <w:sz w:val="24"/>
          <w:szCs w:val="24"/>
        </w:rPr>
        <w:t xml:space="preserve"> This is because children who lost both their primary caregiver and a father were more likely to be malnourished and short for their age. </w:t>
      </w:r>
    </w:p>
    <w:p w:rsidR="00FB5AC4" w:rsidRDefault="001A45D4">
      <w:pPr>
        <w:spacing w:line="360" w:lineRule="auto"/>
        <w:jc w:val="both"/>
      </w:pPr>
      <w:r>
        <w:rPr>
          <w:rFonts w:ascii="Times New Roman" w:hAnsi="Times New Roman" w:cs="Times New Roman"/>
          <w:sz w:val="24"/>
          <w:szCs w:val="24"/>
        </w:rPr>
        <w:t xml:space="preserve">In this study, as total duration of </w:t>
      </w:r>
      <w:r>
        <w:rPr>
          <w:rFonts w:ascii="Times New Roman" w:hAnsi="Times New Roman" w:cs="Times New Roman"/>
          <w:sz w:val="24"/>
          <w:szCs w:val="24"/>
        </w:rPr>
        <w:t>stay at orphanage increases, the odds of wasting decrease by odds of 91.3%. The odds of wasting among OVC who were their age 24-35 months less likely risk to be wasted than older orphan and vulnerable children. As the age of children increases, the odds of</w:t>
      </w:r>
      <w:r>
        <w:rPr>
          <w:rFonts w:ascii="Times New Roman" w:hAnsi="Times New Roman" w:cs="Times New Roman"/>
          <w:sz w:val="24"/>
          <w:szCs w:val="24"/>
        </w:rPr>
        <w:t xml:space="preserve"> wasting decrease by odds of 91.3%.  This in line with study utilized in Addis Ababa; duration of stay showed some associations (lower odds for wasting) but in the multivariable model </w:t>
      </w:r>
      <w:r>
        <w:rPr>
          <w:rStyle w:val="Strong"/>
          <w:rFonts w:ascii="Times New Roman" w:hAnsi="Times New Roman" w:cs="Times New Roman"/>
          <w:b w:val="0"/>
          <w:bCs w:val="0"/>
          <w:sz w:val="24"/>
          <w:szCs w:val="24"/>
        </w:rPr>
        <w:t xml:space="preserve">duration of stay was </w:t>
      </w:r>
      <w:r>
        <w:rPr>
          <w:rStyle w:val="Emphasis"/>
          <w:rFonts w:ascii="Times New Roman" w:hAnsi="Times New Roman" w:cs="Times New Roman"/>
          <w:i w:val="0"/>
          <w:iCs w:val="0"/>
          <w:sz w:val="24"/>
          <w:szCs w:val="24"/>
        </w:rPr>
        <w:t>not</w:t>
      </w:r>
      <w:r>
        <w:rPr>
          <w:rStyle w:val="Strong"/>
          <w:rFonts w:ascii="Times New Roman" w:hAnsi="Times New Roman" w:cs="Times New Roman"/>
          <w:b w:val="0"/>
          <w:bCs w:val="0"/>
          <w:sz w:val="24"/>
          <w:szCs w:val="24"/>
        </w:rPr>
        <w:t xml:space="preserve"> independently associated</w:t>
      </w:r>
      <w:r>
        <w:rPr>
          <w:rFonts w:ascii="Times New Roman" w:hAnsi="Times New Roman" w:cs="Times New Roman"/>
          <w:sz w:val="24"/>
          <w:szCs w:val="24"/>
        </w:rPr>
        <w:t xml:space="preserve"> with wasting. In this </w:t>
      </w:r>
      <w:r>
        <w:rPr>
          <w:rFonts w:ascii="Times New Roman" w:hAnsi="Times New Roman" w:cs="Times New Roman"/>
          <w:sz w:val="24"/>
          <w:szCs w:val="24"/>
        </w:rPr>
        <w:t xml:space="preserve">setting, longer duration of stay appears associated with lower odds of wasting. This contrasts with much of the limited literature, which does not consistently demonstrate a protective effect of longer institutional care on wasting </w:t>
      </w:r>
      <w:r>
        <w:rPr>
          <w:rFonts w:ascii="Times New Roman" w:hAnsi="Times New Roman" w:cs="Times New Roman"/>
          <w:color w:val="000000"/>
          <w:w w:val="110"/>
          <w:sz w:val="24"/>
          <w:szCs w:val="24"/>
        </w:rPr>
        <w:t>(33)</w:t>
      </w:r>
      <w:r>
        <w:rPr>
          <w:rFonts w:ascii="Times New Roman" w:hAnsi="Times New Roman" w:cs="Times New Roman"/>
          <w:sz w:val="24"/>
          <w:szCs w:val="24"/>
        </w:rPr>
        <w:t>.</w:t>
      </w:r>
    </w:p>
    <w:p w:rsidR="00FB5AC4" w:rsidRDefault="001A45D4">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rFonts w:ascii="Times New Roman" w:hAnsi="Times New Roman" w:cs="Times New Roman"/>
          <w:sz w:val="24"/>
          <w:szCs w:val="24"/>
        </w:rPr>
        <w:t>In this study, ma</w:t>
      </w:r>
      <w:r>
        <w:rPr>
          <w:rFonts w:ascii="Times New Roman" w:hAnsi="Times New Roman" w:cs="Times New Roman"/>
          <w:sz w:val="24"/>
          <w:szCs w:val="24"/>
        </w:rPr>
        <w:t xml:space="preserve">le orphans were found </w:t>
      </w:r>
      <w:r>
        <w:rPr>
          <w:rFonts w:ascii="Times New Roman" w:eastAsia="Times New Roman" w:hAnsi="Times New Roman" w:cs="Times New Roman"/>
          <w:sz w:val="24"/>
          <w:szCs w:val="24"/>
        </w:rPr>
        <w:t xml:space="preserve">8.9 times </w:t>
      </w:r>
      <w:r>
        <w:rPr>
          <w:rFonts w:ascii="Times New Roman" w:hAnsi="Times New Roman" w:cs="Times New Roman"/>
          <w:sz w:val="24"/>
          <w:szCs w:val="24"/>
        </w:rPr>
        <w:t xml:space="preserve">more likely to be underweight than female. This finding is consistent with studies conducted in Ethiopia </w:t>
      </w:r>
      <w:r>
        <w:rPr>
          <w:rFonts w:ascii="Times New Roman" w:eastAsia="Times New Roman" w:hAnsi="Times New Roman" w:cs="Times New Roman"/>
          <w:sz w:val="24"/>
          <w:szCs w:val="24"/>
        </w:rPr>
        <w:t>and other African</w:t>
      </w:r>
      <w:r>
        <w:rPr>
          <w:rFonts w:ascii="Times New Roman" w:hAnsi="Times New Roman" w:cs="Times New Roman"/>
          <w:sz w:val="24"/>
          <w:szCs w:val="24"/>
        </w:rPr>
        <w:t xml:space="preserve"> orphanages </w:t>
      </w:r>
      <w:r>
        <w:rPr>
          <w:rFonts w:ascii="Times New Roman" w:hAnsi="Times New Roman" w:cs="Times New Roman"/>
          <w:color w:val="000000"/>
          <w:sz w:val="24"/>
          <w:szCs w:val="24"/>
        </w:rPr>
        <w:t>(51)</w:t>
      </w:r>
      <w:r>
        <w:rPr>
          <w:rFonts w:ascii="Times New Roman" w:hAnsi="Times New Roman" w:cs="Times New Roman"/>
          <w:sz w:val="24"/>
          <w:szCs w:val="24"/>
        </w:rPr>
        <w:t>. It is possibly due to biological vulnerability and higher energy expenditure among b</w:t>
      </w:r>
      <w:r>
        <w:rPr>
          <w:rFonts w:ascii="Times New Roman" w:hAnsi="Times New Roman" w:cs="Times New Roman"/>
          <w:sz w:val="24"/>
          <w:szCs w:val="24"/>
        </w:rPr>
        <w:t xml:space="preserve">oys. </w:t>
      </w:r>
    </w:p>
    <w:p w:rsidR="00FB5AC4" w:rsidRDefault="001A45D4">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Also, in this study orphans </w:t>
      </w:r>
      <w:r>
        <w:rPr>
          <w:rFonts w:ascii="Times New Roman" w:hAnsi="Times New Roman" w:cs="Times New Roman"/>
          <w:sz w:val="24"/>
          <w:szCs w:val="24"/>
        </w:rPr>
        <w:t xml:space="preserve">who stay at orphanage less than five years had 2.66 time more likely to have underweight compared to, those stay greater than five years at orphanage. </w:t>
      </w:r>
      <w:r>
        <w:rPr>
          <w:rFonts w:ascii="Times New Roman" w:eastAsia="Times New Roman" w:hAnsi="Times New Roman" w:cs="Times New Roman"/>
          <w:sz w:val="24"/>
          <w:szCs w:val="24"/>
        </w:rPr>
        <w:t>The association between shorter duration in the orphanage and higher od</w:t>
      </w:r>
      <w:r>
        <w:rPr>
          <w:rFonts w:ascii="Times New Roman" w:eastAsia="Times New Roman" w:hAnsi="Times New Roman" w:cs="Times New Roman"/>
          <w:sz w:val="24"/>
          <w:szCs w:val="24"/>
        </w:rPr>
        <w:t>ds of underweight is possible indication of children newly admitted to care often arrive after prolonged household-level deprivation, illness, or neglect and therefore present with preexisting growth deficits. Over time, children who remain in a well-resou</w:t>
      </w:r>
      <w:r>
        <w:rPr>
          <w:rFonts w:ascii="Times New Roman" w:eastAsia="Times New Roman" w:hAnsi="Times New Roman" w:cs="Times New Roman"/>
          <w:sz w:val="24"/>
          <w:szCs w:val="24"/>
        </w:rPr>
        <w:t>rced institutional setting may show catchup growth, better access to regular meals and health care, and improved monitoring that reduce the prevalence of underweight in the long-stay group. Institutional studies note that the nutritional status of children</w:t>
      </w:r>
      <w:r>
        <w:rPr>
          <w:rFonts w:ascii="Times New Roman" w:eastAsia="Times New Roman" w:hAnsi="Times New Roman" w:cs="Times New Roman"/>
          <w:sz w:val="24"/>
          <w:szCs w:val="24"/>
        </w:rPr>
        <w:t xml:space="preserve"> may improve with stabilization in care, but patterns vary by the quality of institutional services </w:t>
      </w:r>
      <w:r>
        <w:rPr>
          <w:rFonts w:ascii="Times New Roman" w:eastAsia="Times New Roman" w:hAnsi="Times New Roman" w:cs="Times New Roman"/>
          <w:color w:val="000000"/>
          <w:sz w:val="24"/>
          <w:szCs w:val="24"/>
        </w:rPr>
        <w:t>(52)</w:t>
      </w:r>
      <w:r>
        <w:rPr>
          <w:rFonts w:ascii="Times New Roman" w:eastAsia="Times New Roman" w:hAnsi="Times New Roman" w:cs="Times New Roman"/>
          <w:sz w:val="24"/>
          <w:szCs w:val="24"/>
        </w:rPr>
        <w:t>.</w:t>
      </w:r>
    </w:p>
    <w:p w:rsidR="00FB5AC4" w:rsidRDefault="001A45D4">
      <w:pPr>
        <w:pStyle w:val="NormalWeb"/>
        <w:spacing w:before="0" w:beforeAutospacing="0" w:after="0" w:afterAutospacing="0" w:line="360" w:lineRule="auto"/>
        <w:jc w:val="both"/>
      </w:pPr>
      <w:r>
        <w:t>Underweight also have significant association with orphans whose incomplete vaccine were 5.6 times more likely to compared to completed vaccination. T</w:t>
      </w:r>
      <w:r>
        <w:t xml:space="preserve">his study in line with study utilized in Gedio zone, Southern Ethiopia </w:t>
      </w:r>
      <w:r>
        <w:rPr>
          <w:color w:val="000000"/>
        </w:rPr>
        <w:t>(40)</w:t>
      </w:r>
      <w:r>
        <w:t xml:space="preserve">. It is due to incomplete vaccine, predisposes children to vaccine preventable infections (e.g., measles, whooping cough, severe pneumonia) that impair growth </w:t>
      </w:r>
      <w:r>
        <w:rPr>
          <w:color w:val="000000"/>
        </w:rPr>
        <w:t>(35)</w:t>
      </w:r>
      <w:r>
        <w:t xml:space="preserve">. </w:t>
      </w:r>
    </w:p>
    <w:p w:rsidR="00FB5AC4" w:rsidRDefault="00FB5AC4">
      <w:pPr>
        <w:pStyle w:val="NormalWeb"/>
        <w:spacing w:before="0" w:beforeAutospacing="0" w:after="0" w:afterAutospacing="0" w:line="360" w:lineRule="auto"/>
        <w:jc w:val="both"/>
        <w:rPr>
          <w:b/>
          <w:bCs/>
        </w:rPr>
      </w:pPr>
    </w:p>
    <w:p w:rsidR="00FB5AC4" w:rsidRDefault="001A45D4">
      <w:pPr>
        <w:pStyle w:val="NormalWeb"/>
        <w:spacing w:before="0" w:beforeAutospacing="0" w:after="0" w:afterAutospacing="0" w:line="360" w:lineRule="auto"/>
        <w:jc w:val="both"/>
      </w:pPr>
      <w:r>
        <w:rPr>
          <w:b/>
          <w:bCs/>
        </w:rPr>
        <w:t>Strength and l</w:t>
      </w:r>
      <w:r>
        <w:rPr>
          <w:b/>
          <w:bCs/>
        </w:rPr>
        <w:t xml:space="preserve">imitation of the study </w:t>
      </w:r>
    </w:p>
    <w:p w:rsidR="00FB5AC4" w:rsidRDefault="001A45D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Strength of the study </w:t>
      </w:r>
    </w:p>
    <w:p w:rsidR="00FB5AC4" w:rsidRDefault="001A45D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Use of multinomial logistic regression to analysis, Undernutrition (stunting, wasting, underweight) and predictor variables.</w:t>
      </w:r>
    </w:p>
    <w:p w:rsidR="00FB5AC4" w:rsidRDefault="001A45D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Use of both WHO, anthro and who anthro plus.</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 of a calibrated measurement instrument to decrease measurement errors. </w:t>
      </w:r>
    </w:p>
    <w:p w:rsidR="00FB5AC4" w:rsidRDefault="001A45D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Limitation of the study </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Predictors which are known to affect the nutritional status of orphan and vulnerable children (OVC) such as dietary intake, physical activity and knowledge</w:t>
      </w:r>
      <w:r>
        <w:rPr>
          <w:rFonts w:ascii="Times New Roman" w:hAnsi="Times New Roman" w:cs="Times New Roman"/>
          <w:sz w:val="24"/>
          <w:szCs w:val="24"/>
        </w:rPr>
        <w:t xml:space="preserve"> of the care takers were not assessed, so important predictors of the nutritional status of OVC were missed in this study. The use of anthropometry to assess the nutritional status of OVC couldn’t identify stunting (under nutrition) from other specific nut</w:t>
      </w:r>
      <w:r>
        <w:rPr>
          <w:rFonts w:ascii="Times New Roman" w:hAnsi="Times New Roman" w:cs="Times New Roman"/>
          <w:sz w:val="24"/>
          <w:szCs w:val="24"/>
        </w:rPr>
        <w:t xml:space="preserve">rient deficiencies, such as zinc deficiency, which is known to cause stunted growth. So, this study lacks identifying the cause of undernutrition weather it was because of micronutrient deficiencies or protein (energy) deficiency. </w:t>
      </w:r>
    </w:p>
    <w:p w:rsidR="00FB5AC4" w:rsidRDefault="00FB5AC4">
      <w:pPr>
        <w:autoSpaceDE w:val="0"/>
        <w:autoSpaceDN w:val="0"/>
        <w:adjustRightInd w:val="0"/>
        <w:spacing w:after="0" w:line="360" w:lineRule="auto"/>
        <w:jc w:val="both"/>
        <w:rPr>
          <w:rFonts w:ascii="TimesNewRomanPSMT" w:hAnsi="TimesNewRomanPSMT" w:cs="TimesNewRomanPSMT"/>
          <w:sz w:val="24"/>
          <w:szCs w:val="24"/>
        </w:rPr>
      </w:pPr>
    </w:p>
    <w:p w:rsidR="00FB5AC4" w:rsidRDefault="00FB5AC4">
      <w:pPr>
        <w:autoSpaceDE w:val="0"/>
        <w:autoSpaceDN w:val="0"/>
        <w:adjustRightInd w:val="0"/>
        <w:spacing w:after="0" w:line="360" w:lineRule="auto"/>
        <w:jc w:val="both"/>
        <w:rPr>
          <w:rFonts w:ascii="TimesNewRomanPSMT" w:hAnsi="TimesNewRomanPSMT" w:cs="TimesNewRomanPSMT"/>
          <w:sz w:val="24"/>
          <w:szCs w:val="24"/>
        </w:rPr>
      </w:pPr>
    </w:p>
    <w:p w:rsidR="00FB5AC4" w:rsidRDefault="00FB5AC4">
      <w:pPr>
        <w:autoSpaceDE w:val="0"/>
        <w:autoSpaceDN w:val="0"/>
        <w:adjustRightInd w:val="0"/>
        <w:spacing w:after="0" w:line="360" w:lineRule="auto"/>
        <w:jc w:val="both"/>
        <w:rPr>
          <w:rFonts w:ascii="TimesNewRomanPSMT" w:hAnsi="TimesNewRomanPSMT" w:cs="TimesNewRomanPSMT"/>
          <w:sz w:val="24"/>
          <w:szCs w:val="24"/>
        </w:rPr>
      </w:pPr>
    </w:p>
    <w:p w:rsidR="00FB5AC4" w:rsidRDefault="00FB5AC4">
      <w:pPr>
        <w:pStyle w:val="Heading1"/>
        <w:spacing w:line="360" w:lineRule="auto"/>
        <w:jc w:val="both"/>
        <w:rPr>
          <w:b w:val="0"/>
          <w:bCs w:val="0"/>
          <w:sz w:val="28"/>
          <w:szCs w:val="28"/>
        </w:rPr>
      </w:pPr>
    </w:p>
    <w:p w:rsidR="00FB5AC4" w:rsidRDefault="00FB5AC4">
      <w:pPr>
        <w:pStyle w:val="Heading1"/>
        <w:spacing w:line="360" w:lineRule="auto"/>
        <w:jc w:val="both"/>
        <w:rPr>
          <w:b w:val="0"/>
          <w:bCs w:val="0"/>
          <w:sz w:val="28"/>
          <w:szCs w:val="28"/>
        </w:rPr>
      </w:pPr>
    </w:p>
    <w:p w:rsidR="00FB5AC4" w:rsidRDefault="00FB5AC4">
      <w:pPr>
        <w:pStyle w:val="Heading1"/>
        <w:spacing w:line="360" w:lineRule="auto"/>
        <w:jc w:val="both"/>
        <w:rPr>
          <w:b w:val="0"/>
          <w:bCs w:val="0"/>
          <w:sz w:val="28"/>
          <w:szCs w:val="28"/>
        </w:rPr>
      </w:pPr>
    </w:p>
    <w:p w:rsidR="00FB5AC4" w:rsidRDefault="00FB5AC4">
      <w:pPr>
        <w:pStyle w:val="Heading1"/>
        <w:spacing w:line="360" w:lineRule="auto"/>
        <w:jc w:val="both"/>
        <w:rPr>
          <w:b w:val="0"/>
          <w:bCs w:val="0"/>
          <w:sz w:val="28"/>
          <w:szCs w:val="28"/>
        </w:rPr>
      </w:pPr>
    </w:p>
    <w:p w:rsidR="00FB5AC4" w:rsidRDefault="00FB5AC4">
      <w:pPr>
        <w:pStyle w:val="Heading1"/>
        <w:spacing w:line="360" w:lineRule="auto"/>
        <w:jc w:val="both"/>
        <w:rPr>
          <w:b w:val="0"/>
          <w:bCs w:val="0"/>
          <w:sz w:val="28"/>
          <w:szCs w:val="28"/>
        </w:rPr>
      </w:pPr>
    </w:p>
    <w:p w:rsidR="00FB5AC4" w:rsidRDefault="001A45D4">
      <w:pPr>
        <w:pStyle w:val="Heading1"/>
        <w:spacing w:line="360" w:lineRule="auto"/>
        <w:jc w:val="both"/>
        <w:rPr>
          <w:b w:val="0"/>
          <w:bCs w:val="0"/>
          <w:sz w:val="28"/>
          <w:szCs w:val="28"/>
        </w:rPr>
      </w:pPr>
      <w:bookmarkStart w:id="115" w:name="_Toc214341948"/>
      <w:r>
        <w:rPr>
          <w:sz w:val="28"/>
          <w:szCs w:val="28"/>
        </w:rPr>
        <w:t>7</w:t>
      </w:r>
      <w:r>
        <w:rPr>
          <w:rStyle w:val="Heading2Char"/>
          <w:rFonts w:ascii="Times New Roman" w:hAnsi="Times New Roman" w:cs="Times New Roman"/>
          <w:b w:val="0"/>
          <w:bCs w:val="0"/>
          <w:color w:val="auto"/>
          <w:sz w:val="28"/>
          <w:szCs w:val="28"/>
        </w:rPr>
        <w:t xml:space="preserve"> </w:t>
      </w:r>
      <w:r>
        <w:rPr>
          <w:rStyle w:val="Heading1Char"/>
          <w:rFonts w:eastAsia="SimSun"/>
          <w:b/>
          <w:bCs/>
          <w:sz w:val="28"/>
          <w:szCs w:val="28"/>
        </w:rPr>
        <w:t>CONCLUSIONS</w:t>
      </w:r>
      <w:bookmarkEnd w:id="115"/>
      <w:r>
        <w:rPr>
          <w:rStyle w:val="Heading1Char"/>
          <w:rFonts w:eastAsia="SimSun"/>
          <w:b/>
          <w:bCs/>
          <w:sz w:val="28"/>
          <w:szCs w:val="28"/>
        </w:rPr>
        <w:t xml:space="preserve"> </w:t>
      </w: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revealed undernutrition remains a significant public health concern among orphan and vulnerable children receiving government support in Addis Ababa orphanage. The magnitude of stunting, wasting and underweight was notable, indicating ongoing nu</w:t>
      </w:r>
      <w:r>
        <w:rPr>
          <w:rFonts w:ascii="Times New Roman" w:hAnsi="Times New Roman" w:cs="Times New Roman"/>
          <w:sz w:val="24"/>
          <w:szCs w:val="24"/>
        </w:rPr>
        <w:t>tritional challenges with institutional care settings. Age, orphan status, sex of child, duration of stay in the orphanage, and vaccination status were identified as important predictors of undernutrition.</w:t>
      </w: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spacing w:line="360" w:lineRule="auto"/>
        <w:jc w:val="both"/>
        <w:rPr>
          <w:rFonts w:ascii="Times New Roman" w:hAnsi="Times New Roman" w:cs="Times New Roman"/>
          <w:sz w:val="28"/>
          <w:szCs w:val="28"/>
        </w:rPr>
      </w:pPr>
    </w:p>
    <w:p w:rsidR="00FB5AC4" w:rsidRDefault="00FB5AC4">
      <w:pPr>
        <w:pStyle w:val="Heading2"/>
        <w:rPr>
          <w:rFonts w:ascii="Times New Roman" w:hAnsi="Times New Roman" w:cs="Times New Roman"/>
          <w:b/>
          <w:bCs/>
          <w:color w:val="auto"/>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pStyle w:val="Heading1"/>
        <w:rPr>
          <w:sz w:val="28"/>
          <w:szCs w:val="28"/>
        </w:rPr>
      </w:pPr>
      <w:bookmarkStart w:id="116" w:name="_Toc214341949"/>
      <w:r>
        <w:rPr>
          <w:sz w:val="28"/>
          <w:szCs w:val="28"/>
        </w:rPr>
        <w:t>8 RECOMMENDATIONS</w:t>
      </w:r>
      <w:bookmarkEnd w:id="116"/>
    </w:p>
    <w:p w:rsidR="00FB5AC4" w:rsidRDefault="001A45D4">
      <w:pPr>
        <w:rPr>
          <w:rFonts w:ascii="Times New Roman" w:hAnsi="Times New Roman" w:cs="Times New Roman"/>
          <w:b/>
          <w:bCs/>
          <w:sz w:val="24"/>
          <w:szCs w:val="24"/>
        </w:rPr>
      </w:pPr>
      <w:bookmarkStart w:id="117" w:name="_Toc214341950"/>
      <w:r>
        <w:rPr>
          <w:rFonts w:ascii="Times New Roman" w:hAnsi="Times New Roman" w:cs="Times New Roman"/>
          <w:b/>
          <w:bCs/>
          <w:sz w:val="24"/>
          <w:szCs w:val="24"/>
        </w:rPr>
        <w:t xml:space="preserve">Ministry of </w:t>
      </w:r>
      <w:r>
        <w:rPr>
          <w:rFonts w:ascii="Times New Roman" w:hAnsi="Times New Roman" w:cs="Times New Roman"/>
          <w:b/>
          <w:bCs/>
          <w:sz w:val="24"/>
          <w:szCs w:val="24"/>
        </w:rPr>
        <w:t>Health (MoH)</w:t>
      </w:r>
      <w:bookmarkEnd w:id="117"/>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Strengthen routine nutritional screening for OVC in all government-supported institutions to enable early detection and management of stunting, wasting, and underweight. Ensure full implementation of the national vaccination schedule by improv</w:t>
      </w:r>
      <w:r>
        <w:rPr>
          <w:rFonts w:ascii="Times New Roman" w:eastAsia="Times New Roman" w:hAnsi="Times New Roman" w:cs="Times New Roman"/>
          <w:sz w:val="24"/>
          <w:szCs w:val="24"/>
        </w:rPr>
        <w:t>ing vaccine supply, monitoring coverage, and addressing gaps in completion rates.</w:t>
      </w:r>
    </w:p>
    <w:p w:rsidR="00FB5AC4" w:rsidRDefault="001A45D4">
      <w:pPr>
        <w:rPr>
          <w:rFonts w:ascii="Times New Roman" w:hAnsi="Times New Roman" w:cs="Times New Roman"/>
          <w:b/>
          <w:bCs/>
          <w:sz w:val="24"/>
          <w:szCs w:val="24"/>
        </w:rPr>
      </w:pPr>
      <w:bookmarkStart w:id="118" w:name="_Toc214341951"/>
      <w:r>
        <w:rPr>
          <w:rFonts w:ascii="Times New Roman" w:hAnsi="Times New Roman" w:cs="Times New Roman"/>
          <w:b/>
          <w:bCs/>
          <w:sz w:val="24"/>
          <w:szCs w:val="24"/>
        </w:rPr>
        <w:t>Addis Ababa Bureau of Women and Children Affairs</w:t>
      </w:r>
      <w:bookmarkEnd w:id="118"/>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Improve the quality of care in orphanages by providing continuous training for caregivers on child feeding practices, </w:t>
      </w:r>
      <w:r>
        <w:rPr>
          <w:rFonts w:ascii="Times New Roman" w:eastAsia="Times New Roman" w:hAnsi="Times New Roman" w:cs="Times New Roman"/>
          <w:sz w:val="24"/>
          <w:szCs w:val="24"/>
        </w:rPr>
        <w:t xml:space="preserve">hygiene, and early identification of malnutrition. Monitor the duration of </w:t>
      </w:r>
      <w:r>
        <w:rPr>
          <w:rFonts w:ascii="Times New Roman" w:eastAsia="Times New Roman" w:hAnsi="Times New Roman" w:cs="Times New Roman"/>
          <w:sz w:val="24"/>
          <w:szCs w:val="24"/>
        </w:rPr>
        <w:lastRenderedPageBreak/>
        <w:t>stay and living conditions of children in institutions to ensure environments that support growth and development.</w:t>
      </w:r>
    </w:p>
    <w:p w:rsidR="00FB5AC4" w:rsidRDefault="001A45D4">
      <w:pPr>
        <w:rPr>
          <w:rFonts w:ascii="Times New Roman" w:hAnsi="Times New Roman" w:cs="Times New Roman"/>
          <w:b/>
          <w:bCs/>
        </w:rPr>
      </w:pPr>
      <w:r>
        <w:t xml:space="preserve"> </w:t>
      </w:r>
      <w:r>
        <w:rPr>
          <w:rFonts w:ascii="Times New Roman" w:hAnsi="Times New Roman" w:cs="Times New Roman"/>
          <w:b/>
          <w:bCs/>
          <w:sz w:val="24"/>
          <w:szCs w:val="24"/>
        </w:rPr>
        <w:t>Orphanage Administrators</w:t>
      </w:r>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Enhance dietary diversity and meal frequ</w:t>
      </w:r>
      <w:r>
        <w:rPr>
          <w:rFonts w:ascii="Times New Roman" w:eastAsia="Times New Roman" w:hAnsi="Times New Roman" w:cs="Times New Roman"/>
          <w:sz w:val="24"/>
          <w:szCs w:val="24"/>
        </w:rPr>
        <w:t>ency by allocating adequate resources for balanced meals that meet age-specific nutritional needs. Coordinate with nearby health facilities to ensure timely growth monitoring, deworming, and vaccination follow-up. Maintain complete and updated child health</w:t>
      </w:r>
      <w:r>
        <w:rPr>
          <w:rFonts w:ascii="Times New Roman" w:eastAsia="Times New Roman" w:hAnsi="Times New Roman" w:cs="Times New Roman"/>
          <w:sz w:val="24"/>
          <w:szCs w:val="24"/>
        </w:rPr>
        <w:t xml:space="preserve"> records (nutrition status, vaccination history, and health visits).</w:t>
      </w:r>
    </w:p>
    <w:p w:rsidR="00FB5AC4" w:rsidRDefault="001A45D4">
      <w:pPr>
        <w:rPr>
          <w:rFonts w:ascii="Times New Roman" w:hAnsi="Times New Roman" w:cs="Times New Roman"/>
          <w:b/>
          <w:bCs/>
          <w:sz w:val="24"/>
          <w:szCs w:val="24"/>
        </w:rPr>
      </w:pPr>
      <w:bookmarkStart w:id="119" w:name="_Toc214341952"/>
      <w:r>
        <w:rPr>
          <w:rFonts w:ascii="Times New Roman" w:hAnsi="Times New Roman" w:cs="Times New Roman"/>
          <w:b/>
          <w:bCs/>
          <w:sz w:val="24"/>
          <w:szCs w:val="24"/>
        </w:rPr>
        <w:t>Health Facilities and Primary Health Care Units</w:t>
      </w:r>
      <w:bookmarkEnd w:id="119"/>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Provide regular outreach services including growth monitoring, nutrition counseling, and vaccination catch-up sessions within orphanages. D</w:t>
      </w:r>
      <w:r>
        <w:rPr>
          <w:rFonts w:ascii="Times New Roman" w:eastAsia="Times New Roman" w:hAnsi="Times New Roman" w:cs="Times New Roman"/>
          <w:sz w:val="24"/>
          <w:szCs w:val="24"/>
        </w:rPr>
        <w:t>eliver targeted nutrition education to caregivers focusing on feeding practices, hygiene, and illness prevention.</w:t>
      </w:r>
    </w:p>
    <w:p w:rsidR="00FB5AC4" w:rsidRDefault="001A45D4">
      <w:pPr>
        <w:rPr>
          <w:rFonts w:ascii="Times New Roman" w:hAnsi="Times New Roman" w:cs="Times New Roman"/>
          <w:b/>
          <w:bCs/>
          <w:sz w:val="24"/>
          <w:szCs w:val="24"/>
        </w:rPr>
      </w:pPr>
      <w:r>
        <w:rPr>
          <w:rFonts w:ascii="Times New Roman" w:hAnsi="Times New Roman" w:cs="Times New Roman"/>
          <w:b/>
          <w:bCs/>
          <w:sz w:val="24"/>
          <w:szCs w:val="24"/>
        </w:rPr>
        <w:t>Researchers and Academic Institutions</w:t>
      </w:r>
    </w:p>
    <w:p w:rsidR="00FB5AC4" w:rsidRDefault="001A45D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Conduct longitudinal studies to explore long-term outcomes and causal pathways of undernutrition among O</w:t>
      </w:r>
      <w:r>
        <w:rPr>
          <w:rFonts w:ascii="Times New Roman" w:eastAsia="Times New Roman" w:hAnsi="Times New Roman" w:cs="Times New Roman"/>
          <w:sz w:val="24"/>
          <w:szCs w:val="24"/>
        </w:rPr>
        <w:t>VC. Undertake qualitative studies to assess caregiving practices, dietary challenges, and institutional factors contributing to undernutrition. Also investigate dietary adequacy in orphanage settings.</w:t>
      </w:r>
    </w:p>
    <w:p w:rsidR="00FB5AC4" w:rsidRDefault="00FB5AC4">
      <w:pPr>
        <w:pStyle w:val="Heading2"/>
        <w:rPr>
          <w:rFonts w:ascii="Times New Roman" w:hAnsi="Times New Roman" w:cs="Times New Roman"/>
          <w:b/>
          <w:bCs/>
          <w:color w:val="auto"/>
          <w:sz w:val="28"/>
          <w:szCs w:val="28"/>
        </w:rPr>
      </w:pPr>
    </w:p>
    <w:p w:rsidR="00FB5AC4" w:rsidRDefault="00FB5AC4">
      <w:pPr>
        <w:pStyle w:val="Heading2"/>
        <w:rPr>
          <w:rFonts w:ascii="Times New Roman" w:hAnsi="Times New Roman" w:cs="Times New Roman"/>
          <w:b/>
          <w:bCs/>
          <w:color w:val="auto"/>
          <w:sz w:val="28"/>
          <w:szCs w:val="28"/>
        </w:rPr>
      </w:pPr>
    </w:p>
    <w:p w:rsidR="00FB5AC4" w:rsidRDefault="00FB5AC4"/>
    <w:p w:rsidR="00FB5AC4" w:rsidRDefault="001A45D4">
      <w:pPr>
        <w:pStyle w:val="Heading2"/>
        <w:rPr>
          <w:rFonts w:ascii="Times New Roman" w:hAnsi="Times New Roman" w:cs="Times New Roman"/>
          <w:b/>
          <w:bCs/>
          <w:color w:val="auto"/>
          <w:sz w:val="28"/>
          <w:szCs w:val="28"/>
        </w:rPr>
      </w:pPr>
      <w:bookmarkStart w:id="120" w:name="_Toc214341953"/>
      <w:r>
        <w:rPr>
          <w:rFonts w:ascii="Times New Roman" w:hAnsi="Times New Roman" w:cs="Times New Roman"/>
          <w:b/>
          <w:bCs/>
          <w:color w:val="auto"/>
          <w:sz w:val="28"/>
          <w:szCs w:val="28"/>
        </w:rPr>
        <w:t>References</w:t>
      </w:r>
      <w:bookmarkEnd w:id="120"/>
    </w:p>
    <w:bookmarkEnd w:id="0"/>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ab/>
        <w:t>Singwa AA, Tanya A, Ngangmou TN, Navti</w:t>
      </w:r>
      <w:r>
        <w:rPr>
          <w:rFonts w:ascii="Times New Roman" w:eastAsia="Times New Roman" w:hAnsi="Times New Roman" w:cs="Times New Roman"/>
          <w:sz w:val="24"/>
          <w:szCs w:val="24"/>
        </w:rPr>
        <w:t xml:space="preserve"> LK, Tamfuh PA, Ejoh RA. Nutritional status and eating habits of children in orphanages in Bamenda (North West Cameroon). Int J Nutr Food Sci. 2022;11(2):30–7.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t>Umar AT, Anigo KM, Nwajagu IU, Okoye NG, Kahu JC, Hassan SM. Assessment of anthropometric in</w:t>
      </w:r>
      <w:r>
        <w:rPr>
          <w:rFonts w:ascii="Times New Roman" w:eastAsia="Times New Roman" w:hAnsi="Times New Roman" w:cs="Times New Roman"/>
          <w:sz w:val="24"/>
          <w:szCs w:val="24"/>
        </w:rPr>
        <w:t xml:space="preserve">dices and micronutrient status of children under five in orphanages of Kaduna Metropolis. American Journal of Food and Nutrition. 2021;9(2):87–95.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t>Turck D, Michaelsen KF, Shamir R, Braegger C, Campoy C, Colomb V, et al. World health organization 2006 c</w:t>
      </w:r>
      <w:r>
        <w:rPr>
          <w:rFonts w:ascii="Times New Roman" w:eastAsia="Times New Roman" w:hAnsi="Times New Roman" w:cs="Times New Roman"/>
          <w:sz w:val="24"/>
          <w:szCs w:val="24"/>
        </w:rPr>
        <w:t xml:space="preserve">hild growth standards and 2007 growth reference charts: a discussion paper </w:t>
      </w:r>
      <w:r>
        <w:rPr>
          <w:rFonts w:ascii="Times New Roman" w:eastAsia="Times New Roman" w:hAnsi="Times New Roman" w:cs="Times New Roman"/>
          <w:sz w:val="24"/>
          <w:szCs w:val="24"/>
        </w:rPr>
        <w:lastRenderedPageBreak/>
        <w:t xml:space="preserve">by the committee on nutrition of the European society for pediatric gastroenterology, hepatology, and nutrition. J Pediatr Gastroenterol Nutr. 2013;57(2):258–64.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Pr>
          <w:rFonts w:ascii="Times New Roman" w:eastAsia="Times New Roman" w:hAnsi="Times New Roman" w:cs="Times New Roman"/>
          <w:sz w:val="24"/>
          <w:szCs w:val="24"/>
        </w:rPr>
        <w:tab/>
        <w:t>Ms I, Madumita,</w:t>
      </w:r>
      <w:r>
        <w:rPr>
          <w:rFonts w:ascii="Times New Roman" w:eastAsia="Times New Roman" w:hAnsi="Times New Roman" w:cs="Times New Roman"/>
          <w:sz w:val="24"/>
          <w:szCs w:val="24"/>
        </w:rPr>
        <w:t xml:space="preserve"> Pc B, Khatun T, Hoque A, Stechnolock |. Public Sector Orphanage in Dhaka City [Internet]. Vol. 1, Bangladesh. Stechnolock Hum Nutr Diet. 2021. Available from: www.stechnolock.com</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Pr>
          <w:rFonts w:ascii="Times New Roman" w:eastAsia="Times New Roman" w:hAnsi="Times New Roman" w:cs="Times New Roman"/>
          <w:sz w:val="24"/>
          <w:szCs w:val="24"/>
        </w:rPr>
        <w:tab/>
        <w:t>Srivastava MAS, Bharti J. Hidden pain in orphans: A theoretical note. UGC</w:t>
      </w:r>
      <w:r>
        <w:rPr>
          <w:rFonts w:ascii="Times New Roman" w:eastAsia="Times New Roman" w:hAnsi="Times New Roman" w:cs="Times New Roman"/>
          <w:sz w:val="24"/>
          <w:szCs w:val="24"/>
        </w:rPr>
        <w:t xml:space="preserve"> Care Group I Journal. 2022;82(0974–0066).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Pr>
          <w:rFonts w:ascii="Times New Roman" w:eastAsia="Times New Roman" w:hAnsi="Times New Roman" w:cs="Times New Roman"/>
          <w:sz w:val="24"/>
          <w:szCs w:val="24"/>
        </w:rPr>
        <w:tab/>
        <w:t xml:space="preserve">Riaz M, Azam N, Mehmood H, Asif R, Khan N, Mughal FAR. NUTRITIONAL STATUS ASSESSMENT OF ORPHANAGE CHILDREN IN RAWALPINDI. Pakistan Armed Forces Medical Journal. 2021 Dec 31;71(6):2139–43.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Pr>
          <w:rFonts w:ascii="Times New Roman" w:eastAsia="Times New Roman" w:hAnsi="Times New Roman" w:cs="Times New Roman"/>
          <w:sz w:val="24"/>
          <w:szCs w:val="24"/>
        </w:rPr>
        <w:tab/>
        <w:t>Govender I, Rangi</w:t>
      </w:r>
      <w:r>
        <w:rPr>
          <w:rFonts w:ascii="Times New Roman" w:eastAsia="Times New Roman" w:hAnsi="Times New Roman" w:cs="Times New Roman"/>
          <w:sz w:val="24"/>
          <w:szCs w:val="24"/>
        </w:rPr>
        <w:t xml:space="preserve">ah S, Kaswa R, Nzaumvila D. Malnutrition in children under the age of 5 years in a primary health care setting. South African Family Practice. 2021;63(1).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Pr>
          <w:rFonts w:ascii="Times New Roman" w:eastAsia="Times New Roman" w:hAnsi="Times New Roman" w:cs="Times New Roman"/>
          <w:sz w:val="24"/>
          <w:szCs w:val="24"/>
        </w:rPr>
        <w:tab/>
        <w:t>Kiarie J, Karanja S, Busiri J, Mukami D, Kiilu C. The prevalence and associated factors of undern</w:t>
      </w:r>
      <w:r>
        <w:rPr>
          <w:rFonts w:ascii="Times New Roman" w:eastAsia="Times New Roman" w:hAnsi="Times New Roman" w:cs="Times New Roman"/>
          <w:sz w:val="24"/>
          <w:szCs w:val="24"/>
        </w:rPr>
        <w:t xml:space="preserve">utrition among under-five children in South Sudan using the standardized monitoring and assessment of relief and transitions (SMART) methodology. BMC Nutr. 2021;7(1):25.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Pr>
          <w:rFonts w:ascii="Times New Roman" w:eastAsia="Times New Roman" w:hAnsi="Times New Roman" w:cs="Times New Roman"/>
          <w:sz w:val="24"/>
          <w:szCs w:val="24"/>
        </w:rPr>
        <w:tab/>
        <w:t>Sewnet SS, Derseh HA, Desyibelew HD, Fentahun N. Undernutrition and associated fac</w:t>
      </w:r>
      <w:r>
        <w:rPr>
          <w:rFonts w:ascii="Times New Roman" w:eastAsia="Times New Roman" w:hAnsi="Times New Roman" w:cs="Times New Roman"/>
          <w:sz w:val="24"/>
          <w:szCs w:val="24"/>
        </w:rPr>
        <w:t xml:space="preserve">tors among under-five orphan children in Addis Ababa, Ethiopia, 2020: A cross-sectional study. J Nutr Metab. 2021;2021.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Pr>
          <w:rFonts w:ascii="Times New Roman" w:eastAsia="Times New Roman" w:hAnsi="Times New Roman" w:cs="Times New Roman"/>
          <w:sz w:val="24"/>
          <w:szCs w:val="24"/>
        </w:rPr>
        <w:tab/>
        <w:t xml:space="preserve">Mohammed F, Musa I, Fage SG, Tura AK, Weldegebreal F. Undernutrition among institutionalized school-age orphans in Harari regional </w:t>
      </w:r>
      <w:r>
        <w:rPr>
          <w:rFonts w:ascii="Times New Roman" w:eastAsia="Times New Roman" w:hAnsi="Times New Roman" w:cs="Times New Roman"/>
          <w:sz w:val="24"/>
          <w:szCs w:val="24"/>
        </w:rPr>
        <w:t xml:space="preserve">state, eastern Ethiopia: a cross-sectional study. Nutr Metab Insights. 2021; 14:11786388211006444.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Pr>
          <w:rFonts w:ascii="Times New Roman" w:eastAsia="Times New Roman" w:hAnsi="Times New Roman" w:cs="Times New Roman"/>
          <w:sz w:val="24"/>
          <w:szCs w:val="24"/>
        </w:rPr>
        <w:tab/>
        <w:t xml:space="preserve">Organization WH, Fund UNC. The UNICEF-WHO-World Bank Joint Child Malnutrition Estimates (JME) standard methodology: tracking progress on SDG Indicators </w:t>
      </w:r>
      <w:r>
        <w:rPr>
          <w:rFonts w:ascii="Times New Roman" w:eastAsia="Times New Roman" w:hAnsi="Times New Roman" w:cs="Times New Roman"/>
          <w:sz w:val="24"/>
          <w:szCs w:val="24"/>
        </w:rPr>
        <w:t xml:space="preserve">2.2. 1 on stunting, 2.2. 2 (1) on overweight and 2.2. 2 (2) on wasting. World Health Organization; 2024.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12.</w:t>
      </w:r>
      <w:r>
        <w:rPr>
          <w:rFonts w:ascii="Times New Roman" w:eastAsia="Times New Roman" w:hAnsi="Times New Roman" w:cs="Times New Roman"/>
          <w:sz w:val="24"/>
          <w:szCs w:val="24"/>
        </w:rPr>
        <w:tab/>
        <w:t>Kiplagat J, Mwangi A, Chasela C, Huschke S. Challenges with seeking HIV care services: Perspectives of older adults infected with HIV in western K</w:t>
      </w:r>
      <w:r>
        <w:rPr>
          <w:rFonts w:ascii="Times New Roman" w:eastAsia="Times New Roman" w:hAnsi="Times New Roman" w:cs="Times New Roman"/>
          <w:sz w:val="24"/>
          <w:szCs w:val="24"/>
        </w:rPr>
        <w:t xml:space="preserve">enya. BMC Public Health. 2019 Jul 11;19(1).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Pr>
          <w:rFonts w:ascii="Times New Roman" w:eastAsia="Times New Roman" w:hAnsi="Times New Roman" w:cs="Times New Roman"/>
          <w:sz w:val="24"/>
          <w:szCs w:val="24"/>
        </w:rPr>
        <w:tab/>
        <w:t xml:space="preserve">Mulugeta T. Media coverage of child abuse and child protection in Ethiopia. Online J Commun Media Technol. 2014;4(4):86–99.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r>
        <w:rPr>
          <w:rFonts w:ascii="Times New Roman" w:eastAsia="Times New Roman" w:hAnsi="Times New Roman" w:cs="Times New Roman"/>
          <w:sz w:val="24"/>
          <w:szCs w:val="24"/>
        </w:rPr>
        <w:tab/>
        <w:t>Mwaniki EW, Mokokha AN, Muttunga JN. Nutrition status and associated morbidity</w:t>
      </w:r>
      <w:r>
        <w:rPr>
          <w:rFonts w:ascii="Times New Roman" w:eastAsia="Times New Roman" w:hAnsi="Times New Roman" w:cs="Times New Roman"/>
          <w:sz w:val="24"/>
          <w:szCs w:val="24"/>
        </w:rPr>
        <w:t xml:space="preserve"> risk factors among orphanage and non-orphanage children in selected public primary schools within Dagoretti, Nairobi, Kenya. East Afr Med J. 2014;91(9):289–97.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r>
        <w:rPr>
          <w:rFonts w:ascii="Times New Roman" w:eastAsia="Times New Roman" w:hAnsi="Times New Roman" w:cs="Times New Roman"/>
          <w:sz w:val="24"/>
          <w:szCs w:val="24"/>
        </w:rPr>
        <w:tab/>
        <w:t>Teferi H, Tessema</w:t>
      </w:r>
      <w:r>
        <w:rPr>
          <w:rFonts w:ascii="Times New Roman" w:eastAsia="Times New Roman" w:hAnsi="Times New Roman" w:cs="Times New Roman"/>
          <w:sz w:val="24"/>
          <w:szCs w:val="24"/>
        </w:rPr>
        <w:t xml:space="preserve"> T. Magnitude and Associated Factors of Undernutrition Among Children Aged 6–59 Months in Ethiopian Orphanage Centres. Pediatric Health Med Ther. 2021 Mar;Volume 12:141–50.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r>
        <w:rPr>
          <w:rFonts w:ascii="Times New Roman" w:eastAsia="Times New Roman" w:hAnsi="Times New Roman" w:cs="Times New Roman"/>
          <w:sz w:val="24"/>
          <w:szCs w:val="24"/>
        </w:rPr>
        <w:tab/>
        <w:t>Feleke S, Egata G, Mesfin F, Yilak G, Molla</w:t>
      </w:r>
      <w:r>
        <w:rPr>
          <w:rFonts w:ascii="Times New Roman" w:eastAsia="Times New Roman" w:hAnsi="Times New Roman" w:cs="Times New Roman"/>
          <w:sz w:val="24"/>
          <w:szCs w:val="24"/>
        </w:rPr>
        <w:t xml:space="preserve"> A. Undernutrition and associated factors in orphan children aged 6–59 months in Gambella Southwest, Ethiopia: A community-based cross-sectional study. BMJ Open. 2021;11(7):e045892.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r>
        <w:rPr>
          <w:rFonts w:ascii="Times New Roman" w:eastAsia="Times New Roman" w:hAnsi="Times New Roman" w:cs="Times New Roman"/>
          <w:sz w:val="24"/>
          <w:szCs w:val="24"/>
        </w:rPr>
        <w:tab/>
        <w:t>Ephi I. Ethiopia mini demographic and health survey 2019: key indicat</w:t>
      </w:r>
      <w:r>
        <w:rPr>
          <w:rFonts w:ascii="Times New Roman" w:eastAsia="Times New Roman" w:hAnsi="Times New Roman" w:cs="Times New Roman"/>
          <w:sz w:val="24"/>
          <w:szCs w:val="24"/>
        </w:rPr>
        <w:t xml:space="preserve">ors. Rockville, Maryland, USA: EPHI and ICF. 2019;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r>
        <w:rPr>
          <w:rFonts w:ascii="Times New Roman" w:eastAsia="Times New Roman" w:hAnsi="Times New Roman" w:cs="Times New Roman"/>
          <w:sz w:val="24"/>
          <w:szCs w:val="24"/>
        </w:rPr>
        <w:tab/>
        <w:t>Soliman A, De Sanctis V, Alaaraj N, Ahmed S, Alyafei F, Hamed N, et al. Early and long-term consequences of nutritional stunting: From childhood to adulthood. Acta Bio Medica: Atenei Parmensis. 2021;9</w:t>
      </w:r>
      <w:r>
        <w:rPr>
          <w:rFonts w:ascii="Times New Roman" w:eastAsia="Times New Roman" w:hAnsi="Times New Roman" w:cs="Times New Roman"/>
          <w:sz w:val="24"/>
          <w:szCs w:val="24"/>
        </w:rPr>
        <w:t xml:space="preserve">2(1): e2021168.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Pr>
          <w:rFonts w:ascii="Times New Roman" w:eastAsia="Times New Roman" w:hAnsi="Times New Roman" w:cs="Times New Roman"/>
          <w:sz w:val="24"/>
          <w:szCs w:val="24"/>
        </w:rPr>
        <w:tab/>
        <w:t xml:space="preserve">Ray S, Suri S. Global Nutrition Report 2021–India’s nutrition profile and how to meet global nutrition target. Observer Researcher Foundation. 2021;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r>
        <w:rPr>
          <w:rFonts w:ascii="Times New Roman" w:eastAsia="Times New Roman" w:hAnsi="Times New Roman" w:cs="Times New Roman"/>
          <w:sz w:val="24"/>
          <w:szCs w:val="24"/>
        </w:rPr>
        <w:tab/>
        <w:t>Alsebaeai M, Al-Rahbi L, Taher A, Sharaf El-Din A, Al-Jadi N, Alwajeh N, et al. N</w:t>
      </w:r>
      <w:r>
        <w:rPr>
          <w:rFonts w:ascii="Times New Roman" w:eastAsia="Times New Roman" w:hAnsi="Times New Roman" w:cs="Times New Roman"/>
          <w:sz w:val="24"/>
          <w:szCs w:val="24"/>
        </w:rPr>
        <w:t>utrition Status and Associated Risk Factors Among Children in Orphanages in Sanaa, Yemen. Queen Arwa University Journal [Internet]. 2025 Jul 31;29(29):9. Available from: https://journal.qau.edu.ye/index.php/srj/article/view/309</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21.</w:t>
      </w:r>
      <w:r>
        <w:rPr>
          <w:rFonts w:ascii="Times New Roman" w:eastAsia="Times New Roman" w:hAnsi="Times New Roman" w:cs="Times New Roman"/>
          <w:sz w:val="24"/>
          <w:szCs w:val="24"/>
        </w:rPr>
        <w:tab/>
        <w:t>Ivey R, Kerac M, Quiring</w:t>
      </w:r>
      <w:r>
        <w:rPr>
          <w:rFonts w:ascii="Times New Roman" w:eastAsia="Times New Roman" w:hAnsi="Times New Roman" w:cs="Times New Roman"/>
          <w:sz w:val="24"/>
          <w:szCs w:val="24"/>
        </w:rPr>
        <w:t xml:space="preserve"> M, Dam HT, Doig S, DeLacey E. The nutritional status of individuals adopted internationally as children: a systematic review. Nutrients. 2021;13(1):245.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Pr>
          <w:rFonts w:ascii="Times New Roman" w:eastAsia="Times New Roman" w:hAnsi="Times New Roman" w:cs="Times New Roman"/>
          <w:sz w:val="24"/>
          <w:szCs w:val="24"/>
        </w:rPr>
        <w:tab/>
        <w:t>Wand H, Moodley J, Naidoo S, Govender V. Population‐Level Impact of Risk Factors on Stunting Amon</w:t>
      </w:r>
      <w:r>
        <w:rPr>
          <w:rFonts w:ascii="Times New Roman" w:eastAsia="Times New Roman" w:hAnsi="Times New Roman" w:cs="Times New Roman"/>
          <w:sz w:val="24"/>
          <w:szCs w:val="24"/>
        </w:rPr>
        <w:t xml:space="preserve">g Children Under Five in Sub‐Saharan Africa (2015–2022). Acta Paediatr. 2025;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r>
        <w:rPr>
          <w:rFonts w:ascii="Times New Roman" w:eastAsia="Times New Roman" w:hAnsi="Times New Roman" w:cs="Times New Roman"/>
          <w:sz w:val="24"/>
          <w:szCs w:val="24"/>
        </w:rPr>
        <w:tab/>
        <w:t>Hassan S, Nowaira Abdullah K, Khan S, Daniyal M, Burhan Amir M, Khubaib Khan M, et al. The health status of children living in orphanages of Peshawar, Pakistan: a cross sect</w:t>
      </w:r>
      <w:r>
        <w:rPr>
          <w:rFonts w:ascii="Times New Roman" w:eastAsia="Times New Roman" w:hAnsi="Times New Roman" w:cs="Times New Roman"/>
          <w:sz w:val="24"/>
          <w:szCs w:val="24"/>
        </w:rPr>
        <w:t>ional survey from: Prime Teaching Hospital [Internet]. Available from: www.jrmi.pk</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r>
        <w:rPr>
          <w:rFonts w:ascii="Times New Roman" w:eastAsia="Times New Roman" w:hAnsi="Times New Roman" w:cs="Times New Roman"/>
          <w:sz w:val="24"/>
          <w:szCs w:val="24"/>
        </w:rPr>
        <w:tab/>
        <w:t xml:space="preserve">Madumita PCB, Mondal R, Rahman A, Khan MA. Assessment of nutritional status of a government girls’ orphanage in Tangail district of Bangladesh. SMU Med J. 2017; 4:241.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r>
        <w:rPr>
          <w:rFonts w:ascii="Times New Roman" w:eastAsia="Times New Roman" w:hAnsi="Times New Roman" w:cs="Times New Roman"/>
          <w:sz w:val="24"/>
          <w:szCs w:val="24"/>
        </w:rPr>
        <w:tab/>
        <w:t xml:space="preserve">Shawar YR, Shiffman J. Global priority for the care of orphans and other vulnerable children: transcending problem definition challenges. Global Health. 2023;19(1):75.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r>
        <w:rPr>
          <w:rFonts w:ascii="Times New Roman" w:eastAsia="Times New Roman" w:hAnsi="Times New Roman" w:cs="Times New Roman"/>
          <w:sz w:val="24"/>
          <w:szCs w:val="24"/>
        </w:rPr>
        <w:tab/>
        <w:t>Scott N, Delport D, Hainsworth S, Pearson R, Morgan C, Huang S, et al. Ending m</w:t>
      </w:r>
      <w:r>
        <w:rPr>
          <w:rFonts w:ascii="Times New Roman" w:eastAsia="Times New Roman" w:hAnsi="Times New Roman" w:cs="Times New Roman"/>
          <w:sz w:val="24"/>
          <w:szCs w:val="24"/>
        </w:rPr>
        <w:t xml:space="preserve">alnutrition in all its forms requires scaling up proven nutrition interventions and much more: a 129-country analysis. BMC Med. 2020; 18:1–19.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r>
        <w:rPr>
          <w:rFonts w:ascii="Times New Roman" w:eastAsia="Times New Roman" w:hAnsi="Times New Roman" w:cs="Times New Roman"/>
          <w:sz w:val="24"/>
          <w:szCs w:val="24"/>
        </w:rPr>
        <w:tab/>
        <w:t xml:space="preserve">Hassan S, Nowaira Abdullah K, Khan S, Daniyal M, Burhan Amir M, Khubaib Khan M, et al. The health status of </w:t>
      </w:r>
      <w:r>
        <w:rPr>
          <w:rFonts w:ascii="Times New Roman" w:eastAsia="Times New Roman" w:hAnsi="Times New Roman" w:cs="Times New Roman"/>
          <w:sz w:val="24"/>
          <w:szCs w:val="24"/>
        </w:rPr>
        <w:t>children living in orphanages of Peshawar, Pakistan: a cross sectional survey from: Prime Teaching Hospital [Internet]. Available from: www.jrmi.pk</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r>
        <w:rPr>
          <w:rFonts w:ascii="Times New Roman" w:eastAsia="Times New Roman" w:hAnsi="Times New Roman" w:cs="Times New Roman"/>
          <w:sz w:val="24"/>
          <w:szCs w:val="24"/>
        </w:rPr>
        <w:tab/>
        <w:t>Madumita PCB, Mondal R, Rahman A, Khan MA. Assessment of nutritional status of a government girls’ orpha</w:t>
      </w:r>
      <w:r>
        <w:rPr>
          <w:rFonts w:ascii="Times New Roman" w:eastAsia="Times New Roman" w:hAnsi="Times New Roman" w:cs="Times New Roman"/>
          <w:sz w:val="24"/>
          <w:szCs w:val="24"/>
        </w:rPr>
        <w:t xml:space="preserve">nage in Tangail district of Bangladesh. SMU Med J. 2017; 4:241.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r>
        <w:rPr>
          <w:rFonts w:ascii="Times New Roman" w:eastAsia="Times New Roman" w:hAnsi="Times New Roman" w:cs="Times New Roman"/>
          <w:sz w:val="24"/>
          <w:szCs w:val="24"/>
        </w:rPr>
        <w:tab/>
        <w:t xml:space="preserve">Mrindoko P, Mselle M, Frisch L, Iman A, Swai M, Hatibu Z, et al. Nutritional Status, Feeding Practices and Factors Associated to Undernutrition among 6 to 59 Months of Age Orphans in the </w:t>
      </w:r>
      <w:r>
        <w:rPr>
          <w:rFonts w:ascii="Times New Roman" w:eastAsia="Times New Roman" w:hAnsi="Times New Roman" w:cs="Times New Roman"/>
          <w:sz w:val="24"/>
          <w:szCs w:val="24"/>
        </w:rPr>
        <w:t>Arusha Region. Open J Pediatr [Internet]. 2024;14(06):1012–37. Available from: https://www.scirp.org/journal/doi.aspx?doi=10.4236/ojped.2024.146097</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r>
        <w:rPr>
          <w:rFonts w:ascii="Times New Roman" w:eastAsia="Times New Roman" w:hAnsi="Times New Roman" w:cs="Times New Roman"/>
          <w:sz w:val="24"/>
          <w:szCs w:val="24"/>
        </w:rPr>
        <w:tab/>
        <w:t xml:space="preserve">Braitstein P, Ayaya S, Nyandiko WM, Kamanda A, Koech J, Gisore P, et al. Nutritional Status of Orphaned </w:t>
      </w:r>
      <w:r>
        <w:rPr>
          <w:rFonts w:ascii="Times New Roman" w:eastAsia="Times New Roman" w:hAnsi="Times New Roman" w:cs="Times New Roman"/>
          <w:sz w:val="24"/>
          <w:szCs w:val="24"/>
        </w:rPr>
        <w:t xml:space="preserve">and Separated Children and Adolescents Living in Community and Institutional Environments in Uasin Gishu County, Kenya. PLoS One [Internet]. 2013 Jul 26 [cited 2025 Apr </w:t>
      </w:r>
      <w:r>
        <w:rPr>
          <w:rFonts w:ascii="Times New Roman" w:eastAsia="Times New Roman" w:hAnsi="Times New Roman" w:cs="Times New Roman"/>
          <w:sz w:val="24"/>
          <w:szCs w:val="24"/>
        </w:rPr>
        <w:lastRenderedPageBreak/>
        <w:t>29];8(7): e70054. Available from: https://journals.plos.org/plosone/article?id=10.1371/</w:t>
      </w:r>
      <w:r>
        <w:rPr>
          <w:rFonts w:ascii="Times New Roman" w:eastAsia="Times New Roman" w:hAnsi="Times New Roman" w:cs="Times New Roman"/>
          <w:sz w:val="24"/>
          <w:szCs w:val="24"/>
        </w:rPr>
        <w:t>journal.pone.0070054</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r>
        <w:rPr>
          <w:rFonts w:ascii="Times New Roman" w:eastAsia="Times New Roman" w:hAnsi="Times New Roman" w:cs="Times New Roman"/>
          <w:sz w:val="24"/>
          <w:szCs w:val="24"/>
        </w:rPr>
        <w:tab/>
        <w:t xml:space="preserve">Ali NMT, Gamereldawlla I, Almaola AMF, Mustafa AElM. Nutritional assessment of under five years children in mygoma orphanage home, Sudan. Middle East Journal of Family Medicine. 2019;7(10):20.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r>
        <w:rPr>
          <w:rFonts w:ascii="Times New Roman" w:eastAsia="Times New Roman" w:hAnsi="Times New Roman" w:cs="Times New Roman"/>
          <w:sz w:val="24"/>
          <w:szCs w:val="24"/>
        </w:rPr>
        <w:tab/>
        <w:t xml:space="preserve">Sewnet SS, Derseh HA, Desyibelew </w:t>
      </w:r>
      <w:r>
        <w:rPr>
          <w:rFonts w:ascii="Times New Roman" w:eastAsia="Times New Roman" w:hAnsi="Times New Roman" w:cs="Times New Roman"/>
          <w:sz w:val="24"/>
          <w:szCs w:val="24"/>
        </w:rPr>
        <w:t xml:space="preserve">HD, Fentahun N. Undernutrition and associated factors among under-five orphan children in Addis Ababa, Ethiopia, 2020: A cross-sectional study. J Nutr Metab. 2021;2021.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r>
        <w:rPr>
          <w:rFonts w:ascii="Times New Roman" w:eastAsia="Times New Roman" w:hAnsi="Times New Roman" w:cs="Times New Roman"/>
          <w:sz w:val="24"/>
          <w:szCs w:val="24"/>
        </w:rPr>
        <w:tab/>
        <w:t>Berr N, Nigatu Y, Dereje N. Nutritional status among orphans and vulnerable childr</w:t>
      </w:r>
      <w:r>
        <w:rPr>
          <w:rFonts w:ascii="Times New Roman" w:eastAsia="Times New Roman" w:hAnsi="Times New Roman" w:cs="Times New Roman"/>
          <w:sz w:val="24"/>
          <w:szCs w:val="24"/>
        </w:rPr>
        <w:t xml:space="preserve">en aged 6 to 59 months in Addis Ababa, Ethiopia: a community-based cross-sectional study. BMC Nutr. 2021 Dec 1;7(1).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r>
        <w:rPr>
          <w:rFonts w:ascii="Times New Roman" w:eastAsia="Times New Roman" w:hAnsi="Times New Roman" w:cs="Times New Roman"/>
          <w:sz w:val="24"/>
          <w:szCs w:val="24"/>
        </w:rPr>
        <w:tab/>
        <w:t>El-Kassas G, Ziade F. The dual burden of malnutrition and associated dietary and lifestyle habits among lebanese school age children l</w:t>
      </w:r>
      <w:r>
        <w:rPr>
          <w:rFonts w:ascii="Times New Roman" w:eastAsia="Times New Roman" w:hAnsi="Times New Roman" w:cs="Times New Roman"/>
          <w:sz w:val="24"/>
          <w:szCs w:val="24"/>
        </w:rPr>
        <w:t xml:space="preserve">iving in orphanages in North Lebanon. J Nutr Metab. 2017;2017(1):4863431.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r>
        <w:rPr>
          <w:rFonts w:ascii="Times New Roman" w:eastAsia="Times New Roman" w:hAnsi="Times New Roman" w:cs="Times New Roman"/>
          <w:sz w:val="24"/>
          <w:szCs w:val="24"/>
        </w:rPr>
        <w:tab/>
        <w:t>Siddiqui M, Bajwa N, Junaid K, Awais M, Amin A, Haleem I, et al. The Impact of Vaccination Status on Anthropometric Indices of Growth Among Children: A Cross-Sectional Study. Cu</w:t>
      </w:r>
      <w:r>
        <w:rPr>
          <w:rFonts w:ascii="Times New Roman" w:eastAsia="Times New Roman" w:hAnsi="Times New Roman" w:cs="Times New Roman"/>
          <w:sz w:val="24"/>
          <w:szCs w:val="24"/>
        </w:rPr>
        <w:t xml:space="preserve">reus. 2024;16(7).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r>
        <w:rPr>
          <w:rFonts w:ascii="Times New Roman" w:eastAsia="Times New Roman" w:hAnsi="Times New Roman" w:cs="Times New Roman"/>
          <w:sz w:val="24"/>
          <w:szCs w:val="24"/>
        </w:rPr>
        <w:tab/>
        <w:t xml:space="preserve">Arini D, Nursalam N, Mahmudah M, Faradilah I. The incidence of stunting, the frequency/duration of diarrhea and Acute Respiratory Infection in toddlers. J Public Health Res. 2020;9(2):jphr-2020.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r>
        <w:rPr>
          <w:rFonts w:ascii="Times New Roman" w:eastAsia="Times New Roman" w:hAnsi="Times New Roman" w:cs="Times New Roman"/>
          <w:sz w:val="24"/>
          <w:szCs w:val="24"/>
        </w:rPr>
        <w:tab/>
        <w:t>Kudan ZB, Owolabi OA, Bala SM, Mo</w:t>
      </w:r>
      <w:r>
        <w:rPr>
          <w:rFonts w:ascii="Times New Roman" w:eastAsia="Times New Roman" w:hAnsi="Times New Roman" w:cs="Times New Roman"/>
          <w:sz w:val="24"/>
          <w:szCs w:val="24"/>
        </w:rPr>
        <w:t xml:space="preserve">hammed A. Treatment outcomes and predictors of recovery from severe acute malnutrition among children. Clinical Nutrition Open Science. 2023; 52:58–67.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r>
        <w:rPr>
          <w:rFonts w:ascii="Times New Roman" w:eastAsia="Times New Roman" w:hAnsi="Times New Roman" w:cs="Times New Roman"/>
          <w:sz w:val="24"/>
          <w:szCs w:val="24"/>
        </w:rPr>
        <w:tab/>
        <w:t>González-Fernández D, Cousens S, Rizvi A, Chauhadry I, Soofi SB, Bhutta ZA. Infections and nutrient</w:t>
      </w:r>
      <w:r>
        <w:rPr>
          <w:rFonts w:ascii="Times New Roman" w:eastAsia="Times New Roman" w:hAnsi="Times New Roman" w:cs="Times New Roman"/>
          <w:sz w:val="24"/>
          <w:szCs w:val="24"/>
        </w:rPr>
        <w:t xml:space="preserve"> deficiencies during infancy predict impaired growth at 5 years: Findings from the MAL-ED study in Pakistan. Front Nutr. 2023; 10:1104654.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39.</w:t>
      </w:r>
      <w:r>
        <w:rPr>
          <w:rFonts w:ascii="Times New Roman" w:eastAsia="Times New Roman" w:hAnsi="Times New Roman" w:cs="Times New Roman"/>
          <w:sz w:val="24"/>
          <w:szCs w:val="24"/>
        </w:rPr>
        <w:tab/>
        <w:t>Soboksa NE, Gari SR, Hailu AB, Mengistie Alemu B. Childhood Malnutrition and the Association with Diarrhea, Wate</w:t>
      </w:r>
      <w:r>
        <w:rPr>
          <w:rFonts w:ascii="Times New Roman" w:eastAsia="Times New Roman" w:hAnsi="Times New Roman" w:cs="Times New Roman"/>
          <w:sz w:val="24"/>
          <w:szCs w:val="24"/>
        </w:rPr>
        <w:t xml:space="preserve">r supply, Sanitation, and Hygiene Practices in Kersa and Omo Nada Districts of Jimma Zone, Ethiopia. Environ Health Insights. 2021;15.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r>
        <w:rPr>
          <w:rFonts w:ascii="Times New Roman" w:eastAsia="Times New Roman" w:hAnsi="Times New Roman" w:cs="Times New Roman"/>
          <w:sz w:val="24"/>
          <w:szCs w:val="24"/>
        </w:rPr>
        <w:tab/>
        <w:t>Tesfaye A, Wete AT, Negassa B, Chane Y, Ejajo T, Molla A, et al. Factors associated with childhood underweight among</w:t>
      </w:r>
      <w:r>
        <w:rPr>
          <w:rFonts w:ascii="Times New Roman" w:eastAsia="Times New Roman" w:hAnsi="Times New Roman" w:cs="Times New Roman"/>
          <w:sz w:val="24"/>
          <w:szCs w:val="24"/>
        </w:rPr>
        <w:t xml:space="preserve"> orphaned preschool children: A community-based analytical cross-sectional study in Southern Ethiopia. SAGE Open Med. 2021 Nov 1;9.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r>
        <w:rPr>
          <w:rFonts w:ascii="Times New Roman" w:eastAsia="Times New Roman" w:hAnsi="Times New Roman" w:cs="Times New Roman"/>
          <w:sz w:val="24"/>
          <w:szCs w:val="24"/>
        </w:rPr>
        <w:tab/>
        <w:t>Aa A, Sm A, Ao S. Eating Pattern, Dietary Diversity and Nutritional Status of Children and Adolescents Residing in Orph</w:t>
      </w:r>
      <w:r>
        <w:rPr>
          <w:rFonts w:ascii="Times New Roman" w:eastAsia="Times New Roman" w:hAnsi="Times New Roman" w:cs="Times New Roman"/>
          <w:sz w:val="24"/>
          <w:szCs w:val="24"/>
        </w:rPr>
        <w:t xml:space="preserve">anages in Southwestern Nigeria. Vol. 32, JOURNAL OF COMMUNITY MEDICINE AND PRIMARY HEALTH CARE. 2020.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r>
        <w:rPr>
          <w:rFonts w:ascii="Times New Roman" w:eastAsia="Times New Roman" w:hAnsi="Times New Roman" w:cs="Times New Roman"/>
          <w:sz w:val="24"/>
          <w:szCs w:val="24"/>
        </w:rPr>
        <w:tab/>
        <w:t>Black MM, Lutter CK, Trude ACB. All children surviving and thriving: re-envisioning UNICEF’s conceptual framework of malnutrition. Lancet Glob Health</w:t>
      </w:r>
      <w:r>
        <w:rPr>
          <w:rFonts w:ascii="Times New Roman" w:eastAsia="Times New Roman" w:hAnsi="Times New Roman" w:cs="Times New Roman"/>
          <w:sz w:val="24"/>
          <w:szCs w:val="24"/>
        </w:rPr>
        <w:t xml:space="preserve">. 2020;8(6): e 766–7.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r>
        <w:rPr>
          <w:rFonts w:ascii="Times New Roman" w:eastAsia="Times New Roman" w:hAnsi="Times New Roman" w:cs="Times New Roman"/>
          <w:sz w:val="24"/>
          <w:szCs w:val="24"/>
        </w:rPr>
        <w:tab/>
        <w:t xml:space="preserve">Getaneh B, Kulkarni U, Yemane M, Mariam G/. Assessment of the Nutritional Status and Associated Factors of Orphans and Vulnerable Preschool Children on Care and Support from Nongovernmental Organizations in Hawassa Town. 2016.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r>
        <w:rPr>
          <w:rFonts w:ascii="Times New Roman" w:eastAsia="Times New Roman" w:hAnsi="Times New Roman" w:cs="Times New Roman"/>
          <w:sz w:val="24"/>
          <w:szCs w:val="24"/>
        </w:rPr>
        <w:tab/>
        <w:t xml:space="preserve">Erasu Tufa D, Lika Megento T. Conversion of farmland to non-agricultural land uses in peri-urban areas of Addis Ababa Metropolitan city, Central Ethiopia. GeoJournal. 2022;87(6):5101–15.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r>
        <w:rPr>
          <w:rFonts w:ascii="Times New Roman" w:eastAsia="Times New Roman" w:hAnsi="Times New Roman" w:cs="Times New Roman"/>
          <w:sz w:val="24"/>
          <w:szCs w:val="24"/>
        </w:rPr>
        <w:tab/>
        <w:t>Debela SA, Sisay D, Negassa M, Daba C, Mesfin Tefera Y, Debe</w:t>
      </w:r>
      <w:r>
        <w:rPr>
          <w:rFonts w:ascii="Times New Roman" w:eastAsia="Times New Roman" w:hAnsi="Times New Roman" w:cs="Times New Roman"/>
          <w:sz w:val="24"/>
          <w:szCs w:val="24"/>
        </w:rPr>
        <w:t xml:space="preserve">la EA, et al. Determinants of undernutrition among children aged 6–59 months during the COVID-19 pandemic: A hospital-based cross-sectional study in Ethiopia. J Public Health Res. 2023;12(2):22799036231181176.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r>
        <w:rPr>
          <w:rFonts w:ascii="Times New Roman" w:eastAsia="Times New Roman" w:hAnsi="Times New Roman" w:cs="Times New Roman"/>
          <w:sz w:val="24"/>
          <w:szCs w:val="24"/>
        </w:rPr>
        <w:tab/>
        <w:t xml:space="preserve">Hacker K. The burden of chronic disease. </w:t>
      </w:r>
      <w:r>
        <w:rPr>
          <w:rFonts w:ascii="Times New Roman" w:eastAsia="Times New Roman" w:hAnsi="Times New Roman" w:cs="Times New Roman"/>
          <w:sz w:val="24"/>
          <w:szCs w:val="24"/>
        </w:rPr>
        <w:t xml:space="preserve">Mayo Clin Proc Innov Qual Outcomes. 2024;8(1):112–9.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r>
        <w:rPr>
          <w:rFonts w:ascii="Times New Roman" w:eastAsia="Times New Roman" w:hAnsi="Times New Roman" w:cs="Times New Roman"/>
          <w:sz w:val="24"/>
          <w:szCs w:val="24"/>
        </w:rPr>
        <w:tab/>
        <w:t>Wagris M, Seid A, Kahssay M, Ahmed O. Minimum Meal Frequency Practice and Its Associated Factors among Children Aged 6-23 Months in Amibara District, North East Ethiopia. J Environ Public Health. 20</w:t>
      </w:r>
      <w:r>
        <w:rPr>
          <w:rFonts w:ascii="Times New Roman" w:eastAsia="Times New Roman" w:hAnsi="Times New Roman" w:cs="Times New Roman"/>
          <w:sz w:val="24"/>
          <w:szCs w:val="24"/>
        </w:rPr>
        <w:t xml:space="preserve">19;2019.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48.</w:t>
      </w:r>
      <w:r>
        <w:rPr>
          <w:rFonts w:ascii="Times New Roman" w:eastAsia="Times New Roman" w:hAnsi="Times New Roman" w:cs="Times New Roman"/>
          <w:sz w:val="24"/>
          <w:szCs w:val="24"/>
        </w:rPr>
        <w:tab/>
        <w:t xml:space="preserve">Mbogo SM, Makokha A, Mutai J. Feeding Practices and Nutrition Status of Children Aged 6-23 Months in Daycare Centers in Mwea, Kirinyaga County. Int J Health Sci (Qassim). 2023;11(2):2372–5079.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r>
        <w:rPr>
          <w:rFonts w:ascii="Times New Roman" w:eastAsia="Times New Roman" w:hAnsi="Times New Roman" w:cs="Times New Roman"/>
          <w:sz w:val="24"/>
          <w:szCs w:val="24"/>
        </w:rPr>
        <w:tab/>
        <w:t>ajol-file-journals_221_articles_154698_submi</w:t>
      </w:r>
      <w:r>
        <w:rPr>
          <w:rFonts w:ascii="Times New Roman" w:eastAsia="Times New Roman" w:hAnsi="Times New Roman" w:cs="Times New Roman"/>
          <w:sz w:val="24"/>
          <w:szCs w:val="24"/>
        </w:rPr>
        <w:t xml:space="preserve">ssion_proof_154698-2629-404354-1-10-20170410.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r>
        <w:rPr>
          <w:rFonts w:ascii="Times New Roman" w:eastAsia="Times New Roman" w:hAnsi="Times New Roman" w:cs="Times New Roman"/>
          <w:sz w:val="24"/>
          <w:szCs w:val="24"/>
        </w:rPr>
        <w:tab/>
        <w:t xml:space="preserve">De Onis M, Onyango AW, Borghi E, Siyam A, Nishida C, Siekmann J. Development of a WHO growth reference for school-aged children and adolescents. Bull World Health Organ. 2007 Sep;85(9):660–7.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r>
        <w:rPr>
          <w:rFonts w:ascii="Times New Roman" w:eastAsia="Times New Roman" w:hAnsi="Times New Roman" w:cs="Times New Roman"/>
          <w:sz w:val="24"/>
          <w:szCs w:val="24"/>
        </w:rPr>
        <w:tab/>
        <w:t>Abate D,</w:t>
      </w:r>
      <w:r>
        <w:rPr>
          <w:rFonts w:ascii="Times New Roman" w:eastAsia="Times New Roman" w:hAnsi="Times New Roman" w:cs="Times New Roman"/>
          <w:sz w:val="24"/>
          <w:szCs w:val="24"/>
        </w:rPr>
        <w:t xml:space="preserve"> Eyeberu A, Adare D, Negash B, Alemu A, Beshir T, et al. Health status of street children and reasons for being forced to live on the streets in Harar, Eastern Ethiopia. Using mixed methods. PLoS One. 2022 Mar 1;17(3 March). </w:t>
      </w:r>
    </w:p>
    <w:p w:rsidR="00FB5AC4" w:rsidRDefault="001A45D4">
      <w:pPr>
        <w:autoSpaceDE w:val="0"/>
        <w:autoSpaceDN w:val="0"/>
        <w:spacing w:line="360" w:lineRule="auto"/>
        <w:ind w:hanging="640"/>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r>
        <w:rPr>
          <w:rFonts w:ascii="Times New Roman" w:eastAsia="Times New Roman" w:hAnsi="Times New Roman" w:cs="Times New Roman"/>
          <w:sz w:val="24"/>
          <w:szCs w:val="24"/>
        </w:rPr>
        <w:tab/>
        <w:t>DeLacey E, Tann C, Groce N</w:t>
      </w:r>
      <w:r>
        <w:rPr>
          <w:rFonts w:ascii="Times New Roman" w:eastAsia="Times New Roman" w:hAnsi="Times New Roman" w:cs="Times New Roman"/>
          <w:sz w:val="24"/>
          <w:szCs w:val="24"/>
        </w:rPr>
        <w:t xml:space="preserve">, Kett M, Quiring M, Bergman E, et al. The nutritional status of children living within institutionalized care: A systematic review. Vol. 8, PeerJ. PeerJ Inc.; 2020. </w:t>
      </w:r>
    </w:p>
    <w:p w:rsidR="00FB5AC4" w:rsidRDefault="001A45D4">
      <w:pPr>
        <w:pStyle w:val="Heading1"/>
        <w:spacing w:line="360" w:lineRule="auto"/>
        <w:jc w:val="both"/>
        <w:rPr>
          <w:b w:val="0"/>
          <w:bCs w:val="0"/>
          <w:sz w:val="24"/>
          <w:szCs w:val="24"/>
        </w:rPr>
      </w:pPr>
      <w:r>
        <w:t> </w:t>
      </w:r>
    </w:p>
    <w:p w:rsidR="00FB5AC4" w:rsidRDefault="00FB5AC4">
      <w:pPr>
        <w:pStyle w:val="Heading1"/>
        <w:rPr>
          <w:b w:val="0"/>
          <w:bCs w:val="0"/>
          <w:sz w:val="32"/>
          <w:szCs w:val="32"/>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FB5AC4">
      <w:pPr>
        <w:pStyle w:val="Heading1"/>
        <w:rPr>
          <w:sz w:val="28"/>
          <w:szCs w:val="28"/>
        </w:rPr>
      </w:pPr>
    </w:p>
    <w:p w:rsidR="00FB5AC4" w:rsidRDefault="001A45D4">
      <w:pPr>
        <w:pStyle w:val="Heading1"/>
        <w:rPr>
          <w:sz w:val="28"/>
          <w:szCs w:val="28"/>
        </w:rPr>
      </w:pPr>
      <w:bookmarkStart w:id="121" w:name="_Toc214341954"/>
      <w:r>
        <w:rPr>
          <w:sz w:val="28"/>
          <w:szCs w:val="28"/>
        </w:rPr>
        <w:t>Appendix</w:t>
      </w:r>
      <w:bookmarkEnd w:id="121"/>
      <w:r>
        <w:rPr>
          <w:sz w:val="28"/>
          <w:szCs w:val="28"/>
        </w:rPr>
        <w:t xml:space="preserve">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English version of patient information sheet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Participant information sheet and informed voluntary consent for the Directors of the selected orphanages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Good morning (good afternoon/ Hello   my name….…………am working with Amanuel Yadeta. He is a post graduate student at Ambo University Department of Pu</w:t>
      </w:r>
      <w:r>
        <w:rPr>
          <w:rFonts w:ascii="TimesNewRomanPSMT" w:hAnsi="TimesNewRomanPSMT" w:cs="TimesNewRomanPSMT"/>
          <w:sz w:val="24"/>
          <w:szCs w:val="24"/>
        </w:rPr>
        <w:t xml:space="preserve">blic Health and working a paper to assess the undernutrition among orphan and vulnerable children receiving government support in Addis Ababa orphanage. Your orphanage has been selected purposely to participate in this study.  Since Yours and the child in </w:t>
      </w:r>
      <w:r>
        <w:rPr>
          <w:rFonts w:ascii="TimesNewRomanPSMT" w:hAnsi="TimesNewRomanPSMT" w:cs="TimesNewRomanPSMT"/>
          <w:sz w:val="24"/>
          <w:szCs w:val="24"/>
        </w:rPr>
        <w:t xml:space="preserve">the orphanage participation is based on your willingness you need to be aware of every detail information regarding the study to declare your agreement concerning the study.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t>Title of the Study</w:t>
      </w:r>
      <w:r>
        <w:rPr>
          <w:rFonts w:ascii="TimesNewRomanPSMT" w:hAnsi="TimesNewRomanPSMT" w:cs="TimesNewRomanPSMT"/>
          <w:sz w:val="24"/>
          <w:szCs w:val="24"/>
        </w:rPr>
        <w:t>: Undernutrition and associated factors among orphan and vulne</w:t>
      </w:r>
      <w:r>
        <w:rPr>
          <w:rFonts w:ascii="TimesNewRomanPSMT" w:hAnsi="TimesNewRomanPSMT" w:cs="TimesNewRomanPSMT"/>
          <w:sz w:val="24"/>
          <w:szCs w:val="24"/>
        </w:rPr>
        <w:t xml:space="preserve">rable children receiving government support in Addis Ababa orphanage, Ethiopia from June to July 2025.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t>Purposes of the Study</w:t>
      </w:r>
      <w:r>
        <w:rPr>
          <w:rFonts w:ascii="TimesNewRomanPSMT" w:hAnsi="TimesNewRomanPSMT" w:cs="TimesNewRomanPSMT"/>
          <w:sz w:val="24"/>
          <w:szCs w:val="24"/>
        </w:rPr>
        <w:t>: The study will be done for the partial fulfillment of Master’s Degree in Public Health. The research will also be helpful to coll</w:t>
      </w:r>
      <w:r>
        <w:rPr>
          <w:rFonts w:ascii="TimesNewRomanPSMT" w:hAnsi="TimesNewRomanPSMT" w:cs="TimesNewRomanPSMT"/>
          <w:sz w:val="24"/>
          <w:szCs w:val="24"/>
        </w:rPr>
        <w:t xml:space="preserve">ect some scientific information about the nutritional status of institutionalized orphan children.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lastRenderedPageBreak/>
        <w:t>Procedure</w:t>
      </w:r>
      <w:r>
        <w:rPr>
          <w:rFonts w:ascii="TimesNewRomanPSMT" w:hAnsi="TimesNewRomanPSMT" w:cs="TimesNewRomanPSMT"/>
          <w:sz w:val="24"/>
          <w:szCs w:val="24"/>
        </w:rPr>
        <w:t>: The study will be carried out simply by asking the orphaned child, you and care takers with structured questions.</w:t>
      </w:r>
    </w:p>
    <w:p w:rsidR="00FB5AC4" w:rsidRDefault="00FB5AC4">
      <w:pPr>
        <w:autoSpaceDE w:val="0"/>
        <w:autoSpaceDN w:val="0"/>
        <w:adjustRightInd w:val="0"/>
        <w:spacing w:after="0" w:line="360" w:lineRule="auto"/>
        <w:jc w:val="both"/>
        <w:rPr>
          <w:rFonts w:ascii="TimesNewRomanPSMT" w:hAnsi="TimesNewRomanPSMT" w:cs="TimesNewRomanPSMT"/>
          <w:sz w:val="24"/>
          <w:szCs w:val="24"/>
        </w:rPr>
      </w:pP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So, you are kindly requested t</w:t>
      </w:r>
      <w:r>
        <w:rPr>
          <w:rFonts w:ascii="TimesNewRomanPSMT" w:hAnsi="TimesNewRomanPSMT" w:cs="TimesNewRomanPSMT"/>
          <w:sz w:val="24"/>
          <w:szCs w:val="24"/>
        </w:rPr>
        <w:t xml:space="preserve">o fill the questionnaire on time. However, if the orphaned child does not want to participate in the study, we will put the format upside down on the table and he/she can leave out. Finally, measurement of the child height and weight with minimum clothing </w:t>
      </w:r>
      <w:r>
        <w:rPr>
          <w:rFonts w:ascii="TimesNewRomanPSMT" w:hAnsi="TimesNewRomanPSMT" w:cs="TimesNewRomanPSMT"/>
          <w:sz w:val="24"/>
          <w:szCs w:val="24"/>
        </w:rPr>
        <w:t xml:space="preserve">and no foot wear will be taken. All this will not take more than 30 minutes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t>Confidentiality</w:t>
      </w:r>
      <w:r>
        <w:rPr>
          <w:rFonts w:ascii="TimesNewRomanPSMT" w:hAnsi="TimesNewRomanPSMT" w:cs="TimesNewRomanPSMT"/>
          <w:sz w:val="24"/>
          <w:szCs w:val="24"/>
        </w:rPr>
        <w:t>: All information given by you and the child will be kept confidential and will not be accessible to any third party, the child and your name will not be registere</w:t>
      </w:r>
      <w:r>
        <w:rPr>
          <w:rFonts w:ascii="TimesNewRomanPSMT" w:hAnsi="TimesNewRomanPSMT" w:cs="TimesNewRomanPSMT"/>
          <w:sz w:val="24"/>
          <w:szCs w:val="24"/>
        </w:rPr>
        <w:t xml:space="preserve">d on the question sheet so that you will not be identified.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t>Risks, Benefits and Harms</w:t>
      </w:r>
      <w:r>
        <w:rPr>
          <w:rFonts w:ascii="TimesNewRomanPSMT" w:hAnsi="TimesNewRomanPSMT" w:cs="TimesNewRomanPSMT"/>
          <w:sz w:val="24"/>
          <w:szCs w:val="24"/>
        </w:rPr>
        <w:t>: With the child participation in the study, no payment will be given or has no any special privilege for the child, but your willingness to let the child and yourself t</w:t>
      </w:r>
      <w:r>
        <w:rPr>
          <w:rFonts w:ascii="TimesNewRomanPSMT" w:hAnsi="TimesNewRomanPSMT" w:cs="TimesNewRomanPSMT"/>
          <w:sz w:val="24"/>
          <w:szCs w:val="24"/>
        </w:rPr>
        <w:t>o participate in the study and giving the relevant information will provide great input to bring change in Nutritional Status of institutionalized orphan and vulnerable children. The procedure does not bear any physical or psychological trauma on the child</w:t>
      </w:r>
      <w:r>
        <w:rPr>
          <w:rFonts w:ascii="TimesNewRomanPSMT" w:hAnsi="TimesNewRomanPSMT" w:cs="TimesNewRomanPSMT"/>
          <w:sz w:val="24"/>
          <w:szCs w:val="24"/>
        </w:rPr>
        <w:t xml:space="preserve">. Because of his/her refusal will not cause any problem on her/his grades and there will not be any significant harm and risks rather than slight discomfort due to sharing study time of the child / if you may be busy to respond the questions.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t>Rights</w:t>
      </w:r>
      <w:r>
        <w:rPr>
          <w:rFonts w:ascii="TimesNewRomanPSMT" w:hAnsi="TimesNewRomanPSMT" w:cs="TimesNewRomanPSMT"/>
          <w:sz w:val="24"/>
          <w:szCs w:val="24"/>
        </w:rPr>
        <w:t>: Chi</w:t>
      </w:r>
      <w:r>
        <w:rPr>
          <w:rFonts w:ascii="TimesNewRomanPSMT" w:hAnsi="TimesNewRomanPSMT" w:cs="TimesNewRomanPSMT"/>
          <w:sz w:val="24"/>
          <w:szCs w:val="24"/>
        </w:rPr>
        <w:t>lds, participation in the study will totally be based on your agreement and the child has the right not to participate from the beginning, or may stop participating at any time after starting participation. The Childs refusal have no effect on the orphanag</w:t>
      </w:r>
      <w:r>
        <w:rPr>
          <w:rFonts w:ascii="TimesNewRomanPSMT" w:hAnsi="TimesNewRomanPSMT" w:cs="TimesNewRomanPSMT"/>
          <w:sz w:val="24"/>
          <w:szCs w:val="24"/>
        </w:rPr>
        <w:t>e Contact address for any compliant: If there are any questions or queries any time about the study or the procedure, please contact, Amanuel Yadeta (the Investigator), Tel. 0924-95-95-17, as well contact to Ambo University College of Health Sciences Insti</w:t>
      </w:r>
      <w:r>
        <w:rPr>
          <w:rFonts w:ascii="TimesNewRomanPSMT" w:hAnsi="TimesNewRomanPSMT" w:cs="TimesNewRomanPSMT"/>
          <w:sz w:val="24"/>
          <w:szCs w:val="24"/>
        </w:rPr>
        <w:t xml:space="preserve">tutional Research Ethics Review Committee’s Chairperson at office phone ……………. or P.O. Box…………, Ambo, Ethiopia.  </w:t>
      </w:r>
    </w:p>
    <w:p w:rsidR="00FB5AC4" w:rsidRDefault="00FB5AC4">
      <w:pPr>
        <w:autoSpaceDE w:val="0"/>
        <w:autoSpaceDN w:val="0"/>
        <w:adjustRightInd w:val="0"/>
        <w:spacing w:after="0" w:line="360" w:lineRule="auto"/>
        <w:jc w:val="both"/>
        <w:rPr>
          <w:rFonts w:ascii="TimesNewRomanPSMT" w:hAnsi="TimesNewRomanPSMT" w:cs="TimesNewRomanPSMT"/>
          <w:b/>
          <w:bCs/>
          <w:sz w:val="24"/>
          <w:szCs w:val="24"/>
        </w:rPr>
      </w:pP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b/>
          <w:bCs/>
          <w:sz w:val="24"/>
          <w:szCs w:val="24"/>
        </w:rPr>
        <w:t>Declaration of Informed Consent by the orphanage Administrators</w:t>
      </w:r>
      <w:r>
        <w:rPr>
          <w:rFonts w:ascii="TimesNewRomanPSMT" w:hAnsi="TimesNewRomanPSMT" w:cs="TimesNewRomanPSMT"/>
          <w:sz w:val="24"/>
          <w:szCs w:val="24"/>
        </w:rPr>
        <w:t xml:space="preserve">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I have read the participant’s information sheet. I have clearly understood</w:t>
      </w:r>
      <w:r>
        <w:rPr>
          <w:rFonts w:ascii="TimesNewRomanPSMT" w:hAnsi="TimesNewRomanPSMT" w:cs="TimesNewRomanPSMT"/>
          <w:sz w:val="24"/>
          <w:szCs w:val="24"/>
        </w:rPr>
        <w:t xml:space="preserve"> the purpose of the research, the procedures, the risks and benefits, issues of confidentiality, the rights of participating and the contact address for any queries. I and the child in this orphanage have given </w:t>
      </w:r>
      <w:r>
        <w:rPr>
          <w:rFonts w:ascii="TimesNewRomanPSMT" w:hAnsi="TimesNewRomanPSMT" w:cs="TimesNewRomanPSMT"/>
          <w:sz w:val="24"/>
          <w:szCs w:val="24"/>
        </w:rPr>
        <w:lastRenderedPageBreak/>
        <w:t>the opportunity to ask questions for things t</w:t>
      </w:r>
      <w:r>
        <w:rPr>
          <w:rFonts w:ascii="TimesNewRomanPSMT" w:hAnsi="TimesNewRomanPSMT" w:cs="TimesNewRomanPSMT"/>
          <w:sz w:val="24"/>
          <w:szCs w:val="24"/>
        </w:rPr>
        <w:t xml:space="preserve">hat may have been unclear. Me and the child in the orphanage have the right to withdraw from the study at any time or not to answer any question that we do not want. Therefore, I declare my voluntary consent to participate in this study with my initials.  </w:t>
      </w:r>
    </w:p>
    <w:p w:rsidR="00FB5AC4" w:rsidRDefault="001A45D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Name and signature of the orphanage Director   ------------------------------ Date------------------- Name and Signature of the principal investigator ------------------------------- Date-------------------- </w:t>
      </w: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1A45D4">
      <w:pPr>
        <w:autoSpaceDE w:val="0"/>
        <w:autoSpaceDN w:val="0"/>
        <w:adjustRightInd w:val="0"/>
        <w:spacing w:after="0" w:line="360" w:lineRule="auto"/>
        <w:jc w:val="both"/>
        <w:rPr>
          <w:rFonts w:ascii="TimesNewRomanPS-BoldMT" w:hAnsi="TimesNewRomanPS-BoldMT" w:cs="TimesNewRomanPS-BoldMT"/>
          <w:b/>
          <w:bCs/>
          <w:sz w:val="24"/>
          <w:szCs w:val="24"/>
        </w:rPr>
      </w:pPr>
      <w:r>
        <w:rPr>
          <w:rFonts w:ascii="TimesNewRomanPS-BoldMT" w:hAnsi="TimesNewRomanPS-BoldMT" w:cs="TimesNewRomanPS-BoldMT"/>
          <w:b/>
          <w:bCs/>
          <w:sz w:val="24"/>
          <w:szCs w:val="24"/>
        </w:rPr>
        <w:t xml:space="preserve">Address email: </w:t>
      </w:r>
      <w:hyperlink r:id="rId12" w:history="1">
        <w:r>
          <w:rPr>
            <w:rStyle w:val="Hyperlink"/>
            <w:rFonts w:ascii="TimesNewRomanPS-BoldMT" w:hAnsi="TimesNewRomanPS-BoldMT" w:cs="TimesNewRomanPS-BoldMT"/>
            <w:b/>
            <w:bCs/>
            <w:sz w:val="24"/>
            <w:szCs w:val="24"/>
          </w:rPr>
          <w:t>amanuelyadeta6@gmail.com</w:t>
        </w:r>
      </w:hyperlink>
    </w:p>
    <w:p w:rsidR="00FB5AC4" w:rsidRDefault="001A45D4">
      <w:pPr>
        <w:autoSpaceDE w:val="0"/>
        <w:autoSpaceDN w:val="0"/>
        <w:adjustRightInd w:val="0"/>
        <w:spacing w:after="0" w:line="360" w:lineRule="auto"/>
        <w:jc w:val="both"/>
        <w:rPr>
          <w:rFonts w:ascii="TimesNewRomanPS-BoldMT" w:hAnsi="TimesNewRomanPS-BoldMT" w:cs="TimesNewRomanPS-BoldMT"/>
          <w:b/>
          <w:bCs/>
          <w:sz w:val="24"/>
          <w:szCs w:val="24"/>
        </w:rPr>
      </w:pPr>
      <w:r>
        <w:rPr>
          <w:rFonts w:ascii="TimesNewRomanPS-BoldMT" w:hAnsi="TimesNewRomanPS-BoldMT" w:cs="TimesNewRomanPS-BoldMT"/>
          <w:b/>
          <w:bCs/>
          <w:sz w:val="24"/>
          <w:szCs w:val="24"/>
        </w:rPr>
        <w:t xml:space="preserve">               Phone N</w:t>
      </w:r>
      <w:r>
        <w:rPr>
          <w:rFonts w:ascii="TimesNewRomanPS-BoldMT" w:hAnsi="TimesNewRomanPS-BoldMT" w:cs="TimesNewRomanPS-BoldMT"/>
          <w:b/>
          <w:bCs/>
          <w:sz w:val="24"/>
          <w:szCs w:val="24"/>
          <w:u w:val="single"/>
        </w:rPr>
        <w:t>o</w:t>
      </w:r>
      <w:r>
        <w:rPr>
          <w:rFonts w:ascii="TimesNewRomanPS-BoldMT" w:hAnsi="TimesNewRomanPS-BoldMT" w:cs="TimesNewRomanPS-BoldMT"/>
          <w:b/>
          <w:bCs/>
          <w:sz w:val="24"/>
          <w:szCs w:val="24"/>
        </w:rPr>
        <w:t xml:space="preserve"> +251924959517/+251965073112                 </w:t>
      </w: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FB5AC4">
      <w:pPr>
        <w:autoSpaceDE w:val="0"/>
        <w:autoSpaceDN w:val="0"/>
        <w:adjustRightInd w:val="0"/>
        <w:spacing w:after="0" w:line="360" w:lineRule="auto"/>
        <w:jc w:val="both"/>
        <w:rPr>
          <w:rFonts w:ascii="TimesNewRomanPS-BoldMT" w:hAnsi="TimesNewRomanPS-BoldMT" w:cs="TimesNewRomanPS-BoldMT"/>
          <w:b/>
          <w:bCs/>
          <w:sz w:val="24"/>
          <w:szCs w:val="24"/>
        </w:rPr>
      </w:pPr>
    </w:p>
    <w:p w:rsidR="00FB5AC4" w:rsidRDefault="001A45D4">
      <w:pPr>
        <w:autoSpaceDE w:val="0"/>
        <w:autoSpaceDN w:val="0"/>
        <w:adjustRightInd w:val="0"/>
        <w:spacing w:after="0" w:line="360" w:lineRule="auto"/>
        <w:jc w:val="both"/>
        <w:rPr>
          <w:rFonts w:ascii="TimesNewRomanPS-BoldMT" w:hAnsi="TimesNewRomanPS-BoldMT" w:cs="TimesNewRomanPS-BoldMT"/>
          <w:b/>
          <w:bCs/>
          <w:sz w:val="24"/>
          <w:szCs w:val="24"/>
        </w:rPr>
      </w:pPr>
      <w:r>
        <w:rPr>
          <w:rFonts w:ascii="TimesNewRomanPS-BoldMT" w:hAnsi="TimesNewRomanPS-BoldMT" w:cs="TimesNewRomanPS-BoldMT"/>
          <w:b/>
          <w:bCs/>
          <w:sz w:val="24"/>
          <w:szCs w:val="24"/>
        </w:rPr>
        <w:t>An English Questioner Designed to assess the Nutritional Status of OVC receiving care from governmental organization and Associated factor</w:t>
      </w:r>
      <w:r>
        <w:rPr>
          <w:rFonts w:ascii="TimesNewRomanPS-BoldMT" w:hAnsi="TimesNewRomanPS-BoldMT" w:cs="TimesNewRomanPS-BoldMT"/>
          <w:b/>
          <w:bCs/>
          <w:sz w:val="24"/>
          <w:szCs w:val="24"/>
        </w:rPr>
        <w:t>s in Addis Ababa city administration.</w:t>
      </w:r>
    </w:p>
    <w:p w:rsidR="00FB5AC4" w:rsidRDefault="00FB5AC4">
      <w:pPr>
        <w:autoSpaceDE w:val="0"/>
        <w:autoSpaceDN w:val="0"/>
        <w:adjustRightInd w:val="0"/>
        <w:spacing w:after="0" w:line="240" w:lineRule="auto"/>
        <w:rPr>
          <w:rFonts w:ascii="TimesNewRomanPS-BoldMT" w:hAnsi="TimesNewRomanPS-BoldMT" w:cs="TimesNewRomanPS-BoldMT"/>
          <w:b/>
          <w:bCs/>
        </w:rPr>
      </w:pPr>
    </w:p>
    <w:p w:rsidR="00FB5AC4" w:rsidRDefault="001A45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thesis will be conducted by Ambo university Department of Public Health for the partial fulfilment of master degree in public health. The, aim of the study to assess the nutritional status of </w:t>
      </w:r>
      <w:r>
        <w:rPr>
          <w:rFonts w:ascii="Times New Roman" w:hAnsi="Times New Roman" w:cs="Times New Roman"/>
          <w:sz w:val="24"/>
          <w:szCs w:val="24"/>
        </w:rPr>
        <w:t>OVC receiving care from governmental organization in Addis Ababa city administration. The following Questionnaire classified in to four parts as socio-demographic factors, Hygiene and health related factors, Dietary factors, and Anthropometric measurements</w:t>
      </w:r>
      <w:r>
        <w:rPr>
          <w:rFonts w:ascii="Times New Roman" w:hAnsi="Times New Roman" w:cs="Times New Roman"/>
          <w:sz w:val="24"/>
          <w:szCs w:val="24"/>
        </w:rPr>
        <w:t>.</w:t>
      </w:r>
    </w:p>
    <w:tbl>
      <w:tblPr>
        <w:tblStyle w:val="TableGrid"/>
        <w:tblW w:w="9378" w:type="dxa"/>
        <w:tblLook w:val="04A0" w:firstRow="1" w:lastRow="0" w:firstColumn="1" w:lastColumn="0" w:noHBand="0" w:noVBand="1"/>
      </w:tblPr>
      <w:tblGrid>
        <w:gridCol w:w="7843"/>
        <w:gridCol w:w="1535"/>
      </w:tblGrid>
      <w:tr w:rsidR="00FB5AC4">
        <w:trPr>
          <w:trHeight w:val="530"/>
        </w:trPr>
        <w:tc>
          <w:tcPr>
            <w:tcW w:w="9378" w:type="dxa"/>
            <w:gridSpan w:val="2"/>
          </w:tcPr>
          <w:p w:rsidR="00FB5AC4" w:rsidRDefault="001A45D4">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NewRomanPSMT" w:hAnsi="TimesNewRomanPSMT" w:cs="TimesNewRomanPSMT"/>
                <w:sz w:val="20"/>
                <w:szCs w:val="20"/>
              </w:rPr>
              <w:t>IDENTIFICATION</w:t>
            </w:r>
          </w:p>
        </w:tc>
      </w:tr>
      <w:tr w:rsidR="00FB5AC4">
        <w:trPr>
          <w:trHeight w:val="692"/>
        </w:trPr>
        <w:tc>
          <w:tcPr>
            <w:tcW w:w="7843"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NAME OF THE ORPHANGE______________________________</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NAME OF THE INTERVIWER______________________________</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SIGNITURE _____________________________________</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DATE OF INTERVIEW: ____/_____/</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8"/>
                <w:szCs w:val="28"/>
                <w:lang w:val="en-US"/>
              </w:rPr>
              <w:t xml:space="preserve">                        </w:t>
            </w:r>
            <w:r>
              <w:rPr>
                <w:rFonts w:ascii="TimesNewRomanPSMT" w:hAnsi="TimesNewRomanPSMT" w:cs="TimesNewRomanPSMT"/>
                <w:sz w:val="24"/>
                <w:szCs w:val="24"/>
                <w:lang w:val="en-US"/>
              </w:rPr>
              <w:t>DAY /MONTH</w:t>
            </w:r>
            <w:r>
              <w:rPr>
                <w:rFonts w:ascii="TimesNewRomanPSMT" w:hAnsi="TimesNewRomanPSMT" w:cs="TimesNewRomanPSMT"/>
                <w:sz w:val="24"/>
                <w:szCs w:val="24"/>
                <w:lang w:val="en-US"/>
              </w:rPr>
              <w:t xml:space="preserve"> / YEAR</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RESULT OF INTERVIEW</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lastRenderedPageBreak/>
              <w:t>1- COMPLETED</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2- PARTIALLY COMPLETED</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3- REFUSED</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4- RESPONDENT NOT AVAIALBLE</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5-OTHER _____________________________</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8"/>
                <w:szCs w:val="28"/>
                <w:lang w:val="en-US"/>
              </w:rPr>
              <w:t xml:space="preserve">                           </w:t>
            </w:r>
            <w:r>
              <w:rPr>
                <w:rFonts w:ascii="TimesNewRomanPSMT" w:hAnsi="TimesNewRomanPSMT" w:cs="TimesNewRomanPSMT"/>
                <w:sz w:val="24"/>
                <w:szCs w:val="24"/>
                <w:lang w:val="en-US"/>
              </w:rPr>
              <w:t>SPECIFY</w:t>
            </w:r>
          </w:p>
          <w:p w:rsidR="00FB5AC4" w:rsidRDefault="001A45D4">
            <w:pPr>
              <w:autoSpaceDE w:val="0"/>
              <w:autoSpaceDN w:val="0"/>
              <w:adjustRightInd w:val="0"/>
              <w:spacing w:line="360" w:lineRule="auto"/>
              <w:jc w:val="both"/>
              <w:rPr>
                <w:rFonts w:ascii="TimesNewRomanPS-ItalicMT" w:hAnsi="TimesNewRomanPS-ItalicMT" w:cs="TimesNewRomanPS-ItalicMT"/>
                <w:i/>
                <w:iCs/>
                <w:sz w:val="24"/>
                <w:szCs w:val="24"/>
                <w:lang w:val="en-US"/>
              </w:rPr>
            </w:pPr>
            <w:r>
              <w:rPr>
                <w:rFonts w:ascii="TimesNewRomanPSMT" w:hAnsi="TimesNewRomanPSMT" w:cs="TimesNewRomanPSMT"/>
                <w:sz w:val="28"/>
                <w:szCs w:val="28"/>
                <w:lang w:val="en-US"/>
              </w:rPr>
              <w:t xml:space="preserve">  </w:t>
            </w:r>
            <w:r>
              <w:rPr>
                <w:rFonts w:ascii="TimesNewRomanPS-ItalicMT" w:hAnsi="TimesNewRomanPS-ItalicMT" w:cs="TimesNewRomanPS-ItalicMT"/>
                <w:i/>
                <w:iCs/>
                <w:sz w:val="24"/>
                <w:szCs w:val="24"/>
                <w:lang w:val="en-US"/>
              </w:rPr>
              <w:t>CHEKED BY SUPERVISOR;</w:t>
            </w:r>
          </w:p>
          <w:p w:rsidR="00FB5AC4" w:rsidRDefault="001A45D4">
            <w:pPr>
              <w:autoSpaceDE w:val="0"/>
              <w:autoSpaceDN w:val="0"/>
              <w:adjustRightInd w:val="0"/>
              <w:spacing w:line="360" w:lineRule="auto"/>
              <w:jc w:val="both"/>
              <w:rPr>
                <w:rFonts w:ascii="Times New Roman" w:hAnsi="Times New Roman" w:cs="Times New Roman"/>
                <w:sz w:val="28"/>
                <w:szCs w:val="28"/>
                <w:lang w:val="en-US"/>
              </w:rPr>
            </w:pPr>
            <w:r>
              <w:rPr>
                <w:rFonts w:ascii="TimesNewRomanPSMT" w:hAnsi="TimesNewRomanPSMT" w:cs="TimesNewRomanPSMT"/>
                <w:sz w:val="24"/>
                <w:szCs w:val="24"/>
                <w:lang w:val="en-US"/>
              </w:rPr>
              <w:t>NAME______________SIGNATURE_____________DATE______________</w:t>
            </w:r>
          </w:p>
        </w:tc>
        <w:tc>
          <w:tcPr>
            <w:tcW w:w="1535" w:type="dxa"/>
          </w:tcPr>
          <w:p w:rsidR="00FB5AC4" w:rsidRDefault="00FB5AC4">
            <w:pPr>
              <w:autoSpaceDE w:val="0"/>
              <w:autoSpaceDN w:val="0"/>
              <w:adjustRightInd w:val="0"/>
              <w:spacing w:line="360" w:lineRule="auto"/>
              <w:jc w:val="both"/>
              <w:rPr>
                <w:rFonts w:ascii="Times New Roman" w:hAnsi="Times New Roman" w:cs="Times New Roman"/>
                <w:sz w:val="28"/>
                <w:szCs w:val="28"/>
                <w:lang w:val="en-US"/>
              </w:rPr>
            </w:pPr>
          </w:p>
        </w:tc>
      </w:tr>
    </w:tbl>
    <w:p w:rsidR="00FB5AC4" w:rsidRDefault="00FB5AC4"/>
    <w:p w:rsidR="00FB5AC4" w:rsidRDefault="00FB5AC4"/>
    <w:p w:rsidR="00FB5AC4" w:rsidRDefault="00FB5AC4"/>
    <w:p w:rsidR="00FB5AC4" w:rsidRDefault="00FB5AC4"/>
    <w:p w:rsidR="00FB5AC4" w:rsidRDefault="00FB5AC4"/>
    <w:p w:rsidR="00FB5AC4" w:rsidRDefault="00FB5AC4"/>
    <w:p w:rsidR="00FB5AC4" w:rsidRDefault="00FB5AC4"/>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i/>
          <w:iCs/>
          <w:sz w:val="24"/>
          <w:szCs w:val="24"/>
        </w:rPr>
        <w:t xml:space="preserve">Part I: </w:t>
      </w:r>
      <w:r>
        <w:rPr>
          <w:rFonts w:ascii="Times New Roman" w:hAnsi="Times New Roman" w:cs="Times New Roman"/>
          <w:b/>
          <w:bCs/>
          <w:sz w:val="24"/>
          <w:szCs w:val="24"/>
        </w:rPr>
        <w:t>Questionaries on Socio demographic characteristics (respondent child assisted by take</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taker)</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Questionnaire ID_______________</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r>
        <w:rPr>
          <w:rFonts w:ascii="Times New Roman" w:hAnsi="Times New Roman" w:cs="Times New Roman"/>
          <w:sz w:val="24"/>
          <w:szCs w:val="24"/>
          <w:u w:val="single"/>
        </w:rPr>
        <w:t>o</w:t>
      </w:r>
      <w:r>
        <w:rPr>
          <w:rFonts w:ascii="Times New Roman" w:hAnsi="Times New Roman" w:cs="Times New Roman"/>
          <w:sz w:val="24"/>
          <w:szCs w:val="24"/>
        </w:rPr>
        <w:t xml:space="preserve">                                Question</w:t>
      </w:r>
      <w:r>
        <w:rPr>
          <w:rFonts w:ascii="Times New Roman" w:hAnsi="Times New Roman" w:cs="Times New Roman"/>
          <w:sz w:val="24"/>
          <w:szCs w:val="24"/>
        </w:rPr>
        <w:t xml:space="preserve">s                         coding categories                         skip to    </w:t>
      </w:r>
    </w:p>
    <w:tbl>
      <w:tblPr>
        <w:tblStyle w:val="TableGrid"/>
        <w:tblW w:w="0" w:type="auto"/>
        <w:tblLayout w:type="fixed"/>
        <w:tblLook w:val="04A0" w:firstRow="1" w:lastRow="0" w:firstColumn="1" w:lastColumn="0" w:noHBand="0" w:noVBand="1"/>
      </w:tblPr>
      <w:tblGrid>
        <w:gridCol w:w="931"/>
        <w:gridCol w:w="3474"/>
        <w:gridCol w:w="3420"/>
        <w:gridCol w:w="1525"/>
      </w:tblGrid>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Q101</w:t>
            </w:r>
          </w:p>
        </w:tc>
        <w:tc>
          <w:tcPr>
            <w:tcW w:w="3474"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Sex of the child</w:t>
            </w:r>
          </w:p>
        </w:tc>
        <w:tc>
          <w:tcPr>
            <w:tcW w:w="342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Male……………………1</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Female………………….2</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Q102</w:t>
            </w:r>
          </w:p>
        </w:tc>
        <w:tc>
          <w:tcPr>
            <w:tcW w:w="3474"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Age of child</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 (completed years)</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Q103</w:t>
            </w:r>
          </w:p>
        </w:tc>
        <w:tc>
          <w:tcPr>
            <w:tcW w:w="3474"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What is the highest grade /number of years (name) has completed?</w:t>
            </w:r>
          </w:p>
        </w:tc>
        <w:tc>
          <w:tcPr>
            <w:tcW w:w="3420"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__________________</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Q104</w:t>
            </w:r>
          </w:p>
        </w:tc>
        <w:tc>
          <w:tcPr>
            <w:tcW w:w="3474"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“Are the natural parents of the child alive?”</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Yes................. 1  Unknow....3</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No.................. 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If No ,skip to Q.107</w:t>
            </w: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Q105</w:t>
            </w:r>
          </w:p>
        </w:tc>
        <w:tc>
          <w:tcPr>
            <w:tcW w:w="3474"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“Is (NAME)’s natural mother</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alive?”</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Yes..................1  Unknow....3</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No...................2</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rPr>
          <w:trHeight w:val="602"/>
        </w:trPr>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Q106</w:t>
            </w:r>
          </w:p>
        </w:tc>
        <w:tc>
          <w:tcPr>
            <w:tcW w:w="3474"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“Is (NAME)’s natural father</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alive?”</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Yes..................1   Unknow....3</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No...................2</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Q107</w:t>
            </w:r>
          </w:p>
        </w:tc>
        <w:tc>
          <w:tcPr>
            <w:tcW w:w="3474"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Is (NAME) transferred from</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other orphanage?</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Yes..................1</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No...................2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If NO, skip to Q.109</w:t>
            </w: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Q108</w:t>
            </w:r>
          </w:p>
        </w:tc>
        <w:tc>
          <w:tcPr>
            <w:tcW w:w="3474"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 xml:space="preserve">How many years /months/days </w:t>
            </w:r>
            <w:r>
              <w:rPr>
                <w:rFonts w:ascii="TimesNewRomanPSMT" w:hAnsi="TimesNewRomanPSMT" w:cs="TimesNewRomanPSMT"/>
                <w:sz w:val="24"/>
                <w:szCs w:val="24"/>
                <w:lang w:val="en-US"/>
              </w:rPr>
              <w:t>you stayed in that orphanage?</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__________________</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Q109</w:t>
            </w:r>
          </w:p>
        </w:tc>
        <w:tc>
          <w:tcPr>
            <w:tcW w:w="3474"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Childs Total years of staying in the orphanage?</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________ (completed years)</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bl>
    <w:p w:rsidR="00FB5AC4" w:rsidRDefault="00FB5AC4"/>
    <w:p w:rsidR="00FB5AC4" w:rsidRDefault="00FB5AC4"/>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i/>
          <w:iCs/>
          <w:sz w:val="24"/>
          <w:szCs w:val="24"/>
        </w:rPr>
        <w:t xml:space="preserve">Part II: </w:t>
      </w:r>
      <w:r>
        <w:rPr>
          <w:rFonts w:ascii="Times New Roman" w:hAnsi="Times New Roman" w:cs="Times New Roman"/>
          <w:b/>
          <w:bCs/>
          <w:sz w:val="24"/>
          <w:szCs w:val="24"/>
        </w:rPr>
        <w:t xml:space="preserve">Health related question </w:t>
      </w:r>
    </w:p>
    <w:p w:rsidR="00FB5AC4" w:rsidRDefault="00FB5AC4"/>
    <w:tbl>
      <w:tblPr>
        <w:tblStyle w:val="TableGrid"/>
        <w:tblW w:w="0" w:type="auto"/>
        <w:tblLayout w:type="fixed"/>
        <w:tblLook w:val="04A0" w:firstRow="1" w:lastRow="0" w:firstColumn="1" w:lastColumn="0" w:noHBand="0" w:noVBand="1"/>
      </w:tblPr>
      <w:tblGrid>
        <w:gridCol w:w="895"/>
        <w:gridCol w:w="2790"/>
        <w:gridCol w:w="4140"/>
        <w:gridCol w:w="1525"/>
      </w:tblGrid>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Q201</w:t>
            </w:r>
          </w:p>
        </w:tc>
        <w:tc>
          <w:tcPr>
            <w:tcW w:w="2790" w:type="dxa"/>
          </w:tcPr>
          <w:p w:rsidR="00FB5AC4" w:rsidRDefault="001A45D4">
            <w:pPr>
              <w:autoSpaceDE w:val="0"/>
              <w:autoSpaceDN w:val="0"/>
              <w:adjustRightInd w:val="0"/>
              <w:jc w:val="both"/>
              <w:rPr>
                <w:rFonts w:ascii="TimesNewRomanPSMT" w:hAnsi="TimesNewRomanPSMT" w:cs="TimesNewRomanPSMT"/>
                <w:sz w:val="24"/>
                <w:szCs w:val="24"/>
                <w:lang w:val="en-US"/>
              </w:rPr>
            </w:pPr>
            <w:r>
              <w:rPr>
                <w:rFonts w:ascii="TimesNewRomanPSMT" w:hAnsi="TimesNewRomanPSMT" w:cs="TimesNewRomanPSMT"/>
                <w:sz w:val="24"/>
                <w:szCs w:val="24"/>
                <w:lang w:val="en-US"/>
              </w:rPr>
              <w:t>Has name has any illness in the last two week?</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If no skip to 214</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Q202</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Has (name) had fever at any time in the last two week?</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Q203</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Has (name) had an illness with Cough at any time in the last 2 weeks?</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NewRomanPSMT" w:hAnsi="TimesNewRomanPSMT" w:cs="TimesNewRomanPSMT"/>
                <w:sz w:val="24"/>
                <w:szCs w:val="24"/>
                <w:lang w:val="en-US"/>
              </w:rPr>
              <w:t>If No, skip to Q.207</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Q204</w:t>
            </w:r>
          </w:p>
        </w:tc>
        <w:tc>
          <w:tcPr>
            <w:tcW w:w="2790" w:type="dxa"/>
          </w:tcPr>
          <w:p w:rsidR="00FB5AC4" w:rsidRDefault="001A45D4">
            <w:pPr>
              <w:autoSpaceDE w:val="0"/>
              <w:autoSpaceDN w:val="0"/>
              <w:adjustRightInd w:val="0"/>
              <w:jc w:val="both"/>
              <w:rPr>
                <w:rFonts w:ascii="TimesNewRomanPSMT" w:hAnsi="TimesNewRomanPSMT" w:cs="TimesNewRomanPSMT"/>
                <w:sz w:val="24"/>
                <w:szCs w:val="24"/>
                <w:lang w:val="en-US"/>
              </w:rPr>
            </w:pPr>
            <w:r>
              <w:rPr>
                <w:rFonts w:ascii="TimesNewRomanPSMT" w:hAnsi="TimesNewRomanPSMT" w:cs="TimesNewRomanPSMT"/>
                <w:sz w:val="24"/>
                <w:szCs w:val="24"/>
                <w:lang w:val="en-US"/>
              </w:rPr>
              <w:t>When you had an illness with the cough did you breathe faster than usual with short rapid breathing or have a difficulty of breath?</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If no skip to 206</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Q205</w:t>
            </w:r>
          </w:p>
        </w:tc>
        <w:tc>
          <w:tcPr>
            <w:tcW w:w="2790" w:type="dxa"/>
          </w:tcPr>
          <w:p w:rsidR="00FB5AC4" w:rsidRDefault="001A45D4">
            <w:pPr>
              <w:autoSpaceDE w:val="0"/>
              <w:autoSpaceDN w:val="0"/>
              <w:adjustRightInd w:val="0"/>
              <w:jc w:val="both"/>
              <w:rPr>
                <w:rFonts w:ascii="TimesNewRomanPSMT" w:hAnsi="TimesNewRomanPSMT" w:cs="TimesNewRomanPSMT"/>
                <w:sz w:val="24"/>
                <w:szCs w:val="24"/>
                <w:lang w:val="en-US"/>
              </w:rPr>
            </w:pPr>
            <w:r>
              <w:rPr>
                <w:rFonts w:ascii="TimesNewRomanPSMT" w:hAnsi="TimesNewRomanPSMT" w:cs="TimesNewRomanPSMT"/>
                <w:sz w:val="24"/>
                <w:szCs w:val="24"/>
                <w:lang w:val="en-US"/>
              </w:rPr>
              <w:t>Wa</w:t>
            </w:r>
            <w:r>
              <w:rPr>
                <w:rFonts w:ascii="TimesNewRomanPSMT" w:hAnsi="TimesNewRomanPSMT" w:cs="TimesNewRomanPSMT"/>
                <w:sz w:val="24"/>
                <w:szCs w:val="24"/>
                <w:lang w:val="en-US"/>
              </w:rPr>
              <w:t>s the fast or difficulty of breathing due to problem on the chest or blocked runny nose?</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Chest only……………….1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Nose only………………...2</w:t>
            </w:r>
          </w:p>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NewRomanPSMT" w:hAnsi="TimesNewRomanPSMT" w:cs="TimesNewRomanPSMT"/>
                <w:sz w:val="24"/>
                <w:szCs w:val="24"/>
                <w:lang w:val="en-US"/>
              </w:rPr>
              <w:t>Both……………………...3</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Q206</w:t>
            </w:r>
          </w:p>
        </w:tc>
        <w:tc>
          <w:tcPr>
            <w:tcW w:w="2790" w:type="dxa"/>
          </w:tcPr>
          <w:p w:rsidR="00FB5AC4" w:rsidRDefault="001A45D4">
            <w:pPr>
              <w:autoSpaceDE w:val="0"/>
              <w:autoSpaceDN w:val="0"/>
              <w:adjustRightInd w:val="0"/>
              <w:jc w:val="both"/>
              <w:rPr>
                <w:rFonts w:ascii="TimesNewRomanPSMT" w:hAnsi="TimesNewRomanPSMT" w:cs="TimesNewRomanPSMT"/>
                <w:sz w:val="24"/>
                <w:szCs w:val="24"/>
                <w:lang w:val="en-US"/>
              </w:rPr>
            </w:pPr>
            <w:r>
              <w:rPr>
                <w:rFonts w:ascii="TimesNewRomanPSMT" w:hAnsi="TimesNewRomanPSMT" w:cs="TimesNewRomanPSMT"/>
                <w:sz w:val="24"/>
                <w:szCs w:val="24"/>
                <w:lang w:val="en-US"/>
              </w:rPr>
              <w:t>Now I would like how much was given to drink during illness with</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cough/fever?</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Much less than usual….1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Some what less….…... 2</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About the same ……… 3</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More…………………...4</w:t>
            </w:r>
          </w:p>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NewRomanPSMT" w:hAnsi="TimesNewRomanPSMT" w:cs="TimesNewRomanPSMT"/>
                <w:sz w:val="24"/>
                <w:szCs w:val="24"/>
                <w:lang w:val="en-US"/>
              </w:rPr>
              <w:t>Nothing to drink……….5</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Q207</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Has (name) had</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diarrhea in the last</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2 weeks?</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1A45D4">
            <w:pPr>
              <w:autoSpaceDE w:val="0"/>
              <w:autoSpaceDN w:val="0"/>
              <w:adjustRightInd w:val="0"/>
              <w:spacing w:line="360" w:lineRule="auto"/>
              <w:rPr>
                <w:rFonts w:ascii="Times New Roman" w:hAnsi="Times New Roman" w:cs="Times New Roman"/>
                <w:sz w:val="24"/>
                <w:szCs w:val="24"/>
                <w:lang w:val="en-US"/>
              </w:rPr>
            </w:pPr>
            <w:r>
              <w:rPr>
                <w:rFonts w:ascii="TimesNewRomanPSMT" w:hAnsi="TimesNewRomanPSMT" w:cs="TimesNewRomanPSMT"/>
                <w:sz w:val="24"/>
                <w:szCs w:val="24"/>
                <w:lang w:val="en-US"/>
              </w:rPr>
              <w:t>If No, skip to Q.211</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Q208</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What is the type of diarrhea?</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Watery……………...1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Dysentery ………….2</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lang w:val="en-US"/>
              </w:rPr>
              <w:t xml:space="preserve">Persistent (Diarrhea greater than 2 Week)……… </w:t>
            </w:r>
            <w:r>
              <w:rPr>
                <w:rFonts w:ascii="TimesNewRomanPSMT" w:hAnsi="TimesNewRomanPSMT" w:cs="TimesNewRomanPSMT"/>
                <w:sz w:val="24"/>
                <w:szCs w:val="24"/>
              </w:rPr>
              <w:t>3</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Q209</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Now I would like to know how much (name of fluid) was given to</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drink during diarrhea</w:t>
            </w:r>
          </w:p>
          <w:p w:rsidR="00FB5AC4" w:rsidRDefault="00FB5AC4">
            <w:pPr>
              <w:autoSpaceDE w:val="0"/>
              <w:autoSpaceDN w:val="0"/>
              <w:adjustRightInd w:val="0"/>
              <w:rPr>
                <w:rFonts w:ascii="TimesNewRomanPSMT" w:hAnsi="TimesNewRomanPSMT" w:cs="TimesNewRomanPSMT"/>
                <w:sz w:val="24"/>
                <w:szCs w:val="24"/>
                <w:lang w:val="en-US"/>
              </w:rPr>
            </w:pP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Were you given less than usual to</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drink, about the same amount or</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more than usual to drink?</w:t>
            </w:r>
          </w:p>
          <w:p w:rsidR="00FB5AC4" w:rsidRDefault="00FB5AC4">
            <w:pPr>
              <w:autoSpaceDE w:val="0"/>
              <w:autoSpaceDN w:val="0"/>
              <w:adjustRightInd w:val="0"/>
              <w:rPr>
                <w:rFonts w:ascii="TimesNewRomanPSMT" w:hAnsi="TimesNewRomanPSMT" w:cs="TimesNewRomanPSMT"/>
                <w:sz w:val="24"/>
                <w:szCs w:val="24"/>
                <w:lang w:val="en-US"/>
              </w:rPr>
            </w:pP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If less probe were you given much</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less than usual to drink or somewhat less?</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Less than usual…………1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Somewhat less……………2</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About the same……………3</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More………………………...4</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Nothing to drink…………….5</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Q210</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When you had diarrhea ,were you</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given less than usual to eat, about</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the same amount ,more than usual</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or nothing to eat</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Much less than usual…………1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Somewhat less than usual..….2</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About the same……………….3</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More…………………….......….4</w:t>
            </w:r>
          </w:p>
          <w:p w:rsidR="00FB5AC4" w:rsidRDefault="00FB5AC4">
            <w:pPr>
              <w:autoSpaceDE w:val="0"/>
              <w:autoSpaceDN w:val="0"/>
              <w:adjustRightInd w:val="0"/>
              <w:rPr>
                <w:rFonts w:ascii="TimesNewRomanPSMT" w:hAnsi="TimesNewRomanPSMT" w:cs="TimesNewRomanPSMT"/>
                <w:sz w:val="24"/>
                <w:szCs w:val="24"/>
                <w:lang w:val="en-US"/>
              </w:rPr>
            </w:pP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Stopped food /nothing to eat</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………......................................5</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Q211</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Has (name) had Vomiting</w:t>
            </w:r>
            <w:r>
              <w:rPr>
                <w:rFonts w:ascii="TimesNewRomanPSMT" w:hAnsi="TimesNewRomanPSMT" w:cs="TimesNewRomanPSMT"/>
                <w:sz w:val="24"/>
                <w:szCs w:val="24"/>
                <w:lang w:val="en-US"/>
              </w:rPr>
              <w:t xml:space="preserve"> in the last two week?</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If No ,skip to Q.217</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Q.212</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When you had vomiting ,were you given less than usual to eat/drink, about the same amount ,more than usual or nothing to eat/drink</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Much less than usual……………1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Somewhat less than usual……….2</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About the same………………….3</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More……………………….......….4</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Stopped food …………...………5</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Q.213</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Where do you seek treatment for the above symptoms?</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Health facility of the orphanage…….1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Health facility outside the orphanage..2</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 xml:space="preserve">Inside their </w:t>
            </w:r>
            <w:r>
              <w:rPr>
                <w:rFonts w:ascii="TimesNewRomanPSMT" w:hAnsi="TimesNewRomanPSMT" w:cs="TimesNewRomanPSMT"/>
                <w:sz w:val="24"/>
                <w:szCs w:val="24"/>
                <w:lang w:val="en-US"/>
              </w:rPr>
              <w:t>home (orphanage) ...........3</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lang w:val="en-US"/>
              </w:rPr>
              <w:t>Don’t seek treatment………….... ….</w:t>
            </w:r>
            <w:r>
              <w:rPr>
                <w:rFonts w:ascii="TimesNewRomanPSMT" w:hAnsi="TimesNewRomanPSMT" w:cs="TimesNewRomanPSMT"/>
                <w:sz w:val="24"/>
                <w:szCs w:val="24"/>
              </w:rPr>
              <w:t>4</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Others(specify)………………………5</w:t>
            </w:r>
          </w:p>
          <w:p w:rsidR="00FB5AC4" w:rsidRDefault="00FB5AC4">
            <w:pPr>
              <w:autoSpaceDE w:val="0"/>
              <w:autoSpaceDN w:val="0"/>
              <w:adjustRightInd w:val="0"/>
              <w:rPr>
                <w:rFonts w:ascii="TimesNewRomanPSMT" w:hAnsi="TimesNewRomanPSMT" w:cs="TimesNewRomanPSMT"/>
                <w:sz w:val="24"/>
                <w:szCs w:val="24"/>
              </w:rPr>
            </w:pP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Q.214</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Has (name) had taken any drug for chronic illness?</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If No ,skip to Q.301</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Q.215</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If the answer is yes to Q No 218</w:t>
            </w:r>
            <w:r>
              <w:rPr>
                <w:rFonts w:ascii="TimesNewRomanPSMT" w:hAnsi="TimesNewRomanPSMT" w:cs="TimesNewRomanPSMT"/>
                <w:sz w:val="24"/>
                <w:szCs w:val="24"/>
                <w:lang w:val="en-US"/>
              </w:rPr>
              <w:t xml:space="preserve"> (revise later the document about the</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type of chronic illness and the medication taken by this child )</w:t>
            </w:r>
          </w:p>
        </w:tc>
        <w:tc>
          <w:tcPr>
            <w:tcW w:w="41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Name of the Illness ___________________and</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medication taken including prophylaxis)</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__________________________</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Q.216</w:t>
            </w:r>
          </w:p>
        </w:tc>
        <w:tc>
          <w:tcPr>
            <w:tcW w:w="279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Has the (NAME) receive</w:t>
            </w:r>
          </w:p>
          <w:p w:rsidR="00FB5AC4" w:rsidRDefault="001A45D4">
            <w:pPr>
              <w:autoSpaceDE w:val="0"/>
              <w:autoSpaceDN w:val="0"/>
              <w:adjustRightInd w:val="0"/>
              <w:rPr>
                <w:rFonts w:ascii="TimesNewRomanPSMT" w:hAnsi="TimesNewRomanPSMT" w:cs="TimesNewRomanPSMT"/>
                <w:sz w:val="24"/>
                <w:szCs w:val="24"/>
                <w:lang w:val="en-US"/>
              </w:rPr>
            </w:pPr>
            <w:r>
              <w:rPr>
                <w:rFonts w:ascii="Times New Roman" w:hAnsi="Times New Roman" w:cs="Times New Roman"/>
                <w:sz w:val="24"/>
                <w:szCs w:val="24"/>
                <w:lang w:val="en-US"/>
              </w:rPr>
              <w:t>vaccination?</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Yes..................1  I don’t know..........3</w:t>
            </w:r>
          </w:p>
          <w:p w:rsidR="00FB5AC4" w:rsidRDefault="001A45D4">
            <w:pPr>
              <w:autoSpaceDE w:val="0"/>
              <w:autoSpaceDN w:val="0"/>
              <w:adjustRightInd w:val="0"/>
              <w:rPr>
                <w:rFonts w:ascii="TimesNewRomanPSMT" w:hAnsi="TimesNewRomanPSMT" w:cs="TimesNewRomanPSMT"/>
                <w:sz w:val="24"/>
                <w:szCs w:val="24"/>
                <w:lang w:val="en-US"/>
              </w:rPr>
            </w:pPr>
            <w:r>
              <w:rPr>
                <w:rFonts w:ascii="Times New Roman" w:hAnsi="Times New Roman" w:cs="Times New Roman"/>
                <w:sz w:val="24"/>
                <w:szCs w:val="24"/>
                <w:lang w:val="en-US"/>
              </w:rPr>
              <w:t xml:space="preserve"> No...................2</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Q.217</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 New Roman" w:hAnsi="Times New Roman" w:cs="Times New Roman"/>
                <w:sz w:val="24"/>
                <w:szCs w:val="24"/>
                <w:lang w:val="en-US"/>
              </w:rPr>
              <w:t>Do you have vaccination card</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    No.................2</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Q.218</w:t>
            </w:r>
          </w:p>
        </w:tc>
        <w:tc>
          <w:tcPr>
            <w:tcW w:w="279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 New Roman" w:hAnsi="Times New Roman" w:cs="Times New Roman"/>
                <w:sz w:val="24"/>
                <w:szCs w:val="24"/>
                <w:lang w:val="en-US"/>
              </w:rPr>
              <w:t>What is the vaccination status?</w:t>
            </w:r>
          </w:p>
        </w:tc>
        <w:tc>
          <w:tcPr>
            <w:tcW w:w="41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Completed.........1   not completed......2</w:t>
            </w:r>
          </w:p>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Up to date...........</w:t>
            </w:r>
            <w:r>
              <w:rPr>
                <w:rFonts w:ascii="Times New Roman" w:hAnsi="Times New Roman" w:cs="Times New Roman"/>
                <w:sz w:val="24"/>
                <w:szCs w:val="24"/>
                <w:lang w:val="en-US"/>
              </w:rPr>
              <w:t>3  Unknown.............4</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bl>
    <w:p w:rsidR="00FB5AC4" w:rsidRDefault="00FB5AC4"/>
    <w:p w:rsidR="00FB5AC4" w:rsidRDefault="001A45D4">
      <w:pPr>
        <w:rPr>
          <w:rFonts w:ascii="TimesNewRomanPS-BoldMT" w:hAnsi="TimesNewRomanPS-BoldMT" w:cs="TimesNewRomanPS-BoldMT"/>
          <w:b/>
          <w:bCs/>
          <w:sz w:val="24"/>
          <w:szCs w:val="24"/>
        </w:rPr>
      </w:pPr>
      <w:r>
        <w:rPr>
          <w:rFonts w:ascii="TimesNewRomanPS-BoldItalicMT" w:hAnsi="TimesNewRomanPS-BoldItalicMT" w:cs="TimesNewRomanPS-BoldItalicMT"/>
          <w:b/>
          <w:bCs/>
          <w:i/>
          <w:iCs/>
          <w:sz w:val="24"/>
          <w:szCs w:val="24"/>
        </w:rPr>
        <w:t xml:space="preserve">Part III: </w:t>
      </w:r>
      <w:r>
        <w:rPr>
          <w:rFonts w:ascii="TimesNewRomanPS-BoldMT" w:hAnsi="TimesNewRomanPS-BoldMT" w:cs="TimesNewRomanPS-BoldMT"/>
          <w:b/>
          <w:bCs/>
          <w:sz w:val="24"/>
          <w:szCs w:val="24"/>
        </w:rPr>
        <w:t xml:space="preserve">Questions to assess the Dietary intake of children </w:t>
      </w:r>
    </w:p>
    <w:p w:rsidR="00FB5AC4" w:rsidRDefault="00FB5AC4">
      <w:pPr>
        <w:rPr>
          <w:rFonts w:ascii="TimesNewRomanPS-BoldMT" w:hAnsi="TimesNewRomanPS-BoldMT" w:cs="TimesNewRomanPS-BoldMT"/>
          <w:b/>
          <w:bCs/>
          <w:sz w:val="24"/>
          <w:szCs w:val="24"/>
        </w:rPr>
      </w:pPr>
    </w:p>
    <w:tbl>
      <w:tblPr>
        <w:tblStyle w:val="TableGrid"/>
        <w:tblW w:w="0" w:type="auto"/>
        <w:tblLook w:val="04A0" w:firstRow="1" w:lastRow="0" w:firstColumn="1" w:lastColumn="0" w:noHBand="0" w:noVBand="1"/>
      </w:tblPr>
      <w:tblGrid>
        <w:gridCol w:w="895"/>
        <w:gridCol w:w="5040"/>
        <w:gridCol w:w="1800"/>
        <w:gridCol w:w="1615"/>
      </w:tblGrid>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Q.301</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Did the child eat any flat bread, biscuits, or any other foods made from cereal (maize, sorghum, millet, wheat, barely or teffe) yesterday?</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w:t>
            </w:r>
            <w:r>
              <w:rPr>
                <w:rFonts w:ascii="Times New Roman" w:hAnsi="Times New Roman" w:cs="Times New Roman"/>
                <w:sz w:val="24"/>
                <w:szCs w:val="24"/>
              </w:rPr>
              <w:t>..1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Q.302</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Did the child eat any dark green leafy vegetables (kale, Swiss chard, cabbage) and other vegetables (tomato, onion) yesterday</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Q.303</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Did the child ate any fruits like</w:t>
            </w:r>
          </w:p>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 xml:space="preserve">ripe </w:t>
            </w:r>
            <w:r>
              <w:rPr>
                <w:rFonts w:ascii="Times New Roman" w:hAnsi="Times New Roman" w:cs="Times New Roman"/>
                <w:sz w:val="24"/>
                <w:szCs w:val="24"/>
                <w:lang w:val="en-US"/>
              </w:rPr>
              <w:t>mango, papaya, banana, avocado and lemon and orange…) and other fruits yesterday?</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rPr>
                <w:rFonts w:ascii="Times New Roman" w:hAnsi="Times New Roman" w:cs="Times New Roman"/>
                <w:sz w:val="24"/>
                <w:szCs w:val="24"/>
              </w:rPr>
            </w:pPr>
            <w:r>
              <w:rPr>
                <w:rFonts w:ascii="Times New Roman" w:hAnsi="Times New Roman" w:cs="Times New Roman"/>
                <w:sz w:val="24"/>
                <w:szCs w:val="24"/>
              </w:rPr>
              <w:t>Q.304</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Did the child ate any flesh meat (beef, lamb, goat, chicken, egg) and any organ meat (liver, kidney, heart) yesterday</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w:t>
            </w:r>
            <w:r>
              <w:rPr>
                <w:rFonts w:ascii="Times New Roman" w:hAnsi="Times New Roman" w:cs="Times New Roman"/>
                <w:sz w:val="24"/>
                <w:szCs w:val="24"/>
              </w:rPr>
              <w:t>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Q.305</w:t>
            </w:r>
          </w:p>
        </w:tc>
        <w:tc>
          <w:tcPr>
            <w:tcW w:w="504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 New Roman" w:hAnsi="Times New Roman" w:cs="Times New Roman"/>
                <w:sz w:val="24"/>
                <w:szCs w:val="24"/>
                <w:lang w:val="en-US"/>
              </w:rPr>
              <w:t>Did you eat egg yesterday</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 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Q.306</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Did the child ate any food made from beans like kidney beans, haricot beans, field peas, cow peas, chick peas, nuts, lentils or others yesterday?</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Q.307</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Did the child drink milk and milk products yesterday? (Milk, cheese, yogurt or other milk products</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Q.308</w:t>
            </w:r>
          </w:p>
        </w:tc>
        <w:tc>
          <w:tcPr>
            <w:tcW w:w="504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how many times was the child consumed food in the</w:t>
            </w:r>
            <w:r>
              <w:rPr>
                <w:rFonts w:ascii="Times New Roman" w:hAnsi="Times New Roman" w:cs="Times New Roman"/>
                <w:sz w:val="24"/>
                <w:szCs w:val="24"/>
                <w:lang w:val="en-US"/>
              </w:rPr>
              <w:t xml:space="preserve"> last 24 hours (Include any snacks consumed)</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______times</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bl>
    <w:p w:rsidR="00FB5AC4" w:rsidRDefault="00FB5AC4"/>
    <w:p w:rsidR="00FB5AC4" w:rsidRDefault="00FB5AC4"/>
    <w:p w:rsidR="00FB5AC4" w:rsidRDefault="001A45D4">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i/>
          <w:iCs/>
          <w:color w:val="000000"/>
          <w:sz w:val="24"/>
          <w:szCs w:val="24"/>
        </w:rPr>
        <w:t>Part IV</w:t>
      </w:r>
      <w:r>
        <w:rPr>
          <w:rFonts w:ascii="Times New Roman" w:hAnsi="Times New Roman" w:cs="Times New Roman"/>
          <w:b/>
          <w:bCs/>
          <w:i/>
          <w:iCs/>
          <w:color w:val="4F83BF"/>
          <w:sz w:val="24"/>
          <w:szCs w:val="24"/>
        </w:rPr>
        <w:t xml:space="preserve">: </w:t>
      </w:r>
      <w:r>
        <w:rPr>
          <w:rFonts w:ascii="Times New Roman" w:hAnsi="Times New Roman" w:cs="Times New Roman"/>
          <w:b/>
          <w:bCs/>
          <w:sz w:val="24"/>
          <w:szCs w:val="24"/>
        </w:rPr>
        <w:t>Hygiene and environmental factors</w:t>
      </w:r>
    </w:p>
    <w:p w:rsidR="00FB5AC4" w:rsidRDefault="00FB5AC4">
      <w:pPr>
        <w:autoSpaceDE w:val="0"/>
        <w:autoSpaceDN w:val="0"/>
        <w:adjustRightInd w:val="0"/>
        <w:spacing w:after="0" w:line="240" w:lineRule="auto"/>
      </w:pPr>
    </w:p>
    <w:tbl>
      <w:tblPr>
        <w:tblStyle w:val="TableGrid"/>
        <w:tblW w:w="0" w:type="auto"/>
        <w:tblLayout w:type="fixed"/>
        <w:tblLook w:val="04A0" w:firstRow="1" w:lastRow="0" w:firstColumn="1" w:lastColumn="0" w:noHBand="0" w:noVBand="1"/>
      </w:tblPr>
      <w:tblGrid>
        <w:gridCol w:w="829"/>
        <w:gridCol w:w="2586"/>
        <w:gridCol w:w="4680"/>
        <w:gridCol w:w="1255"/>
      </w:tblGrid>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Q401</w:t>
            </w:r>
          </w:p>
        </w:tc>
        <w:tc>
          <w:tcPr>
            <w:tcW w:w="2586" w:type="dxa"/>
          </w:tcPr>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Has (name) had washed hands yesterday before eating food?</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rPr>
                <w:rFonts w:ascii="TimesNewRomanPSMT" w:hAnsi="TimesNewRomanPSMT" w:cs="TimesNewRomanPSMT"/>
                <w:sz w:val="24"/>
                <w:szCs w:val="24"/>
              </w:rPr>
            </w:pPr>
            <w:r>
              <w:rPr>
                <w:rFonts w:ascii="Times New Roman" w:hAnsi="Times New Roman" w:cs="Times New Roman"/>
                <w:sz w:val="24"/>
                <w:szCs w:val="24"/>
              </w:rPr>
              <w:t xml:space="preserve"> No...................2</w:t>
            </w:r>
          </w:p>
        </w:tc>
        <w:tc>
          <w:tcPr>
            <w:tcW w:w="125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If no skip to 403</w:t>
            </w: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Q402</w:t>
            </w:r>
          </w:p>
        </w:tc>
        <w:tc>
          <w:tcPr>
            <w:tcW w:w="2586" w:type="dxa"/>
          </w:tcPr>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 xml:space="preserve">What did have </w:t>
            </w:r>
            <w:r>
              <w:rPr>
                <w:rFonts w:ascii="TimesNewRomanPSMT" w:hAnsi="TimesNewRomanPSMT" w:cs="TimesNewRomanPSMT"/>
                <w:sz w:val="24"/>
                <w:szCs w:val="24"/>
                <w:lang w:val="en-US"/>
              </w:rPr>
              <w:t>name used to wash his/her hands before eating food</w:t>
            </w:r>
          </w:p>
        </w:tc>
        <w:tc>
          <w:tcPr>
            <w:tcW w:w="468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Only water…………. 1</w:t>
            </w:r>
          </w:p>
          <w:p w:rsidR="00FB5AC4" w:rsidRDefault="00FB5AC4">
            <w:pPr>
              <w:autoSpaceDE w:val="0"/>
              <w:autoSpaceDN w:val="0"/>
              <w:adjustRightInd w:val="0"/>
              <w:rPr>
                <w:rFonts w:ascii="TimesNewRomanPSMT" w:hAnsi="TimesNewRomanPSMT" w:cs="TimesNewRomanPSMT"/>
                <w:sz w:val="24"/>
                <w:szCs w:val="24"/>
                <w:lang w:val="en-US"/>
              </w:rPr>
            </w:pP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lang w:val="en-US"/>
              </w:rPr>
              <w:t>Water with soap ……. 2</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Q403</w:t>
            </w:r>
          </w:p>
        </w:tc>
        <w:tc>
          <w:tcPr>
            <w:tcW w:w="2586" w:type="dxa"/>
          </w:tcPr>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Has (name) had washed hands yesterday after visiting toilet?</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rPr>
                <w:rFonts w:ascii="TimesNewRomanPSMT" w:hAnsi="TimesNewRomanPSMT" w:cs="TimesNewRomanPSMT"/>
                <w:sz w:val="24"/>
                <w:szCs w:val="24"/>
              </w:rPr>
            </w:pPr>
            <w:r>
              <w:rPr>
                <w:rFonts w:ascii="Times New Roman" w:hAnsi="Times New Roman" w:cs="Times New Roman"/>
                <w:sz w:val="24"/>
                <w:szCs w:val="24"/>
              </w:rPr>
              <w:t xml:space="preserve"> No...................2</w:t>
            </w:r>
          </w:p>
        </w:tc>
        <w:tc>
          <w:tcPr>
            <w:tcW w:w="1255"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If no skip to 405</w:t>
            </w: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Q404</w:t>
            </w:r>
          </w:p>
        </w:tc>
        <w:tc>
          <w:tcPr>
            <w:tcW w:w="2586" w:type="dxa"/>
          </w:tcPr>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What did has name used to</w:t>
            </w:r>
            <w:r>
              <w:rPr>
                <w:rFonts w:ascii="TimesNewRomanPSMT" w:hAnsi="TimesNewRomanPSMT" w:cs="TimesNewRomanPSMT"/>
                <w:sz w:val="24"/>
                <w:szCs w:val="24"/>
                <w:lang w:val="en-US"/>
              </w:rPr>
              <w:t xml:space="preserve"> wash his/her hands after visiting toilet?</w:t>
            </w:r>
          </w:p>
        </w:tc>
        <w:tc>
          <w:tcPr>
            <w:tcW w:w="468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Only water………….1</w:t>
            </w:r>
          </w:p>
          <w:p w:rsidR="00FB5AC4" w:rsidRDefault="00FB5AC4">
            <w:pPr>
              <w:autoSpaceDE w:val="0"/>
              <w:autoSpaceDN w:val="0"/>
              <w:adjustRightInd w:val="0"/>
              <w:rPr>
                <w:rFonts w:ascii="TimesNewRomanPSMT" w:hAnsi="TimesNewRomanPSMT" w:cs="TimesNewRomanPSMT"/>
                <w:sz w:val="24"/>
                <w:szCs w:val="24"/>
                <w:lang w:val="en-US"/>
              </w:rPr>
            </w:pP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Water with soap…….2</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Q.405</w:t>
            </w:r>
          </w:p>
        </w:tc>
        <w:tc>
          <w:tcPr>
            <w:tcW w:w="2586"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What is the main source of drinking water for members of your orphanage?</w:t>
            </w:r>
          </w:p>
        </w:tc>
        <w:tc>
          <w:tcPr>
            <w:tcW w:w="468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Piped water………………………………1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Piped into dwelling……………………....2</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Piped to yard/plot…………………….......3</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Public tap/stand pipe………………….….4</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Bottled water ……………………….…...5</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NewRomanPSMT" w:hAnsi="TimesNewRomanPSMT" w:cs="TimesNewRomanPSMT"/>
                <w:sz w:val="24"/>
                <w:szCs w:val="24"/>
              </w:rPr>
              <w:t>Other (specify)……………………..…….6</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Q.406</w:t>
            </w:r>
          </w:p>
        </w:tc>
        <w:tc>
          <w:tcPr>
            <w:tcW w:w="2586"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What is the main source of water used by your</w:t>
            </w:r>
          </w:p>
          <w:p w:rsidR="00FB5AC4" w:rsidRDefault="001A45D4">
            <w:pPr>
              <w:autoSpaceDE w:val="0"/>
              <w:autoSpaceDN w:val="0"/>
              <w:adjustRightInd w:val="0"/>
              <w:rPr>
                <w:rFonts w:ascii="Times New Roman" w:hAnsi="Times New Roman" w:cs="Times New Roman"/>
                <w:sz w:val="24"/>
                <w:szCs w:val="24"/>
                <w:lang w:val="en-US"/>
              </w:rPr>
            </w:pPr>
            <w:r>
              <w:rPr>
                <w:rFonts w:ascii="TimesNewRomanPSMT" w:hAnsi="TimesNewRomanPSMT" w:cs="TimesNewRomanPSMT"/>
                <w:sz w:val="24"/>
                <w:szCs w:val="24"/>
                <w:lang w:val="en-US"/>
              </w:rPr>
              <w:t>orphanage for other purposes such as cooking and hand washing?</w:t>
            </w:r>
          </w:p>
        </w:tc>
        <w:tc>
          <w:tcPr>
            <w:tcW w:w="4680"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Piped water…………………………...….1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Piped into dwellin</w:t>
            </w:r>
            <w:r>
              <w:rPr>
                <w:rFonts w:ascii="TimesNewRomanPSMT" w:hAnsi="TimesNewRomanPSMT" w:cs="TimesNewRomanPSMT"/>
                <w:sz w:val="24"/>
                <w:szCs w:val="24"/>
                <w:lang w:val="en-US"/>
              </w:rPr>
              <w:t>g……………………... 2</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Piped to yard/plot…………………….... 3</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lang w:val="en-US"/>
              </w:rPr>
              <w:t xml:space="preserve">Public tap/stand pipe….………………… </w:t>
            </w:r>
            <w:r>
              <w:rPr>
                <w:rFonts w:ascii="TimesNewRomanPSMT" w:hAnsi="TimesNewRomanPSMT" w:cs="TimesNewRomanPSMT"/>
                <w:sz w:val="24"/>
                <w:szCs w:val="24"/>
              </w:rPr>
              <w:t>4</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Bottled water ……………………………5</w:t>
            </w:r>
          </w:p>
          <w:p w:rsidR="00FB5AC4" w:rsidRDefault="001A45D4">
            <w:pPr>
              <w:autoSpaceDE w:val="0"/>
              <w:autoSpaceDN w:val="0"/>
              <w:adjustRightInd w:val="0"/>
              <w:spacing w:line="360" w:lineRule="auto"/>
              <w:rPr>
                <w:rFonts w:ascii="Times New Roman" w:hAnsi="Times New Roman" w:cs="Times New Roman"/>
                <w:sz w:val="24"/>
                <w:szCs w:val="24"/>
              </w:rPr>
            </w:pPr>
            <w:r>
              <w:rPr>
                <w:rFonts w:ascii="TimesNewRomanPSMT" w:hAnsi="TimesNewRomanPSMT" w:cs="TimesNewRomanPSMT"/>
                <w:sz w:val="24"/>
                <w:szCs w:val="24"/>
              </w:rPr>
              <w:t>Other (specify)…………… ……………..6</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Q.407</w:t>
            </w:r>
          </w:p>
        </w:tc>
        <w:tc>
          <w:tcPr>
            <w:tcW w:w="2586"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Do you do anything to the water to make it safer to drink?</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255"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If No,skip</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to Q.409</w:t>
            </w: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Q.408</w:t>
            </w:r>
          </w:p>
        </w:tc>
        <w:tc>
          <w:tcPr>
            <w:tcW w:w="2586"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What do you usually do to</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make the water safer to</w:t>
            </w:r>
          </w:p>
          <w:p w:rsidR="00FB5AC4" w:rsidRDefault="001A45D4">
            <w:pPr>
              <w:autoSpaceDE w:val="0"/>
              <w:autoSpaceDN w:val="0"/>
              <w:adjustRightInd w:val="0"/>
              <w:rPr>
                <w:rFonts w:ascii="Times New Roman" w:hAnsi="Times New Roman" w:cs="Times New Roman"/>
                <w:sz w:val="24"/>
                <w:szCs w:val="24"/>
                <w:lang w:val="en-US"/>
              </w:rPr>
            </w:pPr>
            <w:r>
              <w:rPr>
                <w:rFonts w:ascii="TimesNewRomanPSMT" w:hAnsi="TimesNewRomanPSMT" w:cs="TimesNewRomanPSMT"/>
                <w:sz w:val="24"/>
                <w:szCs w:val="24"/>
                <w:lang w:val="en-US"/>
              </w:rPr>
              <w:t>drink?</w:t>
            </w:r>
          </w:p>
        </w:tc>
        <w:tc>
          <w:tcPr>
            <w:tcW w:w="4680" w:type="dxa"/>
          </w:tcPr>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Boil . . . . . . . . ... ………. …….1</w:t>
            </w:r>
          </w:p>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Add Blech /chlorine/water guard ……...….2</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Strain through cloth……………………….3</w:t>
            </w:r>
          </w:p>
          <w:p w:rsidR="00FB5AC4" w:rsidRDefault="001A45D4">
            <w:pPr>
              <w:autoSpaceDE w:val="0"/>
              <w:autoSpaceDN w:val="0"/>
              <w:adjustRightInd w:val="0"/>
              <w:spacing w:line="360" w:lineRule="auto"/>
              <w:jc w:val="both"/>
              <w:rPr>
                <w:rFonts w:ascii="TimesNewRomanPSMT" w:hAnsi="TimesNewRomanPSMT" w:cs="TimesNewRomanPSMT"/>
                <w:sz w:val="24"/>
                <w:szCs w:val="24"/>
                <w:lang w:val="en-US"/>
              </w:rPr>
            </w:pPr>
            <w:r>
              <w:rPr>
                <w:rFonts w:ascii="TimesNewRomanPSMT" w:hAnsi="TimesNewRomanPSMT" w:cs="TimesNewRomanPSMT"/>
                <w:sz w:val="24"/>
                <w:szCs w:val="24"/>
                <w:lang w:val="en-US"/>
              </w:rPr>
              <w:t>Bio sand /composite/ceramic pot filter.…….4</w:t>
            </w:r>
          </w:p>
          <w:p w:rsidR="00FB5AC4" w:rsidRDefault="001A45D4">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lastRenderedPageBreak/>
              <w:t>Solar desinfectie……………….</w:t>
            </w:r>
            <w:r>
              <w:rPr>
                <w:rFonts w:ascii="TimesNewRomanPSMT" w:hAnsi="TimesNewRomanPSMT" w:cs="TimesNewRomanPSMT"/>
                <w:sz w:val="24"/>
                <w:szCs w:val="24"/>
              </w:rPr>
              <w:t>.……....5</w:t>
            </w:r>
          </w:p>
          <w:p w:rsidR="00FB5AC4" w:rsidRDefault="001A45D4">
            <w:pPr>
              <w:autoSpaceDE w:val="0"/>
              <w:autoSpaceDN w:val="0"/>
              <w:adjustRightInd w:val="0"/>
              <w:rPr>
                <w:rFonts w:ascii="Times New Roman" w:hAnsi="Times New Roman" w:cs="Times New Roman"/>
                <w:sz w:val="24"/>
                <w:szCs w:val="24"/>
              </w:rPr>
            </w:pPr>
            <w:r>
              <w:rPr>
                <w:rFonts w:ascii="TimesNewRomanPSMT" w:hAnsi="TimesNewRomanPSMT" w:cs="TimesNewRomanPSMT"/>
                <w:sz w:val="24"/>
                <w:szCs w:val="24"/>
              </w:rPr>
              <w:t>Other (specify)……………………..…….6</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Q.409</w:t>
            </w:r>
          </w:p>
        </w:tc>
        <w:tc>
          <w:tcPr>
            <w:tcW w:w="2586" w:type="dxa"/>
          </w:tcPr>
          <w:p w:rsidR="00FB5AC4" w:rsidRDefault="001A45D4">
            <w:pPr>
              <w:autoSpaceDE w:val="0"/>
              <w:autoSpaceDN w:val="0"/>
              <w:adjustRightInd w:val="0"/>
              <w:rPr>
                <w:rFonts w:ascii="Times New Roman" w:hAnsi="Times New Roman" w:cs="Times New Roman"/>
                <w:sz w:val="24"/>
                <w:szCs w:val="24"/>
                <w:lang w:val="en-US"/>
              </w:rPr>
            </w:pPr>
            <w:r>
              <w:rPr>
                <w:rFonts w:ascii="TimesNewRomanPSMT" w:hAnsi="TimesNewRomanPSMT" w:cs="TimesNewRomanPSMT"/>
                <w:sz w:val="24"/>
                <w:szCs w:val="24"/>
                <w:lang w:val="en-US"/>
              </w:rPr>
              <w:t>Where do Your orphanage dispose Domestic waste?</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Pit.........................................1</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Open.....................................2</w:t>
            </w:r>
          </w:p>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Municipality service............3</w:t>
            </w:r>
          </w:p>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Other (specify).......................</w:t>
            </w:r>
            <w:r>
              <w:rPr>
                <w:rFonts w:ascii="Times New Roman" w:hAnsi="Times New Roman" w:cs="Times New Roman"/>
                <w:sz w:val="24"/>
                <w:szCs w:val="24"/>
                <w:lang w:val="en-US"/>
              </w:rPr>
              <w:t>.4</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Q.410</w:t>
            </w:r>
          </w:p>
        </w:tc>
        <w:tc>
          <w:tcPr>
            <w:tcW w:w="2586" w:type="dxa"/>
          </w:tcPr>
          <w:p w:rsidR="00FB5AC4" w:rsidRDefault="001A45D4">
            <w:pPr>
              <w:autoSpaceDE w:val="0"/>
              <w:autoSpaceDN w:val="0"/>
              <w:adjustRightInd w:val="0"/>
              <w:rPr>
                <w:rFonts w:ascii="Times New Roman" w:hAnsi="Times New Roman" w:cs="Times New Roman"/>
                <w:sz w:val="24"/>
                <w:szCs w:val="24"/>
                <w:lang w:val="en-US"/>
              </w:rPr>
            </w:pPr>
            <w:r>
              <w:rPr>
                <w:rFonts w:ascii="TimesNewRomanPSMT" w:hAnsi="TimesNewRomanPSMT" w:cs="TimesNewRomanPSMT"/>
                <w:sz w:val="24"/>
                <w:szCs w:val="24"/>
                <w:lang w:val="en-US"/>
              </w:rPr>
              <w:t>Does your orphanage have a Hand washing facility near the dining room</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Q.411</w:t>
            </w:r>
          </w:p>
        </w:tc>
        <w:tc>
          <w:tcPr>
            <w:tcW w:w="2586" w:type="dxa"/>
          </w:tcPr>
          <w:p w:rsidR="00FB5AC4" w:rsidRDefault="001A45D4">
            <w:pPr>
              <w:autoSpaceDE w:val="0"/>
              <w:autoSpaceDN w:val="0"/>
              <w:adjustRightInd w:val="0"/>
              <w:rPr>
                <w:rFonts w:ascii="TimesNewRomanPSMT" w:hAnsi="TimesNewRomanPSMT" w:cs="TimesNewRomanPSMT"/>
                <w:sz w:val="24"/>
                <w:szCs w:val="24"/>
                <w:lang w:val="en-US"/>
              </w:rPr>
            </w:pPr>
            <w:r>
              <w:rPr>
                <w:rFonts w:ascii="TimesNewRomanPSMT" w:hAnsi="TimesNewRomanPSMT" w:cs="TimesNewRomanPSMT"/>
                <w:sz w:val="24"/>
                <w:szCs w:val="24"/>
                <w:lang w:val="en-US"/>
              </w:rPr>
              <w:t>Does your orphanage have a Hand washing facility near the toilet area?</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Yes..............1</w:t>
            </w:r>
          </w:p>
          <w:p w:rsidR="00FB5AC4" w:rsidRDefault="001A45D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No................2</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4"/>
                <w:szCs w:val="24"/>
              </w:rPr>
            </w:pPr>
          </w:p>
        </w:tc>
      </w:tr>
    </w:tbl>
    <w:p w:rsidR="00FB5AC4" w:rsidRDefault="00FB5AC4"/>
    <w:p w:rsidR="00FB5AC4" w:rsidRDefault="00FB5AC4">
      <w:pPr>
        <w:autoSpaceDE w:val="0"/>
        <w:autoSpaceDN w:val="0"/>
        <w:adjustRightInd w:val="0"/>
        <w:spacing w:after="0" w:line="360" w:lineRule="auto"/>
        <w:jc w:val="both"/>
        <w:rPr>
          <w:rFonts w:ascii="Times New Roman" w:hAnsi="Times New Roman" w:cs="Times New Roman"/>
          <w:b/>
          <w:bCs/>
          <w:i/>
          <w:i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i/>
          <w:i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i/>
          <w:iCs/>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i/>
          <w:iCs/>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i/>
          <w:iCs/>
          <w:sz w:val="24"/>
          <w:szCs w:val="24"/>
        </w:rPr>
        <w:t xml:space="preserve">Part V: </w:t>
      </w:r>
      <w:r>
        <w:rPr>
          <w:rFonts w:ascii="Times New Roman" w:hAnsi="Times New Roman" w:cs="Times New Roman"/>
          <w:b/>
          <w:bCs/>
          <w:sz w:val="24"/>
          <w:szCs w:val="24"/>
        </w:rPr>
        <w:t>Anthropometric Measurements</w:t>
      </w:r>
    </w:p>
    <w:p w:rsidR="00FB5AC4" w:rsidRDefault="00FB5AC4"/>
    <w:tbl>
      <w:tblPr>
        <w:tblStyle w:val="TableGrid"/>
        <w:tblW w:w="0" w:type="auto"/>
        <w:tblLook w:val="04A0" w:firstRow="1" w:lastRow="0" w:firstColumn="1" w:lastColumn="0" w:noHBand="0" w:noVBand="1"/>
      </w:tblPr>
      <w:tblGrid>
        <w:gridCol w:w="1075"/>
        <w:gridCol w:w="2790"/>
        <w:gridCol w:w="1745"/>
      </w:tblGrid>
      <w:tr w:rsidR="00FB5AC4">
        <w:tc>
          <w:tcPr>
            <w:tcW w:w="5610" w:type="dxa"/>
            <w:gridSpan w:val="3"/>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Anthropometric Measurements</w:t>
            </w:r>
          </w:p>
        </w:tc>
      </w:tr>
      <w:tr w:rsidR="00FB5AC4">
        <w:tc>
          <w:tcPr>
            <w:tcW w:w="107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Q.501</w:t>
            </w:r>
          </w:p>
        </w:tc>
        <w:tc>
          <w:tcPr>
            <w:tcW w:w="2790"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Age of the child</w:t>
            </w:r>
          </w:p>
        </w:tc>
        <w:tc>
          <w:tcPr>
            <w:tcW w:w="174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---------years</w:t>
            </w:r>
          </w:p>
        </w:tc>
      </w:tr>
      <w:tr w:rsidR="00FB5AC4">
        <w:tc>
          <w:tcPr>
            <w:tcW w:w="107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Q.502</w:t>
            </w:r>
          </w:p>
        </w:tc>
        <w:tc>
          <w:tcPr>
            <w:tcW w:w="279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 xml:space="preserve">Height/length of the child </w:t>
            </w:r>
          </w:p>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c>
          <w:tcPr>
            <w:tcW w:w="174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---------cm</w:t>
            </w:r>
          </w:p>
        </w:tc>
      </w:tr>
      <w:tr w:rsidR="00FB5AC4">
        <w:tc>
          <w:tcPr>
            <w:tcW w:w="107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Q.503</w:t>
            </w:r>
          </w:p>
        </w:tc>
        <w:tc>
          <w:tcPr>
            <w:tcW w:w="2790" w:type="dxa"/>
          </w:tcPr>
          <w:p w:rsidR="00FB5AC4" w:rsidRDefault="001A45D4">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 xml:space="preserve">Weight of the child </w:t>
            </w:r>
          </w:p>
          <w:p w:rsidR="00FB5AC4" w:rsidRDefault="00FB5AC4">
            <w:pPr>
              <w:autoSpaceDE w:val="0"/>
              <w:autoSpaceDN w:val="0"/>
              <w:adjustRightInd w:val="0"/>
              <w:spacing w:line="360" w:lineRule="auto"/>
              <w:jc w:val="both"/>
              <w:rPr>
                <w:rFonts w:ascii="Times New Roman" w:hAnsi="Times New Roman" w:cs="Times New Roman"/>
                <w:sz w:val="24"/>
                <w:szCs w:val="24"/>
                <w:lang w:val="en-US"/>
              </w:rPr>
            </w:pPr>
          </w:p>
        </w:tc>
        <w:tc>
          <w:tcPr>
            <w:tcW w:w="1745" w:type="dxa"/>
          </w:tcPr>
          <w:p w:rsidR="00FB5AC4" w:rsidRDefault="001A45D4">
            <w:p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---------kg</w:t>
            </w:r>
          </w:p>
        </w:tc>
      </w:tr>
    </w:tbl>
    <w:p w:rsidR="00FB5AC4" w:rsidRDefault="00FB5AC4"/>
    <w:p w:rsidR="00FB5AC4" w:rsidRDefault="001A45D4">
      <w:pPr>
        <w:rPr>
          <w:sz w:val="24"/>
          <w:szCs w:val="24"/>
        </w:rPr>
      </w:pPr>
      <w:r>
        <w:rPr>
          <w:rFonts w:ascii="TimesNewRomanPS-BoldMT" w:hAnsi="TimesNewRomanPS-BoldMT" w:cs="TimesNewRomanPS-BoldMT"/>
          <w:b/>
          <w:bCs/>
          <w:sz w:val="24"/>
          <w:szCs w:val="24"/>
        </w:rPr>
        <w:t>Thank you for your participation</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አባሪ</w:t>
      </w:r>
    </w:p>
    <w:p w:rsidR="00FB5AC4" w:rsidRDefault="001A45D4">
      <w:pPr>
        <w:autoSpaceDE w:val="0"/>
        <w:autoSpaceDN w:val="0"/>
        <w:adjustRightInd w:val="0"/>
        <w:spacing w:after="0" w:line="360" w:lineRule="auto"/>
        <w:jc w:val="both"/>
        <w:rPr>
          <w:rFonts w:ascii="Times New Roman" w:hAnsi="Times New Roman" w:cs="Times New Roman"/>
          <w:lang w:val="am-ET"/>
        </w:rPr>
      </w:pPr>
      <w:r>
        <w:rPr>
          <w:rFonts w:ascii="Ebrima" w:hAnsi="Ebrima" w:cs="Ebrima"/>
        </w:rPr>
        <w:t>የታካሚ</w:t>
      </w:r>
      <w:r>
        <w:rPr>
          <w:rFonts w:ascii="Times New Roman" w:hAnsi="Times New Roman" w:cs="Times New Roman"/>
        </w:rPr>
        <w:t xml:space="preserve"> </w:t>
      </w:r>
      <w:r>
        <w:rPr>
          <w:rFonts w:ascii="Ebrima" w:hAnsi="Ebrima" w:cs="Ebrima"/>
        </w:rPr>
        <w:t>መረጃ</w:t>
      </w:r>
      <w:r>
        <w:rPr>
          <w:rFonts w:ascii="Times New Roman" w:hAnsi="Times New Roman" w:cs="Times New Roman"/>
        </w:rPr>
        <w:t xml:space="preserve"> </w:t>
      </w:r>
      <w:r>
        <w:rPr>
          <w:rFonts w:ascii="Ebrima" w:hAnsi="Ebrima" w:cs="Ebrima"/>
        </w:rPr>
        <w:t>ወረቀት</w:t>
      </w:r>
      <w:r>
        <w:rPr>
          <w:rFonts w:ascii="Times New Roman" w:hAnsi="Times New Roman" w:cs="Times New Roman"/>
          <w:lang w:val="am-ET"/>
        </w:rPr>
        <w:t xml:space="preserve"> </w:t>
      </w:r>
      <w:r>
        <w:rPr>
          <w:rFonts w:ascii="Ebrima" w:hAnsi="Ebrima" w:cs="Ebrima"/>
          <w:lang w:val="am-ET"/>
        </w:rPr>
        <w:t>የአማር</w:t>
      </w:r>
      <w:r>
        <w:rPr>
          <w:rFonts w:ascii="Ebrima" w:hAnsi="Ebrima" w:cs="Ebrima"/>
        </w:rPr>
        <w:t>ኛ</w:t>
      </w:r>
      <w:r>
        <w:rPr>
          <w:rFonts w:ascii="Times New Roman" w:hAnsi="Times New Roman" w:cs="Times New Roman"/>
        </w:rPr>
        <w:t xml:space="preserve"> </w:t>
      </w:r>
      <w:r>
        <w:rPr>
          <w:rFonts w:ascii="Ebrima" w:hAnsi="Ebrima" w:cs="Ebrima"/>
        </w:rPr>
        <w:t>ቅ</w:t>
      </w:r>
      <w:r>
        <w:rPr>
          <w:rFonts w:ascii="Ebrima" w:hAnsi="Ebrima" w:cs="Ebrima"/>
          <w:lang w:val="am-ET"/>
        </w:rPr>
        <w:t>ፅ</w:t>
      </w:r>
      <w:r>
        <w:rPr>
          <w:rFonts w:ascii="Times New Roman" w:hAnsi="Times New Roman" w:cs="Times New Roman"/>
        </w:rPr>
        <w:t xml:space="preserve">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ለተመረጡት</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ሕፃናት</w:t>
      </w:r>
      <w:r>
        <w:rPr>
          <w:rFonts w:ascii="Times New Roman" w:hAnsi="Times New Roman" w:cs="Times New Roman"/>
        </w:rPr>
        <w:t xml:space="preserve"> </w:t>
      </w:r>
      <w:r>
        <w:rPr>
          <w:rFonts w:ascii="Ebrima" w:hAnsi="Ebrima" w:cs="Ebrima"/>
        </w:rPr>
        <w:t>ዳይሬክተሮች</w:t>
      </w:r>
      <w:r>
        <w:rPr>
          <w:rFonts w:ascii="Times New Roman" w:hAnsi="Times New Roman" w:cs="Times New Roman"/>
        </w:rPr>
        <w:t xml:space="preserve"> </w:t>
      </w:r>
      <w:r>
        <w:rPr>
          <w:rFonts w:ascii="Ebrima" w:hAnsi="Ebrima" w:cs="Ebrima"/>
        </w:rPr>
        <w:t>የተሣታፊ</w:t>
      </w:r>
      <w:r>
        <w:rPr>
          <w:rFonts w:ascii="Times New Roman" w:hAnsi="Times New Roman" w:cs="Times New Roman"/>
        </w:rPr>
        <w:t xml:space="preserve"> </w:t>
      </w:r>
      <w:r>
        <w:rPr>
          <w:rFonts w:ascii="Ebrima" w:hAnsi="Ebrima" w:cs="Ebrima"/>
        </w:rPr>
        <w:t>መረጃ</w:t>
      </w:r>
      <w:r>
        <w:rPr>
          <w:rFonts w:ascii="Times New Roman" w:hAnsi="Times New Roman" w:cs="Times New Roman"/>
        </w:rPr>
        <w:t xml:space="preserve"> </w:t>
      </w:r>
      <w:r>
        <w:rPr>
          <w:rFonts w:ascii="Ebrima" w:hAnsi="Ebrima" w:cs="Ebrima"/>
        </w:rPr>
        <w:t>ወረቀት</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በፈቃደኝነት</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የተመሠረተ</w:t>
      </w:r>
      <w:r>
        <w:rPr>
          <w:rFonts w:ascii="Times New Roman" w:hAnsi="Times New Roman" w:cs="Times New Roman"/>
        </w:rPr>
        <w:t xml:space="preserve"> </w:t>
      </w:r>
      <w:r>
        <w:rPr>
          <w:rFonts w:ascii="Ebrima" w:hAnsi="Ebrima" w:cs="Ebrima"/>
        </w:rPr>
        <w:t>ፈቃድ</w:t>
      </w:r>
      <w:r>
        <w:rPr>
          <w:rFonts w:ascii="Times New Roman" w:hAnsi="Times New Roman" w:cs="Times New Roman"/>
        </w:rPr>
        <w:t xml:space="preserve">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እንደምን</w:t>
      </w:r>
      <w:r>
        <w:rPr>
          <w:rFonts w:ascii="Times New Roman" w:hAnsi="Times New Roman" w:cs="Times New Roman"/>
        </w:rPr>
        <w:t xml:space="preserve"> </w:t>
      </w:r>
      <w:r>
        <w:rPr>
          <w:rFonts w:ascii="Ebrima" w:hAnsi="Ebrima" w:cs="Ebrima"/>
        </w:rPr>
        <w:t>አደሩ</w:t>
      </w:r>
      <w:r>
        <w:rPr>
          <w:rFonts w:ascii="Times New Roman" w:hAnsi="Times New Roman" w:cs="Times New Roman"/>
        </w:rPr>
        <w:t xml:space="preserve"> (</w:t>
      </w:r>
      <w:r>
        <w:rPr>
          <w:rFonts w:ascii="Ebrima" w:hAnsi="Ebrima" w:cs="Ebrima"/>
        </w:rPr>
        <w:t>እንደምን</w:t>
      </w:r>
      <w:r>
        <w:rPr>
          <w:rFonts w:ascii="Times New Roman" w:hAnsi="Times New Roman" w:cs="Times New Roman"/>
        </w:rPr>
        <w:t xml:space="preserve"> </w:t>
      </w:r>
      <w:r>
        <w:rPr>
          <w:rFonts w:ascii="Ebrima" w:hAnsi="Ebrima" w:cs="Ebrima"/>
        </w:rPr>
        <w:t>አደርሽ</w:t>
      </w:r>
      <w:r>
        <w:rPr>
          <w:rFonts w:ascii="Times New Roman" w:hAnsi="Times New Roman" w:cs="Times New Roman"/>
        </w:rPr>
        <w:t xml:space="preserve">/ </w:t>
      </w:r>
      <w:r>
        <w:rPr>
          <w:rFonts w:ascii="Ebrima" w:hAnsi="Ebrima" w:cs="Ebrima"/>
        </w:rPr>
        <w:t>ሰላም</w:t>
      </w:r>
      <w:r>
        <w:rPr>
          <w:rFonts w:ascii="Times New Roman" w:hAnsi="Times New Roman" w:cs="Times New Roman"/>
        </w:rPr>
        <w:t xml:space="preserve"> </w:t>
      </w:r>
      <w:r>
        <w:rPr>
          <w:rFonts w:ascii="Ebrima" w:hAnsi="Ebrima" w:cs="Ebrima"/>
        </w:rPr>
        <w:t>ስሜ</w:t>
      </w:r>
      <w:r>
        <w:rPr>
          <w:rFonts w:ascii="Times New Roman" w:hAnsi="Times New Roman" w:cs="Times New Roman"/>
        </w:rPr>
        <w:t xml:space="preserve"> ………………………………………………………………………………………………………………………………………………………………………………….. </w:t>
      </w:r>
      <w:r>
        <w:rPr>
          <w:rFonts w:ascii="Ebrima" w:hAnsi="Ebrima" w:cs="Ebrima"/>
        </w:rPr>
        <w:t>በጥናቱ</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ያለዎትን</w:t>
      </w:r>
      <w:r>
        <w:rPr>
          <w:rFonts w:ascii="Times New Roman" w:hAnsi="Times New Roman" w:cs="Times New Roman"/>
        </w:rPr>
        <w:t xml:space="preserve"> </w:t>
      </w:r>
      <w:r>
        <w:rPr>
          <w:rFonts w:ascii="Ebrima" w:hAnsi="Ebrima" w:cs="Ebrima"/>
        </w:rPr>
        <w:t>ስምምነት</w:t>
      </w:r>
      <w:r>
        <w:rPr>
          <w:rFonts w:ascii="Times New Roman" w:hAnsi="Times New Roman" w:cs="Times New Roman"/>
        </w:rPr>
        <w:t xml:space="preserve"> </w:t>
      </w:r>
      <w:r>
        <w:rPr>
          <w:rFonts w:ascii="Ebrima" w:hAnsi="Ebrima" w:cs="Ebrima"/>
        </w:rPr>
        <w:t>ለመግለጽ</w:t>
      </w:r>
      <w:r>
        <w:rPr>
          <w:rFonts w:ascii="Times New Roman" w:hAnsi="Times New Roman" w:cs="Times New Roman"/>
        </w:rPr>
        <w:t xml:space="preserve"> </w:t>
      </w:r>
      <w:r>
        <w:rPr>
          <w:rFonts w:ascii="Ebrima" w:hAnsi="Ebrima" w:cs="Ebrima"/>
        </w:rPr>
        <w:t>በጥናቱ</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ያለውን</w:t>
      </w:r>
      <w:r>
        <w:rPr>
          <w:rFonts w:ascii="Times New Roman" w:hAnsi="Times New Roman" w:cs="Times New Roman"/>
        </w:rPr>
        <w:t xml:space="preserve"> </w:t>
      </w:r>
      <w:r>
        <w:rPr>
          <w:rFonts w:ascii="Ebrima" w:hAnsi="Ebrima" w:cs="Ebrima"/>
        </w:rPr>
        <w:t>እያንዳንዱን</w:t>
      </w:r>
      <w:r>
        <w:rPr>
          <w:rFonts w:ascii="Times New Roman" w:hAnsi="Times New Roman" w:cs="Times New Roman"/>
        </w:rPr>
        <w:t xml:space="preserve"> </w:t>
      </w:r>
      <w:r>
        <w:rPr>
          <w:rFonts w:ascii="Ebrima" w:hAnsi="Ebrima" w:cs="Ebrima"/>
        </w:rPr>
        <w:t>ዝርዝር</w:t>
      </w:r>
      <w:r>
        <w:rPr>
          <w:rFonts w:ascii="Times New Roman" w:hAnsi="Times New Roman" w:cs="Times New Roman"/>
        </w:rPr>
        <w:t xml:space="preserve"> </w:t>
      </w:r>
      <w:r>
        <w:rPr>
          <w:rFonts w:ascii="Ebrima" w:hAnsi="Ebrima" w:cs="Ebrima"/>
        </w:rPr>
        <w:t>መረጃ</w:t>
      </w:r>
      <w:r>
        <w:rPr>
          <w:rFonts w:ascii="Times New Roman" w:hAnsi="Times New Roman" w:cs="Times New Roman"/>
        </w:rPr>
        <w:t xml:space="preserve"> </w:t>
      </w:r>
      <w:r>
        <w:rPr>
          <w:rFonts w:ascii="Ebrima" w:hAnsi="Ebrima" w:cs="Ebrima"/>
        </w:rPr>
        <w:t>ማወቅ</w:t>
      </w:r>
      <w:r>
        <w:rPr>
          <w:rFonts w:ascii="Times New Roman" w:hAnsi="Times New Roman" w:cs="Times New Roman"/>
        </w:rPr>
        <w:t xml:space="preserve"> </w:t>
      </w:r>
      <w:r>
        <w:rPr>
          <w:rFonts w:ascii="Ebrima" w:hAnsi="Ebrima" w:cs="Ebrima"/>
        </w:rPr>
        <w:t>አ</w:t>
      </w:r>
      <w:r>
        <w:rPr>
          <w:rFonts w:ascii="Ebrima" w:hAnsi="Ebrima" w:cs="Ebrima"/>
        </w:rPr>
        <w:t>ለብዎት</w:t>
      </w:r>
      <w:r>
        <w:rPr>
          <w:rFonts w:ascii="Times New Roman" w:hAnsi="Times New Roman" w:cs="Times New Roman"/>
        </w:rPr>
        <w:t xml:space="preserve">.  </w:t>
      </w:r>
    </w:p>
    <w:p w:rsidR="00FB5AC4" w:rsidRDefault="001A45D4">
      <w:pPr>
        <w:autoSpaceDE w:val="0"/>
        <w:autoSpaceDN w:val="0"/>
        <w:adjustRightInd w:val="0"/>
        <w:spacing w:after="0" w:line="360" w:lineRule="auto"/>
        <w:jc w:val="both"/>
        <w:rPr>
          <w:rFonts w:ascii="Times New Roman" w:hAnsi="Times New Roman" w:cs="Times New Roman"/>
          <w:lang w:val="am-ET"/>
        </w:rPr>
      </w:pPr>
      <w:r>
        <w:rPr>
          <w:rFonts w:ascii="Ebrima" w:hAnsi="Ebrima" w:cs="Ebrima"/>
        </w:rPr>
        <w:t>የጥናቱ</w:t>
      </w:r>
      <w:r>
        <w:rPr>
          <w:rFonts w:ascii="Times New Roman" w:hAnsi="Times New Roman" w:cs="Times New Roman"/>
        </w:rPr>
        <w:t xml:space="preserve"> </w:t>
      </w:r>
      <w:r>
        <w:rPr>
          <w:rFonts w:ascii="Ebrima" w:hAnsi="Ebrima" w:cs="Ebrima"/>
        </w:rPr>
        <w:t>ርዕስ፡</w:t>
      </w:r>
      <w:r>
        <w:rPr>
          <w:rFonts w:ascii="Times New Roman" w:hAnsi="Times New Roman" w:cs="Times New Roman"/>
        </w:rPr>
        <w:t xml:space="preserve">- </w:t>
      </w:r>
      <w:r>
        <w:rPr>
          <w:rFonts w:ascii="Ebrima" w:hAnsi="Ebrima" w:cs="Ebrima"/>
        </w:rPr>
        <w:t>በአዲስ</w:t>
      </w:r>
      <w:r>
        <w:rPr>
          <w:rFonts w:ascii="Times New Roman" w:hAnsi="Times New Roman" w:cs="Times New Roman"/>
        </w:rPr>
        <w:t xml:space="preserve"> </w:t>
      </w:r>
      <w:r>
        <w:rPr>
          <w:rFonts w:ascii="Ebrima" w:hAnsi="Ebrima" w:cs="Ebrima"/>
        </w:rPr>
        <w:t>አበባ</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አቅመ</w:t>
      </w:r>
      <w:r>
        <w:rPr>
          <w:rFonts w:ascii="Times New Roman" w:hAnsi="Times New Roman" w:cs="Times New Roman"/>
        </w:rPr>
        <w:t xml:space="preserve"> </w:t>
      </w:r>
      <w:r>
        <w:rPr>
          <w:rFonts w:ascii="Ebrima" w:hAnsi="Ebrima" w:cs="Ebrima"/>
        </w:rPr>
        <w:t>ደካማ</w:t>
      </w:r>
      <w:r>
        <w:rPr>
          <w:rFonts w:ascii="Times New Roman" w:hAnsi="Times New Roman" w:cs="Times New Roman"/>
        </w:rPr>
        <w:t xml:space="preserve"> </w:t>
      </w:r>
      <w:r>
        <w:rPr>
          <w:rFonts w:ascii="Ebrima" w:hAnsi="Ebrima" w:cs="Ebrima"/>
        </w:rPr>
        <w:t>ህጻናት</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ከመንግስታዊ</w:t>
      </w:r>
      <w:r>
        <w:rPr>
          <w:rFonts w:ascii="Times New Roman" w:hAnsi="Times New Roman" w:cs="Times New Roman"/>
        </w:rPr>
        <w:t xml:space="preserve"> </w:t>
      </w:r>
      <w:r>
        <w:rPr>
          <w:rFonts w:ascii="Ebrima" w:hAnsi="Ebrima" w:cs="Ebrima"/>
        </w:rPr>
        <w:t>ድርጅት</w:t>
      </w:r>
      <w:r>
        <w:rPr>
          <w:rFonts w:ascii="Times New Roman" w:hAnsi="Times New Roman" w:cs="Times New Roman"/>
        </w:rPr>
        <w:t xml:space="preserve"> </w:t>
      </w:r>
      <w:r>
        <w:rPr>
          <w:rFonts w:ascii="Ebrima" w:hAnsi="Ebrima" w:cs="Ebrima"/>
        </w:rPr>
        <w:t>እንክብካቤ</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ድጋፍ</w:t>
      </w:r>
      <w:r>
        <w:rPr>
          <w:rFonts w:ascii="Times New Roman" w:hAnsi="Times New Roman" w:cs="Times New Roman"/>
        </w:rPr>
        <w:t xml:space="preserve"> </w:t>
      </w:r>
      <w:r>
        <w:rPr>
          <w:rFonts w:ascii="Ebrima" w:hAnsi="Ebrima" w:cs="Ebrima"/>
        </w:rPr>
        <w:t>የሚያገኙ</w:t>
      </w:r>
      <w:r>
        <w:rPr>
          <w:rFonts w:ascii="Times New Roman" w:hAnsi="Times New Roman" w:cs="Times New Roman"/>
        </w:rPr>
        <w:t xml:space="preserve"> </w:t>
      </w:r>
      <w:r>
        <w:rPr>
          <w:rFonts w:ascii="Ebrima" w:hAnsi="Ebrima" w:cs="Ebrima"/>
        </w:rPr>
        <w:t>ህጻናት</w:t>
      </w:r>
      <w:r>
        <w:rPr>
          <w:rFonts w:ascii="Times New Roman" w:hAnsi="Times New Roman" w:cs="Times New Roman"/>
        </w:rPr>
        <w:t xml:space="preserve"> </w:t>
      </w:r>
      <w:r>
        <w:rPr>
          <w:rFonts w:ascii="Ebrima" w:hAnsi="Ebrima" w:cs="Ebrima"/>
        </w:rPr>
        <w:t>የአመጋገብ</w:t>
      </w:r>
      <w:r>
        <w:rPr>
          <w:rFonts w:ascii="Times New Roman" w:hAnsi="Times New Roman" w:cs="Times New Roman"/>
        </w:rPr>
        <w:t xml:space="preserve"> </w:t>
      </w:r>
      <w:r>
        <w:rPr>
          <w:rFonts w:ascii="Ebrima" w:hAnsi="Ebrima" w:cs="Ebrima"/>
        </w:rPr>
        <w:t>ሁኔታን</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ተያያዥ</w:t>
      </w:r>
      <w:r>
        <w:rPr>
          <w:rFonts w:ascii="Times New Roman" w:hAnsi="Times New Roman" w:cs="Times New Roman"/>
        </w:rPr>
        <w:t xml:space="preserve"> </w:t>
      </w:r>
      <w:r>
        <w:rPr>
          <w:rFonts w:ascii="Ebrima" w:hAnsi="Ebrima" w:cs="Ebrima"/>
        </w:rPr>
        <w:t>ጉዳዮችን</w:t>
      </w:r>
      <w:r>
        <w:rPr>
          <w:rFonts w:ascii="Times New Roman" w:hAnsi="Times New Roman" w:cs="Times New Roman"/>
        </w:rPr>
        <w:t xml:space="preserve"> </w:t>
      </w:r>
      <w:r>
        <w:rPr>
          <w:rFonts w:ascii="Ebrima" w:hAnsi="Ebrima" w:cs="Ebrima"/>
        </w:rPr>
        <w:t>ለመገምገም</w:t>
      </w:r>
      <w:r>
        <w:rPr>
          <w:rFonts w:ascii="Times New Roman" w:hAnsi="Times New Roman" w:cs="Times New Roman"/>
          <w:lang w:val="am-ET"/>
        </w:rPr>
        <w:t xml:space="preserve"> </w:t>
      </w:r>
      <w:r>
        <w:rPr>
          <w:rFonts w:ascii="Ebrima" w:hAnsi="Ebrima" w:cs="Ebrima"/>
          <w:lang w:val="am-ET"/>
        </w:rPr>
        <w:t>ከሰኔ</w:t>
      </w:r>
      <w:r>
        <w:rPr>
          <w:rFonts w:ascii="Times New Roman" w:hAnsi="Times New Roman" w:cs="Times New Roman"/>
          <w:lang w:val="am-ET"/>
        </w:rPr>
        <w:t xml:space="preserve"> </w:t>
      </w:r>
      <w:r>
        <w:rPr>
          <w:rFonts w:ascii="Ebrima" w:hAnsi="Ebrima" w:cs="Ebrima"/>
          <w:lang w:val="am-ET"/>
        </w:rPr>
        <w:t>እስኬ</w:t>
      </w:r>
      <w:r>
        <w:rPr>
          <w:rFonts w:ascii="Times New Roman" w:hAnsi="Times New Roman" w:cs="Times New Roman"/>
          <w:lang w:val="am-ET"/>
        </w:rPr>
        <w:t xml:space="preserve"> </w:t>
      </w:r>
      <w:r>
        <w:rPr>
          <w:rFonts w:ascii="Ebrima" w:hAnsi="Ebrima" w:cs="Ebrima"/>
          <w:lang w:val="am-ET"/>
        </w:rPr>
        <w:t>ሀምሌ</w:t>
      </w:r>
      <w:r>
        <w:rPr>
          <w:rFonts w:ascii="Times New Roman" w:hAnsi="Times New Roman" w:cs="Times New Roman"/>
          <w:lang w:val="am-ET"/>
        </w:rPr>
        <w:t xml:space="preserve"> 2017.</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የጥናቱ</w:t>
      </w:r>
      <w:r>
        <w:rPr>
          <w:rFonts w:ascii="Times New Roman" w:hAnsi="Times New Roman" w:cs="Times New Roman"/>
        </w:rPr>
        <w:t xml:space="preserve"> </w:t>
      </w:r>
      <w:r>
        <w:rPr>
          <w:rFonts w:ascii="Ebrima" w:hAnsi="Ebrima" w:cs="Ebrima"/>
        </w:rPr>
        <w:t>ዓላማ፡</w:t>
      </w:r>
      <w:r>
        <w:rPr>
          <w:rFonts w:ascii="Times New Roman" w:hAnsi="Times New Roman" w:cs="Times New Roman"/>
        </w:rPr>
        <w:t xml:space="preserve"> </w:t>
      </w:r>
      <w:r>
        <w:rPr>
          <w:rFonts w:ascii="Ebrima" w:hAnsi="Ebrima" w:cs="Ebrima"/>
        </w:rPr>
        <w:t>ጥናቱ</w:t>
      </w:r>
      <w:r>
        <w:rPr>
          <w:rFonts w:ascii="Times New Roman" w:hAnsi="Times New Roman" w:cs="Times New Roman"/>
        </w:rPr>
        <w:t xml:space="preserve"> </w:t>
      </w:r>
      <w:r>
        <w:rPr>
          <w:rFonts w:ascii="Ebrima" w:hAnsi="Ebrima" w:cs="Ebrima"/>
        </w:rPr>
        <w:t>የሚካሄደው</w:t>
      </w:r>
      <w:r>
        <w:rPr>
          <w:rFonts w:ascii="Times New Roman" w:hAnsi="Times New Roman" w:cs="Times New Roman"/>
        </w:rPr>
        <w:t xml:space="preserve"> </w:t>
      </w:r>
      <w:r>
        <w:rPr>
          <w:rFonts w:ascii="Ebrima" w:hAnsi="Ebrima" w:cs="Ebrima"/>
        </w:rPr>
        <w:t>በሕዝብ</w:t>
      </w:r>
      <w:r>
        <w:rPr>
          <w:rFonts w:ascii="Times New Roman" w:hAnsi="Times New Roman" w:cs="Times New Roman"/>
        </w:rPr>
        <w:t xml:space="preserve"> </w:t>
      </w:r>
      <w:r>
        <w:rPr>
          <w:rFonts w:ascii="Ebrima" w:hAnsi="Ebrima" w:cs="Ebrima"/>
        </w:rPr>
        <w:t>ጤና</w:t>
      </w:r>
      <w:r>
        <w:rPr>
          <w:rFonts w:ascii="Times New Roman" w:hAnsi="Times New Roman" w:cs="Times New Roman"/>
        </w:rPr>
        <w:t xml:space="preserve"> </w:t>
      </w:r>
      <w:r>
        <w:rPr>
          <w:rFonts w:ascii="Ebrima" w:hAnsi="Ebrima" w:cs="Ebrima"/>
        </w:rPr>
        <w:t>ማስተርስ</w:t>
      </w:r>
      <w:r>
        <w:rPr>
          <w:rFonts w:ascii="Times New Roman" w:hAnsi="Times New Roman" w:cs="Times New Roman"/>
        </w:rPr>
        <w:t xml:space="preserve"> </w:t>
      </w:r>
      <w:r>
        <w:rPr>
          <w:rFonts w:ascii="Ebrima" w:hAnsi="Ebrima" w:cs="Ebrima"/>
        </w:rPr>
        <w:t>ዲግሪ</w:t>
      </w:r>
      <w:r>
        <w:rPr>
          <w:rFonts w:ascii="Times New Roman" w:hAnsi="Times New Roman" w:cs="Times New Roman"/>
        </w:rPr>
        <w:t xml:space="preserve"> </w:t>
      </w:r>
      <w:r>
        <w:rPr>
          <w:rFonts w:ascii="Ebrima" w:hAnsi="Ebrima" w:cs="Ebrima"/>
        </w:rPr>
        <w:t>በከፊል</w:t>
      </w:r>
      <w:r>
        <w:rPr>
          <w:rFonts w:ascii="Times New Roman" w:hAnsi="Times New Roman" w:cs="Times New Roman"/>
        </w:rPr>
        <w:t xml:space="preserve"> </w:t>
      </w:r>
      <w:r>
        <w:rPr>
          <w:rFonts w:ascii="Ebrima" w:hAnsi="Ebrima" w:cs="Ebrima"/>
        </w:rPr>
        <w:t>ለመሙላት</w:t>
      </w:r>
      <w:r>
        <w:rPr>
          <w:rFonts w:ascii="Times New Roman" w:hAnsi="Times New Roman" w:cs="Times New Roman"/>
        </w:rPr>
        <w:t xml:space="preserve"> </w:t>
      </w:r>
      <w:r>
        <w:rPr>
          <w:rFonts w:ascii="Ebrima" w:hAnsi="Ebrima" w:cs="Ebrima"/>
        </w:rPr>
        <w:t>ነው።</w:t>
      </w:r>
      <w:r>
        <w:rPr>
          <w:rFonts w:ascii="Times New Roman" w:hAnsi="Times New Roman" w:cs="Times New Roman"/>
        </w:rPr>
        <w:t xml:space="preserve"> </w:t>
      </w:r>
      <w:r>
        <w:rPr>
          <w:rFonts w:ascii="Ebrima" w:hAnsi="Ebrima" w:cs="Ebrima"/>
        </w:rPr>
        <w:t>ጥናቱ</w:t>
      </w:r>
      <w:r>
        <w:rPr>
          <w:rFonts w:ascii="Times New Roman" w:hAnsi="Times New Roman" w:cs="Times New Roman"/>
        </w:rPr>
        <w:t xml:space="preserve"> </w:t>
      </w:r>
      <w:r>
        <w:rPr>
          <w:rFonts w:ascii="Ebrima" w:hAnsi="Ebrima" w:cs="Ebrima"/>
        </w:rPr>
        <w:t>ተቋማዊ</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ህፃናትን</w:t>
      </w:r>
      <w:r>
        <w:rPr>
          <w:rFonts w:ascii="Times New Roman" w:hAnsi="Times New Roman" w:cs="Times New Roman"/>
        </w:rPr>
        <w:t xml:space="preserve"> </w:t>
      </w:r>
      <w:r>
        <w:rPr>
          <w:rFonts w:ascii="Ebrima" w:hAnsi="Ebrima" w:cs="Ebrima"/>
        </w:rPr>
        <w:t>የአመጋገብ</w:t>
      </w:r>
      <w:r>
        <w:rPr>
          <w:rFonts w:ascii="Times New Roman" w:hAnsi="Times New Roman" w:cs="Times New Roman"/>
        </w:rPr>
        <w:t xml:space="preserve"> </w:t>
      </w:r>
      <w:r>
        <w:rPr>
          <w:rFonts w:ascii="Ebrima" w:hAnsi="Ebrima" w:cs="Ebrima"/>
        </w:rPr>
        <w:t>ሁኔታ</w:t>
      </w:r>
      <w:r>
        <w:rPr>
          <w:rFonts w:ascii="Times New Roman" w:hAnsi="Times New Roman" w:cs="Times New Roman"/>
        </w:rPr>
        <w:t xml:space="preserve"> </w:t>
      </w:r>
      <w:r>
        <w:rPr>
          <w:rFonts w:ascii="Ebrima" w:hAnsi="Ebrima" w:cs="Ebrima"/>
        </w:rPr>
        <w:t>በተመለከተ</w:t>
      </w:r>
      <w:r>
        <w:rPr>
          <w:rFonts w:ascii="Times New Roman" w:hAnsi="Times New Roman" w:cs="Times New Roman"/>
        </w:rPr>
        <w:t xml:space="preserve"> </w:t>
      </w:r>
      <w:r>
        <w:rPr>
          <w:rFonts w:ascii="Ebrima" w:hAnsi="Ebrima" w:cs="Ebrima"/>
        </w:rPr>
        <w:t>አንዳንድ</w:t>
      </w:r>
      <w:r>
        <w:rPr>
          <w:rFonts w:ascii="Times New Roman" w:hAnsi="Times New Roman" w:cs="Times New Roman"/>
        </w:rPr>
        <w:t xml:space="preserve"> </w:t>
      </w:r>
      <w:r>
        <w:rPr>
          <w:rFonts w:ascii="Ebrima" w:hAnsi="Ebrima" w:cs="Ebrima"/>
        </w:rPr>
        <w:t>ሳይንሳዊ</w:t>
      </w:r>
      <w:r>
        <w:rPr>
          <w:rFonts w:ascii="Times New Roman" w:hAnsi="Times New Roman" w:cs="Times New Roman"/>
        </w:rPr>
        <w:t xml:space="preserve"> </w:t>
      </w:r>
      <w:r>
        <w:rPr>
          <w:rFonts w:ascii="Ebrima" w:hAnsi="Ebrima" w:cs="Ebrima"/>
        </w:rPr>
        <w:t>መረጃዎችን</w:t>
      </w:r>
      <w:r>
        <w:rPr>
          <w:rFonts w:ascii="Times New Roman" w:hAnsi="Times New Roman" w:cs="Times New Roman"/>
        </w:rPr>
        <w:t xml:space="preserve"> </w:t>
      </w:r>
      <w:r>
        <w:rPr>
          <w:rFonts w:ascii="Ebrima" w:hAnsi="Ebrima" w:cs="Ebrima"/>
        </w:rPr>
        <w:t>ለመሰብሰብ</w:t>
      </w:r>
      <w:r>
        <w:rPr>
          <w:rFonts w:ascii="Times New Roman" w:hAnsi="Times New Roman" w:cs="Times New Roman"/>
        </w:rPr>
        <w:t xml:space="preserve"> </w:t>
      </w:r>
      <w:r>
        <w:rPr>
          <w:rFonts w:ascii="Ebrima" w:hAnsi="Ebrima" w:cs="Ebrima"/>
        </w:rPr>
        <w:t>አጋዥ</w:t>
      </w:r>
      <w:r>
        <w:rPr>
          <w:rFonts w:ascii="Times New Roman" w:hAnsi="Times New Roman" w:cs="Times New Roman"/>
        </w:rPr>
        <w:t xml:space="preserve"> </w:t>
      </w:r>
      <w:r>
        <w:rPr>
          <w:rFonts w:ascii="Ebrima" w:hAnsi="Ebrima" w:cs="Ebrima"/>
        </w:rPr>
        <w:t>ይሆናል።</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የአሰራር</w:t>
      </w:r>
      <w:r>
        <w:rPr>
          <w:rFonts w:ascii="Times New Roman" w:hAnsi="Times New Roman" w:cs="Times New Roman"/>
        </w:rPr>
        <w:t xml:space="preserve"> </w:t>
      </w:r>
      <w:r>
        <w:rPr>
          <w:rFonts w:ascii="Ebrima" w:hAnsi="Ebrima" w:cs="Ebrima"/>
        </w:rPr>
        <w:t>ሂደት፡</w:t>
      </w:r>
      <w:r>
        <w:rPr>
          <w:rFonts w:ascii="Times New Roman" w:hAnsi="Times New Roman" w:cs="Times New Roman"/>
        </w:rPr>
        <w:t xml:space="preserve"> </w:t>
      </w:r>
      <w:r>
        <w:rPr>
          <w:rFonts w:ascii="Ebrima" w:hAnsi="Ebrima" w:cs="Ebrima"/>
        </w:rPr>
        <w:t>ጥናቱ</w:t>
      </w:r>
      <w:r>
        <w:rPr>
          <w:rFonts w:ascii="Times New Roman" w:hAnsi="Times New Roman" w:cs="Times New Roman"/>
        </w:rPr>
        <w:t xml:space="preserve"> </w:t>
      </w:r>
      <w:r>
        <w:rPr>
          <w:rFonts w:ascii="Ebrima" w:hAnsi="Ebrima" w:cs="Ebrima"/>
        </w:rPr>
        <w:t>የሚካሄደው</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የሆነውን</w:t>
      </w:r>
      <w:r>
        <w:rPr>
          <w:rFonts w:ascii="Times New Roman" w:hAnsi="Times New Roman" w:cs="Times New Roman"/>
        </w:rPr>
        <w:t xml:space="preserve"> </w:t>
      </w:r>
      <w:r>
        <w:rPr>
          <w:rFonts w:ascii="Ebrima" w:hAnsi="Ebrima" w:cs="Ebrima"/>
        </w:rPr>
        <w:t>ልጅ፣</w:t>
      </w:r>
      <w:r>
        <w:rPr>
          <w:rFonts w:ascii="Times New Roman" w:hAnsi="Times New Roman" w:cs="Times New Roman"/>
        </w:rPr>
        <w:t xml:space="preserve"> </w:t>
      </w:r>
      <w:r>
        <w:rPr>
          <w:rFonts w:ascii="Ebrima" w:hAnsi="Ebrima" w:cs="Ebrima"/>
        </w:rPr>
        <w:t>እርስዎ</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ተንከባካቢዎችን</w:t>
      </w:r>
      <w:r>
        <w:rPr>
          <w:rFonts w:ascii="Times New Roman" w:hAnsi="Times New Roman" w:cs="Times New Roman"/>
        </w:rPr>
        <w:t xml:space="preserve"> </w:t>
      </w:r>
      <w:r>
        <w:rPr>
          <w:rFonts w:ascii="Ebrima" w:hAnsi="Ebrima" w:cs="Ebrima"/>
        </w:rPr>
        <w:t>በመጠየቅ</w:t>
      </w:r>
      <w:r>
        <w:rPr>
          <w:rFonts w:ascii="Times New Roman" w:hAnsi="Times New Roman" w:cs="Times New Roman"/>
        </w:rPr>
        <w:t xml:space="preserve"> </w:t>
      </w:r>
      <w:r>
        <w:rPr>
          <w:rFonts w:ascii="Ebrima" w:hAnsi="Ebrima" w:cs="Ebrima"/>
        </w:rPr>
        <w:t>ብቻ</w:t>
      </w:r>
      <w:r>
        <w:rPr>
          <w:rFonts w:ascii="Times New Roman" w:hAnsi="Times New Roman" w:cs="Times New Roman"/>
        </w:rPr>
        <w:t xml:space="preserve"> </w:t>
      </w:r>
      <w:r>
        <w:rPr>
          <w:rFonts w:ascii="Ebrima" w:hAnsi="Ebrima" w:cs="Ebrima"/>
        </w:rPr>
        <w:t>ነው።</w:t>
      </w:r>
    </w:p>
    <w:p w:rsidR="00FB5AC4" w:rsidRDefault="00FB5AC4">
      <w:pPr>
        <w:autoSpaceDE w:val="0"/>
        <w:autoSpaceDN w:val="0"/>
        <w:adjustRightInd w:val="0"/>
        <w:spacing w:after="0" w:line="360" w:lineRule="auto"/>
        <w:jc w:val="both"/>
        <w:rPr>
          <w:rFonts w:ascii="Times New Roman" w:hAnsi="Times New Roman" w:cs="Times New Roman"/>
        </w:rPr>
      </w:pP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lastRenderedPageBreak/>
        <w:t>ስለዚህ</w:t>
      </w:r>
      <w:r>
        <w:rPr>
          <w:rFonts w:ascii="Times New Roman" w:hAnsi="Times New Roman" w:cs="Times New Roman"/>
        </w:rPr>
        <w:t xml:space="preserve"> </w:t>
      </w:r>
      <w:r>
        <w:rPr>
          <w:rFonts w:ascii="Ebrima" w:hAnsi="Ebrima" w:cs="Ebrima"/>
        </w:rPr>
        <w:t>መጠይቁን</w:t>
      </w:r>
      <w:r>
        <w:rPr>
          <w:rFonts w:ascii="Times New Roman" w:hAnsi="Times New Roman" w:cs="Times New Roman"/>
        </w:rPr>
        <w:t xml:space="preserve"> </w:t>
      </w:r>
      <w:r>
        <w:rPr>
          <w:rFonts w:ascii="Ebrima" w:hAnsi="Ebrima" w:cs="Ebrima"/>
        </w:rPr>
        <w:t>በሰዓቱ</w:t>
      </w:r>
      <w:r>
        <w:rPr>
          <w:rFonts w:ascii="Times New Roman" w:hAnsi="Times New Roman" w:cs="Times New Roman"/>
        </w:rPr>
        <w:t xml:space="preserve"> </w:t>
      </w:r>
      <w:r>
        <w:rPr>
          <w:rFonts w:ascii="Ebrima" w:hAnsi="Ebrima" w:cs="Ebrima"/>
        </w:rPr>
        <w:t>እንድትሞሉ</w:t>
      </w:r>
      <w:r>
        <w:rPr>
          <w:rFonts w:ascii="Times New Roman" w:hAnsi="Times New Roman" w:cs="Times New Roman"/>
        </w:rPr>
        <w:t xml:space="preserve"> </w:t>
      </w:r>
      <w:r>
        <w:rPr>
          <w:rFonts w:ascii="Ebrima" w:hAnsi="Ebrima" w:cs="Ebrima"/>
        </w:rPr>
        <w:t>በአክብሮት</w:t>
      </w:r>
      <w:r>
        <w:rPr>
          <w:rFonts w:ascii="Times New Roman" w:hAnsi="Times New Roman" w:cs="Times New Roman"/>
        </w:rPr>
        <w:t xml:space="preserve"> </w:t>
      </w:r>
      <w:r>
        <w:rPr>
          <w:rFonts w:ascii="Ebrima" w:hAnsi="Ebrima" w:cs="Ebrima"/>
        </w:rPr>
        <w:t>እንጠይቃለን።</w:t>
      </w:r>
      <w:r>
        <w:rPr>
          <w:rFonts w:ascii="Times New Roman" w:hAnsi="Times New Roman" w:cs="Times New Roman"/>
        </w:rPr>
        <w:t xml:space="preserve"> </w:t>
      </w:r>
      <w:r>
        <w:rPr>
          <w:rFonts w:ascii="Ebrima" w:hAnsi="Ebrima" w:cs="Ebrima"/>
        </w:rPr>
        <w:t>ነገር</w:t>
      </w:r>
      <w:r>
        <w:rPr>
          <w:rFonts w:ascii="Times New Roman" w:hAnsi="Times New Roman" w:cs="Times New Roman"/>
        </w:rPr>
        <w:t xml:space="preserve"> </w:t>
      </w:r>
      <w:r>
        <w:rPr>
          <w:rFonts w:ascii="Ebrima" w:hAnsi="Ebrima" w:cs="Ebrima"/>
        </w:rPr>
        <w:t>ግን</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አልባው</w:t>
      </w:r>
      <w:r>
        <w:rPr>
          <w:rFonts w:ascii="Times New Roman" w:hAnsi="Times New Roman" w:cs="Times New Roman"/>
        </w:rPr>
        <w:t xml:space="preserve"> </w:t>
      </w:r>
      <w:r>
        <w:rPr>
          <w:rFonts w:ascii="Ebrima" w:hAnsi="Ebrima" w:cs="Ebrima"/>
        </w:rPr>
        <w:t>ልጅ</w:t>
      </w:r>
      <w:r>
        <w:rPr>
          <w:rFonts w:ascii="Times New Roman" w:hAnsi="Times New Roman" w:cs="Times New Roman"/>
        </w:rPr>
        <w:t xml:space="preserve"> </w:t>
      </w:r>
      <w:r>
        <w:rPr>
          <w:rFonts w:ascii="Ebrima" w:hAnsi="Ebrima" w:cs="Ebrima"/>
        </w:rPr>
        <w:t>በጥናቱ</w:t>
      </w:r>
      <w:r>
        <w:rPr>
          <w:rFonts w:ascii="Times New Roman" w:hAnsi="Times New Roman" w:cs="Times New Roman"/>
        </w:rPr>
        <w:t xml:space="preserve"> </w:t>
      </w:r>
      <w:r>
        <w:rPr>
          <w:rFonts w:ascii="Ebrima" w:hAnsi="Ebrima" w:cs="Ebrima"/>
        </w:rPr>
        <w:t>ውስጥ</w:t>
      </w:r>
      <w:r>
        <w:rPr>
          <w:rFonts w:ascii="Times New Roman" w:hAnsi="Times New Roman" w:cs="Times New Roman"/>
        </w:rPr>
        <w:t xml:space="preserve"> </w:t>
      </w:r>
      <w:r>
        <w:rPr>
          <w:rFonts w:ascii="Ebrima" w:hAnsi="Ebrima" w:cs="Ebrima"/>
        </w:rPr>
        <w:t>መሳተፍ</w:t>
      </w:r>
      <w:r>
        <w:rPr>
          <w:rFonts w:ascii="Times New Roman" w:hAnsi="Times New Roman" w:cs="Times New Roman"/>
        </w:rPr>
        <w:t xml:space="preserve"> </w:t>
      </w:r>
      <w:r>
        <w:rPr>
          <w:rFonts w:ascii="Ebrima" w:hAnsi="Ebrima" w:cs="Ebrima"/>
        </w:rPr>
        <w:t>ካልፈለገ</w:t>
      </w:r>
      <w:r>
        <w:rPr>
          <w:rFonts w:ascii="Times New Roman" w:hAnsi="Times New Roman" w:cs="Times New Roman"/>
        </w:rPr>
        <w:t xml:space="preserve">, </w:t>
      </w:r>
      <w:r>
        <w:rPr>
          <w:rFonts w:ascii="Ebrima" w:hAnsi="Ebrima" w:cs="Ebrima"/>
        </w:rPr>
        <w:t>ቅርጸቱን</w:t>
      </w:r>
      <w:r>
        <w:rPr>
          <w:rFonts w:ascii="Times New Roman" w:hAnsi="Times New Roman" w:cs="Times New Roman"/>
        </w:rPr>
        <w:t xml:space="preserve"> </w:t>
      </w:r>
      <w:r>
        <w:rPr>
          <w:rFonts w:ascii="Ebrima" w:hAnsi="Ebrima" w:cs="Ebrima"/>
        </w:rPr>
        <w:t>በጠረጴዛው</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እናስቀምጠዋለን</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እሱ</w:t>
      </w:r>
      <w:r>
        <w:rPr>
          <w:rFonts w:ascii="Times New Roman" w:hAnsi="Times New Roman" w:cs="Times New Roman"/>
        </w:rPr>
        <w:t xml:space="preserve"> / </w:t>
      </w:r>
      <w:r>
        <w:rPr>
          <w:rFonts w:ascii="Ebrima" w:hAnsi="Ebrima" w:cs="Ebrima"/>
        </w:rPr>
        <w:t>እሷ</w:t>
      </w:r>
      <w:r>
        <w:rPr>
          <w:rFonts w:ascii="Times New Roman" w:hAnsi="Times New Roman" w:cs="Times New Roman"/>
        </w:rPr>
        <w:t xml:space="preserve"> </w:t>
      </w:r>
      <w:r>
        <w:rPr>
          <w:rFonts w:ascii="Ebrima" w:hAnsi="Ebrima" w:cs="Ebrima"/>
        </w:rPr>
        <w:t>መተው</w:t>
      </w:r>
      <w:r>
        <w:rPr>
          <w:rFonts w:ascii="Times New Roman" w:hAnsi="Times New Roman" w:cs="Times New Roman"/>
        </w:rPr>
        <w:t xml:space="preserve"> </w:t>
      </w:r>
      <w:r>
        <w:rPr>
          <w:rFonts w:ascii="Ebrima" w:hAnsi="Ebrima" w:cs="Ebrima"/>
        </w:rPr>
        <w:t>ይችላሉ</w:t>
      </w:r>
      <w:r>
        <w:rPr>
          <w:rFonts w:ascii="Times New Roman" w:hAnsi="Times New Roman" w:cs="Times New Roman"/>
        </w:rPr>
        <w:t xml:space="preserve">. </w:t>
      </w:r>
      <w:r>
        <w:rPr>
          <w:rFonts w:ascii="Ebrima" w:hAnsi="Ebrima" w:cs="Ebrima"/>
        </w:rPr>
        <w:t>በመጨረሻም</w:t>
      </w:r>
      <w:r>
        <w:rPr>
          <w:rFonts w:ascii="Times New Roman" w:hAnsi="Times New Roman" w:cs="Times New Roman"/>
        </w:rPr>
        <w:t xml:space="preserve"> </w:t>
      </w:r>
      <w:r>
        <w:rPr>
          <w:rFonts w:ascii="Ebrima" w:hAnsi="Ebrima" w:cs="Ebrima"/>
        </w:rPr>
        <w:t>የልጁን</w:t>
      </w:r>
      <w:r>
        <w:rPr>
          <w:rFonts w:ascii="Times New Roman" w:hAnsi="Times New Roman" w:cs="Times New Roman"/>
        </w:rPr>
        <w:t xml:space="preserve"> </w:t>
      </w:r>
      <w:r>
        <w:rPr>
          <w:rFonts w:ascii="Ebrima" w:hAnsi="Ebrima" w:cs="Ebrima"/>
        </w:rPr>
        <w:t>ቁመት</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ክብደት</w:t>
      </w:r>
      <w:r>
        <w:rPr>
          <w:rFonts w:ascii="Times New Roman" w:hAnsi="Times New Roman" w:cs="Times New Roman"/>
        </w:rPr>
        <w:t xml:space="preserve"> </w:t>
      </w:r>
      <w:r>
        <w:rPr>
          <w:rFonts w:ascii="Ebrima" w:hAnsi="Ebrima" w:cs="Ebrima"/>
        </w:rPr>
        <w:t>መለካት</w:t>
      </w:r>
      <w:r>
        <w:rPr>
          <w:rFonts w:ascii="Times New Roman" w:hAnsi="Times New Roman" w:cs="Times New Roman"/>
        </w:rPr>
        <w:t xml:space="preserve"> </w:t>
      </w:r>
      <w:r>
        <w:rPr>
          <w:rFonts w:ascii="Ebrima" w:hAnsi="Ebrima" w:cs="Ebrima"/>
        </w:rPr>
        <w:t>በትንሹ</w:t>
      </w:r>
      <w:r>
        <w:rPr>
          <w:rFonts w:ascii="Times New Roman" w:hAnsi="Times New Roman" w:cs="Times New Roman"/>
        </w:rPr>
        <w:t xml:space="preserve"> </w:t>
      </w:r>
      <w:r>
        <w:rPr>
          <w:rFonts w:ascii="Ebrima" w:hAnsi="Ebrima" w:cs="Ebrima"/>
        </w:rPr>
        <w:t>ልብስ</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የእግር</w:t>
      </w:r>
      <w:r>
        <w:rPr>
          <w:rFonts w:ascii="Times New Roman" w:hAnsi="Times New Roman" w:cs="Times New Roman"/>
        </w:rPr>
        <w:t xml:space="preserve"> </w:t>
      </w:r>
      <w:r>
        <w:rPr>
          <w:rFonts w:ascii="Ebrima" w:hAnsi="Ebrima" w:cs="Ebrima"/>
        </w:rPr>
        <w:t>ልብስ</w:t>
      </w:r>
      <w:r>
        <w:rPr>
          <w:rFonts w:ascii="Times New Roman" w:hAnsi="Times New Roman" w:cs="Times New Roman"/>
        </w:rPr>
        <w:t xml:space="preserve"> </w:t>
      </w:r>
      <w:r>
        <w:rPr>
          <w:rFonts w:ascii="Ebrima" w:hAnsi="Ebrima" w:cs="Ebrima"/>
        </w:rPr>
        <w:t>አይደረግም</w:t>
      </w:r>
      <w:r>
        <w:rPr>
          <w:rFonts w:ascii="Times New Roman" w:hAnsi="Times New Roman" w:cs="Times New Roman"/>
        </w:rPr>
        <w:t xml:space="preserve">. </w:t>
      </w:r>
      <w:r>
        <w:rPr>
          <w:rFonts w:ascii="Ebrima" w:hAnsi="Ebrima" w:cs="Ebrima"/>
        </w:rPr>
        <w:t>ይህ</w:t>
      </w:r>
      <w:r>
        <w:rPr>
          <w:rFonts w:ascii="Times New Roman" w:hAnsi="Times New Roman" w:cs="Times New Roman"/>
        </w:rPr>
        <w:t xml:space="preserve"> </w:t>
      </w:r>
      <w:r>
        <w:rPr>
          <w:rFonts w:ascii="Ebrima" w:hAnsi="Ebrima" w:cs="Ebrima"/>
        </w:rPr>
        <w:t>ሁሉ</w:t>
      </w:r>
      <w:r>
        <w:rPr>
          <w:rFonts w:ascii="Times New Roman" w:hAnsi="Times New Roman" w:cs="Times New Roman"/>
        </w:rPr>
        <w:t xml:space="preserve"> </w:t>
      </w:r>
      <w:r>
        <w:rPr>
          <w:rFonts w:ascii="Ebrima" w:hAnsi="Ebrima" w:cs="Ebrima"/>
        </w:rPr>
        <w:t>ከ</w:t>
      </w:r>
      <w:r>
        <w:rPr>
          <w:rFonts w:ascii="Times New Roman" w:hAnsi="Times New Roman" w:cs="Times New Roman"/>
        </w:rPr>
        <w:t xml:space="preserve"> 30 </w:t>
      </w:r>
      <w:r>
        <w:rPr>
          <w:rFonts w:ascii="Ebrima" w:hAnsi="Ebrima" w:cs="Ebrima"/>
        </w:rPr>
        <w:t>ደቂቃዎች</w:t>
      </w:r>
      <w:r>
        <w:rPr>
          <w:rFonts w:ascii="Times New Roman" w:hAnsi="Times New Roman" w:cs="Times New Roman"/>
        </w:rPr>
        <w:t xml:space="preserve"> </w:t>
      </w:r>
      <w:r>
        <w:rPr>
          <w:rFonts w:ascii="Ebrima" w:hAnsi="Ebrima" w:cs="Ebrima"/>
        </w:rPr>
        <w:t>በላይ</w:t>
      </w:r>
      <w:r>
        <w:rPr>
          <w:rFonts w:ascii="Times New Roman" w:hAnsi="Times New Roman" w:cs="Times New Roman"/>
        </w:rPr>
        <w:t xml:space="preserve"> </w:t>
      </w:r>
      <w:r>
        <w:rPr>
          <w:rFonts w:ascii="Ebrima" w:hAnsi="Ebrima" w:cs="Ebrima"/>
        </w:rPr>
        <w:t>አይፈጅም</w:t>
      </w:r>
      <w:r>
        <w:rPr>
          <w:rFonts w:ascii="Times New Roman" w:hAnsi="Times New Roman" w:cs="Times New Roman"/>
        </w:rPr>
        <w:t xml:space="preserve">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b/>
          <w:bCs/>
        </w:rPr>
        <w:t>ሚስጥራዊነት</w:t>
      </w:r>
      <w:r>
        <w:rPr>
          <w:rFonts w:ascii="Ebrima" w:hAnsi="Ebrima" w:cs="Ebrima"/>
        </w:rPr>
        <w:t>በእርስዎ</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በልጁ</w:t>
      </w:r>
      <w:r>
        <w:rPr>
          <w:rFonts w:ascii="Times New Roman" w:hAnsi="Times New Roman" w:cs="Times New Roman"/>
        </w:rPr>
        <w:t xml:space="preserve"> </w:t>
      </w:r>
      <w:r>
        <w:rPr>
          <w:rFonts w:ascii="Ebrima" w:hAnsi="Ebrima" w:cs="Ebrima"/>
        </w:rPr>
        <w:t>የተሰጡ</w:t>
      </w:r>
      <w:r>
        <w:rPr>
          <w:rFonts w:ascii="Times New Roman" w:hAnsi="Times New Roman" w:cs="Times New Roman"/>
        </w:rPr>
        <w:t xml:space="preserve"> </w:t>
      </w:r>
      <w:r>
        <w:rPr>
          <w:rFonts w:ascii="Ebrima" w:hAnsi="Ebrima" w:cs="Ebrima"/>
        </w:rPr>
        <w:t>መረጃዎች</w:t>
      </w:r>
      <w:r>
        <w:rPr>
          <w:rFonts w:ascii="Times New Roman" w:hAnsi="Times New Roman" w:cs="Times New Roman"/>
        </w:rPr>
        <w:t xml:space="preserve"> </w:t>
      </w:r>
      <w:r>
        <w:rPr>
          <w:rFonts w:ascii="Ebrima" w:hAnsi="Ebrima" w:cs="Ebrima"/>
        </w:rPr>
        <w:t>በሙሉ</w:t>
      </w:r>
      <w:r>
        <w:rPr>
          <w:rFonts w:ascii="Times New Roman" w:hAnsi="Times New Roman" w:cs="Times New Roman"/>
        </w:rPr>
        <w:t xml:space="preserve"> </w:t>
      </w:r>
      <w:r>
        <w:rPr>
          <w:rFonts w:ascii="Ebrima" w:hAnsi="Ebrima" w:cs="Ebrima"/>
        </w:rPr>
        <w:t>ሚስጥራዊ</w:t>
      </w:r>
      <w:r>
        <w:rPr>
          <w:rFonts w:ascii="Times New Roman" w:hAnsi="Times New Roman" w:cs="Times New Roman"/>
        </w:rPr>
        <w:t xml:space="preserve"> </w:t>
      </w:r>
      <w:r>
        <w:rPr>
          <w:rFonts w:ascii="Ebrima" w:hAnsi="Ebrima" w:cs="Ebrima"/>
        </w:rPr>
        <w:t>ይሆናሉ</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ለማንኛውም</w:t>
      </w:r>
      <w:r>
        <w:rPr>
          <w:rFonts w:ascii="Times New Roman" w:hAnsi="Times New Roman" w:cs="Times New Roman"/>
        </w:rPr>
        <w:t xml:space="preserve"> </w:t>
      </w:r>
      <w:r>
        <w:rPr>
          <w:rFonts w:ascii="Ebrima" w:hAnsi="Ebrima" w:cs="Ebrima"/>
        </w:rPr>
        <w:t>ሶስተኛ</w:t>
      </w:r>
      <w:r>
        <w:rPr>
          <w:rFonts w:ascii="Times New Roman" w:hAnsi="Times New Roman" w:cs="Times New Roman"/>
        </w:rPr>
        <w:t xml:space="preserve"> </w:t>
      </w:r>
      <w:r>
        <w:rPr>
          <w:rFonts w:ascii="Ebrima" w:hAnsi="Ebrima" w:cs="Ebrima"/>
        </w:rPr>
        <w:t>ወገን</w:t>
      </w:r>
      <w:r>
        <w:rPr>
          <w:rFonts w:ascii="Times New Roman" w:hAnsi="Times New Roman" w:cs="Times New Roman"/>
        </w:rPr>
        <w:t xml:space="preserve"> </w:t>
      </w:r>
      <w:r>
        <w:rPr>
          <w:rFonts w:ascii="Ebrima" w:hAnsi="Ebrima" w:cs="Ebrima"/>
        </w:rPr>
        <w:t>ተደራሽ</w:t>
      </w:r>
      <w:r>
        <w:rPr>
          <w:rFonts w:ascii="Times New Roman" w:hAnsi="Times New Roman" w:cs="Times New Roman"/>
        </w:rPr>
        <w:t xml:space="preserve"> </w:t>
      </w:r>
      <w:r>
        <w:rPr>
          <w:rFonts w:ascii="Ebrima" w:hAnsi="Ebrima" w:cs="Ebrima"/>
        </w:rPr>
        <w:t>አይሆኑም</w:t>
      </w:r>
      <w:r>
        <w:rPr>
          <w:rFonts w:ascii="Times New Roman" w:hAnsi="Times New Roman" w:cs="Times New Roman"/>
        </w:rPr>
        <w:t xml:space="preserve"> </w:t>
      </w:r>
      <w:r>
        <w:rPr>
          <w:rFonts w:ascii="Ebrima" w:hAnsi="Ebrima" w:cs="Ebrima"/>
        </w:rPr>
        <w:t>፣</w:t>
      </w:r>
      <w:r>
        <w:rPr>
          <w:rFonts w:ascii="Times New Roman" w:hAnsi="Times New Roman" w:cs="Times New Roman"/>
        </w:rPr>
        <w:t xml:space="preserve"> </w:t>
      </w:r>
      <w:r>
        <w:rPr>
          <w:rFonts w:ascii="Ebrima" w:hAnsi="Ebrima" w:cs="Ebrima"/>
        </w:rPr>
        <w:t>እርስዎ</w:t>
      </w:r>
      <w:r>
        <w:rPr>
          <w:rFonts w:ascii="Times New Roman" w:hAnsi="Times New Roman" w:cs="Times New Roman"/>
        </w:rPr>
        <w:t xml:space="preserve"> </w:t>
      </w:r>
      <w:r>
        <w:rPr>
          <w:rFonts w:ascii="Ebrima" w:hAnsi="Ebrima" w:cs="Ebrima"/>
        </w:rPr>
        <w:t>እንዳይታወቁ</w:t>
      </w:r>
      <w:r>
        <w:rPr>
          <w:rFonts w:ascii="Times New Roman" w:hAnsi="Times New Roman" w:cs="Times New Roman"/>
        </w:rPr>
        <w:t xml:space="preserve"> </w:t>
      </w:r>
      <w:r>
        <w:rPr>
          <w:rFonts w:ascii="Ebrima" w:hAnsi="Ebrima" w:cs="Ebrima"/>
        </w:rPr>
        <w:t>ልጅዎ</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ስምዎ</w:t>
      </w:r>
      <w:r>
        <w:rPr>
          <w:rFonts w:ascii="Times New Roman" w:hAnsi="Times New Roman" w:cs="Times New Roman"/>
        </w:rPr>
        <w:t xml:space="preserve"> </w:t>
      </w:r>
      <w:r>
        <w:rPr>
          <w:rFonts w:ascii="Ebrima" w:hAnsi="Ebrima" w:cs="Ebrima"/>
        </w:rPr>
        <w:t>በጥያቄ</w:t>
      </w:r>
      <w:r>
        <w:rPr>
          <w:rFonts w:ascii="Times New Roman" w:hAnsi="Times New Roman" w:cs="Times New Roman"/>
        </w:rPr>
        <w:t xml:space="preserve"> </w:t>
      </w:r>
      <w:r>
        <w:rPr>
          <w:rFonts w:ascii="Ebrima" w:hAnsi="Ebrima" w:cs="Ebrima"/>
        </w:rPr>
        <w:t>ወረቀቱ</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አይመዘገቡም።</w:t>
      </w:r>
      <w:r>
        <w:rPr>
          <w:rFonts w:ascii="Times New Roman" w:hAnsi="Times New Roman" w:cs="Times New Roman"/>
        </w:rPr>
        <w:t xml:space="preserve">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b/>
          <w:bCs/>
        </w:rPr>
        <w:t>አደጋዎች</w:t>
      </w:r>
      <w:r>
        <w:rPr>
          <w:rFonts w:ascii="Times New Roman" w:hAnsi="Times New Roman" w:cs="Times New Roman"/>
          <w:b/>
          <w:bCs/>
        </w:rPr>
        <w:t xml:space="preserve">, </w:t>
      </w:r>
      <w:r>
        <w:rPr>
          <w:rFonts w:ascii="Ebrima" w:hAnsi="Ebrima" w:cs="Ebrima"/>
          <w:b/>
          <w:bCs/>
        </w:rPr>
        <w:t>ጥቅሞች</w:t>
      </w:r>
      <w:r>
        <w:rPr>
          <w:rFonts w:ascii="Times New Roman" w:hAnsi="Times New Roman" w:cs="Times New Roman"/>
          <w:b/>
          <w:bCs/>
        </w:rPr>
        <w:t xml:space="preserve"> </w:t>
      </w:r>
      <w:r>
        <w:rPr>
          <w:rFonts w:ascii="Ebrima" w:hAnsi="Ebrima" w:cs="Ebrima"/>
          <w:b/>
          <w:bCs/>
        </w:rPr>
        <w:t>እና</w:t>
      </w:r>
      <w:r>
        <w:rPr>
          <w:rFonts w:ascii="Times New Roman" w:hAnsi="Times New Roman" w:cs="Times New Roman"/>
          <w:b/>
          <w:bCs/>
        </w:rPr>
        <w:t xml:space="preserve"> </w:t>
      </w:r>
      <w:r>
        <w:rPr>
          <w:rFonts w:ascii="Ebrima" w:hAnsi="Ebrima" w:cs="Ebrima"/>
          <w:b/>
          <w:bCs/>
        </w:rPr>
        <w:t>ጉዳቶች</w:t>
      </w:r>
      <w:r>
        <w:rPr>
          <w:rFonts w:ascii="Times New Roman" w:hAnsi="Times New Roman" w:cs="Times New Roman"/>
        </w:rPr>
        <w:t xml:space="preserve">: </w:t>
      </w:r>
      <w:r>
        <w:rPr>
          <w:rFonts w:ascii="Ebrima" w:hAnsi="Ebrima" w:cs="Ebrima"/>
        </w:rPr>
        <w:t>በጥናቱ</w:t>
      </w:r>
      <w:r>
        <w:rPr>
          <w:rFonts w:ascii="Times New Roman" w:hAnsi="Times New Roman" w:cs="Times New Roman"/>
        </w:rPr>
        <w:t xml:space="preserve"> </w:t>
      </w:r>
      <w:r>
        <w:rPr>
          <w:rFonts w:ascii="Ebrima" w:hAnsi="Ebrima" w:cs="Ebrima"/>
        </w:rPr>
        <w:t>ከልጁ</w:t>
      </w:r>
      <w:r>
        <w:rPr>
          <w:rFonts w:ascii="Times New Roman" w:hAnsi="Times New Roman" w:cs="Times New Roman"/>
        </w:rPr>
        <w:t xml:space="preserve"> </w:t>
      </w:r>
      <w:r>
        <w:rPr>
          <w:rFonts w:ascii="Ebrima" w:hAnsi="Ebrima" w:cs="Ebrima"/>
        </w:rPr>
        <w:t>ተሳትፎ</w:t>
      </w:r>
      <w:r>
        <w:rPr>
          <w:rFonts w:ascii="Times New Roman" w:hAnsi="Times New Roman" w:cs="Times New Roman"/>
        </w:rPr>
        <w:t xml:space="preserve"> </w:t>
      </w:r>
      <w:r>
        <w:rPr>
          <w:rFonts w:ascii="Ebrima" w:hAnsi="Ebrima" w:cs="Ebrima"/>
        </w:rPr>
        <w:t>ጋር</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አይነት</w:t>
      </w:r>
      <w:r>
        <w:rPr>
          <w:rFonts w:ascii="Times New Roman" w:hAnsi="Times New Roman" w:cs="Times New Roman"/>
        </w:rPr>
        <w:t xml:space="preserve"> </w:t>
      </w:r>
      <w:r>
        <w:rPr>
          <w:rFonts w:ascii="Ebrima" w:hAnsi="Ebrima" w:cs="Ebrima"/>
        </w:rPr>
        <w:t>ክፍያ</w:t>
      </w:r>
      <w:r>
        <w:rPr>
          <w:rFonts w:ascii="Times New Roman" w:hAnsi="Times New Roman" w:cs="Times New Roman"/>
        </w:rPr>
        <w:t xml:space="preserve"> </w:t>
      </w:r>
      <w:r>
        <w:rPr>
          <w:rFonts w:ascii="Ebrima" w:hAnsi="Ebrima" w:cs="Ebrima"/>
        </w:rPr>
        <w:t>አይከፈልም</w:t>
      </w:r>
      <w:r>
        <w:rPr>
          <w:rFonts w:ascii="Times New Roman" w:hAnsi="Times New Roman" w:cs="Times New Roman"/>
        </w:rPr>
        <w:t xml:space="preserve"> ​​</w:t>
      </w:r>
      <w:r>
        <w:rPr>
          <w:rFonts w:ascii="Ebrima" w:hAnsi="Ebrima" w:cs="Ebrima"/>
        </w:rPr>
        <w:t>ወይም</w:t>
      </w:r>
      <w:r>
        <w:rPr>
          <w:rFonts w:ascii="Times New Roman" w:hAnsi="Times New Roman" w:cs="Times New Roman"/>
        </w:rPr>
        <w:t xml:space="preserve"> </w:t>
      </w:r>
      <w:r>
        <w:rPr>
          <w:rFonts w:ascii="Ebrima" w:hAnsi="Ebrima" w:cs="Ebrima"/>
        </w:rPr>
        <w:t>ለልጁ</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አይነት</w:t>
      </w:r>
      <w:r>
        <w:rPr>
          <w:rFonts w:ascii="Times New Roman" w:hAnsi="Times New Roman" w:cs="Times New Roman"/>
        </w:rPr>
        <w:t xml:space="preserve"> </w:t>
      </w:r>
      <w:r>
        <w:rPr>
          <w:rFonts w:ascii="Ebrima" w:hAnsi="Ebrima" w:cs="Ebrima"/>
        </w:rPr>
        <w:t>ልዩ</w:t>
      </w:r>
      <w:r>
        <w:rPr>
          <w:rFonts w:ascii="Times New Roman" w:hAnsi="Times New Roman" w:cs="Times New Roman"/>
        </w:rPr>
        <w:t xml:space="preserve"> </w:t>
      </w:r>
      <w:r>
        <w:rPr>
          <w:rFonts w:ascii="Ebrima" w:hAnsi="Ebrima" w:cs="Ebrima"/>
        </w:rPr>
        <w:t>መብት</w:t>
      </w:r>
      <w:r>
        <w:rPr>
          <w:rFonts w:ascii="Times New Roman" w:hAnsi="Times New Roman" w:cs="Times New Roman"/>
        </w:rPr>
        <w:t xml:space="preserve"> </w:t>
      </w:r>
      <w:r>
        <w:rPr>
          <w:rFonts w:ascii="Ebrima" w:hAnsi="Ebrima" w:cs="Ebrima"/>
        </w:rPr>
        <w:t>አይኖረውም</w:t>
      </w:r>
      <w:r>
        <w:rPr>
          <w:rFonts w:ascii="Times New Roman" w:hAnsi="Times New Roman" w:cs="Times New Roman"/>
        </w:rPr>
        <w:t xml:space="preserve">, </w:t>
      </w:r>
      <w:r>
        <w:rPr>
          <w:rFonts w:ascii="Ebrima" w:hAnsi="Ebrima" w:cs="Ebrima"/>
        </w:rPr>
        <w:t>ነገር</w:t>
      </w:r>
      <w:r>
        <w:rPr>
          <w:rFonts w:ascii="Times New Roman" w:hAnsi="Times New Roman" w:cs="Times New Roman"/>
        </w:rPr>
        <w:t xml:space="preserve"> </w:t>
      </w:r>
      <w:r>
        <w:rPr>
          <w:rFonts w:ascii="Ebrima" w:hAnsi="Ebrima" w:cs="Ebrima"/>
        </w:rPr>
        <w:t>ግን</w:t>
      </w:r>
      <w:r>
        <w:rPr>
          <w:rFonts w:ascii="Times New Roman" w:hAnsi="Times New Roman" w:cs="Times New Roman"/>
        </w:rPr>
        <w:t xml:space="preserve"> </w:t>
      </w:r>
      <w:r>
        <w:rPr>
          <w:rFonts w:ascii="Ebrima" w:hAnsi="Ebrima" w:cs="Ebrima"/>
        </w:rPr>
        <w:t>ህፃኑ</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እራስዎ</w:t>
      </w:r>
      <w:r>
        <w:rPr>
          <w:rFonts w:ascii="Times New Roman" w:hAnsi="Times New Roman" w:cs="Times New Roman"/>
        </w:rPr>
        <w:t xml:space="preserve"> </w:t>
      </w:r>
      <w:r>
        <w:rPr>
          <w:rFonts w:ascii="Ebrima" w:hAnsi="Ebrima" w:cs="Ebrima"/>
        </w:rPr>
        <w:t>በጥናቱ</w:t>
      </w:r>
      <w:r>
        <w:rPr>
          <w:rFonts w:ascii="Times New Roman" w:hAnsi="Times New Roman" w:cs="Times New Roman"/>
        </w:rPr>
        <w:t xml:space="preserve"> </w:t>
      </w:r>
      <w:r>
        <w:rPr>
          <w:rFonts w:ascii="Ebrima" w:hAnsi="Ebrima" w:cs="Ebrima"/>
        </w:rPr>
        <w:t>እንዲሳተፉ</w:t>
      </w:r>
      <w:r>
        <w:rPr>
          <w:rFonts w:ascii="Times New Roman" w:hAnsi="Times New Roman" w:cs="Times New Roman"/>
        </w:rPr>
        <w:t xml:space="preserve"> </w:t>
      </w:r>
      <w:r>
        <w:rPr>
          <w:rFonts w:ascii="Ebrima" w:hAnsi="Ebrima" w:cs="Ebrima"/>
        </w:rPr>
        <w:t>ለማድረግ</w:t>
      </w:r>
      <w:r>
        <w:rPr>
          <w:rFonts w:ascii="Times New Roman" w:hAnsi="Times New Roman" w:cs="Times New Roman"/>
        </w:rPr>
        <w:t xml:space="preserve"> </w:t>
      </w:r>
      <w:r>
        <w:rPr>
          <w:rFonts w:ascii="Ebrima" w:hAnsi="Ebrima" w:cs="Ebrima"/>
        </w:rPr>
        <w:t>ፈቃደኛ</w:t>
      </w:r>
      <w:r>
        <w:rPr>
          <w:rFonts w:ascii="Times New Roman" w:hAnsi="Times New Roman" w:cs="Times New Roman"/>
        </w:rPr>
        <w:t xml:space="preserve"> </w:t>
      </w:r>
      <w:r>
        <w:rPr>
          <w:rFonts w:ascii="Ebrima" w:hAnsi="Ebrima" w:cs="Ebrima"/>
        </w:rPr>
        <w:t>መሆንዎ</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አስፈላጊውን</w:t>
      </w:r>
      <w:r>
        <w:rPr>
          <w:rFonts w:ascii="Times New Roman" w:hAnsi="Times New Roman" w:cs="Times New Roman"/>
        </w:rPr>
        <w:t xml:space="preserve"> </w:t>
      </w:r>
      <w:r>
        <w:rPr>
          <w:rFonts w:ascii="Ebrima" w:hAnsi="Ebrima" w:cs="Ebrima"/>
        </w:rPr>
        <w:t>መረጃ</w:t>
      </w:r>
      <w:r>
        <w:rPr>
          <w:rFonts w:ascii="Times New Roman" w:hAnsi="Times New Roman" w:cs="Times New Roman"/>
        </w:rPr>
        <w:t xml:space="preserve"> </w:t>
      </w:r>
      <w:r>
        <w:rPr>
          <w:rFonts w:ascii="Ebrima" w:hAnsi="Ebrima" w:cs="Ebrima"/>
        </w:rPr>
        <w:t>መስጠት</w:t>
      </w:r>
      <w:r>
        <w:rPr>
          <w:rFonts w:ascii="Times New Roman" w:hAnsi="Times New Roman" w:cs="Times New Roman"/>
        </w:rPr>
        <w:t xml:space="preserve"> </w:t>
      </w:r>
      <w:r>
        <w:rPr>
          <w:rFonts w:ascii="Ebrima" w:hAnsi="Ebrima" w:cs="Ebrima"/>
        </w:rPr>
        <w:t>ተቋማዊ</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አቅመ</w:t>
      </w:r>
      <w:r>
        <w:rPr>
          <w:rFonts w:ascii="Times New Roman" w:hAnsi="Times New Roman" w:cs="Times New Roman"/>
        </w:rPr>
        <w:t xml:space="preserve"> </w:t>
      </w:r>
      <w:r>
        <w:rPr>
          <w:rFonts w:ascii="Ebrima" w:hAnsi="Ebrima" w:cs="Ebrima"/>
        </w:rPr>
        <w:t>ደካማ</w:t>
      </w:r>
      <w:r>
        <w:rPr>
          <w:rFonts w:ascii="Times New Roman" w:hAnsi="Times New Roman" w:cs="Times New Roman"/>
        </w:rPr>
        <w:t xml:space="preserve"> </w:t>
      </w:r>
      <w:r>
        <w:rPr>
          <w:rFonts w:ascii="Ebrima" w:hAnsi="Ebrima" w:cs="Ebrima"/>
        </w:rPr>
        <w:t>ህጻናት</w:t>
      </w:r>
      <w:r>
        <w:rPr>
          <w:rFonts w:ascii="Times New Roman" w:hAnsi="Times New Roman" w:cs="Times New Roman"/>
        </w:rPr>
        <w:t xml:space="preserve"> </w:t>
      </w:r>
      <w:r>
        <w:rPr>
          <w:rFonts w:ascii="Ebrima" w:hAnsi="Ebrima" w:cs="Ebrima"/>
        </w:rPr>
        <w:t>በአመጋገብ</w:t>
      </w:r>
      <w:r>
        <w:rPr>
          <w:rFonts w:ascii="Times New Roman" w:hAnsi="Times New Roman" w:cs="Times New Roman"/>
        </w:rPr>
        <w:t xml:space="preserve"> </w:t>
      </w:r>
      <w:r>
        <w:rPr>
          <w:rFonts w:ascii="Ebrima" w:hAnsi="Ebrima" w:cs="Ebrima"/>
        </w:rPr>
        <w:t>ሁኔታ</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ለውጥ</w:t>
      </w:r>
      <w:r>
        <w:rPr>
          <w:rFonts w:ascii="Times New Roman" w:hAnsi="Times New Roman" w:cs="Times New Roman"/>
        </w:rPr>
        <w:t xml:space="preserve"> </w:t>
      </w:r>
      <w:r>
        <w:rPr>
          <w:rFonts w:ascii="Ebrima" w:hAnsi="Ebrima" w:cs="Ebrima"/>
        </w:rPr>
        <w:t>ለማምጣት</w:t>
      </w:r>
      <w:r>
        <w:rPr>
          <w:rFonts w:ascii="Times New Roman" w:hAnsi="Times New Roman" w:cs="Times New Roman"/>
        </w:rPr>
        <w:t xml:space="preserve"> </w:t>
      </w:r>
      <w:r>
        <w:rPr>
          <w:rFonts w:ascii="Ebrima" w:hAnsi="Ebrima" w:cs="Ebrima"/>
        </w:rPr>
        <w:t>ትልቅ</w:t>
      </w:r>
      <w:r>
        <w:rPr>
          <w:rFonts w:ascii="Times New Roman" w:hAnsi="Times New Roman" w:cs="Times New Roman"/>
        </w:rPr>
        <w:t xml:space="preserve"> </w:t>
      </w:r>
      <w:r>
        <w:rPr>
          <w:rFonts w:ascii="Ebrima" w:hAnsi="Ebrima" w:cs="Ebrima"/>
        </w:rPr>
        <w:t>ግብአት</w:t>
      </w:r>
      <w:r>
        <w:rPr>
          <w:rFonts w:ascii="Times New Roman" w:hAnsi="Times New Roman" w:cs="Times New Roman"/>
        </w:rPr>
        <w:t xml:space="preserve"> </w:t>
      </w:r>
      <w:r>
        <w:rPr>
          <w:rFonts w:ascii="Ebrima" w:hAnsi="Ebrima" w:cs="Ebrima"/>
        </w:rPr>
        <w:t>ይፈጥራል</w:t>
      </w:r>
      <w:r>
        <w:rPr>
          <w:rFonts w:ascii="Times New Roman" w:hAnsi="Times New Roman" w:cs="Times New Roman"/>
        </w:rPr>
        <w:t xml:space="preserve">. </w:t>
      </w:r>
      <w:r>
        <w:rPr>
          <w:rFonts w:ascii="Ebrima" w:hAnsi="Ebrima" w:cs="Ebrima"/>
        </w:rPr>
        <w:t>አሰራሩ</w:t>
      </w:r>
      <w:r>
        <w:rPr>
          <w:rFonts w:ascii="Times New Roman" w:hAnsi="Times New Roman" w:cs="Times New Roman"/>
        </w:rPr>
        <w:t xml:space="preserve"> </w:t>
      </w:r>
      <w:r>
        <w:rPr>
          <w:rFonts w:ascii="Ebrima" w:hAnsi="Ebrima" w:cs="Ebrima"/>
        </w:rPr>
        <w:t>በልጁ</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አይነት</w:t>
      </w:r>
      <w:r>
        <w:rPr>
          <w:rFonts w:ascii="Times New Roman" w:hAnsi="Times New Roman" w:cs="Times New Roman"/>
        </w:rPr>
        <w:t xml:space="preserve"> </w:t>
      </w:r>
      <w:r>
        <w:rPr>
          <w:rFonts w:ascii="Ebrima" w:hAnsi="Ebrima" w:cs="Ebrima"/>
        </w:rPr>
        <w:t>አካላዊ</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ስነልቦናዊ</w:t>
      </w:r>
      <w:r>
        <w:rPr>
          <w:rFonts w:ascii="Times New Roman" w:hAnsi="Times New Roman" w:cs="Times New Roman"/>
        </w:rPr>
        <w:t xml:space="preserve"> </w:t>
      </w:r>
      <w:r>
        <w:rPr>
          <w:rFonts w:ascii="Ebrima" w:hAnsi="Ebrima" w:cs="Ebrima"/>
        </w:rPr>
        <w:t>ጉዳቶችን</w:t>
      </w:r>
      <w:r>
        <w:rPr>
          <w:rFonts w:ascii="Times New Roman" w:hAnsi="Times New Roman" w:cs="Times New Roman"/>
        </w:rPr>
        <w:t xml:space="preserve"> </w:t>
      </w:r>
      <w:r>
        <w:rPr>
          <w:rFonts w:ascii="Ebrima" w:hAnsi="Ebrima" w:cs="Ebrima"/>
        </w:rPr>
        <w:t>አይሸከምም</w:t>
      </w:r>
      <w:r>
        <w:rPr>
          <w:rFonts w:ascii="Times New Roman" w:hAnsi="Times New Roman" w:cs="Times New Roman"/>
        </w:rPr>
        <w:t xml:space="preserve">. </w:t>
      </w:r>
      <w:r>
        <w:rPr>
          <w:rFonts w:ascii="Ebrima" w:hAnsi="Ebrima" w:cs="Ebrima"/>
        </w:rPr>
        <w:t>በእሱ</w:t>
      </w:r>
      <w:r>
        <w:rPr>
          <w:rFonts w:ascii="Times New Roman" w:hAnsi="Times New Roman" w:cs="Times New Roman"/>
        </w:rPr>
        <w:t>/</w:t>
      </w:r>
      <w:r>
        <w:rPr>
          <w:rFonts w:ascii="Ebrima" w:hAnsi="Ebrima" w:cs="Ebrima"/>
        </w:rPr>
        <w:t>እሷ</w:t>
      </w:r>
      <w:r>
        <w:rPr>
          <w:rFonts w:ascii="Times New Roman" w:hAnsi="Times New Roman" w:cs="Times New Roman"/>
        </w:rPr>
        <w:t xml:space="preserve"> </w:t>
      </w:r>
      <w:r>
        <w:rPr>
          <w:rFonts w:ascii="Ebrima" w:hAnsi="Ebrima" w:cs="Ebrima"/>
        </w:rPr>
        <w:t>እምቢተኛነት</w:t>
      </w:r>
      <w:r>
        <w:rPr>
          <w:rFonts w:ascii="Times New Roman" w:hAnsi="Times New Roman" w:cs="Times New Roman"/>
        </w:rPr>
        <w:t xml:space="preserve"> </w:t>
      </w:r>
      <w:r>
        <w:rPr>
          <w:rFonts w:ascii="Ebrima" w:hAnsi="Ebrima" w:cs="Ebrima"/>
        </w:rPr>
        <w:t>በውጤቷ</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አይነት</w:t>
      </w:r>
      <w:r>
        <w:rPr>
          <w:rFonts w:ascii="Times New Roman" w:hAnsi="Times New Roman" w:cs="Times New Roman"/>
        </w:rPr>
        <w:t xml:space="preserve"> </w:t>
      </w:r>
      <w:r>
        <w:rPr>
          <w:rFonts w:ascii="Ebrima" w:hAnsi="Ebrima" w:cs="Ebrima"/>
        </w:rPr>
        <w:t>ችግር</w:t>
      </w:r>
      <w:r>
        <w:rPr>
          <w:rFonts w:ascii="Times New Roman" w:hAnsi="Times New Roman" w:cs="Times New Roman"/>
        </w:rPr>
        <w:t xml:space="preserve"> </w:t>
      </w:r>
      <w:r>
        <w:rPr>
          <w:rFonts w:ascii="Ebrima" w:hAnsi="Ebrima" w:cs="Ebrima"/>
        </w:rPr>
        <w:t>አይፈጥርም</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በልጁ</w:t>
      </w:r>
      <w:r>
        <w:rPr>
          <w:rFonts w:ascii="Times New Roman" w:hAnsi="Times New Roman" w:cs="Times New Roman"/>
        </w:rPr>
        <w:t xml:space="preserve"> </w:t>
      </w:r>
      <w:r>
        <w:rPr>
          <w:rFonts w:ascii="Ebrima" w:hAnsi="Ebrima" w:cs="Ebrima"/>
        </w:rPr>
        <w:t>የጥናት</w:t>
      </w:r>
      <w:r>
        <w:rPr>
          <w:rFonts w:ascii="Times New Roman" w:hAnsi="Times New Roman" w:cs="Times New Roman"/>
        </w:rPr>
        <w:t xml:space="preserve"> </w:t>
      </w:r>
      <w:r>
        <w:rPr>
          <w:rFonts w:ascii="Ebrima" w:hAnsi="Ebrima" w:cs="Ebrima"/>
        </w:rPr>
        <w:t>ጊዜ</w:t>
      </w:r>
      <w:r>
        <w:rPr>
          <w:rFonts w:ascii="Times New Roman" w:hAnsi="Times New Roman" w:cs="Times New Roman"/>
        </w:rPr>
        <w:t xml:space="preserve"> </w:t>
      </w:r>
      <w:r>
        <w:rPr>
          <w:rFonts w:ascii="Ebrima" w:hAnsi="Ebrima" w:cs="Ebrima"/>
        </w:rPr>
        <w:t>በመጋራት</w:t>
      </w:r>
      <w:r>
        <w:rPr>
          <w:rFonts w:ascii="Times New Roman" w:hAnsi="Times New Roman" w:cs="Times New Roman"/>
        </w:rPr>
        <w:t xml:space="preserve"> </w:t>
      </w:r>
      <w:r>
        <w:rPr>
          <w:rFonts w:ascii="Ebrima" w:hAnsi="Ebrima" w:cs="Ebrima"/>
        </w:rPr>
        <w:t>ምክንያት</w:t>
      </w:r>
      <w:r>
        <w:rPr>
          <w:rFonts w:ascii="Times New Roman" w:hAnsi="Times New Roman" w:cs="Times New Roman"/>
        </w:rPr>
        <w:t xml:space="preserve"> </w:t>
      </w:r>
      <w:r>
        <w:rPr>
          <w:rFonts w:ascii="Ebrima" w:hAnsi="Ebrima" w:cs="Ebrima"/>
        </w:rPr>
        <w:t>ትንሽ</w:t>
      </w:r>
      <w:r>
        <w:rPr>
          <w:rFonts w:ascii="Times New Roman" w:hAnsi="Times New Roman" w:cs="Times New Roman"/>
        </w:rPr>
        <w:t xml:space="preserve"> </w:t>
      </w:r>
      <w:r>
        <w:rPr>
          <w:rFonts w:ascii="Ebrima" w:hAnsi="Ebrima" w:cs="Ebrima"/>
        </w:rPr>
        <w:t>ምቾት</w:t>
      </w:r>
      <w:r>
        <w:rPr>
          <w:rFonts w:ascii="Times New Roman" w:hAnsi="Times New Roman" w:cs="Times New Roman"/>
        </w:rPr>
        <w:t xml:space="preserve"> </w:t>
      </w:r>
      <w:r>
        <w:rPr>
          <w:rFonts w:ascii="Ebrima" w:hAnsi="Ebrima" w:cs="Ebrima"/>
        </w:rPr>
        <w:t>ከማሳየት</w:t>
      </w:r>
      <w:r>
        <w:rPr>
          <w:rFonts w:ascii="Times New Roman" w:hAnsi="Times New Roman" w:cs="Times New Roman"/>
        </w:rPr>
        <w:t xml:space="preserve"> </w:t>
      </w:r>
      <w:r>
        <w:rPr>
          <w:rFonts w:ascii="Ebrima" w:hAnsi="Ebrima" w:cs="Ebrima"/>
        </w:rPr>
        <w:t>ይልቅ</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አይነት</w:t>
      </w:r>
      <w:r>
        <w:rPr>
          <w:rFonts w:ascii="Times New Roman" w:hAnsi="Times New Roman" w:cs="Times New Roman"/>
        </w:rPr>
        <w:t xml:space="preserve"> </w:t>
      </w:r>
      <w:r>
        <w:rPr>
          <w:rFonts w:ascii="Ebrima" w:hAnsi="Ebrima" w:cs="Ebrima"/>
        </w:rPr>
        <w:t>ከባድ</w:t>
      </w:r>
      <w:r>
        <w:rPr>
          <w:rFonts w:ascii="Times New Roman" w:hAnsi="Times New Roman" w:cs="Times New Roman"/>
        </w:rPr>
        <w:t xml:space="preserve"> </w:t>
      </w:r>
      <w:r>
        <w:rPr>
          <w:rFonts w:ascii="Ebrima" w:hAnsi="Ebrima" w:cs="Ebrima"/>
        </w:rPr>
        <w:t>ጉዳት</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ስጋቶች</w:t>
      </w:r>
      <w:r>
        <w:rPr>
          <w:rFonts w:ascii="Times New Roman" w:hAnsi="Times New Roman" w:cs="Times New Roman"/>
        </w:rPr>
        <w:t xml:space="preserve"> </w:t>
      </w:r>
      <w:r>
        <w:rPr>
          <w:rFonts w:ascii="Ebrima" w:hAnsi="Ebrima" w:cs="Ebrima"/>
        </w:rPr>
        <w:t>አይኖሩም</w:t>
      </w:r>
      <w:r>
        <w:rPr>
          <w:rFonts w:ascii="Times New Roman" w:hAnsi="Times New Roman" w:cs="Times New Roman"/>
        </w:rPr>
        <w:t xml:space="preserve"> /</w:t>
      </w:r>
      <w:r>
        <w:rPr>
          <w:rFonts w:ascii="Ebrima" w:hAnsi="Ebrima" w:cs="Ebrima"/>
        </w:rPr>
        <w:t>ጥያቄዎቹን</w:t>
      </w:r>
      <w:r>
        <w:rPr>
          <w:rFonts w:ascii="Times New Roman" w:hAnsi="Times New Roman" w:cs="Times New Roman"/>
        </w:rPr>
        <w:t xml:space="preserve"> </w:t>
      </w:r>
      <w:r>
        <w:rPr>
          <w:rFonts w:ascii="Ebrima" w:hAnsi="Ebrima" w:cs="Ebrima"/>
        </w:rPr>
        <w:t>ለመመለስ</w:t>
      </w:r>
      <w:r>
        <w:rPr>
          <w:rFonts w:ascii="Times New Roman" w:hAnsi="Times New Roman" w:cs="Times New Roman"/>
        </w:rPr>
        <w:t xml:space="preserve"> </w:t>
      </w:r>
      <w:r>
        <w:rPr>
          <w:rFonts w:ascii="Ebrima" w:hAnsi="Ebrima" w:cs="Ebrima"/>
        </w:rPr>
        <w:t>ከተጠመዱ።</w:t>
      </w:r>
      <w:r>
        <w:rPr>
          <w:rFonts w:ascii="Times New Roman" w:hAnsi="Times New Roman" w:cs="Times New Roman"/>
        </w:rPr>
        <w:t xml:space="preserve">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b/>
          <w:bCs/>
        </w:rPr>
        <w:t>መብቶች</w:t>
      </w:r>
      <w:r>
        <w:rPr>
          <w:rFonts w:ascii="Ebrima" w:hAnsi="Ebrima" w:cs="Ebrima"/>
        </w:rPr>
        <w:t>ልጆች፣</w:t>
      </w:r>
      <w:r>
        <w:rPr>
          <w:rFonts w:ascii="Times New Roman" w:hAnsi="Times New Roman" w:cs="Times New Roman"/>
        </w:rPr>
        <w:t xml:space="preserve"> </w:t>
      </w:r>
      <w:r>
        <w:rPr>
          <w:rFonts w:ascii="Ebrima" w:hAnsi="Ebrima" w:cs="Ebrima"/>
        </w:rPr>
        <w:t>በጥናቱ</w:t>
      </w:r>
      <w:r>
        <w:rPr>
          <w:rFonts w:ascii="Times New Roman" w:hAnsi="Times New Roman" w:cs="Times New Roman"/>
        </w:rPr>
        <w:t xml:space="preserve"> </w:t>
      </w:r>
      <w:r>
        <w:rPr>
          <w:rFonts w:ascii="Ebrima" w:hAnsi="Ebrima" w:cs="Ebrima"/>
        </w:rPr>
        <w:t>ውስጥ</w:t>
      </w:r>
      <w:r>
        <w:rPr>
          <w:rFonts w:ascii="Times New Roman" w:hAnsi="Times New Roman" w:cs="Times New Roman"/>
        </w:rPr>
        <w:t xml:space="preserve"> </w:t>
      </w:r>
      <w:r>
        <w:rPr>
          <w:rFonts w:ascii="Ebrima" w:hAnsi="Ebrima" w:cs="Ebrima"/>
        </w:rPr>
        <w:t>መሳተፍ</w:t>
      </w:r>
      <w:r>
        <w:rPr>
          <w:rFonts w:ascii="Times New Roman" w:hAnsi="Times New Roman" w:cs="Times New Roman"/>
        </w:rPr>
        <w:t xml:space="preserve"> </w:t>
      </w:r>
      <w:r>
        <w:rPr>
          <w:rFonts w:ascii="Ebrima" w:hAnsi="Ebrima" w:cs="Ebrima"/>
        </w:rPr>
        <w:t>ሙሉ</w:t>
      </w:r>
      <w:r>
        <w:rPr>
          <w:rFonts w:ascii="Times New Roman" w:hAnsi="Times New Roman" w:cs="Times New Roman"/>
        </w:rPr>
        <w:t xml:space="preserve"> </w:t>
      </w:r>
      <w:r>
        <w:rPr>
          <w:rFonts w:ascii="Ebrima" w:hAnsi="Ebrima" w:cs="Ebrima"/>
        </w:rPr>
        <w:t>በሙሉ</w:t>
      </w:r>
      <w:r>
        <w:rPr>
          <w:rFonts w:ascii="Times New Roman" w:hAnsi="Times New Roman" w:cs="Times New Roman"/>
        </w:rPr>
        <w:t xml:space="preserve"> </w:t>
      </w:r>
      <w:r>
        <w:rPr>
          <w:rFonts w:ascii="Ebrima" w:hAnsi="Ebrima" w:cs="Ebrima"/>
        </w:rPr>
        <w:t>በእርስዎ</w:t>
      </w:r>
      <w:r>
        <w:rPr>
          <w:rFonts w:ascii="Times New Roman" w:hAnsi="Times New Roman" w:cs="Times New Roman"/>
        </w:rPr>
        <w:t xml:space="preserve"> </w:t>
      </w:r>
      <w:r>
        <w:rPr>
          <w:rFonts w:ascii="Ebrima" w:hAnsi="Ebrima" w:cs="Ebrima"/>
        </w:rPr>
        <w:t>ስምምነት</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የተመሰረተ</w:t>
      </w:r>
      <w:r>
        <w:rPr>
          <w:rFonts w:ascii="Times New Roman" w:hAnsi="Times New Roman" w:cs="Times New Roman"/>
        </w:rPr>
        <w:t xml:space="preserve"> </w:t>
      </w:r>
      <w:r>
        <w:rPr>
          <w:rFonts w:ascii="Ebrima" w:hAnsi="Ebrima" w:cs="Ebrima"/>
        </w:rPr>
        <w:t>ሲሆን</w:t>
      </w:r>
      <w:r>
        <w:rPr>
          <w:rFonts w:ascii="Times New Roman" w:hAnsi="Times New Roman" w:cs="Times New Roman"/>
        </w:rPr>
        <w:t xml:space="preserve"> </w:t>
      </w:r>
      <w:r>
        <w:rPr>
          <w:rFonts w:ascii="Ebrima" w:hAnsi="Ebrima" w:cs="Ebrima"/>
        </w:rPr>
        <w:t>ልጁ</w:t>
      </w:r>
      <w:r>
        <w:rPr>
          <w:rFonts w:ascii="Times New Roman" w:hAnsi="Times New Roman" w:cs="Times New Roman"/>
        </w:rPr>
        <w:t xml:space="preserve"> </w:t>
      </w:r>
      <w:r>
        <w:rPr>
          <w:rFonts w:ascii="Ebrima" w:hAnsi="Ebrima" w:cs="Ebrima"/>
        </w:rPr>
        <w:t>ከመጀመሪያው</w:t>
      </w:r>
      <w:r>
        <w:rPr>
          <w:rFonts w:ascii="Times New Roman" w:hAnsi="Times New Roman" w:cs="Times New Roman"/>
        </w:rPr>
        <w:t xml:space="preserve"> </w:t>
      </w:r>
      <w:r>
        <w:rPr>
          <w:rFonts w:ascii="Ebrima" w:hAnsi="Ebrima" w:cs="Ebrima"/>
        </w:rPr>
        <w:t>ጀምሮ</w:t>
      </w:r>
      <w:r>
        <w:rPr>
          <w:rFonts w:ascii="Times New Roman" w:hAnsi="Times New Roman" w:cs="Times New Roman"/>
        </w:rPr>
        <w:t xml:space="preserve"> </w:t>
      </w:r>
      <w:r>
        <w:rPr>
          <w:rFonts w:ascii="Ebrima" w:hAnsi="Ebrima" w:cs="Ebrima"/>
        </w:rPr>
        <w:t>ያለመሳተፍ</w:t>
      </w:r>
      <w:r>
        <w:rPr>
          <w:rFonts w:ascii="Times New Roman" w:hAnsi="Times New Roman" w:cs="Times New Roman"/>
        </w:rPr>
        <w:t xml:space="preserve"> </w:t>
      </w:r>
      <w:r>
        <w:rPr>
          <w:rFonts w:ascii="Ebrima" w:hAnsi="Ebrima" w:cs="Ebrima"/>
        </w:rPr>
        <w:t>መብት</w:t>
      </w:r>
      <w:r>
        <w:rPr>
          <w:rFonts w:ascii="Times New Roman" w:hAnsi="Times New Roman" w:cs="Times New Roman"/>
        </w:rPr>
        <w:t xml:space="preserve"> </w:t>
      </w:r>
      <w:r>
        <w:rPr>
          <w:rFonts w:ascii="Ebrima" w:hAnsi="Ebrima" w:cs="Ebrima"/>
        </w:rPr>
        <w:t>አለው፣</w:t>
      </w:r>
      <w:r>
        <w:rPr>
          <w:rFonts w:ascii="Times New Roman" w:hAnsi="Times New Roman" w:cs="Times New Roman"/>
        </w:rPr>
        <w:t xml:space="preserve"> </w:t>
      </w:r>
      <w:r>
        <w:rPr>
          <w:rFonts w:ascii="Ebrima" w:hAnsi="Ebrima" w:cs="Ebrima"/>
        </w:rPr>
        <w:t>ወይም</w:t>
      </w:r>
      <w:r>
        <w:rPr>
          <w:rFonts w:ascii="Times New Roman" w:hAnsi="Times New Roman" w:cs="Times New Roman"/>
        </w:rPr>
        <w:t xml:space="preserve"> </w:t>
      </w:r>
      <w:r>
        <w:rPr>
          <w:rFonts w:ascii="Ebrima" w:hAnsi="Ebrima" w:cs="Ebrima"/>
        </w:rPr>
        <w:t>ተሳትፎውን</w:t>
      </w:r>
      <w:r>
        <w:rPr>
          <w:rFonts w:ascii="Times New Roman" w:hAnsi="Times New Roman" w:cs="Times New Roman"/>
        </w:rPr>
        <w:t xml:space="preserve"> </w:t>
      </w:r>
      <w:r>
        <w:rPr>
          <w:rFonts w:ascii="Ebrima" w:hAnsi="Ebrima" w:cs="Ebrima"/>
        </w:rPr>
        <w:t>ከጀመረ</w:t>
      </w:r>
      <w:r>
        <w:rPr>
          <w:rFonts w:ascii="Times New Roman" w:hAnsi="Times New Roman" w:cs="Times New Roman"/>
        </w:rPr>
        <w:t xml:space="preserve"> </w:t>
      </w:r>
      <w:r>
        <w:rPr>
          <w:rFonts w:ascii="Ebrima" w:hAnsi="Ebrima" w:cs="Ebrima"/>
        </w:rPr>
        <w:t>በኋላ</w:t>
      </w:r>
      <w:r>
        <w:rPr>
          <w:rFonts w:ascii="Times New Roman" w:hAnsi="Times New Roman" w:cs="Times New Roman"/>
        </w:rPr>
        <w:t xml:space="preserve"> </w:t>
      </w:r>
      <w:r>
        <w:rPr>
          <w:rFonts w:ascii="Ebrima" w:hAnsi="Ebrima" w:cs="Ebrima"/>
        </w:rPr>
        <w:t>በማንኛውም</w:t>
      </w:r>
      <w:r>
        <w:rPr>
          <w:rFonts w:ascii="Times New Roman" w:hAnsi="Times New Roman" w:cs="Times New Roman"/>
        </w:rPr>
        <w:t xml:space="preserve"> </w:t>
      </w:r>
      <w:r>
        <w:rPr>
          <w:rFonts w:ascii="Ebrima" w:hAnsi="Ebrima" w:cs="Ebrima"/>
        </w:rPr>
        <w:t>ጊዜ</w:t>
      </w:r>
      <w:r>
        <w:rPr>
          <w:rFonts w:ascii="Times New Roman" w:hAnsi="Times New Roman" w:cs="Times New Roman"/>
        </w:rPr>
        <w:t xml:space="preserve"> </w:t>
      </w:r>
      <w:r>
        <w:rPr>
          <w:rFonts w:ascii="Ebrima" w:hAnsi="Ebrima" w:cs="Ebrima"/>
        </w:rPr>
        <w:t>መሳተፍ</w:t>
      </w:r>
      <w:r>
        <w:rPr>
          <w:rFonts w:ascii="Times New Roman" w:hAnsi="Times New Roman" w:cs="Times New Roman"/>
        </w:rPr>
        <w:t xml:space="preserve"> </w:t>
      </w:r>
      <w:r>
        <w:rPr>
          <w:rFonts w:ascii="Ebrima" w:hAnsi="Ebrima" w:cs="Ebrima"/>
        </w:rPr>
        <w:t>ሊያቆም</w:t>
      </w:r>
      <w:r>
        <w:rPr>
          <w:rFonts w:ascii="Times New Roman" w:hAnsi="Times New Roman" w:cs="Times New Roman"/>
        </w:rPr>
        <w:t xml:space="preserve"> </w:t>
      </w:r>
      <w:r>
        <w:rPr>
          <w:rFonts w:ascii="Ebrima" w:hAnsi="Ebrima" w:cs="Ebrima"/>
        </w:rPr>
        <w:t>ይችላል።</w:t>
      </w:r>
      <w:r>
        <w:rPr>
          <w:rFonts w:ascii="Times New Roman" w:hAnsi="Times New Roman" w:cs="Times New Roman"/>
        </w:rPr>
        <w:t xml:space="preserve"> </w:t>
      </w:r>
      <w:r>
        <w:rPr>
          <w:rFonts w:ascii="Ebrima" w:hAnsi="Ebrima" w:cs="Ebrima"/>
        </w:rPr>
        <w:t>የቻይልድስ</w:t>
      </w:r>
      <w:r>
        <w:rPr>
          <w:rFonts w:ascii="Times New Roman" w:hAnsi="Times New Roman" w:cs="Times New Roman"/>
        </w:rPr>
        <w:t xml:space="preserve"> </w:t>
      </w:r>
      <w:r>
        <w:rPr>
          <w:rFonts w:ascii="Ebrima" w:hAnsi="Ebrima" w:cs="Ebrima"/>
        </w:rPr>
        <w:t>እምቢታ</w:t>
      </w:r>
      <w:r>
        <w:rPr>
          <w:rFonts w:ascii="Times New Roman" w:hAnsi="Times New Roman" w:cs="Times New Roman"/>
        </w:rPr>
        <w:t xml:space="preserve"> </w:t>
      </w:r>
      <w:r>
        <w:rPr>
          <w:rFonts w:ascii="Ebrima" w:hAnsi="Ebrima" w:cs="Ebrima"/>
        </w:rPr>
        <w:t>በወላጅ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ህጻናት</w:t>
      </w:r>
      <w:r>
        <w:rPr>
          <w:rFonts w:ascii="Times New Roman" w:hAnsi="Times New Roman" w:cs="Times New Roman"/>
        </w:rPr>
        <w:t xml:space="preserve"> </w:t>
      </w:r>
      <w:r>
        <w:rPr>
          <w:rFonts w:ascii="Ebrima" w:hAnsi="Ebrima" w:cs="Ebrima"/>
        </w:rPr>
        <w:t>ማቆያ</w:t>
      </w:r>
      <w:r>
        <w:rPr>
          <w:rFonts w:ascii="Times New Roman" w:hAnsi="Times New Roman" w:cs="Times New Roman"/>
        </w:rPr>
        <w:t xml:space="preserve"> </w:t>
      </w:r>
      <w:r>
        <w:rPr>
          <w:rFonts w:ascii="Ebrima" w:hAnsi="Ebrima" w:cs="Ebrima"/>
        </w:rPr>
        <w:t>አድራሻ</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ምንም</w:t>
      </w:r>
      <w:r>
        <w:rPr>
          <w:rFonts w:ascii="Times New Roman" w:hAnsi="Times New Roman" w:cs="Times New Roman"/>
        </w:rPr>
        <w:t xml:space="preserve"> </w:t>
      </w:r>
      <w:r>
        <w:rPr>
          <w:rFonts w:ascii="Ebrima" w:hAnsi="Ebrima" w:cs="Ebrima"/>
        </w:rPr>
        <w:t>ተጽእኖ</w:t>
      </w:r>
      <w:r>
        <w:rPr>
          <w:rFonts w:ascii="Times New Roman" w:hAnsi="Times New Roman" w:cs="Times New Roman"/>
        </w:rPr>
        <w:t xml:space="preserve"> </w:t>
      </w:r>
      <w:r>
        <w:rPr>
          <w:rFonts w:ascii="Ebrima" w:hAnsi="Ebrima" w:cs="Ebrima"/>
        </w:rPr>
        <w:t>አያመጣም</w:t>
      </w:r>
      <w:r>
        <w:rPr>
          <w:rFonts w:ascii="Times New Roman" w:hAnsi="Times New Roman" w:cs="Times New Roman"/>
        </w:rPr>
        <w:t xml:space="preserve"> </w:t>
      </w:r>
      <w:r>
        <w:rPr>
          <w:rFonts w:ascii="Ebrima" w:hAnsi="Ebrima" w:cs="Ebrima"/>
        </w:rPr>
        <w:t>ለማንኛውም</w:t>
      </w:r>
      <w:r>
        <w:rPr>
          <w:rFonts w:ascii="Times New Roman" w:hAnsi="Times New Roman" w:cs="Times New Roman"/>
        </w:rPr>
        <w:t xml:space="preserve"> </w:t>
      </w:r>
      <w:r>
        <w:rPr>
          <w:rFonts w:ascii="Ebrima" w:hAnsi="Ebrima" w:cs="Ebrima"/>
        </w:rPr>
        <w:t>ታዛዥ፡</w:t>
      </w:r>
      <w:r>
        <w:rPr>
          <w:rFonts w:ascii="Times New Roman" w:hAnsi="Times New Roman" w:cs="Times New Roman"/>
        </w:rPr>
        <w:t xml:space="preserve"> </w:t>
      </w:r>
      <w:r>
        <w:rPr>
          <w:rFonts w:ascii="Ebrima" w:hAnsi="Ebrima" w:cs="Ebrima"/>
        </w:rPr>
        <w:t>ስለ</w:t>
      </w:r>
      <w:r>
        <w:rPr>
          <w:rFonts w:ascii="Times New Roman" w:hAnsi="Times New Roman" w:cs="Times New Roman"/>
        </w:rPr>
        <w:t xml:space="preserve"> </w:t>
      </w:r>
      <w:r>
        <w:rPr>
          <w:rFonts w:ascii="Ebrima" w:hAnsi="Ebrima" w:cs="Ebrima"/>
        </w:rPr>
        <w:t>ጥናቱ</w:t>
      </w:r>
      <w:r>
        <w:rPr>
          <w:rFonts w:ascii="Times New Roman" w:hAnsi="Times New Roman" w:cs="Times New Roman"/>
        </w:rPr>
        <w:t xml:space="preserve"> </w:t>
      </w:r>
      <w:r>
        <w:rPr>
          <w:rFonts w:ascii="Ebrima" w:hAnsi="Ebrima" w:cs="Ebrima"/>
        </w:rPr>
        <w:t>ወይም</w:t>
      </w:r>
      <w:r>
        <w:rPr>
          <w:rFonts w:ascii="Times New Roman" w:hAnsi="Times New Roman" w:cs="Times New Roman"/>
        </w:rPr>
        <w:t xml:space="preserve"> </w:t>
      </w:r>
      <w:r>
        <w:rPr>
          <w:rFonts w:ascii="Ebrima" w:hAnsi="Ebrima" w:cs="Ebrima"/>
        </w:rPr>
        <w:t>አሰራሩ</w:t>
      </w:r>
      <w:r>
        <w:rPr>
          <w:rFonts w:ascii="Times New Roman" w:hAnsi="Times New Roman" w:cs="Times New Roman"/>
        </w:rPr>
        <w:t xml:space="preserve"> </w:t>
      </w:r>
      <w:r>
        <w:rPr>
          <w:rFonts w:ascii="Ebrima" w:hAnsi="Ebrima" w:cs="Ebrima"/>
        </w:rPr>
        <w:t>በማንኛውም</w:t>
      </w:r>
      <w:r>
        <w:rPr>
          <w:rFonts w:ascii="Times New Roman" w:hAnsi="Times New Roman" w:cs="Times New Roman"/>
        </w:rPr>
        <w:t xml:space="preserve"> </w:t>
      </w:r>
      <w:r>
        <w:rPr>
          <w:rFonts w:ascii="Ebrima" w:hAnsi="Ebrima" w:cs="Ebrima"/>
        </w:rPr>
        <w:t>ጊዜ</w:t>
      </w:r>
      <w:r>
        <w:rPr>
          <w:rFonts w:ascii="Times New Roman" w:hAnsi="Times New Roman" w:cs="Times New Roman"/>
        </w:rPr>
        <w:t xml:space="preserve"> </w:t>
      </w:r>
      <w:r>
        <w:rPr>
          <w:rFonts w:ascii="Ebrima" w:hAnsi="Ebrima" w:cs="Ebrima"/>
        </w:rPr>
        <w:t>ጥያቄዎች</w:t>
      </w:r>
      <w:r>
        <w:rPr>
          <w:rFonts w:ascii="Times New Roman" w:hAnsi="Times New Roman" w:cs="Times New Roman"/>
        </w:rPr>
        <w:t xml:space="preserve"> </w:t>
      </w:r>
      <w:r>
        <w:rPr>
          <w:rFonts w:ascii="Ebrima" w:hAnsi="Ebrima" w:cs="Ebrima"/>
        </w:rPr>
        <w:t>ወይም</w:t>
      </w:r>
      <w:r>
        <w:rPr>
          <w:rFonts w:ascii="Times New Roman" w:hAnsi="Times New Roman" w:cs="Times New Roman"/>
        </w:rPr>
        <w:t xml:space="preserve"> </w:t>
      </w:r>
      <w:r>
        <w:rPr>
          <w:rFonts w:ascii="Ebrima" w:hAnsi="Ebrima" w:cs="Ebrima"/>
        </w:rPr>
        <w:t>ጥያቄዎች</w:t>
      </w:r>
      <w:r>
        <w:rPr>
          <w:rFonts w:ascii="Times New Roman" w:hAnsi="Times New Roman" w:cs="Times New Roman"/>
        </w:rPr>
        <w:t xml:space="preserve"> </w:t>
      </w:r>
      <w:r>
        <w:rPr>
          <w:rFonts w:ascii="Ebrima" w:hAnsi="Ebrima" w:cs="Ebrima"/>
        </w:rPr>
        <w:t>ካሉ፣</w:t>
      </w:r>
      <w:r>
        <w:rPr>
          <w:rFonts w:ascii="Times New Roman" w:hAnsi="Times New Roman" w:cs="Times New Roman"/>
        </w:rPr>
        <w:t xml:space="preserve"> </w:t>
      </w:r>
      <w:r>
        <w:rPr>
          <w:rFonts w:ascii="Ebrima" w:hAnsi="Ebrima" w:cs="Ebrima"/>
        </w:rPr>
        <w:t>እባክዎን</w:t>
      </w:r>
      <w:r>
        <w:rPr>
          <w:rFonts w:ascii="Times New Roman" w:hAnsi="Times New Roman" w:cs="Times New Roman"/>
        </w:rPr>
        <w:t xml:space="preserve"> </w:t>
      </w:r>
      <w:r>
        <w:rPr>
          <w:rFonts w:ascii="Ebrima" w:hAnsi="Ebrima" w:cs="Ebrima"/>
        </w:rPr>
        <w:t>አማኑኤል</w:t>
      </w:r>
      <w:r>
        <w:rPr>
          <w:rFonts w:ascii="Times New Roman" w:hAnsi="Times New Roman" w:cs="Times New Roman"/>
        </w:rPr>
        <w:t xml:space="preserve"> </w:t>
      </w:r>
      <w:r>
        <w:rPr>
          <w:rFonts w:ascii="Ebrima" w:hAnsi="Ebrima" w:cs="Ebrima"/>
        </w:rPr>
        <w:t>ያደታ</w:t>
      </w:r>
      <w:r>
        <w:rPr>
          <w:rFonts w:ascii="Times New Roman" w:hAnsi="Times New Roman" w:cs="Times New Roman"/>
        </w:rPr>
        <w:t xml:space="preserve"> (</w:t>
      </w:r>
      <w:r>
        <w:rPr>
          <w:rFonts w:ascii="Ebrima" w:hAnsi="Ebrima" w:cs="Ebrima"/>
        </w:rPr>
        <w:t>ዋና</w:t>
      </w:r>
      <w:r>
        <w:rPr>
          <w:rFonts w:ascii="Times New Roman" w:hAnsi="Times New Roman" w:cs="Times New Roman"/>
        </w:rPr>
        <w:t xml:space="preserve"> </w:t>
      </w:r>
      <w:r>
        <w:rPr>
          <w:rFonts w:ascii="Ebrima" w:hAnsi="Ebrima" w:cs="Ebrima"/>
        </w:rPr>
        <w:t>መርማሪ</w:t>
      </w:r>
      <w:r>
        <w:rPr>
          <w:rFonts w:ascii="Times New Roman" w:hAnsi="Times New Roman" w:cs="Times New Roman"/>
        </w:rPr>
        <w:t>)</w:t>
      </w:r>
      <w:r>
        <w:rPr>
          <w:rFonts w:ascii="Ebrima" w:hAnsi="Ebrima" w:cs="Ebrima"/>
        </w:rPr>
        <w:t>፣</w:t>
      </w:r>
      <w:r>
        <w:rPr>
          <w:rFonts w:ascii="Times New Roman" w:hAnsi="Times New Roman" w:cs="Times New Roman"/>
        </w:rPr>
        <w:t xml:space="preserve"> </w:t>
      </w:r>
      <w:r>
        <w:rPr>
          <w:rFonts w:ascii="Ebrima" w:hAnsi="Ebrima" w:cs="Ebrima"/>
        </w:rPr>
        <w:t>ስልክ</w:t>
      </w:r>
      <w:r>
        <w:rPr>
          <w:rFonts w:ascii="Times New Roman" w:hAnsi="Times New Roman" w:cs="Times New Roman"/>
        </w:rPr>
        <w:t>. 0924-95-95-17</w:t>
      </w:r>
      <w:r>
        <w:rPr>
          <w:rFonts w:ascii="Ebrima" w:hAnsi="Ebrima" w:cs="Ebrima"/>
        </w:rPr>
        <w:t>፣</w:t>
      </w:r>
      <w:r>
        <w:rPr>
          <w:rFonts w:ascii="Times New Roman" w:hAnsi="Times New Roman" w:cs="Times New Roman"/>
        </w:rPr>
        <w:t xml:space="preserve"> </w:t>
      </w:r>
      <w:r>
        <w:rPr>
          <w:rFonts w:ascii="Ebrima" w:hAnsi="Ebrima" w:cs="Ebrima"/>
        </w:rPr>
        <w:t>እንዲሁም</w:t>
      </w:r>
      <w:r>
        <w:rPr>
          <w:rFonts w:ascii="Times New Roman" w:hAnsi="Times New Roman" w:cs="Times New Roman"/>
        </w:rPr>
        <w:t xml:space="preserve"> </w:t>
      </w:r>
      <w:r>
        <w:rPr>
          <w:rFonts w:ascii="Ebrima" w:hAnsi="Ebrima" w:cs="Ebrima"/>
        </w:rPr>
        <w:t>የአምቦ</w:t>
      </w:r>
      <w:r>
        <w:rPr>
          <w:rFonts w:ascii="Times New Roman" w:hAnsi="Times New Roman" w:cs="Times New Roman"/>
        </w:rPr>
        <w:t xml:space="preserve"> </w:t>
      </w:r>
      <w:r>
        <w:rPr>
          <w:rFonts w:ascii="Ebrima" w:hAnsi="Ebrima" w:cs="Ebrima"/>
        </w:rPr>
        <w:t>ዩኒቨርሲቲ</w:t>
      </w:r>
      <w:r>
        <w:rPr>
          <w:rFonts w:ascii="Times New Roman" w:hAnsi="Times New Roman" w:cs="Times New Roman"/>
        </w:rPr>
        <w:t xml:space="preserve"> </w:t>
      </w:r>
      <w:r>
        <w:rPr>
          <w:rFonts w:ascii="Ebrima" w:hAnsi="Ebrima" w:cs="Ebrima"/>
        </w:rPr>
        <w:t>የጤና</w:t>
      </w:r>
      <w:r>
        <w:rPr>
          <w:rFonts w:ascii="Times New Roman" w:hAnsi="Times New Roman" w:cs="Times New Roman"/>
        </w:rPr>
        <w:t xml:space="preserve"> </w:t>
      </w:r>
      <w:r>
        <w:rPr>
          <w:rFonts w:ascii="Ebrima" w:hAnsi="Ebrima" w:cs="Ebrima"/>
        </w:rPr>
        <w:t>ሳይንስ</w:t>
      </w:r>
      <w:r>
        <w:rPr>
          <w:rFonts w:ascii="Times New Roman" w:hAnsi="Times New Roman" w:cs="Times New Roman"/>
        </w:rPr>
        <w:t xml:space="preserve"> </w:t>
      </w:r>
      <w:r>
        <w:rPr>
          <w:rFonts w:ascii="Ebrima" w:hAnsi="Ebrima" w:cs="Ebrima"/>
        </w:rPr>
        <w:t>ኮሌጅ</w:t>
      </w:r>
      <w:r>
        <w:rPr>
          <w:rFonts w:ascii="Times New Roman" w:hAnsi="Times New Roman" w:cs="Times New Roman"/>
        </w:rPr>
        <w:t xml:space="preserve"> </w:t>
      </w:r>
      <w:r>
        <w:rPr>
          <w:rFonts w:ascii="Ebrima" w:hAnsi="Ebrima" w:cs="Ebrima"/>
        </w:rPr>
        <w:t>ተቋማዊ</w:t>
      </w:r>
      <w:r>
        <w:rPr>
          <w:rFonts w:ascii="Times New Roman" w:hAnsi="Times New Roman" w:cs="Times New Roman"/>
        </w:rPr>
        <w:t xml:space="preserve"> </w:t>
      </w:r>
      <w:r>
        <w:rPr>
          <w:rFonts w:ascii="Ebrima" w:hAnsi="Ebrima" w:cs="Ebrima"/>
        </w:rPr>
        <w:t>ጥናትና</w:t>
      </w:r>
      <w:r>
        <w:rPr>
          <w:rFonts w:ascii="Times New Roman" w:hAnsi="Times New Roman" w:cs="Times New Roman"/>
        </w:rPr>
        <w:t xml:space="preserve"> </w:t>
      </w:r>
      <w:r>
        <w:rPr>
          <w:rFonts w:ascii="Ebrima" w:hAnsi="Ebrima" w:cs="Ebrima"/>
        </w:rPr>
        <w:t>ምርምር</w:t>
      </w:r>
      <w:r>
        <w:rPr>
          <w:rFonts w:ascii="Times New Roman" w:hAnsi="Times New Roman" w:cs="Times New Roman"/>
        </w:rPr>
        <w:t xml:space="preserve"> </w:t>
      </w:r>
      <w:r>
        <w:rPr>
          <w:rFonts w:ascii="Ebrima" w:hAnsi="Ebrima" w:cs="Ebrima"/>
        </w:rPr>
        <w:t>ሥነ</w:t>
      </w:r>
      <w:r>
        <w:rPr>
          <w:rFonts w:ascii="Times New Roman" w:hAnsi="Times New Roman" w:cs="Times New Roman"/>
        </w:rPr>
        <w:t xml:space="preserve"> </w:t>
      </w:r>
      <w:r>
        <w:rPr>
          <w:rFonts w:ascii="Ebrima" w:hAnsi="Ebrima" w:cs="Ebrima"/>
        </w:rPr>
        <w:t>ምግባር</w:t>
      </w:r>
      <w:r>
        <w:rPr>
          <w:rFonts w:ascii="Times New Roman" w:hAnsi="Times New Roman" w:cs="Times New Roman"/>
        </w:rPr>
        <w:t xml:space="preserve"> </w:t>
      </w:r>
      <w:r>
        <w:rPr>
          <w:rFonts w:ascii="Ebrima" w:hAnsi="Ebrima" w:cs="Ebrima"/>
        </w:rPr>
        <w:t>ግምገማ</w:t>
      </w:r>
      <w:r>
        <w:rPr>
          <w:rFonts w:ascii="Times New Roman" w:hAnsi="Times New Roman" w:cs="Times New Roman"/>
        </w:rPr>
        <w:t xml:space="preserve"> </w:t>
      </w:r>
      <w:r>
        <w:rPr>
          <w:rFonts w:ascii="Ebrima" w:hAnsi="Ebrima" w:cs="Ebrima"/>
        </w:rPr>
        <w:t>ኮሚቴ</w:t>
      </w:r>
      <w:r>
        <w:rPr>
          <w:rFonts w:ascii="Times New Roman" w:hAnsi="Times New Roman" w:cs="Times New Roman"/>
        </w:rPr>
        <w:t xml:space="preserve"> </w:t>
      </w:r>
      <w:r>
        <w:rPr>
          <w:rFonts w:ascii="Ebrima" w:hAnsi="Ebrima" w:cs="Ebrima"/>
        </w:rPr>
        <w:t>ሰብሳቢን</w:t>
      </w:r>
      <w:r>
        <w:rPr>
          <w:rFonts w:ascii="Times New Roman" w:hAnsi="Times New Roman" w:cs="Times New Roman"/>
        </w:rPr>
        <w:t xml:space="preserve"> </w:t>
      </w:r>
      <w:r>
        <w:rPr>
          <w:rFonts w:ascii="Ebrima" w:hAnsi="Ebrima" w:cs="Ebrima"/>
        </w:rPr>
        <w:t>በቢሮ</w:t>
      </w:r>
      <w:r>
        <w:rPr>
          <w:rFonts w:ascii="Times New Roman" w:hAnsi="Times New Roman" w:cs="Times New Roman"/>
        </w:rPr>
        <w:t xml:space="preserve"> </w:t>
      </w:r>
      <w:r>
        <w:rPr>
          <w:rFonts w:ascii="Ebrima" w:hAnsi="Ebrima" w:cs="Ebrima"/>
        </w:rPr>
        <w:t>ስልክ</w:t>
      </w:r>
      <w:r>
        <w:rPr>
          <w:rFonts w:ascii="Times New Roman" w:hAnsi="Times New Roman" w:cs="Times New Roman"/>
        </w:rPr>
        <w:t xml:space="preserve"> …………………. </w:t>
      </w:r>
      <w:r>
        <w:rPr>
          <w:rFonts w:ascii="Ebrima" w:hAnsi="Ebrima" w:cs="Ebrima"/>
        </w:rPr>
        <w:t>ወይም</w:t>
      </w:r>
      <w:r>
        <w:rPr>
          <w:rFonts w:ascii="Times New Roman" w:hAnsi="Times New Roman" w:cs="Times New Roman"/>
        </w:rPr>
        <w:t xml:space="preserve"> POBox………………, </w:t>
      </w:r>
      <w:r>
        <w:rPr>
          <w:rFonts w:ascii="Ebrima" w:hAnsi="Ebrima" w:cs="Ebrima"/>
        </w:rPr>
        <w:t>አዲስ</w:t>
      </w:r>
      <w:r>
        <w:rPr>
          <w:rFonts w:ascii="Times New Roman" w:hAnsi="Times New Roman" w:cs="Times New Roman"/>
        </w:rPr>
        <w:t xml:space="preserve"> </w:t>
      </w:r>
      <w:r>
        <w:rPr>
          <w:rFonts w:ascii="Ebrima" w:hAnsi="Ebrima" w:cs="Ebrima"/>
        </w:rPr>
        <w:t>አበባ፣</w:t>
      </w:r>
      <w:r>
        <w:rPr>
          <w:rFonts w:ascii="Times New Roman" w:hAnsi="Times New Roman" w:cs="Times New Roman"/>
        </w:rPr>
        <w:t xml:space="preserve"> </w:t>
      </w:r>
      <w:r>
        <w:rPr>
          <w:rFonts w:ascii="Ebrima" w:hAnsi="Ebrima" w:cs="Ebrima"/>
        </w:rPr>
        <w:t>ኢትዮጵያ</w:t>
      </w:r>
      <w:r>
        <w:rPr>
          <w:rFonts w:ascii="Times New Roman" w:hAnsi="Times New Roman" w:cs="Times New Roman"/>
        </w:rPr>
        <w:t xml:space="preserve"> </w:t>
      </w:r>
      <w:r>
        <w:rPr>
          <w:rFonts w:ascii="Ebrima" w:hAnsi="Ebrima" w:cs="Ebrima"/>
        </w:rPr>
        <w:t>ያነጋግሩ።</w:t>
      </w:r>
      <w:r>
        <w:rPr>
          <w:rFonts w:ascii="Times New Roman" w:hAnsi="Times New Roman" w:cs="Times New Roman"/>
        </w:rPr>
        <w:t xml:space="preserve"> </w:t>
      </w:r>
      <w:r>
        <w:rPr>
          <w:rFonts w:ascii="Ebrima" w:hAnsi="Ebrima" w:cs="Ebrima"/>
        </w:rPr>
        <w:t>የህጻናት</w:t>
      </w:r>
      <w:r>
        <w:rPr>
          <w:rFonts w:ascii="Times New Roman" w:hAnsi="Times New Roman" w:cs="Times New Roman"/>
        </w:rPr>
        <w:t xml:space="preserve"> </w:t>
      </w:r>
      <w:r>
        <w:rPr>
          <w:rFonts w:ascii="Ebrima" w:hAnsi="Ebrima" w:cs="Ebrima"/>
        </w:rPr>
        <w:t>ማሳደጊያ</w:t>
      </w:r>
      <w:r>
        <w:rPr>
          <w:rFonts w:ascii="Times New Roman" w:hAnsi="Times New Roman" w:cs="Times New Roman"/>
        </w:rPr>
        <w:t xml:space="preserve"> </w:t>
      </w:r>
      <w:r>
        <w:rPr>
          <w:rFonts w:ascii="Ebrima" w:hAnsi="Ebrima" w:cs="Ebrima"/>
        </w:rPr>
        <w:t>አስተዳዳሪዎች</w:t>
      </w:r>
      <w:r>
        <w:rPr>
          <w:rFonts w:ascii="Times New Roman" w:hAnsi="Times New Roman" w:cs="Times New Roman"/>
        </w:rPr>
        <w:t xml:space="preserve"> </w:t>
      </w:r>
      <w:r>
        <w:rPr>
          <w:rFonts w:ascii="Ebrima" w:hAnsi="Ebrima" w:cs="Ebrima"/>
        </w:rPr>
        <w:t>በመረጃ</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የተመሰረተ</w:t>
      </w:r>
      <w:r>
        <w:rPr>
          <w:rFonts w:ascii="Times New Roman" w:hAnsi="Times New Roman" w:cs="Times New Roman"/>
        </w:rPr>
        <w:t xml:space="preserve"> </w:t>
      </w:r>
      <w:r>
        <w:rPr>
          <w:rFonts w:ascii="Ebrima" w:hAnsi="Ebrima" w:cs="Ebrima"/>
        </w:rPr>
        <w:t>ስምምነት</w:t>
      </w:r>
      <w:r>
        <w:rPr>
          <w:rFonts w:ascii="Times New Roman" w:hAnsi="Times New Roman" w:cs="Times New Roman"/>
        </w:rPr>
        <w:t xml:space="preserve"> </w:t>
      </w:r>
      <w:r>
        <w:rPr>
          <w:rFonts w:ascii="Ebrima" w:hAnsi="Ebrima" w:cs="Ebrima"/>
        </w:rPr>
        <w:t>መግለጫ</w:t>
      </w:r>
      <w:r>
        <w:rPr>
          <w:rFonts w:ascii="Times New Roman" w:hAnsi="Times New Roman" w:cs="Times New Roman"/>
        </w:rPr>
        <w:t xml:space="preserve"> </w:t>
      </w:r>
      <w:r>
        <w:rPr>
          <w:rFonts w:ascii="Ebrima" w:hAnsi="Ebrima" w:cs="Ebrima"/>
        </w:rPr>
        <w:t>የተሳታፊውን</w:t>
      </w:r>
      <w:r>
        <w:rPr>
          <w:rFonts w:ascii="Times New Roman" w:hAnsi="Times New Roman" w:cs="Times New Roman"/>
        </w:rPr>
        <w:t xml:space="preserve"> </w:t>
      </w:r>
      <w:r>
        <w:rPr>
          <w:rFonts w:ascii="Ebrima" w:hAnsi="Ebrima" w:cs="Ebrima"/>
        </w:rPr>
        <w:t>የመረጃ</w:t>
      </w:r>
      <w:r>
        <w:rPr>
          <w:rFonts w:ascii="Times New Roman" w:hAnsi="Times New Roman" w:cs="Times New Roman"/>
        </w:rPr>
        <w:t xml:space="preserve"> </w:t>
      </w:r>
      <w:r>
        <w:rPr>
          <w:rFonts w:ascii="Ebrima" w:hAnsi="Ebrima" w:cs="Ebrima"/>
        </w:rPr>
        <w:t>ወረቀት</w:t>
      </w:r>
      <w:r>
        <w:rPr>
          <w:rFonts w:ascii="Times New Roman" w:hAnsi="Times New Roman" w:cs="Times New Roman"/>
        </w:rPr>
        <w:t xml:space="preserve"> </w:t>
      </w:r>
      <w:r>
        <w:rPr>
          <w:rFonts w:ascii="Ebrima" w:hAnsi="Ebrima" w:cs="Ebrima"/>
        </w:rPr>
        <w:t>አንብቤያለሁ።</w:t>
      </w:r>
      <w:r>
        <w:rPr>
          <w:rFonts w:ascii="Times New Roman" w:hAnsi="Times New Roman" w:cs="Times New Roman"/>
        </w:rPr>
        <w:t xml:space="preserve"> </w:t>
      </w:r>
    </w:p>
    <w:p w:rsidR="00FB5AC4" w:rsidRDefault="00FB5AC4">
      <w:pPr>
        <w:autoSpaceDE w:val="0"/>
        <w:autoSpaceDN w:val="0"/>
        <w:adjustRightInd w:val="0"/>
        <w:spacing w:after="0" w:line="360" w:lineRule="auto"/>
        <w:jc w:val="both"/>
        <w:rPr>
          <w:rFonts w:ascii="Times New Roman" w:hAnsi="Times New Roman" w:cs="Times New Roman"/>
        </w:rPr>
      </w:pPr>
    </w:p>
    <w:p w:rsidR="00FB5AC4" w:rsidRDefault="001A45D4">
      <w:pPr>
        <w:autoSpaceDE w:val="0"/>
        <w:autoSpaceDN w:val="0"/>
        <w:adjustRightInd w:val="0"/>
        <w:spacing w:after="0" w:line="360" w:lineRule="auto"/>
        <w:jc w:val="both"/>
        <w:rPr>
          <w:rFonts w:ascii="Times New Roman" w:hAnsi="Times New Roman" w:cs="Times New Roman"/>
          <w:b/>
          <w:bCs/>
        </w:rPr>
      </w:pPr>
      <w:r>
        <w:rPr>
          <w:rFonts w:ascii="Ebrima" w:hAnsi="Ebrima" w:cs="Ebrima"/>
          <w:b/>
          <w:bCs/>
        </w:rPr>
        <w:t>የጥናቱ</w:t>
      </w:r>
      <w:r>
        <w:rPr>
          <w:rFonts w:ascii="Times New Roman" w:hAnsi="Times New Roman" w:cs="Times New Roman"/>
          <w:b/>
          <w:bCs/>
        </w:rPr>
        <w:t xml:space="preserve"> </w:t>
      </w:r>
      <w:r>
        <w:rPr>
          <w:rFonts w:ascii="Ebrima" w:hAnsi="Ebrima" w:cs="Ebrima"/>
          <w:b/>
          <w:bCs/>
        </w:rPr>
        <w:t>ዓላማ፣</w:t>
      </w:r>
      <w:r>
        <w:rPr>
          <w:rFonts w:ascii="Times New Roman" w:hAnsi="Times New Roman" w:cs="Times New Roman"/>
          <w:b/>
          <w:bCs/>
        </w:rPr>
        <w:t xml:space="preserve"> </w:t>
      </w:r>
      <w:r>
        <w:rPr>
          <w:rFonts w:ascii="Ebrima" w:hAnsi="Ebrima" w:cs="Ebrima"/>
          <w:b/>
          <w:bCs/>
        </w:rPr>
        <w:t>አካሄዶች፣</w:t>
      </w:r>
      <w:r>
        <w:rPr>
          <w:rFonts w:ascii="Times New Roman" w:hAnsi="Times New Roman" w:cs="Times New Roman"/>
          <w:b/>
          <w:bCs/>
        </w:rPr>
        <w:t xml:space="preserve"> </w:t>
      </w:r>
      <w:r>
        <w:rPr>
          <w:rFonts w:ascii="Ebrima" w:hAnsi="Ebrima" w:cs="Ebrima"/>
          <w:b/>
          <w:bCs/>
        </w:rPr>
        <w:t>ስጋቶች</w:t>
      </w:r>
      <w:r>
        <w:rPr>
          <w:rFonts w:ascii="Times New Roman" w:hAnsi="Times New Roman" w:cs="Times New Roman"/>
          <w:b/>
          <w:bCs/>
        </w:rPr>
        <w:t xml:space="preserve"> </w:t>
      </w:r>
      <w:r>
        <w:rPr>
          <w:rFonts w:ascii="Ebrima" w:hAnsi="Ebrima" w:cs="Ebrima"/>
          <w:b/>
          <w:bCs/>
        </w:rPr>
        <w:t>እና</w:t>
      </w:r>
      <w:r>
        <w:rPr>
          <w:rFonts w:ascii="Times New Roman" w:hAnsi="Times New Roman" w:cs="Times New Roman"/>
          <w:b/>
          <w:bCs/>
        </w:rPr>
        <w:t xml:space="preserve"> </w:t>
      </w:r>
      <w:r>
        <w:rPr>
          <w:rFonts w:ascii="Ebrima" w:hAnsi="Ebrima" w:cs="Ebrima"/>
          <w:b/>
          <w:bCs/>
        </w:rPr>
        <w:t>ጥቅሞች፣</w:t>
      </w:r>
      <w:r>
        <w:rPr>
          <w:rFonts w:ascii="Times New Roman" w:hAnsi="Times New Roman" w:cs="Times New Roman"/>
          <w:b/>
          <w:bCs/>
        </w:rPr>
        <w:t xml:space="preserve"> </w:t>
      </w:r>
      <w:r>
        <w:rPr>
          <w:rFonts w:ascii="Ebrima" w:hAnsi="Ebrima" w:cs="Ebrima"/>
          <w:b/>
          <w:bCs/>
        </w:rPr>
        <w:t>ሚስጥራዊ</w:t>
      </w:r>
      <w:r>
        <w:rPr>
          <w:rFonts w:ascii="Times New Roman" w:hAnsi="Times New Roman" w:cs="Times New Roman"/>
          <w:b/>
          <w:bCs/>
        </w:rPr>
        <w:t xml:space="preserve"> </w:t>
      </w:r>
      <w:r>
        <w:rPr>
          <w:rFonts w:ascii="Ebrima" w:hAnsi="Ebrima" w:cs="Ebrima"/>
          <w:b/>
          <w:bCs/>
        </w:rPr>
        <w:t>ጉዳዮች፣</w:t>
      </w:r>
      <w:r>
        <w:rPr>
          <w:rFonts w:ascii="Times New Roman" w:hAnsi="Times New Roman" w:cs="Times New Roman"/>
          <w:b/>
          <w:bCs/>
        </w:rPr>
        <w:t xml:space="preserve"> </w:t>
      </w:r>
      <w:r>
        <w:rPr>
          <w:rFonts w:ascii="Ebrima" w:hAnsi="Ebrima" w:cs="Ebrima"/>
          <w:b/>
          <w:bCs/>
        </w:rPr>
        <w:t>የመሳተፍ</w:t>
      </w:r>
      <w:r>
        <w:rPr>
          <w:rFonts w:ascii="Times New Roman" w:hAnsi="Times New Roman" w:cs="Times New Roman"/>
          <w:b/>
          <w:bCs/>
        </w:rPr>
        <w:t xml:space="preserve"> </w:t>
      </w:r>
      <w:r>
        <w:rPr>
          <w:rFonts w:ascii="Ebrima" w:hAnsi="Ebrima" w:cs="Ebrima"/>
          <w:b/>
          <w:bCs/>
        </w:rPr>
        <w:t>መብቶች</w:t>
      </w:r>
      <w:r>
        <w:rPr>
          <w:rFonts w:ascii="Times New Roman" w:hAnsi="Times New Roman" w:cs="Times New Roman"/>
          <w:b/>
          <w:bCs/>
        </w:rPr>
        <w:t xml:space="preserve"> </w:t>
      </w:r>
      <w:r>
        <w:rPr>
          <w:rFonts w:ascii="Ebrima" w:hAnsi="Ebrima" w:cs="Ebrima"/>
          <w:b/>
          <w:bCs/>
        </w:rPr>
        <w:t>እና</w:t>
      </w:r>
      <w:r>
        <w:rPr>
          <w:rFonts w:ascii="Times New Roman" w:hAnsi="Times New Roman" w:cs="Times New Roman"/>
          <w:b/>
          <w:bCs/>
        </w:rPr>
        <w:t xml:space="preserve"> </w:t>
      </w:r>
      <w:r>
        <w:rPr>
          <w:rFonts w:ascii="Ebrima" w:hAnsi="Ebrima" w:cs="Ebrima"/>
          <w:b/>
          <w:bCs/>
        </w:rPr>
        <w:t>የእውቂያ</w:t>
      </w:r>
      <w:r>
        <w:rPr>
          <w:rFonts w:ascii="Times New Roman" w:hAnsi="Times New Roman" w:cs="Times New Roman"/>
          <w:b/>
          <w:bCs/>
        </w:rPr>
        <w:t xml:space="preserve"> </w:t>
      </w:r>
      <w:r>
        <w:rPr>
          <w:rFonts w:ascii="Ebrima" w:hAnsi="Ebrima" w:cs="Ebrima"/>
          <w:b/>
          <w:bCs/>
        </w:rPr>
        <w:t>አድራሻው</w:t>
      </w:r>
      <w:r>
        <w:rPr>
          <w:rFonts w:ascii="Times New Roman" w:hAnsi="Times New Roman" w:cs="Times New Roman"/>
          <w:b/>
          <w:bCs/>
        </w:rPr>
        <w:t xml:space="preserve"> </w:t>
      </w:r>
      <w:r>
        <w:rPr>
          <w:rFonts w:ascii="Ebrima" w:hAnsi="Ebrima" w:cs="Ebrima"/>
          <w:b/>
          <w:bCs/>
        </w:rPr>
        <w:t>ለማንኛውም</w:t>
      </w:r>
      <w:r>
        <w:rPr>
          <w:rFonts w:ascii="Times New Roman" w:hAnsi="Times New Roman" w:cs="Times New Roman"/>
          <w:b/>
          <w:bCs/>
        </w:rPr>
        <w:t xml:space="preserve"> </w:t>
      </w:r>
      <w:r>
        <w:rPr>
          <w:rFonts w:ascii="Ebrima" w:hAnsi="Ebrima" w:cs="Ebrima"/>
          <w:b/>
          <w:bCs/>
        </w:rPr>
        <w:t>ጥያቄ</w:t>
      </w:r>
      <w:r>
        <w:rPr>
          <w:rFonts w:ascii="Times New Roman" w:hAnsi="Times New Roman" w:cs="Times New Roman"/>
          <w:b/>
          <w:bCs/>
        </w:rPr>
        <w:t xml:space="preserve"> </w:t>
      </w:r>
      <w:r>
        <w:rPr>
          <w:rFonts w:ascii="Ebrima" w:hAnsi="Ebrima" w:cs="Ebrima"/>
          <w:b/>
          <w:bCs/>
        </w:rPr>
        <w:t>በግልፅ</w:t>
      </w:r>
      <w:r>
        <w:rPr>
          <w:rFonts w:ascii="Times New Roman" w:hAnsi="Times New Roman" w:cs="Times New Roman"/>
          <w:b/>
          <w:bCs/>
        </w:rPr>
        <w:t xml:space="preserve"> </w:t>
      </w:r>
      <w:r>
        <w:rPr>
          <w:rFonts w:ascii="Ebrima" w:hAnsi="Ebrima" w:cs="Ebrima"/>
          <w:b/>
          <w:bCs/>
        </w:rPr>
        <w:t>ተረድቻለሁ።</w:t>
      </w:r>
      <w:r>
        <w:rPr>
          <w:rFonts w:ascii="Times New Roman" w:hAnsi="Times New Roman" w:cs="Times New Roman"/>
          <w:b/>
          <w:bCs/>
        </w:rPr>
        <w:t xml:space="preserve">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እኔ</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በዚህ</w:t>
      </w:r>
      <w:r>
        <w:rPr>
          <w:rFonts w:ascii="Times New Roman" w:hAnsi="Times New Roman" w:cs="Times New Roman"/>
        </w:rPr>
        <w:t xml:space="preserve"> </w:t>
      </w:r>
      <w:r>
        <w:rPr>
          <w:rFonts w:ascii="Ebrima" w:hAnsi="Ebrima" w:cs="Ebrima"/>
        </w:rPr>
        <w:t>የሕፃናት</w:t>
      </w:r>
      <w:r>
        <w:rPr>
          <w:rFonts w:ascii="Times New Roman" w:hAnsi="Times New Roman" w:cs="Times New Roman"/>
        </w:rPr>
        <w:t xml:space="preserve"> </w:t>
      </w:r>
      <w:r>
        <w:rPr>
          <w:rFonts w:ascii="Ebrima" w:hAnsi="Ebrima" w:cs="Ebrima"/>
        </w:rPr>
        <w:t>ማሳደጊያ</w:t>
      </w:r>
      <w:r>
        <w:rPr>
          <w:rFonts w:ascii="Times New Roman" w:hAnsi="Times New Roman" w:cs="Times New Roman"/>
        </w:rPr>
        <w:t xml:space="preserve"> </w:t>
      </w:r>
      <w:r>
        <w:rPr>
          <w:rFonts w:ascii="Ebrima" w:hAnsi="Ebrima" w:cs="Ebrima"/>
        </w:rPr>
        <w:t>ውስጥ</w:t>
      </w:r>
      <w:r>
        <w:rPr>
          <w:rFonts w:ascii="Times New Roman" w:hAnsi="Times New Roman" w:cs="Times New Roman"/>
        </w:rPr>
        <w:t xml:space="preserve"> </w:t>
      </w:r>
      <w:r>
        <w:rPr>
          <w:rFonts w:ascii="Ebrima" w:hAnsi="Ebrima" w:cs="Ebrima"/>
        </w:rPr>
        <w:t>ያለ</w:t>
      </w:r>
      <w:r>
        <w:rPr>
          <w:rFonts w:ascii="Times New Roman" w:hAnsi="Times New Roman" w:cs="Times New Roman"/>
        </w:rPr>
        <w:t xml:space="preserve"> </w:t>
      </w:r>
      <w:r>
        <w:rPr>
          <w:rFonts w:ascii="Ebrima" w:hAnsi="Ebrima" w:cs="Ebrima"/>
        </w:rPr>
        <w:t>ልጅ</w:t>
      </w:r>
      <w:r>
        <w:rPr>
          <w:rFonts w:ascii="Times New Roman" w:hAnsi="Times New Roman" w:cs="Times New Roman"/>
        </w:rPr>
        <w:t xml:space="preserve"> </w:t>
      </w:r>
      <w:r>
        <w:rPr>
          <w:rFonts w:ascii="Ebrima" w:hAnsi="Ebrima" w:cs="Ebrima"/>
        </w:rPr>
        <w:t>ግልጽ</w:t>
      </w:r>
      <w:r>
        <w:rPr>
          <w:rFonts w:ascii="Times New Roman" w:hAnsi="Times New Roman" w:cs="Times New Roman"/>
        </w:rPr>
        <w:t xml:space="preserve"> </w:t>
      </w:r>
      <w:r>
        <w:rPr>
          <w:rFonts w:ascii="Ebrima" w:hAnsi="Ebrima" w:cs="Ebrima"/>
        </w:rPr>
        <w:t>ባልሆኑ</w:t>
      </w:r>
      <w:r>
        <w:rPr>
          <w:rFonts w:ascii="Times New Roman" w:hAnsi="Times New Roman" w:cs="Times New Roman"/>
        </w:rPr>
        <w:t xml:space="preserve"> </w:t>
      </w:r>
      <w:r>
        <w:rPr>
          <w:rFonts w:ascii="Ebrima" w:hAnsi="Ebrima" w:cs="Ebrima"/>
        </w:rPr>
        <w:t>ጉዳዮች</w:t>
      </w:r>
      <w:r>
        <w:rPr>
          <w:rFonts w:ascii="Times New Roman" w:hAnsi="Times New Roman" w:cs="Times New Roman"/>
        </w:rPr>
        <w:t xml:space="preserve"> </w:t>
      </w:r>
      <w:r>
        <w:rPr>
          <w:rFonts w:ascii="Ebrima" w:hAnsi="Ebrima" w:cs="Ebrima"/>
        </w:rPr>
        <w:t>ላይ</w:t>
      </w:r>
      <w:r>
        <w:rPr>
          <w:rFonts w:ascii="Times New Roman" w:hAnsi="Times New Roman" w:cs="Times New Roman"/>
        </w:rPr>
        <w:t xml:space="preserve"> </w:t>
      </w:r>
      <w:r>
        <w:rPr>
          <w:rFonts w:ascii="Ebrima" w:hAnsi="Ebrima" w:cs="Ebrima"/>
        </w:rPr>
        <w:t>ጥያቄዎችን</w:t>
      </w:r>
      <w:r>
        <w:rPr>
          <w:rFonts w:ascii="Times New Roman" w:hAnsi="Times New Roman" w:cs="Times New Roman"/>
        </w:rPr>
        <w:t xml:space="preserve"> </w:t>
      </w:r>
      <w:r>
        <w:rPr>
          <w:rFonts w:ascii="Ebrima" w:hAnsi="Ebrima" w:cs="Ebrima"/>
        </w:rPr>
        <w:t>ለመጠየቅ</w:t>
      </w:r>
      <w:r>
        <w:rPr>
          <w:rFonts w:ascii="Times New Roman" w:hAnsi="Times New Roman" w:cs="Times New Roman"/>
        </w:rPr>
        <w:t xml:space="preserve"> </w:t>
      </w:r>
      <w:r>
        <w:rPr>
          <w:rFonts w:ascii="Ebrima" w:hAnsi="Ebrima" w:cs="Ebrima"/>
        </w:rPr>
        <w:t>እድሉን</w:t>
      </w:r>
      <w:r>
        <w:rPr>
          <w:rFonts w:ascii="Times New Roman" w:hAnsi="Times New Roman" w:cs="Times New Roman"/>
        </w:rPr>
        <w:t xml:space="preserve"> </w:t>
      </w:r>
      <w:r>
        <w:rPr>
          <w:rFonts w:ascii="Ebrima" w:hAnsi="Ebrima" w:cs="Ebrima"/>
        </w:rPr>
        <w:t>ሰጥተናል።</w:t>
      </w:r>
      <w:r>
        <w:rPr>
          <w:rFonts w:ascii="Times New Roman" w:hAnsi="Times New Roman" w:cs="Times New Roman"/>
        </w:rPr>
        <w:t xml:space="preserve"> </w:t>
      </w:r>
      <w:r>
        <w:rPr>
          <w:rFonts w:ascii="Ebrima" w:hAnsi="Ebrima" w:cs="Ebrima"/>
        </w:rPr>
        <w:t>እኔ</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በወላጅ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ሕፃናት</w:t>
      </w:r>
      <w:r>
        <w:rPr>
          <w:rFonts w:ascii="Times New Roman" w:hAnsi="Times New Roman" w:cs="Times New Roman"/>
        </w:rPr>
        <w:t xml:space="preserve"> </w:t>
      </w:r>
      <w:r>
        <w:rPr>
          <w:rFonts w:ascii="Ebrima" w:hAnsi="Ebrima" w:cs="Ebrima"/>
        </w:rPr>
        <w:t>ማሳደጊያ</w:t>
      </w:r>
      <w:r>
        <w:rPr>
          <w:rFonts w:ascii="Times New Roman" w:hAnsi="Times New Roman" w:cs="Times New Roman"/>
        </w:rPr>
        <w:t xml:space="preserve"> </w:t>
      </w:r>
      <w:r>
        <w:rPr>
          <w:rFonts w:ascii="Ebrima" w:hAnsi="Ebrima" w:cs="Ebrima"/>
        </w:rPr>
        <w:t>ውስጥ</w:t>
      </w:r>
      <w:r>
        <w:rPr>
          <w:rFonts w:ascii="Times New Roman" w:hAnsi="Times New Roman" w:cs="Times New Roman"/>
        </w:rPr>
        <w:t xml:space="preserve"> </w:t>
      </w:r>
      <w:r>
        <w:rPr>
          <w:rFonts w:ascii="Ebrima" w:hAnsi="Ebrima" w:cs="Ebrima"/>
        </w:rPr>
        <w:t>ያለ</w:t>
      </w:r>
      <w:r>
        <w:rPr>
          <w:rFonts w:ascii="Times New Roman" w:hAnsi="Times New Roman" w:cs="Times New Roman"/>
        </w:rPr>
        <w:t xml:space="preserve"> </w:t>
      </w:r>
      <w:r>
        <w:rPr>
          <w:rFonts w:ascii="Ebrima" w:hAnsi="Ebrima" w:cs="Ebrima"/>
        </w:rPr>
        <w:t>ልጅ</w:t>
      </w:r>
      <w:r>
        <w:rPr>
          <w:rFonts w:ascii="Times New Roman" w:hAnsi="Times New Roman" w:cs="Times New Roman"/>
        </w:rPr>
        <w:t xml:space="preserve"> </w:t>
      </w:r>
      <w:r>
        <w:rPr>
          <w:rFonts w:ascii="Ebrima" w:hAnsi="Ebrima" w:cs="Ebrima"/>
        </w:rPr>
        <w:t>በማንኛውም</w:t>
      </w:r>
      <w:r>
        <w:rPr>
          <w:rFonts w:ascii="Times New Roman" w:hAnsi="Times New Roman" w:cs="Times New Roman"/>
        </w:rPr>
        <w:t xml:space="preserve"> </w:t>
      </w:r>
      <w:r>
        <w:rPr>
          <w:rFonts w:ascii="Ebrima" w:hAnsi="Ebrima" w:cs="Ebrima"/>
        </w:rPr>
        <w:t>ጊዜ</w:t>
      </w:r>
      <w:r>
        <w:rPr>
          <w:rFonts w:ascii="Times New Roman" w:hAnsi="Times New Roman" w:cs="Times New Roman"/>
        </w:rPr>
        <w:t xml:space="preserve"> </w:t>
      </w:r>
      <w:r>
        <w:rPr>
          <w:rFonts w:ascii="Ebrima" w:hAnsi="Ebrima" w:cs="Ebrima"/>
        </w:rPr>
        <w:t>ከጥናቱ</w:t>
      </w:r>
      <w:r>
        <w:rPr>
          <w:rFonts w:ascii="Times New Roman" w:hAnsi="Times New Roman" w:cs="Times New Roman"/>
        </w:rPr>
        <w:t xml:space="preserve"> </w:t>
      </w:r>
      <w:r>
        <w:rPr>
          <w:rFonts w:ascii="Ebrima" w:hAnsi="Ebrima" w:cs="Ebrima"/>
        </w:rPr>
        <w:t>የመውጣት</w:t>
      </w:r>
      <w:r>
        <w:rPr>
          <w:rFonts w:ascii="Times New Roman" w:hAnsi="Times New Roman" w:cs="Times New Roman"/>
        </w:rPr>
        <w:t xml:space="preserve"> </w:t>
      </w:r>
      <w:r>
        <w:rPr>
          <w:rFonts w:ascii="Ebrima" w:hAnsi="Ebrima" w:cs="Ebrima"/>
        </w:rPr>
        <w:t>ወይም</w:t>
      </w:r>
      <w:r>
        <w:rPr>
          <w:rFonts w:ascii="Times New Roman" w:hAnsi="Times New Roman" w:cs="Times New Roman"/>
        </w:rPr>
        <w:t xml:space="preserve"> </w:t>
      </w:r>
      <w:r>
        <w:rPr>
          <w:rFonts w:ascii="Ebrima" w:hAnsi="Ebrima" w:cs="Ebrima"/>
        </w:rPr>
        <w:t>የማንፈልገውን</w:t>
      </w:r>
      <w:r>
        <w:rPr>
          <w:rFonts w:ascii="Times New Roman" w:hAnsi="Times New Roman" w:cs="Times New Roman"/>
        </w:rPr>
        <w:t xml:space="preserve"> </w:t>
      </w:r>
      <w:r>
        <w:rPr>
          <w:rFonts w:ascii="Ebrima" w:hAnsi="Ebrima" w:cs="Ebrima"/>
        </w:rPr>
        <w:t>ማንኛውንም</w:t>
      </w:r>
      <w:r>
        <w:rPr>
          <w:rFonts w:ascii="Times New Roman" w:hAnsi="Times New Roman" w:cs="Times New Roman"/>
        </w:rPr>
        <w:t xml:space="preserve"> </w:t>
      </w:r>
      <w:r>
        <w:rPr>
          <w:rFonts w:ascii="Ebrima" w:hAnsi="Ebrima" w:cs="Ebrima"/>
        </w:rPr>
        <w:t>ጥያቄ</w:t>
      </w:r>
      <w:r>
        <w:rPr>
          <w:rFonts w:ascii="Times New Roman" w:hAnsi="Times New Roman" w:cs="Times New Roman"/>
        </w:rPr>
        <w:t xml:space="preserve"> </w:t>
      </w:r>
      <w:r>
        <w:rPr>
          <w:rFonts w:ascii="Ebrima" w:hAnsi="Ebrima" w:cs="Ebrima"/>
        </w:rPr>
        <w:t>ላለመመለስ</w:t>
      </w:r>
      <w:r>
        <w:rPr>
          <w:rFonts w:ascii="Times New Roman" w:hAnsi="Times New Roman" w:cs="Times New Roman"/>
        </w:rPr>
        <w:t xml:space="preserve"> </w:t>
      </w:r>
      <w:r>
        <w:rPr>
          <w:rFonts w:ascii="Ebrima" w:hAnsi="Ebrima" w:cs="Ebrima"/>
        </w:rPr>
        <w:t>መብት</w:t>
      </w:r>
      <w:r>
        <w:rPr>
          <w:rFonts w:ascii="Times New Roman" w:hAnsi="Times New Roman" w:cs="Times New Roman"/>
        </w:rPr>
        <w:t xml:space="preserve"> </w:t>
      </w:r>
      <w:r>
        <w:rPr>
          <w:rFonts w:ascii="Ebrima" w:hAnsi="Ebrima" w:cs="Ebrima"/>
        </w:rPr>
        <w:t>አለን።</w:t>
      </w:r>
      <w:r>
        <w:rPr>
          <w:rFonts w:ascii="Times New Roman" w:hAnsi="Times New Roman" w:cs="Times New Roman"/>
        </w:rPr>
        <w:t xml:space="preserve"> </w:t>
      </w:r>
      <w:r>
        <w:rPr>
          <w:rFonts w:ascii="Ebrima" w:hAnsi="Ebrima" w:cs="Ebrima"/>
        </w:rPr>
        <w:t>ስለዚህ፣</w:t>
      </w:r>
      <w:r>
        <w:rPr>
          <w:rFonts w:ascii="Times New Roman" w:hAnsi="Times New Roman" w:cs="Times New Roman"/>
        </w:rPr>
        <w:t xml:space="preserve"> </w:t>
      </w:r>
      <w:r>
        <w:rPr>
          <w:rFonts w:ascii="Ebrima" w:hAnsi="Ebrima" w:cs="Ebrima"/>
        </w:rPr>
        <w:t>በዚህ</w:t>
      </w:r>
      <w:r>
        <w:rPr>
          <w:rFonts w:ascii="Times New Roman" w:hAnsi="Times New Roman" w:cs="Times New Roman"/>
        </w:rPr>
        <w:t xml:space="preserve"> </w:t>
      </w:r>
      <w:r>
        <w:rPr>
          <w:rFonts w:ascii="Ebrima" w:hAnsi="Ebrima" w:cs="Ebrima"/>
        </w:rPr>
        <w:t>ጥናት</w:t>
      </w:r>
      <w:r>
        <w:rPr>
          <w:rFonts w:ascii="Times New Roman" w:hAnsi="Times New Roman" w:cs="Times New Roman"/>
        </w:rPr>
        <w:t xml:space="preserve"> </w:t>
      </w:r>
      <w:r>
        <w:rPr>
          <w:rFonts w:ascii="Ebrima" w:hAnsi="Ebrima" w:cs="Ebrima"/>
        </w:rPr>
        <w:t>የመጀመሪያ</w:t>
      </w:r>
      <w:r>
        <w:rPr>
          <w:rFonts w:ascii="Times New Roman" w:hAnsi="Times New Roman" w:cs="Times New Roman"/>
        </w:rPr>
        <w:t xml:space="preserve"> </w:t>
      </w:r>
      <w:r>
        <w:rPr>
          <w:rFonts w:ascii="Ebrima" w:hAnsi="Ebrima" w:cs="Ebrima"/>
        </w:rPr>
        <w:t>ሆኜ</w:t>
      </w:r>
      <w:r>
        <w:rPr>
          <w:rFonts w:ascii="Times New Roman" w:hAnsi="Times New Roman" w:cs="Times New Roman"/>
        </w:rPr>
        <w:t xml:space="preserve"> </w:t>
      </w:r>
      <w:r>
        <w:rPr>
          <w:rFonts w:ascii="Ebrima" w:hAnsi="Ebrima" w:cs="Ebrima"/>
        </w:rPr>
        <w:t>ለመሳተፍ</w:t>
      </w:r>
      <w:r>
        <w:rPr>
          <w:rFonts w:ascii="Times New Roman" w:hAnsi="Times New Roman" w:cs="Times New Roman"/>
        </w:rPr>
        <w:t xml:space="preserve"> </w:t>
      </w:r>
      <w:r>
        <w:rPr>
          <w:rFonts w:ascii="Ebrima" w:hAnsi="Ebrima" w:cs="Ebrima"/>
        </w:rPr>
        <w:t>በፈቃደኝነት</w:t>
      </w:r>
      <w:r>
        <w:rPr>
          <w:rFonts w:ascii="Times New Roman" w:hAnsi="Times New Roman" w:cs="Times New Roman"/>
        </w:rPr>
        <w:t xml:space="preserve"> </w:t>
      </w:r>
      <w:r>
        <w:rPr>
          <w:rFonts w:ascii="Ebrima" w:hAnsi="Ebrima" w:cs="Ebrima"/>
        </w:rPr>
        <w:t>መስማማቴን</w:t>
      </w:r>
      <w:r>
        <w:rPr>
          <w:rFonts w:ascii="Times New Roman" w:hAnsi="Times New Roman" w:cs="Times New Roman"/>
        </w:rPr>
        <w:t xml:space="preserve"> </w:t>
      </w:r>
      <w:r>
        <w:rPr>
          <w:rFonts w:ascii="Ebrima" w:hAnsi="Ebrima" w:cs="Ebrima"/>
        </w:rPr>
        <w:t>አውጃለሁ።</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lastRenderedPageBreak/>
        <w:t>የህጻናት</w:t>
      </w:r>
      <w:r>
        <w:rPr>
          <w:rFonts w:ascii="Times New Roman" w:hAnsi="Times New Roman" w:cs="Times New Roman"/>
        </w:rPr>
        <w:t xml:space="preserve"> </w:t>
      </w:r>
      <w:r>
        <w:rPr>
          <w:rFonts w:ascii="Ebrima" w:hAnsi="Ebrima" w:cs="Ebrima"/>
        </w:rPr>
        <w:t>ማሳደጊያ</w:t>
      </w:r>
      <w:r>
        <w:rPr>
          <w:rFonts w:ascii="Times New Roman" w:hAnsi="Times New Roman" w:cs="Times New Roman"/>
        </w:rPr>
        <w:t xml:space="preserve"> </w:t>
      </w:r>
      <w:r>
        <w:rPr>
          <w:rFonts w:ascii="Ebrima" w:hAnsi="Ebrima" w:cs="Ebrima"/>
        </w:rPr>
        <w:t>ዳይሬክተር</w:t>
      </w:r>
      <w:r>
        <w:rPr>
          <w:rFonts w:ascii="Times New Roman" w:hAnsi="Times New Roman" w:cs="Times New Roman"/>
        </w:rPr>
        <w:t xml:space="preserve"> </w:t>
      </w:r>
      <w:r>
        <w:rPr>
          <w:rFonts w:ascii="Ebrima" w:hAnsi="Ebrima" w:cs="Ebrima"/>
        </w:rPr>
        <w:t>ስም</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ፊርማ</w:t>
      </w:r>
      <w:r>
        <w:rPr>
          <w:rFonts w:ascii="Times New Roman" w:hAnsi="Times New Roman" w:cs="Times New Roman"/>
        </w:rPr>
        <w:t xml:space="preserve"> -------------------------------- </w:t>
      </w:r>
      <w:r>
        <w:rPr>
          <w:rFonts w:ascii="Ebrima" w:hAnsi="Ebrima" w:cs="Ebrima"/>
        </w:rPr>
        <w:t>ቀን</w:t>
      </w:r>
      <w:r>
        <w:rPr>
          <w:rFonts w:ascii="Times New Roman" w:hAnsi="Times New Roman" w:cs="Times New Roman"/>
        </w:rPr>
        <w:t xml:space="preserve"> --- </w:t>
      </w:r>
    </w:p>
    <w:p w:rsidR="00FB5AC4" w:rsidRDefault="001A45D4">
      <w:pPr>
        <w:autoSpaceDE w:val="0"/>
        <w:autoSpaceDN w:val="0"/>
        <w:adjustRightInd w:val="0"/>
        <w:spacing w:after="0" w:line="360" w:lineRule="auto"/>
        <w:jc w:val="both"/>
        <w:rPr>
          <w:rFonts w:ascii="Times New Roman" w:hAnsi="Times New Roman" w:cs="Times New Roman"/>
        </w:rPr>
      </w:pPr>
      <w:r>
        <w:rPr>
          <w:rFonts w:ascii="Ebrima" w:hAnsi="Ebrima" w:cs="Ebrima"/>
        </w:rPr>
        <w:t>የዋና</w:t>
      </w:r>
      <w:r>
        <w:rPr>
          <w:rFonts w:ascii="Times New Roman" w:hAnsi="Times New Roman" w:cs="Times New Roman"/>
        </w:rPr>
        <w:t xml:space="preserve"> </w:t>
      </w:r>
      <w:r>
        <w:rPr>
          <w:rFonts w:ascii="Ebrima" w:hAnsi="Ebrima" w:cs="Ebrima"/>
        </w:rPr>
        <w:t>መርማሪው</w:t>
      </w:r>
      <w:r>
        <w:rPr>
          <w:rFonts w:ascii="Times New Roman" w:hAnsi="Times New Roman" w:cs="Times New Roman"/>
        </w:rPr>
        <w:t xml:space="preserve"> </w:t>
      </w:r>
      <w:r>
        <w:rPr>
          <w:rFonts w:ascii="Ebrima" w:hAnsi="Ebrima" w:cs="Ebrima"/>
        </w:rPr>
        <w:t>ስም</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ፊርማ</w:t>
      </w:r>
      <w:r>
        <w:rPr>
          <w:rFonts w:ascii="Times New Roman" w:hAnsi="Times New Roman" w:cs="Times New Roman"/>
        </w:rPr>
        <w:t xml:space="preserve"> ----------------------------</w:t>
      </w:r>
      <w:r>
        <w:rPr>
          <w:rFonts w:ascii="Times New Roman" w:hAnsi="Times New Roman" w:cs="Times New Roman"/>
        </w:rPr>
        <w:t>-------------</w:t>
      </w:r>
      <w:r>
        <w:rPr>
          <w:rFonts w:ascii="Ebrima" w:hAnsi="Ebrima" w:cs="Ebrima"/>
        </w:rPr>
        <w:t>ቀን</w:t>
      </w:r>
      <w:r>
        <w:rPr>
          <w:rFonts w:ascii="Times New Roman" w:hAnsi="Times New Roman" w:cs="Times New Roman"/>
        </w:rPr>
        <w:t>----</w:t>
      </w:r>
    </w:p>
    <w:p w:rsidR="00FB5AC4" w:rsidRDefault="00FB5AC4">
      <w:pPr>
        <w:autoSpaceDE w:val="0"/>
        <w:autoSpaceDN w:val="0"/>
        <w:adjustRightInd w:val="0"/>
        <w:spacing w:after="0" w:line="360" w:lineRule="auto"/>
        <w:jc w:val="both"/>
        <w:rPr>
          <w:rFonts w:ascii="Times New Roman" w:hAnsi="Times New Roman" w:cs="Times New Roman"/>
        </w:rPr>
      </w:pPr>
    </w:p>
    <w:p w:rsidR="00FB5AC4" w:rsidRDefault="001A45D4">
      <w:pPr>
        <w:autoSpaceDE w:val="0"/>
        <w:autoSpaceDN w:val="0"/>
        <w:adjustRightInd w:val="0"/>
        <w:spacing w:after="0" w:line="360" w:lineRule="auto"/>
        <w:jc w:val="both"/>
        <w:rPr>
          <w:rFonts w:ascii="Times New Roman" w:hAnsi="Times New Roman" w:cs="Times New Roman"/>
          <w:b/>
          <w:bCs/>
          <w:lang w:val="am-ET"/>
        </w:rPr>
      </w:pPr>
      <w:r>
        <w:rPr>
          <w:rFonts w:ascii="Ebrima" w:hAnsi="Ebrima" w:cs="Ebrima"/>
          <w:b/>
          <w:bCs/>
        </w:rPr>
        <w:t>በአዲስ</w:t>
      </w:r>
      <w:r>
        <w:rPr>
          <w:rFonts w:ascii="Times New Roman" w:hAnsi="Times New Roman" w:cs="Times New Roman"/>
          <w:b/>
          <w:bCs/>
        </w:rPr>
        <w:t xml:space="preserve"> </w:t>
      </w:r>
      <w:r>
        <w:rPr>
          <w:rFonts w:ascii="Ebrima" w:hAnsi="Ebrima" w:cs="Ebrima"/>
          <w:b/>
          <w:bCs/>
        </w:rPr>
        <w:t>አበባ</w:t>
      </w:r>
      <w:r>
        <w:rPr>
          <w:rFonts w:ascii="Times New Roman" w:hAnsi="Times New Roman" w:cs="Times New Roman"/>
          <w:b/>
          <w:bCs/>
        </w:rPr>
        <w:t xml:space="preserve"> </w:t>
      </w:r>
      <w:r>
        <w:rPr>
          <w:rFonts w:ascii="Ebrima" w:hAnsi="Ebrima" w:cs="Ebrima"/>
          <w:b/>
          <w:bCs/>
        </w:rPr>
        <w:t>ውስጥ</w:t>
      </w:r>
      <w:r>
        <w:rPr>
          <w:rFonts w:ascii="Times New Roman" w:hAnsi="Times New Roman" w:cs="Times New Roman"/>
          <w:b/>
          <w:bCs/>
        </w:rPr>
        <w:t xml:space="preserve"> </w:t>
      </w:r>
      <w:r>
        <w:rPr>
          <w:rFonts w:ascii="Ebrima" w:hAnsi="Ebrima" w:cs="Ebrima"/>
          <w:b/>
          <w:bCs/>
        </w:rPr>
        <w:t>በተመረጡ</w:t>
      </w:r>
      <w:r>
        <w:rPr>
          <w:rFonts w:ascii="Times New Roman" w:hAnsi="Times New Roman" w:cs="Times New Roman"/>
          <w:b/>
          <w:bCs/>
        </w:rPr>
        <w:t xml:space="preserve"> </w:t>
      </w:r>
      <w:r>
        <w:rPr>
          <w:rFonts w:ascii="Ebrima" w:hAnsi="Ebrima" w:cs="Ebrima"/>
          <w:b/>
          <w:bCs/>
        </w:rPr>
        <w:t>የህጻናት</w:t>
      </w:r>
      <w:r>
        <w:rPr>
          <w:rFonts w:ascii="Times New Roman" w:hAnsi="Times New Roman" w:cs="Times New Roman"/>
          <w:b/>
          <w:bCs/>
        </w:rPr>
        <w:t xml:space="preserve"> </w:t>
      </w:r>
      <w:r>
        <w:rPr>
          <w:rFonts w:ascii="Ebrima" w:hAnsi="Ebrima" w:cs="Ebrima"/>
          <w:b/>
          <w:bCs/>
        </w:rPr>
        <w:t>ማሳደጊያዎች</w:t>
      </w:r>
      <w:r>
        <w:rPr>
          <w:rFonts w:ascii="Times New Roman" w:hAnsi="Times New Roman" w:cs="Times New Roman"/>
          <w:b/>
          <w:bCs/>
        </w:rPr>
        <w:t xml:space="preserve"> </w:t>
      </w:r>
      <w:r>
        <w:rPr>
          <w:rFonts w:ascii="Ebrima" w:hAnsi="Ebrima" w:cs="Ebrima"/>
          <w:b/>
          <w:bCs/>
        </w:rPr>
        <w:t>ውስጥ</w:t>
      </w:r>
      <w:r>
        <w:rPr>
          <w:rFonts w:ascii="Times New Roman" w:hAnsi="Times New Roman" w:cs="Times New Roman"/>
          <w:b/>
          <w:bCs/>
        </w:rPr>
        <w:t xml:space="preserve"> </w:t>
      </w:r>
      <w:r>
        <w:rPr>
          <w:rFonts w:ascii="Ebrima" w:hAnsi="Ebrima" w:cs="Ebrima"/>
          <w:b/>
          <w:bCs/>
        </w:rPr>
        <w:t>በተቋማዊ</w:t>
      </w:r>
      <w:r>
        <w:rPr>
          <w:rFonts w:ascii="Times New Roman" w:hAnsi="Times New Roman" w:cs="Times New Roman"/>
          <w:b/>
          <w:bCs/>
        </w:rPr>
        <w:t xml:space="preserve"> </w:t>
      </w:r>
      <w:r>
        <w:rPr>
          <w:rFonts w:ascii="Ebrima" w:hAnsi="Ebrima" w:cs="Ebrima"/>
          <w:b/>
          <w:bCs/>
        </w:rPr>
        <w:t>የትምህርት</w:t>
      </w:r>
      <w:r>
        <w:rPr>
          <w:rFonts w:ascii="Times New Roman" w:hAnsi="Times New Roman" w:cs="Times New Roman"/>
          <w:b/>
          <w:bCs/>
        </w:rPr>
        <w:t xml:space="preserve"> </w:t>
      </w:r>
      <w:r>
        <w:rPr>
          <w:rFonts w:ascii="Ebrima" w:hAnsi="Ebrima" w:cs="Ebrima"/>
          <w:b/>
          <w:bCs/>
        </w:rPr>
        <w:t>እድሜ</w:t>
      </w:r>
      <w:r>
        <w:rPr>
          <w:rFonts w:ascii="Times New Roman" w:hAnsi="Times New Roman" w:cs="Times New Roman"/>
          <w:b/>
          <w:bCs/>
        </w:rPr>
        <w:t xml:space="preserve"> </w:t>
      </w:r>
      <w:r>
        <w:rPr>
          <w:rFonts w:ascii="Ebrima" w:hAnsi="Ebrima" w:cs="Ebrima"/>
          <w:b/>
          <w:bCs/>
        </w:rPr>
        <w:t>መካከል</w:t>
      </w:r>
      <w:r>
        <w:rPr>
          <w:rFonts w:ascii="Times New Roman" w:hAnsi="Times New Roman" w:cs="Times New Roman"/>
          <w:b/>
          <w:bCs/>
        </w:rPr>
        <w:t xml:space="preserve"> </w:t>
      </w:r>
      <w:r>
        <w:rPr>
          <w:rFonts w:ascii="Ebrima" w:hAnsi="Ebrima" w:cs="Ebrima"/>
          <w:b/>
          <w:bCs/>
        </w:rPr>
        <w:t>ያለውን</w:t>
      </w:r>
      <w:r>
        <w:rPr>
          <w:rFonts w:ascii="Times New Roman" w:hAnsi="Times New Roman" w:cs="Times New Roman"/>
          <w:b/>
          <w:bCs/>
        </w:rPr>
        <w:t xml:space="preserve"> </w:t>
      </w:r>
      <w:r>
        <w:rPr>
          <w:rFonts w:ascii="Ebrima" w:hAnsi="Ebrima" w:cs="Ebrima"/>
          <w:b/>
          <w:bCs/>
        </w:rPr>
        <w:t>የአመጋገብ</w:t>
      </w:r>
      <w:r>
        <w:rPr>
          <w:rFonts w:ascii="Times New Roman" w:hAnsi="Times New Roman" w:cs="Times New Roman"/>
          <w:b/>
          <w:bCs/>
        </w:rPr>
        <w:t xml:space="preserve"> </w:t>
      </w:r>
      <w:r>
        <w:rPr>
          <w:rFonts w:ascii="Ebrima" w:hAnsi="Ebrima" w:cs="Ebrima"/>
          <w:b/>
          <w:bCs/>
        </w:rPr>
        <w:t>ሁኔታ</w:t>
      </w:r>
      <w:r>
        <w:rPr>
          <w:rFonts w:ascii="Times New Roman" w:hAnsi="Times New Roman" w:cs="Times New Roman"/>
          <w:b/>
          <w:bCs/>
        </w:rPr>
        <w:t xml:space="preserve"> </w:t>
      </w:r>
      <w:r>
        <w:rPr>
          <w:rFonts w:ascii="Ebrima" w:hAnsi="Ebrima" w:cs="Ebrima"/>
          <w:b/>
          <w:bCs/>
        </w:rPr>
        <w:t>እና</w:t>
      </w:r>
      <w:r>
        <w:rPr>
          <w:rFonts w:ascii="Times New Roman" w:hAnsi="Times New Roman" w:cs="Times New Roman"/>
          <w:b/>
          <w:bCs/>
        </w:rPr>
        <w:t xml:space="preserve"> </w:t>
      </w:r>
      <w:r>
        <w:rPr>
          <w:rFonts w:ascii="Ebrima" w:hAnsi="Ebrima" w:cs="Ebrima"/>
          <w:b/>
          <w:bCs/>
        </w:rPr>
        <w:t>ተያያዥ</w:t>
      </w:r>
      <w:r>
        <w:rPr>
          <w:rFonts w:ascii="Times New Roman" w:hAnsi="Times New Roman" w:cs="Times New Roman"/>
          <w:b/>
          <w:bCs/>
        </w:rPr>
        <w:t xml:space="preserve"> </w:t>
      </w:r>
      <w:r>
        <w:rPr>
          <w:rFonts w:ascii="Ebrima" w:hAnsi="Ebrima" w:cs="Ebrima"/>
          <w:b/>
          <w:bCs/>
        </w:rPr>
        <w:t>ሁኔታዎችን</w:t>
      </w:r>
      <w:r>
        <w:rPr>
          <w:rFonts w:ascii="Times New Roman" w:hAnsi="Times New Roman" w:cs="Times New Roman"/>
          <w:b/>
          <w:bCs/>
        </w:rPr>
        <w:t xml:space="preserve"> </w:t>
      </w:r>
      <w:r>
        <w:rPr>
          <w:rFonts w:ascii="Ebrima" w:hAnsi="Ebrima" w:cs="Ebrima"/>
          <w:b/>
          <w:bCs/>
        </w:rPr>
        <w:t>ለመገምገም</w:t>
      </w:r>
      <w:r>
        <w:rPr>
          <w:rFonts w:ascii="Times New Roman" w:hAnsi="Times New Roman" w:cs="Times New Roman"/>
          <w:b/>
          <w:bCs/>
        </w:rPr>
        <w:t xml:space="preserve"> </w:t>
      </w:r>
      <w:r>
        <w:rPr>
          <w:rFonts w:ascii="Ebrima" w:hAnsi="Ebrima" w:cs="Ebrima"/>
          <w:b/>
          <w:bCs/>
        </w:rPr>
        <w:t>የተነደፈ</w:t>
      </w:r>
      <w:r>
        <w:rPr>
          <w:rFonts w:ascii="Times New Roman" w:hAnsi="Times New Roman" w:cs="Times New Roman"/>
          <w:b/>
          <w:bCs/>
        </w:rPr>
        <w:t xml:space="preserve"> </w:t>
      </w:r>
      <w:r>
        <w:rPr>
          <w:rFonts w:ascii="Ebrima" w:hAnsi="Ebrima" w:cs="Ebrima"/>
          <w:b/>
          <w:bCs/>
          <w:lang w:val="am-ET"/>
        </w:rPr>
        <w:t>አማርኛ</w:t>
      </w:r>
      <w:r>
        <w:rPr>
          <w:rFonts w:ascii="Times New Roman" w:hAnsi="Times New Roman" w:cs="Times New Roman"/>
          <w:b/>
          <w:bCs/>
        </w:rPr>
        <w:t xml:space="preserve"> </w:t>
      </w:r>
      <w:r>
        <w:rPr>
          <w:rFonts w:ascii="Ebrima" w:hAnsi="Ebrima" w:cs="Ebrima"/>
          <w:b/>
          <w:bCs/>
        </w:rPr>
        <w:t>ጠያ</w:t>
      </w:r>
      <w:r>
        <w:rPr>
          <w:rFonts w:ascii="Ebrima" w:hAnsi="Ebrima" w:cs="Ebrima"/>
          <w:b/>
          <w:bCs/>
          <w:lang w:val="am-ET"/>
        </w:rPr>
        <w:t>ቄ</w:t>
      </w:r>
    </w:p>
    <w:p w:rsidR="00FB5AC4" w:rsidRDefault="00FB5AC4">
      <w:pPr>
        <w:autoSpaceDE w:val="0"/>
        <w:autoSpaceDN w:val="0"/>
        <w:adjustRightInd w:val="0"/>
        <w:spacing w:after="0" w:line="360" w:lineRule="auto"/>
        <w:jc w:val="both"/>
        <w:rPr>
          <w:rFonts w:ascii="Times New Roman" w:hAnsi="Times New Roman" w:cs="Times New Roman"/>
          <w:b/>
          <w:bCs/>
        </w:rPr>
      </w:pPr>
    </w:p>
    <w:p w:rsidR="00FB5AC4" w:rsidRDefault="001A45D4">
      <w:pPr>
        <w:spacing w:line="360" w:lineRule="auto"/>
        <w:jc w:val="both"/>
        <w:rPr>
          <w:rFonts w:ascii="Times New Roman" w:hAnsi="Times New Roman" w:cs="Times New Roman"/>
        </w:rPr>
      </w:pPr>
      <w:r>
        <w:rPr>
          <w:rFonts w:ascii="Ebrima" w:hAnsi="Ebrima" w:cs="Ebrima"/>
        </w:rPr>
        <w:t>በአምባ</w:t>
      </w:r>
      <w:r>
        <w:rPr>
          <w:rFonts w:ascii="Times New Roman" w:hAnsi="Times New Roman" w:cs="Times New Roman"/>
        </w:rPr>
        <w:t xml:space="preserve"> </w:t>
      </w:r>
      <w:r>
        <w:rPr>
          <w:rFonts w:ascii="Ebrima" w:hAnsi="Ebrima" w:cs="Ebrima"/>
        </w:rPr>
        <w:t>ዩኒቨርሲቲ</w:t>
      </w:r>
      <w:r>
        <w:rPr>
          <w:rFonts w:ascii="Times New Roman" w:hAnsi="Times New Roman" w:cs="Times New Roman"/>
        </w:rPr>
        <w:t xml:space="preserve"> </w:t>
      </w:r>
      <w:r>
        <w:rPr>
          <w:rFonts w:ascii="Ebrima" w:hAnsi="Ebrima" w:cs="Ebrima"/>
        </w:rPr>
        <w:t>የህብረተሰብ</w:t>
      </w:r>
      <w:r>
        <w:rPr>
          <w:rFonts w:ascii="Times New Roman" w:hAnsi="Times New Roman" w:cs="Times New Roman"/>
        </w:rPr>
        <w:t xml:space="preserve"> </w:t>
      </w:r>
      <w:r>
        <w:rPr>
          <w:rFonts w:ascii="Ebrima" w:hAnsi="Ebrima" w:cs="Ebrima"/>
        </w:rPr>
        <w:t>ጤና</w:t>
      </w:r>
      <w:r>
        <w:rPr>
          <w:rFonts w:ascii="Times New Roman" w:hAnsi="Times New Roman" w:cs="Times New Roman"/>
        </w:rPr>
        <w:t xml:space="preserve"> </w:t>
      </w:r>
      <w:r>
        <w:rPr>
          <w:rFonts w:ascii="Ebrima" w:hAnsi="Ebrima" w:cs="Ebrima"/>
        </w:rPr>
        <w:t>ትምህርት</w:t>
      </w:r>
      <w:r>
        <w:rPr>
          <w:rFonts w:ascii="Times New Roman" w:hAnsi="Times New Roman" w:cs="Times New Roman"/>
        </w:rPr>
        <w:t xml:space="preserve"> </w:t>
      </w:r>
      <w:r>
        <w:rPr>
          <w:rFonts w:ascii="Ebrima" w:hAnsi="Ebrima" w:cs="Ebrima"/>
        </w:rPr>
        <w:t>ክፍል</w:t>
      </w:r>
      <w:r>
        <w:rPr>
          <w:rFonts w:ascii="Times New Roman" w:hAnsi="Times New Roman" w:cs="Times New Roman"/>
        </w:rPr>
        <w:t xml:space="preserve"> </w:t>
      </w:r>
      <w:r>
        <w:rPr>
          <w:rFonts w:ascii="Ebrima" w:hAnsi="Ebrima" w:cs="Ebrima"/>
        </w:rPr>
        <w:t>በህብረተሰብ</w:t>
      </w:r>
      <w:r>
        <w:rPr>
          <w:rFonts w:ascii="Times New Roman" w:hAnsi="Times New Roman" w:cs="Times New Roman"/>
        </w:rPr>
        <w:t xml:space="preserve"> </w:t>
      </w:r>
      <w:r>
        <w:rPr>
          <w:rFonts w:ascii="Ebrima" w:hAnsi="Ebrima" w:cs="Ebrima"/>
        </w:rPr>
        <w:t>ጤና</w:t>
      </w:r>
      <w:r>
        <w:rPr>
          <w:rFonts w:ascii="Times New Roman" w:hAnsi="Times New Roman" w:cs="Times New Roman"/>
        </w:rPr>
        <w:t xml:space="preserve"> </w:t>
      </w:r>
      <w:r>
        <w:rPr>
          <w:rFonts w:ascii="Ebrima" w:hAnsi="Ebrima" w:cs="Ebrima"/>
        </w:rPr>
        <w:t>ሁለተኛ</w:t>
      </w:r>
      <w:r>
        <w:rPr>
          <w:rFonts w:ascii="Times New Roman" w:hAnsi="Times New Roman" w:cs="Times New Roman"/>
        </w:rPr>
        <w:t xml:space="preserve"> </w:t>
      </w:r>
      <w:r>
        <w:rPr>
          <w:rFonts w:ascii="Ebrima" w:hAnsi="Ebrima" w:cs="Ebrima"/>
        </w:rPr>
        <w:t>ዲግሪያቸውን</w:t>
      </w:r>
      <w:r>
        <w:rPr>
          <w:rFonts w:ascii="Times New Roman" w:hAnsi="Times New Roman" w:cs="Times New Roman"/>
        </w:rPr>
        <w:t xml:space="preserve"> </w:t>
      </w:r>
      <w:r>
        <w:rPr>
          <w:rFonts w:ascii="Ebrima" w:hAnsi="Ebrima" w:cs="Ebrima"/>
        </w:rPr>
        <w:t>ለማጠናቀቅ</w:t>
      </w:r>
      <w:r>
        <w:rPr>
          <w:rFonts w:ascii="Times New Roman" w:hAnsi="Times New Roman" w:cs="Times New Roman"/>
        </w:rPr>
        <w:t xml:space="preserve"> </w:t>
      </w:r>
      <w:r>
        <w:rPr>
          <w:rFonts w:ascii="Ebrima" w:hAnsi="Ebrima" w:cs="Ebrima"/>
        </w:rPr>
        <w:t>የተዘጋጀ</w:t>
      </w:r>
      <w:r>
        <w:rPr>
          <w:rFonts w:ascii="Times New Roman" w:hAnsi="Times New Roman" w:cs="Times New Roman"/>
        </w:rPr>
        <w:t xml:space="preserve"> </w:t>
      </w:r>
      <w:r>
        <w:rPr>
          <w:rFonts w:ascii="Ebrima" w:hAnsi="Ebrima" w:cs="Ebrima"/>
        </w:rPr>
        <w:t>ተሲስቢ</w:t>
      </w:r>
      <w:r>
        <w:rPr>
          <w:rFonts w:ascii="Times New Roman" w:hAnsi="Times New Roman" w:cs="Times New Roman"/>
        </w:rPr>
        <w:t xml:space="preserve"> </w:t>
      </w:r>
      <w:r>
        <w:rPr>
          <w:rFonts w:ascii="Ebrima" w:hAnsi="Ebrima" w:cs="Ebrima"/>
        </w:rPr>
        <w:t>ነው።</w:t>
      </w:r>
      <w:r>
        <w:rPr>
          <w:rFonts w:ascii="Times New Roman" w:hAnsi="Times New Roman" w:cs="Times New Roman"/>
        </w:rPr>
        <w:t xml:space="preserve"> </w:t>
      </w:r>
      <w:r>
        <w:rPr>
          <w:rFonts w:ascii="Ebrima" w:hAnsi="Ebrima" w:cs="Ebrima"/>
        </w:rPr>
        <w:t>የጥናቱ</w:t>
      </w:r>
      <w:r>
        <w:rPr>
          <w:rFonts w:ascii="Times New Roman" w:hAnsi="Times New Roman" w:cs="Times New Roman"/>
        </w:rPr>
        <w:t xml:space="preserve"> </w:t>
      </w:r>
      <w:r>
        <w:rPr>
          <w:rFonts w:ascii="Ebrima" w:hAnsi="Ebrima" w:cs="Ebrima"/>
        </w:rPr>
        <w:t>አላማ</w:t>
      </w:r>
      <w:r>
        <w:rPr>
          <w:rFonts w:ascii="Times New Roman" w:hAnsi="Times New Roman" w:cs="Times New Roman"/>
        </w:rPr>
        <w:t xml:space="preserve"> </w:t>
      </w:r>
      <w:r>
        <w:rPr>
          <w:rFonts w:ascii="Ebrima" w:hAnsi="Ebrima" w:cs="Ebrima"/>
        </w:rPr>
        <w:t>በአዲስ</w:t>
      </w:r>
      <w:r>
        <w:rPr>
          <w:rFonts w:ascii="Times New Roman" w:hAnsi="Times New Roman" w:cs="Times New Roman"/>
        </w:rPr>
        <w:t xml:space="preserve"> </w:t>
      </w:r>
      <w:r>
        <w:rPr>
          <w:rFonts w:ascii="Ebrima" w:hAnsi="Ebrima" w:cs="Ebrima"/>
        </w:rPr>
        <w:t>አበባ</w:t>
      </w:r>
      <w:r>
        <w:rPr>
          <w:rFonts w:ascii="Times New Roman" w:hAnsi="Times New Roman" w:cs="Times New Roman"/>
        </w:rPr>
        <w:t xml:space="preserve"> </w:t>
      </w:r>
      <w:r>
        <w:rPr>
          <w:rFonts w:ascii="Ebrima" w:hAnsi="Ebrima" w:cs="Ebrima"/>
        </w:rPr>
        <w:t>ከተማ</w:t>
      </w:r>
      <w:r>
        <w:rPr>
          <w:rFonts w:ascii="Times New Roman" w:hAnsi="Times New Roman" w:cs="Times New Roman"/>
        </w:rPr>
        <w:t xml:space="preserve"> </w:t>
      </w:r>
      <w:r>
        <w:rPr>
          <w:rFonts w:ascii="Ebrima" w:hAnsi="Ebrima" w:cs="Ebrima"/>
        </w:rPr>
        <w:t>በተመረጡ</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ህፃናት</w:t>
      </w:r>
      <w:r>
        <w:rPr>
          <w:rFonts w:ascii="Times New Roman" w:hAnsi="Times New Roman" w:cs="Times New Roman"/>
        </w:rPr>
        <w:t xml:space="preserve"> </w:t>
      </w:r>
      <w:r>
        <w:rPr>
          <w:rFonts w:ascii="Ebrima" w:hAnsi="Ebrima" w:cs="Ebrima"/>
        </w:rPr>
        <w:t>ውስጥ</w:t>
      </w:r>
      <w:r>
        <w:rPr>
          <w:rFonts w:ascii="Times New Roman" w:hAnsi="Times New Roman" w:cs="Times New Roman"/>
        </w:rPr>
        <w:t xml:space="preserve"> </w:t>
      </w:r>
      <w:r>
        <w:rPr>
          <w:rFonts w:ascii="Ebrima" w:hAnsi="Ebrima" w:cs="Ebrima"/>
        </w:rPr>
        <w:t>ያሉ</w:t>
      </w:r>
      <w:r>
        <w:rPr>
          <w:rFonts w:ascii="Times New Roman" w:hAnsi="Times New Roman" w:cs="Times New Roman"/>
        </w:rPr>
        <w:t xml:space="preserve"> </w:t>
      </w:r>
      <w:r>
        <w:rPr>
          <w:rFonts w:ascii="Ebrima" w:hAnsi="Ebrima" w:cs="Ebrima"/>
        </w:rPr>
        <w:t>ተቋማዊ</w:t>
      </w:r>
      <w:r>
        <w:rPr>
          <w:rFonts w:ascii="Times New Roman" w:hAnsi="Times New Roman" w:cs="Times New Roman"/>
        </w:rPr>
        <w:t xml:space="preserve"> </w:t>
      </w:r>
      <w:r>
        <w:rPr>
          <w:rFonts w:ascii="Ebrima" w:hAnsi="Ebrima" w:cs="Ebrima"/>
        </w:rPr>
        <w:t>ወላጅ</w:t>
      </w:r>
      <w:r>
        <w:rPr>
          <w:rFonts w:ascii="Times New Roman" w:hAnsi="Times New Roman" w:cs="Times New Roman"/>
        </w:rPr>
        <w:t xml:space="preserve"> </w:t>
      </w:r>
      <w:r>
        <w:rPr>
          <w:rFonts w:ascii="Ebrima" w:hAnsi="Ebrima" w:cs="Ebrima"/>
        </w:rPr>
        <w:t>አልባ</w:t>
      </w:r>
      <w:r>
        <w:rPr>
          <w:rFonts w:ascii="Times New Roman" w:hAnsi="Times New Roman" w:cs="Times New Roman"/>
        </w:rPr>
        <w:t xml:space="preserve"> </w:t>
      </w:r>
      <w:r>
        <w:rPr>
          <w:rFonts w:ascii="Ebrima" w:hAnsi="Ebrima" w:cs="Ebrima"/>
        </w:rPr>
        <w:t>ህፃናትን</w:t>
      </w:r>
      <w:r>
        <w:rPr>
          <w:rFonts w:ascii="Times New Roman" w:hAnsi="Times New Roman" w:cs="Times New Roman"/>
        </w:rPr>
        <w:t xml:space="preserve"> </w:t>
      </w:r>
      <w:r>
        <w:rPr>
          <w:rFonts w:ascii="Ebrima" w:hAnsi="Ebrima" w:cs="Ebrima"/>
        </w:rPr>
        <w:t>የአመጋገብ</w:t>
      </w:r>
      <w:r>
        <w:rPr>
          <w:rFonts w:ascii="Times New Roman" w:hAnsi="Times New Roman" w:cs="Times New Roman"/>
        </w:rPr>
        <w:t xml:space="preserve"> </w:t>
      </w:r>
      <w:r>
        <w:rPr>
          <w:rFonts w:ascii="Ebrima" w:hAnsi="Ebrima" w:cs="Ebrima"/>
        </w:rPr>
        <w:t>ሁኔታ</w:t>
      </w:r>
      <w:r>
        <w:rPr>
          <w:rFonts w:ascii="Times New Roman" w:hAnsi="Times New Roman" w:cs="Times New Roman"/>
        </w:rPr>
        <w:t xml:space="preserve"> </w:t>
      </w:r>
      <w:r>
        <w:rPr>
          <w:rFonts w:ascii="Ebrima" w:hAnsi="Ebrima" w:cs="Ebrima"/>
        </w:rPr>
        <w:t>ለመገምገም</w:t>
      </w:r>
      <w:r>
        <w:rPr>
          <w:rFonts w:ascii="Times New Roman" w:hAnsi="Times New Roman" w:cs="Times New Roman"/>
        </w:rPr>
        <w:t xml:space="preserve"> </w:t>
      </w:r>
      <w:r>
        <w:rPr>
          <w:rFonts w:ascii="Ebrima" w:hAnsi="Ebrima" w:cs="Ebrima"/>
        </w:rPr>
        <w:t>ነው።</w:t>
      </w:r>
      <w:r>
        <w:rPr>
          <w:rFonts w:ascii="Times New Roman" w:hAnsi="Times New Roman" w:cs="Times New Roman"/>
        </w:rPr>
        <w:t xml:space="preserve"> </w:t>
      </w:r>
      <w:r>
        <w:rPr>
          <w:rFonts w:ascii="Ebrima" w:hAnsi="Ebrima" w:cs="Ebrima"/>
        </w:rPr>
        <w:t>የሚከተለው</w:t>
      </w:r>
      <w:r>
        <w:rPr>
          <w:rFonts w:ascii="Times New Roman" w:hAnsi="Times New Roman" w:cs="Times New Roman"/>
        </w:rPr>
        <w:t xml:space="preserve"> </w:t>
      </w:r>
      <w:r>
        <w:rPr>
          <w:rFonts w:ascii="Ebrima" w:hAnsi="Ebrima" w:cs="Ebrima"/>
        </w:rPr>
        <w:t>መጠይቅ</w:t>
      </w:r>
      <w:r>
        <w:rPr>
          <w:rFonts w:ascii="Times New Roman" w:hAnsi="Times New Roman" w:cs="Times New Roman"/>
        </w:rPr>
        <w:t xml:space="preserve"> </w:t>
      </w:r>
      <w:r>
        <w:rPr>
          <w:rFonts w:ascii="Ebrima" w:hAnsi="Ebrima" w:cs="Ebrima"/>
        </w:rPr>
        <w:t>በአ</w:t>
      </w:r>
      <w:r>
        <w:rPr>
          <w:rFonts w:ascii="Ebrima" w:hAnsi="Ebrima" w:cs="Ebrima"/>
          <w:lang w:val="am-ET"/>
        </w:rPr>
        <w:t>ራ</w:t>
      </w:r>
      <w:r>
        <w:rPr>
          <w:rFonts w:ascii="Ebrima" w:hAnsi="Ebrima" w:cs="Ebrima"/>
        </w:rPr>
        <w:t>ት</w:t>
      </w:r>
      <w:r>
        <w:rPr>
          <w:rFonts w:ascii="Times New Roman" w:hAnsi="Times New Roman" w:cs="Times New Roman"/>
        </w:rPr>
        <w:t xml:space="preserve"> </w:t>
      </w:r>
      <w:r>
        <w:rPr>
          <w:rFonts w:ascii="Ebrima" w:hAnsi="Ebrima" w:cs="Ebrima"/>
        </w:rPr>
        <w:t>ክፍሎች</w:t>
      </w:r>
      <w:r>
        <w:rPr>
          <w:rFonts w:ascii="Times New Roman" w:hAnsi="Times New Roman" w:cs="Times New Roman"/>
        </w:rPr>
        <w:t xml:space="preserve"> </w:t>
      </w:r>
      <w:r>
        <w:rPr>
          <w:rFonts w:ascii="Ebrima" w:hAnsi="Ebrima" w:cs="Ebrima"/>
        </w:rPr>
        <w:t>የተከፋፈለው</w:t>
      </w:r>
      <w:r>
        <w:rPr>
          <w:rFonts w:ascii="Times New Roman" w:hAnsi="Times New Roman" w:cs="Times New Roman"/>
        </w:rPr>
        <w:t xml:space="preserve"> </w:t>
      </w:r>
      <w:r>
        <w:rPr>
          <w:rFonts w:ascii="Ebrima" w:hAnsi="Ebrima" w:cs="Ebrima"/>
        </w:rPr>
        <w:t>እንደ</w:t>
      </w:r>
      <w:r>
        <w:rPr>
          <w:rFonts w:ascii="Times New Roman" w:hAnsi="Times New Roman" w:cs="Times New Roman"/>
        </w:rPr>
        <w:t xml:space="preserve"> </w:t>
      </w:r>
      <w:r>
        <w:rPr>
          <w:rFonts w:ascii="Ebrima" w:hAnsi="Ebrima" w:cs="Ebrima"/>
        </w:rPr>
        <w:t>ማህበራዊ</w:t>
      </w:r>
      <w:r>
        <w:rPr>
          <w:rFonts w:ascii="Times New Roman" w:hAnsi="Times New Roman" w:cs="Times New Roman"/>
        </w:rPr>
        <w:t>-</w:t>
      </w:r>
      <w:r>
        <w:rPr>
          <w:rFonts w:ascii="Ebrima" w:hAnsi="Ebrima" w:cs="Ebrima"/>
        </w:rPr>
        <w:t>ስነ</w:t>
      </w:r>
      <w:r>
        <w:rPr>
          <w:rFonts w:ascii="Times New Roman" w:hAnsi="Times New Roman" w:cs="Times New Roman"/>
        </w:rPr>
        <w:t>-</w:t>
      </w:r>
      <w:r>
        <w:rPr>
          <w:rFonts w:ascii="Ebrima" w:hAnsi="Ebrima" w:cs="Ebrima"/>
        </w:rPr>
        <w:t>ሕዝብ</w:t>
      </w:r>
      <w:r>
        <w:rPr>
          <w:rFonts w:ascii="Times New Roman" w:hAnsi="Times New Roman" w:cs="Times New Roman"/>
        </w:rPr>
        <w:t xml:space="preserve"> </w:t>
      </w:r>
      <w:r>
        <w:rPr>
          <w:rFonts w:ascii="Ebrima" w:hAnsi="Ebrima" w:cs="Ebrima"/>
        </w:rPr>
        <w:t>ሁኔታዎች፣</w:t>
      </w:r>
      <w:r>
        <w:rPr>
          <w:rFonts w:ascii="Times New Roman" w:hAnsi="Times New Roman" w:cs="Times New Roman"/>
        </w:rPr>
        <w:t xml:space="preserve"> </w:t>
      </w:r>
      <w:r>
        <w:rPr>
          <w:rFonts w:ascii="Ebrima" w:hAnsi="Ebrima" w:cs="Ebrima"/>
        </w:rPr>
        <w:t>ንፅህና</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ጤና</w:t>
      </w:r>
      <w:r>
        <w:rPr>
          <w:rFonts w:ascii="Times New Roman" w:hAnsi="Times New Roman" w:cs="Times New Roman"/>
        </w:rPr>
        <w:t xml:space="preserve"> </w:t>
      </w:r>
      <w:r>
        <w:rPr>
          <w:rFonts w:ascii="Ebrima" w:hAnsi="Ebrima" w:cs="Ebrima"/>
        </w:rPr>
        <w:t>ነክ</w:t>
      </w:r>
      <w:r>
        <w:rPr>
          <w:rFonts w:ascii="Times New Roman" w:hAnsi="Times New Roman" w:cs="Times New Roman"/>
        </w:rPr>
        <w:t xml:space="preserve"> </w:t>
      </w:r>
      <w:r>
        <w:rPr>
          <w:rFonts w:ascii="Ebrima" w:hAnsi="Ebrima" w:cs="Ebrima"/>
        </w:rPr>
        <w:t>ጉዳዮች፣</w:t>
      </w:r>
      <w:r>
        <w:rPr>
          <w:rFonts w:ascii="Times New Roman" w:hAnsi="Times New Roman" w:cs="Times New Roman"/>
        </w:rPr>
        <w:t xml:space="preserve"> </w:t>
      </w:r>
      <w:r>
        <w:rPr>
          <w:rFonts w:ascii="Ebrima" w:hAnsi="Ebrima" w:cs="Ebrima"/>
        </w:rPr>
        <w:t>የአመጋገብ</w:t>
      </w:r>
      <w:r>
        <w:rPr>
          <w:rFonts w:ascii="Times New Roman" w:hAnsi="Times New Roman" w:cs="Times New Roman"/>
        </w:rPr>
        <w:t xml:space="preserve"> </w:t>
      </w:r>
      <w:r>
        <w:rPr>
          <w:rFonts w:ascii="Ebrima" w:hAnsi="Ebrima" w:cs="Ebrima"/>
        </w:rPr>
        <w:t>ሁኔታዎች፣</w:t>
      </w:r>
      <w:r>
        <w:rPr>
          <w:rFonts w:ascii="Times New Roman" w:hAnsi="Times New Roman" w:cs="Times New Roman"/>
        </w:rPr>
        <w:t xml:space="preserve"> </w:t>
      </w:r>
      <w:r>
        <w:rPr>
          <w:rFonts w:ascii="Ebrima" w:hAnsi="Ebrima" w:cs="Ebrima"/>
        </w:rPr>
        <w:t>እና</w:t>
      </w:r>
      <w:r>
        <w:rPr>
          <w:rFonts w:ascii="Times New Roman" w:hAnsi="Times New Roman" w:cs="Times New Roman"/>
        </w:rPr>
        <w:t xml:space="preserve"> </w:t>
      </w:r>
      <w:r>
        <w:rPr>
          <w:rFonts w:ascii="Ebrima" w:hAnsi="Ebrima" w:cs="Ebrima"/>
        </w:rPr>
        <w:t>በአንትሮፖሜትሪክ</w:t>
      </w:r>
      <w:r>
        <w:rPr>
          <w:rFonts w:ascii="Times New Roman" w:hAnsi="Times New Roman" w:cs="Times New Roman"/>
        </w:rPr>
        <w:t xml:space="preserve"> </w:t>
      </w:r>
      <w:r>
        <w:rPr>
          <w:rFonts w:ascii="Ebrima" w:hAnsi="Ebrima" w:cs="Ebrima"/>
        </w:rPr>
        <w:t>ልኬቶች</w:t>
      </w:r>
      <w:r>
        <w:rPr>
          <w:rFonts w:ascii="Times New Roman" w:hAnsi="Times New Roman" w:cs="Times New Roman"/>
        </w:rPr>
        <w:t xml:space="preserve"> </w:t>
      </w:r>
      <w:r>
        <w:rPr>
          <w:rFonts w:ascii="Ebrima" w:hAnsi="Ebrima" w:cs="Ebrima"/>
        </w:rPr>
        <w:t>የሚሰጡ</w:t>
      </w:r>
      <w:r>
        <w:rPr>
          <w:rFonts w:ascii="Times New Roman" w:hAnsi="Times New Roman" w:cs="Times New Roman"/>
        </w:rPr>
        <w:t xml:space="preserve"> </w:t>
      </w:r>
      <w:r>
        <w:rPr>
          <w:rFonts w:ascii="Ebrima" w:hAnsi="Ebrima" w:cs="Ebrima"/>
        </w:rPr>
        <w:t>አገልግሎቶች።</w:t>
      </w:r>
    </w:p>
    <w:p w:rsidR="00FB5AC4" w:rsidRDefault="00FB5AC4">
      <w:pPr>
        <w:spacing w:line="360" w:lineRule="auto"/>
        <w:jc w:val="both"/>
        <w:rPr>
          <w:rFonts w:ascii="Times New Roman" w:hAnsi="Times New Roman" w:cs="Times New Roman"/>
        </w:rPr>
      </w:pPr>
    </w:p>
    <w:p w:rsidR="00FB5AC4" w:rsidRDefault="001A45D4">
      <w:pPr>
        <w:autoSpaceDE w:val="0"/>
        <w:autoSpaceDN w:val="0"/>
        <w:adjustRightInd w:val="0"/>
        <w:spacing w:after="0" w:line="360" w:lineRule="auto"/>
        <w:jc w:val="both"/>
        <w:rPr>
          <w:rFonts w:ascii="Times New Roman" w:hAnsi="Times New Roman" w:cs="Times New Roman"/>
          <w:b/>
          <w:bCs/>
        </w:rPr>
      </w:pPr>
      <w:r>
        <w:rPr>
          <w:rFonts w:ascii="Times New Roman" w:hAnsi="Times New Roman" w:cs="Times New Roman"/>
          <w:b/>
          <w:bCs/>
        </w:rPr>
        <w:t xml:space="preserve">Address email: </w:t>
      </w:r>
      <w:hyperlink r:id="rId13" w:history="1">
        <w:r>
          <w:rPr>
            <w:rStyle w:val="Hyperlink"/>
            <w:rFonts w:ascii="Times New Roman" w:hAnsi="Times New Roman" w:cs="Times New Roman"/>
            <w:b/>
            <w:bCs/>
          </w:rPr>
          <w:t>amanuelyadeta6@gmail.com</w:t>
        </w:r>
      </w:hyperlink>
    </w:p>
    <w:p w:rsidR="00FB5AC4" w:rsidRDefault="001A45D4">
      <w:pPr>
        <w:autoSpaceDE w:val="0"/>
        <w:autoSpaceDN w:val="0"/>
        <w:adjustRightInd w:val="0"/>
        <w:spacing w:after="0" w:line="360" w:lineRule="auto"/>
        <w:jc w:val="both"/>
        <w:rPr>
          <w:rFonts w:ascii="Times New Roman" w:hAnsi="Times New Roman" w:cs="Times New Roman"/>
          <w:b/>
          <w:bCs/>
        </w:rPr>
      </w:pPr>
      <w:r>
        <w:rPr>
          <w:rFonts w:ascii="Times New Roman" w:hAnsi="Times New Roman" w:cs="Times New Roman"/>
          <w:b/>
          <w:bCs/>
        </w:rPr>
        <w:t xml:space="preserve">               Phone N</w:t>
      </w:r>
      <w:r>
        <w:rPr>
          <w:rFonts w:ascii="Times New Roman" w:hAnsi="Times New Roman" w:cs="Times New Roman"/>
          <w:b/>
          <w:bCs/>
          <w:u w:val="single"/>
        </w:rPr>
        <w:t>o</w:t>
      </w:r>
      <w:r>
        <w:rPr>
          <w:rFonts w:ascii="Times New Roman" w:hAnsi="Times New Roman" w:cs="Times New Roman"/>
          <w:b/>
          <w:bCs/>
        </w:rPr>
        <w:t xml:space="preserve"> +251924959517/+251965073112                 </w:t>
      </w:r>
    </w:p>
    <w:p w:rsidR="00FB5AC4" w:rsidRDefault="00FB5AC4">
      <w:pPr>
        <w:autoSpaceDE w:val="0"/>
        <w:autoSpaceDN w:val="0"/>
        <w:adjustRightInd w:val="0"/>
        <w:spacing w:after="0" w:line="360" w:lineRule="auto"/>
        <w:jc w:val="both"/>
        <w:rPr>
          <w:rFonts w:ascii="Times New Roman" w:hAnsi="Times New Roman" w:cs="Times New Roman"/>
          <w:b/>
          <w:bCs/>
        </w:rPr>
      </w:pPr>
    </w:p>
    <w:p w:rsidR="00FB5AC4" w:rsidRDefault="00FB5AC4">
      <w:pPr>
        <w:autoSpaceDE w:val="0"/>
        <w:autoSpaceDN w:val="0"/>
        <w:adjustRightInd w:val="0"/>
        <w:spacing w:after="0" w:line="360" w:lineRule="auto"/>
        <w:jc w:val="both"/>
        <w:rPr>
          <w:rFonts w:ascii="Times New Roman" w:hAnsi="Times New Roman" w:cs="Times New Roman"/>
          <w:b/>
          <w:bCs/>
          <w:sz w:val="24"/>
          <w:szCs w:val="24"/>
        </w:rPr>
      </w:pPr>
    </w:p>
    <w:p w:rsidR="00FB5AC4" w:rsidRDefault="00FB5AC4">
      <w:pPr>
        <w:spacing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b/>
          <w:bCs/>
        </w:rPr>
      </w:pPr>
    </w:p>
    <w:p w:rsidR="00FB5AC4" w:rsidRDefault="001A45D4">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b/>
          <w:bCs/>
        </w:rPr>
        <w:t>Questionnaire ID______________</w:t>
      </w:r>
    </w:p>
    <w:p w:rsidR="00FB5AC4" w:rsidRDefault="001A45D4">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 xml:space="preserve"> </w:t>
      </w:r>
      <w:r>
        <w:rPr>
          <w:rFonts w:ascii="Ebrima" w:hAnsi="Ebrima" w:cs="Ebrima"/>
        </w:rPr>
        <w:t>የለም</w:t>
      </w:r>
      <w:r>
        <w:rPr>
          <w:rFonts w:ascii="Times New Roman" w:hAnsi="Times New Roman" w:cs="Times New Roman"/>
        </w:rPr>
        <w:t xml:space="preserve">                                </w:t>
      </w:r>
      <w:r>
        <w:rPr>
          <w:rFonts w:ascii="Ebrima" w:hAnsi="Ebrima" w:cs="Ebrima"/>
        </w:rPr>
        <w:t>የጥያቄዎች</w:t>
      </w:r>
      <w:r>
        <w:rPr>
          <w:rFonts w:ascii="Times New Roman" w:hAnsi="Times New Roman" w:cs="Times New Roman"/>
        </w:rPr>
        <w:t xml:space="preserve"> </w:t>
      </w:r>
      <w:r>
        <w:rPr>
          <w:rFonts w:ascii="Ebrima" w:hAnsi="Ebrima" w:cs="Ebrima"/>
        </w:rPr>
        <w:t>ኮድ</w:t>
      </w:r>
      <w:r>
        <w:rPr>
          <w:rFonts w:ascii="Times New Roman" w:hAnsi="Times New Roman" w:cs="Times New Roman"/>
        </w:rPr>
        <w:t xml:space="preserve"> </w:t>
      </w:r>
      <w:r>
        <w:rPr>
          <w:rFonts w:ascii="Ebrima" w:hAnsi="Ebrima" w:cs="Ebrima"/>
        </w:rPr>
        <w:t>ምድቦች</w:t>
      </w:r>
      <w:r>
        <w:rPr>
          <w:rFonts w:ascii="Times New Roman" w:hAnsi="Times New Roman" w:cs="Times New Roman"/>
        </w:rPr>
        <w:t xml:space="preserve"> </w:t>
      </w:r>
      <w:r>
        <w:rPr>
          <w:rFonts w:ascii="Ebrima" w:hAnsi="Ebrima" w:cs="Ebrima"/>
        </w:rPr>
        <w:t>ወደ</w:t>
      </w:r>
      <w:r>
        <w:rPr>
          <w:rFonts w:ascii="Times New Roman" w:hAnsi="Times New Roman" w:cs="Times New Roman"/>
        </w:rPr>
        <w:t xml:space="preserve"> </w:t>
      </w:r>
      <w:r>
        <w:rPr>
          <w:rFonts w:ascii="Ebrima" w:hAnsi="Ebrima" w:cs="Ebrima"/>
        </w:rPr>
        <w:t>መዝለል</w:t>
      </w:r>
      <w:r>
        <w:rPr>
          <w:rFonts w:ascii="Times New Roman" w:hAnsi="Times New Roman" w:cs="Times New Roman"/>
        </w:rPr>
        <w:t xml:space="preserve">    </w:t>
      </w:r>
    </w:p>
    <w:tbl>
      <w:tblPr>
        <w:tblStyle w:val="TableGrid"/>
        <w:tblW w:w="0" w:type="auto"/>
        <w:tblLayout w:type="fixed"/>
        <w:tblLook w:val="04A0" w:firstRow="1" w:lastRow="0" w:firstColumn="1" w:lastColumn="0" w:noHBand="0" w:noVBand="1"/>
      </w:tblPr>
      <w:tblGrid>
        <w:gridCol w:w="931"/>
        <w:gridCol w:w="3474"/>
        <w:gridCol w:w="3420"/>
        <w:gridCol w:w="1525"/>
      </w:tblGrid>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Q101</w:t>
            </w:r>
          </w:p>
        </w:tc>
        <w:tc>
          <w:tcPr>
            <w:tcW w:w="3474"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የልጁ</w:t>
            </w:r>
            <w:r>
              <w:rPr>
                <w:rFonts w:ascii="Times New Roman" w:hAnsi="Times New Roman" w:cs="Times New Roman"/>
                <w:sz w:val="22"/>
              </w:rPr>
              <w:t xml:space="preserve"> </w:t>
            </w:r>
            <w:r>
              <w:rPr>
                <w:rFonts w:ascii="Ebrima" w:hAnsi="Ebrima" w:cs="Ebrima"/>
                <w:sz w:val="22"/>
              </w:rPr>
              <w:t>ወሲብ</w:t>
            </w:r>
          </w:p>
        </w:tc>
        <w:tc>
          <w:tcPr>
            <w:tcW w:w="342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ወንድ</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ሴት</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Q102</w:t>
            </w:r>
          </w:p>
        </w:tc>
        <w:tc>
          <w:tcPr>
            <w:tcW w:w="3474"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የልጅ</w:t>
            </w:r>
            <w:r>
              <w:rPr>
                <w:rFonts w:ascii="Times New Roman" w:hAnsi="Times New Roman" w:cs="Times New Roman"/>
                <w:sz w:val="22"/>
              </w:rPr>
              <w:t xml:space="preserve"> </w:t>
            </w:r>
            <w:r>
              <w:rPr>
                <w:rFonts w:ascii="Ebrima" w:hAnsi="Ebrima" w:cs="Ebrima"/>
                <w:sz w:val="22"/>
              </w:rPr>
              <w:t>ዕድሜ</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Q103</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ከፍተኛው</w:t>
            </w:r>
            <w:r>
              <w:rPr>
                <w:rFonts w:ascii="Times New Roman" w:hAnsi="Times New Roman" w:cs="Times New Roman"/>
                <w:sz w:val="22"/>
              </w:rPr>
              <w:t xml:space="preserve"> </w:t>
            </w:r>
            <w:r>
              <w:rPr>
                <w:rFonts w:ascii="Ebrima" w:hAnsi="Ebrima" w:cs="Ebrima"/>
                <w:sz w:val="22"/>
              </w:rPr>
              <w:t>ክፍል</w:t>
            </w:r>
            <w:r>
              <w:rPr>
                <w:rFonts w:ascii="Times New Roman" w:hAnsi="Times New Roman" w:cs="Times New Roman"/>
                <w:sz w:val="22"/>
              </w:rPr>
              <w:t>/</w:t>
            </w:r>
            <w:r>
              <w:rPr>
                <w:rFonts w:ascii="Ebrima" w:hAnsi="Ebrima" w:cs="Ebrima"/>
                <w:sz w:val="22"/>
              </w:rPr>
              <w:t>የአመታት</w:t>
            </w:r>
            <w:r>
              <w:rPr>
                <w:rFonts w:ascii="Times New Roman" w:hAnsi="Times New Roman" w:cs="Times New Roman"/>
                <w:sz w:val="22"/>
              </w:rPr>
              <w:t xml:space="preserve"> </w:t>
            </w:r>
            <w:r>
              <w:rPr>
                <w:rFonts w:ascii="Ebrima" w:hAnsi="Ebrima" w:cs="Ebrima"/>
                <w:sz w:val="22"/>
              </w:rPr>
              <w:t>ብዛት</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የተጠናቀቀው</w:t>
            </w:r>
            <w:r>
              <w:rPr>
                <w:rFonts w:ascii="Times New Roman" w:hAnsi="Times New Roman" w:cs="Times New Roman"/>
                <w:sz w:val="22"/>
              </w:rPr>
              <w:t xml:space="preserve"> </w:t>
            </w:r>
            <w:r>
              <w:rPr>
                <w:rFonts w:ascii="Ebrima" w:hAnsi="Ebrima" w:cs="Ebrima"/>
                <w:sz w:val="22"/>
              </w:rPr>
              <w:t>ምንድን</w:t>
            </w:r>
            <w:r>
              <w:rPr>
                <w:rFonts w:ascii="Times New Roman" w:hAnsi="Times New Roman" w:cs="Times New Roman"/>
                <w:sz w:val="22"/>
              </w:rPr>
              <w:t xml:space="preserve"> </w:t>
            </w:r>
            <w:r>
              <w:rPr>
                <w:rFonts w:ascii="Ebrima" w:hAnsi="Ebrima" w:cs="Ebrima"/>
                <w:sz w:val="22"/>
              </w:rPr>
              <w:t>ነው</w:t>
            </w:r>
            <w:r>
              <w:rPr>
                <w:rFonts w:ascii="Times New Roman" w:hAnsi="Times New Roman" w:cs="Times New Roman"/>
                <w:sz w:val="22"/>
              </w:rPr>
              <w:t>?</w:t>
            </w:r>
          </w:p>
        </w:tc>
        <w:tc>
          <w:tcPr>
            <w:tcW w:w="3420" w:type="dxa"/>
          </w:tcPr>
          <w:p w:rsidR="00FB5AC4" w:rsidRDefault="00FB5AC4">
            <w:pPr>
              <w:autoSpaceDE w:val="0"/>
              <w:autoSpaceDN w:val="0"/>
              <w:adjustRightInd w:val="0"/>
              <w:spacing w:line="360" w:lineRule="auto"/>
              <w:jc w:val="both"/>
              <w:rPr>
                <w:rFonts w:ascii="Times New Roman" w:hAnsi="Times New Roman" w:cs="Times New Roman"/>
                <w:sz w:val="22"/>
              </w:rPr>
            </w:pP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_________________</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Q104</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የልጁ</w:t>
            </w:r>
            <w:r>
              <w:rPr>
                <w:rFonts w:ascii="Times New Roman" w:hAnsi="Times New Roman" w:cs="Times New Roman"/>
                <w:sz w:val="22"/>
              </w:rPr>
              <w:t xml:space="preserve"> </w:t>
            </w:r>
            <w:r>
              <w:rPr>
                <w:rFonts w:ascii="Ebrima" w:hAnsi="Ebrima" w:cs="Ebrima"/>
                <w:sz w:val="22"/>
              </w:rPr>
              <w:t>ተፈጥሯዊ</w:t>
            </w:r>
            <w:r>
              <w:rPr>
                <w:rFonts w:ascii="Times New Roman" w:hAnsi="Times New Roman" w:cs="Times New Roman"/>
                <w:sz w:val="22"/>
              </w:rPr>
              <w:t xml:space="preserve"> </w:t>
            </w:r>
            <w:r>
              <w:rPr>
                <w:rFonts w:ascii="Ebrima" w:hAnsi="Ebrima" w:cs="Ebrima"/>
                <w:sz w:val="22"/>
              </w:rPr>
              <w:t>ወላጆች</w:t>
            </w:r>
            <w:r>
              <w:rPr>
                <w:rFonts w:ascii="Times New Roman" w:hAnsi="Times New Roman" w:cs="Times New Roman"/>
                <w:sz w:val="22"/>
              </w:rPr>
              <w:t xml:space="preserve"> </w:t>
            </w:r>
            <w:r>
              <w:rPr>
                <w:rFonts w:ascii="Ebrima" w:hAnsi="Ebrima" w:cs="Ebrima"/>
                <w:sz w:val="22"/>
              </w:rPr>
              <w:t>በህይወት</w:t>
            </w:r>
            <w:r>
              <w:rPr>
                <w:rFonts w:ascii="Times New Roman" w:hAnsi="Times New Roman" w:cs="Times New Roman"/>
                <w:sz w:val="22"/>
              </w:rPr>
              <w:t xml:space="preserve"> </w:t>
            </w:r>
            <w:r>
              <w:rPr>
                <w:rFonts w:ascii="Ebrima" w:hAnsi="Ebrima" w:cs="Ebrima"/>
                <w:sz w:val="22"/>
              </w:rPr>
              <w:t>አሉ</w:t>
            </w:r>
            <w:r>
              <w:rPr>
                <w:rFonts w:ascii="Times New Roman" w:hAnsi="Times New Roman" w:cs="Times New Roman"/>
                <w:sz w:val="22"/>
              </w:rPr>
              <w:t>?”</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 xml:space="preserve">................ 1 </w:t>
            </w:r>
            <w:r>
              <w:rPr>
                <w:rFonts w:ascii="Ebrima" w:hAnsi="Ebrima" w:cs="Ebrima"/>
                <w:sz w:val="22"/>
              </w:rPr>
              <w:t>ሳያውቅ</w:t>
            </w:r>
            <w:r>
              <w:rPr>
                <w:rFonts w:ascii="Times New Roman" w:hAnsi="Times New Roman" w:cs="Times New Roman"/>
                <w:sz w:val="22"/>
              </w:rPr>
              <w:t>..3</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 2</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ካልሆነ</w:t>
            </w:r>
            <w:r>
              <w:rPr>
                <w:rFonts w:ascii="Times New Roman" w:hAnsi="Times New Roman" w:cs="Times New Roman"/>
                <w:sz w:val="22"/>
              </w:rPr>
              <w:t xml:space="preserve"> </w:t>
            </w:r>
            <w:r>
              <w:rPr>
                <w:rFonts w:ascii="Ebrima" w:hAnsi="Ebrima" w:cs="Ebrima"/>
                <w:sz w:val="22"/>
              </w:rPr>
              <w:t>ወደ</w:t>
            </w:r>
            <w:r>
              <w:rPr>
                <w:rFonts w:ascii="Times New Roman" w:hAnsi="Times New Roman" w:cs="Times New Roman"/>
                <w:sz w:val="22"/>
              </w:rPr>
              <w:t xml:space="preserve"> Q107 </w:t>
            </w:r>
            <w:r>
              <w:rPr>
                <w:rFonts w:ascii="Ebrima" w:hAnsi="Ebrima" w:cs="Ebrima"/>
                <w:sz w:val="22"/>
              </w:rPr>
              <w:t>ይዝለሉ።</w:t>
            </w: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Q105</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ነው</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w:t>
            </w:r>
            <w:r>
              <w:rPr>
                <w:rFonts w:ascii="Ebrima" w:hAnsi="Ebrima" w:cs="Ebrima"/>
                <w:sz w:val="22"/>
              </w:rPr>
              <w:t>ዎች</w:t>
            </w:r>
            <w:r>
              <w:rPr>
                <w:rFonts w:ascii="Times New Roman" w:hAnsi="Times New Roman" w:cs="Times New Roman"/>
                <w:sz w:val="22"/>
              </w:rPr>
              <w:t xml:space="preserve"> </w:t>
            </w:r>
            <w:r>
              <w:rPr>
                <w:rFonts w:ascii="Ebrima" w:hAnsi="Ebrima" w:cs="Ebrima"/>
                <w:sz w:val="22"/>
              </w:rPr>
              <w:t>የተፈጥሮ</w:t>
            </w:r>
            <w:r>
              <w:rPr>
                <w:rFonts w:ascii="Times New Roman" w:hAnsi="Times New Roman" w:cs="Times New Roman"/>
                <w:sz w:val="22"/>
              </w:rPr>
              <w:t xml:space="preserve"> </w:t>
            </w:r>
            <w:r>
              <w:rPr>
                <w:rFonts w:ascii="Ebrima" w:hAnsi="Ebrima" w:cs="Ebrima"/>
                <w:sz w:val="22"/>
              </w:rPr>
              <w:t>እናት</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lastRenderedPageBreak/>
              <w:t>ሕያው</w:t>
            </w:r>
            <w:r>
              <w:rPr>
                <w:rFonts w:ascii="Times New Roman" w:hAnsi="Times New Roman" w:cs="Times New Roman"/>
                <w:sz w:val="22"/>
              </w:rPr>
              <w:t>?”</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lastRenderedPageBreak/>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lastRenderedPageBreak/>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rPr>
          <w:trHeight w:val="602"/>
        </w:trPr>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lastRenderedPageBreak/>
              <w:t>Q106</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ነው</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w:t>
            </w:r>
            <w:r>
              <w:rPr>
                <w:rFonts w:ascii="Ebrima" w:hAnsi="Ebrima" w:cs="Ebrima"/>
                <w:sz w:val="22"/>
              </w:rPr>
              <w:t>ዎች</w:t>
            </w:r>
            <w:r>
              <w:rPr>
                <w:rFonts w:ascii="Times New Roman" w:hAnsi="Times New Roman" w:cs="Times New Roman"/>
                <w:sz w:val="22"/>
              </w:rPr>
              <w:t xml:space="preserve"> </w:t>
            </w:r>
            <w:r>
              <w:rPr>
                <w:rFonts w:ascii="Ebrima" w:hAnsi="Ebrima" w:cs="Ebrima"/>
                <w:sz w:val="22"/>
              </w:rPr>
              <w:t>የተፈጥሮ</w:t>
            </w:r>
            <w:r>
              <w:rPr>
                <w:rFonts w:ascii="Times New Roman" w:hAnsi="Times New Roman" w:cs="Times New Roman"/>
                <w:sz w:val="22"/>
              </w:rPr>
              <w:t xml:space="preserve"> </w:t>
            </w:r>
            <w:r>
              <w:rPr>
                <w:rFonts w:ascii="Ebrima" w:hAnsi="Ebrima" w:cs="Ebrima"/>
                <w:sz w:val="22"/>
              </w:rPr>
              <w:t>አባት።</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ሕያው</w:t>
            </w:r>
            <w:r>
              <w:rPr>
                <w:rFonts w:ascii="Times New Roman" w:hAnsi="Times New Roman" w:cs="Times New Roman"/>
                <w:sz w:val="22"/>
              </w:rPr>
              <w:t>?”</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Q107</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ከ</w:t>
            </w:r>
            <w:r>
              <w:rPr>
                <w:rFonts w:ascii="Times New Roman" w:hAnsi="Times New Roman" w:cs="Times New Roman"/>
                <w:sz w:val="22"/>
              </w:rPr>
              <w:t xml:space="preserve"> </w:t>
            </w:r>
            <w:r>
              <w:rPr>
                <w:rFonts w:ascii="Ebrima" w:hAnsi="Ebrima" w:cs="Ebrima"/>
                <w:sz w:val="22"/>
              </w:rPr>
              <w:t>ተላልፏል</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ሌላ</w:t>
            </w:r>
            <w:r>
              <w:rPr>
                <w:rFonts w:ascii="Times New Roman" w:hAnsi="Times New Roman" w:cs="Times New Roman"/>
                <w:sz w:val="22"/>
              </w:rPr>
              <w:t xml:space="preserve"> </w:t>
            </w: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w:t>
            </w:r>
            <w:r>
              <w:rPr>
                <w:rFonts w:ascii="Times New Roman" w:hAnsi="Times New Roman" w:cs="Times New Roman"/>
                <w:sz w:val="22"/>
              </w:rPr>
              <w:t>?</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 xml:space="preserve"> </w:t>
            </w:r>
            <w:r>
              <w:rPr>
                <w:rFonts w:ascii="Ebrima" w:hAnsi="Ebrima" w:cs="Ebrima"/>
                <w:sz w:val="22"/>
              </w:rPr>
              <w:t>ከሆነ</w:t>
            </w:r>
            <w:r>
              <w:rPr>
                <w:rFonts w:ascii="Times New Roman" w:hAnsi="Times New Roman" w:cs="Times New Roman"/>
                <w:sz w:val="22"/>
              </w:rPr>
              <w:t xml:space="preserve"> </w:t>
            </w:r>
            <w:r>
              <w:rPr>
                <w:rFonts w:ascii="Ebrima" w:hAnsi="Ebrima" w:cs="Ebrima"/>
                <w:sz w:val="22"/>
              </w:rPr>
              <w:t>ወደ</w:t>
            </w:r>
            <w:r>
              <w:rPr>
                <w:rFonts w:ascii="Times New Roman" w:hAnsi="Times New Roman" w:cs="Times New Roman"/>
                <w:sz w:val="22"/>
              </w:rPr>
              <w:t xml:space="preserve"> Q109 </w:t>
            </w:r>
            <w:r>
              <w:rPr>
                <w:rFonts w:ascii="Ebrima" w:hAnsi="Ebrima" w:cs="Ebrima"/>
                <w:sz w:val="22"/>
              </w:rPr>
              <w:t>ይዝለሉ።</w:t>
            </w: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Q108</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በዚያ</w:t>
            </w:r>
            <w:r>
              <w:rPr>
                <w:rFonts w:ascii="Times New Roman" w:hAnsi="Times New Roman" w:cs="Times New Roman"/>
                <w:sz w:val="22"/>
              </w:rPr>
              <w:t xml:space="preserve"> </w:t>
            </w: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ስንት</w:t>
            </w:r>
            <w:r>
              <w:rPr>
                <w:rFonts w:ascii="Times New Roman" w:hAnsi="Times New Roman" w:cs="Times New Roman"/>
                <w:sz w:val="22"/>
              </w:rPr>
              <w:t xml:space="preserve"> </w:t>
            </w:r>
            <w:r>
              <w:rPr>
                <w:rFonts w:ascii="Ebrima" w:hAnsi="Ebrima" w:cs="Ebrima"/>
                <w:sz w:val="22"/>
              </w:rPr>
              <w:t>አመት</w:t>
            </w:r>
            <w:r>
              <w:rPr>
                <w:rFonts w:ascii="Times New Roman" w:hAnsi="Times New Roman" w:cs="Times New Roman"/>
                <w:sz w:val="22"/>
              </w:rPr>
              <w:t>/</w:t>
            </w:r>
            <w:r>
              <w:rPr>
                <w:rFonts w:ascii="Ebrima" w:hAnsi="Ebrima" w:cs="Ebrima"/>
                <w:sz w:val="22"/>
              </w:rPr>
              <w:t>ወር</w:t>
            </w:r>
            <w:r>
              <w:rPr>
                <w:rFonts w:ascii="Times New Roman" w:hAnsi="Times New Roman" w:cs="Times New Roman"/>
                <w:sz w:val="22"/>
              </w:rPr>
              <w:t>/</w:t>
            </w:r>
            <w:r>
              <w:rPr>
                <w:rFonts w:ascii="Ebrima" w:hAnsi="Ebrima" w:cs="Ebrima"/>
                <w:sz w:val="22"/>
              </w:rPr>
              <w:t>ቀን</w:t>
            </w:r>
            <w:r>
              <w:rPr>
                <w:rFonts w:ascii="Times New Roman" w:hAnsi="Times New Roman" w:cs="Times New Roman"/>
                <w:sz w:val="22"/>
              </w:rPr>
              <w:t xml:space="preserve"> </w:t>
            </w:r>
            <w:r>
              <w:rPr>
                <w:rFonts w:ascii="Ebrima" w:hAnsi="Ebrima" w:cs="Ebrima"/>
                <w:sz w:val="22"/>
              </w:rPr>
              <w:t>ቆዩ</w:t>
            </w:r>
            <w:r>
              <w:rPr>
                <w:rFonts w:ascii="Times New Roman" w:hAnsi="Times New Roman" w:cs="Times New Roman"/>
                <w:sz w:val="22"/>
              </w:rPr>
              <w:t>?</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_________________</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931"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Q109</w:t>
            </w:r>
          </w:p>
        </w:tc>
        <w:tc>
          <w:tcPr>
            <w:tcW w:w="3474"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ልጆች</w:t>
            </w:r>
            <w:r>
              <w:rPr>
                <w:rFonts w:ascii="Times New Roman" w:hAnsi="Times New Roman" w:cs="Times New Roman"/>
                <w:sz w:val="22"/>
              </w:rPr>
              <w:t xml:space="preserve"> </w:t>
            </w:r>
            <w:r>
              <w:rPr>
                <w:rFonts w:ascii="Ebrima" w:hAnsi="Ebrima" w:cs="Ebrima"/>
                <w:sz w:val="22"/>
              </w:rPr>
              <w:t>በወላጅ</w:t>
            </w:r>
            <w:r>
              <w:rPr>
                <w:rFonts w:ascii="Times New Roman" w:hAnsi="Times New Roman" w:cs="Times New Roman"/>
                <w:sz w:val="22"/>
              </w:rPr>
              <w:t xml:space="preserve"> </w:t>
            </w:r>
            <w:r>
              <w:rPr>
                <w:rFonts w:ascii="Ebrima" w:hAnsi="Ebrima" w:cs="Ebrima"/>
                <w:sz w:val="22"/>
              </w:rPr>
              <w:t>አልባ</w:t>
            </w:r>
            <w:r>
              <w:rPr>
                <w:rFonts w:ascii="Times New Roman" w:hAnsi="Times New Roman" w:cs="Times New Roman"/>
                <w:sz w:val="22"/>
              </w:rPr>
              <w:t xml:space="preserve"> </w:t>
            </w:r>
            <w:r>
              <w:rPr>
                <w:rFonts w:ascii="Ebrima" w:hAnsi="Ebrima" w:cs="Ebrima"/>
                <w:sz w:val="22"/>
              </w:rPr>
              <w:t>ሕፃናት</w:t>
            </w:r>
            <w:r>
              <w:rPr>
                <w:rFonts w:ascii="Times New Roman" w:hAnsi="Times New Roman" w:cs="Times New Roman"/>
                <w:sz w:val="22"/>
              </w:rPr>
              <w:t xml:space="preserve"> </w:t>
            </w:r>
            <w:r>
              <w:rPr>
                <w:rFonts w:ascii="Ebrima" w:hAnsi="Ebrima" w:cs="Ebrima"/>
                <w:sz w:val="22"/>
              </w:rPr>
              <w:t>ማሳደጊያ</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የቆዩባቸው</w:t>
            </w:r>
            <w:r>
              <w:rPr>
                <w:rFonts w:ascii="Times New Roman" w:hAnsi="Times New Roman" w:cs="Times New Roman"/>
                <w:sz w:val="22"/>
              </w:rPr>
              <w:t xml:space="preserve"> </w:t>
            </w:r>
            <w:r>
              <w:rPr>
                <w:rFonts w:ascii="Ebrima" w:hAnsi="Ebrima" w:cs="Ebrima"/>
                <w:sz w:val="22"/>
              </w:rPr>
              <w:t>አጠቃላይ</w:t>
            </w:r>
            <w:r>
              <w:rPr>
                <w:rFonts w:ascii="Times New Roman" w:hAnsi="Times New Roman" w:cs="Times New Roman"/>
                <w:sz w:val="22"/>
              </w:rPr>
              <w:t xml:space="preserve"> </w:t>
            </w:r>
            <w:r>
              <w:rPr>
                <w:rFonts w:ascii="Ebrima" w:hAnsi="Ebrima" w:cs="Ebrima"/>
                <w:sz w:val="22"/>
              </w:rPr>
              <w:t>ዓመታት</w:t>
            </w:r>
            <w:r>
              <w:rPr>
                <w:rFonts w:ascii="Times New Roman" w:hAnsi="Times New Roman" w:cs="Times New Roman"/>
                <w:sz w:val="22"/>
              </w:rPr>
              <w:t>?</w:t>
            </w:r>
          </w:p>
        </w:tc>
        <w:tc>
          <w:tcPr>
            <w:tcW w:w="342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________ (</w:t>
            </w:r>
            <w:r>
              <w:rPr>
                <w:rFonts w:ascii="Ebrima" w:hAnsi="Ebrima" w:cs="Ebrima"/>
                <w:sz w:val="22"/>
              </w:rPr>
              <w:t>የተጠናቀቁ</w:t>
            </w:r>
            <w:r>
              <w:rPr>
                <w:rFonts w:ascii="Times New Roman" w:hAnsi="Times New Roman" w:cs="Times New Roman"/>
                <w:sz w:val="22"/>
              </w:rPr>
              <w:t xml:space="preserve"> </w:t>
            </w:r>
            <w:r>
              <w:rPr>
                <w:rFonts w:ascii="Ebrima" w:hAnsi="Ebrima" w:cs="Ebrima"/>
                <w:sz w:val="22"/>
              </w:rPr>
              <w:t>ዓመታት</w:t>
            </w:r>
            <w:r>
              <w:rPr>
                <w:rFonts w:ascii="Times New Roman" w:hAnsi="Times New Roman" w:cs="Times New Roman"/>
                <w:sz w:val="22"/>
              </w:rPr>
              <w:t>)</w:t>
            </w:r>
            <w:r>
              <w:rPr>
                <w:rFonts w:ascii="Ebrima" w:hAnsi="Ebrima" w:cs="Ebrima"/>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bl>
    <w:p w:rsidR="00FB5AC4" w:rsidRDefault="00FB5AC4">
      <w:pPr>
        <w:spacing w:line="360" w:lineRule="auto"/>
        <w:rPr>
          <w:rFonts w:ascii="Times New Roman" w:hAnsi="Times New Roman" w:cs="Times New Roman"/>
          <w:sz w:val="24"/>
          <w:szCs w:val="24"/>
        </w:rPr>
      </w:pPr>
    </w:p>
    <w:p w:rsidR="00FB5AC4" w:rsidRDefault="00FB5AC4">
      <w:pPr>
        <w:spacing w:line="360" w:lineRule="auto"/>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Ebrima" w:hAnsi="Ebrima" w:cs="Ebrima"/>
          <w:b/>
          <w:bCs/>
          <w:i/>
          <w:iCs/>
          <w:sz w:val="24"/>
          <w:szCs w:val="24"/>
        </w:rPr>
      </w:pPr>
    </w:p>
    <w:p w:rsidR="00FB5AC4" w:rsidRDefault="00FB5AC4">
      <w:pPr>
        <w:autoSpaceDE w:val="0"/>
        <w:autoSpaceDN w:val="0"/>
        <w:adjustRightInd w:val="0"/>
        <w:spacing w:after="0" w:line="360" w:lineRule="auto"/>
        <w:jc w:val="both"/>
        <w:rPr>
          <w:rFonts w:ascii="Ebrima" w:hAnsi="Ebrima" w:cs="Ebrima"/>
          <w:b/>
          <w:bCs/>
          <w:i/>
          <w:iCs/>
          <w:sz w:val="24"/>
          <w:szCs w:val="24"/>
        </w:rPr>
      </w:pPr>
    </w:p>
    <w:p w:rsidR="00FB5AC4" w:rsidRDefault="00FB5AC4">
      <w:pPr>
        <w:autoSpaceDE w:val="0"/>
        <w:autoSpaceDN w:val="0"/>
        <w:adjustRightInd w:val="0"/>
        <w:spacing w:after="0" w:line="360" w:lineRule="auto"/>
        <w:jc w:val="both"/>
        <w:rPr>
          <w:rFonts w:ascii="Ebrima" w:hAnsi="Ebrima" w:cs="Ebrima"/>
          <w:b/>
          <w:bCs/>
          <w:i/>
          <w:iCs/>
          <w:sz w:val="24"/>
          <w:szCs w:val="24"/>
        </w:rPr>
      </w:pPr>
    </w:p>
    <w:p w:rsidR="00FB5AC4" w:rsidRDefault="00FB5AC4">
      <w:pPr>
        <w:autoSpaceDE w:val="0"/>
        <w:autoSpaceDN w:val="0"/>
        <w:adjustRightInd w:val="0"/>
        <w:spacing w:after="0" w:line="360" w:lineRule="auto"/>
        <w:jc w:val="both"/>
        <w:rPr>
          <w:rFonts w:ascii="Ebrima" w:hAnsi="Ebrima" w:cs="Ebrima"/>
          <w:b/>
          <w:bCs/>
          <w:i/>
          <w:iCs/>
          <w:sz w:val="24"/>
          <w:szCs w:val="24"/>
        </w:rPr>
      </w:pPr>
    </w:p>
    <w:p w:rsidR="00FB5AC4" w:rsidRDefault="00FB5AC4">
      <w:pPr>
        <w:autoSpaceDE w:val="0"/>
        <w:autoSpaceDN w:val="0"/>
        <w:adjustRightInd w:val="0"/>
        <w:spacing w:after="0" w:line="360" w:lineRule="auto"/>
        <w:jc w:val="both"/>
        <w:rPr>
          <w:rFonts w:ascii="Ebrima" w:hAnsi="Ebrima" w:cs="Ebrima"/>
          <w:b/>
          <w:bCs/>
          <w:i/>
          <w:iCs/>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Ebrima" w:hAnsi="Ebrima" w:cs="Ebrima"/>
          <w:b/>
          <w:bCs/>
          <w:i/>
          <w:iCs/>
          <w:sz w:val="24"/>
          <w:szCs w:val="24"/>
        </w:rPr>
        <w:t>ክፍል</w:t>
      </w:r>
      <w:r>
        <w:rPr>
          <w:rFonts w:ascii="Times New Roman" w:hAnsi="Times New Roman" w:cs="Times New Roman"/>
          <w:b/>
          <w:bCs/>
          <w:i/>
          <w:iCs/>
          <w:sz w:val="24"/>
          <w:szCs w:val="24"/>
        </w:rPr>
        <w:t xml:space="preserve"> II: </w:t>
      </w:r>
      <w:r>
        <w:rPr>
          <w:rFonts w:ascii="Ebrima" w:hAnsi="Ebrima" w:cs="Ebrima"/>
          <w:b/>
          <w:bCs/>
          <w:sz w:val="24"/>
          <w:szCs w:val="24"/>
        </w:rPr>
        <w:t>ከጤና</w:t>
      </w:r>
      <w:r>
        <w:rPr>
          <w:rFonts w:ascii="Times New Roman" w:hAnsi="Times New Roman" w:cs="Times New Roman"/>
          <w:b/>
          <w:bCs/>
          <w:sz w:val="24"/>
          <w:szCs w:val="24"/>
        </w:rPr>
        <w:t xml:space="preserve"> </w:t>
      </w:r>
      <w:r>
        <w:rPr>
          <w:rFonts w:ascii="Ebrima" w:hAnsi="Ebrima" w:cs="Ebrima"/>
          <w:b/>
          <w:bCs/>
          <w:sz w:val="24"/>
          <w:szCs w:val="24"/>
        </w:rPr>
        <w:t>ጋር</w:t>
      </w:r>
      <w:r>
        <w:rPr>
          <w:rFonts w:ascii="Times New Roman" w:hAnsi="Times New Roman" w:cs="Times New Roman"/>
          <w:b/>
          <w:bCs/>
          <w:sz w:val="24"/>
          <w:szCs w:val="24"/>
        </w:rPr>
        <w:t xml:space="preserve"> </w:t>
      </w:r>
      <w:r>
        <w:rPr>
          <w:rFonts w:ascii="Ebrima" w:hAnsi="Ebrima" w:cs="Ebrima"/>
          <w:b/>
          <w:bCs/>
          <w:sz w:val="24"/>
          <w:szCs w:val="24"/>
        </w:rPr>
        <w:t>የተያያዘ</w:t>
      </w:r>
      <w:r>
        <w:rPr>
          <w:rFonts w:ascii="Times New Roman" w:hAnsi="Times New Roman" w:cs="Times New Roman"/>
          <w:b/>
          <w:bCs/>
          <w:sz w:val="24"/>
          <w:szCs w:val="24"/>
        </w:rPr>
        <w:t xml:space="preserve"> </w:t>
      </w:r>
      <w:r>
        <w:rPr>
          <w:rFonts w:ascii="Ebrima" w:hAnsi="Ebrima" w:cs="Ebrima"/>
          <w:b/>
          <w:bCs/>
          <w:sz w:val="24"/>
          <w:szCs w:val="24"/>
        </w:rPr>
        <w:t>ጥያቄ</w:t>
      </w:r>
      <w:r>
        <w:rPr>
          <w:rFonts w:ascii="Times New Roman" w:hAnsi="Times New Roman" w:cs="Times New Roman"/>
          <w:b/>
          <w:bCs/>
          <w:sz w:val="24"/>
          <w:szCs w:val="24"/>
        </w:rPr>
        <w:t xml:space="preserve"> </w:t>
      </w:r>
    </w:p>
    <w:p w:rsidR="00FB5AC4" w:rsidRDefault="00FB5AC4">
      <w:pPr>
        <w:spacing w:line="360" w:lineRule="auto"/>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895"/>
        <w:gridCol w:w="2790"/>
        <w:gridCol w:w="4140"/>
        <w:gridCol w:w="1525"/>
      </w:tblGrid>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Q201</w:t>
            </w:r>
          </w:p>
        </w:tc>
        <w:tc>
          <w:tcPr>
            <w:tcW w:w="279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ባለፉት</w:t>
            </w:r>
            <w:r>
              <w:rPr>
                <w:rFonts w:ascii="Times New Roman" w:hAnsi="Times New Roman" w:cs="Times New Roman"/>
                <w:sz w:val="22"/>
              </w:rPr>
              <w:t xml:space="preserve"> </w:t>
            </w:r>
            <w:r>
              <w:rPr>
                <w:rFonts w:ascii="Ebrima" w:hAnsi="Ebrima" w:cs="Ebrima"/>
                <w:sz w:val="22"/>
              </w:rPr>
              <w:t>ሁለት</w:t>
            </w:r>
            <w:r>
              <w:rPr>
                <w:rFonts w:ascii="Times New Roman" w:hAnsi="Times New Roman" w:cs="Times New Roman"/>
                <w:sz w:val="22"/>
              </w:rPr>
              <w:t xml:space="preserve"> </w:t>
            </w:r>
            <w:r>
              <w:rPr>
                <w:rFonts w:ascii="Ebrima" w:hAnsi="Ebrima" w:cs="Ebrima"/>
                <w:sz w:val="22"/>
              </w:rPr>
              <w:t>ሳምንታት</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ምንም</w:t>
            </w:r>
            <w:r>
              <w:rPr>
                <w:rFonts w:ascii="Times New Roman" w:hAnsi="Times New Roman" w:cs="Times New Roman"/>
                <w:sz w:val="22"/>
              </w:rPr>
              <w:t xml:space="preserve"> </w:t>
            </w:r>
            <w:r>
              <w:rPr>
                <w:rFonts w:ascii="Ebrima" w:hAnsi="Ebrima" w:cs="Ebrima"/>
                <w:sz w:val="22"/>
              </w:rPr>
              <w:t>አይነት</w:t>
            </w:r>
            <w:r>
              <w:rPr>
                <w:rFonts w:ascii="Times New Roman" w:hAnsi="Times New Roman" w:cs="Times New Roman"/>
                <w:sz w:val="22"/>
              </w:rPr>
              <w:t xml:space="preserve"> </w:t>
            </w:r>
            <w:r>
              <w:rPr>
                <w:rFonts w:ascii="Ebrima" w:hAnsi="Ebrima" w:cs="Ebrima"/>
                <w:sz w:val="22"/>
              </w:rPr>
              <w:t>ህመም</w:t>
            </w:r>
            <w:r>
              <w:rPr>
                <w:rFonts w:ascii="Times New Roman" w:hAnsi="Times New Roman" w:cs="Times New Roman"/>
                <w:sz w:val="22"/>
              </w:rPr>
              <w:t xml:space="preserve"> </w:t>
            </w:r>
            <w:r>
              <w:rPr>
                <w:rFonts w:ascii="Ebrima" w:hAnsi="Ebrima" w:cs="Ebrima"/>
                <w:sz w:val="22"/>
              </w:rPr>
              <w:t>አለው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Q214 </w:t>
            </w:r>
            <w:r>
              <w:rPr>
                <w:rFonts w:ascii="Ebrima" w:hAnsi="Ebrima" w:cs="Ebrima"/>
                <w:sz w:val="22"/>
              </w:rPr>
              <w:t>ካልዘለል።</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Q202</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ባለፉት</w:t>
            </w:r>
            <w:r>
              <w:rPr>
                <w:rFonts w:ascii="Times New Roman" w:hAnsi="Times New Roman" w:cs="Times New Roman"/>
                <w:sz w:val="22"/>
              </w:rPr>
              <w:t xml:space="preserve"> </w:t>
            </w:r>
            <w:r>
              <w:rPr>
                <w:rFonts w:ascii="Ebrima" w:hAnsi="Ebrima" w:cs="Ebrima"/>
                <w:sz w:val="22"/>
              </w:rPr>
              <w:t>ሁለት</w:t>
            </w:r>
            <w:r>
              <w:rPr>
                <w:rFonts w:ascii="Times New Roman" w:hAnsi="Times New Roman" w:cs="Times New Roman"/>
                <w:sz w:val="22"/>
              </w:rPr>
              <w:t xml:space="preserve"> </w:t>
            </w:r>
            <w:r>
              <w:rPr>
                <w:rFonts w:ascii="Ebrima" w:hAnsi="Ebrima" w:cs="Ebrima"/>
                <w:sz w:val="22"/>
              </w:rPr>
              <w:t>ሳምንታት</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በማንኛውም</w:t>
            </w:r>
            <w:r>
              <w:rPr>
                <w:rFonts w:ascii="Times New Roman" w:hAnsi="Times New Roman" w:cs="Times New Roman"/>
                <w:sz w:val="22"/>
              </w:rPr>
              <w:t xml:space="preserve"> </w:t>
            </w:r>
            <w:r>
              <w:rPr>
                <w:rFonts w:ascii="Ebrima" w:hAnsi="Ebrima" w:cs="Ebrima"/>
                <w:sz w:val="22"/>
              </w:rPr>
              <w:t>ጊዜ</w:t>
            </w:r>
            <w:r>
              <w:rPr>
                <w:rFonts w:ascii="Times New Roman" w:hAnsi="Times New Roman" w:cs="Times New Roman"/>
                <w:sz w:val="22"/>
              </w:rPr>
              <w:t xml:space="preserve"> </w:t>
            </w:r>
            <w:r>
              <w:rPr>
                <w:rFonts w:ascii="Ebrima" w:hAnsi="Ebrima" w:cs="Ebrima"/>
                <w:sz w:val="22"/>
              </w:rPr>
              <w:t>ትኩሳት</w:t>
            </w:r>
            <w:r>
              <w:rPr>
                <w:rFonts w:ascii="Times New Roman" w:hAnsi="Times New Roman" w:cs="Times New Roman"/>
                <w:sz w:val="22"/>
              </w:rPr>
              <w:t xml:space="preserve"> </w:t>
            </w:r>
            <w:r>
              <w:rPr>
                <w:rFonts w:ascii="Ebrima" w:hAnsi="Ebrima" w:cs="Ebrima"/>
                <w:sz w:val="22"/>
              </w:rPr>
              <w:t>ነበረው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Q203</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ባለፉት</w:t>
            </w:r>
            <w:r>
              <w:rPr>
                <w:rFonts w:ascii="Times New Roman" w:hAnsi="Times New Roman" w:cs="Times New Roman"/>
                <w:sz w:val="22"/>
              </w:rPr>
              <w:t xml:space="preserve"> 2 </w:t>
            </w:r>
            <w:r>
              <w:rPr>
                <w:rFonts w:ascii="Ebrima" w:hAnsi="Ebrima" w:cs="Ebrima"/>
                <w:sz w:val="22"/>
              </w:rPr>
              <w:t>ሳምንታት</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በማንኛውም</w:t>
            </w:r>
            <w:r>
              <w:rPr>
                <w:rFonts w:ascii="Times New Roman" w:hAnsi="Times New Roman" w:cs="Times New Roman"/>
                <w:sz w:val="22"/>
              </w:rPr>
              <w:t xml:space="preserve"> </w:t>
            </w:r>
            <w:r>
              <w:rPr>
                <w:rFonts w:ascii="Ebrima" w:hAnsi="Ebrima" w:cs="Ebrima"/>
                <w:sz w:val="22"/>
              </w:rPr>
              <w:t>ጊዜ</w:t>
            </w:r>
            <w:r>
              <w:rPr>
                <w:rFonts w:ascii="Times New Roman" w:hAnsi="Times New Roman" w:cs="Times New Roman"/>
                <w:sz w:val="22"/>
              </w:rPr>
              <w:t xml:space="preserve"> </w:t>
            </w:r>
            <w:r>
              <w:rPr>
                <w:rFonts w:ascii="Ebrima" w:hAnsi="Ebrima" w:cs="Ebrima"/>
                <w:sz w:val="22"/>
              </w:rPr>
              <w:t>በሳል</w:t>
            </w:r>
            <w:r>
              <w:rPr>
                <w:rFonts w:ascii="Times New Roman" w:hAnsi="Times New Roman" w:cs="Times New Roman"/>
                <w:sz w:val="22"/>
              </w:rPr>
              <w:t xml:space="preserve"> </w:t>
            </w:r>
            <w:r>
              <w:rPr>
                <w:rFonts w:ascii="Ebrima" w:hAnsi="Ebrima" w:cs="Ebrima"/>
                <w:sz w:val="22"/>
              </w:rPr>
              <w:lastRenderedPageBreak/>
              <w:t>በሽታ</w:t>
            </w:r>
            <w:r>
              <w:rPr>
                <w:rFonts w:ascii="Times New Roman" w:hAnsi="Times New Roman" w:cs="Times New Roman"/>
                <w:sz w:val="22"/>
              </w:rPr>
              <w:t xml:space="preserve"> </w:t>
            </w:r>
            <w:r>
              <w:rPr>
                <w:rFonts w:ascii="Ebrima" w:hAnsi="Ebrima" w:cs="Ebrima"/>
                <w:sz w:val="22"/>
              </w:rPr>
              <w:t>ተይዟል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lastRenderedPageBreak/>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ካልሆነ፣</w:t>
            </w:r>
            <w:r>
              <w:rPr>
                <w:rFonts w:ascii="Times New Roman" w:hAnsi="Times New Roman" w:cs="Times New Roman"/>
                <w:sz w:val="22"/>
              </w:rPr>
              <w:t xml:space="preserve"> </w:t>
            </w:r>
            <w:r>
              <w:rPr>
                <w:rFonts w:ascii="Ebrima" w:hAnsi="Ebrima" w:cs="Ebrima"/>
                <w:sz w:val="22"/>
              </w:rPr>
              <w:t>ወደ</w:t>
            </w:r>
            <w:r>
              <w:rPr>
                <w:rFonts w:ascii="Times New Roman" w:hAnsi="Times New Roman" w:cs="Times New Roman"/>
                <w:sz w:val="22"/>
              </w:rPr>
              <w:t xml:space="preserve"> Q207 </w:t>
            </w:r>
            <w:r>
              <w:rPr>
                <w:rFonts w:ascii="Ebrima" w:hAnsi="Ebrima" w:cs="Ebrima"/>
                <w:sz w:val="22"/>
              </w:rPr>
              <w:t>ይዝለሉ።</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lastRenderedPageBreak/>
              <w:t>Q204</w:t>
            </w:r>
          </w:p>
        </w:tc>
        <w:tc>
          <w:tcPr>
            <w:tcW w:w="279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በሳል</w:t>
            </w:r>
            <w:r>
              <w:rPr>
                <w:rFonts w:ascii="Times New Roman" w:hAnsi="Times New Roman" w:cs="Times New Roman"/>
                <w:sz w:val="22"/>
              </w:rPr>
              <w:t xml:space="preserve"> </w:t>
            </w:r>
            <w:r>
              <w:rPr>
                <w:rFonts w:ascii="Ebrima" w:hAnsi="Ebrima" w:cs="Ebrima"/>
                <w:sz w:val="22"/>
              </w:rPr>
              <w:t>ህመም</w:t>
            </w:r>
            <w:r>
              <w:rPr>
                <w:rFonts w:ascii="Times New Roman" w:hAnsi="Times New Roman" w:cs="Times New Roman"/>
                <w:sz w:val="22"/>
              </w:rPr>
              <w:t xml:space="preserve"> </w:t>
            </w:r>
            <w:r>
              <w:rPr>
                <w:rFonts w:ascii="Ebrima" w:hAnsi="Ebrima" w:cs="Ebrima"/>
                <w:sz w:val="22"/>
              </w:rPr>
              <w:t>ሲታመም</w:t>
            </w:r>
            <w:r>
              <w:rPr>
                <w:rFonts w:ascii="Times New Roman" w:hAnsi="Times New Roman" w:cs="Times New Roman"/>
                <w:sz w:val="22"/>
              </w:rPr>
              <w:t xml:space="preserve"> </w:t>
            </w:r>
            <w:r>
              <w:rPr>
                <w:rFonts w:ascii="Ebrima" w:hAnsi="Ebrima" w:cs="Ebrima"/>
                <w:sz w:val="22"/>
              </w:rPr>
              <w:t>በአጭር</w:t>
            </w:r>
            <w:r>
              <w:rPr>
                <w:rFonts w:ascii="Times New Roman" w:hAnsi="Times New Roman" w:cs="Times New Roman"/>
                <w:sz w:val="22"/>
              </w:rPr>
              <w:t xml:space="preserve"> </w:t>
            </w:r>
            <w:r>
              <w:rPr>
                <w:rFonts w:ascii="Ebrima" w:hAnsi="Ebrima" w:cs="Ebrima"/>
                <w:sz w:val="22"/>
              </w:rPr>
              <w:t>ፈጣን</w:t>
            </w:r>
            <w:r>
              <w:rPr>
                <w:rFonts w:ascii="Times New Roman" w:hAnsi="Times New Roman" w:cs="Times New Roman"/>
                <w:sz w:val="22"/>
              </w:rPr>
              <w:t xml:space="preserve"> </w:t>
            </w:r>
            <w:r>
              <w:rPr>
                <w:rFonts w:ascii="Ebrima" w:hAnsi="Ebrima" w:cs="Ebrima"/>
                <w:sz w:val="22"/>
              </w:rPr>
              <w:t>መተንፈስ</w:t>
            </w:r>
            <w:r>
              <w:rPr>
                <w:rFonts w:ascii="Times New Roman" w:hAnsi="Times New Roman" w:cs="Times New Roman"/>
                <w:sz w:val="22"/>
              </w:rPr>
              <w:t xml:space="preserve"> </w:t>
            </w: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በበለጠ</w:t>
            </w:r>
            <w:r>
              <w:rPr>
                <w:rFonts w:ascii="Times New Roman" w:hAnsi="Times New Roman" w:cs="Times New Roman"/>
                <w:sz w:val="22"/>
              </w:rPr>
              <w:t xml:space="preserve"> </w:t>
            </w:r>
            <w:r>
              <w:rPr>
                <w:rFonts w:ascii="Ebrima" w:hAnsi="Ebrima" w:cs="Ebrima"/>
                <w:sz w:val="22"/>
              </w:rPr>
              <w:t>ፍጥነት</w:t>
            </w:r>
            <w:r>
              <w:rPr>
                <w:rFonts w:ascii="Times New Roman" w:hAnsi="Times New Roman" w:cs="Times New Roman"/>
                <w:sz w:val="22"/>
              </w:rPr>
              <w:t xml:space="preserve"> </w:t>
            </w:r>
            <w:r>
              <w:rPr>
                <w:rFonts w:ascii="Ebrima" w:hAnsi="Ebrima" w:cs="Ebrima"/>
                <w:sz w:val="22"/>
              </w:rPr>
              <w:t>ይተነፍሳሉ።</w:t>
            </w:r>
            <w:r>
              <w:rPr>
                <w:rFonts w:ascii="Times New Roman" w:hAnsi="Times New Roman" w:cs="Times New Roman"/>
                <w:sz w:val="22"/>
              </w:rPr>
              <w:t xml:space="preserve"> </w:t>
            </w:r>
            <w:r>
              <w:rPr>
                <w:rFonts w:ascii="Ebrima" w:hAnsi="Ebrima" w:cs="Ebrima"/>
                <w:sz w:val="22"/>
              </w:rPr>
              <w:t>ወይስ</w:t>
            </w:r>
            <w:r>
              <w:rPr>
                <w:rFonts w:ascii="Times New Roman" w:hAnsi="Times New Roman" w:cs="Times New Roman"/>
                <w:sz w:val="22"/>
              </w:rPr>
              <w:t xml:space="preserve"> </w:t>
            </w:r>
            <w:r>
              <w:rPr>
                <w:rFonts w:ascii="Ebrima" w:hAnsi="Ebrima" w:cs="Ebrima"/>
                <w:sz w:val="22"/>
              </w:rPr>
              <w:t>የመተንፈስ</w:t>
            </w:r>
            <w:r>
              <w:rPr>
                <w:rFonts w:ascii="Times New Roman" w:hAnsi="Times New Roman" w:cs="Times New Roman"/>
                <w:sz w:val="22"/>
              </w:rPr>
              <w:t xml:space="preserve"> </w:t>
            </w:r>
            <w:r>
              <w:rPr>
                <w:rFonts w:ascii="Ebrima" w:hAnsi="Ebrima" w:cs="Ebrima"/>
                <w:sz w:val="22"/>
              </w:rPr>
              <w:t>ችግር</w:t>
            </w:r>
            <w:r>
              <w:rPr>
                <w:rFonts w:ascii="Times New Roman" w:hAnsi="Times New Roman" w:cs="Times New Roman"/>
                <w:sz w:val="22"/>
              </w:rPr>
              <w:t xml:space="preserve"> </w:t>
            </w:r>
            <w:r>
              <w:rPr>
                <w:rFonts w:ascii="Ebrima" w:hAnsi="Ebrima" w:cs="Ebrima"/>
                <w:sz w:val="22"/>
              </w:rPr>
              <w:t>አለህ</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Q206 </w:t>
            </w:r>
            <w:r>
              <w:rPr>
                <w:rFonts w:ascii="Ebrima" w:hAnsi="Ebrima" w:cs="Ebrima"/>
                <w:sz w:val="22"/>
              </w:rPr>
              <w:t>ካልዘለል።</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Q205</w:t>
            </w:r>
          </w:p>
        </w:tc>
        <w:tc>
          <w:tcPr>
            <w:tcW w:w="279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በደረት</w:t>
            </w:r>
            <w:r>
              <w:rPr>
                <w:rFonts w:ascii="Times New Roman" w:hAnsi="Times New Roman" w:cs="Times New Roman"/>
                <w:sz w:val="22"/>
              </w:rPr>
              <w:t xml:space="preserve"> </w:t>
            </w:r>
            <w:r>
              <w:rPr>
                <w:rFonts w:ascii="Ebrima" w:hAnsi="Ebrima" w:cs="Ebrima"/>
                <w:sz w:val="22"/>
              </w:rPr>
              <w:t>ላይ</w:t>
            </w:r>
            <w:r>
              <w:rPr>
                <w:rFonts w:ascii="Times New Roman" w:hAnsi="Times New Roman" w:cs="Times New Roman"/>
                <w:sz w:val="22"/>
              </w:rPr>
              <w:t xml:space="preserve"> </w:t>
            </w:r>
            <w:r>
              <w:rPr>
                <w:rFonts w:ascii="Ebrima" w:hAnsi="Ebrima" w:cs="Ebrima"/>
                <w:sz w:val="22"/>
              </w:rPr>
              <w:t>ባለው</w:t>
            </w:r>
            <w:r>
              <w:rPr>
                <w:rFonts w:ascii="Times New Roman" w:hAnsi="Times New Roman" w:cs="Times New Roman"/>
                <w:sz w:val="22"/>
              </w:rPr>
              <w:t xml:space="preserve"> </w:t>
            </w:r>
            <w:r>
              <w:rPr>
                <w:rFonts w:ascii="Ebrima" w:hAnsi="Ebrima" w:cs="Ebrima"/>
                <w:sz w:val="22"/>
              </w:rPr>
              <w:t>ችግር</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በተዘጋ</w:t>
            </w:r>
            <w:r>
              <w:rPr>
                <w:rFonts w:ascii="Times New Roman" w:hAnsi="Times New Roman" w:cs="Times New Roman"/>
                <w:sz w:val="22"/>
              </w:rPr>
              <w:t xml:space="preserve"> </w:t>
            </w:r>
            <w:r>
              <w:rPr>
                <w:rFonts w:ascii="Ebrima" w:hAnsi="Ebrima" w:cs="Ebrima"/>
                <w:sz w:val="22"/>
              </w:rPr>
              <w:t>የአፍንጫ</w:t>
            </w:r>
            <w:r>
              <w:rPr>
                <w:rFonts w:ascii="Times New Roman" w:hAnsi="Times New Roman" w:cs="Times New Roman"/>
                <w:sz w:val="22"/>
              </w:rPr>
              <w:t xml:space="preserve"> </w:t>
            </w:r>
            <w:r>
              <w:rPr>
                <w:rFonts w:ascii="Ebrima" w:hAnsi="Ebrima" w:cs="Ebrima"/>
                <w:sz w:val="22"/>
              </w:rPr>
              <w:t>ፍሳሽ</w:t>
            </w:r>
            <w:r>
              <w:rPr>
                <w:rFonts w:ascii="Times New Roman" w:hAnsi="Times New Roman" w:cs="Times New Roman"/>
                <w:sz w:val="22"/>
              </w:rPr>
              <w:t xml:space="preserve"> </w:t>
            </w:r>
            <w:r>
              <w:rPr>
                <w:rFonts w:ascii="Ebrima" w:hAnsi="Ebrima" w:cs="Ebrima"/>
                <w:sz w:val="22"/>
              </w:rPr>
              <w:t>ምክንያት</w:t>
            </w:r>
            <w:r>
              <w:rPr>
                <w:rFonts w:ascii="Times New Roman" w:hAnsi="Times New Roman" w:cs="Times New Roman"/>
                <w:sz w:val="22"/>
              </w:rPr>
              <w:t xml:space="preserve"> </w:t>
            </w:r>
            <w:r>
              <w:rPr>
                <w:rFonts w:ascii="Ebrima" w:hAnsi="Ebrima" w:cs="Ebrima"/>
                <w:sz w:val="22"/>
              </w:rPr>
              <w:t>የመተንፈስ</w:t>
            </w:r>
            <w:r>
              <w:rPr>
                <w:rFonts w:ascii="Times New Roman" w:hAnsi="Times New Roman" w:cs="Times New Roman"/>
                <w:sz w:val="22"/>
              </w:rPr>
              <w:t xml:space="preserve"> </w:t>
            </w:r>
            <w:r>
              <w:rPr>
                <w:rFonts w:ascii="Ebrima" w:hAnsi="Ebrima" w:cs="Ebrima"/>
                <w:sz w:val="22"/>
              </w:rPr>
              <w:t>ፈጣን</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አስቸጋሪ</w:t>
            </w:r>
            <w:r>
              <w:rPr>
                <w:rFonts w:ascii="Times New Roman" w:hAnsi="Times New Roman" w:cs="Times New Roman"/>
                <w:sz w:val="22"/>
              </w:rPr>
              <w:t xml:space="preserve"> </w:t>
            </w:r>
            <w:r>
              <w:rPr>
                <w:rFonts w:ascii="Ebrima" w:hAnsi="Ebrima" w:cs="Ebrima"/>
                <w:sz w:val="22"/>
              </w:rPr>
              <w:t>ነበር</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ደረት</w:t>
            </w:r>
            <w:r>
              <w:rPr>
                <w:rFonts w:ascii="Times New Roman" w:hAnsi="Times New Roman" w:cs="Times New Roman"/>
                <w:sz w:val="22"/>
              </w:rPr>
              <w:t xml:space="preserve"> </w:t>
            </w:r>
            <w:r>
              <w:rPr>
                <w:rFonts w:ascii="Ebrima" w:hAnsi="Ebrima" w:cs="Ebrima"/>
                <w:sz w:val="22"/>
              </w:rPr>
              <w:t>ብቻ</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አፍንጫ</w:t>
            </w:r>
            <w:r>
              <w:rPr>
                <w:rFonts w:ascii="Times New Roman" w:hAnsi="Times New Roman" w:cs="Times New Roman"/>
                <w:sz w:val="22"/>
              </w:rPr>
              <w:t xml:space="preserve"> </w:t>
            </w:r>
            <w:r>
              <w:rPr>
                <w:rFonts w:ascii="Ebrima" w:hAnsi="Ebrima" w:cs="Ebrima"/>
                <w:sz w:val="22"/>
              </w:rPr>
              <w:t>ብቻ</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ሁለቱም</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Q206</w:t>
            </w:r>
          </w:p>
        </w:tc>
        <w:tc>
          <w:tcPr>
            <w:tcW w:w="279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አሁን</w:t>
            </w:r>
            <w:r>
              <w:rPr>
                <w:rFonts w:ascii="Times New Roman" w:hAnsi="Times New Roman" w:cs="Times New Roman"/>
                <w:sz w:val="22"/>
              </w:rPr>
              <w:t xml:space="preserve"> </w:t>
            </w:r>
            <w:r>
              <w:rPr>
                <w:rFonts w:ascii="Ebrima" w:hAnsi="Ebrima" w:cs="Ebrima"/>
                <w:sz w:val="22"/>
              </w:rPr>
              <w:t>በህመም</w:t>
            </w:r>
            <w:r>
              <w:rPr>
                <w:rFonts w:ascii="Times New Roman" w:hAnsi="Times New Roman" w:cs="Times New Roman"/>
                <w:sz w:val="22"/>
              </w:rPr>
              <w:t xml:space="preserve"> </w:t>
            </w:r>
            <w:r>
              <w:rPr>
                <w:rFonts w:ascii="Ebrima" w:hAnsi="Ebrima" w:cs="Ebrima"/>
                <w:sz w:val="22"/>
              </w:rPr>
              <w:t>ጊዜ</w:t>
            </w:r>
            <w:r>
              <w:rPr>
                <w:rFonts w:ascii="Times New Roman" w:hAnsi="Times New Roman" w:cs="Times New Roman"/>
                <w:sz w:val="22"/>
              </w:rPr>
              <w:t xml:space="preserve"> </w:t>
            </w:r>
            <w:r>
              <w:rPr>
                <w:rFonts w:ascii="Ebrima" w:hAnsi="Ebrima" w:cs="Ebrima"/>
                <w:sz w:val="22"/>
              </w:rPr>
              <w:t>ምን</w:t>
            </w:r>
            <w:r>
              <w:rPr>
                <w:rFonts w:ascii="Times New Roman" w:hAnsi="Times New Roman" w:cs="Times New Roman"/>
                <w:sz w:val="22"/>
              </w:rPr>
              <w:t xml:space="preserve"> </w:t>
            </w:r>
            <w:r>
              <w:rPr>
                <w:rFonts w:ascii="Ebrima" w:hAnsi="Ebrima" w:cs="Ebrima"/>
                <w:sz w:val="22"/>
              </w:rPr>
              <w:t>ያህል</w:t>
            </w:r>
            <w:r>
              <w:rPr>
                <w:rFonts w:ascii="Times New Roman" w:hAnsi="Times New Roman" w:cs="Times New Roman"/>
                <w:sz w:val="22"/>
              </w:rPr>
              <w:t xml:space="preserve"> </w:t>
            </w:r>
            <w:r>
              <w:rPr>
                <w:rFonts w:ascii="Ebrima" w:hAnsi="Ebrima" w:cs="Ebrima"/>
                <w:sz w:val="22"/>
              </w:rPr>
              <w:t>ለመጠጣት</w:t>
            </w:r>
            <w:r>
              <w:rPr>
                <w:rFonts w:ascii="Times New Roman" w:hAnsi="Times New Roman" w:cs="Times New Roman"/>
                <w:sz w:val="22"/>
              </w:rPr>
              <w:t xml:space="preserve"> </w:t>
            </w:r>
            <w:r>
              <w:rPr>
                <w:rFonts w:ascii="Ebrima" w:hAnsi="Ebrima" w:cs="Ebrima"/>
                <w:sz w:val="22"/>
              </w:rPr>
              <w:t>እፈልግ</w:t>
            </w:r>
            <w:r>
              <w:rPr>
                <w:rFonts w:ascii="Times New Roman" w:hAnsi="Times New Roman" w:cs="Times New Roman"/>
                <w:sz w:val="22"/>
              </w:rPr>
              <w:t xml:space="preserve"> </w:t>
            </w:r>
            <w:r>
              <w:rPr>
                <w:rFonts w:ascii="Ebrima" w:hAnsi="Ebrima" w:cs="Ebrima"/>
                <w:sz w:val="22"/>
              </w:rPr>
              <w:t>ነበር</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ሳል</w:t>
            </w:r>
            <w:r>
              <w:rPr>
                <w:rFonts w:ascii="Times New Roman" w:hAnsi="Times New Roman" w:cs="Times New Roman"/>
                <w:sz w:val="22"/>
              </w:rPr>
              <w:t>/</w:t>
            </w:r>
            <w:r>
              <w:rPr>
                <w:rFonts w:ascii="Ebrima" w:hAnsi="Ebrima" w:cs="Ebrima"/>
                <w:sz w:val="22"/>
              </w:rPr>
              <w:t>ትኩሳት</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በጣም</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..1</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በመጠኑ</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 2</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ስለ</w:t>
            </w:r>
            <w:r>
              <w:rPr>
                <w:rFonts w:ascii="Times New Roman" w:hAnsi="Times New Roman" w:cs="Times New Roman"/>
                <w:sz w:val="22"/>
              </w:rPr>
              <w:t xml:space="preserve"> </w:t>
            </w:r>
            <w:r>
              <w:rPr>
                <w:rFonts w:ascii="Ebrima" w:hAnsi="Ebrima" w:cs="Ebrima"/>
                <w:sz w:val="22"/>
              </w:rPr>
              <w:t>ተመሳሳይ</w:t>
            </w:r>
            <w:r>
              <w:rPr>
                <w:rFonts w:ascii="Times New Roman" w:hAnsi="Times New Roman" w:cs="Times New Roman"/>
                <w:sz w:val="22"/>
              </w:rPr>
              <w:t xml:space="preserve"> ..... 3</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ተጨማሪ</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የሚጠጣ</w:t>
            </w:r>
            <w:r>
              <w:rPr>
                <w:rFonts w:ascii="Times New Roman" w:hAnsi="Times New Roman" w:cs="Times New Roman"/>
                <w:sz w:val="22"/>
              </w:rPr>
              <w:t xml:space="preserve"> </w:t>
            </w:r>
            <w:r>
              <w:rPr>
                <w:rFonts w:ascii="Ebrima" w:hAnsi="Ebrima" w:cs="Ebrima"/>
                <w:sz w:val="22"/>
              </w:rPr>
              <w:t>ነገር</w:t>
            </w:r>
            <w:r>
              <w:rPr>
                <w:rFonts w:ascii="Times New Roman" w:hAnsi="Times New Roman" w:cs="Times New Roman"/>
                <w:sz w:val="22"/>
              </w:rPr>
              <w:t xml:space="preserve"> </w:t>
            </w:r>
            <w:r>
              <w:rPr>
                <w:rFonts w:ascii="Ebrima" w:hAnsi="Ebrima" w:cs="Ebrima"/>
                <w:sz w:val="22"/>
              </w:rPr>
              <w:t>የለም</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Q207</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አለው</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ነበረው።</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በመጨረሻው</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ተቅማጥ</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2 </w:t>
            </w:r>
            <w:r>
              <w:rPr>
                <w:rFonts w:ascii="Ebrima" w:hAnsi="Ebrima" w:cs="Ebrima"/>
                <w:sz w:val="22"/>
              </w:rPr>
              <w:t>ሳምንታት</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ካልሆነ</w:t>
            </w:r>
            <w:r>
              <w:rPr>
                <w:rFonts w:ascii="Times New Roman" w:hAnsi="Times New Roman" w:cs="Times New Roman"/>
                <w:sz w:val="22"/>
              </w:rPr>
              <w:t xml:space="preserve"> </w:t>
            </w:r>
            <w:r>
              <w:rPr>
                <w:rFonts w:ascii="Ebrima" w:hAnsi="Ebrima" w:cs="Ebrima"/>
                <w:sz w:val="22"/>
              </w:rPr>
              <w:t>ወደ</w:t>
            </w:r>
            <w:r>
              <w:rPr>
                <w:rFonts w:ascii="Times New Roman" w:hAnsi="Times New Roman" w:cs="Times New Roman"/>
                <w:sz w:val="22"/>
              </w:rPr>
              <w:t xml:space="preserve"> Q211 </w:t>
            </w:r>
            <w:r>
              <w:rPr>
                <w:rFonts w:ascii="Ebrima" w:hAnsi="Ebrima" w:cs="Ebrima"/>
                <w:sz w:val="22"/>
              </w:rPr>
              <w:t>ይዝለሉ።</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Q208</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የተቅማጥ</w:t>
            </w:r>
            <w:r>
              <w:rPr>
                <w:rFonts w:ascii="Times New Roman" w:hAnsi="Times New Roman" w:cs="Times New Roman"/>
                <w:sz w:val="22"/>
              </w:rPr>
              <w:t xml:space="preserve"> </w:t>
            </w:r>
            <w:r>
              <w:rPr>
                <w:rFonts w:ascii="Ebrima" w:hAnsi="Ebrima" w:cs="Ebrima"/>
                <w:sz w:val="22"/>
              </w:rPr>
              <w:t>አይነት</w:t>
            </w:r>
            <w:r>
              <w:rPr>
                <w:rFonts w:ascii="Times New Roman" w:hAnsi="Times New Roman" w:cs="Times New Roman"/>
                <w:sz w:val="22"/>
              </w:rPr>
              <w:t xml:space="preserve"> </w:t>
            </w:r>
            <w:r>
              <w:rPr>
                <w:rFonts w:ascii="Ebrima" w:hAnsi="Ebrima" w:cs="Ebrima"/>
                <w:sz w:val="22"/>
              </w:rPr>
              <w:t>ምንድን</w:t>
            </w:r>
            <w:r>
              <w:rPr>
                <w:rFonts w:ascii="Times New Roman" w:hAnsi="Times New Roman" w:cs="Times New Roman"/>
                <w:sz w:val="22"/>
              </w:rPr>
              <w:t xml:space="preserve"> </w:t>
            </w:r>
            <w:r>
              <w:rPr>
                <w:rFonts w:ascii="Ebrima" w:hAnsi="Ebrima" w:cs="Ebrima"/>
                <w:sz w:val="22"/>
              </w:rPr>
              <w:t>ነው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ውሃ</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ተቅማጥ</w:t>
            </w:r>
            <w:r>
              <w:rPr>
                <w:rFonts w:ascii="Times New Roman" w:hAnsi="Times New Roman" w:cs="Times New Roman"/>
                <w:sz w:val="22"/>
              </w:rPr>
              <w:t xml:space="preserve"> .....2</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የማያቋርጥ</w:t>
            </w:r>
            <w:r>
              <w:rPr>
                <w:rFonts w:ascii="Times New Roman" w:hAnsi="Times New Roman" w:cs="Times New Roman"/>
                <w:sz w:val="22"/>
              </w:rPr>
              <w:t xml:space="preserve"> (</w:t>
            </w:r>
            <w:r>
              <w:rPr>
                <w:rFonts w:ascii="Ebrima" w:hAnsi="Ebrima" w:cs="Ebrima"/>
                <w:sz w:val="22"/>
              </w:rPr>
              <w:t>ዲያሬያ</w:t>
            </w:r>
            <w:r>
              <w:rPr>
                <w:rFonts w:ascii="Times New Roman" w:hAnsi="Times New Roman" w:cs="Times New Roman"/>
                <w:sz w:val="22"/>
              </w:rPr>
              <w:t xml:space="preserve"> </w:t>
            </w:r>
            <w:r>
              <w:rPr>
                <w:rFonts w:ascii="Ebrima" w:hAnsi="Ebrima" w:cs="Ebrima"/>
                <w:sz w:val="22"/>
              </w:rPr>
              <w:t>ከ</w:t>
            </w:r>
            <w:r>
              <w:rPr>
                <w:rFonts w:ascii="Times New Roman" w:hAnsi="Times New Roman" w:cs="Times New Roman"/>
                <w:sz w:val="22"/>
              </w:rPr>
              <w:t xml:space="preserve"> 2 </w:t>
            </w:r>
            <w:r>
              <w:rPr>
                <w:rFonts w:ascii="Ebrima" w:hAnsi="Ebrima" w:cs="Ebrima"/>
                <w:sz w:val="22"/>
              </w:rPr>
              <w:t>ሳምንት</w:t>
            </w:r>
            <w:r>
              <w:rPr>
                <w:rFonts w:ascii="Times New Roman" w:hAnsi="Times New Roman" w:cs="Times New Roman"/>
                <w:sz w:val="22"/>
              </w:rPr>
              <w:t xml:space="preserve"> </w:t>
            </w:r>
            <w:r>
              <w:rPr>
                <w:rFonts w:ascii="Ebrima" w:hAnsi="Ebrima" w:cs="Ebrima"/>
                <w:sz w:val="22"/>
              </w:rPr>
              <w:t>በላይ</w:t>
            </w:r>
            <w:r>
              <w:rPr>
                <w:rFonts w:ascii="Times New Roman" w:hAnsi="Times New Roman" w:cs="Times New Roman"/>
                <w:sz w:val="22"/>
              </w:rPr>
              <w:t>) ..... 3</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Q210</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ተቅማጥ</w:t>
            </w:r>
            <w:r>
              <w:rPr>
                <w:rFonts w:ascii="Times New Roman" w:hAnsi="Times New Roman" w:cs="Times New Roman"/>
                <w:sz w:val="22"/>
              </w:rPr>
              <w:t xml:space="preserve"> </w:t>
            </w:r>
            <w:r>
              <w:rPr>
                <w:rFonts w:ascii="Ebrima" w:hAnsi="Ebrima" w:cs="Ebrima"/>
                <w:sz w:val="22"/>
              </w:rPr>
              <w:t>ሲያጋጥምህ</w:t>
            </w:r>
            <w:r>
              <w:rPr>
                <w:rFonts w:ascii="Times New Roman" w:hAnsi="Times New Roman" w:cs="Times New Roman"/>
                <w:sz w:val="22"/>
              </w:rPr>
              <w:t xml:space="preserve"> </w:t>
            </w:r>
            <w:r>
              <w:rPr>
                <w:rFonts w:ascii="Ebrima" w:hAnsi="Ebrima" w:cs="Ebrima"/>
                <w:sz w:val="22"/>
              </w:rPr>
              <w:t>አንተ</w:t>
            </w:r>
            <w:r>
              <w:rPr>
                <w:rFonts w:ascii="Times New Roman" w:hAnsi="Times New Roman" w:cs="Times New Roman"/>
                <w:sz w:val="22"/>
              </w:rPr>
              <w:t xml:space="preserve"> </w:t>
            </w:r>
            <w:r>
              <w:rPr>
                <w:rFonts w:ascii="Ebrima" w:hAnsi="Ebrima" w:cs="Ebrima"/>
                <w:sz w:val="22"/>
              </w:rPr>
              <w:t>ነበርክ።</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ለመብላት</w:t>
            </w:r>
            <w:r>
              <w:rPr>
                <w:rFonts w:ascii="Times New Roman" w:hAnsi="Times New Roman" w:cs="Times New Roman"/>
                <w:sz w:val="22"/>
              </w:rPr>
              <w:t xml:space="preserve"> </w:t>
            </w: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 xml:space="preserve"> </w:t>
            </w:r>
            <w:r>
              <w:rPr>
                <w:rFonts w:ascii="Ebrima" w:hAnsi="Ebrima" w:cs="Ebrima"/>
                <w:sz w:val="22"/>
              </w:rPr>
              <w:t>የተሰጠ፣</w:t>
            </w:r>
            <w:r>
              <w:rPr>
                <w:rFonts w:ascii="Times New Roman" w:hAnsi="Times New Roman" w:cs="Times New Roman"/>
                <w:sz w:val="22"/>
              </w:rPr>
              <w:t xml:space="preserve"> </w:t>
            </w:r>
            <w:r>
              <w:rPr>
                <w:rFonts w:ascii="Ebrima" w:hAnsi="Ebrima" w:cs="Ebrima"/>
                <w:sz w:val="22"/>
              </w:rPr>
              <w:t>ስለ</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ተመሳሳይ</w:t>
            </w:r>
            <w:r>
              <w:rPr>
                <w:rFonts w:ascii="Times New Roman" w:hAnsi="Times New Roman" w:cs="Times New Roman"/>
                <w:sz w:val="22"/>
              </w:rPr>
              <w:t xml:space="preserve"> </w:t>
            </w:r>
            <w:r>
              <w:rPr>
                <w:rFonts w:ascii="Ebrima" w:hAnsi="Ebrima" w:cs="Ebrima"/>
                <w:sz w:val="22"/>
              </w:rPr>
              <w:t>መጠን</w:t>
            </w:r>
            <w:r>
              <w:rPr>
                <w:rFonts w:ascii="Times New Roman" w:hAnsi="Times New Roman" w:cs="Times New Roman"/>
                <w:sz w:val="22"/>
              </w:rPr>
              <w:t xml:space="preserve">, </w:t>
            </w: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በላይ</w:t>
            </w:r>
          </w:p>
          <w:p w:rsidR="00FB5AC4" w:rsidRDefault="00FB5AC4">
            <w:pPr>
              <w:autoSpaceDE w:val="0"/>
              <w:autoSpaceDN w:val="0"/>
              <w:adjustRightInd w:val="0"/>
              <w:spacing w:line="360" w:lineRule="auto"/>
              <w:jc w:val="both"/>
              <w:rPr>
                <w:rFonts w:ascii="Times New Roman" w:hAnsi="Times New Roman" w:cs="Times New Roman"/>
                <w:sz w:val="22"/>
              </w:rPr>
            </w:pP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በጣም</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በተወሰነ</w:t>
            </w:r>
            <w:r>
              <w:rPr>
                <w:rFonts w:ascii="Times New Roman" w:hAnsi="Times New Roman" w:cs="Times New Roman"/>
                <w:sz w:val="22"/>
              </w:rPr>
              <w:t xml:space="preserve"> </w:t>
            </w:r>
            <w:r>
              <w:rPr>
                <w:rFonts w:ascii="Ebrima" w:hAnsi="Ebrima" w:cs="Ebrima"/>
                <w:sz w:val="22"/>
              </w:rPr>
              <w:t>ደረጃ</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በተመሳሳይ</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ተጨማሪ</w:t>
            </w:r>
            <w:r>
              <w:rPr>
                <w:rFonts w:ascii="Times New Roman" w:hAnsi="Times New Roman" w:cs="Times New Roman"/>
                <w:sz w:val="22"/>
              </w:rPr>
              <w:t>..........</w:t>
            </w:r>
          </w:p>
          <w:p w:rsidR="00FB5AC4" w:rsidRDefault="00FB5AC4">
            <w:pPr>
              <w:autoSpaceDE w:val="0"/>
              <w:autoSpaceDN w:val="0"/>
              <w:adjustRightInd w:val="0"/>
              <w:spacing w:line="360" w:lineRule="auto"/>
              <w:rPr>
                <w:rFonts w:ascii="Times New Roman" w:hAnsi="Times New Roman" w:cs="Times New Roman"/>
                <w:sz w:val="22"/>
              </w:rPr>
            </w:pPr>
          </w:p>
          <w:p w:rsidR="00FB5AC4" w:rsidRDefault="00FB5AC4">
            <w:pPr>
              <w:autoSpaceDE w:val="0"/>
              <w:autoSpaceDN w:val="0"/>
              <w:adjustRightInd w:val="0"/>
              <w:spacing w:line="360" w:lineRule="auto"/>
              <w:jc w:val="both"/>
              <w:rPr>
                <w:rFonts w:ascii="Times New Roman" w:hAnsi="Times New Roman" w:cs="Times New Roman"/>
                <w:sz w:val="22"/>
              </w:rPr>
            </w:pP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lastRenderedPageBreak/>
              <w:t>Q211</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ባለፉት</w:t>
            </w:r>
            <w:r>
              <w:rPr>
                <w:rFonts w:ascii="Times New Roman" w:hAnsi="Times New Roman" w:cs="Times New Roman"/>
                <w:sz w:val="22"/>
              </w:rPr>
              <w:t xml:space="preserve"> </w:t>
            </w:r>
            <w:r>
              <w:rPr>
                <w:rFonts w:ascii="Ebrima" w:hAnsi="Ebrima" w:cs="Ebrima"/>
                <w:sz w:val="22"/>
              </w:rPr>
              <w:t>ሁለት</w:t>
            </w:r>
            <w:r>
              <w:rPr>
                <w:rFonts w:ascii="Times New Roman" w:hAnsi="Times New Roman" w:cs="Times New Roman"/>
                <w:sz w:val="22"/>
              </w:rPr>
              <w:t xml:space="preserve"> </w:t>
            </w:r>
            <w:r>
              <w:rPr>
                <w:rFonts w:ascii="Ebrima" w:hAnsi="Ebrima" w:cs="Ebrima"/>
                <w:sz w:val="22"/>
              </w:rPr>
              <w:t>ሳምንታት</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ማስታወክ</w:t>
            </w:r>
            <w:r>
              <w:rPr>
                <w:rFonts w:ascii="Times New Roman" w:hAnsi="Times New Roman" w:cs="Times New Roman"/>
                <w:sz w:val="22"/>
              </w:rPr>
              <w:t xml:space="preserve"> </w:t>
            </w:r>
            <w:r>
              <w:rPr>
                <w:rFonts w:ascii="Ebrima" w:hAnsi="Ebrima" w:cs="Ebrima"/>
                <w:sz w:val="22"/>
              </w:rPr>
              <w:t>ነበረው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ካልሆነ</w:t>
            </w:r>
            <w:r>
              <w:rPr>
                <w:rFonts w:ascii="Times New Roman" w:hAnsi="Times New Roman" w:cs="Times New Roman"/>
                <w:sz w:val="22"/>
              </w:rPr>
              <w:t xml:space="preserve"> </w:t>
            </w:r>
            <w:r>
              <w:rPr>
                <w:rFonts w:ascii="Ebrima" w:hAnsi="Ebrima" w:cs="Ebrima"/>
                <w:sz w:val="22"/>
              </w:rPr>
              <w:t>ወደ</w:t>
            </w:r>
            <w:r>
              <w:rPr>
                <w:rFonts w:ascii="Times New Roman" w:hAnsi="Times New Roman" w:cs="Times New Roman"/>
                <w:sz w:val="22"/>
              </w:rPr>
              <w:t xml:space="preserve"> Q217 </w:t>
            </w:r>
            <w:r>
              <w:rPr>
                <w:rFonts w:ascii="Ebrima" w:hAnsi="Ebrima" w:cs="Ebrima"/>
                <w:sz w:val="22"/>
              </w:rPr>
              <w:t>ይዝለሉ።</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Q.212</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ማስታወክ</w:t>
            </w:r>
            <w:r>
              <w:rPr>
                <w:rFonts w:ascii="Times New Roman" w:hAnsi="Times New Roman" w:cs="Times New Roman"/>
                <w:sz w:val="22"/>
              </w:rPr>
              <w:t xml:space="preserve"> </w:t>
            </w:r>
            <w:r>
              <w:rPr>
                <w:rFonts w:ascii="Ebrima" w:hAnsi="Ebrima" w:cs="Ebrima"/>
                <w:sz w:val="22"/>
              </w:rPr>
              <w:t>ሲኖርብህ</w:t>
            </w:r>
            <w:r>
              <w:rPr>
                <w:rFonts w:ascii="Times New Roman" w:hAnsi="Times New Roman" w:cs="Times New Roman"/>
                <w:sz w:val="22"/>
              </w:rPr>
              <w:t xml:space="preserve"> </w:t>
            </w: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 xml:space="preserve"> </w:t>
            </w:r>
            <w:r>
              <w:rPr>
                <w:rFonts w:ascii="Ebrima" w:hAnsi="Ebrima" w:cs="Ebrima"/>
                <w:sz w:val="22"/>
              </w:rPr>
              <w:t>እንድትበላ</w:t>
            </w:r>
            <w:r>
              <w:rPr>
                <w:rFonts w:ascii="Times New Roman" w:hAnsi="Times New Roman" w:cs="Times New Roman"/>
                <w:sz w:val="22"/>
              </w:rPr>
              <w:t>/</w:t>
            </w:r>
            <w:r>
              <w:rPr>
                <w:rFonts w:ascii="Ebrima" w:hAnsi="Ebrima" w:cs="Ebrima"/>
                <w:sz w:val="22"/>
              </w:rPr>
              <w:t>እንዲጠጣ፣</w:t>
            </w:r>
            <w:r>
              <w:rPr>
                <w:rFonts w:ascii="Times New Roman" w:hAnsi="Times New Roman" w:cs="Times New Roman"/>
                <w:sz w:val="22"/>
              </w:rPr>
              <w:t xml:space="preserve"> </w:t>
            </w:r>
            <w:r>
              <w:rPr>
                <w:rFonts w:ascii="Ebrima" w:hAnsi="Ebrima" w:cs="Ebrima"/>
                <w:sz w:val="22"/>
              </w:rPr>
              <w:t>ተመሳሳይ</w:t>
            </w:r>
            <w:r>
              <w:rPr>
                <w:rFonts w:ascii="Times New Roman" w:hAnsi="Times New Roman" w:cs="Times New Roman"/>
                <w:sz w:val="22"/>
              </w:rPr>
              <w:t xml:space="preserve"> </w:t>
            </w:r>
            <w:r>
              <w:rPr>
                <w:rFonts w:ascii="Ebrima" w:hAnsi="Ebrima" w:cs="Ebrima"/>
                <w:sz w:val="22"/>
              </w:rPr>
              <w:t>መጠን</w:t>
            </w:r>
            <w:r>
              <w:rPr>
                <w:rFonts w:ascii="Times New Roman" w:hAnsi="Times New Roman" w:cs="Times New Roman"/>
                <w:sz w:val="22"/>
              </w:rPr>
              <w:t xml:space="preserve"> </w:t>
            </w:r>
            <w:r>
              <w:rPr>
                <w:rFonts w:ascii="Ebrima" w:hAnsi="Ebrima" w:cs="Ebrima"/>
                <w:sz w:val="22"/>
              </w:rPr>
              <w:t>ያለው፣</w:t>
            </w:r>
            <w:r>
              <w:rPr>
                <w:rFonts w:ascii="Times New Roman" w:hAnsi="Times New Roman" w:cs="Times New Roman"/>
                <w:sz w:val="22"/>
              </w:rPr>
              <w:t xml:space="preserve"> </w:t>
            </w: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በላይ</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የምትበላው</w:t>
            </w:r>
            <w:r>
              <w:rPr>
                <w:rFonts w:ascii="Times New Roman" w:hAnsi="Times New Roman" w:cs="Times New Roman"/>
                <w:sz w:val="22"/>
              </w:rPr>
              <w:t>/</w:t>
            </w:r>
            <w:r>
              <w:rPr>
                <w:rFonts w:ascii="Ebrima" w:hAnsi="Ebrima" w:cs="Ebrima"/>
                <w:sz w:val="22"/>
              </w:rPr>
              <w:t>የምትጠጣ</w:t>
            </w:r>
            <w:r>
              <w:rPr>
                <w:rFonts w:ascii="Times New Roman" w:hAnsi="Times New Roman" w:cs="Times New Roman"/>
                <w:sz w:val="22"/>
              </w:rPr>
              <w:t xml:space="preserve"> </w:t>
            </w:r>
            <w:r>
              <w:rPr>
                <w:rFonts w:ascii="Ebrima" w:hAnsi="Ebrima" w:cs="Ebrima"/>
                <w:sz w:val="22"/>
              </w:rPr>
              <w:t>ነገር</w:t>
            </w:r>
            <w:r>
              <w:rPr>
                <w:rFonts w:ascii="Times New Roman" w:hAnsi="Times New Roman" w:cs="Times New Roman"/>
                <w:sz w:val="22"/>
              </w:rPr>
              <w:t xml:space="preserve"> </w:t>
            </w:r>
            <w:r>
              <w:rPr>
                <w:rFonts w:ascii="Ebrima" w:hAnsi="Ebrima" w:cs="Ebrima"/>
                <w:sz w:val="22"/>
              </w:rPr>
              <w:t>አልተሰጠህም።</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በጣም</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ከወትሮው</w:t>
            </w:r>
            <w:r>
              <w:rPr>
                <w:rFonts w:ascii="Times New Roman" w:hAnsi="Times New Roman" w:cs="Times New Roman"/>
                <w:sz w:val="22"/>
              </w:rPr>
              <w:t xml:space="preserve"> </w:t>
            </w:r>
            <w:r>
              <w:rPr>
                <w:rFonts w:ascii="Ebrima" w:hAnsi="Ebrima" w:cs="Ebrima"/>
                <w:sz w:val="22"/>
              </w:rPr>
              <w:t>በተወሰነ</w:t>
            </w:r>
            <w:r>
              <w:rPr>
                <w:rFonts w:ascii="Times New Roman" w:hAnsi="Times New Roman" w:cs="Times New Roman"/>
                <w:sz w:val="22"/>
              </w:rPr>
              <w:t xml:space="preserve"> </w:t>
            </w:r>
            <w:r>
              <w:rPr>
                <w:rFonts w:ascii="Ebrima" w:hAnsi="Ebrima" w:cs="Ebrima"/>
                <w:sz w:val="22"/>
              </w:rPr>
              <w:t>ደረጃ</w:t>
            </w:r>
            <w:r>
              <w:rPr>
                <w:rFonts w:ascii="Times New Roman" w:hAnsi="Times New Roman" w:cs="Times New Roman"/>
                <w:sz w:val="22"/>
              </w:rPr>
              <w:t xml:space="preserve"> </w:t>
            </w:r>
            <w:r>
              <w:rPr>
                <w:rFonts w:ascii="Ebrima" w:hAnsi="Ebrima" w:cs="Ebrima"/>
                <w:sz w:val="22"/>
              </w:rPr>
              <w:t>ያነሰ</w:t>
            </w:r>
            <w:r>
              <w:rPr>
                <w:rFonts w:ascii="Times New Roman" w:hAnsi="Times New Roman" w:cs="Times New Roman"/>
                <w:sz w:val="22"/>
              </w:rPr>
              <w:t>....2</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በተመሳሳይ</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ተጨማሪ</w:t>
            </w:r>
            <w:r>
              <w:rPr>
                <w:rFonts w:ascii="Times New Roman" w:hAnsi="Times New Roman" w:cs="Times New Roman"/>
                <w:sz w:val="22"/>
              </w:rPr>
              <w:t>...........</w:t>
            </w:r>
          </w:p>
          <w:p w:rsidR="00FB5AC4" w:rsidRDefault="00FB5AC4">
            <w:pPr>
              <w:autoSpaceDE w:val="0"/>
              <w:autoSpaceDN w:val="0"/>
              <w:adjustRightInd w:val="0"/>
              <w:spacing w:line="360" w:lineRule="auto"/>
              <w:jc w:val="both"/>
              <w:rPr>
                <w:rFonts w:ascii="Times New Roman" w:hAnsi="Times New Roman" w:cs="Times New Roman"/>
                <w:sz w:val="22"/>
              </w:rPr>
            </w:pP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Q.213</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ከላይ</w:t>
            </w:r>
            <w:r>
              <w:rPr>
                <w:rFonts w:ascii="Times New Roman" w:hAnsi="Times New Roman" w:cs="Times New Roman"/>
                <w:sz w:val="22"/>
              </w:rPr>
              <w:t xml:space="preserve"> </w:t>
            </w:r>
            <w:r>
              <w:rPr>
                <w:rFonts w:ascii="Ebrima" w:hAnsi="Ebrima" w:cs="Ebrima"/>
                <w:sz w:val="22"/>
              </w:rPr>
              <w:t>ለተጠቀሱት</w:t>
            </w:r>
            <w:r>
              <w:rPr>
                <w:rFonts w:ascii="Times New Roman" w:hAnsi="Times New Roman" w:cs="Times New Roman"/>
                <w:sz w:val="22"/>
              </w:rPr>
              <w:t xml:space="preserve"> </w:t>
            </w:r>
            <w:r>
              <w:rPr>
                <w:rFonts w:ascii="Ebrima" w:hAnsi="Ebrima" w:cs="Ebrima"/>
                <w:sz w:val="22"/>
              </w:rPr>
              <w:t>ምልክቶች</w:t>
            </w:r>
            <w:r>
              <w:rPr>
                <w:rFonts w:ascii="Times New Roman" w:hAnsi="Times New Roman" w:cs="Times New Roman"/>
                <w:sz w:val="22"/>
              </w:rPr>
              <w:t xml:space="preserve"> </w:t>
            </w:r>
            <w:r>
              <w:rPr>
                <w:rFonts w:ascii="Ebrima" w:hAnsi="Ebrima" w:cs="Ebrima"/>
                <w:sz w:val="22"/>
              </w:rPr>
              <w:t>ህክምና</w:t>
            </w:r>
            <w:r>
              <w:rPr>
                <w:rFonts w:ascii="Times New Roman" w:hAnsi="Times New Roman" w:cs="Times New Roman"/>
                <w:sz w:val="22"/>
              </w:rPr>
              <w:t xml:space="preserve"> </w:t>
            </w:r>
            <w:r>
              <w:rPr>
                <w:rFonts w:ascii="Ebrima" w:hAnsi="Ebrima" w:cs="Ebrima"/>
                <w:sz w:val="22"/>
              </w:rPr>
              <w:t>የት</w:t>
            </w:r>
            <w:r>
              <w:rPr>
                <w:rFonts w:ascii="Times New Roman" w:hAnsi="Times New Roman" w:cs="Times New Roman"/>
                <w:sz w:val="22"/>
              </w:rPr>
              <w:t xml:space="preserve"> </w:t>
            </w:r>
            <w:r>
              <w:rPr>
                <w:rFonts w:ascii="Ebrima" w:hAnsi="Ebrima" w:cs="Ebrima"/>
                <w:sz w:val="22"/>
              </w:rPr>
              <w:t>ይፈልጋሉ</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ማሳደጊያው</w:t>
            </w:r>
            <w:r>
              <w:rPr>
                <w:rFonts w:ascii="Times New Roman" w:hAnsi="Times New Roman" w:cs="Times New Roman"/>
                <w:sz w:val="22"/>
              </w:rPr>
              <w:t xml:space="preserve"> </w:t>
            </w:r>
            <w:r>
              <w:rPr>
                <w:rFonts w:ascii="Ebrima" w:hAnsi="Ebrima" w:cs="Ebrima"/>
                <w:sz w:val="22"/>
              </w:rPr>
              <w:t>የጤና</w:t>
            </w:r>
            <w:r>
              <w:rPr>
                <w:rFonts w:ascii="Times New Roman" w:hAnsi="Times New Roman" w:cs="Times New Roman"/>
                <w:sz w:val="22"/>
              </w:rPr>
              <w:t xml:space="preserve"> </w:t>
            </w:r>
            <w:r>
              <w:rPr>
                <w:rFonts w:ascii="Ebrima" w:hAnsi="Ebrima" w:cs="Ebrima"/>
                <w:sz w:val="22"/>
              </w:rPr>
              <w:t>ተቋም</w:t>
            </w:r>
            <w:r>
              <w:rPr>
                <w:rFonts w:ascii="Times New Roman" w:hAnsi="Times New Roman" w:cs="Times New Roman"/>
                <w:sz w:val="22"/>
              </w:rPr>
              <w:t>..1</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ከወላጅ</w:t>
            </w:r>
            <w:r>
              <w:rPr>
                <w:rFonts w:ascii="Times New Roman" w:hAnsi="Times New Roman" w:cs="Times New Roman"/>
                <w:sz w:val="22"/>
              </w:rPr>
              <w:t xml:space="preserve"> </w:t>
            </w:r>
            <w:r>
              <w:rPr>
                <w:rFonts w:ascii="Ebrima" w:hAnsi="Ebrima" w:cs="Ebrima"/>
                <w:sz w:val="22"/>
              </w:rPr>
              <w:t>አልባ</w:t>
            </w:r>
            <w:r>
              <w:rPr>
                <w:rFonts w:ascii="Times New Roman" w:hAnsi="Times New Roman" w:cs="Times New Roman"/>
                <w:sz w:val="22"/>
              </w:rPr>
              <w:t xml:space="preserve"> </w:t>
            </w:r>
            <w:r>
              <w:rPr>
                <w:rFonts w:ascii="Ebrima" w:hAnsi="Ebrima" w:cs="Ebrima"/>
                <w:sz w:val="22"/>
              </w:rPr>
              <w:t>ሕፃናት</w:t>
            </w:r>
            <w:r>
              <w:rPr>
                <w:rFonts w:ascii="Times New Roman" w:hAnsi="Times New Roman" w:cs="Times New Roman"/>
                <w:sz w:val="22"/>
              </w:rPr>
              <w:t xml:space="preserve"> </w:t>
            </w:r>
            <w:r>
              <w:rPr>
                <w:rFonts w:ascii="Ebrima" w:hAnsi="Ebrima" w:cs="Ebrima"/>
                <w:sz w:val="22"/>
              </w:rPr>
              <w:t>ማሳደጊያ</w:t>
            </w:r>
            <w:r>
              <w:rPr>
                <w:rFonts w:ascii="Times New Roman" w:hAnsi="Times New Roman" w:cs="Times New Roman"/>
                <w:sz w:val="22"/>
              </w:rPr>
              <w:t xml:space="preserve"> </w:t>
            </w:r>
            <w:r>
              <w:rPr>
                <w:rFonts w:ascii="Ebrima" w:hAnsi="Ebrima" w:cs="Ebrima"/>
                <w:sz w:val="22"/>
              </w:rPr>
              <w:t>ውጭ</w:t>
            </w:r>
            <w:r>
              <w:rPr>
                <w:rFonts w:ascii="Times New Roman" w:hAnsi="Times New Roman" w:cs="Times New Roman"/>
                <w:sz w:val="22"/>
              </w:rPr>
              <w:t xml:space="preserve"> </w:t>
            </w:r>
            <w:r>
              <w:rPr>
                <w:rFonts w:ascii="Ebrima" w:hAnsi="Ebrima" w:cs="Ebrima"/>
                <w:sz w:val="22"/>
              </w:rPr>
              <w:t>ያለው</w:t>
            </w:r>
            <w:r>
              <w:rPr>
                <w:rFonts w:ascii="Times New Roman" w:hAnsi="Times New Roman" w:cs="Times New Roman"/>
                <w:sz w:val="22"/>
              </w:rPr>
              <w:t xml:space="preserve"> </w:t>
            </w:r>
            <w:r>
              <w:rPr>
                <w:rFonts w:ascii="Ebrima" w:hAnsi="Ebrima" w:cs="Ebrima"/>
                <w:sz w:val="22"/>
              </w:rPr>
              <w:t>የጤና</w:t>
            </w:r>
            <w:r>
              <w:rPr>
                <w:rFonts w:ascii="Times New Roman" w:hAnsi="Times New Roman" w:cs="Times New Roman"/>
                <w:sz w:val="22"/>
              </w:rPr>
              <w:t xml:space="preserve"> </w:t>
            </w:r>
            <w:r>
              <w:rPr>
                <w:rFonts w:ascii="Ebrima" w:hAnsi="Ebrima" w:cs="Ebrima"/>
                <w:sz w:val="22"/>
              </w:rPr>
              <w:t>ተቋም።</w:t>
            </w:r>
            <w:r>
              <w:rPr>
                <w:rFonts w:ascii="Times New Roman" w:hAnsi="Times New Roman" w:cs="Times New Roman"/>
                <w:sz w:val="22"/>
              </w:rPr>
              <w:t>2</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ህክምና</w:t>
            </w:r>
            <w:r>
              <w:rPr>
                <w:rFonts w:ascii="Times New Roman" w:hAnsi="Times New Roman" w:cs="Times New Roman"/>
                <w:sz w:val="22"/>
              </w:rPr>
              <w:t xml:space="preserve"> </w:t>
            </w:r>
            <w:r>
              <w:rPr>
                <w:rFonts w:ascii="Ebrima" w:hAnsi="Ebrima" w:cs="Ebrima"/>
                <w:sz w:val="22"/>
              </w:rPr>
              <w:t>አትፈልግ</w:t>
            </w:r>
            <w:r>
              <w:rPr>
                <w:rFonts w:ascii="Times New Roman" w:hAnsi="Times New Roman" w:cs="Times New Roman"/>
                <w:sz w:val="22"/>
              </w:rPr>
              <w:t>..... ..3</w:t>
            </w:r>
          </w:p>
          <w:p w:rsidR="00FB5AC4" w:rsidRDefault="00FB5AC4">
            <w:pPr>
              <w:autoSpaceDE w:val="0"/>
              <w:autoSpaceDN w:val="0"/>
              <w:adjustRightInd w:val="0"/>
              <w:spacing w:line="360" w:lineRule="auto"/>
              <w:rPr>
                <w:rFonts w:ascii="Times New Roman" w:hAnsi="Times New Roman" w:cs="Times New Roman"/>
                <w:sz w:val="22"/>
              </w:rPr>
            </w:pP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Q.214</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ለከባድ</w:t>
            </w:r>
            <w:r>
              <w:rPr>
                <w:rFonts w:ascii="Times New Roman" w:hAnsi="Times New Roman" w:cs="Times New Roman"/>
                <w:sz w:val="22"/>
              </w:rPr>
              <w:t xml:space="preserve"> </w:t>
            </w:r>
            <w:r>
              <w:rPr>
                <w:rFonts w:ascii="Ebrima" w:hAnsi="Ebrima" w:cs="Ebrima"/>
                <w:sz w:val="22"/>
              </w:rPr>
              <w:t>በሽታ</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መድሃኒት</w:t>
            </w:r>
            <w:r>
              <w:rPr>
                <w:rFonts w:ascii="Times New Roman" w:hAnsi="Times New Roman" w:cs="Times New Roman"/>
                <w:sz w:val="22"/>
              </w:rPr>
              <w:t xml:space="preserve"> </w:t>
            </w:r>
            <w:r>
              <w:rPr>
                <w:rFonts w:ascii="Ebrima" w:hAnsi="Ebrima" w:cs="Ebrima"/>
                <w:sz w:val="22"/>
              </w:rPr>
              <w:t>ወስዷል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ካልሆነ</w:t>
            </w:r>
            <w:r>
              <w:rPr>
                <w:rFonts w:ascii="Times New Roman" w:hAnsi="Times New Roman" w:cs="Times New Roman"/>
                <w:sz w:val="22"/>
              </w:rPr>
              <w:t xml:space="preserve"> </w:t>
            </w:r>
            <w:r>
              <w:rPr>
                <w:rFonts w:ascii="Ebrima" w:hAnsi="Ebrima" w:cs="Ebrima"/>
                <w:sz w:val="22"/>
              </w:rPr>
              <w:t>ወደ</w:t>
            </w:r>
            <w:r>
              <w:rPr>
                <w:rFonts w:ascii="Times New Roman" w:hAnsi="Times New Roman" w:cs="Times New Roman"/>
                <w:sz w:val="22"/>
              </w:rPr>
              <w:t xml:space="preserve"> Q301 </w:t>
            </w:r>
            <w:r>
              <w:rPr>
                <w:rFonts w:ascii="Ebrima" w:hAnsi="Ebrima" w:cs="Ebrima"/>
                <w:sz w:val="22"/>
              </w:rPr>
              <w:t>ይዝለሉ።</w:t>
            </w: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Q.215</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መልሱ</w:t>
            </w:r>
            <w:r>
              <w:rPr>
                <w:rFonts w:ascii="Times New Roman" w:hAnsi="Times New Roman" w:cs="Times New Roman"/>
                <w:sz w:val="22"/>
              </w:rPr>
              <w:t xml:space="preserve"> </w:t>
            </w:r>
            <w:r>
              <w:rPr>
                <w:rFonts w:ascii="Ebrima" w:hAnsi="Ebrima" w:cs="Ebrima"/>
                <w:sz w:val="22"/>
              </w:rPr>
              <w:t>ለ</w:t>
            </w:r>
            <w:r>
              <w:rPr>
                <w:rFonts w:ascii="Times New Roman" w:hAnsi="Times New Roman" w:cs="Times New Roman"/>
                <w:sz w:val="22"/>
              </w:rPr>
              <w:t xml:space="preserve"> Q No 218 </w:t>
            </w:r>
            <w:r>
              <w:rPr>
                <w:rFonts w:ascii="Ebrima" w:hAnsi="Ebrima" w:cs="Ebrima"/>
                <w:sz w:val="22"/>
              </w:rPr>
              <w:t>አዎ</w:t>
            </w:r>
            <w:r>
              <w:rPr>
                <w:rFonts w:ascii="Times New Roman" w:hAnsi="Times New Roman" w:cs="Times New Roman"/>
                <w:sz w:val="22"/>
              </w:rPr>
              <w:t xml:space="preserve"> </w:t>
            </w:r>
            <w:r>
              <w:rPr>
                <w:rFonts w:ascii="Ebrima" w:hAnsi="Ebrima" w:cs="Ebrima"/>
                <w:sz w:val="22"/>
              </w:rPr>
              <w:t>ከሆነ</w:t>
            </w:r>
            <w:r>
              <w:rPr>
                <w:rFonts w:ascii="Times New Roman" w:hAnsi="Times New Roman" w:cs="Times New Roman"/>
                <w:sz w:val="22"/>
              </w:rPr>
              <w:t xml:space="preserve"> (</w:t>
            </w:r>
            <w:r>
              <w:rPr>
                <w:rFonts w:ascii="Ebrima" w:hAnsi="Ebrima" w:cs="Ebrima"/>
                <w:sz w:val="22"/>
              </w:rPr>
              <w:t>በኋላ</w:t>
            </w:r>
            <w:r>
              <w:rPr>
                <w:rFonts w:ascii="Times New Roman" w:hAnsi="Times New Roman" w:cs="Times New Roman"/>
                <w:sz w:val="22"/>
              </w:rPr>
              <w:t xml:space="preserve"> </w:t>
            </w:r>
            <w:r>
              <w:rPr>
                <w:rFonts w:ascii="Ebrima" w:hAnsi="Ebrima" w:cs="Ebrima"/>
                <w:sz w:val="22"/>
              </w:rPr>
              <w:t>ስለ</w:t>
            </w:r>
            <w:r>
              <w:rPr>
                <w:rFonts w:ascii="Times New Roman" w:hAnsi="Times New Roman" w:cs="Times New Roman"/>
                <w:sz w:val="22"/>
              </w:rPr>
              <w:t xml:space="preserve"> </w:t>
            </w:r>
            <w:r>
              <w:rPr>
                <w:rFonts w:ascii="Ebrima" w:hAnsi="Ebrima" w:cs="Ebrima"/>
                <w:sz w:val="22"/>
              </w:rPr>
              <w:t>ሰነዱ</w:t>
            </w:r>
            <w:r>
              <w:rPr>
                <w:rFonts w:ascii="Times New Roman" w:hAnsi="Times New Roman" w:cs="Times New Roman"/>
                <w:sz w:val="22"/>
              </w:rPr>
              <w:t xml:space="preserve"> </w:t>
            </w:r>
            <w:r>
              <w:rPr>
                <w:rFonts w:ascii="Ebrima" w:hAnsi="Ebrima" w:cs="Ebrima"/>
                <w:sz w:val="22"/>
              </w:rPr>
              <w:t>ይከልሱ</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ሥር</w:t>
            </w:r>
            <w:r>
              <w:rPr>
                <w:rFonts w:ascii="Times New Roman" w:hAnsi="Times New Roman" w:cs="Times New Roman"/>
                <w:sz w:val="22"/>
              </w:rPr>
              <w:t xml:space="preserve"> </w:t>
            </w:r>
            <w:r>
              <w:rPr>
                <w:rFonts w:ascii="Ebrima" w:hAnsi="Ebrima" w:cs="Ebrima"/>
                <w:sz w:val="22"/>
              </w:rPr>
              <w:t>የሰደደ</w:t>
            </w:r>
            <w:r>
              <w:rPr>
                <w:rFonts w:ascii="Times New Roman" w:hAnsi="Times New Roman" w:cs="Times New Roman"/>
                <w:sz w:val="22"/>
              </w:rPr>
              <w:t xml:space="preserve"> </w:t>
            </w:r>
            <w:r>
              <w:rPr>
                <w:rFonts w:ascii="Ebrima" w:hAnsi="Ebrima" w:cs="Ebrima"/>
                <w:sz w:val="22"/>
              </w:rPr>
              <w:t>ሕመም</w:t>
            </w:r>
            <w:r>
              <w:rPr>
                <w:rFonts w:ascii="Times New Roman" w:hAnsi="Times New Roman" w:cs="Times New Roman"/>
                <w:sz w:val="22"/>
              </w:rPr>
              <w:t xml:space="preserve"> </w:t>
            </w:r>
            <w:r>
              <w:rPr>
                <w:rFonts w:ascii="Ebrima" w:hAnsi="Ebrima" w:cs="Ebrima"/>
                <w:sz w:val="22"/>
              </w:rPr>
              <w:t>ዓይነት</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በዚህ</w:t>
            </w:r>
            <w:r>
              <w:rPr>
                <w:rFonts w:ascii="Times New Roman" w:hAnsi="Times New Roman" w:cs="Times New Roman"/>
                <w:sz w:val="22"/>
              </w:rPr>
              <w:t xml:space="preserve"> </w:t>
            </w:r>
            <w:r>
              <w:rPr>
                <w:rFonts w:ascii="Ebrima" w:hAnsi="Ebrima" w:cs="Ebrima"/>
                <w:sz w:val="22"/>
              </w:rPr>
              <w:t>የተወሰደው</w:t>
            </w:r>
            <w:r>
              <w:rPr>
                <w:rFonts w:ascii="Times New Roman" w:hAnsi="Times New Roman" w:cs="Times New Roman"/>
                <w:sz w:val="22"/>
              </w:rPr>
              <w:t xml:space="preserve"> </w:t>
            </w:r>
            <w:r>
              <w:rPr>
                <w:rFonts w:ascii="Ebrima" w:hAnsi="Ebrima" w:cs="Ebrima"/>
                <w:sz w:val="22"/>
              </w:rPr>
              <w:t>መድሃኒት</w:t>
            </w:r>
            <w:r>
              <w:rPr>
                <w:rFonts w:ascii="Times New Roman" w:hAnsi="Times New Roman" w:cs="Times New Roman"/>
                <w:sz w:val="22"/>
              </w:rPr>
              <w:t xml:space="preserve"> </w:t>
            </w:r>
            <w:r>
              <w:rPr>
                <w:rFonts w:ascii="Ebrima" w:hAnsi="Ebrima" w:cs="Ebrima"/>
                <w:sz w:val="22"/>
              </w:rPr>
              <w:t>ልጅ</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የሕመሙ</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 xml:space="preserve"> ___________________and</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ፕሮፊላክሲስን</w:t>
            </w:r>
            <w:r>
              <w:rPr>
                <w:rFonts w:ascii="Times New Roman" w:hAnsi="Times New Roman" w:cs="Times New Roman"/>
                <w:sz w:val="22"/>
              </w:rPr>
              <w:t xml:space="preserve"> </w:t>
            </w:r>
            <w:r>
              <w:rPr>
                <w:rFonts w:ascii="Ebrima" w:hAnsi="Ebrima" w:cs="Ebrima"/>
                <w:sz w:val="22"/>
              </w:rPr>
              <w:t>ጨምሮ</w:t>
            </w:r>
            <w:r>
              <w:rPr>
                <w:rFonts w:ascii="Times New Roman" w:hAnsi="Times New Roman" w:cs="Times New Roman"/>
                <w:sz w:val="22"/>
              </w:rPr>
              <w:t xml:space="preserve"> </w:t>
            </w:r>
            <w:r>
              <w:rPr>
                <w:rFonts w:ascii="Ebrima" w:hAnsi="Ebrima" w:cs="Ebrima"/>
                <w:sz w:val="22"/>
              </w:rPr>
              <w:t>የሚወሰዱ</w:t>
            </w:r>
            <w:r>
              <w:rPr>
                <w:rFonts w:ascii="Times New Roman" w:hAnsi="Times New Roman" w:cs="Times New Roman"/>
                <w:sz w:val="22"/>
              </w:rPr>
              <w:t xml:space="preserve"> </w:t>
            </w:r>
            <w:r>
              <w:rPr>
                <w:rFonts w:ascii="Ebrima" w:hAnsi="Ebrima" w:cs="Ebrima"/>
                <w:sz w:val="22"/>
              </w:rPr>
              <w:t>መድሃኒቶች</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__________________________</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Q.216</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መቀበል</w:t>
            </w:r>
            <w:r>
              <w:rPr>
                <w:rFonts w:ascii="Times New Roman" w:hAnsi="Times New Roman" w:cs="Times New Roman"/>
                <w:sz w:val="22"/>
              </w:rPr>
              <w:t xml:space="preserve"> </w:t>
            </w:r>
            <w:r>
              <w:rPr>
                <w:rFonts w:ascii="Ebrima" w:hAnsi="Ebrima" w:cs="Ebrima"/>
                <w:sz w:val="22"/>
              </w:rPr>
              <w:t>አለው።</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ክትባት</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Q.217</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የክትባት</w:t>
            </w:r>
            <w:r>
              <w:rPr>
                <w:rFonts w:ascii="Times New Roman" w:hAnsi="Times New Roman" w:cs="Times New Roman"/>
                <w:sz w:val="22"/>
              </w:rPr>
              <w:t xml:space="preserve"> </w:t>
            </w:r>
            <w:r>
              <w:rPr>
                <w:rFonts w:ascii="Ebrima" w:hAnsi="Ebrima" w:cs="Ebrima"/>
                <w:sz w:val="22"/>
              </w:rPr>
              <w:t>ካርድ</w:t>
            </w:r>
            <w:r>
              <w:rPr>
                <w:rFonts w:ascii="Times New Roman" w:hAnsi="Times New Roman" w:cs="Times New Roman"/>
                <w:sz w:val="22"/>
              </w:rPr>
              <w:t xml:space="preserve"> </w:t>
            </w:r>
            <w:r>
              <w:rPr>
                <w:rFonts w:ascii="Ebrima" w:hAnsi="Ebrima" w:cs="Ebrima"/>
                <w:sz w:val="22"/>
              </w:rPr>
              <w:t>አለህ።</w:t>
            </w:r>
          </w:p>
        </w:tc>
        <w:tc>
          <w:tcPr>
            <w:tcW w:w="414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 xml:space="preserve">.............1 </w:t>
            </w:r>
            <w:r>
              <w:rPr>
                <w:rFonts w:ascii="Ebrima" w:hAnsi="Ebrima" w:cs="Ebrima"/>
                <w:sz w:val="22"/>
              </w:rPr>
              <w:t>የለም</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Q.218</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የክትባት</w:t>
            </w:r>
            <w:r>
              <w:rPr>
                <w:rFonts w:ascii="Times New Roman" w:hAnsi="Times New Roman" w:cs="Times New Roman"/>
                <w:sz w:val="22"/>
              </w:rPr>
              <w:t xml:space="preserve"> </w:t>
            </w:r>
            <w:r>
              <w:rPr>
                <w:rFonts w:ascii="Ebrima" w:hAnsi="Ebrima" w:cs="Ebrima"/>
                <w:sz w:val="22"/>
              </w:rPr>
              <w:t>ሁኔታ</w:t>
            </w:r>
            <w:r>
              <w:rPr>
                <w:rFonts w:ascii="Times New Roman" w:hAnsi="Times New Roman" w:cs="Times New Roman"/>
                <w:sz w:val="22"/>
              </w:rPr>
              <w:t xml:space="preserve"> </w:t>
            </w:r>
            <w:r>
              <w:rPr>
                <w:rFonts w:ascii="Ebrima" w:hAnsi="Ebrima" w:cs="Ebrima"/>
                <w:sz w:val="22"/>
              </w:rPr>
              <w:t>ምንድን</w:t>
            </w:r>
            <w:r>
              <w:rPr>
                <w:rFonts w:ascii="Times New Roman" w:hAnsi="Times New Roman" w:cs="Times New Roman"/>
                <w:sz w:val="22"/>
              </w:rPr>
              <w:t xml:space="preserve"> </w:t>
            </w:r>
            <w:r>
              <w:rPr>
                <w:rFonts w:ascii="Ebrima" w:hAnsi="Ebrima" w:cs="Ebrima"/>
                <w:sz w:val="22"/>
              </w:rPr>
              <w:t>ነው</w:t>
            </w:r>
            <w:r>
              <w:rPr>
                <w:rFonts w:ascii="Times New Roman" w:hAnsi="Times New Roman" w:cs="Times New Roman"/>
                <w:sz w:val="22"/>
              </w:rPr>
              <w:t>?</w:t>
            </w:r>
          </w:p>
        </w:tc>
        <w:tc>
          <w:tcPr>
            <w:tcW w:w="41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ተጠናቅቋል</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እስከዛሬ</w:t>
            </w:r>
            <w:r>
              <w:rPr>
                <w:rFonts w:ascii="Times New Roman" w:hAnsi="Times New Roman" w:cs="Times New Roman"/>
                <w:sz w:val="22"/>
              </w:rPr>
              <w:t xml:space="preserve">.........3 </w:t>
            </w:r>
            <w:r>
              <w:rPr>
                <w:rFonts w:ascii="Ebrima" w:hAnsi="Ebrima" w:cs="Ebrima"/>
                <w:sz w:val="22"/>
              </w:rPr>
              <w:t>ያልታወቀ</w:t>
            </w:r>
            <w:r>
              <w:rPr>
                <w:rFonts w:ascii="Times New Roman" w:hAnsi="Times New Roman" w:cs="Times New Roman"/>
                <w:sz w:val="22"/>
              </w:rPr>
              <w:t>......</w:t>
            </w:r>
          </w:p>
        </w:tc>
        <w:tc>
          <w:tcPr>
            <w:tcW w:w="1525" w:type="dxa"/>
          </w:tcPr>
          <w:p w:rsidR="00FB5AC4" w:rsidRDefault="00FB5AC4">
            <w:pPr>
              <w:autoSpaceDE w:val="0"/>
              <w:autoSpaceDN w:val="0"/>
              <w:adjustRightInd w:val="0"/>
              <w:spacing w:line="360" w:lineRule="auto"/>
              <w:jc w:val="both"/>
              <w:rPr>
                <w:rFonts w:ascii="Times New Roman" w:hAnsi="Times New Roman" w:cs="Times New Roman"/>
                <w:sz w:val="22"/>
              </w:rPr>
            </w:pPr>
          </w:p>
        </w:tc>
      </w:tr>
    </w:tbl>
    <w:p w:rsidR="00FB5AC4" w:rsidRDefault="00FB5AC4">
      <w:pPr>
        <w:spacing w:line="360" w:lineRule="auto"/>
        <w:rPr>
          <w:rFonts w:ascii="Times New Roman" w:hAnsi="Times New Roman" w:cs="Times New Roman"/>
        </w:rPr>
      </w:pPr>
    </w:p>
    <w:p w:rsidR="00FB5AC4" w:rsidRDefault="001A45D4">
      <w:pPr>
        <w:spacing w:line="360" w:lineRule="auto"/>
        <w:rPr>
          <w:rFonts w:ascii="Times New Roman" w:hAnsi="Times New Roman" w:cs="Times New Roman"/>
          <w:b/>
          <w:bCs/>
          <w:sz w:val="24"/>
          <w:szCs w:val="24"/>
        </w:rPr>
      </w:pPr>
      <w:r>
        <w:rPr>
          <w:rFonts w:ascii="Ebrima" w:hAnsi="Ebrima" w:cs="Ebrima"/>
          <w:b/>
          <w:bCs/>
          <w:i/>
          <w:iCs/>
          <w:sz w:val="24"/>
          <w:szCs w:val="24"/>
        </w:rPr>
        <w:lastRenderedPageBreak/>
        <w:t>ክፍል</w:t>
      </w:r>
      <w:r>
        <w:rPr>
          <w:rFonts w:ascii="Times New Roman" w:hAnsi="Times New Roman" w:cs="Times New Roman"/>
          <w:b/>
          <w:bCs/>
          <w:i/>
          <w:iCs/>
          <w:sz w:val="24"/>
          <w:szCs w:val="24"/>
        </w:rPr>
        <w:t xml:space="preserve"> III: </w:t>
      </w:r>
      <w:r>
        <w:rPr>
          <w:rFonts w:ascii="Ebrima" w:hAnsi="Ebrima" w:cs="Ebrima"/>
          <w:b/>
          <w:bCs/>
          <w:sz w:val="24"/>
          <w:szCs w:val="24"/>
        </w:rPr>
        <w:t>የልጆችን</w:t>
      </w:r>
      <w:r>
        <w:rPr>
          <w:rFonts w:ascii="Times New Roman" w:hAnsi="Times New Roman" w:cs="Times New Roman"/>
          <w:b/>
          <w:bCs/>
          <w:sz w:val="24"/>
          <w:szCs w:val="24"/>
        </w:rPr>
        <w:t xml:space="preserve"> </w:t>
      </w:r>
      <w:r>
        <w:rPr>
          <w:rFonts w:ascii="Ebrima" w:hAnsi="Ebrima" w:cs="Ebrima"/>
          <w:b/>
          <w:bCs/>
          <w:sz w:val="24"/>
          <w:szCs w:val="24"/>
        </w:rPr>
        <w:t>የአመጋገብ</w:t>
      </w:r>
      <w:r>
        <w:rPr>
          <w:rFonts w:ascii="Times New Roman" w:hAnsi="Times New Roman" w:cs="Times New Roman"/>
          <w:b/>
          <w:bCs/>
          <w:sz w:val="24"/>
          <w:szCs w:val="24"/>
        </w:rPr>
        <w:t xml:space="preserve"> </w:t>
      </w:r>
      <w:r>
        <w:rPr>
          <w:rFonts w:ascii="Ebrima" w:hAnsi="Ebrima" w:cs="Ebrima"/>
          <w:b/>
          <w:bCs/>
          <w:sz w:val="24"/>
          <w:szCs w:val="24"/>
        </w:rPr>
        <w:t>ስርዓት</w:t>
      </w:r>
      <w:r>
        <w:rPr>
          <w:rFonts w:ascii="Times New Roman" w:hAnsi="Times New Roman" w:cs="Times New Roman"/>
          <w:b/>
          <w:bCs/>
          <w:sz w:val="24"/>
          <w:szCs w:val="24"/>
        </w:rPr>
        <w:t xml:space="preserve"> </w:t>
      </w:r>
      <w:r>
        <w:rPr>
          <w:rFonts w:ascii="Ebrima" w:hAnsi="Ebrima" w:cs="Ebrima"/>
          <w:b/>
          <w:bCs/>
          <w:sz w:val="24"/>
          <w:szCs w:val="24"/>
        </w:rPr>
        <w:t>ለመገምገም</w:t>
      </w:r>
      <w:r>
        <w:rPr>
          <w:rFonts w:ascii="Times New Roman" w:hAnsi="Times New Roman" w:cs="Times New Roman"/>
          <w:b/>
          <w:bCs/>
          <w:sz w:val="24"/>
          <w:szCs w:val="24"/>
        </w:rPr>
        <w:t xml:space="preserve"> </w:t>
      </w:r>
      <w:r>
        <w:rPr>
          <w:rFonts w:ascii="Ebrima" w:hAnsi="Ebrima" w:cs="Ebrima"/>
          <w:b/>
          <w:bCs/>
          <w:sz w:val="24"/>
          <w:szCs w:val="24"/>
        </w:rPr>
        <w:t>ጥያቄዎች</w:t>
      </w:r>
      <w:r>
        <w:rPr>
          <w:rFonts w:ascii="Times New Roman" w:hAnsi="Times New Roman" w:cs="Times New Roman"/>
          <w:b/>
          <w:bCs/>
          <w:sz w:val="24"/>
          <w:szCs w:val="24"/>
        </w:rPr>
        <w:t xml:space="preserve"> </w:t>
      </w:r>
    </w:p>
    <w:tbl>
      <w:tblPr>
        <w:tblStyle w:val="TableGrid"/>
        <w:tblW w:w="0" w:type="auto"/>
        <w:tblLook w:val="04A0" w:firstRow="1" w:lastRow="0" w:firstColumn="1" w:lastColumn="0" w:noHBand="0" w:noVBand="1"/>
      </w:tblPr>
      <w:tblGrid>
        <w:gridCol w:w="895"/>
        <w:gridCol w:w="5040"/>
        <w:gridCol w:w="1800"/>
        <w:gridCol w:w="1615"/>
      </w:tblGrid>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Q.301</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ህፃኑ</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ምንም</w:t>
            </w:r>
            <w:r>
              <w:rPr>
                <w:rFonts w:ascii="Times New Roman" w:hAnsi="Times New Roman" w:cs="Times New Roman"/>
                <w:sz w:val="22"/>
              </w:rPr>
              <w:t xml:space="preserve"> </w:t>
            </w:r>
            <w:r>
              <w:rPr>
                <w:rFonts w:ascii="Ebrima" w:hAnsi="Ebrima" w:cs="Ebrima"/>
                <w:sz w:val="22"/>
              </w:rPr>
              <w:t>አይነት</w:t>
            </w:r>
            <w:r>
              <w:rPr>
                <w:rFonts w:ascii="Times New Roman" w:hAnsi="Times New Roman" w:cs="Times New Roman"/>
                <w:sz w:val="22"/>
              </w:rPr>
              <w:t xml:space="preserve"> </w:t>
            </w:r>
            <w:r>
              <w:rPr>
                <w:rFonts w:ascii="Ebrima" w:hAnsi="Ebrima" w:cs="Ebrima"/>
                <w:sz w:val="22"/>
              </w:rPr>
              <w:t>ጠፍጣፋ</w:t>
            </w:r>
            <w:r>
              <w:rPr>
                <w:rFonts w:ascii="Times New Roman" w:hAnsi="Times New Roman" w:cs="Times New Roman"/>
                <w:sz w:val="22"/>
              </w:rPr>
              <w:t xml:space="preserve"> </w:t>
            </w:r>
            <w:r>
              <w:rPr>
                <w:rFonts w:ascii="Ebrima" w:hAnsi="Ebrima" w:cs="Ebrima"/>
                <w:sz w:val="22"/>
              </w:rPr>
              <w:t>ዳቦ፣</w:t>
            </w:r>
            <w:r>
              <w:rPr>
                <w:rFonts w:ascii="Times New Roman" w:hAnsi="Times New Roman" w:cs="Times New Roman"/>
                <w:sz w:val="22"/>
              </w:rPr>
              <w:t xml:space="preserve"> </w:t>
            </w:r>
            <w:r>
              <w:rPr>
                <w:rFonts w:ascii="Ebrima" w:hAnsi="Ebrima" w:cs="Ebrima"/>
                <w:sz w:val="22"/>
              </w:rPr>
              <w:t>ብስኩት</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ሌላ</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ምግብ</w:t>
            </w:r>
            <w:r>
              <w:rPr>
                <w:rFonts w:ascii="Times New Roman" w:hAnsi="Times New Roman" w:cs="Times New Roman"/>
                <w:sz w:val="22"/>
              </w:rPr>
              <w:t xml:space="preserve"> </w:t>
            </w:r>
            <w:r>
              <w:rPr>
                <w:rFonts w:ascii="Ebrima" w:hAnsi="Ebrima" w:cs="Ebrima"/>
                <w:sz w:val="22"/>
              </w:rPr>
              <w:t>ከእህል</w:t>
            </w:r>
            <w:r>
              <w:rPr>
                <w:rFonts w:ascii="Times New Roman" w:hAnsi="Times New Roman" w:cs="Times New Roman"/>
                <w:sz w:val="22"/>
              </w:rPr>
              <w:t xml:space="preserve"> (</w:t>
            </w:r>
            <w:r>
              <w:rPr>
                <w:rFonts w:ascii="Ebrima" w:hAnsi="Ebrima" w:cs="Ebrima"/>
                <w:sz w:val="22"/>
              </w:rPr>
              <w:t>በቆሎ፣</w:t>
            </w:r>
            <w:r>
              <w:rPr>
                <w:rFonts w:ascii="Times New Roman" w:hAnsi="Times New Roman" w:cs="Times New Roman"/>
                <w:sz w:val="22"/>
              </w:rPr>
              <w:t xml:space="preserve"> </w:t>
            </w:r>
            <w:r>
              <w:rPr>
                <w:rFonts w:ascii="Ebrima" w:hAnsi="Ebrima" w:cs="Ebrima"/>
                <w:sz w:val="22"/>
              </w:rPr>
              <w:t>ማሽላ፣</w:t>
            </w:r>
            <w:r>
              <w:rPr>
                <w:rFonts w:ascii="Times New Roman" w:hAnsi="Times New Roman" w:cs="Times New Roman"/>
                <w:sz w:val="22"/>
              </w:rPr>
              <w:t xml:space="preserve"> </w:t>
            </w:r>
            <w:r>
              <w:rPr>
                <w:rFonts w:ascii="Ebrima" w:hAnsi="Ebrima" w:cs="Ebrima"/>
                <w:sz w:val="22"/>
              </w:rPr>
              <w:t>ማሽላ፣</w:t>
            </w:r>
            <w:r>
              <w:rPr>
                <w:rFonts w:ascii="Times New Roman" w:hAnsi="Times New Roman" w:cs="Times New Roman"/>
                <w:sz w:val="22"/>
              </w:rPr>
              <w:t xml:space="preserve"> </w:t>
            </w:r>
            <w:r>
              <w:rPr>
                <w:rFonts w:ascii="Ebrima" w:hAnsi="Ebrima" w:cs="Ebrima"/>
                <w:sz w:val="22"/>
              </w:rPr>
              <w:t>ስንዴ፣</w:t>
            </w:r>
            <w:r>
              <w:rPr>
                <w:rFonts w:ascii="Times New Roman" w:hAnsi="Times New Roman" w:cs="Times New Roman"/>
                <w:sz w:val="22"/>
              </w:rPr>
              <w:t xml:space="preserve"> </w:t>
            </w:r>
            <w:r>
              <w:rPr>
                <w:rFonts w:ascii="Ebrima" w:hAnsi="Ebrima" w:cs="Ebrima"/>
                <w:sz w:val="22"/>
              </w:rPr>
              <w:t>በጭንቅ</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በቴፍ</w:t>
            </w:r>
            <w:r>
              <w:rPr>
                <w:rFonts w:ascii="Times New Roman" w:hAnsi="Times New Roman" w:cs="Times New Roman"/>
                <w:sz w:val="22"/>
              </w:rPr>
              <w:t xml:space="preserve">) </w:t>
            </w:r>
            <w:r>
              <w:rPr>
                <w:rFonts w:ascii="Ebrima" w:hAnsi="Ebrima" w:cs="Ebrima"/>
                <w:sz w:val="22"/>
              </w:rPr>
              <w:t>በልቷል</w:t>
            </w:r>
            <w:r>
              <w:rPr>
                <w:rFonts w:ascii="Times New Roman" w:hAnsi="Times New Roman" w:cs="Times New Roman"/>
                <w:sz w:val="22"/>
              </w:rPr>
              <w:t>?</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Q.302</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ህፃኑ</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ጥቁር</w:t>
            </w:r>
            <w:r>
              <w:rPr>
                <w:rFonts w:ascii="Times New Roman" w:hAnsi="Times New Roman" w:cs="Times New Roman"/>
                <w:sz w:val="22"/>
              </w:rPr>
              <w:t xml:space="preserve"> </w:t>
            </w:r>
            <w:r>
              <w:rPr>
                <w:rFonts w:ascii="Ebrima" w:hAnsi="Ebrima" w:cs="Ebrima"/>
                <w:sz w:val="22"/>
              </w:rPr>
              <w:t>አረንጓዴ</w:t>
            </w:r>
            <w:r>
              <w:rPr>
                <w:rFonts w:ascii="Times New Roman" w:hAnsi="Times New Roman" w:cs="Times New Roman"/>
                <w:sz w:val="22"/>
              </w:rPr>
              <w:t xml:space="preserve"> </w:t>
            </w:r>
            <w:r>
              <w:rPr>
                <w:rFonts w:ascii="Ebrima" w:hAnsi="Ebrima" w:cs="Ebrima"/>
                <w:sz w:val="22"/>
              </w:rPr>
              <w:t>ቅጠላማ</w:t>
            </w:r>
            <w:r>
              <w:rPr>
                <w:rFonts w:ascii="Times New Roman" w:hAnsi="Times New Roman" w:cs="Times New Roman"/>
                <w:sz w:val="22"/>
              </w:rPr>
              <w:t xml:space="preserve"> </w:t>
            </w:r>
            <w:r>
              <w:rPr>
                <w:rFonts w:ascii="Ebrima" w:hAnsi="Ebrima" w:cs="Ebrima"/>
                <w:sz w:val="22"/>
              </w:rPr>
              <w:t>አትክልቶችን</w:t>
            </w:r>
            <w:r>
              <w:rPr>
                <w:rFonts w:ascii="Times New Roman" w:hAnsi="Times New Roman" w:cs="Times New Roman"/>
                <w:sz w:val="22"/>
              </w:rPr>
              <w:t xml:space="preserve"> (</w:t>
            </w:r>
            <w:r>
              <w:rPr>
                <w:rFonts w:ascii="Ebrima" w:hAnsi="Ebrima" w:cs="Ebrima"/>
                <w:sz w:val="22"/>
              </w:rPr>
              <w:t>ካሌ፣</w:t>
            </w:r>
            <w:r>
              <w:rPr>
                <w:rFonts w:ascii="Times New Roman" w:hAnsi="Times New Roman" w:cs="Times New Roman"/>
                <w:sz w:val="22"/>
              </w:rPr>
              <w:t xml:space="preserve"> </w:t>
            </w:r>
            <w:r>
              <w:rPr>
                <w:rFonts w:ascii="Ebrima" w:hAnsi="Ebrima" w:cs="Ebrima"/>
                <w:sz w:val="22"/>
              </w:rPr>
              <w:t>ስዊስ</w:t>
            </w:r>
            <w:r>
              <w:rPr>
                <w:rFonts w:ascii="Times New Roman" w:hAnsi="Times New Roman" w:cs="Times New Roman"/>
                <w:sz w:val="22"/>
              </w:rPr>
              <w:t xml:space="preserve"> </w:t>
            </w:r>
            <w:r>
              <w:rPr>
                <w:rFonts w:ascii="Ebrima" w:hAnsi="Ebrima" w:cs="Ebrima"/>
                <w:sz w:val="22"/>
              </w:rPr>
              <w:t>ቻርድ፣</w:t>
            </w:r>
            <w:r>
              <w:rPr>
                <w:rFonts w:ascii="Times New Roman" w:hAnsi="Times New Roman" w:cs="Times New Roman"/>
                <w:sz w:val="22"/>
              </w:rPr>
              <w:t xml:space="preserve"> </w:t>
            </w:r>
            <w:r>
              <w:rPr>
                <w:rFonts w:ascii="Ebrima" w:hAnsi="Ebrima" w:cs="Ebrima"/>
                <w:sz w:val="22"/>
              </w:rPr>
              <w:t>ጎመን</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ሌሎች</w:t>
            </w:r>
            <w:r>
              <w:rPr>
                <w:rFonts w:ascii="Times New Roman" w:hAnsi="Times New Roman" w:cs="Times New Roman"/>
                <w:sz w:val="22"/>
              </w:rPr>
              <w:t xml:space="preserve"> </w:t>
            </w:r>
            <w:r>
              <w:rPr>
                <w:rFonts w:ascii="Ebrima" w:hAnsi="Ebrima" w:cs="Ebrima"/>
                <w:sz w:val="22"/>
              </w:rPr>
              <w:t>አትክልቶችን</w:t>
            </w:r>
            <w:r>
              <w:rPr>
                <w:rFonts w:ascii="Times New Roman" w:hAnsi="Times New Roman" w:cs="Times New Roman"/>
                <w:sz w:val="22"/>
              </w:rPr>
              <w:t xml:space="preserve"> (</w:t>
            </w:r>
            <w:r>
              <w:rPr>
                <w:rFonts w:ascii="Ebrima" w:hAnsi="Ebrima" w:cs="Ebrima"/>
                <w:sz w:val="22"/>
              </w:rPr>
              <w:t>ቲማቲም፣</w:t>
            </w:r>
            <w:r>
              <w:rPr>
                <w:rFonts w:ascii="Times New Roman" w:hAnsi="Times New Roman" w:cs="Times New Roman"/>
                <w:sz w:val="22"/>
              </w:rPr>
              <w:t xml:space="preserve"> </w:t>
            </w:r>
            <w:r>
              <w:rPr>
                <w:rFonts w:ascii="Ebrima" w:hAnsi="Ebrima" w:cs="Ebrima"/>
                <w:sz w:val="22"/>
              </w:rPr>
              <w:t>ሽንኩርት</w:t>
            </w:r>
            <w:r>
              <w:rPr>
                <w:rFonts w:ascii="Times New Roman" w:hAnsi="Times New Roman" w:cs="Times New Roman"/>
                <w:sz w:val="22"/>
              </w:rPr>
              <w:t xml:space="preserve">) </w:t>
            </w:r>
            <w:r>
              <w:rPr>
                <w:rFonts w:ascii="Ebrima" w:hAnsi="Ebrima" w:cs="Ebrima"/>
                <w:sz w:val="22"/>
              </w:rPr>
              <w:t>በልቷል።</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Q.303</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ልጁ</w:t>
            </w:r>
            <w:r>
              <w:rPr>
                <w:rFonts w:ascii="Times New Roman" w:hAnsi="Times New Roman" w:cs="Times New Roman"/>
                <w:sz w:val="22"/>
              </w:rPr>
              <w:t xml:space="preserve"> </w:t>
            </w:r>
            <w:r>
              <w:rPr>
                <w:rFonts w:ascii="Ebrima" w:hAnsi="Ebrima" w:cs="Ebrima"/>
                <w:sz w:val="22"/>
              </w:rPr>
              <w:t>እንደ</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ፍሬ</w:t>
            </w:r>
            <w:r>
              <w:rPr>
                <w:rFonts w:ascii="Times New Roman" w:hAnsi="Times New Roman" w:cs="Times New Roman"/>
                <w:sz w:val="22"/>
              </w:rPr>
              <w:t xml:space="preserve"> </w:t>
            </w:r>
            <w:r>
              <w:rPr>
                <w:rFonts w:ascii="Ebrima" w:hAnsi="Ebrima" w:cs="Ebrima"/>
                <w:sz w:val="22"/>
              </w:rPr>
              <w:t>በልቷል</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የበሰለ</w:t>
            </w:r>
            <w:r>
              <w:rPr>
                <w:rFonts w:ascii="Times New Roman" w:hAnsi="Times New Roman" w:cs="Times New Roman"/>
                <w:sz w:val="22"/>
              </w:rPr>
              <w:t xml:space="preserve"> </w:t>
            </w:r>
            <w:r>
              <w:rPr>
                <w:rFonts w:ascii="Ebrima" w:hAnsi="Ebrima" w:cs="Ebrima"/>
                <w:sz w:val="22"/>
              </w:rPr>
              <w:t>ማንጎ፣</w:t>
            </w:r>
            <w:r>
              <w:rPr>
                <w:rFonts w:ascii="Times New Roman" w:hAnsi="Times New Roman" w:cs="Times New Roman"/>
                <w:sz w:val="22"/>
              </w:rPr>
              <w:t xml:space="preserve"> </w:t>
            </w:r>
            <w:r>
              <w:rPr>
                <w:rFonts w:ascii="Ebrima" w:hAnsi="Ebrima" w:cs="Ebrima"/>
                <w:sz w:val="22"/>
              </w:rPr>
              <w:t>ፓፓያ፣</w:t>
            </w:r>
            <w:r>
              <w:rPr>
                <w:rFonts w:ascii="Times New Roman" w:hAnsi="Times New Roman" w:cs="Times New Roman"/>
                <w:sz w:val="22"/>
              </w:rPr>
              <w:t xml:space="preserve"> </w:t>
            </w:r>
            <w:r>
              <w:rPr>
                <w:rFonts w:ascii="Ebrima" w:hAnsi="Ebrima" w:cs="Ebrima"/>
                <w:sz w:val="22"/>
              </w:rPr>
              <w:t>ሙዝ፣</w:t>
            </w:r>
            <w:r>
              <w:rPr>
                <w:rFonts w:ascii="Times New Roman" w:hAnsi="Times New Roman" w:cs="Times New Roman"/>
                <w:sz w:val="22"/>
              </w:rPr>
              <w:t xml:space="preserve"> </w:t>
            </w:r>
            <w:r>
              <w:rPr>
                <w:rFonts w:ascii="Ebrima" w:hAnsi="Ebrima" w:cs="Ebrima"/>
                <w:sz w:val="22"/>
              </w:rPr>
              <w:t>አቮካዶ</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ሎሚ</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ብርቱካን</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ሌሎች</w:t>
            </w:r>
            <w:r>
              <w:rPr>
                <w:rFonts w:ascii="Times New Roman" w:hAnsi="Times New Roman" w:cs="Times New Roman"/>
                <w:sz w:val="22"/>
              </w:rPr>
              <w:t xml:space="preserve"> </w:t>
            </w:r>
            <w:r>
              <w:rPr>
                <w:rFonts w:ascii="Ebrima" w:hAnsi="Ebrima" w:cs="Ebrima"/>
                <w:sz w:val="22"/>
              </w:rPr>
              <w:t>ፍራፍሬዎች</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spacing w:line="360" w:lineRule="auto"/>
              <w:rPr>
                <w:rFonts w:ascii="Times New Roman" w:hAnsi="Times New Roman" w:cs="Times New Roman"/>
                <w:sz w:val="22"/>
              </w:rPr>
            </w:pPr>
            <w:r>
              <w:rPr>
                <w:rFonts w:ascii="Times New Roman" w:hAnsi="Times New Roman" w:cs="Times New Roman"/>
                <w:sz w:val="22"/>
              </w:rPr>
              <w:t>Q.304</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ህፃኑ</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የስጋ</w:t>
            </w:r>
            <w:r>
              <w:rPr>
                <w:rFonts w:ascii="Times New Roman" w:hAnsi="Times New Roman" w:cs="Times New Roman"/>
                <w:sz w:val="22"/>
              </w:rPr>
              <w:t xml:space="preserve"> </w:t>
            </w:r>
            <w:r>
              <w:rPr>
                <w:rFonts w:ascii="Ebrima" w:hAnsi="Ebrima" w:cs="Ebrima"/>
                <w:sz w:val="22"/>
              </w:rPr>
              <w:t>ስጋ</w:t>
            </w:r>
            <w:r>
              <w:rPr>
                <w:rFonts w:ascii="Times New Roman" w:hAnsi="Times New Roman" w:cs="Times New Roman"/>
                <w:sz w:val="22"/>
              </w:rPr>
              <w:t xml:space="preserve"> (</w:t>
            </w:r>
            <w:r>
              <w:rPr>
                <w:rFonts w:ascii="Ebrima" w:hAnsi="Ebrima" w:cs="Ebrima"/>
                <w:sz w:val="22"/>
              </w:rPr>
              <w:t>የበሬ፣</w:t>
            </w:r>
            <w:r>
              <w:rPr>
                <w:rFonts w:ascii="Times New Roman" w:hAnsi="Times New Roman" w:cs="Times New Roman"/>
                <w:sz w:val="22"/>
              </w:rPr>
              <w:t xml:space="preserve"> </w:t>
            </w:r>
            <w:r>
              <w:rPr>
                <w:rFonts w:ascii="Ebrima" w:hAnsi="Ebrima" w:cs="Ebrima"/>
                <w:sz w:val="22"/>
              </w:rPr>
              <w:t>በግ፣</w:t>
            </w:r>
            <w:r>
              <w:rPr>
                <w:rFonts w:ascii="Times New Roman" w:hAnsi="Times New Roman" w:cs="Times New Roman"/>
                <w:sz w:val="22"/>
              </w:rPr>
              <w:t xml:space="preserve"> </w:t>
            </w:r>
            <w:r>
              <w:rPr>
                <w:rFonts w:ascii="Ebrima" w:hAnsi="Ebrima" w:cs="Ebrima"/>
                <w:sz w:val="22"/>
              </w:rPr>
              <w:t>ፍየል፣</w:t>
            </w:r>
            <w:r>
              <w:rPr>
                <w:rFonts w:ascii="Times New Roman" w:hAnsi="Times New Roman" w:cs="Times New Roman"/>
                <w:sz w:val="22"/>
              </w:rPr>
              <w:t xml:space="preserve"> </w:t>
            </w:r>
            <w:r>
              <w:rPr>
                <w:rFonts w:ascii="Ebrima" w:hAnsi="Ebrima" w:cs="Ebrima"/>
                <w:sz w:val="22"/>
              </w:rPr>
              <w:t>ዶሮ፣</w:t>
            </w:r>
            <w:r>
              <w:rPr>
                <w:rFonts w:ascii="Times New Roman" w:hAnsi="Times New Roman" w:cs="Times New Roman"/>
                <w:sz w:val="22"/>
              </w:rPr>
              <w:t xml:space="preserve"> </w:t>
            </w:r>
            <w:r>
              <w:rPr>
                <w:rFonts w:ascii="Ebrima" w:hAnsi="Ebrima" w:cs="Ebrima"/>
                <w:sz w:val="22"/>
              </w:rPr>
              <w:t>እንቁላል</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የአካል</w:t>
            </w:r>
            <w:r>
              <w:rPr>
                <w:rFonts w:ascii="Times New Roman" w:hAnsi="Times New Roman" w:cs="Times New Roman"/>
                <w:sz w:val="22"/>
              </w:rPr>
              <w:t xml:space="preserve"> </w:t>
            </w:r>
            <w:r>
              <w:rPr>
                <w:rFonts w:ascii="Ebrima" w:hAnsi="Ebrima" w:cs="Ebrima"/>
                <w:sz w:val="22"/>
              </w:rPr>
              <w:t>ክፍል</w:t>
            </w:r>
            <w:r>
              <w:rPr>
                <w:rFonts w:ascii="Times New Roman" w:hAnsi="Times New Roman" w:cs="Times New Roman"/>
                <w:sz w:val="22"/>
              </w:rPr>
              <w:t xml:space="preserve"> </w:t>
            </w:r>
            <w:r>
              <w:rPr>
                <w:rFonts w:ascii="Ebrima" w:hAnsi="Ebrima" w:cs="Ebrima"/>
                <w:sz w:val="22"/>
              </w:rPr>
              <w:t>ስጋ</w:t>
            </w:r>
            <w:r>
              <w:rPr>
                <w:rFonts w:ascii="Times New Roman" w:hAnsi="Times New Roman" w:cs="Times New Roman"/>
                <w:sz w:val="22"/>
              </w:rPr>
              <w:t xml:space="preserve"> (</w:t>
            </w:r>
            <w:r>
              <w:rPr>
                <w:rFonts w:ascii="Ebrima" w:hAnsi="Ebrima" w:cs="Ebrima"/>
                <w:sz w:val="22"/>
              </w:rPr>
              <w:t>ጉበት፣</w:t>
            </w:r>
            <w:r>
              <w:rPr>
                <w:rFonts w:ascii="Times New Roman" w:hAnsi="Times New Roman" w:cs="Times New Roman"/>
                <w:sz w:val="22"/>
              </w:rPr>
              <w:t xml:space="preserve"> </w:t>
            </w:r>
            <w:r>
              <w:rPr>
                <w:rFonts w:ascii="Ebrima" w:hAnsi="Ebrima" w:cs="Ebrima"/>
                <w:sz w:val="22"/>
              </w:rPr>
              <w:t>ኩላሊት፣</w:t>
            </w:r>
            <w:r>
              <w:rPr>
                <w:rFonts w:ascii="Times New Roman" w:hAnsi="Times New Roman" w:cs="Times New Roman"/>
                <w:sz w:val="22"/>
              </w:rPr>
              <w:t xml:space="preserve"> </w:t>
            </w:r>
            <w:r>
              <w:rPr>
                <w:rFonts w:ascii="Ebrima" w:hAnsi="Ebrima" w:cs="Ebrima"/>
                <w:sz w:val="22"/>
              </w:rPr>
              <w:t>ልብ</w:t>
            </w:r>
            <w:r>
              <w:rPr>
                <w:rFonts w:ascii="Times New Roman" w:hAnsi="Times New Roman" w:cs="Times New Roman"/>
                <w:sz w:val="22"/>
              </w:rPr>
              <w:t xml:space="preserve">) </w:t>
            </w:r>
            <w:r>
              <w:rPr>
                <w:rFonts w:ascii="Ebrima" w:hAnsi="Ebrima" w:cs="Ebrima"/>
                <w:sz w:val="22"/>
              </w:rPr>
              <w:t>በልቷል።</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Q.305</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እንቁላል</w:t>
            </w:r>
            <w:r>
              <w:rPr>
                <w:rFonts w:ascii="Times New Roman" w:hAnsi="Times New Roman" w:cs="Times New Roman"/>
                <w:sz w:val="22"/>
              </w:rPr>
              <w:t xml:space="preserve"> </w:t>
            </w:r>
            <w:r>
              <w:rPr>
                <w:rFonts w:ascii="Ebrima" w:hAnsi="Ebrima" w:cs="Ebrima"/>
                <w:sz w:val="22"/>
              </w:rPr>
              <w:t>በልተሃል።</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Q.306</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ህፃኑ</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ከባቄላ</w:t>
            </w:r>
            <w:r>
              <w:rPr>
                <w:rFonts w:ascii="Times New Roman" w:hAnsi="Times New Roman" w:cs="Times New Roman"/>
                <w:sz w:val="22"/>
              </w:rPr>
              <w:t xml:space="preserve"> </w:t>
            </w:r>
            <w:r>
              <w:rPr>
                <w:rFonts w:ascii="Ebrima" w:hAnsi="Ebrima" w:cs="Ebrima"/>
                <w:sz w:val="22"/>
              </w:rPr>
              <w:t>የተሰራውን</w:t>
            </w:r>
            <w:r>
              <w:rPr>
                <w:rFonts w:ascii="Times New Roman" w:hAnsi="Times New Roman" w:cs="Times New Roman"/>
                <w:sz w:val="22"/>
              </w:rPr>
              <w:t xml:space="preserve"> </w:t>
            </w:r>
            <w:r>
              <w:rPr>
                <w:rFonts w:ascii="Ebrima" w:hAnsi="Ebrima" w:cs="Ebrima"/>
                <w:sz w:val="22"/>
              </w:rPr>
              <w:t>እንደ</w:t>
            </w:r>
            <w:r>
              <w:rPr>
                <w:rFonts w:ascii="Times New Roman" w:hAnsi="Times New Roman" w:cs="Times New Roman"/>
                <w:sz w:val="22"/>
              </w:rPr>
              <w:t xml:space="preserve"> </w:t>
            </w:r>
            <w:r>
              <w:rPr>
                <w:rFonts w:ascii="Ebrima" w:hAnsi="Ebrima" w:cs="Ebrima"/>
                <w:sz w:val="22"/>
              </w:rPr>
              <w:t>የኩላሊት</w:t>
            </w:r>
            <w:r>
              <w:rPr>
                <w:rFonts w:ascii="Times New Roman" w:hAnsi="Times New Roman" w:cs="Times New Roman"/>
                <w:sz w:val="22"/>
              </w:rPr>
              <w:t xml:space="preserve"> </w:t>
            </w:r>
            <w:r>
              <w:rPr>
                <w:rFonts w:ascii="Ebrima" w:hAnsi="Ebrima" w:cs="Ebrima"/>
                <w:sz w:val="22"/>
              </w:rPr>
              <w:t>ባቄላ፣</w:t>
            </w:r>
            <w:r>
              <w:rPr>
                <w:rFonts w:ascii="Times New Roman" w:hAnsi="Times New Roman" w:cs="Times New Roman"/>
                <w:sz w:val="22"/>
              </w:rPr>
              <w:t xml:space="preserve"> </w:t>
            </w:r>
            <w:r>
              <w:rPr>
                <w:rFonts w:ascii="Ebrima" w:hAnsi="Ebrima" w:cs="Ebrima"/>
                <w:sz w:val="22"/>
              </w:rPr>
              <w:t>ሃሪኮት</w:t>
            </w:r>
            <w:r>
              <w:rPr>
                <w:rFonts w:ascii="Times New Roman" w:hAnsi="Times New Roman" w:cs="Times New Roman"/>
                <w:sz w:val="22"/>
              </w:rPr>
              <w:t xml:space="preserve"> </w:t>
            </w:r>
            <w:r>
              <w:rPr>
                <w:rFonts w:ascii="Ebrima" w:hAnsi="Ebrima" w:cs="Ebrima"/>
                <w:sz w:val="22"/>
              </w:rPr>
              <w:t>ባቄላ፣</w:t>
            </w:r>
            <w:r>
              <w:rPr>
                <w:rFonts w:ascii="Times New Roman" w:hAnsi="Times New Roman" w:cs="Times New Roman"/>
                <w:sz w:val="22"/>
              </w:rPr>
              <w:t xml:space="preserve"> </w:t>
            </w:r>
            <w:r>
              <w:rPr>
                <w:rFonts w:ascii="Ebrima" w:hAnsi="Ebrima" w:cs="Ebrima"/>
                <w:sz w:val="22"/>
              </w:rPr>
              <w:t>የሜዳ</w:t>
            </w:r>
            <w:r>
              <w:rPr>
                <w:rFonts w:ascii="Times New Roman" w:hAnsi="Times New Roman" w:cs="Times New Roman"/>
                <w:sz w:val="22"/>
              </w:rPr>
              <w:t xml:space="preserve"> </w:t>
            </w:r>
            <w:r>
              <w:rPr>
                <w:rFonts w:ascii="Ebrima" w:hAnsi="Ebrima" w:cs="Ebrima"/>
                <w:sz w:val="22"/>
              </w:rPr>
              <w:t>አተር፣</w:t>
            </w:r>
            <w:r>
              <w:rPr>
                <w:rFonts w:ascii="Times New Roman" w:hAnsi="Times New Roman" w:cs="Times New Roman"/>
                <w:sz w:val="22"/>
              </w:rPr>
              <w:t xml:space="preserve"> </w:t>
            </w:r>
            <w:r>
              <w:rPr>
                <w:rFonts w:ascii="Ebrima" w:hAnsi="Ebrima" w:cs="Ebrima"/>
                <w:sz w:val="22"/>
              </w:rPr>
              <w:t>ላም</w:t>
            </w:r>
            <w:r>
              <w:rPr>
                <w:rFonts w:ascii="Times New Roman" w:hAnsi="Times New Roman" w:cs="Times New Roman"/>
                <w:sz w:val="22"/>
              </w:rPr>
              <w:t xml:space="preserve"> </w:t>
            </w:r>
            <w:r>
              <w:rPr>
                <w:rFonts w:ascii="Ebrima" w:hAnsi="Ebrima" w:cs="Ebrima"/>
                <w:sz w:val="22"/>
              </w:rPr>
              <w:t>አተር፣</w:t>
            </w:r>
            <w:r>
              <w:rPr>
                <w:rFonts w:ascii="Times New Roman" w:hAnsi="Times New Roman" w:cs="Times New Roman"/>
                <w:sz w:val="22"/>
              </w:rPr>
              <w:t xml:space="preserve"> </w:t>
            </w:r>
            <w:r>
              <w:rPr>
                <w:rFonts w:ascii="Ebrima" w:hAnsi="Ebrima" w:cs="Ebrima"/>
                <w:sz w:val="22"/>
              </w:rPr>
              <w:t>ጫጩት</w:t>
            </w:r>
            <w:r>
              <w:rPr>
                <w:rFonts w:ascii="Times New Roman" w:hAnsi="Times New Roman" w:cs="Times New Roman"/>
                <w:sz w:val="22"/>
              </w:rPr>
              <w:t xml:space="preserve"> </w:t>
            </w:r>
            <w:r>
              <w:rPr>
                <w:rFonts w:ascii="Ebrima" w:hAnsi="Ebrima" w:cs="Ebrima"/>
                <w:sz w:val="22"/>
              </w:rPr>
              <w:t>አተር፣</w:t>
            </w:r>
            <w:r>
              <w:rPr>
                <w:rFonts w:ascii="Times New Roman" w:hAnsi="Times New Roman" w:cs="Times New Roman"/>
                <w:sz w:val="22"/>
              </w:rPr>
              <w:t xml:space="preserve"> </w:t>
            </w:r>
            <w:r>
              <w:rPr>
                <w:rFonts w:ascii="Ebrima" w:hAnsi="Ebrima" w:cs="Ebrima"/>
                <w:sz w:val="22"/>
              </w:rPr>
              <w:t>ለውዝ፣</w:t>
            </w:r>
            <w:r>
              <w:rPr>
                <w:rFonts w:ascii="Times New Roman" w:hAnsi="Times New Roman" w:cs="Times New Roman"/>
                <w:sz w:val="22"/>
              </w:rPr>
              <w:t xml:space="preserve"> </w:t>
            </w:r>
            <w:r>
              <w:rPr>
                <w:rFonts w:ascii="Ebrima" w:hAnsi="Ebrima" w:cs="Ebrima"/>
                <w:sz w:val="22"/>
              </w:rPr>
              <w:t>ምስር</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ሌሎች</w:t>
            </w:r>
            <w:r>
              <w:rPr>
                <w:rFonts w:ascii="Times New Roman" w:hAnsi="Times New Roman" w:cs="Times New Roman"/>
                <w:sz w:val="22"/>
              </w:rPr>
              <w:t xml:space="preserve"> </w:t>
            </w:r>
            <w:r>
              <w:rPr>
                <w:rFonts w:ascii="Ebrima" w:hAnsi="Ebrima" w:cs="Ebrima"/>
                <w:sz w:val="22"/>
              </w:rPr>
              <w:t>ምግቦችን</w:t>
            </w:r>
            <w:r>
              <w:rPr>
                <w:rFonts w:ascii="Times New Roman" w:hAnsi="Times New Roman" w:cs="Times New Roman"/>
                <w:sz w:val="22"/>
              </w:rPr>
              <w:t xml:space="preserve"> </w:t>
            </w:r>
            <w:r>
              <w:rPr>
                <w:rFonts w:ascii="Ebrima" w:hAnsi="Ebrima" w:cs="Ebrima"/>
                <w:sz w:val="22"/>
              </w:rPr>
              <w:t>በልቷል</w:t>
            </w:r>
            <w:r>
              <w:rPr>
                <w:rFonts w:ascii="Times New Roman" w:hAnsi="Times New Roman" w:cs="Times New Roman"/>
                <w:sz w:val="22"/>
              </w:rPr>
              <w:t>?</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Q.307</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ልጁ</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ወተት</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የወተት</w:t>
            </w:r>
            <w:r>
              <w:rPr>
                <w:rFonts w:ascii="Times New Roman" w:hAnsi="Times New Roman" w:cs="Times New Roman"/>
                <w:sz w:val="22"/>
              </w:rPr>
              <w:t xml:space="preserve"> </w:t>
            </w:r>
            <w:r>
              <w:rPr>
                <w:rFonts w:ascii="Ebrima" w:hAnsi="Ebrima" w:cs="Ebrima"/>
                <w:sz w:val="22"/>
              </w:rPr>
              <w:t>ተዋጽኦዎችን</w:t>
            </w:r>
            <w:r>
              <w:rPr>
                <w:rFonts w:ascii="Times New Roman" w:hAnsi="Times New Roman" w:cs="Times New Roman"/>
                <w:sz w:val="22"/>
              </w:rPr>
              <w:t xml:space="preserve"> </w:t>
            </w:r>
            <w:r>
              <w:rPr>
                <w:rFonts w:ascii="Ebrima" w:hAnsi="Ebrima" w:cs="Ebrima"/>
                <w:sz w:val="22"/>
              </w:rPr>
              <w:t>ጠጣ</w:t>
            </w:r>
            <w:r>
              <w:rPr>
                <w:rFonts w:ascii="Times New Roman" w:hAnsi="Times New Roman" w:cs="Times New Roman"/>
                <w:sz w:val="22"/>
              </w:rPr>
              <w:t>? (</w:t>
            </w:r>
            <w:r>
              <w:rPr>
                <w:rFonts w:ascii="Ebrima" w:hAnsi="Ebrima" w:cs="Ebrima"/>
                <w:sz w:val="22"/>
              </w:rPr>
              <w:t>ወተት</w:t>
            </w:r>
            <w:r>
              <w:rPr>
                <w:rFonts w:ascii="Times New Roman" w:hAnsi="Times New Roman" w:cs="Times New Roman"/>
                <w:sz w:val="22"/>
              </w:rPr>
              <w:t xml:space="preserve">, </w:t>
            </w:r>
            <w:r>
              <w:rPr>
                <w:rFonts w:ascii="Ebrima" w:hAnsi="Ebrima" w:cs="Ebrima"/>
                <w:sz w:val="22"/>
              </w:rPr>
              <w:t>አይብ</w:t>
            </w:r>
            <w:r>
              <w:rPr>
                <w:rFonts w:ascii="Times New Roman" w:hAnsi="Times New Roman" w:cs="Times New Roman"/>
                <w:sz w:val="22"/>
              </w:rPr>
              <w:t xml:space="preserve">, </w:t>
            </w:r>
            <w:r>
              <w:rPr>
                <w:rFonts w:ascii="Ebrima" w:hAnsi="Ebrima" w:cs="Ebrima"/>
                <w:sz w:val="22"/>
              </w:rPr>
              <w:t>እርጎ</w:t>
            </w:r>
            <w:r>
              <w:rPr>
                <w:rFonts w:ascii="Times New Roman" w:hAnsi="Times New Roman" w:cs="Times New Roman"/>
                <w:sz w:val="22"/>
              </w:rPr>
              <w:t xml:space="preserve"> </w:t>
            </w:r>
            <w:r>
              <w:rPr>
                <w:rFonts w:ascii="Ebrima" w:hAnsi="Ebrima" w:cs="Ebrima"/>
                <w:sz w:val="22"/>
              </w:rPr>
              <w:t>ወይም</w:t>
            </w:r>
            <w:r>
              <w:rPr>
                <w:rFonts w:ascii="Times New Roman" w:hAnsi="Times New Roman" w:cs="Times New Roman"/>
                <w:sz w:val="22"/>
              </w:rPr>
              <w:t xml:space="preserve"> </w:t>
            </w:r>
            <w:r>
              <w:rPr>
                <w:rFonts w:ascii="Ebrima" w:hAnsi="Ebrima" w:cs="Ebrima"/>
                <w:sz w:val="22"/>
              </w:rPr>
              <w:t>ሌሎች</w:t>
            </w:r>
            <w:r>
              <w:rPr>
                <w:rFonts w:ascii="Times New Roman" w:hAnsi="Times New Roman" w:cs="Times New Roman"/>
                <w:sz w:val="22"/>
              </w:rPr>
              <w:t xml:space="preserve"> </w:t>
            </w:r>
            <w:r>
              <w:rPr>
                <w:rFonts w:ascii="Ebrima" w:hAnsi="Ebrima" w:cs="Ebrima"/>
                <w:sz w:val="22"/>
              </w:rPr>
              <w:t>የወተት</w:t>
            </w:r>
            <w:r>
              <w:rPr>
                <w:rFonts w:ascii="Times New Roman" w:hAnsi="Times New Roman" w:cs="Times New Roman"/>
                <w:sz w:val="22"/>
              </w:rPr>
              <w:t xml:space="preserve"> </w:t>
            </w:r>
            <w:r>
              <w:rPr>
                <w:rFonts w:ascii="Ebrima" w:hAnsi="Ebrima" w:cs="Ebrima"/>
                <w:sz w:val="22"/>
              </w:rPr>
              <w:t>ምርቶች</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9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Q.308</w:t>
            </w:r>
          </w:p>
        </w:tc>
        <w:tc>
          <w:tcPr>
            <w:tcW w:w="504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ህፃኑ</w:t>
            </w:r>
            <w:r>
              <w:rPr>
                <w:rFonts w:ascii="Times New Roman" w:hAnsi="Times New Roman" w:cs="Times New Roman"/>
                <w:sz w:val="22"/>
              </w:rPr>
              <w:t xml:space="preserve"> </w:t>
            </w:r>
            <w:r>
              <w:rPr>
                <w:rFonts w:ascii="Ebrima" w:hAnsi="Ebrima" w:cs="Ebrima"/>
                <w:sz w:val="22"/>
              </w:rPr>
              <w:t>ባለፉት</w:t>
            </w:r>
            <w:r>
              <w:rPr>
                <w:rFonts w:ascii="Times New Roman" w:hAnsi="Times New Roman" w:cs="Times New Roman"/>
                <w:sz w:val="22"/>
              </w:rPr>
              <w:t xml:space="preserve"> 24 </w:t>
            </w:r>
            <w:r>
              <w:rPr>
                <w:rFonts w:ascii="Ebrima" w:hAnsi="Ebrima" w:cs="Ebrima"/>
                <w:sz w:val="22"/>
              </w:rPr>
              <w:t>ሰዓታት</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ስንት</w:t>
            </w:r>
            <w:r>
              <w:rPr>
                <w:rFonts w:ascii="Times New Roman" w:hAnsi="Times New Roman" w:cs="Times New Roman"/>
                <w:sz w:val="22"/>
              </w:rPr>
              <w:t xml:space="preserve"> </w:t>
            </w:r>
            <w:r>
              <w:rPr>
                <w:rFonts w:ascii="Ebrima" w:hAnsi="Ebrima" w:cs="Ebrima"/>
                <w:sz w:val="22"/>
              </w:rPr>
              <w:t>ጊዜ</w:t>
            </w:r>
            <w:r>
              <w:rPr>
                <w:rFonts w:ascii="Times New Roman" w:hAnsi="Times New Roman" w:cs="Times New Roman"/>
                <w:sz w:val="22"/>
              </w:rPr>
              <w:t xml:space="preserve"> </w:t>
            </w:r>
            <w:r>
              <w:rPr>
                <w:rFonts w:ascii="Ebrima" w:hAnsi="Ebrima" w:cs="Ebrima"/>
                <w:sz w:val="22"/>
              </w:rPr>
              <w:t>ምግብ</w:t>
            </w:r>
            <w:r>
              <w:rPr>
                <w:rFonts w:ascii="Times New Roman" w:hAnsi="Times New Roman" w:cs="Times New Roman"/>
                <w:sz w:val="22"/>
              </w:rPr>
              <w:t xml:space="preserve"> </w:t>
            </w:r>
            <w:r>
              <w:rPr>
                <w:rFonts w:ascii="Ebrima" w:hAnsi="Ebrima" w:cs="Ebrima"/>
                <w:sz w:val="22"/>
              </w:rPr>
              <w:t>በልቷል</w:t>
            </w:r>
            <w:r>
              <w:rPr>
                <w:rFonts w:ascii="Times New Roman" w:hAnsi="Times New Roman" w:cs="Times New Roman"/>
                <w:sz w:val="22"/>
              </w:rPr>
              <w:t xml:space="preserve"> (</w:t>
            </w:r>
            <w:r>
              <w:rPr>
                <w:rFonts w:ascii="Ebrima" w:hAnsi="Ebrima" w:cs="Ebrima"/>
                <w:sz w:val="22"/>
              </w:rPr>
              <w:t>የተበላውን</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መክሰስ</w:t>
            </w:r>
            <w:r>
              <w:rPr>
                <w:rFonts w:ascii="Times New Roman" w:hAnsi="Times New Roman" w:cs="Times New Roman"/>
                <w:sz w:val="22"/>
              </w:rPr>
              <w:t xml:space="preserve"> </w:t>
            </w:r>
            <w:r>
              <w:rPr>
                <w:rFonts w:ascii="Ebrima" w:hAnsi="Ebrima" w:cs="Ebrima"/>
                <w:sz w:val="22"/>
              </w:rPr>
              <w:t>ያካትቱ</w:t>
            </w:r>
            <w:r>
              <w:rPr>
                <w:rFonts w:ascii="Times New Roman" w:hAnsi="Times New Roman" w:cs="Times New Roman"/>
                <w:sz w:val="22"/>
              </w:rPr>
              <w:t>)</w:t>
            </w:r>
            <w:r>
              <w:rPr>
                <w:rFonts w:ascii="Ebrima" w:hAnsi="Ebrima" w:cs="Ebrima"/>
                <w:sz w:val="22"/>
              </w:rPr>
              <w:t>።</w:t>
            </w:r>
          </w:p>
        </w:tc>
        <w:tc>
          <w:tcPr>
            <w:tcW w:w="180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______times</w:t>
            </w:r>
          </w:p>
        </w:tc>
        <w:tc>
          <w:tcPr>
            <w:tcW w:w="1615" w:type="dxa"/>
          </w:tcPr>
          <w:p w:rsidR="00FB5AC4" w:rsidRDefault="00FB5AC4">
            <w:pPr>
              <w:autoSpaceDE w:val="0"/>
              <w:autoSpaceDN w:val="0"/>
              <w:adjustRightInd w:val="0"/>
              <w:spacing w:line="360" w:lineRule="auto"/>
              <w:jc w:val="both"/>
              <w:rPr>
                <w:rFonts w:ascii="Times New Roman" w:hAnsi="Times New Roman" w:cs="Times New Roman"/>
                <w:sz w:val="22"/>
              </w:rPr>
            </w:pPr>
          </w:p>
        </w:tc>
      </w:tr>
    </w:tbl>
    <w:p w:rsidR="00FB5AC4" w:rsidRDefault="00FB5AC4">
      <w:pPr>
        <w:spacing w:line="360" w:lineRule="auto"/>
        <w:rPr>
          <w:rFonts w:ascii="Times New Roman" w:hAnsi="Times New Roman" w:cs="Times New Roman"/>
          <w:sz w:val="24"/>
          <w:szCs w:val="24"/>
        </w:rPr>
      </w:pPr>
    </w:p>
    <w:p w:rsidR="00FB5AC4" w:rsidRDefault="001A45D4">
      <w:pPr>
        <w:autoSpaceDE w:val="0"/>
        <w:autoSpaceDN w:val="0"/>
        <w:adjustRightInd w:val="0"/>
        <w:spacing w:after="0" w:line="360" w:lineRule="auto"/>
        <w:rPr>
          <w:rFonts w:ascii="Times New Roman" w:hAnsi="Times New Roman" w:cs="Times New Roman"/>
          <w:b/>
          <w:bCs/>
          <w:sz w:val="24"/>
          <w:szCs w:val="24"/>
        </w:rPr>
      </w:pPr>
      <w:r>
        <w:rPr>
          <w:rFonts w:ascii="Ebrima" w:hAnsi="Ebrima" w:cs="Ebrima"/>
          <w:b/>
          <w:bCs/>
          <w:i/>
          <w:iCs/>
          <w:color w:val="000000"/>
          <w:sz w:val="24"/>
          <w:szCs w:val="24"/>
        </w:rPr>
        <w:t>ክፍል</w:t>
      </w:r>
      <w:r>
        <w:rPr>
          <w:rFonts w:ascii="Times New Roman" w:hAnsi="Times New Roman" w:cs="Times New Roman"/>
          <w:b/>
          <w:bCs/>
          <w:i/>
          <w:iCs/>
          <w:color w:val="000000"/>
          <w:sz w:val="24"/>
          <w:szCs w:val="24"/>
        </w:rPr>
        <w:t xml:space="preserve"> IV</w:t>
      </w:r>
      <w:r>
        <w:rPr>
          <w:rFonts w:ascii="Times New Roman" w:hAnsi="Times New Roman" w:cs="Times New Roman"/>
          <w:b/>
          <w:bCs/>
          <w:i/>
          <w:iCs/>
          <w:color w:val="4F83BF"/>
          <w:sz w:val="24"/>
          <w:szCs w:val="24"/>
        </w:rPr>
        <w:t xml:space="preserve">: </w:t>
      </w:r>
      <w:r>
        <w:rPr>
          <w:rFonts w:ascii="Ebrima" w:hAnsi="Ebrima" w:cs="Ebrima"/>
          <w:b/>
          <w:bCs/>
          <w:sz w:val="24"/>
          <w:szCs w:val="24"/>
        </w:rPr>
        <w:t>ንጽህና</w:t>
      </w:r>
      <w:r>
        <w:rPr>
          <w:rFonts w:ascii="Times New Roman" w:hAnsi="Times New Roman" w:cs="Times New Roman"/>
          <w:b/>
          <w:bCs/>
          <w:sz w:val="24"/>
          <w:szCs w:val="24"/>
        </w:rPr>
        <w:t xml:space="preserve"> </w:t>
      </w:r>
      <w:r>
        <w:rPr>
          <w:rFonts w:ascii="Ebrima" w:hAnsi="Ebrima" w:cs="Ebrima"/>
          <w:b/>
          <w:bCs/>
          <w:sz w:val="24"/>
          <w:szCs w:val="24"/>
        </w:rPr>
        <w:t>እና</w:t>
      </w:r>
      <w:r>
        <w:rPr>
          <w:rFonts w:ascii="Times New Roman" w:hAnsi="Times New Roman" w:cs="Times New Roman"/>
          <w:b/>
          <w:bCs/>
          <w:sz w:val="24"/>
          <w:szCs w:val="24"/>
        </w:rPr>
        <w:t xml:space="preserve"> </w:t>
      </w:r>
      <w:r>
        <w:rPr>
          <w:rFonts w:ascii="Ebrima" w:hAnsi="Ebrima" w:cs="Ebrima"/>
          <w:b/>
          <w:bCs/>
          <w:sz w:val="24"/>
          <w:szCs w:val="24"/>
        </w:rPr>
        <w:t>የአካባቢ</w:t>
      </w:r>
      <w:r>
        <w:rPr>
          <w:rFonts w:ascii="Times New Roman" w:hAnsi="Times New Roman" w:cs="Times New Roman"/>
          <w:b/>
          <w:bCs/>
          <w:sz w:val="24"/>
          <w:szCs w:val="24"/>
        </w:rPr>
        <w:t xml:space="preserve"> </w:t>
      </w:r>
      <w:r>
        <w:rPr>
          <w:rFonts w:ascii="Ebrima" w:hAnsi="Ebrima" w:cs="Ebrima"/>
          <w:b/>
          <w:bCs/>
          <w:sz w:val="24"/>
          <w:szCs w:val="24"/>
        </w:rPr>
        <w:t>ሁኔታዎች</w:t>
      </w:r>
    </w:p>
    <w:p w:rsidR="00FB5AC4" w:rsidRDefault="00FB5AC4">
      <w:pPr>
        <w:autoSpaceDE w:val="0"/>
        <w:autoSpaceDN w:val="0"/>
        <w:adjustRightInd w:val="0"/>
        <w:spacing w:after="0" w:line="360" w:lineRule="auto"/>
        <w:rPr>
          <w:rFonts w:ascii="Times New Roman" w:hAnsi="Times New Roman" w:cs="Times New Roman"/>
        </w:rPr>
      </w:pPr>
    </w:p>
    <w:tbl>
      <w:tblPr>
        <w:tblStyle w:val="TableGrid"/>
        <w:tblW w:w="0" w:type="auto"/>
        <w:tblLayout w:type="fixed"/>
        <w:tblLook w:val="04A0" w:firstRow="1" w:lastRow="0" w:firstColumn="1" w:lastColumn="0" w:noHBand="0" w:noVBand="1"/>
      </w:tblPr>
      <w:tblGrid>
        <w:gridCol w:w="829"/>
        <w:gridCol w:w="2586"/>
        <w:gridCol w:w="4680"/>
        <w:gridCol w:w="1255"/>
      </w:tblGrid>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Q401</w:t>
            </w:r>
          </w:p>
        </w:tc>
        <w:tc>
          <w:tcPr>
            <w:tcW w:w="2586"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ምግብ</w:t>
            </w:r>
            <w:r>
              <w:rPr>
                <w:rFonts w:ascii="Times New Roman" w:hAnsi="Times New Roman" w:cs="Times New Roman"/>
                <w:sz w:val="22"/>
              </w:rPr>
              <w:t xml:space="preserve"> </w:t>
            </w:r>
            <w:r>
              <w:rPr>
                <w:rFonts w:ascii="Ebrima" w:hAnsi="Ebrima" w:cs="Ebrima"/>
                <w:sz w:val="22"/>
              </w:rPr>
              <w:t>ከመብላቱ</w:t>
            </w:r>
            <w:r>
              <w:rPr>
                <w:rFonts w:ascii="Times New Roman" w:hAnsi="Times New Roman" w:cs="Times New Roman"/>
                <w:sz w:val="22"/>
              </w:rPr>
              <w:t xml:space="preserve"> </w:t>
            </w:r>
            <w:r>
              <w:rPr>
                <w:rFonts w:ascii="Ebrima" w:hAnsi="Ebrima" w:cs="Ebrima"/>
                <w:sz w:val="22"/>
              </w:rPr>
              <w:t>በፊት</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እጅን</w:t>
            </w:r>
            <w:r>
              <w:rPr>
                <w:rFonts w:ascii="Times New Roman" w:hAnsi="Times New Roman" w:cs="Times New Roman"/>
                <w:sz w:val="22"/>
              </w:rPr>
              <w:t xml:space="preserve"> </w:t>
            </w:r>
            <w:r>
              <w:rPr>
                <w:rFonts w:ascii="Ebrima" w:hAnsi="Ebrima" w:cs="Ebrima"/>
                <w:sz w:val="22"/>
              </w:rPr>
              <w:t>ታጥቧል</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25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Q403 </w:t>
            </w:r>
            <w:r>
              <w:rPr>
                <w:rFonts w:ascii="Ebrima" w:hAnsi="Ebrima" w:cs="Ebrima"/>
                <w:sz w:val="22"/>
              </w:rPr>
              <w:t>ካልዘለል።</w:t>
            </w: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lastRenderedPageBreak/>
              <w:t>Q402</w:t>
            </w:r>
          </w:p>
        </w:tc>
        <w:tc>
          <w:tcPr>
            <w:tcW w:w="2586"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ስም</w:t>
            </w:r>
            <w:r>
              <w:rPr>
                <w:rFonts w:ascii="Times New Roman" w:hAnsi="Times New Roman" w:cs="Times New Roman"/>
                <w:sz w:val="22"/>
              </w:rPr>
              <w:t xml:space="preserve"> </w:t>
            </w:r>
            <w:r>
              <w:rPr>
                <w:rFonts w:ascii="Ebrima" w:hAnsi="Ebrima" w:cs="Ebrima"/>
                <w:sz w:val="22"/>
              </w:rPr>
              <w:t>የነበረው</w:t>
            </w:r>
            <w:r>
              <w:rPr>
                <w:rFonts w:ascii="Times New Roman" w:hAnsi="Times New Roman" w:cs="Times New Roman"/>
                <w:sz w:val="22"/>
              </w:rPr>
              <w:t xml:space="preserve"> </w:t>
            </w:r>
            <w:r>
              <w:rPr>
                <w:rFonts w:ascii="Ebrima" w:hAnsi="Ebrima" w:cs="Ebrima"/>
                <w:sz w:val="22"/>
              </w:rPr>
              <w:t>ምግብ</w:t>
            </w:r>
            <w:r>
              <w:rPr>
                <w:rFonts w:ascii="Times New Roman" w:hAnsi="Times New Roman" w:cs="Times New Roman"/>
                <w:sz w:val="22"/>
              </w:rPr>
              <w:t xml:space="preserve"> </w:t>
            </w:r>
            <w:r>
              <w:rPr>
                <w:rFonts w:ascii="Ebrima" w:hAnsi="Ebrima" w:cs="Ebrima"/>
                <w:sz w:val="22"/>
              </w:rPr>
              <w:t>ከመብላቱ</w:t>
            </w:r>
            <w:r>
              <w:rPr>
                <w:rFonts w:ascii="Times New Roman" w:hAnsi="Times New Roman" w:cs="Times New Roman"/>
                <w:sz w:val="22"/>
              </w:rPr>
              <w:t xml:space="preserve"> </w:t>
            </w:r>
            <w:r>
              <w:rPr>
                <w:rFonts w:ascii="Ebrima" w:hAnsi="Ebrima" w:cs="Ebrima"/>
                <w:sz w:val="22"/>
              </w:rPr>
              <w:t>በፊት</w:t>
            </w:r>
            <w:r>
              <w:rPr>
                <w:rFonts w:ascii="Times New Roman" w:hAnsi="Times New Roman" w:cs="Times New Roman"/>
                <w:sz w:val="22"/>
              </w:rPr>
              <w:t xml:space="preserve"> </w:t>
            </w:r>
            <w:r>
              <w:rPr>
                <w:rFonts w:ascii="Ebrima" w:hAnsi="Ebrima" w:cs="Ebrima"/>
                <w:sz w:val="22"/>
              </w:rPr>
              <w:t>እጆቹን</w:t>
            </w:r>
            <w:r>
              <w:rPr>
                <w:rFonts w:ascii="Times New Roman" w:hAnsi="Times New Roman" w:cs="Times New Roman"/>
                <w:sz w:val="22"/>
              </w:rPr>
              <w:t xml:space="preserve"> </w:t>
            </w:r>
            <w:r>
              <w:rPr>
                <w:rFonts w:ascii="Ebrima" w:hAnsi="Ebrima" w:cs="Ebrima"/>
                <w:sz w:val="22"/>
              </w:rPr>
              <w:t>ይታጠብ</w:t>
            </w:r>
            <w:r>
              <w:rPr>
                <w:rFonts w:ascii="Times New Roman" w:hAnsi="Times New Roman" w:cs="Times New Roman"/>
                <w:sz w:val="22"/>
              </w:rPr>
              <w:t xml:space="preserve"> </w:t>
            </w:r>
            <w:r>
              <w:rPr>
                <w:rFonts w:ascii="Ebrima" w:hAnsi="Ebrima" w:cs="Ebrima"/>
                <w:sz w:val="22"/>
              </w:rPr>
              <w:t>ነበር።</w:t>
            </w:r>
          </w:p>
        </w:tc>
        <w:tc>
          <w:tcPr>
            <w:tcW w:w="468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ውሃ</w:t>
            </w:r>
            <w:r>
              <w:rPr>
                <w:rFonts w:ascii="Times New Roman" w:hAnsi="Times New Roman" w:cs="Times New Roman"/>
                <w:sz w:val="22"/>
              </w:rPr>
              <w:t xml:space="preserve"> </w:t>
            </w:r>
            <w:r>
              <w:rPr>
                <w:rFonts w:ascii="Ebrima" w:hAnsi="Ebrima" w:cs="Ebrima"/>
                <w:sz w:val="22"/>
              </w:rPr>
              <w:t>ብቻ</w:t>
            </w:r>
            <w:r>
              <w:rPr>
                <w:rFonts w:ascii="Times New Roman" w:hAnsi="Times New Roman" w:cs="Times New Roman"/>
                <w:sz w:val="22"/>
              </w:rPr>
              <w:t>..... 1</w:t>
            </w:r>
          </w:p>
          <w:p w:rsidR="00FB5AC4" w:rsidRDefault="00FB5AC4">
            <w:pPr>
              <w:autoSpaceDE w:val="0"/>
              <w:autoSpaceDN w:val="0"/>
              <w:adjustRightInd w:val="0"/>
              <w:spacing w:line="360" w:lineRule="auto"/>
              <w:rPr>
                <w:rFonts w:ascii="Times New Roman" w:hAnsi="Times New Roman" w:cs="Times New Roman"/>
                <w:sz w:val="22"/>
              </w:rPr>
            </w:pP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ውሃ</w:t>
            </w:r>
            <w:r>
              <w:rPr>
                <w:rFonts w:ascii="Times New Roman" w:hAnsi="Times New Roman" w:cs="Times New Roman"/>
                <w:sz w:val="22"/>
              </w:rPr>
              <w:t xml:space="preserve"> </w:t>
            </w:r>
            <w:r>
              <w:rPr>
                <w:rFonts w:ascii="Ebrima" w:hAnsi="Ebrima" w:cs="Ebrima"/>
                <w:sz w:val="22"/>
              </w:rPr>
              <w:t>በሳሙና</w:t>
            </w:r>
            <w:r>
              <w:rPr>
                <w:rFonts w:ascii="Times New Roman" w:hAnsi="Times New Roman" w:cs="Times New Roman"/>
                <w:sz w:val="22"/>
              </w:rPr>
              <w:t xml:space="preserve"> .. 2</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Q403</w:t>
            </w:r>
          </w:p>
        </w:tc>
        <w:tc>
          <w:tcPr>
            <w:tcW w:w="2586"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መጸዳጃ</w:t>
            </w:r>
            <w:r>
              <w:rPr>
                <w:rFonts w:ascii="Times New Roman" w:hAnsi="Times New Roman" w:cs="Times New Roman"/>
                <w:sz w:val="22"/>
              </w:rPr>
              <w:t xml:space="preserve"> </w:t>
            </w:r>
            <w:r>
              <w:rPr>
                <w:rFonts w:ascii="Ebrima" w:hAnsi="Ebrima" w:cs="Ebrima"/>
                <w:sz w:val="22"/>
              </w:rPr>
              <w:t>ቤት</w:t>
            </w:r>
            <w:r>
              <w:rPr>
                <w:rFonts w:ascii="Times New Roman" w:hAnsi="Times New Roman" w:cs="Times New Roman"/>
                <w:sz w:val="22"/>
              </w:rPr>
              <w:t xml:space="preserve"> </w:t>
            </w:r>
            <w:r>
              <w:rPr>
                <w:rFonts w:ascii="Ebrima" w:hAnsi="Ebrima" w:cs="Ebrima"/>
                <w:sz w:val="22"/>
              </w:rPr>
              <w:t>ከጎበኘ</w:t>
            </w:r>
            <w:r>
              <w:rPr>
                <w:rFonts w:ascii="Times New Roman" w:hAnsi="Times New Roman" w:cs="Times New Roman"/>
                <w:sz w:val="22"/>
              </w:rPr>
              <w:t xml:space="preserve"> </w:t>
            </w:r>
            <w:r>
              <w:rPr>
                <w:rFonts w:ascii="Ebrima" w:hAnsi="Ebrima" w:cs="Ebrima"/>
                <w:sz w:val="22"/>
              </w:rPr>
              <w:t>በኋላ</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ትናንት</w:t>
            </w:r>
            <w:r>
              <w:rPr>
                <w:rFonts w:ascii="Times New Roman" w:hAnsi="Times New Roman" w:cs="Times New Roman"/>
                <w:sz w:val="22"/>
              </w:rPr>
              <w:t xml:space="preserve"> </w:t>
            </w:r>
            <w:r>
              <w:rPr>
                <w:rFonts w:ascii="Ebrima" w:hAnsi="Ebrima" w:cs="Ebrima"/>
                <w:sz w:val="22"/>
              </w:rPr>
              <w:t>እጅን</w:t>
            </w:r>
            <w:r>
              <w:rPr>
                <w:rFonts w:ascii="Times New Roman" w:hAnsi="Times New Roman" w:cs="Times New Roman"/>
                <w:sz w:val="22"/>
              </w:rPr>
              <w:t xml:space="preserve"> </w:t>
            </w:r>
            <w:r>
              <w:rPr>
                <w:rFonts w:ascii="Ebrima" w:hAnsi="Ebrima" w:cs="Ebrima"/>
                <w:sz w:val="22"/>
              </w:rPr>
              <w:t>ታጥቧል</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አይ</w:t>
            </w:r>
            <w:r>
              <w:rPr>
                <w:rFonts w:ascii="Times New Roman" w:hAnsi="Times New Roman" w:cs="Times New Roman"/>
                <w:sz w:val="22"/>
              </w:rPr>
              <w:t>..................</w:t>
            </w:r>
          </w:p>
        </w:tc>
        <w:tc>
          <w:tcPr>
            <w:tcW w:w="125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Q405 </w:t>
            </w:r>
            <w:r>
              <w:rPr>
                <w:rFonts w:ascii="Ebrima" w:hAnsi="Ebrima" w:cs="Ebrima"/>
                <w:sz w:val="22"/>
              </w:rPr>
              <w:t>ካልዘለል።</w:t>
            </w: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Q404</w:t>
            </w:r>
          </w:p>
        </w:tc>
        <w:tc>
          <w:tcPr>
            <w:tcW w:w="2586"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ሽንት</w:t>
            </w:r>
            <w:r>
              <w:rPr>
                <w:rFonts w:ascii="Times New Roman" w:hAnsi="Times New Roman" w:cs="Times New Roman"/>
                <w:sz w:val="22"/>
              </w:rPr>
              <w:t xml:space="preserve"> </w:t>
            </w:r>
            <w:r>
              <w:rPr>
                <w:rFonts w:ascii="Ebrima" w:hAnsi="Ebrima" w:cs="Ebrima"/>
                <w:sz w:val="22"/>
              </w:rPr>
              <w:t>ቤት</w:t>
            </w:r>
            <w:r>
              <w:rPr>
                <w:rFonts w:ascii="Times New Roman" w:hAnsi="Times New Roman" w:cs="Times New Roman"/>
                <w:sz w:val="22"/>
              </w:rPr>
              <w:t xml:space="preserve"> </w:t>
            </w:r>
            <w:r>
              <w:rPr>
                <w:rFonts w:ascii="Ebrima" w:hAnsi="Ebrima" w:cs="Ebrima"/>
                <w:sz w:val="22"/>
              </w:rPr>
              <w:t>ከጎበኘ</w:t>
            </w:r>
            <w:r>
              <w:rPr>
                <w:rFonts w:ascii="Times New Roman" w:hAnsi="Times New Roman" w:cs="Times New Roman"/>
                <w:sz w:val="22"/>
              </w:rPr>
              <w:t xml:space="preserve"> </w:t>
            </w:r>
            <w:r>
              <w:rPr>
                <w:rFonts w:ascii="Ebrima" w:hAnsi="Ebrima" w:cs="Ebrima"/>
                <w:sz w:val="22"/>
              </w:rPr>
              <w:t>በኋላ</w:t>
            </w:r>
            <w:r>
              <w:rPr>
                <w:rFonts w:ascii="Times New Roman" w:hAnsi="Times New Roman" w:cs="Times New Roman"/>
                <w:sz w:val="22"/>
              </w:rPr>
              <w:t xml:space="preserve"> </w:t>
            </w:r>
            <w:r>
              <w:rPr>
                <w:rFonts w:ascii="Ebrima" w:hAnsi="Ebrima" w:cs="Ebrima"/>
                <w:sz w:val="22"/>
              </w:rPr>
              <w:t>እጁን</w:t>
            </w:r>
            <w:r>
              <w:rPr>
                <w:rFonts w:ascii="Times New Roman" w:hAnsi="Times New Roman" w:cs="Times New Roman"/>
                <w:sz w:val="22"/>
              </w:rPr>
              <w:t xml:space="preserve"> </w:t>
            </w:r>
            <w:r>
              <w:rPr>
                <w:rFonts w:ascii="Ebrima" w:hAnsi="Ebrima" w:cs="Ebrima"/>
                <w:sz w:val="22"/>
              </w:rPr>
              <w:t>ይታጠብ</w:t>
            </w:r>
            <w:r>
              <w:rPr>
                <w:rFonts w:ascii="Times New Roman" w:hAnsi="Times New Roman" w:cs="Times New Roman"/>
                <w:sz w:val="22"/>
              </w:rPr>
              <w:t xml:space="preserve"> </w:t>
            </w:r>
            <w:r>
              <w:rPr>
                <w:rFonts w:ascii="Ebrima" w:hAnsi="Ebrima" w:cs="Ebrima"/>
                <w:sz w:val="22"/>
              </w:rPr>
              <w:t>የነበረው</w:t>
            </w:r>
            <w:r>
              <w:rPr>
                <w:rFonts w:ascii="Times New Roman" w:hAnsi="Times New Roman" w:cs="Times New Roman"/>
                <w:sz w:val="22"/>
              </w:rPr>
              <w:t xml:space="preserve"> </w:t>
            </w:r>
            <w:r>
              <w:rPr>
                <w:rFonts w:ascii="Ebrima" w:hAnsi="Ebrima" w:cs="Ebrima"/>
                <w:sz w:val="22"/>
              </w:rPr>
              <w:t>ስም</w:t>
            </w:r>
            <w:r>
              <w:rPr>
                <w:rFonts w:ascii="Times New Roman" w:hAnsi="Times New Roman" w:cs="Times New Roman"/>
                <w:sz w:val="22"/>
              </w:rPr>
              <w:t xml:space="preserve"> </w:t>
            </w:r>
            <w:r>
              <w:rPr>
                <w:rFonts w:ascii="Ebrima" w:hAnsi="Ebrima" w:cs="Ebrima"/>
                <w:sz w:val="22"/>
              </w:rPr>
              <w:t>ምንድን</w:t>
            </w:r>
            <w:r>
              <w:rPr>
                <w:rFonts w:ascii="Times New Roman" w:hAnsi="Times New Roman" w:cs="Times New Roman"/>
                <w:sz w:val="22"/>
              </w:rPr>
              <w:t xml:space="preserve"> </w:t>
            </w:r>
            <w:r>
              <w:rPr>
                <w:rFonts w:ascii="Ebrima" w:hAnsi="Ebrima" w:cs="Ebrima"/>
                <w:sz w:val="22"/>
              </w:rPr>
              <w:t>ነው</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ውሃ</w:t>
            </w:r>
            <w:r>
              <w:rPr>
                <w:rFonts w:ascii="Times New Roman" w:hAnsi="Times New Roman" w:cs="Times New Roman"/>
                <w:sz w:val="22"/>
              </w:rPr>
              <w:t xml:space="preserve"> </w:t>
            </w:r>
            <w:r>
              <w:rPr>
                <w:rFonts w:ascii="Ebrima" w:hAnsi="Ebrima" w:cs="Ebrima"/>
                <w:sz w:val="22"/>
              </w:rPr>
              <w:t>ብቻ</w:t>
            </w:r>
            <w:r>
              <w:rPr>
                <w:rFonts w:ascii="Times New Roman" w:hAnsi="Times New Roman" w:cs="Times New Roman"/>
                <w:sz w:val="22"/>
              </w:rPr>
              <w:t>.....</w:t>
            </w:r>
          </w:p>
          <w:p w:rsidR="00FB5AC4" w:rsidRDefault="00FB5AC4">
            <w:pPr>
              <w:autoSpaceDE w:val="0"/>
              <w:autoSpaceDN w:val="0"/>
              <w:adjustRightInd w:val="0"/>
              <w:spacing w:line="360" w:lineRule="auto"/>
              <w:rPr>
                <w:rFonts w:ascii="Times New Roman" w:hAnsi="Times New Roman" w:cs="Times New Roman"/>
                <w:sz w:val="22"/>
              </w:rPr>
            </w:pP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ውሃ</w:t>
            </w:r>
            <w:r>
              <w:rPr>
                <w:rFonts w:ascii="Times New Roman" w:hAnsi="Times New Roman" w:cs="Times New Roman"/>
                <w:sz w:val="22"/>
              </w:rPr>
              <w:t xml:space="preserve"> </w:t>
            </w:r>
            <w:r>
              <w:rPr>
                <w:rFonts w:ascii="Ebrima" w:hAnsi="Ebrima" w:cs="Ebrima"/>
                <w:sz w:val="22"/>
              </w:rPr>
              <w:t>በሳሙና</w:t>
            </w:r>
            <w:r>
              <w:rPr>
                <w:rFonts w:ascii="Times New Roman" w:hAnsi="Times New Roman" w:cs="Times New Roman"/>
                <w:sz w:val="22"/>
              </w:rPr>
              <w:t>..</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Q405</w:t>
            </w:r>
          </w:p>
        </w:tc>
        <w:tc>
          <w:tcPr>
            <w:tcW w:w="2586"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ለህጻናት</w:t>
            </w:r>
            <w:r>
              <w:rPr>
                <w:rFonts w:ascii="Times New Roman" w:hAnsi="Times New Roman" w:cs="Times New Roman"/>
                <w:sz w:val="22"/>
              </w:rPr>
              <w:t xml:space="preserve"> </w:t>
            </w:r>
            <w:r>
              <w:rPr>
                <w:rFonts w:ascii="Ebrima" w:hAnsi="Ebrima" w:cs="Ebrima"/>
                <w:sz w:val="22"/>
              </w:rPr>
              <w:t>ማሳደጊያዎ</w:t>
            </w:r>
            <w:r>
              <w:rPr>
                <w:rFonts w:ascii="Times New Roman" w:hAnsi="Times New Roman" w:cs="Times New Roman"/>
                <w:sz w:val="22"/>
              </w:rPr>
              <w:t xml:space="preserve"> </w:t>
            </w:r>
            <w:r>
              <w:rPr>
                <w:rFonts w:ascii="Ebrima" w:hAnsi="Ebrima" w:cs="Ebrima"/>
                <w:sz w:val="22"/>
              </w:rPr>
              <w:t>አባላት</w:t>
            </w:r>
            <w:r>
              <w:rPr>
                <w:rFonts w:ascii="Times New Roman" w:hAnsi="Times New Roman" w:cs="Times New Roman"/>
                <w:sz w:val="22"/>
              </w:rPr>
              <w:t xml:space="preserve"> </w:t>
            </w:r>
            <w:r>
              <w:rPr>
                <w:rFonts w:ascii="Ebrima" w:hAnsi="Ebrima" w:cs="Ebrima"/>
                <w:sz w:val="22"/>
              </w:rPr>
              <w:t>ዋናው</w:t>
            </w:r>
            <w:r>
              <w:rPr>
                <w:rFonts w:ascii="Times New Roman" w:hAnsi="Times New Roman" w:cs="Times New Roman"/>
                <w:sz w:val="22"/>
              </w:rPr>
              <w:t xml:space="preserve"> </w:t>
            </w:r>
            <w:r>
              <w:rPr>
                <w:rFonts w:ascii="Ebrima" w:hAnsi="Ebrima" w:cs="Ebrima"/>
                <w:sz w:val="22"/>
              </w:rPr>
              <w:t>የመጠጥ</w:t>
            </w:r>
            <w:r>
              <w:rPr>
                <w:rFonts w:ascii="Times New Roman" w:hAnsi="Times New Roman" w:cs="Times New Roman"/>
                <w:sz w:val="22"/>
              </w:rPr>
              <w:t xml:space="preserve"> </w:t>
            </w:r>
            <w:r>
              <w:rPr>
                <w:rFonts w:ascii="Ebrima" w:hAnsi="Ebrima" w:cs="Ebrima"/>
                <w:sz w:val="22"/>
              </w:rPr>
              <w:t>ውሃ</w:t>
            </w:r>
            <w:r>
              <w:rPr>
                <w:rFonts w:ascii="Times New Roman" w:hAnsi="Times New Roman" w:cs="Times New Roman"/>
                <w:sz w:val="22"/>
              </w:rPr>
              <w:t xml:space="preserve"> </w:t>
            </w:r>
            <w:r>
              <w:rPr>
                <w:rFonts w:ascii="Ebrima" w:hAnsi="Ebrima" w:cs="Ebrima"/>
                <w:sz w:val="22"/>
              </w:rPr>
              <w:t>ምንጭ</w:t>
            </w:r>
            <w:r>
              <w:rPr>
                <w:rFonts w:ascii="Times New Roman" w:hAnsi="Times New Roman" w:cs="Times New Roman"/>
                <w:sz w:val="22"/>
              </w:rPr>
              <w:t xml:space="preserve"> </w:t>
            </w:r>
            <w:r>
              <w:rPr>
                <w:rFonts w:ascii="Ebrima" w:hAnsi="Ebrima" w:cs="Ebrima"/>
                <w:sz w:val="22"/>
              </w:rPr>
              <w:t>ምንድን</w:t>
            </w:r>
            <w:r>
              <w:rPr>
                <w:rFonts w:ascii="Times New Roman" w:hAnsi="Times New Roman" w:cs="Times New Roman"/>
                <w:sz w:val="22"/>
              </w:rPr>
              <w:t xml:space="preserve"> </w:t>
            </w:r>
            <w:r>
              <w:rPr>
                <w:rFonts w:ascii="Ebrima" w:hAnsi="Ebrima" w:cs="Ebrima"/>
                <w:sz w:val="22"/>
              </w:rPr>
              <w:t>ነው</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የቧንቧ</w:t>
            </w:r>
            <w:r>
              <w:rPr>
                <w:rFonts w:ascii="Times New Roman" w:hAnsi="Times New Roman" w:cs="Times New Roman"/>
                <w:sz w:val="22"/>
              </w:rPr>
              <w:t xml:space="preserve"> </w:t>
            </w:r>
            <w:r>
              <w:rPr>
                <w:rFonts w:ascii="Ebrima" w:hAnsi="Ebrima" w:cs="Ebrima"/>
                <w:sz w:val="22"/>
              </w:rPr>
              <w:t>ውሃ</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w:t>
            </w:r>
            <w:r>
              <w:rPr>
                <w:rFonts w:ascii="Ebrima" w:hAnsi="Ebrima" w:cs="Ebrima"/>
                <w:sz w:val="22"/>
              </w:rPr>
              <w:t>መኖሪያነት</w:t>
            </w:r>
            <w:r>
              <w:rPr>
                <w:rFonts w:ascii="Times New Roman" w:hAnsi="Times New Roman" w:cs="Times New Roman"/>
                <w:sz w:val="22"/>
              </w:rPr>
              <w:t xml:space="preserve"> </w:t>
            </w:r>
            <w:r>
              <w:rPr>
                <w:rFonts w:ascii="Ebrima" w:hAnsi="Ebrima" w:cs="Ebrima"/>
                <w:sz w:val="22"/>
              </w:rPr>
              <w:t>ቧንቧ</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w:t>
            </w:r>
            <w:r>
              <w:rPr>
                <w:rFonts w:ascii="Ebrima" w:hAnsi="Ebrima" w:cs="Ebrima"/>
                <w:sz w:val="22"/>
              </w:rPr>
              <w:t>ጓሮ</w:t>
            </w:r>
            <w:r>
              <w:rPr>
                <w:rFonts w:ascii="Times New Roman" w:hAnsi="Times New Roman" w:cs="Times New Roman"/>
                <w:sz w:val="22"/>
              </w:rPr>
              <w:t>/</w:t>
            </w:r>
            <w:r>
              <w:rPr>
                <w:rFonts w:ascii="Ebrima" w:hAnsi="Ebrima" w:cs="Ebrima"/>
                <w:sz w:val="22"/>
              </w:rPr>
              <w:t>ሴራ</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የህዝብ</w:t>
            </w:r>
            <w:r>
              <w:rPr>
                <w:rFonts w:ascii="Times New Roman" w:hAnsi="Times New Roman" w:cs="Times New Roman"/>
                <w:sz w:val="22"/>
              </w:rPr>
              <w:t xml:space="preserve"> </w:t>
            </w:r>
            <w:r>
              <w:rPr>
                <w:rFonts w:ascii="Ebrima" w:hAnsi="Ebrima" w:cs="Ebrima"/>
                <w:sz w:val="22"/>
              </w:rPr>
              <w:t>መታ</w:t>
            </w:r>
            <w:r>
              <w:rPr>
                <w:rFonts w:ascii="Times New Roman" w:hAnsi="Times New Roman" w:cs="Times New Roman"/>
                <w:sz w:val="22"/>
              </w:rPr>
              <w:t>/</w:t>
            </w:r>
            <w:r>
              <w:rPr>
                <w:rFonts w:ascii="Ebrima" w:hAnsi="Ebrima" w:cs="Ebrima"/>
                <w:sz w:val="22"/>
              </w:rPr>
              <w:t>የቆመ</w:t>
            </w:r>
            <w:r>
              <w:rPr>
                <w:rFonts w:ascii="Times New Roman" w:hAnsi="Times New Roman" w:cs="Times New Roman"/>
                <w:sz w:val="22"/>
              </w:rPr>
              <w:t xml:space="preserve"> </w:t>
            </w:r>
            <w:r>
              <w:rPr>
                <w:rFonts w:ascii="Ebrima" w:hAnsi="Ebrima" w:cs="Ebrima"/>
                <w:sz w:val="22"/>
              </w:rPr>
              <w:t>ቧንቧ</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የታሸገ</w:t>
            </w:r>
            <w:r>
              <w:rPr>
                <w:rFonts w:ascii="Times New Roman" w:hAnsi="Times New Roman" w:cs="Times New Roman"/>
                <w:sz w:val="22"/>
              </w:rPr>
              <w:t xml:space="preserve"> </w:t>
            </w:r>
            <w:r>
              <w:rPr>
                <w:rFonts w:ascii="Ebrima" w:hAnsi="Ebrima" w:cs="Ebrima"/>
                <w:sz w:val="22"/>
              </w:rPr>
              <w:t>ውሃ</w:t>
            </w:r>
            <w:r>
              <w:rPr>
                <w:rFonts w:ascii="Times New Roman" w:hAnsi="Times New Roman" w:cs="Times New Roman"/>
                <w:sz w:val="22"/>
              </w:rPr>
              <w:t xml:space="preserve"> ...........</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ሌላ</w:t>
            </w:r>
            <w:r>
              <w:rPr>
                <w:rFonts w:ascii="Times New Roman" w:hAnsi="Times New Roman" w:cs="Times New Roman"/>
                <w:sz w:val="22"/>
              </w:rPr>
              <w:t xml:space="preserve"> (</w:t>
            </w:r>
            <w:r>
              <w:rPr>
                <w:rFonts w:ascii="Ebrima" w:hAnsi="Ebrima" w:cs="Ebrima"/>
                <w:sz w:val="22"/>
              </w:rPr>
              <w:t>ይግለጹ</w:t>
            </w:r>
            <w:r>
              <w:rPr>
                <w:rFonts w:ascii="Times New Roman" w:hAnsi="Times New Roman" w:cs="Times New Roman"/>
                <w:sz w:val="22"/>
              </w:rPr>
              <w:t>)..........</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Q406</w:t>
            </w:r>
          </w:p>
        </w:tc>
        <w:tc>
          <w:tcPr>
            <w:tcW w:w="2586"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የእርስዎ</w:t>
            </w:r>
            <w:r>
              <w:rPr>
                <w:rFonts w:ascii="Times New Roman" w:hAnsi="Times New Roman" w:cs="Times New Roman"/>
                <w:sz w:val="22"/>
              </w:rPr>
              <w:t xml:space="preserve"> </w:t>
            </w:r>
            <w:r>
              <w:rPr>
                <w:rFonts w:ascii="Ebrima" w:hAnsi="Ebrima" w:cs="Ebrima"/>
                <w:sz w:val="22"/>
              </w:rPr>
              <w:t>ዋና</w:t>
            </w:r>
            <w:r>
              <w:rPr>
                <w:rFonts w:ascii="Times New Roman" w:hAnsi="Times New Roman" w:cs="Times New Roman"/>
                <w:sz w:val="22"/>
              </w:rPr>
              <w:t xml:space="preserve"> </w:t>
            </w:r>
            <w:r>
              <w:rPr>
                <w:rFonts w:ascii="Ebrima" w:hAnsi="Ebrima" w:cs="Ebrima"/>
                <w:sz w:val="22"/>
              </w:rPr>
              <w:t>የውሃ</w:t>
            </w:r>
            <w:r>
              <w:rPr>
                <w:rFonts w:ascii="Times New Roman" w:hAnsi="Times New Roman" w:cs="Times New Roman"/>
                <w:sz w:val="22"/>
              </w:rPr>
              <w:t xml:space="preserve"> </w:t>
            </w:r>
            <w:r>
              <w:rPr>
                <w:rFonts w:ascii="Ebrima" w:hAnsi="Ebrima" w:cs="Ebrima"/>
                <w:sz w:val="22"/>
              </w:rPr>
              <w:t>ምንጭ</w:t>
            </w:r>
            <w:r>
              <w:rPr>
                <w:rFonts w:ascii="Times New Roman" w:hAnsi="Times New Roman" w:cs="Times New Roman"/>
                <w:sz w:val="22"/>
              </w:rPr>
              <w:t xml:space="preserve"> </w:t>
            </w:r>
            <w:r>
              <w:rPr>
                <w:rFonts w:ascii="Ebrima" w:hAnsi="Ebrima" w:cs="Ebrima"/>
                <w:sz w:val="22"/>
              </w:rPr>
              <w:t>ምንድን</w:t>
            </w:r>
            <w:r>
              <w:rPr>
                <w:rFonts w:ascii="Times New Roman" w:hAnsi="Times New Roman" w:cs="Times New Roman"/>
                <w:sz w:val="22"/>
              </w:rPr>
              <w:t xml:space="preserve"> </w:t>
            </w:r>
            <w:r>
              <w:rPr>
                <w:rFonts w:ascii="Ebrima" w:hAnsi="Ebrima" w:cs="Ebrima"/>
                <w:sz w:val="22"/>
              </w:rPr>
              <w:t>ነው</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w:t>
            </w:r>
            <w:r>
              <w:rPr>
                <w:rFonts w:ascii="Times New Roman" w:hAnsi="Times New Roman" w:cs="Times New Roman"/>
                <w:sz w:val="22"/>
              </w:rPr>
              <w:t xml:space="preserve"> </w:t>
            </w:r>
            <w:r>
              <w:rPr>
                <w:rFonts w:ascii="Ebrima" w:hAnsi="Ebrima" w:cs="Ebrima"/>
                <w:sz w:val="22"/>
              </w:rPr>
              <w:t>ለሌሎች</w:t>
            </w:r>
            <w:r>
              <w:rPr>
                <w:rFonts w:ascii="Times New Roman" w:hAnsi="Times New Roman" w:cs="Times New Roman"/>
                <w:sz w:val="22"/>
              </w:rPr>
              <w:t xml:space="preserve"> </w:t>
            </w:r>
            <w:r>
              <w:rPr>
                <w:rFonts w:ascii="Ebrima" w:hAnsi="Ebrima" w:cs="Ebrima"/>
                <w:sz w:val="22"/>
              </w:rPr>
              <w:t>ዓላማዎች</w:t>
            </w:r>
            <w:r>
              <w:rPr>
                <w:rFonts w:ascii="Times New Roman" w:hAnsi="Times New Roman" w:cs="Times New Roman"/>
                <w:sz w:val="22"/>
              </w:rPr>
              <w:t xml:space="preserve"> </w:t>
            </w:r>
            <w:r>
              <w:rPr>
                <w:rFonts w:ascii="Ebrima" w:hAnsi="Ebrima" w:cs="Ebrima"/>
                <w:sz w:val="22"/>
              </w:rPr>
              <w:t>እንደ</w:t>
            </w:r>
            <w:r>
              <w:rPr>
                <w:rFonts w:ascii="Times New Roman" w:hAnsi="Times New Roman" w:cs="Times New Roman"/>
                <w:sz w:val="22"/>
              </w:rPr>
              <w:t xml:space="preserve"> </w:t>
            </w:r>
            <w:r>
              <w:rPr>
                <w:rFonts w:ascii="Ebrima" w:hAnsi="Ebrima" w:cs="Ebrima"/>
                <w:sz w:val="22"/>
              </w:rPr>
              <w:t>ምግብ</w:t>
            </w:r>
            <w:r>
              <w:rPr>
                <w:rFonts w:ascii="Times New Roman" w:hAnsi="Times New Roman" w:cs="Times New Roman"/>
                <w:sz w:val="22"/>
              </w:rPr>
              <w:t xml:space="preserve"> </w:t>
            </w:r>
            <w:r>
              <w:rPr>
                <w:rFonts w:ascii="Ebrima" w:hAnsi="Ebrima" w:cs="Ebrima"/>
                <w:sz w:val="22"/>
              </w:rPr>
              <w:t>ማብሰል</w:t>
            </w:r>
            <w:r>
              <w:rPr>
                <w:rFonts w:ascii="Times New Roman" w:hAnsi="Times New Roman" w:cs="Times New Roman"/>
                <w:sz w:val="22"/>
              </w:rPr>
              <w:t xml:space="preserve"> </w:t>
            </w:r>
            <w:r>
              <w:rPr>
                <w:rFonts w:ascii="Ebrima" w:hAnsi="Ebrima" w:cs="Ebrima"/>
                <w:sz w:val="22"/>
              </w:rPr>
              <w:t>እና</w:t>
            </w:r>
            <w:r>
              <w:rPr>
                <w:rFonts w:ascii="Times New Roman" w:hAnsi="Times New Roman" w:cs="Times New Roman"/>
                <w:sz w:val="22"/>
              </w:rPr>
              <w:t xml:space="preserve"> </w:t>
            </w:r>
            <w:r>
              <w:rPr>
                <w:rFonts w:ascii="Ebrima" w:hAnsi="Ebrima" w:cs="Ebrima"/>
                <w:sz w:val="22"/>
              </w:rPr>
              <w:t>እጅን</w:t>
            </w:r>
            <w:r>
              <w:rPr>
                <w:rFonts w:ascii="Times New Roman" w:hAnsi="Times New Roman" w:cs="Times New Roman"/>
                <w:sz w:val="22"/>
              </w:rPr>
              <w:t xml:space="preserve"> </w:t>
            </w:r>
            <w:r>
              <w:rPr>
                <w:rFonts w:ascii="Ebrima" w:hAnsi="Ebrima" w:cs="Ebrima"/>
                <w:sz w:val="22"/>
              </w:rPr>
              <w:t>መታጠብ</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የቧንቧ</w:t>
            </w:r>
            <w:r>
              <w:rPr>
                <w:rFonts w:ascii="Times New Roman" w:hAnsi="Times New Roman" w:cs="Times New Roman"/>
                <w:sz w:val="22"/>
              </w:rPr>
              <w:t xml:space="preserve"> </w:t>
            </w:r>
            <w:r>
              <w:rPr>
                <w:rFonts w:ascii="Ebrima" w:hAnsi="Ebrima" w:cs="Ebrima"/>
                <w:sz w:val="22"/>
              </w:rPr>
              <w:t>ውሃ</w:t>
            </w:r>
            <w:r>
              <w:rPr>
                <w:rFonts w:ascii="Times New Roman" w:hAnsi="Times New Roman" w:cs="Times New Roman"/>
                <w:sz w:val="22"/>
              </w:rPr>
              <w:t>........1</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w:t>
            </w:r>
            <w:r>
              <w:rPr>
                <w:rFonts w:ascii="Ebrima" w:hAnsi="Ebrima" w:cs="Ebrima"/>
                <w:sz w:val="22"/>
              </w:rPr>
              <w:t>መኖሪያነት</w:t>
            </w:r>
            <w:r>
              <w:rPr>
                <w:rFonts w:ascii="Times New Roman" w:hAnsi="Times New Roman" w:cs="Times New Roman"/>
                <w:sz w:val="22"/>
              </w:rPr>
              <w:t xml:space="preserve"> </w:t>
            </w:r>
            <w:r>
              <w:rPr>
                <w:rFonts w:ascii="Ebrima" w:hAnsi="Ebrima" w:cs="Ebrima"/>
                <w:sz w:val="22"/>
              </w:rPr>
              <w:t>ቧንቧ</w:t>
            </w:r>
            <w:r>
              <w:rPr>
                <w:rFonts w:ascii="Times New Roman" w:hAnsi="Times New Roman" w:cs="Times New Roman"/>
                <w:sz w:val="22"/>
              </w:rPr>
              <w:t>........ 2</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w:t>
            </w:r>
            <w:r>
              <w:rPr>
                <w:rFonts w:ascii="Ebrima" w:hAnsi="Ebrima" w:cs="Ebrima"/>
                <w:sz w:val="22"/>
              </w:rPr>
              <w:t>ጓሮ</w:t>
            </w:r>
            <w:r>
              <w:rPr>
                <w:rFonts w:ascii="Times New Roman" w:hAnsi="Times New Roman" w:cs="Times New Roman"/>
                <w:sz w:val="22"/>
              </w:rPr>
              <w:t>/</w:t>
            </w:r>
            <w:r>
              <w:rPr>
                <w:rFonts w:ascii="Ebrima" w:hAnsi="Ebrima" w:cs="Ebrima"/>
                <w:sz w:val="22"/>
              </w:rPr>
              <w:t>ሴራ</w:t>
            </w:r>
            <w:r>
              <w:rPr>
                <w:rFonts w:ascii="Times New Roman" w:hAnsi="Times New Roman" w:cs="Times New Roman"/>
                <w:sz w:val="22"/>
              </w:rPr>
              <w:t>........ 3</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የህዝብ</w:t>
            </w:r>
            <w:r>
              <w:rPr>
                <w:rFonts w:ascii="Times New Roman" w:hAnsi="Times New Roman" w:cs="Times New Roman"/>
                <w:sz w:val="22"/>
              </w:rPr>
              <w:t xml:space="preserve"> </w:t>
            </w:r>
            <w:r>
              <w:rPr>
                <w:rFonts w:ascii="Ebrima" w:hAnsi="Ebrima" w:cs="Ebrima"/>
                <w:sz w:val="22"/>
              </w:rPr>
              <w:t>ቧንቧ</w:t>
            </w:r>
            <w:r>
              <w:rPr>
                <w:rFonts w:ascii="Times New Roman" w:hAnsi="Times New Roman" w:cs="Times New Roman"/>
                <w:sz w:val="22"/>
              </w:rPr>
              <w:t>/</w:t>
            </w:r>
            <w:r>
              <w:rPr>
                <w:rFonts w:ascii="Ebrima" w:hAnsi="Ebrima" w:cs="Ebrima"/>
                <w:sz w:val="22"/>
              </w:rPr>
              <w:t>የቆመ</w:t>
            </w:r>
            <w:r>
              <w:rPr>
                <w:rFonts w:ascii="Times New Roman" w:hAnsi="Times New Roman" w:cs="Times New Roman"/>
                <w:sz w:val="22"/>
              </w:rPr>
              <w:t xml:space="preserve"> </w:t>
            </w:r>
            <w:r>
              <w:rPr>
                <w:rFonts w:ascii="Ebrima" w:hAnsi="Ebrima" w:cs="Ebrima"/>
                <w:sz w:val="22"/>
              </w:rPr>
              <w:t>ቧንቧ</w:t>
            </w:r>
            <w:r>
              <w:rPr>
                <w:rFonts w:ascii="Times New Roman" w:hAnsi="Times New Roman" w:cs="Times New Roman"/>
                <w:sz w:val="22"/>
              </w:rPr>
              <w:t>......... 4</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የታሸገ</w:t>
            </w:r>
            <w:r>
              <w:rPr>
                <w:rFonts w:ascii="Times New Roman" w:hAnsi="Times New Roman" w:cs="Times New Roman"/>
                <w:sz w:val="22"/>
              </w:rPr>
              <w:t xml:space="preserve"> </w:t>
            </w:r>
            <w:r>
              <w:rPr>
                <w:rFonts w:ascii="Ebrima" w:hAnsi="Ebrima" w:cs="Ebrima"/>
                <w:sz w:val="22"/>
              </w:rPr>
              <w:t>ውሃ</w:t>
            </w:r>
            <w:r>
              <w:rPr>
                <w:rFonts w:ascii="Times New Roman" w:hAnsi="Times New Roman" w:cs="Times New Roman"/>
                <w:sz w:val="22"/>
              </w:rPr>
              <w:t xml:space="preserve"> ...........</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ሌላ</w:t>
            </w:r>
            <w:r>
              <w:rPr>
                <w:rFonts w:ascii="Times New Roman" w:hAnsi="Times New Roman" w:cs="Times New Roman"/>
                <w:sz w:val="22"/>
              </w:rPr>
              <w:t xml:space="preserve"> (</w:t>
            </w:r>
            <w:r>
              <w:rPr>
                <w:rFonts w:ascii="Ebrima" w:hAnsi="Ebrima" w:cs="Ebrima"/>
                <w:sz w:val="22"/>
              </w:rPr>
              <w:t>ይግለጹ</w:t>
            </w:r>
            <w:r>
              <w:rPr>
                <w:rFonts w:ascii="Times New Roman" w:hAnsi="Times New Roman" w:cs="Times New Roman"/>
                <w:sz w:val="22"/>
              </w:rPr>
              <w:t>).....</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Q407</w:t>
            </w:r>
          </w:p>
        </w:tc>
        <w:tc>
          <w:tcPr>
            <w:tcW w:w="2586"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ውሃውን</w:t>
            </w:r>
            <w:r>
              <w:rPr>
                <w:rFonts w:ascii="Times New Roman" w:hAnsi="Times New Roman" w:cs="Times New Roman"/>
                <w:sz w:val="22"/>
              </w:rPr>
              <w:t xml:space="preserve"> </w:t>
            </w:r>
            <w:r>
              <w:rPr>
                <w:rFonts w:ascii="Ebrima" w:hAnsi="Ebrima" w:cs="Ebrima"/>
                <w:sz w:val="22"/>
              </w:rPr>
              <w:t>ለመጠጣት</w:t>
            </w:r>
            <w:r>
              <w:rPr>
                <w:rFonts w:ascii="Times New Roman" w:hAnsi="Times New Roman" w:cs="Times New Roman"/>
                <w:sz w:val="22"/>
              </w:rPr>
              <w:t xml:space="preserve"> </w:t>
            </w:r>
            <w:r>
              <w:rPr>
                <w:rFonts w:ascii="Ebrima" w:hAnsi="Ebrima" w:cs="Ebrima"/>
                <w:sz w:val="22"/>
              </w:rPr>
              <w:t>የበለጠ</w:t>
            </w:r>
            <w:r>
              <w:rPr>
                <w:rFonts w:ascii="Times New Roman" w:hAnsi="Times New Roman" w:cs="Times New Roman"/>
                <w:sz w:val="22"/>
              </w:rPr>
              <w:t xml:space="preserve"> </w:t>
            </w:r>
            <w:r>
              <w:rPr>
                <w:rFonts w:ascii="Ebrima" w:hAnsi="Ebrima" w:cs="Ebrima"/>
                <w:sz w:val="22"/>
              </w:rPr>
              <w:t>ደህንነቱ</w:t>
            </w:r>
            <w:r>
              <w:rPr>
                <w:rFonts w:ascii="Times New Roman" w:hAnsi="Times New Roman" w:cs="Times New Roman"/>
                <w:sz w:val="22"/>
              </w:rPr>
              <w:t xml:space="preserve"> </w:t>
            </w:r>
            <w:r>
              <w:rPr>
                <w:rFonts w:ascii="Ebrima" w:hAnsi="Ebrima" w:cs="Ebrima"/>
                <w:sz w:val="22"/>
              </w:rPr>
              <w:t>የተጠበቀ</w:t>
            </w:r>
            <w:r>
              <w:rPr>
                <w:rFonts w:ascii="Times New Roman" w:hAnsi="Times New Roman" w:cs="Times New Roman"/>
                <w:sz w:val="22"/>
              </w:rPr>
              <w:t xml:space="preserve"> </w:t>
            </w:r>
            <w:r>
              <w:rPr>
                <w:rFonts w:ascii="Ebrima" w:hAnsi="Ebrima" w:cs="Ebrima"/>
                <w:sz w:val="22"/>
              </w:rPr>
              <w:t>ለማድረግ</w:t>
            </w:r>
            <w:r>
              <w:rPr>
                <w:rFonts w:ascii="Times New Roman" w:hAnsi="Times New Roman" w:cs="Times New Roman"/>
                <w:sz w:val="22"/>
              </w:rPr>
              <w:t xml:space="preserve"> </w:t>
            </w:r>
            <w:r>
              <w:rPr>
                <w:rFonts w:ascii="Ebrima" w:hAnsi="Ebrima" w:cs="Ebrima"/>
                <w:sz w:val="22"/>
              </w:rPr>
              <w:t>ማንኛውንም</w:t>
            </w:r>
            <w:r>
              <w:rPr>
                <w:rFonts w:ascii="Times New Roman" w:hAnsi="Times New Roman" w:cs="Times New Roman"/>
                <w:sz w:val="22"/>
              </w:rPr>
              <w:t xml:space="preserve"> </w:t>
            </w:r>
            <w:r>
              <w:rPr>
                <w:rFonts w:ascii="Ebrima" w:hAnsi="Ebrima" w:cs="Ebrima"/>
                <w:sz w:val="22"/>
              </w:rPr>
              <w:t>ነገር</w:t>
            </w:r>
            <w:r>
              <w:rPr>
                <w:rFonts w:ascii="Times New Roman" w:hAnsi="Times New Roman" w:cs="Times New Roman"/>
                <w:sz w:val="22"/>
              </w:rPr>
              <w:t xml:space="preserve"> </w:t>
            </w:r>
            <w:r>
              <w:rPr>
                <w:rFonts w:ascii="Ebrima" w:hAnsi="Ebrima" w:cs="Ebrima"/>
                <w:sz w:val="22"/>
              </w:rPr>
              <w:t>ያደርጋሉ</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255"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ካልሆነ፣</w:t>
            </w:r>
            <w:r>
              <w:rPr>
                <w:rFonts w:ascii="Times New Roman" w:hAnsi="Times New Roman" w:cs="Times New Roman"/>
                <w:sz w:val="22"/>
              </w:rPr>
              <w:t xml:space="preserve"> </w:t>
            </w:r>
            <w:r>
              <w:rPr>
                <w:rFonts w:ascii="Ebrima" w:hAnsi="Ebrima" w:cs="Ebrima"/>
                <w:sz w:val="22"/>
              </w:rPr>
              <w:t>ዝለል።</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ወደ</w:t>
            </w:r>
            <w:r>
              <w:rPr>
                <w:rFonts w:ascii="Times New Roman" w:hAnsi="Times New Roman" w:cs="Times New Roman"/>
                <w:sz w:val="22"/>
              </w:rPr>
              <w:t xml:space="preserve"> Q409</w:t>
            </w: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Q408</w:t>
            </w:r>
          </w:p>
        </w:tc>
        <w:tc>
          <w:tcPr>
            <w:tcW w:w="2586"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ማሳደጊያዎ</w:t>
            </w:r>
            <w:r>
              <w:rPr>
                <w:rFonts w:ascii="Times New Roman" w:hAnsi="Times New Roman" w:cs="Times New Roman"/>
                <w:sz w:val="22"/>
              </w:rPr>
              <w:t xml:space="preserve"> </w:t>
            </w:r>
            <w:r>
              <w:rPr>
                <w:rFonts w:ascii="Ebrima" w:hAnsi="Ebrima" w:cs="Ebrima"/>
                <w:sz w:val="22"/>
              </w:rPr>
              <w:t>የቤት</w:t>
            </w:r>
            <w:r>
              <w:rPr>
                <w:rFonts w:ascii="Times New Roman" w:hAnsi="Times New Roman" w:cs="Times New Roman"/>
                <w:sz w:val="22"/>
              </w:rPr>
              <w:t xml:space="preserve"> </w:t>
            </w:r>
            <w:r>
              <w:rPr>
                <w:rFonts w:ascii="Ebrima" w:hAnsi="Ebrima" w:cs="Ebrima"/>
                <w:sz w:val="22"/>
              </w:rPr>
              <w:t>ውስጥ</w:t>
            </w:r>
            <w:r>
              <w:rPr>
                <w:rFonts w:ascii="Times New Roman" w:hAnsi="Times New Roman" w:cs="Times New Roman"/>
                <w:sz w:val="22"/>
              </w:rPr>
              <w:t xml:space="preserve"> </w:t>
            </w:r>
            <w:r>
              <w:rPr>
                <w:rFonts w:ascii="Ebrima" w:hAnsi="Ebrima" w:cs="Ebrima"/>
                <w:sz w:val="22"/>
              </w:rPr>
              <w:t>ቆሻሻን</w:t>
            </w:r>
            <w:r>
              <w:rPr>
                <w:rFonts w:ascii="Times New Roman" w:hAnsi="Times New Roman" w:cs="Times New Roman"/>
                <w:sz w:val="22"/>
              </w:rPr>
              <w:t xml:space="preserve"> </w:t>
            </w:r>
            <w:r>
              <w:rPr>
                <w:rFonts w:ascii="Ebrima" w:hAnsi="Ebrima" w:cs="Ebrima"/>
                <w:sz w:val="22"/>
              </w:rPr>
              <w:t>የት</w:t>
            </w:r>
            <w:r>
              <w:rPr>
                <w:rFonts w:ascii="Times New Roman" w:hAnsi="Times New Roman" w:cs="Times New Roman"/>
                <w:sz w:val="22"/>
              </w:rPr>
              <w:t xml:space="preserve"> </w:t>
            </w:r>
            <w:r>
              <w:rPr>
                <w:rFonts w:ascii="Ebrima" w:hAnsi="Ebrima" w:cs="Ebrima"/>
                <w:sz w:val="22"/>
              </w:rPr>
              <w:t>ይጥላል</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ጉድጓድ</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ክፍት</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የማዘጋጃ</w:t>
            </w:r>
            <w:r>
              <w:rPr>
                <w:rFonts w:ascii="Times New Roman" w:hAnsi="Times New Roman" w:cs="Times New Roman"/>
                <w:sz w:val="22"/>
              </w:rPr>
              <w:t xml:space="preserve"> </w:t>
            </w:r>
            <w:r>
              <w:rPr>
                <w:rFonts w:ascii="Ebrima" w:hAnsi="Ebrima" w:cs="Ebrima"/>
                <w:sz w:val="22"/>
              </w:rPr>
              <w:t>ቤት</w:t>
            </w:r>
            <w:r>
              <w:rPr>
                <w:rFonts w:ascii="Times New Roman" w:hAnsi="Times New Roman" w:cs="Times New Roman"/>
                <w:sz w:val="22"/>
              </w:rPr>
              <w:t xml:space="preserve"> </w:t>
            </w:r>
            <w:r>
              <w:rPr>
                <w:rFonts w:ascii="Ebrima" w:hAnsi="Ebrima" w:cs="Ebrima"/>
                <w:sz w:val="22"/>
              </w:rPr>
              <w:t>አገልግሎት</w:t>
            </w:r>
            <w:r>
              <w:rPr>
                <w:rFonts w:ascii="Times New Roman" w:hAnsi="Times New Roman" w:cs="Times New Roman"/>
                <w:sz w:val="22"/>
              </w:rPr>
              <w:t>..........</w:t>
            </w:r>
          </w:p>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ሌላ</w:t>
            </w:r>
            <w:r>
              <w:rPr>
                <w:rFonts w:ascii="Times New Roman" w:hAnsi="Times New Roman" w:cs="Times New Roman"/>
                <w:sz w:val="22"/>
              </w:rPr>
              <w:t xml:space="preserve"> (</w:t>
            </w:r>
            <w:r>
              <w:rPr>
                <w:rFonts w:ascii="Ebrima" w:hAnsi="Ebrima" w:cs="Ebrima"/>
                <w:sz w:val="22"/>
              </w:rPr>
              <w:t>ይግለጹ</w:t>
            </w:r>
            <w:r>
              <w:rPr>
                <w:rFonts w:ascii="Times New Roman" w:hAnsi="Times New Roman" w:cs="Times New Roman"/>
                <w:sz w:val="22"/>
              </w:rPr>
              <w:t>)....................</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lastRenderedPageBreak/>
              <w:t>Q.409</w:t>
            </w:r>
          </w:p>
        </w:tc>
        <w:tc>
          <w:tcPr>
            <w:tcW w:w="2586"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ማሳደጊያዎ</w:t>
            </w:r>
            <w:r>
              <w:rPr>
                <w:rFonts w:ascii="Times New Roman" w:hAnsi="Times New Roman" w:cs="Times New Roman"/>
                <w:sz w:val="22"/>
              </w:rPr>
              <w:t xml:space="preserve"> </w:t>
            </w:r>
            <w:r>
              <w:rPr>
                <w:rFonts w:ascii="Ebrima" w:hAnsi="Ebrima" w:cs="Ebrima"/>
                <w:sz w:val="22"/>
              </w:rPr>
              <w:t>ከመመገቢያው</w:t>
            </w:r>
            <w:r>
              <w:rPr>
                <w:rFonts w:ascii="Times New Roman" w:hAnsi="Times New Roman" w:cs="Times New Roman"/>
                <w:sz w:val="22"/>
              </w:rPr>
              <w:t xml:space="preserve"> </w:t>
            </w:r>
            <w:r>
              <w:rPr>
                <w:rFonts w:ascii="Ebrima" w:hAnsi="Ebrima" w:cs="Ebrima"/>
                <w:sz w:val="22"/>
              </w:rPr>
              <w:t>አጠገብ</w:t>
            </w:r>
            <w:r>
              <w:rPr>
                <w:rFonts w:ascii="Times New Roman" w:hAnsi="Times New Roman" w:cs="Times New Roman"/>
                <w:sz w:val="22"/>
              </w:rPr>
              <w:t xml:space="preserve"> </w:t>
            </w:r>
            <w:r>
              <w:rPr>
                <w:rFonts w:ascii="Ebrima" w:hAnsi="Ebrima" w:cs="Ebrima"/>
                <w:sz w:val="22"/>
              </w:rPr>
              <w:t>የእጅ</w:t>
            </w:r>
            <w:r>
              <w:rPr>
                <w:rFonts w:ascii="Times New Roman" w:hAnsi="Times New Roman" w:cs="Times New Roman"/>
                <w:sz w:val="22"/>
              </w:rPr>
              <w:t xml:space="preserve"> </w:t>
            </w:r>
            <w:r>
              <w:rPr>
                <w:rFonts w:ascii="Ebrima" w:hAnsi="Ebrima" w:cs="Ebrima"/>
                <w:sz w:val="22"/>
              </w:rPr>
              <w:t>ማጠቢያ</w:t>
            </w:r>
            <w:r>
              <w:rPr>
                <w:rFonts w:ascii="Times New Roman" w:hAnsi="Times New Roman" w:cs="Times New Roman"/>
                <w:sz w:val="22"/>
              </w:rPr>
              <w:t xml:space="preserve"> </w:t>
            </w:r>
            <w:r>
              <w:rPr>
                <w:rFonts w:ascii="Ebrima" w:hAnsi="Ebrima" w:cs="Ebrima"/>
                <w:sz w:val="22"/>
              </w:rPr>
              <w:t>መሳሪያ</w:t>
            </w:r>
            <w:r>
              <w:rPr>
                <w:rFonts w:ascii="Times New Roman" w:hAnsi="Times New Roman" w:cs="Times New Roman"/>
                <w:sz w:val="22"/>
              </w:rPr>
              <w:t xml:space="preserve"> </w:t>
            </w:r>
            <w:r>
              <w:rPr>
                <w:rFonts w:ascii="Ebrima" w:hAnsi="Ebrima" w:cs="Ebrima"/>
                <w:sz w:val="22"/>
              </w:rPr>
              <w:t>አለው</w:t>
            </w:r>
            <w:r>
              <w:rPr>
                <w:rFonts w:ascii="Times New Roman" w:hAnsi="Times New Roman" w:cs="Times New Roman"/>
                <w:sz w:val="22"/>
              </w:rPr>
              <w:t xml:space="preserve"> </w:t>
            </w:r>
            <w:r>
              <w:rPr>
                <w:rFonts w:ascii="Ebrima" w:hAnsi="Ebrima" w:cs="Ebrima"/>
                <w:sz w:val="22"/>
              </w:rPr>
              <w:t>ክፍል</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r w:rsidR="00FB5AC4">
        <w:tc>
          <w:tcPr>
            <w:tcW w:w="829"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Q.410</w:t>
            </w:r>
          </w:p>
        </w:tc>
        <w:tc>
          <w:tcPr>
            <w:tcW w:w="2586"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የህጻናት</w:t>
            </w:r>
            <w:r>
              <w:rPr>
                <w:rFonts w:ascii="Times New Roman" w:hAnsi="Times New Roman" w:cs="Times New Roman"/>
                <w:sz w:val="22"/>
              </w:rPr>
              <w:t xml:space="preserve"> </w:t>
            </w:r>
            <w:r>
              <w:rPr>
                <w:rFonts w:ascii="Ebrima" w:hAnsi="Ebrima" w:cs="Ebrima"/>
                <w:sz w:val="22"/>
              </w:rPr>
              <w:t>ማሳደጊያዎ</w:t>
            </w:r>
            <w:r>
              <w:rPr>
                <w:rFonts w:ascii="Times New Roman" w:hAnsi="Times New Roman" w:cs="Times New Roman"/>
                <w:sz w:val="22"/>
              </w:rPr>
              <w:t xml:space="preserve"> </w:t>
            </w:r>
            <w:r>
              <w:rPr>
                <w:rFonts w:ascii="Ebrima" w:hAnsi="Ebrima" w:cs="Ebrima"/>
                <w:sz w:val="22"/>
              </w:rPr>
              <w:t>ከመጸዳጃ</w:t>
            </w:r>
            <w:r>
              <w:rPr>
                <w:rFonts w:ascii="Times New Roman" w:hAnsi="Times New Roman" w:cs="Times New Roman"/>
                <w:sz w:val="22"/>
              </w:rPr>
              <w:t xml:space="preserve"> </w:t>
            </w:r>
            <w:r>
              <w:rPr>
                <w:rFonts w:ascii="Ebrima" w:hAnsi="Ebrima" w:cs="Ebrima"/>
                <w:sz w:val="22"/>
              </w:rPr>
              <w:t>ቤት</w:t>
            </w:r>
            <w:r>
              <w:rPr>
                <w:rFonts w:ascii="Times New Roman" w:hAnsi="Times New Roman" w:cs="Times New Roman"/>
                <w:sz w:val="22"/>
              </w:rPr>
              <w:t xml:space="preserve"> </w:t>
            </w:r>
            <w:r>
              <w:rPr>
                <w:rFonts w:ascii="Ebrima" w:hAnsi="Ebrima" w:cs="Ebrima"/>
                <w:sz w:val="22"/>
              </w:rPr>
              <w:t>አካባቢ</w:t>
            </w:r>
            <w:r>
              <w:rPr>
                <w:rFonts w:ascii="Times New Roman" w:hAnsi="Times New Roman" w:cs="Times New Roman"/>
                <w:sz w:val="22"/>
              </w:rPr>
              <w:t xml:space="preserve"> </w:t>
            </w:r>
            <w:r>
              <w:rPr>
                <w:rFonts w:ascii="Ebrima" w:hAnsi="Ebrima" w:cs="Ebrima"/>
                <w:sz w:val="22"/>
              </w:rPr>
              <w:t>አጠገብ</w:t>
            </w:r>
            <w:r>
              <w:rPr>
                <w:rFonts w:ascii="Times New Roman" w:hAnsi="Times New Roman" w:cs="Times New Roman"/>
                <w:sz w:val="22"/>
              </w:rPr>
              <w:t xml:space="preserve"> </w:t>
            </w:r>
            <w:r>
              <w:rPr>
                <w:rFonts w:ascii="Ebrima" w:hAnsi="Ebrima" w:cs="Ebrima"/>
                <w:sz w:val="22"/>
              </w:rPr>
              <w:t>የእጅ</w:t>
            </w:r>
            <w:r>
              <w:rPr>
                <w:rFonts w:ascii="Times New Roman" w:hAnsi="Times New Roman" w:cs="Times New Roman"/>
                <w:sz w:val="22"/>
              </w:rPr>
              <w:t xml:space="preserve"> </w:t>
            </w:r>
            <w:r>
              <w:rPr>
                <w:rFonts w:ascii="Ebrima" w:hAnsi="Ebrima" w:cs="Ebrima"/>
                <w:sz w:val="22"/>
              </w:rPr>
              <w:t>ማጠቢያ</w:t>
            </w:r>
            <w:r>
              <w:rPr>
                <w:rFonts w:ascii="Times New Roman" w:hAnsi="Times New Roman" w:cs="Times New Roman"/>
                <w:sz w:val="22"/>
              </w:rPr>
              <w:t xml:space="preserve"> </w:t>
            </w:r>
            <w:r>
              <w:rPr>
                <w:rFonts w:ascii="Ebrima" w:hAnsi="Ebrima" w:cs="Ebrima"/>
                <w:sz w:val="22"/>
              </w:rPr>
              <w:t>መሳሪያ</w:t>
            </w:r>
            <w:r>
              <w:rPr>
                <w:rFonts w:ascii="Times New Roman" w:hAnsi="Times New Roman" w:cs="Times New Roman"/>
                <w:sz w:val="22"/>
              </w:rPr>
              <w:t xml:space="preserve"> </w:t>
            </w:r>
            <w:r>
              <w:rPr>
                <w:rFonts w:ascii="Ebrima" w:hAnsi="Ebrima" w:cs="Ebrima"/>
                <w:sz w:val="22"/>
              </w:rPr>
              <w:t>አለው</w:t>
            </w:r>
            <w:r>
              <w:rPr>
                <w:rFonts w:ascii="Times New Roman" w:hAnsi="Times New Roman" w:cs="Times New Roman"/>
                <w:sz w:val="22"/>
              </w:rPr>
              <w:t>?</w:t>
            </w:r>
          </w:p>
        </w:tc>
        <w:tc>
          <w:tcPr>
            <w:tcW w:w="468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አዎ</w:t>
            </w:r>
            <w:r>
              <w:rPr>
                <w:rFonts w:ascii="Times New Roman" w:hAnsi="Times New Roman" w:cs="Times New Roman"/>
                <w:sz w:val="22"/>
              </w:rPr>
              <w:t>............</w:t>
            </w:r>
          </w:p>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አይ</w:t>
            </w:r>
            <w:r>
              <w:rPr>
                <w:rFonts w:ascii="Times New Roman" w:hAnsi="Times New Roman" w:cs="Times New Roman"/>
                <w:sz w:val="22"/>
              </w:rPr>
              <w:t>................</w:t>
            </w:r>
          </w:p>
        </w:tc>
        <w:tc>
          <w:tcPr>
            <w:tcW w:w="1255" w:type="dxa"/>
          </w:tcPr>
          <w:p w:rsidR="00FB5AC4" w:rsidRDefault="00FB5AC4">
            <w:pPr>
              <w:autoSpaceDE w:val="0"/>
              <w:autoSpaceDN w:val="0"/>
              <w:adjustRightInd w:val="0"/>
              <w:spacing w:line="360" w:lineRule="auto"/>
              <w:jc w:val="both"/>
              <w:rPr>
                <w:rFonts w:ascii="Times New Roman" w:hAnsi="Times New Roman" w:cs="Times New Roman"/>
                <w:sz w:val="22"/>
              </w:rPr>
            </w:pPr>
          </w:p>
        </w:tc>
      </w:tr>
    </w:tbl>
    <w:p w:rsidR="00FB5AC4" w:rsidRDefault="00FB5AC4">
      <w:pPr>
        <w:autoSpaceDE w:val="0"/>
        <w:autoSpaceDN w:val="0"/>
        <w:adjustRightInd w:val="0"/>
        <w:spacing w:after="0" w:line="360" w:lineRule="auto"/>
        <w:jc w:val="both"/>
        <w:rPr>
          <w:rFonts w:ascii="Times New Roman" w:hAnsi="Times New Roman" w:cs="Times New Roman"/>
        </w:rPr>
      </w:pPr>
    </w:p>
    <w:p w:rsidR="00FB5AC4" w:rsidRDefault="00FB5AC4">
      <w:pPr>
        <w:autoSpaceDE w:val="0"/>
        <w:autoSpaceDN w:val="0"/>
        <w:adjustRightInd w:val="0"/>
        <w:spacing w:after="0" w:line="360" w:lineRule="auto"/>
        <w:jc w:val="both"/>
        <w:rPr>
          <w:rFonts w:ascii="Ebrima" w:hAnsi="Ebrima" w:cs="Ebrima"/>
          <w:b/>
          <w:bCs/>
          <w:i/>
          <w:iCs/>
        </w:rPr>
      </w:pPr>
    </w:p>
    <w:p w:rsidR="00FB5AC4" w:rsidRDefault="00FB5AC4">
      <w:pPr>
        <w:autoSpaceDE w:val="0"/>
        <w:autoSpaceDN w:val="0"/>
        <w:adjustRightInd w:val="0"/>
        <w:spacing w:after="0" w:line="360" w:lineRule="auto"/>
        <w:jc w:val="both"/>
        <w:rPr>
          <w:rFonts w:ascii="Ebrima" w:hAnsi="Ebrima" w:cs="Ebrima"/>
          <w:b/>
          <w:bCs/>
          <w:i/>
          <w:iCs/>
        </w:rPr>
      </w:pPr>
    </w:p>
    <w:p w:rsidR="00FB5AC4" w:rsidRDefault="00FB5AC4">
      <w:pPr>
        <w:autoSpaceDE w:val="0"/>
        <w:autoSpaceDN w:val="0"/>
        <w:adjustRightInd w:val="0"/>
        <w:spacing w:after="0" w:line="360" w:lineRule="auto"/>
        <w:jc w:val="both"/>
        <w:rPr>
          <w:rFonts w:ascii="Ebrima" w:hAnsi="Ebrima" w:cs="Ebrima"/>
          <w:b/>
          <w:bCs/>
          <w:i/>
          <w:iCs/>
        </w:rPr>
      </w:pPr>
    </w:p>
    <w:p w:rsidR="00FB5AC4" w:rsidRDefault="00FB5AC4">
      <w:pPr>
        <w:autoSpaceDE w:val="0"/>
        <w:autoSpaceDN w:val="0"/>
        <w:adjustRightInd w:val="0"/>
        <w:spacing w:after="0" w:line="360" w:lineRule="auto"/>
        <w:jc w:val="both"/>
        <w:rPr>
          <w:rFonts w:ascii="Ebrima" w:hAnsi="Ebrima" w:cs="Ebrima"/>
          <w:b/>
          <w:bCs/>
          <w:i/>
          <w:iCs/>
        </w:rPr>
      </w:pPr>
    </w:p>
    <w:p w:rsidR="00FB5AC4" w:rsidRDefault="00FB5AC4">
      <w:pPr>
        <w:autoSpaceDE w:val="0"/>
        <w:autoSpaceDN w:val="0"/>
        <w:adjustRightInd w:val="0"/>
        <w:spacing w:after="0" w:line="360" w:lineRule="auto"/>
        <w:jc w:val="both"/>
        <w:rPr>
          <w:rFonts w:ascii="Ebrima" w:hAnsi="Ebrima" w:cs="Ebrima"/>
          <w:b/>
          <w:bCs/>
          <w:i/>
          <w:iCs/>
        </w:rPr>
      </w:pPr>
    </w:p>
    <w:p w:rsidR="00FB5AC4" w:rsidRDefault="00FB5AC4">
      <w:pPr>
        <w:autoSpaceDE w:val="0"/>
        <w:autoSpaceDN w:val="0"/>
        <w:adjustRightInd w:val="0"/>
        <w:spacing w:after="0" w:line="360" w:lineRule="auto"/>
        <w:jc w:val="both"/>
        <w:rPr>
          <w:rFonts w:ascii="Ebrima" w:hAnsi="Ebrima" w:cs="Ebrima"/>
          <w:b/>
          <w:bCs/>
          <w:i/>
          <w:iCs/>
        </w:rPr>
      </w:pPr>
    </w:p>
    <w:p w:rsidR="00FB5AC4" w:rsidRDefault="001A45D4">
      <w:pPr>
        <w:autoSpaceDE w:val="0"/>
        <w:autoSpaceDN w:val="0"/>
        <w:adjustRightInd w:val="0"/>
        <w:spacing w:after="0" w:line="360" w:lineRule="auto"/>
        <w:jc w:val="both"/>
        <w:rPr>
          <w:rFonts w:ascii="Times New Roman" w:hAnsi="Times New Roman" w:cs="Times New Roman"/>
          <w:b/>
          <w:bCs/>
        </w:rPr>
      </w:pPr>
      <w:r>
        <w:rPr>
          <w:rFonts w:ascii="Ebrima" w:hAnsi="Ebrima" w:cs="Ebrima"/>
          <w:b/>
          <w:bCs/>
          <w:i/>
          <w:iCs/>
        </w:rPr>
        <w:t>ክፍል</w:t>
      </w:r>
      <w:r>
        <w:rPr>
          <w:rFonts w:ascii="Times New Roman" w:hAnsi="Times New Roman" w:cs="Times New Roman"/>
          <w:b/>
          <w:bCs/>
          <w:i/>
          <w:iCs/>
        </w:rPr>
        <w:t xml:space="preserve"> V: </w:t>
      </w:r>
      <w:r>
        <w:rPr>
          <w:rFonts w:ascii="Ebrima" w:hAnsi="Ebrima" w:cs="Ebrima"/>
          <w:b/>
          <w:bCs/>
        </w:rPr>
        <w:t>አንትሮፖሜትሪክ</w:t>
      </w:r>
      <w:r>
        <w:rPr>
          <w:rFonts w:ascii="Times New Roman" w:hAnsi="Times New Roman" w:cs="Times New Roman"/>
          <w:b/>
          <w:bCs/>
        </w:rPr>
        <w:t xml:space="preserve"> </w:t>
      </w:r>
      <w:r>
        <w:rPr>
          <w:rFonts w:ascii="Ebrima" w:hAnsi="Ebrima" w:cs="Ebrima"/>
          <w:b/>
          <w:bCs/>
        </w:rPr>
        <w:t>መለኪያዎች</w:t>
      </w:r>
    </w:p>
    <w:p w:rsidR="00FB5AC4" w:rsidRDefault="00FB5AC4">
      <w:pPr>
        <w:spacing w:line="360" w:lineRule="auto"/>
        <w:rPr>
          <w:rFonts w:ascii="Times New Roman" w:hAnsi="Times New Roman" w:cs="Times New Roman"/>
        </w:rPr>
      </w:pPr>
    </w:p>
    <w:tbl>
      <w:tblPr>
        <w:tblStyle w:val="TableGrid"/>
        <w:tblW w:w="0" w:type="auto"/>
        <w:tblLook w:val="04A0" w:firstRow="1" w:lastRow="0" w:firstColumn="1" w:lastColumn="0" w:noHBand="0" w:noVBand="1"/>
      </w:tblPr>
      <w:tblGrid>
        <w:gridCol w:w="1075"/>
        <w:gridCol w:w="2790"/>
        <w:gridCol w:w="1745"/>
      </w:tblGrid>
      <w:tr w:rsidR="00FB5AC4">
        <w:tc>
          <w:tcPr>
            <w:tcW w:w="5610" w:type="dxa"/>
            <w:gridSpan w:val="3"/>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 xml:space="preserve"> </w:t>
            </w:r>
            <w:r>
              <w:rPr>
                <w:rFonts w:ascii="Ebrima" w:hAnsi="Ebrima" w:cs="Ebrima"/>
                <w:sz w:val="22"/>
              </w:rPr>
              <w:t>አንትሮፖሜትሪክ</w:t>
            </w:r>
            <w:r>
              <w:rPr>
                <w:rFonts w:ascii="Times New Roman" w:hAnsi="Times New Roman" w:cs="Times New Roman"/>
                <w:sz w:val="22"/>
              </w:rPr>
              <w:t xml:space="preserve"> </w:t>
            </w:r>
            <w:r>
              <w:rPr>
                <w:rFonts w:ascii="Ebrima" w:hAnsi="Ebrima" w:cs="Ebrima"/>
                <w:sz w:val="22"/>
              </w:rPr>
              <w:t>መለኪያዎች</w:t>
            </w:r>
          </w:p>
        </w:tc>
      </w:tr>
      <w:tr w:rsidR="00FB5AC4">
        <w:tc>
          <w:tcPr>
            <w:tcW w:w="107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Q.501</w:t>
            </w:r>
          </w:p>
        </w:tc>
        <w:tc>
          <w:tcPr>
            <w:tcW w:w="2790"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Ebrima" w:hAnsi="Ebrima" w:cs="Ebrima"/>
                <w:sz w:val="22"/>
              </w:rPr>
              <w:t>የልጁ</w:t>
            </w:r>
            <w:r>
              <w:rPr>
                <w:rFonts w:ascii="Times New Roman" w:hAnsi="Times New Roman" w:cs="Times New Roman"/>
                <w:sz w:val="22"/>
              </w:rPr>
              <w:t xml:space="preserve"> </w:t>
            </w:r>
            <w:r>
              <w:rPr>
                <w:rFonts w:ascii="Ebrima" w:hAnsi="Ebrima" w:cs="Ebrima"/>
                <w:sz w:val="22"/>
              </w:rPr>
              <w:t>ዕድሜ</w:t>
            </w:r>
          </w:p>
        </w:tc>
        <w:tc>
          <w:tcPr>
            <w:tcW w:w="174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------yrs</w:t>
            </w:r>
          </w:p>
        </w:tc>
      </w:tr>
      <w:tr w:rsidR="00FB5AC4">
        <w:tc>
          <w:tcPr>
            <w:tcW w:w="107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Q.502</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የልጁ</w:t>
            </w:r>
            <w:r>
              <w:rPr>
                <w:rFonts w:ascii="Times New Roman" w:hAnsi="Times New Roman" w:cs="Times New Roman"/>
                <w:sz w:val="22"/>
              </w:rPr>
              <w:t xml:space="preserve"> </w:t>
            </w:r>
            <w:r>
              <w:rPr>
                <w:rFonts w:ascii="Ebrima" w:hAnsi="Ebrima" w:cs="Ebrima"/>
                <w:sz w:val="22"/>
              </w:rPr>
              <w:t>ቁመት</w:t>
            </w:r>
            <w:r>
              <w:rPr>
                <w:rFonts w:ascii="Times New Roman" w:hAnsi="Times New Roman" w:cs="Times New Roman"/>
                <w:sz w:val="22"/>
              </w:rPr>
              <w:t>/</w:t>
            </w:r>
            <w:r>
              <w:rPr>
                <w:rFonts w:ascii="Ebrima" w:hAnsi="Ebrima" w:cs="Ebrima"/>
                <w:sz w:val="22"/>
              </w:rPr>
              <w:t>ርዝመት</w:t>
            </w:r>
            <w:r>
              <w:rPr>
                <w:rFonts w:ascii="Times New Roman" w:hAnsi="Times New Roman" w:cs="Times New Roman"/>
                <w:sz w:val="22"/>
              </w:rPr>
              <w:t xml:space="preserve"> </w:t>
            </w:r>
          </w:p>
          <w:p w:rsidR="00FB5AC4" w:rsidRDefault="00FB5AC4">
            <w:pPr>
              <w:autoSpaceDE w:val="0"/>
              <w:autoSpaceDN w:val="0"/>
              <w:adjustRightInd w:val="0"/>
              <w:spacing w:line="360" w:lineRule="auto"/>
              <w:jc w:val="both"/>
              <w:rPr>
                <w:rFonts w:ascii="Times New Roman" w:hAnsi="Times New Roman" w:cs="Times New Roman"/>
                <w:sz w:val="22"/>
              </w:rPr>
            </w:pPr>
          </w:p>
        </w:tc>
        <w:tc>
          <w:tcPr>
            <w:tcW w:w="174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-----cm</w:t>
            </w:r>
          </w:p>
        </w:tc>
      </w:tr>
      <w:tr w:rsidR="00FB5AC4">
        <w:tc>
          <w:tcPr>
            <w:tcW w:w="107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Q.503</w:t>
            </w:r>
          </w:p>
        </w:tc>
        <w:tc>
          <w:tcPr>
            <w:tcW w:w="2790" w:type="dxa"/>
          </w:tcPr>
          <w:p w:rsidR="00FB5AC4" w:rsidRDefault="001A45D4">
            <w:pPr>
              <w:autoSpaceDE w:val="0"/>
              <w:autoSpaceDN w:val="0"/>
              <w:adjustRightInd w:val="0"/>
              <w:spacing w:line="360" w:lineRule="auto"/>
              <w:rPr>
                <w:rFonts w:ascii="Times New Roman" w:hAnsi="Times New Roman" w:cs="Times New Roman"/>
                <w:sz w:val="22"/>
              </w:rPr>
            </w:pPr>
            <w:r>
              <w:rPr>
                <w:rFonts w:ascii="Ebrima" w:hAnsi="Ebrima" w:cs="Ebrima"/>
                <w:sz w:val="22"/>
              </w:rPr>
              <w:t>የልጁ</w:t>
            </w:r>
            <w:r>
              <w:rPr>
                <w:rFonts w:ascii="Times New Roman" w:hAnsi="Times New Roman" w:cs="Times New Roman"/>
                <w:sz w:val="22"/>
              </w:rPr>
              <w:t xml:space="preserve"> </w:t>
            </w:r>
            <w:r>
              <w:rPr>
                <w:rFonts w:ascii="Ebrima" w:hAnsi="Ebrima" w:cs="Ebrima"/>
                <w:sz w:val="22"/>
              </w:rPr>
              <w:t>ክብደት</w:t>
            </w:r>
            <w:r>
              <w:rPr>
                <w:rFonts w:ascii="Times New Roman" w:hAnsi="Times New Roman" w:cs="Times New Roman"/>
                <w:sz w:val="22"/>
              </w:rPr>
              <w:t xml:space="preserve"> </w:t>
            </w:r>
          </w:p>
          <w:p w:rsidR="00FB5AC4" w:rsidRDefault="00FB5AC4">
            <w:pPr>
              <w:autoSpaceDE w:val="0"/>
              <w:autoSpaceDN w:val="0"/>
              <w:adjustRightInd w:val="0"/>
              <w:spacing w:line="360" w:lineRule="auto"/>
              <w:jc w:val="both"/>
              <w:rPr>
                <w:rFonts w:ascii="Times New Roman" w:hAnsi="Times New Roman" w:cs="Times New Roman"/>
                <w:sz w:val="22"/>
              </w:rPr>
            </w:pPr>
          </w:p>
        </w:tc>
        <w:tc>
          <w:tcPr>
            <w:tcW w:w="1745" w:type="dxa"/>
          </w:tcPr>
          <w:p w:rsidR="00FB5AC4" w:rsidRDefault="001A45D4">
            <w:pPr>
              <w:autoSpaceDE w:val="0"/>
              <w:autoSpaceDN w:val="0"/>
              <w:adjustRightInd w:val="0"/>
              <w:spacing w:line="360" w:lineRule="auto"/>
              <w:jc w:val="both"/>
              <w:rPr>
                <w:rFonts w:ascii="Times New Roman" w:hAnsi="Times New Roman" w:cs="Times New Roman"/>
                <w:sz w:val="22"/>
              </w:rPr>
            </w:pPr>
            <w:r>
              <w:rPr>
                <w:rFonts w:ascii="Times New Roman" w:hAnsi="Times New Roman" w:cs="Times New Roman"/>
                <w:sz w:val="22"/>
              </w:rPr>
              <w:t>-----kg</w:t>
            </w:r>
          </w:p>
        </w:tc>
      </w:tr>
    </w:tbl>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Declaration</w:t>
      </w: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 declare that this research thesis entitled Undernutrition</w:t>
      </w:r>
      <w:r>
        <w:rPr>
          <w:rFonts w:ascii="Times New Roman" w:hAnsi="Times New Roman" w:cs="Times New Roman"/>
          <w:sz w:val="24"/>
          <w:szCs w:val="24"/>
        </w:rPr>
        <w:t xml:space="preserve"> and its associated factors among orphan and vulnerable children receiving support from government organization in Addis Ababa orphanage, 2025 is my own work that have not been addressed in the study area as far as my knowledge touched and all the sources </w:t>
      </w:r>
      <w:r>
        <w:rPr>
          <w:rFonts w:ascii="Times New Roman" w:hAnsi="Times New Roman" w:cs="Times New Roman"/>
          <w:sz w:val="24"/>
          <w:szCs w:val="24"/>
        </w:rPr>
        <w:t>I used has been indicated and acknowledged as complete reference.</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Name of investigator: Amanuel Yadeta                               Signature________                     Date_______</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FB5AC4">
      <w:pPr>
        <w:autoSpaceDE w:val="0"/>
        <w:autoSpaceDN w:val="0"/>
        <w:adjustRightInd w:val="0"/>
        <w:spacing w:after="0" w:line="360" w:lineRule="auto"/>
        <w:jc w:val="both"/>
        <w:rPr>
          <w:rFonts w:ascii="Times New Roman" w:hAnsi="Times New Roman" w:cs="Times New Roman"/>
          <w:sz w:val="24"/>
          <w:szCs w:val="24"/>
        </w:rPr>
      </w:pPr>
    </w:p>
    <w:p w:rsidR="00FB5AC4" w:rsidRDefault="001A45D4">
      <w:pPr>
        <w:autoSpaceDE w:val="0"/>
        <w:autoSpaceDN w:val="0"/>
        <w:adjustRightInd w:val="0"/>
        <w:jc w:val="both"/>
        <w:rPr>
          <w:rFonts w:ascii="Times New Roman" w:hAnsi="Times New Roman" w:cs="Times New Roman"/>
          <w:sz w:val="24"/>
          <w:szCs w:val="24"/>
        </w:rPr>
      </w:pPr>
      <w:r>
        <w:rPr>
          <w:rFonts w:ascii="TimesNewRomanPS-BoldMT" w:hAnsi="TimesNewRomanPS-BoldMT" w:cs="TimesNewRomanPS-BoldMT"/>
          <w:sz w:val="24"/>
          <w:szCs w:val="24"/>
        </w:rPr>
        <w:t xml:space="preserve">Name of Advisors: </w:t>
      </w:r>
      <w:r>
        <w:rPr>
          <w:rFonts w:ascii="Times New Roman" w:hAnsi="Times New Roman" w:cs="Times New Roman"/>
          <w:sz w:val="24"/>
          <w:szCs w:val="24"/>
        </w:rPr>
        <w:t>Mr.Bayisa  Abdisa (MPH, Assistant professor)</w:t>
      </w:r>
      <w:r>
        <w:rPr>
          <w:rFonts w:ascii="Times New Roman" w:hAnsi="Times New Roman" w:cs="Times New Roman"/>
          <w:sz w:val="24"/>
          <w:szCs w:val="24"/>
        </w:rPr>
        <w:t>___________            _________</w:t>
      </w:r>
    </w:p>
    <w:p w:rsidR="00FB5AC4" w:rsidRDefault="001A45D4">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                               Mr.Mecha Aboma (MPH, Assistant professor)___________          _________</w:t>
      </w:r>
    </w:p>
    <w:p w:rsidR="00FB5AC4" w:rsidRDefault="00FB5AC4">
      <w:pPr>
        <w:autoSpaceDE w:val="0"/>
        <w:autoSpaceDN w:val="0"/>
        <w:adjustRightInd w:val="0"/>
        <w:spacing w:after="0" w:line="360" w:lineRule="auto"/>
        <w:jc w:val="both"/>
        <w:rPr>
          <w:rFonts w:ascii="Times New Roman" w:hAnsi="Times New Roman" w:cs="Times New Roman"/>
          <w:sz w:val="24"/>
          <w:szCs w:val="24"/>
        </w:rPr>
      </w:pPr>
    </w:p>
    <w:sectPr w:rsidR="00FB5AC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45D4" w:rsidRDefault="001A45D4">
      <w:pPr>
        <w:spacing w:after="0" w:line="240" w:lineRule="auto"/>
      </w:pPr>
      <w:r>
        <w:separator/>
      </w:r>
    </w:p>
  </w:endnote>
  <w:endnote w:type="continuationSeparator" w:id="0">
    <w:p w:rsidR="001A45D4" w:rsidRDefault="001A45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altName w:val="Calibri Light"/>
    <w:panose1 w:val="020F0302020204030204"/>
    <w:charset w:val="00"/>
    <w:family w:val="swiss"/>
    <w:pitch w:val="variable"/>
    <w:sig w:usb0="E4002EFF" w:usb1="C000247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erriweather Light">
    <w:altName w:val="Times New Roman"/>
    <w:charset w:val="00"/>
    <w:family w:val="auto"/>
    <w:pitch w:val="variable"/>
    <w:sig w:usb0="00000001" w:usb1="00000002" w:usb2="00000000" w:usb3="00000000" w:csb0="00000197" w:csb1="00000000"/>
  </w:font>
  <w:font w:name="Noto Serif">
    <w:altName w:val="Noto Serif"/>
    <w:charset w:val="00"/>
    <w:family w:val="roman"/>
    <w:pitch w:val="variable"/>
    <w:sig w:usb0="E00002FF" w:usb1="500078FF" w:usb2="00000029" w:usb3="00000000" w:csb0="0000019F" w:csb1="00000000"/>
  </w:font>
  <w:font w:name="TimesNewRomanPS-BoldMT">
    <w:panose1 w:val="00000000000000000000"/>
    <w:charset w:val="00"/>
    <w:family w:val="roman"/>
    <w:notTrueType/>
    <w:pitch w:val="default"/>
  </w:font>
  <w:font w:name="MinionPro-Capt">
    <w:altName w:val="Yu Gothic"/>
    <w:charset w:val="80"/>
    <w:family w:val="roman"/>
    <w:pitch w:val="default"/>
    <w:sig w:usb0="00000001"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MuseoSans-500">
    <w:altName w:val="Calibri"/>
    <w:charset w:val="00"/>
    <w:family w:val="auto"/>
    <w:pitch w:val="default"/>
    <w:sig w:usb0="00000003" w:usb1="00000000" w:usb2="00000000" w:usb3="00000000" w:csb0="00000001" w:csb1="00000000"/>
  </w:font>
  <w:font w:name="TimesNewRoman">
    <w:altName w:val="MS Gothic"/>
    <w:charset w:val="81"/>
    <w:family w:val="auto"/>
    <w:pitch w:val="default"/>
    <w:sig w:usb0="00000003" w:usb1="00000000" w:usb2="00000010" w:usb3="00000000" w:csb0="00080001" w:csb1="00000000"/>
  </w:font>
  <w:font w:name="TimesNewRomanPSMT-Identity-H">
    <w:altName w:val="Yu Gothic"/>
    <w:charset w:val="80"/>
    <w:family w:val="auto"/>
    <w:pitch w:val="default"/>
    <w:sig w:usb0="00000001" w:usb1="08070000" w:usb2="00000010" w:usb3="00000000" w:csb0="00020000" w:csb1="00000000"/>
  </w:font>
  <w:font w:name="MinionPro-Regular">
    <w:altName w:val="MS Gothic"/>
    <w:charset w:val="80"/>
    <w:family w:val="roman"/>
    <w:pitch w:val="default"/>
    <w:sig w:usb0="00000000" w:usb1="08070000" w:usb2="00000010" w:usb3="00000000" w:csb0="00020001" w:csb1="00000000"/>
  </w:font>
  <w:font w:name="TimesNewRomanPSMT">
    <w:altName w:val="Times New Roman"/>
    <w:charset w:val="00"/>
    <w:family w:val="roman"/>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ItalicMT">
    <w:altName w:val="Times New Roman"/>
    <w:charset w:val="00"/>
    <w:family w:val="auto"/>
    <w:pitch w:val="default"/>
    <w:sig w:usb0="00000003" w:usb1="00000000" w:usb2="00000000" w:usb3="00000000" w:csb0="00000001" w:csb1="00000000"/>
  </w:font>
  <w:font w:name="TimesNewRomanPS-BoldItalicMT">
    <w:altName w:val="Times New Roman"/>
    <w:charset w:val="00"/>
    <w:family w:val="auto"/>
    <w:pitch w:val="default"/>
    <w:sig w:usb0="00000003" w:usb1="00000000" w:usb2="00000000" w:usb3="00000000" w:csb0="00000001" w:csb1="00000000"/>
  </w:font>
  <w:font w:name="Ebrima">
    <w:altName w:val="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AC4" w:rsidRDefault="001A45D4">
    <w:pPr>
      <w:pStyle w:val="Footer"/>
      <w:jc w:val="right"/>
    </w:pPr>
    <w:r>
      <w:fldChar w:fldCharType="begin"/>
    </w:r>
    <w:r>
      <w:instrText xml:space="preserve"> PAGE   \* MERGEFORMAT </w:instrText>
    </w:r>
    <w:r>
      <w:fldChar w:fldCharType="separate"/>
    </w:r>
    <w:r w:rsidR="00CD66CA">
      <w:rPr>
        <w:noProof/>
      </w:rPr>
      <w:t>v</w:t>
    </w:r>
    <w:r>
      <w:rPr>
        <w:noProof/>
      </w:rPr>
      <w:fldChar w:fldCharType="end"/>
    </w:r>
  </w:p>
  <w:p w:rsidR="00FB5AC4" w:rsidRDefault="00FB5AC4">
    <w:pPr>
      <w:pStyle w:val="Footer"/>
    </w:pPr>
  </w:p>
  <w:p w:rsidR="00FB5AC4" w:rsidRDefault="00FB5A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45D4" w:rsidRDefault="001A45D4">
      <w:pPr>
        <w:spacing w:after="0" w:line="240" w:lineRule="auto"/>
      </w:pPr>
      <w:r>
        <w:separator/>
      </w:r>
    </w:p>
  </w:footnote>
  <w:footnote w:type="continuationSeparator" w:id="0">
    <w:p w:rsidR="001A45D4" w:rsidRDefault="001A45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pl w:val="01E63778"/>
    <w:lvl w:ilvl="0" w:tplc="0409000B">
      <w:start w:val="1"/>
      <w:numFmt w:val="bullet"/>
      <w:lvlText w:val=""/>
      <w:lvlJc w:val="left"/>
      <w:pPr>
        <w:ind w:left="3690" w:hanging="360"/>
      </w:pPr>
      <w:rPr>
        <w:rFonts w:ascii="Wingdings" w:hAnsi="Wingdings"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1">
    <w:nsid w:val="00000001"/>
    <w:multiLevelType w:val="hybridMultilevel"/>
    <w:tmpl w:val="C97E75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2"/>
    <w:multiLevelType w:val="hybridMultilevel"/>
    <w:tmpl w:val="C0B8DC44"/>
    <w:lvl w:ilvl="0" w:tplc="61403FD2">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3"/>
    <w:multiLevelType w:val="hybridMultilevel"/>
    <w:tmpl w:val="FAE85862"/>
    <w:lvl w:ilvl="0" w:tplc="9F4A57E2">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4"/>
    <w:multiLevelType w:val="hybridMultilevel"/>
    <w:tmpl w:val="3A1823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5"/>
    <w:multiLevelType w:val="multilevel"/>
    <w:tmpl w:val="7B54A23A"/>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6">
    <w:nsid w:val="00000006"/>
    <w:multiLevelType w:val="multilevel"/>
    <w:tmpl w:val="97EE0554"/>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7">
    <w:nsid w:val="00000007"/>
    <w:multiLevelType w:val="hybridMultilevel"/>
    <w:tmpl w:val="BE8205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8"/>
    <w:multiLevelType w:val="multilevel"/>
    <w:tmpl w:val="93267D5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9">
    <w:nsid w:val="00000009"/>
    <w:multiLevelType w:val="hybridMultilevel"/>
    <w:tmpl w:val="7840B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000000A"/>
    <w:multiLevelType w:val="hybridMultilevel"/>
    <w:tmpl w:val="31B2E1A8"/>
    <w:lvl w:ilvl="0" w:tplc="26E46B6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000000B"/>
    <w:multiLevelType w:val="hybridMultilevel"/>
    <w:tmpl w:val="E13C6E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000000C"/>
    <w:multiLevelType w:val="multilevel"/>
    <w:tmpl w:val="A8CAEEA0"/>
    <w:lvl w:ilvl="0">
      <w:start w:val="2"/>
      <w:numFmt w:val="decimal"/>
      <w:lvlText w:val="%1"/>
      <w:lvlJc w:val="left"/>
      <w:pPr>
        <w:ind w:left="420" w:hanging="420"/>
      </w:pPr>
      <w:rPr>
        <w:rFonts w:hint="default"/>
      </w:rPr>
    </w:lvl>
    <w:lvl w:ilvl="1">
      <w:start w:val="4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0000000D"/>
    <w:multiLevelType w:val="hybridMultilevel"/>
    <w:tmpl w:val="576090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000000E"/>
    <w:multiLevelType w:val="multilevel"/>
    <w:tmpl w:val="A16C3C5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5">
    <w:nsid w:val="0000000F"/>
    <w:multiLevelType w:val="hybridMultilevel"/>
    <w:tmpl w:val="3A2404A4"/>
    <w:lvl w:ilvl="0" w:tplc="F7B222F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000010"/>
    <w:multiLevelType w:val="multilevel"/>
    <w:tmpl w:val="B842577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7">
    <w:nsid w:val="00000011"/>
    <w:multiLevelType w:val="hybridMultilevel"/>
    <w:tmpl w:val="934C3F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0000012"/>
    <w:multiLevelType w:val="hybridMultilevel"/>
    <w:tmpl w:val="1BA28B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00000013"/>
    <w:multiLevelType w:val="hybridMultilevel"/>
    <w:tmpl w:val="6C322EE0"/>
    <w:lvl w:ilvl="0" w:tplc="F85A3A7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4"/>
    <w:multiLevelType w:val="multilevel"/>
    <w:tmpl w:val="98E4C82C"/>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1">
    <w:nsid w:val="00000015"/>
    <w:multiLevelType w:val="hybridMultilevel"/>
    <w:tmpl w:val="65921A4E"/>
    <w:lvl w:ilvl="0" w:tplc="DF72C3A0">
      <w:start w:val="1"/>
      <w:numFmt w:val="lowerLetter"/>
      <w:lvlText w:val="%1)"/>
      <w:lvlJc w:val="left"/>
      <w:pPr>
        <w:ind w:left="720" w:hanging="360"/>
      </w:pPr>
      <w:rPr>
        <w:rFonts w:eastAsia="Calibri"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0000016"/>
    <w:multiLevelType w:val="multilevel"/>
    <w:tmpl w:val="753CDB2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3">
    <w:nsid w:val="00000017"/>
    <w:multiLevelType w:val="hybridMultilevel"/>
    <w:tmpl w:val="308244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00000018"/>
    <w:multiLevelType w:val="hybridMultilevel"/>
    <w:tmpl w:val="686EBF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8"/>
  </w:num>
  <w:num w:numId="3">
    <w:abstractNumId w:val="22"/>
  </w:num>
  <w:num w:numId="4">
    <w:abstractNumId w:val="5"/>
  </w:num>
  <w:num w:numId="5">
    <w:abstractNumId w:val="12"/>
  </w:num>
  <w:num w:numId="6">
    <w:abstractNumId w:val="20"/>
  </w:num>
  <w:num w:numId="7">
    <w:abstractNumId w:val="19"/>
  </w:num>
  <w:num w:numId="8">
    <w:abstractNumId w:val="24"/>
  </w:num>
  <w:num w:numId="9">
    <w:abstractNumId w:val="10"/>
  </w:num>
  <w:num w:numId="10">
    <w:abstractNumId w:val="17"/>
  </w:num>
  <w:num w:numId="11">
    <w:abstractNumId w:val="15"/>
  </w:num>
  <w:num w:numId="12">
    <w:abstractNumId w:val="2"/>
  </w:num>
  <w:num w:numId="13">
    <w:abstractNumId w:val="11"/>
  </w:num>
  <w:num w:numId="14">
    <w:abstractNumId w:val="3"/>
  </w:num>
  <w:num w:numId="15">
    <w:abstractNumId w:val="0"/>
  </w:num>
  <w:num w:numId="16">
    <w:abstractNumId w:val="1"/>
  </w:num>
  <w:num w:numId="17">
    <w:abstractNumId w:val="7"/>
  </w:num>
  <w:num w:numId="18">
    <w:abstractNumId w:val="18"/>
  </w:num>
  <w:num w:numId="19">
    <w:abstractNumId w:val="13"/>
  </w:num>
  <w:num w:numId="20">
    <w:abstractNumId w:val="16"/>
  </w:num>
  <w:num w:numId="21">
    <w:abstractNumId w:val="6"/>
  </w:num>
  <w:num w:numId="22">
    <w:abstractNumId w:val="14"/>
  </w:num>
  <w:num w:numId="23">
    <w:abstractNumId w:val="21"/>
  </w:num>
  <w:num w:numId="24">
    <w:abstractNumId w:val="9"/>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AC4"/>
    <w:rsid w:val="00157566"/>
    <w:rsid w:val="001A45D4"/>
    <w:rsid w:val="00CD66CA"/>
    <w:rsid w:val="00FB5AC4"/>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qFormat/>
    <w:pPr>
      <w:keepNext/>
      <w:keepLines/>
      <w:spacing w:before="40" w:after="0"/>
      <w:outlineLvl w:val="1"/>
    </w:pPr>
    <w:rPr>
      <w:rFonts w:ascii="Calibri Light" w:eastAsia="SimSun" w:hAnsi="Calibri Light"/>
      <w:color w:val="2F5496"/>
      <w:sz w:val="26"/>
      <w:szCs w:val="26"/>
    </w:rPr>
  </w:style>
  <w:style w:type="paragraph" w:styleId="Heading3">
    <w:name w:val="heading 3"/>
    <w:basedOn w:val="Normal"/>
    <w:next w:val="Normal"/>
    <w:link w:val="Heading3Char"/>
    <w:uiPriority w:val="9"/>
    <w:qFormat/>
    <w:pPr>
      <w:keepNext/>
      <w:keepLines/>
      <w:spacing w:before="40" w:after="0"/>
      <w:outlineLvl w:val="2"/>
    </w:pPr>
    <w:rPr>
      <w:rFonts w:ascii="Calibri Light" w:eastAsia="SimSun" w:hAnsi="Calibri Light"/>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pPr>
      <w:spacing w:after="0" w:line="240" w:lineRule="auto"/>
    </w:pPr>
    <w:rPr>
      <w:sz w:val="20"/>
      <w:szCs w:val="20"/>
    </w:rPr>
  </w:style>
  <w:style w:type="character" w:customStyle="1" w:styleId="EndnoteTextChar">
    <w:name w:val="Endnote Text Char"/>
    <w:basedOn w:val="DefaultParagraphFont"/>
    <w:link w:val="EndnoteText"/>
    <w:uiPriority w:val="99"/>
    <w:rPr>
      <w:sz w:val="20"/>
      <w:szCs w:val="20"/>
    </w:rPr>
  </w:style>
  <w:style w:type="character" w:styleId="EndnoteReference">
    <w:name w:val="endnote reference"/>
    <w:basedOn w:val="DefaultParagraphFont"/>
    <w:uiPriority w:val="99"/>
    <w:rPr>
      <w:vertAlign w:val="superscript"/>
    </w:rPr>
  </w:style>
  <w:style w:type="character" w:styleId="PlaceholderText">
    <w:name w:val="Placeholder Text"/>
    <w:basedOn w:val="DefaultParagraphFont"/>
    <w:uiPriority w:val="99"/>
    <w:rPr>
      <w:color w:val="808080"/>
    </w:rPr>
  </w:style>
  <w:style w:type="character" w:styleId="Hyperlink">
    <w:name w:val="Hyperlink"/>
    <w:basedOn w:val="DefaultParagraphFont"/>
    <w:uiPriority w:val="99"/>
    <w:rPr>
      <w:color w:val="0000FF"/>
      <w:u w:val="single"/>
    </w:rPr>
  </w:style>
  <w:style w:type="character" w:customStyle="1" w:styleId="Heading1Char">
    <w:name w:val="Heading 1 Char"/>
    <w:basedOn w:val="DefaultParagraphFont"/>
    <w:link w:val="Heading1"/>
    <w:uiPriority w:val="9"/>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Pr>
      <w:rFonts w:ascii="Calibri Light" w:eastAsia="SimSun" w:hAnsi="Calibri Light" w:cs="SimSun"/>
      <w:color w:val="1F3763"/>
      <w:sz w:val="24"/>
      <w:szCs w:val="24"/>
    </w:rPr>
  </w:style>
  <w:style w:type="character" w:styleId="Strong">
    <w:name w:val="Strong"/>
    <w:basedOn w:val="DefaultParagraphFont"/>
    <w:uiPriority w:val="22"/>
    <w:qFormat/>
    <w:rPr>
      <w:b/>
      <w:bCs/>
    </w:rPr>
  </w:style>
  <w:style w:type="paragraph" w:styleId="ListParagraph">
    <w:name w:val="List Paragraph"/>
    <w:basedOn w:val="Normal"/>
    <w:uiPriority w:val="34"/>
    <w:qFormat/>
    <w:pPr>
      <w:ind w:left="720"/>
      <w:contextualSpacing/>
    </w:pPr>
  </w:style>
  <w:style w:type="character" w:customStyle="1" w:styleId="fl-heading-text">
    <w:name w:val="fl-heading-text"/>
    <w:basedOn w:val="DefaultParagraphFont"/>
  </w:style>
  <w:style w:type="character" w:customStyle="1" w:styleId="UnresolvedMention1">
    <w:name w:val="Unresolved Mention1"/>
    <w:basedOn w:val="DefaultParagraphFont"/>
    <w:uiPriority w:val="99"/>
    <w:rPr>
      <w:color w:val="605E5C"/>
      <w:shd w:val="clear" w:color="auto" w:fill="E1DFDD"/>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Pr>
      <w:rFonts w:ascii="Calibri Light" w:eastAsia="SimSun" w:hAnsi="Calibri Light" w:cs="SimSun"/>
      <w:color w:val="2F5496"/>
      <w:sz w:val="26"/>
      <w:szCs w:val="26"/>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Pr>
      <w:rFonts w:ascii="Times New Roman" w:eastAsia="Times New Roman" w:hAnsi="Times New Roman" w:cs="Times New Roman"/>
      <w:sz w:val="20"/>
      <w:szCs w:val="20"/>
    </w:rPr>
  </w:style>
  <w:style w:type="table" w:styleId="TableGrid">
    <w:name w:val="Table Grid"/>
    <w:basedOn w:val="TableNormal"/>
    <w:uiPriority w:val="59"/>
    <w:pPr>
      <w:spacing w:after="0" w:line="240" w:lineRule="auto"/>
    </w:pPr>
    <w:rPr>
      <w:rFonts w:ascii="Verdana" w:hAnsi="Verdana"/>
      <w:sz w:val="17"/>
      <w:lang w:val="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Grid1"/>
    <w:pPr>
      <w:spacing w:after="0" w:line="240" w:lineRule="auto"/>
    </w:pPr>
    <w:rPr>
      <w:rFonts w:eastAsia="SimSun"/>
    </w:rPr>
    <w:tblPr>
      <w:tblCellMar>
        <w:top w:w="0" w:type="dxa"/>
        <w:left w:w="0" w:type="dxa"/>
        <w:bottom w:w="0" w:type="dxa"/>
        <w:right w:w="0" w:type="dxa"/>
      </w:tblCellMar>
    </w:tbl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ibliography">
    <w:name w:val="Bibliography"/>
    <w:basedOn w:val="Normal"/>
    <w:next w:val="Normal"/>
    <w:uiPriority w:val="37"/>
  </w:style>
  <w:style w:type="paragraph" w:styleId="Title">
    <w:name w:val="Title"/>
    <w:basedOn w:val="Normal"/>
    <w:link w:val="TitleChar"/>
    <w:uiPriority w:val="10"/>
    <w:qFormat/>
    <w:pPr>
      <w:widowControl w:val="0"/>
      <w:autoSpaceDE w:val="0"/>
      <w:autoSpaceDN w:val="0"/>
      <w:spacing w:before="257" w:after="0" w:line="240" w:lineRule="auto"/>
      <w:ind w:left="153" w:right="1444"/>
    </w:pPr>
    <w:rPr>
      <w:rFonts w:ascii="Arial" w:eastAsia="Arial" w:hAnsi="Arial" w:cs="Arial"/>
      <w:sz w:val="48"/>
      <w:szCs w:val="48"/>
    </w:rPr>
  </w:style>
  <w:style w:type="character" w:customStyle="1" w:styleId="TitleChar">
    <w:name w:val="Title Char"/>
    <w:basedOn w:val="DefaultParagraphFont"/>
    <w:link w:val="Title"/>
    <w:uiPriority w:val="10"/>
    <w:rPr>
      <w:rFonts w:ascii="Arial" w:eastAsia="Arial" w:hAnsi="Arial" w:cs="Arial"/>
      <w:sz w:val="48"/>
      <w:szCs w:val="48"/>
    </w:rPr>
  </w:style>
  <w:style w:type="paragraph" w:styleId="TOCHeading">
    <w:name w:val="TOC Heading"/>
    <w:basedOn w:val="Heading1"/>
    <w:next w:val="Normal"/>
    <w:uiPriority w:val="39"/>
    <w:qFormat/>
    <w:pPr>
      <w:keepNext/>
      <w:keepLines/>
      <w:spacing w:before="240" w:beforeAutospacing="0" w:after="0" w:afterAutospacing="0" w:line="259" w:lineRule="auto"/>
      <w:outlineLvl w:val="9"/>
    </w:pPr>
    <w:rPr>
      <w:rFonts w:ascii="Calibri Light" w:eastAsia="SimSun" w:hAnsi="Calibri Light" w:cs="SimSun"/>
      <w:b w:val="0"/>
      <w:bCs w:val="0"/>
      <w:color w:val="2F5496"/>
      <w:kern w:val="0"/>
      <w:sz w:val="32"/>
      <w:szCs w:val="32"/>
    </w:rPr>
  </w:style>
  <w:style w:type="paragraph" w:styleId="TOC1">
    <w:name w:val="toc 1"/>
    <w:basedOn w:val="Normal"/>
    <w:next w:val="Normal"/>
    <w:uiPriority w:val="39"/>
    <w:pPr>
      <w:spacing w:after="100"/>
    </w:pPr>
  </w:style>
  <w:style w:type="paragraph" w:styleId="TOC2">
    <w:name w:val="toc 2"/>
    <w:basedOn w:val="Normal"/>
    <w:next w:val="Normal"/>
    <w:uiPriority w:val="39"/>
    <w:pPr>
      <w:tabs>
        <w:tab w:val="right" w:leader="dot" w:pos="9017"/>
      </w:tabs>
      <w:spacing w:after="100" w:line="360" w:lineRule="auto"/>
      <w:jc w:val="both"/>
    </w:pPr>
    <w:rPr>
      <w:rFonts w:ascii="Times New Roman" w:hAnsi="Times New Roman" w:cs="Times New Roman"/>
      <w:noProof/>
      <w:sz w:val="24"/>
      <w:szCs w:val="24"/>
    </w:rPr>
  </w:style>
  <w:style w:type="paragraph" w:styleId="TOC3">
    <w:name w:val="toc 3"/>
    <w:basedOn w:val="Normal"/>
    <w:next w:val="Normal"/>
    <w:uiPriority w:val="39"/>
    <w:pPr>
      <w:tabs>
        <w:tab w:val="right" w:leader="dot" w:pos="9350"/>
      </w:tabs>
      <w:spacing w:after="100"/>
      <w:jc w:val="both"/>
    </w:pPr>
    <w:rPr>
      <w:rFonts w:ascii="Times New Roman" w:hAnsi="Times New Roman" w:cs="Times New Roman"/>
      <w:b/>
      <w:bCs/>
      <w:sz w:val="24"/>
      <w:szCs w:val="24"/>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styleId="FollowedHyperlink">
    <w:name w:val="FollowedHyperlink"/>
    <w:basedOn w:val="DefaultParagraphFont"/>
    <w:uiPriority w:val="99"/>
    <w:rPr>
      <w:color w:val="954F72"/>
      <w:u w:val="single"/>
    </w:rPr>
  </w:style>
  <w:style w:type="character" w:customStyle="1" w:styleId="uv3um">
    <w:name w:val="uv3um"/>
    <w:basedOn w:val="DefaultParagraphFont"/>
  </w:style>
  <w:style w:type="character" w:customStyle="1" w:styleId="A5">
    <w:name w:val="A5"/>
    <w:uiPriority w:val="99"/>
    <w:rPr>
      <w:color w:val="000000"/>
      <w:sz w:val="20"/>
      <w:szCs w:val="20"/>
    </w:rPr>
  </w:style>
  <w:style w:type="paragraph" w:customStyle="1" w:styleId="Default">
    <w:name w:val="Default"/>
    <w:pPr>
      <w:autoSpaceDE w:val="0"/>
      <w:autoSpaceDN w:val="0"/>
      <w:adjustRightInd w:val="0"/>
      <w:spacing w:after="0" w:line="240" w:lineRule="auto"/>
    </w:pPr>
    <w:rPr>
      <w:rFonts w:ascii="Merriweather Light" w:hAnsi="Merriweather Light" w:cs="Merriweather Light"/>
      <w:color w:val="000000"/>
      <w:sz w:val="24"/>
      <w:szCs w:val="24"/>
    </w:rPr>
  </w:style>
  <w:style w:type="character" w:customStyle="1" w:styleId="UnresolvedMention">
    <w:name w:val="Unresolved Mention"/>
    <w:basedOn w:val="DefaultParagraphFont"/>
    <w:uiPriority w:val="99"/>
    <w:rPr>
      <w:color w:val="605E5C"/>
      <w:shd w:val="clear" w:color="auto" w:fill="E1DFDD"/>
    </w:rPr>
  </w:style>
  <w:style w:type="paragraph" w:styleId="NoSpacing">
    <w:name w:val="No Spacing"/>
    <w:uiPriority w:val="1"/>
    <w:qFormat/>
    <w:pPr>
      <w:spacing w:after="0" w:line="240" w:lineRule="auto"/>
    </w:pPr>
  </w:style>
  <w:style w:type="character" w:customStyle="1" w:styleId="title-text">
    <w:name w:val="title-text"/>
    <w:basedOn w:val="DefaultParagraphFont"/>
  </w:style>
  <w:style w:type="character" w:customStyle="1" w:styleId="oxzekf">
    <w:name w:val="oxzekf"/>
    <w:basedOn w:val="DefaultParagraphFont"/>
  </w:style>
  <w:style w:type="table" w:customStyle="1" w:styleId="GridTable1Light">
    <w:name w:val="Grid Table 1 Light"/>
    <w:basedOn w:val="TableNormal"/>
    <w:uiPriority w:val="46"/>
    <w:pPr>
      <w:spacing w:after="0" w:line="240" w:lineRule="auto"/>
    </w:p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5DarkAccent5">
    <w:name w:val="Grid Table 5 Dark Accent 5"/>
    <w:basedOn w:val="TableNormal"/>
    <w:uiPriority w:val="50"/>
    <w:pPr>
      <w:spacing w:after="0" w:line="240" w:lineRule="auto"/>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EEAF6"/>
      <w:tblCellMar>
        <w:top w:w="0" w:type="dxa"/>
        <w:left w:w="108" w:type="dxa"/>
        <w:bottom w:w="0" w:type="dxa"/>
        <w:right w:w="108" w:type="dxa"/>
      </w:tblCellMar>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GridTableLight">
    <w:name w:val="Grid Table Light"/>
    <w:basedOn w:val="TableNormal"/>
    <w:uiPriority w:val="40"/>
    <w:pPr>
      <w:spacing w:after="0" w:line="240" w:lineRule="auto"/>
    </w:p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character" w:customStyle="1" w:styleId="ms-1">
    <w:name w:val="ms-1"/>
    <w:basedOn w:val="DefaultParagraphFont"/>
  </w:style>
  <w:style w:type="character" w:customStyle="1" w:styleId="max-w-15ch">
    <w:name w:val="max-w-[15ch]"/>
    <w:basedOn w:val="DefaultParagraphFont"/>
  </w:style>
  <w:style w:type="character" w:customStyle="1" w:styleId="-me-1">
    <w:name w:val="-me-1"/>
    <w:basedOn w:val="DefaultParagraphFont"/>
  </w:style>
  <w:style w:type="character" w:styleId="Emphasis">
    <w:name w:val="Emphasis"/>
    <w:basedOn w:val="DefaultParagraphFont"/>
    <w:uiPriority w:val="20"/>
    <w:qFormat/>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qFormat/>
    <w:pPr>
      <w:keepNext/>
      <w:keepLines/>
      <w:spacing w:before="40" w:after="0"/>
      <w:outlineLvl w:val="1"/>
    </w:pPr>
    <w:rPr>
      <w:rFonts w:ascii="Calibri Light" w:eastAsia="SimSun" w:hAnsi="Calibri Light"/>
      <w:color w:val="2F5496"/>
      <w:sz w:val="26"/>
      <w:szCs w:val="26"/>
    </w:rPr>
  </w:style>
  <w:style w:type="paragraph" w:styleId="Heading3">
    <w:name w:val="heading 3"/>
    <w:basedOn w:val="Normal"/>
    <w:next w:val="Normal"/>
    <w:link w:val="Heading3Char"/>
    <w:uiPriority w:val="9"/>
    <w:qFormat/>
    <w:pPr>
      <w:keepNext/>
      <w:keepLines/>
      <w:spacing w:before="40" w:after="0"/>
      <w:outlineLvl w:val="2"/>
    </w:pPr>
    <w:rPr>
      <w:rFonts w:ascii="Calibri Light" w:eastAsia="SimSun" w:hAnsi="Calibri Light"/>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pPr>
      <w:spacing w:after="0" w:line="240" w:lineRule="auto"/>
    </w:pPr>
    <w:rPr>
      <w:sz w:val="20"/>
      <w:szCs w:val="20"/>
    </w:rPr>
  </w:style>
  <w:style w:type="character" w:customStyle="1" w:styleId="EndnoteTextChar">
    <w:name w:val="Endnote Text Char"/>
    <w:basedOn w:val="DefaultParagraphFont"/>
    <w:link w:val="EndnoteText"/>
    <w:uiPriority w:val="99"/>
    <w:rPr>
      <w:sz w:val="20"/>
      <w:szCs w:val="20"/>
    </w:rPr>
  </w:style>
  <w:style w:type="character" w:styleId="EndnoteReference">
    <w:name w:val="endnote reference"/>
    <w:basedOn w:val="DefaultParagraphFont"/>
    <w:uiPriority w:val="99"/>
    <w:rPr>
      <w:vertAlign w:val="superscript"/>
    </w:rPr>
  </w:style>
  <w:style w:type="character" w:styleId="PlaceholderText">
    <w:name w:val="Placeholder Text"/>
    <w:basedOn w:val="DefaultParagraphFont"/>
    <w:uiPriority w:val="99"/>
    <w:rPr>
      <w:color w:val="808080"/>
    </w:rPr>
  </w:style>
  <w:style w:type="character" w:styleId="Hyperlink">
    <w:name w:val="Hyperlink"/>
    <w:basedOn w:val="DefaultParagraphFont"/>
    <w:uiPriority w:val="99"/>
    <w:rPr>
      <w:color w:val="0000FF"/>
      <w:u w:val="single"/>
    </w:rPr>
  </w:style>
  <w:style w:type="character" w:customStyle="1" w:styleId="Heading1Char">
    <w:name w:val="Heading 1 Char"/>
    <w:basedOn w:val="DefaultParagraphFont"/>
    <w:link w:val="Heading1"/>
    <w:uiPriority w:val="9"/>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Pr>
      <w:rFonts w:ascii="Calibri Light" w:eastAsia="SimSun" w:hAnsi="Calibri Light" w:cs="SimSun"/>
      <w:color w:val="1F3763"/>
      <w:sz w:val="24"/>
      <w:szCs w:val="24"/>
    </w:rPr>
  </w:style>
  <w:style w:type="character" w:styleId="Strong">
    <w:name w:val="Strong"/>
    <w:basedOn w:val="DefaultParagraphFont"/>
    <w:uiPriority w:val="22"/>
    <w:qFormat/>
    <w:rPr>
      <w:b/>
      <w:bCs/>
    </w:rPr>
  </w:style>
  <w:style w:type="paragraph" w:styleId="ListParagraph">
    <w:name w:val="List Paragraph"/>
    <w:basedOn w:val="Normal"/>
    <w:uiPriority w:val="34"/>
    <w:qFormat/>
    <w:pPr>
      <w:ind w:left="720"/>
      <w:contextualSpacing/>
    </w:pPr>
  </w:style>
  <w:style w:type="character" w:customStyle="1" w:styleId="fl-heading-text">
    <w:name w:val="fl-heading-text"/>
    <w:basedOn w:val="DefaultParagraphFont"/>
  </w:style>
  <w:style w:type="character" w:customStyle="1" w:styleId="UnresolvedMention1">
    <w:name w:val="Unresolved Mention1"/>
    <w:basedOn w:val="DefaultParagraphFont"/>
    <w:uiPriority w:val="99"/>
    <w:rPr>
      <w:color w:val="605E5C"/>
      <w:shd w:val="clear" w:color="auto" w:fill="E1DFDD"/>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Pr>
      <w:rFonts w:ascii="Calibri Light" w:eastAsia="SimSun" w:hAnsi="Calibri Light" w:cs="SimSun"/>
      <w:color w:val="2F5496"/>
      <w:sz w:val="26"/>
      <w:szCs w:val="26"/>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Pr>
      <w:rFonts w:ascii="Times New Roman" w:eastAsia="Times New Roman" w:hAnsi="Times New Roman" w:cs="Times New Roman"/>
      <w:sz w:val="20"/>
      <w:szCs w:val="20"/>
    </w:rPr>
  </w:style>
  <w:style w:type="table" w:styleId="TableGrid">
    <w:name w:val="Table Grid"/>
    <w:basedOn w:val="TableNormal"/>
    <w:uiPriority w:val="59"/>
    <w:pPr>
      <w:spacing w:after="0" w:line="240" w:lineRule="auto"/>
    </w:pPr>
    <w:rPr>
      <w:rFonts w:ascii="Verdana" w:hAnsi="Verdana"/>
      <w:sz w:val="17"/>
      <w:lang w:val="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Grid1"/>
    <w:pPr>
      <w:spacing w:after="0" w:line="240" w:lineRule="auto"/>
    </w:pPr>
    <w:rPr>
      <w:rFonts w:eastAsia="SimSun"/>
    </w:rPr>
    <w:tblPr>
      <w:tblCellMar>
        <w:top w:w="0" w:type="dxa"/>
        <w:left w:w="0" w:type="dxa"/>
        <w:bottom w:w="0" w:type="dxa"/>
        <w:right w:w="0" w:type="dxa"/>
      </w:tblCellMar>
    </w:tbl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ibliography">
    <w:name w:val="Bibliography"/>
    <w:basedOn w:val="Normal"/>
    <w:next w:val="Normal"/>
    <w:uiPriority w:val="37"/>
  </w:style>
  <w:style w:type="paragraph" w:styleId="Title">
    <w:name w:val="Title"/>
    <w:basedOn w:val="Normal"/>
    <w:link w:val="TitleChar"/>
    <w:uiPriority w:val="10"/>
    <w:qFormat/>
    <w:pPr>
      <w:widowControl w:val="0"/>
      <w:autoSpaceDE w:val="0"/>
      <w:autoSpaceDN w:val="0"/>
      <w:spacing w:before="257" w:after="0" w:line="240" w:lineRule="auto"/>
      <w:ind w:left="153" w:right="1444"/>
    </w:pPr>
    <w:rPr>
      <w:rFonts w:ascii="Arial" w:eastAsia="Arial" w:hAnsi="Arial" w:cs="Arial"/>
      <w:sz w:val="48"/>
      <w:szCs w:val="48"/>
    </w:rPr>
  </w:style>
  <w:style w:type="character" w:customStyle="1" w:styleId="TitleChar">
    <w:name w:val="Title Char"/>
    <w:basedOn w:val="DefaultParagraphFont"/>
    <w:link w:val="Title"/>
    <w:uiPriority w:val="10"/>
    <w:rPr>
      <w:rFonts w:ascii="Arial" w:eastAsia="Arial" w:hAnsi="Arial" w:cs="Arial"/>
      <w:sz w:val="48"/>
      <w:szCs w:val="48"/>
    </w:rPr>
  </w:style>
  <w:style w:type="paragraph" w:styleId="TOCHeading">
    <w:name w:val="TOC Heading"/>
    <w:basedOn w:val="Heading1"/>
    <w:next w:val="Normal"/>
    <w:uiPriority w:val="39"/>
    <w:qFormat/>
    <w:pPr>
      <w:keepNext/>
      <w:keepLines/>
      <w:spacing w:before="240" w:beforeAutospacing="0" w:after="0" w:afterAutospacing="0" w:line="259" w:lineRule="auto"/>
      <w:outlineLvl w:val="9"/>
    </w:pPr>
    <w:rPr>
      <w:rFonts w:ascii="Calibri Light" w:eastAsia="SimSun" w:hAnsi="Calibri Light" w:cs="SimSun"/>
      <w:b w:val="0"/>
      <w:bCs w:val="0"/>
      <w:color w:val="2F5496"/>
      <w:kern w:val="0"/>
      <w:sz w:val="32"/>
      <w:szCs w:val="32"/>
    </w:rPr>
  </w:style>
  <w:style w:type="paragraph" w:styleId="TOC1">
    <w:name w:val="toc 1"/>
    <w:basedOn w:val="Normal"/>
    <w:next w:val="Normal"/>
    <w:uiPriority w:val="39"/>
    <w:pPr>
      <w:spacing w:after="100"/>
    </w:pPr>
  </w:style>
  <w:style w:type="paragraph" w:styleId="TOC2">
    <w:name w:val="toc 2"/>
    <w:basedOn w:val="Normal"/>
    <w:next w:val="Normal"/>
    <w:uiPriority w:val="39"/>
    <w:pPr>
      <w:tabs>
        <w:tab w:val="right" w:leader="dot" w:pos="9017"/>
      </w:tabs>
      <w:spacing w:after="100" w:line="360" w:lineRule="auto"/>
      <w:jc w:val="both"/>
    </w:pPr>
    <w:rPr>
      <w:rFonts w:ascii="Times New Roman" w:hAnsi="Times New Roman" w:cs="Times New Roman"/>
      <w:noProof/>
      <w:sz w:val="24"/>
      <w:szCs w:val="24"/>
    </w:rPr>
  </w:style>
  <w:style w:type="paragraph" w:styleId="TOC3">
    <w:name w:val="toc 3"/>
    <w:basedOn w:val="Normal"/>
    <w:next w:val="Normal"/>
    <w:uiPriority w:val="39"/>
    <w:pPr>
      <w:tabs>
        <w:tab w:val="right" w:leader="dot" w:pos="9350"/>
      </w:tabs>
      <w:spacing w:after="100"/>
      <w:jc w:val="both"/>
    </w:pPr>
    <w:rPr>
      <w:rFonts w:ascii="Times New Roman" w:hAnsi="Times New Roman" w:cs="Times New Roman"/>
      <w:b/>
      <w:bCs/>
      <w:sz w:val="24"/>
      <w:szCs w:val="24"/>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styleId="FollowedHyperlink">
    <w:name w:val="FollowedHyperlink"/>
    <w:basedOn w:val="DefaultParagraphFont"/>
    <w:uiPriority w:val="99"/>
    <w:rPr>
      <w:color w:val="954F72"/>
      <w:u w:val="single"/>
    </w:rPr>
  </w:style>
  <w:style w:type="character" w:customStyle="1" w:styleId="uv3um">
    <w:name w:val="uv3um"/>
    <w:basedOn w:val="DefaultParagraphFont"/>
  </w:style>
  <w:style w:type="character" w:customStyle="1" w:styleId="A5">
    <w:name w:val="A5"/>
    <w:uiPriority w:val="99"/>
    <w:rPr>
      <w:color w:val="000000"/>
      <w:sz w:val="20"/>
      <w:szCs w:val="20"/>
    </w:rPr>
  </w:style>
  <w:style w:type="paragraph" w:customStyle="1" w:styleId="Default">
    <w:name w:val="Default"/>
    <w:pPr>
      <w:autoSpaceDE w:val="0"/>
      <w:autoSpaceDN w:val="0"/>
      <w:adjustRightInd w:val="0"/>
      <w:spacing w:after="0" w:line="240" w:lineRule="auto"/>
    </w:pPr>
    <w:rPr>
      <w:rFonts w:ascii="Merriweather Light" w:hAnsi="Merriweather Light" w:cs="Merriweather Light"/>
      <w:color w:val="000000"/>
      <w:sz w:val="24"/>
      <w:szCs w:val="24"/>
    </w:rPr>
  </w:style>
  <w:style w:type="character" w:customStyle="1" w:styleId="UnresolvedMention">
    <w:name w:val="Unresolved Mention"/>
    <w:basedOn w:val="DefaultParagraphFont"/>
    <w:uiPriority w:val="99"/>
    <w:rPr>
      <w:color w:val="605E5C"/>
      <w:shd w:val="clear" w:color="auto" w:fill="E1DFDD"/>
    </w:rPr>
  </w:style>
  <w:style w:type="paragraph" w:styleId="NoSpacing">
    <w:name w:val="No Spacing"/>
    <w:uiPriority w:val="1"/>
    <w:qFormat/>
    <w:pPr>
      <w:spacing w:after="0" w:line="240" w:lineRule="auto"/>
    </w:pPr>
  </w:style>
  <w:style w:type="character" w:customStyle="1" w:styleId="title-text">
    <w:name w:val="title-text"/>
    <w:basedOn w:val="DefaultParagraphFont"/>
  </w:style>
  <w:style w:type="character" w:customStyle="1" w:styleId="oxzekf">
    <w:name w:val="oxzekf"/>
    <w:basedOn w:val="DefaultParagraphFont"/>
  </w:style>
  <w:style w:type="table" w:customStyle="1" w:styleId="GridTable1Light">
    <w:name w:val="Grid Table 1 Light"/>
    <w:basedOn w:val="TableNormal"/>
    <w:uiPriority w:val="46"/>
    <w:pPr>
      <w:spacing w:after="0" w:line="240" w:lineRule="auto"/>
    </w:p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5DarkAccent5">
    <w:name w:val="Grid Table 5 Dark Accent 5"/>
    <w:basedOn w:val="TableNormal"/>
    <w:uiPriority w:val="50"/>
    <w:pPr>
      <w:spacing w:after="0" w:line="240" w:lineRule="auto"/>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EEAF6"/>
      <w:tblCellMar>
        <w:top w:w="0" w:type="dxa"/>
        <w:left w:w="108" w:type="dxa"/>
        <w:bottom w:w="0" w:type="dxa"/>
        <w:right w:w="108" w:type="dxa"/>
      </w:tblCellMar>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GridTableLight">
    <w:name w:val="Grid Table Light"/>
    <w:basedOn w:val="TableNormal"/>
    <w:uiPriority w:val="40"/>
    <w:pPr>
      <w:spacing w:after="0" w:line="240" w:lineRule="auto"/>
    </w:p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character" w:customStyle="1" w:styleId="ms-1">
    <w:name w:val="ms-1"/>
    <w:basedOn w:val="DefaultParagraphFont"/>
  </w:style>
  <w:style w:type="character" w:customStyle="1" w:styleId="max-w-15ch">
    <w:name w:val="max-w-[15ch]"/>
    <w:basedOn w:val="DefaultParagraphFont"/>
  </w:style>
  <w:style w:type="character" w:customStyle="1" w:styleId="-me-1">
    <w:name w:val="-me-1"/>
    <w:basedOn w:val="DefaultParagraphFont"/>
  </w:style>
  <w:style w:type="character" w:styleId="Emphasis">
    <w:name w:val="Emphasis"/>
    <w:basedOn w:val="DefaultParagraphFont"/>
    <w:uiPriority w:val="20"/>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manuelyadeta6@gmail.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manuelyadeta6@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20PC\Desktop\Nprs\Nwr\graph%20of%20nutr.%20statu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0.27165048118985125"/>
          <c:y val="0.14393518518518519"/>
          <c:w val="0.71927559055118107"/>
          <c:h val="0.72088764946048411"/>
        </c:manualLayout>
      </c:layout>
      <c:barChart>
        <c:barDir val="col"/>
        <c:grouping val="clustered"/>
        <c:varyColors val="0"/>
        <c:ser>
          <c:idx val="0"/>
          <c:order val="0"/>
          <c:tx>
            <c:v>Undernutrition</c:v>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Sheet1!$F$8:$F$10</c:f>
              <c:strCache>
                <c:ptCount val="3"/>
                <c:pt idx="0">
                  <c:v>Stunting</c:v>
                </c:pt>
                <c:pt idx="1">
                  <c:v>Wasting</c:v>
                </c:pt>
                <c:pt idx="2">
                  <c:v>Under weight</c:v>
                </c:pt>
              </c:strCache>
            </c:strRef>
          </c:cat>
          <c:val>
            <c:numRef>
              <c:f>Sheet1!$G$8:$G$10</c:f>
              <c:numCache>
                <c:formatCode>0.00%</c:formatCode>
                <c:ptCount val="3"/>
                <c:pt idx="0">
                  <c:v>0.27900000000000003</c:v>
                </c:pt>
                <c:pt idx="1">
                  <c:v>0.14399999999999999</c:v>
                </c:pt>
                <c:pt idx="2">
                  <c:v>3.5999999999999997E-2</c:v>
                </c:pt>
              </c:numCache>
            </c:numRef>
          </c:val>
        </c:ser>
        <c:dLbls>
          <c:dLblPos val="inEnd"/>
          <c:showLegendKey val="0"/>
          <c:showVal val="1"/>
          <c:showCatName val="0"/>
          <c:showSerName val="0"/>
          <c:showPercent val="0"/>
          <c:showBubbleSize val="0"/>
        </c:dLbls>
        <c:gapWidth val="100"/>
        <c:overlap val="-24"/>
        <c:axId val="39441920"/>
        <c:axId val="39443456"/>
      </c:barChart>
      <c:catAx>
        <c:axId val="3944192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443456"/>
        <c:crosses val="autoZero"/>
        <c:auto val="1"/>
        <c:lblAlgn val="ctr"/>
        <c:lblOffset val="100"/>
        <c:noMultiLvlLbl val="0"/>
      </c:catAx>
      <c:valAx>
        <c:axId val="39443456"/>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200" baseline="0">
                    <a:latin typeface="Times New Roman" panose="02020603050405020304" pitchFamily="18" charset="0"/>
                  </a:rPr>
                  <a:t>precentage</a:t>
                </a:r>
              </a:p>
            </c:rich>
          </c:tx>
          <c:layout>
            <c:manualLayout>
              <c:xMode val="edge"/>
              <c:yMode val="edge"/>
              <c:x val="0.12908983348543285"/>
              <c:y val="0.33783803964159653"/>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441920"/>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legendEntry>
      <c:layout>
        <c:manualLayout>
          <c:xMode val="edge"/>
          <c:yMode val="edge"/>
          <c:x val="8.7963089259511837E-2"/>
          <c:y val="0.89132960517702509"/>
          <c:w val="0.22827329654659315"/>
          <c:h val="8.016683187760674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Nig22</b:Tag>
    <b:SourceType>JournalArticle</b:SourceType>
    <b:Guid>{6EC9C55D-49AC-4E04-B9D0-89626549B214}</b:Guid>
    <b:Author>
      <b:Author>
        <b:Corporate>Nigusie Shifera1*, Aschalew Endale2, Degfachew Debela3 and Tewodros Yosef</b:Corporate>
      </b:Author>
    </b:Author>
    <b:Title>Acute malnutrition and its contributing factors among children under five  years in rural kebeles of shashemene  Oromia, Ethiopia</b:Title>
    <b:JournalName>Frontiers in Nutrition</b:JournalName>
    <b:Year>2022</b:Year>
    <b:Pages>1</b:Pages>
    <b:RefOrder>1</b:RefOrder>
  </b:Source>
</b:Sources>
</file>

<file path=customXml/itemProps1.xml><?xml version="1.0" encoding="utf-8"?>
<ds:datastoreItem xmlns:ds="http://schemas.openxmlformats.org/officeDocument/2006/customXml" ds:itemID="{4F5AAB99-A099-4EE3-B068-307AA18A7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886</TotalTime>
  <Pages>70</Pages>
  <Words>15493</Words>
  <Characters>88313</Characters>
  <Application>Microsoft Office Word</Application>
  <DocSecurity>0</DocSecurity>
  <Lines>735</Lines>
  <Paragraphs>207</Paragraphs>
  <ScaleCrop>false</ScaleCrop>
  <Company/>
  <LinksUpToDate>false</LinksUpToDate>
  <CharactersWithSpaces>103599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Amanuel Yadeta</dc:creator>
  <cp:lastModifiedBy>AU</cp:lastModifiedBy>
  <cp:revision>105</cp:revision>
  <dcterms:created xsi:type="dcterms:W3CDTF">2025-11-07T18:55:00Z</dcterms:created>
  <dcterms:modified xsi:type="dcterms:W3CDTF">2026-01-12T01:33:00Z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64651c19abea41c8b856652e0576fef6</vt:lpwstr>
  </property>
</Properties>
</file>