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F0B" w:rsidRDefault="00D01F0B" w:rsidP="006A050A">
      <w:pPr>
        <w:pStyle w:val="BodyText"/>
        <w:spacing w:line="360" w:lineRule="auto"/>
        <w:rPr>
          <w:rFonts w:eastAsia="Arial"/>
        </w:rPr>
      </w:pPr>
    </w:p>
    <w:p w:rsidR="007924D0" w:rsidRPr="007E605F" w:rsidRDefault="005C5CEB" w:rsidP="006A050A">
      <w:pPr>
        <w:pStyle w:val="BodyText"/>
        <w:spacing w:line="360" w:lineRule="auto"/>
        <w:jc w:val="center"/>
        <w:rPr>
          <w:rFonts w:eastAsia="Arial"/>
        </w:rPr>
      </w:pPr>
      <w:r w:rsidRPr="005C5CEB">
        <w:rPr>
          <w:rFonts w:eastAsia="Calibri"/>
          <w:b/>
          <w:noProof/>
          <w:sz w:val="28"/>
          <w:szCs w:val="28"/>
        </w:rPr>
        <w:drawing>
          <wp:inline distT="0" distB="0" distL="0" distR="0" wp14:anchorId="710154D0" wp14:editId="5B1FB216">
            <wp:extent cx="2918460" cy="1341120"/>
            <wp:effectExtent l="0" t="0" r="0" b="0"/>
            <wp:docPr id="156089819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18460" cy="1341120"/>
                    </a:xfrm>
                    <a:prstGeom prst="rect">
                      <a:avLst/>
                    </a:prstGeom>
                    <a:noFill/>
                    <a:ln>
                      <a:noFill/>
                    </a:ln>
                  </pic:spPr>
                </pic:pic>
              </a:graphicData>
            </a:graphic>
          </wp:inline>
        </w:drawing>
      </w:r>
    </w:p>
    <w:p w:rsidR="00D073E0" w:rsidRPr="005C5CEB" w:rsidRDefault="003141E7" w:rsidP="006A050A">
      <w:pPr>
        <w:spacing w:after="0" w:line="360" w:lineRule="auto"/>
        <w:ind w:left="432" w:right="288" w:firstLine="0"/>
        <w:jc w:val="center"/>
        <w:rPr>
          <w:b/>
          <w:bCs/>
          <w:sz w:val="28"/>
        </w:rPr>
      </w:pPr>
      <w:r>
        <w:rPr>
          <w:b/>
          <w:bCs/>
          <w:sz w:val="28"/>
        </w:rPr>
        <w:t xml:space="preserve">AMBO UNIVERSITY </w:t>
      </w:r>
    </w:p>
    <w:p w:rsidR="0051663F" w:rsidRPr="005C5CEB" w:rsidRDefault="003141E7" w:rsidP="006A050A">
      <w:pPr>
        <w:spacing w:after="0" w:line="360" w:lineRule="auto"/>
        <w:ind w:left="432" w:right="288" w:firstLine="0"/>
        <w:jc w:val="center"/>
        <w:rPr>
          <w:b/>
          <w:bCs/>
          <w:sz w:val="32"/>
        </w:rPr>
      </w:pPr>
      <w:r>
        <w:rPr>
          <w:b/>
          <w:bCs/>
          <w:sz w:val="28"/>
        </w:rPr>
        <w:t xml:space="preserve">SCHOOL OF GRADUATE STUDIES </w:t>
      </w:r>
    </w:p>
    <w:p w:rsidR="005D1AB6" w:rsidRPr="005C5CEB" w:rsidRDefault="003141E7" w:rsidP="006A050A">
      <w:pPr>
        <w:spacing w:after="0" w:line="360" w:lineRule="auto"/>
        <w:ind w:left="432" w:right="288" w:firstLine="0"/>
        <w:jc w:val="center"/>
        <w:rPr>
          <w:b/>
          <w:bCs/>
          <w:sz w:val="28"/>
        </w:rPr>
      </w:pPr>
      <w:r>
        <w:rPr>
          <w:b/>
          <w:bCs/>
          <w:sz w:val="28"/>
        </w:rPr>
        <w:t>COLLEGE OF</w:t>
      </w:r>
      <w:r w:rsidRPr="005C5CEB">
        <w:rPr>
          <w:b/>
          <w:bCs/>
          <w:sz w:val="28"/>
        </w:rPr>
        <w:t xml:space="preserve"> </w:t>
      </w:r>
      <w:r>
        <w:rPr>
          <w:b/>
          <w:bCs/>
          <w:sz w:val="28"/>
        </w:rPr>
        <w:t>BUSINESS AND ECONOMICS</w:t>
      </w:r>
    </w:p>
    <w:p w:rsidR="00D01F0B" w:rsidRPr="00172892" w:rsidRDefault="003141E7" w:rsidP="006A050A">
      <w:pPr>
        <w:spacing w:after="0" w:line="360" w:lineRule="auto"/>
        <w:ind w:left="432" w:right="288" w:firstLine="0"/>
        <w:jc w:val="center"/>
        <w:rPr>
          <w:rFonts w:eastAsia="Arial"/>
          <w:sz w:val="28"/>
          <w:szCs w:val="28"/>
        </w:rPr>
      </w:pPr>
      <w:r>
        <w:rPr>
          <w:rFonts w:eastAsia="Arial"/>
          <w:b/>
          <w:bCs/>
          <w:sz w:val="28"/>
          <w:szCs w:val="28"/>
        </w:rPr>
        <w:t>DEPARTMENT OF</w:t>
      </w:r>
      <w:r w:rsidRPr="005C5CEB">
        <w:rPr>
          <w:rFonts w:eastAsia="Arial"/>
          <w:b/>
          <w:bCs/>
          <w:sz w:val="28"/>
          <w:szCs w:val="28"/>
        </w:rPr>
        <w:t xml:space="preserve"> </w:t>
      </w:r>
      <w:r>
        <w:rPr>
          <w:rFonts w:eastAsia="Arial"/>
          <w:b/>
          <w:bCs/>
          <w:sz w:val="28"/>
          <w:szCs w:val="28"/>
        </w:rPr>
        <w:t>ACCOUNTING AND FINANCE</w:t>
      </w:r>
    </w:p>
    <w:p w:rsidR="00D073E0" w:rsidRDefault="00D073E0" w:rsidP="006A050A">
      <w:pPr>
        <w:spacing w:after="0" w:line="360" w:lineRule="auto"/>
        <w:jc w:val="center"/>
        <w:rPr>
          <w:rFonts w:eastAsia="Arial"/>
          <w:sz w:val="28"/>
          <w:szCs w:val="28"/>
        </w:rPr>
      </w:pPr>
    </w:p>
    <w:p w:rsidR="00D073E0" w:rsidRDefault="0051663F" w:rsidP="006A050A">
      <w:pPr>
        <w:spacing w:after="0" w:line="360" w:lineRule="auto"/>
        <w:ind w:left="432" w:right="288" w:firstLine="0"/>
        <w:jc w:val="center"/>
        <w:rPr>
          <w:sz w:val="28"/>
          <w:szCs w:val="28"/>
        </w:rPr>
      </w:pPr>
      <w:r>
        <w:rPr>
          <w:sz w:val="28"/>
          <w:szCs w:val="28"/>
        </w:rPr>
        <w:t xml:space="preserve">THE </w:t>
      </w:r>
      <w:r w:rsidR="00D073E0" w:rsidRPr="00172892">
        <w:rPr>
          <w:sz w:val="28"/>
          <w:szCs w:val="28"/>
        </w:rPr>
        <w:t xml:space="preserve">EFFECT OF ELECTRONIC BANKING ON FINANCIAL </w:t>
      </w:r>
      <w:r w:rsidR="003138D2">
        <w:rPr>
          <w:sz w:val="28"/>
          <w:szCs w:val="28"/>
        </w:rPr>
        <w:t>INCLUSIONS</w:t>
      </w:r>
      <w:r w:rsidR="00C328F9">
        <w:rPr>
          <w:sz w:val="28"/>
          <w:szCs w:val="28"/>
        </w:rPr>
        <w:t>:</w:t>
      </w:r>
      <w:r w:rsidR="00D073E0" w:rsidRPr="00172892">
        <w:rPr>
          <w:sz w:val="28"/>
          <w:szCs w:val="28"/>
        </w:rPr>
        <w:t xml:space="preserve"> TH</w:t>
      </w:r>
      <w:r w:rsidR="003138D2">
        <w:rPr>
          <w:sz w:val="28"/>
          <w:szCs w:val="28"/>
        </w:rPr>
        <w:t>E CASE OF OROMIA BANK IN ETHIOPIA</w:t>
      </w:r>
    </w:p>
    <w:p w:rsidR="0051663F" w:rsidRPr="00172892" w:rsidRDefault="0051663F" w:rsidP="006A050A">
      <w:pPr>
        <w:spacing w:after="0" w:line="360" w:lineRule="auto"/>
        <w:ind w:left="432" w:right="288" w:firstLine="0"/>
        <w:jc w:val="center"/>
        <w:rPr>
          <w:sz w:val="28"/>
          <w:szCs w:val="28"/>
        </w:rPr>
      </w:pPr>
    </w:p>
    <w:p w:rsidR="003141E7" w:rsidRDefault="003141E7" w:rsidP="006A050A">
      <w:pPr>
        <w:spacing w:after="0" w:line="360" w:lineRule="auto"/>
        <w:ind w:left="0" w:right="14" w:firstLine="0"/>
        <w:jc w:val="center"/>
        <w:rPr>
          <w:rFonts w:eastAsia="Arial"/>
          <w:sz w:val="28"/>
          <w:szCs w:val="28"/>
        </w:rPr>
      </w:pPr>
    </w:p>
    <w:p w:rsidR="003141E7" w:rsidRDefault="003141E7" w:rsidP="006A050A">
      <w:pPr>
        <w:spacing w:after="0" w:line="360" w:lineRule="auto"/>
        <w:ind w:left="0" w:right="14" w:firstLine="0"/>
        <w:jc w:val="center"/>
        <w:rPr>
          <w:rFonts w:eastAsia="Arial"/>
          <w:sz w:val="28"/>
          <w:szCs w:val="28"/>
        </w:rPr>
      </w:pPr>
    </w:p>
    <w:p w:rsidR="00D01F0B" w:rsidRPr="00172892" w:rsidRDefault="00E018E9" w:rsidP="006A050A">
      <w:pPr>
        <w:spacing w:after="0" w:line="360" w:lineRule="auto"/>
        <w:ind w:left="0" w:right="14" w:firstLine="0"/>
        <w:jc w:val="center"/>
        <w:rPr>
          <w:rFonts w:eastAsia="Arial"/>
          <w:sz w:val="28"/>
          <w:szCs w:val="28"/>
        </w:rPr>
      </w:pPr>
      <w:r>
        <w:rPr>
          <w:rFonts w:eastAsia="Arial"/>
          <w:sz w:val="28"/>
          <w:szCs w:val="28"/>
        </w:rPr>
        <w:t>By</w:t>
      </w:r>
    </w:p>
    <w:p w:rsidR="0027092B" w:rsidRPr="00172892" w:rsidRDefault="00E018E9" w:rsidP="006A050A">
      <w:pPr>
        <w:spacing w:after="0" w:line="360" w:lineRule="auto"/>
        <w:ind w:left="144" w:right="14" w:firstLine="0"/>
        <w:jc w:val="center"/>
        <w:rPr>
          <w:rFonts w:eastAsia="Arial"/>
          <w:sz w:val="28"/>
          <w:szCs w:val="28"/>
        </w:rPr>
      </w:pPr>
      <w:proofErr w:type="spellStart"/>
      <w:r>
        <w:rPr>
          <w:rFonts w:eastAsia="Arial"/>
          <w:sz w:val="28"/>
          <w:szCs w:val="28"/>
        </w:rPr>
        <w:t>Warqalem</w:t>
      </w:r>
      <w:proofErr w:type="spellEnd"/>
      <w:r>
        <w:rPr>
          <w:rFonts w:eastAsia="Arial"/>
          <w:sz w:val="28"/>
          <w:szCs w:val="28"/>
        </w:rPr>
        <w:t xml:space="preserve"> </w:t>
      </w:r>
      <w:proofErr w:type="spellStart"/>
      <w:r>
        <w:rPr>
          <w:rFonts w:eastAsia="Arial"/>
          <w:sz w:val="28"/>
          <w:szCs w:val="28"/>
        </w:rPr>
        <w:t>Kitesa</w:t>
      </w:r>
      <w:proofErr w:type="spellEnd"/>
    </w:p>
    <w:p w:rsidR="0051663F" w:rsidRDefault="00D01F0B" w:rsidP="006A050A">
      <w:pPr>
        <w:spacing w:after="4" w:line="360" w:lineRule="auto"/>
        <w:ind w:left="-10" w:right="10" w:hanging="416"/>
        <w:jc w:val="center"/>
        <w:rPr>
          <w:rFonts w:eastAsiaTheme="minorHAnsi"/>
          <w:b/>
          <w:color w:val="auto"/>
          <w:sz w:val="28"/>
          <w:szCs w:val="28"/>
        </w:rPr>
      </w:pPr>
      <w:r w:rsidRPr="001B2B2F">
        <w:rPr>
          <w:rFonts w:eastAsiaTheme="minorHAnsi"/>
          <w:b/>
          <w:color w:val="auto"/>
          <w:sz w:val="28"/>
          <w:szCs w:val="28"/>
        </w:rPr>
        <w:t xml:space="preserve">       </w:t>
      </w:r>
    </w:p>
    <w:p w:rsidR="005C5CEB" w:rsidRPr="006D5E1C" w:rsidRDefault="00D01F0B" w:rsidP="006D5E1C">
      <w:pPr>
        <w:spacing w:after="4" w:line="360" w:lineRule="auto"/>
        <w:ind w:left="-10" w:right="10" w:hanging="416"/>
        <w:jc w:val="center"/>
        <w:rPr>
          <w:rFonts w:eastAsiaTheme="minorHAnsi"/>
          <w:b/>
          <w:color w:val="auto"/>
          <w:sz w:val="28"/>
          <w:szCs w:val="28"/>
        </w:rPr>
      </w:pPr>
      <w:r w:rsidRPr="001B2B2F">
        <w:rPr>
          <w:rFonts w:eastAsiaTheme="minorHAnsi"/>
          <w:b/>
          <w:color w:val="auto"/>
          <w:sz w:val="28"/>
          <w:szCs w:val="28"/>
        </w:rPr>
        <w:t xml:space="preserve">                                                       </w:t>
      </w:r>
    </w:p>
    <w:p w:rsidR="005C5CEB" w:rsidRDefault="005C5CEB" w:rsidP="006A050A">
      <w:pPr>
        <w:spacing w:after="100" w:afterAutospacing="1" w:line="360" w:lineRule="auto"/>
        <w:ind w:left="288" w:right="432" w:firstLine="0"/>
        <w:contextualSpacing/>
        <w:rPr>
          <w:sz w:val="28"/>
          <w:szCs w:val="24"/>
        </w:rPr>
      </w:pPr>
    </w:p>
    <w:p w:rsidR="005C5CEB" w:rsidRDefault="005C5CEB" w:rsidP="006A050A">
      <w:pPr>
        <w:spacing w:after="100" w:afterAutospacing="1" w:line="360" w:lineRule="auto"/>
        <w:ind w:left="288" w:right="432" w:firstLine="0"/>
        <w:contextualSpacing/>
        <w:rPr>
          <w:sz w:val="28"/>
          <w:szCs w:val="24"/>
        </w:rPr>
      </w:pPr>
    </w:p>
    <w:p w:rsidR="005C5CEB" w:rsidRPr="00172892" w:rsidRDefault="005C5CEB" w:rsidP="006A050A">
      <w:pPr>
        <w:spacing w:after="100" w:afterAutospacing="1" w:line="360" w:lineRule="auto"/>
        <w:ind w:left="288" w:right="432" w:firstLine="0"/>
        <w:contextualSpacing/>
        <w:rPr>
          <w:sz w:val="28"/>
          <w:szCs w:val="24"/>
        </w:rPr>
      </w:pPr>
    </w:p>
    <w:p w:rsidR="00172892" w:rsidRDefault="00172892" w:rsidP="006A050A">
      <w:pPr>
        <w:spacing w:after="105" w:line="360" w:lineRule="auto"/>
        <w:ind w:left="159" w:right="0" w:hanging="416"/>
      </w:pPr>
    </w:p>
    <w:p w:rsidR="00781E6C" w:rsidRDefault="00172892" w:rsidP="006A050A">
      <w:pPr>
        <w:spacing w:after="0" w:line="360" w:lineRule="auto"/>
        <w:ind w:left="0" w:right="0" w:hanging="416"/>
        <w:rPr>
          <w:rFonts w:eastAsiaTheme="minorHAnsi"/>
          <w:color w:val="auto"/>
          <w:sz w:val="28"/>
          <w:szCs w:val="28"/>
        </w:rPr>
      </w:pPr>
      <w:r w:rsidRPr="00172892">
        <w:rPr>
          <w:rFonts w:eastAsiaTheme="minorHAnsi"/>
          <w:color w:val="auto"/>
          <w:sz w:val="28"/>
          <w:szCs w:val="28"/>
        </w:rPr>
        <w:t xml:space="preserve">             </w:t>
      </w:r>
    </w:p>
    <w:p w:rsidR="00747948" w:rsidRDefault="00377939" w:rsidP="006A050A">
      <w:pPr>
        <w:spacing w:after="4" w:line="360" w:lineRule="auto"/>
        <w:ind w:left="-10" w:right="10" w:hanging="416"/>
        <w:rPr>
          <w:rFonts w:eastAsia="Arial"/>
          <w:sz w:val="28"/>
          <w:szCs w:val="28"/>
        </w:rPr>
      </w:pPr>
      <w:r>
        <w:rPr>
          <w:rFonts w:eastAsia="Arial"/>
          <w:sz w:val="28"/>
          <w:szCs w:val="28"/>
        </w:rPr>
        <w:t xml:space="preserve">                                                                                                  </w:t>
      </w:r>
    </w:p>
    <w:p w:rsidR="00747948" w:rsidRDefault="00747948" w:rsidP="006A050A">
      <w:pPr>
        <w:spacing w:after="4" w:line="360" w:lineRule="auto"/>
        <w:ind w:left="-10" w:right="10" w:hanging="416"/>
        <w:rPr>
          <w:rFonts w:eastAsia="Arial"/>
          <w:sz w:val="28"/>
          <w:szCs w:val="28"/>
        </w:rPr>
      </w:pPr>
      <w:r>
        <w:rPr>
          <w:rFonts w:eastAsia="Arial"/>
          <w:sz w:val="28"/>
          <w:szCs w:val="28"/>
        </w:rPr>
        <w:t xml:space="preserve">                                                                                             </w:t>
      </w:r>
    </w:p>
    <w:p w:rsidR="00353B29" w:rsidRDefault="00747948" w:rsidP="006A050A">
      <w:pPr>
        <w:spacing w:after="4" w:line="360" w:lineRule="auto"/>
        <w:ind w:left="-10" w:right="10" w:hanging="416"/>
        <w:jc w:val="right"/>
        <w:rPr>
          <w:rFonts w:eastAsia="Arial"/>
          <w:sz w:val="28"/>
          <w:szCs w:val="28"/>
        </w:rPr>
      </w:pPr>
      <w:r>
        <w:rPr>
          <w:rFonts w:eastAsia="Arial"/>
          <w:sz w:val="28"/>
          <w:szCs w:val="28"/>
        </w:rPr>
        <w:t xml:space="preserve">  </w:t>
      </w:r>
      <w:r w:rsidR="00377939">
        <w:rPr>
          <w:rFonts w:eastAsia="Arial"/>
          <w:sz w:val="28"/>
          <w:szCs w:val="28"/>
        </w:rPr>
        <w:t xml:space="preserve"> </w:t>
      </w:r>
      <w:r>
        <w:rPr>
          <w:rFonts w:eastAsia="Arial"/>
          <w:sz w:val="28"/>
          <w:szCs w:val="28"/>
        </w:rPr>
        <w:t>August</w:t>
      </w:r>
      <w:r w:rsidR="00E018E9">
        <w:rPr>
          <w:rFonts w:eastAsia="Arial"/>
          <w:sz w:val="28"/>
          <w:szCs w:val="28"/>
        </w:rPr>
        <w:t xml:space="preserve">, </w:t>
      </w:r>
      <w:r w:rsidR="005D0FD0">
        <w:rPr>
          <w:rFonts w:eastAsia="Arial"/>
          <w:sz w:val="28"/>
          <w:szCs w:val="28"/>
        </w:rPr>
        <w:t>2025</w:t>
      </w:r>
      <w:r w:rsidR="00D01F0B" w:rsidRPr="001B2B2F">
        <w:rPr>
          <w:rFonts w:eastAsia="Arial"/>
          <w:sz w:val="28"/>
          <w:szCs w:val="28"/>
        </w:rPr>
        <w:t xml:space="preserve">                                                    </w:t>
      </w:r>
    </w:p>
    <w:p w:rsidR="00D01F0B" w:rsidRPr="00B31F03" w:rsidRDefault="00377939" w:rsidP="006A050A">
      <w:pPr>
        <w:spacing w:after="4" w:line="360" w:lineRule="auto"/>
        <w:ind w:left="-10" w:right="10" w:hanging="416"/>
        <w:jc w:val="right"/>
        <w:rPr>
          <w:rFonts w:eastAsia="Arial"/>
          <w:sz w:val="28"/>
          <w:szCs w:val="28"/>
        </w:rPr>
      </w:pPr>
      <w:r>
        <w:rPr>
          <w:rFonts w:eastAsia="Arial"/>
          <w:sz w:val="28"/>
          <w:szCs w:val="28"/>
        </w:rPr>
        <w:t xml:space="preserve">                                                                                       </w:t>
      </w:r>
      <w:r w:rsidR="00E018E9">
        <w:rPr>
          <w:rFonts w:eastAsia="Arial"/>
          <w:sz w:val="28"/>
          <w:szCs w:val="28"/>
        </w:rPr>
        <w:t>Ambo, Ethiopia</w:t>
      </w:r>
      <w:r w:rsidR="00041A04">
        <w:rPr>
          <w:rFonts w:eastAsia="Arial"/>
          <w:sz w:val="28"/>
          <w:szCs w:val="28"/>
        </w:rPr>
        <w:t>.</w:t>
      </w:r>
    </w:p>
    <w:p w:rsidR="0051663F" w:rsidRDefault="0051663F" w:rsidP="006A050A">
      <w:pPr>
        <w:spacing w:after="0" w:line="360" w:lineRule="auto"/>
        <w:ind w:left="0" w:right="288" w:firstLine="0"/>
        <w:rPr>
          <w:sz w:val="28"/>
        </w:rPr>
      </w:pPr>
    </w:p>
    <w:p w:rsidR="0051663F" w:rsidRPr="005C5CEB" w:rsidRDefault="00050C7E" w:rsidP="006A050A">
      <w:pPr>
        <w:spacing w:after="0" w:line="360" w:lineRule="auto"/>
        <w:ind w:left="432" w:right="288" w:firstLine="0"/>
        <w:jc w:val="center"/>
        <w:rPr>
          <w:b/>
          <w:bCs/>
          <w:sz w:val="28"/>
        </w:rPr>
      </w:pPr>
      <w:r>
        <w:rPr>
          <w:b/>
          <w:bCs/>
          <w:sz w:val="28"/>
        </w:rPr>
        <w:t>AMBO UNIVERSITY</w:t>
      </w:r>
    </w:p>
    <w:p w:rsidR="0051663F" w:rsidRPr="005C5CEB" w:rsidRDefault="00050C7E" w:rsidP="006A050A">
      <w:pPr>
        <w:spacing w:after="0" w:line="360" w:lineRule="auto"/>
        <w:ind w:left="432" w:right="288" w:firstLine="0"/>
        <w:jc w:val="center"/>
        <w:rPr>
          <w:b/>
          <w:bCs/>
          <w:sz w:val="32"/>
        </w:rPr>
      </w:pPr>
      <w:r>
        <w:rPr>
          <w:b/>
          <w:bCs/>
          <w:sz w:val="28"/>
        </w:rPr>
        <w:t>SCHOOL OF GRADUATE STUDIES</w:t>
      </w:r>
    </w:p>
    <w:p w:rsidR="0051663F" w:rsidRPr="005C5CEB" w:rsidRDefault="00050C7E" w:rsidP="006A050A">
      <w:pPr>
        <w:spacing w:after="0" w:line="360" w:lineRule="auto"/>
        <w:ind w:left="432" w:right="288" w:firstLine="0"/>
        <w:jc w:val="center"/>
        <w:rPr>
          <w:b/>
          <w:bCs/>
          <w:sz w:val="28"/>
        </w:rPr>
      </w:pPr>
      <w:r>
        <w:rPr>
          <w:b/>
          <w:bCs/>
          <w:sz w:val="28"/>
        </w:rPr>
        <w:t>COLLEGE OF BUSINESS AND ECONOMICS</w:t>
      </w:r>
    </w:p>
    <w:p w:rsidR="0051663F" w:rsidRPr="005C5CEB" w:rsidRDefault="00050C7E" w:rsidP="006A050A">
      <w:pPr>
        <w:spacing w:after="0" w:line="360" w:lineRule="auto"/>
        <w:ind w:left="432" w:right="288" w:firstLine="0"/>
        <w:jc w:val="center"/>
        <w:rPr>
          <w:rFonts w:eastAsia="Arial"/>
          <w:b/>
          <w:bCs/>
          <w:sz w:val="28"/>
          <w:szCs w:val="28"/>
        </w:rPr>
      </w:pPr>
      <w:r>
        <w:rPr>
          <w:rFonts w:eastAsia="Arial"/>
          <w:b/>
          <w:bCs/>
          <w:sz w:val="28"/>
          <w:szCs w:val="28"/>
        </w:rPr>
        <w:t>DEPARTMENT OF</w:t>
      </w:r>
      <w:r w:rsidRPr="005C5CEB">
        <w:rPr>
          <w:rFonts w:eastAsia="Arial"/>
          <w:b/>
          <w:bCs/>
          <w:sz w:val="28"/>
          <w:szCs w:val="28"/>
        </w:rPr>
        <w:t xml:space="preserve"> </w:t>
      </w:r>
      <w:r>
        <w:rPr>
          <w:rFonts w:eastAsia="Arial"/>
          <w:b/>
          <w:bCs/>
          <w:sz w:val="28"/>
          <w:szCs w:val="28"/>
        </w:rPr>
        <w:t>ACCOUNTING AND FINANCE</w:t>
      </w:r>
    </w:p>
    <w:p w:rsidR="0051663F" w:rsidRPr="005C5CEB" w:rsidRDefault="0051663F" w:rsidP="006A050A">
      <w:pPr>
        <w:spacing w:after="0" w:line="360" w:lineRule="auto"/>
        <w:jc w:val="center"/>
        <w:rPr>
          <w:rFonts w:eastAsia="Arial"/>
          <w:b/>
          <w:bCs/>
          <w:sz w:val="28"/>
          <w:szCs w:val="28"/>
        </w:rPr>
      </w:pPr>
    </w:p>
    <w:p w:rsidR="0051663F" w:rsidRPr="005C5CEB" w:rsidRDefault="00C328F9" w:rsidP="006A050A">
      <w:pPr>
        <w:spacing w:after="0" w:line="360" w:lineRule="auto"/>
        <w:ind w:left="432" w:right="288" w:firstLine="0"/>
        <w:jc w:val="center"/>
        <w:rPr>
          <w:b/>
          <w:bCs/>
          <w:sz w:val="28"/>
          <w:szCs w:val="28"/>
        </w:rPr>
      </w:pPr>
      <w:r>
        <w:rPr>
          <w:b/>
          <w:bCs/>
          <w:sz w:val="28"/>
          <w:szCs w:val="28"/>
        </w:rPr>
        <w:t xml:space="preserve">THE EFFECT </w:t>
      </w:r>
      <w:r w:rsidR="0051663F" w:rsidRPr="005C5CEB">
        <w:rPr>
          <w:b/>
          <w:bCs/>
          <w:sz w:val="28"/>
          <w:szCs w:val="28"/>
        </w:rPr>
        <w:t>OF ELECTRONIC BANKING ON FINANCIAL INCLUSION: THE CASE OF OROMIA BANK IN ETHIOPIA</w:t>
      </w:r>
    </w:p>
    <w:p w:rsidR="0051663F" w:rsidRPr="00172892" w:rsidRDefault="0051663F" w:rsidP="006A050A">
      <w:pPr>
        <w:spacing w:after="0" w:line="360" w:lineRule="auto"/>
        <w:ind w:left="432" w:right="288" w:firstLine="0"/>
        <w:jc w:val="center"/>
        <w:rPr>
          <w:sz w:val="28"/>
          <w:szCs w:val="28"/>
        </w:rPr>
      </w:pPr>
    </w:p>
    <w:p w:rsidR="0051663F" w:rsidRPr="001B2B2F" w:rsidRDefault="0051663F" w:rsidP="006A050A">
      <w:pPr>
        <w:spacing w:after="4" w:line="360" w:lineRule="auto"/>
        <w:ind w:left="-10" w:right="10" w:hanging="416"/>
        <w:jc w:val="center"/>
        <w:rPr>
          <w:rFonts w:eastAsiaTheme="minorHAnsi"/>
          <w:b/>
          <w:color w:val="auto"/>
          <w:sz w:val="28"/>
          <w:szCs w:val="28"/>
        </w:rPr>
      </w:pPr>
      <w:r w:rsidRPr="001B2B2F">
        <w:rPr>
          <w:rFonts w:eastAsiaTheme="minorHAnsi"/>
          <w:b/>
          <w:color w:val="auto"/>
          <w:sz w:val="28"/>
          <w:szCs w:val="28"/>
        </w:rPr>
        <w:t xml:space="preserve">                                                       </w:t>
      </w:r>
    </w:p>
    <w:p w:rsidR="0051663F" w:rsidRPr="00EE1E0C" w:rsidRDefault="00651C0D" w:rsidP="006A050A">
      <w:pPr>
        <w:spacing w:after="100" w:afterAutospacing="1" w:line="360" w:lineRule="auto"/>
        <w:ind w:left="288" w:right="432" w:firstLine="0"/>
        <w:contextualSpacing/>
        <w:rPr>
          <w:sz w:val="28"/>
          <w:szCs w:val="24"/>
        </w:rPr>
      </w:pPr>
      <w:r>
        <w:rPr>
          <w:sz w:val="28"/>
        </w:rPr>
        <w:t>A Thesis Submitted to Department of Accounting and Finance</w:t>
      </w:r>
      <w:r w:rsidR="00050C7E">
        <w:rPr>
          <w:sz w:val="28"/>
        </w:rPr>
        <w:t>,</w:t>
      </w:r>
      <w:r>
        <w:rPr>
          <w:sz w:val="28"/>
        </w:rPr>
        <w:t xml:space="preserve"> College of Business and Economics, </w:t>
      </w:r>
      <w:r w:rsidR="00A65A3D">
        <w:rPr>
          <w:sz w:val="28"/>
        </w:rPr>
        <w:t>Ambo University in partial Fulfillment of the Requirements for the Degree of Masters of Science in Accounting and Finance</w:t>
      </w:r>
    </w:p>
    <w:p w:rsidR="00050C7E" w:rsidRDefault="00050C7E" w:rsidP="006A050A">
      <w:pPr>
        <w:spacing w:after="0" w:line="360" w:lineRule="auto"/>
        <w:ind w:left="0" w:right="14" w:firstLine="0"/>
        <w:jc w:val="center"/>
        <w:rPr>
          <w:rFonts w:eastAsia="Arial"/>
          <w:sz w:val="28"/>
          <w:szCs w:val="28"/>
        </w:rPr>
      </w:pPr>
    </w:p>
    <w:p w:rsidR="00062327" w:rsidRDefault="0051663F" w:rsidP="006A050A">
      <w:pPr>
        <w:spacing w:after="0" w:line="360" w:lineRule="auto"/>
        <w:ind w:left="0" w:right="14" w:firstLine="0"/>
        <w:jc w:val="center"/>
        <w:rPr>
          <w:rFonts w:eastAsia="Arial"/>
          <w:sz w:val="28"/>
          <w:szCs w:val="28"/>
        </w:rPr>
      </w:pPr>
      <w:r>
        <w:rPr>
          <w:rFonts w:eastAsia="Arial"/>
          <w:sz w:val="28"/>
          <w:szCs w:val="28"/>
        </w:rPr>
        <w:t xml:space="preserve">                   </w:t>
      </w:r>
    </w:p>
    <w:p w:rsidR="005C5CEB" w:rsidRPr="00172892" w:rsidRDefault="00062327" w:rsidP="006A050A">
      <w:pPr>
        <w:spacing w:after="0" w:line="360" w:lineRule="auto"/>
        <w:ind w:left="0" w:right="14" w:firstLine="0"/>
        <w:jc w:val="center"/>
        <w:rPr>
          <w:rFonts w:eastAsia="Arial"/>
          <w:sz w:val="28"/>
          <w:szCs w:val="28"/>
        </w:rPr>
      </w:pPr>
      <w:r>
        <w:rPr>
          <w:rFonts w:eastAsia="Arial"/>
          <w:sz w:val="28"/>
          <w:szCs w:val="28"/>
        </w:rPr>
        <w:t>By</w:t>
      </w:r>
    </w:p>
    <w:p w:rsidR="005C5CEB" w:rsidRPr="0051663F" w:rsidRDefault="00062327" w:rsidP="006A050A">
      <w:pPr>
        <w:spacing w:after="0" w:line="360" w:lineRule="auto"/>
        <w:ind w:left="144" w:right="14" w:firstLine="0"/>
        <w:jc w:val="center"/>
        <w:rPr>
          <w:rFonts w:eastAsia="Arial"/>
          <w:sz w:val="28"/>
          <w:szCs w:val="28"/>
        </w:rPr>
      </w:pPr>
      <w:proofErr w:type="spellStart"/>
      <w:r>
        <w:rPr>
          <w:rFonts w:eastAsia="Arial"/>
          <w:sz w:val="28"/>
          <w:szCs w:val="28"/>
        </w:rPr>
        <w:t>Warqalem</w:t>
      </w:r>
      <w:proofErr w:type="spellEnd"/>
      <w:r>
        <w:rPr>
          <w:rFonts w:eastAsia="Arial"/>
          <w:sz w:val="28"/>
          <w:szCs w:val="28"/>
        </w:rPr>
        <w:t xml:space="preserve"> </w:t>
      </w:r>
      <w:proofErr w:type="spellStart"/>
      <w:r>
        <w:rPr>
          <w:rFonts w:eastAsia="Arial"/>
          <w:sz w:val="28"/>
          <w:szCs w:val="28"/>
        </w:rPr>
        <w:t>Kitesa</w:t>
      </w:r>
      <w:proofErr w:type="spellEnd"/>
    </w:p>
    <w:p w:rsidR="00CB3B41" w:rsidRDefault="00CB3B41" w:rsidP="006A050A">
      <w:pPr>
        <w:spacing w:after="4" w:line="360" w:lineRule="auto"/>
        <w:ind w:left="-10" w:right="10" w:hanging="416"/>
        <w:jc w:val="center"/>
        <w:rPr>
          <w:rFonts w:eastAsia="Arial"/>
          <w:sz w:val="28"/>
          <w:szCs w:val="28"/>
        </w:rPr>
      </w:pPr>
    </w:p>
    <w:p w:rsidR="00377939" w:rsidRDefault="00377939" w:rsidP="006A050A">
      <w:pPr>
        <w:spacing w:after="4" w:line="360" w:lineRule="auto"/>
        <w:ind w:left="-10" w:right="10" w:hanging="416"/>
        <w:jc w:val="center"/>
      </w:pPr>
    </w:p>
    <w:p w:rsidR="00377939" w:rsidRDefault="00062327" w:rsidP="006A050A">
      <w:pPr>
        <w:spacing w:after="0" w:line="360" w:lineRule="auto"/>
        <w:ind w:left="0" w:right="0" w:hanging="416"/>
        <w:jc w:val="center"/>
        <w:rPr>
          <w:sz w:val="28"/>
        </w:rPr>
      </w:pPr>
      <w:r>
        <w:rPr>
          <w:rFonts w:eastAsiaTheme="minorHAnsi"/>
          <w:color w:val="auto"/>
          <w:sz w:val="28"/>
          <w:szCs w:val="28"/>
        </w:rPr>
        <w:t>Advisor</w:t>
      </w:r>
      <w:r w:rsidR="005C5CEB">
        <w:rPr>
          <w:rFonts w:eastAsiaTheme="minorHAnsi"/>
          <w:color w:val="auto"/>
          <w:sz w:val="28"/>
          <w:szCs w:val="28"/>
        </w:rPr>
        <w:t xml:space="preserve">: </w:t>
      </w:r>
      <w:proofErr w:type="spellStart"/>
      <w:r>
        <w:rPr>
          <w:sz w:val="28"/>
        </w:rPr>
        <w:t>Gamachis</w:t>
      </w:r>
      <w:proofErr w:type="spellEnd"/>
      <w:r w:rsidR="00377939" w:rsidRPr="00082446">
        <w:rPr>
          <w:sz w:val="28"/>
        </w:rPr>
        <w:t xml:space="preserve"> </w:t>
      </w:r>
      <w:proofErr w:type="spellStart"/>
      <w:r w:rsidR="00377939" w:rsidRPr="00082446">
        <w:rPr>
          <w:sz w:val="28"/>
        </w:rPr>
        <w:t>G</w:t>
      </w:r>
      <w:r>
        <w:rPr>
          <w:sz w:val="28"/>
        </w:rPr>
        <w:t>urmu</w:t>
      </w:r>
      <w:proofErr w:type="spellEnd"/>
      <w:r>
        <w:rPr>
          <w:sz w:val="28"/>
        </w:rPr>
        <w:t>. (Asst. PhD</w:t>
      </w:r>
      <w:r w:rsidR="00377939" w:rsidRPr="00082446">
        <w:rPr>
          <w:sz w:val="28"/>
        </w:rPr>
        <w:t>)</w:t>
      </w:r>
    </w:p>
    <w:p w:rsidR="005C5CEB" w:rsidRDefault="005C5CEB" w:rsidP="006A050A">
      <w:pPr>
        <w:spacing w:after="0" w:line="360" w:lineRule="auto"/>
        <w:ind w:left="0" w:right="0" w:hanging="416"/>
        <w:rPr>
          <w:sz w:val="28"/>
        </w:rPr>
      </w:pPr>
    </w:p>
    <w:p w:rsidR="005C5CEB" w:rsidRDefault="005C5CEB" w:rsidP="006A050A">
      <w:pPr>
        <w:spacing w:after="0" w:line="360" w:lineRule="auto"/>
        <w:ind w:left="0" w:right="0" w:hanging="416"/>
        <w:rPr>
          <w:sz w:val="28"/>
        </w:rPr>
      </w:pPr>
    </w:p>
    <w:p w:rsidR="005C5CEB" w:rsidRPr="005C5CEB" w:rsidRDefault="005C5CEB" w:rsidP="006A050A">
      <w:pPr>
        <w:spacing w:after="0" w:line="360" w:lineRule="auto"/>
        <w:ind w:left="0" w:right="0" w:hanging="416"/>
        <w:rPr>
          <w:rFonts w:eastAsiaTheme="minorHAnsi"/>
          <w:color w:val="auto"/>
          <w:sz w:val="28"/>
          <w:szCs w:val="28"/>
        </w:rPr>
      </w:pPr>
    </w:p>
    <w:p w:rsidR="00377939" w:rsidRDefault="00377939" w:rsidP="006A050A">
      <w:pPr>
        <w:spacing w:after="0" w:line="360" w:lineRule="auto"/>
        <w:ind w:left="0" w:right="0" w:hanging="416"/>
        <w:rPr>
          <w:sz w:val="28"/>
        </w:rPr>
      </w:pPr>
    </w:p>
    <w:p w:rsidR="00050C7E" w:rsidRDefault="00050C7E" w:rsidP="00CD6942">
      <w:pPr>
        <w:spacing w:after="0" w:line="360" w:lineRule="auto"/>
        <w:ind w:left="0" w:right="0" w:firstLine="0"/>
        <w:rPr>
          <w:sz w:val="28"/>
        </w:rPr>
      </w:pPr>
    </w:p>
    <w:p w:rsidR="00050C7E" w:rsidRDefault="00050C7E" w:rsidP="006A050A">
      <w:pPr>
        <w:spacing w:after="0" w:line="360" w:lineRule="auto"/>
        <w:ind w:left="0" w:right="0" w:hanging="416"/>
        <w:rPr>
          <w:sz w:val="28"/>
        </w:rPr>
      </w:pPr>
    </w:p>
    <w:p w:rsidR="00377939" w:rsidRDefault="00050C7E" w:rsidP="006A050A">
      <w:pPr>
        <w:spacing w:after="4" w:line="360" w:lineRule="auto"/>
        <w:ind w:left="-10" w:right="10" w:hanging="416"/>
        <w:jc w:val="right"/>
        <w:rPr>
          <w:rFonts w:eastAsia="Arial"/>
          <w:sz w:val="28"/>
          <w:szCs w:val="28"/>
        </w:rPr>
      </w:pPr>
      <w:r>
        <w:rPr>
          <w:rFonts w:eastAsia="Arial"/>
          <w:sz w:val="28"/>
          <w:szCs w:val="28"/>
        </w:rPr>
        <w:t>August</w:t>
      </w:r>
      <w:r w:rsidR="00062327">
        <w:rPr>
          <w:rFonts w:eastAsia="Arial"/>
          <w:sz w:val="28"/>
          <w:szCs w:val="28"/>
        </w:rPr>
        <w:t xml:space="preserve">, </w:t>
      </w:r>
      <w:r w:rsidR="00377939">
        <w:rPr>
          <w:rFonts w:eastAsia="Arial"/>
          <w:sz w:val="28"/>
          <w:szCs w:val="28"/>
        </w:rPr>
        <w:t>2025</w:t>
      </w:r>
      <w:r w:rsidR="00377939" w:rsidRPr="001B2B2F">
        <w:rPr>
          <w:rFonts w:eastAsia="Arial"/>
          <w:sz w:val="28"/>
          <w:szCs w:val="28"/>
        </w:rPr>
        <w:t xml:space="preserve">                                                    </w:t>
      </w:r>
    </w:p>
    <w:p w:rsidR="005518C2" w:rsidRDefault="00062327" w:rsidP="006A050A">
      <w:pPr>
        <w:spacing w:after="4" w:line="360" w:lineRule="auto"/>
        <w:ind w:left="-10" w:right="10" w:hanging="416"/>
        <w:jc w:val="right"/>
        <w:rPr>
          <w:rFonts w:eastAsia="Arial"/>
          <w:sz w:val="28"/>
          <w:szCs w:val="28"/>
        </w:rPr>
        <w:sectPr w:rsidR="005518C2" w:rsidSect="00390773">
          <w:footerReference w:type="even" r:id="rId10"/>
          <w:footerReference w:type="default" r:id="rId11"/>
          <w:pgSz w:w="11910" w:h="16840"/>
          <w:pgMar w:top="1418" w:right="1134" w:bottom="1418" w:left="1418" w:header="0" w:footer="741" w:gutter="0"/>
          <w:pgNumType w:fmt="lowerRoman"/>
          <w:cols w:space="720"/>
          <w:docGrid w:linePitch="326"/>
        </w:sectPr>
      </w:pPr>
      <w:r>
        <w:rPr>
          <w:rFonts w:eastAsia="Arial"/>
          <w:sz w:val="28"/>
          <w:szCs w:val="28"/>
        </w:rPr>
        <w:t>Ambo, Ethiopia</w:t>
      </w:r>
      <w:r w:rsidR="00041A04">
        <w:rPr>
          <w:rFonts w:eastAsia="Arial"/>
          <w:sz w:val="28"/>
          <w:szCs w:val="28"/>
        </w:rPr>
        <w:t>.</w:t>
      </w:r>
    </w:p>
    <w:p w:rsidR="000C39B6" w:rsidRDefault="001F70F5" w:rsidP="006A050A">
      <w:pPr>
        <w:pStyle w:val="Heading1"/>
        <w:spacing w:line="360" w:lineRule="auto"/>
        <w:ind w:left="0" w:firstLine="0"/>
        <w:rPr>
          <w:b w:val="0"/>
          <w:sz w:val="32"/>
        </w:rPr>
      </w:pPr>
      <w:bookmarkStart w:id="0" w:name="_Toc10998047"/>
      <w:r>
        <w:rPr>
          <w:sz w:val="32"/>
        </w:rPr>
        <w:lastRenderedPageBreak/>
        <w:t xml:space="preserve">                       </w:t>
      </w:r>
      <w:bookmarkStart w:id="1" w:name="_Toc205474980"/>
      <w:r w:rsidR="0012047B">
        <w:rPr>
          <w:sz w:val="32"/>
        </w:rPr>
        <w:t>C</w:t>
      </w:r>
      <w:r w:rsidR="000C39B6">
        <w:rPr>
          <w:sz w:val="32"/>
        </w:rPr>
        <w:t>ERTIFICATE</w:t>
      </w:r>
      <w:bookmarkEnd w:id="0"/>
      <w:bookmarkEnd w:id="1"/>
    </w:p>
    <w:p w:rsidR="000C39B6" w:rsidRPr="00B659B1" w:rsidRDefault="0075537D" w:rsidP="006A050A">
      <w:pPr>
        <w:spacing w:after="0" w:line="360" w:lineRule="auto"/>
        <w:ind w:left="0" w:right="288" w:firstLine="0"/>
      </w:pPr>
      <w:r w:rsidRPr="00B659B1">
        <w:t>A thesis research advisor, we here by certify that we hav</w:t>
      </w:r>
      <w:r w:rsidR="00B659B1" w:rsidRPr="00B659B1">
        <w:t xml:space="preserve">e read and evaluated the thesis </w:t>
      </w:r>
      <w:r w:rsidRPr="00B659B1">
        <w:t xml:space="preserve">prepared by </w:t>
      </w:r>
      <w:proofErr w:type="spellStart"/>
      <w:r w:rsidRPr="00B659B1">
        <w:rPr>
          <w:b/>
        </w:rPr>
        <w:t>Warqalem</w:t>
      </w:r>
      <w:proofErr w:type="spellEnd"/>
      <w:r w:rsidRPr="00B659B1">
        <w:rPr>
          <w:b/>
        </w:rPr>
        <w:t xml:space="preserve"> </w:t>
      </w:r>
      <w:proofErr w:type="spellStart"/>
      <w:r w:rsidRPr="00B659B1">
        <w:rPr>
          <w:b/>
        </w:rPr>
        <w:t>Kitesa</w:t>
      </w:r>
      <w:proofErr w:type="spellEnd"/>
      <w:r w:rsidR="00124BC9" w:rsidRPr="00B659B1">
        <w:t xml:space="preserve"> under our guidance, which is entitled </w:t>
      </w:r>
      <w:r w:rsidR="00124BC9" w:rsidRPr="00B659B1">
        <w:rPr>
          <w:b/>
        </w:rPr>
        <w:t xml:space="preserve">Effect of Electronic Banking on Financial Inclusion: The Case of </w:t>
      </w:r>
      <w:proofErr w:type="spellStart"/>
      <w:r w:rsidR="00124BC9" w:rsidRPr="00B659B1">
        <w:rPr>
          <w:b/>
        </w:rPr>
        <w:t>Oomia</w:t>
      </w:r>
      <w:proofErr w:type="spellEnd"/>
      <w:r w:rsidR="00124BC9" w:rsidRPr="00B659B1">
        <w:rPr>
          <w:b/>
        </w:rPr>
        <w:t xml:space="preserve"> Bank Ethiopia </w:t>
      </w:r>
      <w:r w:rsidR="00124BC9" w:rsidRPr="00B659B1">
        <w:t xml:space="preserve">We recommend that the thesis </w:t>
      </w:r>
      <w:r w:rsidR="00265010" w:rsidRPr="00B659B1">
        <w:t>be submitted a</w:t>
      </w:r>
      <w:r w:rsidR="006C0F48" w:rsidRPr="00B659B1">
        <w:rPr>
          <w:szCs w:val="24"/>
        </w:rPr>
        <w:t xml:space="preserve"> As It Fulfills The Requirements For The Degrees Of Masters Of Science In Accounting And Finance.</w:t>
      </w:r>
    </w:p>
    <w:p w:rsidR="00EC72AD" w:rsidRPr="00B659B1" w:rsidRDefault="00EC72AD" w:rsidP="006A050A">
      <w:pPr>
        <w:spacing w:after="200" w:line="360" w:lineRule="auto"/>
        <w:rPr>
          <w:szCs w:val="24"/>
        </w:rPr>
      </w:pPr>
      <w:r w:rsidRPr="00B659B1">
        <w:rPr>
          <w:szCs w:val="24"/>
        </w:rPr>
        <w:t>______________________________________</w:t>
      </w:r>
      <w:r w:rsidR="0084335C">
        <w:rPr>
          <w:szCs w:val="24"/>
        </w:rPr>
        <w:t xml:space="preserve"> </w:t>
      </w:r>
      <w:r w:rsidRPr="00B659B1">
        <w:rPr>
          <w:szCs w:val="24"/>
        </w:rPr>
        <w:t xml:space="preserve"> ____________ </w:t>
      </w:r>
      <w:r w:rsidR="0084335C">
        <w:rPr>
          <w:szCs w:val="24"/>
        </w:rPr>
        <w:t xml:space="preserve"> </w:t>
      </w:r>
      <w:r w:rsidRPr="00B659B1">
        <w:rPr>
          <w:szCs w:val="24"/>
        </w:rPr>
        <w:t>____________</w:t>
      </w:r>
    </w:p>
    <w:p w:rsidR="00B659B1" w:rsidRPr="00B659B1" w:rsidRDefault="00EC72AD" w:rsidP="006A050A">
      <w:pPr>
        <w:spacing w:after="200" w:line="360" w:lineRule="auto"/>
        <w:rPr>
          <w:szCs w:val="24"/>
        </w:rPr>
      </w:pPr>
      <w:r w:rsidRPr="00B659B1">
        <w:rPr>
          <w:szCs w:val="24"/>
        </w:rPr>
        <w:t>1. Major Advisor                                                   Signature                Date</w:t>
      </w:r>
    </w:p>
    <w:p w:rsidR="00EC72AD" w:rsidRDefault="00EC72AD" w:rsidP="006A050A">
      <w:pPr>
        <w:spacing w:after="200" w:line="360" w:lineRule="auto"/>
        <w:rPr>
          <w:szCs w:val="24"/>
        </w:rPr>
      </w:pPr>
      <w:proofErr w:type="gramStart"/>
      <w:r w:rsidRPr="00B659B1">
        <w:rPr>
          <w:szCs w:val="24"/>
        </w:rPr>
        <w:t>As members of the Board of Examiners of the Masters of Science.</w:t>
      </w:r>
      <w:proofErr w:type="gramEnd"/>
      <w:r w:rsidRPr="00B659B1">
        <w:rPr>
          <w:szCs w:val="24"/>
        </w:rPr>
        <w:t xml:space="preserve"> Thesis Open Defense Examination, we certify that we have read and evaluated the thesis prepared by </w:t>
      </w:r>
      <w:proofErr w:type="spellStart"/>
      <w:r w:rsidRPr="00B659B1">
        <w:rPr>
          <w:szCs w:val="24"/>
        </w:rPr>
        <w:t>Warqalem</w:t>
      </w:r>
      <w:proofErr w:type="spellEnd"/>
      <w:r w:rsidRPr="00B659B1">
        <w:rPr>
          <w:szCs w:val="24"/>
        </w:rPr>
        <w:t xml:space="preserve"> </w:t>
      </w:r>
      <w:proofErr w:type="spellStart"/>
      <w:r w:rsidRPr="00B659B1">
        <w:rPr>
          <w:szCs w:val="24"/>
        </w:rPr>
        <w:t>Kitesa</w:t>
      </w:r>
      <w:proofErr w:type="spellEnd"/>
      <w:r w:rsidRPr="00B659B1">
        <w:rPr>
          <w:szCs w:val="24"/>
        </w:rPr>
        <w:t xml:space="preserve"> and examined the candidate. We recommend that the thesis be accepted as it fulfills the requirements for the Degree of Master of Science in Accounting and Finance.</w:t>
      </w:r>
    </w:p>
    <w:p w:rsidR="0016357A" w:rsidRPr="00B659B1" w:rsidRDefault="0016357A" w:rsidP="006A050A">
      <w:pPr>
        <w:spacing w:after="200" w:line="360" w:lineRule="auto"/>
        <w:rPr>
          <w:szCs w:val="24"/>
        </w:rPr>
      </w:pPr>
    </w:p>
    <w:p w:rsidR="00EC72AD" w:rsidRDefault="00EC72AD" w:rsidP="006A050A">
      <w:pPr>
        <w:spacing w:after="200" w:line="360" w:lineRule="auto"/>
        <w:rPr>
          <w:szCs w:val="24"/>
        </w:rPr>
      </w:pPr>
      <w:r>
        <w:rPr>
          <w:szCs w:val="24"/>
        </w:rPr>
        <w:t>______________________________________  ____________ ____________</w:t>
      </w:r>
    </w:p>
    <w:p w:rsidR="00EC72AD" w:rsidRDefault="00EC72AD" w:rsidP="006A050A">
      <w:pPr>
        <w:spacing w:after="200" w:line="360" w:lineRule="auto"/>
        <w:rPr>
          <w:szCs w:val="24"/>
        </w:rPr>
      </w:pPr>
      <w:r>
        <w:rPr>
          <w:szCs w:val="24"/>
        </w:rPr>
        <w:t>2. Chair Person                                                      Signature              Date</w:t>
      </w:r>
    </w:p>
    <w:p w:rsidR="0016357A" w:rsidRDefault="0016357A" w:rsidP="006A050A">
      <w:pPr>
        <w:spacing w:after="200" w:line="360" w:lineRule="auto"/>
        <w:rPr>
          <w:szCs w:val="24"/>
        </w:rPr>
      </w:pPr>
    </w:p>
    <w:p w:rsidR="00EC72AD" w:rsidRDefault="00EC72AD" w:rsidP="006A050A">
      <w:pPr>
        <w:spacing w:after="200" w:line="360" w:lineRule="auto"/>
        <w:rPr>
          <w:szCs w:val="24"/>
        </w:rPr>
      </w:pPr>
      <w:r>
        <w:rPr>
          <w:szCs w:val="24"/>
        </w:rPr>
        <w:t>______________________________________   ____________ ____________</w:t>
      </w:r>
    </w:p>
    <w:p w:rsidR="00EC72AD" w:rsidRDefault="00EC72AD" w:rsidP="006A050A">
      <w:pPr>
        <w:spacing w:after="200" w:line="360" w:lineRule="auto"/>
        <w:rPr>
          <w:szCs w:val="24"/>
        </w:rPr>
      </w:pPr>
      <w:r>
        <w:rPr>
          <w:szCs w:val="24"/>
        </w:rPr>
        <w:t>3. Internal Examiner                                             Signature                Date</w:t>
      </w:r>
    </w:p>
    <w:p w:rsidR="0016357A" w:rsidRDefault="0016357A" w:rsidP="006A050A">
      <w:pPr>
        <w:spacing w:after="200" w:line="360" w:lineRule="auto"/>
        <w:rPr>
          <w:szCs w:val="24"/>
        </w:rPr>
      </w:pPr>
    </w:p>
    <w:p w:rsidR="00EC72AD" w:rsidRDefault="00EC72AD" w:rsidP="006A050A">
      <w:pPr>
        <w:spacing w:after="200" w:line="360" w:lineRule="auto"/>
        <w:rPr>
          <w:szCs w:val="24"/>
        </w:rPr>
      </w:pPr>
      <w:r>
        <w:rPr>
          <w:szCs w:val="24"/>
        </w:rPr>
        <w:t>______________________________________   ____________ ____________</w:t>
      </w:r>
    </w:p>
    <w:p w:rsidR="00EC72AD" w:rsidRDefault="00EC72AD" w:rsidP="006A050A">
      <w:pPr>
        <w:spacing w:after="200" w:line="360" w:lineRule="auto"/>
        <w:rPr>
          <w:szCs w:val="24"/>
        </w:rPr>
      </w:pPr>
      <w:r>
        <w:rPr>
          <w:szCs w:val="24"/>
        </w:rPr>
        <w:t>4. External Examiner                                           Signature               Date</w:t>
      </w:r>
    </w:p>
    <w:p w:rsidR="000C39B6" w:rsidRDefault="000C39B6" w:rsidP="006A050A">
      <w:pPr>
        <w:spacing w:after="243" w:line="360" w:lineRule="auto"/>
        <w:ind w:left="0" w:right="0" w:firstLine="0"/>
      </w:pPr>
    </w:p>
    <w:p w:rsidR="0096170D" w:rsidRDefault="0096170D" w:rsidP="006A050A">
      <w:pPr>
        <w:spacing w:after="243" w:line="360" w:lineRule="auto"/>
        <w:ind w:left="0" w:right="0" w:firstLine="0"/>
      </w:pPr>
    </w:p>
    <w:p w:rsidR="0096170D" w:rsidRDefault="0096170D" w:rsidP="006A050A">
      <w:pPr>
        <w:spacing w:after="243" w:line="360" w:lineRule="auto"/>
        <w:ind w:left="0" w:right="0" w:firstLine="0"/>
      </w:pPr>
    </w:p>
    <w:p w:rsidR="000C39B6" w:rsidRDefault="000C39B6" w:rsidP="0016357A">
      <w:pPr>
        <w:tabs>
          <w:tab w:val="left" w:pos="736"/>
          <w:tab w:val="left" w:pos="2700"/>
        </w:tabs>
        <w:spacing w:after="0" w:line="360" w:lineRule="auto"/>
        <w:ind w:left="0" w:right="288" w:firstLine="0"/>
        <w:rPr>
          <w:sz w:val="28"/>
        </w:rPr>
      </w:pPr>
    </w:p>
    <w:p w:rsidR="0016357A" w:rsidRDefault="0016357A" w:rsidP="0016357A">
      <w:pPr>
        <w:spacing w:line="360" w:lineRule="auto"/>
        <w:jc w:val="center"/>
        <w:rPr>
          <w:b/>
          <w:sz w:val="28"/>
        </w:rPr>
      </w:pPr>
      <w:r>
        <w:rPr>
          <w:b/>
          <w:sz w:val="28"/>
        </w:rPr>
        <w:lastRenderedPageBreak/>
        <w:t>AMBO UNIVERSITY</w:t>
      </w:r>
    </w:p>
    <w:p w:rsidR="0016357A" w:rsidRDefault="0016357A" w:rsidP="0016357A">
      <w:pPr>
        <w:spacing w:line="360" w:lineRule="auto"/>
        <w:jc w:val="center"/>
        <w:rPr>
          <w:b/>
          <w:sz w:val="28"/>
        </w:rPr>
      </w:pPr>
      <w:r>
        <w:rPr>
          <w:b/>
          <w:sz w:val="28"/>
        </w:rPr>
        <w:t>SCHOOL OF GRADUATE STUDIES</w:t>
      </w:r>
    </w:p>
    <w:p w:rsidR="0016357A" w:rsidRDefault="0016357A" w:rsidP="0016357A">
      <w:pPr>
        <w:spacing w:line="360" w:lineRule="auto"/>
        <w:jc w:val="center"/>
        <w:rPr>
          <w:b/>
          <w:sz w:val="28"/>
        </w:rPr>
      </w:pPr>
      <w:r>
        <w:rPr>
          <w:b/>
          <w:sz w:val="28"/>
        </w:rPr>
        <w:t>THESIS APPROVAL SHEET</w:t>
      </w:r>
    </w:p>
    <w:p w:rsidR="0016357A" w:rsidRDefault="0016357A" w:rsidP="0016357A">
      <w:pPr>
        <w:spacing w:after="200" w:line="360" w:lineRule="auto"/>
        <w:rPr>
          <w:b/>
          <w:szCs w:val="24"/>
        </w:rPr>
      </w:pPr>
      <w:r>
        <w:rPr>
          <w:b/>
          <w:szCs w:val="24"/>
        </w:rPr>
        <w:t xml:space="preserve"> Submitted by:</w:t>
      </w:r>
    </w:p>
    <w:p w:rsidR="0016357A" w:rsidRDefault="0016357A" w:rsidP="0016357A">
      <w:pPr>
        <w:spacing w:after="200" w:line="360" w:lineRule="auto"/>
        <w:rPr>
          <w:szCs w:val="24"/>
        </w:rPr>
      </w:pPr>
      <w:r>
        <w:rPr>
          <w:szCs w:val="24"/>
        </w:rPr>
        <w:t>1. ____________________</w:t>
      </w:r>
      <w:r>
        <w:rPr>
          <w:szCs w:val="24"/>
        </w:rPr>
        <w:softHyphen/>
      </w:r>
      <w:r>
        <w:rPr>
          <w:szCs w:val="24"/>
        </w:rPr>
        <w:softHyphen/>
      </w:r>
      <w:r>
        <w:rPr>
          <w:szCs w:val="24"/>
        </w:rPr>
        <w:softHyphen/>
        <w:t xml:space="preserve">_____________   ____________  </w:t>
      </w:r>
      <w:r w:rsidR="00C319F8">
        <w:rPr>
          <w:szCs w:val="24"/>
        </w:rPr>
        <w:t xml:space="preserve">  </w:t>
      </w:r>
      <w:r>
        <w:rPr>
          <w:szCs w:val="24"/>
        </w:rPr>
        <w:t xml:space="preserve">  </w:t>
      </w:r>
      <w:r w:rsidR="00C319F8">
        <w:rPr>
          <w:szCs w:val="24"/>
        </w:rPr>
        <w:t xml:space="preserve">  </w:t>
      </w:r>
      <w:r>
        <w:rPr>
          <w:szCs w:val="24"/>
        </w:rPr>
        <w:t>______________</w:t>
      </w:r>
    </w:p>
    <w:p w:rsidR="0016357A" w:rsidRDefault="0016357A" w:rsidP="0016357A">
      <w:pPr>
        <w:spacing w:after="200" w:line="360" w:lineRule="auto"/>
        <w:rPr>
          <w:szCs w:val="24"/>
        </w:rPr>
      </w:pPr>
      <w:r>
        <w:rPr>
          <w:b/>
          <w:szCs w:val="24"/>
        </w:rPr>
        <w:t>PG-Candidate</w:t>
      </w:r>
      <w:r>
        <w:rPr>
          <w:szCs w:val="24"/>
        </w:rPr>
        <w:t xml:space="preserve">                                                S</w:t>
      </w:r>
      <w:r w:rsidR="00C319F8">
        <w:rPr>
          <w:szCs w:val="24"/>
        </w:rPr>
        <w:t xml:space="preserve">ignature                  </w:t>
      </w:r>
      <w:r>
        <w:rPr>
          <w:szCs w:val="24"/>
        </w:rPr>
        <w:t xml:space="preserve"> Date</w:t>
      </w:r>
    </w:p>
    <w:p w:rsidR="0016357A" w:rsidRDefault="0016357A" w:rsidP="0016357A">
      <w:pPr>
        <w:spacing w:after="200" w:line="360" w:lineRule="auto"/>
        <w:rPr>
          <w:szCs w:val="24"/>
        </w:rPr>
      </w:pPr>
      <w:r>
        <w:rPr>
          <w:b/>
          <w:szCs w:val="24"/>
        </w:rPr>
        <w:t>Approved by</w:t>
      </w:r>
      <w:r>
        <w:rPr>
          <w:szCs w:val="24"/>
        </w:rPr>
        <w:t>:</w:t>
      </w:r>
    </w:p>
    <w:p w:rsidR="0016357A" w:rsidRDefault="0016357A" w:rsidP="0016357A">
      <w:pPr>
        <w:spacing w:after="200" w:line="360" w:lineRule="auto"/>
        <w:rPr>
          <w:szCs w:val="24"/>
        </w:rPr>
      </w:pPr>
      <w:r>
        <w:rPr>
          <w:b/>
          <w:szCs w:val="24"/>
        </w:rPr>
        <w:t>2. Advisor</w:t>
      </w:r>
      <w:r>
        <w:rPr>
          <w:szCs w:val="24"/>
        </w:rPr>
        <w:t>:</w:t>
      </w:r>
    </w:p>
    <w:p w:rsidR="0016357A" w:rsidRDefault="0016357A" w:rsidP="0016357A">
      <w:pPr>
        <w:spacing w:after="200" w:line="360" w:lineRule="auto"/>
        <w:rPr>
          <w:szCs w:val="24"/>
        </w:rPr>
      </w:pPr>
      <w:r>
        <w:rPr>
          <w:szCs w:val="24"/>
        </w:rPr>
        <w:t>______________________________ Signature ____________ Date ____________</w:t>
      </w:r>
    </w:p>
    <w:p w:rsidR="0016357A" w:rsidRDefault="0016357A" w:rsidP="0016357A">
      <w:pPr>
        <w:spacing w:after="200" w:line="360" w:lineRule="auto"/>
        <w:rPr>
          <w:b/>
          <w:szCs w:val="24"/>
        </w:rPr>
      </w:pPr>
      <w:r>
        <w:rPr>
          <w:b/>
          <w:szCs w:val="24"/>
        </w:rPr>
        <w:t>3. Head Department</w:t>
      </w:r>
    </w:p>
    <w:p w:rsidR="0016357A" w:rsidRDefault="0016357A" w:rsidP="0016357A">
      <w:pPr>
        <w:spacing w:after="200" w:line="360" w:lineRule="auto"/>
        <w:rPr>
          <w:szCs w:val="24"/>
        </w:rPr>
      </w:pPr>
      <w:r>
        <w:rPr>
          <w:szCs w:val="24"/>
        </w:rPr>
        <w:t>________________________________Signature ____________ Date ____________</w:t>
      </w:r>
    </w:p>
    <w:p w:rsidR="0016357A" w:rsidRDefault="0016357A" w:rsidP="0016357A">
      <w:pPr>
        <w:spacing w:after="200" w:line="360" w:lineRule="auto"/>
        <w:rPr>
          <w:b/>
          <w:szCs w:val="24"/>
        </w:rPr>
      </w:pPr>
      <w:r>
        <w:rPr>
          <w:b/>
          <w:szCs w:val="24"/>
        </w:rPr>
        <w:t>4. College Dean</w:t>
      </w:r>
    </w:p>
    <w:p w:rsidR="0016357A" w:rsidRDefault="0016357A" w:rsidP="0016357A">
      <w:pPr>
        <w:spacing w:after="200" w:line="360" w:lineRule="auto"/>
        <w:rPr>
          <w:szCs w:val="24"/>
        </w:rPr>
      </w:pPr>
      <w:r>
        <w:rPr>
          <w:szCs w:val="24"/>
        </w:rPr>
        <w:t>_________________________________</w:t>
      </w:r>
      <w:proofErr w:type="spellStart"/>
      <w:r>
        <w:rPr>
          <w:szCs w:val="24"/>
        </w:rPr>
        <w:t>Signature____________Date</w:t>
      </w:r>
      <w:proofErr w:type="spellEnd"/>
      <w:r>
        <w:rPr>
          <w:szCs w:val="24"/>
        </w:rPr>
        <w:t xml:space="preserve"> ____________</w:t>
      </w:r>
    </w:p>
    <w:p w:rsidR="0016357A" w:rsidRDefault="0016357A" w:rsidP="0016357A">
      <w:pPr>
        <w:spacing w:after="200" w:line="360" w:lineRule="auto"/>
        <w:rPr>
          <w:b/>
          <w:szCs w:val="24"/>
        </w:rPr>
      </w:pPr>
      <w:r>
        <w:rPr>
          <w:b/>
          <w:szCs w:val="24"/>
        </w:rPr>
        <w:t>5. Postgraduate Coordinator</w:t>
      </w:r>
    </w:p>
    <w:p w:rsidR="0016357A" w:rsidRDefault="0016357A" w:rsidP="0016357A">
      <w:pPr>
        <w:spacing w:after="200" w:line="360" w:lineRule="auto"/>
        <w:rPr>
          <w:szCs w:val="24"/>
        </w:rPr>
      </w:pPr>
      <w:r>
        <w:rPr>
          <w:szCs w:val="24"/>
        </w:rPr>
        <w:t>________________________________Signature ____________ Date ____________</w:t>
      </w:r>
    </w:p>
    <w:p w:rsidR="0016357A" w:rsidRDefault="0016357A" w:rsidP="0016357A">
      <w:pPr>
        <w:spacing w:after="200" w:line="360" w:lineRule="auto"/>
        <w:rPr>
          <w:b/>
          <w:szCs w:val="24"/>
        </w:rPr>
      </w:pPr>
      <w:r>
        <w:rPr>
          <w:b/>
          <w:szCs w:val="24"/>
        </w:rPr>
        <w:t>6. School of graduate study (SGS), Director</w:t>
      </w:r>
    </w:p>
    <w:p w:rsidR="0016357A" w:rsidRDefault="0016357A" w:rsidP="0016357A">
      <w:pPr>
        <w:spacing w:after="200" w:line="360" w:lineRule="auto"/>
        <w:rPr>
          <w:szCs w:val="24"/>
        </w:rPr>
      </w:pPr>
      <w:r>
        <w:rPr>
          <w:szCs w:val="24"/>
        </w:rPr>
        <w:t>________________________________Signature ____________ Date ____________</w:t>
      </w:r>
    </w:p>
    <w:p w:rsidR="009455E1" w:rsidRDefault="009455E1" w:rsidP="0016357A">
      <w:pPr>
        <w:spacing w:after="200" w:line="360" w:lineRule="auto"/>
        <w:rPr>
          <w:szCs w:val="24"/>
        </w:rPr>
      </w:pPr>
    </w:p>
    <w:p w:rsidR="009455E1" w:rsidRDefault="009455E1" w:rsidP="0016357A">
      <w:pPr>
        <w:spacing w:after="200" w:line="360" w:lineRule="auto"/>
        <w:rPr>
          <w:szCs w:val="24"/>
        </w:rPr>
      </w:pPr>
    </w:p>
    <w:p w:rsidR="009455E1" w:rsidRDefault="009455E1" w:rsidP="0016357A">
      <w:pPr>
        <w:spacing w:after="200" w:line="360" w:lineRule="auto"/>
        <w:rPr>
          <w:szCs w:val="24"/>
        </w:rPr>
      </w:pPr>
    </w:p>
    <w:p w:rsidR="009455E1" w:rsidRDefault="009455E1" w:rsidP="009455E1">
      <w:pPr>
        <w:spacing w:after="243" w:line="360" w:lineRule="auto"/>
        <w:ind w:left="0" w:right="0" w:firstLine="0"/>
        <w:rPr>
          <w:b/>
          <w:sz w:val="28"/>
        </w:rPr>
      </w:pPr>
    </w:p>
    <w:p w:rsidR="009455E1" w:rsidRDefault="009455E1" w:rsidP="006A050A">
      <w:pPr>
        <w:spacing w:after="243" w:line="360" w:lineRule="auto"/>
        <w:ind w:left="0" w:right="0" w:firstLine="0"/>
        <w:jc w:val="center"/>
        <w:rPr>
          <w:b/>
          <w:sz w:val="28"/>
        </w:rPr>
      </w:pPr>
    </w:p>
    <w:p w:rsidR="00242B02" w:rsidRPr="00E70E65" w:rsidRDefault="00242B02" w:rsidP="00E70E65">
      <w:pPr>
        <w:pStyle w:val="Heading1"/>
        <w:rPr>
          <w:sz w:val="28"/>
        </w:rPr>
      </w:pPr>
      <w:bookmarkStart w:id="2" w:name="_Toc205474981"/>
      <w:r w:rsidRPr="00E70E65">
        <w:rPr>
          <w:sz w:val="28"/>
        </w:rPr>
        <w:lastRenderedPageBreak/>
        <w:t>DECLARATION</w:t>
      </w:r>
      <w:bookmarkEnd w:id="2"/>
    </w:p>
    <w:p w:rsidR="00DE632B" w:rsidRPr="00EE3A67" w:rsidRDefault="00DE632B" w:rsidP="00DE632B">
      <w:pPr>
        <w:spacing w:after="805" w:line="360" w:lineRule="auto"/>
        <w:rPr>
          <w:szCs w:val="24"/>
        </w:rPr>
      </w:pPr>
      <w:r w:rsidRPr="00EE3A67">
        <w:rPr>
          <w:szCs w:val="24"/>
        </w:rPr>
        <w:t xml:space="preserve">I declare that the research entitled </w:t>
      </w:r>
      <w:r w:rsidR="004B2E16" w:rsidRPr="004B2E16">
        <w:t xml:space="preserve">Effect of Electronic Banking on Financial Inclusion: The Case of </w:t>
      </w:r>
      <w:proofErr w:type="spellStart"/>
      <w:r w:rsidR="004B2E16" w:rsidRPr="004B2E16">
        <w:t>Oomia</w:t>
      </w:r>
      <w:proofErr w:type="spellEnd"/>
      <w:r w:rsidR="004B2E16" w:rsidRPr="004B2E16">
        <w:t xml:space="preserve"> Bank Ethiopia</w:t>
      </w:r>
      <w:r w:rsidR="004B2E16" w:rsidRPr="004B2E16">
        <w:rPr>
          <w:szCs w:val="24"/>
        </w:rPr>
        <w:t xml:space="preserve"> </w:t>
      </w:r>
      <w:r w:rsidRPr="00EE3A67">
        <w:rPr>
          <w:szCs w:val="24"/>
        </w:rPr>
        <w:t xml:space="preserve">is my original work, prepared under guidance of </w:t>
      </w:r>
      <w:proofErr w:type="spellStart"/>
      <w:r>
        <w:t>Gamachis</w:t>
      </w:r>
      <w:proofErr w:type="spellEnd"/>
      <w:r>
        <w:t xml:space="preserve"> G. (Asst. Professor)</w:t>
      </w:r>
      <w:r w:rsidRPr="00EE3A67">
        <w:rPr>
          <w:szCs w:val="24"/>
        </w:rPr>
        <w:t xml:space="preserve"> All sources of material used for the research have been duly acknowledged.</w:t>
      </w:r>
    </w:p>
    <w:p w:rsidR="00DE632B" w:rsidRPr="00EE3A67" w:rsidRDefault="00DE632B" w:rsidP="00DE632B">
      <w:pPr>
        <w:tabs>
          <w:tab w:val="center" w:pos="4827"/>
        </w:tabs>
        <w:spacing w:after="111" w:line="360" w:lineRule="auto"/>
        <w:ind w:left="0" w:right="0" w:firstLine="0"/>
        <w:jc w:val="left"/>
        <w:rPr>
          <w:szCs w:val="24"/>
        </w:rPr>
      </w:pPr>
      <w:r w:rsidRPr="00EE3A67">
        <w:rPr>
          <w:szCs w:val="24"/>
        </w:rPr>
        <w:t>________________________</w:t>
      </w:r>
      <w:r w:rsidRPr="00EE3A67">
        <w:rPr>
          <w:szCs w:val="24"/>
        </w:rPr>
        <w:tab/>
        <w:t>________________________________________________</w:t>
      </w:r>
    </w:p>
    <w:p w:rsidR="00DE632B" w:rsidRPr="00EE3A67" w:rsidRDefault="00DE632B" w:rsidP="00DE632B">
      <w:pPr>
        <w:tabs>
          <w:tab w:val="center" w:pos="4632"/>
          <w:tab w:val="center" w:pos="7179"/>
        </w:tabs>
        <w:spacing w:after="892" w:line="360" w:lineRule="auto"/>
        <w:ind w:left="-15" w:right="0" w:firstLine="0"/>
        <w:jc w:val="left"/>
        <w:rPr>
          <w:szCs w:val="24"/>
        </w:rPr>
      </w:pPr>
      <w:r w:rsidRPr="00EE3A67">
        <w:rPr>
          <w:szCs w:val="24"/>
        </w:rPr>
        <w:t>Name</w:t>
      </w:r>
      <w:r w:rsidRPr="00EE3A67">
        <w:rPr>
          <w:szCs w:val="24"/>
        </w:rPr>
        <w:tab/>
        <w:t>Signature</w:t>
      </w:r>
      <w:r w:rsidRPr="00EE3A67">
        <w:rPr>
          <w:szCs w:val="24"/>
        </w:rPr>
        <w:tab/>
        <w:t>Date</w:t>
      </w:r>
    </w:p>
    <w:p w:rsidR="00DE632B" w:rsidRDefault="00DE632B" w:rsidP="006A050A">
      <w:pPr>
        <w:spacing w:after="0" w:line="360" w:lineRule="auto"/>
        <w:ind w:left="432" w:right="288" w:firstLine="0"/>
        <w:rPr>
          <w:b/>
          <w:sz w:val="28"/>
        </w:rPr>
      </w:pPr>
    </w:p>
    <w:p w:rsidR="00242B02" w:rsidRDefault="00242B02" w:rsidP="006A050A">
      <w:pPr>
        <w:spacing w:after="0" w:line="360" w:lineRule="auto"/>
        <w:ind w:left="432"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center"/>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242B02" w:rsidRDefault="00242B02" w:rsidP="006A050A">
      <w:pPr>
        <w:spacing w:after="0" w:line="360" w:lineRule="auto"/>
        <w:ind w:left="10" w:right="0" w:hanging="416"/>
        <w:jc w:val="right"/>
        <w:rPr>
          <w:b/>
          <w:sz w:val="28"/>
        </w:rPr>
      </w:pPr>
    </w:p>
    <w:p w:rsidR="00B91E95" w:rsidRDefault="005208F2" w:rsidP="006A050A">
      <w:pPr>
        <w:spacing w:after="0" w:line="360" w:lineRule="auto"/>
        <w:ind w:left="0" w:right="0" w:firstLine="0"/>
        <w:rPr>
          <w:b/>
          <w:sz w:val="28"/>
        </w:rPr>
      </w:pPr>
      <w:r>
        <w:rPr>
          <w:b/>
          <w:sz w:val="28"/>
        </w:rPr>
        <w:t xml:space="preserve">  </w:t>
      </w:r>
    </w:p>
    <w:p w:rsidR="009455E1" w:rsidRDefault="009455E1" w:rsidP="006A050A">
      <w:pPr>
        <w:spacing w:after="0" w:line="360" w:lineRule="auto"/>
        <w:ind w:left="0" w:right="0" w:firstLine="0"/>
        <w:rPr>
          <w:b/>
          <w:sz w:val="28"/>
        </w:rPr>
      </w:pPr>
    </w:p>
    <w:p w:rsidR="009455E1" w:rsidRPr="009455E1" w:rsidRDefault="009455E1" w:rsidP="009455E1">
      <w:pPr>
        <w:pStyle w:val="Heading1"/>
        <w:rPr>
          <w:sz w:val="28"/>
        </w:rPr>
      </w:pPr>
      <w:bookmarkStart w:id="3" w:name="_Toc204064102"/>
      <w:bookmarkStart w:id="4" w:name="_Toc205474982"/>
      <w:r w:rsidRPr="009455E1">
        <w:rPr>
          <w:sz w:val="28"/>
        </w:rPr>
        <w:lastRenderedPageBreak/>
        <w:t>ACKNOWLEDGMENT</w:t>
      </w:r>
      <w:bookmarkEnd w:id="3"/>
      <w:bookmarkEnd w:id="4"/>
    </w:p>
    <w:p w:rsidR="009455E1" w:rsidRPr="00D570D9" w:rsidRDefault="009455E1" w:rsidP="009455E1">
      <w:pPr>
        <w:spacing w:line="360" w:lineRule="auto"/>
        <w:rPr>
          <w:szCs w:val="24"/>
        </w:rPr>
      </w:pPr>
      <w:r w:rsidRPr="00D570D9">
        <w:rPr>
          <w:szCs w:val="24"/>
        </w:rPr>
        <w:t xml:space="preserve">First, I would like to thank the Almighty God, for the kindness, helps and forgiveness, guides, shapes me to accomplish the works throughout my life. </w:t>
      </w:r>
    </w:p>
    <w:p w:rsidR="009455E1" w:rsidRPr="00D570D9" w:rsidRDefault="009455E1" w:rsidP="009455E1">
      <w:pPr>
        <w:spacing w:line="360" w:lineRule="auto"/>
        <w:rPr>
          <w:szCs w:val="24"/>
        </w:rPr>
      </w:pPr>
      <w:r w:rsidRPr="00D570D9">
        <w:rPr>
          <w:szCs w:val="24"/>
        </w:rPr>
        <w:t xml:space="preserve">Next, I am thankful to my main advisor </w:t>
      </w:r>
      <w:proofErr w:type="spellStart"/>
      <w:r>
        <w:t>Gamachis</w:t>
      </w:r>
      <w:proofErr w:type="spellEnd"/>
      <w:r>
        <w:t xml:space="preserve"> G. (Asst. Professor)</w:t>
      </w:r>
      <w:r w:rsidRPr="00D570D9">
        <w:rPr>
          <w:szCs w:val="24"/>
        </w:rPr>
        <w:t>) and Co-advisor Mohammed Sultan (MSc) for their incalculable and constructive comment, suggestions, and assistance from the early stage to the completion of this study.</w:t>
      </w:r>
    </w:p>
    <w:p w:rsidR="009455E1" w:rsidRPr="00D570D9" w:rsidRDefault="009455E1" w:rsidP="009455E1">
      <w:pPr>
        <w:spacing w:line="360" w:lineRule="auto"/>
        <w:rPr>
          <w:szCs w:val="24"/>
        </w:rPr>
      </w:pPr>
      <w:r w:rsidRPr="00D570D9">
        <w:rPr>
          <w:szCs w:val="24"/>
        </w:rPr>
        <w:t xml:space="preserve">Thirdly, I would like to offer my special thanks to my </w:t>
      </w:r>
      <w:r>
        <w:rPr>
          <w:szCs w:val="24"/>
        </w:rPr>
        <w:t>family</w:t>
      </w:r>
      <w:r w:rsidRPr="00D570D9">
        <w:rPr>
          <w:szCs w:val="24"/>
        </w:rPr>
        <w:t xml:space="preserve"> who always standby me and supports who paid everything to give me everything. Thank you, a lot!</w:t>
      </w:r>
    </w:p>
    <w:p w:rsidR="009455E1" w:rsidRDefault="009455E1" w:rsidP="009455E1">
      <w:pPr>
        <w:spacing w:line="360" w:lineRule="auto"/>
        <w:rPr>
          <w:szCs w:val="24"/>
        </w:rPr>
      </w:pPr>
      <w:r w:rsidRPr="00D570D9">
        <w:rPr>
          <w:szCs w:val="24"/>
        </w:rPr>
        <w:t>Lastly, my grateful gratitude goes to my staff members for their great assistance while doing this thesis and for those who assist me in every aspect while I was at the research work. Thank you!!</w:t>
      </w: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Default="00435AAA" w:rsidP="009455E1">
      <w:pPr>
        <w:spacing w:line="360" w:lineRule="auto"/>
        <w:rPr>
          <w:szCs w:val="24"/>
        </w:rPr>
      </w:pPr>
    </w:p>
    <w:p w:rsidR="00435AAA" w:rsidRPr="00D570D9" w:rsidRDefault="00435AAA" w:rsidP="009455E1">
      <w:pPr>
        <w:spacing w:line="360" w:lineRule="auto"/>
        <w:rPr>
          <w:szCs w:val="24"/>
        </w:rPr>
      </w:pPr>
    </w:p>
    <w:p w:rsidR="009455E1" w:rsidRDefault="009455E1" w:rsidP="006A050A">
      <w:pPr>
        <w:spacing w:after="0" w:line="360" w:lineRule="auto"/>
        <w:ind w:left="0" w:right="0" w:firstLine="0"/>
        <w:rPr>
          <w:b/>
          <w:sz w:val="28"/>
        </w:rPr>
      </w:pPr>
    </w:p>
    <w:p w:rsidR="00922DBD" w:rsidRPr="0043171B" w:rsidRDefault="00922DBD" w:rsidP="00922DBD">
      <w:pPr>
        <w:keepNext/>
        <w:keepLines/>
        <w:widowControl w:val="0"/>
        <w:spacing w:after="100" w:afterAutospacing="1" w:line="360" w:lineRule="auto"/>
        <w:ind w:right="-288"/>
        <w:outlineLvl w:val="0"/>
        <w:rPr>
          <w:bCs/>
          <w:color w:val="993300"/>
          <w:szCs w:val="24"/>
        </w:rPr>
      </w:pPr>
      <w:bookmarkStart w:id="5" w:name="_Toc192016872"/>
      <w:bookmarkStart w:id="6" w:name="_Toc202693259"/>
      <w:bookmarkStart w:id="7" w:name="_Toc204932251"/>
      <w:bookmarkStart w:id="8" w:name="_Toc205474983"/>
      <w:r w:rsidRPr="0043171B">
        <w:rPr>
          <w:rStyle w:val="Heading1Char"/>
          <w:rFonts w:eastAsia="Calibri"/>
          <w:szCs w:val="24"/>
        </w:rPr>
        <w:lastRenderedPageBreak/>
        <w:t>BIOGRAPHICAL SKETCH</w:t>
      </w:r>
      <w:bookmarkEnd w:id="5"/>
      <w:bookmarkEnd w:id="6"/>
      <w:bookmarkEnd w:id="7"/>
      <w:bookmarkEnd w:id="8"/>
    </w:p>
    <w:p w:rsidR="00922DBD" w:rsidRPr="0043171B" w:rsidRDefault="00922DBD" w:rsidP="00922DBD">
      <w:pPr>
        <w:spacing w:line="360" w:lineRule="auto"/>
        <w:rPr>
          <w:bCs/>
          <w:szCs w:val="24"/>
        </w:rPr>
      </w:pPr>
      <w:bookmarkStart w:id="9" w:name="_Toc175747824"/>
      <w:bookmarkStart w:id="10" w:name="_Toc175748149"/>
      <w:bookmarkEnd w:id="9"/>
      <w:bookmarkEnd w:id="10"/>
      <w:r w:rsidRPr="0043171B">
        <w:rPr>
          <w:bCs/>
          <w:szCs w:val="24"/>
        </w:rPr>
        <w:t xml:space="preserve">My name is </w:t>
      </w:r>
      <w:proofErr w:type="spellStart"/>
      <w:r w:rsidRPr="0043171B">
        <w:rPr>
          <w:bCs/>
          <w:szCs w:val="24"/>
        </w:rPr>
        <w:t>Warqalem</w:t>
      </w:r>
      <w:proofErr w:type="spellEnd"/>
      <w:r w:rsidRPr="0043171B">
        <w:rPr>
          <w:bCs/>
          <w:szCs w:val="24"/>
        </w:rPr>
        <w:t xml:space="preserve">. I was born in </w:t>
      </w:r>
      <w:proofErr w:type="spellStart"/>
      <w:r w:rsidR="005B54CF" w:rsidRPr="0043171B">
        <w:rPr>
          <w:bCs/>
          <w:szCs w:val="24"/>
        </w:rPr>
        <w:t>Haro</w:t>
      </w:r>
      <w:proofErr w:type="spellEnd"/>
      <w:r w:rsidR="005B54CF" w:rsidRPr="0043171B">
        <w:rPr>
          <w:bCs/>
          <w:szCs w:val="24"/>
        </w:rPr>
        <w:t xml:space="preserve"> </w:t>
      </w:r>
      <w:proofErr w:type="spellStart"/>
      <w:r w:rsidRPr="0043171B">
        <w:rPr>
          <w:bCs/>
          <w:szCs w:val="24"/>
        </w:rPr>
        <w:t>Kebele</w:t>
      </w:r>
      <w:proofErr w:type="spellEnd"/>
      <w:r w:rsidRPr="0043171B">
        <w:rPr>
          <w:bCs/>
          <w:szCs w:val="24"/>
        </w:rPr>
        <w:t xml:space="preserve">, </w:t>
      </w:r>
      <w:proofErr w:type="spellStart"/>
      <w:r w:rsidR="005B54CF" w:rsidRPr="0043171B">
        <w:rPr>
          <w:bCs/>
          <w:szCs w:val="24"/>
        </w:rPr>
        <w:t>Haro</w:t>
      </w:r>
      <w:proofErr w:type="spellEnd"/>
      <w:r w:rsidR="005B54CF" w:rsidRPr="0043171B">
        <w:rPr>
          <w:bCs/>
          <w:szCs w:val="24"/>
        </w:rPr>
        <w:t xml:space="preserve"> </w:t>
      </w:r>
      <w:proofErr w:type="spellStart"/>
      <w:r w:rsidR="005B54CF" w:rsidRPr="0043171B">
        <w:rPr>
          <w:bCs/>
          <w:szCs w:val="24"/>
        </w:rPr>
        <w:t>Limu</w:t>
      </w:r>
      <w:proofErr w:type="spellEnd"/>
      <w:r w:rsidR="005B54CF" w:rsidRPr="0043171B">
        <w:rPr>
          <w:bCs/>
          <w:szCs w:val="24"/>
        </w:rPr>
        <w:t xml:space="preserve"> </w:t>
      </w:r>
      <w:proofErr w:type="spellStart"/>
      <w:r w:rsidRPr="0043171B">
        <w:rPr>
          <w:bCs/>
          <w:szCs w:val="24"/>
        </w:rPr>
        <w:t>Wereda</w:t>
      </w:r>
      <w:proofErr w:type="spellEnd"/>
      <w:r w:rsidRPr="0043171B">
        <w:rPr>
          <w:bCs/>
          <w:szCs w:val="24"/>
        </w:rPr>
        <w:t xml:space="preserve">, located in the </w:t>
      </w:r>
      <w:r w:rsidR="005B54CF" w:rsidRPr="0043171B">
        <w:rPr>
          <w:bCs/>
          <w:szCs w:val="24"/>
        </w:rPr>
        <w:t>East</w:t>
      </w:r>
      <w:r w:rsidRPr="0043171B">
        <w:rPr>
          <w:bCs/>
          <w:szCs w:val="24"/>
        </w:rPr>
        <w:t xml:space="preserve"> </w:t>
      </w:r>
      <w:proofErr w:type="spellStart"/>
      <w:r w:rsidRPr="0043171B">
        <w:rPr>
          <w:bCs/>
          <w:szCs w:val="24"/>
        </w:rPr>
        <w:t>Wellega</w:t>
      </w:r>
      <w:proofErr w:type="spellEnd"/>
      <w:r w:rsidRPr="0043171B">
        <w:rPr>
          <w:bCs/>
          <w:szCs w:val="24"/>
        </w:rPr>
        <w:t xml:space="preserve"> Zone of the </w:t>
      </w:r>
      <w:proofErr w:type="spellStart"/>
      <w:r w:rsidRPr="0043171B">
        <w:rPr>
          <w:bCs/>
          <w:szCs w:val="24"/>
        </w:rPr>
        <w:t>Oromia</w:t>
      </w:r>
      <w:proofErr w:type="spellEnd"/>
      <w:r w:rsidRPr="0043171B">
        <w:rPr>
          <w:bCs/>
          <w:szCs w:val="24"/>
        </w:rPr>
        <w:t xml:space="preserve"> Region, Ethiopia. I completed my preparatory education at </w:t>
      </w:r>
      <w:proofErr w:type="spellStart"/>
      <w:r w:rsidR="005B54CF" w:rsidRPr="0043171B">
        <w:rPr>
          <w:bCs/>
          <w:szCs w:val="24"/>
        </w:rPr>
        <w:t>Limu</w:t>
      </w:r>
      <w:proofErr w:type="spellEnd"/>
      <w:r w:rsidR="005B54CF" w:rsidRPr="0043171B">
        <w:rPr>
          <w:bCs/>
          <w:szCs w:val="24"/>
        </w:rPr>
        <w:t xml:space="preserve"> </w:t>
      </w:r>
      <w:proofErr w:type="spellStart"/>
      <w:r w:rsidR="005B54CF" w:rsidRPr="0043171B">
        <w:rPr>
          <w:bCs/>
          <w:szCs w:val="24"/>
        </w:rPr>
        <w:t>Secondery</w:t>
      </w:r>
      <w:proofErr w:type="spellEnd"/>
      <w:r w:rsidR="005B54CF" w:rsidRPr="0043171B">
        <w:rPr>
          <w:bCs/>
          <w:szCs w:val="24"/>
        </w:rPr>
        <w:t xml:space="preserve"> </w:t>
      </w:r>
      <w:proofErr w:type="gramStart"/>
      <w:r w:rsidR="005B54CF" w:rsidRPr="0043171B">
        <w:rPr>
          <w:bCs/>
          <w:szCs w:val="24"/>
        </w:rPr>
        <w:t>school</w:t>
      </w:r>
      <w:proofErr w:type="gramEnd"/>
      <w:r w:rsidR="005B54CF" w:rsidRPr="0043171B">
        <w:rPr>
          <w:bCs/>
          <w:szCs w:val="24"/>
        </w:rPr>
        <w:t xml:space="preserve"> </w:t>
      </w:r>
      <w:r w:rsidRPr="0043171B">
        <w:rPr>
          <w:bCs/>
          <w:szCs w:val="24"/>
        </w:rPr>
        <w:t>where I built a strong academic foundation and developed a deep interest in accounting and finance.</w:t>
      </w:r>
    </w:p>
    <w:p w:rsidR="00922DBD" w:rsidRPr="0043171B" w:rsidRDefault="00922DBD" w:rsidP="0043171B">
      <w:pPr>
        <w:spacing w:line="360" w:lineRule="auto"/>
        <w:rPr>
          <w:bCs/>
          <w:szCs w:val="24"/>
        </w:rPr>
      </w:pPr>
      <w:r w:rsidRPr="0043171B">
        <w:rPr>
          <w:bCs/>
          <w:szCs w:val="24"/>
        </w:rPr>
        <w:t>I pursued my undergraduate studies in Accounting and Finance, and I ear</w:t>
      </w:r>
      <w:r w:rsidR="005B54CF" w:rsidRPr="0043171B">
        <w:rPr>
          <w:bCs/>
          <w:szCs w:val="24"/>
        </w:rPr>
        <w:t>ned my Bachelor’s Degree in 2007</w:t>
      </w:r>
      <w:r w:rsidRPr="0043171B">
        <w:rPr>
          <w:bCs/>
          <w:szCs w:val="24"/>
        </w:rPr>
        <w:t xml:space="preserve"> E.C. with great distinction. Motivated by a desire to expand my knowledge and contribute meaningfully to the field, I joined the Master of Science in Accounting and Finance program at Ambo University.</w:t>
      </w:r>
      <w:r w:rsidR="0043171B">
        <w:rPr>
          <w:bCs/>
          <w:szCs w:val="24"/>
        </w:rPr>
        <w:t xml:space="preserve"> </w:t>
      </w:r>
      <w:r w:rsidR="005B54CF" w:rsidRPr="0043171B">
        <w:rPr>
          <w:bCs/>
          <w:szCs w:val="24"/>
        </w:rPr>
        <w:t>As</w:t>
      </w:r>
      <w:r w:rsidR="0043171B">
        <w:rPr>
          <w:bCs/>
          <w:szCs w:val="24"/>
        </w:rPr>
        <w:t xml:space="preserve"> </w:t>
      </w:r>
      <w:proofErr w:type="spellStart"/>
      <w:r w:rsidR="005B54CF" w:rsidRPr="0043171B">
        <w:rPr>
          <w:bCs/>
          <w:szCs w:val="24"/>
        </w:rPr>
        <w:t>part</w:t>
      </w:r>
      <w:r w:rsidRPr="0043171B">
        <w:rPr>
          <w:bCs/>
          <w:szCs w:val="24"/>
        </w:rPr>
        <w:t>of</w:t>
      </w:r>
      <w:proofErr w:type="spellEnd"/>
      <w:r w:rsidRPr="0043171B">
        <w:rPr>
          <w:bCs/>
          <w:szCs w:val="24"/>
        </w:rPr>
        <w:t xml:space="preserve"> my graduate studies, I conducted a thesis research titled: “</w:t>
      </w:r>
      <w:r w:rsidR="005B54CF" w:rsidRPr="0043171B">
        <w:rPr>
          <w:bCs/>
          <w:szCs w:val="24"/>
        </w:rPr>
        <w:t>THE EFFECT OF ELECTRONIC BANKING ON FINANCIAL INCLUSION: THE CASE OF OROMIA BANK IN ETHIOPIA</w:t>
      </w:r>
      <w:r w:rsidRPr="0043171B">
        <w:rPr>
          <w:bCs/>
          <w:szCs w:val="24"/>
        </w:rPr>
        <w:t>” Through this work, I aimed to address real-world challenges in internal auditing and financial accountability within Ethiopia’s public infrastructure sector.</w:t>
      </w:r>
    </w:p>
    <w:p w:rsidR="00922DBD" w:rsidRPr="0043171B" w:rsidRDefault="00922DBD" w:rsidP="00922DBD">
      <w:pPr>
        <w:spacing w:line="360" w:lineRule="auto"/>
        <w:rPr>
          <w:bCs/>
          <w:szCs w:val="24"/>
        </w:rPr>
      </w:pPr>
      <w:r w:rsidRPr="0043171B">
        <w:rPr>
          <w:bCs/>
          <w:szCs w:val="24"/>
        </w:rPr>
        <w:t>I am committed to continuing my academic and professional journey in the areas of accounting, auditing, and financial management. My goal is to promote transparency, accountability, and operational efficiency across both public and private sector institutions.</w:t>
      </w:r>
    </w:p>
    <w:p w:rsidR="00FD273A" w:rsidRPr="0043171B" w:rsidRDefault="00FD273A" w:rsidP="00922DBD">
      <w:pPr>
        <w:spacing w:line="360" w:lineRule="auto"/>
        <w:rPr>
          <w:bCs/>
          <w:szCs w:val="24"/>
        </w:rPr>
      </w:pPr>
    </w:p>
    <w:p w:rsidR="00FD273A" w:rsidRDefault="00FD273A" w:rsidP="00922DBD">
      <w:pPr>
        <w:spacing w:line="360" w:lineRule="auto"/>
        <w:rPr>
          <w:bCs/>
          <w:szCs w:val="24"/>
        </w:rPr>
      </w:pPr>
    </w:p>
    <w:p w:rsidR="00FD273A" w:rsidRDefault="00FD273A" w:rsidP="00922DBD">
      <w:pPr>
        <w:spacing w:line="360" w:lineRule="auto"/>
        <w:rPr>
          <w:bCs/>
          <w:szCs w:val="24"/>
        </w:rPr>
      </w:pPr>
    </w:p>
    <w:p w:rsidR="00FD273A" w:rsidRDefault="00FD273A" w:rsidP="00922DBD">
      <w:pPr>
        <w:spacing w:line="360" w:lineRule="auto"/>
        <w:rPr>
          <w:bCs/>
          <w:szCs w:val="24"/>
        </w:rPr>
      </w:pPr>
    </w:p>
    <w:p w:rsidR="00FD273A" w:rsidRDefault="00FD273A" w:rsidP="00922DBD">
      <w:pPr>
        <w:spacing w:line="360" w:lineRule="auto"/>
        <w:rPr>
          <w:bCs/>
          <w:szCs w:val="24"/>
        </w:rPr>
      </w:pPr>
    </w:p>
    <w:p w:rsidR="00FD273A" w:rsidRDefault="00FD273A" w:rsidP="00922DBD">
      <w:pPr>
        <w:spacing w:line="360" w:lineRule="auto"/>
        <w:rPr>
          <w:bCs/>
          <w:szCs w:val="24"/>
        </w:rPr>
      </w:pPr>
    </w:p>
    <w:p w:rsidR="00FD273A" w:rsidRPr="00513E79" w:rsidRDefault="00FD273A" w:rsidP="00922DBD">
      <w:pPr>
        <w:spacing w:line="360" w:lineRule="auto"/>
        <w:rPr>
          <w:szCs w:val="24"/>
        </w:rPr>
      </w:pPr>
    </w:p>
    <w:p w:rsidR="00922DBD" w:rsidRDefault="00922DBD" w:rsidP="006A050A">
      <w:pPr>
        <w:spacing w:after="0" w:line="360" w:lineRule="auto"/>
        <w:ind w:left="0" w:right="0" w:firstLine="0"/>
        <w:rPr>
          <w:b/>
          <w:sz w:val="28"/>
        </w:rPr>
      </w:pPr>
    </w:p>
    <w:p w:rsidR="002231E5" w:rsidRDefault="002231E5" w:rsidP="006A050A">
      <w:pPr>
        <w:spacing w:after="0" w:line="360" w:lineRule="auto"/>
        <w:ind w:left="0" w:right="0" w:firstLine="0"/>
        <w:rPr>
          <w:b/>
          <w:sz w:val="28"/>
        </w:rPr>
      </w:pPr>
    </w:p>
    <w:p w:rsidR="002231E5" w:rsidRPr="002231E5" w:rsidRDefault="002231E5" w:rsidP="002231E5">
      <w:pPr>
        <w:pStyle w:val="Heading1"/>
        <w:spacing w:after="0" w:line="360" w:lineRule="auto"/>
        <w:ind w:left="0" w:firstLine="0"/>
        <w:rPr>
          <w:sz w:val="28"/>
        </w:rPr>
      </w:pPr>
      <w:bookmarkStart w:id="11" w:name="_Toc205474984"/>
      <w:r w:rsidRPr="002231E5">
        <w:rPr>
          <w:sz w:val="28"/>
        </w:rPr>
        <w:lastRenderedPageBreak/>
        <w:t>LIST OF ABBREVIATIONS/ACRONYMS</w:t>
      </w:r>
      <w:bookmarkEnd w:id="11"/>
    </w:p>
    <w:p w:rsidR="002231E5" w:rsidRDefault="002231E5" w:rsidP="002231E5">
      <w:pPr>
        <w:spacing w:after="0" w:line="360" w:lineRule="auto"/>
        <w:ind w:left="1440" w:right="288" w:firstLine="0"/>
        <w:jc w:val="left"/>
      </w:pPr>
      <w:r w:rsidRPr="00D579D0">
        <w:rPr>
          <w:b/>
        </w:rPr>
        <w:t>ANOVA</w:t>
      </w:r>
      <w:r>
        <w:t xml:space="preserve"> -    Analysis of Variances</w:t>
      </w:r>
    </w:p>
    <w:p w:rsidR="002231E5" w:rsidRDefault="002231E5" w:rsidP="002231E5">
      <w:pPr>
        <w:spacing w:after="0" w:line="360" w:lineRule="auto"/>
        <w:ind w:left="1440" w:right="288" w:firstLine="0"/>
        <w:jc w:val="left"/>
      </w:pPr>
      <w:r w:rsidRPr="00D579D0">
        <w:rPr>
          <w:b/>
        </w:rPr>
        <w:t>ATM</w:t>
      </w:r>
      <w:r>
        <w:t xml:space="preserve"> -           Automated Teller Machine</w:t>
      </w:r>
    </w:p>
    <w:p w:rsidR="002231E5" w:rsidRDefault="002231E5" w:rsidP="002231E5">
      <w:pPr>
        <w:spacing w:after="0" w:line="360" w:lineRule="auto"/>
        <w:ind w:left="1440" w:right="288" w:firstLine="0"/>
        <w:jc w:val="left"/>
      </w:pPr>
      <w:r w:rsidRPr="00D579D0">
        <w:rPr>
          <w:b/>
        </w:rPr>
        <w:t>ASP</w:t>
      </w:r>
      <w:r>
        <w:t xml:space="preserve"> -             Application Service Providers</w:t>
      </w:r>
    </w:p>
    <w:p w:rsidR="002231E5" w:rsidRDefault="002231E5" w:rsidP="002231E5">
      <w:pPr>
        <w:spacing w:after="0" w:line="360" w:lineRule="auto"/>
        <w:ind w:left="1440" w:right="288" w:firstLine="0"/>
        <w:jc w:val="left"/>
      </w:pPr>
      <w:r>
        <w:rPr>
          <w:b/>
        </w:rPr>
        <w:t>CBE</w:t>
      </w:r>
      <w:r>
        <w:t>-             Commercial Bank of Ethiopia</w:t>
      </w:r>
    </w:p>
    <w:p w:rsidR="002231E5" w:rsidRDefault="002231E5" w:rsidP="002231E5">
      <w:pPr>
        <w:spacing w:after="0" w:line="360" w:lineRule="auto"/>
        <w:ind w:left="1440" w:right="288" w:firstLine="0"/>
        <w:jc w:val="left"/>
      </w:pPr>
      <w:r w:rsidRPr="00D579D0">
        <w:rPr>
          <w:b/>
        </w:rPr>
        <w:t>EFT</w:t>
      </w:r>
      <w:r>
        <w:t>-             Electronic Funds Transfer</w:t>
      </w:r>
    </w:p>
    <w:p w:rsidR="002231E5" w:rsidRDefault="002231E5" w:rsidP="002231E5">
      <w:pPr>
        <w:spacing w:after="0" w:line="360" w:lineRule="auto"/>
        <w:ind w:left="1440" w:right="288" w:firstLine="0"/>
        <w:jc w:val="left"/>
      </w:pPr>
      <w:r w:rsidRPr="00D579D0">
        <w:rPr>
          <w:b/>
        </w:rPr>
        <w:t>E-</w:t>
      </w:r>
      <w:r>
        <w:rPr>
          <w:b/>
        </w:rPr>
        <w:t xml:space="preserve"> </w:t>
      </w:r>
      <w:r w:rsidRPr="00D579D0">
        <w:rPr>
          <w:b/>
        </w:rPr>
        <w:t>Banking</w:t>
      </w:r>
      <w:r>
        <w:t xml:space="preserve"> - Electronic Banking</w:t>
      </w:r>
    </w:p>
    <w:p w:rsidR="002231E5" w:rsidRDefault="002231E5" w:rsidP="002231E5">
      <w:pPr>
        <w:spacing w:after="0" w:line="360" w:lineRule="auto"/>
        <w:ind w:left="1440" w:right="288" w:firstLine="0"/>
        <w:jc w:val="left"/>
      </w:pPr>
      <w:r>
        <w:rPr>
          <w:b/>
        </w:rPr>
        <w:t>E</w:t>
      </w:r>
      <w:r w:rsidRPr="00D579D0">
        <w:rPr>
          <w:b/>
        </w:rPr>
        <w:t>EPSS</w:t>
      </w:r>
      <w:r>
        <w:t>-         Ethiopia Electronic Payment and Settlement system</w:t>
      </w:r>
    </w:p>
    <w:p w:rsidR="002231E5" w:rsidRDefault="002231E5" w:rsidP="002231E5">
      <w:pPr>
        <w:spacing w:after="0" w:line="360" w:lineRule="auto"/>
        <w:ind w:left="1440" w:right="288" w:firstLine="0"/>
        <w:jc w:val="left"/>
      </w:pPr>
      <w:r w:rsidRPr="00D579D0">
        <w:rPr>
          <w:b/>
        </w:rPr>
        <w:t>ICT</w:t>
      </w:r>
      <w:r>
        <w:t>-              Information Communication Technology</w:t>
      </w:r>
    </w:p>
    <w:p w:rsidR="002231E5" w:rsidRDefault="002231E5" w:rsidP="002231E5">
      <w:pPr>
        <w:spacing w:after="0" w:line="360" w:lineRule="auto"/>
        <w:ind w:left="1440" w:right="288" w:firstLine="0"/>
        <w:jc w:val="left"/>
      </w:pPr>
      <w:r w:rsidRPr="00D579D0">
        <w:rPr>
          <w:b/>
        </w:rPr>
        <w:t>IT</w:t>
      </w:r>
      <w:r>
        <w:t>-                 Information Technology</w:t>
      </w:r>
    </w:p>
    <w:p w:rsidR="002231E5" w:rsidRDefault="002231E5" w:rsidP="002231E5">
      <w:pPr>
        <w:spacing w:after="0" w:line="360" w:lineRule="auto"/>
        <w:ind w:left="1440" w:right="288" w:firstLine="0"/>
        <w:jc w:val="left"/>
      </w:pPr>
      <w:r>
        <w:rPr>
          <w:b/>
        </w:rPr>
        <w:t>IFB</w:t>
      </w:r>
      <w:r w:rsidRPr="009E2845">
        <w:t>-</w:t>
      </w:r>
      <w:r>
        <w:t xml:space="preserve">              Interested Free Banking</w:t>
      </w:r>
    </w:p>
    <w:p w:rsidR="002231E5" w:rsidRDefault="002231E5" w:rsidP="002231E5">
      <w:pPr>
        <w:spacing w:after="0" w:line="360" w:lineRule="auto"/>
        <w:ind w:left="1440" w:right="288" w:firstLine="0"/>
        <w:jc w:val="left"/>
      </w:pPr>
      <w:r>
        <w:rPr>
          <w:b/>
        </w:rPr>
        <w:t xml:space="preserve">NBE </w:t>
      </w:r>
      <w:r>
        <w:t>-            National Bank of Ethiopia</w:t>
      </w:r>
    </w:p>
    <w:p w:rsidR="002231E5" w:rsidRDefault="002231E5" w:rsidP="002231E5">
      <w:pPr>
        <w:spacing w:after="0" w:line="360" w:lineRule="auto"/>
        <w:ind w:left="1440" w:right="288" w:firstLine="0"/>
        <w:jc w:val="left"/>
      </w:pPr>
      <w:r>
        <w:rPr>
          <w:b/>
        </w:rPr>
        <w:t xml:space="preserve">OB </w:t>
      </w:r>
      <w:r>
        <w:t xml:space="preserve">-              </w:t>
      </w:r>
      <w:proofErr w:type="spellStart"/>
      <w:r>
        <w:t>Oromia</w:t>
      </w:r>
      <w:proofErr w:type="spellEnd"/>
      <w:r>
        <w:t xml:space="preserve"> Bank </w:t>
      </w:r>
      <w:proofErr w:type="spellStart"/>
      <w:r>
        <w:t>S.c</w:t>
      </w:r>
      <w:proofErr w:type="spellEnd"/>
    </w:p>
    <w:p w:rsidR="002231E5" w:rsidRDefault="002231E5" w:rsidP="002231E5">
      <w:pPr>
        <w:spacing w:after="0" w:line="360" w:lineRule="auto"/>
        <w:ind w:left="1440" w:right="288" w:firstLine="0"/>
        <w:jc w:val="left"/>
      </w:pPr>
      <w:r>
        <w:rPr>
          <w:b/>
        </w:rPr>
        <w:t xml:space="preserve">OIB </w:t>
      </w:r>
      <w:r>
        <w:t xml:space="preserve">-             </w:t>
      </w:r>
      <w:proofErr w:type="spellStart"/>
      <w:r>
        <w:t>Oromia</w:t>
      </w:r>
      <w:proofErr w:type="spellEnd"/>
      <w:r>
        <w:t xml:space="preserve"> International Bank </w:t>
      </w:r>
      <w:proofErr w:type="spellStart"/>
      <w:r>
        <w:t>S.c</w:t>
      </w:r>
      <w:proofErr w:type="spellEnd"/>
    </w:p>
    <w:p w:rsidR="002231E5" w:rsidRDefault="002231E5" w:rsidP="002231E5">
      <w:pPr>
        <w:spacing w:after="0" w:line="360" w:lineRule="auto"/>
        <w:ind w:left="1440" w:right="288" w:firstLine="0"/>
        <w:jc w:val="left"/>
      </w:pPr>
      <w:r w:rsidRPr="00D579D0">
        <w:rPr>
          <w:b/>
        </w:rPr>
        <w:t>PC</w:t>
      </w:r>
      <w:r>
        <w:t>-                Personal Computer</w:t>
      </w:r>
    </w:p>
    <w:p w:rsidR="002231E5" w:rsidRDefault="002231E5" w:rsidP="002231E5">
      <w:pPr>
        <w:spacing w:after="0" w:line="360" w:lineRule="auto"/>
        <w:ind w:left="1440" w:right="288" w:firstLine="0"/>
        <w:jc w:val="left"/>
      </w:pPr>
      <w:r w:rsidRPr="00D579D0">
        <w:rPr>
          <w:b/>
        </w:rPr>
        <w:t>POS</w:t>
      </w:r>
      <w:r>
        <w:t xml:space="preserve"> -            Point Of Sale SMS- Short Message Service</w:t>
      </w:r>
    </w:p>
    <w:p w:rsidR="002231E5" w:rsidRDefault="002231E5" w:rsidP="002231E5">
      <w:pPr>
        <w:spacing w:after="0" w:line="360" w:lineRule="auto"/>
        <w:ind w:left="1440" w:right="288" w:firstLine="0"/>
        <w:jc w:val="left"/>
      </w:pPr>
      <w:r w:rsidRPr="00D579D0">
        <w:rPr>
          <w:b/>
        </w:rPr>
        <w:t>TAT</w:t>
      </w:r>
      <w:r>
        <w:t>-             Technology Acceptance Theory</w:t>
      </w:r>
    </w:p>
    <w:p w:rsidR="002231E5" w:rsidRDefault="002231E5" w:rsidP="002231E5">
      <w:pPr>
        <w:spacing w:after="0" w:line="360" w:lineRule="auto"/>
        <w:ind w:left="1440" w:right="288" w:firstLine="0"/>
        <w:jc w:val="left"/>
      </w:pPr>
      <w:r w:rsidRPr="00D579D0">
        <w:rPr>
          <w:b/>
        </w:rPr>
        <w:t>TPB</w:t>
      </w:r>
      <w:r>
        <w:rPr>
          <w:b/>
        </w:rPr>
        <w:t xml:space="preserve"> -</w:t>
      </w:r>
      <w:r>
        <w:t xml:space="preserve">            Theory of Planned Behavior</w:t>
      </w:r>
    </w:p>
    <w:p w:rsidR="002231E5" w:rsidRDefault="002231E5" w:rsidP="002231E5">
      <w:pPr>
        <w:spacing w:after="0" w:line="360" w:lineRule="auto"/>
        <w:ind w:left="1440" w:right="288" w:firstLine="0"/>
        <w:jc w:val="left"/>
      </w:pPr>
      <w:r w:rsidRPr="00D579D0">
        <w:rPr>
          <w:b/>
        </w:rPr>
        <w:t>TRA</w:t>
      </w:r>
      <w:r>
        <w:rPr>
          <w:b/>
        </w:rPr>
        <w:t xml:space="preserve"> </w:t>
      </w:r>
      <w:r>
        <w:t>-           Theory of Reason Action</w:t>
      </w:r>
    </w:p>
    <w:p w:rsidR="002231E5" w:rsidRDefault="002231E5"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C47B54" w:rsidRDefault="00C47B54" w:rsidP="002231E5">
      <w:pPr>
        <w:spacing w:after="0" w:line="360" w:lineRule="auto"/>
        <w:ind w:left="1440" w:right="288" w:firstLine="0"/>
      </w:pPr>
    </w:p>
    <w:p w:rsidR="002231E5" w:rsidRPr="005208F2" w:rsidRDefault="002231E5" w:rsidP="006A050A">
      <w:pPr>
        <w:spacing w:after="0" w:line="360" w:lineRule="auto"/>
        <w:ind w:left="0" w:right="0" w:firstLine="0"/>
        <w:rPr>
          <w:b/>
          <w:sz w:val="28"/>
        </w:rPr>
      </w:pPr>
    </w:p>
    <w:bookmarkStart w:id="12" w:name="_Toc205474985" w:displacedByCustomXml="next"/>
    <w:sdt>
      <w:sdtPr>
        <w:rPr>
          <w:rFonts w:ascii="Times New Roman" w:eastAsia="Times New Roman" w:hAnsi="Times New Roman" w:cs="Times New Roman"/>
          <w:color w:val="000000"/>
          <w:sz w:val="24"/>
          <w:szCs w:val="22"/>
        </w:rPr>
        <w:id w:val="-676569549"/>
        <w:docPartObj>
          <w:docPartGallery w:val="Table of Contents"/>
          <w:docPartUnique/>
        </w:docPartObj>
      </w:sdtPr>
      <w:sdtEndPr>
        <w:rPr>
          <w:b/>
          <w:bCs/>
          <w:noProof/>
        </w:rPr>
      </w:sdtEndPr>
      <w:sdtContent>
        <w:p w:rsidR="0045543D" w:rsidRPr="00B21A67" w:rsidRDefault="0045543D" w:rsidP="006A050A">
          <w:pPr>
            <w:pStyle w:val="TOCHeading"/>
            <w:spacing w:before="0" w:line="360" w:lineRule="auto"/>
            <w:ind w:left="432" w:right="288"/>
            <w:outlineLvl w:val="0"/>
          </w:pPr>
          <w:r w:rsidRPr="00B21A67">
            <w:t>Table of Contents</w:t>
          </w:r>
          <w:bookmarkEnd w:id="12"/>
        </w:p>
        <w:p w:rsidR="008413C6" w:rsidRDefault="0045543D">
          <w:pPr>
            <w:pStyle w:val="TOC1"/>
            <w:tabs>
              <w:tab w:val="right" w:leader="dot" w:pos="9348"/>
            </w:tabs>
            <w:rPr>
              <w:rFonts w:asciiTheme="minorHAnsi" w:eastAsiaTheme="minorEastAsia" w:hAnsiTheme="minorHAnsi" w:cstheme="minorBidi"/>
              <w:noProof/>
              <w:color w:val="auto"/>
              <w:sz w:val="22"/>
            </w:rPr>
          </w:pPr>
          <w:r w:rsidRPr="00B21A67">
            <w:fldChar w:fldCharType="begin"/>
          </w:r>
          <w:r w:rsidRPr="00B21A67">
            <w:instrText xml:space="preserve"> TOC \o "1-3" \h \z \u </w:instrText>
          </w:r>
          <w:r w:rsidRPr="00B21A67">
            <w:fldChar w:fldCharType="separate"/>
          </w:r>
          <w:hyperlink w:anchor="_Toc205474980" w:history="1">
            <w:r w:rsidR="008413C6" w:rsidRPr="00F25969">
              <w:rPr>
                <w:rStyle w:val="Hyperlink"/>
                <w:noProof/>
              </w:rPr>
              <w:t>CERTIFICATE</w:t>
            </w:r>
            <w:r w:rsidR="008413C6">
              <w:rPr>
                <w:noProof/>
                <w:webHidden/>
              </w:rPr>
              <w:tab/>
            </w:r>
            <w:r w:rsidR="008413C6">
              <w:rPr>
                <w:noProof/>
                <w:webHidden/>
              </w:rPr>
              <w:fldChar w:fldCharType="begin"/>
            </w:r>
            <w:r w:rsidR="008413C6">
              <w:rPr>
                <w:noProof/>
                <w:webHidden/>
              </w:rPr>
              <w:instrText xml:space="preserve"> PAGEREF _Toc205474980 \h </w:instrText>
            </w:r>
            <w:r w:rsidR="008413C6">
              <w:rPr>
                <w:noProof/>
                <w:webHidden/>
              </w:rPr>
            </w:r>
            <w:r w:rsidR="008413C6">
              <w:rPr>
                <w:noProof/>
                <w:webHidden/>
              </w:rPr>
              <w:fldChar w:fldCharType="separate"/>
            </w:r>
            <w:r w:rsidR="008413C6">
              <w:rPr>
                <w:noProof/>
                <w:webHidden/>
              </w:rPr>
              <w:t>i</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1" w:history="1">
            <w:r w:rsidR="008413C6" w:rsidRPr="00F25969">
              <w:rPr>
                <w:rStyle w:val="Hyperlink"/>
                <w:noProof/>
              </w:rPr>
              <w:t>DECLARATION</w:t>
            </w:r>
            <w:r w:rsidR="008413C6">
              <w:rPr>
                <w:noProof/>
                <w:webHidden/>
              </w:rPr>
              <w:tab/>
            </w:r>
            <w:r w:rsidR="008413C6">
              <w:rPr>
                <w:noProof/>
                <w:webHidden/>
              </w:rPr>
              <w:fldChar w:fldCharType="begin"/>
            </w:r>
            <w:r w:rsidR="008413C6">
              <w:rPr>
                <w:noProof/>
                <w:webHidden/>
              </w:rPr>
              <w:instrText xml:space="preserve"> PAGEREF _Toc205474981 \h </w:instrText>
            </w:r>
            <w:r w:rsidR="008413C6">
              <w:rPr>
                <w:noProof/>
                <w:webHidden/>
              </w:rPr>
            </w:r>
            <w:r w:rsidR="008413C6">
              <w:rPr>
                <w:noProof/>
                <w:webHidden/>
              </w:rPr>
              <w:fldChar w:fldCharType="separate"/>
            </w:r>
            <w:r w:rsidR="008413C6">
              <w:rPr>
                <w:noProof/>
                <w:webHidden/>
              </w:rPr>
              <w:t>iii</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2" w:history="1">
            <w:r w:rsidR="008413C6" w:rsidRPr="00F25969">
              <w:rPr>
                <w:rStyle w:val="Hyperlink"/>
                <w:noProof/>
              </w:rPr>
              <w:t>ACKNOWLEDGMENT</w:t>
            </w:r>
            <w:r w:rsidR="008413C6">
              <w:rPr>
                <w:noProof/>
                <w:webHidden/>
              </w:rPr>
              <w:tab/>
            </w:r>
            <w:r w:rsidR="008413C6">
              <w:rPr>
                <w:noProof/>
                <w:webHidden/>
              </w:rPr>
              <w:fldChar w:fldCharType="begin"/>
            </w:r>
            <w:r w:rsidR="008413C6">
              <w:rPr>
                <w:noProof/>
                <w:webHidden/>
              </w:rPr>
              <w:instrText xml:space="preserve"> PAGEREF _Toc205474982 \h </w:instrText>
            </w:r>
            <w:r w:rsidR="008413C6">
              <w:rPr>
                <w:noProof/>
                <w:webHidden/>
              </w:rPr>
            </w:r>
            <w:r w:rsidR="008413C6">
              <w:rPr>
                <w:noProof/>
                <w:webHidden/>
              </w:rPr>
              <w:fldChar w:fldCharType="separate"/>
            </w:r>
            <w:r w:rsidR="008413C6">
              <w:rPr>
                <w:noProof/>
                <w:webHidden/>
              </w:rPr>
              <w:t>iv</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3" w:history="1">
            <w:r w:rsidR="008413C6" w:rsidRPr="00F25969">
              <w:rPr>
                <w:rStyle w:val="Hyperlink"/>
                <w:rFonts w:eastAsia="Calibri"/>
                <w:b/>
                <w:noProof/>
              </w:rPr>
              <w:t>BIOGRAPHICAL SKETCH</w:t>
            </w:r>
            <w:r w:rsidR="008413C6">
              <w:rPr>
                <w:noProof/>
                <w:webHidden/>
              </w:rPr>
              <w:tab/>
            </w:r>
            <w:r w:rsidR="008413C6">
              <w:rPr>
                <w:noProof/>
                <w:webHidden/>
              </w:rPr>
              <w:fldChar w:fldCharType="begin"/>
            </w:r>
            <w:r w:rsidR="008413C6">
              <w:rPr>
                <w:noProof/>
                <w:webHidden/>
              </w:rPr>
              <w:instrText xml:space="preserve"> PAGEREF _Toc205474983 \h </w:instrText>
            </w:r>
            <w:r w:rsidR="008413C6">
              <w:rPr>
                <w:noProof/>
                <w:webHidden/>
              </w:rPr>
            </w:r>
            <w:r w:rsidR="008413C6">
              <w:rPr>
                <w:noProof/>
                <w:webHidden/>
              </w:rPr>
              <w:fldChar w:fldCharType="separate"/>
            </w:r>
            <w:r w:rsidR="008413C6">
              <w:rPr>
                <w:noProof/>
                <w:webHidden/>
              </w:rPr>
              <w:t>v</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4" w:history="1">
            <w:r w:rsidR="008413C6" w:rsidRPr="00F25969">
              <w:rPr>
                <w:rStyle w:val="Hyperlink"/>
                <w:noProof/>
              </w:rPr>
              <w:t>LIST OF ABBREVIATIONS/ACRONYMS</w:t>
            </w:r>
            <w:r w:rsidR="008413C6">
              <w:rPr>
                <w:noProof/>
                <w:webHidden/>
              </w:rPr>
              <w:tab/>
            </w:r>
            <w:r w:rsidR="008413C6">
              <w:rPr>
                <w:noProof/>
                <w:webHidden/>
              </w:rPr>
              <w:fldChar w:fldCharType="begin"/>
            </w:r>
            <w:r w:rsidR="008413C6">
              <w:rPr>
                <w:noProof/>
                <w:webHidden/>
              </w:rPr>
              <w:instrText xml:space="preserve"> PAGEREF _Toc205474984 \h </w:instrText>
            </w:r>
            <w:r w:rsidR="008413C6">
              <w:rPr>
                <w:noProof/>
                <w:webHidden/>
              </w:rPr>
            </w:r>
            <w:r w:rsidR="008413C6">
              <w:rPr>
                <w:noProof/>
                <w:webHidden/>
              </w:rPr>
              <w:fldChar w:fldCharType="separate"/>
            </w:r>
            <w:r w:rsidR="008413C6">
              <w:rPr>
                <w:noProof/>
                <w:webHidden/>
              </w:rPr>
              <w:t>vi</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5" w:history="1">
            <w:r w:rsidR="008413C6" w:rsidRPr="00F25969">
              <w:rPr>
                <w:rStyle w:val="Hyperlink"/>
                <w:noProof/>
              </w:rPr>
              <w:t>Table of Contents</w:t>
            </w:r>
            <w:r w:rsidR="008413C6">
              <w:rPr>
                <w:noProof/>
                <w:webHidden/>
              </w:rPr>
              <w:tab/>
            </w:r>
            <w:r w:rsidR="008413C6">
              <w:rPr>
                <w:noProof/>
                <w:webHidden/>
              </w:rPr>
              <w:fldChar w:fldCharType="begin"/>
            </w:r>
            <w:r w:rsidR="008413C6">
              <w:rPr>
                <w:noProof/>
                <w:webHidden/>
              </w:rPr>
              <w:instrText xml:space="preserve"> PAGEREF _Toc205474985 \h </w:instrText>
            </w:r>
            <w:r w:rsidR="008413C6">
              <w:rPr>
                <w:noProof/>
                <w:webHidden/>
              </w:rPr>
            </w:r>
            <w:r w:rsidR="008413C6">
              <w:rPr>
                <w:noProof/>
                <w:webHidden/>
              </w:rPr>
              <w:fldChar w:fldCharType="separate"/>
            </w:r>
            <w:r w:rsidR="008413C6">
              <w:rPr>
                <w:noProof/>
                <w:webHidden/>
              </w:rPr>
              <w:t>vii</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6" w:history="1">
            <w:r w:rsidR="008413C6" w:rsidRPr="00F25969">
              <w:rPr>
                <w:rStyle w:val="Hyperlink"/>
                <w:noProof/>
              </w:rPr>
              <w:t>LIST OF TABLES</w:t>
            </w:r>
            <w:r w:rsidR="008413C6">
              <w:rPr>
                <w:noProof/>
                <w:webHidden/>
              </w:rPr>
              <w:tab/>
            </w:r>
            <w:r w:rsidR="008413C6">
              <w:rPr>
                <w:noProof/>
                <w:webHidden/>
              </w:rPr>
              <w:fldChar w:fldCharType="begin"/>
            </w:r>
            <w:r w:rsidR="008413C6">
              <w:rPr>
                <w:noProof/>
                <w:webHidden/>
              </w:rPr>
              <w:instrText xml:space="preserve"> PAGEREF _Toc205474986 \h </w:instrText>
            </w:r>
            <w:r w:rsidR="008413C6">
              <w:rPr>
                <w:noProof/>
                <w:webHidden/>
              </w:rPr>
            </w:r>
            <w:r w:rsidR="008413C6">
              <w:rPr>
                <w:noProof/>
                <w:webHidden/>
              </w:rPr>
              <w:fldChar w:fldCharType="separate"/>
            </w:r>
            <w:r w:rsidR="008413C6">
              <w:rPr>
                <w:noProof/>
                <w:webHidden/>
              </w:rPr>
              <w:t>xi</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7" w:history="1">
            <w:r w:rsidR="008413C6" w:rsidRPr="00F25969">
              <w:rPr>
                <w:rStyle w:val="Hyperlink"/>
                <w:noProof/>
              </w:rPr>
              <w:t>LIST OF FIGURES</w:t>
            </w:r>
            <w:r w:rsidR="008413C6">
              <w:rPr>
                <w:noProof/>
                <w:webHidden/>
              </w:rPr>
              <w:tab/>
            </w:r>
            <w:r w:rsidR="008413C6">
              <w:rPr>
                <w:noProof/>
                <w:webHidden/>
              </w:rPr>
              <w:fldChar w:fldCharType="begin"/>
            </w:r>
            <w:r w:rsidR="008413C6">
              <w:rPr>
                <w:noProof/>
                <w:webHidden/>
              </w:rPr>
              <w:instrText xml:space="preserve"> PAGEREF _Toc205474987 \h </w:instrText>
            </w:r>
            <w:r w:rsidR="008413C6">
              <w:rPr>
                <w:noProof/>
                <w:webHidden/>
              </w:rPr>
            </w:r>
            <w:r w:rsidR="008413C6">
              <w:rPr>
                <w:noProof/>
                <w:webHidden/>
              </w:rPr>
              <w:fldChar w:fldCharType="separate"/>
            </w:r>
            <w:r w:rsidR="008413C6">
              <w:rPr>
                <w:noProof/>
                <w:webHidden/>
              </w:rPr>
              <w:t>xii</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8" w:history="1">
            <w:r w:rsidR="008413C6" w:rsidRPr="00F25969">
              <w:rPr>
                <w:rStyle w:val="Hyperlink"/>
                <w:noProof/>
              </w:rPr>
              <w:t>LIST OF CHARTS</w:t>
            </w:r>
            <w:r w:rsidR="008413C6">
              <w:rPr>
                <w:noProof/>
                <w:webHidden/>
              </w:rPr>
              <w:tab/>
            </w:r>
            <w:r w:rsidR="008413C6">
              <w:rPr>
                <w:noProof/>
                <w:webHidden/>
              </w:rPr>
              <w:fldChar w:fldCharType="begin"/>
            </w:r>
            <w:r w:rsidR="008413C6">
              <w:rPr>
                <w:noProof/>
                <w:webHidden/>
              </w:rPr>
              <w:instrText xml:space="preserve"> PAGEREF _Toc205474988 \h </w:instrText>
            </w:r>
            <w:r w:rsidR="008413C6">
              <w:rPr>
                <w:noProof/>
                <w:webHidden/>
              </w:rPr>
            </w:r>
            <w:r w:rsidR="008413C6">
              <w:rPr>
                <w:noProof/>
                <w:webHidden/>
              </w:rPr>
              <w:fldChar w:fldCharType="separate"/>
            </w:r>
            <w:r w:rsidR="008413C6">
              <w:rPr>
                <w:noProof/>
                <w:webHidden/>
              </w:rPr>
              <w:t>xiii</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89" w:history="1">
            <w:r w:rsidR="008413C6" w:rsidRPr="00F25969">
              <w:rPr>
                <w:rStyle w:val="Hyperlink"/>
                <w:noProof/>
              </w:rPr>
              <w:t>LIST OF APPENDIXES</w:t>
            </w:r>
            <w:r w:rsidR="008413C6">
              <w:rPr>
                <w:noProof/>
                <w:webHidden/>
              </w:rPr>
              <w:tab/>
            </w:r>
            <w:r w:rsidR="008413C6">
              <w:rPr>
                <w:noProof/>
                <w:webHidden/>
              </w:rPr>
              <w:fldChar w:fldCharType="begin"/>
            </w:r>
            <w:r w:rsidR="008413C6">
              <w:rPr>
                <w:noProof/>
                <w:webHidden/>
              </w:rPr>
              <w:instrText xml:space="preserve"> PAGEREF _Toc205474989 \h </w:instrText>
            </w:r>
            <w:r w:rsidR="008413C6">
              <w:rPr>
                <w:noProof/>
                <w:webHidden/>
              </w:rPr>
            </w:r>
            <w:r w:rsidR="008413C6">
              <w:rPr>
                <w:noProof/>
                <w:webHidden/>
              </w:rPr>
              <w:fldChar w:fldCharType="separate"/>
            </w:r>
            <w:r w:rsidR="008413C6">
              <w:rPr>
                <w:noProof/>
                <w:webHidden/>
              </w:rPr>
              <w:t>xiv</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90" w:history="1">
            <w:r w:rsidR="008413C6" w:rsidRPr="00F25969">
              <w:rPr>
                <w:rStyle w:val="Hyperlink"/>
                <w:i/>
                <w:noProof/>
              </w:rPr>
              <w:t>Abstract</w:t>
            </w:r>
            <w:r w:rsidR="008413C6">
              <w:rPr>
                <w:noProof/>
                <w:webHidden/>
              </w:rPr>
              <w:tab/>
            </w:r>
            <w:r w:rsidR="008413C6">
              <w:rPr>
                <w:noProof/>
                <w:webHidden/>
              </w:rPr>
              <w:fldChar w:fldCharType="begin"/>
            </w:r>
            <w:r w:rsidR="008413C6">
              <w:rPr>
                <w:noProof/>
                <w:webHidden/>
              </w:rPr>
              <w:instrText xml:space="preserve"> PAGEREF _Toc205474990 \h </w:instrText>
            </w:r>
            <w:r w:rsidR="008413C6">
              <w:rPr>
                <w:noProof/>
                <w:webHidden/>
              </w:rPr>
            </w:r>
            <w:r w:rsidR="008413C6">
              <w:rPr>
                <w:noProof/>
                <w:webHidden/>
              </w:rPr>
              <w:fldChar w:fldCharType="separate"/>
            </w:r>
            <w:r w:rsidR="008413C6">
              <w:rPr>
                <w:noProof/>
                <w:webHidden/>
              </w:rPr>
              <w:t>xv</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91" w:history="1">
            <w:r w:rsidR="008413C6" w:rsidRPr="00F25969">
              <w:rPr>
                <w:rStyle w:val="Hyperlink"/>
                <w:noProof/>
              </w:rPr>
              <w:t>CHAPTER ONE</w:t>
            </w:r>
            <w:r w:rsidR="008413C6">
              <w:rPr>
                <w:noProof/>
                <w:webHidden/>
              </w:rPr>
              <w:tab/>
            </w:r>
            <w:r w:rsidR="008413C6">
              <w:rPr>
                <w:noProof/>
                <w:webHidden/>
              </w:rPr>
              <w:fldChar w:fldCharType="begin"/>
            </w:r>
            <w:r w:rsidR="008413C6">
              <w:rPr>
                <w:noProof/>
                <w:webHidden/>
              </w:rPr>
              <w:instrText xml:space="preserve"> PAGEREF _Toc205474991 \h </w:instrText>
            </w:r>
            <w:r w:rsidR="008413C6">
              <w:rPr>
                <w:noProof/>
                <w:webHidden/>
              </w:rPr>
            </w:r>
            <w:r w:rsidR="008413C6">
              <w:rPr>
                <w:noProof/>
                <w:webHidden/>
              </w:rPr>
              <w:fldChar w:fldCharType="separate"/>
            </w:r>
            <w:r w:rsidR="008413C6">
              <w:rPr>
                <w:noProof/>
                <w:webHidden/>
              </w:rPr>
              <w:t>1</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4992" w:history="1">
            <w:r w:rsidR="008413C6" w:rsidRPr="00F25969">
              <w:rPr>
                <w:rStyle w:val="Hyperlink"/>
                <w:noProof/>
              </w:rPr>
              <w:t>INTRODUCTION</w:t>
            </w:r>
            <w:r w:rsidR="008413C6">
              <w:rPr>
                <w:noProof/>
                <w:webHidden/>
              </w:rPr>
              <w:tab/>
            </w:r>
            <w:r w:rsidR="008413C6">
              <w:rPr>
                <w:noProof/>
                <w:webHidden/>
              </w:rPr>
              <w:fldChar w:fldCharType="begin"/>
            </w:r>
            <w:r w:rsidR="008413C6">
              <w:rPr>
                <w:noProof/>
                <w:webHidden/>
              </w:rPr>
              <w:instrText xml:space="preserve"> PAGEREF _Toc205474992 \h </w:instrText>
            </w:r>
            <w:r w:rsidR="008413C6">
              <w:rPr>
                <w:noProof/>
                <w:webHidden/>
              </w:rPr>
            </w:r>
            <w:r w:rsidR="008413C6">
              <w:rPr>
                <w:noProof/>
                <w:webHidden/>
              </w:rPr>
              <w:fldChar w:fldCharType="separate"/>
            </w:r>
            <w:r w:rsidR="008413C6">
              <w:rPr>
                <w:noProof/>
                <w:webHidden/>
              </w:rPr>
              <w:t>1</w:t>
            </w:r>
            <w:r w:rsidR="008413C6">
              <w:rPr>
                <w:noProof/>
                <w:webHidden/>
              </w:rPr>
              <w:fldChar w:fldCharType="end"/>
            </w:r>
          </w:hyperlink>
        </w:p>
        <w:p w:rsidR="008413C6" w:rsidRDefault="00C564C6">
          <w:pPr>
            <w:pStyle w:val="TOC1"/>
            <w:tabs>
              <w:tab w:val="left" w:pos="660"/>
              <w:tab w:val="right" w:leader="dot" w:pos="9348"/>
            </w:tabs>
            <w:rPr>
              <w:rFonts w:asciiTheme="minorHAnsi" w:eastAsiaTheme="minorEastAsia" w:hAnsiTheme="minorHAnsi" w:cstheme="minorBidi"/>
              <w:noProof/>
              <w:color w:val="auto"/>
              <w:sz w:val="22"/>
            </w:rPr>
          </w:pPr>
          <w:hyperlink w:anchor="_Toc205474993" w:history="1">
            <w:r w:rsidR="008413C6" w:rsidRPr="00F25969">
              <w:rPr>
                <w:rStyle w:val="Hyperlink"/>
                <w:noProof/>
              </w:rPr>
              <w:t>1.1.</w:t>
            </w:r>
            <w:r w:rsidR="008413C6">
              <w:rPr>
                <w:rFonts w:asciiTheme="minorHAnsi" w:eastAsiaTheme="minorEastAsia" w:hAnsiTheme="minorHAnsi" w:cstheme="minorBidi"/>
                <w:noProof/>
                <w:color w:val="auto"/>
                <w:sz w:val="22"/>
              </w:rPr>
              <w:tab/>
            </w:r>
            <w:r w:rsidR="008413C6" w:rsidRPr="00F25969">
              <w:rPr>
                <w:rStyle w:val="Hyperlink"/>
                <w:noProof/>
              </w:rPr>
              <w:t>Back ground of the study</w:t>
            </w:r>
            <w:r w:rsidR="008413C6">
              <w:rPr>
                <w:noProof/>
                <w:webHidden/>
              </w:rPr>
              <w:tab/>
            </w:r>
            <w:r w:rsidR="008413C6">
              <w:rPr>
                <w:noProof/>
                <w:webHidden/>
              </w:rPr>
              <w:fldChar w:fldCharType="begin"/>
            </w:r>
            <w:r w:rsidR="008413C6">
              <w:rPr>
                <w:noProof/>
                <w:webHidden/>
              </w:rPr>
              <w:instrText xml:space="preserve"> PAGEREF _Toc205474993 \h </w:instrText>
            </w:r>
            <w:r w:rsidR="008413C6">
              <w:rPr>
                <w:noProof/>
                <w:webHidden/>
              </w:rPr>
            </w:r>
            <w:r w:rsidR="008413C6">
              <w:rPr>
                <w:noProof/>
                <w:webHidden/>
              </w:rPr>
              <w:fldChar w:fldCharType="separate"/>
            </w:r>
            <w:r w:rsidR="008413C6">
              <w:rPr>
                <w:noProof/>
                <w:webHidden/>
              </w:rPr>
              <w:t>1</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4994" w:history="1">
            <w:r w:rsidR="008413C6" w:rsidRPr="00F25969">
              <w:rPr>
                <w:rStyle w:val="Hyperlink"/>
                <w:b/>
              </w:rPr>
              <w:t>1.2. Statement of the problem</w:t>
            </w:r>
            <w:r w:rsidR="008413C6">
              <w:rPr>
                <w:webHidden/>
              </w:rPr>
              <w:tab/>
            </w:r>
            <w:r w:rsidR="008413C6">
              <w:rPr>
                <w:webHidden/>
              </w:rPr>
              <w:fldChar w:fldCharType="begin"/>
            </w:r>
            <w:r w:rsidR="008413C6">
              <w:rPr>
                <w:webHidden/>
              </w:rPr>
              <w:instrText xml:space="preserve"> PAGEREF _Toc205474994 \h </w:instrText>
            </w:r>
            <w:r w:rsidR="008413C6">
              <w:rPr>
                <w:webHidden/>
              </w:rPr>
            </w:r>
            <w:r w:rsidR="008413C6">
              <w:rPr>
                <w:webHidden/>
              </w:rPr>
              <w:fldChar w:fldCharType="separate"/>
            </w:r>
            <w:r w:rsidR="008413C6">
              <w:rPr>
                <w:webHidden/>
              </w:rPr>
              <w:t>2</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4995" w:history="1">
            <w:r w:rsidR="008413C6" w:rsidRPr="00F25969">
              <w:rPr>
                <w:rStyle w:val="Hyperlink"/>
                <w:noProof/>
              </w:rPr>
              <w:t>1.3 Research questions</w:t>
            </w:r>
            <w:r w:rsidR="008413C6">
              <w:rPr>
                <w:noProof/>
                <w:webHidden/>
              </w:rPr>
              <w:tab/>
            </w:r>
            <w:r w:rsidR="008413C6">
              <w:rPr>
                <w:noProof/>
                <w:webHidden/>
              </w:rPr>
              <w:fldChar w:fldCharType="begin"/>
            </w:r>
            <w:r w:rsidR="008413C6">
              <w:rPr>
                <w:noProof/>
                <w:webHidden/>
              </w:rPr>
              <w:instrText xml:space="preserve"> PAGEREF _Toc205474995 \h </w:instrText>
            </w:r>
            <w:r w:rsidR="008413C6">
              <w:rPr>
                <w:noProof/>
                <w:webHidden/>
              </w:rPr>
            </w:r>
            <w:r w:rsidR="008413C6">
              <w:rPr>
                <w:noProof/>
                <w:webHidden/>
              </w:rPr>
              <w:fldChar w:fldCharType="separate"/>
            </w:r>
            <w:r w:rsidR="008413C6">
              <w:rPr>
                <w:noProof/>
                <w:webHidden/>
              </w:rPr>
              <w:t>4</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4996" w:history="1">
            <w:r w:rsidR="008413C6" w:rsidRPr="00F25969">
              <w:rPr>
                <w:rStyle w:val="Hyperlink"/>
                <w:b/>
              </w:rPr>
              <w:t>1.4</w:t>
            </w:r>
            <w:r w:rsidR="008413C6" w:rsidRPr="00F25969">
              <w:rPr>
                <w:rStyle w:val="Hyperlink"/>
              </w:rPr>
              <w:t xml:space="preserve"> </w:t>
            </w:r>
            <w:r w:rsidR="008413C6" w:rsidRPr="00F25969">
              <w:rPr>
                <w:rStyle w:val="Hyperlink"/>
                <w:b/>
              </w:rPr>
              <w:t>Objective of the study</w:t>
            </w:r>
            <w:r w:rsidR="008413C6">
              <w:rPr>
                <w:webHidden/>
              </w:rPr>
              <w:tab/>
            </w:r>
            <w:r w:rsidR="008413C6">
              <w:rPr>
                <w:webHidden/>
              </w:rPr>
              <w:fldChar w:fldCharType="begin"/>
            </w:r>
            <w:r w:rsidR="008413C6">
              <w:rPr>
                <w:webHidden/>
              </w:rPr>
              <w:instrText xml:space="preserve"> PAGEREF _Toc205474996 \h </w:instrText>
            </w:r>
            <w:r w:rsidR="008413C6">
              <w:rPr>
                <w:webHidden/>
              </w:rPr>
            </w:r>
            <w:r w:rsidR="008413C6">
              <w:rPr>
                <w:webHidden/>
              </w:rPr>
              <w:fldChar w:fldCharType="separate"/>
            </w:r>
            <w:r w:rsidR="008413C6">
              <w:rPr>
                <w:webHidden/>
              </w:rPr>
              <w:t>4</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4997" w:history="1">
            <w:r w:rsidR="008413C6" w:rsidRPr="00F25969">
              <w:rPr>
                <w:rStyle w:val="Hyperlink"/>
                <w:b/>
              </w:rPr>
              <w:t>1.4.1 General objective of the study</w:t>
            </w:r>
            <w:r w:rsidR="008413C6">
              <w:rPr>
                <w:webHidden/>
              </w:rPr>
              <w:tab/>
            </w:r>
            <w:r w:rsidR="008413C6">
              <w:rPr>
                <w:webHidden/>
              </w:rPr>
              <w:fldChar w:fldCharType="begin"/>
            </w:r>
            <w:r w:rsidR="008413C6">
              <w:rPr>
                <w:webHidden/>
              </w:rPr>
              <w:instrText xml:space="preserve"> PAGEREF _Toc205474997 \h </w:instrText>
            </w:r>
            <w:r w:rsidR="008413C6">
              <w:rPr>
                <w:webHidden/>
              </w:rPr>
            </w:r>
            <w:r w:rsidR="008413C6">
              <w:rPr>
                <w:webHidden/>
              </w:rPr>
              <w:fldChar w:fldCharType="separate"/>
            </w:r>
            <w:r w:rsidR="008413C6">
              <w:rPr>
                <w:webHidden/>
              </w:rPr>
              <w:t>4</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4998" w:history="1">
            <w:r w:rsidR="008413C6" w:rsidRPr="00F25969">
              <w:rPr>
                <w:rStyle w:val="Hyperlink"/>
                <w:b/>
              </w:rPr>
              <w:t>1.4.2 Specific Objective of the study</w:t>
            </w:r>
            <w:r w:rsidR="008413C6">
              <w:rPr>
                <w:webHidden/>
              </w:rPr>
              <w:tab/>
            </w:r>
            <w:r w:rsidR="008413C6">
              <w:rPr>
                <w:webHidden/>
              </w:rPr>
              <w:fldChar w:fldCharType="begin"/>
            </w:r>
            <w:r w:rsidR="008413C6">
              <w:rPr>
                <w:webHidden/>
              </w:rPr>
              <w:instrText xml:space="preserve"> PAGEREF _Toc205474998 \h </w:instrText>
            </w:r>
            <w:r w:rsidR="008413C6">
              <w:rPr>
                <w:webHidden/>
              </w:rPr>
            </w:r>
            <w:r w:rsidR="008413C6">
              <w:rPr>
                <w:webHidden/>
              </w:rPr>
              <w:fldChar w:fldCharType="separate"/>
            </w:r>
            <w:r w:rsidR="008413C6">
              <w:rPr>
                <w:webHidden/>
              </w:rPr>
              <w:t>4</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4999" w:history="1">
            <w:r w:rsidR="008413C6" w:rsidRPr="00F25969">
              <w:rPr>
                <w:rStyle w:val="Hyperlink"/>
                <w:noProof/>
              </w:rPr>
              <w:t>1.5. Research Hypothesis</w:t>
            </w:r>
            <w:r w:rsidR="008413C6">
              <w:rPr>
                <w:noProof/>
                <w:webHidden/>
              </w:rPr>
              <w:tab/>
            </w:r>
            <w:r w:rsidR="008413C6">
              <w:rPr>
                <w:noProof/>
                <w:webHidden/>
              </w:rPr>
              <w:fldChar w:fldCharType="begin"/>
            </w:r>
            <w:r w:rsidR="008413C6">
              <w:rPr>
                <w:noProof/>
                <w:webHidden/>
              </w:rPr>
              <w:instrText xml:space="preserve"> PAGEREF _Toc205474999 \h </w:instrText>
            </w:r>
            <w:r w:rsidR="008413C6">
              <w:rPr>
                <w:noProof/>
                <w:webHidden/>
              </w:rPr>
            </w:r>
            <w:r w:rsidR="008413C6">
              <w:rPr>
                <w:noProof/>
                <w:webHidden/>
              </w:rPr>
              <w:fldChar w:fldCharType="separate"/>
            </w:r>
            <w:r w:rsidR="008413C6">
              <w:rPr>
                <w:noProof/>
                <w:webHidden/>
              </w:rPr>
              <w:t>5</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00" w:history="1">
            <w:r w:rsidR="008413C6" w:rsidRPr="00F25969">
              <w:rPr>
                <w:rStyle w:val="Hyperlink"/>
                <w:noProof/>
              </w:rPr>
              <w:t>1.6. Significance of the study</w:t>
            </w:r>
            <w:r w:rsidR="008413C6">
              <w:rPr>
                <w:noProof/>
                <w:webHidden/>
              </w:rPr>
              <w:tab/>
            </w:r>
            <w:r w:rsidR="008413C6">
              <w:rPr>
                <w:noProof/>
                <w:webHidden/>
              </w:rPr>
              <w:fldChar w:fldCharType="begin"/>
            </w:r>
            <w:r w:rsidR="008413C6">
              <w:rPr>
                <w:noProof/>
                <w:webHidden/>
              </w:rPr>
              <w:instrText xml:space="preserve"> PAGEREF _Toc205475000 \h </w:instrText>
            </w:r>
            <w:r w:rsidR="008413C6">
              <w:rPr>
                <w:noProof/>
                <w:webHidden/>
              </w:rPr>
            </w:r>
            <w:r w:rsidR="008413C6">
              <w:rPr>
                <w:noProof/>
                <w:webHidden/>
              </w:rPr>
              <w:fldChar w:fldCharType="separate"/>
            </w:r>
            <w:r w:rsidR="008413C6">
              <w:rPr>
                <w:noProof/>
                <w:webHidden/>
              </w:rPr>
              <w:t>5</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01" w:history="1">
            <w:r w:rsidR="008413C6" w:rsidRPr="00F25969">
              <w:rPr>
                <w:rStyle w:val="Hyperlink"/>
                <w:noProof/>
              </w:rPr>
              <w:t>1.7. Scope of the study</w:t>
            </w:r>
            <w:r w:rsidR="008413C6">
              <w:rPr>
                <w:noProof/>
                <w:webHidden/>
              </w:rPr>
              <w:tab/>
            </w:r>
            <w:r w:rsidR="008413C6">
              <w:rPr>
                <w:noProof/>
                <w:webHidden/>
              </w:rPr>
              <w:fldChar w:fldCharType="begin"/>
            </w:r>
            <w:r w:rsidR="008413C6">
              <w:rPr>
                <w:noProof/>
                <w:webHidden/>
              </w:rPr>
              <w:instrText xml:space="preserve"> PAGEREF _Toc205475001 \h </w:instrText>
            </w:r>
            <w:r w:rsidR="008413C6">
              <w:rPr>
                <w:noProof/>
                <w:webHidden/>
              </w:rPr>
            </w:r>
            <w:r w:rsidR="008413C6">
              <w:rPr>
                <w:noProof/>
                <w:webHidden/>
              </w:rPr>
              <w:fldChar w:fldCharType="separate"/>
            </w:r>
            <w:r w:rsidR="008413C6">
              <w:rPr>
                <w:noProof/>
                <w:webHidden/>
              </w:rPr>
              <w:t>5</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02" w:history="1">
            <w:r w:rsidR="008413C6" w:rsidRPr="00F25969">
              <w:rPr>
                <w:rStyle w:val="Hyperlink"/>
                <w:noProof/>
              </w:rPr>
              <w:t>1.8 Limitation of the Stud</w:t>
            </w:r>
            <w:r w:rsidR="008413C6">
              <w:rPr>
                <w:noProof/>
                <w:webHidden/>
              </w:rPr>
              <w:tab/>
            </w:r>
            <w:r w:rsidR="008413C6">
              <w:rPr>
                <w:noProof/>
                <w:webHidden/>
              </w:rPr>
              <w:fldChar w:fldCharType="begin"/>
            </w:r>
            <w:r w:rsidR="008413C6">
              <w:rPr>
                <w:noProof/>
                <w:webHidden/>
              </w:rPr>
              <w:instrText xml:space="preserve"> PAGEREF _Toc205475002 \h </w:instrText>
            </w:r>
            <w:r w:rsidR="008413C6">
              <w:rPr>
                <w:noProof/>
                <w:webHidden/>
              </w:rPr>
            </w:r>
            <w:r w:rsidR="008413C6">
              <w:rPr>
                <w:noProof/>
                <w:webHidden/>
              </w:rPr>
              <w:fldChar w:fldCharType="separate"/>
            </w:r>
            <w:r w:rsidR="008413C6">
              <w:rPr>
                <w:noProof/>
                <w:webHidden/>
              </w:rPr>
              <w:t>6</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03" w:history="1">
            <w:r w:rsidR="008413C6" w:rsidRPr="00F25969">
              <w:rPr>
                <w:rStyle w:val="Hyperlink"/>
                <w:noProof/>
              </w:rPr>
              <w:t>1.9. Organization of the study</w:t>
            </w:r>
            <w:r w:rsidR="008413C6">
              <w:rPr>
                <w:noProof/>
                <w:webHidden/>
              </w:rPr>
              <w:tab/>
            </w:r>
            <w:r w:rsidR="008413C6">
              <w:rPr>
                <w:noProof/>
                <w:webHidden/>
              </w:rPr>
              <w:fldChar w:fldCharType="begin"/>
            </w:r>
            <w:r w:rsidR="008413C6">
              <w:rPr>
                <w:noProof/>
                <w:webHidden/>
              </w:rPr>
              <w:instrText xml:space="preserve"> PAGEREF _Toc205475003 \h </w:instrText>
            </w:r>
            <w:r w:rsidR="008413C6">
              <w:rPr>
                <w:noProof/>
                <w:webHidden/>
              </w:rPr>
            </w:r>
            <w:r w:rsidR="008413C6">
              <w:rPr>
                <w:noProof/>
                <w:webHidden/>
              </w:rPr>
              <w:fldChar w:fldCharType="separate"/>
            </w:r>
            <w:r w:rsidR="008413C6">
              <w:rPr>
                <w:noProof/>
                <w:webHidden/>
              </w:rPr>
              <w:t>6</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04" w:history="1">
            <w:r w:rsidR="008413C6" w:rsidRPr="00F25969">
              <w:rPr>
                <w:rStyle w:val="Hyperlink"/>
                <w:noProof/>
              </w:rPr>
              <w:t>REVIEW OF RELATED LITERATURE</w:t>
            </w:r>
            <w:r w:rsidR="008413C6">
              <w:rPr>
                <w:noProof/>
                <w:webHidden/>
              </w:rPr>
              <w:tab/>
            </w:r>
            <w:r w:rsidR="008413C6">
              <w:rPr>
                <w:noProof/>
                <w:webHidden/>
              </w:rPr>
              <w:fldChar w:fldCharType="begin"/>
            </w:r>
            <w:r w:rsidR="008413C6">
              <w:rPr>
                <w:noProof/>
                <w:webHidden/>
              </w:rPr>
              <w:instrText xml:space="preserve"> PAGEREF _Toc205475004 \h </w:instrText>
            </w:r>
            <w:r w:rsidR="008413C6">
              <w:rPr>
                <w:noProof/>
                <w:webHidden/>
              </w:rPr>
            </w:r>
            <w:r w:rsidR="008413C6">
              <w:rPr>
                <w:noProof/>
                <w:webHidden/>
              </w:rPr>
              <w:fldChar w:fldCharType="separate"/>
            </w:r>
            <w:r w:rsidR="008413C6">
              <w:rPr>
                <w:noProof/>
                <w:webHidden/>
              </w:rPr>
              <w:t>7</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05" w:history="1">
            <w:r w:rsidR="008413C6" w:rsidRPr="00F25969">
              <w:rPr>
                <w:rStyle w:val="Hyperlink"/>
                <w:noProof/>
              </w:rPr>
              <w:t>2.2. Theoretical Review</w:t>
            </w:r>
            <w:r w:rsidR="008413C6">
              <w:rPr>
                <w:noProof/>
                <w:webHidden/>
              </w:rPr>
              <w:tab/>
            </w:r>
            <w:r w:rsidR="008413C6">
              <w:rPr>
                <w:noProof/>
                <w:webHidden/>
              </w:rPr>
              <w:fldChar w:fldCharType="begin"/>
            </w:r>
            <w:r w:rsidR="008413C6">
              <w:rPr>
                <w:noProof/>
                <w:webHidden/>
              </w:rPr>
              <w:instrText xml:space="preserve"> PAGEREF _Toc205475005 \h </w:instrText>
            </w:r>
            <w:r w:rsidR="008413C6">
              <w:rPr>
                <w:noProof/>
                <w:webHidden/>
              </w:rPr>
            </w:r>
            <w:r w:rsidR="008413C6">
              <w:rPr>
                <w:noProof/>
                <w:webHidden/>
              </w:rPr>
              <w:fldChar w:fldCharType="separate"/>
            </w:r>
            <w:r w:rsidR="008413C6">
              <w:rPr>
                <w:noProof/>
                <w:webHidden/>
              </w:rPr>
              <w:t>7</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06" w:history="1">
            <w:r w:rsidR="008413C6" w:rsidRPr="00F25969">
              <w:rPr>
                <w:rStyle w:val="Hyperlink"/>
                <w:b/>
              </w:rPr>
              <w:t>2.2.1 Technology Acceptance Theory</w:t>
            </w:r>
            <w:r w:rsidR="008413C6">
              <w:rPr>
                <w:webHidden/>
              </w:rPr>
              <w:tab/>
            </w:r>
            <w:r w:rsidR="008413C6">
              <w:rPr>
                <w:webHidden/>
              </w:rPr>
              <w:fldChar w:fldCharType="begin"/>
            </w:r>
            <w:r w:rsidR="008413C6">
              <w:rPr>
                <w:webHidden/>
              </w:rPr>
              <w:instrText xml:space="preserve"> PAGEREF _Toc205475006 \h </w:instrText>
            </w:r>
            <w:r w:rsidR="008413C6">
              <w:rPr>
                <w:webHidden/>
              </w:rPr>
            </w:r>
            <w:r w:rsidR="008413C6">
              <w:rPr>
                <w:webHidden/>
              </w:rPr>
              <w:fldChar w:fldCharType="separate"/>
            </w:r>
            <w:r w:rsidR="008413C6">
              <w:rPr>
                <w:webHidden/>
              </w:rPr>
              <w:t>7</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07" w:history="1">
            <w:r w:rsidR="008413C6" w:rsidRPr="00F25969">
              <w:rPr>
                <w:rStyle w:val="Hyperlink"/>
                <w:b/>
              </w:rPr>
              <w:t>2.2.2. Theory of Planned Behavior</w:t>
            </w:r>
            <w:r w:rsidR="008413C6">
              <w:rPr>
                <w:webHidden/>
              </w:rPr>
              <w:tab/>
            </w:r>
            <w:r w:rsidR="008413C6">
              <w:rPr>
                <w:webHidden/>
              </w:rPr>
              <w:fldChar w:fldCharType="begin"/>
            </w:r>
            <w:r w:rsidR="008413C6">
              <w:rPr>
                <w:webHidden/>
              </w:rPr>
              <w:instrText xml:space="preserve"> PAGEREF _Toc205475007 \h </w:instrText>
            </w:r>
            <w:r w:rsidR="008413C6">
              <w:rPr>
                <w:webHidden/>
              </w:rPr>
            </w:r>
            <w:r w:rsidR="008413C6">
              <w:rPr>
                <w:webHidden/>
              </w:rPr>
              <w:fldChar w:fldCharType="separate"/>
            </w:r>
            <w:r w:rsidR="008413C6">
              <w:rPr>
                <w:webHidden/>
              </w:rPr>
              <w:t>8</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08" w:history="1">
            <w:r w:rsidR="008413C6" w:rsidRPr="00F25969">
              <w:rPr>
                <w:rStyle w:val="Hyperlink"/>
                <w:b/>
              </w:rPr>
              <w:t>2.2.3. The Theory of Reasoned Action</w:t>
            </w:r>
            <w:r w:rsidR="008413C6">
              <w:rPr>
                <w:webHidden/>
              </w:rPr>
              <w:tab/>
            </w:r>
            <w:r w:rsidR="008413C6">
              <w:rPr>
                <w:webHidden/>
              </w:rPr>
              <w:fldChar w:fldCharType="begin"/>
            </w:r>
            <w:r w:rsidR="008413C6">
              <w:rPr>
                <w:webHidden/>
              </w:rPr>
              <w:instrText xml:space="preserve"> PAGEREF _Toc205475008 \h </w:instrText>
            </w:r>
            <w:r w:rsidR="008413C6">
              <w:rPr>
                <w:webHidden/>
              </w:rPr>
            </w:r>
            <w:r w:rsidR="008413C6">
              <w:rPr>
                <w:webHidden/>
              </w:rPr>
              <w:fldChar w:fldCharType="separate"/>
            </w:r>
            <w:r w:rsidR="008413C6">
              <w:rPr>
                <w:webHidden/>
              </w:rPr>
              <w:t>9</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09" w:history="1">
            <w:r w:rsidR="008413C6" w:rsidRPr="00F25969">
              <w:rPr>
                <w:rStyle w:val="Hyperlink"/>
                <w:b/>
              </w:rPr>
              <w:t>2.3. Electronic Banking System in Ethiopia</w:t>
            </w:r>
            <w:r w:rsidR="008413C6">
              <w:rPr>
                <w:webHidden/>
              </w:rPr>
              <w:tab/>
            </w:r>
            <w:r w:rsidR="008413C6">
              <w:rPr>
                <w:webHidden/>
              </w:rPr>
              <w:fldChar w:fldCharType="begin"/>
            </w:r>
            <w:r w:rsidR="008413C6">
              <w:rPr>
                <w:webHidden/>
              </w:rPr>
              <w:instrText xml:space="preserve"> PAGEREF _Toc205475009 \h </w:instrText>
            </w:r>
            <w:r w:rsidR="008413C6">
              <w:rPr>
                <w:webHidden/>
              </w:rPr>
            </w:r>
            <w:r w:rsidR="008413C6">
              <w:rPr>
                <w:webHidden/>
              </w:rPr>
              <w:fldChar w:fldCharType="separate"/>
            </w:r>
            <w:r w:rsidR="008413C6">
              <w:rPr>
                <w:webHidden/>
              </w:rPr>
              <w:t>10</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0" w:history="1">
            <w:r w:rsidR="008413C6" w:rsidRPr="00F25969">
              <w:rPr>
                <w:rStyle w:val="Hyperlink"/>
                <w:noProof/>
              </w:rPr>
              <w:t>2.4 Financial Inclusion</w:t>
            </w:r>
            <w:r w:rsidR="008413C6">
              <w:rPr>
                <w:noProof/>
                <w:webHidden/>
              </w:rPr>
              <w:tab/>
            </w:r>
            <w:r w:rsidR="008413C6">
              <w:rPr>
                <w:noProof/>
                <w:webHidden/>
              </w:rPr>
              <w:fldChar w:fldCharType="begin"/>
            </w:r>
            <w:r w:rsidR="008413C6">
              <w:rPr>
                <w:noProof/>
                <w:webHidden/>
              </w:rPr>
              <w:instrText xml:space="preserve"> PAGEREF _Toc205475010 \h </w:instrText>
            </w:r>
            <w:r w:rsidR="008413C6">
              <w:rPr>
                <w:noProof/>
                <w:webHidden/>
              </w:rPr>
            </w:r>
            <w:r w:rsidR="008413C6">
              <w:rPr>
                <w:noProof/>
                <w:webHidden/>
              </w:rPr>
              <w:fldChar w:fldCharType="separate"/>
            </w:r>
            <w:r w:rsidR="008413C6">
              <w:rPr>
                <w:noProof/>
                <w:webHidden/>
              </w:rPr>
              <w:t>11</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11" w:history="1">
            <w:r w:rsidR="008413C6" w:rsidRPr="00F25969">
              <w:rPr>
                <w:rStyle w:val="Hyperlink"/>
                <w:rFonts w:eastAsia="Times New Roman"/>
                <w:b/>
              </w:rPr>
              <w:t>2.4.1 Financial Inclusion Dimensions and Data Sources</w:t>
            </w:r>
            <w:r w:rsidR="008413C6">
              <w:rPr>
                <w:webHidden/>
              </w:rPr>
              <w:tab/>
            </w:r>
            <w:r w:rsidR="008413C6">
              <w:rPr>
                <w:webHidden/>
              </w:rPr>
              <w:fldChar w:fldCharType="begin"/>
            </w:r>
            <w:r w:rsidR="008413C6">
              <w:rPr>
                <w:webHidden/>
              </w:rPr>
              <w:instrText xml:space="preserve"> PAGEREF _Toc205475011 \h </w:instrText>
            </w:r>
            <w:r w:rsidR="008413C6">
              <w:rPr>
                <w:webHidden/>
              </w:rPr>
            </w:r>
            <w:r w:rsidR="008413C6">
              <w:rPr>
                <w:webHidden/>
              </w:rPr>
              <w:fldChar w:fldCharType="separate"/>
            </w:r>
            <w:r w:rsidR="008413C6">
              <w:rPr>
                <w:webHidden/>
              </w:rPr>
              <w:t>12</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2" w:history="1">
            <w:r w:rsidR="008413C6" w:rsidRPr="00F25969">
              <w:rPr>
                <w:rStyle w:val="Hyperlink"/>
                <w:noProof/>
              </w:rPr>
              <w:t>2.5. E-banking concept</w:t>
            </w:r>
            <w:r w:rsidR="008413C6">
              <w:rPr>
                <w:noProof/>
                <w:webHidden/>
              </w:rPr>
              <w:tab/>
            </w:r>
            <w:r w:rsidR="008413C6">
              <w:rPr>
                <w:noProof/>
                <w:webHidden/>
              </w:rPr>
              <w:fldChar w:fldCharType="begin"/>
            </w:r>
            <w:r w:rsidR="008413C6">
              <w:rPr>
                <w:noProof/>
                <w:webHidden/>
              </w:rPr>
              <w:instrText xml:space="preserve"> PAGEREF _Toc205475012 \h </w:instrText>
            </w:r>
            <w:r w:rsidR="008413C6">
              <w:rPr>
                <w:noProof/>
                <w:webHidden/>
              </w:rPr>
            </w:r>
            <w:r w:rsidR="008413C6">
              <w:rPr>
                <w:noProof/>
                <w:webHidden/>
              </w:rPr>
              <w:fldChar w:fldCharType="separate"/>
            </w:r>
            <w:r w:rsidR="008413C6">
              <w:rPr>
                <w:noProof/>
                <w:webHidden/>
              </w:rPr>
              <w:t>13</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3" w:history="1">
            <w:r w:rsidR="008413C6" w:rsidRPr="00F25969">
              <w:rPr>
                <w:rStyle w:val="Hyperlink"/>
                <w:noProof/>
              </w:rPr>
              <w:t>2.6. Summary of Literature Review</w:t>
            </w:r>
            <w:r w:rsidR="008413C6">
              <w:rPr>
                <w:noProof/>
                <w:webHidden/>
              </w:rPr>
              <w:tab/>
            </w:r>
            <w:r w:rsidR="008413C6">
              <w:rPr>
                <w:noProof/>
                <w:webHidden/>
              </w:rPr>
              <w:fldChar w:fldCharType="begin"/>
            </w:r>
            <w:r w:rsidR="008413C6">
              <w:rPr>
                <w:noProof/>
                <w:webHidden/>
              </w:rPr>
              <w:instrText xml:space="preserve"> PAGEREF _Toc205475013 \h </w:instrText>
            </w:r>
            <w:r w:rsidR="008413C6">
              <w:rPr>
                <w:noProof/>
                <w:webHidden/>
              </w:rPr>
            </w:r>
            <w:r w:rsidR="008413C6">
              <w:rPr>
                <w:noProof/>
                <w:webHidden/>
              </w:rPr>
              <w:fldChar w:fldCharType="separate"/>
            </w:r>
            <w:r w:rsidR="008413C6">
              <w:rPr>
                <w:noProof/>
                <w:webHidden/>
              </w:rPr>
              <w:t>14</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4" w:history="1">
            <w:r w:rsidR="008413C6" w:rsidRPr="00F25969">
              <w:rPr>
                <w:rStyle w:val="Hyperlink"/>
                <w:noProof/>
              </w:rPr>
              <w:t>2.7. Conceptual frame work</w:t>
            </w:r>
            <w:r w:rsidR="008413C6">
              <w:rPr>
                <w:noProof/>
                <w:webHidden/>
              </w:rPr>
              <w:tab/>
            </w:r>
            <w:r w:rsidR="008413C6">
              <w:rPr>
                <w:noProof/>
                <w:webHidden/>
              </w:rPr>
              <w:fldChar w:fldCharType="begin"/>
            </w:r>
            <w:r w:rsidR="008413C6">
              <w:rPr>
                <w:noProof/>
                <w:webHidden/>
              </w:rPr>
              <w:instrText xml:space="preserve"> PAGEREF _Toc205475014 \h </w:instrText>
            </w:r>
            <w:r w:rsidR="008413C6">
              <w:rPr>
                <w:noProof/>
                <w:webHidden/>
              </w:rPr>
            </w:r>
            <w:r w:rsidR="008413C6">
              <w:rPr>
                <w:noProof/>
                <w:webHidden/>
              </w:rPr>
              <w:fldChar w:fldCharType="separate"/>
            </w:r>
            <w:r w:rsidR="008413C6">
              <w:rPr>
                <w:noProof/>
                <w:webHidden/>
              </w:rPr>
              <w:t>15</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5015" w:history="1">
            <w:r w:rsidR="008413C6" w:rsidRPr="00F25969">
              <w:rPr>
                <w:rStyle w:val="Hyperlink"/>
                <w:noProof/>
              </w:rPr>
              <w:t>CHAPTER THREE</w:t>
            </w:r>
            <w:r w:rsidR="008413C6">
              <w:rPr>
                <w:noProof/>
                <w:webHidden/>
              </w:rPr>
              <w:tab/>
            </w:r>
            <w:r w:rsidR="008413C6">
              <w:rPr>
                <w:noProof/>
                <w:webHidden/>
              </w:rPr>
              <w:fldChar w:fldCharType="begin"/>
            </w:r>
            <w:r w:rsidR="008413C6">
              <w:rPr>
                <w:noProof/>
                <w:webHidden/>
              </w:rPr>
              <w:instrText xml:space="preserve"> PAGEREF _Toc205475015 \h </w:instrText>
            </w:r>
            <w:r w:rsidR="008413C6">
              <w:rPr>
                <w:noProof/>
                <w:webHidden/>
              </w:rPr>
            </w:r>
            <w:r w:rsidR="008413C6">
              <w:rPr>
                <w:noProof/>
                <w:webHidden/>
              </w:rPr>
              <w:fldChar w:fldCharType="separate"/>
            </w:r>
            <w:r w:rsidR="008413C6">
              <w:rPr>
                <w:noProof/>
                <w:webHidden/>
              </w:rPr>
              <w:t>17</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6" w:history="1">
            <w:r w:rsidR="008413C6" w:rsidRPr="00F25969">
              <w:rPr>
                <w:rStyle w:val="Hyperlink"/>
                <w:noProof/>
              </w:rPr>
              <w:t>METHDOLOGY OF THE STUDY</w:t>
            </w:r>
            <w:r w:rsidR="008413C6">
              <w:rPr>
                <w:noProof/>
                <w:webHidden/>
              </w:rPr>
              <w:tab/>
            </w:r>
            <w:r w:rsidR="008413C6">
              <w:rPr>
                <w:noProof/>
                <w:webHidden/>
              </w:rPr>
              <w:fldChar w:fldCharType="begin"/>
            </w:r>
            <w:r w:rsidR="008413C6">
              <w:rPr>
                <w:noProof/>
                <w:webHidden/>
              </w:rPr>
              <w:instrText xml:space="preserve"> PAGEREF _Toc205475016 \h </w:instrText>
            </w:r>
            <w:r w:rsidR="008413C6">
              <w:rPr>
                <w:noProof/>
                <w:webHidden/>
              </w:rPr>
            </w:r>
            <w:r w:rsidR="008413C6">
              <w:rPr>
                <w:noProof/>
                <w:webHidden/>
              </w:rPr>
              <w:fldChar w:fldCharType="separate"/>
            </w:r>
            <w:r w:rsidR="008413C6">
              <w:rPr>
                <w:noProof/>
                <w:webHidden/>
              </w:rPr>
              <w:t>17</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7" w:history="1">
            <w:r w:rsidR="008413C6" w:rsidRPr="00F25969">
              <w:rPr>
                <w:rStyle w:val="Hyperlink"/>
                <w:noProof/>
              </w:rPr>
              <w:t>3.2 RESEARCH DESIGN AND APPROCH</w:t>
            </w:r>
            <w:r w:rsidR="008413C6">
              <w:rPr>
                <w:noProof/>
                <w:webHidden/>
              </w:rPr>
              <w:tab/>
            </w:r>
            <w:r w:rsidR="008413C6">
              <w:rPr>
                <w:noProof/>
                <w:webHidden/>
              </w:rPr>
              <w:fldChar w:fldCharType="begin"/>
            </w:r>
            <w:r w:rsidR="008413C6">
              <w:rPr>
                <w:noProof/>
                <w:webHidden/>
              </w:rPr>
              <w:instrText xml:space="preserve"> PAGEREF _Toc205475017 \h </w:instrText>
            </w:r>
            <w:r w:rsidR="008413C6">
              <w:rPr>
                <w:noProof/>
                <w:webHidden/>
              </w:rPr>
            </w:r>
            <w:r w:rsidR="008413C6">
              <w:rPr>
                <w:noProof/>
                <w:webHidden/>
              </w:rPr>
              <w:fldChar w:fldCharType="separate"/>
            </w:r>
            <w:r w:rsidR="008413C6">
              <w:rPr>
                <w:noProof/>
                <w:webHidden/>
              </w:rPr>
              <w:t>17</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8" w:history="1">
            <w:r w:rsidR="008413C6" w:rsidRPr="00F25969">
              <w:rPr>
                <w:rStyle w:val="Hyperlink"/>
                <w:noProof/>
              </w:rPr>
              <w:t>3.4   SAMPLING TECHNIQUE</w:t>
            </w:r>
            <w:r w:rsidR="008413C6">
              <w:rPr>
                <w:noProof/>
                <w:webHidden/>
              </w:rPr>
              <w:tab/>
            </w:r>
            <w:r w:rsidR="008413C6">
              <w:rPr>
                <w:noProof/>
                <w:webHidden/>
              </w:rPr>
              <w:fldChar w:fldCharType="begin"/>
            </w:r>
            <w:r w:rsidR="008413C6">
              <w:rPr>
                <w:noProof/>
                <w:webHidden/>
              </w:rPr>
              <w:instrText xml:space="preserve"> PAGEREF _Toc205475018 \h </w:instrText>
            </w:r>
            <w:r w:rsidR="008413C6">
              <w:rPr>
                <w:noProof/>
                <w:webHidden/>
              </w:rPr>
            </w:r>
            <w:r w:rsidR="008413C6">
              <w:rPr>
                <w:noProof/>
                <w:webHidden/>
              </w:rPr>
              <w:fldChar w:fldCharType="separate"/>
            </w:r>
            <w:r w:rsidR="008413C6">
              <w:rPr>
                <w:noProof/>
                <w:webHidden/>
              </w:rPr>
              <w:t>19</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19" w:history="1">
            <w:r w:rsidR="008413C6" w:rsidRPr="00F25969">
              <w:rPr>
                <w:rStyle w:val="Hyperlink"/>
                <w:rFonts w:eastAsiaTheme="majorEastAsia"/>
                <w:b/>
                <w:bCs/>
                <w:noProof/>
              </w:rPr>
              <w:t>3.5. SOURCE OF DATA AND COLLECTION METHOD</w:t>
            </w:r>
            <w:r w:rsidR="008413C6">
              <w:rPr>
                <w:noProof/>
                <w:webHidden/>
              </w:rPr>
              <w:tab/>
            </w:r>
            <w:r w:rsidR="008413C6">
              <w:rPr>
                <w:noProof/>
                <w:webHidden/>
              </w:rPr>
              <w:fldChar w:fldCharType="begin"/>
            </w:r>
            <w:r w:rsidR="008413C6">
              <w:rPr>
                <w:noProof/>
                <w:webHidden/>
              </w:rPr>
              <w:instrText xml:space="preserve"> PAGEREF _Toc205475019 \h </w:instrText>
            </w:r>
            <w:r w:rsidR="008413C6">
              <w:rPr>
                <w:noProof/>
                <w:webHidden/>
              </w:rPr>
            </w:r>
            <w:r w:rsidR="008413C6">
              <w:rPr>
                <w:noProof/>
                <w:webHidden/>
              </w:rPr>
              <w:fldChar w:fldCharType="separate"/>
            </w:r>
            <w:r w:rsidR="008413C6">
              <w:rPr>
                <w:noProof/>
                <w:webHidden/>
              </w:rPr>
              <w:t>19</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20" w:history="1">
            <w:r w:rsidR="008413C6" w:rsidRPr="00F25969">
              <w:rPr>
                <w:rStyle w:val="Hyperlink"/>
                <w:rFonts w:eastAsiaTheme="majorEastAsia"/>
                <w:b/>
                <w:bCs/>
                <w:noProof/>
              </w:rPr>
              <w:t>3.6 METHOD OF DATA ANALYSIS</w:t>
            </w:r>
            <w:r w:rsidR="008413C6">
              <w:rPr>
                <w:noProof/>
                <w:webHidden/>
              </w:rPr>
              <w:tab/>
            </w:r>
            <w:r w:rsidR="008413C6">
              <w:rPr>
                <w:noProof/>
                <w:webHidden/>
              </w:rPr>
              <w:fldChar w:fldCharType="begin"/>
            </w:r>
            <w:r w:rsidR="008413C6">
              <w:rPr>
                <w:noProof/>
                <w:webHidden/>
              </w:rPr>
              <w:instrText xml:space="preserve"> PAGEREF _Toc205475020 \h </w:instrText>
            </w:r>
            <w:r w:rsidR="008413C6">
              <w:rPr>
                <w:noProof/>
                <w:webHidden/>
              </w:rPr>
            </w:r>
            <w:r w:rsidR="008413C6">
              <w:rPr>
                <w:noProof/>
                <w:webHidden/>
              </w:rPr>
              <w:fldChar w:fldCharType="separate"/>
            </w:r>
            <w:r w:rsidR="008413C6">
              <w:rPr>
                <w:noProof/>
                <w:webHidden/>
              </w:rPr>
              <w:t>20</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21" w:history="1">
            <w:r w:rsidR="008413C6" w:rsidRPr="00F25969">
              <w:rPr>
                <w:rStyle w:val="Hyperlink"/>
                <w:b/>
                <w:bCs/>
              </w:rPr>
              <w:t>3.7 Definition of variables and Model specification</w:t>
            </w:r>
            <w:r w:rsidR="008413C6">
              <w:rPr>
                <w:webHidden/>
              </w:rPr>
              <w:tab/>
            </w:r>
            <w:r w:rsidR="008413C6">
              <w:rPr>
                <w:webHidden/>
              </w:rPr>
              <w:fldChar w:fldCharType="begin"/>
            </w:r>
            <w:r w:rsidR="008413C6">
              <w:rPr>
                <w:webHidden/>
              </w:rPr>
              <w:instrText xml:space="preserve"> PAGEREF _Toc205475021 \h </w:instrText>
            </w:r>
            <w:r w:rsidR="008413C6">
              <w:rPr>
                <w:webHidden/>
              </w:rPr>
            </w:r>
            <w:r w:rsidR="008413C6">
              <w:rPr>
                <w:webHidden/>
              </w:rPr>
              <w:fldChar w:fldCharType="separate"/>
            </w:r>
            <w:r w:rsidR="008413C6">
              <w:rPr>
                <w:webHidden/>
              </w:rPr>
              <w:t>20</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22" w:history="1">
            <w:r w:rsidR="008413C6" w:rsidRPr="00F25969">
              <w:rPr>
                <w:rStyle w:val="Hyperlink"/>
                <w:b/>
                <w:bCs/>
              </w:rPr>
              <w:t>3.7.1 Dependent Variable /Financial Inclusion</w:t>
            </w:r>
            <w:r w:rsidR="008413C6">
              <w:rPr>
                <w:webHidden/>
              </w:rPr>
              <w:tab/>
            </w:r>
            <w:r w:rsidR="008413C6">
              <w:rPr>
                <w:webHidden/>
              </w:rPr>
              <w:fldChar w:fldCharType="begin"/>
            </w:r>
            <w:r w:rsidR="008413C6">
              <w:rPr>
                <w:webHidden/>
              </w:rPr>
              <w:instrText xml:space="preserve"> PAGEREF _Toc205475022 \h </w:instrText>
            </w:r>
            <w:r w:rsidR="008413C6">
              <w:rPr>
                <w:webHidden/>
              </w:rPr>
            </w:r>
            <w:r w:rsidR="008413C6">
              <w:rPr>
                <w:webHidden/>
              </w:rPr>
              <w:fldChar w:fldCharType="separate"/>
            </w:r>
            <w:r w:rsidR="008413C6">
              <w:rPr>
                <w:webHidden/>
              </w:rPr>
              <w:t>20</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23" w:history="1">
            <w:r w:rsidR="008413C6" w:rsidRPr="00F25969">
              <w:rPr>
                <w:rStyle w:val="Hyperlink"/>
              </w:rPr>
              <w:t>3.7.2 Independent Variable/E-Banking</w:t>
            </w:r>
            <w:r w:rsidR="008413C6">
              <w:rPr>
                <w:webHidden/>
              </w:rPr>
              <w:tab/>
            </w:r>
            <w:r w:rsidR="008413C6">
              <w:rPr>
                <w:webHidden/>
              </w:rPr>
              <w:fldChar w:fldCharType="begin"/>
            </w:r>
            <w:r w:rsidR="008413C6">
              <w:rPr>
                <w:webHidden/>
              </w:rPr>
              <w:instrText xml:space="preserve"> PAGEREF _Toc205475023 \h </w:instrText>
            </w:r>
            <w:r w:rsidR="008413C6">
              <w:rPr>
                <w:webHidden/>
              </w:rPr>
            </w:r>
            <w:r w:rsidR="008413C6">
              <w:rPr>
                <w:webHidden/>
              </w:rPr>
              <w:fldChar w:fldCharType="separate"/>
            </w:r>
            <w:r w:rsidR="008413C6">
              <w:rPr>
                <w:webHidden/>
              </w:rPr>
              <w:t>21</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24" w:history="1">
            <w:r w:rsidR="008413C6" w:rsidRPr="00F25969">
              <w:rPr>
                <w:rStyle w:val="Hyperlink"/>
                <w:rFonts w:eastAsia="Times New Roman"/>
              </w:rPr>
              <w:t>3.7.3.1 Analytical model Table</w:t>
            </w:r>
            <w:r w:rsidR="008413C6">
              <w:rPr>
                <w:webHidden/>
              </w:rPr>
              <w:tab/>
            </w:r>
            <w:r w:rsidR="008413C6">
              <w:rPr>
                <w:webHidden/>
              </w:rPr>
              <w:fldChar w:fldCharType="begin"/>
            </w:r>
            <w:r w:rsidR="008413C6">
              <w:rPr>
                <w:webHidden/>
              </w:rPr>
              <w:instrText xml:space="preserve"> PAGEREF _Toc205475024 \h </w:instrText>
            </w:r>
            <w:r w:rsidR="008413C6">
              <w:rPr>
                <w:webHidden/>
              </w:rPr>
            </w:r>
            <w:r w:rsidR="008413C6">
              <w:rPr>
                <w:webHidden/>
              </w:rPr>
              <w:fldChar w:fldCharType="separate"/>
            </w:r>
            <w:r w:rsidR="008413C6">
              <w:rPr>
                <w:webHidden/>
              </w:rPr>
              <w:t>22</w:t>
            </w:r>
            <w:r w:rsidR="008413C6">
              <w:rPr>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5025" w:history="1">
            <w:r w:rsidR="008413C6" w:rsidRPr="00F25969">
              <w:rPr>
                <w:rStyle w:val="Hyperlink"/>
                <w:noProof/>
              </w:rPr>
              <w:t>CHAPTER FOUR</w:t>
            </w:r>
            <w:r w:rsidR="008413C6">
              <w:rPr>
                <w:noProof/>
                <w:webHidden/>
              </w:rPr>
              <w:tab/>
            </w:r>
            <w:r w:rsidR="008413C6">
              <w:rPr>
                <w:noProof/>
                <w:webHidden/>
              </w:rPr>
              <w:fldChar w:fldCharType="begin"/>
            </w:r>
            <w:r w:rsidR="008413C6">
              <w:rPr>
                <w:noProof/>
                <w:webHidden/>
              </w:rPr>
              <w:instrText xml:space="preserve"> PAGEREF _Toc205475025 \h </w:instrText>
            </w:r>
            <w:r w:rsidR="008413C6">
              <w:rPr>
                <w:noProof/>
                <w:webHidden/>
              </w:rPr>
            </w:r>
            <w:r w:rsidR="008413C6">
              <w:rPr>
                <w:noProof/>
                <w:webHidden/>
              </w:rPr>
              <w:fldChar w:fldCharType="separate"/>
            </w:r>
            <w:r w:rsidR="008413C6">
              <w:rPr>
                <w:noProof/>
                <w:webHidden/>
              </w:rPr>
              <w:t>23</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26" w:history="1">
            <w:r w:rsidR="008413C6" w:rsidRPr="00F25969">
              <w:rPr>
                <w:rStyle w:val="Hyperlink"/>
                <w:noProof/>
              </w:rPr>
              <w:t>4.1 DATA PRESENTATION, ANALYSIS AND INTERPRETATION</w:t>
            </w:r>
            <w:r w:rsidR="008413C6">
              <w:rPr>
                <w:noProof/>
                <w:webHidden/>
              </w:rPr>
              <w:tab/>
            </w:r>
            <w:r w:rsidR="008413C6">
              <w:rPr>
                <w:noProof/>
                <w:webHidden/>
              </w:rPr>
              <w:fldChar w:fldCharType="begin"/>
            </w:r>
            <w:r w:rsidR="008413C6">
              <w:rPr>
                <w:noProof/>
                <w:webHidden/>
              </w:rPr>
              <w:instrText xml:space="preserve"> PAGEREF _Toc205475026 \h </w:instrText>
            </w:r>
            <w:r w:rsidR="008413C6">
              <w:rPr>
                <w:noProof/>
                <w:webHidden/>
              </w:rPr>
            </w:r>
            <w:r w:rsidR="008413C6">
              <w:rPr>
                <w:noProof/>
                <w:webHidden/>
              </w:rPr>
              <w:fldChar w:fldCharType="separate"/>
            </w:r>
            <w:r w:rsidR="008413C6">
              <w:rPr>
                <w:noProof/>
                <w:webHidden/>
              </w:rPr>
              <w:t>23</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27" w:history="1">
            <w:r w:rsidR="008413C6" w:rsidRPr="00F25969">
              <w:rPr>
                <w:rStyle w:val="Hyperlink"/>
                <w:b/>
              </w:rPr>
              <w:t>4.1.1 RESPONSE RATE</w:t>
            </w:r>
            <w:r w:rsidR="008413C6">
              <w:rPr>
                <w:webHidden/>
              </w:rPr>
              <w:tab/>
            </w:r>
            <w:r w:rsidR="008413C6">
              <w:rPr>
                <w:webHidden/>
              </w:rPr>
              <w:fldChar w:fldCharType="begin"/>
            </w:r>
            <w:r w:rsidR="008413C6">
              <w:rPr>
                <w:webHidden/>
              </w:rPr>
              <w:instrText xml:space="preserve"> PAGEREF _Toc205475027 \h </w:instrText>
            </w:r>
            <w:r w:rsidR="008413C6">
              <w:rPr>
                <w:webHidden/>
              </w:rPr>
            </w:r>
            <w:r w:rsidR="008413C6">
              <w:rPr>
                <w:webHidden/>
              </w:rPr>
              <w:fldChar w:fldCharType="separate"/>
            </w:r>
            <w:r w:rsidR="008413C6">
              <w:rPr>
                <w:webHidden/>
              </w:rPr>
              <w:t>23</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28" w:history="1">
            <w:r w:rsidR="008413C6" w:rsidRPr="00F25969">
              <w:rPr>
                <w:rStyle w:val="Hyperlink"/>
                <w:noProof/>
              </w:rPr>
              <w:t>4.2. Reliability &amp; Validity Test for Independent Variables</w:t>
            </w:r>
            <w:r w:rsidR="008413C6">
              <w:rPr>
                <w:noProof/>
                <w:webHidden/>
              </w:rPr>
              <w:tab/>
            </w:r>
            <w:r w:rsidR="008413C6">
              <w:rPr>
                <w:noProof/>
                <w:webHidden/>
              </w:rPr>
              <w:fldChar w:fldCharType="begin"/>
            </w:r>
            <w:r w:rsidR="008413C6">
              <w:rPr>
                <w:noProof/>
                <w:webHidden/>
              </w:rPr>
              <w:instrText xml:space="preserve"> PAGEREF _Toc205475028 \h </w:instrText>
            </w:r>
            <w:r w:rsidR="008413C6">
              <w:rPr>
                <w:noProof/>
                <w:webHidden/>
              </w:rPr>
            </w:r>
            <w:r w:rsidR="008413C6">
              <w:rPr>
                <w:noProof/>
                <w:webHidden/>
              </w:rPr>
              <w:fldChar w:fldCharType="separate"/>
            </w:r>
            <w:r w:rsidR="008413C6">
              <w:rPr>
                <w:noProof/>
                <w:webHidden/>
              </w:rPr>
              <w:t>24</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29" w:history="1">
            <w:r w:rsidR="008413C6" w:rsidRPr="00F25969">
              <w:rPr>
                <w:rStyle w:val="Hyperlink"/>
                <w:b/>
              </w:rPr>
              <w:t>4.2. 1. Validity Test</w:t>
            </w:r>
            <w:r w:rsidR="008413C6">
              <w:rPr>
                <w:webHidden/>
              </w:rPr>
              <w:tab/>
            </w:r>
            <w:r w:rsidR="008413C6">
              <w:rPr>
                <w:webHidden/>
              </w:rPr>
              <w:fldChar w:fldCharType="begin"/>
            </w:r>
            <w:r w:rsidR="008413C6">
              <w:rPr>
                <w:webHidden/>
              </w:rPr>
              <w:instrText xml:space="preserve"> PAGEREF _Toc205475029 \h </w:instrText>
            </w:r>
            <w:r w:rsidR="008413C6">
              <w:rPr>
                <w:webHidden/>
              </w:rPr>
            </w:r>
            <w:r w:rsidR="008413C6">
              <w:rPr>
                <w:webHidden/>
              </w:rPr>
              <w:fldChar w:fldCharType="separate"/>
            </w:r>
            <w:r w:rsidR="008413C6">
              <w:rPr>
                <w:webHidden/>
              </w:rPr>
              <w:t>24</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0" w:history="1">
            <w:r w:rsidR="008413C6" w:rsidRPr="00F25969">
              <w:rPr>
                <w:rStyle w:val="Hyperlink"/>
                <w:b/>
              </w:rPr>
              <w:t>4.2.2 Reliability Test</w:t>
            </w:r>
            <w:r w:rsidR="008413C6">
              <w:rPr>
                <w:webHidden/>
              </w:rPr>
              <w:tab/>
            </w:r>
            <w:r w:rsidR="008413C6">
              <w:rPr>
                <w:webHidden/>
              </w:rPr>
              <w:fldChar w:fldCharType="begin"/>
            </w:r>
            <w:r w:rsidR="008413C6">
              <w:rPr>
                <w:webHidden/>
              </w:rPr>
              <w:instrText xml:space="preserve"> PAGEREF _Toc205475030 \h </w:instrText>
            </w:r>
            <w:r w:rsidR="008413C6">
              <w:rPr>
                <w:webHidden/>
              </w:rPr>
            </w:r>
            <w:r w:rsidR="008413C6">
              <w:rPr>
                <w:webHidden/>
              </w:rPr>
              <w:fldChar w:fldCharType="separate"/>
            </w:r>
            <w:r w:rsidR="008413C6">
              <w:rPr>
                <w:webHidden/>
              </w:rPr>
              <w:t>24</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31" w:history="1">
            <w:r w:rsidR="008413C6" w:rsidRPr="00F25969">
              <w:rPr>
                <w:rStyle w:val="Hyperlink"/>
                <w:rFonts w:asciiTheme="majorHAnsi" w:eastAsiaTheme="majorEastAsia" w:hAnsiTheme="majorHAnsi" w:cstheme="majorBidi"/>
                <w:b/>
                <w:noProof/>
              </w:rPr>
              <w:t>4.3. DEMOGRAPHICAL INFORMATION OF THE RESPONDENT</w:t>
            </w:r>
            <w:r w:rsidR="008413C6">
              <w:rPr>
                <w:noProof/>
                <w:webHidden/>
              </w:rPr>
              <w:tab/>
            </w:r>
            <w:r w:rsidR="008413C6">
              <w:rPr>
                <w:noProof/>
                <w:webHidden/>
              </w:rPr>
              <w:fldChar w:fldCharType="begin"/>
            </w:r>
            <w:r w:rsidR="008413C6">
              <w:rPr>
                <w:noProof/>
                <w:webHidden/>
              </w:rPr>
              <w:instrText xml:space="preserve"> PAGEREF _Toc205475031 \h </w:instrText>
            </w:r>
            <w:r w:rsidR="008413C6">
              <w:rPr>
                <w:noProof/>
                <w:webHidden/>
              </w:rPr>
            </w:r>
            <w:r w:rsidR="008413C6">
              <w:rPr>
                <w:noProof/>
                <w:webHidden/>
              </w:rPr>
              <w:fldChar w:fldCharType="separate"/>
            </w:r>
            <w:r w:rsidR="008413C6">
              <w:rPr>
                <w:noProof/>
                <w:webHidden/>
              </w:rPr>
              <w:t>25</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2" w:history="1">
            <w:r w:rsidR="008413C6" w:rsidRPr="00F25969">
              <w:rPr>
                <w:rStyle w:val="Hyperlink"/>
                <w:rFonts w:asciiTheme="majorHAnsi" w:hAnsiTheme="majorHAnsi" w:cstheme="majorBidi"/>
                <w:b/>
              </w:rPr>
              <w:t>4.3.1 GENDER OF RESPONDENTS</w:t>
            </w:r>
            <w:r w:rsidR="008413C6">
              <w:rPr>
                <w:webHidden/>
              </w:rPr>
              <w:tab/>
            </w:r>
            <w:r w:rsidR="008413C6">
              <w:rPr>
                <w:webHidden/>
              </w:rPr>
              <w:fldChar w:fldCharType="begin"/>
            </w:r>
            <w:r w:rsidR="008413C6">
              <w:rPr>
                <w:webHidden/>
              </w:rPr>
              <w:instrText xml:space="preserve"> PAGEREF _Toc205475032 \h </w:instrText>
            </w:r>
            <w:r w:rsidR="008413C6">
              <w:rPr>
                <w:webHidden/>
              </w:rPr>
            </w:r>
            <w:r w:rsidR="008413C6">
              <w:rPr>
                <w:webHidden/>
              </w:rPr>
              <w:fldChar w:fldCharType="separate"/>
            </w:r>
            <w:r w:rsidR="008413C6">
              <w:rPr>
                <w:webHidden/>
              </w:rPr>
              <w:t>25</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3" w:history="1">
            <w:r w:rsidR="008413C6" w:rsidRPr="00F25969">
              <w:rPr>
                <w:rStyle w:val="Hyperlink"/>
                <w:b/>
              </w:rPr>
              <w:t>4.3.2 RESPONDENTS LEVEL OF EXPERIENCE</w:t>
            </w:r>
            <w:r w:rsidR="008413C6">
              <w:rPr>
                <w:webHidden/>
              </w:rPr>
              <w:tab/>
            </w:r>
            <w:r w:rsidR="008413C6">
              <w:rPr>
                <w:webHidden/>
              </w:rPr>
              <w:fldChar w:fldCharType="begin"/>
            </w:r>
            <w:r w:rsidR="008413C6">
              <w:rPr>
                <w:webHidden/>
              </w:rPr>
              <w:instrText xml:space="preserve"> PAGEREF _Toc205475033 \h </w:instrText>
            </w:r>
            <w:r w:rsidR="008413C6">
              <w:rPr>
                <w:webHidden/>
              </w:rPr>
            </w:r>
            <w:r w:rsidR="008413C6">
              <w:rPr>
                <w:webHidden/>
              </w:rPr>
              <w:fldChar w:fldCharType="separate"/>
            </w:r>
            <w:r w:rsidR="008413C6">
              <w:rPr>
                <w:webHidden/>
              </w:rPr>
              <w:t>26</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4" w:history="1">
            <w:r w:rsidR="008413C6" w:rsidRPr="00F25969">
              <w:rPr>
                <w:rStyle w:val="Hyperlink"/>
                <w:rFonts w:asciiTheme="majorHAnsi" w:hAnsiTheme="majorHAnsi" w:cstheme="majorBidi"/>
                <w:b/>
              </w:rPr>
              <w:t>4.3.3 LEVEL EDUCATION OF RESPONDENT</w:t>
            </w:r>
            <w:r w:rsidR="008413C6">
              <w:rPr>
                <w:webHidden/>
              </w:rPr>
              <w:tab/>
            </w:r>
            <w:r w:rsidR="008413C6">
              <w:rPr>
                <w:webHidden/>
              </w:rPr>
              <w:fldChar w:fldCharType="begin"/>
            </w:r>
            <w:r w:rsidR="008413C6">
              <w:rPr>
                <w:webHidden/>
              </w:rPr>
              <w:instrText xml:space="preserve"> PAGEREF _Toc205475034 \h </w:instrText>
            </w:r>
            <w:r w:rsidR="008413C6">
              <w:rPr>
                <w:webHidden/>
              </w:rPr>
            </w:r>
            <w:r w:rsidR="008413C6">
              <w:rPr>
                <w:webHidden/>
              </w:rPr>
              <w:fldChar w:fldCharType="separate"/>
            </w:r>
            <w:r w:rsidR="008413C6">
              <w:rPr>
                <w:webHidden/>
              </w:rPr>
              <w:t>27</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35" w:history="1">
            <w:r w:rsidR="008413C6" w:rsidRPr="00F25969">
              <w:rPr>
                <w:rStyle w:val="Hyperlink"/>
                <w:noProof/>
              </w:rPr>
              <w:t>4.4. DESCRIPTIVE STATISTICS FOR VARIABLES</w:t>
            </w:r>
            <w:r w:rsidR="008413C6">
              <w:rPr>
                <w:noProof/>
                <w:webHidden/>
              </w:rPr>
              <w:tab/>
            </w:r>
            <w:r w:rsidR="008413C6">
              <w:rPr>
                <w:noProof/>
                <w:webHidden/>
              </w:rPr>
              <w:fldChar w:fldCharType="begin"/>
            </w:r>
            <w:r w:rsidR="008413C6">
              <w:rPr>
                <w:noProof/>
                <w:webHidden/>
              </w:rPr>
              <w:instrText xml:space="preserve"> PAGEREF _Toc205475035 \h </w:instrText>
            </w:r>
            <w:r w:rsidR="008413C6">
              <w:rPr>
                <w:noProof/>
                <w:webHidden/>
              </w:rPr>
            </w:r>
            <w:r w:rsidR="008413C6">
              <w:rPr>
                <w:noProof/>
                <w:webHidden/>
              </w:rPr>
              <w:fldChar w:fldCharType="separate"/>
            </w:r>
            <w:r w:rsidR="008413C6">
              <w:rPr>
                <w:noProof/>
                <w:webHidden/>
              </w:rPr>
              <w:t>28</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6" w:history="1">
            <w:r w:rsidR="008413C6" w:rsidRPr="00F25969">
              <w:rPr>
                <w:rStyle w:val="Hyperlink"/>
                <w:b/>
              </w:rPr>
              <w:t>4.4.1 DEPENDENT VARIABLE</w:t>
            </w:r>
            <w:r w:rsidR="008413C6">
              <w:rPr>
                <w:webHidden/>
              </w:rPr>
              <w:tab/>
            </w:r>
            <w:r w:rsidR="008413C6">
              <w:rPr>
                <w:webHidden/>
              </w:rPr>
              <w:fldChar w:fldCharType="begin"/>
            </w:r>
            <w:r w:rsidR="008413C6">
              <w:rPr>
                <w:webHidden/>
              </w:rPr>
              <w:instrText xml:space="preserve"> PAGEREF _Toc205475036 \h </w:instrText>
            </w:r>
            <w:r w:rsidR="008413C6">
              <w:rPr>
                <w:webHidden/>
              </w:rPr>
            </w:r>
            <w:r w:rsidR="008413C6">
              <w:rPr>
                <w:webHidden/>
              </w:rPr>
              <w:fldChar w:fldCharType="separate"/>
            </w:r>
            <w:r w:rsidR="008413C6">
              <w:rPr>
                <w:webHidden/>
              </w:rPr>
              <w:t>28</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7" w:history="1">
            <w:r w:rsidR="008413C6" w:rsidRPr="00F25969">
              <w:rPr>
                <w:rStyle w:val="Hyperlink"/>
                <w:b/>
              </w:rPr>
              <w:t>4.4.1.1 FINANCIAL INCLUSION</w:t>
            </w:r>
            <w:r w:rsidR="008413C6">
              <w:rPr>
                <w:webHidden/>
              </w:rPr>
              <w:tab/>
            </w:r>
            <w:r w:rsidR="008413C6">
              <w:rPr>
                <w:webHidden/>
              </w:rPr>
              <w:fldChar w:fldCharType="begin"/>
            </w:r>
            <w:r w:rsidR="008413C6">
              <w:rPr>
                <w:webHidden/>
              </w:rPr>
              <w:instrText xml:space="preserve"> PAGEREF _Toc205475037 \h </w:instrText>
            </w:r>
            <w:r w:rsidR="008413C6">
              <w:rPr>
                <w:webHidden/>
              </w:rPr>
            </w:r>
            <w:r w:rsidR="008413C6">
              <w:rPr>
                <w:webHidden/>
              </w:rPr>
              <w:fldChar w:fldCharType="separate"/>
            </w:r>
            <w:r w:rsidR="008413C6">
              <w:rPr>
                <w:webHidden/>
              </w:rPr>
              <w:t>28</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8" w:history="1">
            <w:r w:rsidR="008413C6" w:rsidRPr="00F25969">
              <w:rPr>
                <w:rStyle w:val="Hyperlink"/>
                <w:b/>
              </w:rPr>
              <w:t>4.4.2. INDEPENDENT VARIABLE</w:t>
            </w:r>
            <w:r w:rsidR="008413C6">
              <w:rPr>
                <w:webHidden/>
              </w:rPr>
              <w:tab/>
            </w:r>
            <w:r w:rsidR="008413C6">
              <w:rPr>
                <w:webHidden/>
              </w:rPr>
              <w:fldChar w:fldCharType="begin"/>
            </w:r>
            <w:r w:rsidR="008413C6">
              <w:rPr>
                <w:webHidden/>
              </w:rPr>
              <w:instrText xml:space="preserve"> PAGEREF _Toc205475038 \h </w:instrText>
            </w:r>
            <w:r w:rsidR="008413C6">
              <w:rPr>
                <w:webHidden/>
              </w:rPr>
            </w:r>
            <w:r w:rsidR="008413C6">
              <w:rPr>
                <w:webHidden/>
              </w:rPr>
              <w:fldChar w:fldCharType="separate"/>
            </w:r>
            <w:r w:rsidR="008413C6">
              <w:rPr>
                <w:webHidden/>
              </w:rPr>
              <w:t>30</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39" w:history="1">
            <w:r w:rsidR="008413C6" w:rsidRPr="00F25969">
              <w:rPr>
                <w:rStyle w:val="Hyperlink"/>
                <w:b/>
              </w:rPr>
              <w:t>4.4.2.1 Mobile Banking</w:t>
            </w:r>
            <w:r w:rsidR="008413C6">
              <w:rPr>
                <w:webHidden/>
              </w:rPr>
              <w:tab/>
            </w:r>
            <w:r w:rsidR="008413C6">
              <w:rPr>
                <w:webHidden/>
              </w:rPr>
              <w:fldChar w:fldCharType="begin"/>
            </w:r>
            <w:r w:rsidR="008413C6">
              <w:rPr>
                <w:webHidden/>
              </w:rPr>
              <w:instrText xml:space="preserve"> PAGEREF _Toc205475039 \h </w:instrText>
            </w:r>
            <w:r w:rsidR="008413C6">
              <w:rPr>
                <w:webHidden/>
              </w:rPr>
            </w:r>
            <w:r w:rsidR="008413C6">
              <w:rPr>
                <w:webHidden/>
              </w:rPr>
              <w:fldChar w:fldCharType="separate"/>
            </w:r>
            <w:r w:rsidR="008413C6">
              <w:rPr>
                <w:webHidden/>
              </w:rPr>
              <w:t>30</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0" w:history="1">
            <w:r w:rsidR="008413C6" w:rsidRPr="00F25969">
              <w:rPr>
                <w:rStyle w:val="Hyperlink"/>
                <w:b/>
              </w:rPr>
              <w:t>4.4.2.2 Internet Banking</w:t>
            </w:r>
            <w:r w:rsidR="008413C6">
              <w:rPr>
                <w:webHidden/>
              </w:rPr>
              <w:tab/>
            </w:r>
            <w:r w:rsidR="008413C6">
              <w:rPr>
                <w:webHidden/>
              </w:rPr>
              <w:fldChar w:fldCharType="begin"/>
            </w:r>
            <w:r w:rsidR="008413C6">
              <w:rPr>
                <w:webHidden/>
              </w:rPr>
              <w:instrText xml:space="preserve"> PAGEREF _Toc205475040 \h </w:instrText>
            </w:r>
            <w:r w:rsidR="008413C6">
              <w:rPr>
                <w:webHidden/>
              </w:rPr>
            </w:r>
            <w:r w:rsidR="008413C6">
              <w:rPr>
                <w:webHidden/>
              </w:rPr>
              <w:fldChar w:fldCharType="separate"/>
            </w:r>
            <w:r w:rsidR="008413C6">
              <w:rPr>
                <w:webHidden/>
              </w:rPr>
              <w:t>31</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1" w:history="1">
            <w:r w:rsidR="008413C6" w:rsidRPr="00F25969">
              <w:rPr>
                <w:rStyle w:val="Hyperlink"/>
                <w:b/>
              </w:rPr>
              <w:t>4.4.2.3 Agent Banking</w:t>
            </w:r>
            <w:r w:rsidR="008413C6">
              <w:rPr>
                <w:webHidden/>
              </w:rPr>
              <w:tab/>
            </w:r>
            <w:r w:rsidR="008413C6">
              <w:rPr>
                <w:webHidden/>
              </w:rPr>
              <w:fldChar w:fldCharType="begin"/>
            </w:r>
            <w:r w:rsidR="008413C6">
              <w:rPr>
                <w:webHidden/>
              </w:rPr>
              <w:instrText xml:space="preserve"> PAGEREF _Toc205475041 \h </w:instrText>
            </w:r>
            <w:r w:rsidR="008413C6">
              <w:rPr>
                <w:webHidden/>
              </w:rPr>
            </w:r>
            <w:r w:rsidR="008413C6">
              <w:rPr>
                <w:webHidden/>
              </w:rPr>
              <w:fldChar w:fldCharType="separate"/>
            </w:r>
            <w:r w:rsidR="008413C6">
              <w:rPr>
                <w:webHidden/>
              </w:rPr>
              <w:t>32</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2" w:history="1">
            <w:r w:rsidR="008413C6" w:rsidRPr="00F25969">
              <w:rPr>
                <w:rStyle w:val="Hyperlink"/>
                <w:b/>
              </w:rPr>
              <w:t>4.4.2.4 ATM /Automated Teller Machine/</w:t>
            </w:r>
            <w:r w:rsidR="008413C6">
              <w:rPr>
                <w:webHidden/>
              </w:rPr>
              <w:tab/>
            </w:r>
            <w:r w:rsidR="008413C6">
              <w:rPr>
                <w:webHidden/>
              </w:rPr>
              <w:fldChar w:fldCharType="begin"/>
            </w:r>
            <w:r w:rsidR="008413C6">
              <w:rPr>
                <w:webHidden/>
              </w:rPr>
              <w:instrText xml:space="preserve"> PAGEREF _Toc205475042 \h </w:instrText>
            </w:r>
            <w:r w:rsidR="008413C6">
              <w:rPr>
                <w:webHidden/>
              </w:rPr>
            </w:r>
            <w:r w:rsidR="008413C6">
              <w:rPr>
                <w:webHidden/>
              </w:rPr>
              <w:fldChar w:fldCharType="separate"/>
            </w:r>
            <w:r w:rsidR="008413C6">
              <w:rPr>
                <w:webHidden/>
              </w:rPr>
              <w:t>33</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3" w:history="1">
            <w:r w:rsidR="008413C6" w:rsidRPr="00F25969">
              <w:rPr>
                <w:rStyle w:val="Hyperlink"/>
                <w:b/>
              </w:rPr>
              <w:t>4.4.3 SUMMERY OF DESCRIPTIVE STATISTICS FOR VARIABLE</w:t>
            </w:r>
            <w:r w:rsidR="008413C6">
              <w:rPr>
                <w:webHidden/>
              </w:rPr>
              <w:tab/>
            </w:r>
            <w:r w:rsidR="008413C6">
              <w:rPr>
                <w:webHidden/>
              </w:rPr>
              <w:fldChar w:fldCharType="begin"/>
            </w:r>
            <w:r w:rsidR="008413C6">
              <w:rPr>
                <w:webHidden/>
              </w:rPr>
              <w:instrText xml:space="preserve"> PAGEREF _Toc205475043 \h </w:instrText>
            </w:r>
            <w:r w:rsidR="008413C6">
              <w:rPr>
                <w:webHidden/>
              </w:rPr>
            </w:r>
            <w:r w:rsidR="008413C6">
              <w:rPr>
                <w:webHidden/>
              </w:rPr>
              <w:fldChar w:fldCharType="separate"/>
            </w:r>
            <w:r w:rsidR="008413C6">
              <w:rPr>
                <w:webHidden/>
              </w:rPr>
              <w:t>34</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44" w:history="1">
            <w:r w:rsidR="008413C6" w:rsidRPr="00F25969">
              <w:rPr>
                <w:rStyle w:val="Hyperlink"/>
                <w:b/>
                <w:noProof/>
              </w:rPr>
              <w:t>4.5. INFERENTIAL STATISTICS</w:t>
            </w:r>
            <w:r w:rsidR="008413C6">
              <w:rPr>
                <w:noProof/>
                <w:webHidden/>
              </w:rPr>
              <w:tab/>
            </w:r>
            <w:r w:rsidR="008413C6">
              <w:rPr>
                <w:noProof/>
                <w:webHidden/>
              </w:rPr>
              <w:fldChar w:fldCharType="begin"/>
            </w:r>
            <w:r w:rsidR="008413C6">
              <w:rPr>
                <w:noProof/>
                <w:webHidden/>
              </w:rPr>
              <w:instrText xml:space="preserve"> PAGEREF _Toc205475044 \h </w:instrText>
            </w:r>
            <w:r w:rsidR="008413C6">
              <w:rPr>
                <w:noProof/>
                <w:webHidden/>
              </w:rPr>
            </w:r>
            <w:r w:rsidR="008413C6">
              <w:rPr>
                <w:noProof/>
                <w:webHidden/>
              </w:rPr>
              <w:fldChar w:fldCharType="separate"/>
            </w:r>
            <w:r w:rsidR="008413C6">
              <w:rPr>
                <w:noProof/>
                <w:webHidden/>
              </w:rPr>
              <w:t>35</w:t>
            </w:r>
            <w:r w:rsidR="008413C6">
              <w:rPr>
                <w:noProof/>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5" w:history="1">
            <w:r w:rsidR="008413C6" w:rsidRPr="00F25969">
              <w:rPr>
                <w:rStyle w:val="Hyperlink"/>
                <w:b/>
              </w:rPr>
              <w:t>4.5.1. Regression</w:t>
            </w:r>
            <w:r w:rsidR="008413C6">
              <w:rPr>
                <w:webHidden/>
              </w:rPr>
              <w:tab/>
            </w:r>
            <w:r w:rsidR="008413C6">
              <w:rPr>
                <w:webHidden/>
              </w:rPr>
              <w:fldChar w:fldCharType="begin"/>
            </w:r>
            <w:r w:rsidR="008413C6">
              <w:rPr>
                <w:webHidden/>
              </w:rPr>
              <w:instrText xml:space="preserve"> PAGEREF _Toc205475045 \h </w:instrText>
            </w:r>
            <w:r w:rsidR="008413C6">
              <w:rPr>
                <w:webHidden/>
              </w:rPr>
            </w:r>
            <w:r w:rsidR="008413C6">
              <w:rPr>
                <w:webHidden/>
              </w:rPr>
              <w:fldChar w:fldCharType="separate"/>
            </w:r>
            <w:r w:rsidR="008413C6">
              <w:rPr>
                <w:webHidden/>
              </w:rPr>
              <w:t>35</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6" w:history="1">
            <w:r w:rsidR="008413C6" w:rsidRPr="00F25969">
              <w:rPr>
                <w:rStyle w:val="Hyperlink"/>
                <w:b/>
              </w:rPr>
              <w:t>4.5.1.1 Model Summary of Regression</w:t>
            </w:r>
            <w:r w:rsidR="008413C6">
              <w:rPr>
                <w:webHidden/>
              </w:rPr>
              <w:tab/>
            </w:r>
            <w:r w:rsidR="008413C6">
              <w:rPr>
                <w:webHidden/>
              </w:rPr>
              <w:fldChar w:fldCharType="begin"/>
            </w:r>
            <w:r w:rsidR="008413C6">
              <w:rPr>
                <w:webHidden/>
              </w:rPr>
              <w:instrText xml:space="preserve"> PAGEREF _Toc205475046 \h </w:instrText>
            </w:r>
            <w:r w:rsidR="008413C6">
              <w:rPr>
                <w:webHidden/>
              </w:rPr>
            </w:r>
            <w:r w:rsidR="008413C6">
              <w:rPr>
                <w:webHidden/>
              </w:rPr>
              <w:fldChar w:fldCharType="separate"/>
            </w:r>
            <w:r w:rsidR="008413C6">
              <w:rPr>
                <w:webHidden/>
              </w:rPr>
              <w:t>35</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7" w:history="1">
            <w:r w:rsidR="008413C6" w:rsidRPr="00F25969">
              <w:rPr>
                <w:rStyle w:val="Hyperlink"/>
                <w:b/>
              </w:rPr>
              <w:t>4.5.2 Normality Test</w:t>
            </w:r>
            <w:r w:rsidR="008413C6">
              <w:rPr>
                <w:webHidden/>
              </w:rPr>
              <w:tab/>
            </w:r>
            <w:r w:rsidR="008413C6">
              <w:rPr>
                <w:webHidden/>
              </w:rPr>
              <w:fldChar w:fldCharType="begin"/>
            </w:r>
            <w:r w:rsidR="008413C6">
              <w:rPr>
                <w:webHidden/>
              </w:rPr>
              <w:instrText xml:space="preserve"> PAGEREF _Toc205475047 \h </w:instrText>
            </w:r>
            <w:r w:rsidR="008413C6">
              <w:rPr>
                <w:webHidden/>
              </w:rPr>
            </w:r>
            <w:r w:rsidR="008413C6">
              <w:rPr>
                <w:webHidden/>
              </w:rPr>
              <w:fldChar w:fldCharType="separate"/>
            </w:r>
            <w:r w:rsidR="008413C6">
              <w:rPr>
                <w:webHidden/>
              </w:rPr>
              <w:t>37</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8" w:history="1">
            <w:r w:rsidR="008413C6" w:rsidRPr="00F25969">
              <w:rPr>
                <w:rStyle w:val="Hyperlink"/>
                <w:i/>
              </w:rPr>
              <w:t>Source</w:t>
            </w:r>
            <w:r w:rsidR="008413C6" w:rsidRPr="00F25969">
              <w:rPr>
                <w:rStyle w:val="Hyperlink"/>
              </w:rPr>
              <w:t>: SPSS Output, 2025.</w:t>
            </w:r>
            <w:r w:rsidR="008413C6">
              <w:rPr>
                <w:webHidden/>
              </w:rPr>
              <w:tab/>
            </w:r>
            <w:r w:rsidR="008413C6">
              <w:rPr>
                <w:webHidden/>
              </w:rPr>
              <w:fldChar w:fldCharType="begin"/>
            </w:r>
            <w:r w:rsidR="008413C6">
              <w:rPr>
                <w:webHidden/>
              </w:rPr>
              <w:instrText xml:space="preserve"> PAGEREF _Toc205475048 \h </w:instrText>
            </w:r>
            <w:r w:rsidR="008413C6">
              <w:rPr>
                <w:webHidden/>
              </w:rPr>
            </w:r>
            <w:r w:rsidR="008413C6">
              <w:rPr>
                <w:webHidden/>
              </w:rPr>
              <w:fldChar w:fldCharType="separate"/>
            </w:r>
            <w:r w:rsidR="008413C6">
              <w:rPr>
                <w:webHidden/>
              </w:rPr>
              <w:t>37</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49" w:history="1">
            <w:r w:rsidR="008413C6" w:rsidRPr="00F25969">
              <w:rPr>
                <w:rStyle w:val="Hyperlink"/>
                <w:b/>
              </w:rPr>
              <w:t>4.5.3. ANOVA</w:t>
            </w:r>
            <w:r w:rsidR="008413C6">
              <w:rPr>
                <w:webHidden/>
              </w:rPr>
              <w:tab/>
            </w:r>
            <w:r w:rsidR="008413C6">
              <w:rPr>
                <w:webHidden/>
              </w:rPr>
              <w:fldChar w:fldCharType="begin"/>
            </w:r>
            <w:r w:rsidR="008413C6">
              <w:rPr>
                <w:webHidden/>
              </w:rPr>
              <w:instrText xml:space="preserve"> PAGEREF _Toc205475049 \h </w:instrText>
            </w:r>
            <w:r w:rsidR="008413C6">
              <w:rPr>
                <w:webHidden/>
              </w:rPr>
            </w:r>
            <w:r w:rsidR="008413C6">
              <w:rPr>
                <w:webHidden/>
              </w:rPr>
              <w:fldChar w:fldCharType="separate"/>
            </w:r>
            <w:r w:rsidR="008413C6">
              <w:rPr>
                <w:webHidden/>
              </w:rPr>
              <w:t>37</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50" w:history="1">
            <w:r w:rsidR="008413C6" w:rsidRPr="00F25969">
              <w:rPr>
                <w:rStyle w:val="Hyperlink"/>
                <w:b/>
              </w:rPr>
              <w:t>4.5.4 Correlations</w:t>
            </w:r>
            <w:r w:rsidR="008413C6">
              <w:rPr>
                <w:webHidden/>
              </w:rPr>
              <w:tab/>
            </w:r>
            <w:r w:rsidR="008413C6">
              <w:rPr>
                <w:webHidden/>
              </w:rPr>
              <w:fldChar w:fldCharType="begin"/>
            </w:r>
            <w:r w:rsidR="008413C6">
              <w:rPr>
                <w:webHidden/>
              </w:rPr>
              <w:instrText xml:space="preserve"> PAGEREF _Toc205475050 \h </w:instrText>
            </w:r>
            <w:r w:rsidR="008413C6">
              <w:rPr>
                <w:webHidden/>
              </w:rPr>
            </w:r>
            <w:r w:rsidR="008413C6">
              <w:rPr>
                <w:webHidden/>
              </w:rPr>
              <w:fldChar w:fldCharType="separate"/>
            </w:r>
            <w:r w:rsidR="008413C6">
              <w:rPr>
                <w:webHidden/>
              </w:rPr>
              <w:t>38</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51" w:history="1">
            <w:r w:rsidR="008413C6" w:rsidRPr="00F25969">
              <w:rPr>
                <w:rStyle w:val="Hyperlink"/>
                <w:b/>
              </w:rPr>
              <w:t>4.5.4.1 Correlations (Two tailed)</w:t>
            </w:r>
            <w:r w:rsidR="008413C6">
              <w:rPr>
                <w:webHidden/>
              </w:rPr>
              <w:tab/>
            </w:r>
            <w:r w:rsidR="008413C6">
              <w:rPr>
                <w:webHidden/>
              </w:rPr>
              <w:fldChar w:fldCharType="begin"/>
            </w:r>
            <w:r w:rsidR="008413C6">
              <w:rPr>
                <w:webHidden/>
              </w:rPr>
              <w:instrText xml:space="preserve"> PAGEREF _Toc205475051 \h </w:instrText>
            </w:r>
            <w:r w:rsidR="008413C6">
              <w:rPr>
                <w:webHidden/>
              </w:rPr>
            </w:r>
            <w:r w:rsidR="008413C6">
              <w:rPr>
                <w:webHidden/>
              </w:rPr>
              <w:fldChar w:fldCharType="separate"/>
            </w:r>
            <w:r w:rsidR="008413C6">
              <w:rPr>
                <w:webHidden/>
              </w:rPr>
              <w:t>38</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52" w:history="1">
            <w:r w:rsidR="008413C6" w:rsidRPr="00F25969">
              <w:rPr>
                <w:rStyle w:val="Hyperlink"/>
                <w:b/>
              </w:rPr>
              <w:t>4.5.5 Coefficients</w:t>
            </w:r>
            <w:r w:rsidR="008413C6">
              <w:rPr>
                <w:webHidden/>
              </w:rPr>
              <w:tab/>
            </w:r>
            <w:r w:rsidR="008413C6">
              <w:rPr>
                <w:webHidden/>
              </w:rPr>
              <w:fldChar w:fldCharType="begin"/>
            </w:r>
            <w:r w:rsidR="008413C6">
              <w:rPr>
                <w:webHidden/>
              </w:rPr>
              <w:instrText xml:space="preserve"> PAGEREF _Toc205475052 \h </w:instrText>
            </w:r>
            <w:r w:rsidR="008413C6">
              <w:rPr>
                <w:webHidden/>
              </w:rPr>
            </w:r>
            <w:r w:rsidR="008413C6">
              <w:rPr>
                <w:webHidden/>
              </w:rPr>
              <w:fldChar w:fldCharType="separate"/>
            </w:r>
            <w:r w:rsidR="008413C6">
              <w:rPr>
                <w:webHidden/>
              </w:rPr>
              <w:t>40</w:t>
            </w:r>
            <w:r w:rsidR="008413C6">
              <w:rPr>
                <w:webHidden/>
              </w:rPr>
              <w:fldChar w:fldCharType="end"/>
            </w:r>
          </w:hyperlink>
        </w:p>
        <w:p w:rsidR="008413C6" w:rsidRDefault="00C564C6">
          <w:pPr>
            <w:pStyle w:val="TOC3"/>
            <w:rPr>
              <w:rFonts w:asciiTheme="minorHAnsi" w:eastAsiaTheme="minorEastAsia" w:hAnsiTheme="minorHAnsi" w:cstheme="minorBidi"/>
              <w:color w:val="auto"/>
              <w:sz w:val="22"/>
            </w:rPr>
          </w:pPr>
          <w:hyperlink w:anchor="_Toc205475053" w:history="1">
            <w:r w:rsidR="008413C6" w:rsidRPr="00F25969">
              <w:rPr>
                <w:rStyle w:val="Hyperlink"/>
                <w:b/>
              </w:rPr>
              <w:t>4.5.6. Hypotheses Testing</w:t>
            </w:r>
            <w:r w:rsidR="008413C6">
              <w:rPr>
                <w:webHidden/>
              </w:rPr>
              <w:tab/>
            </w:r>
            <w:r w:rsidR="008413C6">
              <w:rPr>
                <w:webHidden/>
              </w:rPr>
              <w:fldChar w:fldCharType="begin"/>
            </w:r>
            <w:r w:rsidR="008413C6">
              <w:rPr>
                <w:webHidden/>
              </w:rPr>
              <w:instrText xml:space="preserve"> PAGEREF _Toc205475053 \h </w:instrText>
            </w:r>
            <w:r w:rsidR="008413C6">
              <w:rPr>
                <w:webHidden/>
              </w:rPr>
            </w:r>
            <w:r w:rsidR="008413C6">
              <w:rPr>
                <w:webHidden/>
              </w:rPr>
              <w:fldChar w:fldCharType="separate"/>
            </w:r>
            <w:r w:rsidR="008413C6">
              <w:rPr>
                <w:webHidden/>
              </w:rPr>
              <w:t>42</w:t>
            </w:r>
            <w:r w:rsidR="008413C6">
              <w:rPr>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54" w:history="1">
            <w:r w:rsidR="008413C6" w:rsidRPr="00F25969">
              <w:rPr>
                <w:rStyle w:val="Hyperlink"/>
                <w:noProof/>
              </w:rPr>
              <w:t>4.6 .DISCUSSION</w:t>
            </w:r>
            <w:r w:rsidR="008413C6">
              <w:rPr>
                <w:noProof/>
                <w:webHidden/>
              </w:rPr>
              <w:tab/>
            </w:r>
            <w:r w:rsidR="008413C6">
              <w:rPr>
                <w:noProof/>
                <w:webHidden/>
              </w:rPr>
              <w:fldChar w:fldCharType="begin"/>
            </w:r>
            <w:r w:rsidR="008413C6">
              <w:rPr>
                <w:noProof/>
                <w:webHidden/>
              </w:rPr>
              <w:instrText xml:space="preserve"> PAGEREF _Toc205475054 \h </w:instrText>
            </w:r>
            <w:r w:rsidR="008413C6">
              <w:rPr>
                <w:noProof/>
                <w:webHidden/>
              </w:rPr>
            </w:r>
            <w:r w:rsidR="008413C6">
              <w:rPr>
                <w:noProof/>
                <w:webHidden/>
              </w:rPr>
              <w:fldChar w:fldCharType="separate"/>
            </w:r>
            <w:r w:rsidR="008413C6">
              <w:rPr>
                <w:noProof/>
                <w:webHidden/>
              </w:rPr>
              <w:t>43</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5055" w:history="1">
            <w:r w:rsidR="008413C6" w:rsidRPr="00F25969">
              <w:rPr>
                <w:rStyle w:val="Hyperlink"/>
                <w:noProof/>
              </w:rPr>
              <w:t>CHAPTER FIVE</w:t>
            </w:r>
            <w:r w:rsidR="008413C6">
              <w:rPr>
                <w:noProof/>
                <w:webHidden/>
              </w:rPr>
              <w:tab/>
            </w:r>
            <w:r w:rsidR="008413C6">
              <w:rPr>
                <w:noProof/>
                <w:webHidden/>
              </w:rPr>
              <w:fldChar w:fldCharType="begin"/>
            </w:r>
            <w:r w:rsidR="008413C6">
              <w:rPr>
                <w:noProof/>
                <w:webHidden/>
              </w:rPr>
              <w:instrText xml:space="preserve"> PAGEREF _Toc205475055 \h </w:instrText>
            </w:r>
            <w:r w:rsidR="008413C6">
              <w:rPr>
                <w:noProof/>
                <w:webHidden/>
              </w:rPr>
            </w:r>
            <w:r w:rsidR="008413C6">
              <w:rPr>
                <w:noProof/>
                <w:webHidden/>
              </w:rPr>
              <w:fldChar w:fldCharType="separate"/>
            </w:r>
            <w:r w:rsidR="008413C6">
              <w:rPr>
                <w:noProof/>
                <w:webHidden/>
              </w:rPr>
              <w:t>46</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5056" w:history="1">
            <w:r w:rsidR="008413C6" w:rsidRPr="00F25969">
              <w:rPr>
                <w:rStyle w:val="Hyperlink"/>
                <w:noProof/>
              </w:rPr>
              <w:t>5. CONCLUSIONS AND RECOMMENDATIONS</w:t>
            </w:r>
            <w:r w:rsidR="008413C6">
              <w:rPr>
                <w:noProof/>
                <w:webHidden/>
              </w:rPr>
              <w:tab/>
            </w:r>
            <w:r w:rsidR="008413C6">
              <w:rPr>
                <w:noProof/>
                <w:webHidden/>
              </w:rPr>
              <w:fldChar w:fldCharType="begin"/>
            </w:r>
            <w:r w:rsidR="008413C6">
              <w:rPr>
                <w:noProof/>
                <w:webHidden/>
              </w:rPr>
              <w:instrText xml:space="preserve"> PAGEREF _Toc205475056 \h </w:instrText>
            </w:r>
            <w:r w:rsidR="008413C6">
              <w:rPr>
                <w:noProof/>
                <w:webHidden/>
              </w:rPr>
            </w:r>
            <w:r w:rsidR="008413C6">
              <w:rPr>
                <w:noProof/>
                <w:webHidden/>
              </w:rPr>
              <w:fldChar w:fldCharType="separate"/>
            </w:r>
            <w:r w:rsidR="008413C6">
              <w:rPr>
                <w:noProof/>
                <w:webHidden/>
              </w:rPr>
              <w:t>46</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57" w:history="1">
            <w:r w:rsidR="008413C6" w:rsidRPr="00F25969">
              <w:rPr>
                <w:rStyle w:val="Hyperlink"/>
                <w:noProof/>
              </w:rPr>
              <w:t>5.1. Conclusions</w:t>
            </w:r>
            <w:r w:rsidR="008413C6">
              <w:rPr>
                <w:noProof/>
                <w:webHidden/>
              </w:rPr>
              <w:tab/>
            </w:r>
            <w:r w:rsidR="008413C6">
              <w:rPr>
                <w:noProof/>
                <w:webHidden/>
              </w:rPr>
              <w:fldChar w:fldCharType="begin"/>
            </w:r>
            <w:r w:rsidR="008413C6">
              <w:rPr>
                <w:noProof/>
                <w:webHidden/>
              </w:rPr>
              <w:instrText xml:space="preserve"> PAGEREF _Toc205475057 \h </w:instrText>
            </w:r>
            <w:r w:rsidR="008413C6">
              <w:rPr>
                <w:noProof/>
                <w:webHidden/>
              </w:rPr>
            </w:r>
            <w:r w:rsidR="008413C6">
              <w:rPr>
                <w:noProof/>
                <w:webHidden/>
              </w:rPr>
              <w:fldChar w:fldCharType="separate"/>
            </w:r>
            <w:r w:rsidR="008413C6">
              <w:rPr>
                <w:noProof/>
                <w:webHidden/>
              </w:rPr>
              <w:t>46</w:t>
            </w:r>
            <w:r w:rsidR="008413C6">
              <w:rPr>
                <w:noProof/>
                <w:webHidden/>
              </w:rPr>
              <w:fldChar w:fldCharType="end"/>
            </w:r>
          </w:hyperlink>
        </w:p>
        <w:p w:rsidR="008413C6" w:rsidRDefault="00C564C6">
          <w:pPr>
            <w:pStyle w:val="TOC2"/>
            <w:tabs>
              <w:tab w:val="right" w:leader="dot" w:pos="9348"/>
            </w:tabs>
            <w:rPr>
              <w:rFonts w:asciiTheme="minorHAnsi" w:eastAsiaTheme="minorEastAsia" w:hAnsiTheme="minorHAnsi" w:cstheme="minorBidi"/>
              <w:noProof/>
              <w:color w:val="auto"/>
              <w:sz w:val="22"/>
            </w:rPr>
          </w:pPr>
          <w:hyperlink w:anchor="_Toc205475058" w:history="1">
            <w:r w:rsidR="008413C6" w:rsidRPr="00F25969">
              <w:rPr>
                <w:rStyle w:val="Hyperlink"/>
                <w:noProof/>
              </w:rPr>
              <w:t>5.2. Recommendations</w:t>
            </w:r>
            <w:r w:rsidR="008413C6">
              <w:rPr>
                <w:noProof/>
                <w:webHidden/>
              </w:rPr>
              <w:tab/>
            </w:r>
            <w:r w:rsidR="008413C6">
              <w:rPr>
                <w:noProof/>
                <w:webHidden/>
              </w:rPr>
              <w:fldChar w:fldCharType="begin"/>
            </w:r>
            <w:r w:rsidR="008413C6">
              <w:rPr>
                <w:noProof/>
                <w:webHidden/>
              </w:rPr>
              <w:instrText xml:space="preserve"> PAGEREF _Toc205475058 \h </w:instrText>
            </w:r>
            <w:r w:rsidR="008413C6">
              <w:rPr>
                <w:noProof/>
                <w:webHidden/>
              </w:rPr>
            </w:r>
            <w:r w:rsidR="008413C6">
              <w:rPr>
                <w:noProof/>
                <w:webHidden/>
              </w:rPr>
              <w:fldChar w:fldCharType="separate"/>
            </w:r>
            <w:r w:rsidR="008413C6">
              <w:rPr>
                <w:noProof/>
                <w:webHidden/>
              </w:rPr>
              <w:t>49</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5059" w:history="1">
            <w:r w:rsidR="008413C6" w:rsidRPr="00F25969">
              <w:rPr>
                <w:rStyle w:val="Hyperlink"/>
                <w:b/>
                <w:noProof/>
              </w:rPr>
              <w:t>Future Research</w:t>
            </w:r>
            <w:r w:rsidR="008413C6">
              <w:rPr>
                <w:noProof/>
                <w:webHidden/>
              </w:rPr>
              <w:tab/>
            </w:r>
            <w:r w:rsidR="008413C6">
              <w:rPr>
                <w:noProof/>
                <w:webHidden/>
              </w:rPr>
              <w:fldChar w:fldCharType="begin"/>
            </w:r>
            <w:r w:rsidR="008413C6">
              <w:rPr>
                <w:noProof/>
                <w:webHidden/>
              </w:rPr>
              <w:instrText xml:space="preserve"> PAGEREF _Toc205475059 \h </w:instrText>
            </w:r>
            <w:r w:rsidR="008413C6">
              <w:rPr>
                <w:noProof/>
                <w:webHidden/>
              </w:rPr>
            </w:r>
            <w:r w:rsidR="008413C6">
              <w:rPr>
                <w:noProof/>
                <w:webHidden/>
              </w:rPr>
              <w:fldChar w:fldCharType="separate"/>
            </w:r>
            <w:r w:rsidR="008413C6">
              <w:rPr>
                <w:noProof/>
                <w:webHidden/>
              </w:rPr>
              <w:t>50</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5060" w:history="1">
            <w:r w:rsidR="008413C6" w:rsidRPr="00F25969">
              <w:rPr>
                <w:rStyle w:val="Hyperlink"/>
                <w:noProof/>
                <w:spacing w:val="-2"/>
              </w:rPr>
              <w:t>REFERENCES</w:t>
            </w:r>
            <w:r w:rsidR="008413C6">
              <w:rPr>
                <w:noProof/>
                <w:webHidden/>
              </w:rPr>
              <w:tab/>
            </w:r>
            <w:r w:rsidR="008413C6">
              <w:rPr>
                <w:noProof/>
                <w:webHidden/>
              </w:rPr>
              <w:fldChar w:fldCharType="begin"/>
            </w:r>
            <w:r w:rsidR="008413C6">
              <w:rPr>
                <w:noProof/>
                <w:webHidden/>
              </w:rPr>
              <w:instrText xml:space="preserve"> PAGEREF _Toc205475060 \h </w:instrText>
            </w:r>
            <w:r w:rsidR="008413C6">
              <w:rPr>
                <w:noProof/>
                <w:webHidden/>
              </w:rPr>
            </w:r>
            <w:r w:rsidR="008413C6">
              <w:rPr>
                <w:noProof/>
                <w:webHidden/>
              </w:rPr>
              <w:fldChar w:fldCharType="separate"/>
            </w:r>
            <w:r w:rsidR="008413C6">
              <w:rPr>
                <w:noProof/>
                <w:webHidden/>
              </w:rPr>
              <w:t>51</w:t>
            </w:r>
            <w:r w:rsidR="008413C6">
              <w:rPr>
                <w:noProof/>
                <w:webHidden/>
              </w:rPr>
              <w:fldChar w:fldCharType="end"/>
            </w:r>
          </w:hyperlink>
        </w:p>
        <w:p w:rsidR="008413C6" w:rsidRDefault="00C564C6">
          <w:pPr>
            <w:pStyle w:val="TOC1"/>
            <w:tabs>
              <w:tab w:val="right" w:leader="dot" w:pos="9348"/>
            </w:tabs>
            <w:rPr>
              <w:rFonts w:asciiTheme="minorHAnsi" w:eastAsiaTheme="minorEastAsia" w:hAnsiTheme="minorHAnsi" w:cstheme="minorBidi"/>
              <w:noProof/>
              <w:color w:val="auto"/>
              <w:sz w:val="22"/>
            </w:rPr>
          </w:pPr>
          <w:hyperlink w:anchor="_Toc205475061" w:history="1">
            <w:r w:rsidR="008413C6" w:rsidRPr="00F25969">
              <w:rPr>
                <w:rStyle w:val="Hyperlink"/>
                <w:noProof/>
              </w:rPr>
              <w:t>APINDIXIES</w:t>
            </w:r>
            <w:r w:rsidR="008413C6">
              <w:rPr>
                <w:noProof/>
                <w:webHidden/>
              </w:rPr>
              <w:tab/>
            </w:r>
            <w:r w:rsidR="008413C6">
              <w:rPr>
                <w:noProof/>
                <w:webHidden/>
              </w:rPr>
              <w:fldChar w:fldCharType="begin"/>
            </w:r>
            <w:r w:rsidR="008413C6">
              <w:rPr>
                <w:noProof/>
                <w:webHidden/>
              </w:rPr>
              <w:instrText xml:space="preserve"> PAGEREF _Toc205475061 \h </w:instrText>
            </w:r>
            <w:r w:rsidR="008413C6">
              <w:rPr>
                <w:noProof/>
                <w:webHidden/>
              </w:rPr>
            </w:r>
            <w:r w:rsidR="008413C6">
              <w:rPr>
                <w:noProof/>
                <w:webHidden/>
              </w:rPr>
              <w:fldChar w:fldCharType="separate"/>
            </w:r>
            <w:r w:rsidR="008413C6">
              <w:rPr>
                <w:noProof/>
                <w:webHidden/>
              </w:rPr>
              <w:t>1</w:t>
            </w:r>
            <w:r w:rsidR="008413C6">
              <w:rPr>
                <w:noProof/>
                <w:webHidden/>
              </w:rPr>
              <w:fldChar w:fldCharType="end"/>
            </w:r>
          </w:hyperlink>
        </w:p>
        <w:p w:rsidR="004B4312" w:rsidRDefault="0045543D" w:rsidP="006A050A">
          <w:pPr>
            <w:spacing w:line="360" w:lineRule="auto"/>
            <w:ind w:left="432" w:right="288"/>
          </w:pPr>
          <w:r w:rsidRPr="00B21A67">
            <w:rPr>
              <w:bCs/>
              <w:noProof/>
            </w:rPr>
            <w:fldChar w:fldCharType="end"/>
          </w:r>
        </w:p>
      </w:sdtContent>
    </w:sdt>
    <w:p w:rsidR="00C83563" w:rsidRDefault="00C83563" w:rsidP="006A050A">
      <w:pPr>
        <w:pStyle w:val="Heading1"/>
        <w:spacing w:line="360" w:lineRule="auto"/>
        <w:jc w:val="center"/>
        <w:rPr>
          <w:sz w:val="32"/>
        </w:rPr>
      </w:pPr>
    </w:p>
    <w:p w:rsidR="00C83563" w:rsidRDefault="00C83563" w:rsidP="006A050A">
      <w:pPr>
        <w:pStyle w:val="Heading1"/>
        <w:spacing w:line="360" w:lineRule="auto"/>
        <w:jc w:val="center"/>
        <w:rPr>
          <w:sz w:val="32"/>
        </w:rPr>
      </w:pPr>
    </w:p>
    <w:p w:rsidR="00C83563" w:rsidRDefault="00C83563" w:rsidP="006A050A">
      <w:pPr>
        <w:pStyle w:val="Heading1"/>
        <w:spacing w:line="360" w:lineRule="auto"/>
        <w:jc w:val="center"/>
        <w:rPr>
          <w:sz w:val="32"/>
        </w:rPr>
      </w:pPr>
    </w:p>
    <w:p w:rsidR="00C83563" w:rsidRDefault="00C83563" w:rsidP="00C83563"/>
    <w:p w:rsidR="00C83563" w:rsidRDefault="00C83563" w:rsidP="00C83563"/>
    <w:p w:rsidR="00C83563" w:rsidRDefault="00C83563" w:rsidP="00C83563"/>
    <w:p w:rsidR="00C83563" w:rsidRDefault="00C83563" w:rsidP="00C83563"/>
    <w:p w:rsidR="00C83563" w:rsidRDefault="00C83563" w:rsidP="00C83563"/>
    <w:p w:rsidR="00C83563" w:rsidRDefault="00C83563" w:rsidP="00C83563"/>
    <w:p w:rsidR="00C83563" w:rsidRPr="00C83563" w:rsidRDefault="00C83563" w:rsidP="00C83563"/>
    <w:p w:rsidR="00C83563" w:rsidRDefault="00C83563" w:rsidP="006A050A">
      <w:pPr>
        <w:pStyle w:val="Heading1"/>
        <w:spacing w:line="360" w:lineRule="auto"/>
        <w:jc w:val="center"/>
        <w:rPr>
          <w:sz w:val="32"/>
        </w:rPr>
      </w:pPr>
    </w:p>
    <w:p w:rsidR="00C83563" w:rsidRPr="00C83563" w:rsidRDefault="00C83563" w:rsidP="00C83563"/>
    <w:p w:rsidR="004A44DE" w:rsidRPr="0094378D" w:rsidRDefault="004A44DE" w:rsidP="006A050A">
      <w:pPr>
        <w:pStyle w:val="Heading1"/>
        <w:spacing w:line="360" w:lineRule="auto"/>
        <w:jc w:val="center"/>
        <w:rPr>
          <w:sz w:val="32"/>
        </w:rPr>
      </w:pPr>
      <w:bookmarkStart w:id="13" w:name="_Toc205474986"/>
      <w:r w:rsidRPr="0094378D">
        <w:rPr>
          <w:sz w:val="32"/>
        </w:rPr>
        <w:lastRenderedPageBreak/>
        <w:t>LIST OF TABLES</w:t>
      </w:r>
      <w:bookmarkEnd w:id="13"/>
    </w:p>
    <w:p w:rsidR="00A36BA7" w:rsidRDefault="00A36BA7" w:rsidP="006A050A">
      <w:pPr>
        <w:spacing w:after="0" w:line="360" w:lineRule="auto"/>
      </w:pPr>
      <w:r>
        <w:t>Table 3.6.2 Analytical model…......................................................................</w:t>
      </w:r>
      <w:r w:rsidR="00C3446C">
        <w:t>......</w:t>
      </w:r>
      <w:r>
        <w:t>...</w:t>
      </w:r>
      <w:r w:rsidR="00C3446C">
        <w:t>.</w:t>
      </w:r>
      <w:r>
        <w:t>......</w:t>
      </w:r>
      <w:r w:rsidR="00C3446C">
        <w:t>.</w:t>
      </w:r>
      <w:r>
        <w:t>...37</w:t>
      </w:r>
    </w:p>
    <w:p w:rsidR="00A36BA7" w:rsidRDefault="0060588F" w:rsidP="006A050A">
      <w:pPr>
        <w:spacing w:after="0" w:line="360" w:lineRule="auto"/>
      </w:pPr>
      <w:r>
        <w:t xml:space="preserve">Table 4.2.1 Validity test </w:t>
      </w:r>
      <w:proofErr w:type="gramStart"/>
      <w:r>
        <w:t>…………………………………………</w:t>
      </w:r>
      <w:r w:rsidR="00A36BA7">
        <w:t>……………</w:t>
      </w:r>
      <w:r w:rsidR="00C3446C">
        <w:t>…..</w:t>
      </w:r>
      <w:r w:rsidR="00A36BA7">
        <w:t>…</w:t>
      </w:r>
      <w:r w:rsidR="00C3446C">
        <w:t>.</w:t>
      </w:r>
      <w:r w:rsidR="00A36BA7">
        <w:t>…</w:t>
      </w:r>
      <w:r w:rsidR="00C3446C">
        <w:t>.</w:t>
      </w:r>
      <w:r w:rsidR="00A36BA7">
        <w:t>..</w:t>
      </w:r>
      <w:proofErr w:type="gramEnd"/>
      <w:r w:rsidR="00A36BA7">
        <w:t>39</w:t>
      </w:r>
    </w:p>
    <w:p w:rsidR="00A36BA7" w:rsidRDefault="0060588F" w:rsidP="006A050A">
      <w:pPr>
        <w:spacing w:after="0" w:line="360" w:lineRule="auto"/>
      </w:pPr>
      <w:r>
        <w:t>Table 4.2.2 Reliability test</w:t>
      </w:r>
      <w:r w:rsidR="00A36BA7">
        <w:t>…</w:t>
      </w:r>
      <w:r>
        <w:t>………………….</w:t>
      </w:r>
      <w:r w:rsidR="00A36BA7">
        <w:t>……………………………..…</w:t>
      </w:r>
      <w:r w:rsidR="00C3446C">
        <w:t>……</w:t>
      </w:r>
      <w:r w:rsidR="00A36BA7">
        <w:t>…….41</w:t>
      </w:r>
    </w:p>
    <w:p w:rsidR="00A36BA7" w:rsidRDefault="00A36BA7" w:rsidP="006A050A">
      <w:pPr>
        <w:spacing w:after="0" w:line="360" w:lineRule="auto"/>
      </w:pPr>
      <w:r>
        <w:t>T</w:t>
      </w:r>
      <w:r w:rsidR="0060588F">
        <w:t>able 4.3.1.Gender of respondent</w:t>
      </w:r>
      <w:r>
        <w:t>…………………………………………………</w:t>
      </w:r>
      <w:r w:rsidR="00C3446C">
        <w:t>.…..</w:t>
      </w:r>
      <w:r>
        <w:t>….42</w:t>
      </w:r>
    </w:p>
    <w:p w:rsidR="005061E4" w:rsidRDefault="005061E4" w:rsidP="006A050A">
      <w:pPr>
        <w:spacing w:after="0" w:line="360" w:lineRule="auto"/>
      </w:pPr>
      <w:r>
        <w:t>Table 4.3.3 Respondents’ level of education……………………………………</w:t>
      </w:r>
      <w:r w:rsidR="00C3446C">
        <w:t>…</w:t>
      </w:r>
      <w:r>
        <w:t>…</w:t>
      </w:r>
      <w:r w:rsidR="00C3446C">
        <w:t>..</w:t>
      </w:r>
      <w:r>
        <w:t xml:space="preserve">….42 </w:t>
      </w:r>
    </w:p>
    <w:p w:rsidR="00F1258F" w:rsidRDefault="005061E4" w:rsidP="006A050A">
      <w:pPr>
        <w:spacing w:after="0" w:line="360" w:lineRule="auto"/>
      </w:pPr>
      <w:r>
        <w:t>Table 4.4</w:t>
      </w:r>
      <w:r w:rsidR="00F1258F">
        <w:t>.1.1 Financial inclusion…………………………………………………</w:t>
      </w:r>
      <w:r w:rsidR="00C3446C">
        <w:t>……</w:t>
      </w:r>
      <w:r w:rsidR="00F1258F">
        <w:t>….43</w:t>
      </w:r>
    </w:p>
    <w:p w:rsidR="00A36BA7" w:rsidRDefault="00A36BA7" w:rsidP="006A050A">
      <w:pPr>
        <w:spacing w:after="0" w:line="360" w:lineRule="auto"/>
      </w:pPr>
      <w:r>
        <w:t>T</w:t>
      </w:r>
      <w:r w:rsidR="005061E4">
        <w:t>able 4.4</w:t>
      </w:r>
      <w:r>
        <w:t>.2.1 Mobile Banking………………………………………………………</w:t>
      </w:r>
      <w:r w:rsidR="00C3446C">
        <w:t>…...</w:t>
      </w:r>
      <w:r>
        <w:t>..44</w:t>
      </w:r>
    </w:p>
    <w:p w:rsidR="00A36BA7" w:rsidRDefault="005061E4" w:rsidP="006A050A">
      <w:pPr>
        <w:spacing w:after="0" w:line="360" w:lineRule="auto"/>
      </w:pPr>
      <w:r>
        <w:t>Table 4.4.</w:t>
      </w:r>
      <w:r w:rsidR="00A36BA7">
        <w:t>2.2 Internet Banking……………………………………………………</w:t>
      </w:r>
      <w:r w:rsidR="00C3446C">
        <w:t>…...</w:t>
      </w:r>
      <w:r w:rsidR="00A36BA7">
        <w:t>….45</w:t>
      </w:r>
    </w:p>
    <w:p w:rsidR="00A36BA7" w:rsidRDefault="007007A1" w:rsidP="006A050A">
      <w:pPr>
        <w:spacing w:after="0" w:line="360" w:lineRule="auto"/>
      </w:pPr>
      <w:r>
        <w:t xml:space="preserve"> </w:t>
      </w:r>
      <w:r w:rsidR="005061E4">
        <w:t>Table 4.4</w:t>
      </w:r>
      <w:r w:rsidR="00A36BA7">
        <w:t>.2.3 Agent Banking………………………………………………………</w:t>
      </w:r>
      <w:r w:rsidR="00C3446C">
        <w:t>.…..</w:t>
      </w:r>
      <w:r w:rsidR="00A36BA7">
        <w:t>..46</w:t>
      </w:r>
    </w:p>
    <w:p w:rsidR="00A36BA7" w:rsidRDefault="003E3225" w:rsidP="006A050A">
      <w:pPr>
        <w:spacing w:after="0" w:line="360" w:lineRule="auto"/>
      </w:pPr>
      <w:r>
        <w:t>Table 4.4</w:t>
      </w:r>
      <w:r w:rsidR="00A36BA7">
        <w:t>.2.4 ATM /Automated Teller Machine/……………………………………</w:t>
      </w:r>
      <w:r w:rsidR="00C3446C">
        <w:t>.…..</w:t>
      </w:r>
      <w:r w:rsidR="00A36BA7">
        <w:t>.47</w:t>
      </w:r>
    </w:p>
    <w:p w:rsidR="00A36BA7" w:rsidRDefault="00A36BA7" w:rsidP="006A050A">
      <w:pPr>
        <w:spacing w:after="0" w:line="360" w:lineRule="auto"/>
      </w:pPr>
      <w:r>
        <w:t>Table 4.</w:t>
      </w:r>
      <w:r w:rsidR="003E3225">
        <w:t>4</w:t>
      </w:r>
      <w:r>
        <w:t>.3 Summery of Descriptive statistics for variable…………………….…</w:t>
      </w:r>
      <w:r w:rsidR="00C3446C">
        <w:t>.</w:t>
      </w:r>
      <w:r>
        <w:t>…</w:t>
      </w:r>
      <w:r w:rsidR="00C3446C">
        <w:t>….</w:t>
      </w:r>
      <w:r>
        <w:t>.48</w:t>
      </w:r>
    </w:p>
    <w:p w:rsidR="00A36BA7" w:rsidRDefault="00A36BA7" w:rsidP="006A050A">
      <w:pPr>
        <w:spacing w:after="0" w:line="360" w:lineRule="auto"/>
      </w:pPr>
      <w:r>
        <w:t>Table 4.5.1</w:t>
      </w:r>
      <w:r w:rsidR="003E3225">
        <w:t>.1</w:t>
      </w:r>
      <w:r>
        <w:t xml:space="preserve"> Model of Summary of Regression……………………………………</w:t>
      </w:r>
      <w:r w:rsidR="00C3446C">
        <w:t>…</w:t>
      </w:r>
      <w:r>
        <w:t>….52</w:t>
      </w:r>
    </w:p>
    <w:p w:rsidR="00862B81" w:rsidRDefault="00862B81" w:rsidP="006A050A">
      <w:pPr>
        <w:spacing w:after="0" w:line="360" w:lineRule="auto"/>
      </w:pPr>
      <w:r w:rsidRPr="00862B81">
        <w:t>Table 4.5.3 ANOVA</w:t>
      </w:r>
      <w:r>
        <w:t>…………………………………………………………………</w:t>
      </w:r>
      <w:r w:rsidR="00C3446C">
        <w:t>.….</w:t>
      </w:r>
      <w:r>
        <w:t>.53</w:t>
      </w:r>
    </w:p>
    <w:p w:rsidR="00A36BA7" w:rsidRDefault="00A36BA7" w:rsidP="006A050A">
      <w:pPr>
        <w:spacing w:after="0" w:line="360" w:lineRule="auto"/>
      </w:pPr>
      <w:r>
        <w:t>Table 4.5.4 Coefficients……………………………………………………………</w:t>
      </w:r>
      <w:r w:rsidR="00C3446C">
        <w:t>…..</w:t>
      </w:r>
      <w:r>
        <w:t>…55</w:t>
      </w:r>
    </w:p>
    <w:p w:rsidR="00A36BA7" w:rsidRDefault="00A36BA7" w:rsidP="006A050A">
      <w:pPr>
        <w:spacing w:after="0" w:line="360" w:lineRule="auto"/>
      </w:pPr>
      <w:r>
        <w:t>Table 4.5.5.1 Correlations…………………………………………………………</w:t>
      </w:r>
      <w:r w:rsidR="00C3446C">
        <w:t>.….</w:t>
      </w:r>
      <w:r>
        <w:t>….57</w:t>
      </w:r>
    </w:p>
    <w:p w:rsidR="00A36BA7" w:rsidRDefault="00A36BA7" w:rsidP="006A050A">
      <w:pPr>
        <w:spacing w:after="0" w:line="360" w:lineRule="auto"/>
      </w:pPr>
      <w:r>
        <w:t>Tab</w:t>
      </w:r>
      <w:r w:rsidR="003E3225">
        <w:t>le 4.5.6</w:t>
      </w:r>
      <w:r>
        <w:t>Hypotheses Analysis</w:t>
      </w:r>
      <w:proofErr w:type="gramStart"/>
      <w:r>
        <w:t>……</w:t>
      </w:r>
      <w:r w:rsidR="003E3225">
        <w:t>..</w:t>
      </w:r>
      <w:r>
        <w:t>…………………………………</w:t>
      </w:r>
      <w:r w:rsidR="0094378D">
        <w:t>………</w:t>
      </w:r>
      <w:r w:rsidR="00C3446C">
        <w:t>…….</w:t>
      </w:r>
      <w:r w:rsidR="0094378D">
        <w:t>…</w:t>
      </w:r>
      <w:proofErr w:type="gramEnd"/>
      <w:r w:rsidR="0094378D">
        <w:t>..</w:t>
      </w:r>
      <w:r>
        <w:t>59</w:t>
      </w:r>
    </w:p>
    <w:p w:rsidR="007147B4" w:rsidRDefault="007147B4" w:rsidP="006A050A">
      <w:pPr>
        <w:spacing w:after="0" w:line="360" w:lineRule="auto"/>
      </w:pPr>
    </w:p>
    <w:p w:rsidR="007147B4" w:rsidRDefault="007147B4" w:rsidP="006A050A">
      <w:pPr>
        <w:spacing w:after="0" w:line="360" w:lineRule="auto"/>
      </w:pPr>
    </w:p>
    <w:p w:rsidR="007147B4" w:rsidRDefault="007147B4" w:rsidP="006A050A">
      <w:pPr>
        <w:spacing w:after="0" w:line="360" w:lineRule="auto"/>
      </w:pPr>
    </w:p>
    <w:p w:rsidR="007147B4" w:rsidRDefault="007147B4" w:rsidP="006A050A">
      <w:pPr>
        <w:spacing w:after="0" w:line="360" w:lineRule="auto"/>
      </w:pPr>
    </w:p>
    <w:p w:rsidR="007147B4" w:rsidRDefault="007147B4" w:rsidP="006A050A">
      <w:pPr>
        <w:spacing w:after="0" w:line="360" w:lineRule="auto"/>
      </w:pPr>
    </w:p>
    <w:p w:rsidR="007147B4" w:rsidRDefault="007147B4" w:rsidP="006A050A">
      <w:pPr>
        <w:spacing w:after="0" w:line="360" w:lineRule="auto"/>
      </w:pPr>
    </w:p>
    <w:p w:rsidR="007147B4" w:rsidRDefault="007147B4" w:rsidP="006A050A">
      <w:pPr>
        <w:spacing w:after="0" w:line="360" w:lineRule="auto"/>
      </w:pPr>
    </w:p>
    <w:p w:rsidR="007147B4" w:rsidRDefault="007147B4" w:rsidP="006A050A">
      <w:pPr>
        <w:spacing w:after="0" w:line="360" w:lineRule="auto"/>
      </w:pPr>
    </w:p>
    <w:p w:rsidR="007147B4" w:rsidRDefault="007147B4" w:rsidP="006A050A">
      <w:pPr>
        <w:spacing w:after="0" w:line="360" w:lineRule="auto"/>
      </w:pPr>
    </w:p>
    <w:p w:rsidR="00A36BA7" w:rsidRDefault="00A36BA7" w:rsidP="006A050A">
      <w:pPr>
        <w:spacing w:after="0" w:line="360" w:lineRule="auto"/>
      </w:pPr>
    </w:p>
    <w:p w:rsidR="004A44DE" w:rsidRDefault="004A44DE" w:rsidP="006A050A">
      <w:pPr>
        <w:spacing w:after="0" w:line="360" w:lineRule="auto"/>
      </w:pPr>
    </w:p>
    <w:p w:rsidR="002231E5" w:rsidRDefault="002231E5" w:rsidP="006A050A">
      <w:pPr>
        <w:spacing w:after="0" w:line="360" w:lineRule="auto"/>
      </w:pPr>
    </w:p>
    <w:p w:rsidR="00DE69F1" w:rsidRDefault="00DE69F1" w:rsidP="006A050A">
      <w:pPr>
        <w:spacing w:after="0" w:line="360" w:lineRule="auto"/>
      </w:pPr>
    </w:p>
    <w:p w:rsidR="00BD1A37" w:rsidRDefault="00BD1A37" w:rsidP="006A050A">
      <w:pPr>
        <w:spacing w:after="0" w:line="360" w:lineRule="auto"/>
      </w:pPr>
    </w:p>
    <w:p w:rsidR="004A44DE" w:rsidRPr="005A6BD7" w:rsidRDefault="0094378D" w:rsidP="006A050A">
      <w:pPr>
        <w:pStyle w:val="Heading1"/>
        <w:spacing w:line="360" w:lineRule="auto"/>
        <w:jc w:val="center"/>
        <w:rPr>
          <w:sz w:val="28"/>
        </w:rPr>
      </w:pPr>
      <w:bookmarkStart w:id="14" w:name="_Toc205474987"/>
      <w:r w:rsidRPr="005A6BD7">
        <w:rPr>
          <w:sz w:val="28"/>
        </w:rPr>
        <w:lastRenderedPageBreak/>
        <w:t>LIST OF FIGURES</w:t>
      </w:r>
      <w:bookmarkEnd w:id="14"/>
    </w:p>
    <w:p w:rsidR="0094378D" w:rsidRPr="0094378D" w:rsidRDefault="0094378D" w:rsidP="006A050A">
      <w:pPr>
        <w:spacing w:after="0" w:line="360" w:lineRule="auto"/>
        <w:rPr>
          <w:sz w:val="22"/>
        </w:rPr>
      </w:pPr>
      <w:r w:rsidRPr="0094378D">
        <w:t>Figure2.1 Conceptual frame work</w:t>
      </w:r>
      <w:r w:rsidRPr="0094378D">
        <w:rPr>
          <w:sz w:val="22"/>
        </w:rPr>
        <w:t xml:space="preserve"> </w:t>
      </w:r>
      <w:r>
        <w:rPr>
          <w:sz w:val="22"/>
        </w:rPr>
        <w:t>…………………………………………</w:t>
      </w:r>
      <w:r w:rsidR="00C83563">
        <w:rPr>
          <w:sz w:val="22"/>
        </w:rPr>
        <w:t>….</w:t>
      </w:r>
      <w:r>
        <w:rPr>
          <w:sz w:val="22"/>
        </w:rPr>
        <w:t>………</w:t>
      </w:r>
      <w:r w:rsidR="00BD1A37">
        <w:rPr>
          <w:sz w:val="22"/>
        </w:rPr>
        <w:t>….</w:t>
      </w:r>
      <w:r>
        <w:rPr>
          <w:sz w:val="22"/>
        </w:rPr>
        <w:t>……</w:t>
      </w:r>
      <w:r w:rsidR="00FE0A97">
        <w:rPr>
          <w:sz w:val="22"/>
        </w:rPr>
        <w:t>15</w:t>
      </w:r>
    </w:p>
    <w:p w:rsidR="00294ADE" w:rsidRDefault="00294ADE" w:rsidP="006A050A">
      <w:pPr>
        <w:spacing w:after="0" w:line="360" w:lineRule="auto"/>
        <w:ind w:hanging="416"/>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A050A">
      <w:pPr>
        <w:pStyle w:val="Heading1"/>
        <w:spacing w:line="360" w:lineRule="auto"/>
        <w:jc w:val="center"/>
        <w:rPr>
          <w:sz w:val="32"/>
        </w:rPr>
      </w:pPr>
    </w:p>
    <w:p w:rsidR="002231E5" w:rsidRDefault="002231E5" w:rsidP="0065034D">
      <w:pPr>
        <w:pStyle w:val="Heading1"/>
        <w:spacing w:line="360" w:lineRule="auto"/>
        <w:ind w:left="0" w:firstLine="0"/>
        <w:rPr>
          <w:sz w:val="32"/>
        </w:rPr>
      </w:pPr>
    </w:p>
    <w:p w:rsidR="0065034D" w:rsidRDefault="0065034D" w:rsidP="0065034D"/>
    <w:p w:rsidR="0065034D" w:rsidRPr="0065034D" w:rsidRDefault="0065034D" w:rsidP="0065034D"/>
    <w:p w:rsidR="00A10DE6" w:rsidRDefault="00A10DE6" w:rsidP="00A16AF2">
      <w:pPr>
        <w:pStyle w:val="Heading1"/>
        <w:spacing w:line="360" w:lineRule="auto"/>
        <w:ind w:left="0" w:firstLine="0"/>
        <w:jc w:val="center"/>
        <w:rPr>
          <w:sz w:val="32"/>
        </w:rPr>
      </w:pPr>
    </w:p>
    <w:p w:rsidR="00A10DE6" w:rsidRDefault="00A10DE6" w:rsidP="00A10DE6"/>
    <w:p w:rsidR="00836DC8" w:rsidRPr="00A10DE6" w:rsidRDefault="00836DC8" w:rsidP="00A10DE6"/>
    <w:p w:rsidR="0094378D" w:rsidRPr="0065034D" w:rsidRDefault="0094378D" w:rsidP="00A16AF2">
      <w:pPr>
        <w:pStyle w:val="Heading1"/>
        <w:spacing w:line="360" w:lineRule="auto"/>
        <w:ind w:left="0" w:firstLine="0"/>
        <w:jc w:val="center"/>
        <w:rPr>
          <w:sz w:val="28"/>
        </w:rPr>
      </w:pPr>
      <w:bookmarkStart w:id="15" w:name="_Toc205474988"/>
      <w:r w:rsidRPr="0065034D">
        <w:rPr>
          <w:sz w:val="28"/>
        </w:rPr>
        <w:lastRenderedPageBreak/>
        <w:t>LIST OF CHART</w:t>
      </w:r>
      <w:r w:rsidR="009C07C6">
        <w:rPr>
          <w:sz w:val="28"/>
        </w:rPr>
        <w:t>S</w:t>
      </w:r>
      <w:bookmarkEnd w:id="15"/>
    </w:p>
    <w:p w:rsidR="0094378D" w:rsidRDefault="0094378D" w:rsidP="006A050A">
      <w:pPr>
        <w:spacing w:after="0" w:line="360" w:lineRule="auto"/>
        <w:ind w:hanging="416"/>
      </w:pPr>
      <w:r>
        <w:t xml:space="preserve">         Chart Table 4.1.1 Response Rate</w:t>
      </w:r>
      <w:proofErr w:type="gramStart"/>
      <w:r>
        <w:t>……………………………………….……</w:t>
      </w:r>
      <w:r w:rsidR="00F458B5">
        <w:t>..</w:t>
      </w:r>
      <w:r w:rsidR="00146E63">
        <w:t>…</w:t>
      </w:r>
      <w:r w:rsidR="00F458B5">
        <w:t>.</w:t>
      </w:r>
      <w:r w:rsidR="00146E63">
        <w:t>.</w:t>
      </w:r>
      <w:r>
        <w:t>……</w:t>
      </w:r>
      <w:proofErr w:type="gramEnd"/>
      <w:r>
        <w:t>. 38</w:t>
      </w:r>
    </w:p>
    <w:p w:rsidR="0094378D" w:rsidRDefault="0094378D" w:rsidP="006A050A">
      <w:pPr>
        <w:spacing w:after="0" w:line="360" w:lineRule="auto"/>
        <w:ind w:hanging="416"/>
      </w:pPr>
      <w:r>
        <w:t xml:space="preserve">         Chart: 4.2.2 Level of Work Experience of Respondents………………..…</w:t>
      </w:r>
      <w:r w:rsidR="00146E63">
        <w:t>…</w:t>
      </w:r>
      <w:r w:rsidR="00F458B5">
        <w:t>…</w:t>
      </w:r>
      <w:r>
        <w:t>………. 40</w:t>
      </w:r>
    </w:p>
    <w:p w:rsidR="0094378D" w:rsidRDefault="0094378D" w:rsidP="006A050A">
      <w:pPr>
        <w:spacing w:after="0" w:line="360" w:lineRule="auto"/>
        <w:ind w:hanging="416"/>
      </w:pPr>
      <w:r>
        <w:t xml:space="preserve">         Chart 4.5.2 Histogram</w:t>
      </w:r>
      <w:proofErr w:type="gramStart"/>
      <w:r>
        <w:t>………………………………………………….……</w:t>
      </w:r>
      <w:r w:rsidR="00146E63">
        <w:t>…</w:t>
      </w:r>
      <w:r w:rsidR="00F458B5">
        <w:t>…..</w:t>
      </w:r>
      <w:r>
        <w:t>……...</w:t>
      </w:r>
      <w:proofErr w:type="gramEnd"/>
      <w:r>
        <w:t>53</w:t>
      </w:r>
    </w:p>
    <w:p w:rsidR="004A44DE" w:rsidRDefault="004A44DE"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000AC1" w:rsidRDefault="00000AC1" w:rsidP="006A050A">
      <w:pPr>
        <w:spacing w:after="0" w:line="360" w:lineRule="auto"/>
        <w:ind w:hanging="416"/>
      </w:pPr>
    </w:p>
    <w:p w:rsidR="00377939" w:rsidRDefault="00000AC1" w:rsidP="006A050A">
      <w:pPr>
        <w:pStyle w:val="Heading1"/>
        <w:tabs>
          <w:tab w:val="left" w:pos="2693"/>
        </w:tabs>
        <w:spacing w:after="0" w:line="360" w:lineRule="auto"/>
        <w:ind w:left="0" w:firstLine="0"/>
        <w:rPr>
          <w:sz w:val="32"/>
        </w:rPr>
      </w:pPr>
      <w:r>
        <w:rPr>
          <w:sz w:val="32"/>
        </w:rPr>
        <w:t xml:space="preserve">                  </w:t>
      </w:r>
      <w:r w:rsidR="00AE09B8">
        <w:rPr>
          <w:sz w:val="32"/>
        </w:rPr>
        <w:tab/>
      </w:r>
    </w:p>
    <w:p w:rsidR="009F6E9B" w:rsidRDefault="009F6E9B" w:rsidP="006A050A">
      <w:pPr>
        <w:spacing w:line="360" w:lineRule="auto"/>
      </w:pPr>
    </w:p>
    <w:p w:rsidR="002231E5" w:rsidRDefault="002231E5" w:rsidP="006A050A">
      <w:pPr>
        <w:spacing w:line="360" w:lineRule="auto"/>
      </w:pPr>
    </w:p>
    <w:p w:rsidR="002231E5" w:rsidRDefault="002231E5" w:rsidP="006A050A">
      <w:pPr>
        <w:spacing w:line="360" w:lineRule="auto"/>
      </w:pPr>
    </w:p>
    <w:p w:rsidR="00BD1A37" w:rsidRPr="009F6E9B" w:rsidRDefault="00BD1A37" w:rsidP="006A050A">
      <w:pPr>
        <w:spacing w:line="360" w:lineRule="auto"/>
      </w:pPr>
    </w:p>
    <w:p w:rsidR="007158C7" w:rsidRDefault="0035318A" w:rsidP="006A050A">
      <w:pPr>
        <w:spacing w:after="0" w:line="360" w:lineRule="auto"/>
        <w:ind w:left="0" w:right="-15" w:firstLine="0"/>
        <w:rPr>
          <w:rFonts w:ascii="Calibri" w:eastAsia="Calibri" w:hAnsi="Calibri" w:cs="Calibri"/>
          <w:sz w:val="22"/>
        </w:rPr>
      </w:pPr>
      <w:r>
        <w:rPr>
          <w:rFonts w:ascii="Calibri" w:eastAsia="Calibri" w:hAnsi="Calibri" w:cs="Calibri"/>
          <w:sz w:val="22"/>
        </w:rPr>
        <w:t xml:space="preserve">                              </w:t>
      </w:r>
      <w:r w:rsidR="00D56C4C">
        <w:rPr>
          <w:rFonts w:ascii="Calibri" w:eastAsia="Calibri" w:hAnsi="Calibri" w:cs="Calibri"/>
          <w:sz w:val="22"/>
        </w:rPr>
        <w:t xml:space="preserve">          </w:t>
      </w:r>
    </w:p>
    <w:p w:rsidR="00000AC1" w:rsidRDefault="00000AC1" w:rsidP="006A050A">
      <w:pPr>
        <w:spacing w:after="0" w:line="360" w:lineRule="auto"/>
        <w:ind w:left="0" w:right="-15" w:firstLine="0"/>
        <w:rPr>
          <w:rFonts w:ascii="Calibri" w:eastAsia="Calibri" w:hAnsi="Calibri" w:cs="Calibri"/>
          <w:sz w:val="22"/>
        </w:rPr>
      </w:pPr>
    </w:p>
    <w:p w:rsidR="00F64B53" w:rsidRDefault="00F64B53" w:rsidP="00F64B53">
      <w:pPr>
        <w:pStyle w:val="Heading1"/>
        <w:rPr>
          <w:sz w:val="28"/>
        </w:rPr>
      </w:pPr>
      <w:bookmarkStart w:id="16" w:name="_Toc202693263"/>
      <w:bookmarkStart w:id="17" w:name="_Toc204932254"/>
    </w:p>
    <w:p w:rsidR="00F64B53" w:rsidRPr="009167D1" w:rsidRDefault="00F64B53" w:rsidP="00F64B53">
      <w:pPr>
        <w:pStyle w:val="Heading1"/>
        <w:rPr>
          <w:sz w:val="28"/>
        </w:rPr>
      </w:pPr>
      <w:bookmarkStart w:id="18" w:name="_Toc205474989"/>
      <w:r w:rsidRPr="009167D1">
        <w:rPr>
          <w:sz w:val="28"/>
        </w:rPr>
        <w:t>LIST OF APPENDIXES</w:t>
      </w:r>
      <w:bookmarkEnd w:id="16"/>
      <w:bookmarkEnd w:id="17"/>
      <w:bookmarkEnd w:id="18"/>
    </w:p>
    <w:p w:rsidR="00F64B53" w:rsidRDefault="00F64B53" w:rsidP="00F64B53">
      <w:pPr>
        <w:spacing w:after="0" w:line="360" w:lineRule="auto"/>
        <w:ind w:left="0" w:right="-15" w:firstLine="0"/>
      </w:pPr>
      <w:proofErr w:type="gramStart"/>
      <w:r w:rsidRPr="00F54E58">
        <w:t>Appendix.</w:t>
      </w:r>
      <w:proofErr w:type="gramEnd"/>
      <w:r w:rsidRPr="00F54E58">
        <w:t xml:space="preserve"> I. </w:t>
      </w:r>
      <w:r w:rsidR="00146E63">
        <w:t>Questionnaire’s</w:t>
      </w:r>
      <w:r>
        <w:t>’…………….……………….……………...</w:t>
      </w:r>
      <w:r w:rsidRPr="00F54E58">
        <w:t>…………</w:t>
      </w:r>
      <w:r>
        <w:t>…</w:t>
      </w:r>
      <w:r w:rsidR="00146E63">
        <w:t>….54</w:t>
      </w: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pPr>
    </w:p>
    <w:p w:rsidR="00F64B53" w:rsidRDefault="00F64B53" w:rsidP="00F64B53">
      <w:pPr>
        <w:spacing w:after="0" w:line="360" w:lineRule="auto"/>
        <w:ind w:left="0" w:right="-15" w:firstLine="0"/>
        <w:rPr>
          <w:rFonts w:ascii="Calibri" w:eastAsia="Calibri" w:hAnsi="Calibri" w:cs="Calibri"/>
          <w:sz w:val="22"/>
        </w:rPr>
      </w:pPr>
    </w:p>
    <w:p w:rsidR="009F18FD" w:rsidRDefault="009F18FD" w:rsidP="006A050A">
      <w:pPr>
        <w:pStyle w:val="Heading1"/>
        <w:spacing w:line="360" w:lineRule="auto"/>
        <w:jc w:val="center"/>
      </w:pPr>
      <w:bookmarkStart w:id="19" w:name="_Toc205474990"/>
      <w:r>
        <w:rPr>
          <w:i/>
          <w:sz w:val="28"/>
        </w:rPr>
        <w:lastRenderedPageBreak/>
        <w:t>Abstract</w:t>
      </w:r>
      <w:bookmarkEnd w:id="19"/>
    </w:p>
    <w:p w:rsidR="00F073FA" w:rsidRDefault="009F18FD" w:rsidP="006A050A">
      <w:pPr>
        <w:spacing w:after="0" w:line="360" w:lineRule="auto"/>
        <w:ind w:left="432" w:right="288" w:firstLine="0"/>
        <w:rPr>
          <w:i/>
        </w:rPr>
      </w:pPr>
      <w:r w:rsidRPr="00662611">
        <w:rPr>
          <w:i/>
        </w:rPr>
        <w:t xml:space="preserve">  </w:t>
      </w:r>
      <w:r w:rsidR="00684E51" w:rsidRPr="00662611">
        <w:rPr>
          <w:i/>
        </w:rPr>
        <w:t>Currently the most important issue in the</w:t>
      </w:r>
      <w:r w:rsidR="00662611">
        <w:rPr>
          <w:i/>
        </w:rPr>
        <w:t xml:space="preserve"> business</w:t>
      </w:r>
      <w:r w:rsidR="00684E51" w:rsidRPr="00662611">
        <w:rPr>
          <w:i/>
        </w:rPr>
        <w:t xml:space="preserve"> world specially in the banking industry is financial inclusion, it gain a global acceptance since it was identified as one of the key drivers of inclusive economic growth and </w:t>
      </w:r>
      <w:proofErr w:type="spellStart"/>
      <w:r w:rsidR="00684E51" w:rsidRPr="00662611">
        <w:rPr>
          <w:i/>
        </w:rPr>
        <w:t>development.</w:t>
      </w:r>
      <w:r w:rsidR="003138D2">
        <w:rPr>
          <w:i/>
        </w:rPr>
        <w:t>T</w:t>
      </w:r>
      <w:r w:rsidR="00BF70B3">
        <w:rPr>
          <w:i/>
        </w:rPr>
        <w:t>he</w:t>
      </w:r>
      <w:proofErr w:type="spellEnd"/>
      <w:r w:rsidR="00BF70B3">
        <w:rPr>
          <w:i/>
        </w:rPr>
        <w:t xml:space="preserve"> </w:t>
      </w:r>
      <w:r w:rsidR="00245935" w:rsidRPr="006A4DAC">
        <w:rPr>
          <w:i/>
        </w:rPr>
        <w:t>major Objective</w:t>
      </w:r>
      <w:r w:rsidR="007B5407">
        <w:rPr>
          <w:i/>
        </w:rPr>
        <w:t xml:space="preserve"> of</w:t>
      </w:r>
      <w:r w:rsidR="00245935" w:rsidRPr="006A4DAC">
        <w:rPr>
          <w:i/>
        </w:rPr>
        <w:t xml:space="preserve"> </w:t>
      </w:r>
      <w:r w:rsidR="00662611" w:rsidRPr="006A4DAC">
        <w:rPr>
          <w:i/>
        </w:rPr>
        <w:t>thi</w:t>
      </w:r>
      <w:r w:rsidR="00662611">
        <w:rPr>
          <w:i/>
        </w:rPr>
        <w:t>s</w:t>
      </w:r>
      <w:r w:rsidR="00245935" w:rsidRPr="006A4DAC">
        <w:rPr>
          <w:i/>
        </w:rPr>
        <w:t xml:space="preserve"> study</w:t>
      </w:r>
      <w:r w:rsidR="00662611">
        <w:rPr>
          <w:i/>
        </w:rPr>
        <w:t xml:space="preserve"> is</w:t>
      </w:r>
      <w:r w:rsidR="00245935" w:rsidRPr="006A4DAC">
        <w:rPr>
          <w:i/>
        </w:rPr>
        <w:t xml:space="preserve"> </w:t>
      </w:r>
      <w:r w:rsidR="007B5407">
        <w:rPr>
          <w:i/>
        </w:rPr>
        <w:t>to investigate</w:t>
      </w:r>
      <w:r w:rsidR="00294ADE">
        <w:rPr>
          <w:i/>
        </w:rPr>
        <w:t xml:space="preserve"> the effects of</w:t>
      </w:r>
      <w:r w:rsidR="001D097F">
        <w:rPr>
          <w:i/>
        </w:rPr>
        <w:t xml:space="preserve"> E</w:t>
      </w:r>
      <w:r w:rsidR="00294ADE">
        <w:rPr>
          <w:i/>
        </w:rPr>
        <w:t>-banking on</w:t>
      </w:r>
      <w:r w:rsidR="00727352" w:rsidRPr="006A4DAC">
        <w:rPr>
          <w:i/>
        </w:rPr>
        <w:t xml:space="preserve"> </w:t>
      </w:r>
      <w:r w:rsidR="00344F89" w:rsidRPr="006A4DAC">
        <w:rPr>
          <w:i/>
        </w:rPr>
        <w:t xml:space="preserve">financial </w:t>
      </w:r>
      <w:r w:rsidR="00662611">
        <w:rPr>
          <w:i/>
        </w:rPr>
        <w:t>inclusion</w:t>
      </w:r>
      <w:r w:rsidR="00294ADE">
        <w:rPr>
          <w:i/>
        </w:rPr>
        <w:t xml:space="preserve"> the case of </w:t>
      </w:r>
      <w:proofErr w:type="spellStart"/>
      <w:r w:rsidR="00294ADE">
        <w:rPr>
          <w:i/>
        </w:rPr>
        <w:t>Oromia</w:t>
      </w:r>
      <w:proofErr w:type="spellEnd"/>
      <w:r w:rsidR="00294ADE">
        <w:rPr>
          <w:i/>
        </w:rPr>
        <w:t xml:space="preserve"> bank</w:t>
      </w:r>
      <w:r w:rsidR="00E129C8">
        <w:rPr>
          <w:i/>
        </w:rPr>
        <w:t xml:space="preserve"> SC</w:t>
      </w:r>
      <w:r w:rsidR="003138D2">
        <w:rPr>
          <w:i/>
          <w:strike/>
        </w:rPr>
        <w:t>.</w:t>
      </w:r>
      <w:r w:rsidR="00252EC3" w:rsidRPr="00D42766">
        <w:rPr>
          <w:i/>
          <w:strike/>
        </w:rPr>
        <w:t xml:space="preserve"> </w:t>
      </w:r>
      <w:r w:rsidR="00EA5600" w:rsidRPr="006A4DAC">
        <w:rPr>
          <w:i/>
        </w:rPr>
        <w:t xml:space="preserve">Specifically, the study </w:t>
      </w:r>
      <w:r w:rsidR="001D097F" w:rsidRPr="006A4DAC">
        <w:rPr>
          <w:i/>
        </w:rPr>
        <w:t>drive</w:t>
      </w:r>
      <w:r w:rsidR="001D097F">
        <w:rPr>
          <w:i/>
        </w:rPr>
        <w:t xml:space="preserve"> to</w:t>
      </w:r>
      <w:r w:rsidR="00EA5600" w:rsidRPr="006A4DAC">
        <w:rPr>
          <w:i/>
        </w:rPr>
        <w:t xml:space="preserve"> </w:t>
      </w:r>
      <w:r w:rsidR="00252EC3">
        <w:rPr>
          <w:i/>
        </w:rPr>
        <w:t>examine</w:t>
      </w:r>
      <w:r w:rsidR="00644059" w:rsidRPr="006A4DAC">
        <w:rPr>
          <w:i/>
        </w:rPr>
        <w:t xml:space="preserve"> </w:t>
      </w:r>
      <w:r w:rsidR="00EA5600" w:rsidRPr="006A4DAC">
        <w:rPr>
          <w:i/>
        </w:rPr>
        <w:t>the</w:t>
      </w:r>
      <w:r w:rsidR="001D097F">
        <w:rPr>
          <w:i/>
        </w:rPr>
        <w:t xml:space="preserve"> effects and relationships</w:t>
      </w:r>
      <w:r w:rsidR="00294ADE">
        <w:rPr>
          <w:i/>
        </w:rPr>
        <w:t xml:space="preserve"> of </w:t>
      </w:r>
      <w:r w:rsidR="001D097F">
        <w:rPr>
          <w:i/>
        </w:rPr>
        <w:t>independent variable</w:t>
      </w:r>
      <w:r w:rsidR="00D70211">
        <w:rPr>
          <w:i/>
        </w:rPr>
        <w:t>s such us</w:t>
      </w:r>
      <w:r w:rsidR="00EA27D1">
        <w:rPr>
          <w:i/>
        </w:rPr>
        <w:t xml:space="preserve"> </w:t>
      </w:r>
      <w:r w:rsidR="00A922B2">
        <w:rPr>
          <w:i/>
        </w:rPr>
        <w:t>automated teller machine</w:t>
      </w:r>
      <w:r w:rsidR="00EA27D1" w:rsidRPr="004B4D35">
        <w:rPr>
          <w:i/>
        </w:rPr>
        <w:t>, internet, mobile, and agency banking</w:t>
      </w:r>
      <w:r w:rsidR="00D70211">
        <w:rPr>
          <w:i/>
        </w:rPr>
        <w:t xml:space="preserve"> which represent E banking</w:t>
      </w:r>
      <w:r w:rsidR="001D097F">
        <w:rPr>
          <w:i/>
        </w:rPr>
        <w:t xml:space="preserve"> </w:t>
      </w:r>
      <w:r w:rsidR="000C7852">
        <w:rPr>
          <w:i/>
        </w:rPr>
        <w:t xml:space="preserve">and also </w:t>
      </w:r>
      <w:r w:rsidR="001D097F">
        <w:rPr>
          <w:i/>
        </w:rPr>
        <w:t>on</w:t>
      </w:r>
      <w:r w:rsidR="00E3716D">
        <w:rPr>
          <w:i/>
        </w:rPr>
        <w:t xml:space="preserve"> the beside of dependent variable </w:t>
      </w:r>
      <w:r w:rsidR="00A922B2">
        <w:rPr>
          <w:i/>
        </w:rPr>
        <w:t>or</w:t>
      </w:r>
      <w:r w:rsidR="004B4D35">
        <w:rPr>
          <w:i/>
        </w:rPr>
        <w:t xml:space="preserve"> financial inclusion</w:t>
      </w:r>
      <w:r w:rsidR="007B5407">
        <w:rPr>
          <w:i/>
        </w:rPr>
        <w:t xml:space="preserve"> </w:t>
      </w:r>
      <w:r w:rsidR="004B4D35">
        <w:rPr>
          <w:i/>
        </w:rPr>
        <w:t>of the banks which is indicated by</w:t>
      </w:r>
      <w:r w:rsidR="00B83F28">
        <w:rPr>
          <w:i/>
        </w:rPr>
        <w:t xml:space="preserve"> service</w:t>
      </w:r>
      <w:r w:rsidR="001D097F">
        <w:rPr>
          <w:i/>
        </w:rPr>
        <w:t xml:space="preserve"> </w:t>
      </w:r>
      <w:r w:rsidR="004B4D35">
        <w:rPr>
          <w:i/>
        </w:rPr>
        <w:t>acce</w:t>
      </w:r>
      <w:r w:rsidR="00D70211">
        <w:rPr>
          <w:i/>
        </w:rPr>
        <w:t>ss, quality and usage of clients</w:t>
      </w:r>
      <w:r w:rsidR="000C7852">
        <w:rPr>
          <w:i/>
        </w:rPr>
        <w:t xml:space="preserve"> were </w:t>
      </w:r>
      <w:r w:rsidR="00E3716D">
        <w:rPr>
          <w:i/>
        </w:rPr>
        <w:t>dependent variable</w:t>
      </w:r>
      <w:r w:rsidR="00727352" w:rsidRPr="006A4DAC">
        <w:rPr>
          <w:i/>
        </w:rPr>
        <w:t xml:space="preserve">. </w:t>
      </w:r>
      <w:r w:rsidR="00ED4EC3" w:rsidRPr="006A4DAC">
        <w:rPr>
          <w:i/>
        </w:rPr>
        <w:t>to meet the</w:t>
      </w:r>
      <w:r w:rsidR="00EA5600" w:rsidRPr="006A4DAC">
        <w:rPr>
          <w:i/>
        </w:rPr>
        <w:t xml:space="preserve"> objective </w:t>
      </w:r>
      <w:r w:rsidR="00E3716D">
        <w:rPr>
          <w:i/>
        </w:rPr>
        <w:t>of the study adopt stratified sampling</w:t>
      </w:r>
      <w:r w:rsidR="00ED4EC3" w:rsidRPr="006A4DAC">
        <w:rPr>
          <w:i/>
        </w:rPr>
        <w:t xml:space="preserve"> technique</w:t>
      </w:r>
      <w:r w:rsidR="00E3716D">
        <w:rPr>
          <w:i/>
        </w:rPr>
        <w:t xml:space="preserve"> also</w:t>
      </w:r>
      <w:r w:rsidR="00F073FA">
        <w:rPr>
          <w:i/>
        </w:rPr>
        <w:t xml:space="preserve"> </w:t>
      </w:r>
      <w:r w:rsidR="00E3716D">
        <w:rPr>
          <w:i/>
        </w:rPr>
        <w:t>the study modified with</w:t>
      </w:r>
      <w:r w:rsidR="00B83F28">
        <w:rPr>
          <w:i/>
        </w:rPr>
        <w:t xml:space="preserve"> </w:t>
      </w:r>
      <w:r w:rsidR="00F073FA">
        <w:rPr>
          <w:i/>
        </w:rPr>
        <w:t>q</w:t>
      </w:r>
      <w:r w:rsidR="00B83F28">
        <w:rPr>
          <w:i/>
        </w:rPr>
        <w:t>uantitative and qualitative research</w:t>
      </w:r>
      <w:r w:rsidR="00F073FA">
        <w:rPr>
          <w:i/>
        </w:rPr>
        <w:t xml:space="preserve"> approach</w:t>
      </w:r>
      <w:r w:rsidR="00E3716D">
        <w:rPr>
          <w:i/>
        </w:rPr>
        <w:t xml:space="preserve"> were</w:t>
      </w:r>
      <w:r w:rsidR="00F073FA">
        <w:rPr>
          <w:i/>
        </w:rPr>
        <w:t xml:space="preserve"> the d</w:t>
      </w:r>
      <w:r w:rsidR="00E3716D">
        <w:rPr>
          <w:i/>
        </w:rPr>
        <w:t>ata</w:t>
      </w:r>
      <w:r w:rsidR="00EA5600" w:rsidRPr="006A4DAC">
        <w:rPr>
          <w:i/>
        </w:rPr>
        <w:t xml:space="preserve"> collected </w:t>
      </w:r>
      <w:r w:rsidR="00F073FA">
        <w:rPr>
          <w:i/>
        </w:rPr>
        <w:t>from</w:t>
      </w:r>
      <w:r w:rsidR="00B83F28">
        <w:rPr>
          <w:i/>
        </w:rPr>
        <w:t xml:space="preserve"> both</w:t>
      </w:r>
      <w:r w:rsidR="00DC4759" w:rsidRPr="006A4DAC">
        <w:rPr>
          <w:i/>
        </w:rPr>
        <w:t xml:space="preserve"> primary data </w:t>
      </w:r>
      <w:r w:rsidR="00207715">
        <w:rPr>
          <w:i/>
        </w:rPr>
        <w:t xml:space="preserve">source </w:t>
      </w:r>
      <w:r w:rsidR="00E3716D">
        <w:rPr>
          <w:i/>
        </w:rPr>
        <w:t xml:space="preserve">like the data collected </w:t>
      </w:r>
      <w:r w:rsidR="00B83F28">
        <w:rPr>
          <w:i/>
        </w:rPr>
        <w:t xml:space="preserve">directly </w:t>
      </w:r>
      <w:r w:rsidR="00207715">
        <w:rPr>
          <w:i/>
        </w:rPr>
        <w:t xml:space="preserve">from the </w:t>
      </w:r>
      <w:r w:rsidR="000C7852">
        <w:rPr>
          <w:i/>
        </w:rPr>
        <w:t>customer</w:t>
      </w:r>
      <w:r w:rsidR="00207715">
        <w:rPr>
          <w:i/>
        </w:rPr>
        <w:t xml:space="preserve"> of </w:t>
      </w:r>
      <w:proofErr w:type="spellStart"/>
      <w:r w:rsidR="00207715">
        <w:rPr>
          <w:i/>
        </w:rPr>
        <w:t>Oromia</w:t>
      </w:r>
      <w:proofErr w:type="spellEnd"/>
      <w:r w:rsidR="00207715">
        <w:rPr>
          <w:i/>
        </w:rPr>
        <w:t xml:space="preserve"> Bank</w:t>
      </w:r>
      <w:r w:rsidR="00E3716D">
        <w:rPr>
          <w:i/>
        </w:rPr>
        <w:t xml:space="preserve"> SC</w:t>
      </w:r>
      <w:r w:rsidR="00207715">
        <w:rPr>
          <w:i/>
        </w:rPr>
        <w:t xml:space="preserve"> </w:t>
      </w:r>
      <w:r w:rsidR="000C7852">
        <w:rPr>
          <w:i/>
        </w:rPr>
        <w:t>through</w:t>
      </w:r>
      <w:r w:rsidR="00DC4759" w:rsidRPr="006A4DAC">
        <w:rPr>
          <w:i/>
        </w:rPr>
        <w:t xml:space="preserve"> via questionnaires </w:t>
      </w:r>
      <w:r w:rsidR="00E3716D">
        <w:rPr>
          <w:i/>
        </w:rPr>
        <w:t>that was cloth</w:t>
      </w:r>
      <w:r w:rsidR="00DC4759" w:rsidRPr="006A4DAC">
        <w:rPr>
          <w:i/>
        </w:rPr>
        <w:t xml:space="preserve"> and open ended i</w:t>
      </w:r>
      <w:r w:rsidR="00E3716D">
        <w:rPr>
          <w:i/>
        </w:rPr>
        <w:t>n nature and also secondary data</w:t>
      </w:r>
      <w:r w:rsidR="00DC4759" w:rsidRPr="006A4DAC">
        <w:rPr>
          <w:i/>
        </w:rPr>
        <w:t xml:space="preserve"> obtained from the bank’s Management</w:t>
      </w:r>
      <w:r w:rsidR="00D70211">
        <w:rPr>
          <w:i/>
        </w:rPr>
        <w:t xml:space="preserve"> Information System </w:t>
      </w:r>
      <w:r w:rsidR="000C7852">
        <w:rPr>
          <w:i/>
        </w:rPr>
        <w:t xml:space="preserve">and E banking department after the data is collected </w:t>
      </w:r>
      <w:r w:rsidR="00D70211">
        <w:rPr>
          <w:i/>
        </w:rPr>
        <w:t>the researcher</w:t>
      </w:r>
      <w:r w:rsidR="00B83F28">
        <w:rPr>
          <w:i/>
        </w:rPr>
        <w:t xml:space="preserve"> </w:t>
      </w:r>
      <w:r w:rsidR="00FC710B" w:rsidRPr="006A4DAC">
        <w:rPr>
          <w:i/>
        </w:rPr>
        <w:t>analyze the collected data by</w:t>
      </w:r>
      <w:r w:rsidR="00727352" w:rsidRPr="006A4DAC">
        <w:rPr>
          <w:i/>
        </w:rPr>
        <w:t xml:space="preserve"> </w:t>
      </w:r>
      <w:r w:rsidR="00D70211">
        <w:rPr>
          <w:i/>
        </w:rPr>
        <w:t xml:space="preserve">using </w:t>
      </w:r>
      <w:r w:rsidR="00727352" w:rsidRPr="006A4DAC">
        <w:rPr>
          <w:i/>
        </w:rPr>
        <w:t>both descriptive and inferential statistics</w:t>
      </w:r>
      <w:r w:rsidR="000C7852">
        <w:rPr>
          <w:i/>
        </w:rPr>
        <w:t xml:space="preserve"> technique through SPSS data analysis software tool</w:t>
      </w:r>
      <w:r w:rsidR="00B83F28">
        <w:rPr>
          <w:i/>
        </w:rPr>
        <w:t>.</w:t>
      </w:r>
      <w:r w:rsidR="00727352" w:rsidRPr="006A4DAC">
        <w:rPr>
          <w:i/>
        </w:rPr>
        <w:t xml:space="preserve"> </w:t>
      </w:r>
      <w:r w:rsidR="002B6A3D">
        <w:rPr>
          <w:i/>
        </w:rPr>
        <w:t>therefore</w:t>
      </w:r>
      <w:r w:rsidR="00EA5600" w:rsidRPr="006A4DAC">
        <w:rPr>
          <w:i/>
        </w:rPr>
        <w:t xml:space="preserve"> t</w:t>
      </w:r>
      <w:r w:rsidR="00E3716D">
        <w:rPr>
          <w:i/>
        </w:rPr>
        <w:t>he findings of this</w:t>
      </w:r>
      <w:r w:rsidR="00727352" w:rsidRPr="006A4DAC">
        <w:rPr>
          <w:i/>
        </w:rPr>
        <w:t xml:space="preserve"> study </w:t>
      </w:r>
      <w:r w:rsidR="00E3716D">
        <w:rPr>
          <w:i/>
        </w:rPr>
        <w:t xml:space="preserve">appoint E Banking </w:t>
      </w:r>
      <w:r w:rsidR="00377939">
        <w:rPr>
          <w:i/>
        </w:rPr>
        <w:t xml:space="preserve">has statistically significant effect on financial </w:t>
      </w:r>
      <w:r w:rsidR="002B6A3D">
        <w:rPr>
          <w:i/>
        </w:rPr>
        <w:t xml:space="preserve">inclusion or meant to that ATM, Agent, Internet and Mobile Banking has statistically positive significant effect for financial </w:t>
      </w:r>
      <w:r w:rsidR="001F70F5">
        <w:rPr>
          <w:i/>
        </w:rPr>
        <w:t>inclusion</w:t>
      </w:r>
      <w:r w:rsidR="002B6A3D">
        <w:rPr>
          <w:i/>
        </w:rPr>
        <w:t xml:space="preserve"> the case of </w:t>
      </w:r>
      <w:proofErr w:type="spellStart"/>
      <w:r w:rsidR="002B6A3D">
        <w:rPr>
          <w:i/>
        </w:rPr>
        <w:t>Oromia</w:t>
      </w:r>
      <w:proofErr w:type="spellEnd"/>
      <w:r w:rsidR="002B6A3D">
        <w:rPr>
          <w:i/>
        </w:rPr>
        <w:t xml:space="preserve"> bank</w:t>
      </w:r>
      <w:r w:rsidR="00377939">
        <w:rPr>
          <w:i/>
        </w:rPr>
        <w:t xml:space="preserve"> </w:t>
      </w:r>
      <w:r w:rsidR="00E3716D">
        <w:rPr>
          <w:i/>
        </w:rPr>
        <w:t xml:space="preserve">further the study output </w:t>
      </w:r>
      <w:r w:rsidR="00B70121" w:rsidRPr="006A4DAC">
        <w:rPr>
          <w:i/>
        </w:rPr>
        <w:t>used as</w:t>
      </w:r>
      <w:r w:rsidR="00E3716D">
        <w:rPr>
          <w:i/>
        </w:rPr>
        <w:t xml:space="preserve"> reference for future research</w:t>
      </w:r>
      <w:r w:rsidR="00295EFD">
        <w:rPr>
          <w:i/>
        </w:rPr>
        <w:t xml:space="preserve"> </w:t>
      </w:r>
      <w:r w:rsidR="00B70121" w:rsidRPr="006A4DAC">
        <w:rPr>
          <w:i/>
        </w:rPr>
        <w:t>and to sound decision making for</w:t>
      </w:r>
      <w:r w:rsidR="00A2443B">
        <w:rPr>
          <w:i/>
        </w:rPr>
        <w:t xml:space="preserve"> board of</w:t>
      </w:r>
      <w:r w:rsidR="00B70121" w:rsidRPr="006A4DAC">
        <w:rPr>
          <w:i/>
        </w:rPr>
        <w:t xml:space="preserve"> management</w:t>
      </w:r>
      <w:r w:rsidR="00A2443B">
        <w:rPr>
          <w:i/>
        </w:rPr>
        <w:t xml:space="preserve"> of company</w:t>
      </w:r>
      <w:r w:rsidR="00B70121" w:rsidRPr="006A4DAC">
        <w:rPr>
          <w:i/>
        </w:rPr>
        <w:t xml:space="preserve"> to review policy making</w:t>
      </w:r>
      <w:r w:rsidR="00E129C8">
        <w:rPr>
          <w:i/>
        </w:rPr>
        <w:t xml:space="preserve"> in order to maintaining their financial performance of the company through E banking to financial inclusion.</w:t>
      </w:r>
    </w:p>
    <w:p w:rsidR="00CB3B41" w:rsidRDefault="00AC32FB" w:rsidP="006A050A">
      <w:pPr>
        <w:spacing w:after="0" w:line="360" w:lineRule="auto"/>
        <w:ind w:left="0" w:right="288" w:firstLine="0"/>
        <w:sectPr w:rsidR="00CB3B41" w:rsidSect="00390773">
          <w:headerReference w:type="default" r:id="rId12"/>
          <w:footerReference w:type="default" r:id="rId13"/>
          <w:pgSz w:w="11910" w:h="16840"/>
          <w:pgMar w:top="1418" w:right="1134" w:bottom="1418" w:left="1418" w:header="0" w:footer="741" w:gutter="0"/>
          <w:pgNumType w:fmt="lowerRoman" w:start="1"/>
          <w:cols w:space="720"/>
          <w:docGrid w:linePitch="326"/>
        </w:sectPr>
      </w:pPr>
      <w:r w:rsidRPr="00794BE6">
        <w:rPr>
          <w:b/>
          <w:i/>
          <w:sz w:val="28"/>
          <w:u w:val="thick"/>
        </w:rPr>
        <w:t>Key Terms</w:t>
      </w:r>
      <w:r w:rsidR="00A2443B" w:rsidRPr="00A2443B">
        <w:rPr>
          <w:b/>
        </w:rPr>
        <w:t>: -</w:t>
      </w:r>
      <w:r w:rsidR="00794BE6" w:rsidRPr="00B83F28">
        <w:t xml:space="preserve">E-Banking, </w:t>
      </w:r>
      <w:r w:rsidRPr="00B83F28">
        <w:t xml:space="preserve">ATM, Mobile Banking, Internet Banking, </w:t>
      </w:r>
      <w:r w:rsidR="00E61101">
        <w:t>Agent Banking</w:t>
      </w:r>
      <w:r w:rsidR="00507287">
        <w:t xml:space="preserve">, </w:t>
      </w:r>
      <w:r w:rsidR="001F70F5">
        <w:t>Financial</w:t>
      </w:r>
      <w:r w:rsidR="00507287">
        <w:t xml:space="preserve"> </w:t>
      </w:r>
      <w:r w:rsidR="00B83F28" w:rsidRPr="00B83F28">
        <w:t>Inclusion</w:t>
      </w:r>
      <w:r w:rsidR="005033E1">
        <w:t>.</w:t>
      </w:r>
    </w:p>
    <w:p w:rsidR="001F77C4" w:rsidRPr="00276643" w:rsidRDefault="005033E1" w:rsidP="006A050A">
      <w:pPr>
        <w:pStyle w:val="Heading1"/>
        <w:spacing w:line="360" w:lineRule="auto"/>
        <w:ind w:left="0" w:firstLine="0"/>
        <w:rPr>
          <w:sz w:val="28"/>
        </w:rPr>
      </w:pPr>
      <w:r>
        <w:lastRenderedPageBreak/>
        <w:t xml:space="preserve">                                                            </w:t>
      </w:r>
      <w:bookmarkStart w:id="20" w:name="_Toc205474991"/>
      <w:r w:rsidR="001F77C4" w:rsidRPr="00276643">
        <w:rPr>
          <w:sz w:val="28"/>
        </w:rPr>
        <w:t>CHAPTER ONE</w:t>
      </w:r>
      <w:bookmarkEnd w:id="20"/>
    </w:p>
    <w:p w:rsidR="00B91E95" w:rsidRPr="00276643" w:rsidRDefault="001F77C4" w:rsidP="006A050A">
      <w:pPr>
        <w:pStyle w:val="Heading1"/>
        <w:spacing w:line="360" w:lineRule="auto"/>
        <w:jc w:val="center"/>
        <w:rPr>
          <w:sz w:val="28"/>
        </w:rPr>
      </w:pPr>
      <w:bookmarkStart w:id="21" w:name="_Toc205474992"/>
      <w:r w:rsidRPr="00276643">
        <w:rPr>
          <w:sz w:val="28"/>
        </w:rPr>
        <w:t>INTRODUCTION</w:t>
      </w:r>
      <w:bookmarkEnd w:id="21"/>
    </w:p>
    <w:p w:rsidR="00576CCB" w:rsidRPr="00276643" w:rsidRDefault="00FE21E7" w:rsidP="000D317D">
      <w:pPr>
        <w:pStyle w:val="Heading1"/>
        <w:numPr>
          <w:ilvl w:val="1"/>
          <w:numId w:val="23"/>
        </w:numPr>
        <w:spacing w:line="360" w:lineRule="auto"/>
        <w:jc w:val="center"/>
        <w:rPr>
          <w:sz w:val="28"/>
        </w:rPr>
      </w:pPr>
      <w:bookmarkStart w:id="22" w:name="_Toc205474993"/>
      <w:r w:rsidRPr="00276643">
        <w:rPr>
          <w:sz w:val="28"/>
        </w:rPr>
        <w:t>Back ground of the study</w:t>
      </w:r>
      <w:bookmarkEnd w:id="22"/>
    </w:p>
    <w:p w:rsidR="00F17434" w:rsidRPr="00D56C4C" w:rsidRDefault="00F6133B" w:rsidP="009F159B">
      <w:pPr>
        <w:spacing w:line="360" w:lineRule="auto"/>
      </w:pPr>
      <w:bookmarkStart w:id="23" w:name="_Toc154392350"/>
      <w:bookmarkStart w:id="24" w:name="_Toc191984604"/>
      <w:r>
        <w:t>Financial inclusion in the world has</w:t>
      </w:r>
      <w:r w:rsidR="00F00DBD">
        <w:t xml:space="preserve"> been identified as one of the drivers of </w:t>
      </w:r>
      <w:r>
        <w:t>comprehensive</w:t>
      </w:r>
      <w:r w:rsidR="00F00DBD">
        <w:t xml:space="preserve"> economic growth </w:t>
      </w:r>
      <w:r w:rsidR="00E129C8">
        <w:t xml:space="preserve">according to </w:t>
      </w:r>
      <w:r w:rsidR="0019412C" w:rsidRPr="00BE45C3">
        <w:t>Kama, U. and Adigun, M</w:t>
      </w:r>
      <w:r w:rsidR="00BE45C3" w:rsidRPr="00BE45C3">
        <w:t>. (2013</w:t>
      </w:r>
      <w:r w:rsidR="0057526C">
        <w:t>).</w:t>
      </w:r>
      <w:r w:rsidR="00BC3D2E">
        <w:t xml:space="preserve"> It is a concept that describes the situation where all bankable adults who wish to own a formal financial system bank account </w:t>
      </w:r>
      <w:r w:rsidR="00BE45C3">
        <w:t xml:space="preserve">have access to one. </w:t>
      </w:r>
      <w:r w:rsidR="00F17434">
        <w:t>According to World Bank annual report on 202</w:t>
      </w:r>
      <w:r w:rsidR="00E045EC">
        <w:t>4</w:t>
      </w:r>
      <w:r w:rsidR="00F17434">
        <w:t xml:space="preserve"> </w:t>
      </w:r>
      <w:r w:rsidR="00F00DBD">
        <w:t>reported that a</w:t>
      </w:r>
      <w:r w:rsidR="00F17434">
        <w:t>s much as 54% of banks</w:t>
      </w:r>
      <w:r w:rsidR="00F00DBD">
        <w:t xml:space="preserve"> worldwide do not have access to</w:t>
      </w:r>
      <w:r w:rsidR="00E129C8">
        <w:t xml:space="preserve"> gain</w:t>
      </w:r>
      <w:r w:rsidR="00F00DBD">
        <w:t xml:space="preserve"> formal system financial services</w:t>
      </w:r>
      <w:r w:rsidR="00F17434">
        <w:t xml:space="preserve"> with quality</w:t>
      </w:r>
      <w:r w:rsidR="00F00DBD">
        <w:t xml:space="preserve">. The situation is even more worrisome </w:t>
      </w:r>
      <w:r w:rsidR="00E129C8">
        <w:t>in developing and under developing</w:t>
      </w:r>
      <w:r w:rsidR="00F00DBD">
        <w:t xml:space="preserve"> countries </w:t>
      </w:r>
      <w:r w:rsidR="00F17434">
        <w:t xml:space="preserve">from which were 70% of its bank </w:t>
      </w:r>
      <w:r w:rsidR="00F00DBD">
        <w:t xml:space="preserve">population are financially excluded or are not able to </w:t>
      </w:r>
      <w:r w:rsidR="00E129C8">
        <w:t xml:space="preserve">get </w:t>
      </w:r>
      <w:r w:rsidR="00F00DBD">
        <w:t>access formal system financial products and services</w:t>
      </w:r>
      <w:r w:rsidR="00F17434">
        <w:t xml:space="preserve"> with qualities</w:t>
      </w:r>
      <w:r w:rsidR="00E129C8">
        <w:t xml:space="preserve"> </w:t>
      </w:r>
      <w:r w:rsidR="0019412C">
        <w:t>through</w:t>
      </w:r>
      <w:r w:rsidR="00E129C8">
        <w:t xml:space="preserve"> E banking</w:t>
      </w:r>
      <w:r w:rsidR="009C61DE">
        <w:t>(Kama, U. and Adigun, M. 2013).</w:t>
      </w:r>
      <w:bookmarkEnd w:id="23"/>
      <w:bookmarkEnd w:id="24"/>
    </w:p>
    <w:p w:rsidR="00BF5AC5" w:rsidRDefault="00915A12" w:rsidP="009F159B">
      <w:pPr>
        <w:spacing w:after="0" w:line="360" w:lineRule="auto"/>
        <w:ind w:left="0" w:right="288" w:firstLine="0"/>
        <w:rPr>
          <w:szCs w:val="24"/>
        </w:rPr>
      </w:pPr>
      <w:r>
        <w:rPr>
          <w:szCs w:val="24"/>
        </w:rPr>
        <w:t>The Banking industry of the 2</w:t>
      </w:r>
      <w:r w:rsidR="00E045EC">
        <w:rPr>
          <w:szCs w:val="24"/>
        </w:rPr>
        <w:t>0</w:t>
      </w:r>
      <w:r w:rsidRPr="00915A12">
        <w:rPr>
          <w:szCs w:val="24"/>
          <w:vertAlign w:val="superscript"/>
        </w:rPr>
        <w:t>th</w:t>
      </w:r>
      <w:r w:rsidRPr="00835144">
        <w:rPr>
          <w:szCs w:val="24"/>
        </w:rPr>
        <w:t xml:space="preserve"> century operates in a complex and competitive environment characterized by these changing conditions and highly unpredictable economic climate. </w:t>
      </w:r>
      <w:r w:rsidR="00BF5AC5">
        <w:rPr>
          <w:szCs w:val="24"/>
        </w:rPr>
        <w:t>Therefore</w:t>
      </w:r>
      <w:r w:rsidR="00FD7954">
        <w:rPr>
          <w:szCs w:val="24"/>
        </w:rPr>
        <w:t>,</w:t>
      </w:r>
      <w:r w:rsidR="00BF5AC5">
        <w:rPr>
          <w:szCs w:val="24"/>
        </w:rPr>
        <w:t xml:space="preserve"> </w:t>
      </w:r>
      <w:r w:rsidR="00B33ED1">
        <w:rPr>
          <w:szCs w:val="24"/>
        </w:rPr>
        <w:t xml:space="preserve">E- Banking </w:t>
      </w:r>
      <w:r w:rsidR="00B33ED1" w:rsidRPr="00BA16FA">
        <w:rPr>
          <w:szCs w:val="24"/>
        </w:rPr>
        <w:t>has become the major platform for all financial, banking and commercial transactions in the present scenario.</w:t>
      </w:r>
      <w:r w:rsidR="00BF5AC5" w:rsidRPr="00BF5AC5">
        <w:rPr>
          <w:rFonts w:ascii="Arial" w:hAnsi="Arial" w:cs="Arial"/>
          <w:sz w:val="27"/>
          <w:szCs w:val="27"/>
          <w:shd w:val="clear" w:color="auto" w:fill="FFFFFF"/>
        </w:rPr>
        <w:t xml:space="preserve"> </w:t>
      </w:r>
      <w:r w:rsidR="00BF5AC5" w:rsidRPr="00012814">
        <w:rPr>
          <w:szCs w:val="24"/>
        </w:rPr>
        <w:t xml:space="preserve">According to </w:t>
      </w:r>
      <w:proofErr w:type="spellStart"/>
      <w:r w:rsidR="00BF5AC5" w:rsidRPr="00012814">
        <w:rPr>
          <w:szCs w:val="24"/>
        </w:rPr>
        <w:t>korir</w:t>
      </w:r>
      <w:proofErr w:type="spellEnd"/>
      <w:r w:rsidR="0019412C">
        <w:rPr>
          <w:szCs w:val="24"/>
        </w:rPr>
        <w:t>,</w:t>
      </w:r>
      <w:r w:rsidR="00BF5AC5" w:rsidRPr="00012814">
        <w:rPr>
          <w:szCs w:val="24"/>
        </w:rPr>
        <w:t xml:space="preserve"> (2014) the </w:t>
      </w:r>
      <w:r w:rsidR="00012814" w:rsidRPr="00012814">
        <w:rPr>
          <w:szCs w:val="24"/>
        </w:rPr>
        <w:t>major</w:t>
      </w:r>
      <w:r w:rsidR="00BF5AC5" w:rsidRPr="00012814">
        <w:rPr>
          <w:szCs w:val="24"/>
        </w:rPr>
        <w:t xml:space="preserve"> inputs</w:t>
      </w:r>
      <w:r w:rsidR="00012814">
        <w:rPr>
          <w:szCs w:val="24"/>
        </w:rPr>
        <w:t xml:space="preserve"> for </w:t>
      </w:r>
      <w:r w:rsidR="00BF5AC5">
        <w:rPr>
          <w:szCs w:val="24"/>
        </w:rPr>
        <w:t>E</w:t>
      </w:r>
      <w:r w:rsidR="00012814">
        <w:rPr>
          <w:szCs w:val="24"/>
        </w:rPr>
        <w:t xml:space="preserve"> </w:t>
      </w:r>
      <w:r w:rsidR="00BF5AC5">
        <w:rPr>
          <w:szCs w:val="24"/>
        </w:rPr>
        <w:t>banking are</w:t>
      </w:r>
      <w:r w:rsidR="00BF5AC5" w:rsidRPr="00012814">
        <w:rPr>
          <w:szCs w:val="24"/>
        </w:rPr>
        <w:t xml:space="preserve"> ATM, Mobile Banking, Internet Banking and POS and technological advancement the banking sector </w:t>
      </w:r>
      <w:r w:rsidR="00012814" w:rsidRPr="00012814">
        <w:rPr>
          <w:szCs w:val="24"/>
        </w:rPr>
        <w:t>majorly</w:t>
      </w:r>
      <w:r w:rsidR="00BF5AC5" w:rsidRPr="00012814">
        <w:rPr>
          <w:szCs w:val="24"/>
        </w:rPr>
        <w:t xml:space="preserve"> driven by</w:t>
      </w:r>
      <w:r w:rsidR="00012814">
        <w:rPr>
          <w:szCs w:val="24"/>
        </w:rPr>
        <w:t xml:space="preserve"> </w:t>
      </w:r>
      <w:r w:rsidR="00012814" w:rsidRPr="00012814">
        <w:rPr>
          <w:szCs w:val="24"/>
        </w:rPr>
        <w:t>frequent</w:t>
      </w:r>
      <w:r w:rsidR="00BF5AC5" w:rsidRPr="00012814">
        <w:rPr>
          <w:szCs w:val="24"/>
        </w:rPr>
        <w:t xml:space="preserve"> and constant adoption</w:t>
      </w:r>
      <w:r w:rsidR="00012814" w:rsidRPr="00012814">
        <w:rPr>
          <w:szCs w:val="24"/>
        </w:rPr>
        <w:t xml:space="preserve"> of</w:t>
      </w:r>
      <w:r w:rsidR="00BF5AC5" w:rsidRPr="00012814">
        <w:rPr>
          <w:szCs w:val="24"/>
        </w:rPr>
        <w:t xml:space="preserve"> Electronic banking</w:t>
      </w:r>
      <w:r w:rsidR="00012814">
        <w:rPr>
          <w:szCs w:val="24"/>
        </w:rPr>
        <w:t xml:space="preserve"> to increase financial inclusion.</w:t>
      </w:r>
    </w:p>
    <w:p w:rsidR="00012814" w:rsidRDefault="00B33ED1" w:rsidP="009F159B">
      <w:pPr>
        <w:spacing w:after="0" w:line="360" w:lineRule="auto"/>
        <w:ind w:left="432" w:right="288" w:firstLine="0"/>
        <w:rPr>
          <w:szCs w:val="24"/>
        </w:rPr>
      </w:pPr>
      <w:r>
        <w:rPr>
          <w:szCs w:val="24"/>
        </w:rPr>
        <w:t xml:space="preserve"> </w:t>
      </w:r>
    </w:p>
    <w:p w:rsidR="001D5217" w:rsidRDefault="00915A12" w:rsidP="009F159B">
      <w:pPr>
        <w:spacing w:after="0" w:line="360" w:lineRule="auto"/>
        <w:ind w:left="432" w:right="288" w:firstLine="0"/>
        <w:rPr>
          <w:szCs w:val="24"/>
        </w:rPr>
      </w:pPr>
      <w:r>
        <w:rPr>
          <w:szCs w:val="24"/>
        </w:rPr>
        <w:t xml:space="preserve">The </w:t>
      </w:r>
      <w:r w:rsidRPr="00835144">
        <w:rPr>
          <w:szCs w:val="24"/>
        </w:rPr>
        <w:t>Information and</w:t>
      </w:r>
      <w:r>
        <w:rPr>
          <w:szCs w:val="24"/>
        </w:rPr>
        <w:t xml:space="preserve"> Communication Technology </w:t>
      </w:r>
      <w:r w:rsidRPr="00835144">
        <w:rPr>
          <w:szCs w:val="24"/>
        </w:rPr>
        <w:t>is at the center of this global change curve of El</w:t>
      </w:r>
      <w:r>
        <w:rPr>
          <w:szCs w:val="24"/>
        </w:rPr>
        <w:t>ect</w:t>
      </w:r>
      <w:r w:rsidR="00B33ED1">
        <w:rPr>
          <w:szCs w:val="24"/>
        </w:rPr>
        <w:t>ronic Banking System in world</w:t>
      </w:r>
      <w:r w:rsidRPr="00835144">
        <w:rPr>
          <w:szCs w:val="24"/>
        </w:rPr>
        <w:t xml:space="preserve"> today. </w:t>
      </w:r>
      <w:r w:rsidR="00B33ED1" w:rsidRPr="00BA16FA">
        <w:rPr>
          <w:szCs w:val="24"/>
        </w:rPr>
        <w:t>Statistics show that Africa is lagging behind in the adoption of E-com</w:t>
      </w:r>
      <w:r w:rsidR="00B33ED1">
        <w:rPr>
          <w:szCs w:val="24"/>
        </w:rPr>
        <w:t>merce</w:t>
      </w:r>
      <w:r w:rsidR="00912C94">
        <w:rPr>
          <w:szCs w:val="24"/>
        </w:rPr>
        <w:t>,</w:t>
      </w:r>
      <w:r w:rsidR="00B33ED1">
        <w:rPr>
          <w:szCs w:val="24"/>
        </w:rPr>
        <w:t xml:space="preserve"> according to </w:t>
      </w:r>
      <w:r w:rsidR="00E129C8">
        <w:rPr>
          <w:szCs w:val="24"/>
        </w:rPr>
        <w:t>Jensen</w:t>
      </w:r>
      <w:r w:rsidR="0019412C">
        <w:rPr>
          <w:szCs w:val="24"/>
        </w:rPr>
        <w:t>,</w:t>
      </w:r>
      <w:r w:rsidR="00E129C8">
        <w:rPr>
          <w:szCs w:val="24"/>
        </w:rPr>
        <w:t xml:space="preserve"> (2018</w:t>
      </w:r>
      <w:r w:rsidR="00B33ED1" w:rsidRPr="00BA16FA">
        <w:rPr>
          <w:szCs w:val="24"/>
        </w:rPr>
        <w:t>).</w:t>
      </w:r>
      <w:r w:rsidR="005575BA">
        <w:rPr>
          <w:szCs w:val="24"/>
        </w:rPr>
        <w:t xml:space="preserve"> </w:t>
      </w:r>
      <w:r w:rsidR="00F073FA">
        <w:rPr>
          <w:szCs w:val="24"/>
        </w:rPr>
        <w:t>The E</w:t>
      </w:r>
      <w:r w:rsidR="00BA16FA" w:rsidRPr="00BA16FA">
        <w:rPr>
          <w:szCs w:val="24"/>
        </w:rPr>
        <w:t>-commerce acquiring business has</w:t>
      </w:r>
      <w:r w:rsidR="00223BD3">
        <w:rPr>
          <w:szCs w:val="24"/>
        </w:rPr>
        <w:t xml:space="preserve"> </w:t>
      </w:r>
      <w:r w:rsidR="00470011">
        <w:rPr>
          <w:szCs w:val="24"/>
        </w:rPr>
        <w:t>become</w:t>
      </w:r>
      <w:r w:rsidR="00BA16FA" w:rsidRPr="00BA16FA">
        <w:rPr>
          <w:szCs w:val="24"/>
        </w:rPr>
        <w:t xml:space="preserve"> </w:t>
      </w:r>
      <w:r w:rsidR="00470011" w:rsidRPr="00BA16FA">
        <w:rPr>
          <w:szCs w:val="24"/>
        </w:rPr>
        <w:t>inevitable</w:t>
      </w:r>
      <w:r w:rsidR="00912C94">
        <w:rPr>
          <w:szCs w:val="24"/>
        </w:rPr>
        <w:t xml:space="preserve"> in Ethiopia too. </w:t>
      </w:r>
      <w:r w:rsidR="0020586E">
        <w:rPr>
          <w:szCs w:val="24"/>
        </w:rPr>
        <w:t>The</w:t>
      </w:r>
      <w:r w:rsidR="001C4348">
        <w:rPr>
          <w:szCs w:val="24"/>
        </w:rPr>
        <w:t xml:space="preserve"> E-</w:t>
      </w:r>
      <w:r w:rsidR="0020586E">
        <w:rPr>
          <w:szCs w:val="24"/>
        </w:rPr>
        <w:t>payment industry in Ethiopia</w:t>
      </w:r>
      <w:r w:rsidR="006A2FDE" w:rsidRPr="00835144">
        <w:rPr>
          <w:szCs w:val="24"/>
        </w:rPr>
        <w:t xml:space="preserve"> over the last few years </w:t>
      </w:r>
      <w:r w:rsidR="00D365BB">
        <w:rPr>
          <w:szCs w:val="24"/>
        </w:rPr>
        <w:t xml:space="preserve">has </w:t>
      </w:r>
      <w:r w:rsidR="006A2FDE" w:rsidRPr="00835144">
        <w:rPr>
          <w:szCs w:val="24"/>
        </w:rPr>
        <w:t>been transformed with the new wave of IT advancements. Currently the use of cash has been repla</w:t>
      </w:r>
      <w:r w:rsidR="00D365BB">
        <w:rPr>
          <w:szCs w:val="24"/>
        </w:rPr>
        <w:t xml:space="preserve">ced by digital cash and </w:t>
      </w:r>
      <w:r w:rsidR="006A2FDE" w:rsidRPr="00835144">
        <w:rPr>
          <w:szCs w:val="24"/>
        </w:rPr>
        <w:t>wallets</w:t>
      </w:r>
      <w:r w:rsidR="004E5D42">
        <w:rPr>
          <w:szCs w:val="24"/>
        </w:rPr>
        <w:t>, Currency Exchange, Paper money to send or receive</w:t>
      </w:r>
      <w:r w:rsidR="006A2FDE" w:rsidRPr="00835144">
        <w:rPr>
          <w:szCs w:val="24"/>
        </w:rPr>
        <w:t xml:space="preserve"> now</w:t>
      </w:r>
      <w:r w:rsidR="004E5D42">
        <w:rPr>
          <w:szCs w:val="24"/>
        </w:rPr>
        <w:t xml:space="preserve"> they are digital</w:t>
      </w:r>
      <w:r w:rsidR="00D365BB">
        <w:rPr>
          <w:szCs w:val="24"/>
        </w:rPr>
        <w:t xml:space="preserve"> etc.</w:t>
      </w:r>
      <w:r w:rsidR="00D365BB" w:rsidRPr="00835144">
        <w:rPr>
          <w:szCs w:val="24"/>
        </w:rPr>
        <w:t xml:space="preserve"> It can be rightly sa</w:t>
      </w:r>
      <w:r w:rsidR="00E32DB9">
        <w:rPr>
          <w:szCs w:val="24"/>
        </w:rPr>
        <w:t>id that this is the fourth generation</w:t>
      </w:r>
      <w:r w:rsidR="00D365BB" w:rsidRPr="00835144">
        <w:rPr>
          <w:szCs w:val="24"/>
        </w:rPr>
        <w:t xml:space="preserve"> of evolution after </w:t>
      </w:r>
      <w:r w:rsidR="00D365BB">
        <w:rPr>
          <w:szCs w:val="24"/>
        </w:rPr>
        <w:t xml:space="preserve">adoption </w:t>
      </w:r>
      <w:r w:rsidR="00490E3F">
        <w:rPr>
          <w:szCs w:val="24"/>
        </w:rPr>
        <w:t>of E-</w:t>
      </w:r>
      <w:r w:rsidR="00D365BB">
        <w:rPr>
          <w:szCs w:val="24"/>
        </w:rPr>
        <w:t xml:space="preserve">banking </w:t>
      </w:r>
      <w:r w:rsidR="00912C94">
        <w:rPr>
          <w:szCs w:val="24"/>
        </w:rPr>
        <w:t xml:space="preserve">annual </w:t>
      </w:r>
      <w:r w:rsidR="0020586E">
        <w:rPr>
          <w:szCs w:val="24"/>
        </w:rPr>
        <w:t xml:space="preserve">reports of </w:t>
      </w:r>
      <w:r w:rsidR="00D365BB">
        <w:rPr>
          <w:szCs w:val="24"/>
        </w:rPr>
        <w:t xml:space="preserve">NBE, </w:t>
      </w:r>
      <w:r w:rsidR="00E045EC">
        <w:rPr>
          <w:szCs w:val="24"/>
        </w:rPr>
        <w:t>2024</w:t>
      </w:r>
      <w:r w:rsidR="00D365BB">
        <w:rPr>
          <w:szCs w:val="24"/>
        </w:rPr>
        <w:t>.</w:t>
      </w:r>
      <w:r w:rsidR="0020586E">
        <w:rPr>
          <w:szCs w:val="24"/>
        </w:rPr>
        <w:t xml:space="preserve"> The</w:t>
      </w:r>
      <w:r w:rsidR="006A2FDE" w:rsidRPr="00835144">
        <w:rPr>
          <w:szCs w:val="24"/>
        </w:rPr>
        <w:t xml:space="preserve"> banks have exponentially </w:t>
      </w:r>
      <w:r w:rsidR="001D5217" w:rsidRPr="00835144">
        <w:rPr>
          <w:szCs w:val="24"/>
        </w:rPr>
        <w:t>included</w:t>
      </w:r>
      <w:r w:rsidR="006A2FDE" w:rsidRPr="00835144">
        <w:rPr>
          <w:szCs w:val="24"/>
        </w:rPr>
        <w:t xml:space="preserve"> the use of </w:t>
      </w:r>
      <w:r w:rsidR="00D365BB">
        <w:rPr>
          <w:szCs w:val="24"/>
        </w:rPr>
        <w:t>ICT</w:t>
      </w:r>
      <w:r w:rsidR="006A2FDE" w:rsidRPr="00835144">
        <w:rPr>
          <w:szCs w:val="24"/>
        </w:rPr>
        <w:t xml:space="preserve"> in the provision of banking services which h</w:t>
      </w:r>
      <w:r w:rsidR="00492FA0">
        <w:rPr>
          <w:szCs w:val="24"/>
        </w:rPr>
        <w:t>as enhanced the application of E</w:t>
      </w:r>
      <w:r w:rsidR="00361C7C">
        <w:rPr>
          <w:szCs w:val="24"/>
        </w:rPr>
        <w:t xml:space="preserve">- </w:t>
      </w:r>
      <w:r w:rsidR="00490E3F">
        <w:rPr>
          <w:szCs w:val="24"/>
        </w:rPr>
        <w:t>banking</w:t>
      </w:r>
      <w:r w:rsidR="006A2FDE" w:rsidRPr="00835144">
        <w:rPr>
          <w:szCs w:val="24"/>
        </w:rPr>
        <w:t xml:space="preserve"> services</w:t>
      </w:r>
      <w:r w:rsidR="001D5217">
        <w:rPr>
          <w:szCs w:val="24"/>
        </w:rPr>
        <w:t xml:space="preserve"> through the applications of</w:t>
      </w:r>
      <w:r w:rsidR="001D5217" w:rsidRPr="001D5217">
        <w:t xml:space="preserve"> </w:t>
      </w:r>
      <w:r w:rsidR="001D5217" w:rsidRPr="00B83F28">
        <w:t>ATM, Mobile Banking, Internet Banking, POS</w:t>
      </w:r>
      <w:r w:rsidR="001D5217">
        <w:t xml:space="preserve"> to </w:t>
      </w:r>
      <w:r w:rsidR="001D5217">
        <w:lastRenderedPageBreak/>
        <w:t>increase the financial inclusion of the banks</w:t>
      </w:r>
      <w:r w:rsidR="00490E3F">
        <w:t xml:space="preserve"> however many banks</w:t>
      </w:r>
      <w:r w:rsidR="00490E3F">
        <w:rPr>
          <w:szCs w:val="24"/>
        </w:rPr>
        <w:t xml:space="preserve"> didn’t</w:t>
      </w:r>
      <w:r w:rsidR="003B2555">
        <w:rPr>
          <w:szCs w:val="24"/>
        </w:rPr>
        <w:t xml:space="preserve"> specifically</w:t>
      </w:r>
      <w:r w:rsidR="00E32DB9">
        <w:rPr>
          <w:szCs w:val="24"/>
        </w:rPr>
        <w:t xml:space="preserve"> recognize</w:t>
      </w:r>
      <w:r w:rsidR="004E5D42">
        <w:rPr>
          <w:szCs w:val="24"/>
        </w:rPr>
        <w:t xml:space="preserve"> how applications of </w:t>
      </w:r>
      <w:r w:rsidR="00490E3F">
        <w:rPr>
          <w:szCs w:val="24"/>
        </w:rPr>
        <w:t>E</w:t>
      </w:r>
      <w:r w:rsidR="004E5D42">
        <w:rPr>
          <w:szCs w:val="24"/>
        </w:rPr>
        <w:t xml:space="preserve"> </w:t>
      </w:r>
      <w:r w:rsidR="00490E3F">
        <w:rPr>
          <w:szCs w:val="24"/>
        </w:rPr>
        <w:t>banking</w:t>
      </w:r>
      <w:r w:rsidR="00E32DB9">
        <w:rPr>
          <w:szCs w:val="24"/>
        </w:rPr>
        <w:t xml:space="preserve"> has</w:t>
      </w:r>
      <w:r w:rsidR="00490E3F">
        <w:rPr>
          <w:szCs w:val="24"/>
        </w:rPr>
        <w:t xml:space="preserve"> </w:t>
      </w:r>
      <w:r w:rsidR="004E5D42">
        <w:rPr>
          <w:szCs w:val="24"/>
        </w:rPr>
        <w:t xml:space="preserve">financially contribute for the bank and how much contribute </w:t>
      </w:r>
      <w:r w:rsidR="00E32DB9">
        <w:rPr>
          <w:szCs w:val="24"/>
        </w:rPr>
        <w:t xml:space="preserve">and effects </w:t>
      </w:r>
      <w:r w:rsidR="004E5D42">
        <w:rPr>
          <w:szCs w:val="24"/>
        </w:rPr>
        <w:t>for incremental of financial inclusion of the bank therefore due to this research in case of absence of other similar study in Ethiopia it has been unable to know the effects of E banking on financial inclus</w:t>
      </w:r>
      <w:r w:rsidR="00843714">
        <w:rPr>
          <w:szCs w:val="24"/>
        </w:rPr>
        <w:t>ion therefore this study is</w:t>
      </w:r>
      <w:r w:rsidR="004E5D42">
        <w:rPr>
          <w:szCs w:val="24"/>
        </w:rPr>
        <w:t xml:space="preserve"> the first</w:t>
      </w:r>
      <w:r w:rsidR="00E32DB9">
        <w:rPr>
          <w:szCs w:val="24"/>
        </w:rPr>
        <w:t xml:space="preserve"> study and</w:t>
      </w:r>
      <w:r w:rsidR="004E5D42">
        <w:rPr>
          <w:szCs w:val="24"/>
        </w:rPr>
        <w:t xml:space="preserve"> model to show</w:t>
      </w:r>
      <w:r w:rsidR="004E5D42" w:rsidRPr="004E5D42">
        <w:rPr>
          <w:szCs w:val="24"/>
        </w:rPr>
        <w:t xml:space="preserve"> </w:t>
      </w:r>
      <w:r w:rsidR="00E32DB9">
        <w:rPr>
          <w:szCs w:val="24"/>
        </w:rPr>
        <w:t xml:space="preserve">the </w:t>
      </w:r>
      <w:r w:rsidR="004E5D42">
        <w:rPr>
          <w:szCs w:val="24"/>
        </w:rPr>
        <w:t xml:space="preserve">effects of E banking on financial inclusion in case of </w:t>
      </w:r>
      <w:proofErr w:type="spellStart"/>
      <w:r w:rsidR="004E5D42">
        <w:rPr>
          <w:szCs w:val="24"/>
        </w:rPr>
        <w:t>Oromia</w:t>
      </w:r>
      <w:proofErr w:type="spellEnd"/>
      <w:r w:rsidR="004E5D42">
        <w:rPr>
          <w:szCs w:val="24"/>
        </w:rPr>
        <w:t xml:space="preserve"> Bank in Ethiopia</w:t>
      </w:r>
      <w:r w:rsidR="001D5217">
        <w:rPr>
          <w:szCs w:val="24"/>
        </w:rPr>
        <w:t>.</w:t>
      </w:r>
    </w:p>
    <w:p w:rsidR="001D5217" w:rsidRDefault="001D5217" w:rsidP="009F159B">
      <w:pPr>
        <w:spacing w:after="0" w:line="360" w:lineRule="auto"/>
        <w:ind w:left="432" w:right="288" w:firstLine="0"/>
        <w:rPr>
          <w:szCs w:val="24"/>
        </w:rPr>
      </w:pPr>
    </w:p>
    <w:p w:rsidR="00BD677D" w:rsidRDefault="001D5217" w:rsidP="006A050A">
      <w:pPr>
        <w:spacing w:after="0" w:line="360" w:lineRule="auto"/>
        <w:ind w:left="432" w:right="288" w:firstLine="0"/>
      </w:pPr>
      <w:r>
        <w:t>Even if, many studies co</w:t>
      </w:r>
      <w:r w:rsidR="00AD009E">
        <w:t>nducted on E-banking impact</w:t>
      </w:r>
      <w:r>
        <w:t xml:space="preserve"> on financial performance </w:t>
      </w:r>
      <w:r w:rsidR="00205420">
        <w:t>like</w:t>
      </w:r>
      <w:r w:rsidR="00B57B81">
        <w:t xml:space="preserve"> The </w:t>
      </w:r>
      <w:r>
        <w:t>study</w:t>
      </w:r>
      <w:r w:rsidR="00AD009E">
        <w:t xml:space="preserve"> titled</w:t>
      </w:r>
      <w:r w:rsidR="00B57B81">
        <w:t xml:space="preserve"> as ’</w:t>
      </w:r>
      <w:r>
        <w:t xml:space="preserve">impacts of ICT on performance </w:t>
      </w:r>
      <w:r w:rsidR="00B57B81">
        <w:t>of commercial banks in Ethiopia’</w:t>
      </w:r>
      <w:r>
        <w:t xml:space="preserve"> excludes extensively expanded E-banking products in Ethiopia banking industry such </w:t>
      </w:r>
      <w:r w:rsidR="00B57B81">
        <w:t>as, mobile and internet banking</w:t>
      </w:r>
      <w:r>
        <w:t xml:space="preserve"> (</w:t>
      </w:r>
      <w:proofErr w:type="spellStart"/>
      <w:r>
        <w:t>Girma</w:t>
      </w:r>
      <w:proofErr w:type="spellEnd"/>
      <w:r>
        <w:t>, 2016). The second study found in Addis Ababa University the title was given Prospect and challenge of E- banking adoption the case of commercial bank of Ethiopia,</w:t>
      </w:r>
      <w:r w:rsidR="00B57B81">
        <w:t xml:space="preserve"> however</w:t>
      </w:r>
      <w:r>
        <w:t xml:space="preserve"> that </w:t>
      </w:r>
      <w:r w:rsidR="00B57B81">
        <w:t xml:space="preserve">the </w:t>
      </w:r>
      <w:r>
        <w:t>study difficult from this one</w:t>
      </w:r>
      <w:r w:rsidR="00B57B81">
        <w:t xml:space="preserve"> is</w:t>
      </w:r>
      <w:r>
        <w:t xml:space="preserve"> starting from the title perspective and its scope too (</w:t>
      </w:r>
      <w:proofErr w:type="spellStart"/>
      <w:r>
        <w:t>Yosef</w:t>
      </w:r>
      <w:proofErr w:type="spellEnd"/>
      <w:r>
        <w:t>, 2017</w:t>
      </w:r>
      <w:r w:rsidR="00F961B3">
        <w:t>)</w:t>
      </w:r>
      <w:r w:rsidR="00205420">
        <w:t xml:space="preserve"> </w:t>
      </w:r>
      <w:r>
        <w:t>in fact all the study show that customers are not enjoying with the technological advancement in banking sector which is newly emerging</w:t>
      </w:r>
      <w:r w:rsidR="00B57B81">
        <w:t xml:space="preserve"> called E banking however they illustrate E b</w:t>
      </w:r>
      <w:r>
        <w:t>anking operatio</w:t>
      </w:r>
      <w:r w:rsidR="00B57B81">
        <w:t>n has</w:t>
      </w:r>
      <w:r>
        <w:t xml:space="preserve"> still low level of infrastructural development, lack of suitable legal and regulatory framework, high rates of illiteracy, frequent power i</w:t>
      </w:r>
      <w:r w:rsidR="00205420">
        <w:t>nterruption and security issues</w:t>
      </w:r>
      <w:r w:rsidR="00B57B81">
        <w:t xml:space="preserve"> and</w:t>
      </w:r>
      <w:r w:rsidR="00205420">
        <w:t xml:space="preserve"> finally</w:t>
      </w:r>
      <w:r w:rsidR="00E045EC">
        <w:t xml:space="preserve"> found the effects of E banking on financial performance in case of commercial bank of Ethiopia</w:t>
      </w:r>
      <w:r>
        <w:t xml:space="preserve"> </w:t>
      </w:r>
      <w:r w:rsidR="00026C61">
        <w:t xml:space="preserve">the study </w:t>
      </w:r>
      <w:r>
        <w:t>recommend</w:t>
      </w:r>
      <w:r w:rsidR="00026C61">
        <w:t xml:space="preserve"> that</w:t>
      </w:r>
      <w:r>
        <w:t xml:space="preserve"> E-Banking is a new technology in Ethiopia which needs a lot of effort and resources to </w:t>
      </w:r>
      <w:r w:rsidR="00B57B81">
        <w:t xml:space="preserve">be easily adopted by customers </w:t>
      </w:r>
      <w:r w:rsidR="00026C61">
        <w:t xml:space="preserve">by </w:t>
      </w:r>
      <w:proofErr w:type="spellStart"/>
      <w:r w:rsidR="00B57B81">
        <w:t>Yitbarek</w:t>
      </w:r>
      <w:proofErr w:type="spellEnd"/>
      <w:r w:rsidR="00B57B81">
        <w:t>, 2013 E.C.</w:t>
      </w:r>
      <w:r w:rsidR="00205420">
        <w:t xml:space="preserve"> </w:t>
      </w:r>
    </w:p>
    <w:p w:rsidR="00327ADE" w:rsidRPr="00F71489" w:rsidRDefault="00327ADE" w:rsidP="009131E5">
      <w:pPr>
        <w:spacing w:after="0" w:line="360" w:lineRule="auto"/>
        <w:ind w:left="0" w:right="288" w:firstLine="0"/>
        <w:rPr>
          <w:b/>
        </w:rPr>
      </w:pPr>
    </w:p>
    <w:p w:rsidR="00B2666C" w:rsidRPr="00B2666C" w:rsidRDefault="002822A6" w:rsidP="00B2666C">
      <w:pPr>
        <w:pStyle w:val="Heading3"/>
        <w:spacing w:before="0" w:line="360" w:lineRule="auto"/>
        <w:rPr>
          <w:rFonts w:ascii="Times New Roman" w:hAnsi="Times New Roman" w:cs="Times New Roman"/>
          <w:b/>
          <w:color w:val="000000" w:themeColor="text1"/>
          <w:sz w:val="28"/>
        </w:rPr>
      </w:pPr>
      <w:r w:rsidRPr="002539A6">
        <w:rPr>
          <w:rFonts w:ascii="Times New Roman" w:hAnsi="Times New Roman" w:cs="Times New Roman"/>
          <w:b/>
          <w:color w:val="000000" w:themeColor="text1"/>
          <w:sz w:val="28"/>
        </w:rPr>
        <w:t xml:space="preserve">   </w:t>
      </w:r>
      <w:r w:rsidR="00F6095F" w:rsidRPr="002539A6">
        <w:rPr>
          <w:rFonts w:ascii="Times New Roman" w:hAnsi="Times New Roman" w:cs="Times New Roman"/>
          <w:b/>
          <w:color w:val="000000" w:themeColor="text1"/>
          <w:sz w:val="28"/>
        </w:rPr>
        <w:t xml:space="preserve"> </w:t>
      </w:r>
      <w:r w:rsidR="00492FA0">
        <w:rPr>
          <w:rFonts w:ascii="Times New Roman" w:hAnsi="Times New Roman" w:cs="Times New Roman"/>
          <w:b/>
          <w:color w:val="000000" w:themeColor="text1"/>
          <w:sz w:val="28"/>
        </w:rPr>
        <w:t xml:space="preserve">  </w:t>
      </w:r>
      <w:bookmarkStart w:id="25" w:name="_Toc205474994"/>
      <w:r w:rsidRPr="002539A6">
        <w:rPr>
          <w:rFonts w:ascii="Times New Roman" w:hAnsi="Times New Roman" w:cs="Times New Roman"/>
          <w:b/>
          <w:color w:val="000000" w:themeColor="text1"/>
          <w:sz w:val="28"/>
        </w:rPr>
        <w:t>1.2</w:t>
      </w:r>
      <w:r w:rsidR="002539A6">
        <w:rPr>
          <w:rFonts w:ascii="Times New Roman" w:hAnsi="Times New Roman" w:cs="Times New Roman"/>
          <w:b/>
          <w:color w:val="000000" w:themeColor="text1"/>
          <w:sz w:val="28"/>
        </w:rPr>
        <w:t xml:space="preserve">. </w:t>
      </w:r>
      <w:r w:rsidR="00324E15" w:rsidRPr="002539A6">
        <w:rPr>
          <w:rFonts w:ascii="Times New Roman" w:hAnsi="Times New Roman" w:cs="Times New Roman"/>
          <w:b/>
          <w:color w:val="000000" w:themeColor="text1"/>
          <w:sz w:val="28"/>
        </w:rPr>
        <w:t>Statement of the problem</w:t>
      </w:r>
      <w:bookmarkEnd w:id="25"/>
      <w:r w:rsidR="00144D98" w:rsidRPr="002539A6">
        <w:rPr>
          <w:rFonts w:ascii="Times New Roman" w:hAnsi="Times New Roman" w:cs="Times New Roman"/>
          <w:b/>
          <w:color w:val="000000" w:themeColor="text1"/>
          <w:sz w:val="28"/>
        </w:rPr>
        <w:t xml:space="preserve"> </w:t>
      </w:r>
    </w:p>
    <w:p w:rsidR="00CD703A" w:rsidRDefault="009837D2" w:rsidP="006A050A">
      <w:pPr>
        <w:spacing w:after="0" w:line="360" w:lineRule="auto"/>
        <w:ind w:left="0" w:right="288" w:firstLine="0"/>
      </w:pPr>
      <w:proofErr w:type="spellStart"/>
      <w:r>
        <w:t>O</w:t>
      </w:r>
      <w:r w:rsidR="00FE5641">
        <w:t>romia</w:t>
      </w:r>
      <w:proofErr w:type="spellEnd"/>
      <w:r w:rsidR="00FE5641">
        <w:t xml:space="preserve"> </w:t>
      </w:r>
      <w:r>
        <w:t>B</w:t>
      </w:r>
      <w:r w:rsidR="00FE5641">
        <w:t>ank</w:t>
      </w:r>
      <w:r>
        <w:t xml:space="preserve"> is</w:t>
      </w:r>
      <w:r w:rsidR="00FE5641">
        <w:t xml:space="preserve"> now</w:t>
      </w:r>
      <w:r>
        <w:t xml:space="preserve"> one of the banks</w:t>
      </w:r>
      <w:r w:rsidR="00FE5641">
        <w:t xml:space="preserve"> which </w:t>
      </w:r>
      <w:r w:rsidR="00590120">
        <w:t>are</w:t>
      </w:r>
      <w:r w:rsidR="00FE5641">
        <w:t xml:space="preserve"> applying</w:t>
      </w:r>
      <w:r w:rsidR="00023295">
        <w:t xml:space="preserve"> </w:t>
      </w:r>
      <w:r w:rsidR="00B530CD">
        <w:t>E banking technology</w:t>
      </w:r>
      <w:r w:rsidR="00F71489">
        <w:t xml:space="preserve"> to make financial inclusion</w:t>
      </w:r>
      <w:r w:rsidR="00386A75">
        <w:t xml:space="preserve">, </w:t>
      </w:r>
      <w:r w:rsidR="00590120">
        <w:t xml:space="preserve">financial inclusion seeks to ensure that the excluded and underserved population is able to access and use formal financial services and </w:t>
      </w:r>
      <w:r w:rsidR="00843714">
        <w:t>products (</w:t>
      </w:r>
      <w:proofErr w:type="spellStart"/>
      <w:r w:rsidR="00843714">
        <w:t>Yitbarek</w:t>
      </w:r>
      <w:proofErr w:type="spellEnd"/>
      <w:r w:rsidR="00590120">
        <w:t xml:space="preserve">, </w:t>
      </w:r>
      <w:r w:rsidR="00843714">
        <w:t>2013</w:t>
      </w:r>
      <w:r w:rsidR="00590120">
        <w:t xml:space="preserve">). </w:t>
      </w:r>
      <w:r w:rsidR="00386A75">
        <w:t>E banking</w:t>
      </w:r>
      <w:r w:rsidR="00FE5641">
        <w:t xml:space="preserve"> is</w:t>
      </w:r>
      <w:r w:rsidR="00B530CD">
        <w:t xml:space="preserve"> a remedial solution</w:t>
      </w:r>
      <w:r w:rsidR="00023295">
        <w:t xml:space="preserve"> for expanding and to be </w:t>
      </w:r>
      <w:r w:rsidR="009A4E58">
        <w:t xml:space="preserve">the </w:t>
      </w:r>
      <w:r w:rsidR="00023295">
        <w:t>better among compotator because it</w:t>
      </w:r>
      <w:r w:rsidR="00B530CD">
        <w:t xml:space="preserve"> </w:t>
      </w:r>
      <w:r w:rsidR="00386A75">
        <w:t>has effects</w:t>
      </w:r>
      <w:r w:rsidR="009A4E58">
        <w:t xml:space="preserve"> on</w:t>
      </w:r>
      <w:r w:rsidR="00B530CD">
        <w:t xml:space="preserve"> improving </w:t>
      </w:r>
      <w:r w:rsidR="00F71489">
        <w:t xml:space="preserve">quality service delivery for </w:t>
      </w:r>
      <w:r w:rsidR="00B530CD">
        <w:t>cu</w:t>
      </w:r>
      <w:r w:rsidR="00F71489">
        <w:t>stomer</w:t>
      </w:r>
      <w:r w:rsidR="00023295">
        <w:t>,</w:t>
      </w:r>
      <w:r w:rsidR="00B530CD">
        <w:t xml:space="preserve"> in reducing waiting time for customers to</w:t>
      </w:r>
      <w:r w:rsidR="00023295">
        <w:t xml:space="preserve"> get bank service and </w:t>
      </w:r>
      <w:r w:rsidR="00B530CD">
        <w:t xml:space="preserve">improving customers to control their </w:t>
      </w:r>
      <w:r w:rsidR="00386A75">
        <w:t>account movements and</w:t>
      </w:r>
      <w:r w:rsidR="00023295">
        <w:t xml:space="preserve"> it </w:t>
      </w:r>
      <w:r w:rsidR="00B530CD">
        <w:t>enables customers to access their account twenty</w:t>
      </w:r>
      <w:r w:rsidR="00432ECF">
        <w:t xml:space="preserve"> four hours a day and seven</w:t>
      </w:r>
      <w:r w:rsidR="00B530CD">
        <w:t xml:space="preserve"> week via </w:t>
      </w:r>
      <w:r w:rsidR="009A4E58">
        <w:t>internet</w:t>
      </w:r>
      <w:r w:rsidR="00590120">
        <w:t xml:space="preserve"> generally it increase financial inclusion for the bank</w:t>
      </w:r>
      <w:r w:rsidR="00386A75">
        <w:t>.</w:t>
      </w:r>
      <w:r w:rsidR="00A30D2D">
        <w:t xml:space="preserve"> </w:t>
      </w:r>
      <w:r w:rsidR="00B530CD">
        <w:t>E banking pr</w:t>
      </w:r>
      <w:r w:rsidR="000347B4">
        <w:t xml:space="preserve">oducts </w:t>
      </w:r>
      <w:r w:rsidR="009A4E58">
        <w:t xml:space="preserve">is </w:t>
      </w:r>
      <w:r w:rsidR="000347B4">
        <w:t>for instance ATM to with</w:t>
      </w:r>
      <w:r w:rsidR="00B530CD">
        <w:t xml:space="preserve">draw cash note for their immediate use, mobile or internet banking to </w:t>
      </w:r>
      <w:r w:rsidR="00B530CD">
        <w:lastRenderedPageBreak/>
        <w:t>check their available balance this and such kind of benefit enhance the motivation of customers for the use of E banking technology, it also helps the bank to be competent</w:t>
      </w:r>
      <w:r w:rsidR="00FE5641">
        <w:t xml:space="preserve"> enough in the industry</w:t>
      </w:r>
      <w:r w:rsidR="000D7190">
        <w:t xml:space="preserve"> and to increase financial inclusion</w:t>
      </w:r>
      <w:r w:rsidR="00FE5641">
        <w:t>, Therefore,</w:t>
      </w:r>
      <w:r w:rsidR="00F228CD" w:rsidRPr="00F228CD">
        <w:t xml:space="preserve"> </w:t>
      </w:r>
      <w:r w:rsidR="000D7190">
        <w:t xml:space="preserve">financial inclusion </w:t>
      </w:r>
      <w:r w:rsidR="00FE5641">
        <w:t>of the bank is</w:t>
      </w:r>
      <w:r w:rsidR="00F228CD">
        <w:t xml:space="preserve"> depend</w:t>
      </w:r>
      <w:r w:rsidR="001C4348">
        <w:t xml:space="preserve"> on</w:t>
      </w:r>
      <w:r w:rsidR="00F228CD">
        <w:t xml:space="preserve"> its service</w:t>
      </w:r>
      <w:r w:rsidR="00BF1106">
        <w:t xml:space="preserve"> access and usage</w:t>
      </w:r>
      <w:r w:rsidR="00F228CD">
        <w:t xml:space="preserve"> like on number of debit/credit cards, levels of Mobile banking usage, Internet banking and Electronic funds transfer</w:t>
      </w:r>
      <w:r w:rsidR="00BF1106">
        <w:t xml:space="preserve"> and ATM</w:t>
      </w:r>
      <w:r w:rsidR="00F228CD">
        <w:t xml:space="preserve"> users</w:t>
      </w:r>
      <w:r w:rsidR="0006020C">
        <w:t xml:space="preserve"> therefore banks</w:t>
      </w:r>
      <w:r w:rsidR="003C1E41">
        <w:t xml:space="preserve"> noted that E</w:t>
      </w:r>
      <w:r w:rsidR="00590120">
        <w:t>-banking is a significant predic</w:t>
      </w:r>
      <w:r w:rsidR="0006020C">
        <w:t>tor of financial inclusion under</w:t>
      </w:r>
      <w:r w:rsidR="00590120">
        <w:t xml:space="preserve"> financial institution</w:t>
      </w:r>
      <w:r w:rsidR="0006020C">
        <w:t xml:space="preserve"> according to </w:t>
      </w:r>
      <w:proofErr w:type="spellStart"/>
      <w:r w:rsidR="0006020C">
        <w:t>Mago</w:t>
      </w:r>
      <w:proofErr w:type="spellEnd"/>
      <w:r w:rsidR="0006020C">
        <w:t xml:space="preserve"> and </w:t>
      </w:r>
      <w:proofErr w:type="spellStart"/>
      <w:r w:rsidR="0006020C">
        <w:t>Chitokwindo</w:t>
      </w:r>
      <w:proofErr w:type="spellEnd"/>
      <w:r w:rsidR="004F3853">
        <w:t>,</w:t>
      </w:r>
      <w:r w:rsidR="0006020C">
        <w:t xml:space="preserve"> (2014)</w:t>
      </w:r>
      <w:r w:rsidR="00F228CD">
        <w:t>.</w:t>
      </w:r>
      <w:r w:rsidR="00661D0A">
        <w:t xml:space="preserve"> Here in Ethiopia many banks</w:t>
      </w:r>
      <w:r w:rsidR="00661D0A">
        <w:rPr>
          <w:szCs w:val="24"/>
        </w:rPr>
        <w:t xml:space="preserve"> didn’t specifically recognize how is the applications of E banking contribute financially for the bank and how much contribut</w:t>
      </w:r>
      <w:r w:rsidR="00843714">
        <w:rPr>
          <w:szCs w:val="24"/>
        </w:rPr>
        <w:t>e and effects for</w:t>
      </w:r>
      <w:r w:rsidR="00661D0A">
        <w:rPr>
          <w:szCs w:val="24"/>
        </w:rPr>
        <w:t xml:space="preserve"> financial inclusion of the ban</w:t>
      </w:r>
      <w:r w:rsidR="00843714">
        <w:rPr>
          <w:szCs w:val="24"/>
        </w:rPr>
        <w:t>k therefore due to this study</w:t>
      </w:r>
      <w:r w:rsidR="00661D0A">
        <w:rPr>
          <w:szCs w:val="24"/>
        </w:rPr>
        <w:t xml:space="preserve"> in case of absence of other similar study in Ethiopia it has been unable to know the effects of E banking on financial inclusion</w:t>
      </w:r>
      <w:r w:rsidR="006410A9">
        <w:rPr>
          <w:szCs w:val="24"/>
        </w:rPr>
        <w:t>.</w:t>
      </w:r>
    </w:p>
    <w:p w:rsidR="00CD703A" w:rsidRDefault="00CD703A" w:rsidP="006A050A">
      <w:pPr>
        <w:spacing w:after="0" w:line="360" w:lineRule="auto"/>
        <w:ind w:left="432" w:right="288" w:firstLine="0"/>
      </w:pPr>
    </w:p>
    <w:p w:rsidR="00575798" w:rsidRDefault="00CD703A" w:rsidP="006A050A">
      <w:pPr>
        <w:spacing w:line="360" w:lineRule="auto"/>
      </w:pPr>
      <w:r w:rsidRPr="00575798">
        <w:t xml:space="preserve">However, </w:t>
      </w:r>
      <w:r w:rsidR="00AD009E" w:rsidRPr="00575798">
        <w:t>many studies conducted on E-banking impact on financial performan</w:t>
      </w:r>
      <w:r w:rsidR="006410A9" w:rsidRPr="00575798">
        <w:t>ce like The first study titled ‘</w:t>
      </w:r>
      <w:r w:rsidR="00AD009E" w:rsidRPr="00575798">
        <w:t xml:space="preserve">impacts of ICT on performance </w:t>
      </w:r>
      <w:r w:rsidR="006410A9" w:rsidRPr="00575798">
        <w:t>of commercial banks in Ethiopia’</w:t>
      </w:r>
      <w:r w:rsidR="00AD009E" w:rsidRPr="00575798">
        <w:t xml:space="preserve"> excludes extensively expanded E-banking products in Ethiopia banking industry such as</w:t>
      </w:r>
      <w:r w:rsidR="006410A9" w:rsidRPr="00575798">
        <w:t xml:space="preserve">, mobile and internet banking </w:t>
      </w:r>
      <w:proofErr w:type="spellStart"/>
      <w:r w:rsidR="006410A9" w:rsidRPr="00575798">
        <w:t>Girma</w:t>
      </w:r>
      <w:proofErr w:type="spellEnd"/>
      <w:r w:rsidR="006410A9" w:rsidRPr="00575798">
        <w:t>, 2016</w:t>
      </w:r>
      <w:r w:rsidR="00AD009E" w:rsidRPr="00575798">
        <w:t xml:space="preserve">. The second study found in Addis Ababa University the title was given </w:t>
      </w:r>
      <w:r w:rsidR="006410A9" w:rsidRPr="00575798">
        <w:t>‘</w:t>
      </w:r>
      <w:r w:rsidR="00AD009E" w:rsidRPr="00575798">
        <w:t>Prospect and challenge of E- banking adoption the case of commercial bank of Ethiopia</w:t>
      </w:r>
      <w:r w:rsidR="006410A9" w:rsidRPr="00575798">
        <w:t xml:space="preserve">’ by </w:t>
      </w:r>
      <w:proofErr w:type="spellStart"/>
      <w:r w:rsidR="006410A9" w:rsidRPr="00575798">
        <w:t>Yosef</w:t>
      </w:r>
      <w:proofErr w:type="spellEnd"/>
      <w:r w:rsidR="006410A9" w:rsidRPr="00575798">
        <w:t>, 2017. the</w:t>
      </w:r>
      <w:r w:rsidR="00AD009E" w:rsidRPr="00575798">
        <w:t xml:space="preserve"> study </w:t>
      </w:r>
      <w:r w:rsidR="006410A9" w:rsidRPr="00575798">
        <w:t xml:space="preserve">is </w:t>
      </w:r>
      <w:r w:rsidR="004D0D01" w:rsidRPr="00575798">
        <w:t>difficult from this one began</w:t>
      </w:r>
      <w:r w:rsidR="00AD009E" w:rsidRPr="00575798">
        <w:t xml:space="preserve"> from the title</w:t>
      </w:r>
      <w:r w:rsidR="006410A9" w:rsidRPr="00575798">
        <w:t xml:space="preserve"> perspective and its scope too</w:t>
      </w:r>
      <w:r w:rsidR="00AD009E" w:rsidRPr="00575798">
        <w:t xml:space="preserve"> in fact all the study show that customers are not enjoying with the technological advancement in banking</w:t>
      </w:r>
      <w:r w:rsidR="004D0D01" w:rsidRPr="00575798">
        <w:t xml:space="preserve"> sector which is newly emerging,</w:t>
      </w:r>
      <w:r w:rsidR="00AD009E" w:rsidRPr="00575798">
        <w:t xml:space="preserve"> </w:t>
      </w:r>
      <w:r w:rsidR="004D0D01" w:rsidRPr="00575798">
        <w:t>b</w:t>
      </w:r>
      <w:r w:rsidR="00AD009E" w:rsidRPr="00575798">
        <w:t xml:space="preserve">anking operation is still under developed backed by low level of infrastructural development, lack of suitable legal and regulatory framework, high rates of illiteracy, frequent power interruption and security issues, finally they recommend E-Banking is a new technology in Ethiopia which needs a lot of effort and resources to be easily adopted by customers. But the researcher couldn’t get a single same title in all Ethiopian university the same with </w:t>
      </w:r>
      <w:r w:rsidR="001F1925" w:rsidRPr="00575798">
        <w:t>this research which assesses</w:t>
      </w:r>
      <w:r w:rsidR="00AD009E" w:rsidRPr="00575798">
        <w:t xml:space="preserve"> the effects of the electronic banking on financial inclusion in private banks</w:t>
      </w:r>
      <w:r w:rsidR="006B50BD" w:rsidRPr="00575798">
        <w:t xml:space="preserve">. </w:t>
      </w:r>
      <w:r w:rsidR="00710C3E">
        <w:t xml:space="preserve">In addition, </w:t>
      </w:r>
      <w:r w:rsidR="006B4C65" w:rsidRPr="008A06BE">
        <w:t>even if</w:t>
      </w:r>
      <w:r w:rsidR="006B4C65">
        <w:t xml:space="preserve"> there are</w:t>
      </w:r>
      <w:r w:rsidR="006B4C65" w:rsidRPr="008A06BE">
        <w:t xml:space="preserve"> a number of research papers are rel</w:t>
      </w:r>
      <w:r w:rsidR="004D0D01">
        <w:t xml:space="preserve">ated with titles like </w:t>
      </w:r>
      <w:proofErr w:type="spellStart"/>
      <w:r w:rsidR="004D0D01">
        <w:t>Mr</w:t>
      </w:r>
      <w:proofErr w:type="spellEnd"/>
      <w:r w:rsidR="004D0D01">
        <w:t xml:space="preserve"> </w:t>
      </w:r>
      <w:proofErr w:type="spellStart"/>
      <w:r w:rsidR="004D0D01">
        <w:t>Alayu</w:t>
      </w:r>
      <w:proofErr w:type="spellEnd"/>
      <w:r w:rsidR="004D0D01">
        <w:t xml:space="preserve"> </w:t>
      </w:r>
      <w:proofErr w:type="spellStart"/>
      <w:r w:rsidR="004D0D01">
        <w:t>C</w:t>
      </w:r>
      <w:r w:rsidR="006B4C65" w:rsidRPr="008A06BE">
        <w:t>hernet</w:t>
      </w:r>
      <w:proofErr w:type="spellEnd"/>
      <w:r w:rsidR="006B4C65" w:rsidRPr="008A06BE">
        <w:t>,</w:t>
      </w:r>
      <w:r w:rsidR="004D0D01">
        <w:t xml:space="preserve"> under</w:t>
      </w:r>
      <w:r w:rsidR="006B4C65" w:rsidRPr="008A06BE">
        <w:t xml:space="preserve"> </w:t>
      </w:r>
      <w:proofErr w:type="spellStart"/>
      <w:r w:rsidR="006B4C65" w:rsidRPr="008A06BE">
        <w:t>St’marys</w:t>
      </w:r>
      <w:proofErr w:type="spellEnd"/>
      <w:r w:rsidR="006B4C65" w:rsidRPr="008A06BE">
        <w:t xml:space="preserve"> University,</w:t>
      </w:r>
      <w:r w:rsidR="004D0D01">
        <w:t xml:space="preserve"> </w:t>
      </w:r>
      <w:r w:rsidR="006B4C65" w:rsidRPr="008A06BE">
        <w:t xml:space="preserve">2015 and </w:t>
      </w:r>
      <w:proofErr w:type="spellStart"/>
      <w:r w:rsidR="006B4C65" w:rsidRPr="008A06BE">
        <w:t>Mr</w:t>
      </w:r>
      <w:proofErr w:type="spellEnd"/>
      <w:r w:rsidR="006B4C65" w:rsidRPr="008A06BE">
        <w:t xml:space="preserve"> </w:t>
      </w:r>
      <w:proofErr w:type="spellStart"/>
      <w:r w:rsidR="006B4C65" w:rsidRPr="008A06BE">
        <w:t>Amakelew</w:t>
      </w:r>
      <w:proofErr w:type="spellEnd"/>
      <w:r w:rsidR="006B4C65" w:rsidRPr="008A06BE">
        <w:t xml:space="preserve"> </w:t>
      </w:r>
      <w:proofErr w:type="spellStart"/>
      <w:r w:rsidR="006B4C65" w:rsidRPr="008A06BE">
        <w:t>Getinet</w:t>
      </w:r>
      <w:proofErr w:type="spellEnd"/>
      <w:r w:rsidR="006B4C65" w:rsidRPr="008A06BE">
        <w:t>, AA University,</w:t>
      </w:r>
      <w:r w:rsidR="00B77F98">
        <w:t xml:space="preserve"> </w:t>
      </w:r>
      <w:r w:rsidR="006B4C65" w:rsidRPr="008A06BE">
        <w:t>2018  focus on the achievement of aggressi</w:t>
      </w:r>
      <w:r w:rsidR="006B4C65">
        <w:t>ve recruitment of E banking</w:t>
      </w:r>
      <w:r w:rsidR="004D0D01">
        <w:t xml:space="preserve"> employee</w:t>
      </w:r>
      <w:r w:rsidR="006B4C65" w:rsidRPr="008A06BE">
        <w:t>, the progress</w:t>
      </w:r>
      <w:r w:rsidR="00843714">
        <w:t xml:space="preserve"> of</w:t>
      </w:r>
      <w:r w:rsidR="006B4C65" w:rsidRPr="008A06BE">
        <w:t xml:space="preserve"> technology, improvement on transaction made by E </w:t>
      </w:r>
      <w:r w:rsidR="00B77F98">
        <w:t xml:space="preserve">banking technology instruments </w:t>
      </w:r>
      <w:r w:rsidR="006B4C65" w:rsidRPr="008A06BE">
        <w:t>and the related bankers personnel view on the factors that favor and hinder consistent use of the technolog</w:t>
      </w:r>
      <w:r w:rsidR="006B4C65">
        <w:t>y those study was assessed</w:t>
      </w:r>
      <w:r w:rsidR="005934BE">
        <w:t xml:space="preserve"> on the scope of Commercial Bank of Ethiopia</w:t>
      </w:r>
      <w:r w:rsidR="006B4C65">
        <w:t xml:space="preserve"> </w:t>
      </w:r>
      <w:r w:rsidR="008142D1">
        <w:t>or governmental bank</w:t>
      </w:r>
      <w:r w:rsidR="00FA6B0C">
        <w:t>..</w:t>
      </w:r>
    </w:p>
    <w:p w:rsidR="00BE7510" w:rsidRDefault="00FA6B0C" w:rsidP="006A050A">
      <w:pPr>
        <w:spacing w:line="360" w:lineRule="auto"/>
      </w:pPr>
      <w:r>
        <w:lastRenderedPageBreak/>
        <w:t>However,</w:t>
      </w:r>
      <w:r w:rsidR="00710C3E">
        <w:t xml:space="preserve"> </w:t>
      </w:r>
      <w:r>
        <w:t>this study is interested by the researcher to assess in case of several reasons or gaps that mak</w:t>
      </w:r>
      <w:r w:rsidR="00843714">
        <w:t xml:space="preserve">e the study different from previous </w:t>
      </w:r>
      <w:r>
        <w:t>study in E</w:t>
      </w:r>
      <w:r w:rsidR="00B27BD5">
        <w:t xml:space="preserve">thiopia. Therefore the first gap is it examine effects of E banking on financial inclusion in case of </w:t>
      </w:r>
      <w:proofErr w:type="spellStart"/>
      <w:r w:rsidR="00B27BD5">
        <w:t>Oromia</w:t>
      </w:r>
      <w:proofErr w:type="spellEnd"/>
      <w:r w:rsidR="00B27BD5">
        <w:t xml:space="preserve"> bank it’s not on financial performance like other study’s to clarify most previous study was found made on effects of E banking on financial performance were financial performance was represented by profitability, return on income or cost efficiency as predictor of dependent variable. The second gap</w:t>
      </w:r>
      <w:r>
        <w:t xml:space="preserve"> </w:t>
      </w:r>
      <w:r w:rsidR="007924D0">
        <w:t xml:space="preserve">Some studies in the field show a positive correlation between e banking and financial </w:t>
      </w:r>
      <w:proofErr w:type="gramStart"/>
      <w:r w:rsidR="007924D0">
        <w:t>inclusion(</w:t>
      </w:r>
      <w:proofErr w:type="spellStart"/>
      <w:proofErr w:type="gramEnd"/>
      <w:r w:rsidR="007924D0">
        <w:t>Magon</w:t>
      </w:r>
      <w:proofErr w:type="spellEnd"/>
      <w:r w:rsidR="007924D0">
        <w:t xml:space="preserve"> and </w:t>
      </w:r>
      <w:proofErr w:type="spellStart"/>
      <w:r w:rsidR="007924D0">
        <w:t>Chitokwindo</w:t>
      </w:r>
      <w:proofErr w:type="spellEnd"/>
      <w:r w:rsidR="007924D0">
        <w:t xml:space="preserve"> 2014:Basal 2014:Ozil 201).But other studies have found there is no positive correlation between e banking and financial</w:t>
      </w:r>
      <w:r w:rsidR="009700FF">
        <w:t xml:space="preserve"> inclusion(</w:t>
      </w:r>
      <w:proofErr w:type="spellStart"/>
      <w:r w:rsidR="009700FF">
        <w:t>Maiyak</w:t>
      </w:r>
      <w:proofErr w:type="spellEnd"/>
      <w:r w:rsidR="009700FF">
        <w:t xml:space="preserve"> and </w:t>
      </w:r>
      <w:proofErr w:type="spellStart"/>
      <w:r w:rsidR="009700FF">
        <w:t>Mokhatar</w:t>
      </w:r>
      <w:proofErr w:type="spellEnd"/>
      <w:r w:rsidR="009700FF">
        <w:t xml:space="preserve"> 2010:Michele 2016),</w:t>
      </w:r>
      <w:r w:rsidR="00D03D58">
        <w:t xml:space="preserve"> </w:t>
      </w:r>
      <w:r w:rsidRPr="009F0E64">
        <w:t xml:space="preserve"> </w:t>
      </w:r>
      <w:r>
        <w:t>Therefore, to fi</w:t>
      </w:r>
      <w:r w:rsidR="009F4771">
        <w:t>ll the above gap this study examined</w:t>
      </w:r>
      <w:r>
        <w:t xml:space="preserve"> the effects of E banking on financial inclusion the case of </w:t>
      </w:r>
      <w:proofErr w:type="spellStart"/>
      <w:r>
        <w:t>Oromia</w:t>
      </w:r>
      <w:proofErr w:type="spellEnd"/>
      <w:r>
        <w:t xml:space="preserve"> ba</w:t>
      </w:r>
      <w:r w:rsidR="00B27BD5">
        <w:t>nk for the first time.</w:t>
      </w:r>
    </w:p>
    <w:p w:rsidR="00BE7510" w:rsidRDefault="00BE7510" w:rsidP="006A050A">
      <w:pPr>
        <w:pStyle w:val="Heading2"/>
        <w:spacing w:before="0" w:line="360" w:lineRule="auto"/>
        <w:rPr>
          <w:rFonts w:ascii="Times New Roman" w:eastAsia="Times New Roman" w:hAnsi="Times New Roman" w:cs="Times New Roman"/>
          <w:bCs w:val="0"/>
          <w:color w:val="000000"/>
          <w:sz w:val="28"/>
          <w:szCs w:val="22"/>
        </w:rPr>
      </w:pPr>
      <w:r>
        <w:rPr>
          <w:rFonts w:ascii="Times New Roman" w:eastAsia="Times New Roman" w:hAnsi="Times New Roman" w:cs="Times New Roman"/>
          <w:bCs w:val="0"/>
          <w:color w:val="000000"/>
          <w:sz w:val="28"/>
          <w:szCs w:val="22"/>
        </w:rPr>
        <w:t xml:space="preserve">     </w:t>
      </w:r>
      <w:r w:rsidRPr="006D4748">
        <w:rPr>
          <w:rFonts w:ascii="Times New Roman" w:eastAsia="Times New Roman" w:hAnsi="Times New Roman" w:cs="Times New Roman"/>
          <w:bCs w:val="0"/>
          <w:color w:val="000000"/>
          <w:sz w:val="28"/>
          <w:szCs w:val="22"/>
        </w:rPr>
        <w:t xml:space="preserve"> </w:t>
      </w:r>
      <w:bookmarkStart w:id="26" w:name="_Toc205474995"/>
      <w:r>
        <w:rPr>
          <w:rFonts w:ascii="Times New Roman" w:eastAsia="Times New Roman" w:hAnsi="Times New Roman" w:cs="Times New Roman"/>
          <w:bCs w:val="0"/>
          <w:color w:val="000000"/>
          <w:sz w:val="28"/>
          <w:szCs w:val="22"/>
        </w:rPr>
        <w:t>1.3</w:t>
      </w:r>
      <w:r w:rsidRPr="006D4748">
        <w:rPr>
          <w:rFonts w:ascii="Times New Roman" w:eastAsia="Times New Roman" w:hAnsi="Times New Roman" w:cs="Times New Roman"/>
          <w:bCs w:val="0"/>
          <w:color w:val="000000"/>
          <w:sz w:val="28"/>
          <w:szCs w:val="22"/>
        </w:rPr>
        <w:t xml:space="preserve"> Research questions</w:t>
      </w:r>
      <w:bookmarkEnd w:id="26"/>
      <w:r w:rsidRPr="006D4748">
        <w:rPr>
          <w:rFonts w:ascii="Times New Roman" w:eastAsia="Times New Roman" w:hAnsi="Times New Roman" w:cs="Times New Roman"/>
          <w:bCs w:val="0"/>
          <w:color w:val="000000"/>
          <w:sz w:val="28"/>
          <w:szCs w:val="22"/>
        </w:rPr>
        <w:t xml:space="preserve"> </w:t>
      </w:r>
    </w:p>
    <w:p w:rsidR="00BE7510" w:rsidRPr="00AC22E2" w:rsidRDefault="00BE7510" w:rsidP="006A050A">
      <w:pPr>
        <w:spacing w:after="0" w:line="360" w:lineRule="auto"/>
        <w:rPr>
          <w:bCs/>
        </w:rPr>
      </w:pPr>
      <w:bookmarkStart w:id="27" w:name="_Toc103747883"/>
      <w:bookmarkStart w:id="28" w:name="_Toc103929439"/>
      <w:bookmarkStart w:id="29" w:name="_Toc103929973"/>
      <w:bookmarkStart w:id="30" w:name="_Toc103930108"/>
      <w:bookmarkStart w:id="31" w:name="_Toc103933177"/>
      <w:r w:rsidRPr="00AC22E2">
        <w:rPr>
          <w:bCs/>
        </w:rPr>
        <w:t xml:space="preserve">       The main questions addressed in the research are:</w:t>
      </w:r>
      <w:bookmarkEnd w:id="27"/>
      <w:bookmarkEnd w:id="28"/>
      <w:bookmarkEnd w:id="29"/>
      <w:bookmarkEnd w:id="30"/>
      <w:bookmarkEnd w:id="31"/>
    </w:p>
    <w:p w:rsidR="00BE7510" w:rsidRDefault="00BE7510" w:rsidP="006A050A">
      <w:pPr>
        <w:pStyle w:val="ListParagraph"/>
        <w:numPr>
          <w:ilvl w:val="2"/>
          <w:numId w:val="19"/>
        </w:numPr>
        <w:spacing w:after="0" w:line="360" w:lineRule="auto"/>
      </w:pPr>
      <w:r>
        <w:t>What is the effect of</w:t>
      </w:r>
      <w:r w:rsidRPr="00E61101">
        <w:t xml:space="preserve"> Mobile Banking on financial inclusion?</w:t>
      </w:r>
    </w:p>
    <w:p w:rsidR="00BE7510" w:rsidRDefault="00BE7510" w:rsidP="006A050A">
      <w:pPr>
        <w:pStyle w:val="ListParagraph"/>
        <w:numPr>
          <w:ilvl w:val="2"/>
          <w:numId w:val="19"/>
        </w:numPr>
        <w:spacing w:after="0" w:line="360" w:lineRule="auto"/>
      </w:pPr>
      <w:r>
        <w:t>What is the effect of Internet Banking on financial inclusion?</w:t>
      </w:r>
    </w:p>
    <w:p w:rsidR="00BE7510" w:rsidRDefault="00BE7510" w:rsidP="006A050A">
      <w:pPr>
        <w:pStyle w:val="ListParagraph"/>
        <w:numPr>
          <w:ilvl w:val="2"/>
          <w:numId w:val="19"/>
        </w:numPr>
        <w:spacing w:after="0" w:line="360" w:lineRule="auto"/>
      </w:pPr>
      <w:r>
        <w:t xml:space="preserve">What is the effect of </w:t>
      </w:r>
      <w:r w:rsidRPr="00E61101">
        <w:t>ATM banking on financial inclusion?</w:t>
      </w:r>
    </w:p>
    <w:p w:rsidR="00BE7510" w:rsidRDefault="00BE7510" w:rsidP="006A050A">
      <w:pPr>
        <w:pStyle w:val="ListParagraph"/>
        <w:numPr>
          <w:ilvl w:val="2"/>
          <w:numId w:val="19"/>
        </w:numPr>
        <w:spacing w:after="0" w:line="360" w:lineRule="auto"/>
      </w:pPr>
      <w:r>
        <w:t>What is the effect of</w:t>
      </w:r>
      <w:r w:rsidRPr="00E61101">
        <w:t xml:space="preserve"> Agent banking on financial inclusion?</w:t>
      </w:r>
    </w:p>
    <w:p w:rsidR="00BE7510" w:rsidRDefault="00BE7510" w:rsidP="006A050A">
      <w:pPr>
        <w:pStyle w:val="ListParagraph"/>
        <w:numPr>
          <w:ilvl w:val="2"/>
          <w:numId w:val="19"/>
        </w:numPr>
        <w:spacing w:after="0" w:line="360" w:lineRule="auto"/>
        <w:ind w:right="288"/>
      </w:pPr>
      <w:r>
        <w:t>Does E banking have related with financial inclusions?</w:t>
      </w:r>
      <w:r w:rsidR="0099380D">
        <w:t xml:space="preserve"> </w:t>
      </w:r>
    </w:p>
    <w:p w:rsidR="00A3793C" w:rsidRDefault="00A3793C" w:rsidP="006A050A">
      <w:pPr>
        <w:pStyle w:val="ListParagraph"/>
        <w:spacing w:after="0" w:line="360" w:lineRule="auto"/>
        <w:ind w:left="2160" w:right="288" w:firstLine="0"/>
      </w:pPr>
    </w:p>
    <w:p w:rsidR="006A2FDE" w:rsidRPr="00BB7FD4" w:rsidRDefault="00BB7FD4" w:rsidP="006A050A">
      <w:pPr>
        <w:pStyle w:val="Heading3"/>
        <w:spacing w:line="360" w:lineRule="auto"/>
        <w:rPr>
          <w:rFonts w:ascii="Times New Roman" w:hAnsi="Times New Roman" w:cs="Times New Roman"/>
          <w:b/>
          <w:sz w:val="28"/>
        </w:rPr>
      </w:pPr>
      <w:r>
        <w:rPr>
          <w:rFonts w:ascii="Times New Roman" w:hAnsi="Times New Roman" w:cs="Times New Roman"/>
          <w:b/>
          <w:sz w:val="28"/>
        </w:rPr>
        <w:t xml:space="preserve">      </w:t>
      </w:r>
      <w:bookmarkStart w:id="32" w:name="_Toc205474996"/>
      <w:r w:rsidR="00BE7510">
        <w:rPr>
          <w:rFonts w:ascii="Times New Roman" w:hAnsi="Times New Roman" w:cs="Times New Roman"/>
          <w:b/>
          <w:sz w:val="28"/>
        </w:rPr>
        <w:t>1.4</w:t>
      </w:r>
      <w:r w:rsidR="00420A9B" w:rsidRPr="00BB7FD4">
        <w:rPr>
          <w:rFonts w:ascii="Times New Roman" w:hAnsi="Times New Roman" w:cs="Times New Roman"/>
          <w:sz w:val="28"/>
        </w:rPr>
        <w:t xml:space="preserve"> </w:t>
      </w:r>
      <w:r w:rsidR="00B14620" w:rsidRPr="00BB7FD4">
        <w:rPr>
          <w:rFonts w:ascii="Times New Roman" w:hAnsi="Times New Roman" w:cs="Times New Roman"/>
          <w:b/>
          <w:sz w:val="28"/>
        </w:rPr>
        <w:t>Objective of the study</w:t>
      </w:r>
      <w:bookmarkEnd w:id="32"/>
    </w:p>
    <w:p w:rsidR="00324AB1" w:rsidRDefault="00324AB1" w:rsidP="006A050A">
      <w:pPr>
        <w:spacing w:after="0" w:line="360" w:lineRule="auto"/>
        <w:outlineLvl w:val="2"/>
        <w:rPr>
          <w:b/>
          <w:sz w:val="28"/>
        </w:rPr>
      </w:pPr>
      <w:r>
        <w:rPr>
          <w:b/>
          <w:sz w:val="28"/>
        </w:rPr>
        <w:t xml:space="preserve">      </w:t>
      </w:r>
      <w:bookmarkStart w:id="33" w:name="_Toc205474997"/>
      <w:r w:rsidR="00BE7510">
        <w:rPr>
          <w:b/>
          <w:sz w:val="28"/>
        </w:rPr>
        <w:t>1.4</w:t>
      </w:r>
      <w:r w:rsidR="00B14620" w:rsidRPr="00324AB1">
        <w:rPr>
          <w:b/>
          <w:sz w:val="28"/>
        </w:rPr>
        <w:t>.1 General objective of the study</w:t>
      </w:r>
      <w:bookmarkEnd w:id="33"/>
    </w:p>
    <w:p w:rsidR="00B14620" w:rsidRDefault="00B14620" w:rsidP="006A050A">
      <w:pPr>
        <w:spacing w:after="0" w:line="360" w:lineRule="auto"/>
        <w:ind w:left="432" w:right="288" w:firstLine="0"/>
        <w:rPr>
          <w:szCs w:val="24"/>
        </w:rPr>
      </w:pPr>
      <w:r>
        <w:t xml:space="preserve">The overall objective of this study is </w:t>
      </w:r>
      <w:r w:rsidR="001E47CD">
        <w:t xml:space="preserve">to examine </w:t>
      </w:r>
      <w:r w:rsidR="001E47CD" w:rsidRPr="001E47CD">
        <w:rPr>
          <w:szCs w:val="24"/>
        </w:rPr>
        <w:t>effects of electronic banking on fina</w:t>
      </w:r>
      <w:r w:rsidR="006B50BD">
        <w:rPr>
          <w:szCs w:val="24"/>
        </w:rPr>
        <w:t>ncial inclusion</w:t>
      </w:r>
      <w:r w:rsidR="001E47CD">
        <w:rPr>
          <w:szCs w:val="24"/>
        </w:rPr>
        <w:t xml:space="preserve"> the case of </w:t>
      </w:r>
      <w:proofErr w:type="spellStart"/>
      <w:r w:rsidR="001E47CD">
        <w:rPr>
          <w:szCs w:val="24"/>
        </w:rPr>
        <w:t>O</w:t>
      </w:r>
      <w:r w:rsidR="001E47CD" w:rsidRPr="001E47CD">
        <w:rPr>
          <w:szCs w:val="24"/>
        </w:rPr>
        <w:t>r</w:t>
      </w:r>
      <w:r w:rsidR="001E47CD">
        <w:rPr>
          <w:szCs w:val="24"/>
        </w:rPr>
        <w:t>omia</w:t>
      </w:r>
      <w:proofErr w:type="spellEnd"/>
      <w:r w:rsidR="001E47CD">
        <w:rPr>
          <w:szCs w:val="24"/>
        </w:rPr>
        <w:t xml:space="preserve"> B</w:t>
      </w:r>
      <w:r w:rsidR="001E47CD" w:rsidRPr="001E47CD">
        <w:rPr>
          <w:szCs w:val="24"/>
        </w:rPr>
        <w:t>ank</w:t>
      </w:r>
      <w:r w:rsidR="006B50BD">
        <w:rPr>
          <w:szCs w:val="24"/>
        </w:rPr>
        <w:t xml:space="preserve"> in Ethiopia</w:t>
      </w:r>
      <w:r w:rsidR="00AF32BD">
        <w:rPr>
          <w:szCs w:val="24"/>
        </w:rPr>
        <w:t>.</w:t>
      </w:r>
    </w:p>
    <w:p w:rsidR="00AF32BD" w:rsidRPr="00BE7510" w:rsidRDefault="00AF32BD" w:rsidP="006A050A">
      <w:pPr>
        <w:spacing w:after="0" w:line="360" w:lineRule="auto"/>
        <w:ind w:left="432" w:right="288" w:firstLine="0"/>
        <w:rPr>
          <w:sz w:val="18"/>
          <w:szCs w:val="24"/>
        </w:rPr>
      </w:pPr>
    </w:p>
    <w:p w:rsidR="00B14620" w:rsidRPr="00324AB1" w:rsidRDefault="00324AB1" w:rsidP="006A050A">
      <w:pPr>
        <w:spacing w:after="0" w:line="360" w:lineRule="auto"/>
        <w:outlineLvl w:val="2"/>
        <w:rPr>
          <w:b/>
          <w:sz w:val="28"/>
        </w:rPr>
      </w:pPr>
      <w:r>
        <w:rPr>
          <w:b/>
          <w:sz w:val="28"/>
        </w:rPr>
        <w:t xml:space="preserve">      </w:t>
      </w:r>
      <w:bookmarkStart w:id="34" w:name="_Toc205474998"/>
      <w:r w:rsidR="00BE7510">
        <w:rPr>
          <w:b/>
          <w:sz w:val="28"/>
        </w:rPr>
        <w:t>1.4</w:t>
      </w:r>
      <w:r w:rsidR="00836513">
        <w:rPr>
          <w:b/>
          <w:sz w:val="28"/>
        </w:rPr>
        <w:t>.2 Specific O</w:t>
      </w:r>
      <w:r w:rsidR="00B14620" w:rsidRPr="00324AB1">
        <w:rPr>
          <w:b/>
          <w:sz w:val="28"/>
        </w:rPr>
        <w:t>bjective of the study</w:t>
      </w:r>
      <w:bookmarkEnd w:id="34"/>
    </w:p>
    <w:p w:rsidR="00B53CC9" w:rsidRDefault="00B14620" w:rsidP="006A050A">
      <w:pPr>
        <w:pStyle w:val="ListParagraph"/>
        <w:spacing w:after="0" w:line="360" w:lineRule="auto"/>
        <w:ind w:left="1152" w:right="288" w:hanging="720"/>
      </w:pPr>
      <w:r>
        <w:t xml:space="preserve"> More specifically the </w:t>
      </w:r>
      <w:r w:rsidR="00C70398">
        <w:t>study is aimed:</w:t>
      </w:r>
      <w:r w:rsidR="00B53CC9">
        <w:t>-</w:t>
      </w:r>
      <w:r>
        <w:t xml:space="preserve"> </w:t>
      </w:r>
    </w:p>
    <w:p w:rsidR="00B53CC9" w:rsidRDefault="001E47CD" w:rsidP="006A050A">
      <w:pPr>
        <w:pStyle w:val="ListParagraph"/>
        <w:numPr>
          <w:ilvl w:val="0"/>
          <w:numId w:val="3"/>
        </w:numPr>
        <w:spacing w:after="0" w:line="360" w:lineRule="auto"/>
        <w:ind w:left="1152" w:right="288" w:hanging="720"/>
      </w:pPr>
      <w:r>
        <w:t>To assess</w:t>
      </w:r>
      <w:r w:rsidR="00D6450E">
        <w:t xml:space="preserve"> the</w:t>
      </w:r>
      <w:r w:rsidR="00B14620">
        <w:t xml:space="preserve"> </w:t>
      </w:r>
      <w:r w:rsidR="00BB7F04">
        <w:t>effects of ATM on financial inclusion</w:t>
      </w:r>
      <w:r w:rsidR="00C70398">
        <w:t>.</w:t>
      </w:r>
      <w:r w:rsidR="00B14620">
        <w:t xml:space="preserve"> </w:t>
      </w:r>
    </w:p>
    <w:p w:rsidR="00B53CC9" w:rsidRDefault="001E47CD" w:rsidP="006A050A">
      <w:pPr>
        <w:pStyle w:val="ListParagraph"/>
        <w:numPr>
          <w:ilvl w:val="0"/>
          <w:numId w:val="3"/>
        </w:numPr>
        <w:spacing w:after="0" w:line="360" w:lineRule="auto"/>
        <w:ind w:left="1152" w:right="288" w:hanging="720"/>
      </w:pPr>
      <w:r>
        <w:t xml:space="preserve">To identify the effects </w:t>
      </w:r>
      <w:r w:rsidR="00BB7F04">
        <w:t>of Mobile banking on financial inclusion</w:t>
      </w:r>
      <w:r w:rsidR="00B14620">
        <w:t xml:space="preserve">. </w:t>
      </w:r>
    </w:p>
    <w:p w:rsidR="00B53CC9" w:rsidRDefault="001E47CD" w:rsidP="006A050A">
      <w:pPr>
        <w:pStyle w:val="ListParagraph"/>
        <w:numPr>
          <w:ilvl w:val="0"/>
          <w:numId w:val="3"/>
        </w:numPr>
        <w:spacing w:after="0" w:line="360" w:lineRule="auto"/>
        <w:ind w:left="1152" w:right="288" w:hanging="720"/>
      </w:pPr>
      <w:r>
        <w:t xml:space="preserve">To </w:t>
      </w:r>
      <w:r w:rsidR="00BB7F04">
        <w:t xml:space="preserve">examine the effects </w:t>
      </w:r>
      <w:r w:rsidR="00E61101">
        <w:t>of Agent Banking</w:t>
      </w:r>
      <w:r w:rsidR="006B50BD">
        <w:t xml:space="preserve"> on financial inclusion</w:t>
      </w:r>
      <w:r w:rsidR="00B14620">
        <w:t xml:space="preserve">. </w:t>
      </w:r>
    </w:p>
    <w:p w:rsidR="00C6253A" w:rsidRDefault="006B50BD" w:rsidP="006A050A">
      <w:pPr>
        <w:pStyle w:val="ListParagraph"/>
        <w:numPr>
          <w:ilvl w:val="0"/>
          <w:numId w:val="3"/>
        </w:numPr>
        <w:spacing w:line="360" w:lineRule="auto"/>
        <w:ind w:left="1152" w:right="288" w:hanging="720"/>
      </w:pPr>
      <w:r>
        <w:t>To evaluate</w:t>
      </w:r>
      <w:r w:rsidR="006A2FDE">
        <w:t xml:space="preserve"> the effect of </w:t>
      </w:r>
      <w:r>
        <w:t>Internet Banking</w:t>
      </w:r>
      <w:r w:rsidR="00AC22E2">
        <w:t xml:space="preserve"> </w:t>
      </w:r>
      <w:r w:rsidR="006A2FDE">
        <w:t xml:space="preserve">on the financial </w:t>
      </w:r>
      <w:r>
        <w:t>inclusion</w:t>
      </w:r>
      <w:r w:rsidR="00C6253A">
        <w:t>.</w:t>
      </w:r>
    </w:p>
    <w:p w:rsidR="0099380D" w:rsidRPr="00AE09B8" w:rsidRDefault="0099380D" w:rsidP="006A050A">
      <w:pPr>
        <w:pStyle w:val="Heading2"/>
        <w:spacing w:before="0" w:line="360" w:lineRule="auto"/>
        <w:ind w:left="0" w:firstLine="0"/>
        <w:rPr>
          <w:rFonts w:ascii="Times New Roman" w:hAnsi="Times New Roman" w:cs="Times New Roman"/>
          <w:sz w:val="28"/>
        </w:rPr>
      </w:pPr>
      <w:bookmarkStart w:id="35" w:name="_Toc205474999"/>
      <w:r w:rsidRPr="00AE09B8">
        <w:rPr>
          <w:rFonts w:ascii="Times New Roman" w:hAnsi="Times New Roman" w:cs="Times New Roman"/>
          <w:sz w:val="28"/>
        </w:rPr>
        <w:lastRenderedPageBreak/>
        <w:t>1.5. Research Hypothesis</w:t>
      </w:r>
      <w:bookmarkEnd w:id="35"/>
    </w:p>
    <w:p w:rsidR="0099380D" w:rsidRPr="00B769FD" w:rsidRDefault="00421315" w:rsidP="006A050A">
      <w:pPr>
        <w:spacing w:line="360" w:lineRule="auto"/>
        <w:ind w:left="0" w:firstLine="0"/>
        <w:rPr>
          <w:szCs w:val="24"/>
        </w:rPr>
      </w:pPr>
      <w:r>
        <w:rPr>
          <w:szCs w:val="24"/>
        </w:rPr>
        <w:t xml:space="preserve">    </w:t>
      </w:r>
      <w:r w:rsidR="00CF4064" w:rsidRPr="00421315">
        <w:t>These researches address the following key research hypothesis</w:t>
      </w:r>
    </w:p>
    <w:p w:rsidR="00CF4064" w:rsidRPr="00421315" w:rsidRDefault="00421315" w:rsidP="006A050A">
      <w:pPr>
        <w:spacing w:line="360" w:lineRule="auto"/>
      </w:pPr>
      <w:r w:rsidRPr="00421315">
        <w:t xml:space="preserve">           </w:t>
      </w:r>
      <w:r w:rsidR="00CF4064" w:rsidRPr="00421315">
        <w:t>H1</w:t>
      </w:r>
      <w:r w:rsidR="00E37C47" w:rsidRPr="00421315">
        <w:t>: Mobile</w:t>
      </w:r>
      <w:r w:rsidR="00CF4064" w:rsidRPr="00421315">
        <w:t xml:space="preserve"> banking has statistically significant and positive effects on financial inclusion</w:t>
      </w:r>
      <w:r w:rsidR="00E37C47" w:rsidRPr="00421315">
        <w:t>.</w:t>
      </w:r>
    </w:p>
    <w:p w:rsidR="00E37C47" w:rsidRPr="00421315" w:rsidRDefault="00421315" w:rsidP="006A050A">
      <w:pPr>
        <w:spacing w:line="360" w:lineRule="auto"/>
      </w:pPr>
      <w:r w:rsidRPr="00421315">
        <w:t xml:space="preserve">           </w:t>
      </w:r>
      <w:r w:rsidR="00E37C47" w:rsidRPr="00421315">
        <w:t>H2: Internet banking has statically significant and positive effects on financial inclusion.</w:t>
      </w:r>
    </w:p>
    <w:p w:rsidR="00E37C47" w:rsidRPr="00421315" w:rsidRDefault="00421315" w:rsidP="006A050A">
      <w:pPr>
        <w:spacing w:line="360" w:lineRule="auto"/>
      </w:pPr>
      <w:r w:rsidRPr="00421315">
        <w:t xml:space="preserve">           H3: ATM banking has statistically significant and positive effects on financial inclusion.</w:t>
      </w:r>
    </w:p>
    <w:p w:rsidR="00421315" w:rsidRPr="00421315" w:rsidRDefault="00421315" w:rsidP="006A050A">
      <w:pPr>
        <w:spacing w:line="360" w:lineRule="auto"/>
        <w:rPr>
          <w:szCs w:val="24"/>
        </w:rPr>
      </w:pPr>
      <w:r w:rsidRPr="00421315">
        <w:t xml:space="preserve">           H4: Agent banking has statistically significant and positive effects on financial inclusion</w:t>
      </w:r>
      <w:r w:rsidRPr="00421315">
        <w:rPr>
          <w:szCs w:val="24"/>
        </w:rPr>
        <w:t>.</w:t>
      </w:r>
    </w:p>
    <w:p w:rsidR="00F1705A" w:rsidRPr="00F1705A" w:rsidRDefault="00421315" w:rsidP="006A050A">
      <w:pPr>
        <w:pStyle w:val="Heading2"/>
        <w:spacing w:before="0" w:line="360" w:lineRule="auto"/>
        <w:ind w:left="0" w:firstLine="0"/>
        <w:rPr>
          <w:rFonts w:ascii="Times New Roman" w:eastAsia="Times New Roman" w:hAnsi="Times New Roman" w:cs="Times New Roman"/>
          <w:bCs w:val="0"/>
          <w:color w:val="000000"/>
          <w:sz w:val="28"/>
          <w:szCs w:val="22"/>
        </w:rPr>
      </w:pPr>
      <w:bookmarkStart w:id="36" w:name="_Toc205475000"/>
      <w:r>
        <w:rPr>
          <w:rFonts w:ascii="Times New Roman" w:eastAsia="Times New Roman" w:hAnsi="Times New Roman" w:cs="Times New Roman"/>
          <w:bCs w:val="0"/>
          <w:color w:val="000000"/>
          <w:sz w:val="28"/>
          <w:szCs w:val="22"/>
        </w:rPr>
        <w:t>1.6.</w:t>
      </w:r>
      <w:r w:rsidR="009B6470">
        <w:rPr>
          <w:rFonts w:ascii="Times New Roman" w:eastAsia="Times New Roman" w:hAnsi="Times New Roman" w:cs="Times New Roman"/>
          <w:bCs w:val="0"/>
          <w:color w:val="000000"/>
          <w:sz w:val="28"/>
          <w:szCs w:val="22"/>
        </w:rPr>
        <w:t xml:space="preserve"> </w:t>
      </w:r>
      <w:r w:rsidR="001B3B8B">
        <w:rPr>
          <w:rFonts w:ascii="Times New Roman" w:eastAsia="Times New Roman" w:hAnsi="Times New Roman" w:cs="Times New Roman"/>
          <w:bCs w:val="0"/>
          <w:color w:val="000000"/>
          <w:sz w:val="28"/>
          <w:szCs w:val="22"/>
        </w:rPr>
        <w:t>S</w:t>
      </w:r>
      <w:r w:rsidR="001B3B8B" w:rsidRPr="00F1705A">
        <w:rPr>
          <w:rFonts w:ascii="Times New Roman" w:eastAsia="Times New Roman" w:hAnsi="Times New Roman" w:cs="Times New Roman"/>
          <w:bCs w:val="0"/>
          <w:color w:val="000000"/>
          <w:sz w:val="28"/>
          <w:szCs w:val="22"/>
        </w:rPr>
        <w:t>ignificance of the study</w:t>
      </w:r>
      <w:bookmarkEnd w:id="36"/>
      <w:r w:rsidR="001B3B8B" w:rsidRPr="00F1705A">
        <w:rPr>
          <w:rFonts w:ascii="Times New Roman" w:eastAsia="Times New Roman" w:hAnsi="Times New Roman" w:cs="Times New Roman"/>
          <w:bCs w:val="0"/>
          <w:color w:val="000000"/>
          <w:sz w:val="28"/>
          <w:szCs w:val="22"/>
        </w:rPr>
        <w:t xml:space="preserve"> </w:t>
      </w:r>
    </w:p>
    <w:p w:rsidR="0052086B" w:rsidRDefault="00FC5F92" w:rsidP="006A050A">
      <w:pPr>
        <w:spacing w:after="0" w:line="360" w:lineRule="auto"/>
        <w:ind w:left="432" w:right="288" w:firstLine="0"/>
      </w:pPr>
      <w:r>
        <w:t xml:space="preserve">The researcher believes </w:t>
      </w:r>
      <w:r w:rsidR="00B34FC0">
        <w:t xml:space="preserve">that the finding drawn in this study will add a significant amount of values </w:t>
      </w:r>
      <w:r w:rsidR="002C25A0">
        <w:t xml:space="preserve">to the </w:t>
      </w:r>
      <w:r w:rsidR="007D79F6">
        <w:t>policy making institution like National bank of Ethiopia</w:t>
      </w:r>
      <w:r w:rsidR="00457617">
        <w:t xml:space="preserve"> in making up policy that can be used adoptive the growth of financial inclusion in Ethiopia. The finding made in this study,</w:t>
      </w:r>
      <w:r w:rsidR="007D79F6">
        <w:t xml:space="preserve"> </w:t>
      </w:r>
      <w:r w:rsidR="00457617">
        <w:t xml:space="preserve">obviously, the effect and the role of </w:t>
      </w:r>
      <w:r w:rsidR="0052086B">
        <w:t>financial inclusion cannot be underestimated because it has growth the economy of the country.</w:t>
      </w:r>
    </w:p>
    <w:p w:rsidR="009B6470" w:rsidRDefault="0052086B" w:rsidP="006A050A">
      <w:pPr>
        <w:spacing w:after="0" w:line="360" w:lineRule="auto"/>
        <w:ind w:left="432" w:right="288" w:firstLine="0"/>
      </w:pPr>
      <w:r>
        <w:t>In addition to the above, the study significant</w:t>
      </w:r>
      <w:r w:rsidR="00870B0E">
        <w:t xml:space="preserve"> </w:t>
      </w:r>
      <w:r w:rsidR="00C47BC6">
        <w:t>is established in a sense that future researchers and different stakeholders.</w:t>
      </w:r>
    </w:p>
    <w:p w:rsidR="00C47BC6" w:rsidRPr="00BE117C" w:rsidRDefault="00C47BC6" w:rsidP="006A050A">
      <w:pPr>
        <w:spacing w:after="0" w:line="360" w:lineRule="auto"/>
        <w:ind w:left="432" w:right="288" w:firstLine="0"/>
      </w:pPr>
    </w:p>
    <w:p w:rsidR="003D6347" w:rsidRPr="00AC22E2" w:rsidRDefault="00AC22E2" w:rsidP="006A050A">
      <w:pPr>
        <w:pStyle w:val="Heading2"/>
        <w:spacing w:before="0" w:line="360" w:lineRule="auto"/>
        <w:rPr>
          <w:rFonts w:ascii="Times New Roman" w:hAnsi="Times New Roman" w:cs="Times New Roman"/>
          <w:sz w:val="28"/>
        </w:rPr>
      </w:pPr>
      <w:r>
        <w:rPr>
          <w:rFonts w:ascii="Times New Roman" w:hAnsi="Times New Roman" w:cs="Times New Roman"/>
          <w:sz w:val="28"/>
        </w:rPr>
        <w:t xml:space="preserve">      </w:t>
      </w:r>
      <w:bookmarkStart w:id="37" w:name="_Toc205475001"/>
      <w:r w:rsidR="00421315">
        <w:rPr>
          <w:rFonts w:ascii="Times New Roman" w:hAnsi="Times New Roman" w:cs="Times New Roman"/>
          <w:sz w:val="28"/>
        </w:rPr>
        <w:t>1.7.</w:t>
      </w:r>
      <w:r w:rsidR="00BA61B2" w:rsidRPr="00AC22E2">
        <w:rPr>
          <w:rFonts w:ascii="Times New Roman" w:hAnsi="Times New Roman" w:cs="Times New Roman"/>
          <w:sz w:val="28"/>
        </w:rPr>
        <w:t xml:space="preserve"> </w:t>
      </w:r>
      <w:r w:rsidR="003D6347" w:rsidRPr="00AC22E2">
        <w:rPr>
          <w:rFonts w:ascii="Times New Roman" w:hAnsi="Times New Roman" w:cs="Times New Roman"/>
          <w:sz w:val="28"/>
        </w:rPr>
        <w:t>Scope of the study</w:t>
      </w:r>
      <w:bookmarkEnd w:id="37"/>
      <w:r w:rsidR="003D6347" w:rsidRPr="00AC22E2">
        <w:rPr>
          <w:rFonts w:ascii="Times New Roman" w:hAnsi="Times New Roman" w:cs="Times New Roman"/>
          <w:sz w:val="28"/>
        </w:rPr>
        <w:t xml:space="preserve"> </w:t>
      </w:r>
    </w:p>
    <w:p w:rsidR="00E148F8" w:rsidRDefault="0064533D" w:rsidP="006A050A">
      <w:pPr>
        <w:spacing w:after="0" w:line="360" w:lineRule="auto"/>
        <w:ind w:left="432" w:right="288" w:firstLine="0"/>
      </w:pPr>
      <w:r>
        <w:t xml:space="preserve">The scope of the study extends up to examining the effects of E-banking on financial inclusion. As it is well-known, most Banks are started E-banking recently and if sample of population want to be increased then the frequency of observation will decreased. This may create difficulties to find out the true relation between dependent variable and independent variables. </w:t>
      </w:r>
      <w:r w:rsidR="00E148F8">
        <w:t>As we understand from objectives of the study or to find out whether E banking has effects on financial inclusion or not the researcher make its study at the main office</w:t>
      </w:r>
      <w:r w:rsidR="00D438BE">
        <w:t xml:space="preserve"> of </w:t>
      </w:r>
      <w:proofErr w:type="spellStart"/>
      <w:r w:rsidR="00D438BE">
        <w:t>Oromia</w:t>
      </w:r>
      <w:proofErr w:type="spellEnd"/>
      <w:r w:rsidR="00D438BE">
        <w:t xml:space="preserve"> Bank SC</w:t>
      </w:r>
      <w:r w:rsidR="00E148F8">
        <w:t xml:space="preserve"> </w:t>
      </w:r>
      <w:r>
        <w:t>In order to make generaliz</w:t>
      </w:r>
      <w:r w:rsidR="00E148F8">
        <w:t>ation from sample to population</w:t>
      </w:r>
      <w:r>
        <w:t xml:space="preserve"> and to increase number of observation of the study, a combination of the maximum number s</w:t>
      </w:r>
      <w:r w:rsidR="00EC627B">
        <w:t xml:space="preserve">ample of population from </w:t>
      </w:r>
      <w:proofErr w:type="spellStart"/>
      <w:r w:rsidR="00EC627B">
        <w:t>Oromia</w:t>
      </w:r>
      <w:proofErr w:type="spellEnd"/>
      <w:r w:rsidR="00EC627B">
        <w:t xml:space="preserve"> Bank SC</w:t>
      </w:r>
      <w:r>
        <w:t xml:space="preserve">. </w:t>
      </w:r>
    </w:p>
    <w:p w:rsidR="00DF54C3" w:rsidRDefault="00DF54C3" w:rsidP="006A050A">
      <w:pPr>
        <w:spacing w:after="0" w:line="360" w:lineRule="auto"/>
        <w:ind w:left="432" w:right="288" w:firstLine="0"/>
        <w:rPr>
          <w:highlight w:val="yellow"/>
        </w:rPr>
      </w:pPr>
    </w:p>
    <w:p w:rsidR="00EC627B" w:rsidRPr="00B769FD" w:rsidRDefault="00B769FD" w:rsidP="006A050A">
      <w:pPr>
        <w:pStyle w:val="Heading2"/>
        <w:spacing w:line="360" w:lineRule="auto"/>
        <w:rPr>
          <w:rFonts w:ascii="Times New Roman" w:hAnsi="Times New Roman" w:cs="Times New Roman"/>
          <w:sz w:val="28"/>
        </w:rPr>
      </w:pPr>
      <w:r>
        <w:rPr>
          <w:rFonts w:ascii="Times New Roman" w:hAnsi="Times New Roman" w:cs="Times New Roman"/>
          <w:sz w:val="28"/>
        </w:rPr>
        <w:lastRenderedPageBreak/>
        <w:t xml:space="preserve">      </w:t>
      </w:r>
      <w:bookmarkStart w:id="38" w:name="_Toc205475002"/>
      <w:r w:rsidR="00836513" w:rsidRPr="00B769FD">
        <w:rPr>
          <w:rFonts w:ascii="Times New Roman" w:hAnsi="Times New Roman" w:cs="Times New Roman"/>
          <w:sz w:val="28"/>
        </w:rPr>
        <w:t>1.8 Limitation of the Stud</w:t>
      </w:r>
      <w:bookmarkEnd w:id="38"/>
    </w:p>
    <w:p w:rsidR="008471BB" w:rsidRDefault="008471BB" w:rsidP="006A050A">
      <w:pPr>
        <w:spacing w:after="0" w:line="360" w:lineRule="auto"/>
        <w:ind w:left="432" w:right="288" w:firstLine="0"/>
      </w:pPr>
      <w:r>
        <w:t>The first limitation of the researcher face</w:t>
      </w:r>
      <w:r w:rsidR="00A8770C">
        <w:t xml:space="preserve"> difficulty of getting the respondents to give the questioners due to lack of time but the researcher try to do his best until he got the information required.</w:t>
      </w:r>
    </w:p>
    <w:p w:rsidR="00A8770C" w:rsidRDefault="00A8770C" w:rsidP="006A050A">
      <w:pPr>
        <w:spacing w:after="0" w:line="360" w:lineRule="auto"/>
        <w:ind w:left="432" w:right="288" w:firstLine="0"/>
      </w:pPr>
      <w:r>
        <w:t xml:space="preserve">The second limitation of this study is that it limits scope only in the </w:t>
      </w:r>
      <w:proofErr w:type="spellStart"/>
      <w:r>
        <w:t>Oromia</w:t>
      </w:r>
      <w:proofErr w:type="spellEnd"/>
      <w:r>
        <w:t xml:space="preserve"> bank </w:t>
      </w:r>
      <w:r w:rsidR="00B769FD">
        <w:t xml:space="preserve">without taking account to other financial service providers like </w:t>
      </w:r>
      <w:proofErr w:type="spellStart"/>
      <w:r w:rsidR="00B769FD">
        <w:t>telebirr</w:t>
      </w:r>
      <w:proofErr w:type="spellEnd"/>
      <w:r w:rsidR="00B769FD">
        <w:t xml:space="preserve"> due lack of fund and time to conduct the study.</w:t>
      </w:r>
    </w:p>
    <w:p w:rsidR="00F1705A" w:rsidRPr="00072547" w:rsidRDefault="00AC32FB" w:rsidP="006A050A">
      <w:pPr>
        <w:pStyle w:val="Heading2"/>
        <w:spacing w:line="360" w:lineRule="auto"/>
        <w:rPr>
          <w:rFonts w:ascii="Times New Roman" w:hAnsi="Times New Roman" w:cs="Times New Roman"/>
        </w:rPr>
      </w:pPr>
      <w:r>
        <w:rPr>
          <w:rFonts w:ascii="Times New Roman" w:hAnsi="Times New Roman" w:cs="Times New Roman"/>
          <w:sz w:val="28"/>
        </w:rPr>
        <w:t xml:space="preserve">      </w:t>
      </w:r>
      <w:bookmarkStart w:id="39" w:name="_Toc205475003"/>
      <w:r w:rsidR="00B769FD">
        <w:rPr>
          <w:rFonts w:ascii="Times New Roman" w:hAnsi="Times New Roman" w:cs="Times New Roman"/>
          <w:sz w:val="28"/>
        </w:rPr>
        <w:t>1.9</w:t>
      </w:r>
      <w:r w:rsidR="00421315">
        <w:rPr>
          <w:rFonts w:ascii="Times New Roman" w:hAnsi="Times New Roman" w:cs="Times New Roman"/>
          <w:sz w:val="28"/>
        </w:rPr>
        <w:t xml:space="preserve">. </w:t>
      </w:r>
      <w:r w:rsidR="00917A1D" w:rsidRPr="00072547">
        <w:rPr>
          <w:rFonts w:ascii="Times New Roman" w:hAnsi="Times New Roman" w:cs="Times New Roman"/>
          <w:sz w:val="28"/>
        </w:rPr>
        <w:t>Organization of the study</w:t>
      </w:r>
      <w:bookmarkEnd w:id="39"/>
    </w:p>
    <w:p w:rsidR="00D73FBD" w:rsidRDefault="00D73FBD" w:rsidP="006A050A">
      <w:pPr>
        <w:spacing w:after="0" w:line="360" w:lineRule="auto"/>
        <w:ind w:left="432" w:right="288" w:firstLine="0"/>
      </w:pPr>
      <w:r>
        <w:t>The thesis is organized in five chapters. Chapter one presents the introduction part. The second chapter shows the critical review of the related literatures relevant to understand the topic of the study deeply. The third chapter deals with the research design, which includes the research approach used, methods adopted, population &amp; samples, questionnaire design, research stages and data analysis techniques used. Chapter four contains results and analysis and the fifth chapter summarizes the main results of the study and gives some recommendations. The paper ends with annexed list of reference, and data collection instruments.</w:t>
      </w:r>
    </w:p>
    <w:p w:rsidR="00B2666C" w:rsidRDefault="00274151" w:rsidP="006A050A">
      <w:pPr>
        <w:pStyle w:val="TableParagraph"/>
        <w:spacing w:line="360" w:lineRule="auto"/>
      </w:pP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2666C" w:rsidRDefault="00B2666C" w:rsidP="006A050A">
      <w:pPr>
        <w:pStyle w:val="TableParagraph"/>
        <w:spacing w:line="360" w:lineRule="auto"/>
      </w:pPr>
    </w:p>
    <w:p w:rsidR="00BB166F" w:rsidRPr="00C47BC6" w:rsidRDefault="00861313" w:rsidP="006A050A">
      <w:pPr>
        <w:pStyle w:val="TableParagraph"/>
        <w:spacing w:line="360" w:lineRule="auto"/>
      </w:pPr>
      <w:r>
        <w:lastRenderedPageBreak/>
        <w:tab/>
      </w:r>
      <w:r>
        <w:tab/>
      </w:r>
      <w:r>
        <w:tab/>
      </w:r>
      <w:r>
        <w:tab/>
      </w:r>
      <w:r>
        <w:tab/>
      </w:r>
      <w:r>
        <w:tab/>
      </w:r>
      <w:r>
        <w:tab/>
      </w:r>
      <w:r>
        <w:tab/>
      </w:r>
      <w:r>
        <w:tab/>
      </w:r>
      <w:r>
        <w:tab/>
      </w:r>
      <w:r>
        <w:tab/>
      </w:r>
      <w:r>
        <w:tab/>
      </w:r>
      <w:r>
        <w:tab/>
      </w:r>
      <w:r>
        <w:tab/>
      </w:r>
      <w:r>
        <w:tab/>
      </w:r>
      <w:r>
        <w:tab/>
      </w:r>
      <w:r w:rsidR="00BB166F" w:rsidRPr="00776214">
        <w:rPr>
          <w:color w:val="0070C0"/>
          <w:sz w:val="28"/>
        </w:rPr>
        <w:t>CHAPTER TWO</w:t>
      </w:r>
      <w:r w:rsidR="00BB166F" w:rsidRPr="0023052D">
        <w:rPr>
          <w:sz w:val="28"/>
        </w:rPr>
        <w:tab/>
      </w:r>
    </w:p>
    <w:p w:rsidR="00BB166F" w:rsidRPr="00072547" w:rsidRDefault="00BB166F" w:rsidP="006A050A">
      <w:pPr>
        <w:pStyle w:val="Heading2"/>
        <w:spacing w:line="360" w:lineRule="auto"/>
        <w:jc w:val="center"/>
        <w:rPr>
          <w:rFonts w:ascii="Times New Roman" w:hAnsi="Times New Roman" w:cs="Times New Roman"/>
          <w:sz w:val="28"/>
        </w:rPr>
      </w:pPr>
      <w:bookmarkStart w:id="40" w:name="_Toc205475004"/>
      <w:r w:rsidRPr="00072547">
        <w:rPr>
          <w:rFonts w:ascii="Times New Roman" w:hAnsi="Times New Roman" w:cs="Times New Roman"/>
          <w:sz w:val="28"/>
        </w:rPr>
        <w:t>REVIEW OF RELATED LITERATUR</w:t>
      </w:r>
      <w:r w:rsidR="00C47BC6">
        <w:rPr>
          <w:rFonts w:ascii="Times New Roman" w:hAnsi="Times New Roman" w:cs="Times New Roman"/>
          <w:sz w:val="28"/>
        </w:rPr>
        <w:t>E</w:t>
      </w:r>
      <w:bookmarkEnd w:id="40"/>
    </w:p>
    <w:p w:rsidR="00DF00B7" w:rsidRPr="00DF54C3" w:rsidRDefault="00DF07A2" w:rsidP="006A050A">
      <w:pPr>
        <w:pStyle w:val="Heading1"/>
        <w:tabs>
          <w:tab w:val="left" w:pos="2693"/>
        </w:tabs>
        <w:spacing w:line="360" w:lineRule="auto"/>
        <w:ind w:left="0" w:firstLine="0"/>
        <w:rPr>
          <w:strike/>
          <w:sz w:val="28"/>
        </w:rPr>
      </w:pPr>
      <w:r>
        <w:rPr>
          <w:b w:val="0"/>
        </w:rPr>
        <w:t xml:space="preserve">      </w:t>
      </w:r>
      <w:bookmarkStart w:id="41" w:name="_GoBack"/>
      <w:bookmarkEnd w:id="41"/>
    </w:p>
    <w:p w:rsidR="00DF00B7" w:rsidRDefault="00116853" w:rsidP="00861313">
      <w:pPr>
        <w:spacing w:after="0" w:line="360" w:lineRule="auto"/>
        <w:ind w:left="0" w:right="288" w:firstLine="0"/>
      </w:pPr>
      <w:r>
        <w:t>This section di</w:t>
      </w:r>
      <w:r w:rsidR="00C64A71">
        <w:t xml:space="preserve">scusses literature on E </w:t>
      </w:r>
      <w:r>
        <w:t>banking theorie</w:t>
      </w:r>
      <w:r w:rsidR="009F2866">
        <w:t xml:space="preserve">s and findings on the </w:t>
      </w:r>
      <w:r>
        <w:t>effect of financial</w:t>
      </w:r>
      <w:r w:rsidR="00072547">
        <w:t xml:space="preserve"> inclusion </w:t>
      </w:r>
      <w:r w:rsidR="00475473">
        <w:t xml:space="preserve">of </w:t>
      </w:r>
      <w:proofErr w:type="spellStart"/>
      <w:r w:rsidR="00475473">
        <w:t>Oromia</w:t>
      </w:r>
      <w:proofErr w:type="spellEnd"/>
      <w:r w:rsidR="00917A1D">
        <w:t xml:space="preserve"> bank </w:t>
      </w:r>
      <w:r w:rsidR="00475473">
        <w:t xml:space="preserve">in </w:t>
      </w:r>
      <w:r w:rsidR="00E47455">
        <w:t>E</w:t>
      </w:r>
      <w:r w:rsidR="00917A1D">
        <w:t>thiopia.</w:t>
      </w:r>
    </w:p>
    <w:p w:rsidR="00072547" w:rsidRDefault="00072547" w:rsidP="006A050A">
      <w:pPr>
        <w:spacing w:after="0" w:line="360" w:lineRule="auto"/>
        <w:ind w:left="432" w:right="288" w:firstLine="0"/>
        <w:jc w:val="left"/>
      </w:pPr>
    </w:p>
    <w:p w:rsidR="00116853" w:rsidRPr="00072547" w:rsidRDefault="00072547" w:rsidP="006A050A">
      <w:pPr>
        <w:pStyle w:val="Heading2"/>
        <w:spacing w:before="0" w:line="360" w:lineRule="auto"/>
        <w:rPr>
          <w:rFonts w:ascii="Times New Roman" w:hAnsi="Times New Roman" w:cs="Times New Roman"/>
          <w:sz w:val="28"/>
        </w:rPr>
      </w:pPr>
      <w:r w:rsidRPr="00072547">
        <w:rPr>
          <w:rFonts w:ascii="Times New Roman" w:hAnsi="Times New Roman" w:cs="Times New Roman"/>
          <w:sz w:val="28"/>
        </w:rPr>
        <w:t xml:space="preserve">      </w:t>
      </w:r>
      <w:bookmarkStart w:id="42" w:name="_Toc205475005"/>
      <w:r w:rsidR="00116853" w:rsidRPr="00072547">
        <w:rPr>
          <w:rFonts w:ascii="Times New Roman" w:hAnsi="Times New Roman" w:cs="Times New Roman"/>
          <w:sz w:val="28"/>
        </w:rPr>
        <w:t>2.2. Theoretical Review</w:t>
      </w:r>
      <w:bookmarkEnd w:id="42"/>
    </w:p>
    <w:p w:rsidR="00116853" w:rsidRDefault="00116853" w:rsidP="006A050A">
      <w:pPr>
        <w:spacing w:after="0" w:line="360" w:lineRule="auto"/>
        <w:ind w:left="432" w:right="288" w:firstLine="0"/>
      </w:pPr>
      <w:r>
        <w:t>This section provides an overview of information syste</w:t>
      </w:r>
      <w:r w:rsidR="009F2866">
        <w:t xml:space="preserve">m adoption, factors determining </w:t>
      </w:r>
      <w:r w:rsidR="00072547">
        <w:t>customers’ acceptance of E</w:t>
      </w:r>
      <w:r>
        <w:t>-banking and introduces the conce</w:t>
      </w:r>
      <w:r w:rsidR="009F2866">
        <w:t xml:space="preserve">pt of </w:t>
      </w:r>
      <w:r w:rsidR="00781E6C">
        <w:t>financial inclusion</w:t>
      </w:r>
      <w:r w:rsidR="009F2866">
        <w:t xml:space="preserve">. All the </w:t>
      </w:r>
      <w:r>
        <w:t>adoption models like TAM, TPB and TRA were developed f</w:t>
      </w:r>
      <w:r w:rsidR="009F2866">
        <w:t xml:space="preserve">or studying technology adoption </w:t>
      </w:r>
      <w:r>
        <w:t xml:space="preserve">in developed countries; however, technology adoption </w:t>
      </w:r>
      <w:r w:rsidR="00781E6C">
        <w:t xml:space="preserve">of bank </w:t>
      </w:r>
      <w:r w:rsidR="009F2866">
        <w:t xml:space="preserve">in developed countries might be </w:t>
      </w:r>
      <w:r>
        <w:t>different from those of developing countries as the challenges ar</w:t>
      </w:r>
      <w:r w:rsidR="009F2866">
        <w:t xml:space="preserve">e </w:t>
      </w:r>
      <w:proofErr w:type="gramStart"/>
      <w:r w:rsidR="009F2866">
        <w:t>different</w:t>
      </w:r>
      <w:proofErr w:type="gramEnd"/>
      <w:r w:rsidR="009F2866">
        <w:t xml:space="preserve"> in various contexts </w:t>
      </w:r>
      <w:r w:rsidR="00781E6C">
        <w:t>(</w:t>
      </w:r>
      <w:proofErr w:type="spellStart"/>
      <w:r w:rsidR="00781E6C">
        <w:t>Molla</w:t>
      </w:r>
      <w:proofErr w:type="spellEnd"/>
      <w:r w:rsidR="00781E6C">
        <w:t xml:space="preserve"> and Licker, 201</w:t>
      </w:r>
      <w:r>
        <w:t>5).</w:t>
      </w:r>
    </w:p>
    <w:p w:rsidR="002539A6" w:rsidRDefault="002539A6" w:rsidP="006A050A">
      <w:pPr>
        <w:spacing w:after="0" w:line="360" w:lineRule="auto"/>
        <w:ind w:left="432" w:right="288" w:firstLine="0"/>
      </w:pPr>
    </w:p>
    <w:p w:rsidR="00E47455" w:rsidRDefault="00E47455" w:rsidP="006A050A">
      <w:pPr>
        <w:spacing w:after="0" w:line="360" w:lineRule="auto"/>
        <w:ind w:left="432" w:right="288" w:firstLine="0"/>
      </w:pPr>
      <w:r>
        <w:t xml:space="preserve">E-banking can mean the provision of information about a bank and its services via a home page on the World Wide Web </w:t>
      </w:r>
      <w:r w:rsidR="003C7B86">
        <w:t>or applications and m</w:t>
      </w:r>
      <w:r>
        <w:t xml:space="preserve">ore sophisticated E-banking services provide customer access to accounts, the ability to move their money between different accounts, and making payments or applying for loans via E-Channels (a book by </w:t>
      </w:r>
      <w:proofErr w:type="spellStart"/>
      <w:r>
        <w:t>Mahmood</w:t>
      </w:r>
      <w:proofErr w:type="spellEnd"/>
      <w:r>
        <w:t xml:space="preserve"> Shah and Steve Clark 2009). </w:t>
      </w:r>
    </w:p>
    <w:p w:rsidR="00DF00B7" w:rsidRDefault="00DF00B7" w:rsidP="006A050A">
      <w:pPr>
        <w:spacing w:after="0" w:line="360" w:lineRule="auto"/>
        <w:ind w:left="432" w:right="288" w:firstLine="0"/>
      </w:pPr>
    </w:p>
    <w:p w:rsidR="00116853" w:rsidRPr="00D15BD4" w:rsidRDefault="00D15BD4" w:rsidP="006A050A">
      <w:pPr>
        <w:pStyle w:val="Heading3"/>
        <w:spacing w:before="0" w:line="360" w:lineRule="auto"/>
        <w:rPr>
          <w:rFonts w:ascii="Times New Roman" w:hAnsi="Times New Roman" w:cs="Times New Roman"/>
          <w:b/>
          <w:sz w:val="28"/>
        </w:rPr>
      </w:pPr>
      <w:r w:rsidRPr="00D15BD4">
        <w:rPr>
          <w:rFonts w:ascii="Times New Roman" w:hAnsi="Times New Roman" w:cs="Times New Roman"/>
          <w:b/>
          <w:sz w:val="28"/>
        </w:rPr>
        <w:t xml:space="preserve">  </w:t>
      </w:r>
      <w:r>
        <w:rPr>
          <w:rFonts w:ascii="Times New Roman" w:hAnsi="Times New Roman" w:cs="Times New Roman"/>
          <w:b/>
          <w:sz w:val="28"/>
        </w:rPr>
        <w:t xml:space="preserve">    </w:t>
      </w:r>
      <w:bookmarkStart w:id="43" w:name="_Toc205475006"/>
      <w:r w:rsidR="00116853" w:rsidRPr="00D15BD4">
        <w:rPr>
          <w:rFonts w:ascii="Times New Roman" w:hAnsi="Times New Roman" w:cs="Times New Roman"/>
          <w:b/>
          <w:sz w:val="28"/>
        </w:rPr>
        <w:t>2.2.1 Technology Acceptance Theory</w:t>
      </w:r>
      <w:bookmarkEnd w:id="43"/>
    </w:p>
    <w:p w:rsidR="00116853" w:rsidRDefault="00116853" w:rsidP="006A050A">
      <w:pPr>
        <w:spacing w:after="0" w:line="360" w:lineRule="auto"/>
        <w:ind w:left="432" w:right="288" w:firstLine="0"/>
      </w:pPr>
      <w:r>
        <w:t xml:space="preserve">Davis, </w:t>
      </w:r>
      <w:proofErr w:type="spellStart"/>
      <w:r>
        <w:t>Bagozzi</w:t>
      </w:r>
      <w:proofErr w:type="spellEnd"/>
      <w:r>
        <w:t xml:space="preserve">, and </w:t>
      </w:r>
      <w:proofErr w:type="spellStart"/>
      <w:r>
        <w:t>Warshaw</w:t>
      </w:r>
      <w:proofErr w:type="spellEnd"/>
      <w:r>
        <w:t xml:space="preserve"> (1989) </w:t>
      </w:r>
      <w:r w:rsidR="004139C6">
        <w:t>propose</w:t>
      </w:r>
      <w:r>
        <w:t xml:space="preserve"> TAT to ex</w:t>
      </w:r>
      <w:r w:rsidR="009F2866">
        <w:t xml:space="preserve">plain the conceptual model that </w:t>
      </w:r>
      <w:r>
        <w:t>users’ intention or acceptance degree towards information s</w:t>
      </w:r>
      <w:r w:rsidR="009F2866">
        <w:t xml:space="preserve">ystem or new technology. TAT is </w:t>
      </w:r>
      <w:r>
        <w:t>constructed on the foundations of perceived usefulness and p</w:t>
      </w:r>
      <w:r w:rsidR="009F2866">
        <w:t xml:space="preserve">erceived ease of use. Perceived </w:t>
      </w:r>
      <w:r>
        <w:t>usefulness refers to individual belief to improve the degree o</w:t>
      </w:r>
      <w:r w:rsidR="004139C6">
        <w:t xml:space="preserve">f job performance through using </w:t>
      </w:r>
      <w:r>
        <w:t>particular new technology and information system. Perceived</w:t>
      </w:r>
      <w:r w:rsidR="004139C6">
        <w:t xml:space="preserve"> ease of use indicates how easy </w:t>
      </w:r>
      <w:r>
        <w:t>an individual learns how to operate or use new technology or in</w:t>
      </w:r>
      <w:r w:rsidR="004139C6">
        <w:t xml:space="preserve">formation system (Davis </w:t>
      </w:r>
      <w:proofErr w:type="gramStart"/>
      <w:r w:rsidR="004139C6">
        <w:t>et</w:t>
      </w:r>
      <w:proofErr w:type="gramEnd"/>
      <w:r w:rsidR="004139C6">
        <w:t xml:space="preserve"> al.</w:t>
      </w:r>
      <w:r>
        <w:t>1989). The model places more emphas</w:t>
      </w:r>
      <w:r w:rsidR="004139C6">
        <w:t xml:space="preserve">is on how perceived ease of use </w:t>
      </w:r>
      <w:r>
        <w:t>would positively affect perceived usefulness. Exogenous va</w:t>
      </w:r>
      <w:r w:rsidR="004139C6">
        <w:t xml:space="preserve">riables such as environment are </w:t>
      </w:r>
      <w:r>
        <w:t>also the antecedent that induces perceived usefulness and perceived ease of use. Th</w:t>
      </w:r>
      <w:r w:rsidR="004139C6">
        <w:t xml:space="preserve">us, TAT is </w:t>
      </w:r>
      <w:r>
        <w:t xml:space="preserve">based on both important perceptive factors as </w:t>
      </w:r>
      <w:r>
        <w:lastRenderedPageBreak/>
        <w:t>perceived useful</w:t>
      </w:r>
      <w:r w:rsidR="004139C6">
        <w:t xml:space="preserve">ness and perceived ease of use. </w:t>
      </w:r>
      <w:r>
        <w:t>TAT is widely applied on the research of information te</w:t>
      </w:r>
      <w:r w:rsidR="004139C6">
        <w:t xml:space="preserve">chnology. Liu and Arnett (2000) </w:t>
      </w:r>
      <w:r>
        <w:t>examined the significant variables to build a successful website</w:t>
      </w:r>
      <w:r w:rsidR="004139C6">
        <w:t xml:space="preserve"> based on TAT theory. </w:t>
      </w:r>
      <w:proofErr w:type="spellStart"/>
      <w:r w:rsidR="004139C6">
        <w:t>Gefen</w:t>
      </w:r>
      <w:r>
        <w:t>et</w:t>
      </w:r>
      <w:proofErr w:type="spellEnd"/>
      <w:r>
        <w:t xml:space="preserve"> al. (2003) combined TAT and rust to propose an integra</w:t>
      </w:r>
      <w:r w:rsidR="004139C6">
        <w:t xml:space="preserve">ted model for explaining online </w:t>
      </w:r>
      <w:r>
        <w:t xml:space="preserve">consumer behavior. </w:t>
      </w:r>
      <w:proofErr w:type="spellStart"/>
      <w:r>
        <w:t>Pavlou</w:t>
      </w:r>
      <w:proofErr w:type="spellEnd"/>
      <w:r w:rsidR="00461B12">
        <w:t>,</w:t>
      </w:r>
      <w:r w:rsidR="005A5494">
        <w:t xml:space="preserve"> (2003) proposes E</w:t>
      </w:r>
      <w:r>
        <w:t>-comm</w:t>
      </w:r>
      <w:r w:rsidR="004139C6">
        <w:t xml:space="preserve">erce acceptance model of online </w:t>
      </w:r>
      <w:r>
        <w:t>consumers by separating and applying experiment designs and survey.</w:t>
      </w:r>
    </w:p>
    <w:p w:rsidR="00116853" w:rsidRDefault="00116853" w:rsidP="006A050A">
      <w:pPr>
        <w:spacing w:after="0" w:line="360" w:lineRule="auto"/>
        <w:ind w:left="432" w:right="288" w:firstLine="0"/>
      </w:pPr>
    </w:p>
    <w:p w:rsidR="009F2866" w:rsidRPr="009F2866" w:rsidRDefault="00116853" w:rsidP="006A050A">
      <w:pPr>
        <w:spacing w:after="0" w:line="360" w:lineRule="auto"/>
        <w:ind w:left="432" w:right="288" w:firstLine="0"/>
        <w:rPr>
          <w:b/>
        </w:rPr>
      </w:pPr>
      <w:r>
        <w:t xml:space="preserve">Follow-up studies such as Horst, </w:t>
      </w:r>
      <w:proofErr w:type="spellStart"/>
      <w:r>
        <w:t>Kuttschreuter</w:t>
      </w:r>
      <w:proofErr w:type="spellEnd"/>
      <w:r>
        <w:t xml:space="preserve"> and Guttering </w:t>
      </w:r>
      <w:r w:rsidR="004139C6">
        <w:t xml:space="preserve">(2007) discusses whether or not </w:t>
      </w:r>
      <w:r>
        <w:t>the government of Netherlands should serve the public with e</w:t>
      </w:r>
      <w:r w:rsidR="004139C6">
        <w:t xml:space="preserve">lectronic government like other </w:t>
      </w:r>
      <w:r>
        <w:t>countries do. The study integrates TAT factors, the experience</w:t>
      </w:r>
      <w:r w:rsidR="004139C6">
        <w:t xml:space="preserve">s of the public, perceived risk </w:t>
      </w:r>
      <w:r>
        <w:t>and faith. The empirical results show that the principle of e-</w:t>
      </w:r>
      <w:r w:rsidR="004139C6">
        <w:t xml:space="preserve">government is that people fully </w:t>
      </w:r>
      <w:r>
        <w:t>trust the governmental organization and that they highly identi</w:t>
      </w:r>
      <w:r w:rsidR="002539A6">
        <w:t>fy with information technology.</w:t>
      </w:r>
      <w:r w:rsidR="00072547">
        <w:t xml:space="preserve"> </w:t>
      </w:r>
      <w:r>
        <w:t>As a result of the empirical study, scholars find that TAT doe</w:t>
      </w:r>
      <w:r w:rsidR="004139C6">
        <w:t xml:space="preserve">s not only apply to examine new </w:t>
      </w:r>
      <w:r>
        <w:t>information technology accept intention or behavior, but also e</w:t>
      </w:r>
      <w:r w:rsidR="004139C6">
        <w:t xml:space="preserve">nsures that TAT is suitable for </w:t>
      </w:r>
      <w:r>
        <w:t>the explanation of online user behavior issues (Liu and Ar</w:t>
      </w:r>
      <w:r w:rsidR="00693C51">
        <w:t>nett, 2000 &amp;</w:t>
      </w:r>
      <w:r w:rsidR="00072547">
        <w:t xml:space="preserve"> </w:t>
      </w:r>
      <w:r>
        <w:t>Horst et al., 2007)</w:t>
      </w:r>
      <w:r w:rsidR="00776214">
        <w:rPr>
          <w:rStyle w:val="CommentReference"/>
        </w:rPr>
        <w:t>.</w:t>
      </w:r>
      <w:r w:rsidR="00776214" w:rsidRPr="009F2866">
        <w:rPr>
          <w:b/>
        </w:rPr>
        <w:t xml:space="preserve"> </w:t>
      </w:r>
    </w:p>
    <w:p w:rsidR="00116853" w:rsidRPr="00072547" w:rsidRDefault="00072547" w:rsidP="006A050A">
      <w:pPr>
        <w:pStyle w:val="Heading3"/>
        <w:spacing w:before="0" w:line="360" w:lineRule="auto"/>
        <w:rPr>
          <w:rFonts w:ascii="Times New Roman" w:hAnsi="Times New Roman" w:cs="Times New Roman"/>
          <w:b/>
          <w:sz w:val="28"/>
        </w:rPr>
      </w:pPr>
      <w:r>
        <w:rPr>
          <w:rFonts w:ascii="Times New Roman" w:hAnsi="Times New Roman" w:cs="Times New Roman"/>
          <w:b/>
          <w:sz w:val="28"/>
        </w:rPr>
        <w:t xml:space="preserve">      </w:t>
      </w:r>
      <w:bookmarkStart w:id="44" w:name="_Toc205475007"/>
      <w:r w:rsidR="00116853" w:rsidRPr="00072547">
        <w:rPr>
          <w:rFonts w:ascii="Times New Roman" w:hAnsi="Times New Roman" w:cs="Times New Roman"/>
          <w:b/>
          <w:sz w:val="28"/>
        </w:rPr>
        <w:t>2.2.2. Theory of Planned Behavior</w:t>
      </w:r>
      <w:bookmarkEnd w:id="44"/>
    </w:p>
    <w:p w:rsidR="00116853" w:rsidRDefault="00116853" w:rsidP="006A050A">
      <w:pPr>
        <w:spacing w:after="0" w:line="360" w:lineRule="auto"/>
        <w:ind w:left="432" w:right="288" w:firstLine="0"/>
      </w:pPr>
      <w:r>
        <w:t>Early studies mainly focus on theory of reason action (TRA) as identified by (</w:t>
      </w:r>
      <w:proofErr w:type="spellStart"/>
      <w:r>
        <w:t>Fishbein</w:t>
      </w:r>
      <w:proofErr w:type="spellEnd"/>
      <w:r>
        <w:t xml:space="preserve"> and</w:t>
      </w:r>
    </w:p>
    <w:p w:rsidR="00116853" w:rsidRDefault="00116853" w:rsidP="006A050A">
      <w:pPr>
        <w:spacing w:after="0" w:line="360" w:lineRule="auto"/>
        <w:ind w:left="432" w:right="288" w:firstLine="0"/>
      </w:pPr>
      <w:proofErr w:type="spellStart"/>
      <w:r>
        <w:t>Ajzen</w:t>
      </w:r>
      <w:proofErr w:type="spellEnd"/>
      <w:r>
        <w:t>, 1975).TRA is based on the fundamental variables of at</w:t>
      </w:r>
      <w:r w:rsidR="004139C6">
        <w:t xml:space="preserve">titude and subjective norm. The </w:t>
      </w:r>
      <w:r>
        <w:t>two variables are seen to have a positive effect on individual</w:t>
      </w:r>
      <w:r w:rsidR="004139C6">
        <w:t xml:space="preserve">s’ behavioral intentions, which </w:t>
      </w:r>
      <w:r>
        <w:t>positively induce individuals’ actual action. Attitude is an in</w:t>
      </w:r>
      <w:r w:rsidR="004139C6">
        <w:t xml:space="preserve">dividual’s positive or negative </w:t>
      </w:r>
      <w:r>
        <w:t>evaluation of self-performance of a particular behavior. The concept is the degre</w:t>
      </w:r>
      <w:r w:rsidR="004139C6">
        <w:t xml:space="preserve">e to which </w:t>
      </w:r>
      <w:r>
        <w:t>performance of the behavior is positively or negativel</w:t>
      </w:r>
      <w:r w:rsidR="004139C6">
        <w:t xml:space="preserve">y valued. Subjective norm is an </w:t>
      </w:r>
      <w:r>
        <w:t>individual’s perception about particular behavior, which i</w:t>
      </w:r>
      <w:r w:rsidR="004139C6">
        <w:t xml:space="preserve">s influenced by the judgment of </w:t>
      </w:r>
      <w:r>
        <w:t>significant others (e.g., parents, spouse, friends, teachers). Behavi</w:t>
      </w:r>
      <w:r w:rsidR="004139C6">
        <w:t xml:space="preserve">oral intention is an indication </w:t>
      </w:r>
      <w:r>
        <w:t>of an individual's readiness to perform a given behavior an</w:t>
      </w:r>
      <w:r w:rsidR="004139C6">
        <w:t xml:space="preserve">d it is assumed to be immediate </w:t>
      </w:r>
      <w:r>
        <w:t>antecedent of behavior. However, the basic hypothesis of TR</w:t>
      </w:r>
      <w:r w:rsidR="004139C6">
        <w:t xml:space="preserve">A states that the occurrence of </w:t>
      </w:r>
      <w:r>
        <w:t>behavior is based on volitional control of one’s willpower (</w:t>
      </w:r>
      <w:proofErr w:type="spellStart"/>
      <w:r>
        <w:t>F</w:t>
      </w:r>
      <w:r w:rsidR="004139C6">
        <w:t>ishbein</w:t>
      </w:r>
      <w:proofErr w:type="spellEnd"/>
      <w:r w:rsidR="004139C6">
        <w:t xml:space="preserve"> and </w:t>
      </w:r>
      <w:proofErr w:type="spellStart"/>
      <w:r w:rsidR="004139C6">
        <w:t>Ajzen</w:t>
      </w:r>
      <w:proofErr w:type="spellEnd"/>
      <w:r w:rsidR="004139C6">
        <w:t xml:space="preserve">, 1975). Thus, </w:t>
      </w:r>
      <w:r>
        <w:t xml:space="preserve">the behavior occurs mostly from one’s willing. Thus, </w:t>
      </w:r>
      <w:proofErr w:type="spellStart"/>
      <w:r>
        <w:t>Ajzen</w:t>
      </w:r>
      <w:proofErr w:type="spellEnd"/>
      <w:r>
        <w:t xml:space="preserve"> </w:t>
      </w:r>
      <w:r w:rsidR="004139C6">
        <w:t xml:space="preserve">(1985) modifies TRA and further </w:t>
      </w:r>
      <w:r>
        <w:t xml:space="preserve">proposes the theory of planned behavior (TPB). </w:t>
      </w:r>
      <w:r w:rsidR="00693C51">
        <w:t>Proposes</w:t>
      </w:r>
      <w:r w:rsidR="004139C6">
        <w:t xml:space="preserve"> TPB to explain and </w:t>
      </w:r>
      <w:r>
        <w:t xml:space="preserve">predict human behavior patterns. </w:t>
      </w:r>
      <w:r>
        <w:lastRenderedPageBreak/>
        <w:t>TPB extends the theore</w:t>
      </w:r>
      <w:r w:rsidR="004139C6">
        <w:t xml:space="preserve">tical framework of TRA and adds </w:t>
      </w:r>
      <w:r>
        <w:t>perceived behavioral control to account for individuals’ uncontrollable factors.</w:t>
      </w:r>
    </w:p>
    <w:p w:rsidR="002539A6" w:rsidRDefault="002539A6" w:rsidP="006A050A">
      <w:pPr>
        <w:spacing w:after="0" w:line="360" w:lineRule="auto"/>
        <w:ind w:left="432" w:right="288" w:firstLine="0"/>
      </w:pPr>
    </w:p>
    <w:p w:rsidR="00116853" w:rsidRDefault="00116853" w:rsidP="006A050A">
      <w:pPr>
        <w:spacing w:after="0" w:line="360" w:lineRule="auto"/>
        <w:ind w:left="432" w:right="288" w:firstLine="0"/>
      </w:pPr>
      <w:r>
        <w:t>TPB is founded on the three factors as perceived behavioral co</w:t>
      </w:r>
      <w:r w:rsidR="004139C6">
        <w:t xml:space="preserve">ntrol, attitude, and subjective </w:t>
      </w:r>
      <w:r>
        <w:t>norms. Hence, behavioral intention is influenced by perceived behavioral control, attitude, and</w:t>
      </w:r>
      <w:r w:rsidR="004139C6">
        <w:t xml:space="preserve"> </w:t>
      </w:r>
      <w:r>
        <w:t>subjective norms. Actual behavior is, in turn, determined by b</w:t>
      </w:r>
      <w:r w:rsidR="004139C6">
        <w:t xml:space="preserve">ehavioral intention. Among all, </w:t>
      </w:r>
      <w:r>
        <w:t>perceived behavioral control refers to individual’s perceived ease or difficulty of pe</w:t>
      </w:r>
      <w:r w:rsidR="004139C6">
        <w:t xml:space="preserve">rforming </w:t>
      </w:r>
      <w:r>
        <w:t>the particular behaviors. In recent years, the use of internet h</w:t>
      </w:r>
      <w:r w:rsidR="004139C6">
        <w:t xml:space="preserve">as been widespread and has been </w:t>
      </w:r>
      <w:r>
        <w:t>more diversified. Studies on TPB applying on electronic c</w:t>
      </w:r>
      <w:r w:rsidR="004139C6">
        <w:t xml:space="preserve">ommerce have increased. Tan and </w:t>
      </w:r>
      <w:proofErr w:type="spellStart"/>
      <w:r>
        <w:t>Teo</w:t>
      </w:r>
      <w:proofErr w:type="spellEnd"/>
      <w:r w:rsidR="00461B12">
        <w:t>,</w:t>
      </w:r>
      <w:r>
        <w:t xml:space="preserve"> (2000) integrate TPB and diffusion of innovation theory </w:t>
      </w:r>
      <w:r w:rsidR="004139C6">
        <w:t xml:space="preserve">to investigate the factors that </w:t>
      </w:r>
      <w:r>
        <w:t>affect people’s intention towards using internet. Empirical</w:t>
      </w:r>
      <w:r w:rsidR="004139C6">
        <w:t xml:space="preserve"> results show that attitude and </w:t>
      </w:r>
      <w:r>
        <w:t>perceived behavior control would positively affect people’s intention to use internet banking.</w:t>
      </w:r>
    </w:p>
    <w:p w:rsidR="002539A6" w:rsidRDefault="002539A6" w:rsidP="006A050A">
      <w:pPr>
        <w:spacing w:after="0" w:line="360" w:lineRule="auto"/>
        <w:ind w:left="432" w:right="288" w:firstLine="0"/>
      </w:pPr>
    </w:p>
    <w:p w:rsidR="00116853" w:rsidRDefault="00116853" w:rsidP="006A050A">
      <w:pPr>
        <w:spacing w:after="0" w:line="360" w:lineRule="auto"/>
        <w:ind w:left="432" w:right="288" w:firstLine="0"/>
      </w:pPr>
      <w:r>
        <w:t xml:space="preserve">In the subsequent studies, </w:t>
      </w:r>
      <w:proofErr w:type="spellStart"/>
      <w:r>
        <w:t>Huanget</w:t>
      </w:r>
      <w:proofErr w:type="spellEnd"/>
      <w:r>
        <w:t xml:space="preserve"> al. (2006) </w:t>
      </w:r>
      <w:r w:rsidR="002822A6">
        <w:t>finds</w:t>
      </w:r>
      <w:r>
        <w:t xml:space="preserve"> that TPB </w:t>
      </w:r>
      <w:r w:rsidR="004139C6">
        <w:t xml:space="preserve">indeed can explain the people’s </w:t>
      </w:r>
      <w:r>
        <w:t>behavioral intention of on-line tax filing. Hsu et al. (2006) r</w:t>
      </w:r>
      <w:r w:rsidR="004139C6">
        <w:t xml:space="preserve">eview users’ continual behavior </w:t>
      </w:r>
      <w:r>
        <w:t>towards internet shopping by longitudinal investigation, wh</w:t>
      </w:r>
      <w:r w:rsidR="004139C6">
        <w:t xml:space="preserve">ich not only employ TPB factors </w:t>
      </w:r>
      <w:r>
        <w:t>(attitude, subject norms and perceived behavior control)</w:t>
      </w:r>
      <w:r w:rsidR="004139C6">
        <w:t xml:space="preserve"> but also integrate expectation </w:t>
      </w:r>
      <w:r>
        <w:t xml:space="preserve">disconfirmation theory to construct the research model. </w:t>
      </w:r>
      <w:r w:rsidR="004139C6">
        <w:t xml:space="preserve">The empirical results show that </w:t>
      </w:r>
      <w:r>
        <w:t xml:space="preserve">subjective norms, attitude, and perceived behavior control </w:t>
      </w:r>
      <w:r w:rsidR="004139C6">
        <w:t xml:space="preserve">are the major factors affecting </w:t>
      </w:r>
      <w:r>
        <w:t xml:space="preserve">consumers’ continuous intention of internet shopping. In </w:t>
      </w:r>
      <w:proofErr w:type="spellStart"/>
      <w:r>
        <w:t>ad</w:t>
      </w:r>
      <w:r w:rsidR="00C47BC6">
        <w:t>dit</w:t>
      </w:r>
      <w:proofErr w:type="spellEnd"/>
    </w:p>
    <w:p w:rsidR="009F2866" w:rsidRDefault="009F2866" w:rsidP="006A050A">
      <w:pPr>
        <w:spacing w:after="0" w:line="360" w:lineRule="auto"/>
        <w:ind w:left="432" w:right="288" w:firstLine="0"/>
      </w:pPr>
    </w:p>
    <w:p w:rsidR="00116853" w:rsidRPr="00072547" w:rsidRDefault="00072547" w:rsidP="006A050A">
      <w:pPr>
        <w:pStyle w:val="Heading3"/>
        <w:spacing w:before="0" w:line="360" w:lineRule="auto"/>
        <w:rPr>
          <w:rFonts w:ascii="Times New Roman" w:hAnsi="Times New Roman" w:cs="Times New Roman"/>
          <w:b/>
          <w:sz w:val="28"/>
        </w:rPr>
      </w:pPr>
      <w:r>
        <w:rPr>
          <w:rFonts w:ascii="Times New Roman" w:hAnsi="Times New Roman" w:cs="Times New Roman"/>
          <w:b/>
          <w:sz w:val="28"/>
        </w:rPr>
        <w:t xml:space="preserve">      </w:t>
      </w:r>
      <w:bookmarkStart w:id="45" w:name="_Toc205475008"/>
      <w:r w:rsidR="00116853" w:rsidRPr="00072547">
        <w:rPr>
          <w:rFonts w:ascii="Times New Roman" w:hAnsi="Times New Roman" w:cs="Times New Roman"/>
          <w:b/>
          <w:sz w:val="28"/>
        </w:rPr>
        <w:t>2.2.3. The Theory of Reasoned Action</w:t>
      </w:r>
      <w:bookmarkEnd w:id="45"/>
    </w:p>
    <w:p w:rsidR="009F2866" w:rsidRDefault="00116853" w:rsidP="006A050A">
      <w:pPr>
        <w:spacing w:after="0" w:line="360" w:lineRule="auto"/>
        <w:ind w:left="432" w:right="288" w:firstLine="0"/>
      </w:pPr>
      <w:r>
        <w:t>The Theory of Reasoned Action (TRA) which was formulate</w:t>
      </w:r>
      <w:r w:rsidR="004139C6">
        <w:t xml:space="preserve">d in 1975 by </w:t>
      </w:r>
      <w:proofErr w:type="spellStart"/>
      <w:r w:rsidR="004139C6">
        <w:t>Fishbein</w:t>
      </w:r>
      <w:proofErr w:type="spellEnd"/>
      <w:r w:rsidR="004139C6">
        <w:t xml:space="preserve"> and </w:t>
      </w:r>
      <w:proofErr w:type="spellStart"/>
      <w:r w:rsidR="004139C6">
        <w:t>Ajzen</w:t>
      </w:r>
      <w:proofErr w:type="spellEnd"/>
      <w:r w:rsidR="004139C6">
        <w:t xml:space="preserve"> </w:t>
      </w:r>
      <w:r>
        <w:t xml:space="preserve">has been used extensively in marketing research. TRA </w:t>
      </w:r>
      <w:r w:rsidR="004139C6">
        <w:t xml:space="preserve">has been applied to explain the </w:t>
      </w:r>
      <w:r w:rsidR="00E47455">
        <w:t>behavio</w:t>
      </w:r>
      <w:r>
        <w:t xml:space="preserve">r beyond the acceptance of technology and </w:t>
      </w:r>
      <w:r w:rsidR="004139C6">
        <w:t xml:space="preserve">includes four general concepts: </w:t>
      </w:r>
      <w:r w:rsidR="00E47455">
        <w:t>behavio</w:t>
      </w:r>
      <w:r>
        <w:t>ral attitudes, subjective norms, intention to use</w:t>
      </w:r>
      <w:r w:rsidR="004139C6">
        <w:t xml:space="preserve"> and actual use. It argues that </w:t>
      </w:r>
      <w:r>
        <w:t>individuals evaluate the consequences of a particular behavio</w:t>
      </w:r>
      <w:r w:rsidR="004139C6">
        <w:t xml:space="preserve">r and create intentions to act </w:t>
      </w:r>
      <w:r>
        <w:t>that are consistent with their evaluations. More specificall</w:t>
      </w:r>
      <w:r w:rsidR="004139C6">
        <w:t xml:space="preserve">y, TRA states that individuals' </w:t>
      </w:r>
      <w:r w:rsidR="00E47455">
        <w:t>behavio</w:t>
      </w:r>
      <w:r>
        <w:t>r can be predicted from their intentions, which can be</w:t>
      </w:r>
      <w:r w:rsidR="004139C6">
        <w:t xml:space="preserve"> predicted from their attitudes </w:t>
      </w:r>
      <w:r>
        <w:t>and subjective norms. Following the chain of prediction</w:t>
      </w:r>
      <w:r w:rsidR="004139C6">
        <w:t xml:space="preserve"> further back, attitudes can be </w:t>
      </w:r>
      <w:r>
        <w:t>predicted from an individual's beliefs about the consequenc</w:t>
      </w:r>
      <w:r w:rsidR="004139C6">
        <w:t xml:space="preserve">es of the </w:t>
      </w:r>
      <w:r w:rsidR="00E47455">
        <w:t>behavior</w:t>
      </w:r>
      <w:r w:rsidR="004139C6">
        <w:t xml:space="preserve">. Subjective </w:t>
      </w:r>
      <w:r>
        <w:t xml:space="preserve">norms can be predicted by knowing how significant other </w:t>
      </w:r>
      <w:r w:rsidR="004139C6">
        <w:t xml:space="preserve">individuals think </w:t>
      </w:r>
      <w:r w:rsidR="004139C6">
        <w:lastRenderedPageBreak/>
        <w:t xml:space="preserve">the behavior </w:t>
      </w:r>
      <w:r>
        <w:t xml:space="preserve">should or should not be done. A particularly helpful </w:t>
      </w:r>
      <w:r w:rsidR="004139C6">
        <w:t xml:space="preserve">aspect of TRA from a technology </w:t>
      </w:r>
      <w:r>
        <w:t xml:space="preserve">perspective is its assertion that any other factors that influence </w:t>
      </w:r>
      <w:r w:rsidR="00E47455">
        <w:t>behavio</w:t>
      </w:r>
      <w:r w:rsidR="004139C6">
        <w:t xml:space="preserve">r do so only indirectly </w:t>
      </w:r>
      <w:r>
        <w:t>by influencing attitude and subjective norms. Such variable</w:t>
      </w:r>
      <w:r w:rsidR="004139C6">
        <w:t xml:space="preserve">s would include, amongst others </w:t>
      </w:r>
      <w:r>
        <w:t xml:space="preserve">things, the system design characteristics, user characteristics </w:t>
      </w:r>
      <w:r w:rsidR="004139C6">
        <w:t xml:space="preserve">(including cognitive styles and </w:t>
      </w:r>
      <w:r>
        <w:t xml:space="preserve">other personality variables) and task characteristics. Hence, TRA is </w:t>
      </w:r>
      <w:r w:rsidR="004139C6">
        <w:t xml:space="preserve">quite appropriate in the </w:t>
      </w:r>
      <w:r>
        <w:t>context of predi</w:t>
      </w:r>
      <w:r w:rsidR="00E47455">
        <w:t>cting the behavio</w:t>
      </w:r>
      <w:r>
        <w:t>r of using multimedia tech</w:t>
      </w:r>
      <w:r w:rsidR="004139C6">
        <w:t xml:space="preserve">nology. Although TRA, is a very </w:t>
      </w:r>
      <w:r>
        <w:t>general theory and as such does not specify what specifi</w:t>
      </w:r>
      <w:r w:rsidR="004139C6">
        <w:t xml:space="preserve">c beliefs would be pertinent in </w:t>
      </w:r>
      <w:r>
        <w:t>particular situations. Nevertheless, the inclusion of subjecti</w:t>
      </w:r>
      <w:r w:rsidR="004139C6">
        <w:t xml:space="preserve">ve norm represents an important </w:t>
      </w:r>
      <w:r>
        <w:t>variable, which is not even i</w:t>
      </w:r>
      <w:r w:rsidR="002539A6">
        <w:t>ncluded in more popular models</w:t>
      </w:r>
      <w:r w:rsidR="002B3C5D">
        <w:t xml:space="preserve">. When discussing difference between TRA and other theories, such as the theory of planned behavior (TPB), one notable distinction is the inclusion of perceived behavioral control in TPB, which accounts for factors outside of individual </w:t>
      </w:r>
      <w:r w:rsidR="00AB1FF6">
        <w:t xml:space="preserve">control affecting behavior. While TRA focuses </w:t>
      </w:r>
      <w:r w:rsidR="009851D3">
        <w:t xml:space="preserve">exclusively on attitudes and subjective norms as predictors of intention, TPB incorporates the concept </w:t>
      </w:r>
      <w:r w:rsidR="001A5E1C">
        <w:t>that perceived ease or difficulty can influence and individual’s intention to act.</w:t>
      </w:r>
    </w:p>
    <w:p w:rsidR="000C3C44" w:rsidRDefault="000C3C44" w:rsidP="006A050A">
      <w:pPr>
        <w:spacing w:after="0" w:line="360" w:lineRule="auto"/>
        <w:ind w:left="432" w:right="288" w:firstLine="0"/>
      </w:pPr>
    </w:p>
    <w:p w:rsidR="000C3C44" w:rsidRPr="000C3C44" w:rsidRDefault="000C3C44" w:rsidP="006A050A">
      <w:pPr>
        <w:pStyle w:val="Heading3"/>
        <w:spacing w:before="0" w:line="360" w:lineRule="auto"/>
        <w:rPr>
          <w:rFonts w:ascii="Times New Roman" w:hAnsi="Times New Roman" w:cs="Times New Roman"/>
          <w:b/>
          <w:sz w:val="28"/>
        </w:rPr>
      </w:pPr>
      <w:r w:rsidRPr="000C3C44">
        <w:rPr>
          <w:rFonts w:ascii="Times New Roman" w:hAnsi="Times New Roman" w:cs="Times New Roman"/>
          <w:b/>
          <w:sz w:val="28"/>
        </w:rPr>
        <w:t xml:space="preserve">      </w:t>
      </w:r>
      <w:bookmarkStart w:id="46" w:name="_Toc205475009"/>
      <w:r w:rsidR="00637244">
        <w:rPr>
          <w:rFonts w:ascii="Times New Roman" w:hAnsi="Times New Roman" w:cs="Times New Roman"/>
          <w:b/>
          <w:sz w:val="28"/>
        </w:rPr>
        <w:t>2.3.</w:t>
      </w:r>
      <w:r w:rsidRPr="000C3C44">
        <w:rPr>
          <w:rFonts w:ascii="Times New Roman" w:hAnsi="Times New Roman" w:cs="Times New Roman"/>
          <w:b/>
          <w:sz w:val="28"/>
        </w:rPr>
        <w:t xml:space="preserve"> Electronic Banking System in Ethiopia</w:t>
      </w:r>
      <w:bookmarkEnd w:id="46"/>
    </w:p>
    <w:p w:rsidR="000C3C44" w:rsidRDefault="000C3C44" w:rsidP="006A050A">
      <w:pPr>
        <w:spacing w:after="0" w:line="360" w:lineRule="auto"/>
        <w:ind w:left="432" w:right="288" w:firstLine="0"/>
      </w:pPr>
      <w:r>
        <w:t>When we come to our financial sector</w:t>
      </w:r>
      <w:r w:rsidR="003C7B86">
        <w:t xml:space="preserve"> special in the banking industry</w:t>
      </w:r>
      <w:r>
        <w:t xml:space="preserve">, </w:t>
      </w:r>
      <w:r w:rsidR="003C7B86">
        <w:t xml:space="preserve">for financial inclusion </w:t>
      </w:r>
      <w:r>
        <w:t xml:space="preserve">it is in its infancy in terms of providing technology-based products and services to its consumers. The emergence of electronic banking in Ethiopia goes back to the late 2001, when the largest state possessed, commercial bank of Ethiopia (CBE) pioneered ATM to deliver service to the local users. Besides eight ATM located in Addis Ababa, CBE has had visa membership since November 14, 2005. Then, due to lack of appropriate arrangement it failed to reap the fruit of its membership. Irrespective of being, the pioneer in introducing automatic teller machine based payment system and attained visa membership, CBE covered behind </w:t>
      </w:r>
      <w:proofErr w:type="spellStart"/>
      <w:r>
        <w:t>Dashen</w:t>
      </w:r>
      <w:proofErr w:type="spellEnd"/>
      <w:r>
        <w:t xml:space="preserve"> bank, which operated aggressive</w:t>
      </w:r>
      <w:r w:rsidR="00726EA6">
        <w:t>ly to continue its’ leading in E</w:t>
      </w:r>
      <w:r>
        <w:t>-payment system (</w:t>
      </w:r>
      <w:proofErr w:type="spellStart"/>
      <w:r>
        <w:t>Gardachew</w:t>
      </w:r>
      <w:proofErr w:type="spellEnd"/>
      <w:r>
        <w:t xml:space="preserve">, 2010). </w:t>
      </w:r>
    </w:p>
    <w:p w:rsidR="000C3C44" w:rsidRDefault="000C3C44" w:rsidP="006A050A">
      <w:pPr>
        <w:spacing w:after="0" w:line="360" w:lineRule="auto"/>
        <w:ind w:left="432" w:right="288" w:firstLine="0"/>
      </w:pPr>
    </w:p>
    <w:p w:rsidR="000C3C44" w:rsidRDefault="00726EA6" w:rsidP="006A050A">
      <w:pPr>
        <w:spacing w:after="0" w:line="360" w:lineRule="auto"/>
        <w:ind w:left="432" w:right="288" w:firstLine="0"/>
      </w:pPr>
      <w:r>
        <w:t xml:space="preserve">According to </w:t>
      </w:r>
      <w:proofErr w:type="spellStart"/>
      <w:r>
        <w:t>Wond</w:t>
      </w:r>
      <w:r w:rsidR="000C3C44">
        <w:t>ossen</w:t>
      </w:r>
      <w:proofErr w:type="spellEnd"/>
      <w:r w:rsidR="000C3C44">
        <w:t xml:space="preserve"> and </w:t>
      </w:r>
      <w:proofErr w:type="spellStart"/>
      <w:r w:rsidR="000C3C44">
        <w:t>Tsegai</w:t>
      </w:r>
      <w:proofErr w:type="spellEnd"/>
      <w:r w:rsidR="000C3C44">
        <w:t xml:space="preserve"> (2005), in 2005 commercial bank of Ethiopia (CBE) were offered ATM service with eight ATMs in Addis Ababa. These ATMs enabled customers to withdraw limited amount of money from their account on per day basis. The ATMs were also enabled customers to check their account balance. However, depositing money through ATM is impossible until now, due to the outdated nature of ATM </w:t>
      </w:r>
      <w:r w:rsidR="000C3C44">
        <w:lastRenderedPageBreak/>
        <w:t xml:space="preserve">available in our country’s banking industry. In order to get ATM services, customers need ATM cards and secrete PIN codes. The ATM card is a smart card used for security purpose only. The ATM card coupled with a PIN code provides state-of-the-art authentication scheme called two-factor authentication. </w:t>
      </w:r>
    </w:p>
    <w:p w:rsidR="000C3C44" w:rsidRDefault="000C3C44" w:rsidP="006A050A">
      <w:pPr>
        <w:spacing w:after="0" w:line="360" w:lineRule="auto"/>
        <w:ind w:left="432" w:right="288" w:firstLine="0"/>
      </w:pPr>
    </w:p>
    <w:p w:rsidR="000C3C44" w:rsidRDefault="000C3C44" w:rsidP="006A050A">
      <w:pPr>
        <w:spacing w:after="0" w:line="360" w:lineRule="auto"/>
        <w:ind w:left="432" w:right="288" w:firstLine="0"/>
      </w:pPr>
      <w:r>
        <w:t xml:space="preserve">Controlling its leadership with advanced banking technology, </w:t>
      </w:r>
      <w:proofErr w:type="spellStart"/>
      <w:r>
        <w:t>Dashen</w:t>
      </w:r>
      <w:proofErr w:type="spellEnd"/>
      <w:r>
        <w:t xml:space="preserve"> bank started to use ATM machine to deliver service to its customers in 2006, and the bank adopts mobile banking (</w:t>
      </w:r>
      <w:proofErr w:type="spellStart"/>
      <w:r>
        <w:t>Modbirr</w:t>
      </w:r>
      <w:proofErr w:type="spellEnd"/>
      <w:r>
        <w:t>) in the year 2009 (</w:t>
      </w:r>
      <w:proofErr w:type="spellStart"/>
      <w:r>
        <w:t>Ayana</w:t>
      </w:r>
      <w:proofErr w:type="spellEnd"/>
      <w:r>
        <w:t xml:space="preserve">, 2012). </w:t>
      </w:r>
      <w:proofErr w:type="spellStart"/>
      <w:r>
        <w:t>Dashen</w:t>
      </w:r>
      <w:proofErr w:type="spellEnd"/>
      <w:r>
        <w:t xml:space="preserve"> bank signed an </w:t>
      </w:r>
      <w:r w:rsidR="00726EA6">
        <w:t>agreement with a South African E</w:t>
      </w:r>
      <w:r>
        <w:t xml:space="preserve">-payment technology company, for the introduction of mobile commerce in April 21, 2009. According to the agreement, payment technologies have licensed its gateway and </w:t>
      </w:r>
      <w:proofErr w:type="spellStart"/>
      <w:r>
        <w:t>micard</w:t>
      </w:r>
      <w:proofErr w:type="spellEnd"/>
      <w:r>
        <w:t xml:space="preserve"> e-payment processing solution to </w:t>
      </w:r>
      <w:proofErr w:type="spellStart"/>
      <w:r>
        <w:t>Dashen</w:t>
      </w:r>
      <w:proofErr w:type="spellEnd"/>
      <w:r>
        <w:t xml:space="preserve"> bank. While </w:t>
      </w:r>
      <w:proofErr w:type="spellStart"/>
      <w:r>
        <w:t>Dashen</w:t>
      </w:r>
      <w:proofErr w:type="spellEnd"/>
      <w:r>
        <w:t xml:space="preserve"> bank is pioneer in channeling new technology, the younger United bank was the first to introduce mobile and internet banking systems by the end of 2008 (</w:t>
      </w:r>
      <w:proofErr w:type="spellStart"/>
      <w:r>
        <w:t>Ayana</w:t>
      </w:r>
      <w:proofErr w:type="spellEnd"/>
      <w:r>
        <w:t xml:space="preserve">, 2012). United bank received the approval to go on delivering agent banking on March 31, 2015. In its agent banking services, united bank is providing branchless banking services specifically for the unbanked society. </w:t>
      </w:r>
    </w:p>
    <w:p w:rsidR="000C3C44" w:rsidRDefault="000C3C44" w:rsidP="006A050A">
      <w:pPr>
        <w:spacing w:after="0" w:line="360" w:lineRule="auto"/>
        <w:ind w:left="432" w:right="288" w:firstLine="0"/>
      </w:pPr>
    </w:p>
    <w:p w:rsidR="00637244" w:rsidRPr="00637244" w:rsidRDefault="000B0353" w:rsidP="006A050A">
      <w:pPr>
        <w:pStyle w:val="Heading2"/>
        <w:spacing w:before="0" w:line="360" w:lineRule="auto"/>
        <w:ind w:left="0" w:right="288" w:firstLine="0"/>
        <w:rPr>
          <w:rFonts w:ascii="Times New Roman" w:hAnsi="Times New Roman" w:cs="Times New Roman"/>
          <w:sz w:val="28"/>
        </w:rPr>
      </w:pPr>
      <w:r>
        <w:rPr>
          <w:rFonts w:ascii="Times New Roman" w:hAnsi="Times New Roman" w:cs="Times New Roman"/>
          <w:sz w:val="28"/>
        </w:rPr>
        <w:t xml:space="preserve">    </w:t>
      </w:r>
      <w:r w:rsidR="004F3853">
        <w:rPr>
          <w:rFonts w:ascii="Times New Roman" w:hAnsi="Times New Roman" w:cs="Times New Roman"/>
          <w:sz w:val="28"/>
        </w:rPr>
        <w:t xml:space="preserve">  </w:t>
      </w:r>
      <w:bookmarkStart w:id="47" w:name="_Toc205475010"/>
      <w:r w:rsidR="00637244" w:rsidRPr="00637244">
        <w:rPr>
          <w:rFonts w:ascii="Times New Roman" w:hAnsi="Times New Roman" w:cs="Times New Roman"/>
          <w:sz w:val="28"/>
        </w:rPr>
        <w:t xml:space="preserve">2.4 Financial </w:t>
      </w:r>
      <w:r w:rsidR="00D0541F">
        <w:rPr>
          <w:rFonts w:ascii="Times New Roman" w:hAnsi="Times New Roman" w:cs="Times New Roman"/>
          <w:sz w:val="28"/>
        </w:rPr>
        <w:t>I</w:t>
      </w:r>
      <w:r w:rsidR="00637244" w:rsidRPr="00637244">
        <w:rPr>
          <w:rFonts w:ascii="Times New Roman" w:hAnsi="Times New Roman" w:cs="Times New Roman"/>
          <w:sz w:val="28"/>
        </w:rPr>
        <w:t>nclusion</w:t>
      </w:r>
      <w:bookmarkEnd w:id="47"/>
    </w:p>
    <w:p w:rsidR="00901D6C" w:rsidRDefault="00637244" w:rsidP="006A050A">
      <w:pPr>
        <w:spacing w:after="0" w:line="360" w:lineRule="auto"/>
        <w:ind w:left="432" w:right="288" w:firstLine="0"/>
      </w:pPr>
      <w:r>
        <w:t>No universal definition of financial inclusion could be found in the literature review. Aspects including country requirements and geographic contexts, social, economic, and financial development, and the progression of societal difficulties were the attention of</w:t>
      </w:r>
      <w:r w:rsidR="00373AED">
        <w:t xml:space="preserve"> several authors and scholar’s a</w:t>
      </w:r>
      <w:r>
        <w:t xml:space="preserve">ccess to banking and financial services is made affordable, fair, transparent, and equitable through financial inclusion. It involves giving everyone in society access to affordable financial services, with a focus on underprivileged and marginalized groups. The process of ensuring vulnerable groups, such as the weaker members and low-income groups have affordable access to financial services as well as prompt and sufficient financing when needed is known as financial inclusion. This strategy placed a focus on less affluent segments of society and open access to capital. Financial inclusion was defined by </w:t>
      </w:r>
      <w:proofErr w:type="spellStart"/>
      <w:r>
        <w:t>Chakravarty</w:t>
      </w:r>
      <w:proofErr w:type="spellEnd"/>
      <w:r w:rsidR="00901D6C">
        <w:t>,</w:t>
      </w:r>
      <w:r>
        <w:t xml:space="preserve"> (2017) as providing banking services to the underprivileged. To put it simply, it means that banks will offer a basic account to everyone.</w:t>
      </w:r>
    </w:p>
    <w:p w:rsidR="00901D6C" w:rsidRDefault="00901D6C" w:rsidP="006A050A">
      <w:pPr>
        <w:spacing w:after="0" w:line="360" w:lineRule="auto"/>
        <w:ind w:left="432" w:right="288" w:firstLine="0"/>
      </w:pPr>
    </w:p>
    <w:p w:rsidR="00637244" w:rsidRDefault="00901D6C" w:rsidP="006A050A">
      <w:pPr>
        <w:spacing w:after="0" w:line="360" w:lineRule="auto"/>
        <w:ind w:left="432" w:right="288" w:firstLine="0"/>
      </w:pPr>
      <w:r>
        <w:lastRenderedPageBreak/>
        <w:t>A</w:t>
      </w:r>
      <w:r w:rsidR="00637244">
        <w:t xml:space="preserve">ccording to Mohan (2018), </w:t>
      </w:r>
      <w:r>
        <w:t xml:space="preserve">financial inclusion </w:t>
      </w:r>
      <w:r w:rsidR="00637244">
        <w:t xml:space="preserve">includes accessibility, equity, justice, and safety. A national or subnational government's coordinated effort to increase access to financial services for many customers while providing affordable, equitable, and secure goods and services is known as financial inclusion. These include bank accounts, readily available credit, financial resources, savings plans, insurance services and goods, payment and remittance options, and reliable financial guidance. Financial inclusion, according to </w:t>
      </w:r>
      <w:proofErr w:type="spellStart"/>
      <w:r w:rsidR="00637244">
        <w:t>Thorat</w:t>
      </w:r>
      <w:proofErr w:type="spellEnd"/>
      <w:r w:rsidR="006A6548">
        <w:t>,</w:t>
      </w:r>
      <w:r w:rsidR="00637244">
        <w:t xml:space="preserve"> (2016), is the act of making accessible financial services (such as payment and remittance facilities, savings, loans, and insurance services) available to those who are not a part of the established financial system. Financial inclusion, according to Bernanke (2016), necessitates comprehension of client needs, counseling, financial literacy, screening, and monitoring. Microfinance organizations are used by </w:t>
      </w:r>
      <w:proofErr w:type="spellStart"/>
      <w:r w:rsidR="00637244">
        <w:t>Dev</w:t>
      </w:r>
      <w:proofErr w:type="spellEnd"/>
      <w:r w:rsidR="006A6548">
        <w:t>,</w:t>
      </w:r>
      <w:r w:rsidR="00637244">
        <w:t xml:space="preserve"> (2017) to increase financial inclusion. According to the report, vulnerable individuals should be the focus of initiatives to promote financial inclusion in order to boost societal sustainability and productivity. Similar sentiments were stated by </w:t>
      </w:r>
      <w:proofErr w:type="spellStart"/>
      <w:r w:rsidR="00637244">
        <w:t>Arunachalam</w:t>
      </w:r>
      <w:proofErr w:type="spellEnd"/>
      <w:r w:rsidR="000B0353">
        <w:t>,</w:t>
      </w:r>
      <w:r w:rsidR="00637244">
        <w:t xml:space="preserve"> (2016). </w:t>
      </w:r>
    </w:p>
    <w:p w:rsidR="000B0353" w:rsidRDefault="000B0353" w:rsidP="006A050A">
      <w:pPr>
        <w:spacing w:after="0" w:line="360" w:lineRule="auto"/>
        <w:ind w:left="432" w:right="288" w:firstLine="0"/>
      </w:pPr>
    </w:p>
    <w:p w:rsidR="00A6016F" w:rsidRPr="00A6016F" w:rsidRDefault="00415F2D" w:rsidP="006A050A">
      <w:pPr>
        <w:pStyle w:val="NormalWeb"/>
        <w:shd w:val="clear" w:color="auto" w:fill="FFFFFF"/>
        <w:spacing w:after="0" w:line="360" w:lineRule="auto"/>
        <w:outlineLvl w:val="2"/>
        <w:rPr>
          <w:rFonts w:eastAsia="Times New Roman"/>
          <w:b/>
          <w:color w:val="000000"/>
          <w:sz w:val="28"/>
          <w:szCs w:val="22"/>
        </w:rPr>
      </w:pPr>
      <w:r>
        <w:rPr>
          <w:rFonts w:eastAsia="Times New Roman"/>
          <w:b/>
          <w:color w:val="000000"/>
          <w:sz w:val="28"/>
          <w:szCs w:val="22"/>
        </w:rPr>
        <w:t xml:space="preserve">     </w:t>
      </w:r>
      <w:r w:rsidR="004F3853">
        <w:rPr>
          <w:rFonts w:eastAsia="Times New Roman"/>
          <w:b/>
          <w:color w:val="000000"/>
          <w:sz w:val="28"/>
          <w:szCs w:val="22"/>
        </w:rPr>
        <w:t xml:space="preserve"> </w:t>
      </w:r>
      <w:bookmarkStart w:id="48" w:name="_Toc205475011"/>
      <w:r w:rsidR="00A6016F" w:rsidRPr="00A6016F">
        <w:rPr>
          <w:rFonts w:eastAsia="Times New Roman"/>
          <w:b/>
          <w:color w:val="000000"/>
          <w:sz w:val="28"/>
          <w:szCs w:val="22"/>
        </w:rPr>
        <w:t>2.4.1 Financial Inclusion Dimensions and Data Sources</w:t>
      </w:r>
      <w:bookmarkEnd w:id="48"/>
    </w:p>
    <w:p w:rsidR="00916B2C" w:rsidRDefault="00415F2D" w:rsidP="006A050A">
      <w:pPr>
        <w:pStyle w:val="NormalWeb"/>
        <w:shd w:val="clear" w:color="auto" w:fill="FFFFFF"/>
        <w:spacing w:after="0" w:line="360" w:lineRule="auto"/>
        <w:ind w:left="432" w:right="288"/>
        <w:jc w:val="both"/>
        <w:rPr>
          <w:rFonts w:eastAsia="Times New Roman"/>
          <w:color w:val="000000"/>
          <w:szCs w:val="22"/>
        </w:rPr>
      </w:pPr>
      <w:r>
        <w:rPr>
          <w:rFonts w:eastAsia="Times New Roman"/>
          <w:color w:val="000000"/>
          <w:szCs w:val="22"/>
        </w:rPr>
        <w:t>F</w:t>
      </w:r>
      <w:r w:rsidR="00A6016F" w:rsidRPr="00A6016F">
        <w:rPr>
          <w:rFonts w:eastAsia="Times New Roman"/>
          <w:color w:val="000000"/>
          <w:szCs w:val="22"/>
        </w:rPr>
        <w:t>inancial inclusion measurement has been mainly approached by the usage and access to the formal financial</w:t>
      </w:r>
      <w:r w:rsidR="00916B2C">
        <w:rPr>
          <w:rFonts w:eastAsia="Times New Roman"/>
          <w:color w:val="000000"/>
          <w:szCs w:val="22"/>
        </w:rPr>
        <w:t xml:space="preserve"> quality</w:t>
      </w:r>
      <w:r w:rsidR="00A6016F" w:rsidRPr="00A6016F">
        <w:rPr>
          <w:rFonts w:eastAsia="Times New Roman"/>
          <w:color w:val="000000"/>
          <w:szCs w:val="22"/>
        </w:rPr>
        <w:t xml:space="preserve"> services by using supply-side aggre</w:t>
      </w:r>
      <w:r>
        <w:rPr>
          <w:rFonts w:eastAsia="Times New Roman"/>
          <w:color w:val="000000"/>
          <w:szCs w:val="22"/>
        </w:rPr>
        <w:t xml:space="preserve">gate data according to </w:t>
      </w:r>
      <w:proofErr w:type="spellStart"/>
      <w:r w:rsidR="00A6016F" w:rsidRPr="00A6016F">
        <w:rPr>
          <w:rFonts w:eastAsia="Times New Roman"/>
          <w:color w:val="000000"/>
          <w:szCs w:val="22"/>
        </w:rPr>
        <w:t>Sarma</w:t>
      </w:r>
      <w:proofErr w:type="spellEnd"/>
      <w:r w:rsidR="000B0353">
        <w:rPr>
          <w:rFonts w:eastAsia="Times New Roman"/>
          <w:color w:val="000000"/>
          <w:szCs w:val="22"/>
        </w:rPr>
        <w:t>,</w:t>
      </w:r>
      <w:r w:rsidR="00A6016F" w:rsidRPr="00A6016F">
        <w:rPr>
          <w:rFonts w:eastAsia="Times New Roman"/>
          <w:color w:val="000000"/>
          <w:szCs w:val="22"/>
        </w:rPr>
        <w:t xml:space="preserve"> (2008, 2012) The main types of indicators to consider when measuring financial inclusion are:</w:t>
      </w:r>
    </w:p>
    <w:p w:rsidR="00916B2C" w:rsidRDefault="00A6016F" w:rsidP="006A050A">
      <w:pPr>
        <w:pStyle w:val="NormalWeb"/>
        <w:numPr>
          <w:ilvl w:val="0"/>
          <w:numId w:val="6"/>
        </w:numPr>
        <w:shd w:val="clear" w:color="auto" w:fill="FFFFFF"/>
        <w:spacing w:after="0" w:line="360" w:lineRule="auto"/>
        <w:ind w:right="288"/>
        <w:jc w:val="both"/>
      </w:pPr>
      <w:r w:rsidRPr="00415F2D">
        <w:rPr>
          <w:b/>
        </w:rPr>
        <w:t>Access indicators</w:t>
      </w:r>
      <w:r w:rsidRPr="00A6016F">
        <w:t> reflect the depth of outreach of financial services, such as the penetration of bank branches or point of sale (POS) devices in rural areas, or demand-side barriers that customers face to access financial institutions, such as cost or information.</w:t>
      </w:r>
    </w:p>
    <w:p w:rsidR="00916B2C" w:rsidRDefault="00A6016F" w:rsidP="006A050A">
      <w:pPr>
        <w:pStyle w:val="NormalWeb"/>
        <w:numPr>
          <w:ilvl w:val="0"/>
          <w:numId w:val="6"/>
        </w:numPr>
        <w:shd w:val="clear" w:color="auto" w:fill="FFFFFF"/>
        <w:spacing w:after="0" w:line="360" w:lineRule="auto"/>
        <w:ind w:right="288"/>
        <w:jc w:val="both"/>
      </w:pPr>
      <w:r w:rsidRPr="00916B2C">
        <w:rPr>
          <w:b/>
        </w:rPr>
        <w:t>Usage indicators</w:t>
      </w:r>
      <w:r w:rsidRPr="00A6016F">
        <w:t> measure how clients use financial services, such as the regularity and duration of the financial product/service over time (e.g. average savings balances, number of transactions per account, number of electronic payments made).</w:t>
      </w:r>
    </w:p>
    <w:p w:rsidR="00A6016F" w:rsidRDefault="00A6016F" w:rsidP="006A050A">
      <w:pPr>
        <w:pStyle w:val="NormalWeb"/>
        <w:numPr>
          <w:ilvl w:val="0"/>
          <w:numId w:val="6"/>
        </w:numPr>
        <w:shd w:val="clear" w:color="auto" w:fill="FFFFFF"/>
        <w:spacing w:after="0" w:line="360" w:lineRule="auto"/>
        <w:ind w:right="288"/>
        <w:jc w:val="both"/>
      </w:pPr>
      <w:r w:rsidRPr="00916B2C">
        <w:rPr>
          <w:b/>
        </w:rPr>
        <w:t>Quality measures</w:t>
      </w:r>
      <w:r w:rsidRPr="00A6016F">
        <w:t xml:space="preserve"> describe whether financial products and services match clients’ needs, the range of options available to customers, and clients’ awareness and understanding of financial products</w:t>
      </w:r>
      <w:r w:rsidR="00415F2D">
        <w:t>.</w:t>
      </w:r>
    </w:p>
    <w:p w:rsidR="00916B2C" w:rsidRDefault="00916B2C" w:rsidP="006A050A">
      <w:pPr>
        <w:pStyle w:val="NormalWeb"/>
        <w:shd w:val="clear" w:color="auto" w:fill="FFFFFF"/>
        <w:spacing w:after="0" w:line="360" w:lineRule="auto"/>
        <w:ind w:left="1152" w:right="288"/>
        <w:jc w:val="both"/>
      </w:pPr>
    </w:p>
    <w:p w:rsidR="00415F2D" w:rsidRPr="00415F2D" w:rsidRDefault="00415F2D" w:rsidP="006A050A">
      <w:pPr>
        <w:pStyle w:val="Heading2"/>
        <w:spacing w:before="0" w:line="360" w:lineRule="auto"/>
        <w:ind w:left="432" w:right="288" w:firstLine="0"/>
        <w:rPr>
          <w:rFonts w:ascii="Times New Roman" w:hAnsi="Times New Roman" w:cs="Times New Roman"/>
          <w:sz w:val="28"/>
        </w:rPr>
      </w:pPr>
      <w:bookmarkStart w:id="49" w:name="_Toc205475012"/>
      <w:r w:rsidRPr="00415F2D">
        <w:rPr>
          <w:rFonts w:ascii="Times New Roman" w:hAnsi="Times New Roman" w:cs="Times New Roman"/>
          <w:sz w:val="28"/>
        </w:rPr>
        <w:lastRenderedPageBreak/>
        <w:t>2.5</w:t>
      </w:r>
      <w:r w:rsidR="00950711">
        <w:rPr>
          <w:rFonts w:ascii="Times New Roman" w:hAnsi="Times New Roman" w:cs="Times New Roman"/>
          <w:sz w:val="28"/>
        </w:rPr>
        <w:t xml:space="preserve">. </w:t>
      </w:r>
      <w:r w:rsidRPr="00415F2D">
        <w:rPr>
          <w:rFonts w:ascii="Times New Roman" w:hAnsi="Times New Roman" w:cs="Times New Roman"/>
          <w:sz w:val="28"/>
        </w:rPr>
        <w:t>E-banking concept</w:t>
      </w:r>
      <w:bookmarkEnd w:id="49"/>
      <w:r w:rsidRPr="00415F2D">
        <w:rPr>
          <w:rFonts w:ascii="Times New Roman" w:hAnsi="Times New Roman" w:cs="Times New Roman"/>
          <w:sz w:val="28"/>
        </w:rPr>
        <w:t xml:space="preserve"> </w:t>
      </w:r>
    </w:p>
    <w:p w:rsidR="00415F2D" w:rsidRDefault="00415F2D" w:rsidP="006A050A">
      <w:pPr>
        <w:shd w:val="clear" w:color="auto" w:fill="FFFFFF"/>
        <w:spacing w:after="225" w:line="360" w:lineRule="auto"/>
        <w:ind w:left="432" w:right="288" w:firstLine="0"/>
      </w:pPr>
      <w:r>
        <w:t xml:space="preserve">The best banking innovation of the twenty-first century may be electronic banking. Banking outside of banks is possible with electronic banking. Banking is now available everywhere thanks to smartphones, ATMs, point-of-sale systems, smart TVs, computers, and tablets. It is possible to open an account, send and receive money, check your balance, buy airtime, pay bills, and transfer money outside of banks. What exactly is online banking? There are several ways to describe electronic banking. According to Daniel's description from 2016, banks distribute information and services to their customers using platforms that can be used with browsers or desktop apps on desktop computers, mobile phones, and digital televisions. Although it ignores POS and ATM technologies, which </w:t>
      </w:r>
      <w:r w:rsidR="000B0353">
        <w:t>is</w:t>
      </w:r>
      <w:r>
        <w:t xml:space="preserve"> a focus of the study, this assertion appears to be accurate.</w:t>
      </w:r>
    </w:p>
    <w:p w:rsidR="00D76466" w:rsidRDefault="000B0353" w:rsidP="006A050A">
      <w:pPr>
        <w:shd w:val="clear" w:color="auto" w:fill="FFFFFF"/>
        <w:spacing w:before="100" w:beforeAutospacing="1" w:after="225" w:line="360" w:lineRule="auto"/>
        <w:ind w:left="432" w:right="288" w:firstLine="0"/>
      </w:pPr>
      <w:r>
        <w:t xml:space="preserve">Electronic banking is defined by </w:t>
      </w:r>
      <w:proofErr w:type="spellStart"/>
      <w:r>
        <w:t>Abid</w:t>
      </w:r>
      <w:proofErr w:type="spellEnd"/>
      <w:r>
        <w:t xml:space="preserve"> and Noreen (2019) as the use of ICT and other electronic means to carry out transactions and engage with stakeholders. Daniel (2016) offers a concise definition, with an emphasis on ICT. Instead of using cash, electronic banking uses electronic payments. Electronic banking, according to </w:t>
      </w:r>
      <w:proofErr w:type="spellStart"/>
      <w:r>
        <w:t>Magembe</w:t>
      </w:r>
      <w:proofErr w:type="spellEnd"/>
      <w:r>
        <w:t xml:space="preserve"> and </w:t>
      </w:r>
      <w:proofErr w:type="spellStart"/>
      <w:r>
        <w:t>Shemi</w:t>
      </w:r>
      <w:proofErr w:type="spellEnd"/>
      <w:r>
        <w:t>, is e</w:t>
      </w:r>
      <w:r w:rsidR="00950711">
        <w:t xml:space="preserve"> </w:t>
      </w:r>
      <w:r>
        <w:t xml:space="preserve">business in the financial sector (2018). Banking products and services are offered electronically through e-banking. Electronic banking includes services like mobile phone banking and ATMs. Internet banking has recently evolved for both consumers and businesses. Using electronic channels including mobile phones, the internet, ATMs, and point-of-sale locations to transmit banking services and products is referred to as "electronic banking." Banking and financial services delivered via mobile devices were compared by </w:t>
      </w:r>
      <w:proofErr w:type="spellStart"/>
      <w:r>
        <w:t>Tiwari</w:t>
      </w:r>
      <w:proofErr w:type="spellEnd"/>
      <w:r>
        <w:t xml:space="preserve"> and </w:t>
      </w:r>
      <w:proofErr w:type="spellStart"/>
      <w:r>
        <w:t>Buse</w:t>
      </w:r>
      <w:proofErr w:type="spellEnd"/>
      <w:r>
        <w:t xml:space="preserve"> (2017). Account administration, money transfers, and access to personal data are examples of services. Customers who use electronic banking can access financial services through telecommunications tools and communication channels. The UI for mobile banking is the simplest (</w:t>
      </w:r>
      <w:proofErr w:type="spellStart"/>
      <w:proofErr w:type="gramStart"/>
      <w:r>
        <w:t>Ene</w:t>
      </w:r>
      <w:proofErr w:type="spellEnd"/>
      <w:proofErr w:type="gramEnd"/>
      <w:r>
        <w:t>, 2019).</w:t>
      </w:r>
    </w:p>
    <w:p w:rsidR="00D76466" w:rsidRDefault="00D76466" w:rsidP="006A050A">
      <w:pPr>
        <w:tabs>
          <w:tab w:val="left" w:pos="1320"/>
        </w:tabs>
        <w:spacing w:after="0" w:line="360" w:lineRule="auto"/>
        <w:rPr>
          <w:b/>
          <w:sz w:val="28"/>
        </w:rPr>
      </w:pPr>
      <w:r>
        <w:tab/>
      </w:r>
      <w:r w:rsidR="005A5494">
        <w:rPr>
          <w:b/>
          <w:sz w:val="28"/>
        </w:rPr>
        <w:t xml:space="preserve">     </w:t>
      </w:r>
      <w:r w:rsidR="002A17F2" w:rsidRPr="002A17F2">
        <w:rPr>
          <w:b/>
          <w:sz w:val="28"/>
        </w:rPr>
        <w:t>2.5.1 Type of Electronic Banking</w:t>
      </w:r>
      <w:bookmarkStart w:id="50" w:name="_Toc191984625"/>
    </w:p>
    <w:p w:rsidR="002A17F2" w:rsidRPr="009F42A7" w:rsidRDefault="002A17F2" w:rsidP="006A050A">
      <w:pPr>
        <w:tabs>
          <w:tab w:val="left" w:pos="1320"/>
        </w:tabs>
        <w:spacing w:after="0" w:line="360" w:lineRule="auto"/>
        <w:ind w:left="432" w:right="288" w:firstLine="0"/>
      </w:pPr>
      <w:r w:rsidRPr="009F42A7">
        <w:t>Electronic banking consists of the following: mobile banking, internet banking, telephone banking, electronic card etc.</w:t>
      </w:r>
      <w:bookmarkEnd w:id="50"/>
      <w:r w:rsidRPr="009F42A7">
        <w:t xml:space="preserve"> </w:t>
      </w:r>
    </w:p>
    <w:p w:rsidR="000B0353" w:rsidRDefault="000B0353" w:rsidP="006A050A">
      <w:pPr>
        <w:pStyle w:val="ListParagraph"/>
        <w:numPr>
          <w:ilvl w:val="0"/>
          <w:numId w:val="5"/>
        </w:numPr>
        <w:shd w:val="clear" w:color="auto" w:fill="FFFFFF"/>
        <w:spacing w:before="100" w:beforeAutospacing="1" w:after="225" w:line="360" w:lineRule="auto"/>
        <w:ind w:right="288"/>
      </w:pPr>
      <w:r w:rsidRPr="002A17F2">
        <w:rPr>
          <w:b/>
        </w:rPr>
        <w:t>Internet banking:</w:t>
      </w:r>
      <w:r>
        <w:t xml:space="preserve"> Internet banking refers to systems that enable bank customers to get access to their accounts and general information on bank products and services through the use of bank’s website, without the intervention or </w:t>
      </w:r>
      <w:r>
        <w:lastRenderedPageBreak/>
        <w:t>inconvenience of sending letters, faxes, original signatures and telephone confirmations (</w:t>
      </w:r>
      <w:proofErr w:type="spellStart"/>
      <w:r>
        <w:t>Witman</w:t>
      </w:r>
      <w:proofErr w:type="spellEnd"/>
      <w:r>
        <w:t xml:space="preserve"> &amp; </w:t>
      </w:r>
      <w:proofErr w:type="spellStart"/>
      <w:r>
        <w:t>poust</w:t>
      </w:r>
      <w:proofErr w:type="spellEnd"/>
      <w:r>
        <w:t>, 2008).</w:t>
      </w:r>
    </w:p>
    <w:p w:rsidR="000B0353" w:rsidRDefault="000B0353" w:rsidP="006A050A">
      <w:pPr>
        <w:pStyle w:val="ListParagraph"/>
        <w:numPr>
          <w:ilvl w:val="0"/>
          <w:numId w:val="4"/>
        </w:numPr>
        <w:spacing w:after="0" w:line="360" w:lineRule="auto"/>
        <w:ind w:right="288"/>
      </w:pPr>
      <w:r w:rsidRPr="004530BC">
        <w:rPr>
          <w:b/>
        </w:rPr>
        <w:t>Agent banking</w:t>
      </w:r>
      <w:r>
        <w:t xml:space="preserve">: It is a system that uses a computer terminal located at the point of sales transaction so that the data can be captured immediately by the computer system. It is also a retail payment system that substitutes an electronic transfer of funds for cash, </w:t>
      </w:r>
      <w:proofErr w:type="spellStart"/>
      <w:r>
        <w:t>cheques</w:t>
      </w:r>
      <w:proofErr w:type="spellEnd"/>
      <w:r>
        <w:t xml:space="preserve"> or drafts in the purchase of retail goods and services (</w:t>
      </w:r>
      <w:proofErr w:type="spellStart"/>
      <w:r>
        <w:t>Gerlach</w:t>
      </w:r>
      <w:proofErr w:type="spellEnd"/>
      <w:r>
        <w:t xml:space="preserve">, 2000). </w:t>
      </w:r>
    </w:p>
    <w:p w:rsidR="000B0353" w:rsidRDefault="000B0353" w:rsidP="006A050A">
      <w:pPr>
        <w:pStyle w:val="ListParagraph"/>
        <w:numPr>
          <w:ilvl w:val="0"/>
          <w:numId w:val="4"/>
        </w:numPr>
        <w:spacing w:after="0" w:line="360" w:lineRule="auto"/>
        <w:ind w:right="288"/>
      </w:pPr>
      <w:r w:rsidRPr="004530BC">
        <w:rPr>
          <w:b/>
        </w:rPr>
        <w:t>Electronic funds transfer system</w:t>
      </w:r>
      <w:r>
        <w:t xml:space="preserve">: Electronic funds transfer or EFT is the electronic exchange or transfer of money from one account to another, either within a single financial institution or across multiple institutions, through computer-based systems (Bahia, 2007). </w:t>
      </w:r>
    </w:p>
    <w:p w:rsidR="000B0353" w:rsidRDefault="000B0353" w:rsidP="006A050A">
      <w:pPr>
        <w:pStyle w:val="ListParagraph"/>
        <w:numPr>
          <w:ilvl w:val="0"/>
          <w:numId w:val="4"/>
        </w:numPr>
        <w:spacing w:after="0" w:line="360" w:lineRule="auto"/>
        <w:ind w:right="288"/>
      </w:pPr>
      <w:r w:rsidRPr="004530BC">
        <w:rPr>
          <w:b/>
        </w:rPr>
        <w:t>Automated teller machines:</w:t>
      </w:r>
      <w:r>
        <w:t xml:space="preserve"> An automated teller machine (ATM), also known as automated banking machine (ABM) or cash machine is a computerized telecommunications device that provides the clients of a bank with access to banking transactions in a public space without the need for a cashier, human clerk or bank teller. While using modern ATMs, the customer is recognized by inserting a plastic ATM card with a magnetic chip that contains a unique card number and some security information such as an expiration date (Thompson, 1997). According to Thompson (1997), authentication is provided by the customer entering a personal identification number (PIN).</w:t>
      </w:r>
    </w:p>
    <w:p w:rsidR="000B0353" w:rsidRDefault="000B0353" w:rsidP="006A050A">
      <w:pPr>
        <w:pStyle w:val="ListParagraph"/>
        <w:numPr>
          <w:ilvl w:val="0"/>
          <w:numId w:val="4"/>
        </w:numPr>
        <w:spacing w:after="136" w:line="360" w:lineRule="auto"/>
        <w:ind w:right="288"/>
      </w:pPr>
      <w:r w:rsidRPr="004530BC">
        <w:rPr>
          <w:b/>
        </w:rPr>
        <w:t>Mobile banking:</w:t>
      </w:r>
      <w:r>
        <w:t xml:space="preserve"> Mobile banking is a system that allows bank customers to conduct different financial transactions through a mobile device, being the newest service in electronic banking; mobile banking relies on WAP (wireless application protocol) technologies since a mobile device requires a WAP browser installed in order to allow access to information (</w:t>
      </w:r>
      <w:proofErr w:type="spellStart"/>
      <w:r>
        <w:t>Driga</w:t>
      </w:r>
      <w:proofErr w:type="spellEnd"/>
      <w:r>
        <w:t xml:space="preserve"> &amp; </w:t>
      </w:r>
      <w:proofErr w:type="spellStart"/>
      <w:r>
        <w:t>Isac</w:t>
      </w:r>
      <w:proofErr w:type="spellEnd"/>
      <w:r>
        <w:t xml:space="preserve">, 2014). </w:t>
      </w:r>
    </w:p>
    <w:p w:rsidR="00116853" w:rsidRPr="00F146C1" w:rsidRDefault="00C06033" w:rsidP="006A050A">
      <w:pPr>
        <w:pStyle w:val="Heading2"/>
        <w:spacing w:before="0" w:line="360" w:lineRule="auto"/>
        <w:rPr>
          <w:rFonts w:ascii="Times New Roman" w:hAnsi="Times New Roman" w:cs="Times New Roman"/>
          <w:sz w:val="28"/>
        </w:rPr>
      </w:pPr>
      <w:r w:rsidRPr="00F146C1">
        <w:rPr>
          <w:rFonts w:ascii="Times New Roman" w:hAnsi="Times New Roman" w:cs="Times New Roman"/>
          <w:sz w:val="28"/>
        </w:rPr>
        <w:t xml:space="preserve">      </w:t>
      </w:r>
      <w:bookmarkStart w:id="51" w:name="_Toc205475013"/>
      <w:r w:rsidR="00950711">
        <w:rPr>
          <w:rFonts w:ascii="Times New Roman" w:hAnsi="Times New Roman" w:cs="Times New Roman"/>
          <w:sz w:val="28"/>
        </w:rPr>
        <w:t>2.6.</w:t>
      </w:r>
      <w:r w:rsidR="00116853" w:rsidRPr="00F146C1">
        <w:rPr>
          <w:rFonts w:ascii="Times New Roman" w:hAnsi="Times New Roman" w:cs="Times New Roman"/>
          <w:sz w:val="28"/>
        </w:rPr>
        <w:t xml:space="preserve"> Summary of Literature Review</w:t>
      </w:r>
      <w:bookmarkEnd w:id="51"/>
    </w:p>
    <w:p w:rsidR="002539A6" w:rsidRDefault="00116853" w:rsidP="006A050A">
      <w:pPr>
        <w:spacing w:after="0" w:line="360" w:lineRule="auto"/>
        <w:ind w:left="432" w:right="288" w:firstLine="0"/>
      </w:pPr>
      <w:r>
        <w:t>Internet Banking is of quite eminence to customers a</w:t>
      </w:r>
      <w:r w:rsidR="00AF20E3">
        <w:t xml:space="preserve">nd banks because it gives great </w:t>
      </w:r>
      <w:r>
        <w:t>advantages to the customer and the bank. Customers h</w:t>
      </w:r>
      <w:r w:rsidR="00AF20E3">
        <w:t xml:space="preserve">ave found doing business online </w:t>
      </w:r>
      <w:r>
        <w:t>simple and speedy and have become very comfortable</w:t>
      </w:r>
      <w:r w:rsidR="00AF20E3">
        <w:t xml:space="preserve"> with the arrangement. Internet </w:t>
      </w:r>
      <w:r>
        <w:t>banking gives people more control over their money in a very convenient way that they find</w:t>
      </w:r>
      <w:r w:rsidR="00AF20E3">
        <w:t xml:space="preserve"> </w:t>
      </w:r>
      <w:r>
        <w:t>enjoyable and reassuring. However it comes with its own</w:t>
      </w:r>
      <w:r w:rsidR="00AF20E3">
        <w:t xml:space="preserve"> risks and responsibilities. It </w:t>
      </w:r>
      <w:r>
        <w:t>requires thought and cauti</w:t>
      </w:r>
      <w:r w:rsidR="00AF20E3">
        <w:t>on, but it can be done the</w:t>
      </w:r>
      <w:r>
        <w:t xml:space="preserve"> findings from many researches show that E-Banking </w:t>
      </w:r>
      <w:r w:rsidR="00AF20E3">
        <w:t xml:space="preserve">has become a necessary survival </w:t>
      </w:r>
      <w:r>
        <w:t xml:space="preserve">weapon and is fundamentally </w:t>
      </w:r>
      <w:r>
        <w:lastRenderedPageBreak/>
        <w:t>changing the banking industry</w:t>
      </w:r>
      <w:r w:rsidR="00AF20E3">
        <w:t xml:space="preserve"> worldwide. Today, the click of </w:t>
      </w:r>
      <w:r>
        <w:t>a mouse offers bank customers services at a much lower co</w:t>
      </w:r>
      <w:r w:rsidR="00AF20E3">
        <w:t xml:space="preserve">st and also empowers them with </w:t>
      </w:r>
      <w:r>
        <w:t>unprecedented freedom in choosing vendors for their fina</w:t>
      </w:r>
      <w:r w:rsidR="00AF20E3">
        <w:t xml:space="preserve">ncial service needs. No country </w:t>
      </w:r>
      <w:r>
        <w:t>today has a choice-whether to implement E-banking or not g</w:t>
      </w:r>
      <w:r w:rsidR="00AF20E3">
        <w:t xml:space="preserve">iven the global and competitive </w:t>
      </w:r>
      <w:r>
        <w:t xml:space="preserve">nature of the economy. </w:t>
      </w:r>
    </w:p>
    <w:p w:rsidR="002539A6" w:rsidRDefault="002539A6" w:rsidP="006A050A">
      <w:pPr>
        <w:spacing w:after="0" w:line="360" w:lineRule="auto"/>
        <w:ind w:left="432" w:right="288" w:firstLine="0"/>
      </w:pPr>
    </w:p>
    <w:p w:rsidR="006234D6" w:rsidRDefault="00116853" w:rsidP="006A050A">
      <w:pPr>
        <w:spacing w:after="0" w:line="360" w:lineRule="auto"/>
        <w:ind w:left="432" w:right="288" w:firstLine="0"/>
      </w:pPr>
      <w:r>
        <w:t>Banks have to upgrade and con</w:t>
      </w:r>
      <w:r w:rsidR="00AF20E3">
        <w:t xml:space="preserve">stantly think of new innovative </w:t>
      </w:r>
      <w:r>
        <w:t>customized packages and services to remain competitive</w:t>
      </w:r>
      <w:r w:rsidR="00AF20E3">
        <w:t xml:space="preserve">. The findings show that </w:t>
      </w:r>
      <w:r w:rsidR="00C06033">
        <w:t>B</w:t>
      </w:r>
      <w:r w:rsidR="00F8188B">
        <w:t>anks</w:t>
      </w:r>
      <w:r>
        <w:t xml:space="preserve"> </w:t>
      </w:r>
      <w:r w:rsidR="00C06033">
        <w:t>does</w:t>
      </w:r>
      <w:r>
        <w:t xml:space="preserve"> not invest in internet banking with </w:t>
      </w:r>
      <w:r w:rsidR="00AF20E3">
        <w:t xml:space="preserve">a sole objective of making high </w:t>
      </w:r>
      <w:r>
        <w:t>incomes from the se</w:t>
      </w:r>
      <w:r w:rsidR="00E47455">
        <w:t>rvice. Internet banking in Ethiopia</w:t>
      </w:r>
      <w:r>
        <w:t xml:space="preserve"> is</w:t>
      </w:r>
      <w:r w:rsidR="00AF20E3">
        <w:t xml:space="preserve"> mainly used as a compliment of </w:t>
      </w:r>
      <w:r>
        <w:t>other service delivery channels in order to create conveni</w:t>
      </w:r>
      <w:r w:rsidR="00AF20E3">
        <w:t xml:space="preserve">ence to the customers. Internet </w:t>
      </w:r>
      <w:r>
        <w:t>banking is also used as a competitiveness tool in order t</w:t>
      </w:r>
      <w:r w:rsidR="00AF20E3">
        <w:t xml:space="preserve">o attract and retain mainly the </w:t>
      </w:r>
      <w:r>
        <w:t>corporate clients. In view of the overall findings, the resear</w:t>
      </w:r>
      <w:r w:rsidR="00AF20E3">
        <w:t xml:space="preserve">ch question for this study </w:t>
      </w:r>
      <w:r w:rsidR="00753D48">
        <w:t>assess</w:t>
      </w:r>
      <w:r w:rsidR="00F146C1">
        <w:t xml:space="preserve"> whether E </w:t>
      </w:r>
      <w:r>
        <w:t xml:space="preserve">- banking improves </w:t>
      </w:r>
      <w:r w:rsidR="006C3C9C">
        <w:t>or has effects on financial inclusion or not</w:t>
      </w:r>
      <w:r w:rsidR="009F42A7">
        <w:t xml:space="preserve"> and their relationship too</w:t>
      </w:r>
      <w:r>
        <w:t>.</w:t>
      </w:r>
    </w:p>
    <w:p w:rsidR="00F146C1" w:rsidRDefault="00F146C1" w:rsidP="006A050A">
      <w:pPr>
        <w:spacing w:after="0" w:line="360" w:lineRule="auto"/>
        <w:ind w:left="432" w:right="288" w:firstLine="0"/>
      </w:pPr>
    </w:p>
    <w:p w:rsidR="00EA4CD0" w:rsidRDefault="00F8188B" w:rsidP="006A050A">
      <w:pPr>
        <w:pStyle w:val="Heading2"/>
        <w:spacing w:before="0" w:line="360" w:lineRule="auto"/>
        <w:rPr>
          <w:rFonts w:ascii="Times New Roman" w:hAnsi="Times New Roman" w:cs="Times New Roman"/>
          <w:sz w:val="28"/>
        </w:rPr>
      </w:pPr>
      <w:r w:rsidRPr="00F8188B">
        <w:rPr>
          <w:rFonts w:ascii="Times New Roman" w:hAnsi="Times New Roman" w:cs="Times New Roman"/>
        </w:rPr>
        <w:t xml:space="preserve">      </w:t>
      </w:r>
      <w:r w:rsidR="005C2724" w:rsidRPr="00F8188B">
        <w:rPr>
          <w:rFonts w:ascii="Times New Roman" w:hAnsi="Times New Roman" w:cs="Times New Roman"/>
        </w:rPr>
        <w:t xml:space="preserve"> </w:t>
      </w:r>
      <w:bookmarkStart w:id="52" w:name="_Toc205475014"/>
      <w:r w:rsidR="00950711">
        <w:rPr>
          <w:rFonts w:ascii="Times New Roman" w:hAnsi="Times New Roman" w:cs="Times New Roman"/>
          <w:sz w:val="28"/>
        </w:rPr>
        <w:t>2.7.</w:t>
      </w:r>
      <w:r w:rsidR="000B0353">
        <w:rPr>
          <w:rFonts w:ascii="Times New Roman" w:hAnsi="Times New Roman" w:cs="Times New Roman"/>
          <w:sz w:val="28"/>
        </w:rPr>
        <w:t xml:space="preserve"> Conceptual frame</w:t>
      </w:r>
      <w:r w:rsidR="00A42AEA" w:rsidRPr="00F8188B">
        <w:rPr>
          <w:rFonts w:ascii="Times New Roman" w:hAnsi="Times New Roman" w:cs="Times New Roman"/>
          <w:sz w:val="28"/>
        </w:rPr>
        <w:t xml:space="preserve"> </w:t>
      </w:r>
      <w:r w:rsidR="000B0353">
        <w:rPr>
          <w:rFonts w:ascii="Times New Roman" w:hAnsi="Times New Roman" w:cs="Times New Roman"/>
          <w:sz w:val="28"/>
        </w:rPr>
        <w:t>work</w:t>
      </w:r>
      <w:bookmarkEnd w:id="52"/>
    </w:p>
    <w:p w:rsidR="0067203D" w:rsidRPr="007E1129" w:rsidRDefault="006C3C9C" w:rsidP="006A050A">
      <w:pPr>
        <w:spacing w:line="360" w:lineRule="auto"/>
        <w:rPr>
          <w:b/>
        </w:rPr>
      </w:pPr>
      <w:r>
        <w:t xml:space="preserve"> </w:t>
      </w:r>
      <w:r w:rsidR="00D1162F">
        <w:t xml:space="preserve">       </w:t>
      </w:r>
      <w:r w:rsidR="00A42AEA">
        <w:t xml:space="preserve"> </w:t>
      </w:r>
      <w:r w:rsidR="00AD054B" w:rsidRPr="007E1129">
        <w:rPr>
          <w:b/>
        </w:rPr>
        <w:t>Ind</w:t>
      </w:r>
      <w:r w:rsidR="005C5FF6" w:rsidRPr="007E1129">
        <w:rPr>
          <w:b/>
        </w:rPr>
        <w:t xml:space="preserve">ependent Variable </w:t>
      </w:r>
      <w:r w:rsidR="00AD054B" w:rsidRPr="007E1129">
        <w:rPr>
          <w:b/>
        </w:rPr>
        <w:t>/E banking</w:t>
      </w:r>
      <w:r w:rsidR="007E1129" w:rsidRPr="007E1129">
        <w:rPr>
          <w:b/>
        </w:rPr>
        <w:t xml:space="preserve">     </w:t>
      </w:r>
      <w:r w:rsidR="007E1129">
        <w:rPr>
          <w:b/>
        </w:rPr>
        <w:t xml:space="preserve">             </w:t>
      </w:r>
      <w:r w:rsidR="007E1129" w:rsidRPr="007E1129">
        <w:rPr>
          <w:b/>
        </w:rPr>
        <w:t xml:space="preserve"> </w:t>
      </w:r>
      <w:r w:rsidR="00AD054B" w:rsidRPr="007E1129">
        <w:rPr>
          <w:b/>
        </w:rPr>
        <w:t>D</w:t>
      </w:r>
      <w:r w:rsidR="005C5FF6" w:rsidRPr="007E1129">
        <w:rPr>
          <w:b/>
        </w:rPr>
        <w:t>ependent Variable</w:t>
      </w:r>
      <w:r w:rsidR="00AD054B" w:rsidRPr="007E1129">
        <w:rPr>
          <w:b/>
        </w:rPr>
        <w:t>/ Financial Inclusion</w:t>
      </w:r>
    </w:p>
    <w:p w:rsidR="007E1129" w:rsidRDefault="00EE4189" w:rsidP="006A050A">
      <w:pPr>
        <w:keepNext/>
        <w:spacing w:line="360" w:lineRule="auto"/>
        <w:ind w:left="630"/>
      </w:pPr>
      <w:r>
        <w:rPr>
          <w:noProof/>
          <w:color w:val="FFFFFF" w:themeColor="background1"/>
        </w:rPr>
        <mc:AlternateContent>
          <mc:Choice Requires="wps">
            <w:drawing>
              <wp:anchor distT="0" distB="0" distL="114300" distR="114300" simplePos="0" relativeHeight="251709440" behindDoc="0" locked="0" layoutInCell="1" allowOverlap="1" wp14:anchorId="275EF41E" wp14:editId="00C7EB35">
                <wp:simplePos x="0" y="0"/>
                <wp:positionH relativeFrom="column">
                  <wp:posOffset>2899410</wp:posOffset>
                </wp:positionH>
                <wp:positionV relativeFrom="paragraph">
                  <wp:posOffset>994410</wp:posOffset>
                </wp:positionV>
                <wp:extent cx="989965" cy="981710"/>
                <wp:effectExtent l="0" t="38100" r="57785" b="27940"/>
                <wp:wrapNone/>
                <wp:docPr id="14" name="Straight Arrow Connector 14"/>
                <wp:cNvGraphicFramePr/>
                <a:graphic xmlns:a="http://schemas.openxmlformats.org/drawingml/2006/main">
                  <a:graphicData uri="http://schemas.microsoft.com/office/word/2010/wordprocessingShape">
                    <wps:wsp>
                      <wps:cNvCnPr/>
                      <wps:spPr>
                        <a:xfrm flipV="1">
                          <a:off x="0" y="0"/>
                          <a:ext cx="989965" cy="98171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6319E360" id="_x0000_t32" coordsize="21600,21600" o:spt="32" o:oned="t" path="m,l21600,21600e" filled="f">
                <v:path arrowok="t" fillok="f" o:connecttype="none"/>
                <o:lock v:ext="edit" shapetype="t"/>
              </v:shapetype>
              <v:shape id="Straight Arrow Connector 14" o:spid="_x0000_s1026" type="#_x0000_t32" style="position:absolute;margin-left:228.3pt;margin-top:78.3pt;width:77.95pt;height:77.3p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" strokecolor="#ed7d31 [3205]" strokeweight=".5pt">
                <v:stroke endarrow="open" joinstyle="miter"/>
              </v:shape>
            </w:pict>
          </mc:Fallback>
        </mc:AlternateContent>
      </w:r>
      <w:r>
        <w:rPr>
          <w:noProof/>
          <w:color w:val="FFFFFF" w:themeColor="background1"/>
        </w:rPr>
        <mc:AlternateContent>
          <mc:Choice Requires="wps">
            <w:drawing>
              <wp:anchor distT="0" distB="0" distL="114300" distR="114300" simplePos="0" relativeHeight="251707392" behindDoc="0" locked="0" layoutInCell="1" allowOverlap="1" wp14:anchorId="10970E99" wp14:editId="0E17BBDC">
                <wp:simplePos x="0" y="0"/>
                <wp:positionH relativeFrom="column">
                  <wp:posOffset>2899833</wp:posOffset>
                </wp:positionH>
                <wp:positionV relativeFrom="paragraph">
                  <wp:posOffset>919480</wp:posOffset>
                </wp:positionV>
                <wp:extent cx="947632" cy="75777"/>
                <wp:effectExtent l="0" t="19050" r="81280" b="95885"/>
                <wp:wrapNone/>
                <wp:docPr id="11" name="Straight Arrow Connector 11"/>
                <wp:cNvGraphicFramePr/>
                <a:graphic xmlns:a="http://schemas.openxmlformats.org/drawingml/2006/main">
                  <a:graphicData uri="http://schemas.microsoft.com/office/word/2010/wordprocessingShape">
                    <wps:wsp>
                      <wps:cNvCnPr/>
                      <wps:spPr>
                        <a:xfrm>
                          <a:off x="0" y="0"/>
                          <a:ext cx="947632" cy="75777"/>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3DC2728" id="Straight Arrow Connector 11" o:spid="_x0000_s1026" type="#_x0000_t32" style="position:absolute;margin-left:228.35pt;margin-top:72.4pt;width:74.6pt;height:5.9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" strokecolor="#ed7d31 [3205]" strokeweight=".5pt">
                <v:stroke endarrow="open" joinstyle="miter"/>
              </v:shape>
            </w:pict>
          </mc:Fallback>
        </mc:AlternateContent>
      </w:r>
      <w:r>
        <w:rPr>
          <w:noProof/>
          <w:color w:val="FFFFFF" w:themeColor="background1"/>
        </w:rPr>
        <mc:AlternateContent>
          <mc:Choice Requires="wps">
            <w:drawing>
              <wp:anchor distT="0" distB="0" distL="114300" distR="114300" simplePos="0" relativeHeight="251706368" behindDoc="0" locked="0" layoutInCell="1" allowOverlap="1" wp14:anchorId="3F8E8F59" wp14:editId="5B1E0FCD">
                <wp:simplePos x="0" y="0"/>
                <wp:positionH relativeFrom="column">
                  <wp:posOffset>2899410</wp:posOffset>
                </wp:positionH>
                <wp:positionV relativeFrom="paragraph">
                  <wp:posOffset>267335</wp:posOffset>
                </wp:positionV>
                <wp:extent cx="990600" cy="727710"/>
                <wp:effectExtent l="0" t="0" r="76200" b="53340"/>
                <wp:wrapNone/>
                <wp:docPr id="9" name="Straight Arrow Connector 9"/>
                <wp:cNvGraphicFramePr/>
                <a:graphic xmlns:a="http://schemas.openxmlformats.org/drawingml/2006/main">
                  <a:graphicData uri="http://schemas.microsoft.com/office/word/2010/wordprocessingShape">
                    <wps:wsp>
                      <wps:cNvCnPr/>
                      <wps:spPr>
                        <a:xfrm>
                          <a:off x="0" y="0"/>
                          <a:ext cx="990600" cy="72771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58082E54" id="Straight Arrow Connector 9" o:spid="_x0000_s1026" type="#_x0000_t32" style="position:absolute;margin-left:228.3pt;margin-top:21.05pt;width:78pt;height:57.3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" strokecolor="#ed7d31 [3205]" strokeweight=".5pt">
                <v:stroke endarrow="open" joinstyle="miter"/>
              </v:shape>
            </w:pict>
          </mc:Fallback>
        </mc:AlternateContent>
      </w:r>
      <w:r>
        <w:rPr>
          <w:noProof/>
          <w:color w:val="FFFFFF" w:themeColor="background1"/>
        </w:rPr>
        <mc:AlternateContent>
          <mc:Choice Requires="wps">
            <w:drawing>
              <wp:anchor distT="0" distB="0" distL="114300" distR="114300" simplePos="0" relativeHeight="251675648" behindDoc="0" locked="0" layoutInCell="1" allowOverlap="1" wp14:anchorId="2B511220" wp14:editId="6031299E">
                <wp:simplePos x="0" y="0"/>
                <wp:positionH relativeFrom="column">
                  <wp:posOffset>3890433</wp:posOffset>
                </wp:positionH>
                <wp:positionV relativeFrom="paragraph">
                  <wp:posOffset>631612</wp:posOffset>
                </wp:positionV>
                <wp:extent cx="2286000" cy="1634067"/>
                <wp:effectExtent l="0" t="0" r="19050" b="23495"/>
                <wp:wrapNone/>
                <wp:docPr id="22" name="Round Single Corner Rectangle 22"/>
                <wp:cNvGraphicFramePr/>
                <a:graphic xmlns:a="http://schemas.openxmlformats.org/drawingml/2006/main">
                  <a:graphicData uri="http://schemas.microsoft.com/office/word/2010/wordprocessingShape">
                    <wps:wsp>
                      <wps:cNvSpPr/>
                      <wps:spPr>
                        <a:xfrm>
                          <a:off x="0" y="0"/>
                          <a:ext cx="2286000" cy="1634067"/>
                        </a:xfrm>
                        <a:prstGeom prst="round1Rect">
                          <a:avLst/>
                        </a:prstGeom>
                        <a:solidFill>
                          <a:sysClr val="window" lastClr="FFFFFF"/>
                        </a:solidFill>
                        <a:ln w="12700" cap="flat" cmpd="sng" algn="ctr">
                          <a:solidFill>
                            <a:srgbClr val="70AD47"/>
                          </a:solidFill>
                          <a:prstDash val="solid"/>
                          <a:miter lim="800000"/>
                        </a:ln>
                        <a:effectLst/>
                      </wps:spPr>
                      <wps:txbx>
                        <w:txbxContent>
                          <w:p w:rsidR="00651C0D" w:rsidRPr="00AD7882" w:rsidRDefault="00651C0D" w:rsidP="007E1129">
                            <w:pPr>
                              <w:ind w:left="0"/>
                              <w:jc w:val="center"/>
                              <w:rPr>
                                <w:b/>
                                <w:sz w:val="22"/>
                              </w:rPr>
                            </w:pPr>
                            <w:r w:rsidRPr="00AD7882">
                              <w:rPr>
                                <w:b/>
                                <w:sz w:val="22"/>
                              </w:rPr>
                              <w:t>Financial Inclusion</w:t>
                            </w:r>
                          </w:p>
                          <w:p w:rsidR="00651C0D" w:rsidRPr="00EE4189" w:rsidRDefault="00651C0D" w:rsidP="00034087">
                            <w:pPr>
                              <w:pStyle w:val="BodyText"/>
                              <w:numPr>
                                <w:ilvl w:val="0"/>
                                <w:numId w:val="22"/>
                              </w:numPr>
                            </w:pPr>
                            <w:r w:rsidRPr="00EE4189">
                              <w:t xml:space="preserve">Access indicators </w:t>
                            </w:r>
                          </w:p>
                          <w:p w:rsidR="00651C0D" w:rsidRPr="00EE4189" w:rsidRDefault="00651C0D" w:rsidP="00034087">
                            <w:pPr>
                              <w:pStyle w:val="BodyText"/>
                              <w:numPr>
                                <w:ilvl w:val="0"/>
                                <w:numId w:val="22"/>
                              </w:numPr>
                            </w:pPr>
                            <w:r w:rsidRPr="00EE4189">
                              <w:t>Usage indicators</w:t>
                            </w:r>
                          </w:p>
                          <w:p w:rsidR="00651C0D" w:rsidRPr="00EE4189" w:rsidRDefault="00651C0D" w:rsidP="00034087">
                            <w:pPr>
                              <w:pStyle w:val="BodyText"/>
                              <w:numPr>
                                <w:ilvl w:val="0"/>
                                <w:numId w:val="22"/>
                              </w:numPr>
                            </w:pPr>
                            <w:r w:rsidRPr="00EE4189">
                              <w:t>Quality measures</w:t>
                            </w:r>
                          </w:p>
                          <w:p w:rsidR="00651C0D" w:rsidRDefault="00651C0D" w:rsidP="00EE4189">
                            <w:pPr>
                              <w:pStyle w:val="ListParagraph"/>
                              <w:ind w:left="1707"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 Single Corner Rectangle 22" o:spid="_x0000_s1026" style="position:absolute;left:0;text-align:left;margin-left:306.35pt;margin-top:49.75pt;width:180pt;height:128.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86000,163406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" adj="-11796480,,5400" path="m,l2013650,v150415,,272350,121935,272350,272350l2286000,1634067,,1634067,,xe" fillcolor="window" strokecolor="#70ad47" strokeweight="1pt">
                <v:stroke joinstyle="miter"/>
                <v:formulas/>
                <v:path arrowok="t" o:connecttype="custom" o:connectlocs="0,0;2013650,0;2286000,272350;2286000,1634067;0,1634067;0,0" o:connectangles="0,0,0,0,0,0" textboxrect="0,0,2286000,1634067"/>
                <v:textbox>
                  <w:txbxContent>
                    <w:p w:rsidR="00651C0D" w:rsidRPr="00AD7882" w:rsidRDefault="00651C0D" w:rsidP="007E1129">
                      <w:pPr>
                        <w:ind w:left="0"/>
                        <w:jc w:val="center"/>
                        <w:rPr>
                          <w:b/>
                          <w:sz w:val="22"/>
                        </w:rPr>
                      </w:pPr>
                      <w:r w:rsidRPr="00AD7882">
                        <w:rPr>
                          <w:b/>
                          <w:sz w:val="22"/>
                        </w:rPr>
                        <w:t>Financial Inclusion</w:t>
                      </w:r>
                    </w:p>
                    <w:p w:rsidR="00651C0D" w:rsidRPr="00EE4189" w:rsidRDefault="00651C0D" w:rsidP="00034087">
                      <w:pPr>
                        <w:pStyle w:val="BodyText"/>
                        <w:numPr>
                          <w:ilvl w:val="0"/>
                          <w:numId w:val="22"/>
                        </w:numPr>
                      </w:pPr>
                      <w:r w:rsidRPr="00EE4189">
                        <w:t xml:space="preserve">Access indicators </w:t>
                      </w:r>
                    </w:p>
                    <w:p w:rsidR="00651C0D" w:rsidRPr="00EE4189" w:rsidRDefault="00651C0D" w:rsidP="00034087">
                      <w:pPr>
                        <w:pStyle w:val="BodyText"/>
                        <w:numPr>
                          <w:ilvl w:val="0"/>
                          <w:numId w:val="22"/>
                        </w:numPr>
                      </w:pPr>
                      <w:r w:rsidRPr="00EE4189">
                        <w:t>Usage indicators</w:t>
                      </w:r>
                    </w:p>
                    <w:p w:rsidR="00651C0D" w:rsidRPr="00EE4189" w:rsidRDefault="00651C0D" w:rsidP="00034087">
                      <w:pPr>
                        <w:pStyle w:val="BodyText"/>
                        <w:numPr>
                          <w:ilvl w:val="0"/>
                          <w:numId w:val="22"/>
                        </w:numPr>
                      </w:pPr>
                      <w:r w:rsidRPr="00EE4189">
                        <w:t>Quality measures</w:t>
                      </w:r>
                    </w:p>
                    <w:p w:rsidR="00651C0D" w:rsidRDefault="00651C0D" w:rsidP="00EE4189">
                      <w:pPr>
                        <w:pStyle w:val="ListParagraph"/>
                        <w:ind w:left="1707" w:firstLine="0"/>
                      </w:pPr>
                    </w:p>
                  </w:txbxContent>
                </v:textbox>
              </v:shape>
            </w:pict>
          </mc:Fallback>
        </mc:AlternateContent>
      </w:r>
      <w:r w:rsidR="005A7D9B">
        <w:rPr>
          <w:noProof/>
          <w:color w:val="FFFFFF" w:themeColor="background1"/>
        </w:rPr>
        <mc:AlternateContent>
          <mc:Choice Requires="wps">
            <w:drawing>
              <wp:anchor distT="0" distB="0" distL="114300" distR="114300" simplePos="0" relativeHeight="251708416" behindDoc="0" locked="0" layoutInCell="1" allowOverlap="1" wp14:anchorId="591683FD" wp14:editId="4FD268D6">
                <wp:simplePos x="0" y="0"/>
                <wp:positionH relativeFrom="column">
                  <wp:posOffset>2899833</wp:posOffset>
                </wp:positionH>
                <wp:positionV relativeFrom="paragraph">
                  <wp:posOffset>970280</wp:posOffset>
                </wp:positionV>
                <wp:extent cx="990600" cy="499533"/>
                <wp:effectExtent l="0" t="38100" r="57150" b="34290"/>
                <wp:wrapNone/>
                <wp:docPr id="13" name="Straight Arrow Connector 13"/>
                <wp:cNvGraphicFramePr/>
                <a:graphic xmlns:a="http://schemas.openxmlformats.org/drawingml/2006/main">
                  <a:graphicData uri="http://schemas.microsoft.com/office/word/2010/wordprocessingShape">
                    <wps:wsp>
                      <wps:cNvCnPr/>
                      <wps:spPr>
                        <a:xfrm flipV="1">
                          <a:off x="0" y="0"/>
                          <a:ext cx="990600" cy="499533"/>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15B374A" id="Straight Arrow Connector 13" o:spid="_x0000_s1026" type="#_x0000_t32" style="position:absolute;margin-left:228.35pt;margin-top:76.4pt;width:78pt;height:39.35pt;flip:y;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" strokecolor="#ed7d31 [3205]" strokeweight=".5pt">
                <v:stroke endarrow="open" joinstyle="miter"/>
              </v:shape>
            </w:pict>
          </mc:Fallback>
        </mc:AlternateContent>
      </w:r>
      <w:r w:rsidR="00E860F1">
        <w:rPr>
          <w:noProof/>
          <w:color w:val="FFFFFF" w:themeColor="background1"/>
        </w:rPr>
        <w:drawing>
          <wp:inline distT="0" distB="0" distL="0" distR="0" wp14:anchorId="560CB11C" wp14:editId="3FF35112">
            <wp:extent cx="2462646" cy="2473036"/>
            <wp:effectExtent l="0" t="19050" r="71120" b="4191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C55269" w:rsidRPr="00D77B29" w:rsidRDefault="00A42AEA" w:rsidP="006A050A">
      <w:pPr>
        <w:keepNext/>
        <w:spacing w:after="0" w:line="360" w:lineRule="auto"/>
      </w:pPr>
      <w:r>
        <w:t xml:space="preserve"> </w:t>
      </w:r>
      <w:r w:rsidR="00E61DB4">
        <w:t xml:space="preserve">               </w:t>
      </w:r>
      <w:r>
        <w:t xml:space="preserve">  </w:t>
      </w:r>
      <w:r w:rsidR="00E61DB4">
        <w:t xml:space="preserve"> </w:t>
      </w:r>
      <w:r w:rsidR="00D77B29" w:rsidRPr="00D77B29">
        <w:t>Figure</w:t>
      </w:r>
      <w:r w:rsidR="00D77B29">
        <w:t>2</w:t>
      </w:r>
      <w:r w:rsidR="00D77B29" w:rsidRPr="00D77B29">
        <w:t>.1</w:t>
      </w:r>
    </w:p>
    <w:p w:rsidR="005C2724" w:rsidRPr="005C2724" w:rsidRDefault="00A42AEA" w:rsidP="006A050A">
      <w:pPr>
        <w:spacing w:after="0" w:line="360" w:lineRule="auto"/>
        <w:ind w:left="432" w:right="288" w:firstLine="0"/>
      </w:pPr>
      <w:r>
        <w:t xml:space="preserve">            Source, </w:t>
      </w:r>
      <w:r w:rsidR="00E47455">
        <w:t>Primary data</w:t>
      </w:r>
      <w:r w:rsidR="00941290">
        <w:t xml:space="preserve">, </w:t>
      </w:r>
      <w:r w:rsidR="00A40405">
        <w:t>(</w:t>
      </w:r>
      <w:r w:rsidR="009E2845">
        <w:t>2025</w:t>
      </w:r>
      <w:r w:rsidR="00A40405">
        <w:t>)</w:t>
      </w:r>
    </w:p>
    <w:p w:rsidR="00716AF3" w:rsidRDefault="00716AF3" w:rsidP="006A050A">
      <w:pPr>
        <w:spacing w:after="0" w:line="360" w:lineRule="auto"/>
        <w:ind w:left="432" w:right="288" w:firstLine="0"/>
      </w:pPr>
    </w:p>
    <w:p w:rsidR="009164D7" w:rsidRDefault="005C2724" w:rsidP="006A050A">
      <w:pPr>
        <w:spacing w:after="0" w:line="360" w:lineRule="auto"/>
        <w:ind w:left="432" w:right="288" w:firstLine="0"/>
      </w:pPr>
      <w:r w:rsidRPr="005C2724">
        <w:t>This conceptual frame work indicates the overall focus area of the study in which there are independent and dependent variables relate each</w:t>
      </w:r>
      <w:r w:rsidR="003B421A">
        <w:t xml:space="preserve"> other</w:t>
      </w:r>
      <w:r w:rsidRPr="005C2724">
        <w:t xml:space="preserve">. The researcher assumes that </w:t>
      </w:r>
      <w:r w:rsidR="00E47455">
        <w:lastRenderedPageBreak/>
        <w:t>dependent variable</w:t>
      </w:r>
      <w:r w:rsidR="000E5E4F">
        <w:t xml:space="preserve"> is financial inclusion</w:t>
      </w:r>
      <w:r w:rsidR="00BE3865">
        <w:t xml:space="preserve"> </w:t>
      </w:r>
      <w:r w:rsidR="000E5E4F">
        <w:t xml:space="preserve">of the bank </w:t>
      </w:r>
      <w:r w:rsidR="00E47455">
        <w:t>also independent variables are</w:t>
      </w:r>
      <w:r w:rsidR="009F42A7">
        <w:t xml:space="preserve"> for this study is </w:t>
      </w:r>
      <w:r w:rsidR="00D76466">
        <w:t xml:space="preserve">E banking or </w:t>
      </w:r>
      <w:r w:rsidR="009F42A7">
        <w:t>Agent banking,</w:t>
      </w:r>
      <w:r w:rsidR="003B3828">
        <w:t xml:space="preserve"> ATM, Mobile banking</w:t>
      </w:r>
      <w:r w:rsidR="00BE3865">
        <w:t xml:space="preserve"> </w:t>
      </w:r>
      <w:r w:rsidR="003B3828">
        <w:t xml:space="preserve">and </w:t>
      </w:r>
      <w:r w:rsidR="00BE3865">
        <w:t>Internet banking</w:t>
      </w:r>
      <w:r w:rsidR="000E5E4F">
        <w:t xml:space="preserve"> suitable to measure the effects of E</w:t>
      </w:r>
      <w:r w:rsidR="00E47455">
        <w:t xml:space="preserve"> </w:t>
      </w:r>
      <w:r w:rsidR="00F8188B">
        <w:t>banking on financial inclusion</w:t>
      </w:r>
      <w:r w:rsidR="00F146C1">
        <w:t xml:space="preserve"> of </w:t>
      </w:r>
      <w:proofErr w:type="spellStart"/>
      <w:r w:rsidR="00F146C1">
        <w:t>Oromia</w:t>
      </w:r>
      <w:proofErr w:type="spellEnd"/>
      <w:r w:rsidR="00C87045">
        <w:t xml:space="preserve"> B</w:t>
      </w:r>
      <w:r w:rsidR="00E47455">
        <w:t>anks</w:t>
      </w:r>
      <w:r w:rsidR="003B3828">
        <w:t xml:space="preserve"> in Ethiopia</w:t>
      </w:r>
      <w:r w:rsidR="00E47455">
        <w:t>.</w:t>
      </w:r>
    </w:p>
    <w:p w:rsidR="00AC32FB" w:rsidRDefault="00AC32FB" w:rsidP="006A050A">
      <w:pPr>
        <w:spacing w:after="141" w:line="360" w:lineRule="auto"/>
        <w:ind w:left="432" w:right="288" w:firstLine="0"/>
      </w:pPr>
    </w:p>
    <w:p w:rsidR="00D76466" w:rsidRDefault="00D76466" w:rsidP="006A050A">
      <w:pPr>
        <w:spacing w:after="141" w:line="360" w:lineRule="auto"/>
        <w:ind w:left="432" w:right="288" w:firstLine="0"/>
      </w:pPr>
    </w:p>
    <w:p w:rsidR="00D76466" w:rsidRDefault="00D76466" w:rsidP="006A050A">
      <w:pPr>
        <w:spacing w:after="141" w:line="360" w:lineRule="auto"/>
        <w:ind w:left="432" w:right="288" w:firstLine="0"/>
      </w:pPr>
    </w:p>
    <w:p w:rsidR="00D76466" w:rsidRDefault="00D76466" w:rsidP="006A050A">
      <w:pPr>
        <w:spacing w:after="141" w:line="360" w:lineRule="auto"/>
        <w:ind w:left="432" w:right="288" w:firstLine="0"/>
      </w:pPr>
    </w:p>
    <w:p w:rsidR="0000323B" w:rsidRDefault="0000323B" w:rsidP="006A050A">
      <w:pPr>
        <w:spacing w:after="141" w:line="360" w:lineRule="auto"/>
        <w:ind w:left="432" w:right="288" w:firstLine="0"/>
      </w:pPr>
    </w:p>
    <w:p w:rsidR="00C47BC6" w:rsidRDefault="00C47BC6" w:rsidP="006A050A">
      <w:pPr>
        <w:pStyle w:val="Heading2"/>
        <w:spacing w:line="360" w:lineRule="auto"/>
        <w:ind w:left="0" w:firstLine="0"/>
        <w:rPr>
          <w:rFonts w:ascii="Times New Roman" w:eastAsia="Times New Roman" w:hAnsi="Times New Roman" w:cs="Times New Roman"/>
          <w:b w:val="0"/>
          <w:bCs w:val="0"/>
          <w:color w:val="000000"/>
          <w:sz w:val="24"/>
          <w:szCs w:val="22"/>
        </w:rPr>
      </w:pPr>
    </w:p>
    <w:p w:rsidR="00232C73" w:rsidRDefault="00232C73" w:rsidP="006A050A">
      <w:pPr>
        <w:pStyle w:val="Heading2"/>
        <w:spacing w:line="360" w:lineRule="auto"/>
        <w:ind w:left="0" w:firstLine="0"/>
        <w:rPr>
          <w:rFonts w:ascii="Times New Roman" w:eastAsia="Times New Roman" w:hAnsi="Times New Roman" w:cs="Times New Roman"/>
          <w:b w:val="0"/>
          <w:bCs w:val="0"/>
          <w:color w:val="000000"/>
          <w:sz w:val="24"/>
          <w:szCs w:val="22"/>
        </w:rPr>
      </w:pPr>
    </w:p>
    <w:p w:rsidR="00A804C6" w:rsidRDefault="00A804C6" w:rsidP="00A804C6"/>
    <w:p w:rsidR="00A804C6" w:rsidRDefault="00A804C6" w:rsidP="00A804C6"/>
    <w:p w:rsidR="00A804C6" w:rsidRDefault="00A804C6" w:rsidP="00A804C6"/>
    <w:p w:rsidR="00A804C6" w:rsidRDefault="00A804C6" w:rsidP="00A804C6"/>
    <w:p w:rsidR="00A804C6" w:rsidRDefault="00A804C6" w:rsidP="00A804C6"/>
    <w:p w:rsidR="00A804C6" w:rsidRDefault="00A804C6" w:rsidP="00A804C6"/>
    <w:p w:rsidR="00A804C6" w:rsidRDefault="00A804C6" w:rsidP="00A804C6"/>
    <w:p w:rsidR="00A804C6" w:rsidRDefault="00A804C6" w:rsidP="00A804C6"/>
    <w:p w:rsidR="00A804C6" w:rsidRPr="00A804C6" w:rsidRDefault="00A804C6" w:rsidP="00A804C6"/>
    <w:p w:rsidR="007E3B4B" w:rsidRPr="00A804C6" w:rsidRDefault="004F3668" w:rsidP="00A804C6">
      <w:pPr>
        <w:pStyle w:val="Heading1"/>
        <w:jc w:val="center"/>
        <w:rPr>
          <w:sz w:val="28"/>
        </w:rPr>
      </w:pPr>
      <w:bookmarkStart w:id="53" w:name="_Toc205475015"/>
      <w:r w:rsidRPr="00A804C6">
        <w:rPr>
          <w:sz w:val="28"/>
        </w:rPr>
        <w:lastRenderedPageBreak/>
        <w:t>CHAPTER THREE</w:t>
      </w:r>
      <w:bookmarkEnd w:id="53"/>
    </w:p>
    <w:p w:rsidR="007E3B4B" w:rsidRPr="000A3D01" w:rsidRDefault="007E3B4B" w:rsidP="00A804C6">
      <w:pPr>
        <w:pStyle w:val="Heading2"/>
        <w:jc w:val="center"/>
        <w:rPr>
          <w:sz w:val="32"/>
        </w:rPr>
      </w:pPr>
      <w:bookmarkStart w:id="54" w:name="_Toc205475016"/>
      <w:r w:rsidRPr="00776214">
        <w:t>METHDOLOGY OF THE STUDY</w:t>
      </w:r>
      <w:bookmarkEnd w:id="54"/>
    </w:p>
    <w:p w:rsidR="00116853" w:rsidRDefault="00116853" w:rsidP="006A050A">
      <w:pPr>
        <w:spacing w:line="360" w:lineRule="auto"/>
      </w:pPr>
      <w:r>
        <w:t>This chapter c</w:t>
      </w:r>
      <w:r w:rsidR="00E47455">
        <w:t>onta</w:t>
      </w:r>
      <w:r w:rsidR="001B4386">
        <w:t>ins the methodology that</w:t>
      </w:r>
      <w:r>
        <w:t xml:space="preserve"> used to conduct the research</w:t>
      </w:r>
      <w:r w:rsidR="00E47455">
        <w:t xml:space="preserve">. </w:t>
      </w:r>
      <w:r w:rsidR="001F7A73">
        <w:t>It</w:t>
      </w:r>
      <w:r w:rsidR="007328A1">
        <w:t xml:space="preserve"> </w:t>
      </w:r>
      <w:r>
        <w:t>describes the research design, the population, sample, d</w:t>
      </w:r>
      <w:r w:rsidR="007328A1">
        <w:t xml:space="preserve">ata collection and how the data </w:t>
      </w:r>
      <w:r w:rsidR="001B4386">
        <w:t>analysis is</w:t>
      </w:r>
      <w:r w:rsidR="00E47455">
        <w:t xml:space="preserve"> </w:t>
      </w:r>
      <w:r>
        <w:t>done.</w:t>
      </w:r>
    </w:p>
    <w:p w:rsidR="00116853" w:rsidRPr="00F8188B" w:rsidRDefault="00937C05" w:rsidP="006A050A">
      <w:pPr>
        <w:pStyle w:val="Heading2"/>
        <w:spacing w:before="0" w:line="360" w:lineRule="auto"/>
        <w:ind w:left="0" w:firstLine="0"/>
        <w:rPr>
          <w:rFonts w:ascii="Times New Roman" w:hAnsi="Times New Roman" w:cs="Times New Roman"/>
          <w:sz w:val="28"/>
        </w:rPr>
      </w:pPr>
      <w:r>
        <w:rPr>
          <w:rFonts w:ascii="Times New Roman" w:eastAsia="Times New Roman" w:hAnsi="Times New Roman" w:cs="Times New Roman"/>
          <w:b w:val="0"/>
          <w:bCs w:val="0"/>
          <w:color w:val="000000"/>
          <w:sz w:val="18"/>
          <w:szCs w:val="22"/>
        </w:rPr>
        <w:t xml:space="preserve">                  </w:t>
      </w:r>
      <w:bookmarkStart w:id="55" w:name="_Toc205475017"/>
      <w:r w:rsidR="00116853" w:rsidRPr="00F8188B">
        <w:rPr>
          <w:rFonts w:ascii="Times New Roman" w:hAnsi="Times New Roman" w:cs="Times New Roman"/>
          <w:sz w:val="28"/>
        </w:rPr>
        <w:t xml:space="preserve">3.2 </w:t>
      </w:r>
      <w:r w:rsidR="000A3D01" w:rsidRPr="00F8188B">
        <w:rPr>
          <w:rFonts w:ascii="Times New Roman" w:hAnsi="Times New Roman" w:cs="Times New Roman"/>
          <w:sz w:val="28"/>
        </w:rPr>
        <w:t>RESEARCH DESIGN</w:t>
      </w:r>
      <w:r w:rsidR="003E6E04">
        <w:rPr>
          <w:rFonts w:ascii="Times New Roman" w:hAnsi="Times New Roman" w:cs="Times New Roman"/>
          <w:sz w:val="28"/>
        </w:rPr>
        <w:t xml:space="preserve"> AND APPROCH</w:t>
      </w:r>
      <w:bookmarkEnd w:id="55"/>
    </w:p>
    <w:p w:rsidR="000A3D01" w:rsidRPr="00CE3DAC" w:rsidRDefault="001B4386" w:rsidP="006A050A">
      <w:pPr>
        <w:spacing w:line="360" w:lineRule="auto"/>
      </w:pPr>
      <w:r>
        <w:t>This study adopt</w:t>
      </w:r>
      <w:r w:rsidR="00116853">
        <w:t xml:space="preserve"> descriptive</w:t>
      </w:r>
      <w:r w:rsidR="00920DE0">
        <w:t xml:space="preserve"> and explanatory</w:t>
      </w:r>
      <w:r w:rsidR="00116853">
        <w:t xml:space="preserve"> research desi</w:t>
      </w:r>
      <w:r w:rsidR="001F7A73">
        <w:t>gn</w:t>
      </w:r>
      <w:r w:rsidR="007328A1">
        <w:t xml:space="preserve"> </w:t>
      </w:r>
      <w:r>
        <w:t xml:space="preserve">because according to </w:t>
      </w:r>
      <w:proofErr w:type="spellStart"/>
      <w:r w:rsidR="007328A1">
        <w:t>Lavrakas</w:t>
      </w:r>
      <w:proofErr w:type="spellEnd"/>
      <w:r w:rsidR="000E5E4F">
        <w:t xml:space="preserve">, </w:t>
      </w:r>
      <w:r w:rsidR="007328A1">
        <w:t>(2008) describes</w:t>
      </w:r>
      <w:r w:rsidR="0065583A">
        <w:t xml:space="preserve"> that</w:t>
      </w:r>
      <w:r w:rsidR="007328A1">
        <w:t xml:space="preserve"> </w:t>
      </w:r>
      <w:r w:rsidR="0065583A">
        <w:t xml:space="preserve">descriptive </w:t>
      </w:r>
      <w:r w:rsidR="00116853">
        <w:t>research design as a systematic rese</w:t>
      </w:r>
      <w:r w:rsidR="007328A1">
        <w:t xml:space="preserve">arch method for collecting data </w:t>
      </w:r>
      <w:r w:rsidR="00116853">
        <w:t>from a representative sample of individuals using instruments composed of closed- ended and/or open-ended questions, observations, and in</w:t>
      </w:r>
      <w:r w:rsidR="007328A1">
        <w:t xml:space="preserve">terviews. It is one of the most </w:t>
      </w:r>
      <w:r w:rsidR="00116853">
        <w:t>widely used non-experimental research designs acro</w:t>
      </w:r>
      <w:r w:rsidR="007328A1">
        <w:t xml:space="preserve">ss disciplines to collect large </w:t>
      </w:r>
      <w:r w:rsidR="00116853">
        <w:t xml:space="preserve">amounts of survey data from a representative sample </w:t>
      </w:r>
      <w:r w:rsidR="007328A1">
        <w:t xml:space="preserve">of individuals sampled from the </w:t>
      </w:r>
      <w:r w:rsidR="00116853">
        <w:t>targeted popula</w:t>
      </w:r>
      <w:r w:rsidR="00CE3DAC">
        <w:t>tion.</w:t>
      </w:r>
      <w:r w:rsidR="00E860F1" w:rsidRPr="009245BC">
        <w:rPr>
          <w:strike/>
        </w:rPr>
        <w:t xml:space="preserve"> </w:t>
      </w:r>
      <w:bookmarkStart w:id="56" w:name="_Toc10636773"/>
      <w:bookmarkStart w:id="57" w:name="_Toc10835387"/>
      <w:bookmarkStart w:id="58" w:name="_Toc10998089"/>
    </w:p>
    <w:p w:rsidR="009A296C" w:rsidRPr="00937C05" w:rsidRDefault="00CE4EF4" w:rsidP="006A050A">
      <w:pPr>
        <w:spacing w:line="360" w:lineRule="auto"/>
        <w:rPr>
          <w:sz w:val="28"/>
        </w:rPr>
      </w:pPr>
      <w:r>
        <w:rPr>
          <w:sz w:val="28"/>
        </w:rPr>
        <w:t xml:space="preserve">    </w:t>
      </w:r>
      <w:bookmarkStart w:id="59" w:name="_Toc157165488"/>
      <w:bookmarkEnd w:id="56"/>
      <w:bookmarkEnd w:id="57"/>
      <w:bookmarkEnd w:id="58"/>
      <w:r w:rsidR="00937C05">
        <w:rPr>
          <w:sz w:val="28"/>
        </w:rPr>
        <w:t xml:space="preserve">   </w:t>
      </w:r>
      <w:r w:rsidR="00986C94" w:rsidRPr="00D205D4">
        <w:t xml:space="preserve"> </w:t>
      </w:r>
      <w:r w:rsidR="00986C94" w:rsidRPr="000A417C">
        <w:rPr>
          <w:rFonts w:eastAsiaTheme="majorEastAsia"/>
          <w:b/>
          <w:bCs/>
          <w:color w:val="5B9BD5" w:themeColor="accent1"/>
          <w:sz w:val="28"/>
          <w:szCs w:val="26"/>
        </w:rPr>
        <w:t>3.3</w:t>
      </w:r>
      <w:r w:rsidR="008B4530" w:rsidRPr="000A417C">
        <w:rPr>
          <w:rFonts w:eastAsiaTheme="majorEastAsia"/>
          <w:b/>
          <w:bCs/>
          <w:color w:val="5B9BD5" w:themeColor="accent1"/>
          <w:sz w:val="28"/>
          <w:szCs w:val="26"/>
        </w:rPr>
        <w:t>.</w:t>
      </w:r>
      <w:r w:rsidR="008B4530" w:rsidRPr="00D205D4">
        <w:t xml:space="preserve"> </w:t>
      </w:r>
      <w:r w:rsidR="008B4530" w:rsidRPr="00937C05">
        <w:rPr>
          <w:rFonts w:eastAsiaTheme="majorEastAsia"/>
          <w:b/>
          <w:bCs/>
          <w:color w:val="5B9BD5" w:themeColor="accent1"/>
          <w:sz w:val="28"/>
          <w:szCs w:val="26"/>
        </w:rPr>
        <w:t>POPULATION OF THE STUDY</w:t>
      </w:r>
      <w:bookmarkEnd w:id="59"/>
    </w:p>
    <w:p w:rsidR="00986C94" w:rsidRPr="00D205D4" w:rsidRDefault="00986C94" w:rsidP="006A050A">
      <w:pPr>
        <w:spacing w:line="360" w:lineRule="auto"/>
      </w:pPr>
      <w:r w:rsidRPr="000A3D01">
        <w:t xml:space="preserve">The </w:t>
      </w:r>
      <w:r w:rsidRPr="008B4530">
        <w:t xml:space="preserve">target population comprises in head office of </w:t>
      </w:r>
      <w:proofErr w:type="spellStart"/>
      <w:r w:rsidRPr="008B4530">
        <w:t>Oromia</w:t>
      </w:r>
      <w:proofErr w:type="spellEnd"/>
      <w:r w:rsidRPr="008B4530">
        <w:t xml:space="preserve"> bank in Ethiopia. </w:t>
      </w:r>
    </w:p>
    <w:p w:rsidR="009A296C" w:rsidRDefault="009A296C" w:rsidP="006A050A">
      <w:pPr>
        <w:spacing w:line="360" w:lineRule="auto"/>
        <w:rPr>
          <w:b/>
          <w:bCs/>
        </w:rPr>
      </w:pPr>
      <w:bookmarkStart w:id="60" w:name="_Toc191984635"/>
      <w:bookmarkStart w:id="61" w:name="_Toc157165489"/>
      <w:r w:rsidRPr="003157F5">
        <w:t xml:space="preserve">Population </w:t>
      </w:r>
      <w:r w:rsidR="008700DC">
        <w:t xml:space="preserve">of the study </w:t>
      </w:r>
      <w:r w:rsidRPr="003157F5">
        <w:t>can be defined as the study of objects, which may be individuals, groups, organizations, human products and events or the conditions to which they are exposed (</w:t>
      </w:r>
      <w:proofErr w:type="spellStart"/>
      <w:r w:rsidRPr="003157F5">
        <w:t>Bryman</w:t>
      </w:r>
      <w:proofErr w:type="spellEnd"/>
      <w:r w:rsidRPr="003157F5">
        <w:t xml:space="preserve"> and B</w:t>
      </w:r>
      <w:r>
        <w:t>ell, 2011, p: 46). The researcher for the sake of the quality of the study tries to pick the sample size from the specific area of the study which directly concerned with the stu</w:t>
      </w:r>
      <w:r w:rsidR="008B4530">
        <w:t xml:space="preserve">dy. Therefore, According to the annual report of </w:t>
      </w:r>
      <w:proofErr w:type="spellStart"/>
      <w:r w:rsidR="008B4530">
        <w:t>Oromia</w:t>
      </w:r>
      <w:proofErr w:type="spellEnd"/>
      <w:r w:rsidR="008B4530">
        <w:t xml:space="preserve"> Bank 2024 it has over five million customers from which 3.7</w:t>
      </w:r>
      <w:r w:rsidR="0022008F">
        <w:t>7</w:t>
      </w:r>
      <w:r w:rsidR="008B4530">
        <w:t xml:space="preserve"> million customer</w:t>
      </w:r>
      <w:r w:rsidRPr="00F33E61">
        <w:rPr>
          <w:color w:val="FF0000"/>
        </w:rPr>
        <w:t xml:space="preserve"> </w:t>
      </w:r>
      <w:r>
        <w:t xml:space="preserve">of the company </w:t>
      </w:r>
      <w:r w:rsidR="008B4530">
        <w:t>are using</w:t>
      </w:r>
      <w:r>
        <w:t xml:space="preserve"> digital banking service of the company it has its own separate department</w:t>
      </w:r>
      <w:r w:rsidR="008B4530">
        <w:t xml:space="preserve"> and service place at the head office</w:t>
      </w:r>
      <w:r>
        <w:t xml:space="preserve"> for that matter the researcher assure that to take samples from all digital banking departments of the company one by one.</w:t>
      </w:r>
      <w:bookmarkEnd w:id="60"/>
      <w:r>
        <w:t xml:space="preserve">  </w:t>
      </w:r>
    </w:p>
    <w:p w:rsidR="009A296C" w:rsidRDefault="009A296C" w:rsidP="006A050A">
      <w:pPr>
        <w:spacing w:line="360" w:lineRule="auto"/>
        <w:rPr>
          <w:b/>
          <w:bCs/>
        </w:rPr>
      </w:pPr>
    </w:p>
    <w:p w:rsidR="00E40CD5" w:rsidRDefault="009A296C" w:rsidP="006A050A">
      <w:pPr>
        <w:spacing w:line="360" w:lineRule="auto"/>
      </w:pPr>
      <w:bookmarkStart w:id="62" w:name="_Toc191984636"/>
      <w:r w:rsidRPr="0022008F">
        <w:t xml:space="preserve">The company has different digital banking department based on types of digital banking service. Therefore, based on the data that I reach </w:t>
      </w:r>
      <w:r w:rsidR="009F42A7" w:rsidRPr="0022008F">
        <w:t>from</w:t>
      </w:r>
      <w:r w:rsidRPr="0022008F">
        <w:t xml:space="preserve"> </w:t>
      </w:r>
      <w:proofErr w:type="spellStart"/>
      <w:r w:rsidRPr="0022008F">
        <w:t>Oromia</w:t>
      </w:r>
      <w:proofErr w:type="spellEnd"/>
      <w:r w:rsidRPr="0022008F">
        <w:t xml:space="preserve"> Bank Share Company has under listed digital banking department those are.</w:t>
      </w:r>
      <w:bookmarkEnd w:id="62"/>
      <w:r w:rsidR="00E40CD5" w:rsidRPr="00E40CD5">
        <w:t xml:space="preserve"> </w:t>
      </w:r>
      <w:r w:rsidR="00E40CD5">
        <w:t xml:space="preserve">To the purpose of this study the researcher take a sample by using stratified sampling method from a </w:t>
      </w:r>
      <w:bookmarkStart w:id="63" w:name="_Toc10836392"/>
      <w:bookmarkStart w:id="64" w:name="_Toc10835384"/>
      <w:bookmarkStart w:id="65" w:name="_Toc10636770"/>
      <w:r w:rsidR="00E40CD5">
        <w:t xml:space="preserve">total population of the study. </w:t>
      </w:r>
      <w:r w:rsidR="0022008F" w:rsidRPr="0022008F">
        <w:t>Yamane's formula is </w:t>
      </w:r>
      <w:r w:rsidR="0022008F">
        <w:t xml:space="preserve">a </w:t>
      </w:r>
      <w:r w:rsidR="0022008F">
        <w:lastRenderedPageBreak/>
        <w:t>statistical method used to determine the appropriate sample size for a study, particularly when dealing with a finite population</w:t>
      </w:r>
      <w:r w:rsidR="0022008F" w:rsidRPr="0022008F">
        <w:t xml:space="preserve">. </w:t>
      </w:r>
      <w:r w:rsidR="00E40CD5" w:rsidRPr="0022008F">
        <w:t>(</w:t>
      </w:r>
      <w:proofErr w:type="spellStart"/>
      <w:proofErr w:type="gramStart"/>
      <w:r w:rsidR="00E40CD5" w:rsidRPr="0022008F">
        <w:t>muliari</w:t>
      </w:r>
      <w:proofErr w:type="spellEnd"/>
      <w:proofErr w:type="gramEnd"/>
      <w:r w:rsidR="00E40CD5" w:rsidRPr="0022008F">
        <w:t>, 2011) as follows.</w:t>
      </w:r>
      <w:bookmarkEnd w:id="63"/>
      <w:bookmarkEnd w:id="64"/>
      <w:bookmarkEnd w:id="65"/>
    </w:p>
    <w:p w:rsidR="00E40CD5" w:rsidRDefault="00E40CD5" w:rsidP="006A050A">
      <w:pPr>
        <w:spacing w:line="360" w:lineRule="auto"/>
        <w:rPr>
          <w:b/>
          <w:color w:val="000000" w:themeColor="text1"/>
          <w:sz w:val="28"/>
          <w:u w:val="single"/>
        </w:rPr>
      </w:pPr>
      <w:bookmarkStart w:id="66" w:name="_Toc10888223"/>
      <w:r>
        <w:rPr>
          <w:b/>
          <w:noProof/>
          <w:color w:val="000000" w:themeColor="text1"/>
          <w:sz w:val="28"/>
        </w:rPr>
        <w:drawing>
          <wp:inline distT="0" distB="0" distL="0" distR="0" wp14:anchorId="7479E778" wp14:editId="03B1CED3">
            <wp:extent cx="1193800" cy="533400"/>
            <wp:effectExtent l="0" t="0" r="6350" b="0"/>
            <wp:docPr id="8" name="Picture 8" descr="Description: C:\Users\Mame\Desktop\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C:\Users\Mame\Desktop\j.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93800" cy="533400"/>
                    </a:xfrm>
                    <a:prstGeom prst="rect">
                      <a:avLst/>
                    </a:prstGeom>
                    <a:noFill/>
                    <a:ln>
                      <a:noFill/>
                    </a:ln>
                  </pic:spPr>
                </pic:pic>
              </a:graphicData>
            </a:graphic>
          </wp:inline>
        </w:drawing>
      </w:r>
      <w:bookmarkEnd w:id="66"/>
    </w:p>
    <w:p w:rsidR="00E40CD5" w:rsidRPr="0022008F" w:rsidRDefault="00E40CD5" w:rsidP="006A050A">
      <w:pPr>
        <w:spacing w:line="360" w:lineRule="auto"/>
        <w:rPr>
          <w:b/>
          <w:i/>
          <w:sz w:val="28"/>
        </w:rPr>
      </w:pPr>
      <w:r w:rsidRPr="0022008F">
        <w:rPr>
          <w:b/>
          <w:i/>
          <w:sz w:val="28"/>
        </w:rPr>
        <w:t>Where</w:t>
      </w:r>
      <w:r w:rsidR="0022008F" w:rsidRPr="0022008F">
        <w:rPr>
          <w:b/>
          <w:i/>
          <w:sz w:val="28"/>
        </w:rPr>
        <w:t>;-</w:t>
      </w:r>
    </w:p>
    <w:p w:rsidR="00E40CD5" w:rsidRDefault="00E40CD5" w:rsidP="006A050A">
      <w:pPr>
        <w:spacing w:line="360" w:lineRule="auto"/>
      </w:pPr>
      <w:r>
        <w:rPr>
          <w:sz w:val="16"/>
        </w:rPr>
        <w:t xml:space="preserve">               </w:t>
      </w:r>
      <w:r w:rsidRPr="0022008F">
        <w:rPr>
          <w:b/>
          <w:i/>
          <w:sz w:val="28"/>
        </w:rPr>
        <w:t>n</w:t>
      </w:r>
      <w:r>
        <w:t xml:space="preserve"> = sample size</w:t>
      </w:r>
    </w:p>
    <w:p w:rsidR="00E40CD5" w:rsidRDefault="0022008F" w:rsidP="006A050A">
      <w:pPr>
        <w:spacing w:line="360" w:lineRule="auto"/>
      </w:pPr>
      <w:r>
        <w:t xml:space="preserve">      </w:t>
      </w:r>
      <w:r w:rsidR="00E40CD5" w:rsidRPr="0022008F">
        <w:rPr>
          <w:b/>
          <w:sz w:val="28"/>
        </w:rPr>
        <w:t>N</w:t>
      </w:r>
      <w:r w:rsidR="00E40CD5">
        <w:t xml:space="preserve"> = population size</w:t>
      </w:r>
    </w:p>
    <w:p w:rsidR="00E40CD5" w:rsidRDefault="00E40CD5" w:rsidP="006A050A">
      <w:pPr>
        <w:spacing w:line="360" w:lineRule="auto"/>
      </w:pPr>
      <w:r w:rsidRPr="0022008F">
        <w:rPr>
          <w:b/>
          <w:i/>
          <w:sz w:val="28"/>
        </w:rPr>
        <w:t>e</w:t>
      </w:r>
      <w:r>
        <w:t xml:space="preserve"> = percentage of loose in accuracy in this study due to sampling error that can be</w:t>
      </w:r>
      <w:r w:rsidR="0022008F">
        <w:t xml:space="preserve"> tolerated (disable) amounted 5% were confidence interval is 95</w:t>
      </w:r>
      <w:r>
        <w:t>%.</w:t>
      </w:r>
    </w:p>
    <w:p w:rsidR="00E40CD5" w:rsidRPr="0022008F" w:rsidRDefault="00E40CD5" w:rsidP="006A050A">
      <w:pPr>
        <w:spacing w:line="360" w:lineRule="auto"/>
        <w:rPr>
          <w:b/>
          <w:i/>
          <w:sz w:val="28"/>
        </w:rPr>
      </w:pPr>
      <w:r w:rsidRPr="0022008F">
        <w:rPr>
          <w:b/>
          <w:i/>
          <w:sz w:val="28"/>
        </w:rPr>
        <w:t>Given</w:t>
      </w:r>
      <w:r w:rsidR="0022008F">
        <w:rPr>
          <w:b/>
          <w:i/>
          <w:sz w:val="28"/>
        </w:rPr>
        <w:t>;-</w:t>
      </w:r>
    </w:p>
    <w:p w:rsidR="00E40CD5" w:rsidRDefault="0022008F" w:rsidP="006A050A">
      <w:pPr>
        <w:spacing w:line="360" w:lineRule="auto"/>
      </w:pPr>
      <w:r>
        <w:t xml:space="preserve">              </w:t>
      </w:r>
      <w:r w:rsidR="00E40CD5" w:rsidRPr="0022008F">
        <w:rPr>
          <w:b/>
        </w:rPr>
        <w:t>N</w:t>
      </w:r>
      <w:r w:rsidR="00E40CD5">
        <w:t xml:space="preserve">= </w:t>
      </w:r>
      <w:r>
        <w:t>3,770,000</w:t>
      </w:r>
    </w:p>
    <w:p w:rsidR="00E40CD5" w:rsidRDefault="0022008F" w:rsidP="006A050A">
      <w:pPr>
        <w:spacing w:line="360" w:lineRule="auto"/>
      </w:pPr>
      <w:r>
        <w:t xml:space="preserve">              </w:t>
      </w:r>
      <w:r w:rsidRPr="0022008F">
        <w:rPr>
          <w:b/>
          <w:i/>
        </w:rPr>
        <w:t>e</w:t>
      </w:r>
      <w:r w:rsidR="00E40CD5">
        <w:t>= 0.</w:t>
      </w:r>
      <w:r>
        <w:t>05</w:t>
      </w:r>
    </w:p>
    <w:p w:rsidR="00E40CD5" w:rsidRPr="0022008F" w:rsidRDefault="00E40CD5" w:rsidP="006A050A">
      <w:pPr>
        <w:pStyle w:val="ListParagraph"/>
        <w:numPr>
          <w:ilvl w:val="0"/>
          <w:numId w:val="21"/>
        </w:numPr>
        <w:spacing w:after="0" w:line="360" w:lineRule="auto"/>
        <w:ind w:right="144"/>
        <w:rPr>
          <w:b/>
          <w:i/>
          <w:sz w:val="28"/>
        </w:rPr>
      </w:pPr>
      <w:r w:rsidRPr="0022008F">
        <w:rPr>
          <w:b/>
          <w:i/>
          <w:sz w:val="28"/>
        </w:rPr>
        <w:t>Solution</w:t>
      </w:r>
      <w:r w:rsidR="0022008F">
        <w:rPr>
          <w:b/>
          <w:i/>
          <w:sz w:val="28"/>
        </w:rPr>
        <w:t>;-</w:t>
      </w:r>
    </w:p>
    <w:p w:rsidR="00E40CD5" w:rsidRPr="0022008F" w:rsidRDefault="0022008F" w:rsidP="006A050A">
      <w:pPr>
        <w:spacing w:after="0" w:line="360" w:lineRule="auto"/>
        <w:ind w:left="144" w:right="144" w:firstLine="0"/>
        <w:rPr>
          <w:u w:val="thick"/>
        </w:rPr>
      </w:pPr>
      <w:r>
        <w:rPr>
          <w:b/>
          <w:i/>
          <w:sz w:val="28"/>
        </w:rPr>
        <w:t xml:space="preserve">            </w:t>
      </w:r>
      <w:r w:rsidR="00E40CD5" w:rsidRPr="0022008F">
        <w:rPr>
          <w:b/>
          <w:i/>
          <w:sz w:val="28"/>
        </w:rPr>
        <w:t>n</w:t>
      </w:r>
      <w:r w:rsidR="00E40CD5">
        <w:t xml:space="preserve"> =</w:t>
      </w:r>
      <w:r>
        <w:t xml:space="preserve">   </w:t>
      </w:r>
      <w:r>
        <w:rPr>
          <w:u w:val="thick"/>
        </w:rPr>
        <w:t>3,770,000</w:t>
      </w:r>
      <w:r w:rsidR="00E40CD5">
        <w:rPr>
          <w:u w:val="thick"/>
        </w:rPr>
        <w:t xml:space="preserve">  </w:t>
      </w:r>
      <w:r w:rsidR="00E40CD5">
        <w:t xml:space="preserve">           </w:t>
      </w:r>
      <w:r>
        <w:t xml:space="preserve">                             </w:t>
      </w:r>
      <w:r w:rsidR="00E40CD5" w:rsidRPr="0022008F">
        <w:rPr>
          <w:b/>
          <w:i/>
          <w:sz w:val="28"/>
        </w:rPr>
        <w:t>n</w:t>
      </w:r>
      <w:r w:rsidR="00E40CD5">
        <w:t xml:space="preserve"> =</w:t>
      </w:r>
      <w:r>
        <w:rPr>
          <w:u w:val="thick"/>
        </w:rPr>
        <w:t>3,770,000</w:t>
      </w:r>
      <w:r w:rsidR="00E40CD5" w:rsidRPr="0022008F">
        <w:rPr>
          <w:u w:val="thick"/>
        </w:rPr>
        <w:t xml:space="preserve"> </w:t>
      </w:r>
    </w:p>
    <w:p w:rsidR="00E40CD5" w:rsidRDefault="00E40CD5" w:rsidP="006A050A">
      <w:pPr>
        <w:spacing w:after="0" w:line="360" w:lineRule="auto"/>
        <w:ind w:left="144" w:right="144" w:firstLine="0"/>
      </w:pPr>
      <w:r>
        <w:t xml:space="preserve">      </w:t>
      </w:r>
      <w:r w:rsidR="0022008F">
        <w:t xml:space="preserve">         1+ (3,770,000*0.05</w:t>
      </w:r>
      <w:r>
        <w:rPr>
          <w:vertAlign w:val="superscript"/>
        </w:rPr>
        <w:t>2</w:t>
      </w:r>
      <w:r>
        <w:t xml:space="preserve">)                                  </w:t>
      </w:r>
      <w:r w:rsidR="0022008F">
        <w:t xml:space="preserve">    </w:t>
      </w:r>
      <w:r>
        <w:t xml:space="preserve"> </w:t>
      </w:r>
      <w:r w:rsidR="0022008F">
        <w:t xml:space="preserve"> 9,427</w:t>
      </w:r>
    </w:p>
    <w:p w:rsidR="00E40CD5" w:rsidRPr="0022008F" w:rsidRDefault="0022008F" w:rsidP="006A050A">
      <w:pPr>
        <w:spacing w:after="0" w:line="360" w:lineRule="auto"/>
        <w:ind w:left="144" w:right="144" w:firstLine="0"/>
        <w:rPr>
          <w:b/>
          <w:i/>
          <w:u w:val="thick"/>
        </w:rPr>
      </w:pPr>
      <w:r>
        <w:rPr>
          <w:b/>
          <w:i/>
          <w:sz w:val="28"/>
        </w:rPr>
        <w:t xml:space="preserve">            </w:t>
      </w:r>
      <w:r w:rsidR="00E40CD5" w:rsidRPr="0022008F">
        <w:rPr>
          <w:b/>
          <w:i/>
          <w:sz w:val="28"/>
        </w:rPr>
        <w:t>n</w:t>
      </w:r>
      <w:r w:rsidR="00E40CD5">
        <w:t xml:space="preserve"> = </w:t>
      </w:r>
      <w:r>
        <w:rPr>
          <w:b/>
        </w:rPr>
        <w:t>399.99</w:t>
      </w:r>
      <w:r w:rsidR="00E40CD5">
        <w:t xml:space="preserve"> approximately the sample size is </w:t>
      </w:r>
      <w:r w:rsidRPr="0022008F">
        <w:rPr>
          <w:b/>
          <w:i/>
          <w:u w:val="thick"/>
        </w:rPr>
        <w:t>400</w:t>
      </w:r>
    </w:p>
    <w:p w:rsidR="009A296C" w:rsidRDefault="009A296C" w:rsidP="006A050A">
      <w:pPr>
        <w:spacing w:line="360" w:lineRule="auto"/>
        <w:rPr>
          <w:bCs/>
          <w:sz w:val="28"/>
        </w:rPr>
      </w:pPr>
      <w:bookmarkStart w:id="67" w:name="_Toc191984637"/>
      <w:r>
        <w:t>Based on the annual employee statics report of the company</w:t>
      </w:r>
      <w:r w:rsidRPr="003157F5">
        <w:t xml:space="preserve"> by </w:t>
      </w:r>
      <w:proofErr w:type="spellStart"/>
      <w:r>
        <w:t>Oromia</w:t>
      </w:r>
      <w:proofErr w:type="spellEnd"/>
      <w:r>
        <w:t xml:space="preserve"> bank S.</w:t>
      </w:r>
      <w:r w:rsidR="0014239F">
        <w:t>C, 2024</w:t>
      </w:r>
      <w:r>
        <w:t>, the company has</w:t>
      </w:r>
      <w:r w:rsidRPr="003157F5">
        <w:t xml:space="preserve"> estimated </w:t>
      </w:r>
      <w:r w:rsidR="006A6392">
        <w:t>over five million customers from which are 3.77 million customers are using</w:t>
      </w:r>
      <w:r>
        <w:t xml:space="preserve"> digital banking </w:t>
      </w:r>
      <w:r w:rsidR="006A6392">
        <w:t>service</w:t>
      </w:r>
      <w:r>
        <w:t>. Targeted population of the study</w:t>
      </w:r>
      <w:r w:rsidRPr="003157F5">
        <w:t xml:space="preserve"> selected only </w:t>
      </w:r>
      <w:r>
        <w:t xml:space="preserve">from head office of </w:t>
      </w:r>
      <w:proofErr w:type="spellStart"/>
      <w:r>
        <w:t>Oromia</w:t>
      </w:r>
      <w:proofErr w:type="spellEnd"/>
      <w:r>
        <w:t xml:space="preserve"> bank S.C. the sample</w:t>
      </w:r>
      <w:r w:rsidR="0014239F">
        <w:t xml:space="preserve"> of the study</w:t>
      </w:r>
      <w:r>
        <w:t xml:space="preserve"> sele</w:t>
      </w:r>
      <w:r w:rsidR="00874BA0">
        <w:t xml:space="preserve">cted from different </w:t>
      </w:r>
      <w:r w:rsidR="006A6392">
        <w:t xml:space="preserve">digital banking service of the company </w:t>
      </w:r>
      <w:r>
        <w:t xml:space="preserve">for </w:t>
      </w:r>
      <w:r w:rsidRPr="003157F5">
        <w:t xml:space="preserve">the </w:t>
      </w:r>
      <w:r>
        <w:t xml:space="preserve">purpose of study researcher used </w:t>
      </w:r>
      <w:r w:rsidR="00165493" w:rsidRPr="00165493">
        <w:t>stratified sampling</w:t>
      </w:r>
      <w:r w:rsidRPr="00165493">
        <w:t xml:space="preserve"> </w:t>
      </w:r>
      <w:proofErr w:type="spellStart"/>
      <w:r w:rsidRPr="00165493">
        <w:t>sampling</w:t>
      </w:r>
      <w:proofErr w:type="spellEnd"/>
      <w:r w:rsidRPr="00165493">
        <w:t xml:space="preserve"> techniques</w:t>
      </w:r>
      <w:r w:rsidRPr="00F135C9">
        <w:rPr>
          <w:color w:val="FF0000"/>
        </w:rPr>
        <w:t xml:space="preserve"> </w:t>
      </w:r>
      <w:r>
        <w:t xml:space="preserve">in case of </w:t>
      </w:r>
      <w:r w:rsidR="006A6392">
        <w:t>the digital service of the company is dif</w:t>
      </w:r>
      <w:r w:rsidR="00874BA0">
        <w:t>ferent like ATM, Mobile banking</w:t>
      </w:r>
      <w:r w:rsidR="006A6392">
        <w:t xml:space="preserve">, Internet banking and Agent banking service each of the service has its own customers </w:t>
      </w:r>
      <w:r w:rsidR="000B4938">
        <w:t>for that matter 400 customers were</w:t>
      </w:r>
      <w:r w:rsidR="00874BA0">
        <w:t xml:space="preserve"> randomly</w:t>
      </w:r>
      <w:r w:rsidR="000B4938">
        <w:t xml:space="preserve"> </w:t>
      </w:r>
      <w:r w:rsidR="00165493">
        <w:t xml:space="preserve">selected </w:t>
      </w:r>
      <w:r>
        <w:t>f</w:t>
      </w:r>
      <w:r w:rsidRPr="003157F5">
        <w:t xml:space="preserve">rom identified statics </w:t>
      </w:r>
      <w:r>
        <w:t>out of the total populations</w:t>
      </w:r>
      <w:r w:rsidR="0014239F">
        <w:t xml:space="preserve"> of the study</w:t>
      </w:r>
      <w:r w:rsidR="000B4938">
        <w:t>.</w:t>
      </w:r>
      <w:r w:rsidR="0014239F">
        <w:t xml:space="preserve"> </w:t>
      </w:r>
      <w:bookmarkEnd w:id="61"/>
      <w:bookmarkEnd w:id="67"/>
    </w:p>
    <w:p w:rsidR="00836D82" w:rsidRDefault="00836D82" w:rsidP="006A050A">
      <w:pPr>
        <w:spacing w:after="0" w:line="360" w:lineRule="auto"/>
        <w:ind w:left="0" w:right="288" w:firstLine="0"/>
      </w:pPr>
    </w:p>
    <w:p w:rsidR="00E823B1" w:rsidRPr="00F146C1" w:rsidRDefault="00CE4EF4" w:rsidP="006A050A">
      <w:pPr>
        <w:pStyle w:val="Heading2"/>
        <w:spacing w:before="0" w:line="360" w:lineRule="auto"/>
        <w:rPr>
          <w:rFonts w:ascii="Times New Roman" w:hAnsi="Times New Roman" w:cs="Times New Roman"/>
          <w:sz w:val="28"/>
        </w:rPr>
      </w:pPr>
      <w:r>
        <w:rPr>
          <w:rFonts w:ascii="Times New Roman" w:hAnsi="Times New Roman" w:cs="Times New Roman"/>
          <w:sz w:val="28"/>
        </w:rPr>
        <w:t xml:space="preserve">      </w:t>
      </w:r>
      <w:bookmarkStart w:id="68" w:name="_Toc205475018"/>
      <w:r w:rsidR="000779C8">
        <w:rPr>
          <w:rFonts w:ascii="Times New Roman" w:hAnsi="Times New Roman" w:cs="Times New Roman"/>
          <w:sz w:val="28"/>
        </w:rPr>
        <w:t xml:space="preserve">3.4  </w:t>
      </w:r>
      <w:r w:rsidR="000779C8" w:rsidRPr="00F146C1">
        <w:rPr>
          <w:rFonts w:ascii="Times New Roman" w:hAnsi="Times New Roman" w:cs="Times New Roman"/>
          <w:sz w:val="28"/>
        </w:rPr>
        <w:t xml:space="preserve"> SAMPLING TECHNIQUE</w:t>
      </w:r>
      <w:bookmarkEnd w:id="68"/>
    </w:p>
    <w:p w:rsidR="00E823B1" w:rsidRDefault="00E823B1" w:rsidP="006A050A">
      <w:pPr>
        <w:spacing w:after="0" w:line="360" w:lineRule="auto"/>
        <w:ind w:left="432" w:right="288" w:firstLine="0"/>
      </w:pPr>
      <w:r>
        <w:t>Researchers usually draw conclusions about large groups by taking a sample. A Sample is a segment of the population selected to represent the population as a whole. Ideally, the sample should be representative and allow the researcher to make accurate estimates of the thoughts and behavior of the larger population. Designing the samp</w:t>
      </w:r>
      <w:r w:rsidR="00963797">
        <w:t>le calls for three decisions the first one is t</w:t>
      </w:r>
      <w:r>
        <w:t>he researcher must determine what type of information is needed and who is most likely to have it.</w:t>
      </w:r>
      <w:r w:rsidR="00AB1655">
        <w:t xml:space="preserve"> How many people</w:t>
      </w:r>
      <w:r>
        <w:t xml:space="preserve"> surv</w:t>
      </w:r>
      <w:r w:rsidR="00963797">
        <w:t xml:space="preserve">eyed the second one is </w:t>
      </w:r>
      <w:r>
        <w:t xml:space="preserve">Sample members may be chosen at </w:t>
      </w:r>
      <w:r w:rsidRPr="00E946AB">
        <w:t xml:space="preserve">random </w:t>
      </w:r>
      <w:r>
        <w:t xml:space="preserve">from the entire population </w:t>
      </w:r>
      <w:r w:rsidR="00836D82">
        <w:t>finally t</w:t>
      </w:r>
      <w:r>
        <w:t>he researcher might select people who are easier to obtain information from non-probability sample</w:t>
      </w:r>
      <w:r w:rsidR="00986C94" w:rsidRPr="00986C94">
        <w:rPr>
          <w:color w:val="000000" w:themeColor="text1"/>
        </w:rPr>
        <w:t xml:space="preserve"> </w:t>
      </w:r>
      <w:r w:rsidR="00986C94">
        <w:rPr>
          <w:color w:val="000000" w:themeColor="text1"/>
        </w:rPr>
        <w:t>(</w:t>
      </w:r>
      <w:proofErr w:type="spellStart"/>
      <w:r w:rsidR="00986C94">
        <w:rPr>
          <w:color w:val="000000" w:themeColor="text1"/>
        </w:rPr>
        <w:t>Muliari</w:t>
      </w:r>
      <w:proofErr w:type="spellEnd"/>
      <w:r w:rsidR="00986C94">
        <w:rPr>
          <w:color w:val="000000" w:themeColor="text1"/>
        </w:rPr>
        <w:t>, 2011)</w:t>
      </w:r>
      <w:r>
        <w:t xml:space="preserve">. </w:t>
      </w:r>
    </w:p>
    <w:p w:rsidR="00874BA0" w:rsidRPr="00874BA0" w:rsidRDefault="00874BA0" w:rsidP="006A050A">
      <w:pPr>
        <w:spacing w:after="0" w:line="360" w:lineRule="auto"/>
        <w:ind w:left="432" w:right="288" w:firstLine="0"/>
        <w:rPr>
          <w:sz w:val="16"/>
        </w:rPr>
      </w:pPr>
    </w:p>
    <w:p w:rsidR="00E823B1" w:rsidRDefault="00E823B1" w:rsidP="006A050A">
      <w:pPr>
        <w:spacing w:after="0" w:line="360" w:lineRule="auto"/>
        <w:ind w:left="432" w:right="288" w:firstLine="0"/>
      </w:pPr>
      <w:r>
        <w:t xml:space="preserve">The needs of the research project to determine which method is most effective. A list of all sampling units those are available for selections at the stage of sampling process were identified and sampling frames were prepared. Besides the respondents who have been conduct question with the participants of the studies is customers and </w:t>
      </w:r>
      <w:r w:rsidR="00AA1AD3">
        <w:t>customers</w:t>
      </w:r>
      <w:r>
        <w:t xml:space="preserve"> of </w:t>
      </w:r>
      <w:proofErr w:type="spellStart"/>
      <w:r>
        <w:t>Oromia</w:t>
      </w:r>
      <w:proofErr w:type="spellEnd"/>
      <w:r>
        <w:t xml:space="preserve"> bank. The customers participated in this study are the ones with an active saving and current account holder literate customers who being served at one of the sampled branches whe</w:t>
      </w:r>
      <w:r w:rsidR="000E5E4F">
        <w:t xml:space="preserve">n the study was being conducted </w:t>
      </w:r>
      <w:r w:rsidR="00AA1AD3">
        <w:t>for that matter</w:t>
      </w:r>
      <w:r w:rsidRPr="004A1E8B">
        <w:t xml:space="preserve"> </w:t>
      </w:r>
      <w:r w:rsidR="004A1E8B" w:rsidRPr="004A1E8B">
        <w:t>Stratified sampling</w:t>
      </w:r>
      <w:r w:rsidRPr="004A1E8B">
        <w:t xml:space="preserve"> </w:t>
      </w:r>
      <w:r w:rsidR="00AA1AD3">
        <w:t>technique was applied</w:t>
      </w:r>
      <w:r>
        <w:t xml:space="preserve"> to sele</w:t>
      </w:r>
      <w:r w:rsidR="004A1E8B">
        <w:t xml:space="preserve">ct </w:t>
      </w:r>
      <w:r w:rsidR="00AA1AD3">
        <w:t>respondents</w:t>
      </w:r>
      <w:r w:rsidR="004A1E8B">
        <w:t xml:space="preserve"> whereas within the he</w:t>
      </w:r>
      <w:r>
        <w:t xml:space="preserve">ad office of any </w:t>
      </w:r>
      <w:r w:rsidR="004A1E8B" w:rsidRPr="004A1E8B">
        <w:t>customers</w:t>
      </w:r>
      <w:r w:rsidRPr="00F33E61">
        <w:rPr>
          <w:color w:val="FF0000"/>
        </w:rPr>
        <w:t xml:space="preserve"> </w:t>
      </w:r>
      <w:r>
        <w:t>who are a target population and cu</w:t>
      </w:r>
      <w:r w:rsidR="000E5E4F">
        <w:t>stomers who is active, literate</w:t>
      </w:r>
      <w:r>
        <w:t xml:space="preserve"> E- banking user and customers of </w:t>
      </w:r>
      <w:proofErr w:type="spellStart"/>
      <w:r>
        <w:t>Oromia</w:t>
      </w:r>
      <w:proofErr w:type="spellEnd"/>
      <w:r>
        <w:t xml:space="preserve"> Bank</w:t>
      </w:r>
      <w:r w:rsidR="00AB1655">
        <w:t xml:space="preserve"> on </w:t>
      </w:r>
      <w:r w:rsidR="00AA1AD3">
        <w:t>march/2025</w:t>
      </w:r>
      <w:r w:rsidR="00F33E61">
        <w:t>GC</w:t>
      </w:r>
      <w:r>
        <w:t>.</w:t>
      </w:r>
    </w:p>
    <w:p w:rsidR="00E823B1" w:rsidRDefault="00E823B1" w:rsidP="006A050A">
      <w:pPr>
        <w:spacing w:after="0" w:line="360" w:lineRule="auto"/>
        <w:ind w:left="432" w:right="288" w:firstLine="0"/>
      </w:pPr>
    </w:p>
    <w:p w:rsidR="000C0A5F" w:rsidRDefault="000C0A5F" w:rsidP="006A050A">
      <w:pPr>
        <w:pStyle w:val="CommentText"/>
        <w:spacing w:after="0" w:line="360" w:lineRule="auto"/>
        <w:ind w:left="432" w:right="288" w:firstLine="0"/>
        <w:outlineLvl w:val="1"/>
        <w:rPr>
          <w:rFonts w:eastAsiaTheme="majorEastAsia"/>
          <w:b/>
          <w:bCs/>
          <w:color w:val="5B9BD5" w:themeColor="accent1"/>
          <w:sz w:val="28"/>
          <w:szCs w:val="26"/>
        </w:rPr>
      </w:pPr>
    </w:p>
    <w:p w:rsidR="000C0A5F" w:rsidRDefault="000C0A5F" w:rsidP="006A050A">
      <w:pPr>
        <w:pStyle w:val="CommentText"/>
        <w:spacing w:after="0" w:line="360" w:lineRule="auto"/>
        <w:ind w:left="432" w:right="288" w:firstLine="0"/>
        <w:outlineLvl w:val="1"/>
        <w:rPr>
          <w:rFonts w:eastAsiaTheme="majorEastAsia"/>
          <w:b/>
          <w:bCs/>
          <w:color w:val="5B9BD5" w:themeColor="accent1"/>
          <w:sz w:val="28"/>
          <w:szCs w:val="26"/>
        </w:rPr>
      </w:pPr>
    </w:p>
    <w:p w:rsidR="004438CD" w:rsidRPr="001E5034" w:rsidRDefault="004A1E8B" w:rsidP="006A050A">
      <w:pPr>
        <w:pStyle w:val="CommentText"/>
        <w:spacing w:after="0" w:line="360" w:lineRule="auto"/>
        <w:ind w:left="432" w:right="288" w:firstLine="0"/>
        <w:outlineLvl w:val="1"/>
        <w:rPr>
          <w:rFonts w:eastAsiaTheme="majorEastAsia"/>
          <w:b/>
          <w:bCs/>
          <w:color w:val="5B9BD5" w:themeColor="accent1"/>
          <w:sz w:val="28"/>
          <w:szCs w:val="26"/>
        </w:rPr>
      </w:pPr>
      <w:bookmarkStart w:id="69" w:name="_Toc205475019"/>
      <w:r w:rsidRPr="001E5034">
        <w:rPr>
          <w:rFonts w:eastAsiaTheme="majorEastAsia"/>
          <w:b/>
          <w:bCs/>
          <w:color w:val="5B9BD5" w:themeColor="accent1"/>
          <w:sz w:val="28"/>
          <w:szCs w:val="26"/>
        </w:rPr>
        <w:t>3.5. SOURCE OF DATA AND COLLECTION METHOD</w:t>
      </w:r>
      <w:bookmarkEnd w:id="69"/>
      <w:r w:rsidRPr="001E5034">
        <w:rPr>
          <w:rFonts w:eastAsiaTheme="majorEastAsia"/>
          <w:b/>
          <w:bCs/>
          <w:color w:val="5B9BD5" w:themeColor="accent1"/>
          <w:sz w:val="28"/>
          <w:szCs w:val="26"/>
        </w:rPr>
        <w:t xml:space="preserve"> </w:t>
      </w:r>
    </w:p>
    <w:p w:rsidR="00E823B1" w:rsidRDefault="004438CD" w:rsidP="006A050A">
      <w:pPr>
        <w:spacing w:after="0" w:line="360" w:lineRule="auto"/>
        <w:ind w:left="432" w:right="288" w:firstLine="0"/>
      </w:pPr>
      <w:r>
        <w:t xml:space="preserve">Methods of data collection procedures </w:t>
      </w:r>
      <w:r w:rsidR="00874BA0">
        <w:t>on this study depend on</w:t>
      </w:r>
      <w:r>
        <w:t xml:space="preserve"> financial ins</w:t>
      </w:r>
      <w:r w:rsidR="00874BA0">
        <w:t xml:space="preserve">titution nature and </w:t>
      </w:r>
      <w:r>
        <w:t>the topic of research objective and scope of the study. Availability of finance, time accessibility and facilities also influence the selection of the method to be used for data collection. However, in the present study it is self that any single method is bound to have only a limited relevance in meeting the ov</w:t>
      </w:r>
      <w:r w:rsidR="00DE643A">
        <w:t>erall objectives of the project</w:t>
      </w:r>
      <w:r>
        <w:t xml:space="preserve"> hence different too</w:t>
      </w:r>
      <w:r w:rsidR="0055367B">
        <w:t xml:space="preserve">ls </w:t>
      </w:r>
      <w:r w:rsidR="001E5034">
        <w:t>used to collect the</w:t>
      </w:r>
      <w:r w:rsidR="00AE071F">
        <w:t xml:space="preserve"> </w:t>
      </w:r>
      <w:r>
        <w:t>data so as to develop a near accurate understanding of the topic of research.</w:t>
      </w:r>
      <w:r w:rsidR="00CD09E6">
        <w:t xml:space="preserve"> </w:t>
      </w:r>
      <w:r w:rsidR="0055367B">
        <w:t xml:space="preserve">The type of data </w:t>
      </w:r>
      <w:r w:rsidR="00504E60">
        <w:t>used on this study is both se</w:t>
      </w:r>
      <w:r w:rsidR="0055367B">
        <w:t xml:space="preserve">condary and primary </w:t>
      </w:r>
      <w:r w:rsidR="0055367B">
        <w:lastRenderedPageBreak/>
        <w:t>data was</w:t>
      </w:r>
      <w:r w:rsidR="00504E60">
        <w:t xml:space="preserve"> obtained from the </w:t>
      </w:r>
      <w:proofErr w:type="spellStart"/>
      <w:r w:rsidR="00504E60">
        <w:t>Oromia</w:t>
      </w:r>
      <w:proofErr w:type="spellEnd"/>
      <w:r w:rsidR="00504E60">
        <w:t xml:space="preserve"> bank</w:t>
      </w:r>
      <w:r w:rsidR="0095120F">
        <w:t xml:space="preserve"> E banking customers</w:t>
      </w:r>
      <w:r w:rsidR="00504E60">
        <w:t>, therefore, the first one is primary data collection method this one is t</w:t>
      </w:r>
      <w:r>
        <w:t>he</w:t>
      </w:r>
      <w:r w:rsidR="006E1FFA">
        <w:t xml:space="preserve"> main</w:t>
      </w:r>
      <w:r w:rsidR="00504E60">
        <w:t xml:space="preserve"> tool of data</w:t>
      </w:r>
      <w:r w:rsidR="0055367B">
        <w:t xml:space="preserve"> collection method which</w:t>
      </w:r>
      <w:r w:rsidR="00084550">
        <w:t xml:space="preserve"> applied</w:t>
      </w:r>
      <w:r w:rsidR="00504E60">
        <w:t xml:space="preserve"> through</w:t>
      </w:r>
      <w:r>
        <w:t xml:space="preserve"> the questioner </w:t>
      </w:r>
      <w:r w:rsidR="00AA1AD3">
        <w:t xml:space="preserve">and interview </w:t>
      </w:r>
      <w:r>
        <w:t xml:space="preserve">schedule used to collect data from </w:t>
      </w:r>
      <w:r w:rsidR="00C56017">
        <w:t xml:space="preserve">the company </w:t>
      </w:r>
      <w:r w:rsidR="00AA1AD3">
        <w:t>customer</w:t>
      </w:r>
      <w:r>
        <w:t xml:space="preserve"> of </w:t>
      </w:r>
      <w:proofErr w:type="spellStart"/>
      <w:r w:rsidR="00DE643A">
        <w:t>Oromia</w:t>
      </w:r>
      <w:proofErr w:type="spellEnd"/>
      <w:r w:rsidR="00DE643A">
        <w:t xml:space="preserve"> Bank</w:t>
      </w:r>
      <w:r w:rsidR="00C56017">
        <w:t xml:space="preserve"> and </w:t>
      </w:r>
      <w:r w:rsidR="00504E60">
        <w:t>also the questioner</w:t>
      </w:r>
      <w:r>
        <w:t xml:space="preserve"> schedules are containing mostly close ended questions though</w:t>
      </w:r>
      <w:r w:rsidR="00504E60">
        <w:t xml:space="preserve"> sa</w:t>
      </w:r>
      <w:r w:rsidR="0055367B">
        <w:t xml:space="preserve">me open ended questions </w:t>
      </w:r>
      <w:r w:rsidR="00504E60">
        <w:t>also</w:t>
      </w:r>
      <w:r>
        <w:t xml:space="preserve"> included. </w:t>
      </w:r>
      <w:r w:rsidR="00E823B1">
        <w:t xml:space="preserve">Also </w:t>
      </w:r>
      <w:r w:rsidR="0055367B">
        <w:t>the secondary type of data</w:t>
      </w:r>
      <w:r w:rsidR="00B96D2A">
        <w:t xml:space="preserve"> collected</w:t>
      </w:r>
      <w:r w:rsidR="00E823B1">
        <w:t xml:space="preserve"> from the bank of </w:t>
      </w:r>
      <w:proofErr w:type="spellStart"/>
      <w:r w:rsidR="00E823B1">
        <w:t>O</w:t>
      </w:r>
      <w:r w:rsidR="00504E60">
        <w:t>romia</w:t>
      </w:r>
      <w:proofErr w:type="spellEnd"/>
      <w:r w:rsidR="00504E60">
        <w:t xml:space="preserve"> and from information system </w:t>
      </w:r>
      <w:r w:rsidR="00084550">
        <w:t>and reports</w:t>
      </w:r>
      <w:r w:rsidR="00AA1AD3">
        <w:t xml:space="preserve"> and NBE proclamations</w:t>
      </w:r>
      <w:r w:rsidR="00B96D2A">
        <w:t>.</w:t>
      </w:r>
    </w:p>
    <w:p w:rsidR="0055367B" w:rsidRPr="00BA4DCE" w:rsidRDefault="003C129B" w:rsidP="006A050A">
      <w:pPr>
        <w:pStyle w:val="CommentText"/>
        <w:spacing w:after="0" w:line="360" w:lineRule="auto"/>
        <w:ind w:left="0" w:right="288" w:firstLine="0"/>
        <w:rPr>
          <w:rFonts w:eastAsiaTheme="majorEastAsia"/>
          <w:b/>
          <w:bCs/>
          <w:color w:val="5B9BD5" w:themeColor="accent1"/>
          <w:sz w:val="24"/>
          <w:szCs w:val="26"/>
        </w:rPr>
      </w:pPr>
      <w:r w:rsidRPr="003913DD">
        <w:rPr>
          <w:rFonts w:eastAsiaTheme="majorEastAsia"/>
          <w:b/>
          <w:bCs/>
          <w:color w:val="5B9BD5" w:themeColor="accent1"/>
          <w:sz w:val="28"/>
          <w:szCs w:val="26"/>
        </w:rPr>
        <w:t xml:space="preserve"> </w:t>
      </w:r>
      <w:r w:rsidR="000F51B3">
        <w:rPr>
          <w:rFonts w:eastAsiaTheme="majorEastAsia"/>
          <w:b/>
          <w:bCs/>
          <w:color w:val="5B9BD5" w:themeColor="accent1"/>
          <w:sz w:val="28"/>
          <w:szCs w:val="26"/>
        </w:rPr>
        <w:t xml:space="preserve">     </w:t>
      </w:r>
    </w:p>
    <w:p w:rsidR="00116853" w:rsidRPr="003913DD" w:rsidRDefault="00084550" w:rsidP="006A050A">
      <w:pPr>
        <w:pStyle w:val="CommentText"/>
        <w:spacing w:after="0" w:line="360" w:lineRule="auto"/>
        <w:ind w:left="0" w:right="288" w:firstLine="0"/>
        <w:outlineLvl w:val="1"/>
        <w:rPr>
          <w:rFonts w:eastAsiaTheme="majorEastAsia"/>
          <w:b/>
          <w:bCs/>
          <w:color w:val="5B9BD5" w:themeColor="accent1"/>
          <w:sz w:val="28"/>
          <w:szCs w:val="26"/>
        </w:rPr>
      </w:pPr>
      <w:r>
        <w:rPr>
          <w:rFonts w:eastAsiaTheme="majorEastAsia"/>
          <w:b/>
          <w:bCs/>
          <w:color w:val="5B9BD5" w:themeColor="accent1"/>
          <w:sz w:val="28"/>
          <w:szCs w:val="26"/>
        </w:rPr>
        <w:t xml:space="preserve">      </w:t>
      </w:r>
      <w:bookmarkStart w:id="70" w:name="_Toc205475020"/>
      <w:r w:rsidRPr="003913DD">
        <w:rPr>
          <w:rFonts w:eastAsiaTheme="majorEastAsia"/>
          <w:b/>
          <w:bCs/>
          <w:color w:val="5B9BD5" w:themeColor="accent1"/>
          <w:sz w:val="28"/>
          <w:szCs w:val="26"/>
        </w:rPr>
        <w:t>3.6 METHOD OF DATA ANALYSIS</w:t>
      </w:r>
      <w:bookmarkEnd w:id="70"/>
    </w:p>
    <w:p w:rsidR="00116853" w:rsidRDefault="0055367B" w:rsidP="006A050A">
      <w:pPr>
        <w:spacing w:after="0" w:line="360" w:lineRule="auto"/>
        <w:ind w:left="432" w:right="288" w:firstLine="0"/>
      </w:pPr>
      <w:r>
        <w:t>The study</w:t>
      </w:r>
      <w:r w:rsidR="006E1FFA">
        <w:t xml:space="preserve"> </w:t>
      </w:r>
      <w:r w:rsidR="00116853">
        <w:t>used both descriptive and inferential st</w:t>
      </w:r>
      <w:r w:rsidR="007328A1">
        <w:t xml:space="preserve">atistics in analyzing the data. </w:t>
      </w:r>
      <w:r w:rsidR="006E1FFA">
        <w:t xml:space="preserve">Analysis </w:t>
      </w:r>
      <w:r>
        <w:t xml:space="preserve">was </w:t>
      </w:r>
      <w:r w:rsidR="00116853">
        <w:t>done with the help of Statistical Package for Social Scientists (</w:t>
      </w:r>
      <w:r>
        <w:t>SPSS)</w:t>
      </w:r>
      <w:r w:rsidR="00531513">
        <w:t xml:space="preserve"> software</w:t>
      </w:r>
      <w:r>
        <w:t>. First, data</w:t>
      </w:r>
      <w:r w:rsidR="006E1FFA">
        <w:t xml:space="preserve"> clean</w:t>
      </w:r>
      <w:r w:rsidR="00116853">
        <w:t xml:space="preserve"> </w:t>
      </w:r>
      <w:r w:rsidR="00531513">
        <w:t>collected and sorted</w:t>
      </w:r>
      <w:r w:rsidR="00116853">
        <w:t xml:space="preserve">. </w:t>
      </w:r>
      <w:r w:rsidR="006E1FFA">
        <w:t>Then,</w:t>
      </w:r>
      <w:r w:rsidR="00531513">
        <w:t xml:space="preserve"> the</w:t>
      </w:r>
      <w:r w:rsidR="006E1FFA">
        <w:t xml:space="preserve"> data is </w:t>
      </w:r>
      <w:r w:rsidR="007328A1">
        <w:t xml:space="preserve">entered into </w:t>
      </w:r>
      <w:r w:rsidR="00CD09E6">
        <w:t>word</w:t>
      </w:r>
      <w:r w:rsidR="00116853">
        <w:t>, after which analysis was done. Descriptive</w:t>
      </w:r>
      <w:r w:rsidR="007328A1">
        <w:t xml:space="preserve"> statistics such as mean score, </w:t>
      </w:r>
      <w:r w:rsidR="00116853">
        <w:t>frequencies and p</w:t>
      </w:r>
      <w:r w:rsidR="006E1FFA">
        <w:t xml:space="preserve">ercentages for each variable </w:t>
      </w:r>
      <w:r w:rsidR="007328A1">
        <w:t xml:space="preserve">calculated and tabulated using </w:t>
      </w:r>
      <w:r w:rsidR="00116853">
        <w:t>frequency distribution tables, or pie charts and/or b</w:t>
      </w:r>
      <w:r w:rsidR="007328A1">
        <w:t xml:space="preserve">ar charts. In order to test the </w:t>
      </w:r>
      <w:r w:rsidR="00116853">
        <w:t xml:space="preserve">relationship between the variables </w:t>
      </w:r>
      <w:r w:rsidR="009405F9">
        <w:t xml:space="preserve">and its effect </w:t>
      </w:r>
      <w:r w:rsidR="00116853">
        <w:t>the inferential</w:t>
      </w:r>
      <w:r w:rsidR="009405F9">
        <w:t xml:space="preserve"> statistics</w:t>
      </w:r>
      <w:r w:rsidR="00116853">
        <w:t xml:space="preserve"> tests</w:t>
      </w:r>
      <w:r w:rsidR="00531513">
        <w:t xml:space="preserve"> was under taken from which are</w:t>
      </w:r>
      <w:r w:rsidR="009405F9">
        <w:t xml:space="preserve"> Correlation</w:t>
      </w:r>
      <w:r w:rsidR="00116853">
        <w:t xml:space="preserve"> Coefficient and regression analys</w:t>
      </w:r>
      <w:r>
        <w:t xml:space="preserve">is was also </w:t>
      </w:r>
      <w:r w:rsidR="009405F9">
        <w:t>undertaken</w:t>
      </w:r>
      <w:r w:rsidR="00916B2C">
        <w:t xml:space="preserve"> were independent variable represent E banking which are ATM, </w:t>
      </w:r>
      <w:r w:rsidR="00AB1655">
        <w:t>Agent Banking</w:t>
      </w:r>
      <w:r w:rsidR="00916B2C">
        <w:t>, Internet banking and Mobile banking and also Dependent variable represented by Financial inclusion which are represented by Access, Usage and Quality briefly they are presented as bellows</w:t>
      </w:r>
      <w:r w:rsidR="00116853">
        <w:t>.</w:t>
      </w:r>
    </w:p>
    <w:p w:rsidR="009405F9" w:rsidRDefault="009405F9" w:rsidP="006A050A">
      <w:pPr>
        <w:spacing w:after="0" w:line="360" w:lineRule="auto"/>
        <w:ind w:left="432" w:right="288" w:firstLine="0"/>
      </w:pPr>
    </w:p>
    <w:p w:rsidR="00116853" w:rsidRPr="0003611B" w:rsidRDefault="003C129B" w:rsidP="006A050A">
      <w:pPr>
        <w:pStyle w:val="Heading3"/>
        <w:spacing w:before="0" w:line="360" w:lineRule="auto"/>
        <w:rPr>
          <w:rFonts w:ascii="Times New Roman" w:hAnsi="Times New Roman" w:cs="Times New Roman"/>
          <w:b/>
          <w:bCs/>
          <w:color w:val="5B9BD5" w:themeColor="accent1"/>
          <w:sz w:val="28"/>
          <w:szCs w:val="26"/>
        </w:rPr>
      </w:pPr>
      <w:r w:rsidRPr="0003611B">
        <w:rPr>
          <w:rFonts w:ascii="Times New Roman" w:hAnsi="Times New Roman" w:cs="Times New Roman"/>
          <w:b/>
          <w:bCs/>
          <w:color w:val="5B9BD5" w:themeColor="accent1"/>
          <w:sz w:val="28"/>
          <w:szCs w:val="26"/>
        </w:rPr>
        <w:t xml:space="preserve">      </w:t>
      </w:r>
      <w:bookmarkStart w:id="71" w:name="_Toc205475021"/>
      <w:r w:rsidR="000F51B3" w:rsidRPr="0003611B">
        <w:rPr>
          <w:rFonts w:ascii="Times New Roman" w:hAnsi="Times New Roman" w:cs="Times New Roman"/>
          <w:b/>
          <w:bCs/>
          <w:color w:val="5B9BD5" w:themeColor="accent1"/>
          <w:sz w:val="28"/>
          <w:szCs w:val="26"/>
        </w:rPr>
        <w:t>3.</w:t>
      </w:r>
      <w:r w:rsidR="00CD09E6" w:rsidRPr="0003611B">
        <w:rPr>
          <w:rFonts w:ascii="Times New Roman" w:hAnsi="Times New Roman" w:cs="Times New Roman"/>
          <w:b/>
          <w:bCs/>
          <w:color w:val="5B9BD5" w:themeColor="accent1"/>
          <w:sz w:val="28"/>
          <w:szCs w:val="26"/>
        </w:rPr>
        <w:t>7</w:t>
      </w:r>
      <w:r w:rsidR="00116853" w:rsidRPr="0003611B">
        <w:rPr>
          <w:rFonts w:ascii="Times New Roman" w:hAnsi="Times New Roman" w:cs="Times New Roman"/>
          <w:b/>
          <w:bCs/>
          <w:color w:val="5B9BD5" w:themeColor="accent1"/>
          <w:sz w:val="28"/>
          <w:szCs w:val="26"/>
        </w:rPr>
        <w:t xml:space="preserve"> </w:t>
      </w:r>
      <w:r w:rsidR="00CD09E6" w:rsidRPr="0003611B">
        <w:rPr>
          <w:rFonts w:ascii="Times New Roman" w:hAnsi="Times New Roman" w:cs="Times New Roman"/>
          <w:b/>
          <w:bCs/>
          <w:color w:val="5B9BD5" w:themeColor="accent1"/>
          <w:sz w:val="28"/>
          <w:szCs w:val="26"/>
        </w:rPr>
        <w:t>Definition</w:t>
      </w:r>
      <w:r w:rsidR="00432C93" w:rsidRPr="0003611B">
        <w:rPr>
          <w:rFonts w:ascii="Times New Roman" w:hAnsi="Times New Roman" w:cs="Times New Roman"/>
          <w:b/>
          <w:bCs/>
          <w:color w:val="5B9BD5" w:themeColor="accent1"/>
          <w:sz w:val="28"/>
          <w:szCs w:val="26"/>
        </w:rPr>
        <w:t xml:space="preserve"> of variables and Model specification</w:t>
      </w:r>
      <w:bookmarkEnd w:id="71"/>
    </w:p>
    <w:p w:rsidR="001D6693" w:rsidRPr="0003611B" w:rsidRDefault="001D6693" w:rsidP="006A050A">
      <w:pPr>
        <w:pStyle w:val="Heading3"/>
        <w:spacing w:before="0" w:line="360" w:lineRule="auto"/>
        <w:rPr>
          <w:rFonts w:ascii="Times New Roman" w:hAnsi="Times New Roman" w:cs="Times New Roman"/>
          <w:b/>
          <w:bCs/>
          <w:color w:val="5B9BD5" w:themeColor="accent1"/>
          <w:sz w:val="28"/>
          <w:szCs w:val="26"/>
        </w:rPr>
      </w:pPr>
      <w:r w:rsidRPr="0003611B">
        <w:rPr>
          <w:rFonts w:ascii="Times New Roman" w:hAnsi="Times New Roman" w:cs="Times New Roman"/>
          <w:b/>
          <w:bCs/>
          <w:color w:val="5B9BD5" w:themeColor="accent1"/>
          <w:sz w:val="28"/>
          <w:szCs w:val="26"/>
        </w:rPr>
        <w:t xml:space="preserve">      </w:t>
      </w:r>
      <w:bookmarkStart w:id="72" w:name="_Toc205475022"/>
      <w:r w:rsidR="000F51B3" w:rsidRPr="0003611B">
        <w:rPr>
          <w:rFonts w:ascii="Times New Roman" w:hAnsi="Times New Roman" w:cs="Times New Roman"/>
          <w:b/>
          <w:bCs/>
          <w:color w:val="5B9BD5" w:themeColor="accent1"/>
          <w:sz w:val="28"/>
          <w:szCs w:val="26"/>
        </w:rPr>
        <w:t>3.</w:t>
      </w:r>
      <w:r w:rsidR="00CD09E6" w:rsidRPr="0003611B">
        <w:rPr>
          <w:rFonts w:ascii="Times New Roman" w:hAnsi="Times New Roman" w:cs="Times New Roman"/>
          <w:b/>
          <w:bCs/>
          <w:color w:val="5B9BD5" w:themeColor="accent1"/>
          <w:sz w:val="28"/>
          <w:szCs w:val="26"/>
        </w:rPr>
        <w:t>7</w:t>
      </w:r>
      <w:r w:rsidR="000F51B3" w:rsidRPr="0003611B">
        <w:rPr>
          <w:rFonts w:ascii="Times New Roman" w:hAnsi="Times New Roman" w:cs="Times New Roman"/>
          <w:b/>
          <w:bCs/>
          <w:color w:val="5B9BD5" w:themeColor="accent1"/>
          <w:sz w:val="28"/>
          <w:szCs w:val="26"/>
        </w:rPr>
        <w:t>.1</w:t>
      </w:r>
      <w:r w:rsidR="00504E60" w:rsidRPr="0003611B">
        <w:rPr>
          <w:rFonts w:ascii="Times New Roman" w:hAnsi="Times New Roman" w:cs="Times New Roman"/>
          <w:b/>
          <w:bCs/>
          <w:color w:val="5B9BD5" w:themeColor="accent1"/>
          <w:sz w:val="28"/>
          <w:szCs w:val="26"/>
        </w:rPr>
        <w:t xml:space="preserve"> Dependent Variable </w:t>
      </w:r>
      <w:r w:rsidRPr="0003611B">
        <w:rPr>
          <w:rFonts w:ascii="Times New Roman" w:hAnsi="Times New Roman" w:cs="Times New Roman"/>
          <w:b/>
          <w:bCs/>
          <w:color w:val="5B9BD5" w:themeColor="accent1"/>
          <w:sz w:val="28"/>
          <w:szCs w:val="26"/>
        </w:rPr>
        <w:t>/Financial Inclusion</w:t>
      </w:r>
      <w:bookmarkEnd w:id="72"/>
    </w:p>
    <w:p w:rsidR="00916B2C" w:rsidRDefault="00916B2C" w:rsidP="006A050A">
      <w:pPr>
        <w:pStyle w:val="NormalWeb"/>
        <w:shd w:val="clear" w:color="auto" w:fill="FFFFFF"/>
        <w:spacing w:after="0" w:line="360" w:lineRule="auto"/>
        <w:ind w:left="432" w:right="288"/>
        <w:jc w:val="both"/>
        <w:rPr>
          <w:rFonts w:eastAsia="Times New Roman"/>
          <w:color w:val="000000"/>
          <w:szCs w:val="22"/>
        </w:rPr>
      </w:pPr>
      <w:r>
        <w:rPr>
          <w:rFonts w:eastAsia="Times New Roman"/>
          <w:color w:val="000000"/>
          <w:szCs w:val="22"/>
        </w:rPr>
        <w:t>F</w:t>
      </w:r>
      <w:r w:rsidRPr="00A6016F">
        <w:rPr>
          <w:rFonts w:eastAsia="Times New Roman"/>
          <w:color w:val="000000"/>
          <w:szCs w:val="22"/>
        </w:rPr>
        <w:t>inancial inclusion measurement has been mainly approached by the usage and access to the formal financial</w:t>
      </w:r>
      <w:r>
        <w:rPr>
          <w:rFonts w:eastAsia="Times New Roman"/>
          <w:color w:val="000000"/>
          <w:szCs w:val="22"/>
        </w:rPr>
        <w:t xml:space="preserve"> quality</w:t>
      </w:r>
      <w:r w:rsidRPr="00A6016F">
        <w:rPr>
          <w:rFonts w:eastAsia="Times New Roman"/>
          <w:color w:val="000000"/>
          <w:szCs w:val="22"/>
        </w:rPr>
        <w:t xml:space="preserve"> services</w:t>
      </w:r>
      <w:r>
        <w:rPr>
          <w:rFonts w:eastAsia="Times New Roman"/>
          <w:color w:val="000000"/>
          <w:szCs w:val="22"/>
        </w:rPr>
        <w:t xml:space="preserve"> according to </w:t>
      </w:r>
      <w:proofErr w:type="spellStart"/>
      <w:r w:rsidRPr="00A6016F">
        <w:rPr>
          <w:rFonts w:eastAsia="Times New Roman"/>
          <w:color w:val="000000"/>
          <w:szCs w:val="22"/>
        </w:rPr>
        <w:t>Sarma</w:t>
      </w:r>
      <w:proofErr w:type="spellEnd"/>
      <w:r>
        <w:rPr>
          <w:rFonts w:eastAsia="Times New Roman"/>
          <w:color w:val="000000"/>
          <w:szCs w:val="22"/>
        </w:rPr>
        <w:t>,</w:t>
      </w:r>
      <w:r w:rsidRPr="00A6016F">
        <w:rPr>
          <w:rFonts w:eastAsia="Times New Roman"/>
          <w:color w:val="000000"/>
          <w:szCs w:val="22"/>
        </w:rPr>
        <w:t xml:space="preserve"> (2008, 2012) The main types of indicators to consider when measuring financial inclusion are:</w:t>
      </w:r>
    </w:p>
    <w:p w:rsidR="00916B2C" w:rsidRDefault="00916B2C" w:rsidP="006A050A">
      <w:pPr>
        <w:pStyle w:val="NormalWeb"/>
        <w:numPr>
          <w:ilvl w:val="0"/>
          <w:numId w:val="6"/>
        </w:numPr>
        <w:shd w:val="clear" w:color="auto" w:fill="FFFFFF"/>
        <w:spacing w:after="0" w:line="360" w:lineRule="auto"/>
        <w:ind w:right="288"/>
        <w:jc w:val="both"/>
      </w:pPr>
      <w:r w:rsidRPr="00415F2D">
        <w:rPr>
          <w:b/>
        </w:rPr>
        <w:t>Access indicators</w:t>
      </w:r>
      <w:r w:rsidRPr="00A6016F">
        <w:t> reflect the depth of outreach of financial services, such as the penetration of bank branches or point of sale (POS) devices in rural areas, or demand-side barriers that customers face to access financial institutions, such as cost or information.</w:t>
      </w:r>
    </w:p>
    <w:p w:rsidR="00916B2C" w:rsidRDefault="00916B2C" w:rsidP="006A050A">
      <w:pPr>
        <w:pStyle w:val="NormalWeb"/>
        <w:numPr>
          <w:ilvl w:val="0"/>
          <w:numId w:val="6"/>
        </w:numPr>
        <w:shd w:val="clear" w:color="auto" w:fill="FFFFFF"/>
        <w:spacing w:after="0" w:line="360" w:lineRule="auto"/>
        <w:ind w:right="288"/>
        <w:jc w:val="both"/>
      </w:pPr>
      <w:r w:rsidRPr="00916B2C">
        <w:rPr>
          <w:b/>
        </w:rPr>
        <w:t>Usage indicators</w:t>
      </w:r>
      <w:r w:rsidRPr="00A6016F">
        <w:t xml:space="preserve"> measure how clients use financial services, such as the regularity and duration of the financial product/service over time (e.g. average </w:t>
      </w:r>
      <w:r w:rsidRPr="00A6016F">
        <w:lastRenderedPageBreak/>
        <w:t>savings balances, number of transactions per account, number of electronic payments made).</w:t>
      </w:r>
    </w:p>
    <w:p w:rsidR="00B21A67" w:rsidRDefault="00916B2C" w:rsidP="006A050A">
      <w:pPr>
        <w:pStyle w:val="NormalWeb"/>
        <w:numPr>
          <w:ilvl w:val="0"/>
          <w:numId w:val="6"/>
        </w:numPr>
        <w:shd w:val="clear" w:color="auto" w:fill="FFFFFF"/>
        <w:spacing w:after="0" w:line="360" w:lineRule="auto"/>
        <w:ind w:right="288"/>
        <w:jc w:val="both"/>
      </w:pPr>
      <w:r w:rsidRPr="00916B2C">
        <w:rPr>
          <w:b/>
        </w:rPr>
        <w:t>Quality measures</w:t>
      </w:r>
      <w:r w:rsidRPr="00A6016F">
        <w:t xml:space="preserve"> describe whether financial products and services match clients’ needs, the range of options available to customers, and clients’ awareness and understanding of financial products</w:t>
      </w:r>
      <w:r>
        <w:t>.</w:t>
      </w:r>
    </w:p>
    <w:p w:rsidR="00874BA0" w:rsidRDefault="00874BA0" w:rsidP="006A050A">
      <w:pPr>
        <w:pStyle w:val="NormalWeb"/>
        <w:shd w:val="clear" w:color="auto" w:fill="FFFFFF"/>
        <w:spacing w:after="0" w:line="360" w:lineRule="auto"/>
        <w:ind w:left="1152" w:right="288"/>
        <w:jc w:val="both"/>
      </w:pPr>
    </w:p>
    <w:p w:rsidR="00741F5C" w:rsidRPr="001D6693" w:rsidRDefault="001D6693" w:rsidP="006A050A">
      <w:pPr>
        <w:pStyle w:val="Heading3"/>
        <w:spacing w:before="0" w:line="360" w:lineRule="auto"/>
        <w:rPr>
          <w:b/>
          <w:bCs/>
          <w:color w:val="5B9BD5" w:themeColor="accent1"/>
          <w:sz w:val="28"/>
          <w:szCs w:val="26"/>
        </w:rPr>
      </w:pPr>
      <w:r w:rsidRPr="001D6693">
        <w:rPr>
          <w:b/>
          <w:bCs/>
          <w:color w:val="5B9BD5" w:themeColor="accent1"/>
          <w:sz w:val="28"/>
          <w:szCs w:val="26"/>
        </w:rPr>
        <w:t xml:space="preserve">    </w:t>
      </w:r>
      <w:r w:rsidR="00CE4EF4">
        <w:rPr>
          <w:b/>
          <w:bCs/>
          <w:color w:val="5B9BD5" w:themeColor="accent1"/>
          <w:sz w:val="28"/>
          <w:szCs w:val="26"/>
        </w:rPr>
        <w:t xml:space="preserve"> </w:t>
      </w:r>
      <w:r>
        <w:rPr>
          <w:b/>
          <w:bCs/>
          <w:color w:val="5B9BD5" w:themeColor="accent1"/>
          <w:sz w:val="28"/>
          <w:szCs w:val="26"/>
        </w:rPr>
        <w:t xml:space="preserve">  </w:t>
      </w:r>
      <w:bookmarkStart w:id="73" w:name="_Toc205475023"/>
      <w:r w:rsidR="000F51B3" w:rsidRPr="00CD09E6">
        <w:rPr>
          <w:rFonts w:ascii="Times New Roman" w:hAnsi="Times New Roman" w:cs="Times New Roman"/>
          <w:sz w:val="28"/>
        </w:rPr>
        <w:t>3.</w:t>
      </w:r>
      <w:r w:rsidR="00CD09E6" w:rsidRPr="00CD09E6">
        <w:rPr>
          <w:rFonts w:ascii="Times New Roman" w:hAnsi="Times New Roman" w:cs="Times New Roman"/>
          <w:sz w:val="28"/>
        </w:rPr>
        <w:t>7</w:t>
      </w:r>
      <w:r w:rsidR="000F51B3" w:rsidRPr="00CD09E6">
        <w:rPr>
          <w:rFonts w:ascii="Times New Roman" w:hAnsi="Times New Roman" w:cs="Times New Roman"/>
          <w:sz w:val="28"/>
        </w:rPr>
        <w:t>.</w:t>
      </w:r>
      <w:r w:rsidR="00CD09E6" w:rsidRPr="00CD09E6">
        <w:rPr>
          <w:rFonts w:ascii="Times New Roman" w:hAnsi="Times New Roman" w:cs="Times New Roman"/>
          <w:sz w:val="28"/>
        </w:rPr>
        <w:t>2</w:t>
      </w:r>
      <w:r w:rsidR="00504E60" w:rsidRPr="00CD09E6">
        <w:rPr>
          <w:rFonts w:ascii="Times New Roman" w:hAnsi="Times New Roman" w:cs="Times New Roman"/>
          <w:sz w:val="28"/>
        </w:rPr>
        <w:t xml:space="preserve"> Independent Variable</w:t>
      </w:r>
      <w:r w:rsidRPr="00CD09E6">
        <w:rPr>
          <w:rFonts w:ascii="Times New Roman" w:hAnsi="Times New Roman" w:cs="Times New Roman"/>
          <w:sz w:val="28"/>
        </w:rPr>
        <w:t>/</w:t>
      </w:r>
      <w:r w:rsidR="00741F5C" w:rsidRPr="00CD09E6">
        <w:rPr>
          <w:rFonts w:ascii="Times New Roman" w:hAnsi="Times New Roman" w:cs="Times New Roman"/>
          <w:sz w:val="28"/>
        </w:rPr>
        <w:t>E-Banking</w:t>
      </w:r>
      <w:bookmarkEnd w:id="73"/>
    </w:p>
    <w:p w:rsidR="000F51B3" w:rsidRDefault="001D6693" w:rsidP="006A050A">
      <w:pPr>
        <w:spacing w:after="0" w:line="360" w:lineRule="auto"/>
        <w:ind w:left="432" w:right="288" w:firstLine="0"/>
      </w:pPr>
      <w:r>
        <w:t>The term “</w:t>
      </w:r>
      <w:r w:rsidRPr="001D6693">
        <w:rPr>
          <w:b/>
        </w:rPr>
        <w:t>E</w:t>
      </w:r>
      <w:r w:rsidR="00741F5C" w:rsidRPr="001D6693">
        <w:rPr>
          <w:b/>
        </w:rPr>
        <w:t>-banking</w:t>
      </w:r>
      <w:r w:rsidR="00741F5C">
        <w:t xml:space="preserve">” refers to a method of banking through which customers are able to carry out their banking transactions electronically without visiting a bank branch (Simpson, 2002). </w:t>
      </w:r>
    </w:p>
    <w:p w:rsidR="00741F5C" w:rsidRDefault="00741F5C" w:rsidP="006A050A">
      <w:pPr>
        <w:pStyle w:val="ListParagraph"/>
        <w:numPr>
          <w:ilvl w:val="0"/>
          <w:numId w:val="7"/>
        </w:numPr>
        <w:spacing w:after="0" w:line="360" w:lineRule="auto"/>
        <w:ind w:right="288"/>
      </w:pPr>
      <w:r w:rsidRPr="000F51B3">
        <w:rPr>
          <w:b/>
        </w:rPr>
        <w:t>Internet banking:</w:t>
      </w:r>
      <w:r w:rsidR="000F51B3">
        <w:t xml:space="preserve"> </w:t>
      </w:r>
      <w:r>
        <w:t>refers to systems that enable bank customers to get access to their accounts and general information on bank products and services through the use of bank’s website, without the intervention or inconvenience of sending letters, faxes, original signatures and telephone confirmations (</w:t>
      </w:r>
      <w:proofErr w:type="spellStart"/>
      <w:r>
        <w:t>Witman</w:t>
      </w:r>
      <w:proofErr w:type="spellEnd"/>
      <w:r>
        <w:t xml:space="preserve"> &amp; </w:t>
      </w:r>
      <w:proofErr w:type="spellStart"/>
      <w:r>
        <w:t>poust</w:t>
      </w:r>
      <w:proofErr w:type="spellEnd"/>
      <w:r>
        <w:t>, 2008).</w:t>
      </w:r>
    </w:p>
    <w:p w:rsidR="004530BC" w:rsidRDefault="001D6693" w:rsidP="006A050A">
      <w:pPr>
        <w:pStyle w:val="ListParagraph"/>
        <w:numPr>
          <w:ilvl w:val="0"/>
          <w:numId w:val="4"/>
        </w:numPr>
        <w:spacing w:after="0" w:line="360" w:lineRule="auto"/>
        <w:ind w:right="288"/>
      </w:pPr>
      <w:r w:rsidRPr="004530BC">
        <w:rPr>
          <w:b/>
        </w:rPr>
        <w:t>Agent</w:t>
      </w:r>
      <w:r w:rsidR="00741F5C" w:rsidRPr="004530BC">
        <w:rPr>
          <w:b/>
        </w:rPr>
        <w:t xml:space="preserve"> banking</w:t>
      </w:r>
      <w:r w:rsidR="00741F5C">
        <w:t>: It is a system that uses a computer terminal located at the point of sales transaction so that the data can be captu</w:t>
      </w:r>
      <w:r w:rsidR="004530BC">
        <w:t xml:space="preserve">red immediately by the computer </w:t>
      </w:r>
      <w:r w:rsidR="00741F5C">
        <w:t>system. It is also a retail payment system that substitutes an electronic tra</w:t>
      </w:r>
      <w:r w:rsidR="00874BA0">
        <w:t xml:space="preserve">nsfer of funds for cash, </w:t>
      </w:r>
      <w:proofErr w:type="spellStart"/>
      <w:r w:rsidR="00874BA0">
        <w:t>cheque</w:t>
      </w:r>
      <w:proofErr w:type="spellEnd"/>
      <w:r w:rsidR="00741F5C">
        <w:t xml:space="preserve"> or drafts in the purchase of retail goods and services (</w:t>
      </w:r>
      <w:proofErr w:type="spellStart"/>
      <w:r w:rsidR="00741F5C">
        <w:t>Gerlach</w:t>
      </w:r>
      <w:proofErr w:type="spellEnd"/>
      <w:r w:rsidR="00741F5C">
        <w:t xml:space="preserve">, 2000). </w:t>
      </w:r>
    </w:p>
    <w:p w:rsidR="004530BC" w:rsidRDefault="00741F5C" w:rsidP="006A050A">
      <w:pPr>
        <w:pStyle w:val="ListParagraph"/>
        <w:numPr>
          <w:ilvl w:val="0"/>
          <w:numId w:val="4"/>
        </w:numPr>
        <w:spacing w:after="0" w:line="360" w:lineRule="auto"/>
        <w:ind w:right="288"/>
      </w:pPr>
      <w:r w:rsidRPr="004530BC">
        <w:rPr>
          <w:b/>
        </w:rPr>
        <w:t>Electronic funds transfer system</w:t>
      </w:r>
      <w:r w:rsidR="000F51B3">
        <w:t xml:space="preserve">: is </w:t>
      </w:r>
      <w:r>
        <w:t xml:space="preserve">transfer or EFT is the electronic exchange or transfer of money from one account to another, either within a single financial institution or across multiple institutions, through computer-based systems (Bahia, 2007). </w:t>
      </w:r>
    </w:p>
    <w:p w:rsidR="00CD09E6" w:rsidRDefault="00741F5C" w:rsidP="007D6301">
      <w:pPr>
        <w:pStyle w:val="ListParagraph"/>
        <w:numPr>
          <w:ilvl w:val="0"/>
          <w:numId w:val="4"/>
        </w:numPr>
        <w:spacing w:after="0" w:line="360" w:lineRule="auto"/>
        <w:ind w:right="288"/>
      </w:pPr>
      <w:r w:rsidRPr="004530BC">
        <w:rPr>
          <w:b/>
        </w:rPr>
        <w:t>Automated teller machines:</w:t>
      </w:r>
      <w:r>
        <w:t xml:space="preserve"> An automated teller machine (ATM), also known as automated banking machine (ABM) or cash machine is a computerized telecommunications device that provides the clients of a bank with access to banking transactions in a public space without the need for a cashier, human clerk or bank teller. While using modern ATMs, the customer is recognized by inserting a plastic ATM card with a magnetic chip that contains a unique card number and some security information such as an expiration date (Thompson, 1997). According to Thompson (1997), authentication is provided by the customer entering a personal identification number (PIN).</w:t>
      </w:r>
      <w:r w:rsidRPr="007D6301">
        <w:rPr>
          <w:b/>
        </w:rPr>
        <w:t>Mobile banking:</w:t>
      </w:r>
      <w:r>
        <w:t xml:space="preserve"> </w:t>
      </w:r>
      <w:r>
        <w:lastRenderedPageBreak/>
        <w:t>Mobile banking is a system that allows bank customers to conduct different financial transactions through a mobile device, being the newest service in electronic banking; mobile banking relies on WAP (wireless application protocol) technologies since a mobile device requires a WAP browser installed in order to allow access to information (</w:t>
      </w:r>
      <w:proofErr w:type="spellStart"/>
      <w:r>
        <w:t>Driga</w:t>
      </w:r>
      <w:proofErr w:type="spellEnd"/>
      <w:r>
        <w:t xml:space="preserve"> &amp; </w:t>
      </w:r>
      <w:proofErr w:type="spellStart"/>
      <w:r>
        <w:t>Isac</w:t>
      </w:r>
      <w:proofErr w:type="spellEnd"/>
      <w:r>
        <w:t xml:space="preserve">, 2014). </w:t>
      </w:r>
    </w:p>
    <w:p w:rsidR="00CD09E6" w:rsidRDefault="00CD09E6" w:rsidP="006A050A">
      <w:pPr>
        <w:spacing w:after="0" w:line="360" w:lineRule="auto"/>
        <w:ind w:left="0" w:right="288" w:firstLine="0"/>
      </w:pPr>
      <w:r>
        <w:t xml:space="preserve">          </w:t>
      </w:r>
      <w:r w:rsidRPr="00CD09E6">
        <w:rPr>
          <w:color w:val="1F4D78" w:themeColor="accent1" w:themeShade="7F"/>
          <w:sz w:val="28"/>
          <w:szCs w:val="24"/>
        </w:rPr>
        <w:t>3.7.</w:t>
      </w:r>
      <w:r>
        <w:rPr>
          <w:color w:val="1F4D78" w:themeColor="accent1" w:themeShade="7F"/>
          <w:sz w:val="28"/>
          <w:szCs w:val="24"/>
        </w:rPr>
        <w:t>3</w:t>
      </w:r>
      <w:r w:rsidRPr="00CD09E6">
        <w:rPr>
          <w:color w:val="1F4D78" w:themeColor="accent1" w:themeShade="7F"/>
          <w:sz w:val="28"/>
          <w:szCs w:val="24"/>
        </w:rPr>
        <w:t xml:space="preserve"> </w:t>
      </w:r>
      <w:r>
        <w:rPr>
          <w:color w:val="1F4D78" w:themeColor="accent1" w:themeShade="7F"/>
          <w:sz w:val="28"/>
          <w:szCs w:val="24"/>
        </w:rPr>
        <w:t>Model Specification</w:t>
      </w:r>
    </w:p>
    <w:p w:rsidR="00116853" w:rsidRDefault="004B4312" w:rsidP="006A050A">
      <w:pPr>
        <w:spacing w:after="0" w:line="360" w:lineRule="auto"/>
        <w:ind w:right="288"/>
      </w:pPr>
      <w:r>
        <w:t xml:space="preserve"> </w:t>
      </w:r>
      <w:r w:rsidR="004530BC">
        <w:t xml:space="preserve">      </w:t>
      </w:r>
      <w:r w:rsidR="00716AF3">
        <w:t xml:space="preserve">    </w:t>
      </w:r>
      <w:r w:rsidR="003300D4">
        <w:t xml:space="preserve">The </w:t>
      </w:r>
      <w:r w:rsidR="006E1FFA">
        <w:t xml:space="preserve">multiple </w:t>
      </w:r>
      <w:r w:rsidR="003300D4">
        <w:t xml:space="preserve">regression </w:t>
      </w:r>
      <w:r w:rsidR="006E1FFA">
        <w:t>models</w:t>
      </w:r>
      <w:r w:rsidR="006165EA">
        <w:t xml:space="preserve"> that</w:t>
      </w:r>
      <w:r w:rsidR="003300D4">
        <w:t xml:space="preserve"> evaluate the</w:t>
      </w:r>
      <w:r w:rsidR="00116853">
        <w:t xml:space="preserve"> represented as follows:</w:t>
      </w:r>
    </w:p>
    <w:p w:rsidR="00116853" w:rsidRPr="006165EA" w:rsidRDefault="004530BC" w:rsidP="006A050A">
      <w:pPr>
        <w:spacing w:after="136" w:line="360" w:lineRule="auto"/>
        <w:ind w:left="432" w:right="288" w:firstLine="0"/>
        <w:rPr>
          <w:b/>
        </w:rPr>
      </w:pPr>
      <w:r>
        <w:t xml:space="preserve">       </w:t>
      </w:r>
      <w:r w:rsidR="00716AF3">
        <w:t xml:space="preserve"> </w:t>
      </w:r>
      <w:proofErr w:type="spellStart"/>
      <w:r w:rsidR="00C872F8" w:rsidRPr="006165EA">
        <w:rPr>
          <w:b/>
        </w:rPr>
        <w:t>FI</w:t>
      </w:r>
      <w:r w:rsidR="00775B49" w:rsidRPr="006165EA">
        <w:rPr>
          <w:b/>
          <w:vertAlign w:val="subscript"/>
        </w:rPr>
        <w:t>i</w:t>
      </w:r>
      <w:proofErr w:type="spellEnd"/>
      <w:r w:rsidR="00775B49" w:rsidRPr="006165EA">
        <w:rPr>
          <w:b/>
        </w:rPr>
        <w:t xml:space="preserve"> = α0 + </w:t>
      </w:r>
      <w:r w:rsidR="00775B49" w:rsidRPr="006165EA">
        <w:rPr>
          <w:b/>
          <w:i/>
        </w:rPr>
        <w:t>β</w:t>
      </w:r>
      <w:r w:rsidR="00775B49" w:rsidRPr="006165EA">
        <w:rPr>
          <w:b/>
          <w:vertAlign w:val="subscript"/>
        </w:rPr>
        <w:t>1</w:t>
      </w:r>
      <w:r w:rsidR="00C872F8" w:rsidRPr="006165EA">
        <w:rPr>
          <w:b/>
        </w:rPr>
        <w:t>AGB</w:t>
      </w:r>
      <w:r w:rsidR="00775B49" w:rsidRPr="006165EA">
        <w:rPr>
          <w:b/>
        </w:rPr>
        <w:t xml:space="preserve"> + </w:t>
      </w:r>
      <w:r w:rsidR="00775B49" w:rsidRPr="006165EA">
        <w:rPr>
          <w:b/>
          <w:i/>
        </w:rPr>
        <w:t>β</w:t>
      </w:r>
      <w:r w:rsidR="00775B49" w:rsidRPr="006165EA">
        <w:rPr>
          <w:b/>
          <w:vertAlign w:val="subscript"/>
        </w:rPr>
        <w:t>2</w:t>
      </w:r>
      <w:r w:rsidR="00775B49" w:rsidRPr="006165EA">
        <w:rPr>
          <w:b/>
        </w:rPr>
        <w:t xml:space="preserve">ATMi + </w:t>
      </w:r>
      <w:r w:rsidR="00775B49" w:rsidRPr="006165EA">
        <w:rPr>
          <w:b/>
          <w:i/>
        </w:rPr>
        <w:t>β</w:t>
      </w:r>
      <w:r w:rsidR="00775B49" w:rsidRPr="006165EA">
        <w:rPr>
          <w:b/>
          <w:vertAlign w:val="subscript"/>
        </w:rPr>
        <w:t>3</w:t>
      </w:r>
      <w:r w:rsidR="00116853" w:rsidRPr="006165EA">
        <w:rPr>
          <w:b/>
        </w:rPr>
        <w:t>M</w:t>
      </w:r>
      <w:r w:rsidR="00C872F8" w:rsidRPr="006165EA">
        <w:rPr>
          <w:b/>
        </w:rPr>
        <w:t>OB</w:t>
      </w:r>
      <w:r w:rsidR="00116853" w:rsidRPr="006165EA">
        <w:rPr>
          <w:b/>
        </w:rPr>
        <w:t>i +</w:t>
      </w:r>
      <w:r w:rsidR="006165EA">
        <w:rPr>
          <w:b/>
        </w:rPr>
        <w:t xml:space="preserve"> </w:t>
      </w:r>
      <w:r w:rsidR="00C872F8" w:rsidRPr="006165EA">
        <w:rPr>
          <w:b/>
          <w:i/>
        </w:rPr>
        <w:t>β</w:t>
      </w:r>
      <w:r w:rsidR="00C872F8" w:rsidRPr="006165EA">
        <w:rPr>
          <w:b/>
          <w:vertAlign w:val="subscript"/>
        </w:rPr>
        <w:t>4</w:t>
      </w:r>
      <w:r w:rsidR="00C872F8" w:rsidRPr="006165EA">
        <w:rPr>
          <w:b/>
        </w:rPr>
        <w:t>INBi</w:t>
      </w:r>
      <w:r w:rsidR="00116853" w:rsidRPr="006165EA">
        <w:rPr>
          <w:b/>
        </w:rPr>
        <w:t xml:space="preserve"> </w:t>
      </w:r>
      <w:proofErr w:type="spellStart"/>
      <w:proofErr w:type="gramStart"/>
      <w:r w:rsidR="00116853" w:rsidRPr="006165EA">
        <w:rPr>
          <w:b/>
          <w:i/>
        </w:rPr>
        <w:t>ę</w:t>
      </w:r>
      <w:r w:rsidR="00116853" w:rsidRPr="006165EA">
        <w:rPr>
          <w:b/>
        </w:rPr>
        <w:t>t</w:t>
      </w:r>
      <w:proofErr w:type="spellEnd"/>
      <w:proofErr w:type="gramEnd"/>
    </w:p>
    <w:p w:rsidR="00116853" w:rsidRDefault="00716AF3" w:rsidP="006A050A">
      <w:pPr>
        <w:spacing w:after="136" w:line="360" w:lineRule="auto"/>
        <w:ind w:left="432" w:right="288" w:firstLine="0"/>
      </w:pPr>
      <w:r>
        <w:t xml:space="preserve">        </w:t>
      </w:r>
      <w:r w:rsidR="00116853">
        <w:t>Where:</w:t>
      </w:r>
    </w:p>
    <w:p w:rsidR="005C62A2" w:rsidRDefault="006165EA" w:rsidP="006A050A">
      <w:pPr>
        <w:pStyle w:val="ListParagraph"/>
        <w:numPr>
          <w:ilvl w:val="1"/>
          <w:numId w:val="9"/>
        </w:numPr>
        <w:spacing w:after="136" w:line="360" w:lineRule="auto"/>
        <w:ind w:right="288"/>
      </w:pPr>
      <w:r>
        <w:t xml:space="preserve">FI = </w:t>
      </w:r>
      <w:r w:rsidR="00116853">
        <w:t>Y</w:t>
      </w:r>
      <w:r w:rsidR="00116853" w:rsidRPr="006165EA">
        <w:rPr>
          <w:vertAlign w:val="subscript"/>
        </w:rPr>
        <w:t>i</w:t>
      </w:r>
      <w:r w:rsidR="00235D94">
        <w:t xml:space="preserve"> is financial Inclusion</w:t>
      </w:r>
    </w:p>
    <w:p w:rsidR="00116853" w:rsidRDefault="00116853" w:rsidP="006A050A">
      <w:pPr>
        <w:pStyle w:val="ListParagraph"/>
        <w:numPr>
          <w:ilvl w:val="1"/>
          <w:numId w:val="9"/>
        </w:numPr>
        <w:spacing w:after="136" w:line="360" w:lineRule="auto"/>
        <w:ind w:right="288"/>
      </w:pPr>
      <w:r>
        <w:t>A</w:t>
      </w:r>
      <w:r w:rsidR="006165EA">
        <w:t>TMS is Automated Teller Machine</w:t>
      </w:r>
    </w:p>
    <w:p w:rsidR="00116853" w:rsidRDefault="00AB1655" w:rsidP="006A050A">
      <w:pPr>
        <w:pStyle w:val="ListParagraph"/>
        <w:numPr>
          <w:ilvl w:val="1"/>
          <w:numId w:val="9"/>
        </w:numPr>
        <w:spacing w:after="136" w:line="360" w:lineRule="auto"/>
        <w:ind w:right="288"/>
      </w:pPr>
      <w:r>
        <w:t>AGB</w:t>
      </w:r>
      <w:r w:rsidR="006165EA">
        <w:t xml:space="preserve"> is Agent Banking</w:t>
      </w:r>
    </w:p>
    <w:p w:rsidR="006165EA" w:rsidRDefault="00AB1655" w:rsidP="006A050A">
      <w:pPr>
        <w:pStyle w:val="ListParagraph"/>
        <w:numPr>
          <w:ilvl w:val="1"/>
          <w:numId w:val="9"/>
        </w:numPr>
        <w:spacing w:after="136" w:line="360" w:lineRule="auto"/>
        <w:ind w:right="288"/>
      </w:pPr>
      <w:r>
        <w:t>MOB</w:t>
      </w:r>
      <w:r w:rsidR="006165EA">
        <w:t xml:space="preserve"> is</w:t>
      </w:r>
      <w:r w:rsidR="00116853">
        <w:t xml:space="preserve"> Mobile banking, </w:t>
      </w:r>
    </w:p>
    <w:p w:rsidR="00116853" w:rsidRDefault="006165EA" w:rsidP="006A050A">
      <w:pPr>
        <w:pStyle w:val="ListParagraph"/>
        <w:numPr>
          <w:ilvl w:val="1"/>
          <w:numId w:val="9"/>
        </w:numPr>
        <w:spacing w:after="136" w:line="360" w:lineRule="auto"/>
        <w:ind w:right="288"/>
      </w:pPr>
      <w:r>
        <w:t xml:space="preserve">INB </w:t>
      </w:r>
      <w:r w:rsidR="00AB1655">
        <w:t>is</w:t>
      </w:r>
      <w:r>
        <w:t xml:space="preserve"> </w:t>
      </w:r>
      <w:r w:rsidR="00116853">
        <w:t>Intern</w:t>
      </w:r>
      <w:r>
        <w:t>et banking</w:t>
      </w:r>
      <w:r w:rsidR="00775B49">
        <w:t xml:space="preserve"> </w:t>
      </w:r>
    </w:p>
    <w:p w:rsidR="00116853" w:rsidRDefault="00116853" w:rsidP="006A050A">
      <w:pPr>
        <w:pStyle w:val="ListParagraph"/>
        <w:numPr>
          <w:ilvl w:val="1"/>
          <w:numId w:val="9"/>
        </w:numPr>
        <w:spacing w:after="136" w:line="360" w:lineRule="auto"/>
        <w:ind w:right="288"/>
      </w:pPr>
      <w:r>
        <w:t>α0 = Estimated value of Y when all the other variables are zero</w:t>
      </w:r>
    </w:p>
    <w:p w:rsidR="00116853" w:rsidRDefault="00116853" w:rsidP="006A050A">
      <w:pPr>
        <w:pStyle w:val="ListParagraph"/>
        <w:numPr>
          <w:ilvl w:val="1"/>
          <w:numId w:val="9"/>
        </w:numPr>
        <w:spacing w:after="136" w:line="360" w:lineRule="auto"/>
        <w:ind w:right="288"/>
      </w:pPr>
      <w:r>
        <w:t>β = Correlated volatility of estimated value of Y</w:t>
      </w:r>
    </w:p>
    <w:p w:rsidR="00116853" w:rsidRDefault="00116853" w:rsidP="006A050A">
      <w:pPr>
        <w:pStyle w:val="ListParagraph"/>
        <w:numPr>
          <w:ilvl w:val="1"/>
          <w:numId w:val="9"/>
        </w:numPr>
        <w:spacing w:after="136" w:line="360" w:lineRule="auto"/>
        <w:ind w:right="288"/>
      </w:pPr>
      <w:proofErr w:type="spellStart"/>
      <w:r w:rsidRPr="006165EA">
        <w:rPr>
          <w:i/>
          <w:sz w:val="28"/>
        </w:rPr>
        <w:t>ę</w:t>
      </w:r>
      <w:r>
        <w:t>t</w:t>
      </w:r>
      <w:proofErr w:type="spellEnd"/>
      <w:r>
        <w:t xml:space="preserve"> = Error term</w:t>
      </w:r>
    </w:p>
    <w:p w:rsidR="00116853" w:rsidRDefault="00116853" w:rsidP="006A050A">
      <w:pPr>
        <w:spacing w:after="0" w:line="360" w:lineRule="auto"/>
        <w:ind w:left="432" w:right="288" w:firstLine="0"/>
      </w:pPr>
      <w:r>
        <w:t>The multivar</w:t>
      </w:r>
      <w:r w:rsidR="006165EA">
        <w:t xml:space="preserve">iate regression model is </w:t>
      </w:r>
      <w:r>
        <w:t>used to fi</w:t>
      </w:r>
      <w:r w:rsidR="007328A1">
        <w:t xml:space="preserve">nd the value of α0 and βi which </w:t>
      </w:r>
      <w:r>
        <w:t xml:space="preserve">explains the relationship </w:t>
      </w:r>
      <w:r w:rsidR="004530BC">
        <w:t xml:space="preserve">and effects </w:t>
      </w:r>
      <w:r>
        <w:t>between the independent va</w:t>
      </w:r>
      <w:r w:rsidR="003300D4">
        <w:t xml:space="preserve">riables and dependent variable. </w:t>
      </w:r>
      <w:r>
        <w:t xml:space="preserve">The </w:t>
      </w:r>
      <w:r w:rsidR="0055367B">
        <w:t>researcher adopt</w:t>
      </w:r>
      <w:r w:rsidR="005C62A2">
        <w:t xml:space="preserve"> for interpreting</w:t>
      </w:r>
      <w:r w:rsidR="003300D4">
        <w:t xml:space="preserve"> </w:t>
      </w:r>
      <w:r w:rsidR="00235D94">
        <w:t xml:space="preserve">for the collected data by </w:t>
      </w:r>
      <w:r w:rsidR="003300D4">
        <w:t xml:space="preserve">using SPSS </w:t>
      </w:r>
      <w:r w:rsidR="00531513">
        <w:t>software</w:t>
      </w:r>
      <w:r w:rsidR="003300D4">
        <w:t>.</w:t>
      </w:r>
    </w:p>
    <w:p w:rsidR="004530BC" w:rsidRPr="008413C6" w:rsidRDefault="00B21A67" w:rsidP="006A050A">
      <w:pPr>
        <w:pStyle w:val="Heading3"/>
        <w:spacing w:before="0" w:line="360" w:lineRule="auto"/>
        <w:rPr>
          <w:rFonts w:ascii="Times New Roman" w:eastAsia="Times New Roman" w:hAnsi="Times New Roman" w:cs="Times New Roman"/>
          <w:sz w:val="22"/>
        </w:rPr>
      </w:pPr>
      <w:r>
        <w:rPr>
          <w:b/>
          <w:sz w:val="28"/>
        </w:rPr>
        <w:t xml:space="preserve">     </w:t>
      </w:r>
      <w:r w:rsidR="00CE4EF4">
        <w:rPr>
          <w:b/>
          <w:sz w:val="28"/>
        </w:rPr>
        <w:t xml:space="preserve"> </w:t>
      </w:r>
      <w:r>
        <w:rPr>
          <w:b/>
          <w:sz w:val="28"/>
        </w:rPr>
        <w:t xml:space="preserve"> </w:t>
      </w:r>
      <w:bookmarkStart w:id="74" w:name="_Toc205475024"/>
      <w:r w:rsidR="00CD09E6" w:rsidRPr="00CD09E6">
        <w:rPr>
          <w:rFonts w:ascii="Times New Roman" w:eastAsia="Times New Roman" w:hAnsi="Times New Roman" w:cs="Times New Roman"/>
          <w:sz w:val="28"/>
        </w:rPr>
        <w:t>3.7.3.1</w:t>
      </w:r>
      <w:r w:rsidRPr="00CD09E6">
        <w:rPr>
          <w:rFonts w:ascii="Times New Roman" w:eastAsia="Times New Roman" w:hAnsi="Times New Roman" w:cs="Times New Roman"/>
          <w:sz w:val="28"/>
        </w:rPr>
        <w:t xml:space="preserve"> </w:t>
      </w:r>
      <w:r w:rsidRPr="008413C6">
        <w:rPr>
          <w:rFonts w:ascii="Times New Roman" w:eastAsia="Times New Roman" w:hAnsi="Times New Roman" w:cs="Times New Roman"/>
          <w:sz w:val="22"/>
        </w:rPr>
        <w:t>Analytical</w:t>
      </w:r>
      <w:r w:rsidR="007F3D65" w:rsidRPr="008413C6">
        <w:rPr>
          <w:rFonts w:ascii="Times New Roman" w:eastAsia="Times New Roman" w:hAnsi="Times New Roman" w:cs="Times New Roman"/>
          <w:sz w:val="22"/>
        </w:rPr>
        <w:t xml:space="preserve"> model</w:t>
      </w:r>
      <w:r w:rsidRPr="008413C6">
        <w:rPr>
          <w:rFonts w:ascii="Times New Roman" w:eastAsia="Times New Roman" w:hAnsi="Times New Roman" w:cs="Times New Roman"/>
          <w:sz w:val="22"/>
        </w:rPr>
        <w:t xml:space="preserve"> Table</w:t>
      </w:r>
      <w:bookmarkEnd w:id="74"/>
    </w:p>
    <w:tbl>
      <w:tblPr>
        <w:tblW w:w="8343" w:type="dxa"/>
        <w:jc w:val="center"/>
        <w:tblLook w:val="04A0" w:firstRow="1" w:lastRow="0" w:firstColumn="1" w:lastColumn="0" w:noHBand="0" w:noVBand="1"/>
      </w:tblPr>
      <w:tblGrid>
        <w:gridCol w:w="516"/>
        <w:gridCol w:w="1632"/>
        <w:gridCol w:w="2650"/>
        <w:gridCol w:w="3545"/>
      </w:tblGrid>
      <w:tr w:rsidR="00B21A67" w:rsidRPr="008413C6" w:rsidTr="00B21A67">
        <w:trPr>
          <w:trHeight w:val="855"/>
          <w:jc w:val="center"/>
        </w:trPr>
        <w:tc>
          <w:tcPr>
            <w:tcW w:w="5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1A67" w:rsidRPr="008413C6" w:rsidRDefault="00B21A67" w:rsidP="006A050A">
            <w:pPr>
              <w:spacing w:after="0" w:line="360" w:lineRule="auto"/>
              <w:ind w:left="0" w:right="0" w:firstLine="0"/>
              <w:jc w:val="center"/>
              <w:rPr>
                <w:sz w:val="20"/>
                <w:szCs w:val="24"/>
              </w:rPr>
            </w:pPr>
            <w:r w:rsidRPr="008413C6">
              <w:rPr>
                <w:b/>
                <w:sz w:val="22"/>
              </w:rPr>
              <w:t xml:space="preserve">    </w:t>
            </w:r>
            <w:r w:rsidR="00607087" w:rsidRPr="008413C6">
              <w:rPr>
                <w:sz w:val="20"/>
                <w:szCs w:val="24"/>
              </w:rPr>
              <w:t>R.F</w:t>
            </w:r>
          </w:p>
        </w:tc>
        <w:tc>
          <w:tcPr>
            <w:tcW w:w="1632" w:type="dxa"/>
            <w:tcBorders>
              <w:top w:val="single" w:sz="4" w:space="0" w:color="auto"/>
              <w:left w:val="nil"/>
              <w:bottom w:val="single" w:sz="4" w:space="0" w:color="auto"/>
              <w:right w:val="single" w:sz="4" w:space="0" w:color="auto"/>
            </w:tcBorders>
            <w:shd w:val="clear" w:color="auto" w:fill="auto"/>
            <w:noWrap/>
            <w:vAlign w:val="center"/>
            <w:hideMark/>
          </w:tcPr>
          <w:p w:rsidR="00B21A67" w:rsidRPr="008413C6" w:rsidRDefault="00B21A67" w:rsidP="006A050A">
            <w:pPr>
              <w:spacing w:after="0" w:line="360" w:lineRule="auto"/>
              <w:ind w:left="0" w:right="0" w:firstLine="0"/>
              <w:jc w:val="center"/>
              <w:rPr>
                <w:sz w:val="22"/>
                <w:szCs w:val="28"/>
              </w:rPr>
            </w:pPr>
            <w:r w:rsidRPr="008413C6">
              <w:rPr>
                <w:sz w:val="22"/>
                <w:szCs w:val="28"/>
              </w:rPr>
              <w:t>Descriptions</w:t>
            </w:r>
          </w:p>
        </w:tc>
        <w:tc>
          <w:tcPr>
            <w:tcW w:w="2650" w:type="dxa"/>
            <w:tcBorders>
              <w:top w:val="single" w:sz="4" w:space="0" w:color="auto"/>
              <w:left w:val="nil"/>
              <w:bottom w:val="single" w:sz="4" w:space="0" w:color="auto"/>
              <w:right w:val="single" w:sz="4" w:space="0" w:color="auto"/>
            </w:tcBorders>
            <w:shd w:val="clear" w:color="auto" w:fill="auto"/>
            <w:noWrap/>
            <w:vAlign w:val="center"/>
            <w:hideMark/>
          </w:tcPr>
          <w:p w:rsidR="00B21A67" w:rsidRPr="008413C6" w:rsidRDefault="00B21A67" w:rsidP="006A050A">
            <w:pPr>
              <w:spacing w:after="0" w:line="360" w:lineRule="auto"/>
              <w:ind w:left="0" w:right="0" w:firstLine="0"/>
              <w:jc w:val="center"/>
              <w:rPr>
                <w:sz w:val="22"/>
                <w:szCs w:val="28"/>
              </w:rPr>
            </w:pPr>
            <w:r w:rsidRPr="008413C6">
              <w:rPr>
                <w:sz w:val="22"/>
                <w:szCs w:val="28"/>
              </w:rPr>
              <w:t>Meaning</w:t>
            </w:r>
          </w:p>
        </w:tc>
        <w:tc>
          <w:tcPr>
            <w:tcW w:w="3545" w:type="dxa"/>
            <w:tcBorders>
              <w:top w:val="single" w:sz="4" w:space="0" w:color="auto"/>
              <w:left w:val="nil"/>
              <w:bottom w:val="single" w:sz="4" w:space="0" w:color="auto"/>
              <w:right w:val="single" w:sz="4" w:space="0" w:color="auto"/>
            </w:tcBorders>
            <w:shd w:val="clear" w:color="auto" w:fill="auto"/>
            <w:noWrap/>
            <w:vAlign w:val="center"/>
            <w:hideMark/>
          </w:tcPr>
          <w:p w:rsidR="00B21A67" w:rsidRPr="008413C6" w:rsidRDefault="00B21A67" w:rsidP="006A050A">
            <w:pPr>
              <w:spacing w:after="0" w:line="360" w:lineRule="auto"/>
              <w:ind w:left="0" w:right="0" w:firstLine="0"/>
              <w:jc w:val="center"/>
              <w:rPr>
                <w:sz w:val="22"/>
                <w:szCs w:val="28"/>
              </w:rPr>
            </w:pPr>
            <w:r w:rsidRPr="008413C6">
              <w:rPr>
                <w:sz w:val="22"/>
                <w:szCs w:val="28"/>
              </w:rPr>
              <w:t>Measurements</w:t>
            </w:r>
          </w:p>
        </w:tc>
      </w:tr>
      <w:tr w:rsidR="00B21A67" w:rsidRPr="008413C6" w:rsidTr="00CD09E6">
        <w:trPr>
          <w:trHeight w:val="1170"/>
          <w:jc w:val="center"/>
        </w:trPr>
        <w:tc>
          <w:tcPr>
            <w:tcW w:w="516" w:type="dxa"/>
            <w:tcBorders>
              <w:top w:val="nil"/>
              <w:left w:val="single" w:sz="4" w:space="0" w:color="auto"/>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1</w:t>
            </w:r>
          </w:p>
        </w:tc>
        <w:tc>
          <w:tcPr>
            <w:tcW w:w="1632" w:type="dxa"/>
            <w:tcBorders>
              <w:top w:val="nil"/>
              <w:left w:val="nil"/>
              <w:bottom w:val="nil"/>
              <w:right w:val="nil"/>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Y</w:t>
            </w:r>
            <w:r w:rsidRPr="008413C6">
              <w:rPr>
                <w:sz w:val="20"/>
                <w:szCs w:val="24"/>
                <w:vertAlign w:val="subscript"/>
              </w:rPr>
              <w:t>i</w:t>
            </w:r>
          </w:p>
        </w:tc>
        <w:tc>
          <w:tcPr>
            <w:tcW w:w="2650" w:type="dxa"/>
            <w:tcBorders>
              <w:top w:val="nil"/>
              <w:left w:val="single" w:sz="4" w:space="0" w:color="auto"/>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left"/>
              <w:rPr>
                <w:sz w:val="20"/>
                <w:szCs w:val="24"/>
              </w:rPr>
            </w:pPr>
            <w:r w:rsidRPr="008413C6">
              <w:rPr>
                <w:sz w:val="20"/>
                <w:szCs w:val="24"/>
              </w:rPr>
              <w:t>Financial Inclusion</w:t>
            </w:r>
          </w:p>
        </w:tc>
        <w:tc>
          <w:tcPr>
            <w:tcW w:w="3545" w:type="dxa"/>
            <w:tcBorders>
              <w:top w:val="nil"/>
              <w:left w:val="nil"/>
              <w:bottom w:val="single" w:sz="4" w:space="0" w:color="auto"/>
              <w:right w:val="single" w:sz="4" w:space="0" w:color="auto"/>
            </w:tcBorders>
            <w:shd w:val="clear" w:color="auto" w:fill="auto"/>
            <w:vAlign w:val="bottom"/>
            <w:hideMark/>
          </w:tcPr>
          <w:p w:rsidR="00B21A67" w:rsidRPr="008413C6" w:rsidRDefault="00453E47" w:rsidP="006A050A">
            <w:pPr>
              <w:spacing w:after="0" w:line="360" w:lineRule="auto"/>
              <w:ind w:left="0" w:right="0" w:firstLine="0"/>
              <w:jc w:val="left"/>
              <w:rPr>
                <w:sz w:val="20"/>
                <w:szCs w:val="24"/>
              </w:rPr>
            </w:pPr>
            <w:r w:rsidRPr="008413C6">
              <w:rPr>
                <w:sz w:val="20"/>
                <w:szCs w:val="24"/>
              </w:rPr>
              <w:t>E banking service of the bank accessed a</w:t>
            </w:r>
            <w:r w:rsidR="00B21A67" w:rsidRPr="008413C6">
              <w:rPr>
                <w:sz w:val="20"/>
                <w:szCs w:val="24"/>
              </w:rPr>
              <w:t>nd used by customer and services match clients’ needs,</w:t>
            </w:r>
          </w:p>
        </w:tc>
      </w:tr>
      <w:tr w:rsidR="00B21A67" w:rsidRPr="008413C6" w:rsidTr="00B21A67">
        <w:trPr>
          <w:trHeight w:val="660"/>
          <w:jc w:val="center"/>
        </w:trPr>
        <w:tc>
          <w:tcPr>
            <w:tcW w:w="516" w:type="dxa"/>
            <w:tcBorders>
              <w:top w:val="nil"/>
              <w:left w:val="single" w:sz="4" w:space="0" w:color="auto"/>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2</w:t>
            </w:r>
          </w:p>
        </w:tc>
        <w:tc>
          <w:tcPr>
            <w:tcW w:w="1632" w:type="dxa"/>
            <w:tcBorders>
              <w:top w:val="single" w:sz="4" w:space="0" w:color="auto"/>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β</w:t>
            </w:r>
            <w:r w:rsidRPr="008413C6">
              <w:rPr>
                <w:sz w:val="20"/>
                <w:szCs w:val="24"/>
                <w:vertAlign w:val="subscript"/>
              </w:rPr>
              <w:t>1</w:t>
            </w:r>
          </w:p>
        </w:tc>
        <w:tc>
          <w:tcPr>
            <w:tcW w:w="2650" w:type="dxa"/>
            <w:tcBorders>
              <w:top w:val="nil"/>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left"/>
              <w:rPr>
                <w:sz w:val="20"/>
                <w:szCs w:val="24"/>
              </w:rPr>
            </w:pPr>
            <w:r w:rsidRPr="008413C6">
              <w:rPr>
                <w:sz w:val="20"/>
                <w:szCs w:val="24"/>
              </w:rPr>
              <w:t>ATM</w:t>
            </w:r>
          </w:p>
        </w:tc>
        <w:tc>
          <w:tcPr>
            <w:tcW w:w="3545" w:type="dxa"/>
            <w:tcBorders>
              <w:top w:val="nil"/>
              <w:left w:val="nil"/>
              <w:bottom w:val="single" w:sz="4" w:space="0" w:color="auto"/>
              <w:right w:val="single" w:sz="4" w:space="0" w:color="auto"/>
            </w:tcBorders>
            <w:shd w:val="clear" w:color="auto" w:fill="auto"/>
            <w:vAlign w:val="bottom"/>
            <w:hideMark/>
          </w:tcPr>
          <w:p w:rsidR="00B21A67" w:rsidRPr="008413C6" w:rsidRDefault="00B21A67" w:rsidP="006A050A">
            <w:pPr>
              <w:spacing w:after="0" w:line="360" w:lineRule="auto"/>
              <w:ind w:left="0" w:right="0" w:firstLine="0"/>
              <w:jc w:val="left"/>
              <w:rPr>
                <w:sz w:val="20"/>
                <w:szCs w:val="24"/>
              </w:rPr>
            </w:pPr>
            <w:r w:rsidRPr="008413C6">
              <w:rPr>
                <w:sz w:val="20"/>
                <w:szCs w:val="24"/>
              </w:rPr>
              <w:t xml:space="preserve">Number of automated </w:t>
            </w:r>
            <w:r w:rsidRPr="008413C6">
              <w:rPr>
                <w:sz w:val="20"/>
                <w:szCs w:val="24"/>
              </w:rPr>
              <w:br/>
              <w:t>teller machine</w:t>
            </w:r>
          </w:p>
        </w:tc>
      </w:tr>
      <w:tr w:rsidR="00B21A67" w:rsidRPr="008413C6" w:rsidTr="00B21A67">
        <w:trPr>
          <w:trHeight w:val="375"/>
          <w:jc w:val="center"/>
        </w:trPr>
        <w:tc>
          <w:tcPr>
            <w:tcW w:w="516" w:type="dxa"/>
            <w:tcBorders>
              <w:top w:val="nil"/>
              <w:left w:val="single" w:sz="4" w:space="0" w:color="auto"/>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3</w:t>
            </w:r>
          </w:p>
        </w:tc>
        <w:tc>
          <w:tcPr>
            <w:tcW w:w="1632" w:type="dxa"/>
            <w:tcBorders>
              <w:top w:val="nil"/>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β</w:t>
            </w:r>
            <w:r w:rsidRPr="008413C6">
              <w:rPr>
                <w:sz w:val="20"/>
                <w:szCs w:val="24"/>
                <w:vertAlign w:val="subscript"/>
              </w:rPr>
              <w:t>2</w:t>
            </w:r>
          </w:p>
        </w:tc>
        <w:tc>
          <w:tcPr>
            <w:tcW w:w="2650" w:type="dxa"/>
            <w:tcBorders>
              <w:top w:val="nil"/>
              <w:left w:val="nil"/>
              <w:bottom w:val="single" w:sz="4" w:space="0" w:color="auto"/>
              <w:right w:val="single" w:sz="4" w:space="0" w:color="auto"/>
            </w:tcBorders>
            <w:shd w:val="clear" w:color="auto" w:fill="auto"/>
            <w:noWrap/>
            <w:vAlign w:val="bottom"/>
            <w:hideMark/>
          </w:tcPr>
          <w:p w:rsidR="00B21A67" w:rsidRPr="008413C6" w:rsidRDefault="00AB1655" w:rsidP="006A050A">
            <w:pPr>
              <w:spacing w:after="0" w:line="360" w:lineRule="auto"/>
              <w:ind w:left="0" w:right="0" w:firstLine="0"/>
              <w:jc w:val="left"/>
              <w:rPr>
                <w:sz w:val="20"/>
                <w:szCs w:val="24"/>
              </w:rPr>
            </w:pPr>
            <w:r w:rsidRPr="008413C6">
              <w:rPr>
                <w:sz w:val="20"/>
                <w:szCs w:val="24"/>
              </w:rPr>
              <w:t>AGB</w:t>
            </w:r>
          </w:p>
        </w:tc>
        <w:tc>
          <w:tcPr>
            <w:tcW w:w="3545" w:type="dxa"/>
            <w:tcBorders>
              <w:top w:val="nil"/>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left"/>
              <w:rPr>
                <w:sz w:val="20"/>
                <w:szCs w:val="24"/>
              </w:rPr>
            </w:pPr>
            <w:r w:rsidRPr="008413C6">
              <w:rPr>
                <w:sz w:val="20"/>
                <w:szCs w:val="24"/>
              </w:rPr>
              <w:t xml:space="preserve">Number of </w:t>
            </w:r>
            <w:r w:rsidR="00AB1655" w:rsidRPr="008413C6">
              <w:rPr>
                <w:sz w:val="20"/>
                <w:szCs w:val="24"/>
              </w:rPr>
              <w:t>Agent Banking</w:t>
            </w:r>
          </w:p>
        </w:tc>
      </w:tr>
      <w:tr w:rsidR="00B21A67" w:rsidRPr="008413C6" w:rsidTr="00B21A67">
        <w:trPr>
          <w:trHeight w:val="660"/>
          <w:jc w:val="center"/>
        </w:trPr>
        <w:tc>
          <w:tcPr>
            <w:tcW w:w="516" w:type="dxa"/>
            <w:tcBorders>
              <w:top w:val="nil"/>
              <w:left w:val="single" w:sz="4" w:space="0" w:color="auto"/>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4</w:t>
            </w:r>
          </w:p>
        </w:tc>
        <w:tc>
          <w:tcPr>
            <w:tcW w:w="1632" w:type="dxa"/>
            <w:tcBorders>
              <w:top w:val="nil"/>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β</w:t>
            </w:r>
            <w:r w:rsidRPr="008413C6">
              <w:rPr>
                <w:sz w:val="20"/>
                <w:szCs w:val="24"/>
                <w:vertAlign w:val="subscript"/>
              </w:rPr>
              <w:t>3</w:t>
            </w:r>
          </w:p>
        </w:tc>
        <w:tc>
          <w:tcPr>
            <w:tcW w:w="2650" w:type="dxa"/>
            <w:tcBorders>
              <w:top w:val="nil"/>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left"/>
              <w:rPr>
                <w:sz w:val="20"/>
                <w:szCs w:val="24"/>
              </w:rPr>
            </w:pPr>
            <w:r w:rsidRPr="008413C6">
              <w:rPr>
                <w:sz w:val="20"/>
                <w:szCs w:val="24"/>
              </w:rPr>
              <w:t>Internet &amp; Mobile Banking</w:t>
            </w:r>
            <w:r w:rsidR="00AB1655" w:rsidRPr="008413C6">
              <w:rPr>
                <w:sz w:val="20"/>
                <w:szCs w:val="24"/>
              </w:rPr>
              <w:t>/INB&amp;MOB/</w:t>
            </w:r>
          </w:p>
        </w:tc>
        <w:tc>
          <w:tcPr>
            <w:tcW w:w="3545" w:type="dxa"/>
            <w:tcBorders>
              <w:top w:val="nil"/>
              <w:left w:val="nil"/>
              <w:bottom w:val="single" w:sz="4" w:space="0" w:color="auto"/>
              <w:right w:val="single" w:sz="4" w:space="0" w:color="auto"/>
            </w:tcBorders>
            <w:shd w:val="clear" w:color="auto" w:fill="auto"/>
            <w:vAlign w:val="bottom"/>
            <w:hideMark/>
          </w:tcPr>
          <w:p w:rsidR="00B21A67" w:rsidRPr="008413C6" w:rsidRDefault="00B21A67" w:rsidP="006A050A">
            <w:pPr>
              <w:spacing w:after="0" w:line="360" w:lineRule="auto"/>
              <w:ind w:left="0" w:right="0" w:firstLine="0"/>
              <w:jc w:val="left"/>
              <w:rPr>
                <w:sz w:val="20"/>
                <w:szCs w:val="24"/>
              </w:rPr>
            </w:pPr>
            <w:r w:rsidRPr="008413C6">
              <w:rPr>
                <w:sz w:val="20"/>
                <w:szCs w:val="24"/>
              </w:rPr>
              <w:t>Number of internet &amp;</w:t>
            </w:r>
            <w:r w:rsidRPr="008413C6">
              <w:rPr>
                <w:sz w:val="20"/>
                <w:szCs w:val="24"/>
              </w:rPr>
              <w:br/>
              <w:t xml:space="preserve"> mobile banking users</w:t>
            </w:r>
          </w:p>
        </w:tc>
      </w:tr>
      <w:tr w:rsidR="00B21A67" w:rsidRPr="008413C6" w:rsidTr="00B21A67">
        <w:trPr>
          <w:trHeight w:val="315"/>
          <w:jc w:val="center"/>
        </w:trPr>
        <w:tc>
          <w:tcPr>
            <w:tcW w:w="516" w:type="dxa"/>
            <w:tcBorders>
              <w:top w:val="nil"/>
              <w:left w:val="single" w:sz="4" w:space="0" w:color="auto"/>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5</w:t>
            </w:r>
          </w:p>
        </w:tc>
        <w:tc>
          <w:tcPr>
            <w:tcW w:w="1632" w:type="dxa"/>
            <w:tcBorders>
              <w:top w:val="nil"/>
              <w:left w:val="nil"/>
              <w:bottom w:val="single" w:sz="4" w:space="0" w:color="auto"/>
              <w:right w:val="single" w:sz="4" w:space="0" w:color="auto"/>
            </w:tcBorders>
            <w:shd w:val="clear" w:color="auto" w:fill="auto"/>
            <w:noWrap/>
            <w:vAlign w:val="bottom"/>
            <w:hideMark/>
          </w:tcPr>
          <w:p w:rsidR="00B21A67" w:rsidRPr="008413C6" w:rsidRDefault="00B67BE0" w:rsidP="006A050A">
            <w:pPr>
              <w:spacing w:after="0" w:line="360" w:lineRule="auto"/>
              <w:ind w:left="0" w:right="0" w:firstLine="0"/>
              <w:jc w:val="center"/>
              <w:rPr>
                <w:i/>
                <w:iCs/>
                <w:sz w:val="20"/>
                <w:szCs w:val="24"/>
              </w:rPr>
            </w:pPr>
            <w:r w:rsidRPr="008413C6">
              <w:rPr>
                <w:i/>
                <w:iCs/>
                <w:sz w:val="20"/>
                <w:szCs w:val="24"/>
              </w:rPr>
              <w:t>Ę</w:t>
            </w:r>
          </w:p>
        </w:tc>
        <w:tc>
          <w:tcPr>
            <w:tcW w:w="6195" w:type="dxa"/>
            <w:gridSpan w:val="2"/>
            <w:tcBorders>
              <w:top w:val="single" w:sz="4" w:space="0" w:color="auto"/>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left"/>
              <w:rPr>
                <w:i/>
                <w:iCs/>
                <w:sz w:val="20"/>
                <w:szCs w:val="24"/>
              </w:rPr>
            </w:pPr>
            <w:r w:rsidRPr="008413C6">
              <w:rPr>
                <w:i/>
                <w:iCs/>
                <w:sz w:val="20"/>
                <w:szCs w:val="24"/>
              </w:rPr>
              <w:t>error term</w:t>
            </w:r>
          </w:p>
        </w:tc>
      </w:tr>
      <w:tr w:rsidR="00B21A67" w:rsidRPr="008413C6" w:rsidTr="00B21A67">
        <w:trPr>
          <w:trHeight w:val="315"/>
          <w:jc w:val="center"/>
        </w:trPr>
        <w:tc>
          <w:tcPr>
            <w:tcW w:w="516" w:type="dxa"/>
            <w:tcBorders>
              <w:top w:val="nil"/>
              <w:left w:val="single" w:sz="4" w:space="0" w:color="auto"/>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center"/>
              <w:rPr>
                <w:sz w:val="20"/>
                <w:szCs w:val="24"/>
              </w:rPr>
            </w:pPr>
            <w:r w:rsidRPr="008413C6">
              <w:rPr>
                <w:sz w:val="20"/>
                <w:szCs w:val="24"/>
              </w:rPr>
              <w:t>6</w:t>
            </w:r>
          </w:p>
        </w:tc>
        <w:tc>
          <w:tcPr>
            <w:tcW w:w="1632" w:type="dxa"/>
            <w:tcBorders>
              <w:top w:val="nil"/>
              <w:left w:val="nil"/>
              <w:bottom w:val="single" w:sz="4" w:space="0" w:color="auto"/>
              <w:right w:val="single" w:sz="4" w:space="0" w:color="auto"/>
            </w:tcBorders>
            <w:shd w:val="clear" w:color="auto" w:fill="auto"/>
            <w:noWrap/>
            <w:vAlign w:val="bottom"/>
            <w:hideMark/>
          </w:tcPr>
          <w:p w:rsidR="00B21A67" w:rsidRPr="008413C6" w:rsidRDefault="00B67BE0" w:rsidP="006A050A">
            <w:pPr>
              <w:spacing w:after="0" w:line="360" w:lineRule="auto"/>
              <w:ind w:left="0" w:right="0" w:firstLine="0"/>
              <w:jc w:val="center"/>
              <w:rPr>
                <w:sz w:val="20"/>
                <w:szCs w:val="24"/>
              </w:rPr>
            </w:pPr>
            <w:r w:rsidRPr="008413C6">
              <w:rPr>
                <w:sz w:val="20"/>
                <w:szCs w:val="24"/>
              </w:rPr>
              <w:t>Β</w:t>
            </w:r>
          </w:p>
        </w:tc>
        <w:tc>
          <w:tcPr>
            <w:tcW w:w="6195" w:type="dxa"/>
            <w:gridSpan w:val="2"/>
            <w:tcBorders>
              <w:top w:val="single" w:sz="4" w:space="0" w:color="auto"/>
              <w:left w:val="nil"/>
              <w:bottom w:val="single" w:sz="4" w:space="0" w:color="auto"/>
              <w:right w:val="single" w:sz="4" w:space="0" w:color="auto"/>
            </w:tcBorders>
            <w:shd w:val="clear" w:color="auto" w:fill="auto"/>
            <w:noWrap/>
            <w:vAlign w:val="bottom"/>
            <w:hideMark/>
          </w:tcPr>
          <w:p w:rsidR="00B21A67" w:rsidRPr="008413C6" w:rsidRDefault="00B21A67" w:rsidP="006A050A">
            <w:pPr>
              <w:spacing w:after="0" w:line="360" w:lineRule="auto"/>
              <w:ind w:left="0" w:right="0" w:firstLine="0"/>
              <w:jc w:val="left"/>
              <w:rPr>
                <w:sz w:val="20"/>
                <w:szCs w:val="24"/>
              </w:rPr>
            </w:pPr>
            <w:r w:rsidRPr="008413C6">
              <w:rPr>
                <w:sz w:val="20"/>
                <w:szCs w:val="24"/>
              </w:rPr>
              <w:t>Regression coefficient</w:t>
            </w:r>
          </w:p>
        </w:tc>
      </w:tr>
    </w:tbl>
    <w:p w:rsidR="00D84A66" w:rsidRPr="008413C6" w:rsidRDefault="00D84A66" w:rsidP="006A050A">
      <w:pPr>
        <w:autoSpaceDE w:val="0"/>
        <w:autoSpaceDN w:val="0"/>
        <w:adjustRightInd w:val="0"/>
        <w:spacing w:after="0" w:line="360" w:lineRule="auto"/>
        <w:ind w:left="432" w:right="288" w:firstLine="0"/>
      </w:pPr>
    </w:p>
    <w:p w:rsidR="00743514" w:rsidRPr="008413C6" w:rsidRDefault="008413C6" w:rsidP="008413C6">
      <w:pPr>
        <w:pStyle w:val="Heading1"/>
        <w:spacing w:after="0" w:line="360" w:lineRule="auto"/>
        <w:ind w:left="0" w:firstLine="0"/>
        <w:rPr>
          <w:b w:val="0"/>
        </w:rPr>
      </w:pPr>
      <w:r>
        <w:rPr>
          <w:b w:val="0"/>
        </w:rPr>
        <w:t xml:space="preserve">                           </w:t>
      </w:r>
    </w:p>
    <w:p w:rsidR="004530BC" w:rsidRPr="00130417" w:rsidRDefault="00397C03" w:rsidP="00743514">
      <w:pPr>
        <w:pStyle w:val="Heading1"/>
        <w:spacing w:after="0" w:line="360" w:lineRule="auto"/>
        <w:ind w:left="0" w:firstLine="0"/>
        <w:jc w:val="center"/>
        <w:rPr>
          <w:sz w:val="32"/>
        </w:rPr>
      </w:pPr>
      <w:bookmarkStart w:id="75" w:name="_Toc205475025"/>
      <w:r w:rsidRPr="00130417">
        <w:rPr>
          <w:sz w:val="32"/>
        </w:rPr>
        <w:t>CHAPTER FOUR</w:t>
      </w:r>
      <w:bookmarkEnd w:id="75"/>
    </w:p>
    <w:p w:rsidR="00397C03" w:rsidRPr="00130417" w:rsidRDefault="00397C03" w:rsidP="006A050A">
      <w:pPr>
        <w:pStyle w:val="Heading2"/>
        <w:spacing w:before="0" w:line="360" w:lineRule="auto"/>
        <w:jc w:val="center"/>
        <w:rPr>
          <w:sz w:val="28"/>
        </w:rPr>
      </w:pPr>
      <w:bookmarkStart w:id="76" w:name="_Toc205475026"/>
      <w:r w:rsidRPr="00130417">
        <w:rPr>
          <w:sz w:val="28"/>
        </w:rPr>
        <w:t xml:space="preserve">4.1 </w:t>
      </w:r>
      <w:r w:rsidR="00453E47" w:rsidRPr="00130417">
        <w:rPr>
          <w:sz w:val="28"/>
        </w:rPr>
        <w:t>DATA PRESENTATION, ANALYSIS AND INTERPRETATION</w:t>
      </w:r>
      <w:bookmarkEnd w:id="76"/>
    </w:p>
    <w:p w:rsidR="00572C6B" w:rsidRPr="0080289D" w:rsidRDefault="00397C03" w:rsidP="006A050A">
      <w:pPr>
        <w:pStyle w:val="ListParagraph"/>
        <w:spacing w:after="0" w:line="360" w:lineRule="auto"/>
        <w:ind w:left="432" w:right="288" w:firstLine="0"/>
      </w:pPr>
      <w:r w:rsidRPr="00397C03">
        <w:t>The major purpose of this</w:t>
      </w:r>
      <w:r>
        <w:t xml:space="preserve"> chapter is to present, analyze</w:t>
      </w:r>
      <w:r w:rsidRPr="00397C03">
        <w:t xml:space="preserve"> and interpret the raw data which collected from the respondents. The researcher collected raw facts from the respondent to </w:t>
      </w:r>
      <w:r>
        <w:t>examine the effects of E b</w:t>
      </w:r>
      <w:r w:rsidR="004E4133">
        <w:t>anking on financial inclusion therefore t</w:t>
      </w:r>
      <w:r w:rsidRPr="00397C03">
        <w:t>o organize the collected dat</w:t>
      </w:r>
      <w:r w:rsidR="004E4133">
        <w:t>a the researcher used tables</w:t>
      </w:r>
      <w:r w:rsidRPr="00397C03">
        <w:t xml:space="preserve">, charts  and different statistical tools </w:t>
      </w:r>
      <w:r w:rsidR="004E4133">
        <w:t xml:space="preserve">in case of </w:t>
      </w:r>
      <w:r w:rsidRPr="00397C03">
        <w:t xml:space="preserve">the researcher </w:t>
      </w:r>
      <w:r w:rsidR="004E4133">
        <w:t xml:space="preserve">analysis the collected data through </w:t>
      </w:r>
      <w:r w:rsidRPr="00397C03">
        <w:t>descriptive statistical data analysis</w:t>
      </w:r>
      <w:r w:rsidR="004E4133">
        <w:t xml:space="preserve"> </w:t>
      </w:r>
      <w:r w:rsidR="006165EA">
        <w:t>(percentage</w:t>
      </w:r>
      <w:r w:rsidRPr="00397C03">
        <w:t>,</w:t>
      </w:r>
      <w:r w:rsidR="00C74387">
        <w:t xml:space="preserve"> frequency,</w:t>
      </w:r>
      <w:r w:rsidRPr="00397C03">
        <w:t xml:space="preserve"> mean and standard deviation) of the data and inferent</w:t>
      </w:r>
      <w:r w:rsidR="006165EA">
        <w:t>ial statistical data analyses (</w:t>
      </w:r>
      <w:r w:rsidRPr="00397C03">
        <w:t>corr</w:t>
      </w:r>
      <w:r w:rsidR="004E4133">
        <w:t>elation , regression, coefficient and ANOVA</w:t>
      </w:r>
      <w:r w:rsidRPr="00397C03">
        <w:t>,</w:t>
      </w:r>
      <w:r w:rsidR="004E4133">
        <w:t xml:space="preserve"> (</w:t>
      </w:r>
      <w:r w:rsidR="00C74387">
        <w:t xml:space="preserve">t-test and </w:t>
      </w:r>
      <w:r w:rsidRPr="00397C03">
        <w:t>x</w:t>
      </w:r>
      <w:r w:rsidRPr="004E4133">
        <w:rPr>
          <w:vertAlign w:val="superscript"/>
        </w:rPr>
        <w:t>2</w:t>
      </w:r>
      <w:r w:rsidR="004E4133">
        <w:t xml:space="preserve"> </w:t>
      </w:r>
      <w:r w:rsidR="00C74387">
        <w:t xml:space="preserve">are </w:t>
      </w:r>
      <w:r w:rsidR="004E4133">
        <w:t>Optional) test to convert the collected</w:t>
      </w:r>
      <w:r w:rsidRPr="00397C03">
        <w:t xml:space="preserve"> data in to</w:t>
      </w:r>
      <w:r w:rsidR="004E4133">
        <w:t xml:space="preserve"> meaning full</w:t>
      </w:r>
      <w:r w:rsidRPr="00397C03">
        <w:t xml:space="preserve"> information. After grouping of the response the researcher also tried to show the implication of the data to the user in the interpretation part next to each table and graph finally also to assure the result reliability test</w:t>
      </w:r>
      <w:r w:rsidR="004E4133">
        <w:t xml:space="preserve"> were</w:t>
      </w:r>
      <w:r w:rsidRPr="00397C03">
        <w:t xml:space="preserve"> applied.</w:t>
      </w:r>
    </w:p>
    <w:p w:rsidR="00572C6B" w:rsidRPr="00572C6B" w:rsidRDefault="005D4CF6" w:rsidP="006A050A">
      <w:pPr>
        <w:pStyle w:val="Heading3"/>
        <w:spacing w:before="0" w:line="360" w:lineRule="auto"/>
        <w:rPr>
          <w:b/>
          <w:sz w:val="28"/>
        </w:rPr>
      </w:pPr>
      <w:r>
        <w:rPr>
          <w:b/>
          <w:sz w:val="28"/>
        </w:rPr>
        <w:t xml:space="preserve">      </w:t>
      </w:r>
      <w:bookmarkStart w:id="77" w:name="_Toc205475027"/>
      <w:r w:rsidR="00572C6B">
        <w:rPr>
          <w:b/>
          <w:sz w:val="28"/>
        </w:rPr>
        <w:t>4.1.1 RESPONSE RATE</w:t>
      </w:r>
      <w:bookmarkEnd w:id="77"/>
    </w:p>
    <w:p w:rsidR="004640DD" w:rsidRDefault="00572C6B" w:rsidP="006A050A">
      <w:pPr>
        <w:spacing w:after="0" w:line="360" w:lineRule="auto"/>
        <w:ind w:left="432" w:right="288" w:firstLine="0"/>
      </w:pPr>
      <w:r>
        <w:t xml:space="preserve">A total of 45 questions excluding a covering letter were delivered to the </w:t>
      </w:r>
      <w:r w:rsidR="00C87045">
        <w:t>respondents</w:t>
      </w:r>
      <w:r>
        <w:t xml:space="preserve"> in </w:t>
      </w:r>
      <w:proofErr w:type="spellStart"/>
      <w:r>
        <w:t>Oromia</w:t>
      </w:r>
      <w:proofErr w:type="spellEnd"/>
      <w:r>
        <w:t xml:space="preserve"> Bank</w:t>
      </w:r>
      <w:r w:rsidR="00E136B8">
        <w:t xml:space="preserve"> customers</w:t>
      </w:r>
      <w:r w:rsidR="00C87045">
        <w:t xml:space="preserve"> at the head office</w:t>
      </w:r>
      <w:r w:rsidR="00607087">
        <w:t xml:space="preserve"> for</w:t>
      </w:r>
      <w:r>
        <w:t>. The response rate in person was high f</w:t>
      </w:r>
      <w:r w:rsidR="00607087">
        <w:t>or questionnaires distributed w</w:t>
      </w:r>
      <w:r>
        <w:t xml:space="preserve">hile conducting this study, the researcher faced many challenges to secure respondents ‘willingness to respond many of them assumes as </w:t>
      </w:r>
      <w:r w:rsidR="00607087">
        <w:t>tiff</w:t>
      </w:r>
      <w:r w:rsidR="00E136B8">
        <w:t xml:space="preserve"> or to fraud</w:t>
      </w:r>
      <w:r w:rsidR="00B67BE0">
        <w:t xml:space="preserve"> </w:t>
      </w:r>
      <w:r w:rsidR="00E136B8">
        <w:t>account holder</w:t>
      </w:r>
      <w:r w:rsidR="00B67BE0">
        <w:t xml:space="preserve"> how ever after more sacrifice the researcher defeat the challenge also such</w:t>
      </w:r>
      <w:r>
        <w:t xml:space="preserve"> reason may have impacted on response rate</w:t>
      </w:r>
      <w:r w:rsidR="00B67BE0">
        <w:t xml:space="preserve"> however the result was too enough for this study after the researcher under taken the reliability and validity test the result of response rate was found the</w:t>
      </w:r>
      <w:r>
        <w:t xml:space="preserve"> total of </w:t>
      </w:r>
      <w:r w:rsidR="00E136B8">
        <w:t>400</w:t>
      </w:r>
      <w:r w:rsidR="00C87045">
        <w:t xml:space="preserve"> respondents or 100</w:t>
      </w:r>
      <w:r>
        <w:t>% completed and returned the questionnaire.</w:t>
      </w:r>
    </w:p>
    <w:p w:rsidR="00572C6B" w:rsidRDefault="00607087" w:rsidP="006A050A">
      <w:pPr>
        <w:spacing w:after="0" w:line="360" w:lineRule="auto"/>
        <w:ind w:left="432" w:right="288" w:firstLine="0"/>
        <w:rPr>
          <w:b/>
          <w:sz w:val="28"/>
        </w:rPr>
      </w:pPr>
      <w:r>
        <w:rPr>
          <w:noProof/>
        </w:rPr>
        <w:drawing>
          <wp:anchor distT="0" distB="0" distL="114300" distR="114300" simplePos="0" relativeHeight="251685888" behindDoc="0" locked="0" layoutInCell="1" allowOverlap="1" wp14:anchorId="57581B3D" wp14:editId="6A19E1E7">
            <wp:simplePos x="0" y="0"/>
            <wp:positionH relativeFrom="column">
              <wp:posOffset>689610</wp:posOffset>
            </wp:positionH>
            <wp:positionV relativeFrom="paragraph">
              <wp:posOffset>357505</wp:posOffset>
            </wp:positionV>
            <wp:extent cx="4140200" cy="1921510"/>
            <wp:effectExtent l="0" t="0" r="12700" b="21590"/>
            <wp:wrapSquare wrapText="bothSides"/>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00572C6B">
        <w:t xml:space="preserve"> </w:t>
      </w:r>
      <w:r>
        <w:rPr>
          <w:b/>
          <w:sz w:val="28"/>
        </w:rPr>
        <w:t xml:space="preserve">       </w:t>
      </w:r>
      <w:r w:rsidR="009E2845">
        <w:rPr>
          <w:b/>
        </w:rPr>
        <w:t>Chart</w:t>
      </w:r>
      <w:r w:rsidR="00572C6B" w:rsidRPr="00A4069C">
        <w:rPr>
          <w:b/>
        </w:rPr>
        <w:t xml:space="preserve"> 4.1.1</w:t>
      </w:r>
      <w:r w:rsidR="00A4069C" w:rsidRPr="00A4069C">
        <w:rPr>
          <w:b/>
        </w:rPr>
        <w:t xml:space="preserve"> </w:t>
      </w:r>
      <w:r w:rsidR="00A4069C">
        <w:rPr>
          <w:b/>
        </w:rPr>
        <w:t>R</w:t>
      </w:r>
      <w:r w:rsidR="00A4069C">
        <w:rPr>
          <w:b/>
          <w:sz w:val="28"/>
        </w:rPr>
        <w:t xml:space="preserve">esponse </w:t>
      </w:r>
      <w:r w:rsidR="00A4069C" w:rsidRPr="009E2845">
        <w:rPr>
          <w:b/>
        </w:rPr>
        <w:t>Rate</w:t>
      </w:r>
    </w:p>
    <w:p w:rsidR="00BA4DCE" w:rsidRDefault="00BA4DCE" w:rsidP="006A050A">
      <w:pPr>
        <w:spacing w:after="0" w:line="360" w:lineRule="auto"/>
        <w:ind w:left="432" w:right="288" w:firstLine="0"/>
        <w:rPr>
          <w:b/>
          <w:sz w:val="28"/>
        </w:rPr>
      </w:pPr>
    </w:p>
    <w:p w:rsidR="00BA4DCE" w:rsidRDefault="00BA4DCE" w:rsidP="006A050A">
      <w:pPr>
        <w:spacing w:before="100" w:beforeAutospacing="1" w:after="0" w:line="360" w:lineRule="auto"/>
        <w:ind w:left="432" w:right="288" w:firstLine="0"/>
        <w:rPr>
          <w:i/>
        </w:rPr>
      </w:pPr>
    </w:p>
    <w:p w:rsidR="00BA4DCE" w:rsidRDefault="00BA4DCE" w:rsidP="006A050A">
      <w:pPr>
        <w:spacing w:before="100" w:beforeAutospacing="1" w:after="0" w:line="360" w:lineRule="auto"/>
        <w:ind w:left="432" w:right="288" w:firstLine="0"/>
        <w:rPr>
          <w:i/>
        </w:rPr>
      </w:pPr>
    </w:p>
    <w:p w:rsidR="0080289D" w:rsidRDefault="0080289D" w:rsidP="006A050A">
      <w:pPr>
        <w:spacing w:before="100" w:beforeAutospacing="1" w:after="0" w:line="360" w:lineRule="auto"/>
        <w:ind w:left="0" w:right="288" w:firstLine="0"/>
        <w:rPr>
          <w:i/>
        </w:rPr>
      </w:pPr>
      <w:r>
        <w:rPr>
          <w:i/>
        </w:rPr>
        <w:t xml:space="preserve"> </w:t>
      </w:r>
    </w:p>
    <w:p w:rsidR="00572C6B" w:rsidRPr="0080289D" w:rsidRDefault="009E2845" w:rsidP="006A050A">
      <w:pPr>
        <w:spacing w:before="100" w:beforeAutospacing="1" w:after="0" w:line="360" w:lineRule="auto"/>
        <w:ind w:left="0" w:right="288" w:firstLine="0"/>
        <w:rPr>
          <w:i/>
        </w:rPr>
      </w:pPr>
      <w:r>
        <w:rPr>
          <w:i/>
        </w:rPr>
        <w:lastRenderedPageBreak/>
        <w:t xml:space="preserve"> </w:t>
      </w:r>
      <w:r w:rsidR="00572C6B">
        <w:rPr>
          <w:i/>
        </w:rPr>
        <w:t xml:space="preserve">Source: - </w:t>
      </w:r>
      <w:r w:rsidR="00572C6B">
        <w:t>primary data, 2025.</w:t>
      </w:r>
    </w:p>
    <w:p w:rsidR="0080289D" w:rsidRPr="00113DB4" w:rsidRDefault="0080289D" w:rsidP="006A050A">
      <w:pPr>
        <w:pStyle w:val="Heading2"/>
        <w:spacing w:before="0" w:line="360" w:lineRule="auto"/>
        <w:rPr>
          <w:rFonts w:ascii="Times New Roman" w:hAnsi="Times New Roman" w:cs="Times New Roman"/>
          <w:sz w:val="28"/>
        </w:rPr>
      </w:pPr>
      <w:r>
        <w:rPr>
          <w:rFonts w:ascii="Times New Roman" w:hAnsi="Times New Roman" w:cs="Times New Roman"/>
          <w:sz w:val="28"/>
        </w:rPr>
        <w:t xml:space="preserve">      </w:t>
      </w:r>
      <w:bookmarkStart w:id="78" w:name="_Toc205475028"/>
      <w:r>
        <w:rPr>
          <w:rFonts w:ascii="Times New Roman" w:hAnsi="Times New Roman" w:cs="Times New Roman"/>
          <w:sz w:val="28"/>
        </w:rPr>
        <w:t>4.2</w:t>
      </w:r>
      <w:r w:rsidRPr="00113DB4">
        <w:rPr>
          <w:rFonts w:ascii="Times New Roman" w:hAnsi="Times New Roman" w:cs="Times New Roman"/>
          <w:sz w:val="28"/>
        </w:rPr>
        <w:t>. Reliability</w:t>
      </w:r>
      <w:r>
        <w:rPr>
          <w:rFonts w:ascii="Times New Roman" w:hAnsi="Times New Roman" w:cs="Times New Roman"/>
          <w:sz w:val="28"/>
        </w:rPr>
        <w:t xml:space="preserve"> </w:t>
      </w:r>
      <w:r w:rsidRPr="00113DB4">
        <w:rPr>
          <w:rFonts w:ascii="Times New Roman" w:hAnsi="Times New Roman" w:cs="Times New Roman"/>
          <w:sz w:val="28"/>
        </w:rPr>
        <w:t>&amp; Validity Test for Independent Variables</w:t>
      </w:r>
      <w:bookmarkEnd w:id="78"/>
    </w:p>
    <w:p w:rsidR="0080289D" w:rsidRPr="00180763" w:rsidRDefault="0080289D" w:rsidP="006A050A">
      <w:pPr>
        <w:spacing w:after="0" w:line="360" w:lineRule="auto"/>
        <w:ind w:left="432" w:right="288" w:firstLine="0"/>
      </w:pPr>
      <w:r>
        <w:t xml:space="preserve">According to </w:t>
      </w:r>
      <w:proofErr w:type="spellStart"/>
      <w:r>
        <w:t>Sekaran</w:t>
      </w:r>
      <w:proofErr w:type="spellEnd"/>
      <w:r>
        <w:t xml:space="preserve">, (1992) as cited in Suleiman, (2011).The stability coefficient' </w:t>
      </w:r>
      <w:proofErr w:type="spellStart"/>
      <w:r>
        <w:t>CronBach’s</w:t>
      </w:r>
      <w:proofErr w:type="spellEnd"/>
      <w:r>
        <w:t xml:space="preserve"> Alpha', (which measures the consistency and internal stability of elements which measure the independent and dependent variables of the study) if the coefficient is less than 0.60, the consistency and internal stability is considered weak, if the coefficient varies between (0.60- 0.80) it is considered accepted But, if the coefficient is varies between (0.80 - 0.85), it is considered as good. In case the coefficient is higher than 0.85 to one, it is considered excellent. </w:t>
      </w:r>
    </w:p>
    <w:p w:rsidR="0080289D" w:rsidRDefault="0080289D" w:rsidP="006A050A">
      <w:pPr>
        <w:spacing w:line="360" w:lineRule="auto"/>
      </w:pPr>
    </w:p>
    <w:p w:rsidR="0080289D" w:rsidRPr="0080289D" w:rsidRDefault="0080289D" w:rsidP="006A050A">
      <w:pPr>
        <w:pStyle w:val="Heading3"/>
        <w:spacing w:line="360" w:lineRule="auto"/>
        <w:rPr>
          <w:rFonts w:ascii="Times New Roman" w:hAnsi="Times New Roman" w:cs="Times New Roman"/>
          <w:b/>
        </w:rPr>
      </w:pPr>
      <w:bookmarkStart w:id="79" w:name="_Toc205475029"/>
      <w:r w:rsidRPr="0080289D">
        <w:rPr>
          <w:rFonts w:ascii="Times New Roman" w:hAnsi="Times New Roman" w:cs="Times New Roman"/>
          <w:b/>
        </w:rPr>
        <w:t>4.2. 1. Validity Test</w:t>
      </w:r>
      <w:bookmarkEnd w:id="79"/>
    </w:p>
    <w:p w:rsidR="0080289D" w:rsidRPr="0049636D" w:rsidRDefault="0080289D" w:rsidP="006A050A">
      <w:pPr>
        <w:spacing w:after="0" w:line="360" w:lineRule="auto"/>
        <w:ind w:left="144" w:right="144" w:firstLine="0"/>
        <w:rPr>
          <w:color w:val="auto"/>
          <w:szCs w:val="24"/>
        </w:rPr>
      </w:pPr>
      <w:r w:rsidRPr="0049636D">
        <w:rPr>
          <w:color w:val="auto"/>
          <w:szCs w:val="24"/>
        </w:rPr>
        <w:t xml:space="preserve">        </w:t>
      </w:r>
      <w:r w:rsidR="00DD26DA">
        <w:rPr>
          <w:color w:val="auto"/>
          <w:szCs w:val="24"/>
        </w:rPr>
        <w:t xml:space="preserve">                       Table 4.2</w:t>
      </w:r>
      <w:r w:rsidRPr="0049636D">
        <w:rPr>
          <w:color w:val="auto"/>
          <w:szCs w:val="24"/>
        </w:rPr>
        <w:t>.1 Validity test</w:t>
      </w:r>
    </w:p>
    <w:p w:rsidR="002E7468" w:rsidRDefault="0080289D" w:rsidP="006A050A">
      <w:pPr>
        <w:spacing w:after="0" w:line="360" w:lineRule="auto"/>
        <w:ind w:left="144" w:right="144" w:firstLine="0"/>
        <w:rPr>
          <w:rFonts w:ascii="Arial" w:hAnsi="Arial" w:cs="Arial"/>
          <w:b/>
          <w:bCs/>
          <w:sz w:val="26"/>
          <w:szCs w:val="26"/>
        </w:rPr>
      </w:pPr>
      <w:r w:rsidRPr="0049636D">
        <w:rPr>
          <w:rFonts w:ascii="Arial" w:hAnsi="Arial" w:cs="Arial"/>
          <w:b/>
          <w:bCs/>
          <w:sz w:val="26"/>
          <w:szCs w:val="26"/>
        </w:rPr>
        <w:t xml:space="preserve">                                             </w:t>
      </w:r>
      <w:r w:rsidR="002E7468">
        <w:rPr>
          <w:rFonts w:ascii="Arial" w:hAnsi="Arial" w:cs="Arial"/>
          <w:b/>
          <w:bCs/>
          <w:sz w:val="26"/>
          <w:szCs w:val="26"/>
        </w:rPr>
        <w:t>Scale: ALL VARIABLES</w:t>
      </w:r>
    </w:p>
    <w:tbl>
      <w:tblPr>
        <w:tblW w:w="7066" w:type="dxa"/>
        <w:tblInd w:w="10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62"/>
        <w:gridCol w:w="1559"/>
        <w:gridCol w:w="1392"/>
        <w:gridCol w:w="2953"/>
      </w:tblGrid>
      <w:tr w:rsidR="002E7468" w:rsidRPr="0049636D" w:rsidTr="00DE57D8">
        <w:trPr>
          <w:cantSplit/>
          <w:trHeight w:val="334"/>
        </w:trPr>
        <w:tc>
          <w:tcPr>
            <w:tcW w:w="7066" w:type="dxa"/>
            <w:gridSpan w:val="4"/>
            <w:tcBorders>
              <w:top w:val="nil"/>
              <w:left w:val="nil"/>
              <w:bottom w:val="nil"/>
              <w:right w:val="nil"/>
            </w:tcBorders>
            <w:shd w:val="clear" w:color="auto" w:fill="FFFFFF"/>
            <w:vAlign w:val="center"/>
            <w:hideMark/>
          </w:tcPr>
          <w:p w:rsidR="002E7468" w:rsidRPr="0049636D" w:rsidRDefault="002E7468" w:rsidP="006A050A">
            <w:pPr>
              <w:autoSpaceDE w:val="0"/>
              <w:autoSpaceDN w:val="0"/>
              <w:adjustRightInd w:val="0"/>
              <w:spacing w:after="0" w:line="360" w:lineRule="auto"/>
              <w:ind w:left="60" w:right="60"/>
              <w:jc w:val="center"/>
              <w:rPr>
                <w:rFonts w:ascii="Arial" w:hAnsi="Arial" w:cs="Arial"/>
                <w:color w:val="010205"/>
                <w:sz w:val="22"/>
              </w:rPr>
            </w:pPr>
            <w:r w:rsidRPr="0049636D">
              <w:rPr>
                <w:rFonts w:ascii="Arial" w:hAnsi="Arial" w:cs="Arial"/>
                <w:b/>
                <w:bCs/>
                <w:color w:val="010205"/>
              </w:rPr>
              <w:t>Case Processing Summary</w:t>
            </w:r>
          </w:p>
        </w:tc>
      </w:tr>
      <w:tr w:rsidR="002E7468" w:rsidRPr="0049636D" w:rsidTr="00DE57D8">
        <w:trPr>
          <w:cantSplit/>
          <w:trHeight w:val="350"/>
        </w:trPr>
        <w:tc>
          <w:tcPr>
            <w:tcW w:w="2721" w:type="dxa"/>
            <w:gridSpan w:val="2"/>
            <w:tcBorders>
              <w:top w:val="nil"/>
              <w:left w:val="nil"/>
              <w:bottom w:val="single" w:sz="8" w:space="0" w:color="152935"/>
              <w:right w:val="nil"/>
            </w:tcBorders>
            <w:shd w:val="clear" w:color="auto" w:fill="FFFFFF"/>
            <w:vAlign w:val="bottom"/>
          </w:tcPr>
          <w:p w:rsidR="002E7468" w:rsidRPr="0049636D" w:rsidRDefault="002E7468" w:rsidP="006A050A">
            <w:pPr>
              <w:autoSpaceDE w:val="0"/>
              <w:autoSpaceDN w:val="0"/>
              <w:adjustRightInd w:val="0"/>
              <w:spacing w:after="0" w:line="360" w:lineRule="auto"/>
              <w:rPr>
                <w:szCs w:val="24"/>
              </w:rPr>
            </w:pPr>
          </w:p>
        </w:tc>
        <w:tc>
          <w:tcPr>
            <w:tcW w:w="1392" w:type="dxa"/>
            <w:tcBorders>
              <w:top w:val="nil"/>
              <w:left w:val="nil"/>
              <w:bottom w:val="single" w:sz="8" w:space="0" w:color="152935"/>
              <w:right w:val="single" w:sz="8" w:space="0" w:color="E0E0E0"/>
            </w:tcBorders>
            <w:shd w:val="clear" w:color="auto" w:fill="FFFFFF"/>
            <w:vAlign w:val="bottom"/>
            <w:hideMark/>
          </w:tcPr>
          <w:p w:rsidR="002E7468" w:rsidRPr="0049636D" w:rsidRDefault="002E7468" w:rsidP="006A050A">
            <w:pPr>
              <w:autoSpaceDE w:val="0"/>
              <w:autoSpaceDN w:val="0"/>
              <w:adjustRightInd w:val="0"/>
              <w:spacing w:after="0" w:line="360" w:lineRule="auto"/>
              <w:ind w:left="60" w:right="60"/>
              <w:jc w:val="center"/>
              <w:rPr>
                <w:rFonts w:ascii="Arial" w:hAnsi="Arial" w:cs="Arial"/>
                <w:color w:val="264A60"/>
                <w:sz w:val="18"/>
                <w:szCs w:val="18"/>
              </w:rPr>
            </w:pPr>
            <w:r w:rsidRPr="0049636D">
              <w:rPr>
                <w:rFonts w:ascii="Arial" w:hAnsi="Arial" w:cs="Arial"/>
                <w:color w:val="264A60"/>
                <w:sz w:val="18"/>
                <w:szCs w:val="18"/>
              </w:rPr>
              <w:t>N</w:t>
            </w:r>
          </w:p>
        </w:tc>
        <w:tc>
          <w:tcPr>
            <w:tcW w:w="2953" w:type="dxa"/>
            <w:tcBorders>
              <w:top w:val="nil"/>
              <w:left w:val="single" w:sz="8" w:space="0" w:color="E0E0E0"/>
              <w:bottom w:val="single" w:sz="8" w:space="0" w:color="152935"/>
              <w:right w:val="nil"/>
            </w:tcBorders>
            <w:shd w:val="clear" w:color="auto" w:fill="FFFFFF"/>
            <w:vAlign w:val="bottom"/>
            <w:hideMark/>
          </w:tcPr>
          <w:p w:rsidR="002E7468" w:rsidRPr="0049636D" w:rsidRDefault="002E7468" w:rsidP="006A050A">
            <w:pPr>
              <w:autoSpaceDE w:val="0"/>
              <w:autoSpaceDN w:val="0"/>
              <w:adjustRightInd w:val="0"/>
              <w:spacing w:after="0" w:line="360" w:lineRule="auto"/>
              <w:ind w:left="60" w:right="60"/>
              <w:jc w:val="center"/>
              <w:rPr>
                <w:rFonts w:ascii="Arial" w:hAnsi="Arial" w:cs="Arial"/>
                <w:color w:val="264A60"/>
                <w:sz w:val="18"/>
                <w:szCs w:val="18"/>
              </w:rPr>
            </w:pPr>
            <w:r w:rsidRPr="0049636D">
              <w:rPr>
                <w:rFonts w:ascii="Arial" w:hAnsi="Arial" w:cs="Arial"/>
                <w:color w:val="264A60"/>
                <w:sz w:val="18"/>
                <w:szCs w:val="18"/>
              </w:rPr>
              <w:t>%</w:t>
            </w:r>
          </w:p>
        </w:tc>
      </w:tr>
      <w:tr w:rsidR="002E7468" w:rsidRPr="0049636D" w:rsidTr="00DE57D8">
        <w:trPr>
          <w:cantSplit/>
          <w:trHeight w:val="334"/>
        </w:trPr>
        <w:tc>
          <w:tcPr>
            <w:tcW w:w="1162" w:type="dxa"/>
            <w:vMerge w:val="restart"/>
            <w:tcBorders>
              <w:top w:val="single" w:sz="8" w:space="0" w:color="152935"/>
              <w:left w:val="nil"/>
              <w:bottom w:val="single" w:sz="8" w:space="0" w:color="152935"/>
              <w:right w:val="nil"/>
            </w:tcBorders>
            <w:shd w:val="clear" w:color="auto" w:fill="E0E0E0"/>
            <w:hideMark/>
          </w:tcPr>
          <w:p w:rsidR="002E7468" w:rsidRPr="0049636D" w:rsidRDefault="002E7468" w:rsidP="006A050A">
            <w:pPr>
              <w:autoSpaceDE w:val="0"/>
              <w:autoSpaceDN w:val="0"/>
              <w:adjustRightInd w:val="0"/>
              <w:spacing w:after="0" w:line="360" w:lineRule="auto"/>
              <w:ind w:left="60" w:right="60"/>
              <w:rPr>
                <w:rFonts w:ascii="Arial" w:hAnsi="Arial" w:cs="Arial"/>
                <w:color w:val="264A60"/>
                <w:sz w:val="18"/>
                <w:szCs w:val="18"/>
              </w:rPr>
            </w:pPr>
            <w:r w:rsidRPr="0049636D">
              <w:rPr>
                <w:rFonts w:ascii="Arial" w:hAnsi="Arial" w:cs="Arial"/>
                <w:color w:val="264A60"/>
                <w:sz w:val="18"/>
                <w:szCs w:val="18"/>
              </w:rPr>
              <w:t>Cases</w:t>
            </w:r>
          </w:p>
        </w:tc>
        <w:tc>
          <w:tcPr>
            <w:tcW w:w="1559" w:type="dxa"/>
            <w:tcBorders>
              <w:top w:val="single" w:sz="8" w:space="0" w:color="152935"/>
              <w:left w:val="nil"/>
              <w:bottom w:val="single" w:sz="8" w:space="0" w:color="AEAEAE"/>
              <w:right w:val="nil"/>
            </w:tcBorders>
            <w:shd w:val="clear" w:color="auto" w:fill="E0E0E0"/>
            <w:hideMark/>
          </w:tcPr>
          <w:p w:rsidR="002E7468" w:rsidRPr="0049636D" w:rsidRDefault="002E7468" w:rsidP="006A050A">
            <w:pPr>
              <w:autoSpaceDE w:val="0"/>
              <w:autoSpaceDN w:val="0"/>
              <w:adjustRightInd w:val="0"/>
              <w:spacing w:after="0" w:line="360" w:lineRule="auto"/>
              <w:ind w:left="60" w:right="60"/>
              <w:rPr>
                <w:rFonts w:ascii="Arial" w:hAnsi="Arial" w:cs="Arial"/>
                <w:color w:val="264A60"/>
                <w:sz w:val="18"/>
                <w:szCs w:val="18"/>
              </w:rPr>
            </w:pPr>
            <w:r w:rsidRPr="0049636D">
              <w:rPr>
                <w:rFonts w:ascii="Arial" w:hAnsi="Arial" w:cs="Arial"/>
                <w:color w:val="264A60"/>
                <w:sz w:val="18"/>
                <w:szCs w:val="18"/>
              </w:rPr>
              <w:t>Valid</w:t>
            </w:r>
          </w:p>
        </w:tc>
        <w:tc>
          <w:tcPr>
            <w:tcW w:w="1392" w:type="dxa"/>
            <w:tcBorders>
              <w:top w:val="single" w:sz="8" w:space="0" w:color="152935"/>
              <w:left w:val="nil"/>
              <w:bottom w:val="single" w:sz="8" w:space="0" w:color="AEAEAE"/>
              <w:right w:val="single" w:sz="8" w:space="0" w:color="E0E0E0"/>
            </w:tcBorders>
            <w:shd w:val="clear" w:color="auto" w:fill="FFFFFF"/>
            <w:hideMark/>
          </w:tcPr>
          <w:p w:rsidR="002E7468" w:rsidRPr="0049636D" w:rsidRDefault="002E7468"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2953" w:type="dxa"/>
            <w:tcBorders>
              <w:top w:val="single" w:sz="8" w:space="0" w:color="152935"/>
              <w:left w:val="single" w:sz="8" w:space="0" w:color="E0E0E0"/>
              <w:bottom w:val="single" w:sz="8" w:space="0" w:color="AEAEAE"/>
              <w:right w:val="nil"/>
            </w:tcBorders>
            <w:shd w:val="clear" w:color="auto" w:fill="FFFFFF"/>
            <w:hideMark/>
          </w:tcPr>
          <w:p w:rsidR="002E7468" w:rsidRPr="0049636D" w:rsidRDefault="002E7468" w:rsidP="006A050A">
            <w:pPr>
              <w:autoSpaceDE w:val="0"/>
              <w:autoSpaceDN w:val="0"/>
              <w:adjustRightInd w:val="0"/>
              <w:spacing w:after="0" w:line="360" w:lineRule="auto"/>
              <w:ind w:left="60" w:right="60"/>
              <w:jc w:val="right"/>
              <w:rPr>
                <w:rFonts w:ascii="Arial" w:hAnsi="Arial" w:cs="Arial"/>
                <w:color w:val="010205"/>
                <w:sz w:val="18"/>
                <w:szCs w:val="18"/>
              </w:rPr>
            </w:pPr>
            <w:r w:rsidRPr="0049636D">
              <w:rPr>
                <w:rFonts w:ascii="Arial" w:hAnsi="Arial" w:cs="Arial"/>
                <w:color w:val="010205"/>
                <w:sz w:val="18"/>
                <w:szCs w:val="18"/>
              </w:rPr>
              <w:t>96</w:t>
            </w:r>
          </w:p>
        </w:tc>
      </w:tr>
      <w:tr w:rsidR="002E7468" w:rsidRPr="0049636D" w:rsidTr="00DE57D8">
        <w:trPr>
          <w:cantSplit/>
          <w:trHeight w:val="153"/>
        </w:trPr>
        <w:tc>
          <w:tcPr>
            <w:tcW w:w="1162" w:type="dxa"/>
            <w:vMerge/>
            <w:tcBorders>
              <w:top w:val="single" w:sz="8" w:space="0" w:color="152935"/>
              <w:left w:val="nil"/>
              <w:bottom w:val="single" w:sz="8" w:space="0" w:color="152935"/>
              <w:right w:val="nil"/>
            </w:tcBorders>
            <w:vAlign w:val="center"/>
            <w:hideMark/>
          </w:tcPr>
          <w:p w:rsidR="002E7468" w:rsidRPr="0049636D" w:rsidRDefault="002E7468" w:rsidP="006A050A">
            <w:pPr>
              <w:spacing w:after="0" w:line="360" w:lineRule="auto"/>
              <w:rPr>
                <w:rFonts w:ascii="Arial" w:hAnsi="Arial" w:cs="Arial"/>
                <w:color w:val="264A60"/>
                <w:sz w:val="18"/>
                <w:szCs w:val="18"/>
              </w:rPr>
            </w:pPr>
          </w:p>
        </w:tc>
        <w:tc>
          <w:tcPr>
            <w:tcW w:w="1559" w:type="dxa"/>
            <w:tcBorders>
              <w:top w:val="single" w:sz="8" w:space="0" w:color="AEAEAE"/>
              <w:left w:val="nil"/>
              <w:bottom w:val="single" w:sz="8" w:space="0" w:color="AEAEAE"/>
              <w:right w:val="nil"/>
            </w:tcBorders>
            <w:shd w:val="clear" w:color="auto" w:fill="E0E0E0"/>
            <w:hideMark/>
          </w:tcPr>
          <w:p w:rsidR="002E7468" w:rsidRPr="0049636D" w:rsidRDefault="002E7468" w:rsidP="006A050A">
            <w:pPr>
              <w:autoSpaceDE w:val="0"/>
              <w:autoSpaceDN w:val="0"/>
              <w:adjustRightInd w:val="0"/>
              <w:spacing w:after="0" w:line="360" w:lineRule="auto"/>
              <w:ind w:left="60" w:right="60"/>
              <w:rPr>
                <w:rFonts w:ascii="Arial" w:hAnsi="Arial" w:cs="Arial"/>
                <w:color w:val="264A60"/>
                <w:sz w:val="18"/>
                <w:szCs w:val="18"/>
              </w:rPr>
            </w:pPr>
            <w:proofErr w:type="spellStart"/>
            <w:r w:rsidRPr="0049636D">
              <w:rPr>
                <w:rFonts w:ascii="Arial" w:hAnsi="Arial" w:cs="Arial"/>
                <w:color w:val="264A60"/>
                <w:sz w:val="18"/>
                <w:szCs w:val="18"/>
              </w:rPr>
              <w:t>Excluded</w:t>
            </w:r>
            <w:r w:rsidRPr="0049636D">
              <w:rPr>
                <w:rFonts w:ascii="Arial" w:hAnsi="Arial" w:cs="Arial"/>
                <w:color w:val="264A60"/>
                <w:sz w:val="18"/>
                <w:szCs w:val="18"/>
                <w:vertAlign w:val="superscript"/>
              </w:rPr>
              <w:t>a</w:t>
            </w:r>
            <w:proofErr w:type="spellEnd"/>
          </w:p>
        </w:tc>
        <w:tc>
          <w:tcPr>
            <w:tcW w:w="1392" w:type="dxa"/>
            <w:tcBorders>
              <w:top w:val="single" w:sz="8" w:space="0" w:color="AEAEAE"/>
              <w:left w:val="nil"/>
              <w:bottom w:val="single" w:sz="8" w:space="0" w:color="AEAEAE"/>
              <w:right w:val="single" w:sz="8" w:space="0" w:color="E0E0E0"/>
            </w:tcBorders>
            <w:shd w:val="clear" w:color="auto" w:fill="FFFFFF"/>
            <w:hideMark/>
          </w:tcPr>
          <w:p w:rsidR="002E7468" w:rsidRPr="0049636D" w:rsidRDefault="002E7468"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17</w:t>
            </w:r>
          </w:p>
        </w:tc>
        <w:tc>
          <w:tcPr>
            <w:tcW w:w="2953" w:type="dxa"/>
            <w:tcBorders>
              <w:top w:val="single" w:sz="8" w:space="0" w:color="AEAEAE"/>
              <w:left w:val="single" w:sz="8" w:space="0" w:color="E0E0E0"/>
              <w:bottom w:val="single" w:sz="8" w:space="0" w:color="AEAEAE"/>
              <w:right w:val="nil"/>
            </w:tcBorders>
            <w:shd w:val="clear" w:color="auto" w:fill="FFFFFF"/>
            <w:hideMark/>
          </w:tcPr>
          <w:p w:rsidR="002E7468" w:rsidRPr="0049636D" w:rsidRDefault="002E7468" w:rsidP="006A050A">
            <w:pPr>
              <w:autoSpaceDE w:val="0"/>
              <w:autoSpaceDN w:val="0"/>
              <w:adjustRightInd w:val="0"/>
              <w:spacing w:after="0" w:line="360" w:lineRule="auto"/>
              <w:ind w:left="60" w:right="60"/>
              <w:jc w:val="right"/>
              <w:rPr>
                <w:rFonts w:ascii="Arial" w:hAnsi="Arial" w:cs="Arial"/>
                <w:color w:val="010205"/>
                <w:sz w:val="18"/>
                <w:szCs w:val="18"/>
              </w:rPr>
            </w:pPr>
            <w:r w:rsidRPr="0049636D">
              <w:rPr>
                <w:rFonts w:ascii="Arial" w:hAnsi="Arial" w:cs="Arial"/>
                <w:color w:val="010205"/>
                <w:sz w:val="18"/>
                <w:szCs w:val="18"/>
              </w:rPr>
              <w:t>4</w:t>
            </w:r>
          </w:p>
        </w:tc>
      </w:tr>
      <w:tr w:rsidR="002E7468" w:rsidRPr="0049636D" w:rsidTr="00DE57D8">
        <w:trPr>
          <w:cantSplit/>
          <w:trHeight w:val="153"/>
        </w:trPr>
        <w:tc>
          <w:tcPr>
            <w:tcW w:w="1162" w:type="dxa"/>
            <w:vMerge/>
            <w:tcBorders>
              <w:top w:val="single" w:sz="8" w:space="0" w:color="152935"/>
              <w:left w:val="nil"/>
              <w:bottom w:val="single" w:sz="8" w:space="0" w:color="152935"/>
              <w:right w:val="nil"/>
            </w:tcBorders>
            <w:vAlign w:val="center"/>
            <w:hideMark/>
          </w:tcPr>
          <w:p w:rsidR="002E7468" w:rsidRPr="0049636D" w:rsidRDefault="002E7468" w:rsidP="006A050A">
            <w:pPr>
              <w:spacing w:after="0" w:line="360" w:lineRule="auto"/>
              <w:rPr>
                <w:rFonts w:ascii="Arial" w:hAnsi="Arial" w:cs="Arial"/>
                <w:color w:val="264A60"/>
                <w:sz w:val="18"/>
                <w:szCs w:val="18"/>
              </w:rPr>
            </w:pPr>
          </w:p>
        </w:tc>
        <w:tc>
          <w:tcPr>
            <w:tcW w:w="1559" w:type="dxa"/>
            <w:tcBorders>
              <w:top w:val="single" w:sz="8" w:space="0" w:color="AEAEAE"/>
              <w:left w:val="nil"/>
              <w:bottom w:val="single" w:sz="8" w:space="0" w:color="152935"/>
              <w:right w:val="nil"/>
            </w:tcBorders>
            <w:shd w:val="clear" w:color="auto" w:fill="E0E0E0"/>
            <w:hideMark/>
          </w:tcPr>
          <w:p w:rsidR="002E7468" w:rsidRPr="0049636D" w:rsidRDefault="002E7468" w:rsidP="006A050A">
            <w:pPr>
              <w:autoSpaceDE w:val="0"/>
              <w:autoSpaceDN w:val="0"/>
              <w:adjustRightInd w:val="0"/>
              <w:spacing w:after="0" w:line="360" w:lineRule="auto"/>
              <w:ind w:left="60" w:right="60"/>
              <w:rPr>
                <w:rFonts w:ascii="Arial" w:hAnsi="Arial" w:cs="Arial"/>
                <w:color w:val="264A60"/>
                <w:sz w:val="18"/>
                <w:szCs w:val="18"/>
              </w:rPr>
            </w:pPr>
            <w:r w:rsidRPr="0049636D">
              <w:rPr>
                <w:rFonts w:ascii="Arial" w:hAnsi="Arial" w:cs="Arial"/>
                <w:color w:val="264A60"/>
                <w:sz w:val="18"/>
                <w:szCs w:val="18"/>
              </w:rPr>
              <w:t>Total</w:t>
            </w:r>
          </w:p>
        </w:tc>
        <w:tc>
          <w:tcPr>
            <w:tcW w:w="1392" w:type="dxa"/>
            <w:tcBorders>
              <w:top w:val="single" w:sz="8" w:space="0" w:color="AEAEAE"/>
              <w:left w:val="nil"/>
              <w:bottom w:val="single" w:sz="8" w:space="0" w:color="152935"/>
              <w:right w:val="single" w:sz="8" w:space="0" w:color="E0E0E0"/>
            </w:tcBorders>
            <w:shd w:val="clear" w:color="auto" w:fill="FFFFFF"/>
            <w:hideMark/>
          </w:tcPr>
          <w:p w:rsidR="002E7468" w:rsidRPr="0049636D" w:rsidRDefault="002E7468"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400</w:t>
            </w:r>
          </w:p>
        </w:tc>
        <w:tc>
          <w:tcPr>
            <w:tcW w:w="2953" w:type="dxa"/>
            <w:tcBorders>
              <w:top w:val="single" w:sz="8" w:space="0" w:color="AEAEAE"/>
              <w:left w:val="single" w:sz="8" w:space="0" w:color="E0E0E0"/>
              <w:bottom w:val="single" w:sz="8" w:space="0" w:color="152935"/>
              <w:right w:val="nil"/>
            </w:tcBorders>
            <w:shd w:val="clear" w:color="auto" w:fill="FFFFFF"/>
            <w:hideMark/>
          </w:tcPr>
          <w:p w:rsidR="002E7468" w:rsidRPr="0049636D" w:rsidRDefault="002E7468" w:rsidP="006A050A">
            <w:pPr>
              <w:autoSpaceDE w:val="0"/>
              <w:autoSpaceDN w:val="0"/>
              <w:adjustRightInd w:val="0"/>
              <w:spacing w:after="0" w:line="360" w:lineRule="auto"/>
              <w:ind w:left="60" w:right="60"/>
              <w:jc w:val="right"/>
              <w:rPr>
                <w:rFonts w:ascii="Arial" w:hAnsi="Arial" w:cs="Arial"/>
                <w:color w:val="010205"/>
                <w:sz w:val="18"/>
                <w:szCs w:val="18"/>
              </w:rPr>
            </w:pPr>
            <w:r w:rsidRPr="0049636D">
              <w:rPr>
                <w:rFonts w:ascii="Arial" w:hAnsi="Arial" w:cs="Arial"/>
                <w:color w:val="010205"/>
                <w:sz w:val="18"/>
                <w:szCs w:val="18"/>
              </w:rPr>
              <w:t>100.0</w:t>
            </w:r>
          </w:p>
        </w:tc>
      </w:tr>
      <w:tr w:rsidR="002E7468" w:rsidRPr="0049636D" w:rsidTr="00DE57D8">
        <w:trPr>
          <w:cantSplit/>
          <w:trHeight w:val="334"/>
        </w:trPr>
        <w:tc>
          <w:tcPr>
            <w:tcW w:w="7066" w:type="dxa"/>
            <w:gridSpan w:val="4"/>
            <w:tcBorders>
              <w:top w:val="nil"/>
              <w:left w:val="nil"/>
              <w:bottom w:val="nil"/>
              <w:right w:val="nil"/>
            </w:tcBorders>
            <w:shd w:val="clear" w:color="auto" w:fill="FFFFFF"/>
            <w:hideMark/>
          </w:tcPr>
          <w:p w:rsidR="002E7468" w:rsidRPr="0049636D" w:rsidRDefault="002E7468" w:rsidP="006A050A">
            <w:pPr>
              <w:autoSpaceDE w:val="0"/>
              <w:autoSpaceDN w:val="0"/>
              <w:adjustRightInd w:val="0"/>
              <w:spacing w:after="0" w:line="360" w:lineRule="auto"/>
              <w:ind w:left="60" w:right="60"/>
              <w:rPr>
                <w:rFonts w:ascii="Arial" w:hAnsi="Arial" w:cs="Arial"/>
                <w:color w:val="010205"/>
                <w:sz w:val="18"/>
                <w:szCs w:val="18"/>
              </w:rPr>
            </w:pPr>
            <w:r w:rsidRPr="0049636D">
              <w:rPr>
                <w:rFonts w:ascii="Arial" w:hAnsi="Arial" w:cs="Arial"/>
                <w:color w:val="010205"/>
                <w:sz w:val="18"/>
                <w:szCs w:val="18"/>
              </w:rPr>
              <w:t xml:space="preserve">a. </w:t>
            </w:r>
            <w:proofErr w:type="spellStart"/>
            <w:r w:rsidRPr="0049636D">
              <w:rPr>
                <w:rFonts w:ascii="Arial" w:hAnsi="Arial" w:cs="Arial"/>
                <w:color w:val="010205"/>
                <w:sz w:val="18"/>
                <w:szCs w:val="18"/>
              </w:rPr>
              <w:t>Listwise</w:t>
            </w:r>
            <w:proofErr w:type="spellEnd"/>
            <w:r w:rsidRPr="0049636D">
              <w:rPr>
                <w:rFonts w:ascii="Arial" w:hAnsi="Arial" w:cs="Arial"/>
                <w:color w:val="010205"/>
                <w:sz w:val="18"/>
                <w:szCs w:val="18"/>
              </w:rPr>
              <w:t xml:space="preserve"> deletion based on all variables in the procedure.</w:t>
            </w:r>
          </w:p>
        </w:tc>
      </w:tr>
    </w:tbl>
    <w:p w:rsidR="002E7468" w:rsidRDefault="002E7468" w:rsidP="006A050A">
      <w:pPr>
        <w:autoSpaceDE w:val="0"/>
        <w:autoSpaceDN w:val="0"/>
        <w:adjustRightInd w:val="0"/>
        <w:spacing w:after="0" w:line="360" w:lineRule="auto"/>
        <w:rPr>
          <w:rFonts w:ascii="Courier New" w:hAnsi="Courier New" w:cs="Courier New"/>
          <w:sz w:val="20"/>
          <w:szCs w:val="20"/>
        </w:rPr>
      </w:pPr>
      <w:r>
        <w:rPr>
          <w:rFonts w:ascii="Courier New" w:hAnsi="Courier New" w:cs="Courier New"/>
          <w:sz w:val="20"/>
          <w:szCs w:val="20"/>
        </w:rPr>
        <w:t xml:space="preserve">                  </w:t>
      </w:r>
      <w:r w:rsidRPr="0049636D">
        <w:rPr>
          <w:rFonts w:ascii="Courier New" w:hAnsi="Courier New" w:cs="Courier New"/>
          <w:sz w:val="20"/>
          <w:szCs w:val="20"/>
        </w:rPr>
        <w:t>Source, Primary data, 2025</w:t>
      </w:r>
    </w:p>
    <w:p w:rsidR="0080289D" w:rsidRPr="0049636D" w:rsidRDefault="0080289D" w:rsidP="006A050A">
      <w:pPr>
        <w:autoSpaceDE w:val="0"/>
        <w:autoSpaceDN w:val="0"/>
        <w:adjustRightInd w:val="0"/>
        <w:spacing w:after="0" w:line="360" w:lineRule="auto"/>
      </w:pPr>
    </w:p>
    <w:p w:rsidR="007F4493" w:rsidRDefault="007F4493" w:rsidP="006A050A">
      <w:pPr>
        <w:autoSpaceDE w:val="0"/>
        <w:autoSpaceDN w:val="0"/>
        <w:adjustRightInd w:val="0"/>
        <w:spacing w:after="0" w:line="360" w:lineRule="auto"/>
        <w:ind w:left="432" w:right="288" w:firstLine="0"/>
      </w:pPr>
      <w:r>
        <w:t xml:space="preserve">Table 4.2.1 case processing summery shows 383 respondents are participated when seventeen respondent are missing it insure that the test made with exact sample of population as we see on the table which the study is valid. </w:t>
      </w:r>
    </w:p>
    <w:p w:rsidR="0080289D" w:rsidRDefault="0080289D" w:rsidP="006A050A">
      <w:pPr>
        <w:autoSpaceDE w:val="0"/>
        <w:autoSpaceDN w:val="0"/>
        <w:adjustRightInd w:val="0"/>
        <w:spacing w:after="0" w:line="360" w:lineRule="auto"/>
        <w:ind w:left="0" w:right="288" w:firstLine="0"/>
      </w:pPr>
    </w:p>
    <w:p w:rsidR="0080289D" w:rsidRPr="00113DB4" w:rsidRDefault="0080289D" w:rsidP="006A050A">
      <w:pPr>
        <w:pStyle w:val="Heading3"/>
        <w:spacing w:before="0" w:line="360" w:lineRule="auto"/>
        <w:rPr>
          <w:rFonts w:ascii="Times New Roman" w:hAnsi="Times New Roman" w:cs="Times New Roman"/>
          <w:b/>
          <w:sz w:val="28"/>
          <w:szCs w:val="22"/>
        </w:rPr>
      </w:pPr>
      <w:r w:rsidRPr="00113DB4">
        <w:rPr>
          <w:rFonts w:eastAsia="Times New Roman"/>
          <w:b/>
          <w:color w:val="000000"/>
          <w:sz w:val="28"/>
          <w:szCs w:val="22"/>
        </w:rPr>
        <w:t xml:space="preserve">    </w:t>
      </w:r>
      <w:r>
        <w:rPr>
          <w:rFonts w:eastAsia="Times New Roman"/>
          <w:b/>
          <w:color w:val="000000"/>
          <w:sz w:val="28"/>
          <w:szCs w:val="22"/>
        </w:rPr>
        <w:t xml:space="preserve">  </w:t>
      </w:r>
      <w:bookmarkStart w:id="80" w:name="_Toc205475030"/>
      <w:r w:rsidRPr="005D4CF6">
        <w:rPr>
          <w:rFonts w:ascii="Times New Roman" w:hAnsi="Times New Roman" w:cs="Times New Roman"/>
          <w:b/>
          <w:sz w:val="28"/>
        </w:rPr>
        <w:t>4.</w:t>
      </w:r>
      <w:r>
        <w:rPr>
          <w:rFonts w:ascii="Times New Roman" w:hAnsi="Times New Roman" w:cs="Times New Roman"/>
          <w:b/>
          <w:sz w:val="28"/>
        </w:rPr>
        <w:t>2</w:t>
      </w:r>
      <w:r w:rsidRPr="005D4CF6">
        <w:rPr>
          <w:rFonts w:ascii="Times New Roman" w:hAnsi="Times New Roman" w:cs="Times New Roman"/>
          <w:b/>
          <w:sz w:val="28"/>
        </w:rPr>
        <w:t>.2 Reliability Test</w:t>
      </w:r>
      <w:bookmarkEnd w:id="80"/>
    </w:p>
    <w:p w:rsidR="0080289D" w:rsidRDefault="0080289D" w:rsidP="006A050A">
      <w:pPr>
        <w:autoSpaceDE w:val="0"/>
        <w:autoSpaceDN w:val="0"/>
        <w:adjustRightInd w:val="0"/>
        <w:spacing w:after="0" w:line="360" w:lineRule="auto"/>
        <w:ind w:left="432" w:right="288" w:firstLine="0"/>
      </w:pPr>
      <w:r>
        <w:t xml:space="preserve">   </w:t>
      </w:r>
      <w:r w:rsidR="00DD26DA">
        <w:t xml:space="preserve">                       Table 4.2</w:t>
      </w:r>
      <w:r>
        <w:t>.2 Reliability Test</w:t>
      </w:r>
    </w:p>
    <w:tbl>
      <w:tblPr>
        <w:tblW w:w="7035" w:type="dxa"/>
        <w:jc w:val="center"/>
        <w:tblLook w:val="04A0" w:firstRow="1" w:lastRow="0" w:firstColumn="1" w:lastColumn="0" w:noHBand="0" w:noVBand="1"/>
      </w:tblPr>
      <w:tblGrid>
        <w:gridCol w:w="2408"/>
        <w:gridCol w:w="3163"/>
        <w:gridCol w:w="1464"/>
      </w:tblGrid>
      <w:tr w:rsidR="002E7468" w:rsidRPr="00471762" w:rsidTr="00DE57D8">
        <w:trPr>
          <w:trHeight w:val="636"/>
          <w:jc w:val="center"/>
        </w:trPr>
        <w:tc>
          <w:tcPr>
            <w:tcW w:w="7035" w:type="dxa"/>
            <w:gridSpan w:val="3"/>
            <w:tcBorders>
              <w:top w:val="nil"/>
              <w:left w:val="nil"/>
              <w:bottom w:val="nil"/>
              <w:right w:val="nil"/>
            </w:tcBorders>
            <w:shd w:val="clear" w:color="auto" w:fill="auto"/>
            <w:vAlign w:val="center"/>
            <w:hideMark/>
          </w:tcPr>
          <w:p w:rsidR="002E7468" w:rsidRPr="00471762" w:rsidRDefault="002E7468" w:rsidP="006A050A">
            <w:pPr>
              <w:spacing w:after="0" w:line="360" w:lineRule="auto"/>
              <w:ind w:left="0" w:right="0" w:firstLine="0"/>
              <w:jc w:val="center"/>
              <w:rPr>
                <w:rFonts w:ascii="Arial" w:hAnsi="Arial" w:cs="Arial"/>
                <w:b/>
                <w:bCs/>
                <w:color w:val="010205"/>
                <w:szCs w:val="24"/>
              </w:rPr>
            </w:pPr>
            <w:r w:rsidRPr="00471762">
              <w:rPr>
                <w:rFonts w:ascii="Arial" w:hAnsi="Arial" w:cs="Arial"/>
                <w:b/>
                <w:bCs/>
                <w:color w:val="010205"/>
                <w:szCs w:val="24"/>
              </w:rPr>
              <w:t xml:space="preserve">Reliability Statistics </w:t>
            </w:r>
          </w:p>
        </w:tc>
      </w:tr>
      <w:tr w:rsidR="002E7468" w:rsidRPr="00471762" w:rsidTr="00DE57D8">
        <w:trPr>
          <w:cantSplit/>
          <w:trHeight w:val="500"/>
          <w:jc w:val="center"/>
        </w:trPr>
        <w:tc>
          <w:tcPr>
            <w:tcW w:w="2408"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center"/>
              <w:rPr>
                <w:rFonts w:ascii="Arial" w:hAnsi="Arial" w:cs="Arial"/>
                <w:color w:val="264A60"/>
                <w:sz w:val="18"/>
                <w:szCs w:val="18"/>
              </w:rPr>
            </w:pPr>
          </w:p>
        </w:tc>
        <w:tc>
          <w:tcPr>
            <w:tcW w:w="3163"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center"/>
              <w:rPr>
                <w:rFonts w:ascii="Arial" w:hAnsi="Arial" w:cs="Arial"/>
                <w:color w:val="264A60"/>
                <w:sz w:val="18"/>
                <w:szCs w:val="18"/>
              </w:rPr>
            </w:pPr>
            <w:proofErr w:type="spellStart"/>
            <w:r w:rsidRPr="00471762">
              <w:rPr>
                <w:rFonts w:ascii="Arial" w:hAnsi="Arial" w:cs="Arial"/>
                <w:color w:val="264A60"/>
                <w:sz w:val="18"/>
                <w:szCs w:val="18"/>
              </w:rPr>
              <w:t>Cronbach's</w:t>
            </w:r>
            <w:proofErr w:type="spellEnd"/>
            <w:r w:rsidRPr="00471762">
              <w:rPr>
                <w:rFonts w:ascii="Arial" w:hAnsi="Arial" w:cs="Arial"/>
                <w:color w:val="264A60"/>
                <w:sz w:val="18"/>
                <w:szCs w:val="18"/>
              </w:rPr>
              <w:t xml:space="preserve"> Alpha</w:t>
            </w:r>
          </w:p>
        </w:tc>
        <w:tc>
          <w:tcPr>
            <w:tcW w:w="1464" w:type="dxa"/>
            <w:tcBorders>
              <w:top w:val="nil"/>
              <w:left w:val="nil"/>
              <w:bottom w:val="single" w:sz="8" w:space="0" w:color="152935"/>
              <w:right w:val="nil"/>
            </w:tcBorders>
            <w:shd w:val="clear" w:color="000000" w:fill="FFFFFF"/>
            <w:vAlign w:val="bottom"/>
            <w:hideMark/>
          </w:tcPr>
          <w:p w:rsidR="002E7468" w:rsidRPr="00471762" w:rsidRDefault="002E7468" w:rsidP="006A050A">
            <w:pPr>
              <w:spacing w:after="0" w:line="360" w:lineRule="auto"/>
              <w:ind w:left="0" w:right="0" w:firstLine="0"/>
              <w:jc w:val="left"/>
              <w:rPr>
                <w:rFonts w:ascii="Calibri" w:hAnsi="Calibri" w:cs="Calibri"/>
              </w:rPr>
            </w:pPr>
            <w:r w:rsidRPr="00471762">
              <w:rPr>
                <w:rFonts w:ascii="Calibri" w:hAnsi="Calibri" w:cs="Calibri"/>
                <w:sz w:val="22"/>
              </w:rPr>
              <w:t> </w:t>
            </w:r>
            <w:r w:rsidRPr="00471762">
              <w:rPr>
                <w:rFonts w:ascii="Arial" w:hAnsi="Arial" w:cs="Arial"/>
                <w:color w:val="264A60"/>
                <w:sz w:val="18"/>
                <w:szCs w:val="18"/>
              </w:rPr>
              <w:t>N of Items</w:t>
            </w:r>
          </w:p>
        </w:tc>
      </w:tr>
      <w:tr w:rsidR="002E7468" w:rsidRPr="00471762" w:rsidTr="00DE57D8">
        <w:trPr>
          <w:trHeight w:val="399"/>
          <w:jc w:val="center"/>
        </w:trPr>
        <w:tc>
          <w:tcPr>
            <w:tcW w:w="2408"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center"/>
              <w:rPr>
                <w:rFonts w:ascii="Arial" w:hAnsi="Arial" w:cs="Arial"/>
                <w:color w:val="264A60"/>
                <w:sz w:val="18"/>
                <w:szCs w:val="18"/>
              </w:rPr>
            </w:pPr>
            <w:r>
              <w:rPr>
                <w:rFonts w:ascii="Arial" w:hAnsi="Arial" w:cs="Arial"/>
                <w:color w:val="264A60"/>
                <w:sz w:val="18"/>
                <w:szCs w:val="18"/>
              </w:rPr>
              <w:t>E banking</w:t>
            </w:r>
          </w:p>
        </w:tc>
        <w:tc>
          <w:tcPr>
            <w:tcW w:w="3163" w:type="dxa"/>
            <w:tcBorders>
              <w:top w:val="nil"/>
              <w:left w:val="nil"/>
              <w:bottom w:val="single" w:sz="8" w:space="0" w:color="152935"/>
              <w:right w:val="single" w:sz="8" w:space="0" w:color="E0E0E0"/>
            </w:tcBorders>
            <w:shd w:val="clear" w:color="000000" w:fill="FFFFFF"/>
            <w:vAlign w:val="center"/>
            <w:hideMark/>
          </w:tcPr>
          <w:p w:rsidR="002E7468" w:rsidRDefault="002E7468" w:rsidP="006A050A">
            <w:pPr>
              <w:spacing w:after="0" w:line="360" w:lineRule="auto"/>
              <w:ind w:left="0" w:right="0" w:firstLine="0"/>
              <w:jc w:val="right"/>
              <w:rPr>
                <w:rFonts w:ascii="Arial" w:hAnsi="Arial" w:cs="Arial"/>
                <w:color w:val="264A60"/>
                <w:sz w:val="18"/>
                <w:szCs w:val="18"/>
              </w:rPr>
            </w:pPr>
          </w:p>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0.893</w:t>
            </w:r>
          </w:p>
        </w:tc>
        <w:tc>
          <w:tcPr>
            <w:tcW w:w="1464" w:type="dxa"/>
            <w:tcBorders>
              <w:top w:val="nil"/>
              <w:left w:val="nil"/>
              <w:bottom w:val="single" w:sz="8" w:space="0" w:color="152935"/>
              <w:right w:val="nil"/>
            </w:tcBorders>
            <w:shd w:val="clear" w:color="000000" w:fill="FFFFFF"/>
            <w:vAlign w:val="bottom"/>
            <w:hideMark/>
          </w:tcPr>
          <w:p w:rsidR="002E7468" w:rsidRPr="00471762" w:rsidRDefault="002E7468" w:rsidP="006A050A">
            <w:pPr>
              <w:spacing w:after="0" w:line="360" w:lineRule="auto"/>
              <w:ind w:left="0" w:right="0" w:firstLine="0"/>
              <w:rPr>
                <w:rFonts w:ascii="Arial" w:hAnsi="Arial" w:cs="Arial"/>
                <w:color w:val="264A60"/>
                <w:sz w:val="18"/>
                <w:szCs w:val="18"/>
              </w:rPr>
            </w:pPr>
            <w:r>
              <w:rPr>
                <w:rFonts w:ascii="Arial" w:hAnsi="Arial" w:cs="Arial"/>
                <w:color w:val="264A60"/>
                <w:sz w:val="18"/>
                <w:szCs w:val="18"/>
              </w:rPr>
              <w:t xml:space="preserve">          383</w:t>
            </w:r>
          </w:p>
        </w:tc>
      </w:tr>
      <w:tr w:rsidR="002E7468" w:rsidRPr="00471762" w:rsidTr="00DE57D8">
        <w:trPr>
          <w:trHeight w:val="390"/>
          <w:jc w:val="center"/>
        </w:trPr>
        <w:tc>
          <w:tcPr>
            <w:tcW w:w="2408"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Mobile Banking</w:t>
            </w:r>
          </w:p>
        </w:tc>
        <w:tc>
          <w:tcPr>
            <w:tcW w:w="3163"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0.889</w:t>
            </w:r>
          </w:p>
        </w:tc>
        <w:tc>
          <w:tcPr>
            <w:tcW w:w="1464" w:type="dxa"/>
            <w:tcBorders>
              <w:top w:val="nil"/>
              <w:left w:val="nil"/>
              <w:bottom w:val="single" w:sz="8" w:space="0" w:color="152935"/>
              <w:right w:val="nil"/>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sidRPr="00095CF9">
              <w:rPr>
                <w:rFonts w:ascii="Arial" w:hAnsi="Arial" w:cs="Arial"/>
                <w:color w:val="264A60"/>
                <w:sz w:val="18"/>
                <w:szCs w:val="18"/>
              </w:rPr>
              <w:t xml:space="preserve"> </w:t>
            </w:r>
            <w:r>
              <w:rPr>
                <w:rFonts w:ascii="Arial" w:hAnsi="Arial" w:cs="Arial"/>
                <w:color w:val="264A60"/>
                <w:sz w:val="18"/>
                <w:szCs w:val="18"/>
              </w:rPr>
              <w:t>383</w:t>
            </w:r>
            <w:r w:rsidRPr="00471762">
              <w:rPr>
                <w:rFonts w:ascii="Arial" w:hAnsi="Arial" w:cs="Arial"/>
                <w:color w:val="264A60"/>
                <w:sz w:val="18"/>
                <w:szCs w:val="18"/>
              </w:rPr>
              <w:t> </w:t>
            </w:r>
          </w:p>
        </w:tc>
      </w:tr>
      <w:tr w:rsidR="002E7468" w:rsidRPr="00471762" w:rsidTr="00DE57D8">
        <w:trPr>
          <w:cantSplit/>
          <w:trHeight w:val="372"/>
          <w:jc w:val="center"/>
        </w:trPr>
        <w:tc>
          <w:tcPr>
            <w:tcW w:w="2408"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Internet Banking</w:t>
            </w:r>
          </w:p>
        </w:tc>
        <w:tc>
          <w:tcPr>
            <w:tcW w:w="3163"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0.871</w:t>
            </w:r>
          </w:p>
        </w:tc>
        <w:tc>
          <w:tcPr>
            <w:tcW w:w="1464" w:type="dxa"/>
            <w:tcBorders>
              <w:top w:val="nil"/>
              <w:left w:val="nil"/>
              <w:bottom w:val="single" w:sz="8" w:space="0" w:color="152935"/>
              <w:right w:val="nil"/>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383</w:t>
            </w:r>
            <w:r w:rsidRPr="00471762">
              <w:rPr>
                <w:rFonts w:ascii="Arial" w:hAnsi="Arial" w:cs="Arial"/>
                <w:color w:val="264A60"/>
                <w:sz w:val="18"/>
                <w:szCs w:val="18"/>
              </w:rPr>
              <w:t> </w:t>
            </w:r>
          </w:p>
        </w:tc>
      </w:tr>
      <w:tr w:rsidR="002E7468" w:rsidRPr="00471762" w:rsidTr="00DE57D8">
        <w:trPr>
          <w:cantSplit/>
          <w:trHeight w:val="344"/>
          <w:jc w:val="center"/>
        </w:trPr>
        <w:tc>
          <w:tcPr>
            <w:tcW w:w="2408"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lastRenderedPageBreak/>
              <w:t>Agent Banking</w:t>
            </w:r>
          </w:p>
        </w:tc>
        <w:tc>
          <w:tcPr>
            <w:tcW w:w="3163"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0.765</w:t>
            </w:r>
          </w:p>
        </w:tc>
        <w:tc>
          <w:tcPr>
            <w:tcW w:w="1464" w:type="dxa"/>
            <w:tcBorders>
              <w:top w:val="nil"/>
              <w:left w:val="nil"/>
              <w:bottom w:val="single" w:sz="8" w:space="0" w:color="152935"/>
              <w:right w:val="nil"/>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383</w:t>
            </w:r>
            <w:r w:rsidRPr="00471762">
              <w:rPr>
                <w:rFonts w:ascii="Arial" w:hAnsi="Arial" w:cs="Arial"/>
                <w:color w:val="264A60"/>
                <w:sz w:val="18"/>
                <w:szCs w:val="18"/>
              </w:rPr>
              <w:t> </w:t>
            </w:r>
          </w:p>
        </w:tc>
      </w:tr>
      <w:tr w:rsidR="002E7468" w:rsidRPr="00471762" w:rsidTr="00DE57D8">
        <w:trPr>
          <w:cantSplit/>
          <w:trHeight w:val="317"/>
          <w:jc w:val="center"/>
        </w:trPr>
        <w:tc>
          <w:tcPr>
            <w:tcW w:w="2408"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ATM</w:t>
            </w:r>
          </w:p>
        </w:tc>
        <w:tc>
          <w:tcPr>
            <w:tcW w:w="3163" w:type="dxa"/>
            <w:tcBorders>
              <w:top w:val="nil"/>
              <w:left w:val="nil"/>
              <w:bottom w:val="single" w:sz="8" w:space="0" w:color="152935"/>
              <w:right w:val="single" w:sz="8" w:space="0" w:color="E0E0E0"/>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0.714</w:t>
            </w:r>
          </w:p>
        </w:tc>
        <w:tc>
          <w:tcPr>
            <w:tcW w:w="1464" w:type="dxa"/>
            <w:tcBorders>
              <w:top w:val="nil"/>
              <w:left w:val="nil"/>
              <w:bottom w:val="single" w:sz="8" w:space="0" w:color="152935"/>
              <w:right w:val="nil"/>
            </w:tcBorders>
            <w:shd w:val="clear" w:color="000000" w:fill="FFFFFF"/>
            <w:vAlign w:val="center"/>
            <w:hideMark/>
          </w:tcPr>
          <w:p w:rsidR="002E7468" w:rsidRPr="00471762" w:rsidRDefault="002E7468" w:rsidP="006A050A">
            <w:pPr>
              <w:spacing w:after="0" w:line="360" w:lineRule="auto"/>
              <w:ind w:left="0" w:right="0" w:firstLine="0"/>
              <w:jc w:val="right"/>
              <w:rPr>
                <w:rFonts w:ascii="Arial" w:hAnsi="Arial" w:cs="Arial"/>
                <w:color w:val="264A60"/>
                <w:sz w:val="18"/>
                <w:szCs w:val="18"/>
              </w:rPr>
            </w:pPr>
            <w:r>
              <w:rPr>
                <w:rFonts w:ascii="Arial" w:hAnsi="Arial" w:cs="Arial"/>
                <w:color w:val="264A60"/>
                <w:sz w:val="18"/>
                <w:szCs w:val="18"/>
              </w:rPr>
              <w:t>383</w:t>
            </w:r>
            <w:r w:rsidRPr="00471762">
              <w:rPr>
                <w:rFonts w:ascii="Arial" w:hAnsi="Arial" w:cs="Arial"/>
                <w:color w:val="264A60"/>
                <w:sz w:val="18"/>
                <w:szCs w:val="18"/>
              </w:rPr>
              <w:t> </w:t>
            </w:r>
          </w:p>
        </w:tc>
      </w:tr>
    </w:tbl>
    <w:p w:rsidR="002E7468" w:rsidRDefault="002E7468" w:rsidP="006A050A">
      <w:pPr>
        <w:autoSpaceDE w:val="0"/>
        <w:autoSpaceDN w:val="0"/>
        <w:adjustRightInd w:val="0"/>
        <w:spacing w:after="0" w:line="360" w:lineRule="auto"/>
        <w:rPr>
          <w:rFonts w:ascii="Courier New" w:hAnsi="Courier New" w:cs="Courier New"/>
          <w:sz w:val="20"/>
          <w:szCs w:val="20"/>
        </w:rPr>
      </w:pPr>
      <w:r>
        <w:rPr>
          <w:rFonts w:ascii="Courier New" w:hAnsi="Courier New" w:cs="Courier New"/>
          <w:sz w:val="20"/>
          <w:szCs w:val="20"/>
        </w:rPr>
        <w:t xml:space="preserve">                  Source, Primary data, 2024</w:t>
      </w:r>
    </w:p>
    <w:p w:rsidR="0080289D" w:rsidRDefault="0080289D" w:rsidP="006A050A">
      <w:pPr>
        <w:autoSpaceDE w:val="0"/>
        <w:autoSpaceDN w:val="0"/>
        <w:adjustRightInd w:val="0"/>
        <w:spacing w:after="0" w:line="360" w:lineRule="auto"/>
        <w:ind w:left="432" w:right="288" w:firstLine="0"/>
        <w:rPr>
          <w:rFonts w:ascii="Courier New" w:hAnsi="Courier New" w:cs="Courier New"/>
          <w:sz w:val="20"/>
          <w:szCs w:val="20"/>
        </w:rPr>
      </w:pPr>
    </w:p>
    <w:p w:rsidR="0080289D" w:rsidRPr="00B376A6" w:rsidRDefault="0080289D" w:rsidP="006A050A">
      <w:pPr>
        <w:spacing w:after="0" w:line="360" w:lineRule="auto"/>
        <w:ind w:left="144" w:right="144" w:firstLine="0"/>
        <w:rPr>
          <w:sz w:val="22"/>
        </w:rPr>
      </w:pPr>
    </w:p>
    <w:p w:rsidR="00FA316F" w:rsidRDefault="00FA316F" w:rsidP="006A050A">
      <w:pPr>
        <w:spacing w:after="0" w:line="360" w:lineRule="auto"/>
        <w:ind w:left="432" w:right="288" w:firstLine="0"/>
      </w:pPr>
      <w:r>
        <w:t xml:space="preserve">Therefore based on the SPSS output result on Table 3.8.2 shows the </w:t>
      </w:r>
      <w:proofErr w:type="spellStart"/>
      <w:r w:rsidRPr="00471762">
        <w:rPr>
          <w:rFonts w:ascii="Arial" w:hAnsi="Arial" w:cs="Arial"/>
          <w:color w:val="264A60"/>
          <w:sz w:val="18"/>
          <w:szCs w:val="18"/>
        </w:rPr>
        <w:t>Cronbach's</w:t>
      </w:r>
      <w:proofErr w:type="spellEnd"/>
      <w:r w:rsidRPr="00471762">
        <w:rPr>
          <w:rFonts w:ascii="Arial" w:hAnsi="Arial" w:cs="Arial"/>
          <w:color w:val="264A60"/>
          <w:sz w:val="18"/>
          <w:szCs w:val="18"/>
        </w:rPr>
        <w:t xml:space="preserve"> </w:t>
      </w:r>
      <w:proofErr w:type="spellStart"/>
      <w:r w:rsidRPr="00471762">
        <w:rPr>
          <w:rFonts w:ascii="Arial" w:hAnsi="Arial" w:cs="Arial"/>
          <w:color w:val="264A60"/>
          <w:sz w:val="18"/>
          <w:szCs w:val="18"/>
        </w:rPr>
        <w:t>Alpha</w:t>
      </w:r>
      <w:r>
        <w:t>is</w:t>
      </w:r>
      <w:proofErr w:type="spellEnd"/>
      <w:r>
        <w:t xml:space="preserve"> 0.893, IS for E banking followed by 0.889 is for Mobile Banking followed by 0.871 is for Internet Banking followed by 0.765 is for agent banking and finally 0.714 is for automated teller machine hence according to Suleiman, 2011 were the Coefficient </w:t>
      </w:r>
      <w:proofErr w:type="spellStart"/>
      <w:r w:rsidRPr="00471762">
        <w:rPr>
          <w:rFonts w:ascii="Arial" w:hAnsi="Arial" w:cs="Arial"/>
          <w:color w:val="264A60"/>
          <w:sz w:val="18"/>
          <w:szCs w:val="18"/>
        </w:rPr>
        <w:t>Cronbach's</w:t>
      </w:r>
      <w:proofErr w:type="spellEnd"/>
      <w:r w:rsidRPr="00471762">
        <w:rPr>
          <w:rFonts w:ascii="Arial" w:hAnsi="Arial" w:cs="Arial"/>
          <w:color w:val="264A60"/>
          <w:sz w:val="18"/>
          <w:szCs w:val="18"/>
        </w:rPr>
        <w:t xml:space="preserve"> </w:t>
      </w:r>
      <w:proofErr w:type="spellStart"/>
      <w:r w:rsidRPr="00471762">
        <w:rPr>
          <w:rFonts w:ascii="Arial" w:hAnsi="Arial" w:cs="Arial"/>
          <w:color w:val="264A60"/>
          <w:sz w:val="18"/>
          <w:szCs w:val="18"/>
        </w:rPr>
        <w:t>Alpha</w:t>
      </w:r>
      <w:r>
        <w:t>is</w:t>
      </w:r>
      <w:proofErr w:type="spellEnd"/>
      <w:r>
        <w:t xml:space="preserve"> higher than </w:t>
      </w:r>
      <w:r>
        <w:rPr>
          <w:rFonts w:ascii="Arial" w:hAnsi="Arial" w:cs="Arial"/>
          <w:color w:val="264A60"/>
          <w:sz w:val="18"/>
          <w:szCs w:val="18"/>
        </w:rPr>
        <w:t xml:space="preserve">0.85 </w:t>
      </w:r>
      <w:r>
        <w:t xml:space="preserve">to one, it is considered best and the rest variable result expected excellent because the </w:t>
      </w:r>
      <w:proofErr w:type="spellStart"/>
      <w:r w:rsidRPr="00471762">
        <w:rPr>
          <w:rFonts w:ascii="Arial" w:hAnsi="Arial" w:cs="Arial"/>
          <w:color w:val="264A60"/>
          <w:sz w:val="18"/>
          <w:szCs w:val="18"/>
        </w:rPr>
        <w:t>Cronbach's</w:t>
      </w:r>
      <w:proofErr w:type="spellEnd"/>
      <w:r w:rsidRPr="00471762">
        <w:rPr>
          <w:rFonts w:ascii="Arial" w:hAnsi="Arial" w:cs="Arial"/>
          <w:color w:val="264A60"/>
          <w:sz w:val="18"/>
          <w:szCs w:val="18"/>
        </w:rPr>
        <w:t xml:space="preserve"> Alpha</w:t>
      </w:r>
      <w:r>
        <w:t xml:space="preserve"> is above then 0.856 and also the rest expected very good Therefore the study is considered reliable and excellent.</w:t>
      </w:r>
    </w:p>
    <w:p w:rsidR="005D6781" w:rsidRDefault="005D6781" w:rsidP="006A050A">
      <w:pPr>
        <w:spacing w:before="100" w:beforeAutospacing="1" w:after="0" w:line="360" w:lineRule="auto"/>
        <w:ind w:left="0" w:right="288" w:firstLine="0"/>
      </w:pPr>
    </w:p>
    <w:p w:rsidR="00363B0D" w:rsidRPr="005D6781" w:rsidRDefault="00DF1457" w:rsidP="006A050A">
      <w:pPr>
        <w:pStyle w:val="ListParagraph"/>
        <w:spacing w:after="0" w:line="360" w:lineRule="auto"/>
        <w:ind w:left="432" w:right="288" w:firstLine="0"/>
        <w:outlineLvl w:val="1"/>
        <w:rPr>
          <w:rFonts w:asciiTheme="majorHAnsi" w:eastAsiaTheme="majorEastAsia" w:hAnsiTheme="majorHAnsi" w:cstheme="majorBidi"/>
          <w:b/>
          <w:color w:val="1F4D78" w:themeColor="accent1" w:themeShade="7F"/>
          <w:sz w:val="28"/>
          <w:szCs w:val="24"/>
        </w:rPr>
      </w:pPr>
      <w:bookmarkStart w:id="81" w:name="_Toc205475031"/>
      <w:r>
        <w:rPr>
          <w:rFonts w:asciiTheme="majorHAnsi" w:eastAsiaTheme="majorEastAsia" w:hAnsiTheme="majorHAnsi" w:cstheme="majorBidi"/>
          <w:b/>
          <w:color w:val="1F4D78" w:themeColor="accent1" w:themeShade="7F"/>
          <w:sz w:val="28"/>
          <w:szCs w:val="24"/>
        </w:rPr>
        <w:t>4.3.</w:t>
      </w:r>
      <w:r w:rsidR="00363B0D" w:rsidRPr="005D6781">
        <w:rPr>
          <w:rFonts w:asciiTheme="majorHAnsi" w:eastAsiaTheme="majorEastAsia" w:hAnsiTheme="majorHAnsi" w:cstheme="majorBidi"/>
          <w:b/>
          <w:color w:val="1F4D78" w:themeColor="accent1" w:themeShade="7F"/>
          <w:sz w:val="28"/>
          <w:szCs w:val="24"/>
        </w:rPr>
        <w:t xml:space="preserve"> DEMOGRAPHICAL INFORMATION OF THE RESPONDENT</w:t>
      </w:r>
      <w:bookmarkEnd w:id="81"/>
    </w:p>
    <w:p w:rsidR="004640DD" w:rsidRDefault="00B67BE0" w:rsidP="006A050A">
      <w:pPr>
        <w:pStyle w:val="ListParagraph"/>
        <w:spacing w:after="0" w:line="360" w:lineRule="auto"/>
        <w:ind w:left="432" w:right="288" w:firstLine="0"/>
      </w:pPr>
      <w:r>
        <w:t xml:space="preserve">To ascertain the suitability of the study </w:t>
      </w:r>
      <w:r w:rsidR="00985747">
        <w:t xml:space="preserve">participation of the </w:t>
      </w:r>
      <w:r>
        <w:t>respondents</w:t>
      </w:r>
      <w:r w:rsidR="00985747">
        <w:t xml:space="preserve"> is mandatory as source of data also the researcher need to be assure whether the respondents are fit with the study or not regarding with the case of the study or concerned with the effects of E banking</w:t>
      </w:r>
      <w:r w:rsidR="007D2BE4">
        <w:t xml:space="preserve"> on financial inclusion</w:t>
      </w:r>
      <w:r w:rsidR="00985747">
        <w:t xml:space="preserve"> and to collect </w:t>
      </w:r>
      <w:r w:rsidR="007D2BE4">
        <w:t>the data the researcher</w:t>
      </w:r>
      <w:r w:rsidR="00985747">
        <w:t xml:space="preserve"> measure the</w:t>
      </w:r>
      <w:r w:rsidR="007D2BE4">
        <w:t>ir ability</w:t>
      </w:r>
      <w:r w:rsidR="00985747">
        <w:t xml:space="preserve"> by collecting their </w:t>
      </w:r>
      <w:r w:rsidR="00607087">
        <w:t>types of service in order t</w:t>
      </w:r>
      <w:r w:rsidR="00985747">
        <w:t xml:space="preserve">o know does their </w:t>
      </w:r>
      <w:r w:rsidR="00607087">
        <w:t>types of digital service</w:t>
      </w:r>
      <w:r w:rsidR="00985747">
        <w:t xml:space="preserve"> ground</w:t>
      </w:r>
      <w:r w:rsidR="007D2BE4">
        <w:t xml:space="preserve"> has link with thi</w:t>
      </w:r>
      <w:r w:rsidR="00985747">
        <w:t xml:space="preserve">s study and they can </w:t>
      </w:r>
      <w:r w:rsidR="007D2BE4">
        <w:t>reflect wh</w:t>
      </w:r>
      <w:r w:rsidR="00985747">
        <w:t>at they know about the digital banking system regarding with the study</w:t>
      </w:r>
      <w:r w:rsidR="00607087">
        <w:t xml:space="preserve"> based on the study</w:t>
      </w:r>
      <w:r w:rsidR="00985747">
        <w:t xml:space="preserve"> , the second one is to k</w:t>
      </w:r>
      <w:r w:rsidR="007D2BE4">
        <w:t>now and keep the law</w:t>
      </w:r>
      <w:r w:rsidR="00985747">
        <w:t xml:space="preserve"> </w:t>
      </w:r>
      <w:r w:rsidR="007D2BE4">
        <w:t>of</w:t>
      </w:r>
      <w:r w:rsidR="00607087">
        <w:t xml:space="preserve"> g</w:t>
      </w:r>
      <w:r w:rsidR="00985747">
        <w:t>ender</w:t>
      </w:r>
      <w:r w:rsidR="00607087">
        <w:t xml:space="preserve"> based on the sample size to allocate the questioner for selected number of gender to be enabled t</w:t>
      </w:r>
      <w:r w:rsidR="00985747">
        <w:t xml:space="preserve">o answer the gender equality is it fear in this </w:t>
      </w:r>
      <w:r w:rsidR="007D2BE4">
        <w:t>study</w:t>
      </w:r>
      <w:r w:rsidR="00985747">
        <w:t xml:space="preserve"> or not </w:t>
      </w:r>
      <w:r w:rsidR="007D2BE4">
        <w:t xml:space="preserve">finally </w:t>
      </w:r>
      <w:r w:rsidR="00985747">
        <w:t xml:space="preserve">is </w:t>
      </w:r>
      <w:r w:rsidR="000C300D">
        <w:t>there</w:t>
      </w:r>
      <w:r w:rsidR="00985747">
        <w:t xml:space="preserve"> </w:t>
      </w:r>
      <w:r w:rsidR="000C300D">
        <w:t xml:space="preserve">any customer exist with high level of </w:t>
      </w:r>
      <w:r w:rsidR="007D2BE4">
        <w:t>experience</w:t>
      </w:r>
      <w:r w:rsidR="000C300D">
        <w:t xml:space="preserve"> with all types of </w:t>
      </w:r>
      <w:r w:rsidR="007D2BE4">
        <w:t xml:space="preserve">E banking </w:t>
      </w:r>
      <w:r w:rsidR="000C300D">
        <w:t>service</w:t>
      </w:r>
      <w:r w:rsidR="00985747">
        <w:t xml:space="preserve"> it will be use full because it enable for researcher to estimate </w:t>
      </w:r>
      <w:r w:rsidR="007D2BE4">
        <w:t>the real effects of E banking on financial inclusion based on their long year trend in their experience it take as the real reasons to collect real data to interpret</w:t>
      </w:r>
      <w:r>
        <w:t xml:space="preserve"> </w:t>
      </w:r>
      <w:r w:rsidR="00985747">
        <w:t xml:space="preserve">also to assure the </w:t>
      </w:r>
      <w:r w:rsidR="007D2BE4">
        <w:t>reliability</w:t>
      </w:r>
      <w:r w:rsidR="00985747">
        <w:t xml:space="preserve"> of the study </w:t>
      </w:r>
      <w:r w:rsidR="004640DD">
        <w:t xml:space="preserve">in the </w:t>
      </w:r>
      <w:r w:rsidR="000C300D">
        <w:t xml:space="preserve">digital </w:t>
      </w:r>
      <w:r w:rsidR="004640DD">
        <w:t>banking industry.</w:t>
      </w:r>
    </w:p>
    <w:p w:rsidR="004640DD" w:rsidRDefault="004640DD" w:rsidP="006A050A">
      <w:pPr>
        <w:pStyle w:val="ListParagraph"/>
        <w:spacing w:after="0" w:line="360" w:lineRule="auto"/>
        <w:ind w:left="432" w:right="288" w:firstLine="0"/>
      </w:pPr>
    </w:p>
    <w:p w:rsidR="004640DD" w:rsidRPr="005D6781" w:rsidRDefault="00DF1457" w:rsidP="006A050A">
      <w:pPr>
        <w:pStyle w:val="ListParagraph"/>
        <w:spacing w:after="0" w:line="360" w:lineRule="auto"/>
        <w:ind w:left="432" w:right="288" w:firstLine="0"/>
        <w:outlineLvl w:val="2"/>
        <w:rPr>
          <w:rFonts w:asciiTheme="majorHAnsi" w:eastAsiaTheme="majorEastAsia" w:hAnsiTheme="majorHAnsi" w:cstheme="majorBidi"/>
          <w:b/>
          <w:color w:val="1F4D78" w:themeColor="accent1" w:themeShade="7F"/>
          <w:sz w:val="28"/>
          <w:szCs w:val="24"/>
        </w:rPr>
      </w:pPr>
      <w:bookmarkStart w:id="82" w:name="_Toc205475032"/>
      <w:r>
        <w:rPr>
          <w:rFonts w:asciiTheme="majorHAnsi" w:eastAsiaTheme="majorEastAsia" w:hAnsiTheme="majorHAnsi" w:cstheme="majorBidi"/>
          <w:b/>
          <w:color w:val="1F4D78" w:themeColor="accent1" w:themeShade="7F"/>
          <w:sz w:val="28"/>
          <w:szCs w:val="24"/>
        </w:rPr>
        <w:t>4.3</w:t>
      </w:r>
      <w:r w:rsidR="004640DD" w:rsidRPr="005D6781">
        <w:rPr>
          <w:rFonts w:asciiTheme="majorHAnsi" w:eastAsiaTheme="majorEastAsia" w:hAnsiTheme="majorHAnsi" w:cstheme="majorBidi"/>
          <w:b/>
          <w:color w:val="1F4D78" w:themeColor="accent1" w:themeShade="7F"/>
          <w:sz w:val="28"/>
          <w:szCs w:val="24"/>
        </w:rPr>
        <w:t>.1 GENDER OF RESPONDENTS</w:t>
      </w:r>
      <w:bookmarkEnd w:id="82"/>
    </w:p>
    <w:p w:rsidR="004640DD" w:rsidRPr="00A4069C" w:rsidRDefault="004640DD" w:rsidP="006A050A">
      <w:pPr>
        <w:spacing w:after="0" w:line="360" w:lineRule="auto"/>
        <w:ind w:left="144" w:right="144" w:firstLine="0"/>
        <w:jc w:val="left"/>
        <w:rPr>
          <w:b/>
        </w:rPr>
      </w:pPr>
      <w:r>
        <w:t xml:space="preserve">              </w:t>
      </w:r>
      <w:r w:rsidR="00F9412F">
        <w:t xml:space="preserve"> </w:t>
      </w:r>
      <w:r w:rsidR="00A924C6">
        <w:rPr>
          <w:b/>
        </w:rPr>
        <w:t>Table 4.3</w:t>
      </w:r>
      <w:r w:rsidRPr="00A4069C">
        <w:rPr>
          <w:b/>
        </w:rPr>
        <w:t>.1</w:t>
      </w:r>
      <w:r w:rsidR="00A4069C">
        <w:rPr>
          <w:b/>
        </w:rPr>
        <w:t xml:space="preserve"> Gender </w:t>
      </w:r>
    </w:p>
    <w:tbl>
      <w:tblPr>
        <w:tblW w:w="73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8"/>
        <w:gridCol w:w="933"/>
        <w:gridCol w:w="1163"/>
        <w:gridCol w:w="1024"/>
        <w:gridCol w:w="1392"/>
        <w:gridCol w:w="1920"/>
      </w:tblGrid>
      <w:tr w:rsidR="004640DD" w:rsidRPr="00655F48" w:rsidTr="003468C9">
        <w:trPr>
          <w:cantSplit/>
          <w:jc w:val="center"/>
        </w:trPr>
        <w:tc>
          <w:tcPr>
            <w:tcW w:w="7380" w:type="dxa"/>
            <w:gridSpan w:val="6"/>
            <w:tcBorders>
              <w:top w:val="nil"/>
              <w:left w:val="nil"/>
              <w:bottom w:val="nil"/>
              <w:right w:val="nil"/>
            </w:tcBorders>
            <w:shd w:val="clear" w:color="auto" w:fill="FFFFFF"/>
            <w:vAlign w:val="center"/>
          </w:tcPr>
          <w:p w:rsidR="004640DD" w:rsidRPr="00655F48" w:rsidRDefault="004640DD" w:rsidP="006A050A">
            <w:pPr>
              <w:autoSpaceDE w:val="0"/>
              <w:autoSpaceDN w:val="0"/>
              <w:adjustRightInd w:val="0"/>
              <w:spacing w:after="0" w:line="360" w:lineRule="auto"/>
              <w:ind w:left="60" w:right="60" w:firstLine="0"/>
              <w:jc w:val="center"/>
              <w:rPr>
                <w:rFonts w:ascii="Arial" w:eastAsiaTheme="minorEastAsia" w:hAnsi="Arial" w:cs="Arial"/>
                <w:sz w:val="18"/>
                <w:szCs w:val="18"/>
              </w:rPr>
            </w:pPr>
            <w:r w:rsidRPr="00655F48">
              <w:rPr>
                <w:rFonts w:ascii="Arial" w:eastAsiaTheme="minorEastAsia" w:hAnsi="Arial" w:cs="Arial"/>
                <w:b/>
                <w:bCs/>
                <w:sz w:val="18"/>
                <w:szCs w:val="18"/>
              </w:rPr>
              <w:t>Gender</w:t>
            </w:r>
          </w:p>
        </w:tc>
      </w:tr>
      <w:tr w:rsidR="004640DD" w:rsidRPr="00655F48" w:rsidTr="003468C9">
        <w:trPr>
          <w:cantSplit/>
          <w:jc w:val="center"/>
        </w:trPr>
        <w:tc>
          <w:tcPr>
            <w:tcW w:w="1881" w:type="dxa"/>
            <w:gridSpan w:val="2"/>
            <w:tcBorders>
              <w:top w:val="single" w:sz="16" w:space="0" w:color="000000"/>
              <w:left w:val="single" w:sz="16" w:space="0" w:color="000000"/>
              <w:bottom w:val="single" w:sz="16" w:space="0" w:color="000000"/>
              <w:right w:val="nil"/>
            </w:tcBorders>
            <w:shd w:val="clear" w:color="auto" w:fill="FFFFFF"/>
            <w:vAlign w:val="bottom"/>
          </w:tcPr>
          <w:p w:rsidR="004640DD" w:rsidRPr="00655F48" w:rsidRDefault="004640DD" w:rsidP="006A050A">
            <w:pPr>
              <w:autoSpaceDE w:val="0"/>
              <w:autoSpaceDN w:val="0"/>
              <w:adjustRightInd w:val="0"/>
              <w:spacing w:after="0" w:line="360" w:lineRule="auto"/>
              <w:ind w:left="0" w:right="0" w:firstLine="0"/>
              <w:jc w:val="center"/>
              <w:rPr>
                <w:rFonts w:eastAsiaTheme="minorEastAsia"/>
                <w:color w:val="auto"/>
                <w:szCs w:val="24"/>
              </w:rPr>
            </w:pPr>
            <w:r w:rsidRPr="004640DD">
              <w:rPr>
                <w:rFonts w:ascii="Arial" w:eastAsiaTheme="minorEastAsia" w:hAnsi="Arial" w:cs="Arial"/>
                <w:sz w:val="18"/>
                <w:szCs w:val="18"/>
              </w:rPr>
              <w:t>Description</w:t>
            </w:r>
          </w:p>
        </w:tc>
        <w:tc>
          <w:tcPr>
            <w:tcW w:w="1163" w:type="dxa"/>
            <w:tcBorders>
              <w:top w:val="single" w:sz="16" w:space="0" w:color="000000"/>
              <w:left w:val="single" w:sz="16" w:space="0" w:color="000000"/>
              <w:bottom w:val="single" w:sz="16" w:space="0" w:color="000000"/>
            </w:tcBorders>
            <w:shd w:val="clear" w:color="auto" w:fill="FFFFFF"/>
            <w:vAlign w:val="bottom"/>
          </w:tcPr>
          <w:p w:rsidR="004640DD" w:rsidRPr="00655F48" w:rsidRDefault="004640DD" w:rsidP="006A050A">
            <w:pPr>
              <w:autoSpaceDE w:val="0"/>
              <w:autoSpaceDN w:val="0"/>
              <w:adjustRightInd w:val="0"/>
              <w:spacing w:after="0" w:line="360" w:lineRule="auto"/>
              <w:ind w:left="60" w:right="60" w:firstLine="0"/>
              <w:jc w:val="center"/>
              <w:rPr>
                <w:rFonts w:ascii="Arial" w:eastAsiaTheme="minorEastAsia" w:hAnsi="Arial" w:cs="Arial"/>
                <w:sz w:val="18"/>
                <w:szCs w:val="18"/>
              </w:rPr>
            </w:pPr>
            <w:r w:rsidRPr="00655F48">
              <w:rPr>
                <w:rFonts w:ascii="Arial" w:eastAsiaTheme="minorEastAsia" w:hAnsi="Arial" w:cs="Arial"/>
                <w:sz w:val="18"/>
                <w:szCs w:val="18"/>
              </w:rPr>
              <w:t>Frequency</w:t>
            </w:r>
          </w:p>
        </w:tc>
        <w:tc>
          <w:tcPr>
            <w:tcW w:w="1024" w:type="dxa"/>
            <w:tcBorders>
              <w:top w:val="single" w:sz="16" w:space="0" w:color="000000"/>
              <w:bottom w:val="single" w:sz="16" w:space="0" w:color="000000"/>
            </w:tcBorders>
            <w:shd w:val="clear" w:color="auto" w:fill="FFFFFF"/>
            <w:vAlign w:val="bottom"/>
          </w:tcPr>
          <w:p w:rsidR="004640DD" w:rsidRPr="00655F48" w:rsidRDefault="004640DD" w:rsidP="006A050A">
            <w:pPr>
              <w:autoSpaceDE w:val="0"/>
              <w:autoSpaceDN w:val="0"/>
              <w:adjustRightInd w:val="0"/>
              <w:spacing w:after="0" w:line="360" w:lineRule="auto"/>
              <w:ind w:left="60" w:right="60" w:firstLine="0"/>
              <w:jc w:val="center"/>
              <w:rPr>
                <w:rFonts w:ascii="Arial" w:eastAsiaTheme="minorEastAsia" w:hAnsi="Arial" w:cs="Arial"/>
                <w:sz w:val="18"/>
                <w:szCs w:val="18"/>
              </w:rPr>
            </w:pPr>
            <w:r w:rsidRPr="00655F48">
              <w:rPr>
                <w:rFonts w:ascii="Arial" w:eastAsiaTheme="minorEastAsia" w:hAnsi="Arial" w:cs="Arial"/>
                <w:sz w:val="18"/>
                <w:szCs w:val="18"/>
              </w:rPr>
              <w:t>Percent</w:t>
            </w:r>
          </w:p>
        </w:tc>
        <w:tc>
          <w:tcPr>
            <w:tcW w:w="1392" w:type="dxa"/>
            <w:tcBorders>
              <w:top w:val="single" w:sz="16" w:space="0" w:color="000000"/>
              <w:bottom w:val="single" w:sz="16" w:space="0" w:color="000000"/>
            </w:tcBorders>
            <w:shd w:val="clear" w:color="auto" w:fill="FFFFFF"/>
            <w:vAlign w:val="bottom"/>
          </w:tcPr>
          <w:p w:rsidR="004640DD" w:rsidRPr="00655F48" w:rsidRDefault="004640DD" w:rsidP="006A050A">
            <w:pPr>
              <w:autoSpaceDE w:val="0"/>
              <w:autoSpaceDN w:val="0"/>
              <w:adjustRightInd w:val="0"/>
              <w:spacing w:after="0" w:line="360" w:lineRule="auto"/>
              <w:ind w:left="60" w:right="60" w:firstLine="0"/>
              <w:jc w:val="center"/>
              <w:rPr>
                <w:rFonts w:ascii="Arial" w:eastAsiaTheme="minorEastAsia" w:hAnsi="Arial" w:cs="Arial"/>
                <w:sz w:val="18"/>
                <w:szCs w:val="18"/>
              </w:rPr>
            </w:pPr>
            <w:r w:rsidRPr="00655F48">
              <w:rPr>
                <w:rFonts w:ascii="Arial" w:eastAsiaTheme="minorEastAsia" w:hAnsi="Arial" w:cs="Arial"/>
                <w:sz w:val="18"/>
                <w:szCs w:val="18"/>
              </w:rPr>
              <w:t>Valid Percent</w:t>
            </w:r>
          </w:p>
        </w:tc>
        <w:tc>
          <w:tcPr>
            <w:tcW w:w="1920" w:type="dxa"/>
            <w:tcBorders>
              <w:top w:val="single" w:sz="16" w:space="0" w:color="000000"/>
              <w:bottom w:val="single" w:sz="16" w:space="0" w:color="000000"/>
              <w:right w:val="single" w:sz="16" w:space="0" w:color="000000"/>
            </w:tcBorders>
            <w:shd w:val="clear" w:color="auto" w:fill="FFFFFF"/>
            <w:vAlign w:val="bottom"/>
          </w:tcPr>
          <w:p w:rsidR="004640DD" w:rsidRPr="00655F48" w:rsidRDefault="004640DD" w:rsidP="006A050A">
            <w:pPr>
              <w:autoSpaceDE w:val="0"/>
              <w:autoSpaceDN w:val="0"/>
              <w:adjustRightInd w:val="0"/>
              <w:spacing w:after="0" w:line="360" w:lineRule="auto"/>
              <w:ind w:left="60" w:right="60" w:firstLine="0"/>
              <w:jc w:val="center"/>
              <w:rPr>
                <w:rFonts w:ascii="Arial" w:eastAsiaTheme="minorEastAsia" w:hAnsi="Arial" w:cs="Arial"/>
                <w:sz w:val="18"/>
                <w:szCs w:val="18"/>
              </w:rPr>
            </w:pPr>
            <w:r w:rsidRPr="00655F48">
              <w:rPr>
                <w:rFonts w:ascii="Arial" w:eastAsiaTheme="minorEastAsia" w:hAnsi="Arial" w:cs="Arial"/>
                <w:sz w:val="18"/>
                <w:szCs w:val="18"/>
              </w:rPr>
              <w:t>Cumulative Percent</w:t>
            </w:r>
          </w:p>
        </w:tc>
      </w:tr>
      <w:tr w:rsidR="004640DD" w:rsidRPr="00655F48" w:rsidTr="003468C9">
        <w:trPr>
          <w:cantSplit/>
          <w:jc w:val="center"/>
        </w:trPr>
        <w:tc>
          <w:tcPr>
            <w:tcW w:w="948" w:type="dxa"/>
            <w:vMerge w:val="restart"/>
            <w:tcBorders>
              <w:top w:val="single" w:sz="16" w:space="0" w:color="000000"/>
              <w:left w:val="single" w:sz="16" w:space="0" w:color="000000"/>
              <w:bottom w:val="nil"/>
              <w:right w:val="nil"/>
            </w:tcBorders>
            <w:shd w:val="clear" w:color="auto" w:fill="FFFFFF"/>
          </w:tcPr>
          <w:p w:rsidR="004640DD" w:rsidRPr="00655F48" w:rsidRDefault="004640DD" w:rsidP="006A050A">
            <w:pPr>
              <w:autoSpaceDE w:val="0"/>
              <w:autoSpaceDN w:val="0"/>
              <w:adjustRightInd w:val="0"/>
              <w:spacing w:after="0" w:line="360" w:lineRule="auto"/>
              <w:ind w:left="60" w:right="60" w:firstLine="0"/>
              <w:jc w:val="left"/>
              <w:rPr>
                <w:rFonts w:ascii="Arial" w:eastAsiaTheme="minorEastAsia" w:hAnsi="Arial" w:cs="Arial"/>
                <w:sz w:val="18"/>
                <w:szCs w:val="18"/>
              </w:rPr>
            </w:pPr>
            <w:r w:rsidRPr="00655F48">
              <w:rPr>
                <w:rFonts w:ascii="Arial" w:eastAsiaTheme="minorEastAsia" w:hAnsi="Arial" w:cs="Arial"/>
                <w:sz w:val="18"/>
                <w:szCs w:val="18"/>
              </w:rPr>
              <w:lastRenderedPageBreak/>
              <w:t>Valid</w:t>
            </w:r>
          </w:p>
        </w:tc>
        <w:tc>
          <w:tcPr>
            <w:tcW w:w="933" w:type="dxa"/>
            <w:tcBorders>
              <w:top w:val="single" w:sz="16" w:space="0" w:color="000000"/>
              <w:left w:val="nil"/>
              <w:bottom w:val="nil"/>
              <w:right w:val="single" w:sz="16" w:space="0" w:color="000000"/>
            </w:tcBorders>
            <w:shd w:val="clear" w:color="auto" w:fill="FFFFFF"/>
          </w:tcPr>
          <w:p w:rsidR="004640DD" w:rsidRPr="00655F48" w:rsidRDefault="004640DD" w:rsidP="006A050A">
            <w:pPr>
              <w:autoSpaceDE w:val="0"/>
              <w:autoSpaceDN w:val="0"/>
              <w:adjustRightInd w:val="0"/>
              <w:spacing w:after="0" w:line="360" w:lineRule="auto"/>
              <w:ind w:left="60" w:right="60" w:firstLine="0"/>
              <w:jc w:val="left"/>
              <w:rPr>
                <w:rFonts w:ascii="Arial" w:eastAsiaTheme="minorEastAsia" w:hAnsi="Arial" w:cs="Arial"/>
                <w:sz w:val="18"/>
                <w:szCs w:val="18"/>
              </w:rPr>
            </w:pPr>
            <w:r w:rsidRPr="00655F48">
              <w:rPr>
                <w:rFonts w:ascii="Arial" w:eastAsiaTheme="minorEastAsia" w:hAnsi="Arial" w:cs="Arial"/>
                <w:sz w:val="18"/>
                <w:szCs w:val="18"/>
              </w:rPr>
              <w:t>Male</w:t>
            </w:r>
          </w:p>
        </w:tc>
        <w:tc>
          <w:tcPr>
            <w:tcW w:w="1163" w:type="dxa"/>
            <w:tcBorders>
              <w:top w:val="single" w:sz="16" w:space="0" w:color="000000"/>
              <w:left w:val="single" w:sz="16" w:space="0" w:color="000000"/>
              <w:bottom w:val="nil"/>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236</w:t>
            </w:r>
          </w:p>
        </w:tc>
        <w:tc>
          <w:tcPr>
            <w:tcW w:w="1024" w:type="dxa"/>
            <w:tcBorders>
              <w:top w:val="single" w:sz="16" w:space="0" w:color="000000"/>
              <w:bottom w:val="nil"/>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59</w:t>
            </w:r>
          </w:p>
        </w:tc>
        <w:tc>
          <w:tcPr>
            <w:tcW w:w="1392" w:type="dxa"/>
            <w:tcBorders>
              <w:top w:val="single" w:sz="16" w:space="0" w:color="000000"/>
              <w:bottom w:val="nil"/>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59</w:t>
            </w:r>
          </w:p>
        </w:tc>
        <w:tc>
          <w:tcPr>
            <w:tcW w:w="1920" w:type="dxa"/>
            <w:tcBorders>
              <w:top w:val="single" w:sz="16" w:space="0" w:color="000000"/>
              <w:bottom w:val="nil"/>
              <w:right w:val="single" w:sz="16" w:space="0" w:color="000000"/>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95.75</w:t>
            </w:r>
          </w:p>
        </w:tc>
      </w:tr>
      <w:tr w:rsidR="004640DD" w:rsidRPr="00655F48" w:rsidTr="003468C9">
        <w:trPr>
          <w:cantSplit/>
          <w:jc w:val="center"/>
        </w:trPr>
        <w:tc>
          <w:tcPr>
            <w:tcW w:w="948" w:type="dxa"/>
            <w:vMerge/>
            <w:tcBorders>
              <w:top w:val="single" w:sz="16" w:space="0" w:color="000000"/>
              <w:left w:val="single" w:sz="16" w:space="0" w:color="000000"/>
              <w:bottom w:val="nil"/>
              <w:right w:val="nil"/>
            </w:tcBorders>
            <w:shd w:val="clear" w:color="auto" w:fill="FFFFFF"/>
          </w:tcPr>
          <w:p w:rsidR="004640DD" w:rsidRPr="00655F48" w:rsidRDefault="004640DD" w:rsidP="006A050A">
            <w:pPr>
              <w:autoSpaceDE w:val="0"/>
              <w:autoSpaceDN w:val="0"/>
              <w:adjustRightInd w:val="0"/>
              <w:spacing w:after="0" w:line="360" w:lineRule="auto"/>
              <w:ind w:left="0" w:right="0" w:firstLine="0"/>
              <w:jc w:val="left"/>
              <w:rPr>
                <w:rFonts w:ascii="Arial" w:eastAsiaTheme="minorEastAsia" w:hAnsi="Arial" w:cs="Arial"/>
                <w:sz w:val="18"/>
                <w:szCs w:val="18"/>
              </w:rPr>
            </w:pPr>
          </w:p>
        </w:tc>
        <w:tc>
          <w:tcPr>
            <w:tcW w:w="933" w:type="dxa"/>
            <w:tcBorders>
              <w:top w:val="nil"/>
              <w:left w:val="nil"/>
              <w:bottom w:val="nil"/>
              <w:right w:val="single" w:sz="16" w:space="0" w:color="000000"/>
            </w:tcBorders>
            <w:shd w:val="clear" w:color="auto" w:fill="FFFFFF"/>
          </w:tcPr>
          <w:p w:rsidR="004640DD" w:rsidRPr="00655F48" w:rsidRDefault="004640DD" w:rsidP="006A050A">
            <w:pPr>
              <w:autoSpaceDE w:val="0"/>
              <w:autoSpaceDN w:val="0"/>
              <w:adjustRightInd w:val="0"/>
              <w:spacing w:after="0" w:line="360" w:lineRule="auto"/>
              <w:ind w:left="60" w:right="60" w:firstLine="0"/>
              <w:jc w:val="left"/>
              <w:rPr>
                <w:rFonts w:ascii="Arial" w:eastAsiaTheme="minorEastAsia" w:hAnsi="Arial" w:cs="Arial"/>
                <w:sz w:val="18"/>
                <w:szCs w:val="18"/>
              </w:rPr>
            </w:pPr>
            <w:r w:rsidRPr="00655F48">
              <w:rPr>
                <w:rFonts w:ascii="Arial" w:eastAsiaTheme="minorEastAsia" w:hAnsi="Arial" w:cs="Arial"/>
                <w:sz w:val="18"/>
                <w:szCs w:val="18"/>
              </w:rPr>
              <w:t>Female</w:t>
            </w:r>
          </w:p>
        </w:tc>
        <w:tc>
          <w:tcPr>
            <w:tcW w:w="1163" w:type="dxa"/>
            <w:tcBorders>
              <w:top w:val="nil"/>
              <w:left w:val="single" w:sz="16" w:space="0" w:color="000000"/>
              <w:bottom w:val="nil"/>
            </w:tcBorders>
            <w:shd w:val="clear" w:color="auto" w:fill="FFFFFF"/>
            <w:vAlign w:val="center"/>
          </w:tcPr>
          <w:p w:rsidR="004640DD" w:rsidRPr="00655F48" w:rsidRDefault="004640DD"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1</w:t>
            </w:r>
            <w:r w:rsidR="0086446A">
              <w:rPr>
                <w:rFonts w:ascii="Arial" w:eastAsiaTheme="minorEastAsia" w:hAnsi="Arial" w:cs="Arial"/>
                <w:sz w:val="18"/>
                <w:szCs w:val="18"/>
              </w:rPr>
              <w:t>64</w:t>
            </w:r>
          </w:p>
        </w:tc>
        <w:tc>
          <w:tcPr>
            <w:tcW w:w="1024" w:type="dxa"/>
            <w:tcBorders>
              <w:top w:val="nil"/>
              <w:bottom w:val="nil"/>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41</w:t>
            </w:r>
          </w:p>
        </w:tc>
        <w:tc>
          <w:tcPr>
            <w:tcW w:w="1392" w:type="dxa"/>
            <w:tcBorders>
              <w:top w:val="nil"/>
              <w:bottom w:val="nil"/>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41</w:t>
            </w:r>
          </w:p>
        </w:tc>
        <w:tc>
          <w:tcPr>
            <w:tcW w:w="1920" w:type="dxa"/>
            <w:tcBorders>
              <w:top w:val="nil"/>
              <w:bottom w:val="nil"/>
              <w:right w:val="single" w:sz="16" w:space="0" w:color="000000"/>
            </w:tcBorders>
            <w:shd w:val="clear" w:color="auto" w:fill="FFFFFF"/>
            <w:vAlign w:val="center"/>
          </w:tcPr>
          <w:p w:rsidR="004640DD" w:rsidRPr="00655F48" w:rsidRDefault="004640DD"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sidRPr="00655F48">
              <w:rPr>
                <w:rFonts w:ascii="Arial" w:eastAsiaTheme="minorEastAsia" w:hAnsi="Arial" w:cs="Arial"/>
                <w:sz w:val="18"/>
                <w:szCs w:val="18"/>
              </w:rPr>
              <w:t>100.0</w:t>
            </w:r>
          </w:p>
        </w:tc>
      </w:tr>
      <w:tr w:rsidR="004640DD" w:rsidRPr="00655F48" w:rsidTr="003468C9">
        <w:trPr>
          <w:cantSplit/>
          <w:jc w:val="center"/>
        </w:trPr>
        <w:tc>
          <w:tcPr>
            <w:tcW w:w="948" w:type="dxa"/>
            <w:vMerge/>
            <w:tcBorders>
              <w:top w:val="single" w:sz="16" w:space="0" w:color="000000"/>
              <w:left w:val="single" w:sz="16" w:space="0" w:color="000000"/>
              <w:bottom w:val="nil"/>
              <w:right w:val="nil"/>
            </w:tcBorders>
            <w:shd w:val="clear" w:color="auto" w:fill="FFFFFF"/>
          </w:tcPr>
          <w:p w:rsidR="004640DD" w:rsidRPr="00655F48" w:rsidRDefault="004640DD" w:rsidP="006A050A">
            <w:pPr>
              <w:autoSpaceDE w:val="0"/>
              <w:autoSpaceDN w:val="0"/>
              <w:adjustRightInd w:val="0"/>
              <w:spacing w:after="0" w:line="360" w:lineRule="auto"/>
              <w:ind w:left="0" w:right="0" w:firstLine="0"/>
              <w:jc w:val="left"/>
              <w:rPr>
                <w:rFonts w:ascii="Arial" w:eastAsiaTheme="minorEastAsia" w:hAnsi="Arial" w:cs="Arial"/>
                <w:sz w:val="18"/>
                <w:szCs w:val="18"/>
              </w:rPr>
            </w:pPr>
          </w:p>
        </w:tc>
        <w:tc>
          <w:tcPr>
            <w:tcW w:w="933" w:type="dxa"/>
            <w:tcBorders>
              <w:top w:val="nil"/>
              <w:left w:val="nil"/>
              <w:bottom w:val="nil"/>
              <w:right w:val="single" w:sz="16" w:space="0" w:color="000000"/>
            </w:tcBorders>
            <w:shd w:val="clear" w:color="auto" w:fill="FFFFFF"/>
          </w:tcPr>
          <w:p w:rsidR="004640DD" w:rsidRPr="00655F48" w:rsidRDefault="004640DD" w:rsidP="006A050A">
            <w:pPr>
              <w:autoSpaceDE w:val="0"/>
              <w:autoSpaceDN w:val="0"/>
              <w:adjustRightInd w:val="0"/>
              <w:spacing w:after="0" w:line="360" w:lineRule="auto"/>
              <w:ind w:left="60" w:right="60" w:firstLine="0"/>
              <w:jc w:val="left"/>
              <w:rPr>
                <w:rFonts w:ascii="Arial" w:eastAsiaTheme="minorEastAsia" w:hAnsi="Arial" w:cs="Arial"/>
                <w:sz w:val="18"/>
                <w:szCs w:val="18"/>
              </w:rPr>
            </w:pPr>
            <w:r w:rsidRPr="00655F48">
              <w:rPr>
                <w:rFonts w:ascii="Arial" w:eastAsiaTheme="minorEastAsia" w:hAnsi="Arial" w:cs="Arial"/>
                <w:sz w:val="18"/>
                <w:szCs w:val="18"/>
              </w:rPr>
              <w:t>Total</w:t>
            </w:r>
          </w:p>
        </w:tc>
        <w:tc>
          <w:tcPr>
            <w:tcW w:w="1163" w:type="dxa"/>
            <w:tcBorders>
              <w:top w:val="nil"/>
              <w:left w:val="single" w:sz="16" w:space="0" w:color="000000"/>
              <w:bottom w:val="nil"/>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400</w:t>
            </w:r>
          </w:p>
        </w:tc>
        <w:tc>
          <w:tcPr>
            <w:tcW w:w="1024" w:type="dxa"/>
            <w:tcBorders>
              <w:top w:val="nil"/>
              <w:bottom w:val="nil"/>
            </w:tcBorders>
            <w:shd w:val="clear" w:color="auto" w:fill="FFFFFF"/>
            <w:vAlign w:val="center"/>
          </w:tcPr>
          <w:p w:rsidR="004640DD" w:rsidRPr="00655F48" w:rsidRDefault="00F9412F"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100</w:t>
            </w:r>
          </w:p>
        </w:tc>
        <w:tc>
          <w:tcPr>
            <w:tcW w:w="1392" w:type="dxa"/>
            <w:tcBorders>
              <w:top w:val="nil"/>
              <w:bottom w:val="nil"/>
            </w:tcBorders>
            <w:shd w:val="clear" w:color="auto" w:fill="FFFFFF"/>
            <w:vAlign w:val="center"/>
          </w:tcPr>
          <w:p w:rsidR="004640DD" w:rsidRPr="00655F48" w:rsidRDefault="004640DD"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sidRPr="00655F48">
              <w:rPr>
                <w:rFonts w:ascii="Arial" w:eastAsiaTheme="minorEastAsia" w:hAnsi="Arial" w:cs="Arial"/>
                <w:sz w:val="18"/>
                <w:szCs w:val="18"/>
              </w:rPr>
              <w:t>100.0</w:t>
            </w:r>
          </w:p>
        </w:tc>
        <w:tc>
          <w:tcPr>
            <w:tcW w:w="1920" w:type="dxa"/>
            <w:tcBorders>
              <w:top w:val="nil"/>
              <w:bottom w:val="nil"/>
              <w:right w:val="single" w:sz="16" w:space="0" w:color="000000"/>
            </w:tcBorders>
            <w:shd w:val="clear" w:color="auto" w:fill="FFFFFF"/>
            <w:vAlign w:val="center"/>
          </w:tcPr>
          <w:p w:rsidR="004640DD" w:rsidRPr="00655F48" w:rsidRDefault="004640DD" w:rsidP="006A050A">
            <w:pPr>
              <w:autoSpaceDE w:val="0"/>
              <w:autoSpaceDN w:val="0"/>
              <w:adjustRightInd w:val="0"/>
              <w:spacing w:after="0" w:line="360" w:lineRule="auto"/>
              <w:ind w:left="0" w:right="0" w:firstLine="0"/>
              <w:jc w:val="left"/>
              <w:rPr>
                <w:rFonts w:eastAsiaTheme="minorEastAsia"/>
                <w:color w:val="auto"/>
                <w:szCs w:val="24"/>
              </w:rPr>
            </w:pPr>
          </w:p>
        </w:tc>
      </w:tr>
      <w:tr w:rsidR="004640DD" w:rsidRPr="00655F48" w:rsidTr="003468C9">
        <w:trPr>
          <w:cantSplit/>
          <w:jc w:val="center"/>
        </w:trPr>
        <w:tc>
          <w:tcPr>
            <w:tcW w:w="948" w:type="dxa"/>
            <w:tcBorders>
              <w:top w:val="nil"/>
              <w:left w:val="single" w:sz="16" w:space="0" w:color="000000"/>
              <w:bottom w:val="nil"/>
              <w:right w:val="nil"/>
            </w:tcBorders>
            <w:shd w:val="clear" w:color="auto" w:fill="FFFFFF"/>
          </w:tcPr>
          <w:p w:rsidR="004640DD" w:rsidRPr="00655F48" w:rsidRDefault="004640DD" w:rsidP="006A050A">
            <w:pPr>
              <w:autoSpaceDE w:val="0"/>
              <w:autoSpaceDN w:val="0"/>
              <w:adjustRightInd w:val="0"/>
              <w:spacing w:after="0" w:line="360" w:lineRule="auto"/>
              <w:ind w:left="60" w:right="60" w:firstLine="0"/>
              <w:jc w:val="left"/>
              <w:rPr>
                <w:rFonts w:ascii="Arial" w:eastAsiaTheme="minorEastAsia" w:hAnsi="Arial" w:cs="Arial"/>
                <w:sz w:val="18"/>
                <w:szCs w:val="18"/>
              </w:rPr>
            </w:pPr>
            <w:r w:rsidRPr="00655F48">
              <w:rPr>
                <w:rFonts w:ascii="Arial" w:eastAsiaTheme="minorEastAsia" w:hAnsi="Arial" w:cs="Arial"/>
                <w:sz w:val="18"/>
                <w:szCs w:val="18"/>
              </w:rPr>
              <w:t>Missing</w:t>
            </w:r>
          </w:p>
        </w:tc>
        <w:tc>
          <w:tcPr>
            <w:tcW w:w="933" w:type="dxa"/>
            <w:tcBorders>
              <w:top w:val="nil"/>
              <w:left w:val="nil"/>
              <w:bottom w:val="nil"/>
              <w:right w:val="single" w:sz="16" w:space="0" w:color="000000"/>
            </w:tcBorders>
            <w:shd w:val="clear" w:color="auto" w:fill="FFFFFF"/>
          </w:tcPr>
          <w:p w:rsidR="004640DD" w:rsidRPr="00655F48" w:rsidRDefault="004640DD" w:rsidP="006A050A">
            <w:pPr>
              <w:autoSpaceDE w:val="0"/>
              <w:autoSpaceDN w:val="0"/>
              <w:adjustRightInd w:val="0"/>
              <w:spacing w:after="0" w:line="360" w:lineRule="auto"/>
              <w:ind w:left="60" w:right="60" w:firstLine="0"/>
              <w:jc w:val="left"/>
              <w:rPr>
                <w:rFonts w:ascii="Arial" w:eastAsiaTheme="minorEastAsia" w:hAnsi="Arial" w:cs="Arial"/>
                <w:sz w:val="18"/>
                <w:szCs w:val="18"/>
              </w:rPr>
            </w:pPr>
            <w:r w:rsidRPr="00655F48">
              <w:rPr>
                <w:rFonts w:ascii="Arial" w:eastAsiaTheme="minorEastAsia" w:hAnsi="Arial" w:cs="Arial"/>
                <w:sz w:val="18"/>
                <w:szCs w:val="18"/>
              </w:rPr>
              <w:t>.00</w:t>
            </w:r>
          </w:p>
        </w:tc>
        <w:tc>
          <w:tcPr>
            <w:tcW w:w="1163" w:type="dxa"/>
            <w:tcBorders>
              <w:top w:val="nil"/>
              <w:left w:val="single" w:sz="16" w:space="0" w:color="000000"/>
              <w:bottom w:val="nil"/>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17</w:t>
            </w:r>
          </w:p>
        </w:tc>
        <w:tc>
          <w:tcPr>
            <w:tcW w:w="1024" w:type="dxa"/>
            <w:tcBorders>
              <w:top w:val="nil"/>
              <w:bottom w:val="nil"/>
            </w:tcBorders>
            <w:shd w:val="clear" w:color="auto" w:fill="FFFFFF"/>
            <w:vAlign w:val="center"/>
          </w:tcPr>
          <w:p w:rsidR="004640DD" w:rsidRPr="00655F48" w:rsidRDefault="00F9412F"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4</w:t>
            </w:r>
            <w:r w:rsidR="0086446A">
              <w:rPr>
                <w:rFonts w:ascii="Arial" w:eastAsiaTheme="minorEastAsia" w:hAnsi="Arial" w:cs="Arial"/>
                <w:sz w:val="18"/>
                <w:szCs w:val="18"/>
              </w:rPr>
              <w:t>.25</w:t>
            </w:r>
          </w:p>
        </w:tc>
        <w:tc>
          <w:tcPr>
            <w:tcW w:w="1392" w:type="dxa"/>
            <w:tcBorders>
              <w:top w:val="nil"/>
              <w:bottom w:val="nil"/>
            </w:tcBorders>
            <w:shd w:val="clear" w:color="auto" w:fill="FFFFFF"/>
            <w:vAlign w:val="center"/>
          </w:tcPr>
          <w:p w:rsidR="004640DD" w:rsidRPr="00655F48" w:rsidRDefault="004640DD" w:rsidP="006A050A">
            <w:pPr>
              <w:autoSpaceDE w:val="0"/>
              <w:autoSpaceDN w:val="0"/>
              <w:adjustRightInd w:val="0"/>
              <w:spacing w:after="0" w:line="360" w:lineRule="auto"/>
              <w:ind w:left="0" w:right="0" w:firstLine="0"/>
              <w:jc w:val="left"/>
              <w:rPr>
                <w:rFonts w:eastAsiaTheme="minorEastAsia"/>
                <w:color w:val="auto"/>
                <w:szCs w:val="24"/>
              </w:rPr>
            </w:pPr>
          </w:p>
        </w:tc>
        <w:tc>
          <w:tcPr>
            <w:tcW w:w="1920" w:type="dxa"/>
            <w:tcBorders>
              <w:top w:val="nil"/>
              <w:bottom w:val="nil"/>
              <w:right w:val="single" w:sz="16" w:space="0" w:color="000000"/>
            </w:tcBorders>
            <w:shd w:val="clear" w:color="auto" w:fill="FFFFFF"/>
            <w:vAlign w:val="center"/>
          </w:tcPr>
          <w:p w:rsidR="004640DD" w:rsidRPr="00655F48" w:rsidRDefault="004640DD" w:rsidP="006A050A">
            <w:pPr>
              <w:autoSpaceDE w:val="0"/>
              <w:autoSpaceDN w:val="0"/>
              <w:adjustRightInd w:val="0"/>
              <w:spacing w:after="0" w:line="360" w:lineRule="auto"/>
              <w:ind w:left="0" w:right="0" w:firstLine="0"/>
              <w:jc w:val="left"/>
              <w:rPr>
                <w:rFonts w:eastAsiaTheme="minorEastAsia"/>
                <w:color w:val="auto"/>
                <w:szCs w:val="24"/>
              </w:rPr>
            </w:pPr>
          </w:p>
        </w:tc>
      </w:tr>
      <w:tr w:rsidR="004640DD" w:rsidRPr="00655F48" w:rsidTr="003468C9">
        <w:trPr>
          <w:cantSplit/>
          <w:trHeight w:val="51"/>
          <w:jc w:val="center"/>
        </w:trPr>
        <w:tc>
          <w:tcPr>
            <w:tcW w:w="1881" w:type="dxa"/>
            <w:gridSpan w:val="2"/>
            <w:tcBorders>
              <w:top w:val="nil"/>
              <w:left w:val="single" w:sz="16" w:space="0" w:color="000000"/>
              <w:bottom w:val="single" w:sz="16" w:space="0" w:color="000000"/>
              <w:right w:val="nil"/>
            </w:tcBorders>
            <w:shd w:val="clear" w:color="auto" w:fill="FFFFFF"/>
          </w:tcPr>
          <w:p w:rsidR="004640DD" w:rsidRPr="00655F48" w:rsidRDefault="004640DD" w:rsidP="006A050A">
            <w:pPr>
              <w:autoSpaceDE w:val="0"/>
              <w:autoSpaceDN w:val="0"/>
              <w:adjustRightInd w:val="0"/>
              <w:spacing w:after="0" w:line="360" w:lineRule="auto"/>
              <w:ind w:left="60" w:right="60" w:firstLine="0"/>
              <w:jc w:val="left"/>
              <w:rPr>
                <w:rFonts w:ascii="Arial" w:eastAsiaTheme="minorEastAsia" w:hAnsi="Arial" w:cs="Arial"/>
                <w:sz w:val="18"/>
                <w:szCs w:val="18"/>
              </w:rPr>
            </w:pPr>
            <w:r w:rsidRPr="00655F48">
              <w:rPr>
                <w:rFonts w:ascii="Arial" w:eastAsiaTheme="minorEastAsia" w:hAnsi="Arial" w:cs="Arial"/>
                <w:sz w:val="18"/>
                <w:szCs w:val="18"/>
              </w:rPr>
              <w:t>Total</w:t>
            </w:r>
          </w:p>
        </w:tc>
        <w:tc>
          <w:tcPr>
            <w:tcW w:w="1163" w:type="dxa"/>
            <w:tcBorders>
              <w:top w:val="nil"/>
              <w:left w:val="single" w:sz="16" w:space="0" w:color="000000"/>
              <w:bottom w:val="single" w:sz="16" w:space="0" w:color="000000"/>
            </w:tcBorders>
            <w:shd w:val="clear" w:color="auto" w:fill="FFFFFF"/>
            <w:vAlign w:val="center"/>
          </w:tcPr>
          <w:p w:rsidR="004640DD" w:rsidRPr="00655F48" w:rsidRDefault="0086446A"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Pr>
                <w:rFonts w:ascii="Arial" w:eastAsiaTheme="minorEastAsia" w:hAnsi="Arial" w:cs="Arial"/>
                <w:sz w:val="18"/>
                <w:szCs w:val="18"/>
              </w:rPr>
              <w:t>383</w:t>
            </w:r>
          </w:p>
        </w:tc>
        <w:tc>
          <w:tcPr>
            <w:tcW w:w="1024" w:type="dxa"/>
            <w:tcBorders>
              <w:top w:val="nil"/>
              <w:bottom w:val="single" w:sz="16" w:space="0" w:color="000000"/>
            </w:tcBorders>
            <w:shd w:val="clear" w:color="auto" w:fill="FFFFFF"/>
            <w:vAlign w:val="center"/>
          </w:tcPr>
          <w:p w:rsidR="004640DD" w:rsidRPr="00655F48" w:rsidRDefault="004640DD" w:rsidP="006A050A">
            <w:pPr>
              <w:autoSpaceDE w:val="0"/>
              <w:autoSpaceDN w:val="0"/>
              <w:adjustRightInd w:val="0"/>
              <w:spacing w:after="0" w:line="360" w:lineRule="auto"/>
              <w:ind w:left="60" w:right="60" w:firstLine="0"/>
              <w:jc w:val="right"/>
              <w:rPr>
                <w:rFonts w:ascii="Arial" w:eastAsiaTheme="minorEastAsia" w:hAnsi="Arial" w:cs="Arial"/>
                <w:sz w:val="18"/>
                <w:szCs w:val="18"/>
              </w:rPr>
            </w:pPr>
            <w:r w:rsidRPr="00655F48">
              <w:rPr>
                <w:rFonts w:ascii="Arial" w:eastAsiaTheme="minorEastAsia" w:hAnsi="Arial" w:cs="Arial"/>
                <w:sz w:val="18"/>
                <w:szCs w:val="18"/>
              </w:rPr>
              <w:t>100.0</w:t>
            </w:r>
          </w:p>
        </w:tc>
        <w:tc>
          <w:tcPr>
            <w:tcW w:w="1392" w:type="dxa"/>
            <w:tcBorders>
              <w:top w:val="nil"/>
              <w:bottom w:val="single" w:sz="16" w:space="0" w:color="000000"/>
            </w:tcBorders>
            <w:shd w:val="clear" w:color="auto" w:fill="FFFFFF"/>
            <w:vAlign w:val="center"/>
          </w:tcPr>
          <w:p w:rsidR="004640DD" w:rsidRPr="00655F48" w:rsidRDefault="004640DD" w:rsidP="006A050A">
            <w:pPr>
              <w:autoSpaceDE w:val="0"/>
              <w:autoSpaceDN w:val="0"/>
              <w:adjustRightInd w:val="0"/>
              <w:spacing w:after="0" w:line="360" w:lineRule="auto"/>
              <w:ind w:left="0" w:right="0" w:firstLine="0"/>
              <w:jc w:val="left"/>
              <w:rPr>
                <w:rFonts w:eastAsiaTheme="minorEastAsia"/>
                <w:color w:val="auto"/>
                <w:szCs w:val="24"/>
              </w:rPr>
            </w:pPr>
          </w:p>
        </w:tc>
        <w:tc>
          <w:tcPr>
            <w:tcW w:w="1920" w:type="dxa"/>
            <w:tcBorders>
              <w:top w:val="nil"/>
              <w:bottom w:val="single" w:sz="16" w:space="0" w:color="000000"/>
              <w:right w:val="single" w:sz="16" w:space="0" w:color="000000"/>
            </w:tcBorders>
            <w:shd w:val="clear" w:color="auto" w:fill="FFFFFF"/>
            <w:vAlign w:val="center"/>
          </w:tcPr>
          <w:p w:rsidR="004640DD" w:rsidRPr="00655F48" w:rsidRDefault="004640DD" w:rsidP="006A050A">
            <w:pPr>
              <w:autoSpaceDE w:val="0"/>
              <w:autoSpaceDN w:val="0"/>
              <w:adjustRightInd w:val="0"/>
              <w:spacing w:after="0" w:line="360" w:lineRule="auto"/>
              <w:ind w:left="0" w:right="0" w:firstLine="0"/>
              <w:jc w:val="left"/>
              <w:rPr>
                <w:rFonts w:eastAsiaTheme="minorEastAsia"/>
                <w:color w:val="auto"/>
                <w:szCs w:val="24"/>
              </w:rPr>
            </w:pPr>
          </w:p>
        </w:tc>
      </w:tr>
    </w:tbl>
    <w:p w:rsidR="004640DD" w:rsidRDefault="00F9412F" w:rsidP="006A050A">
      <w:pPr>
        <w:spacing w:after="0" w:line="360" w:lineRule="auto"/>
        <w:ind w:left="0" w:right="144" w:firstLine="0"/>
      </w:pPr>
      <w:r>
        <w:rPr>
          <w:i/>
        </w:rPr>
        <w:t xml:space="preserve">                 </w:t>
      </w:r>
      <w:r w:rsidR="004640DD" w:rsidRPr="00D64FAB">
        <w:rPr>
          <w:i/>
        </w:rPr>
        <w:t>Source</w:t>
      </w:r>
      <w:r w:rsidR="004640DD">
        <w:t xml:space="preserve">: SPSS </w:t>
      </w:r>
      <w:r>
        <w:t>Output, 2025</w:t>
      </w:r>
      <w:r w:rsidR="004640DD">
        <w:t>.</w:t>
      </w:r>
    </w:p>
    <w:p w:rsidR="004640DD" w:rsidRPr="00AA6DB1" w:rsidRDefault="00F9412F" w:rsidP="006A050A">
      <w:pPr>
        <w:spacing w:before="100" w:beforeAutospacing="1" w:after="0" w:line="360" w:lineRule="auto"/>
        <w:ind w:left="432" w:right="288" w:firstLine="0"/>
      </w:pPr>
      <w:r>
        <w:t xml:space="preserve">The above </w:t>
      </w:r>
      <w:r w:rsidR="00AE1369">
        <w:t>Table 4.3</w:t>
      </w:r>
      <w:r w:rsidR="004640DD">
        <w:t>.1</w:t>
      </w:r>
      <w:r>
        <w:t xml:space="preserve"> result </w:t>
      </w:r>
      <w:r w:rsidR="004640DD" w:rsidRPr="0043494D">
        <w:t xml:space="preserve">indicates that the </w:t>
      </w:r>
      <w:r w:rsidRPr="0043494D">
        <w:t>participants</w:t>
      </w:r>
      <w:r>
        <w:t xml:space="preserve"> in this study as respondents</w:t>
      </w:r>
      <w:r w:rsidR="004640DD" w:rsidRPr="0043494D">
        <w:t xml:space="preserve"> gender distribution. The majority of the respondents (</w:t>
      </w:r>
      <w:r w:rsidR="0086446A">
        <w:t>59</w:t>
      </w:r>
      <w:r w:rsidR="004640DD" w:rsidRPr="0043494D">
        <w:t xml:space="preserve"> %) are male</w:t>
      </w:r>
      <w:r w:rsidR="004640DD">
        <w:t xml:space="preserve"> respondents whereas; the remaining (</w:t>
      </w:r>
      <w:r w:rsidR="0086446A">
        <w:t>41</w:t>
      </w:r>
      <w:r w:rsidR="004640DD">
        <w:t>%) were fe</w:t>
      </w:r>
      <w:r w:rsidR="004640DD" w:rsidRPr="0043494D">
        <w:t>male</w:t>
      </w:r>
      <w:r w:rsidR="004640DD">
        <w:t xml:space="preserve"> respondents.</w:t>
      </w:r>
      <w:r w:rsidR="004640DD" w:rsidRPr="0043494D">
        <w:t xml:space="preserve"> The researcher doesn‘t make any discrimination based on their gender</w:t>
      </w:r>
      <w:r>
        <w:t xml:space="preserve"> or not violated gender equality a</w:t>
      </w:r>
      <w:r w:rsidR="004640DD" w:rsidRPr="0043494D">
        <w:t xml:space="preserve">s indicated </w:t>
      </w:r>
      <w:r w:rsidR="004640DD">
        <w:t xml:space="preserve">above </w:t>
      </w:r>
      <w:r w:rsidR="004640DD" w:rsidRPr="0043494D">
        <w:t xml:space="preserve">by the </w:t>
      </w:r>
      <w:r w:rsidR="004640DD">
        <w:t xml:space="preserve">table </w:t>
      </w:r>
      <w:r w:rsidR="004640DD" w:rsidRPr="0043494D">
        <w:t>the proportion</w:t>
      </w:r>
      <w:r w:rsidR="004640DD">
        <w:t xml:space="preserve"> of gender is approximated and </w:t>
      </w:r>
      <w:r w:rsidR="004640DD" w:rsidRPr="0043494D">
        <w:t>enough to represent any gender perception and their</w:t>
      </w:r>
      <w:r>
        <w:t xml:space="preserve"> behavior and towards </w:t>
      </w:r>
      <w:r w:rsidR="0086446A">
        <w:t xml:space="preserve">effects of </w:t>
      </w:r>
      <w:r>
        <w:t>E banking</w:t>
      </w:r>
      <w:r w:rsidR="0086446A">
        <w:t xml:space="preserve"> on financial inclusion</w:t>
      </w:r>
      <w:r>
        <w:t xml:space="preserve"> too</w:t>
      </w:r>
      <w:r w:rsidR="004640DD" w:rsidRPr="0043494D">
        <w:t>.</w:t>
      </w:r>
    </w:p>
    <w:p w:rsidR="004640DD" w:rsidRDefault="004640DD" w:rsidP="006A050A">
      <w:pPr>
        <w:pStyle w:val="ListParagraph"/>
        <w:spacing w:after="0" w:line="360" w:lineRule="auto"/>
        <w:ind w:left="432" w:right="288" w:firstLine="0"/>
      </w:pPr>
    </w:p>
    <w:p w:rsidR="00F9412F" w:rsidRPr="00CE4EF4" w:rsidRDefault="00CE4EF4" w:rsidP="006A050A">
      <w:pPr>
        <w:pStyle w:val="Heading3"/>
        <w:spacing w:before="0" w:line="360" w:lineRule="auto"/>
        <w:rPr>
          <w:b/>
          <w:sz w:val="28"/>
        </w:rPr>
      </w:pPr>
      <w:r>
        <w:rPr>
          <w:b/>
          <w:sz w:val="28"/>
        </w:rPr>
        <w:t xml:space="preserve">       </w:t>
      </w:r>
      <w:bookmarkStart w:id="83" w:name="_Toc205475033"/>
      <w:r w:rsidR="00DF1457">
        <w:rPr>
          <w:b/>
          <w:sz w:val="28"/>
        </w:rPr>
        <w:t>4.3</w:t>
      </w:r>
      <w:r w:rsidR="00F9412F" w:rsidRPr="00CE4EF4">
        <w:rPr>
          <w:b/>
          <w:sz w:val="28"/>
        </w:rPr>
        <w:t xml:space="preserve">.2 RESPONDENTS LEVEL OF </w:t>
      </w:r>
      <w:bookmarkStart w:id="84" w:name="_bookmark35"/>
      <w:bookmarkEnd w:id="84"/>
      <w:r w:rsidR="00F9412F" w:rsidRPr="00CE4EF4">
        <w:rPr>
          <w:b/>
          <w:sz w:val="28"/>
        </w:rPr>
        <w:t>EXPERIENCE</w:t>
      </w:r>
      <w:bookmarkEnd w:id="83"/>
    </w:p>
    <w:p w:rsidR="00F9412F" w:rsidRDefault="00F9412F" w:rsidP="006A050A">
      <w:pPr>
        <w:spacing w:after="0" w:line="360" w:lineRule="auto"/>
        <w:ind w:left="432" w:right="288" w:firstLine="0"/>
      </w:pPr>
      <w:r>
        <w:t>The</w:t>
      </w:r>
      <w:r w:rsidR="00343242">
        <w:rPr>
          <w:spacing w:val="-3"/>
        </w:rPr>
        <w:t xml:space="preserve"> level</w:t>
      </w:r>
      <w:r>
        <w:t xml:space="preserve"> experience of the respondents </w:t>
      </w:r>
      <w:r w:rsidR="00343242">
        <w:t xml:space="preserve">in the business </w:t>
      </w:r>
      <w:r>
        <w:t>of this study</w:t>
      </w:r>
      <w:r>
        <w:rPr>
          <w:spacing w:val="-1"/>
        </w:rPr>
        <w:t xml:space="preserve"> </w:t>
      </w:r>
      <w:r>
        <w:t>also investigated</w:t>
      </w:r>
      <w:r>
        <w:rPr>
          <w:spacing w:val="-1"/>
        </w:rPr>
        <w:t xml:space="preserve"> </w:t>
      </w:r>
      <w:r>
        <w:t>on with</w:t>
      </w:r>
      <w:r>
        <w:rPr>
          <w:spacing w:val="-1"/>
        </w:rPr>
        <w:t xml:space="preserve"> </w:t>
      </w:r>
      <w:r>
        <w:t xml:space="preserve">results in </w:t>
      </w:r>
      <w:r w:rsidR="00AB4F98">
        <w:rPr>
          <w:spacing w:val="-4"/>
        </w:rPr>
        <w:t>4.3</w:t>
      </w:r>
      <w:r>
        <w:rPr>
          <w:spacing w:val="-4"/>
        </w:rPr>
        <w:t>.2 chart shows.</w:t>
      </w:r>
      <w:r w:rsidRPr="00CB26F1">
        <w:t xml:space="preserve"> </w:t>
      </w:r>
      <w:r w:rsidR="001F3527">
        <w:t xml:space="preserve">According to </w:t>
      </w:r>
      <w:proofErr w:type="spellStart"/>
      <w:r w:rsidR="001F3527">
        <w:t>Suliman</w:t>
      </w:r>
      <w:proofErr w:type="spellEnd"/>
      <w:r w:rsidR="001F3527">
        <w:t>,</w:t>
      </w:r>
      <w:r>
        <w:t xml:space="preserve"> H.S (2011) a certain level of experience and education level of respondent is needed to assess study’s in order to bring statement of the problem and to find a solution with it. Based on this assumption </w:t>
      </w:r>
      <w:r w:rsidR="00016EE3">
        <w:t xml:space="preserve">of </w:t>
      </w:r>
      <w:r>
        <w:t>the result of this study indicates that as bellows</w:t>
      </w:r>
      <w:r w:rsidR="00343242">
        <w:t>.</w:t>
      </w:r>
    </w:p>
    <w:p w:rsidR="00F9412F" w:rsidRPr="00A4069C" w:rsidRDefault="00F9412F" w:rsidP="006A050A">
      <w:pPr>
        <w:spacing w:after="0" w:line="360" w:lineRule="auto"/>
        <w:ind w:left="0" w:right="0"/>
        <w:jc w:val="left"/>
        <w:rPr>
          <w:b/>
        </w:rPr>
      </w:pPr>
      <w:r>
        <w:t xml:space="preserve">            </w:t>
      </w:r>
      <w:r w:rsidRPr="00A4069C">
        <w:rPr>
          <w:b/>
        </w:rPr>
        <w:t>Chart</w:t>
      </w:r>
      <w:r w:rsidR="00AB4F98">
        <w:rPr>
          <w:b/>
        </w:rPr>
        <w:t>: 4.3</w:t>
      </w:r>
      <w:r w:rsidR="00A4069C" w:rsidRPr="00A4069C">
        <w:rPr>
          <w:b/>
        </w:rPr>
        <w:t>.2</w:t>
      </w:r>
      <w:r w:rsidR="00343242">
        <w:rPr>
          <w:b/>
        </w:rPr>
        <w:t xml:space="preserve"> Level of </w:t>
      </w:r>
      <w:r w:rsidR="00A4069C">
        <w:rPr>
          <w:b/>
        </w:rPr>
        <w:t>Experience of Respondents</w:t>
      </w:r>
    </w:p>
    <w:p w:rsidR="00F9412F" w:rsidRPr="005E18F0" w:rsidRDefault="00F9412F" w:rsidP="006A050A">
      <w:pPr>
        <w:spacing w:before="100" w:beforeAutospacing="1" w:after="332" w:line="360" w:lineRule="auto"/>
        <w:ind w:left="0" w:right="0"/>
        <w:jc w:val="center"/>
      </w:pPr>
      <w:r>
        <w:rPr>
          <w:noProof/>
        </w:rPr>
        <w:drawing>
          <wp:inline distT="0" distB="0" distL="0" distR="0" wp14:anchorId="7DFC4696" wp14:editId="522CE95E">
            <wp:extent cx="4978400" cy="2472267"/>
            <wp:effectExtent l="0" t="0" r="12700" b="2349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9412F" w:rsidRDefault="00F9412F" w:rsidP="006A050A">
      <w:pPr>
        <w:spacing w:after="0" w:line="360" w:lineRule="auto"/>
        <w:ind w:left="0" w:firstLine="0"/>
      </w:pPr>
      <w:r>
        <w:rPr>
          <w:i/>
        </w:rPr>
        <w:t xml:space="preserve">             </w:t>
      </w:r>
      <w:r w:rsidRPr="00872090">
        <w:rPr>
          <w:i/>
        </w:rPr>
        <w:t>Source</w:t>
      </w:r>
      <w:r>
        <w:t>: SPSS Output, 2025.</w:t>
      </w:r>
    </w:p>
    <w:p w:rsidR="00F9412F" w:rsidRPr="0061331F" w:rsidRDefault="00F9412F" w:rsidP="006A050A">
      <w:pPr>
        <w:autoSpaceDE w:val="0"/>
        <w:autoSpaceDN w:val="0"/>
        <w:adjustRightInd w:val="0"/>
        <w:spacing w:after="0" w:line="360" w:lineRule="auto"/>
        <w:ind w:left="0" w:right="0" w:firstLine="0"/>
        <w:jc w:val="left"/>
        <w:rPr>
          <w:rFonts w:eastAsiaTheme="minorEastAsia"/>
          <w:color w:val="auto"/>
          <w:szCs w:val="24"/>
        </w:rPr>
      </w:pPr>
    </w:p>
    <w:p w:rsidR="00F9412F" w:rsidRDefault="00F9412F" w:rsidP="006A050A">
      <w:pPr>
        <w:spacing w:after="0" w:line="360" w:lineRule="auto"/>
        <w:ind w:left="432" w:right="288" w:firstLine="0"/>
      </w:pPr>
      <w:r>
        <w:lastRenderedPageBreak/>
        <w:t xml:space="preserve">The result indicated on </w:t>
      </w:r>
      <w:r w:rsidR="00B742E7">
        <w:t>Chart 4.3</w:t>
      </w:r>
      <w:r w:rsidR="00A4069C">
        <w:t>.2</w:t>
      </w:r>
      <w:r w:rsidR="00B27779">
        <w:t xml:space="preserve"> shows that (5</w:t>
      </w:r>
      <w:r>
        <w:t>7%) of the respondents has</w:t>
      </w:r>
      <w:r w:rsidRPr="0043494D">
        <w:t xml:space="preserve"> </w:t>
      </w:r>
      <w:r w:rsidR="00B27779">
        <w:t>6</w:t>
      </w:r>
      <w:r>
        <w:t xml:space="preserve"> years up to </w:t>
      </w:r>
      <w:r w:rsidR="00B27779">
        <w:t>10</w:t>
      </w:r>
      <w:r w:rsidR="00343242">
        <w:t xml:space="preserve"> years level of</w:t>
      </w:r>
      <w:r>
        <w:t xml:space="preserve"> experience in </w:t>
      </w:r>
      <w:r w:rsidR="00343242">
        <w:t>using</w:t>
      </w:r>
      <w:r>
        <w:t xml:space="preserve"> E banking </w:t>
      </w:r>
      <w:r w:rsidR="00343242">
        <w:t>system of the bank it</w:t>
      </w:r>
      <w:r>
        <w:t xml:space="preserve"> has a big deal for this study in order to find out a solution for problems to get data easily</w:t>
      </w:r>
      <w:r w:rsidR="00B27779">
        <w:t xml:space="preserve"> in case of the customers have expected gold users which have enough experience in order to predetermine the gap of the company,</w:t>
      </w:r>
      <w:r>
        <w:t xml:space="preserve"> </w:t>
      </w:r>
      <w:r w:rsidR="00343242">
        <w:t xml:space="preserve">according to the </w:t>
      </w:r>
      <w:r>
        <w:t xml:space="preserve">second </w:t>
      </w:r>
      <w:r w:rsidR="00343242">
        <w:t>result</w:t>
      </w:r>
      <w:r>
        <w:t xml:space="preserve"> level of experience of the respondent has </w:t>
      </w:r>
      <w:r w:rsidR="00B27779">
        <w:t>4</w:t>
      </w:r>
      <w:r>
        <w:t xml:space="preserve">2.3% of the respondent were have </w:t>
      </w:r>
      <w:r w:rsidR="00B27779">
        <w:t xml:space="preserve">1 </w:t>
      </w:r>
      <w:r>
        <w:t>year</w:t>
      </w:r>
      <w:r w:rsidR="00B27779">
        <w:t>s</w:t>
      </w:r>
      <w:r>
        <w:t xml:space="preserve"> up to </w:t>
      </w:r>
      <w:r w:rsidR="00B27779">
        <w:t>5</w:t>
      </w:r>
      <w:r>
        <w:t xml:space="preserve"> year</w:t>
      </w:r>
      <w:r w:rsidR="00B27779">
        <w:t>s</w:t>
      </w:r>
      <w:r>
        <w:t xml:space="preserve"> level of experience in</w:t>
      </w:r>
      <w:r w:rsidR="00343242">
        <w:t xml:space="preserve"> using E banking of the company</w:t>
      </w:r>
      <w:r w:rsidR="00B27779">
        <w:t xml:space="preserve"> such customer expected silver granted customer which may be they are</w:t>
      </w:r>
      <w:r>
        <w:t xml:space="preserve"> juniors</w:t>
      </w:r>
      <w:r w:rsidR="00B27779">
        <w:t xml:space="preserve"> for E banking service</w:t>
      </w:r>
      <w:r>
        <w:t xml:space="preserve"> however it’s good for the study because some of the camas as anew for the company but they </w:t>
      </w:r>
      <w:r w:rsidR="00B27779">
        <w:t xml:space="preserve">may </w:t>
      </w:r>
      <w:r>
        <w:t xml:space="preserve">have experience in another </w:t>
      </w:r>
      <w:r w:rsidR="00B27779">
        <w:t xml:space="preserve">bank </w:t>
      </w:r>
      <w:r>
        <w:t>comparatively to find out what’s going on in E banking operations in the bank make it easy to get qualified and reliable data</w:t>
      </w:r>
      <w:r w:rsidR="00B27779">
        <w:t>,</w:t>
      </w:r>
      <w:r>
        <w:t xml:space="preserve"> the there’d one level of experience is 6.7% of the respondent were expert </w:t>
      </w:r>
      <w:r w:rsidR="00B27779">
        <w:t xml:space="preserve">or platinum granted customer </w:t>
      </w:r>
      <w:r>
        <w:t>of E</w:t>
      </w:r>
      <w:r w:rsidR="00343242">
        <w:t xml:space="preserve"> </w:t>
      </w:r>
      <w:r>
        <w:t xml:space="preserve"> banking </w:t>
      </w:r>
      <w:r w:rsidR="00B27779">
        <w:t xml:space="preserve">users </w:t>
      </w:r>
      <w:r>
        <w:t>in the bank they have been g</w:t>
      </w:r>
      <w:r w:rsidR="00B27779">
        <w:t>aining</w:t>
      </w:r>
      <w:r>
        <w:t xml:space="preserve"> a service for the long time and expected knows the gap currently in the bank </w:t>
      </w:r>
      <w:r w:rsidR="00B27779">
        <w:t>regarding with E banking systems.</w:t>
      </w:r>
    </w:p>
    <w:p w:rsidR="00842E49" w:rsidRDefault="00842E49" w:rsidP="006A050A">
      <w:pPr>
        <w:spacing w:after="0" w:line="360" w:lineRule="auto"/>
        <w:ind w:left="432" w:right="288" w:firstLine="0"/>
      </w:pPr>
    </w:p>
    <w:p w:rsidR="005E18F0" w:rsidRPr="00A915E2" w:rsidRDefault="00DF1457" w:rsidP="006A050A">
      <w:pPr>
        <w:pStyle w:val="BodyText"/>
        <w:spacing w:line="360" w:lineRule="auto"/>
        <w:ind w:left="432" w:right="288"/>
        <w:outlineLvl w:val="2"/>
        <w:rPr>
          <w:rFonts w:asciiTheme="majorHAnsi" w:eastAsiaTheme="majorEastAsia" w:hAnsiTheme="majorHAnsi" w:cstheme="majorBidi"/>
          <w:b/>
          <w:color w:val="1F4D78" w:themeColor="accent1" w:themeShade="7F"/>
          <w:sz w:val="28"/>
        </w:rPr>
      </w:pPr>
      <w:bookmarkStart w:id="85" w:name="_Toc205475034"/>
      <w:r>
        <w:rPr>
          <w:rFonts w:asciiTheme="majorHAnsi" w:eastAsiaTheme="majorEastAsia" w:hAnsiTheme="majorHAnsi" w:cstheme="majorBidi"/>
          <w:b/>
          <w:color w:val="1F4D78" w:themeColor="accent1" w:themeShade="7F"/>
          <w:sz w:val="28"/>
        </w:rPr>
        <w:t>4.3</w:t>
      </w:r>
      <w:r w:rsidR="00A4069C" w:rsidRPr="00A915E2">
        <w:rPr>
          <w:rFonts w:asciiTheme="majorHAnsi" w:eastAsiaTheme="majorEastAsia" w:hAnsiTheme="majorHAnsi" w:cstheme="majorBidi"/>
          <w:b/>
          <w:color w:val="1F4D78" w:themeColor="accent1" w:themeShade="7F"/>
          <w:sz w:val="28"/>
        </w:rPr>
        <w:t>.3</w:t>
      </w:r>
      <w:r w:rsidR="00E0477F" w:rsidRPr="00A915E2">
        <w:rPr>
          <w:rFonts w:asciiTheme="majorHAnsi" w:eastAsiaTheme="majorEastAsia" w:hAnsiTheme="majorHAnsi" w:cstheme="majorBidi"/>
          <w:b/>
          <w:color w:val="1F4D78" w:themeColor="accent1" w:themeShade="7F"/>
          <w:sz w:val="28"/>
        </w:rPr>
        <w:t xml:space="preserve"> LEVEL </w:t>
      </w:r>
      <w:r w:rsidR="0091683B" w:rsidRPr="00A915E2">
        <w:rPr>
          <w:rFonts w:asciiTheme="majorHAnsi" w:eastAsiaTheme="majorEastAsia" w:hAnsiTheme="majorHAnsi" w:cstheme="majorBidi"/>
          <w:b/>
          <w:color w:val="1F4D78" w:themeColor="accent1" w:themeShade="7F"/>
          <w:sz w:val="28"/>
        </w:rPr>
        <w:t>EDUCATION OF RESPONDENT</w:t>
      </w:r>
      <w:bookmarkStart w:id="86" w:name="_bookmark33"/>
      <w:bookmarkEnd w:id="85"/>
      <w:bookmarkEnd w:id="86"/>
    </w:p>
    <w:p w:rsidR="00E0477F" w:rsidRDefault="00095EBD" w:rsidP="006A050A">
      <w:pPr>
        <w:pStyle w:val="BodyText"/>
        <w:spacing w:line="360" w:lineRule="auto"/>
        <w:ind w:left="432" w:right="288"/>
      </w:pPr>
      <w:r>
        <w:t xml:space="preserve">Based on the data collected by </w:t>
      </w:r>
      <w:r w:rsidR="00E0477F">
        <w:t xml:space="preserve">the </w:t>
      </w:r>
      <w:r>
        <w:t>researcher shows the</w:t>
      </w:r>
      <w:r w:rsidR="00E0477F">
        <w:t xml:space="preserve"> level of Education</w:t>
      </w:r>
      <w:r>
        <w:t xml:space="preserve"> of the respondents of this study and the result shows under below </w:t>
      </w:r>
      <w:r w:rsidR="00A4069C">
        <w:t>table 4.2.3</w:t>
      </w:r>
      <w:r>
        <w:t xml:space="preserve"> shows</w:t>
      </w:r>
      <w:r w:rsidR="00B67BE0">
        <w:t>.</w:t>
      </w:r>
      <w:bookmarkStart w:id="87" w:name="_bookmark34"/>
      <w:bookmarkEnd w:id="87"/>
    </w:p>
    <w:p w:rsidR="00E0477F" w:rsidRPr="00A4069C" w:rsidRDefault="00016EE3" w:rsidP="006A050A">
      <w:pPr>
        <w:pStyle w:val="BodyText"/>
        <w:spacing w:line="360" w:lineRule="auto"/>
        <w:ind w:left="432" w:right="288"/>
        <w:rPr>
          <w:b/>
          <w:spacing w:val="-2"/>
        </w:rPr>
      </w:pPr>
      <w:r>
        <w:rPr>
          <w:b/>
        </w:rPr>
        <w:t xml:space="preserve">      </w:t>
      </w:r>
      <w:r w:rsidR="0091683B" w:rsidRPr="00A4069C">
        <w:rPr>
          <w:b/>
        </w:rPr>
        <w:t xml:space="preserve">      </w:t>
      </w:r>
      <w:r w:rsidR="00B67BE0" w:rsidRPr="00A4069C">
        <w:rPr>
          <w:b/>
        </w:rPr>
        <w:t>Table</w:t>
      </w:r>
      <w:r w:rsidR="004640DD" w:rsidRPr="00A4069C">
        <w:rPr>
          <w:b/>
        </w:rPr>
        <w:t xml:space="preserve"> </w:t>
      </w:r>
      <w:r w:rsidR="00265370">
        <w:rPr>
          <w:b/>
        </w:rPr>
        <w:t>4.3</w:t>
      </w:r>
      <w:r w:rsidR="00A4069C" w:rsidRPr="00A4069C">
        <w:rPr>
          <w:b/>
        </w:rPr>
        <w:t>.3</w:t>
      </w:r>
      <w:r w:rsidR="004640DD" w:rsidRPr="00A4069C">
        <w:rPr>
          <w:b/>
        </w:rPr>
        <w:t xml:space="preserve"> </w:t>
      </w:r>
      <w:r w:rsidR="004640DD" w:rsidRPr="00A4069C">
        <w:rPr>
          <w:b/>
          <w:spacing w:val="-3"/>
        </w:rPr>
        <w:t>Respondents’</w:t>
      </w:r>
      <w:r w:rsidR="00B67BE0" w:rsidRPr="00A4069C">
        <w:rPr>
          <w:b/>
          <w:spacing w:val="-3"/>
        </w:rPr>
        <w:t xml:space="preserve"> </w:t>
      </w:r>
      <w:r w:rsidR="00B67BE0" w:rsidRPr="00A4069C">
        <w:rPr>
          <w:b/>
        </w:rPr>
        <w:t>level</w:t>
      </w:r>
      <w:r w:rsidR="00B67BE0" w:rsidRPr="00A4069C">
        <w:rPr>
          <w:b/>
          <w:spacing w:val="-2"/>
        </w:rPr>
        <w:t xml:space="preserve"> </w:t>
      </w:r>
      <w:r w:rsidR="00B67BE0" w:rsidRPr="00A4069C">
        <w:rPr>
          <w:b/>
        </w:rPr>
        <w:t>of</w:t>
      </w:r>
      <w:r w:rsidR="00B67BE0" w:rsidRPr="00A4069C">
        <w:rPr>
          <w:b/>
          <w:spacing w:val="1"/>
        </w:rPr>
        <w:t xml:space="preserve"> </w:t>
      </w:r>
      <w:r w:rsidR="001F3527">
        <w:rPr>
          <w:b/>
          <w:spacing w:val="-2"/>
        </w:rPr>
        <w:t>E</w:t>
      </w:r>
      <w:r w:rsidR="00E0477F" w:rsidRPr="00A4069C">
        <w:rPr>
          <w:b/>
          <w:spacing w:val="-2"/>
        </w:rPr>
        <w:t>ducation</w:t>
      </w:r>
    </w:p>
    <w:tbl>
      <w:tblPr>
        <w:tblW w:w="7060" w:type="dxa"/>
        <w:jc w:val="center"/>
        <w:tblLook w:val="04A0" w:firstRow="1" w:lastRow="0" w:firstColumn="1" w:lastColumn="0" w:noHBand="0" w:noVBand="1"/>
      </w:tblPr>
      <w:tblGrid>
        <w:gridCol w:w="960"/>
        <w:gridCol w:w="960"/>
        <w:gridCol w:w="1240"/>
        <w:gridCol w:w="960"/>
        <w:gridCol w:w="1319"/>
        <w:gridCol w:w="1621"/>
      </w:tblGrid>
      <w:tr w:rsidR="003E1DFF" w:rsidRPr="003E1DFF" w:rsidTr="003E1DFF">
        <w:trPr>
          <w:cantSplit/>
          <w:trHeight w:val="315"/>
          <w:jc w:val="center"/>
        </w:trPr>
        <w:tc>
          <w:tcPr>
            <w:tcW w:w="7060" w:type="dxa"/>
            <w:gridSpan w:val="6"/>
            <w:tcBorders>
              <w:top w:val="nil"/>
              <w:left w:val="nil"/>
              <w:bottom w:val="single" w:sz="12" w:space="0" w:color="000000"/>
              <w:right w:val="nil"/>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b/>
                <w:bCs/>
                <w:sz w:val="18"/>
                <w:szCs w:val="18"/>
              </w:rPr>
            </w:pPr>
            <w:r w:rsidRPr="003E1DFF">
              <w:rPr>
                <w:rFonts w:ascii="Arial" w:hAnsi="Arial" w:cs="Arial"/>
                <w:b/>
                <w:bCs/>
                <w:sz w:val="18"/>
                <w:szCs w:val="18"/>
              </w:rPr>
              <w:t>Education level</w:t>
            </w:r>
          </w:p>
        </w:tc>
      </w:tr>
      <w:tr w:rsidR="003E1DFF" w:rsidRPr="003E1DFF" w:rsidTr="003E1DFF">
        <w:trPr>
          <w:cantSplit/>
          <w:trHeight w:val="720"/>
          <w:jc w:val="center"/>
        </w:trPr>
        <w:tc>
          <w:tcPr>
            <w:tcW w:w="1920" w:type="dxa"/>
            <w:gridSpan w:val="2"/>
            <w:tcBorders>
              <w:top w:val="single" w:sz="12" w:space="0" w:color="000000"/>
              <w:left w:val="single" w:sz="12" w:space="0" w:color="000000"/>
              <w:bottom w:val="single" w:sz="12" w:space="0" w:color="000000"/>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 xml:space="preserve">          Description</w:t>
            </w:r>
          </w:p>
        </w:tc>
        <w:tc>
          <w:tcPr>
            <w:tcW w:w="1240" w:type="dxa"/>
            <w:tcBorders>
              <w:top w:val="nil"/>
              <w:left w:val="nil"/>
              <w:bottom w:val="single" w:sz="12" w:space="0" w:color="000000"/>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sz w:val="18"/>
                <w:szCs w:val="18"/>
              </w:rPr>
            </w:pPr>
            <w:r w:rsidRPr="003E1DFF">
              <w:rPr>
                <w:rFonts w:ascii="Arial" w:hAnsi="Arial" w:cs="Arial"/>
                <w:sz w:val="18"/>
                <w:szCs w:val="18"/>
              </w:rPr>
              <w:t>Frequency</w:t>
            </w:r>
          </w:p>
        </w:tc>
        <w:tc>
          <w:tcPr>
            <w:tcW w:w="960" w:type="dxa"/>
            <w:tcBorders>
              <w:top w:val="nil"/>
              <w:left w:val="nil"/>
              <w:bottom w:val="single" w:sz="12" w:space="0" w:color="000000"/>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sz w:val="18"/>
                <w:szCs w:val="18"/>
              </w:rPr>
            </w:pPr>
            <w:r w:rsidRPr="003E1DFF">
              <w:rPr>
                <w:rFonts w:ascii="Arial" w:hAnsi="Arial" w:cs="Arial"/>
                <w:sz w:val="18"/>
                <w:szCs w:val="18"/>
              </w:rPr>
              <w:t>Percent</w:t>
            </w:r>
          </w:p>
        </w:tc>
        <w:tc>
          <w:tcPr>
            <w:tcW w:w="1319" w:type="dxa"/>
            <w:tcBorders>
              <w:top w:val="nil"/>
              <w:left w:val="nil"/>
              <w:bottom w:val="single" w:sz="12" w:space="0" w:color="000000"/>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sz w:val="18"/>
                <w:szCs w:val="18"/>
              </w:rPr>
            </w:pPr>
            <w:r w:rsidRPr="003E1DFF">
              <w:rPr>
                <w:rFonts w:ascii="Arial" w:hAnsi="Arial" w:cs="Arial"/>
                <w:sz w:val="18"/>
                <w:szCs w:val="18"/>
              </w:rPr>
              <w:t>Valid Percent</w:t>
            </w:r>
          </w:p>
        </w:tc>
        <w:tc>
          <w:tcPr>
            <w:tcW w:w="1621" w:type="dxa"/>
            <w:tcBorders>
              <w:top w:val="nil"/>
              <w:left w:val="nil"/>
              <w:bottom w:val="single" w:sz="12" w:space="0" w:color="000000"/>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sz w:val="18"/>
                <w:szCs w:val="18"/>
              </w:rPr>
            </w:pPr>
            <w:r w:rsidRPr="003E1DFF">
              <w:rPr>
                <w:rFonts w:ascii="Arial" w:hAnsi="Arial" w:cs="Arial"/>
                <w:sz w:val="18"/>
                <w:szCs w:val="18"/>
              </w:rPr>
              <w:t>Cumulative Percent</w:t>
            </w:r>
          </w:p>
        </w:tc>
      </w:tr>
      <w:tr w:rsidR="003E1DFF" w:rsidRPr="003E1DFF" w:rsidTr="003E1DFF">
        <w:trPr>
          <w:trHeight w:val="375"/>
          <w:jc w:val="center"/>
        </w:trPr>
        <w:tc>
          <w:tcPr>
            <w:tcW w:w="960" w:type="dxa"/>
            <w:vMerge w:val="restart"/>
            <w:tcBorders>
              <w:top w:val="nil"/>
              <w:left w:val="single" w:sz="12" w:space="0" w:color="000000"/>
              <w:bottom w:val="nil"/>
              <w:right w:val="nil"/>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sz w:val="18"/>
                <w:szCs w:val="18"/>
              </w:rPr>
            </w:pPr>
            <w:r w:rsidRPr="003E1DFF">
              <w:rPr>
                <w:rFonts w:ascii="Arial" w:hAnsi="Arial" w:cs="Arial"/>
                <w:sz w:val="18"/>
                <w:szCs w:val="18"/>
              </w:rPr>
              <w:t> </w:t>
            </w:r>
          </w:p>
        </w:tc>
        <w:tc>
          <w:tcPr>
            <w:tcW w:w="960"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none</w:t>
            </w:r>
          </w:p>
        </w:tc>
        <w:tc>
          <w:tcPr>
            <w:tcW w:w="124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0</w:t>
            </w:r>
          </w:p>
        </w:tc>
        <w:tc>
          <w:tcPr>
            <w:tcW w:w="96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0</w:t>
            </w:r>
            <w:r>
              <w:rPr>
                <w:rFonts w:ascii="Arial" w:hAnsi="Arial" w:cs="Arial"/>
                <w:sz w:val="18"/>
                <w:szCs w:val="18"/>
              </w:rPr>
              <w:t>.00</w:t>
            </w:r>
          </w:p>
        </w:tc>
        <w:tc>
          <w:tcPr>
            <w:tcW w:w="1319"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0</w:t>
            </w:r>
            <w:r>
              <w:rPr>
                <w:rFonts w:ascii="Arial" w:hAnsi="Arial" w:cs="Arial"/>
                <w:sz w:val="18"/>
                <w:szCs w:val="18"/>
              </w:rPr>
              <w:t>.00</w:t>
            </w:r>
          </w:p>
        </w:tc>
        <w:tc>
          <w:tcPr>
            <w:tcW w:w="1621"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sz w:val="18"/>
                <w:szCs w:val="18"/>
              </w:rPr>
            </w:pPr>
            <w:r w:rsidRPr="003E1DFF">
              <w:rPr>
                <w:rFonts w:ascii="Arial" w:hAnsi="Arial" w:cs="Arial"/>
                <w:sz w:val="18"/>
                <w:szCs w:val="18"/>
              </w:rPr>
              <w:t> </w:t>
            </w:r>
          </w:p>
        </w:tc>
      </w:tr>
      <w:tr w:rsidR="003E1DFF" w:rsidRPr="003E1DFF" w:rsidTr="003E1DFF">
        <w:trPr>
          <w:trHeight w:val="300"/>
          <w:jc w:val="center"/>
        </w:trPr>
        <w:tc>
          <w:tcPr>
            <w:tcW w:w="960" w:type="dxa"/>
            <w:vMerge/>
            <w:tcBorders>
              <w:top w:val="nil"/>
              <w:left w:val="single" w:sz="12" w:space="0" w:color="000000"/>
              <w:bottom w:val="nil"/>
              <w:right w:val="nil"/>
            </w:tcBorders>
            <w:vAlign w:val="center"/>
            <w:hideMark/>
          </w:tcPr>
          <w:p w:rsidR="003E1DFF" w:rsidRPr="003E1DFF" w:rsidRDefault="003E1DFF" w:rsidP="006A050A">
            <w:pPr>
              <w:spacing w:after="0" w:line="360" w:lineRule="auto"/>
              <w:ind w:left="0" w:right="0" w:firstLine="0"/>
              <w:jc w:val="left"/>
              <w:rPr>
                <w:rFonts w:ascii="Arial" w:hAnsi="Arial" w:cs="Arial"/>
                <w:sz w:val="18"/>
                <w:szCs w:val="18"/>
              </w:rPr>
            </w:pPr>
          </w:p>
        </w:tc>
        <w:tc>
          <w:tcPr>
            <w:tcW w:w="960"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primary</w:t>
            </w:r>
          </w:p>
        </w:tc>
        <w:tc>
          <w:tcPr>
            <w:tcW w:w="124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96</w:t>
            </w:r>
          </w:p>
        </w:tc>
        <w:tc>
          <w:tcPr>
            <w:tcW w:w="96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24</w:t>
            </w:r>
            <w:r>
              <w:rPr>
                <w:rFonts w:ascii="Arial" w:hAnsi="Arial" w:cs="Arial"/>
                <w:sz w:val="18"/>
                <w:szCs w:val="18"/>
              </w:rPr>
              <w:t>.00</w:t>
            </w:r>
          </w:p>
        </w:tc>
        <w:tc>
          <w:tcPr>
            <w:tcW w:w="1319"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24</w:t>
            </w:r>
            <w:r>
              <w:rPr>
                <w:rFonts w:ascii="Arial" w:hAnsi="Arial" w:cs="Arial"/>
                <w:sz w:val="18"/>
                <w:szCs w:val="18"/>
              </w:rPr>
              <w:t>.00</w:t>
            </w:r>
          </w:p>
        </w:tc>
        <w:tc>
          <w:tcPr>
            <w:tcW w:w="1621"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center"/>
              <w:rPr>
                <w:rFonts w:ascii="Arial" w:hAnsi="Arial" w:cs="Arial"/>
                <w:sz w:val="18"/>
                <w:szCs w:val="18"/>
              </w:rPr>
            </w:pPr>
            <w:r w:rsidRPr="003E1DFF">
              <w:rPr>
                <w:rFonts w:ascii="Arial" w:hAnsi="Arial" w:cs="Arial"/>
                <w:sz w:val="18"/>
                <w:szCs w:val="18"/>
              </w:rPr>
              <w:t> </w:t>
            </w:r>
          </w:p>
        </w:tc>
      </w:tr>
      <w:tr w:rsidR="003E1DFF" w:rsidRPr="003E1DFF" w:rsidTr="003E1DFF">
        <w:trPr>
          <w:trHeight w:val="300"/>
          <w:jc w:val="center"/>
        </w:trPr>
        <w:tc>
          <w:tcPr>
            <w:tcW w:w="960" w:type="dxa"/>
            <w:vMerge/>
            <w:tcBorders>
              <w:top w:val="nil"/>
              <w:left w:val="single" w:sz="12" w:space="0" w:color="000000"/>
              <w:bottom w:val="nil"/>
              <w:right w:val="nil"/>
            </w:tcBorders>
            <w:vAlign w:val="center"/>
            <w:hideMark/>
          </w:tcPr>
          <w:p w:rsidR="003E1DFF" w:rsidRPr="003E1DFF" w:rsidRDefault="003E1DFF" w:rsidP="006A050A">
            <w:pPr>
              <w:spacing w:after="0" w:line="360" w:lineRule="auto"/>
              <w:ind w:left="0" w:right="0" w:firstLine="0"/>
              <w:jc w:val="left"/>
              <w:rPr>
                <w:rFonts w:ascii="Arial" w:hAnsi="Arial" w:cs="Arial"/>
                <w:sz w:val="18"/>
                <w:szCs w:val="18"/>
              </w:rPr>
            </w:pPr>
          </w:p>
        </w:tc>
        <w:tc>
          <w:tcPr>
            <w:tcW w:w="960"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10+3</w:t>
            </w:r>
          </w:p>
        </w:tc>
        <w:tc>
          <w:tcPr>
            <w:tcW w:w="124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124</w:t>
            </w:r>
          </w:p>
        </w:tc>
        <w:tc>
          <w:tcPr>
            <w:tcW w:w="96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31</w:t>
            </w:r>
            <w:r>
              <w:rPr>
                <w:rFonts w:ascii="Arial" w:hAnsi="Arial" w:cs="Arial"/>
                <w:sz w:val="18"/>
                <w:szCs w:val="18"/>
              </w:rPr>
              <w:t>.00</w:t>
            </w:r>
          </w:p>
        </w:tc>
        <w:tc>
          <w:tcPr>
            <w:tcW w:w="1319"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31</w:t>
            </w:r>
            <w:r>
              <w:rPr>
                <w:rFonts w:ascii="Arial" w:hAnsi="Arial" w:cs="Arial"/>
                <w:sz w:val="18"/>
                <w:szCs w:val="18"/>
              </w:rPr>
              <w:t>.00</w:t>
            </w:r>
          </w:p>
        </w:tc>
        <w:tc>
          <w:tcPr>
            <w:tcW w:w="1621"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0.1</w:t>
            </w:r>
            <w:r>
              <w:rPr>
                <w:rFonts w:ascii="Arial" w:hAnsi="Arial" w:cs="Arial"/>
                <w:sz w:val="18"/>
                <w:szCs w:val="18"/>
              </w:rPr>
              <w:t>0</w:t>
            </w:r>
          </w:p>
        </w:tc>
      </w:tr>
      <w:tr w:rsidR="003E1DFF" w:rsidRPr="003E1DFF" w:rsidTr="003E1DFF">
        <w:trPr>
          <w:trHeight w:val="300"/>
          <w:jc w:val="center"/>
        </w:trPr>
        <w:tc>
          <w:tcPr>
            <w:tcW w:w="960" w:type="dxa"/>
            <w:vMerge/>
            <w:tcBorders>
              <w:top w:val="nil"/>
              <w:left w:val="single" w:sz="12" w:space="0" w:color="000000"/>
              <w:bottom w:val="nil"/>
              <w:right w:val="nil"/>
            </w:tcBorders>
            <w:vAlign w:val="center"/>
            <w:hideMark/>
          </w:tcPr>
          <w:p w:rsidR="003E1DFF" w:rsidRPr="003E1DFF" w:rsidRDefault="003E1DFF" w:rsidP="006A050A">
            <w:pPr>
              <w:spacing w:after="0" w:line="360" w:lineRule="auto"/>
              <w:ind w:left="0" w:right="0" w:firstLine="0"/>
              <w:jc w:val="left"/>
              <w:rPr>
                <w:rFonts w:ascii="Arial" w:hAnsi="Arial" w:cs="Arial"/>
                <w:sz w:val="18"/>
                <w:szCs w:val="18"/>
              </w:rPr>
            </w:pPr>
          </w:p>
        </w:tc>
        <w:tc>
          <w:tcPr>
            <w:tcW w:w="960"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Degree</w:t>
            </w:r>
          </w:p>
        </w:tc>
        <w:tc>
          <w:tcPr>
            <w:tcW w:w="124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116</w:t>
            </w:r>
          </w:p>
        </w:tc>
        <w:tc>
          <w:tcPr>
            <w:tcW w:w="96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29</w:t>
            </w:r>
            <w:r>
              <w:rPr>
                <w:rFonts w:ascii="Arial" w:hAnsi="Arial" w:cs="Arial"/>
                <w:sz w:val="18"/>
                <w:szCs w:val="18"/>
              </w:rPr>
              <w:t>.00</w:t>
            </w:r>
          </w:p>
        </w:tc>
        <w:tc>
          <w:tcPr>
            <w:tcW w:w="1319"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29</w:t>
            </w:r>
            <w:r>
              <w:rPr>
                <w:rFonts w:ascii="Arial" w:hAnsi="Arial" w:cs="Arial"/>
                <w:sz w:val="18"/>
                <w:szCs w:val="18"/>
              </w:rPr>
              <w:t>.00</w:t>
            </w:r>
          </w:p>
        </w:tc>
        <w:tc>
          <w:tcPr>
            <w:tcW w:w="1621"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55.2</w:t>
            </w:r>
            <w:r>
              <w:rPr>
                <w:rFonts w:ascii="Arial" w:hAnsi="Arial" w:cs="Arial"/>
                <w:sz w:val="18"/>
                <w:szCs w:val="18"/>
              </w:rPr>
              <w:t>0</w:t>
            </w:r>
          </w:p>
        </w:tc>
      </w:tr>
      <w:tr w:rsidR="003E1DFF" w:rsidRPr="003E1DFF" w:rsidTr="003E1DFF">
        <w:trPr>
          <w:trHeight w:val="495"/>
          <w:jc w:val="center"/>
        </w:trPr>
        <w:tc>
          <w:tcPr>
            <w:tcW w:w="960" w:type="dxa"/>
            <w:vMerge/>
            <w:tcBorders>
              <w:top w:val="nil"/>
              <w:left w:val="single" w:sz="12" w:space="0" w:color="000000"/>
              <w:bottom w:val="nil"/>
              <w:right w:val="nil"/>
            </w:tcBorders>
            <w:vAlign w:val="center"/>
            <w:hideMark/>
          </w:tcPr>
          <w:p w:rsidR="003E1DFF" w:rsidRPr="003E1DFF" w:rsidRDefault="003E1DFF" w:rsidP="006A050A">
            <w:pPr>
              <w:spacing w:after="0" w:line="360" w:lineRule="auto"/>
              <w:ind w:left="0" w:right="0" w:firstLine="0"/>
              <w:jc w:val="left"/>
              <w:rPr>
                <w:rFonts w:ascii="Arial" w:hAnsi="Arial" w:cs="Arial"/>
                <w:sz w:val="18"/>
                <w:szCs w:val="18"/>
              </w:rPr>
            </w:pPr>
          </w:p>
        </w:tc>
        <w:tc>
          <w:tcPr>
            <w:tcW w:w="960" w:type="dxa"/>
            <w:tcBorders>
              <w:top w:val="nil"/>
              <w:left w:val="nil"/>
              <w:bottom w:val="single" w:sz="8" w:space="0" w:color="auto"/>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MSc and above</w:t>
            </w:r>
          </w:p>
        </w:tc>
        <w:tc>
          <w:tcPr>
            <w:tcW w:w="124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47</w:t>
            </w:r>
          </w:p>
        </w:tc>
        <w:tc>
          <w:tcPr>
            <w:tcW w:w="96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11.75</w:t>
            </w:r>
          </w:p>
        </w:tc>
        <w:tc>
          <w:tcPr>
            <w:tcW w:w="1319"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12</w:t>
            </w:r>
            <w:r>
              <w:rPr>
                <w:rFonts w:ascii="Arial" w:hAnsi="Arial" w:cs="Arial"/>
                <w:sz w:val="18"/>
                <w:szCs w:val="18"/>
              </w:rPr>
              <w:t>.00</w:t>
            </w:r>
          </w:p>
        </w:tc>
        <w:tc>
          <w:tcPr>
            <w:tcW w:w="1621"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44.7</w:t>
            </w:r>
            <w:r>
              <w:rPr>
                <w:rFonts w:ascii="Arial" w:hAnsi="Arial" w:cs="Arial"/>
                <w:sz w:val="18"/>
                <w:szCs w:val="18"/>
              </w:rPr>
              <w:t>0</w:t>
            </w:r>
          </w:p>
        </w:tc>
      </w:tr>
      <w:tr w:rsidR="003E1DFF" w:rsidRPr="003E1DFF" w:rsidTr="003E1DFF">
        <w:trPr>
          <w:trHeight w:val="300"/>
          <w:jc w:val="center"/>
        </w:trPr>
        <w:tc>
          <w:tcPr>
            <w:tcW w:w="960" w:type="dxa"/>
            <w:vMerge/>
            <w:tcBorders>
              <w:top w:val="nil"/>
              <w:left w:val="single" w:sz="12" w:space="0" w:color="000000"/>
              <w:bottom w:val="nil"/>
              <w:right w:val="nil"/>
            </w:tcBorders>
            <w:vAlign w:val="center"/>
            <w:hideMark/>
          </w:tcPr>
          <w:p w:rsidR="003E1DFF" w:rsidRPr="003E1DFF" w:rsidRDefault="003E1DFF" w:rsidP="006A050A">
            <w:pPr>
              <w:spacing w:after="0" w:line="360" w:lineRule="auto"/>
              <w:ind w:left="0" w:right="0" w:firstLine="0"/>
              <w:jc w:val="left"/>
              <w:rPr>
                <w:rFonts w:ascii="Arial" w:hAnsi="Arial" w:cs="Arial"/>
                <w:sz w:val="18"/>
                <w:szCs w:val="18"/>
              </w:rPr>
            </w:pPr>
          </w:p>
        </w:tc>
        <w:tc>
          <w:tcPr>
            <w:tcW w:w="960"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Total</w:t>
            </w:r>
          </w:p>
        </w:tc>
        <w:tc>
          <w:tcPr>
            <w:tcW w:w="124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383</w:t>
            </w:r>
          </w:p>
        </w:tc>
        <w:tc>
          <w:tcPr>
            <w:tcW w:w="96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95.75</w:t>
            </w:r>
          </w:p>
        </w:tc>
        <w:tc>
          <w:tcPr>
            <w:tcW w:w="1319"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100</w:t>
            </w:r>
          </w:p>
        </w:tc>
        <w:tc>
          <w:tcPr>
            <w:tcW w:w="1621"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100</w:t>
            </w:r>
          </w:p>
        </w:tc>
      </w:tr>
      <w:tr w:rsidR="003E1DFF" w:rsidRPr="003E1DFF" w:rsidTr="003E1DFF">
        <w:trPr>
          <w:cantSplit/>
          <w:trHeight w:val="315"/>
          <w:jc w:val="center"/>
        </w:trPr>
        <w:tc>
          <w:tcPr>
            <w:tcW w:w="960" w:type="dxa"/>
            <w:tcBorders>
              <w:top w:val="nil"/>
              <w:left w:val="single" w:sz="12" w:space="0" w:color="000000"/>
              <w:bottom w:val="nil"/>
              <w:right w:val="nil"/>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Missing</w:t>
            </w:r>
          </w:p>
        </w:tc>
        <w:tc>
          <w:tcPr>
            <w:tcW w:w="960"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17</w:t>
            </w:r>
          </w:p>
        </w:tc>
        <w:tc>
          <w:tcPr>
            <w:tcW w:w="124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17</w:t>
            </w:r>
          </w:p>
        </w:tc>
        <w:tc>
          <w:tcPr>
            <w:tcW w:w="960"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4.25</w:t>
            </w:r>
          </w:p>
        </w:tc>
        <w:tc>
          <w:tcPr>
            <w:tcW w:w="1319" w:type="dxa"/>
            <w:tcBorders>
              <w:top w:val="nil"/>
              <w:left w:val="nil"/>
              <w:bottom w:val="nil"/>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left"/>
              <w:rPr>
                <w:color w:val="auto"/>
                <w:szCs w:val="24"/>
              </w:rPr>
            </w:pPr>
            <w:r w:rsidRPr="003E1DFF">
              <w:rPr>
                <w:color w:val="auto"/>
                <w:szCs w:val="24"/>
              </w:rPr>
              <w:t> </w:t>
            </w:r>
          </w:p>
        </w:tc>
        <w:tc>
          <w:tcPr>
            <w:tcW w:w="1621" w:type="dxa"/>
            <w:tcBorders>
              <w:top w:val="nil"/>
              <w:left w:val="nil"/>
              <w:bottom w:val="nil"/>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color w:val="auto"/>
                <w:szCs w:val="24"/>
              </w:rPr>
            </w:pPr>
            <w:r w:rsidRPr="003E1DFF">
              <w:rPr>
                <w:color w:val="auto"/>
                <w:szCs w:val="24"/>
              </w:rPr>
              <w:t> </w:t>
            </w:r>
          </w:p>
        </w:tc>
      </w:tr>
      <w:tr w:rsidR="003E1DFF" w:rsidRPr="003E1DFF" w:rsidTr="003E1DFF">
        <w:trPr>
          <w:cantSplit/>
          <w:trHeight w:val="330"/>
          <w:jc w:val="center"/>
        </w:trPr>
        <w:tc>
          <w:tcPr>
            <w:tcW w:w="1920" w:type="dxa"/>
            <w:gridSpan w:val="2"/>
            <w:tcBorders>
              <w:top w:val="nil"/>
              <w:left w:val="single" w:sz="12" w:space="0" w:color="000000"/>
              <w:bottom w:val="single" w:sz="12" w:space="0" w:color="000000"/>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rFonts w:ascii="Arial" w:hAnsi="Arial" w:cs="Arial"/>
                <w:sz w:val="18"/>
                <w:szCs w:val="18"/>
              </w:rPr>
            </w:pPr>
            <w:r w:rsidRPr="003E1DFF">
              <w:rPr>
                <w:rFonts w:ascii="Arial" w:hAnsi="Arial" w:cs="Arial"/>
                <w:sz w:val="18"/>
                <w:szCs w:val="18"/>
              </w:rPr>
              <w:t>Total</w:t>
            </w:r>
          </w:p>
        </w:tc>
        <w:tc>
          <w:tcPr>
            <w:tcW w:w="1240" w:type="dxa"/>
            <w:tcBorders>
              <w:top w:val="nil"/>
              <w:left w:val="nil"/>
              <w:bottom w:val="single" w:sz="12" w:space="0" w:color="000000"/>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400</w:t>
            </w:r>
          </w:p>
        </w:tc>
        <w:tc>
          <w:tcPr>
            <w:tcW w:w="960" w:type="dxa"/>
            <w:tcBorders>
              <w:top w:val="nil"/>
              <w:left w:val="nil"/>
              <w:bottom w:val="single" w:sz="12" w:space="0" w:color="000000"/>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right"/>
              <w:rPr>
                <w:rFonts w:ascii="Arial" w:hAnsi="Arial" w:cs="Arial"/>
                <w:sz w:val="18"/>
                <w:szCs w:val="18"/>
              </w:rPr>
            </w:pPr>
            <w:r w:rsidRPr="003E1DFF">
              <w:rPr>
                <w:rFonts w:ascii="Arial" w:hAnsi="Arial" w:cs="Arial"/>
                <w:sz w:val="18"/>
                <w:szCs w:val="18"/>
              </w:rPr>
              <w:t>100</w:t>
            </w:r>
          </w:p>
        </w:tc>
        <w:tc>
          <w:tcPr>
            <w:tcW w:w="1319" w:type="dxa"/>
            <w:tcBorders>
              <w:top w:val="nil"/>
              <w:left w:val="nil"/>
              <w:bottom w:val="single" w:sz="12" w:space="0" w:color="000000"/>
              <w:right w:val="single" w:sz="8" w:space="0" w:color="000000"/>
            </w:tcBorders>
            <w:shd w:val="clear" w:color="000000" w:fill="FFFFFF"/>
            <w:vAlign w:val="center"/>
            <w:hideMark/>
          </w:tcPr>
          <w:p w:rsidR="003E1DFF" w:rsidRPr="003E1DFF" w:rsidRDefault="003E1DFF" w:rsidP="006A050A">
            <w:pPr>
              <w:spacing w:after="0" w:line="360" w:lineRule="auto"/>
              <w:ind w:left="0" w:right="0" w:firstLine="0"/>
              <w:jc w:val="left"/>
              <w:rPr>
                <w:color w:val="auto"/>
                <w:szCs w:val="24"/>
              </w:rPr>
            </w:pPr>
            <w:r w:rsidRPr="003E1DFF">
              <w:rPr>
                <w:color w:val="auto"/>
                <w:szCs w:val="24"/>
              </w:rPr>
              <w:t> </w:t>
            </w:r>
          </w:p>
        </w:tc>
        <w:tc>
          <w:tcPr>
            <w:tcW w:w="1621" w:type="dxa"/>
            <w:tcBorders>
              <w:top w:val="nil"/>
              <w:left w:val="nil"/>
              <w:bottom w:val="single" w:sz="12" w:space="0" w:color="000000"/>
              <w:right w:val="single" w:sz="12" w:space="0" w:color="000000"/>
            </w:tcBorders>
            <w:shd w:val="clear" w:color="000000" w:fill="FFFFFF"/>
            <w:vAlign w:val="center"/>
            <w:hideMark/>
          </w:tcPr>
          <w:p w:rsidR="003E1DFF" w:rsidRPr="003E1DFF" w:rsidRDefault="003E1DFF" w:rsidP="006A050A">
            <w:pPr>
              <w:spacing w:after="0" w:line="360" w:lineRule="auto"/>
              <w:ind w:left="0" w:right="0" w:firstLine="0"/>
              <w:jc w:val="left"/>
              <w:rPr>
                <w:color w:val="auto"/>
                <w:szCs w:val="24"/>
              </w:rPr>
            </w:pPr>
            <w:r w:rsidRPr="003E1DFF">
              <w:rPr>
                <w:color w:val="auto"/>
                <w:szCs w:val="24"/>
              </w:rPr>
              <w:t> </w:t>
            </w:r>
          </w:p>
        </w:tc>
      </w:tr>
    </w:tbl>
    <w:p w:rsidR="00360F10" w:rsidRDefault="00360F10" w:rsidP="006A050A">
      <w:pPr>
        <w:spacing w:after="0" w:line="360" w:lineRule="auto"/>
        <w:rPr>
          <w:i/>
        </w:rPr>
      </w:pPr>
    </w:p>
    <w:p w:rsidR="00E0477F" w:rsidRDefault="0091683B" w:rsidP="006A050A">
      <w:pPr>
        <w:spacing w:after="0" w:line="360" w:lineRule="auto"/>
      </w:pPr>
      <w:r>
        <w:rPr>
          <w:i/>
        </w:rPr>
        <w:t xml:space="preserve">              </w:t>
      </w:r>
      <w:r w:rsidR="003E1DFF">
        <w:rPr>
          <w:i/>
        </w:rPr>
        <w:t xml:space="preserve">     </w:t>
      </w:r>
      <w:r w:rsidR="00360F10">
        <w:rPr>
          <w:i/>
        </w:rPr>
        <w:t xml:space="preserve"> </w:t>
      </w:r>
      <w:r w:rsidR="00E0477F" w:rsidRPr="00872090">
        <w:rPr>
          <w:i/>
        </w:rPr>
        <w:t>Source</w:t>
      </w:r>
      <w:r w:rsidR="00E0477F">
        <w:t xml:space="preserve">: SPSS </w:t>
      </w:r>
      <w:r>
        <w:t>Output, 2025</w:t>
      </w:r>
      <w:r w:rsidR="00E0477F">
        <w:t xml:space="preserve"> </w:t>
      </w:r>
    </w:p>
    <w:p w:rsidR="0091683B" w:rsidRDefault="0091683B" w:rsidP="006A050A">
      <w:pPr>
        <w:spacing w:after="0" w:line="360" w:lineRule="auto"/>
        <w:ind w:left="0" w:right="0" w:firstLine="0"/>
      </w:pPr>
    </w:p>
    <w:p w:rsidR="00E0477F" w:rsidRDefault="00265370" w:rsidP="006A050A">
      <w:pPr>
        <w:spacing w:after="0" w:line="360" w:lineRule="auto"/>
        <w:ind w:left="432" w:right="288" w:firstLine="0"/>
      </w:pPr>
      <w:r>
        <w:lastRenderedPageBreak/>
        <w:t>Table 4.3</w:t>
      </w:r>
      <w:r w:rsidR="00A4069C">
        <w:t>.3</w:t>
      </w:r>
      <w:r w:rsidR="00E0477F" w:rsidRPr="0043494D">
        <w:t xml:space="preserve"> indicates</w:t>
      </w:r>
      <w:r w:rsidR="0091683B">
        <w:t xml:space="preserve"> that</w:t>
      </w:r>
      <w:r w:rsidR="00E0477F" w:rsidRPr="0043494D">
        <w:t xml:space="preserve"> </w:t>
      </w:r>
      <w:r w:rsidR="00E0477F">
        <w:t>E</w:t>
      </w:r>
      <w:r w:rsidR="00E0477F" w:rsidRPr="0043494D">
        <w:t>ducational level of respondents. Based on the response educational l</w:t>
      </w:r>
      <w:r w:rsidR="0091683B">
        <w:t>evel of the respondent implies</w:t>
      </w:r>
      <w:r w:rsidR="003E1DFF">
        <w:t xml:space="preserve"> 24 % of customers have a primary school educated and also  31</w:t>
      </w:r>
      <w:r w:rsidR="0091683B">
        <w:t xml:space="preserve">% of the respondents has </w:t>
      </w:r>
      <w:r w:rsidR="00E0477F">
        <w:t>college certificate</w:t>
      </w:r>
      <w:r w:rsidR="0091683B">
        <w:t xml:space="preserve"> or </w:t>
      </w:r>
      <w:r w:rsidR="00E0477F">
        <w:t xml:space="preserve">diploma </w:t>
      </w:r>
      <w:r w:rsidR="0091683B">
        <w:t xml:space="preserve">and also </w:t>
      </w:r>
      <w:r w:rsidR="003E1DFF">
        <w:t>29</w:t>
      </w:r>
      <w:r w:rsidR="0091683B">
        <w:t>% of the respondents wear has</w:t>
      </w:r>
      <w:r w:rsidR="00E0477F">
        <w:t xml:space="preserve"> </w:t>
      </w:r>
      <w:r w:rsidR="0091683B">
        <w:t>bachelor’s degree</w:t>
      </w:r>
      <w:r w:rsidR="003E1DFF">
        <w:t xml:space="preserve"> and</w:t>
      </w:r>
      <w:r w:rsidR="0091683B">
        <w:t xml:space="preserve"> finally 2</w:t>
      </w:r>
      <w:r w:rsidR="003E1DFF">
        <w:t>9</w:t>
      </w:r>
      <w:r w:rsidR="0091683B">
        <w:t>% of respondents of the study has Master’s degree</w:t>
      </w:r>
      <w:r w:rsidR="003E1DFF">
        <w:t xml:space="preserve"> and above</w:t>
      </w:r>
      <w:r w:rsidR="00E0477F">
        <w:t xml:space="preserve"> </w:t>
      </w:r>
      <w:r w:rsidR="00E0477F" w:rsidRPr="0043494D">
        <w:t>respectivel</w:t>
      </w:r>
      <w:r w:rsidR="0091683B">
        <w:t xml:space="preserve">y. This data indicates that the total </w:t>
      </w:r>
      <w:r w:rsidR="00D77E01">
        <w:t>numbers of respondents are</w:t>
      </w:r>
      <w:r w:rsidR="00E0477F" w:rsidRPr="0043494D">
        <w:t xml:space="preserve"> educated to understand the Questions of the study</w:t>
      </w:r>
      <w:r w:rsidR="00E0477F">
        <w:t xml:space="preserve">. </w:t>
      </w:r>
    </w:p>
    <w:p w:rsidR="005E18F0" w:rsidRPr="00DF7845" w:rsidRDefault="005E18F0" w:rsidP="006A050A">
      <w:pPr>
        <w:spacing w:after="0" w:line="360" w:lineRule="auto"/>
        <w:ind w:left="432" w:right="288" w:firstLine="0"/>
        <w:rPr>
          <w:sz w:val="12"/>
        </w:rPr>
      </w:pPr>
    </w:p>
    <w:p w:rsidR="009C11D8" w:rsidRDefault="00E0477F" w:rsidP="006A050A">
      <w:pPr>
        <w:spacing w:after="0" w:line="360" w:lineRule="auto"/>
        <w:ind w:left="432" w:right="288" w:firstLine="0"/>
      </w:pPr>
      <w:r>
        <w:t>According to Mohan,</w:t>
      </w:r>
      <w:r w:rsidR="00D77E01">
        <w:t xml:space="preserve"> </w:t>
      </w:r>
      <w:r>
        <w:t>(2012) E</w:t>
      </w:r>
      <w:r w:rsidRPr="0043494D">
        <w:t>ducation</w:t>
      </w:r>
      <w:r w:rsidR="00D77E01">
        <w:t>al back ground of the person or respondent</w:t>
      </w:r>
      <w:r w:rsidRPr="0043494D">
        <w:t xml:space="preserve"> potentially increases </w:t>
      </w:r>
      <w:r w:rsidR="00D77E01">
        <w:t>the reliability of the data for the study in case of it</w:t>
      </w:r>
      <w:r w:rsidRPr="0043494D">
        <w:t xml:space="preserve"> </w:t>
      </w:r>
      <w:r w:rsidR="00D77E01">
        <w:t>respondents have more accountable</w:t>
      </w:r>
      <w:r w:rsidRPr="0043494D">
        <w:t xml:space="preserve"> of their responsibility </w:t>
      </w:r>
      <w:r w:rsidR="00D77E01">
        <w:t>regarding with the study area there for in this study the general number of the respondents are educated and their response expected r</w:t>
      </w:r>
      <w:r w:rsidR="00A1038A">
        <w:t>eal and use full for the study.</w:t>
      </w:r>
    </w:p>
    <w:p w:rsidR="00A1038A" w:rsidRDefault="00A1038A" w:rsidP="006A050A">
      <w:pPr>
        <w:spacing w:after="0" w:line="360" w:lineRule="auto"/>
        <w:ind w:left="432" w:right="288" w:firstLine="0"/>
      </w:pPr>
    </w:p>
    <w:p w:rsidR="00F14509" w:rsidRDefault="00F14509" w:rsidP="006A050A">
      <w:pPr>
        <w:pStyle w:val="Heading2"/>
        <w:spacing w:before="0" w:line="360" w:lineRule="auto"/>
        <w:rPr>
          <w:rFonts w:ascii="Times New Roman" w:hAnsi="Times New Roman" w:cs="Times New Roman"/>
          <w:color w:val="auto"/>
          <w:sz w:val="28"/>
        </w:rPr>
      </w:pPr>
      <w:bookmarkStart w:id="88" w:name="_Toc10998108"/>
      <w:r>
        <w:rPr>
          <w:rFonts w:ascii="Times New Roman" w:hAnsi="Times New Roman" w:cs="Times New Roman"/>
          <w:color w:val="auto"/>
          <w:sz w:val="28"/>
        </w:rPr>
        <w:t xml:space="preserve">     </w:t>
      </w:r>
      <w:r w:rsidR="00063101">
        <w:rPr>
          <w:rFonts w:ascii="Times New Roman" w:hAnsi="Times New Roman" w:cs="Times New Roman"/>
          <w:color w:val="auto"/>
          <w:sz w:val="28"/>
        </w:rPr>
        <w:t xml:space="preserve"> </w:t>
      </w:r>
      <w:bookmarkStart w:id="89" w:name="_Toc205475035"/>
      <w:r w:rsidR="00DF1457">
        <w:rPr>
          <w:rFonts w:ascii="Times New Roman" w:hAnsi="Times New Roman" w:cs="Times New Roman"/>
          <w:color w:val="auto"/>
          <w:sz w:val="28"/>
        </w:rPr>
        <w:t>4.4</w:t>
      </w:r>
      <w:r w:rsidRPr="00F65E15">
        <w:rPr>
          <w:rFonts w:ascii="Times New Roman" w:hAnsi="Times New Roman" w:cs="Times New Roman"/>
          <w:color w:val="auto"/>
          <w:sz w:val="28"/>
        </w:rPr>
        <w:t xml:space="preserve">. </w:t>
      </w:r>
      <w:r w:rsidR="007B02AB" w:rsidRPr="00F65E15">
        <w:rPr>
          <w:rFonts w:ascii="Times New Roman" w:hAnsi="Times New Roman" w:cs="Times New Roman"/>
          <w:color w:val="auto"/>
          <w:sz w:val="28"/>
        </w:rPr>
        <w:t>DESCRIPTIVE STATISTICS FOR VARIABLES</w:t>
      </w:r>
      <w:bookmarkEnd w:id="88"/>
      <w:bookmarkEnd w:id="89"/>
    </w:p>
    <w:p w:rsidR="009D7CC0" w:rsidRPr="009D7CC0" w:rsidRDefault="001F3527" w:rsidP="006A050A">
      <w:pPr>
        <w:pStyle w:val="Heading3"/>
        <w:spacing w:before="0" w:line="360" w:lineRule="auto"/>
        <w:rPr>
          <w:b/>
          <w:sz w:val="28"/>
        </w:rPr>
      </w:pPr>
      <w:r w:rsidRPr="009D7CC0">
        <w:rPr>
          <w:b/>
          <w:sz w:val="28"/>
        </w:rPr>
        <w:t xml:space="preserve">     </w:t>
      </w:r>
      <w:r w:rsidR="00CE4EF4">
        <w:rPr>
          <w:b/>
          <w:sz w:val="28"/>
        </w:rPr>
        <w:t xml:space="preserve"> </w:t>
      </w:r>
      <w:r w:rsidR="00725717" w:rsidRPr="009D7CC0">
        <w:rPr>
          <w:b/>
          <w:sz w:val="28"/>
        </w:rPr>
        <w:t xml:space="preserve"> </w:t>
      </w:r>
      <w:bookmarkStart w:id="90" w:name="_Toc205475036"/>
      <w:r w:rsidR="00DF1457">
        <w:rPr>
          <w:b/>
          <w:sz w:val="28"/>
        </w:rPr>
        <w:t>4.4</w:t>
      </w:r>
      <w:r w:rsidR="007B02AB" w:rsidRPr="009D7CC0">
        <w:rPr>
          <w:b/>
          <w:sz w:val="28"/>
        </w:rPr>
        <w:t>.1 DEPENDENT VARIABLE</w:t>
      </w:r>
      <w:bookmarkEnd w:id="90"/>
    </w:p>
    <w:p w:rsidR="00725717" w:rsidRPr="009D7CC0" w:rsidRDefault="00725717" w:rsidP="006A050A">
      <w:pPr>
        <w:spacing w:after="0" w:line="360" w:lineRule="auto"/>
        <w:ind w:left="432" w:right="288" w:firstLine="0"/>
        <w:rPr>
          <w:sz w:val="28"/>
        </w:rPr>
      </w:pPr>
      <w:r w:rsidRPr="00725717">
        <w:t xml:space="preserve">Descriptive statistics help </w:t>
      </w:r>
      <w:r w:rsidR="00161760">
        <w:t xml:space="preserve">to </w:t>
      </w:r>
      <w:r w:rsidRPr="00725717">
        <w:t>describe and explain the features o</w:t>
      </w:r>
      <w:r w:rsidR="009D7CC0">
        <w:t xml:space="preserve">f a specific data set by giving </w:t>
      </w:r>
      <w:r w:rsidRPr="00725717">
        <w:t>short summaries about the sample and measures of the data. The most recognized types of descriptive statistics are measures of center. For example, the mean, median, and mode, which are used at almost all levels of math and statistics, are used to define and describe a data set</w:t>
      </w:r>
      <w:r>
        <w:t>.</w:t>
      </w:r>
      <w:r w:rsidRPr="00725717">
        <w:t xml:space="preserve"> In descriptive statistics, the "mean" represents the average value of a dataset, while the "standard deviation" indicates how spread out the data points are from that average; a small standard deviation means most data points are close to the mean, while a large standard deviation signifies data points are more dispersed across a wider range generally large standard deviation indicates that the data points are far from the mean, and a small standard deviation indicates that they are clustered closely around the mean. </w:t>
      </w:r>
    </w:p>
    <w:p w:rsidR="00725717" w:rsidRPr="00725717" w:rsidRDefault="00725717" w:rsidP="006A050A">
      <w:pPr>
        <w:spacing w:after="0" w:line="360" w:lineRule="auto"/>
        <w:ind w:left="432" w:right="288" w:firstLine="0"/>
        <w:rPr>
          <w:color w:val="auto"/>
          <w:szCs w:val="24"/>
        </w:rPr>
      </w:pPr>
    </w:p>
    <w:p w:rsidR="007B02AB" w:rsidRPr="009D7CC0" w:rsidRDefault="007B02AB" w:rsidP="006A050A">
      <w:pPr>
        <w:pStyle w:val="Heading3"/>
        <w:spacing w:before="0" w:line="360" w:lineRule="auto"/>
        <w:rPr>
          <w:b/>
          <w:sz w:val="28"/>
        </w:rPr>
      </w:pPr>
      <w:r w:rsidRPr="009D7CC0">
        <w:rPr>
          <w:b/>
          <w:sz w:val="28"/>
        </w:rPr>
        <w:t xml:space="preserve">    </w:t>
      </w:r>
      <w:r w:rsidR="00725717" w:rsidRPr="009D7CC0">
        <w:rPr>
          <w:b/>
          <w:sz w:val="28"/>
        </w:rPr>
        <w:t xml:space="preserve">  </w:t>
      </w:r>
      <w:r w:rsidR="00CE4EF4">
        <w:rPr>
          <w:b/>
          <w:sz w:val="28"/>
        </w:rPr>
        <w:t xml:space="preserve">  </w:t>
      </w:r>
      <w:bookmarkStart w:id="91" w:name="_Toc205475037"/>
      <w:r w:rsidR="00DF1457">
        <w:rPr>
          <w:b/>
          <w:sz w:val="28"/>
        </w:rPr>
        <w:t>4.4</w:t>
      </w:r>
      <w:r w:rsidRPr="009D7CC0">
        <w:rPr>
          <w:b/>
          <w:sz w:val="28"/>
        </w:rPr>
        <w:t xml:space="preserve">.1.1 </w:t>
      </w:r>
      <w:r w:rsidR="00842E49" w:rsidRPr="009D7CC0">
        <w:rPr>
          <w:b/>
          <w:sz w:val="28"/>
        </w:rPr>
        <w:t>FINANCIAL INCLUSION</w:t>
      </w:r>
      <w:bookmarkEnd w:id="91"/>
    </w:p>
    <w:p w:rsidR="00E10894" w:rsidRPr="007B02AB" w:rsidRDefault="007B02AB" w:rsidP="006A050A">
      <w:pPr>
        <w:pStyle w:val="BodyText"/>
        <w:spacing w:line="360" w:lineRule="auto"/>
        <w:ind w:left="432" w:right="288"/>
        <w:rPr>
          <w:b/>
        </w:rPr>
      </w:pPr>
      <w:r>
        <w:t xml:space="preserve">   </w:t>
      </w:r>
      <w:r w:rsidR="00CE4EF4">
        <w:t xml:space="preserve"> </w:t>
      </w:r>
      <w:r w:rsidRPr="007B02AB">
        <w:rPr>
          <w:b/>
        </w:rPr>
        <w:t xml:space="preserve">Table </w:t>
      </w:r>
      <w:r w:rsidR="00750395">
        <w:rPr>
          <w:b/>
        </w:rPr>
        <w:t>4.4</w:t>
      </w:r>
      <w:r w:rsidR="00E10894" w:rsidRPr="007B02AB">
        <w:rPr>
          <w:b/>
        </w:rPr>
        <w:t>.1</w:t>
      </w:r>
      <w:r>
        <w:rPr>
          <w:b/>
        </w:rPr>
        <w:t>.1</w:t>
      </w:r>
      <w:r w:rsidR="00E10894" w:rsidRPr="007B02AB">
        <w:rPr>
          <w:b/>
        </w:rPr>
        <w:t xml:space="preserve"> </w:t>
      </w:r>
      <w:r>
        <w:rPr>
          <w:b/>
        </w:rPr>
        <w:t>Financial Inclusion</w:t>
      </w:r>
      <w:r w:rsidR="00E10894" w:rsidRPr="007B02AB">
        <w:rPr>
          <w:b/>
        </w:rPr>
        <w:t xml:space="preserve"> </w:t>
      </w:r>
    </w:p>
    <w:tbl>
      <w:tblPr>
        <w:tblW w:w="8158" w:type="dxa"/>
        <w:jc w:val="center"/>
        <w:tblLook w:val="04A0" w:firstRow="1" w:lastRow="0" w:firstColumn="1" w:lastColumn="0" w:noHBand="0" w:noVBand="1"/>
      </w:tblPr>
      <w:tblGrid>
        <w:gridCol w:w="5278"/>
        <w:gridCol w:w="722"/>
        <w:gridCol w:w="808"/>
        <w:gridCol w:w="1350"/>
      </w:tblGrid>
      <w:tr w:rsidR="006C3533" w:rsidRPr="006C3533" w:rsidTr="007B02AB">
        <w:trPr>
          <w:cantSplit/>
          <w:trHeight w:val="315"/>
          <w:jc w:val="center"/>
        </w:trPr>
        <w:tc>
          <w:tcPr>
            <w:tcW w:w="8158" w:type="dxa"/>
            <w:gridSpan w:val="4"/>
            <w:tcBorders>
              <w:top w:val="nil"/>
              <w:left w:val="nil"/>
              <w:bottom w:val="nil"/>
              <w:right w:val="nil"/>
            </w:tcBorders>
            <w:shd w:val="clear" w:color="000000" w:fill="FFFFFF"/>
            <w:vAlign w:val="center"/>
            <w:hideMark/>
          </w:tcPr>
          <w:p w:rsidR="006C3533" w:rsidRPr="006C3533" w:rsidRDefault="006C3533" w:rsidP="006A050A">
            <w:pPr>
              <w:spacing w:after="0" w:line="360" w:lineRule="auto"/>
              <w:ind w:left="0" w:right="0" w:firstLine="0"/>
              <w:jc w:val="center"/>
              <w:rPr>
                <w:szCs w:val="24"/>
              </w:rPr>
            </w:pPr>
            <w:r w:rsidRPr="006C3533">
              <w:rPr>
                <w:rFonts w:ascii="Arial" w:hAnsi="Arial" w:cs="Arial"/>
                <w:b/>
                <w:bCs/>
                <w:color w:val="010205"/>
                <w:szCs w:val="24"/>
              </w:rPr>
              <w:t>Descriptive Statistics</w:t>
            </w:r>
          </w:p>
        </w:tc>
      </w:tr>
      <w:tr w:rsidR="007B02AB" w:rsidRPr="006C3533" w:rsidTr="007B02AB">
        <w:trPr>
          <w:cantSplit/>
          <w:trHeight w:val="495"/>
          <w:jc w:val="center"/>
        </w:trPr>
        <w:tc>
          <w:tcPr>
            <w:tcW w:w="5278" w:type="dxa"/>
            <w:tcBorders>
              <w:top w:val="nil"/>
              <w:left w:val="nil"/>
              <w:bottom w:val="single" w:sz="8" w:space="0" w:color="152935"/>
              <w:right w:val="nil"/>
            </w:tcBorders>
            <w:shd w:val="clear" w:color="000000" w:fill="FFFFFF"/>
            <w:vAlign w:val="center"/>
            <w:hideMark/>
          </w:tcPr>
          <w:p w:rsidR="006C3533" w:rsidRPr="006C3533" w:rsidRDefault="006C3533" w:rsidP="006A050A">
            <w:pPr>
              <w:spacing w:after="0" w:line="360" w:lineRule="auto"/>
              <w:ind w:left="0" w:right="0" w:firstLine="0"/>
              <w:jc w:val="center"/>
              <w:rPr>
                <w:szCs w:val="24"/>
              </w:rPr>
            </w:pPr>
            <w:r w:rsidRPr="006C3533">
              <w:rPr>
                <w:szCs w:val="24"/>
              </w:rPr>
              <w:t> </w:t>
            </w:r>
            <w:r w:rsidR="00121AA9" w:rsidRPr="00D00B8B">
              <w:rPr>
                <w:rFonts w:ascii="Arial" w:hAnsi="Arial" w:cs="Arial"/>
                <w:bCs/>
                <w:color w:val="010205"/>
                <w:sz w:val="18"/>
                <w:szCs w:val="24"/>
              </w:rPr>
              <w:t>Financial Inclusion</w:t>
            </w:r>
          </w:p>
        </w:tc>
        <w:tc>
          <w:tcPr>
            <w:tcW w:w="722" w:type="dxa"/>
            <w:tcBorders>
              <w:top w:val="nil"/>
              <w:left w:val="nil"/>
              <w:bottom w:val="single" w:sz="8" w:space="0" w:color="152935"/>
              <w:right w:val="single" w:sz="8" w:space="0" w:color="E0E0E0"/>
            </w:tcBorders>
            <w:shd w:val="clear" w:color="000000" w:fill="FFFFFF"/>
            <w:vAlign w:val="center"/>
            <w:hideMark/>
          </w:tcPr>
          <w:p w:rsidR="006C3533" w:rsidRPr="006C3533" w:rsidRDefault="006C3533" w:rsidP="006A050A">
            <w:pPr>
              <w:spacing w:after="0" w:line="360" w:lineRule="auto"/>
              <w:ind w:left="0" w:right="0" w:firstLine="0"/>
              <w:jc w:val="center"/>
              <w:rPr>
                <w:rFonts w:ascii="Arial" w:hAnsi="Arial" w:cs="Arial"/>
                <w:color w:val="264A60"/>
                <w:sz w:val="18"/>
                <w:szCs w:val="18"/>
              </w:rPr>
            </w:pPr>
            <w:r w:rsidRPr="006C3533">
              <w:rPr>
                <w:rFonts w:ascii="Arial" w:hAnsi="Arial" w:cs="Arial"/>
                <w:color w:val="264A60"/>
                <w:sz w:val="18"/>
                <w:szCs w:val="18"/>
              </w:rPr>
              <w:t>N</w:t>
            </w:r>
          </w:p>
        </w:tc>
        <w:tc>
          <w:tcPr>
            <w:tcW w:w="808" w:type="dxa"/>
            <w:tcBorders>
              <w:top w:val="nil"/>
              <w:left w:val="nil"/>
              <w:bottom w:val="single" w:sz="8" w:space="0" w:color="152935"/>
              <w:right w:val="single" w:sz="8" w:space="0" w:color="E0E0E0"/>
            </w:tcBorders>
            <w:shd w:val="clear" w:color="000000" w:fill="FFFFFF"/>
            <w:vAlign w:val="center"/>
            <w:hideMark/>
          </w:tcPr>
          <w:p w:rsidR="006C3533" w:rsidRPr="006C3533" w:rsidRDefault="006C3533" w:rsidP="006A050A">
            <w:pPr>
              <w:spacing w:after="0" w:line="360" w:lineRule="auto"/>
              <w:ind w:left="0" w:right="0" w:firstLine="0"/>
              <w:jc w:val="center"/>
              <w:rPr>
                <w:rFonts w:ascii="Arial" w:hAnsi="Arial" w:cs="Arial"/>
                <w:color w:val="264A60"/>
                <w:sz w:val="18"/>
                <w:szCs w:val="18"/>
              </w:rPr>
            </w:pPr>
            <w:r w:rsidRPr="006C3533">
              <w:rPr>
                <w:rFonts w:ascii="Arial" w:hAnsi="Arial" w:cs="Arial"/>
                <w:color w:val="264A60"/>
                <w:sz w:val="18"/>
                <w:szCs w:val="18"/>
              </w:rPr>
              <w:t>Mean</w:t>
            </w:r>
          </w:p>
        </w:tc>
        <w:tc>
          <w:tcPr>
            <w:tcW w:w="1350" w:type="dxa"/>
            <w:tcBorders>
              <w:top w:val="nil"/>
              <w:left w:val="nil"/>
              <w:bottom w:val="single" w:sz="8" w:space="0" w:color="152935"/>
              <w:right w:val="nil"/>
            </w:tcBorders>
            <w:shd w:val="clear" w:color="000000" w:fill="FFFFFF"/>
            <w:vAlign w:val="center"/>
            <w:hideMark/>
          </w:tcPr>
          <w:p w:rsidR="006C3533" w:rsidRPr="006C3533" w:rsidRDefault="006C3533" w:rsidP="006A050A">
            <w:pPr>
              <w:spacing w:after="0" w:line="360" w:lineRule="auto"/>
              <w:ind w:left="0" w:right="0" w:firstLine="0"/>
              <w:jc w:val="center"/>
              <w:rPr>
                <w:rFonts w:ascii="Arial" w:hAnsi="Arial" w:cs="Arial"/>
                <w:color w:val="264A60"/>
                <w:sz w:val="18"/>
                <w:szCs w:val="18"/>
              </w:rPr>
            </w:pPr>
            <w:r w:rsidRPr="006C3533">
              <w:rPr>
                <w:rFonts w:ascii="Arial" w:hAnsi="Arial" w:cs="Arial"/>
                <w:color w:val="264A60"/>
                <w:sz w:val="18"/>
                <w:szCs w:val="18"/>
              </w:rPr>
              <w:t>Std. Deviation</w:t>
            </w:r>
          </w:p>
        </w:tc>
      </w:tr>
      <w:tr w:rsidR="007B02AB" w:rsidRPr="006C3533" w:rsidTr="007B02AB">
        <w:trPr>
          <w:cantSplit/>
          <w:trHeight w:val="78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016EE3" w:rsidP="006A050A">
            <w:pPr>
              <w:spacing w:after="0" w:line="360" w:lineRule="auto"/>
              <w:ind w:left="0" w:right="0" w:firstLine="0"/>
              <w:rPr>
                <w:rFonts w:ascii="Arial" w:hAnsi="Arial" w:cs="Arial"/>
                <w:color w:val="264A60"/>
                <w:sz w:val="18"/>
                <w:szCs w:val="18"/>
              </w:rPr>
            </w:pPr>
            <w:r>
              <w:rPr>
                <w:rFonts w:ascii="Arial" w:hAnsi="Arial" w:cs="Arial"/>
                <w:color w:val="264A60"/>
                <w:sz w:val="18"/>
                <w:szCs w:val="18"/>
              </w:rPr>
              <w:t>Digital banking service</w:t>
            </w:r>
            <w:r w:rsidR="00725717">
              <w:rPr>
                <w:rFonts w:ascii="Arial" w:hAnsi="Arial" w:cs="Arial"/>
                <w:color w:val="264A60"/>
                <w:sz w:val="18"/>
                <w:szCs w:val="18"/>
              </w:rPr>
              <w:t xml:space="preserve"> is a</w:t>
            </w:r>
            <w:r w:rsidR="006C3533" w:rsidRPr="006C3533">
              <w:rPr>
                <w:rFonts w:ascii="Arial" w:hAnsi="Arial" w:cs="Arial"/>
                <w:color w:val="264A60"/>
                <w:sz w:val="18"/>
                <w:szCs w:val="18"/>
              </w:rPr>
              <w:t xml:space="preserve"> game changer in increasing access to the bank service.</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1F352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4.93</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sidRPr="006C3533">
              <w:rPr>
                <w:rFonts w:ascii="Arial" w:hAnsi="Arial" w:cs="Arial"/>
                <w:color w:val="010205"/>
                <w:sz w:val="18"/>
                <w:szCs w:val="18"/>
              </w:rPr>
              <w:t>0</w:t>
            </w:r>
            <w:r>
              <w:rPr>
                <w:rFonts w:ascii="Arial" w:hAnsi="Arial" w:cs="Arial"/>
                <w:color w:val="010205"/>
                <w:sz w:val="18"/>
                <w:szCs w:val="18"/>
              </w:rPr>
              <w:t>.00</w:t>
            </w:r>
            <w:r w:rsidR="00E1048B">
              <w:rPr>
                <w:rFonts w:ascii="Arial" w:hAnsi="Arial" w:cs="Arial"/>
                <w:color w:val="010205"/>
                <w:sz w:val="18"/>
                <w:szCs w:val="18"/>
              </w:rPr>
              <w:t>1</w:t>
            </w:r>
          </w:p>
        </w:tc>
      </w:tr>
      <w:tr w:rsidR="007B02AB" w:rsidRPr="006C3533" w:rsidTr="007B02AB">
        <w:trPr>
          <w:cantSplit/>
          <w:trHeight w:val="48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lastRenderedPageBreak/>
              <w:t>I frequently use digital financial services.</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sidRPr="006C3533">
              <w:rPr>
                <w:rFonts w:ascii="Arial" w:hAnsi="Arial" w:cs="Arial"/>
                <w:color w:val="010205"/>
                <w:sz w:val="18"/>
                <w:szCs w:val="18"/>
              </w:rPr>
              <w:t>4.2</w:t>
            </w:r>
            <w:r w:rsidR="001F3527">
              <w:rPr>
                <w:rFonts w:ascii="Arial" w:hAnsi="Arial" w:cs="Arial"/>
                <w:color w:val="010205"/>
                <w:sz w:val="18"/>
                <w:szCs w:val="18"/>
              </w:rPr>
              <w:t>1</w:t>
            </w:r>
          </w:p>
        </w:tc>
        <w:tc>
          <w:tcPr>
            <w:tcW w:w="1350" w:type="dxa"/>
            <w:tcBorders>
              <w:top w:val="nil"/>
              <w:left w:val="nil"/>
              <w:bottom w:val="single" w:sz="8" w:space="0" w:color="AEAEAE"/>
              <w:right w:val="nil"/>
            </w:tcBorders>
            <w:shd w:val="clear" w:color="000000" w:fill="FFFFFF"/>
            <w:vAlign w:val="center"/>
            <w:hideMark/>
          </w:tcPr>
          <w:p w:rsidR="006C3533" w:rsidRPr="006C3533" w:rsidRDefault="00E1048B"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0.11</w:t>
            </w:r>
            <w:r w:rsidR="006C3533" w:rsidRPr="006C3533">
              <w:rPr>
                <w:rFonts w:ascii="Arial" w:hAnsi="Arial" w:cs="Arial"/>
                <w:color w:val="010205"/>
                <w:sz w:val="18"/>
                <w:szCs w:val="18"/>
              </w:rPr>
              <w:t>3</w:t>
            </w:r>
          </w:p>
        </w:tc>
      </w:tr>
      <w:tr w:rsidR="007B02AB" w:rsidRPr="006C3533" w:rsidTr="007B02AB">
        <w:trPr>
          <w:cantSplit/>
          <w:trHeight w:val="72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I conduct large transactions using these digital financial services.</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C76D44"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3.99</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sidRPr="006C3533">
              <w:rPr>
                <w:rFonts w:ascii="Arial" w:hAnsi="Arial" w:cs="Arial"/>
                <w:color w:val="010205"/>
                <w:sz w:val="18"/>
                <w:szCs w:val="18"/>
              </w:rPr>
              <w:t>0</w:t>
            </w:r>
            <w:r>
              <w:rPr>
                <w:rFonts w:ascii="Arial" w:hAnsi="Arial" w:cs="Arial"/>
                <w:color w:val="010205"/>
                <w:sz w:val="18"/>
                <w:szCs w:val="18"/>
              </w:rPr>
              <w:t>.</w:t>
            </w:r>
            <w:r w:rsidR="00E1048B">
              <w:rPr>
                <w:rFonts w:ascii="Arial" w:hAnsi="Arial" w:cs="Arial"/>
                <w:color w:val="010205"/>
                <w:sz w:val="18"/>
                <w:szCs w:val="18"/>
              </w:rPr>
              <w:t>209</w:t>
            </w:r>
          </w:p>
        </w:tc>
      </w:tr>
      <w:tr w:rsidR="007B02AB" w:rsidRPr="006C3533" w:rsidTr="007B02AB">
        <w:trPr>
          <w:cantSplit/>
          <w:trHeight w:val="72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C76D44" w:rsidP="006A050A">
            <w:pPr>
              <w:spacing w:after="0" w:line="360" w:lineRule="auto"/>
              <w:ind w:left="0" w:right="0" w:firstLine="0"/>
              <w:rPr>
                <w:rFonts w:ascii="Arial" w:hAnsi="Arial" w:cs="Arial"/>
                <w:color w:val="264A60"/>
                <w:sz w:val="18"/>
                <w:szCs w:val="18"/>
              </w:rPr>
            </w:pPr>
            <w:r>
              <w:rPr>
                <w:rFonts w:ascii="Arial" w:hAnsi="Arial" w:cs="Arial"/>
                <w:color w:val="264A60"/>
                <w:sz w:val="18"/>
                <w:szCs w:val="18"/>
              </w:rPr>
              <w:t>I believe using E banking service is better and the easiest way to get bank service and service fee also symmetry</w:t>
            </w:r>
            <w:r w:rsidR="006C3533" w:rsidRPr="006C3533">
              <w:rPr>
                <w:rFonts w:ascii="Arial" w:hAnsi="Arial" w:cs="Arial"/>
                <w:color w:val="264A60"/>
                <w:sz w:val="18"/>
                <w:szCs w:val="18"/>
              </w:rPr>
              <w:t>.</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C76D44"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3.78</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sidRPr="006C3533">
              <w:rPr>
                <w:rFonts w:ascii="Arial" w:hAnsi="Arial" w:cs="Arial"/>
                <w:color w:val="010205"/>
                <w:sz w:val="18"/>
                <w:szCs w:val="18"/>
              </w:rPr>
              <w:t>0</w:t>
            </w:r>
            <w:r>
              <w:rPr>
                <w:rFonts w:ascii="Arial" w:hAnsi="Arial" w:cs="Arial"/>
                <w:color w:val="010205"/>
                <w:sz w:val="18"/>
                <w:szCs w:val="18"/>
              </w:rPr>
              <w:t>.000</w:t>
            </w:r>
          </w:p>
        </w:tc>
      </w:tr>
      <w:tr w:rsidR="007B02AB" w:rsidRPr="006C3533" w:rsidTr="007B02AB">
        <w:trPr>
          <w:cantSplit/>
          <w:trHeight w:val="735"/>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All customers of the banks are saving and using bank service properly.</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C76D44"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3.54</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sidRPr="006C3533">
              <w:rPr>
                <w:rFonts w:ascii="Arial" w:hAnsi="Arial" w:cs="Arial"/>
                <w:color w:val="010205"/>
                <w:sz w:val="18"/>
                <w:szCs w:val="18"/>
              </w:rPr>
              <w:t>0</w:t>
            </w:r>
            <w:r w:rsidR="00E1048B">
              <w:rPr>
                <w:rFonts w:ascii="Arial" w:hAnsi="Arial" w:cs="Arial"/>
                <w:color w:val="010205"/>
                <w:sz w:val="18"/>
                <w:szCs w:val="18"/>
              </w:rPr>
              <w:t>.314</w:t>
            </w:r>
          </w:p>
        </w:tc>
      </w:tr>
      <w:tr w:rsidR="007B02AB" w:rsidRPr="006C3533" w:rsidTr="007B02AB">
        <w:trPr>
          <w:cantSplit/>
          <w:trHeight w:val="435"/>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 xml:space="preserve">I find </w:t>
            </w:r>
            <w:r w:rsidR="00C76D44">
              <w:rPr>
                <w:rFonts w:ascii="Arial" w:hAnsi="Arial" w:cs="Arial"/>
                <w:color w:val="264A60"/>
                <w:sz w:val="18"/>
                <w:szCs w:val="18"/>
              </w:rPr>
              <w:t>E banking</w:t>
            </w:r>
            <w:r w:rsidRPr="006C3533">
              <w:rPr>
                <w:rFonts w:ascii="Arial" w:hAnsi="Arial" w:cs="Arial"/>
                <w:color w:val="264A60"/>
                <w:sz w:val="18"/>
                <w:szCs w:val="18"/>
              </w:rPr>
              <w:t xml:space="preserve"> services</w:t>
            </w:r>
            <w:r w:rsidR="00C76D44">
              <w:rPr>
                <w:rFonts w:ascii="Arial" w:hAnsi="Arial" w:cs="Arial"/>
                <w:color w:val="264A60"/>
                <w:sz w:val="18"/>
                <w:szCs w:val="18"/>
              </w:rPr>
              <w:t xml:space="preserve"> of the bank is</w:t>
            </w:r>
            <w:r w:rsidRPr="006C3533">
              <w:rPr>
                <w:rFonts w:ascii="Arial" w:hAnsi="Arial" w:cs="Arial"/>
                <w:color w:val="264A60"/>
                <w:sz w:val="18"/>
                <w:szCs w:val="18"/>
              </w:rPr>
              <w:t xml:space="preserve"> reliable.</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C76D44"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3.49</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w:t>
            </w:r>
            <w:r w:rsidR="009C5520">
              <w:rPr>
                <w:rFonts w:ascii="Arial" w:hAnsi="Arial" w:cs="Arial"/>
                <w:color w:val="010205"/>
                <w:sz w:val="18"/>
                <w:szCs w:val="18"/>
              </w:rPr>
              <w:t>0.113</w:t>
            </w:r>
          </w:p>
        </w:tc>
      </w:tr>
      <w:tr w:rsidR="007B02AB" w:rsidRPr="006C3533" w:rsidTr="007B02AB">
        <w:trPr>
          <w:cantSplit/>
          <w:trHeight w:val="735"/>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 xml:space="preserve">I believe all customer of the bank have the access to get reliable information </w:t>
            </w:r>
            <w:r w:rsidR="00C76D44" w:rsidRPr="006C3533">
              <w:rPr>
                <w:rFonts w:ascii="Arial" w:hAnsi="Arial" w:cs="Arial"/>
                <w:color w:val="264A60"/>
                <w:sz w:val="18"/>
                <w:szCs w:val="18"/>
              </w:rPr>
              <w:t>regarding with bank and its service</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C76D44"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3.13</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w:t>
            </w:r>
            <w:r w:rsidR="009C5520">
              <w:rPr>
                <w:rFonts w:ascii="Arial" w:hAnsi="Arial" w:cs="Arial"/>
                <w:color w:val="010205"/>
                <w:sz w:val="18"/>
                <w:szCs w:val="18"/>
              </w:rPr>
              <w:t xml:space="preserve"> </w:t>
            </w:r>
            <w:r w:rsidRPr="006C3533">
              <w:rPr>
                <w:rFonts w:ascii="Arial" w:hAnsi="Arial" w:cs="Arial"/>
                <w:color w:val="010205"/>
                <w:sz w:val="18"/>
                <w:szCs w:val="18"/>
              </w:rPr>
              <w:t>0.384</w:t>
            </w:r>
          </w:p>
        </w:tc>
      </w:tr>
      <w:tr w:rsidR="007B02AB" w:rsidRPr="006C3533" w:rsidTr="007B02AB">
        <w:trPr>
          <w:cantSplit/>
          <w:trHeight w:val="48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I find these digital services trustworthy</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9E367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w:t>
            </w:r>
            <w:r w:rsidR="00C76D44">
              <w:rPr>
                <w:rFonts w:ascii="Arial" w:hAnsi="Arial" w:cs="Arial"/>
                <w:color w:val="010205"/>
                <w:sz w:val="18"/>
                <w:szCs w:val="18"/>
              </w:rPr>
              <w:t>3.07</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w:t>
            </w:r>
            <w:r w:rsidR="009E3672">
              <w:rPr>
                <w:rFonts w:ascii="Arial" w:hAnsi="Arial" w:cs="Arial"/>
                <w:color w:val="010205"/>
                <w:sz w:val="18"/>
                <w:szCs w:val="18"/>
              </w:rPr>
              <w:t xml:space="preserve"> </w:t>
            </w:r>
            <w:r>
              <w:rPr>
                <w:rFonts w:ascii="Arial" w:hAnsi="Arial" w:cs="Arial"/>
                <w:color w:val="010205"/>
                <w:sz w:val="18"/>
                <w:szCs w:val="18"/>
              </w:rPr>
              <w:t xml:space="preserve">    </w:t>
            </w:r>
            <w:r w:rsidRPr="006C3533">
              <w:rPr>
                <w:rFonts w:ascii="Arial" w:hAnsi="Arial" w:cs="Arial"/>
                <w:color w:val="010205"/>
                <w:sz w:val="18"/>
                <w:szCs w:val="18"/>
              </w:rPr>
              <w:t>1.812</w:t>
            </w:r>
          </w:p>
        </w:tc>
      </w:tr>
      <w:tr w:rsidR="007B02AB" w:rsidRPr="006C3533" w:rsidTr="007B02AB">
        <w:trPr>
          <w:cantSplit/>
          <w:trHeight w:val="72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The bank creates awareness for all customers about its</w:t>
            </w:r>
            <w:r w:rsidR="00C76D44">
              <w:rPr>
                <w:rFonts w:ascii="Arial" w:hAnsi="Arial" w:cs="Arial"/>
                <w:color w:val="264A60"/>
                <w:sz w:val="18"/>
                <w:szCs w:val="18"/>
              </w:rPr>
              <w:t xml:space="preserve"> E banking</w:t>
            </w:r>
            <w:r w:rsidRPr="006C3533">
              <w:rPr>
                <w:rFonts w:ascii="Arial" w:hAnsi="Arial" w:cs="Arial"/>
                <w:color w:val="264A60"/>
                <w:sz w:val="18"/>
                <w:szCs w:val="18"/>
              </w:rPr>
              <w:t xml:space="preserve"> service in comfortable way</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C76D44"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2.97</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1.517</w:t>
            </w:r>
          </w:p>
        </w:tc>
      </w:tr>
      <w:tr w:rsidR="007B02AB" w:rsidRPr="006C3533" w:rsidTr="007B02AB">
        <w:trPr>
          <w:cantSplit/>
          <w:trHeight w:val="81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I feel confident using digital financial services without assistance</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1F352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2.63</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w:t>
            </w:r>
            <w:r w:rsidR="00B86E9E">
              <w:rPr>
                <w:rFonts w:ascii="Arial" w:hAnsi="Arial" w:cs="Arial"/>
                <w:color w:val="010205"/>
                <w:sz w:val="18"/>
                <w:szCs w:val="18"/>
              </w:rPr>
              <w:t xml:space="preserve">  </w:t>
            </w:r>
            <w:r>
              <w:rPr>
                <w:rFonts w:ascii="Arial" w:hAnsi="Arial" w:cs="Arial"/>
                <w:color w:val="010205"/>
                <w:sz w:val="18"/>
                <w:szCs w:val="18"/>
              </w:rPr>
              <w:t xml:space="preserve">          1.22</w:t>
            </w:r>
            <w:r w:rsidRPr="006C3533">
              <w:rPr>
                <w:rFonts w:ascii="Arial" w:hAnsi="Arial" w:cs="Arial"/>
                <w:color w:val="010205"/>
                <w:sz w:val="18"/>
                <w:szCs w:val="18"/>
              </w:rPr>
              <w:t>0</w:t>
            </w:r>
          </w:p>
        </w:tc>
      </w:tr>
      <w:tr w:rsidR="007B02AB" w:rsidRPr="006C3533" w:rsidTr="007B02AB">
        <w:trPr>
          <w:cantSplit/>
          <w:trHeight w:val="78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I am likely to use new digital services if introduced by my bank</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1F352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w:t>
            </w:r>
            <w:r w:rsidR="00B86E9E">
              <w:rPr>
                <w:rFonts w:ascii="Arial" w:hAnsi="Arial" w:cs="Arial"/>
                <w:color w:val="010205"/>
                <w:sz w:val="18"/>
                <w:szCs w:val="18"/>
              </w:rPr>
              <w:t>.43</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1.333</w:t>
            </w:r>
          </w:p>
        </w:tc>
      </w:tr>
      <w:tr w:rsidR="007B02AB" w:rsidRPr="006C3533" w:rsidTr="007B02AB">
        <w:trPr>
          <w:cantSplit/>
          <w:trHeight w:val="930"/>
          <w:jc w:val="center"/>
        </w:trPr>
        <w:tc>
          <w:tcPr>
            <w:tcW w:w="5278" w:type="dxa"/>
            <w:tcBorders>
              <w:top w:val="nil"/>
              <w:left w:val="nil"/>
              <w:bottom w:val="single" w:sz="8" w:space="0" w:color="AEAEAE"/>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 xml:space="preserve">I believe all </w:t>
            </w:r>
            <w:r w:rsidR="00C76D44">
              <w:rPr>
                <w:rFonts w:ascii="Arial" w:hAnsi="Arial" w:cs="Arial"/>
                <w:color w:val="264A60"/>
                <w:sz w:val="18"/>
                <w:szCs w:val="18"/>
              </w:rPr>
              <w:t>Electronic banking service of the bank is available for all customers in any area of the world</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AEAEAE"/>
              <w:right w:val="single" w:sz="8" w:space="0" w:color="E0E0E0"/>
            </w:tcBorders>
            <w:shd w:val="clear" w:color="000000" w:fill="FFFFFF"/>
            <w:vAlign w:val="center"/>
            <w:hideMark/>
          </w:tcPr>
          <w:p w:rsidR="006C3533" w:rsidRPr="006C3533" w:rsidRDefault="001F352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w:t>
            </w:r>
            <w:r w:rsidR="006C3533" w:rsidRPr="006C3533">
              <w:rPr>
                <w:rFonts w:ascii="Arial" w:hAnsi="Arial" w:cs="Arial"/>
                <w:color w:val="010205"/>
                <w:sz w:val="18"/>
                <w:szCs w:val="18"/>
              </w:rPr>
              <w:t>.09</w:t>
            </w:r>
          </w:p>
        </w:tc>
        <w:tc>
          <w:tcPr>
            <w:tcW w:w="1350" w:type="dxa"/>
            <w:tcBorders>
              <w:top w:val="nil"/>
              <w:left w:val="nil"/>
              <w:bottom w:val="single" w:sz="8" w:space="0" w:color="AEAEAE"/>
              <w:right w:val="nil"/>
            </w:tcBorders>
            <w:shd w:val="clear" w:color="000000" w:fill="FFFFFF"/>
            <w:vAlign w:val="center"/>
            <w:hideMark/>
          </w:tcPr>
          <w:p w:rsidR="006C3533" w:rsidRPr="006C3533" w:rsidRDefault="006C3533" w:rsidP="006A050A">
            <w:pPr>
              <w:spacing w:after="0" w:line="360" w:lineRule="auto"/>
              <w:ind w:left="0" w:right="0" w:firstLine="0"/>
              <w:jc w:val="right"/>
              <w:rPr>
                <w:rFonts w:ascii="Arial" w:hAnsi="Arial" w:cs="Arial"/>
                <w:color w:val="010205"/>
                <w:sz w:val="18"/>
                <w:szCs w:val="18"/>
              </w:rPr>
            </w:pPr>
            <w:r w:rsidRPr="006C3533">
              <w:rPr>
                <w:rFonts w:ascii="Arial" w:hAnsi="Arial" w:cs="Arial"/>
                <w:color w:val="010205"/>
                <w:sz w:val="18"/>
                <w:szCs w:val="18"/>
              </w:rPr>
              <w:t>0.605</w:t>
            </w:r>
          </w:p>
        </w:tc>
      </w:tr>
      <w:tr w:rsidR="007B02AB" w:rsidRPr="006C3533" w:rsidTr="007B02AB">
        <w:trPr>
          <w:cantSplit/>
          <w:trHeight w:val="570"/>
          <w:jc w:val="center"/>
        </w:trPr>
        <w:tc>
          <w:tcPr>
            <w:tcW w:w="5278" w:type="dxa"/>
            <w:tcBorders>
              <w:top w:val="nil"/>
              <w:left w:val="nil"/>
              <w:bottom w:val="single" w:sz="8" w:space="0" w:color="152935"/>
              <w:right w:val="nil"/>
            </w:tcBorders>
            <w:shd w:val="clear" w:color="000000" w:fill="E0E0E0"/>
            <w:vAlign w:val="center"/>
            <w:hideMark/>
          </w:tcPr>
          <w:p w:rsidR="006C3533" w:rsidRPr="006C3533" w:rsidRDefault="006C3533" w:rsidP="006A050A">
            <w:pPr>
              <w:spacing w:after="0" w:line="360" w:lineRule="auto"/>
              <w:ind w:left="0" w:right="0" w:firstLine="0"/>
              <w:rPr>
                <w:rFonts w:ascii="Arial" w:hAnsi="Arial" w:cs="Arial"/>
                <w:color w:val="264A60"/>
                <w:sz w:val="18"/>
                <w:szCs w:val="18"/>
              </w:rPr>
            </w:pPr>
            <w:r w:rsidRPr="006C3533">
              <w:rPr>
                <w:rFonts w:ascii="Arial" w:hAnsi="Arial" w:cs="Arial"/>
                <w:color w:val="264A60"/>
                <w:sz w:val="18"/>
                <w:szCs w:val="18"/>
              </w:rPr>
              <w:t>Valid N (</w:t>
            </w:r>
            <w:proofErr w:type="spellStart"/>
            <w:r w:rsidRPr="006C3533">
              <w:rPr>
                <w:rFonts w:ascii="Arial" w:hAnsi="Arial" w:cs="Arial"/>
                <w:color w:val="264A60"/>
                <w:sz w:val="18"/>
                <w:szCs w:val="18"/>
              </w:rPr>
              <w:t>listwise</w:t>
            </w:r>
            <w:proofErr w:type="spellEnd"/>
            <w:r w:rsidRPr="006C3533">
              <w:rPr>
                <w:rFonts w:ascii="Arial" w:hAnsi="Arial" w:cs="Arial"/>
                <w:color w:val="264A60"/>
                <w:sz w:val="18"/>
                <w:szCs w:val="18"/>
              </w:rPr>
              <w:t>)</w:t>
            </w:r>
          </w:p>
        </w:tc>
        <w:tc>
          <w:tcPr>
            <w:tcW w:w="722" w:type="dxa"/>
            <w:tcBorders>
              <w:top w:val="nil"/>
              <w:left w:val="nil"/>
              <w:bottom w:val="single" w:sz="8" w:space="0" w:color="AEAEAE"/>
              <w:right w:val="single" w:sz="8" w:space="0" w:color="E0E0E0"/>
            </w:tcBorders>
            <w:shd w:val="clear" w:color="000000" w:fill="FFFFFF"/>
            <w:vAlign w:val="center"/>
            <w:hideMark/>
          </w:tcPr>
          <w:p w:rsidR="006C3533" w:rsidRPr="006C3533" w:rsidRDefault="00016EE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808" w:type="dxa"/>
            <w:tcBorders>
              <w:top w:val="nil"/>
              <w:left w:val="nil"/>
              <w:bottom w:val="single" w:sz="8" w:space="0" w:color="152935"/>
              <w:right w:val="single" w:sz="8" w:space="0" w:color="E0E0E0"/>
            </w:tcBorders>
            <w:shd w:val="clear" w:color="000000" w:fill="FFFFFF"/>
            <w:vAlign w:val="center"/>
            <w:hideMark/>
          </w:tcPr>
          <w:p w:rsidR="006C3533" w:rsidRPr="006C3533" w:rsidRDefault="006C3533" w:rsidP="006A050A">
            <w:pPr>
              <w:spacing w:after="0" w:line="360" w:lineRule="auto"/>
              <w:ind w:left="0" w:right="0" w:firstLine="0"/>
              <w:rPr>
                <w:szCs w:val="24"/>
              </w:rPr>
            </w:pPr>
            <w:r w:rsidRPr="006C3533">
              <w:rPr>
                <w:szCs w:val="24"/>
              </w:rPr>
              <w:t> </w:t>
            </w:r>
          </w:p>
        </w:tc>
        <w:tc>
          <w:tcPr>
            <w:tcW w:w="1350" w:type="dxa"/>
            <w:tcBorders>
              <w:top w:val="nil"/>
              <w:left w:val="nil"/>
              <w:bottom w:val="single" w:sz="8" w:space="0" w:color="152935"/>
              <w:right w:val="nil"/>
            </w:tcBorders>
            <w:shd w:val="clear" w:color="000000" w:fill="FFFFFF"/>
            <w:vAlign w:val="center"/>
            <w:hideMark/>
          </w:tcPr>
          <w:p w:rsidR="006C3533" w:rsidRPr="006C3533" w:rsidRDefault="006C3533" w:rsidP="006A050A">
            <w:pPr>
              <w:spacing w:after="0" w:line="360" w:lineRule="auto"/>
              <w:ind w:left="0" w:right="0" w:firstLine="0"/>
              <w:rPr>
                <w:szCs w:val="24"/>
              </w:rPr>
            </w:pPr>
            <w:r w:rsidRPr="006C3533">
              <w:rPr>
                <w:szCs w:val="24"/>
              </w:rPr>
              <w:t> </w:t>
            </w:r>
          </w:p>
        </w:tc>
      </w:tr>
    </w:tbl>
    <w:p w:rsidR="006C3533" w:rsidRDefault="00016EE3" w:rsidP="006A050A">
      <w:pPr>
        <w:autoSpaceDE w:val="0"/>
        <w:autoSpaceDN w:val="0"/>
        <w:adjustRightInd w:val="0"/>
        <w:spacing w:after="0" w:line="360" w:lineRule="auto"/>
        <w:ind w:left="0" w:right="288" w:firstLine="0"/>
        <w:rPr>
          <w:rFonts w:ascii="Courier New" w:hAnsi="Courier New" w:cs="Courier New"/>
          <w:sz w:val="20"/>
          <w:szCs w:val="20"/>
        </w:rPr>
      </w:pPr>
      <w:r>
        <w:rPr>
          <w:rFonts w:ascii="Courier New" w:hAnsi="Courier New" w:cs="Courier New"/>
          <w:sz w:val="20"/>
          <w:szCs w:val="20"/>
        </w:rPr>
        <w:t xml:space="preserve">     </w:t>
      </w:r>
      <w:r w:rsidR="006C3533">
        <w:rPr>
          <w:rFonts w:ascii="Courier New" w:hAnsi="Courier New" w:cs="Courier New"/>
          <w:sz w:val="20"/>
          <w:szCs w:val="20"/>
        </w:rPr>
        <w:t>Source</w:t>
      </w:r>
      <w:r w:rsidR="007B02AB">
        <w:rPr>
          <w:rFonts w:ascii="Courier New" w:hAnsi="Courier New" w:cs="Courier New"/>
          <w:sz w:val="20"/>
          <w:szCs w:val="20"/>
        </w:rPr>
        <w:t>, Primary data, 2025</w:t>
      </w:r>
    </w:p>
    <w:p w:rsidR="007B02AB" w:rsidRPr="00273A58" w:rsidRDefault="007B02AB" w:rsidP="006A050A">
      <w:pPr>
        <w:autoSpaceDE w:val="0"/>
        <w:autoSpaceDN w:val="0"/>
        <w:adjustRightInd w:val="0"/>
        <w:spacing w:after="0" w:line="360" w:lineRule="auto"/>
        <w:ind w:left="1296" w:right="288" w:firstLine="0"/>
        <w:rPr>
          <w:rFonts w:ascii="Courier New" w:hAnsi="Courier New" w:cs="Courier New"/>
          <w:sz w:val="20"/>
          <w:szCs w:val="20"/>
        </w:rPr>
      </w:pPr>
    </w:p>
    <w:p w:rsidR="00E1048B" w:rsidRDefault="001F3527" w:rsidP="006A050A">
      <w:pPr>
        <w:pStyle w:val="BodyText"/>
        <w:spacing w:before="100" w:beforeAutospacing="1" w:line="360" w:lineRule="auto"/>
        <w:ind w:left="432" w:right="288"/>
      </w:pPr>
      <w:r>
        <w:t>The</w:t>
      </w:r>
      <w:r w:rsidR="00725717">
        <w:t>ir fore</w:t>
      </w:r>
      <w:r>
        <w:t xml:space="preserve"> result shows on the T</w:t>
      </w:r>
      <w:r w:rsidR="007B02AB">
        <w:t>able</w:t>
      </w:r>
      <w:r>
        <w:t xml:space="preserve"> </w:t>
      </w:r>
      <w:r w:rsidR="00750395">
        <w:t>4.4</w:t>
      </w:r>
      <w:r w:rsidR="00F71F11">
        <w:t>.1.1</w:t>
      </w:r>
      <w:r w:rsidR="007B02AB">
        <w:t xml:space="preserve"> is </w:t>
      </w:r>
      <w:r w:rsidR="00F71F11">
        <w:t xml:space="preserve">the effects of E banking on financial inclusions in case of </w:t>
      </w:r>
      <w:proofErr w:type="spellStart"/>
      <w:r w:rsidR="00F71F11">
        <w:t>Oromia</w:t>
      </w:r>
      <w:proofErr w:type="spellEnd"/>
      <w:r w:rsidR="00F71F11">
        <w:t xml:space="preserve"> Bank at the head office</w:t>
      </w:r>
      <w:r w:rsidR="004D0C07">
        <w:t xml:space="preserve"> service center</w:t>
      </w:r>
      <w:r w:rsidR="00F71F11">
        <w:t xml:space="preserve"> of the company. The result of </w:t>
      </w:r>
      <w:r w:rsidR="007B02AB">
        <w:t>G</w:t>
      </w:r>
      <w:r>
        <w:t>rand Mean = 4.93</w:t>
      </w:r>
      <w:r w:rsidR="007B02AB">
        <w:t xml:space="preserve"> which is the highest level of mean and also the value of standard devia</w:t>
      </w:r>
      <w:r w:rsidR="00725717">
        <w:t>tion were</w:t>
      </w:r>
      <w:r w:rsidR="00352BB4">
        <w:t xml:space="preserve"> SD = 0.000</w:t>
      </w:r>
      <w:r w:rsidR="007B02AB">
        <w:t xml:space="preserve">. This value implies the company </w:t>
      </w:r>
      <w:r w:rsidR="00725717">
        <w:t>E banking service is increasing the bank service availability</w:t>
      </w:r>
      <w:r w:rsidR="007B02AB">
        <w:t xml:space="preserve"> because it rated the standard de</w:t>
      </w:r>
      <w:r w:rsidR="00E1048B">
        <w:t>viation is below the grand mean. W</w:t>
      </w:r>
      <w:r w:rsidR="007B02AB">
        <w:t>hen we come to parameters some parameters ha</w:t>
      </w:r>
      <w:r w:rsidR="00E1048B">
        <w:t xml:space="preserve">ve high rate of contribution for financial inclusion </w:t>
      </w:r>
    </w:p>
    <w:p w:rsidR="006C3533" w:rsidRDefault="002C0AE4" w:rsidP="006A050A">
      <w:pPr>
        <w:pStyle w:val="BodyText"/>
        <w:spacing w:before="100" w:beforeAutospacing="1" w:line="360" w:lineRule="auto"/>
        <w:ind w:left="432" w:right="288"/>
      </w:pPr>
      <w:r>
        <w:t>Followed</w:t>
      </w:r>
      <w:r w:rsidR="00E1048B">
        <w:t xml:space="preserve"> by Mean = 4.21 for cust</w:t>
      </w:r>
      <w:r w:rsidR="009C5520">
        <w:t>omer are using E</w:t>
      </w:r>
      <w:r>
        <w:t xml:space="preserve"> </w:t>
      </w:r>
      <w:r w:rsidR="009C5520">
        <w:t xml:space="preserve">banking well at </w:t>
      </w:r>
      <w:r w:rsidR="00707700">
        <w:t xml:space="preserve">SD = </w:t>
      </w:r>
      <w:r w:rsidR="00E1048B">
        <w:t>0.113</w:t>
      </w:r>
      <w:r w:rsidR="009C5520">
        <w:t xml:space="preserve"> level of significance and also</w:t>
      </w:r>
      <w:r>
        <w:t xml:space="preserve"> </w:t>
      </w:r>
      <w:r w:rsidR="009C5520">
        <w:t xml:space="preserve">the result of </w:t>
      </w:r>
      <w:r w:rsidR="00707700">
        <w:t xml:space="preserve"> </w:t>
      </w:r>
      <w:r w:rsidR="009C5520">
        <w:t>Mean = 3.99 shows that customer are</w:t>
      </w:r>
      <w:r>
        <w:t xml:space="preserve"> </w:t>
      </w:r>
      <w:r w:rsidR="009C5520">
        <w:t xml:space="preserve">by  using E banking </w:t>
      </w:r>
      <w:r>
        <w:t>systems</w:t>
      </w:r>
      <w:r w:rsidR="009C5520">
        <w:t xml:space="preserve"> the make big transactions at SD=0.209 and also result of Mean = 3.78 </w:t>
      </w:r>
      <w:r w:rsidR="009C5520">
        <w:lastRenderedPageBreak/>
        <w:t xml:space="preserve">shows that all customer </w:t>
      </w:r>
      <w:r>
        <w:t>believe</w:t>
      </w:r>
      <w:r w:rsidR="009C5520">
        <w:t xml:space="preserve"> that E banking service is the easiest way and low cost ser</w:t>
      </w:r>
      <w:r>
        <w:t>vice whi</w:t>
      </w:r>
      <w:r w:rsidR="009C5520">
        <w:t>ch is favorabl</w:t>
      </w:r>
      <w:r>
        <w:t>e as</w:t>
      </w:r>
      <w:r w:rsidR="009C5520">
        <w:t xml:space="preserve">pect for customers at SD=0.000 also Mean of 3.54 </w:t>
      </w:r>
      <w:r>
        <w:t>shows</w:t>
      </w:r>
      <w:r w:rsidR="009C5520">
        <w:t xml:space="preserve"> that all customer of the bank is using E banking customers and some of customers may not using </w:t>
      </w:r>
      <w:r w:rsidR="00707700">
        <w:t xml:space="preserve">SD = </w:t>
      </w:r>
      <w:r w:rsidR="009C5520">
        <w:t xml:space="preserve">0.314 followed by 3.49 Mean is for E banking </w:t>
      </w:r>
      <w:r>
        <w:t>reliability</w:t>
      </w:r>
      <w:r w:rsidR="009C5520">
        <w:t xml:space="preserve"> at</w:t>
      </w:r>
      <w:r w:rsidR="00707700">
        <w:t xml:space="preserve"> SD=</w:t>
      </w:r>
      <w:r w:rsidR="009C5520">
        <w:t xml:space="preserve"> 0.113 </w:t>
      </w:r>
      <w:r>
        <w:t>standards</w:t>
      </w:r>
      <w:r w:rsidR="009C5520">
        <w:t xml:space="preserve"> </w:t>
      </w:r>
      <w:r>
        <w:t>deviation</w:t>
      </w:r>
      <w:r w:rsidR="009C5520">
        <w:t xml:space="preserve"> followed by Mean 3.13 show that all customers can get access of E </w:t>
      </w:r>
      <w:r>
        <w:t>banking</w:t>
      </w:r>
      <w:r w:rsidR="009C5520">
        <w:t xml:space="preserve"> and information about the bank at </w:t>
      </w:r>
      <w:r>
        <w:t>SD</w:t>
      </w:r>
      <w:r w:rsidR="00707700">
        <w:t xml:space="preserve"> </w:t>
      </w:r>
      <w:r>
        <w:t xml:space="preserve">= 0.384 and also some of parameters considered as medium results like Mean= 3.07 it considered that the E banking available service of the bank is trust worthy at </w:t>
      </w:r>
      <w:r w:rsidR="00707700">
        <w:t xml:space="preserve">SD = </w:t>
      </w:r>
      <w:r>
        <w:t xml:space="preserve">1.812 followed by Mean = 2.97 were result shows the bank create </w:t>
      </w:r>
      <w:r w:rsidR="00707700">
        <w:t>awareness</w:t>
      </w:r>
      <w:r>
        <w:t xml:space="preserve"> for its customer how much its useful, using E banking for them and for the bank financial inclusion at </w:t>
      </w:r>
      <w:r w:rsidR="00707700">
        <w:t>SD=</w:t>
      </w:r>
      <w:r>
        <w:t>1.517</w:t>
      </w:r>
      <w:r w:rsidR="00707700">
        <w:t>,</w:t>
      </w:r>
      <w:r>
        <w:t xml:space="preserve"> followed by </w:t>
      </w:r>
      <w:r w:rsidR="00707700">
        <w:t xml:space="preserve"> Mean = 2.56 result shows the customer confidence and the ability of using E banking without assistance at SD=1.220 level of significance the rust of result of parameters shows the lowest contribution like the result of the Mean = 1.43 shows that the willingness of using future E banking system unlikely the result of standards deviation is approximate however its lower than the mean at SD=1.333 level of significance also finally Mean = 1.09 result </w:t>
      </w:r>
      <w:r w:rsidR="00215E6A">
        <w:t>shows</w:t>
      </w:r>
      <w:r w:rsidR="00707700">
        <w:t xml:space="preserve"> all E banking service of the bank is available to use for all customers at </w:t>
      </w:r>
      <w:r w:rsidR="00215E6A">
        <w:t xml:space="preserve">SD = </w:t>
      </w:r>
      <w:r w:rsidR="00707700">
        <w:t xml:space="preserve">0.605 level of </w:t>
      </w:r>
      <w:r w:rsidR="00215E6A">
        <w:t xml:space="preserve">significant regarding with the result the bank correctly carried out the E banking systems have effects for financial inclusion </w:t>
      </w:r>
      <w:r w:rsidR="007B02AB">
        <w:t>where all standard division is lower than the mean value.</w:t>
      </w:r>
    </w:p>
    <w:p w:rsidR="006C3533" w:rsidRDefault="00DF1457" w:rsidP="006A050A">
      <w:pPr>
        <w:pStyle w:val="BodyText"/>
        <w:spacing w:before="100" w:beforeAutospacing="1" w:line="360" w:lineRule="auto"/>
        <w:ind w:left="432" w:right="288"/>
        <w:outlineLvl w:val="2"/>
        <w:rPr>
          <w:b/>
          <w:sz w:val="28"/>
        </w:rPr>
      </w:pPr>
      <w:bookmarkStart w:id="92" w:name="_Toc205475038"/>
      <w:r>
        <w:rPr>
          <w:b/>
          <w:sz w:val="28"/>
        </w:rPr>
        <w:t>4.4</w:t>
      </w:r>
      <w:r w:rsidR="007B02AB">
        <w:rPr>
          <w:b/>
          <w:sz w:val="28"/>
        </w:rPr>
        <w:t>.2.</w:t>
      </w:r>
      <w:r w:rsidR="007B02AB" w:rsidRPr="007B02AB">
        <w:rPr>
          <w:b/>
          <w:sz w:val="28"/>
        </w:rPr>
        <w:t xml:space="preserve"> INDEPENDENT VARIABLE</w:t>
      </w:r>
      <w:bookmarkEnd w:id="92"/>
    </w:p>
    <w:p w:rsidR="007B02AB" w:rsidRDefault="00DF1457" w:rsidP="006A050A">
      <w:pPr>
        <w:pStyle w:val="BodyText"/>
        <w:spacing w:line="360" w:lineRule="auto"/>
        <w:ind w:left="432" w:right="288"/>
        <w:outlineLvl w:val="2"/>
        <w:rPr>
          <w:b/>
          <w:sz w:val="28"/>
        </w:rPr>
      </w:pPr>
      <w:bookmarkStart w:id="93" w:name="_Toc205475039"/>
      <w:r>
        <w:rPr>
          <w:b/>
          <w:sz w:val="28"/>
        </w:rPr>
        <w:t>4.4</w:t>
      </w:r>
      <w:r w:rsidR="007B02AB">
        <w:rPr>
          <w:b/>
          <w:sz w:val="28"/>
        </w:rPr>
        <w:t>.2.1 Mobile Banking</w:t>
      </w:r>
      <w:bookmarkEnd w:id="93"/>
    </w:p>
    <w:p w:rsidR="00677F68" w:rsidRPr="00677F68" w:rsidRDefault="00677F68" w:rsidP="006A050A">
      <w:pPr>
        <w:pStyle w:val="BodyText"/>
        <w:spacing w:line="360" w:lineRule="auto"/>
        <w:ind w:left="432" w:right="288"/>
        <w:rPr>
          <w:sz w:val="28"/>
        </w:rPr>
      </w:pPr>
      <w:r>
        <w:rPr>
          <w:b/>
          <w:sz w:val="28"/>
        </w:rPr>
        <w:t xml:space="preserve">    </w:t>
      </w:r>
      <w:r w:rsidR="005D4CF6">
        <w:rPr>
          <w:b/>
          <w:sz w:val="28"/>
        </w:rPr>
        <w:t xml:space="preserve"> </w:t>
      </w:r>
      <w:r w:rsidR="00BE0492">
        <w:t>Table 4.4</w:t>
      </w:r>
      <w:r w:rsidRPr="00677F68">
        <w:t>.2.1 Mobile Banking</w:t>
      </w:r>
    </w:p>
    <w:tbl>
      <w:tblPr>
        <w:tblW w:w="8190" w:type="dxa"/>
        <w:tblInd w:w="918" w:type="dxa"/>
        <w:tblLook w:val="04A0" w:firstRow="1" w:lastRow="0" w:firstColumn="1" w:lastColumn="0" w:noHBand="0" w:noVBand="1"/>
      </w:tblPr>
      <w:tblGrid>
        <w:gridCol w:w="5310"/>
        <w:gridCol w:w="810"/>
        <w:gridCol w:w="990"/>
        <w:gridCol w:w="1080"/>
      </w:tblGrid>
      <w:tr w:rsidR="00121AA9" w:rsidRPr="00121AA9" w:rsidTr="009E3672">
        <w:trPr>
          <w:cantSplit/>
          <w:trHeight w:val="300"/>
        </w:trPr>
        <w:tc>
          <w:tcPr>
            <w:tcW w:w="8190" w:type="dxa"/>
            <w:gridSpan w:val="4"/>
            <w:tcBorders>
              <w:top w:val="nil"/>
              <w:left w:val="nil"/>
              <w:bottom w:val="nil"/>
              <w:right w:val="nil"/>
            </w:tcBorders>
            <w:shd w:val="clear" w:color="000000" w:fill="FFFFFF"/>
            <w:vAlign w:val="center"/>
            <w:hideMark/>
          </w:tcPr>
          <w:p w:rsidR="00121AA9" w:rsidRPr="00121AA9" w:rsidRDefault="00121AA9" w:rsidP="006A050A">
            <w:pPr>
              <w:spacing w:after="0" w:line="360" w:lineRule="auto"/>
              <w:ind w:left="0" w:right="0" w:firstLine="0"/>
              <w:jc w:val="center"/>
              <w:rPr>
                <w:rFonts w:ascii="Arial" w:hAnsi="Arial" w:cs="Arial"/>
                <w:b/>
                <w:bCs/>
                <w:color w:val="010205"/>
                <w:sz w:val="22"/>
              </w:rPr>
            </w:pPr>
            <w:r w:rsidRPr="00121AA9">
              <w:rPr>
                <w:rFonts w:ascii="Arial" w:hAnsi="Arial" w:cs="Arial"/>
                <w:b/>
                <w:bCs/>
                <w:color w:val="010205"/>
                <w:sz w:val="22"/>
              </w:rPr>
              <w:t>Descriptive Statistics</w:t>
            </w:r>
          </w:p>
        </w:tc>
      </w:tr>
      <w:tr w:rsidR="009E3672" w:rsidRPr="00121AA9" w:rsidTr="009E3672">
        <w:trPr>
          <w:cantSplit/>
          <w:trHeight w:val="495"/>
        </w:trPr>
        <w:tc>
          <w:tcPr>
            <w:tcW w:w="5310" w:type="dxa"/>
            <w:tcBorders>
              <w:top w:val="nil"/>
              <w:left w:val="nil"/>
              <w:bottom w:val="single" w:sz="8" w:space="0" w:color="152935"/>
              <w:right w:val="nil"/>
            </w:tcBorders>
            <w:shd w:val="clear" w:color="000000" w:fill="FFFFFF"/>
            <w:vAlign w:val="center"/>
            <w:hideMark/>
          </w:tcPr>
          <w:p w:rsidR="00121AA9" w:rsidRPr="00121AA9" w:rsidRDefault="009E3672" w:rsidP="006A050A">
            <w:pPr>
              <w:spacing w:after="0" w:line="360" w:lineRule="auto"/>
              <w:ind w:left="0" w:right="0" w:firstLine="0"/>
              <w:jc w:val="center"/>
              <w:rPr>
                <w:szCs w:val="24"/>
              </w:rPr>
            </w:pPr>
            <w:r w:rsidRPr="00D00B8B">
              <w:rPr>
                <w:rFonts w:ascii="Arial" w:hAnsi="Arial" w:cs="Arial"/>
                <w:bCs/>
                <w:color w:val="010205"/>
                <w:sz w:val="18"/>
              </w:rPr>
              <w:t>Mobile Banking</w:t>
            </w:r>
          </w:p>
        </w:tc>
        <w:tc>
          <w:tcPr>
            <w:tcW w:w="810" w:type="dxa"/>
            <w:tcBorders>
              <w:top w:val="nil"/>
              <w:left w:val="nil"/>
              <w:bottom w:val="single" w:sz="8" w:space="0" w:color="152935"/>
              <w:right w:val="single" w:sz="8" w:space="0" w:color="E0E0E0"/>
            </w:tcBorders>
            <w:shd w:val="clear" w:color="000000" w:fill="FFFFFF"/>
            <w:vAlign w:val="center"/>
            <w:hideMark/>
          </w:tcPr>
          <w:p w:rsidR="00121AA9" w:rsidRPr="00121AA9" w:rsidRDefault="00121AA9" w:rsidP="006A050A">
            <w:pPr>
              <w:spacing w:after="0" w:line="360" w:lineRule="auto"/>
              <w:ind w:left="0" w:right="0" w:firstLine="0"/>
              <w:jc w:val="center"/>
              <w:rPr>
                <w:rFonts w:ascii="Arial" w:hAnsi="Arial" w:cs="Arial"/>
                <w:color w:val="264A60"/>
                <w:sz w:val="18"/>
                <w:szCs w:val="18"/>
              </w:rPr>
            </w:pPr>
            <w:r w:rsidRPr="00121AA9">
              <w:rPr>
                <w:rFonts w:ascii="Arial" w:hAnsi="Arial" w:cs="Arial"/>
                <w:color w:val="264A60"/>
                <w:sz w:val="18"/>
                <w:szCs w:val="18"/>
              </w:rPr>
              <w:t>N</w:t>
            </w:r>
          </w:p>
        </w:tc>
        <w:tc>
          <w:tcPr>
            <w:tcW w:w="990" w:type="dxa"/>
            <w:tcBorders>
              <w:top w:val="nil"/>
              <w:left w:val="nil"/>
              <w:bottom w:val="single" w:sz="8" w:space="0" w:color="152935"/>
              <w:right w:val="single" w:sz="8" w:space="0" w:color="E0E0E0"/>
            </w:tcBorders>
            <w:shd w:val="clear" w:color="000000" w:fill="FFFFFF"/>
            <w:vAlign w:val="center"/>
            <w:hideMark/>
          </w:tcPr>
          <w:p w:rsidR="00121AA9" w:rsidRPr="00121AA9" w:rsidRDefault="00121AA9" w:rsidP="006A050A">
            <w:pPr>
              <w:spacing w:after="0" w:line="360" w:lineRule="auto"/>
              <w:ind w:left="0" w:right="0" w:firstLine="0"/>
              <w:jc w:val="center"/>
              <w:rPr>
                <w:rFonts w:ascii="Arial" w:hAnsi="Arial" w:cs="Arial"/>
                <w:color w:val="264A60"/>
                <w:sz w:val="18"/>
                <w:szCs w:val="18"/>
              </w:rPr>
            </w:pPr>
            <w:r w:rsidRPr="00121AA9">
              <w:rPr>
                <w:rFonts w:ascii="Arial" w:hAnsi="Arial" w:cs="Arial"/>
                <w:color w:val="264A60"/>
                <w:sz w:val="18"/>
                <w:szCs w:val="18"/>
              </w:rPr>
              <w:t>Mean</w:t>
            </w:r>
          </w:p>
        </w:tc>
        <w:tc>
          <w:tcPr>
            <w:tcW w:w="1080" w:type="dxa"/>
            <w:tcBorders>
              <w:top w:val="nil"/>
              <w:left w:val="nil"/>
              <w:bottom w:val="single" w:sz="8" w:space="0" w:color="152935"/>
              <w:right w:val="nil"/>
            </w:tcBorders>
            <w:shd w:val="clear" w:color="000000" w:fill="FFFFFF"/>
            <w:vAlign w:val="center"/>
            <w:hideMark/>
          </w:tcPr>
          <w:p w:rsidR="00121AA9" w:rsidRPr="00121AA9" w:rsidRDefault="00121AA9" w:rsidP="006A050A">
            <w:pPr>
              <w:spacing w:after="0" w:line="360" w:lineRule="auto"/>
              <w:ind w:left="0" w:right="0" w:firstLine="0"/>
              <w:jc w:val="center"/>
              <w:rPr>
                <w:rFonts w:ascii="Arial" w:hAnsi="Arial" w:cs="Arial"/>
                <w:color w:val="264A60"/>
                <w:sz w:val="18"/>
                <w:szCs w:val="18"/>
              </w:rPr>
            </w:pPr>
            <w:r w:rsidRPr="00121AA9">
              <w:rPr>
                <w:rFonts w:ascii="Arial" w:hAnsi="Arial" w:cs="Arial"/>
                <w:color w:val="264A60"/>
                <w:sz w:val="18"/>
                <w:szCs w:val="18"/>
              </w:rPr>
              <w:t>Std. Deviation</w:t>
            </w:r>
          </w:p>
        </w:tc>
      </w:tr>
      <w:tr w:rsidR="009E3672" w:rsidRPr="00121AA9" w:rsidTr="009E3672">
        <w:trPr>
          <w:cantSplit/>
          <w:trHeight w:val="49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My bank allows me to access mobile banking services.</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096D17"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4.69</w:t>
            </w:r>
            <w:r w:rsidR="00121AA9" w:rsidRPr="00121AA9">
              <w:rPr>
                <w:rFonts w:ascii="Arial" w:hAnsi="Arial" w:cs="Arial"/>
                <w:color w:val="010205"/>
                <w:sz w:val="18"/>
                <w:szCs w:val="18"/>
              </w:rPr>
              <w:t xml:space="preserve"> </w:t>
            </w:r>
          </w:p>
        </w:tc>
        <w:tc>
          <w:tcPr>
            <w:tcW w:w="1080" w:type="dxa"/>
            <w:tcBorders>
              <w:top w:val="nil"/>
              <w:left w:val="nil"/>
              <w:bottom w:val="single" w:sz="8" w:space="0" w:color="AEAEAE"/>
              <w:right w:val="nil"/>
            </w:tcBorders>
            <w:shd w:val="clear" w:color="000000" w:fill="FFFFFF"/>
            <w:vAlign w:val="center"/>
            <w:hideMark/>
          </w:tcPr>
          <w:p w:rsidR="00121AA9" w:rsidRPr="00121AA9" w:rsidRDefault="00DB5289"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0.0</w:t>
            </w:r>
            <w:r w:rsidR="00121AA9" w:rsidRPr="00121AA9">
              <w:rPr>
                <w:rFonts w:ascii="Arial" w:hAnsi="Arial" w:cs="Arial"/>
                <w:color w:val="010205"/>
                <w:sz w:val="18"/>
                <w:szCs w:val="18"/>
              </w:rPr>
              <w:t xml:space="preserve">7 </w:t>
            </w:r>
          </w:p>
        </w:tc>
      </w:tr>
      <w:tr w:rsidR="009E3672" w:rsidRPr="00121AA9" w:rsidTr="009E3672">
        <w:trPr>
          <w:cantSplit/>
          <w:trHeight w:val="31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I find mobile banking convenient for my needs</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121AA9" w:rsidP="006A050A">
            <w:pPr>
              <w:spacing w:after="0" w:line="360" w:lineRule="auto"/>
              <w:ind w:left="0" w:right="0" w:firstLine="0"/>
              <w:jc w:val="center"/>
              <w:rPr>
                <w:rFonts w:ascii="Arial" w:hAnsi="Arial" w:cs="Arial"/>
                <w:color w:val="010205"/>
                <w:sz w:val="18"/>
                <w:szCs w:val="18"/>
              </w:rPr>
            </w:pPr>
            <w:r w:rsidRPr="00121AA9">
              <w:rPr>
                <w:rFonts w:ascii="Arial" w:hAnsi="Arial" w:cs="Arial"/>
                <w:color w:val="010205"/>
                <w:sz w:val="18"/>
                <w:szCs w:val="18"/>
              </w:rPr>
              <w:t xml:space="preserve"> </w:t>
            </w:r>
            <w:r w:rsidR="00096D17">
              <w:rPr>
                <w:rFonts w:ascii="Arial" w:hAnsi="Arial" w:cs="Arial"/>
                <w:color w:val="010205"/>
                <w:sz w:val="18"/>
                <w:szCs w:val="18"/>
              </w:rPr>
              <w:t xml:space="preserve"> 4.5</w:t>
            </w:r>
            <w:r w:rsidRPr="00121AA9">
              <w:rPr>
                <w:rFonts w:ascii="Arial" w:hAnsi="Arial" w:cs="Arial"/>
                <w:color w:val="010205"/>
                <w:sz w:val="18"/>
                <w:szCs w:val="18"/>
              </w:rPr>
              <w:t xml:space="preserve">7 </w:t>
            </w:r>
          </w:p>
        </w:tc>
        <w:tc>
          <w:tcPr>
            <w:tcW w:w="1080" w:type="dxa"/>
            <w:tcBorders>
              <w:top w:val="nil"/>
              <w:left w:val="nil"/>
              <w:bottom w:val="single" w:sz="8" w:space="0" w:color="AEAEAE"/>
              <w:right w:val="nil"/>
            </w:tcBorders>
            <w:shd w:val="clear" w:color="000000" w:fill="FFFFFF"/>
            <w:vAlign w:val="center"/>
            <w:hideMark/>
          </w:tcPr>
          <w:p w:rsidR="00121AA9" w:rsidRPr="00121AA9" w:rsidRDefault="00DB5289"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0.1</w:t>
            </w:r>
            <w:r w:rsidR="00121AA9" w:rsidRPr="00121AA9">
              <w:rPr>
                <w:rFonts w:ascii="Arial" w:hAnsi="Arial" w:cs="Arial"/>
                <w:color w:val="010205"/>
                <w:sz w:val="18"/>
                <w:szCs w:val="18"/>
              </w:rPr>
              <w:t xml:space="preserve">9 </w:t>
            </w:r>
          </w:p>
        </w:tc>
      </w:tr>
      <w:tr w:rsidR="009E3672" w:rsidRPr="00121AA9" w:rsidTr="009E3672">
        <w:trPr>
          <w:cantSplit/>
          <w:trHeight w:val="31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I find mobile banking easy to use.</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121AA9" w:rsidP="006A050A">
            <w:pPr>
              <w:spacing w:after="0" w:line="360" w:lineRule="auto"/>
              <w:ind w:left="0" w:right="0" w:firstLine="0"/>
              <w:jc w:val="center"/>
              <w:rPr>
                <w:rFonts w:ascii="Arial" w:hAnsi="Arial" w:cs="Arial"/>
                <w:color w:val="010205"/>
                <w:sz w:val="18"/>
                <w:szCs w:val="18"/>
              </w:rPr>
            </w:pPr>
            <w:r w:rsidRPr="00121AA9">
              <w:rPr>
                <w:rFonts w:ascii="Arial" w:hAnsi="Arial" w:cs="Arial"/>
                <w:color w:val="010205"/>
                <w:sz w:val="18"/>
                <w:szCs w:val="18"/>
              </w:rPr>
              <w:t xml:space="preserve"> </w:t>
            </w:r>
            <w:r w:rsidR="00096D17">
              <w:rPr>
                <w:rFonts w:ascii="Arial" w:hAnsi="Arial" w:cs="Arial"/>
                <w:color w:val="010205"/>
                <w:sz w:val="18"/>
                <w:szCs w:val="18"/>
              </w:rPr>
              <w:t xml:space="preserve"> </w:t>
            </w:r>
            <w:r w:rsidRPr="00121AA9">
              <w:rPr>
                <w:rFonts w:ascii="Arial" w:hAnsi="Arial" w:cs="Arial"/>
                <w:color w:val="010205"/>
                <w:sz w:val="18"/>
                <w:szCs w:val="18"/>
              </w:rPr>
              <w:t xml:space="preserve">4.31 </w:t>
            </w:r>
          </w:p>
        </w:tc>
        <w:tc>
          <w:tcPr>
            <w:tcW w:w="1080" w:type="dxa"/>
            <w:tcBorders>
              <w:top w:val="nil"/>
              <w:left w:val="nil"/>
              <w:bottom w:val="single" w:sz="8" w:space="0" w:color="AEAEAE"/>
              <w:right w:val="nil"/>
            </w:tcBorders>
            <w:shd w:val="clear" w:color="000000" w:fill="FFFFFF"/>
            <w:vAlign w:val="center"/>
            <w:hideMark/>
          </w:tcPr>
          <w:p w:rsidR="00121AA9" w:rsidRPr="00121AA9" w:rsidRDefault="00DB5289"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0.27</w:t>
            </w:r>
            <w:r w:rsidR="00121AA9" w:rsidRPr="00121AA9">
              <w:rPr>
                <w:rFonts w:ascii="Arial" w:hAnsi="Arial" w:cs="Arial"/>
                <w:color w:val="010205"/>
                <w:sz w:val="18"/>
                <w:szCs w:val="18"/>
              </w:rPr>
              <w:t xml:space="preserve"> </w:t>
            </w:r>
          </w:p>
        </w:tc>
      </w:tr>
      <w:tr w:rsidR="009E3672" w:rsidRPr="00121AA9" w:rsidTr="009E3672">
        <w:trPr>
          <w:cantSplit/>
          <w:trHeight w:val="64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I am very satisfied with my mobile banking experience.</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096D17"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4.01</w:t>
            </w:r>
            <w:r w:rsidR="00121AA9" w:rsidRPr="00121AA9">
              <w:rPr>
                <w:rFonts w:ascii="Arial" w:hAnsi="Arial" w:cs="Arial"/>
                <w:color w:val="010205"/>
                <w:sz w:val="18"/>
                <w:szCs w:val="18"/>
              </w:rPr>
              <w:t xml:space="preserve"> </w:t>
            </w:r>
          </w:p>
        </w:tc>
        <w:tc>
          <w:tcPr>
            <w:tcW w:w="1080" w:type="dxa"/>
            <w:tcBorders>
              <w:top w:val="nil"/>
              <w:left w:val="nil"/>
              <w:bottom w:val="single" w:sz="8" w:space="0" w:color="AEAEAE"/>
              <w:right w:val="nil"/>
            </w:tcBorders>
            <w:shd w:val="clear" w:color="000000" w:fill="FFFFFF"/>
            <w:vAlign w:val="center"/>
            <w:hideMark/>
          </w:tcPr>
          <w:p w:rsidR="00121AA9" w:rsidRPr="00121AA9" w:rsidRDefault="00121AA9" w:rsidP="006A050A">
            <w:pPr>
              <w:spacing w:after="0" w:line="360" w:lineRule="auto"/>
              <w:ind w:left="0" w:right="0" w:firstLine="0"/>
              <w:jc w:val="right"/>
              <w:rPr>
                <w:rFonts w:ascii="Arial" w:hAnsi="Arial" w:cs="Arial"/>
                <w:color w:val="010205"/>
                <w:sz w:val="18"/>
                <w:szCs w:val="18"/>
              </w:rPr>
            </w:pPr>
            <w:r w:rsidRPr="00121AA9">
              <w:rPr>
                <w:rFonts w:ascii="Arial" w:hAnsi="Arial" w:cs="Arial"/>
                <w:color w:val="010205"/>
                <w:sz w:val="18"/>
                <w:szCs w:val="18"/>
              </w:rPr>
              <w:t xml:space="preserve">          </w:t>
            </w:r>
            <w:r w:rsidR="00DB5289">
              <w:rPr>
                <w:rFonts w:ascii="Arial" w:hAnsi="Arial" w:cs="Arial"/>
                <w:color w:val="010205"/>
                <w:sz w:val="18"/>
                <w:szCs w:val="18"/>
              </w:rPr>
              <w:t>0.13</w:t>
            </w:r>
            <w:r w:rsidRPr="00121AA9">
              <w:rPr>
                <w:rFonts w:ascii="Arial" w:hAnsi="Arial" w:cs="Arial"/>
                <w:color w:val="010205"/>
                <w:sz w:val="18"/>
                <w:szCs w:val="18"/>
              </w:rPr>
              <w:t xml:space="preserve">   </w:t>
            </w:r>
          </w:p>
        </w:tc>
      </w:tr>
      <w:tr w:rsidR="009E3672" w:rsidRPr="00121AA9" w:rsidTr="009E3672">
        <w:trPr>
          <w:cantSplit/>
          <w:trHeight w:val="49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Mobile banking to other banking saves me time compared methods.</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9E367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w:t>
            </w:r>
            <w:r w:rsidR="00121AA9" w:rsidRPr="00121AA9">
              <w:rPr>
                <w:rFonts w:ascii="Arial" w:hAnsi="Arial" w:cs="Arial"/>
                <w:color w:val="010205"/>
                <w:sz w:val="18"/>
                <w:szCs w:val="18"/>
              </w:rPr>
              <w:t xml:space="preserve"> 4.00 </w:t>
            </w:r>
          </w:p>
        </w:tc>
        <w:tc>
          <w:tcPr>
            <w:tcW w:w="1080" w:type="dxa"/>
            <w:tcBorders>
              <w:top w:val="nil"/>
              <w:left w:val="nil"/>
              <w:bottom w:val="single" w:sz="8" w:space="0" w:color="AEAEAE"/>
              <w:right w:val="nil"/>
            </w:tcBorders>
            <w:shd w:val="clear" w:color="000000" w:fill="FFFFFF"/>
            <w:vAlign w:val="center"/>
            <w:hideMark/>
          </w:tcPr>
          <w:p w:rsidR="00121AA9" w:rsidRPr="00121AA9" w:rsidRDefault="00096D1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0.29</w:t>
            </w:r>
            <w:r w:rsidR="00121AA9" w:rsidRPr="00121AA9">
              <w:rPr>
                <w:rFonts w:ascii="Arial" w:hAnsi="Arial" w:cs="Arial"/>
                <w:color w:val="010205"/>
                <w:sz w:val="18"/>
                <w:szCs w:val="18"/>
              </w:rPr>
              <w:t xml:space="preserve">   </w:t>
            </w:r>
          </w:p>
        </w:tc>
      </w:tr>
      <w:tr w:rsidR="009E3672" w:rsidRPr="00121AA9" w:rsidTr="009E3672">
        <w:trPr>
          <w:cantSplit/>
          <w:trHeight w:val="91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Mobile banking gives me more control over my financial transactions</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9E367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w:t>
            </w:r>
            <w:r w:rsidR="00096D17">
              <w:rPr>
                <w:rFonts w:ascii="Arial" w:hAnsi="Arial" w:cs="Arial"/>
                <w:color w:val="010205"/>
                <w:sz w:val="18"/>
                <w:szCs w:val="18"/>
              </w:rPr>
              <w:t>3.56</w:t>
            </w:r>
            <w:r w:rsidR="00121AA9" w:rsidRPr="00121AA9">
              <w:rPr>
                <w:rFonts w:ascii="Arial" w:hAnsi="Arial" w:cs="Arial"/>
                <w:color w:val="010205"/>
                <w:sz w:val="18"/>
                <w:szCs w:val="18"/>
              </w:rPr>
              <w:t xml:space="preserve"> </w:t>
            </w:r>
          </w:p>
        </w:tc>
        <w:tc>
          <w:tcPr>
            <w:tcW w:w="1080" w:type="dxa"/>
            <w:tcBorders>
              <w:top w:val="nil"/>
              <w:left w:val="nil"/>
              <w:bottom w:val="single" w:sz="8" w:space="0" w:color="AEAEAE"/>
              <w:right w:val="nil"/>
            </w:tcBorders>
            <w:shd w:val="clear" w:color="000000" w:fill="FFFFFF"/>
            <w:vAlign w:val="center"/>
            <w:hideMark/>
          </w:tcPr>
          <w:p w:rsidR="00121AA9" w:rsidRPr="00121AA9" w:rsidRDefault="00096D1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0.43</w:t>
            </w:r>
            <w:r w:rsidR="00121AA9" w:rsidRPr="00121AA9">
              <w:rPr>
                <w:rFonts w:ascii="Arial" w:hAnsi="Arial" w:cs="Arial"/>
                <w:color w:val="010205"/>
                <w:sz w:val="18"/>
                <w:szCs w:val="18"/>
              </w:rPr>
              <w:t xml:space="preserve"> </w:t>
            </w:r>
          </w:p>
        </w:tc>
      </w:tr>
      <w:tr w:rsidR="009E3672" w:rsidRPr="00121AA9" w:rsidTr="009E3672">
        <w:trPr>
          <w:cantSplit/>
          <w:trHeight w:val="55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lastRenderedPageBreak/>
              <w:t>I feel my transactions are secure when using mobile banking.</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9E367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 xml:space="preserve">  </w:t>
            </w:r>
            <w:r w:rsidR="00096D17">
              <w:rPr>
                <w:rFonts w:ascii="Arial" w:hAnsi="Arial" w:cs="Arial"/>
                <w:color w:val="010205"/>
                <w:sz w:val="18"/>
                <w:szCs w:val="18"/>
              </w:rPr>
              <w:t xml:space="preserve"> 2.47</w:t>
            </w:r>
            <w:r w:rsidR="00121AA9" w:rsidRPr="00121AA9">
              <w:rPr>
                <w:rFonts w:ascii="Arial" w:hAnsi="Arial" w:cs="Arial"/>
                <w:color w:val="010205"/>
                <w:sz w:val="18"/>
                <w:szCs w:val="18"/>
              </w:rPr>
              <w:t xml:space="preserve"> </w:t>
            </w:r>
          </w:p>
        </w:tc>
        <w:tc>
          <w:tcPr>
            <w:tcW w:w="1080" w:type="dxa"/>
            <w:tcBorders>
              <w:top w:val="nil"/>
              <w:left w:val="nil"/>
              <w:bottom w:val="single" w:sz="8" w:space="0" w:color="AEAEAE"/>
              <w:right w:val="nil"/>
            </w:tcBorders>
            <w:shd w:val="clear" w:color="000000" w:fill="FFFFFF"/>
            <w:vAlign w:val="center"/>
            <w:hideMark/>
          </w:tcPr>
          <w:p w:rsidR="00121AA9" w:rsidRPr="00121AA9" w:rsidRDefault="00096D1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w:t>
            </w:r>
            <w:r w:rsidR="00DB5289">
              <w:rPr>
                <w:rFonts w:ascii="Arial" w:hAnsi="Arial" w:cs="Arial"/>
                <w:color w:val="010205"/>
                <w:sz w:val="18"/>
                <w:szCs w:val="18"/>
              </w:rPr>
              <w:t>0.4</w:t>
            </w:r>
            <w:r w:rsidR="00121AA9" w:rsidRPr="00121AA9">
              <w:rPr>
                <w:rFonts w:ascii="Arial" w:hAnsi="Arial" w:cs="Arial"/>
                <w:color w:val="010205"/>
                <w:sz w:val="18"/>
                <w:szCs w:val="18"/>
              </w:rPr>
              <w:t xml:space="preserve">9 </w:t>
            </w:r>
          </w:p>
        </w:tc>
      </w:tr>
      <w:tr w:rsidR="009E3672" w:rsidRPr="00121AA9" w:rsidTr="009E3672">
        <w:trPr>
          <w:trHeight w:val="315"/>
        </w:trPr>
        <w:tc>
          <w:tcPr>
            <w:tcW w:w="5310" w:type="dxa"/>
            <w:tcBorders>
              <w:top w:val="nil"/>
              <w:left w:val="nil"/>
              <w:bottom w:val="single" w:sz="8" w:space="0" w:color="AEAEAE"/>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I would recommend mobile banking to others</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AEAEAE"/>
              <w:right w:val="single" w:sz="8" w:space="0" w:color="E0E0E0"/>
            </w:tcBorders>
            <w:shd w:val="clear" w:color="000000" w:fill="FFFFFF"/>
            <w:vAlign w:val="center"/>
            <w:hideMark/>
          </w:tcPr>
          <w:p w:rsidR="00121AA9" w:rsidRPr="00121AA9" w:rsidRDefault="00121AA9" w:rsidP="006A050A">
            <w:pPr>
              <w:spacing w:after="0" w:line="360" w:lineRule="auto"/>
              <w:ind w:left="0" w:right="0" w:firstLine="0"/>
              <w:rPr>
                <w:rFonts w:ascii="Arial" w:hAnsi="Arial" w:cs="Arial"/>
                <w:color w:val="010205"/>
                <w:sz w:val="18"/>
                <w:szCs w:val="18"/>
              </w:rPr>
            </w:pPr>
            <w:r w:rsidRPr="00121AA9">
              <w:rPr>
                <w:rFonts w:ascii="Arial" w:hAnsi="Arial" w:cs="Arial"/>
                <w:color w:val="010205"/>
                <w:sz w:val="18"/>
                <w:szCs w:val="18"/>
              </w:rPr>
              <w:t xml:space="preserve">     </w:t>
            </w:r>
            <w:r w:rsidR="00096D17">
              <w:rPr>
                <w:rFonts w:ascii="Arial" w:hAnsi="Arial" w:cs="Arial"/>
                <w:color w:val="010205"/>
                <w:sz w:val="18"/>
                <w:szCs w:val="18"/>
              </w:rPr>
              <w:t xml:space="preserve"> 2</w:t>
            </w:r>
            <w:r w:rsidRPr="00121AA9">
              <w:rPr>
                <w:rFonts w:ascii="Arial" w:hAnsi="Arial" w:cs="Arial"/>
                <w:color w:val="010205"/>
                <w:sz w:val="18"/>
                <w:szCs w:val="18"/>
              </w:rPr>
              <w:t>.3</w:t>
            </w:r>
            <w:r w:rsidR="00096D17">
              <w:rPr>
                <w:rFonts w:ascii="Arial" w:hAnsi="Arial" w:cs="Arial"/>
                <w:color w:val="010205"/>
                <w:sz w:val="18"/>
                <w:szCs w:val="18"/>
              </w:rPr>
              <w:t>1</w:t>
            </w:r>
            <w:r w:rsidRPr="00121AA9">
              <w:rPr>
                <w:rFonts w:ascii="Arial" w:hAnsi="Arial" w:cs="Arial"/>
                <w:color w:val="010205"/>
                <w:sz w:val="18"/>
                <w:szCs w:val="18"/>
              </w:rPr>
              <w:t xml:space="preserve"> </w:t>
            </w:r>
          </w:p>
        </w:tc>
        <w:tc>
          <w:tcPr>
            <w:tcW w:w="1080" w:type="dxa"/>
            <w:tcBorders>
              <w:top w:val="nil"/>
              <w:left w:val="nil"/>
              <w:bottom w:val="single" w:sz="8" w:space="0" w:color="AEAEAE"/>
              <w:right w:val="nil"/>
            </w:tcBorders>
            <w:shd w:val="clear" w:color="000000" w:fill="FFFFFF"/>
            <w:vAlign w:val="center"/>
            <w:hideMark/>
          </w:tcPr>
          <w:p w:rsidR="00121AA9" w:rsidRPr="00121AA9" w:rsidRDefault="00DB5289"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0.4</w:t>
            </w:r>
            <w:r w:rsidR="00096D17">
              <w:rPr>
                <w:rFonts w:ascii="Arial" w:hAnsi="Arial" w:cs="Arial"/>
                <w:color w:val="010205"/>
                <w:sz w:val="18"/>
                <w:szCs w:val="18"/>
              </w:rPr>
              <w:t>3</w:t>
            </w:r>
            <w:r w:rsidR="00121AA9" w:rsidRPr="00121AA9">
              <w:rPr>
                <w:rFonts w:ascii="Arial" w:hAnsi="Arial" w:cs="Arial"/>
                <w:color w:val="010205"/>
                <w:sz w:val="18"/>
                <w:szCs w:val="18"/>
              </w:rPr>
              <w:t xml:space="preserve"> </w:t>
            </w:r>
          </w:p>
        </w:tc>
      </w:tr>
      <w:tr w:rsidR="009E3672" w:rsidRPr="00121AA9" w:rsidTr="009E3672">
        <w:trPr>
          <w:trHeight w:val="330"/>
        </w:trPr>
        <w:tc>
          <w:tcPr>
            <w:tcW w:w="5310" w:type="dxa"/>
            <w:tcBorders>
              <w:top w:val="nil"/>
              <w:left w:val="nil"/>
              <w:bottom w:val="single" w:sz="8" w:space="0" w:color="152935"/>
              <w:right w:val="nil"/>
            </w:tcBorders>
            <w:shd w:val="clear" w:color="000000" w:fill="E0E0E0"/>
            <w:vAlign w:val="center"/>
            <w:hideMark/>
          </w:tcPr>
          <w:p w:rsidR="00121AA9" w:rsidRPr="00121AA9" w:rsidRDefault="00121AA9" w:rsidP="006A050A">
            <w:pPr>
              <w:spacing w:after="0" w:line="360" w:lineRule="auto"/>
              <w:ind w:left="0" w:right="0" w:firstLine="0"/>
              <w:jc w:val="left"/>
              <w:rPr>
                <w:rFonts w:ascii="Arial" w:hAnsi="Arial" w:cs="Arial"/>
                <w:color w:val="264A60"/>
                <w:sz w:val="18"/>
                <w:szCs w:val="18"/>
              </w:rPr>
            </w:pPr>
            <w:r w:rsidRPr="00121AA9">
              <w:rPr>
                <w:rFonts w:ascii="Arial" w:hAnsi="Arial" w:cs="Arial"/>
                <w:color w:val="264A60"/>
                <w:sz w:val="18"/>
                <w:szCs w:val="18"/>
              </w:rPr>
              <w:t>Valid N (</w:t>
            </w:r>
            <w:proofErr w:type="spellStart"/>
            <w:r w:rsidRPr="00121AA9">
              <w:rPr>
                <w:rFonts w:ascii="Arial" w:hAnsi="Arial" w:cs="Arial"/>
                <w:color w:val="264A60"/>
                <w:sz w:val="18"/>
                <w:szCs w:val="18"/>
              </w:rPr>
              <w:t>listwise</w:t>
            </w:r>
            <w:proofErr w:type="spellEnd"/>
            <w:r w:rsidRPr="00121AA9">
              <w:rPr>
                <w:rFonts w:ascii="Arial" w:hAnsi="Arial" w:cs="Arial"/>
                <w:color w:val="264A60"/>
                <w:sz w:val="18"/>
                <w:szCs w:val="18"/>
              </w:rPr>
              <w:t>)</w:t>
            </w:r>
          </w:p>
        </w:tc>
        <w:tc>
          <w:tcPr>
            <w:tcW w:w="810" w:type="dxa"/>
            <w:tcBorders>
              <w:top w:val="nil"/>
              <w:left w:val="nil"/>
              <w:bottom w:val="single" w:sz="8" w:space="0" w:color="AEAEAE"/>
              <w:right w:val="single" w:sz="8" w:space="0" w:color="E0E0E0"/>
            </w:tcBorders>
            <w:shd w:val="clear" w:color="000000" w:fill="FFFFFF"/>
            <w:vAlign w:val="center"/>
            <w:hideMark/>
          </w:tcPr>
          <w:p w:rsidR="00121AA9" w:rsidRPr="00121AA9"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90" w:type="dxa"/>
            <w:tcBorders>
              <w:top w:val="nil"/>
              <w:left w:val="nil"/>
              <w:bottom w:val="single" w:sz="8" w:space="0" w:color="152935"/>
              <w:right w:val="single" w:sz="8" w:space="0" w:color="E0E0E0"/>
            </w:tcBorders>
            <w:shd w:val="clear" w:color="000000" w:fill="FFFFFF"/>
            <w:vAlign w:val="center"/>
            <w:hideMark/>
          </w:tcPr>
          <w:p w:rsidR="00121AA9" w:rsidRPr="00121AA9" w:rsidRDefault="00121AA9" w:rsidP="006A050A">
            <w:pPr>
              <w:spacing w:after="0" w:line="360" w:lineRule="auto"/>
              <w:ind w:left="0" w:right="0" w:firstLine="0"/>
              <w:jc w:val="left"/>
              <w:rPr>
                <w:szCs w:val="24"/>
              </w:rPr>
            </w:pPr>
            <w:r w:rsidRPr="00121AA9">
              <w:rPr>
                <w:szCs w:val="24"/>
              </w:rPr>
              <w:t> </w:t>
            </w:r>
          </w:p>
        </w:tc>
        <w:tc>
          <w:tcPr>
            <w:tcW w:w="1080" w:type="dxa"/>
            <w:tcBorders>
              <w:top w:val="nil"/>
              <w:left w:val="nil"/>
              <w:bottom w:val="single" w:sz="8" w:space="0" w:color="152935"/>
              <w:right w:val="nil"/>
            </w:tcBorders>
            <w:shd w:val="clear" w:color="000000" w:fill="FFFFFF"/>
            <w:vAlign w:val="center"/>
            <w:hideMark/>
          </w:tcPr>
          <w:p w:rsidR="00121AA9" w:rsidRPr="00121AA9" w:rsidRDefault="00121AA9" w:rsidP="006A050A">
            <w:pPr>
              <w:spacing w:after="0" w:line="360" w:lineRule="auto"/>
              <w:ind w:left="0" w:right="0" w:firstLine="0"/>
              <w:jc w:val="left"/>
              <w:rPr>
                <w:szCs w:val="24"/>
              </w:rPr>
            </w:pPr>
            <w:r w:rsidRPr="00121AA9">
              <w:rPr>
                <w:szCs w:val="24"/>
              </w:rPr>
              <w:t> </w:t>
            </w:r>
          </w:p>
        </w:tc>
      </w:tr>
    </w:tbl>
    <w:p w:rsidR="009E3672" w:rsidRDefault="00B5433C" w:rsidP="006A050A">
      <w:pPr>
        <w:autoSpaceDE w:val="0"/>
        <w:autoSpaceDN w:val="0"/>
        <w:adjustRightInd w:val="0"/>
        <w:spacing w:after="0" w:line="360" w:lineRule="auto"/>
        <w:ind w:left="0" w:right="288" w:firstLine="0"/>
        <w:rPr>
          <w:rFonts w:ascii="Courier New" w:hAnsi="Courier New" w:cs="Courier New"/>
          <w:sz w:val="20"/>
          <w:szCs w:val="20"/>
        </w:rPr>
      </w:pPr>
      <w:r>
        <w:rPr>
          <w:rFonts w:ascii="Courier New" w:hAnsi="Courier New" w:cs="Courier New"/>
          <w:sz w:val="20"/>
          <w:szCs w:val="20"/>
        </w:rPr>
        <w:t xml:space="preserve">       </w:t>
      </w:r>
      <w:r w:rsidR="009E3672">
        <w:rPr>
          <w:rFonts w:ascii="Courier New" w:hAnsi="Courier New" w:cs="Courier New"/>
          <w:sz w:val="20"/>
          <w:szCs w:val="20"/>
        </w:rPr>
        <w:t>Source, Primary data, 2025</w:t>
      </w:r>
    </w:p>
    <w:p w:rsidR="003C075B" w:rsidRDefault="009E3672" w:rsidP="006A050A">
      <w:pPr>
        <w:pStyle w:val="BodyText"/>
        <w:spacing w:before="100" w:beforeAutospacing="1" w:line="360" w:lineRule="auto"/>
        <w:ind w:left="432" w:right="288"/>
      </w:pPr>
      <w:r>
        <w:t>The result shows on the table</w:t>
      </w:r>
      <w:r w:rsidR="00BE0492">
        <w:t xml:space="preserve"> 4.4</w:t>
      </w:r>
      <w:r w:rsidR="003C075B">
        <w:t>.2.1 indicate that</w:t>
      </w:r>
      <w:r>
        <w:t xml:space="preserve"> </w:t>
      </w:r>
      <w:r w:rsidR="00096D17">
        <w:t>the effects of mobile banking on financial inclusion of the bank</w:t>
      </w:r>
      <w:r>
        <w:t xml:space="preserve">. The result of the data which has the highest mean for </w:t>
      </w:r>
      <w:r w:rsidR="00096D17">
        <w:t>access of the bank for customer to use mobile banking service</w:t>
      </w:r>
      <w:r w:rsidR="00DB5289">
        <w:t xml:space="preserve"> is enable were G</w:t>
      </w:r>
      <w:r>
        <w:t xml:space="preserve">rand Mean = </w:t>
      </w:r>
      <w:r w:rsidR="00DB5289">
        <w:t>4.69 at SD= 0.37</w:t>
      </w:r>
      <w:r>
        <w:t xml:space="preserve"> </w:t>
      </w:r>
      <w:r w:rsidR="00DB5289">
        <w:t>followed by the next result is Mean = 4.57 which indicate that mobile banking is mandatory to gain financial service at SD = 0.19 and also the result of Mean = 4.31 shows that mobile banking is the best way to gain banking service at SD=0.27 and also Mean = 4.01 shows that customer is satisfied by using mobile banking service at SD= 0.13</w:t>
      </w:r>
      <w:r w:rsidR="003C075B">
        <w:t xml:space="preserve"> followed by mean result of Mean = 4.00 it shows that when customers using mobile banking the save more time the using other service at SD = 0.29 and also the next Mean result is Mean = 3.56 the result shows that using mobile banking enables me to control my account at SD = 0.43 also the result of Mean = 2.47 indicate that customers feel more secure when they using mobile banking services at SD = 0.49 finally the result of Mean = 2.31 result shows the most preferable service of E banking is Mobile banking at SD = 0.43</w:t>
      </w:r>
      <w:r w:rsidR="003C075B" w:rsidRPr="003C075B">
        <w:t xml:space="preserve"> </w:t>
      </w:r>
      <w:r w:rsidR="003C075B">
        <w:t>therefore regarding with the result the bank shows mobile banking has effects on financial inclusion where all standard division is lower than the mean value.</w:t>
      </w:r>
    </w:p>
    <w:p w:rsidR="00023AB0" w:rsidRDefault="00023AB0" w:rsidP="006A050A">
      <w:pPr>
        <w:spacing w:after="0" w:line="360" w:lineRule="auto"/>
        <w:ind w:left="432" w:right="288" w:firstLine="0"/>
      </w:pPr>
    </w:p>
    <w:p w:rsidR="007B02AB" w:rsidRDefault="00DF1457" w:rsidP="006A050A">
      <w:pPr>
        <w:pStyle w:val="BodyText"/>
        <w:spacing w:line="360" w:lineRule="auto"/>
        <w:ind w:left="432" w:right="288"/>
        <w:outlineLvl w:val="2"/>
        <w:rPr>
          <w:b/>
          <w:sz w:val="28"/>
        </w:rPr>
      </w:pPr>
      <w:bookmarkStart w:id="94" w:name="_Toc205475040"/>
      <w:r>
        <w:rPr>
          <w:b/>
          <w:sz w:val="28"/>
        </w:rPr>
        <w:t>4.4</w:t>
      </w:r>
      <w:r w:rsidR="007B02AB">
        <w:rPr>
          <w:b/>
          <w:sz w:val="28"/>
        </w:rPr>
        <w:t>.2.2</w:t>
      </w:r>
      <w:r w:rsidR="009E3672">
        <w:rPr>
          <w:b/>
          <w:sz w:val="28"/>
        </w:rPr>
        <w:t xml:space="preserve"> Internet Banking</w:t>
      </w:r>
      <w:bookmarkEnd w:id="94"/>
    </w:p>
    <w:p w:rsidR="00023AB0" w:rsidRPr="00023AB0" w:rsidRDefault="00D857DC" w:rsidP="006A050A">
      <w:pPr>
        <w:pStyle w:val="BodyText"/>
        <w:spacing w:line="360" w:lineRule="auto"/>
        <w:ind w:left="432" w:right="288"/>
      </w:pPr>
      <w:r>
        <w:t xml:space="preserve"> </w:t>
      </w:r>
      <w:r w:rsidR="00404635">
        <w:t xml:space="preserve">  </w:t>
      </w:r>
      <w:r w:rsidR="00BE0492">
        <w:t>Table 4.4</w:t>
      </w:r>
      <w:r w:rsidR="00023AB0" w:rsidRPr="00023AB0">
        <w:t>.2.2 Internet Banking</w:t>
      </w:r>
    </w:p>
    <w:tbl>
      <w:tblPr>
        <w:tblW w:w="8258" w:type="dxa"/>
        <w:jc w:val="center"/>
        <w:tblLook w:val="04A0" w:firstRow="1" w:lastRow="0" w:firstColumn="1" w:lastColumn="0" w:noHBand="0" w:noVBand="1"/>
      </w:tblPr>
      <w:tblGrid>
        <w:gridCol w:w="5373"/>
        <w:gridCol w:w="959"/>
        <w:gridCol w:w="959"/>
        <w:gridCol w:w="967"/>
      </w:tblGrid>
      <w:tr w:rsidR="007F45A1" w:rsidRPr="007F45A1" w:rsidTr="00023AB0">
        <w:trPr>
          <w:cantSplit/>
          <w:trHeight w:val="315"/>
          <w:jc w:val="center"/>
        </w:trPr>
        <w:tc>
          <w:tcPr>
            <w:tcW w:w="8258" w:type="dxa"/>
            <w:gridSpan w:val="4"/>
            <w:tcBorders>
              <w:top w:val="nil"/>
              <w:left w:val="nil"/>
              <w:bottom w:val="nil"/>
              <w:right w:val="nil"/>
            </w:tcBorders>
            <w:shd w:val="clear" w:color="000000" w:fill="FFFFFF"/>
            <w:vAlign w:val="center"/>
            <w:hideMark/>
          </w:tcPr>
          <w:p w:rsidR="007F45A1" w:rsidRPr="007F45A1" w:rsidRDefault="007F45A1" w:rsidP="006A050A">
            <w:pPr>
              <w:spacing w:after="0" w:line="360" w:lineRule="auto"/>
              <w:ind w:left="0" w:right="0" w:firstLine="0"/>
              <w:jc w:val="center"/>
              <w:rPr>
                <w:rFonts w:ascii="Arial" w:hAnsi="Arial" w:cs="Arial"/>
                <w:b/>
                <w:bCs/>
                <w:color w:val="010205"/>
                <w:szCs w:val="24"/>
              </w:rPr>
            </w:pPr>
            <w:r w:rsidRPr="007F45A1">
              <w:rPr>
                <w:rFonts w:ascii="Arial" w:hAnsi="Arial" w:cs="Arial"/>
                <w:b/>
                <w:bCs/>
                <w:color w:val="010205"/>
                <w:szCs w:val="24"/>
              </w:rPr>
              <w:t>Descriptive Statistics</w:t>
            </w:r>
          </w:p>
        </w:tc>
      </w:tr>
      <w:tr w:rsidR="007F45A1" w:rsidRPr="007F45A1" w:rsidTr="00023AB0">
        <w:trPr>
          <w:cantSplit/>
          <w:trHeight w:val="495"/>
          <w:jc w:val="center"/>
        </w:trPr>
        <w:tc>
          <w:tcPr>
            <w:tcW w:w="5373" w:type="dxa"/>
            <w:tcBorders>
              <w:top w:val="nil"/>
              <w:left w:val="nil"/>
              <w:bottom w:val="single" w:sz="8" w:space="0" w:color="152935"/>
              <w:right w:val="nil"/>
            </w:tcBorders>
            <w:shd w:val="clear" w:color="000000" w:fill="FFFFFF"/>
            <w:vAlign w:val="center"/>
            <w:hideMark/>
          </w:tcPr>
          <w:p w:rsidR="007F45A1" w:rsidRPr="007F45A1" w:rsidRDefault="007F45A1" w:rsidP="006A050A">
            <w:pPr>
              <w:spacing w:after="0" w:line="360" w:lineRule="auto"/>
              <w:ind w:left="0" w:right="0" w:firstLine="0"/>
              <w:jc w:val="center"/>
              <w:rPr>
                <w:szCs w:val="24"/>
              </w:rPr>
            </w:pPr>
            <w:r w:rsidRPr="007F45A1">
              <w:rPr>
                <w:szCs w:val="24"/>
              </w:rPr>
              <w:t> </w:t>
            </w:r>
            <w:r w:rsidRPr="00D00B8B">
              <w:rPr>
                <w:rFonts w:ascii="Arial" w:hAnsi="Arial" w:cs="Arial"/>
                <w:bCs/>
                <w:color w:val="010205"/>
                <w:sz w:val="18"/>
                <w:szCs w:val="24"/>
              </w:rPr>
              <w:t>Internet Banking</w:t>
            </w:r>
          </w:p>
        </w:tc>
        <w:tc>
          <w:tcPr>
            <w:tcW w:w="959" w:type="dxa"/>
            <w:tcBorders>
              <w:top w:val="nil"/>
              <w:left w:val="nil"/>
              <w:bottom w:val="single" w:sz="8" w:space="0" w:color="152935"/>
              <w:right w:val="single" w:sz="8" w:space="0" w:color="E0E0E0"/>
            </w:tcBorders>
            <w:shd w:val="clear" w:color="000000" w:fill="FFFFFF"/>
            <w:vAlign w:val="center"/>
            <w:hideMark/>
          </w:tcPr>
          <w:p w:rsidR="007F45A1" w:rsidRPr="007F45A1" w:rsidRDefault="007F45A1" w:rsidP="006A050A">
            <w:pPr>
              <w:spacing w:after="0" w:line="360" w:lineRule="auto"/>
              <w:ind w:left="0" w:right="0" w:firstLine="0"/>
              <w:jc w:val="center"/>
              <w:rPr>
                <w:rFonts w:ascii="Arial" w:hAnsi="Arial" w:cs="Arial"/>
                <w:color w:val="264A60"/>
                <w:sz w:val="18"/>
                <w:szCs w:val="18"/>
              </w:rPr>
            </w:pPr>
            <w:r w:rsidRPr="007F45A1">
              <w:rPr>
                <w:rFonts w:ascii="Arial" w:hAnsi="Arial" w:cs="Arial"/>
                <w:color w:val="264A60"/>
                <w:sz w:val="18"/>
                <w:szCs w:val="18"/>
              </w:rPr>
              <w:t>N</w:t>
            </w:r>
          </w:p>
        </w:tc>
        <w:tc>
          <w:tcPr>
            <w:tcW w:w="959" w:type="dxa"/>
            <w:tcBorders>
              <w:top w:val="nil"/>
              <w:left w:val="nil"/>
              <w:bottom w:val="single" w:sz="8" w:space="0" w:color="152935"/>
              <w:right w:val="single" w:sz="8" w:space="0" w:color="E0E0E0"/>
            </w:tcBorders>
            <w:shd w:val="clear" w:color="000000" w:fill="FFFFFF"/>
            <w:vAlign w:val="center"/>
            <w:hideMark/>
          </w:tcPr>
          <w:p w:rsidR="007F45A1" w:rsidRPr="007F45A1" w:rsidRDefault="007F45A1" w:rsidP="006A050A">
            <w:pPr>
              <w:spacing w:after="0" w:line="360" w:lineRule="auto"/>
              <w:ind w:left="0" w:right="0" w:firstLine="0"/>
              <w:jc w:val="center"/>
              <w:rPr>
                <w:rFonts w:ascii="Arial" w:hAnsi="Arial" w:cs="Arial"/>
                <w:color w:val="264A60"/>
                <w:sz w:val="18"/>
                <w:szCs w:val="18"/>
              </w:rPr>
            </w:pPr>
            <w:r w:rsidRPr="007F45A1">
              <w:rPr>
                <w:rFonts w:ascii="Arial" w:hAnsi="Arial" w:cs="Arial"/>
                <w:color w:val="264A60"/>
                <w:sz w:val="18"/>
                <w:szCs w:val="18"/>
              </w:rPr>
              <w:t>Mean</w:t>
            </w:r>
          </w:p>
        </w:tc>
        <w:tc>
          <w:tcPr>
            <w:tcW w:w="967" w:type="dxa"/>
            <w:tcBorders>
              <w:top w:val="nil"/>
              <w:left w:val="nil"/>
              <w:bottom w:val="single" w:sz="8" w:space="0" w:color="152935"/>
              <w:right w:val="nil"/>
            </w:tcBorders>
            <w:shd w:val="clear" w:color="000000" w:fill="FFFFFF"/>
            <w:vAlign w:val="center"/>
            <w:hideMark/>
          </w:tcPr>
          <w:p w:rsidR="007F45A1" w:rsidRPr="007F45A1" w:rsidRDefault="007F45A1" w:rsidP="006A050A">
            <w:pPr>
              <w:spacing w:after="0" w:line="360" w:lineRule="auto"/>
              <w:ind w:left="0" w:right="0" w:firstLine="0"/>
              <w:jc w:val="center"/>
              <w:rPr>
                <w:rFonts w:ascii="Arial" w:hAnsi="Arial" w:cs="Arial"/>
                <w:color w:val="264A60"/>
                <w:sz w:val="18"/>
                <w:szCs w:val="18"/>
              </w:rPr>
            </w:pPr>
            <w:r w:rsidRPr="007F45A1">
              <w:rPr>
                <w:rFonts w:ascii="Arial" w:hAnsi="Arial" w:cs="Arial"/>
                <w:color w:val="264A60"/>
                <w:sz w:val="18"/>
                <w:szCs w:val="18"/>
              </w:rPr>
              <w:t>Std. Deviation</w:t>
            </w:r>
          </w:p>
        </w:tc>
      </w:tr>
      <w:tr w:rsidR="007F45A1" w:rsidRPr="007F45A1" w:rsidTr="00023AB0">
        <w:trPr>
          <w:trHeight w:val="495"/>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My bank allows me</w:t>
            </w:r>
            <w:r w:rsidR="00404635">
              <w:rPr>
                <w:rFonts w:ascii="Arial" w:hAnsi="Arial" w:cs="Arial"/>
                <w:color w:val="264A60"/>
                <w:sz w:val="18"/>
                <w:szCs w:val="18"/>
              </w:rPr>
              <w:t xml:space="preserve"> any time</w:t>
            </w:r>
            <w:r w:rsidRPr="007F45A1">
              <w:rPr>
                <w:rFonts w:ascii="Arial" w:hAnsi="Arial" w:cs="Arial"/>
                <w:color w:val="264A60"/>
                <w:sz w:val="18"/>
                <w:szCs w:val="18"/>
              </w:rPr>
              <w:t xml:space="preserve"> to access internet banking services</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2A464A"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4.47</w:t>
            </w:r>
          </w:p>
        </w:tc>
        <w:tc>
          <w:tcPr>
            <w:tcW w:w="967" w:type="dxa"/>
            <w:tcBorders>
              <w:top w:val="nil"/>
              <w:left w:val="nil"/>
              <w:bottom w:val="single" w:sz="8" w:space="0" w:color="AEAEAE"/>
              <w:right w:val="nil"/>
            </w:tcBorders>
            <w:shd w:val="clear" w:color="000000" w:fill="FFFFFF"/>
            <w:vAlign w:val="center"/>
            <w:hideMark/>
          </w:tcPr>
          <w:p w:rsidR="007F45A1" w:rsidRPr="007F45A1" w:rsidRDefault="002A464A"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w:t>
            </w:r>
            <w:r w:rsidR="007F45A1" w:rsidRPr="007F45A1">
              <w:rPr>
                <w:rFonts w:ascii="Arial" w:hAnsi="Arial" w:cs="Arial"/>
                <w:color w:val="010205"/>
                <w:sz w:val="18"/>
                <w:szCs w:val="18"/>
              </w:rPr>
              <w:t>.13</w:t>
            </w:r>
            <w:r w:rsidR="00023AB0">
              <w:rPr>
                <w:rFonts w:ascii="Arial" w:hAnsi="Arial" w:cs="Arial"/>
                <w:color w:val="010205"/>
                <w:sz w:val="18"/>
                <w:szCs w:val="18"/>
              </w:rPr>
              <w:t>0</w:t>
            </w:r>
          </w:p>
        </w:tc>
      </w:tr>
      <w:tr w:rsidR="007F45A1" w:rsidRPr="007F45A1" w:rsidTr="00023AB0">
        <w:trPr>
          <w:trHeight w:val="330"/>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I find internet banking convenient for my needs</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2A464A"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4.27</w:t>
            </w:r>
          </w:p>
        </w:tc>
        <w:tc>
          <w:tcPr>
            <w:tcW w:w="967" w:type="dxa"/>
            <w:tcBorders>
              <w:top w:val="nil"/>
              <w:left w:val="nil"/>
              <w:bottom w:val="single" w:sz="8" w:space="0" w:color="AEAEAE"/>
              <w:right w:val="nil"/>
            </w:tcBorders>
            <w:shd w:val="clear" w:color="000000" w:fill="FFFFFF"/>
            <w:vAlign w:val="center"/>
            <w:hideMark/>
          </w:tcPr>
          <w:p w:rsidR="007F45A1" w:rsidRPr="007F45A1" w:rsidRDefault="002A464A"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0.00</w:t>
            </w:r>
            <w:r w:rsidR="00023AB0">
              <w:rPr>
                <w:rFonts w:ascii="Arial" w:hAnsi="Arial" w:cs="Arial"/>
                <w:color w:val="010205"/>
                <w:sz w:val="18"/>
                <w:szCs w:val="18"/>
              </w:rPr>
              <w:t>0</w:t>
            </w:r>
          </w:p>
        </w:tc>
      </w:tr>
      <w:tr w:rsidR="007F45A1" w:rsidRPr="007F45A1" w:rsidTr="00023AB0">
        <w:trPr>
          <w:trHeight w:val="330"/>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I find internet banking easy to use.</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2A464A"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3.39</w:t>
            </w:r>
          </w:p>
        </w:tc>
        <w:tc>
          <w:tcPr>
            <w:tcW w:w="967" w:type="dxa"/>
            <w:tcBorders>
              <w:top w:val="nil"/>
              <w:left w:val="nil"/>
              <w:bottom w:val="single" w:sz="8" w:space="0" w:color="AEAEAE"/>
              <w:right w:val="nil"/>
            </w:tcBorders>
            <w:shd w:val="clear" w:color="000000" w:fill="FFFFFF"/>
            <w:vAlign w:val="center"/>
            <w:hideMark/>
          </w:tcPr>
          <w:p w:rsidR="007F45A1" w:rsidRPr="007F45A1" w:rsidRDefault="002A464A"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0.2</w:t>
            </w:r>
            <w:r w:rsidR="007F45A1" w:rsidRPr="007F45A1">
              <w:rPr>
                <w:rFonts w:ascii="Arial" w:hAnsi="Arial" w:cs="Arial"/>
                <w:color w:val="010205"/>
                <w:sz w:val="18"/>
                <w:szCs w:val="18"/>
              </w:rPr>
              <w:t>6</w:t>
            </w:r>
            <w:r>
              <w:rPr>
                <w:rFonts w:ascii="Arial" w:hAnsi="Arial" w:cs="Arial"/>
                <w:color w:val="010205"/>
                <w:sz w:val="18"/>
                <w:szCs w:val="18"/>
              </w:rPr>
              <w:t>1</w:t>
            </w:r>
          </w:p>
        </w:tc>
      </w:tr>
      <w:tr w:rsidR="007F45A1" w:rsidRPr="007F45A1" w:rsidTr="00023AB0">
        <w:trPr>
          <w:trHeight w:val="495"/>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I am very satisfied with my internet banking experience</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7F45A1" w:rsidP="006A050A">
            <w:pPr>
              <w:spacing w:after="0" w:line="360" w:lineRule="auto"/>
              <w:ind w:left="0" w:right="0" w:firstLine="0"/>
              <w:jc w:val="right"/>
              <w:rPr>
                <w:rFonts w:ascii="Arial" w:hAnsi="Arial" w:cs="Arial"/>
                <w:color w:val="010205"/>
                <w:sz w:val="18"/>
                <w:szCs w:val="18"/>
              </w:rPr>
            </w:pPr>
            <w:r w:rsidRPr="007F45A1">
              <w:rPr>
                <w:rFonts w:ascii="Arial" w:hAnsi="Arial" w:cs="Arial"/>
                <w:color w:val="010205"/>
                <w:sz w:val="18"/>
                <w:szCs w:val="18"/>
              </w:rPr>
              <w:t>3.13</w:t>
            </w:r>
          </w:p>
        </w:tc>
        <w:tc>
          <w:tcPr>
            <w:tcW w:w="967" w:type="dxa"/>
            <w:tcBorders>
              <w:top w:val="nil"/>
              <w:left w:val="nil"/>
              <w:bottom w:val="single" w:sz="8" w:space="0" w:color="AEAEAE"/>
              <w:right w:val="nil"/>
            </w:tcBorders>
            <w:shd w:val="clear" w:color="000000" w:fill="FFFFFF"/>
            <w:vAlign w:val="center"/>
            <w:hideMark/>
          </w:tcPr>
          <w:p w:rsidR="007F45A1" w:rsidRPr="007F45A1" w:rsidRDefault="002A464A"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0.247</w:t>
            </w:r>
          </w:p>
        </w:tc>
      </w:tr>
      <w:tr w:rsidR="007F45A1" w:rsidRPr="007F45A1" w:rsidTr="00023AB0">
        <w:trPr>
          <w:trHeight w:val="495"/>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I feel that internet banking provides faster service than in-branch banking.</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B5433C"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7F45A1" w:rsidP="006A050A">
            <w:pPr>
              <w:spacing w:after="0" w:line="360" w:lineRule="auto"/>
              <w:ind w:left="0" w:right="0" w:firstLine="0"/>
              <w:jc w:val="right"/>
              <w:rPr>
                <w:rFonts w:ascii="Arial" w:hAnsi="Arial" w:cs="Arial"/>
                <w:color w:val="010205"/>
                <w:sz w:val="18"/>
                <w:szCs w:val="18"/>
              </w:rPr>
            </w:pPr>
            <w:r w:rsidRPr="007F45A1">
              <w:rPr>
                <w:rFonts w:ascii="Arial" w:hAnsi="Arial" w:cs="Arial"/>
                <w:color w:val="010205"/>
                <w:sz w:val="18"/>
                <w:szCs w:val="18"/>
              </w:rPr>
              <w:t>2.91</w:t>
            </w:r>
          </w:p>
        </w:tc>
        <w:tc>
          <w:tcPr>
            <w:tcW w:w="967" w:type="dxa"/>
            <w:tcBorders>
              <w:top w:val="nil"/>
              <w:left w:val="nil"/>
              <w:bottom w:val="single" w:sz="8" w:space="0" w:color="AEAEAE"/>
              <w:right w:val="nil"/>
            </w:tcBorders>
            <w:shd w:val="clear" w:color="000000" w:fill="FFFFFF"/>
            <w:vAlign w:val="center"/>
            <w:hideMark/>
          </w:tcPr>
          <w:p w:rsidR="007F45A1" w:rsidRPr="007F45A1" w:rsidRDefault="004C192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0.34</w:t>
            </w:r>
            <w:r w:rsidR="007F45A1" w:rsidRPr="007F45A1">
              <w:rPr>
                <w:rFonts w:ascii="Arial" w:hAnsi="Arial" w:cs="Arial"/>
                <w:color w:val="010205"/>
                <w:sz w:val="18"/>
                <w:szCs w:val="18"/>
              </w:rPr>
              <w:t>1</w:t>
            </w:r>
          </w:p>
        </w:tc>
      </w:tr>
      <w:tr w:rsidR="007F45A1" w:rsidRPr="007F45A1" w:rsidTr="00023AB0">
        <w:trPr>
          <w:trHeight w:val="495"/>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I believe my personal information is secure when using internet banking.</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7F45A1" w:rsidP="006A050A">
            <w:pPr>
              <w:spacing w:after="0" w:line="360" w:lineRule="auto"/>
              <w:ind w:left="0" w:right="0" w:firstLine="0"/>
              <w:jc w:val="right"/>
              <w:rPr>
                <w:rFonts w:ascii="Arial" w:hAnsi="Arial" w:cs="Arial"/>
                <w:color w:val="010205"/>
                <w:sz w:val="18"/>
                <w:szCs w:val="18"/>
              </w:rPr>
            </w:pPr>
            <w:r w:rsidRPr="007F45A1">
              <w:rPr>
                <w:rFonts w:ascii="Arial" w:hAnsi="Arial" w:cs="Arial"/>
                <w:color w:val="010205"/>
                <w:sz w:val="18"/>
                <w:szCs w:val="18"/>
              </w:rPr>
              <w:t> </w:t>
            </w:r>
            <w:r w:rsidR="00E95C82">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4C192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w:t>
            </w:r>
            <w:r w:rsidR="007F45A1" w:rsidRPr="007F45A1">
              <w:rPr>
                <w:rFonts w:ascii="Arial" w:hAnsi="Arial" w:cs="Arial"/>
                <w:color w:val="010205"/>
                <w:sz w:val="18"/>
                <w:szCs w:val="18"/>
              </w:rPr>
              <w:t>.61</w:t>
            </w:r>
          </w:p>
        </w:tc>
        <w:tc>
          <w:tcPr>
            <w:tcW w:w="967" w:type="dxa"/>
            <w:tcBorders>
              <w:top w:val="nil"/>
              <w:left w:val="nil"/>
              <w:bottom w:val="single" w:sz="8" w:space="0" w:color="AEAEAE"/>
              <w:right w:val="nil"/>
            </w:tcBorders>
            <w:shd w:val="clear" w:color="000000" w:fill="FFFFFF"/>
            <w:vAlign w:val="center"/>
            <w:hideMark/>
          </w:tcPr>
          <w:p w:rsidR="007F45A1" w:rsidRPr="007F45A1" w:rsidRDefault="004C192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w:t>
            </w:r>
            <w:r w:rsidR="007F45A1" w:rsidRPr="007F45A1">
              <w:rPr>
                <w:rFonts w:ascii="Arial" w:hAnsi="Arial" w:cs="Arial"/>
                <w:color w:val="010205"/>
                <w:sz w:val="18"/>
                <w:szCs w:val="18"/>
              </w:rPr>
              <w:t>4</w:t>
            </w:r>
            <w:r>
              <w:rPr>
                <w:rFonts w:ascii="Arial" w:hAnsi="Arial" w:cs="Arial"/>
                <w:color w:val="010205"/>
                <w:sz w:val="18"/>
                <w:szCs w:val="18"/>
              </w:rPr>
              <w:t>3</w:t>
            </w:r>
            <w:r w:rsidR="007F45A1" w:rsidRPr="007F45A1">
              <w:rPr>
                <w:rFonts w:ascii="Arial" w:hAnsi="Arial" w:cs="Arial"/>
                <w:color w:val="010205"/>
                <w:sz w:val="18"/>
                <w:szCs w:val="18"/>
              </w:rPr>
              <w:t>1</w:t>
            </w:r>
          </w:p>
        </w:tc>
      </w:tr>
      <w:tr w:rsidR="007F45A1" w:rsidRPr="007F45A1" w:rsidTr="00023AB0">
        <w:trPr>
          <w:trHeight w:val="495"/>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lastRenderedPageBreak/>
              <w:t>I can access intern</w:t>
            </w:r>
            <w:r w:rsidR="004C1923">
              <w:rPr>
                <w:rFonts w:ascii="Arial" w:hAnsi="Arial" w:cs="Arial"/>
                <w:color w:val="264A60"/>
                <w:sz w:val="18"/>
                <w:szCs w:val="18"/>
              </w:rPr>
              <w:t>et banking services at any time and any ware</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4C192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1.5</w:t>
            </w:r>
            <w:r w:rsidR="007F45A1" w:rsidRPr="007F45A1">
              <w:rPr>
                <w:rFonts w:ascii="Arial" w:hAnsi="Arial" w:cs="Arial"/>
                <w:color w:val="010205"/>
                <w:sz w:val="18"/>
                <w:szCs w:val="18"/>
              </w:rPr>
              <w:t>7</w:t>
            </w:r>
          </w:p>
        </w:tc>
        <w:tc>
          <w:tcPr>
            <w:tcW w:w="967" w:type="dxa"/>
            <w:tcBorders>
              <w:top w:val="nil"/>
              <w:left w:val="nil"/>
              <w:bottom w:val="single" w:sz="8" w:space="0" w:color="AEAEAE"/>
              <w:right w:val="nil"/>
            </w:tcBorders>
            <w:shd w:val="clear" w:color="000000" w:fill="FFFFFF"/>
            <w:vAlign w:val="center"/>
            <w:hideMark/>
          </w:tcPr>
          <w:p w:rsidR="007F45A1" w:rsidRPr="007F45A1" w:rsidRDefault="007F45A1" w:rsidP="006A050A">
            <w:pPr>
              <w:spacing w:after="0" w:line="360" w:lineRule="auto"/>
              <w:ind w:left="0" w:right="0" w:firstLine="0"/>
              <w:jc w:val="right"/>
              <w:rPr>
                <w:rFonts w:ascii="Arial" w:hAnsi="Arial" w:cs="Arial"/>
                <w:color w:val="010205"/>
                <w:sz w:val="18"/>
                <w:szCs w:val="18"/>
              </w:rPr>
            </w:pPr>
            <w:r w:rsidRPr="007F45A1">
              <w:rPr>
                <w:rFonts w:ascii="Arial" w:hAnsi="Arial" w:cs="Arial"/>
                <w:color w:val="010205"/>
                <w:sz w:val="18"/>
                <w:szCs w:val="18"/>
              </w:rPr>
              <w:t>0</w:t>
            </w:r>
            <w:r w:rsidR="004C1923">
              <w:rPr>
                <w:rFonts w:ascii="Arial" w:hAnsi="Arial" w:cs="Arial"/>
                <w:color w:val="010205"/>
                <w:sz w:val="18"/>
                <w:szCs w:val="18"/>
              </w:rPr>
              <w:t>.333</w:t>
            </w:r>
          </w:p>
        </w:tc>
      </w:tr>
      <w:tr w:rsidR="007F45A1" w:rsidRPr="007F45A1" w:rsidTr="00023AB0">
        <w:trPr>
          <w:trHeight w:val="330"/>
          <w:jc w:val="center"/>
        </w:trPr>
        <w:tc>
          <w:tcPr>
            <w:tcW w:w="5373" w:type="dxa"/>
            <w:tcBorders>
              <w:top w:val="nil"/>
              <w:left w:val="nil"/>
              <w:bottom w:val="single" w:sz="8" w:space="0" w:color="AEAEAE"/>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I would recommend internet banking to others.</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7F45A1" w:rsidRPr="007F45A1" w:rsidRDefault="004C1923"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1.14</w:t>
            </w:r>
          </w:p>
        </w:tc>
        <w:tc>
          <w:tcPr>
            <w:tcW w:w="967" w:type="dxa"/>
            <w:tcBorders>
              <w:top w:val="nil"/>
              <w:left w:val="nil"/>
              <w:bottom w:val="single" w:sz="8" w:space="0" w:color="AEAEAE"/>
              <w:right w:val="nil"/>
            </w:tcBorders>
            <w:shd w:val="clear" w:color="000000" w:fill="FFFFFF"/>
            <w:vAlign w:val="center"/>
            <w:hideMark/>
          </w:tcPr>
          <w:p w:rsidR="007F45A1" w:rsidRPr="007F45A1" w:rsidRDefault="007F45A1" w:rsidP="006A050A">
            <w:pPr>
              <w:spacing w:after="0" w:line="360" w:lineRule="auto"/>
              <w:ind w:left="0" w:right="0" w:firstLine="0"/>
              <w:jc w:val="right"/>
              <w:rPr>
                <w:rFonts w:ascii="Arial" w:hAnsi="Arial" w:cs="Arial"/>
                <w:color w:val="010205"/>
                <w:sz w:val="18"/>
                <w:szCs w:val="18"/>
              </w:rPr>
            </w:pPr>
            <w:r w:rsidRPr="007F45A1">
              <w:rPr>
                <w:rFonts w:ascii="Arial" w:hAnsi="Arial" w:cs="Arial"/>
                <w:color w:val="010205"/>
                <w:sz w:val="18"/>
                <w:szCs w:val="18"/>
              </w:rPr>
              <w:t>0</w:t>
            </w:r>
            <w:r w:rsidR="004C1923">
              <w:rPr>
                <w:rFonts w:ascii="Arial" w:hAnsi="Arial" w:cs="Arial"/>
                <w:color w:val="010205"/>
                <w:sz w:val="18"/>
                <w:szCs w:val="18"/>
              </w:rPr>
              <w:t>.421</w:t>
            </w:r>
          </w:p>
        </w:tc>
      </w:tr>
      <w:tr w:rsidR="007F45A1" w:rsidRPr="007F45A1" w:rsidTr="00023AB0">
        <w:trPr>
          <w:cantSplit/>
          <w:trHeight w:val="330"/>
          <w:jc w:val="center"/>
        </w:trPr>
        <w:tc>
          <w:tcPr>
            <w:tcW w:w="5373" w:type="dxa"/>
            <w:tcBorders>
              <w:top w:val="nil"/>
              <w:left w:val="nil"/>
              <w:bottom w:val="single" w:sz="8" w:space="0" w:color="152935"/>
              <w:right w:val="nil"/>
            </w:tcBorders>
            <w:shd w:val="clear" w:color="000000" w:fill="E0E0E0"/>
            <w:vAlign w:val="center"/>
            <w:hideMark/>
          </w:tcPr>
          <w:p w:rsidR="007F45A1" w:rsidRPr="007F45A1" w:rsidRDefault="007F45A1" w:rsidP="006A050A">
            <w:pPr>
              <w:spacing w:after="0" w:line="360" w:lineRule="auto"/>
              <w:ind w:left="0" w:right="0" w:firstLine="0"/>
              <w:rPr>
                <w:rFonts w:ascii="Arial" w:hAnsi="Arial" w:cs="Arial"/>
                <w:color w:val="264A60"/>
                <w:sz w:val="18"/>
                <w:szCs w:val="18"/>
              </w:rPr>
            </w:pPr>
            <w:r w:rsidRPr="007F45A1">
              <w:rPr>
                <w:rFonts w:ascii="Arial" w:hAnsi="Arial" w:cs="Arial"/>
                <w:color w:val="264A60"/>
                <w:sz w:val="18"/>
                <w:szCs w:val="18"/>
              </w:rPr>
              <w:t>Valid N (</w:t>
            </w:r>
            <w:proofErr w:type="spellStart"/>
            <w:r w:rsidRPr="007F45A1">
              <w:rPr>
                <w:rFonts w:ascii="Arial" w:hAnsi="Arial" w:cs="Arial"/>
                <w:color w:val="264A60"/>
                <w:sz w:val="18"/>
                <w:szCs w:val="18"/>
              </w:rPr>
              <w:t>listwise</w:t>
            </w:r>
            <w:proofErr w:type="spellEnd"/>
            <w:r w:rsidRPr="007F45A1">
              <w:rPr>
                <w:rFonts w:ascii="Arial" w:hAnsi="Arial" w:cs="Arial"/>
                <w:color w:val="264A60"/>
                <w:sz w:val="18"/>
                <w:szCs w:val="18"/>
              </w:rPr>
              <w:t>)</w:t>
            </w:r>
          </w:p>
        </w:tc>
        <w:tc>
          <w:tcPr>
            <w:tcW w:w="959" w:type="dxa"/>
            <w:tcBorders>
              <w:top w:val="nil"/>
              <w:left w:val="nil"/>
              <w:bottom w:val="single" w:sz="8" w:space="0" w:color="152935"/>
              <w:right w:val="single" w:sz="8" w:space="0" w:color="E0E0E0"/>
            </w:tcBorders>
            <w:shd w:val="clear" w:color="000000" w:fill="FFFFFF"/>
            <w:vAlign w:val="center"/>
            <w:hideMark/>
          </w:tcPr>
          <w:p w:rsidR="007F45A1" w:rsidRPr="007F45A1"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152935"/>
              <w:right w:val="single" w:sz="8" w:space="0" w:color="E0E0E0"/>
            </w:tcBorders>
            <w:shd w:val="clear" w:color="000000" w:fill="FFFFFF"/>
            <w:vAlign w:val="center"/>
            <w:hideMark/>
          </w:tcPr>
          <w:p w:rsidR="007F45A1" w:rsidRPr="007F45A1" w:rsidRDefault="007F45A1" w:rsidP="006A050A">
            <w:pPr>
              <w:spacing w:after="0" w:line="360" w:lineRule="auto"/>
              <w:ind w:left="0" w:right="0" w:firstLine="0"/>
              <w:rPr>
                <w:szCs w:val="24"/>
              </w:rPr>
            </w:pPr>
            <w:r w:rsidRPr="007F45A1">
              <w:rPr>
                <w:szCs w:val="24"/>
              </w:rPr>
              <w:t> </w:t>
            </w:r>
          </w:p>
        </w:tc>
        <w:tc>
          <w:tcPr>
            <w:tcW w:w="967" w:type="dxa"/>
            <w:tcBorders>
              <w:top w:val="nil"/>
              <w:left w:val="nil"/>
              <w:bottom w:val="single" w:sz="8" w:space="0" w:color="152935"/>
              <w:right w:val="nil"/>
            </w:tcBorders>
            <w:shd w:val="clear" w:color="000000" w:fill="FFFFFF"/>
            <w:vAlign w:val="center"/>
            <w:hideMark/>
          </w:tcPr>
          <w:p w:rsidR="007F45A1" w:rsidRPr="007F45A1" w:rsidRDefault="007F45A1" w:rsidP="006A050A">
            <w:pPr>
              <w:spacing w:after="0" w:line="360" w:lineRule="auto"/>
              <w:ind w:left="0" w:right="0" w:firstLine="0"/>
              <w:rPr>
                <w:szCs w:val="24"/>
              </w:rPr>
            </w:pPr>
            <w:r w:rsidRPr="007F45A1">
              <w:rPr>
                <w:szCs w:val="24"/>
              </w:rPr>
              <w:t> </w:t>
            </w:r>
          </w:p>
        </w:tc>
      </w:tr>
    </w:tbl>
    <w:p w:rsidR="007F45A1" w:rsidRDefault="00B5433C" w:rsidP="006A050A">
      <w:pPr>
        <w:autoSpaceDE w:val="0"/>
        <w:autoSpaceDN w:val="0"/>
        <w:adjustRightInd w:val="0"/>
        <w:spacing w:after="0" w:line="360" w:lineRule="auto"/>
        <w:ind w:left="0" w:right="288" w:firstLine="0"/>
        <w:rPr>
          <w:rFonts w:ascii="Courier New" w:hAnsi="Courier New" w:cs="Courier New"/>
          <w:sz w:val="20"/>
          <w:szCs w:val="20"/>
        </w:rPr>
      </w:pPr>
      <w:r>
        <w:rPr>
          <w:rFonts w:ascii="Courier New" w:hAnsi="Courier New" w:cs="Courier New"/>
          <w:sz w:val="20"/>
          <w:szCs w:val="20"/>
        </w:rPr>
        <w:t xml:space="preserve">     </w:t>
      </w:r>
      <w:r w:rsidR="007F45A1">
        <w:rPr>
          <w:rFonts w:ascii="Courier New" w:hAnsi="Courier New" w:cs="Courier New"/>
          <w:sz w:val="20"/>
          <w:szCs w:val="20"/>
        </w:rPr>
        <w:t>Source, Primary data, 2025</w:t>
      </w:r>
    </w:p>
    <w:p w:rsidR="007F45A1" w:rsidRPr="00273A58" w:rsidRDefault="007F45A1" w:rsidP="006A050A">
      <w:pPr>
        <w:autoSpaceDE w:val="0"/>
        <w:autoSpaceDN w:val="0"/>
        <w:adjustRightInd w:val="0"/>
        <w:spacing w:after="0" w:line="360" w:lineRule="auto"/>
        <w:ind w:left="1008" w:right="288" w:firstLine="0"/>
        <w:rPr>
          <w:rFonts w:ascii="Courier New" w:hAnsi="Courier New" w:cs="Courier New"/>
          <w:sz w:val="20"/>
          <w:szCs w:val="20"/>
        </w:rPr>
      </w:pPr>
    </w:p>
    <w:p w:rsidR="007F45A1" w:rsidRDefault="007F45A1" w:rsidP="006A050A">
      <w:pPr>
        <w:spacing w:after="0" w:line="360" w:lineRule="auto"/>
        <w:ind w:left="432" w:right="288" w:firstLine="0"/>
      </w:pPr>
      <w:r>
        <w:t>The result shows on the table</w:t>
      </w:r>
      <w:r w:rsidR="00BE0492">
        <w:t xml:space="preserve"> 4.4</w:t>
      </w:r>
      <w:r w:rsidR="00404635">
        <w:t>.2.2</w:t>
      </w:r>
      <w:r>
        <w:t xml:space="preserve"> is </w:t>
      </w:r>
      <w:r w:rsidR="00404635">
        <w:t xml:space="preserve">the effects of internet banking on financial inclusion of </w:t>
      </w:r>
      <w:proofErr w:type="spellStart"/>
      <w:r w:rsidR="00404635">
        <w:t>Oromia</w:t>
      </w:r>
      <w:proofErr w:type="spellEnd"/>
      <w:r w:rsidR="00404635">
        <w:t xml:space="preserve"> bank at the head office</w:t>
      </w:r>
      <w:r w:rsidR="00E95C82">
        <w:t xml:space="preserve"> service center</w:t>
      </w:r>
      <w:r>
        <w:t xml:space="preserve">. The result of the data which has the highest mean for </w:t>
      </w:r>
      <w:r w:rsidR="002A464A">
        <w:t>allowing customer to use internet banking in any time</w:t>
      </w:r>
      <w:r>
        <w:t xml:space="preserve"> </w:t>
      </w:r>
      <w:r w:rsidR="002A464A">
        <w:t>were the G</w:t>
      </w:r>
      <w:r>
        <w:t xml:space="preserve">rand Mean = </w:t>
      </w:r>
      <w:r w:rsidR="002A464A">
        <w:t>4.47</w:t>
      </w:r>
      <w:r>
        <w:t xml:space="preserve"> </w:t>
      </w:r>
      <w:r w:rsidR="002A464A">
        <w:t>significant at 0.130 also internet banking is useful for who use were Mean = 4.27 at SD = 0.000 level of significant, also (Mean = 3.39</w:t>
      </w:r>
      <w:r>
        <w:t xml:space="preserve">) indicate that </w:t>
      </w:r>
      <w:r w:rsidR="002A464A">
        <w:t xml:space="preserve">internet banking is the easiest way to use at 0.261, having experience on internet banking is makes me to use E banking service and favorable to me among bank service were </w:t>
      </w:r>
      <w:r>
        <w:t xml:space="preserve">Mean = </w:t>
      </w:r>
      <w:r w:rsidR="002A464A">
        <w:t>3.13 at SD = 0.247</w:t>
      </w:r>
      <w:r>
        <w:t xml:space="preserve"> the result below represented are also considered as Medium</w:t>
      </w:r>
      <w:r w:rsidR="002A464A">
        <w:t xml:space="preserve"> distribution of the data Mean=</w:t>
      </w:r>
      <w:r w:rsidR="004C1923">
        <w:t>2.91</w:t>
      </w:r>
      <w:r>
        <w:t xml:space="preserve">, </w:t>
      </w:r>
      <w:r w:rsidRPr="002E120A">
        <w:t>indicate that</w:t>
      </w:r>
      <w:r w:rsidR="004C1923">
        <w:t xml:space="preserve"> for the bank using internet bank is most use full  among other e Banking service for the bank at SD = 0.341</w:t>
      </w:r>
      <w:r>
        <w:t xml:space="preserve"> </w:t>
      </w:r>
      <w:r w:rsidR="004C1923">
        <w:t>followed by Mean = 1.61 the bank keeps the customer service by making this for customer makes it selectable at SD = 431 were the result followed by Mean =</w:t>
      </w:r>
      <w:r w:rsidRPr="002E120A">
        <w:t xml:space="preserve"> </w:t>
      </w:r>
      <w:r w:rsidR="004C1923">
        <w:t xml:space="preserve">1.57 referred to that the customers by getting the access of internet banking at any time and any were its add a value for the bank at SD = 0.333 level of significant finally the result of Mean = 1.14 customers recommend to use </w:t>
      </w:r>
      <w:proofErr w:type="spellStart"/>
      <w:r w:rsidR="004C1923">
        <w:t>Oromia</w:t>
      </w:r>
      <w:proofErr w:type="spellEnd"/>
      <w:r w:rsidR="004C1923">
        <w:t xml:space="preserve"> Bank E Banking for others in case of their satisfaction </w:t>
      </w:r>
      <w:r w:rsidR="00392759">
        <w:t xml:space="preserve">at SD = 0.421 based on the </w:t>
      </w:r>
      <w:r>
        <w:t xml:space="preserve">value implies the company </w:t>
      </w:r>
      <w:r w:rsidRPr="00EB4475">
        <w:t xml:space="preserve">conducted </w:t>
      </w:r>
      <w:r>
        <w:t>is</w:t>
      </w:r>
      <w:r w:rsidR="00392759">
        <w:t xml:space="preserve"> internet banking for customers because the data assembled </w:t>
      </w:r>
      <w:r>
        <w:t xml:space="preserve">all variable </w:t>
      </w:r>
      <w:r w:rsidR="00392759">
        <w:t xml:space="preserve">of </w:t>
      </w:r>
      <w:r>
        <w:t>standard deviation is below the grand mean were all the standard deviation is lower than the mean</w:t>
      </w:r>
      <w:r w:rsidR="00392759">
        <w:t>.</w:t>
      </w:r>
    </w:p>
    <w:p w:rsidR="00023AB0" w:rsidRDefault="00023AB0" w:rsidP="006A050A">
      <w:pPr>
        <w:spacing w:after="0" w:line="360" w:lineRule="auto"/>
        <w:ind w:left="432" w:right="288" w:firstLine="0"/>
      </w:pPr>
    </w:p>
    <w:p w:rsidR="007B02AB" w:rsidRDefault="00023AB0" w:rsidP="006A050A">
      <w:pPr>
        <w:pStyle w:val="BodyText"/>
        <w:spacing w:line="360" w:lineRule="auto"/>
        <w:ind w:left="432" w:right="288"/>
        <w:outlineLvl w:val="2"/>
        <w:rPr>
          <w:b/>
          <w:sz w:val="28"/>
        </w:rPr>
      </w:pPr>
      <w:r>
        <w:rPr>
          <w:b/>
          <w:sz w:val="28"/>
        </w:rPr>
        <w:t xml:space="preserve"> </w:t>
      </w:r>
      <w:bookmarkStart w:id="95" w:name="_Toc205475041"/>
      <w:r w:rsidR="00DF1457">
        <w:rPr>
          <w:b/>
          <w:sz w:val="28"/>
        </w:rPr>
        <w:t>4.4</w:t>
      </w:r>
      <w:r w:rsidR="007B02AB">
        <w:rPr>
          <w:b/>
          <w:sz w:val="28"/>
        </w:rPr>
        <w:t>.2.3</w:t>
      </w:r>
      <w:r w:rsidR="009E586F">
        <w:rPr>
          <w:b/>
          <w:sz w:val="28"/>
        </w:rPr>
        <w:t xml:space="preserve"> Agent Banking</w:t>
      </w:r>
      <w:bookmarkEnd w:id="95"/>
    </w:p>
    <w:p w:rsidR="00023AB0" w:rsidRPr="00023AB0" w:rsidRDefault="009D7CC0" w:rsidP="006A050A">
      <w:pPr>
        <w:pStyle w:val="BodyText"/>
        <w:spacing w:line="360" w:lineRule="auto"/>
        <w:ind w:left="432" w:right="288"/>
      </w:pPr>
      <w:r>
        <w:t xml:space="preserve"> </w:t>
      </w:r>
      <w:r w:rsidR="00455B07">
        <w:t xml:space="preserve"> </w:t>
      </w:r>
      <w:r w:rsidR="003057F6">
        <w:t>Table 4.4</w:t>
      </w:r>
      <w:r w:rsidR="00023AB0" w:rsidRPr="00023AB0">
        <w:t>.2.3 Agent Banking</w:t>
      </w:r>
    </w:p>
    <w:tbl>
      <w:tblPr>
        <w:tblW w:w="8350" w:type="dxa"/>
        <w:jc w:val="center"/>
        <w:tblLook w:val="04A0" w:firstRow="1" w:lastRow="0" w:firstColumn="1" w:lastColumn="0" w:noHBand="0" w:noVBand="1"/>
      </w:tblPr>
      <w:tblGrid>
        <w:gridCol w:w="5465"/>
        <w:gridCol w:w="959"/>
        <w:gridCol w:w="959"/>
        <w:gridCol w:w="967"/>
      </w:tblGrid>
      <w:tr w:rsidR="00023AB0" w:rsidRPr="00023AB0" w:rsidTr="00D857DC">
        <w:trPr>
          <w:cantSplit/>
          <w:trHeight w:val="315"/>
          <w:jc w:val="center"/>
        </w:trPr>
        <w:tc>
          <w:tcPr>
            <w:tcW w:w="8350" w:type="dxa"/>
            <w:gridSpan w:val="4"/>
            <w:tcBorders>
              <w:top w:val="nil"/>
              <w:left w:val="nil"/>
              <w:bottom w:val="nil"/>
              <w:right w:val="nil"/>
            </w:tcBorders>
            <w:shd w:val="clear" w:color="000000" w:fill="FFFFFF"/>
            <w:vAlign w:val="center"/>
            <w:hideMark/>
          </w:tcPr>
          <w:p w:rsidR="00023AB0" w:rsidRPr="00023AB0" w:rsidRDefault="00023AB0" w:rsidP="006A050A">
            <w:pPr>
              <w:spacing w:after="0" w:line="360" w:lineRule="auto"/>
              <w:ind w:left="0" w:right="0" w:firstLine="0"/>
              <w:jc w:val="center"/>
              <w:rPr>
                <w:szCs w:val="24"/>
              </w:rPr>
            </w:pPr>
            <w:r w:rsidRPr="00023AB0">
              <w:rPr>
                <w:szCs w:val="24"/>
              </w:rPr>
              <w:t xml:space="preserve">     </w:t>
            </w:r>
            <w:r w:rsidRPr="00023AB0">
              <w:rPr>
                <w:rFonts w:ascii="Arial" w:hAnsi="Arial" w:cs="Arial"/>
                <w:b/>
                <w:bCs/>
                <w:color w:val="010205"/>
                <w:szCs w:val="24"/>
              </w:rPr>
              <w:t>Descriptive Statistics</w:t>
            </w:r>
          </w:p>
        </w:tc>
      </w:tr>
      <w:tr w:rsidR="00023AB0" w:rsidRPr="00023AB0" w:rsidTr="00D857DC">
        <w:trPr>
          <w:cantSplit/>
          <w:trHeight w:val="495"/>
          <w:jc w:val="center"/>
        </w:trPr>
        <w:tc>
          <w:tcPr>
            <w:tcW w:w="5465" w:type="dxa"/>
            <w:tcBorders>
              <w:top w:val="nil"/>
              <w:left w:val="nil"/>
              <w:bottom w:val="single" w:sz="8" w:space="0" w:color="152935"/>
              <w:right w:val="nil"/>
            </w:tcBorders>
            <w:shd w:val="clear" w:color="000000" w:fill="FFFFFF"/>
            <w:vAlign w:val="center"/>
            <w:hideMark/>
          </w:tcPr>
          <w:p w:rsidR="00023AB0" w:rsidRPr="00023AB0" w:rsidRDefault="00023AB0" w:rsidP="006A050A">
            <w:pPr>
              <w:spacing w:after="0" w:line="360" w:lineRule="auto"/>
              <w:ind w:left="0" w:right="0" w:firstLine="0"/>
              <w:jc w:val="center"/>
              <w:rPr>
                <w:szCs w:val="24"/>
              </w:rPr>
            </w:pPr>
            <w:r w:rsidRPr="00D00B8B">
              <w:rPr>
                <w:rFonts w:ascii="Arial" w:hAnsi="Arial" w:cs="Arial"/>
                <w:bCs/>
                <w:color w:val="010205"/>
                <w:sz w:val="18"/>
                <w:szCs w:val="24"/>
              </w:rPr>
              <w:t>Agent Banking</w:t>
            </w:r>
          </w:p>
        </w:tc>
        <w:tc>
          <w:tcPr>
            <w:tcW w:w="959" w:type="dxa"/>
            <w:tcBorders>
              <w:top w:val="nil"/>
              <w:left w:val="nil"/>
              <w:bottom w:val="single" w:sz="8" w:space="0" w:color="152935"/>
              <w:right w:val="single" w:sz="8" w:space="0" w:color="E0E0E0"/>
            </w:tcBorders>
            <w:shd w:val="clear" w:color="000000" w:fill="FFFFFF"/>
            <w:vAlign w:val="center"/>
            <w:hideMark/>
          </w:tcPr>
          <w:p w:rsidR="00023AB0" w:rsidRPr="00023AB0" w:rsidRDefault="00023AB0" w:rsidP="006A050A">
            <w:pPr>
              <w:spacing w:after="0" w:line="360" w:lineRule="auto"/>
              <w:ind w:left="0" w:right="0" w:firstLine="0"/>
              <w:jc w:val="center"/>
              <w:rPr>
                <w:rFonts w:ascii="Arial" w:hAnsi="Arial" w:cs="Arial"/>
                <w:color w:val="264A60"/>
                <w:sz w:val="18"/>
                <w:szCs w:val="18"/>
              </w:rPr>
            </w:pPr>
            <w:r w:rsidRPr="00023AB0">
              <w:rPr>
                <w:rFonts w:ascii="Arial" w:hAnsi="Arial" w:cs="Arial"/>
                <w:color w:val="264A60"/>
                <w:sz w:val="18"/>
                <w:szCs w:val="18"/>
              </w:rPr>
              <w:t>N</w:t>
            </w:r>
          </w:p>
        </w:tc>
        <w:tc>
          <w:tcPr>
            <w:tcW w:w="959" w:type="dxa"/>
            <w:tcBorders>
              <w:top w:val="nil"/>
              <w:left w:val="nil"/>
              <w:bottom w:val="single" w:sz="8" w:space="0" w:color="152935"/>
              <w:right w:val="single" w:sz="8" w:space="0" w:color="E0E0E0"/>
            </w:tcBorders>
            <w:shd w:val="clear" w:color="000000" w:fill="FFFFFF"/>
            <w:vAlign w:val="center"/>
            <w:hideMark/>
          </w:tcPr>
          <w:p w:rsidR="00023AB0" w:rsidRPr="00023AB0" w:rsidRDefault="00023AB0" w:rsidP="006A050A">
            <w:pPr>
              <w:spacing w:after="0" w:line="360" w:lineRule="auto"/>
              <w:ind w:left="0" w:right="0" w:firstLine="0"/>
              <w:jc w:val="center"/>
              <w:rPr>
                <w:rFonts w:ascii="Arial" w:hAnsi="Arial" w:cs="Arial"/>
                <w:color w:val="264A60"/>
                <w:sz w:val="18"/>
                <w:szCs w:val="18"/>
              </w:rPr>
            </w:pPr>
            <w:r w:rsidRPr="00023AB0">
              <w:rPr>
                <w:rFonts w:ascii="Arial" w:hAnsi="Arial" w:cs="Arial"/>
                <w:color w:val="264A60"/>
                <w:sz w:val="18"/>
                <w:szCs w:val="18"/>
              </w:rPr>
              <w:t>Mean</w:t>
            </w:r>
          </w:p>
        </w:tc>
        <w:tc>
          <w:tcPr>
            <w:tcW w:w="967" w:type="dxa"/>
            <w:tcBorders>
              <w:top w:val="nil"/>
              <w:left w:val="nil"/>
              <w:bottom w:val="single" w:sz="8" w:space="0" w:color="152935"/>
              <w:right w:val="nil"/>
            </w:tcBorders>
            <w:shd w:val="clear" w:color="000000" w:fill="FFFFFF"/>
            <w:vAlign w:val="center"/>
            <w:hideMark/>
          </w:tcPr>
          <w:p w:rsidR="00023AB0" w:rsidRPr="00023AB0" w:rsidRDefault="00023AB0" w:rsidP="006A050A">
            <w:pPr>
              <w:spacing w:after="0" w:line="360" w:lineRule="auto"/>
              <w:ind w:left="0" w:right="0" w:firstLine="0"/>
              <w:jc w:val="center"/>
              <w:rPr>
                <w:rFonts w:ascii="Arial" w:hAnsi="Arial" w:cs="Arial"/>
                <w:color w:val="264A60"/>
                <w:sz w:val="18"/>
                <w:szCs w:val="18"/>
              </w:rPr>
            </w:pPr>
            <w:r w:rsidRPr="00023AB0">
              <w:rPr>
                <w:rFonts w:ascii="Arial" w:hAnsi="Arial" w:cs="Arial"/>
                <w:color w:val="264A60"/>
                <w:sz w:val="18"/>
                <w:szCs w:val="18"/>
              </w:rPr>
              <w:t>Std. Deviation</w:t>
            </w:r>
          </w:p>
        </w:tc>
      </w:tr>
      <w:tr w:rsidR="00023AB0" w:rsidRPr="00023AB0" w:rsidTr="00D857DC">
        <w:trPr>
          <w:trHeight w:val="315"/>
          <w:jc w:val="center"/>
        </w:trPr>
        <w:tc>
          <w:tcPr>
            <w:tcW w:w="5465" w:type="dxa"/>
            <w:tcBorders>
              <w:top w:val="nil"/>
              <w:left w:val="nil"/>
              <w:bottom w:val="single" w:sz="8" w:space="0" w:color="AEAEAE"/>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t>My bank provides access to agency banking</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4.99</w:t>
            </w:r>
          </w:p>
        </w:tc>
        <w:tc>
          <w:tcPr>
            <w:tcW w:w="967" w:type="dxa"/>
            <w:tcBorders>
              <w:top w:val="nil"/>
              <w:left w:val="nil"/>
              <w:bottom w:val="single" w:sz="8" w:space="0" w:color="AEAEAE"/>
              <w:right w:val="nil"/>
            </w:tcBorders>
            <w:shd w:val="clear" w:color="000000" w:fill="FFFFFF"/>
            <w:vAlign w:val="center"/>
            <w:hideMark/>
          </w:tcPr>
          <w:p w:rsidR="00023AB0" w:rsidRPr="00023AB0" w:rsidRDefault="00023AB0" w:rsidP="006A050A">
            <w:pPr>
              <w:spacing w:after="0" w:line="360" w:lineRule="auto"/>
              <w:ind w:left="0" w:right="0" w:firstLine="0"/>
              <w:jc w:val="right"/>
              <w:rPr>
                <w:rFonts w:ascii="Arial" w:hAnsi="Arial" w:cs="Arial"/>
                <w:color w:val="010205"/>
                <w:sz w:val="18"/>
                <w:szCs w:val="18"/>
              </w:rPr>
            </w:pPr>
            <w:r w:rsidRPr="00023AB0">
              <w:rPr>
                <w:rFonts w:ascii="Arial" w:hAnsi="Arial" w:cs="Arial"/>
                <w:color w:val="010205"/>
                <w:sz w:val="18"/>
                <w:szCs w:val="18"/>
              </w:rPr>
              <w:t>0</w:t>
            </w:r>
            <w:r w:rsidR="002821F2">
              <w:rPr>
                <w:rFonts w:ascii="Arial" w:hAnsi="Arial" w:cs="Arial"/>
                <w:color w:val="010205"/>
                <w:sz w:val="18"/>
                <w:szCs w:val="18"/>
              </w:rPr>
              <w:t>.000</w:t>
            </w:r>
          </w:p>
        </w:tc>
      </w:tr>
      <w:tr w:rsidR="00023AB0" w:rsidRPr="00023AB0" w:rsidTr="00D857DC">
        <w:trPr>
          <w:trHeight w:val="315"/>
          <w:jc w:val="center"/>
        </w:trPr>
        <w:tc>
          <w:tcPr>
            <w:tcW w:w="5465" w:type="dxa"/>
            <w:tcBorders>
              <w:top w:val="nil"/>
              <w:left w:val="nil"/>
              <w:bottom w:val="single" w:sz="8" w:space="0" w:color="AEAEAE"/>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t>I find agency banking convenient</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4.92</w:t>
            </w:r>
          </w:p>
        </w:tc>
        <w:tc>
          <w:tcPr>
            <w:tcW w:w="967" w:type="dxa"/>
            <w:tcBorders>
              <w:top w:val="nil"/>
              <w:left w:val="nil"/>
              <w:bottom w:val="single" w:sz="8" w:space="0" w:color="AEAEAE"/>
              <w:right w:val="nil"/>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0.000</w:t>
            </w:r>
          </w:p>
        </w:tc>
      </w:tr>
      <w:tr w:rsidR="00023AB0" w:rsidRPr="00023AB0" w:rsidTr="00D857DC">
        <w:trPr>
          <w:trHeight w:val="495"/>
          <w:jc w:val="center"/>
        </w:trPr>
        <w:tc>
          <w:tcPr>
            <w:tcW w:w="5465" w:type="dxa"/>
            <w:tcBorders>
              <w:top w:val="nil"/>
              <w:left w:val="nil"/>
              <w:bottom w:val="single" w:sz="8" w:space="0" w:color="AEAEAE"/>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t>I find using agency banking easier than visiting a branch</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3.7</w:t>
            </w:r>
            <w:r w:rsidR="00023AB0" w:rsidRPr="00023AB0">
              <w:rPr>
                <w:rFonts w:ascii="Arial" w:hAnsi="Arial" w:cs="Arial"/>
                <w:color w:val="010205"/>
                <w:sz w:val="18"/>
                <w:szCs w:val="18"/>
              </w:rPr>
              <w:t>4</w:t>
            </w:r>
          </w:p>
        </w:tc>
        <w:tc>
          <w:tcPr>
            <w:tcW w:w="967" w:type="dxa"/>
            <w:tcBorders>
              <w:top w:val="nil"/>
              <w:left w:val="nil"/>
              <w:bottom w:val="single" w:sz="8" w:space="0" w:color="AEAEAE"/>
              <w:right w:val="nil"/>
            </w:tcBorders>
            <w:shd w:val="clear" w:color="000000" w:fill="FFFFFF"/>
            <w:vAlign w:val="center"/>
            <w:hideMark/>
          </w:tcPr>
          <w:p w:rsidR="00023AB0" w:rsidRPr="00023AB0" w:rsidRDefault="00023AB0" w:rsidP="006A050A">
            <w:pPr>
              <w:spacing w:after="0" w:line="360" w:lineRule="auto"/>
              <w:ind w:left="0" w:right="0" w:firstLine="0"/>
              <w:jc w:val="right"/>
              <w:rPr>
                <w:rFonts w:ascii="Arial" w:hAnsi="Arial" w:cs="Arial"/>
                <w:color w:val="010205"/>
                <w:sz w:val="18"/>
                <w:szCs w:val="18"/>
              </w:rPr>
            </w:pPr>
            <w:r w:rsidRPr="00023AB0">
              <w:rPr>
                <w:rFonts w:ascii="Arial" w:hAnsi="Arial" w:cs="Arial"/>
                <w:color w:val="010205"/>
                <w:sz w:val="18"/>
                <w:szCs w:val="18"/>
              </w:rPr>
              <w:t>0</w:t>
            </w:r>
            <w:r w:rsidR="002821F2">
              <w:rPr>
                <w:rFonts w:ascii="Arial" w:hAnsi="Arial" w:cs="Arial"/>
                <w:color w:val="010205"/>
                <w:sz w:val="18"/>
                <w:szCs w:val="18"/>
              </w:rPr>
              <w:t>.194</w:t>
            </w:r>
          </w:p>
        </w:tc>
      </w:tr>
      <w:tr w:rsidR="00023AB0" w:rsidRPr="00023AB0" w:rsidTr="00D857DC">
        <w:trPr>
          <w:trHeight w:val="495"/>
          <w:jc w:val="center"/>
        </w:trPr>
        <w:tc>
          <w:tcPr>
            <w:tcW w:w="5465" w:type="dxa"/>
            <w:tcBorders>
              <w:top w:val="nil"/>
              <w:left w:val="nil"/>
              <w:bottom w:val="single" w:sz="8" w:space="0" w:color="AEAEAE"/>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t>I am very satisfied with the agency banking services</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3.61</w:t>
            </w:r>
          </w:p>
        </w:tc>
        <w:tc>
          <w:tcPr>
            <w:tcW w:w="967" w:type="dxa"/>
            <w:tcBorders>
              <w:top w:val="nil"/>
              <w:left w:val="nil"/>
              <w:bottom w:val="single" w:sz="8" w:space="0" w:color="AEAEAE"/>
              <w:right w:val="nil"/>
            </w:tcBorders>
            <w:shd w:val="clear" w:color="000000" w:fill="FFFFFF"/>
            <w:vAlign w:val="center"/>
            <w:hideMark/>
          </w:tcPr>
          <w:p w:rsidR="00023AB0" w:rsidRPr="00023AB0" w:rsidRDefault="00023AB0" w:rsidP="006A050A">
            <w:pPr>
              <w:spacing w:after="0" w:line="360" w:lineRule="auto"/>
              <w:ind w:left="0" w:right="0" w:firstLine="0"/>
              <w:jc w:val="right"/>
              <w:rPr>
                <w:rFonts w:ascii="Arial" w:hAnsi="Arial" w:cs="Arial"/>
                <w:color w:val="010205"/>
                <w:sz w:val="18"/>
                <w:szCs w:val="18"/>
              </w:rPr>
            </w:pPr>
            <w:r w:rsidRPr="00023AB0">
              <w:rPr>
                <w:rFonts w:ascii="Arial" w:hAnsi="Arial" w:cs="Arial"/>
                <w:color w:val="010205"/>
                <w:sz w:val="18"/>
                <w:szCs w:val="18"/>
              </w:rPr>
              <w:t>0</w:t>
            </w:r>
            <w:r w:rsidR="002821F2">
              <w:rPr>
                <w:rFonts w:ascii="Arial" w:hAnsi="Arial" w:cs="Arial"/>
                <w:color w:val="010205"/>
                <w:sz w:val="18"/>
                <w:szCs w:val="18"/>
              </w:rPr>
              <w:t>.214</w:t>
            </w:r>
          </w:p>
        </w:tc>
      </w:tr>
      <w:tr w:rsidR="00023AB0" w:rsidRPr="00023AB0" w:rsidTr="00D857DC">
        <w:trPr>
          <w:trHeight w:val="495"/>
          <w:jc w:val="center"/>
        </w:trPr>
        <w:tc>
          <w:tcPr>
            <w:tcW w:w="5465" w:type="dxa"/>
            <w:tcBorders>
              <w:top w:val="nil"/>
              <w:left w:val="nil"/>
              <w:bottom w:val="single" w:sz="8" w:space="0" w:color="AEAEAE"/>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lastRenderedPageBreak/>
              <w:t xml:space="preserve">Agency banking provides the same level of service </w:t>
            </w:r>
            <w:r w:rsidR="005036A6">
              <w:rPr>
                <w:rFonts w:ascii="Arial" w:hAnsi="Arial" w:cs="Arial"/>
                <w:color w:val="264A60"/>
                <w:sz w:val="18"/>
                <w:szCs w:val="18"/>
              </w:rPr>
              <w:t>like other conventional banks</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2</w:t>
            </w:r>
            <w:r w:rsidR="00023AB0" w:rsidRPr="00023AB0">
              <w:rPr>
                <w:rFonts w:ascii="Arial" w:hAnsi="Arial" w:cs="Arial"/>
                <w:color w:val="010205"/>
                <w:sz w:val="18"/>
                <w:szCs w:val="18"/>
              </w:rPr>
              <w:t>.89</w:t>
            </w:r>
          </w:p>
        </w:tc>
        <w:tc>
          <w:tcPr>
            <w:tcW w:w="967" w:type="dxa"/>
            <w:tcBorders>
              <w:top w:val="nil"/>
              <w:left w:val="nil"/>
              <w:bottom w:val="single" w:sz="8" w:space="0" w:color="AEAEAE"/>
              <w:right w:val="nil"/>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0.31</w:t>
            </w:r>
            <w:r w:rsidR="00023AB0" w:rsidRPr="00023AB0">
              <w:rPr>
                <w:rFonts w:ascii="Arial" w:hAnsi="Arial" w:cs="Arial"/>
                <w:color w:val="010205"/>
                <w:sz w:val="18"/>
                <w:szCs w:val="18"/>
              </w:rPr>
              <w:t>6</w:t>
            </w:r>
          </w:p>
        </w:tc>
      </w:tr>
      <w:tr w:rsidR="00023AB0" w:rsidRPr="00023AB0" w:rsidTr="00D857DC">
        <w:trPr>
          <w:trHeight w:val="315"/>
          <w:jc w:val="center"/>
        </w:trPr>
        <w:tc>
          <w:tcPr>
            <w:tcW w:w="5465" w:type="dxa"/>
            <w:tcBorders>
              <w:top w:val="nil"/>
              <w:left w:val="nil"/>
              <w:bottom w:val="single" w:sz="8" w:space="0" w:color="AEAEAE"/>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t>Agency banking locations are easily accessible</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5036A6"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2</w:t>
            </w:r>
            <w:r w:rsidR="00023AB0" w:rsidRPr="00023AB0">
              <w:rPr>
                <w:rFonts w:ascii="Arial" w:hAnsi="Arial" w:cs="Arial"/>
                <w:color w:val="010205"/>
                <w:sz w:val="18"/>
                <w:szCs w:val="18"/>
              </w:rPr>
              <w:t>.67</w:t>
            </w:r>
          </w:p>
        </w:tc>
        <w:tc>
          <w:tcPr>
            <w:tcW w:w="967" w:type="dxa"/>
            <w:tcBorders>
              <w:top w:val="nil"/>
              <w:left w:val="nil"/>
              <w:bottom w:val="single" w:sz="8" w:space="0" w:color="AEAEAE"/>
              <w:right w:val="nil"/>
            </w:tcBorders>
            <w:shd w:val="clear" w:color="000000" w:fill="FFFFFF"/>
            <w:vAlign w:val="center"/>
            <w:hideMark/>
          </w:tcPr>
          <w:p w:rsidR="00023AB0" w:rsidRPr="00023AB0" w:rsidRDefault="00455B0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w:t>
            </w:r>
            <w:r w:rsidR="002821F2">
              <w:rPr>
                <w:rFonts w:ascii="Arial" w:hAnsi="Arial" w:cs="Arial"/>
                <w:color w:val="010205"/>
                <w:sz w:val="18"/>
                <w:szCs w:val="18"/>
              </w:rPr>
              <w:t>.371</w:t>
            </w:r>
          </w:p>
        </w:tc>
      </w:tr>
      <w:tr w:rsidR="00023AB0" w:rsidRPr="00023AB0" w:rsidTr="00D857DC">
        <w:trPr>
          <w:trHeight w:val="495"/>
          <w:jc w:val="center"/>
        </w:trPr>
        <w:tc>
          <w:tcPr>
            <w:tcW w:w="5465" w:type="dxa"/>
            <w:tcBorders>
              <w:top w:val="nil"/>
              <w:left w:val="nil"/>
              <w:bottom w:val="single" w:sz="8" w:space="0" w:color="AEAEAE"/>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t>I trust agency banking  to handle my transactions securely</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023AB0" w:rsidP="006A050A">
            <w:pPr>
              <w:spacing w:after="0" w:line="360" w:lineRule="auto"/>
              <w:ind w:left="0" w:right="0" w:firstLine="0"/>
              <w:jc w:val="right"/>
              <w:rPr>
                <w:rFonts w:ascii="Arial" w:hAnsi="Arial" w:cs="Arial"/>
                <w:color w:val="010205"/>
                <w:sz w:val="18"/>
                <w:szCs w:val="18"/>
              </w:rPr>
            </w:pPr>
            <w:r w:rsidRPr="00023AB0">
              <w:rPr>
                <w:rFonts w:ascii="Arial" w:hAnsi="Arial" w:cs="Arial"/>
                <w:color w:val="010205"/>
                <w:sz w:val="18"/>
                <w:szCs w:val="18"/>
              </w:rPr>
              <w:t>2.14</w:t>
            </w:r>
          </w:p>
        </w:tc>
        <w:tc>
          <w:tcPr>
            <w:tcW w:w="967" w:type="dxa"/>
            <w:tcBorders>
              <w:top w:val="nil"/>
              <w:left w:val="nil"/>
              <w:bottom w:val="single" w:sz="8" w:space="0" w:color="AEAEAE"/>
              <w:right w:val="nil"/>
            </w:tcBorders>
            <w:shd w:val="clear" w:color="000000" w:fill="FFFFFF"/>
            <w:vAlign w:val="center"/>
            <w:hideMark/>
          </w:tcPr>
          <w:p w:rsidR="00023AB0" w:rsidRPr="00023AB0" w:rsidRDefault="002821F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0.451</w:t>
            </w:r>
          </w:p>
        </w:tc>
      </w:tr>
      <w:tr w:rsidR="00023AB0" w:rsidRPr="00023AB0" w:rsidTr="00D857DC">
        <w:trPr>
          <w:cantSplit/>
          <w:trHeight w:val="330"/>
          <w:jc w:val="center"/>
        </w:trPr>
        <w:tc>
          <w:tcPr>
            <w:tcW w:w="5465" w:type="dxa"/>
            <w:tcBorders>
              <w:top w:val="nil"/>
              <w:left w:val="nil"/>
              <w:bottom w:val="single" w:sz="8" w:space="0" w:color="152935"/>
              <w:right w:val="nil"/>
            </w:tcBorders>
            <w:shd w:val="clear" w:color="000000" w:fill="E0E0E0"/>
            <w:vAlign w:val="center"/>
            <w:hideMark/>
          </w:tcPr>
          <w:p w:rsidR="00023AB0" w:rsidRPr="00023AB0" w:rsidRDefault="00023AB0" w:rsidP="006A050A">
            <w:pPr>
              <w:spacing w:after="0" w:line="360" w:lineRule="auto"/>
              <w:ind w:left="0" w:right="0" w:firstLine="0"/>
              <w:rPr>
                <w:rFonts w:ascii="Arial" w:hAnsi="Arial" w:cs="Arial"/>
                <w:color w:val="264A60"/>
                <w:sz w:val="18"/>
                <w:szCs w:val="18"/>
              </w:rPr>
            </w:pPr>
            <w:r w:rsidRPr="00023AB0">
              <w:rPr>
                <w:rFonts w:ascii="Arial" w:hAnsi="Arial" w:cs="Arial"/>
                <w:color w:val="264A60"/>
                <w:sz w:val="18"/>
                <w:szCs w:val="18"/>
              </w:rPr>
              <w:t>Valid N (</w:t>
            </w:r>
            <w:proofErr w:type="spellStart"/>
            <w:r w:rsidRPr="00023AB0">
              <w:rPr>
                <w:rFonts w:ascii="Arial" w:hAnsi="Arial" w:cs="Arial"/>
                <w:color w:val="264A60"/>
                <w:sz w:val="18"/>
                <w:szCs w:val="18"/>
              </w:rPr>
              <w:t>listwise</w:t>
            </w:r>
            <w:proofErr w:type="spellEnd"/>
            <w:r w:rsidRPr="00023AB0">
              <w:rPr>
                <w:rFonts w:ascii="Arial" w:hAnsi="Arial" w:cs="Arial"/>
                <w:color w:val="264A60"/>
                <w:sz w:val="18"/>
                <w:szCs w:val="18"/>
              </w:rPr>
              <w:t>)</w:t>
            </w:r>
          </w:p>
        </w:tc>
        <w:tc>
          <w:tcPr>
            <w:tcW w:w="959" w:type="dxa"/>
            <w:tcBorders>
              <w:top w:val="nil"/>
              <w:left w:val="nil"/>
              <w:bottom w:val="single" w:sz="8" w:space="0" w:color="AEAEAE"/>
              <w:right w:val="single" w:sz="8" w:space="0" w:color="E0E0E0"/>
            </w:tcBorders>
            <w:shd w:val="clear" w:color="000000" w:fill="FFFFFF"/>
            <w:vAlign w:val="center"/>
            <w:hideMark/>
          </w:tcPr>
          <w:p w:rsidR="00023AB0" w:rsidRPr="00023AB0" w:rsidRDefault="00E95C82" w:rsidP="006A050A">
            <w:pPr>
              <w:spacing w:after="0" w:line="360" w:lineRule="auto"/>
              <w:ind w:left="0" w:right="0" w:firstLine="0"/>
              <w:jc w:val="center"/>
              <w:rPr>
                <w:rFonts w:ascii="Arial" w:hAnsi="Arial" w:cs="Arial"/>
                <w:color w:val="010205"/>
                <w:sz w:val="18"/>
                <w:szCs w:val="18"/>
              </w:rPr>
            </w:pPr>
            <w:r>
              <w:rPr>
                <w:rFonts w:ascii="Arial" w:hAnsi="Arial" w:cs="Arial"/>
                <w:color w:val="010205"/>
                <w:sz w:val="18"/>
                <w:szCs w:val="18"/>
              </w:rPr>
              <w:t>383</w:t>
            </w:r>
          </w:p>
        </w:tc>
        <w:tc>
          <w:tcPr>
            <w:tcW w:w="959" w:type="dxa"/>
            <w:tcBorders>
              <w:top w:val="nil"/>
              <w:left w:val="nil"/>
              <w:bottom w:val="single" w:sz="8" w:space="0" w:color="152935"/>
              <w:right w:val="single" w:sz="8" w:space="0" w:color="E0E0E0"/>
            </w:tcBorders>
            <w:shd w:val="clear" w:color="000000" w:fill="FFFFFF"/>
            <w:vAlign w:val="center"/>
            <w:hideMark/>
          </w:tcPr>
          <w:p w:rsidR="00023AB0" w:rsidRPr="00023AB0" w:rsidRDefault="00023AB0" w:rsidP="006A050A">
            <w:pPr>
              <w:spacing w:after="0" w:line="360" w:lineRule="auto"/>
              <w:ind w:left="0" w:right="0" w:firstLine="0"/>
              <w:rPr>
                <w:szCs w:val="24"/>
              </w:rPr>
            </w:pPr>
            <w:r w:rsidRPr="00023AB0">
              <w:rPr>
                <w:szCs w:val="24"/>
              </w:rPr>
              <w:t> </w:t>
            </w:r>
          </w:p>
        </w:tc>
        <w:tc>
          <w:tcPr>
            <w:tcW w:w="967" w:type="dxa"/>
            <w:tcBorders>
              <w:top w:val="nil"/>
              <w:left w:val="nil"/>
              <w:bottom w:val="single" w:sz="8" w:space="0" w:color="152935"/>
              <w:right w:val="nil"/>
            </w:tcBorders>
            <w:shd w:val="clear" w:color="000000" w:fill="FFFFFF"/>
            <w:vAlign w:val="center"/>
            <w:hideMark/>
          </w:tcPr>
          <w:p w:rsidR="00023AB0" w:rsidRPr="00023AB0" w:rsidRDefault="00023AB0" w:rsidP="006A050A">
            <w:pPr>
              <w:spacing w:after="0" w:line="360" w:lineRule="auto"/>
              <w:ind w:left="0" w:right="0" w:firstLine="0"/>
              <w:rPr>
                <w:szCs w:val="24"/>
              </w:rPr>
            </w:pPr>
            <w:r w:rsidRPr="00023AB0">
              <w:rPr>
                <w:szCs w:val="24"/>
              </w:rPr>
              <w:t> </w:t>
            </w:r>
          </w:p>
        </w:tc>
      </w:tr>
    </w:tbl>
    <w:p w:rsidR="00023AB0" w:rsidRDefault="00E95C82" w:rsidP="006A050A">
      <w:pPr>
        <w:autoSpaceDE w:val="0"/>
        <w:autoSpaceDN w:val="0"/>
        <w:adjustRightInd w:val="0"/>
        <w:spacing w:after="0" w:line="360" w:lineRule="auto"/>
        <w:ind w:left="0" w:right="288" w:firstLine="0"/>
        <w:rPr>
          <w:rFonts w:ascii="Courier New" w:hAnsi="Courier New" w:cs="Courier New"/>
          <w:sz w:val="20"/>
          <w:szCs w:val="20"/>
        </w:rPr>
      </w:pPr>
      <w:r>
        <w:rPr>
          <w:rFonts w:ascii="Courier New" w:hAnsi="Courier New" w:cs="Courier New"/>
          <w:sz w:val="20"/>
          <w:szCs w:val="20"/>
        </w:rPr>
        <w:t xml:space="preserve">     </w:t>
      </w:r>
      <w:r w:rsidR="00B86E9E">
        <w:rPr>
          <w:rFonts w:ascii="Courier New" w:hAnsi="Courier New" w:cs="Courier New"/>
          <w:sz w:val="20"/>
          <w:szCs w:val="20"/>
        </w:rPr>
        <w:t>Source, Primary data, 2025</w:t>
      </w:r>
    </w:p>
    <w:p w:rsidR="00B86E9E" w:rsidRDefault="00B86E9E" w:rsidP="006A050A">
      <w:pPr>
        <w:autoSpaceDE w:val="0"/>
        <w:autoSpaceDN w:val="0"/>
        <w:adjustRightInd w:val="0"/>
        <w:spacing w:after="0" w:line="360" w:lineRule="auto"/>
        <w:ind w:left="864" w:right="288" w:firstLine="0"/>
        <w:rPr>
          <w:rFonts w:ascii="Courier New" w:hAnsi="Courier New" w:cs="Courier New"/>
          <w:sz w:val="20"/>
          <w:szCs w:val="20"/>
        </w:rPr>
      </w:pPr>
    </w:p>
    <w:p w:rsidR="00D857DC" w:rsidRDefault="00D857DC" w:rsidP="006A050A">
      <w:pPr>
        <w:spacing w:after="0" w:line="360" w:lineRule="auto"/>
        <w:ind w:left="432" w:right="288" w:firstLine="0"/>
      </w:pPr>
      <w:r>
        <w:t xml:space="preserve">The result shows on the table </w:t>
      </w:r>
      <w:r w:rsidR="003057F6">
        <w:t>4.3</w:t>
      </w:r>
      <w:r w:rsidR="0029534D">
        <w:t xml:space="preserve">.2.3 indicate that the effects of agent banking on financial inclusion in case of </w:t>
      </w:r>
      <w:proofErr w:type="spellStart"/>
      <w:r w:rsidR="0029534D">
        <w:t>Oromia</w:t>
      </w:r>
      <w:proofErr w:type="spellEnd"/>
      <w:r w:rsidR="0029534D">
        <w:t xml:space="preserve"> bank the case of head office.</w:t>
      </w:r>
      <w:r>
        <w:t xml:space="preserve"> The result of the data which has the highest mean for </w:t>
      </w:r>
      <w:r w:rsidR="002821F2">
        <w:t>the bank by providing the banking service for agency banking gain income and provide access Grand Mean = 4.99, the result followed by Mean = 4.92</w:t>
      </w:r>
      <w:r>
        <w:t xml:space="preserve"> represents </w:t>
      </w:r>
      <w:r w:rsidR="002821F2">
        <w:t xml:space="preserve">the bank found agency banking use full for financial increment by access regarding with internet banking, for the result Mean = 3.74 is for that the bank has better in come from agency banking among the other service, for the result of Mean = 3.61 customers and banks are satisfied by service of agency banks and consumer of the service too, </w:t>
      </w:r>
      <w:r w:rsidR="005036A6">
        <w:t>also for the result of Mean = 2.89 indicate that compotator on banking sectors are dose note have the same service regarding with agency banking service package finally the result shows of Mean = 2.14 customer use agency banking service among the other E banking service</w:t>
      </w:r>
      <w:r w:rsidR="00455B07">
        <w:t xml:space="preserve">. </w:t>
      </w:r>
      <w:r w:rsidR="005036A6">
        <w:t xml:space="preserve">This value implies the company is conducting agency banking </w:t>
      </w:r>
      <w:r w:rsidR="00455B07">
        <w:t xml:space="preserve">and its effects for financial inclusion </w:t>
      </w:r>
      <w:r>
        <w:t>is mostly amassed because all variable standard deviation is below then the grand mean were all the standard deviation are (SD=.000),</w:t>
      </w:r>
      <w:r w:rsidRPr="002820CD">
        <w:t xml:space="preserve"> </w:t>
      </w:r>
      <w:r w:rsidR="00455B07">
        <w:t>(SD=.000</w:t>
      </w:r>
      <w:r>
        <w:t>),</w:t>
      </w:r>
      <w:r w:rsidRPr="002820CD">
        <w:t xml:space="preserve"> </w:t>
      </w:r>
      <w:r w:rsidR="00455B07">
        <w:t>(SD=.194</w:t>
      </w:r>
      <w:r>
        <w:t>),</w:t>
      </w:r>
      <w:r w:rsidRPr="00611BF0">
        <w:t xml:space="preserve"> </w:t>
      </w:r>
      <w:r>
        <w:t>(</w:t>
      </w:r>
      <w:r w:rsidR="00455B07">
        <w:t>SD=.214</w:t>
      </w:r>
      <w:r>
        <w:t>),</w:t>
      </w:r>
      <w:r w:rsidRPr="002820CD">
        <w:t xml:space="preserve"> </w:t>
      </w:r>
      <w:r w:rsidR="00455B07">
        <w:t>(SD=.316</w:t>
      </w:r>
      <w:r>
        <w:t>),</w:t>
      </w:r>
      <w:r w:rsidRPr="002820CD">
        <w:t xml:space="preserve"> </w:t>
      </w:r>
      <w:r w:rsidR="00455B07">
        <w:t>(SD=.371) and (SD=.451</w:t>
      </w:r>
      <w:r>
        <w:t>).</w:t>
      </w:r>
    </w:p>
    <w:p w:rsidR="00D857DC" w:rsidRPr="00455B07" w:rsidRDefault="00D857DC" w:rsidP="006A050A">
      <w:pPr>
        <w:autoSpaceDE w:val="0"/>
        <w:autoSpaceDN w:val="0"/>
        <w:adjustRightInd w:val="0"/>
        <w:spacing w:after="0" w:line="360" w:lineRule="auto"/>
        <w:ind w:left="864" w:right="288" w:firstLine="0"/>
        <w:rPr>
          <w:rFonts w:ascii="Courier New" w:hAnsi="Courier New" w:cs="Courier New"/>
          <w:szCs w:val="20"/>
        </w:rPr>
      </w:pPr>
    </w:p>
    <w:p w:rsidR="007B02AB" w:rsidRPr="007B02AB" w:rsidRDefault="00DF1457" w:rsidP="006A050A">
      <w:pPr>
        <w:pStyle w:val="BodyText"/>
        <w:spacing w:line="360" w:lineRule="auto"/>
        <w:ind w:left="432" w:right="288"/>
        <w:outlineLvl w:val="2"/>
        <w:rPr>
          <w:b/>
          <w:sz w:val="28"/>
        </w:rPr>
      </w:pPr>
      <w:bookmarkStart w:id="96" w:name="_Toc205475042"/>
      <w:r>
        <w:rPr>
          <w:b/>
          <w:sz w:val="28"/>
        </w:rPr>
        <w:t>4.4</w:t>
      </w:r>
      <w:r w:rsidR="007B02AB">
        <w:rPr>
          <w:b/>
          <w:sz w:val="28"/>
        </w:rPr>
        <w:t>.2.4</w:t>
      </w:r>
      <w:r w:rsidR="00D857DC">
        <w:rPr>
          <w:b/>
          <w:sz w:val="28"/>
        </w:rPr>
        <w:t xml:space="preserve"> ATM /Automated Teller Machine/</w:t>
      </w:r>
      <w:bookmarkEnd w:id="96"/>
      <w:r w:rsidR="00023AB0">
        <w:rPr>
          <w:b/>
          <w:sz w:val="28"/>
        </w:rPr>
        <w:t xml:space="preserve"> </w:t>
      </w:r>
    </w:p>
    <w:p w:rsidR="00D857DC" w:rsidRPr="00D857DC" w:rsidRDefault="00455B07" w:rsidP="006A050A">
      <w:pPr>
        <w:pStyle w:val="BodyText"/>
        <w:spacing w:line="360" w:lineRule="auto"/>
        <w:ind w:left="432" w:right="288"/>
      </w:pPr>
      <w:r>
        <w:t xml:space="preserve"> </w:t>
      </w:r>
      <w:r w:rsidR="00D857DC" w:rsidRPr="00D857DC">
        <w:t xml:space="preserve">Table 4.3.2.4 ATM /Automated Teller Machine/ </w:t>
      </w:r>
    </w:p>
    <w:tbl>
      <w:tblPr>
        <w:tblW w:w="8460" w:type="dxa"/>
        <w:jc w:val="center"/>
        <w:tblLook w:val="04A0" w:firstRow="1" w:lastRow="0" w:firstColumn="1" w:lastColumn="0" w:noHBand="0" w:noVBand="1"/>
      </w:tblPr>
      <w:tblGrid>
        <w:gridCol w:w="5400"/>
        <w:gridCol w:w="863"/>
        <w:gridCol w:w="1027"/>
        <w:gridCol w:w="1170"/>
      </w:tblGrid>
      <w:tr w:rsidR="00CA436A" w:rsidRPr="00CA436A" w:rsidTr="00CA436A">
        <w:trPr>
          <w:cantSplit/>
          <w:trHeight w:val="315"/>
          <w:jc w:val="center"/>
        </w:trPr>
        <w:tc>
          <w:tcPr>
            <w:tcW w:w="8460" w:type="dxa"/>
            <w:gridSpan w:val="4"/>
            <w:tcBorders>
              <w:top w:val="nil"/>
              <w:left w:val="nil"/>
              <w:bottom w:val="nil"/>
              <w:right w:val="nil"/>
            </w:tcBorders>
            <w:shd w:val="clear" w:color="000000" w:fill="FFFFFF"/>
            <w:vAlign w:val="center"/>
            <w:hideMark/>
          </w:tcPr>
          <w:p w:rsidR="00CA436A" w:rsidRPr="00CA436A" w:rsidRDefault="00CA436A" w:rsidP="006A050A">
            <w:pPr>
              <w:spacing w:after="0" w:line="360" w:lineRule="auto"/>
              <w:ind w:left="0" w:right="0" w:firstLine="0"/>
              <w:jc w:val="center"/>
              <w:rPr>
                <w:rFonts w:ascii="Arial" w:hAnsi="Arial" w:cs="Arial"/>
                <w:b/>
                <w:bCs/>
                <w:color w:val="010205"/>
                <w:szCs w:val="24"/>
              </w:rPr>
            </w:pPr>
            <w:r w:rsidRPr="00CA436A">
              <w:rPr>
                <w:rFonts w:ascii="Arial" w:hAnsi="Arial" w:cs="Arial"/>
                <w:b/>
                <w:bCs/>
                <w:color w:val="010205"/>
                <w:szCs w:val="24"/>
              </w:rPr>
              <w:t>Descriptive Statistics</w:t>
            </w:r>
          </w:p>
        </w:tc>
      </w:tr>
      <w:tr w:rsidR="00CA436A" w:rsidRPr="00CA436A" w:rsidTr="00CA436A">
        <w:trPr>
          <w:cantSplit/>
          <w:trHeight w:val="495"/>
          <w:jc w:val="center"/>
        </w:trPr>
        <w:tc>
          <w:tcPr>
            <w:tcW w:w="5400" w:type="dxa"/>
            <w:tcBorders>
              <w:top w:val="nil"/>
              <w:left w:val="nil"/>
              <w:bottom w:val="single" w:sz="8" w:space="0" w:color="152935"/>
              <w:right w:val="nil"/>
            </w:tcBorders>
            <w:shd w:val="clear" w:color="000000" w:fill="FFFFFF"/>
            <w:vAlign w:val="center"/>
            <w:hideMark/>
          </w:tcPr>
          <w:p w:rsidR="00CA436A" w:rsidRPr="00CA436A" w:rsidRDefault="00CA436A" w:rsidP="006A050A">
            <w:pPr>
              <w:spacing w:after="0" w:line="360" w:lineRule="auto"/>
              <w:ind w:left="0" w:right="0" w:firstLine="0"/>
              <w:jc w:val="center"/>
              <w:rPr>
                <w:szCs w:val="24"/>
              </w:rPr>
            </w:pPr>
            <w:r w:rsidRPr="00D00B8B">
              <w:rPr>
                <w:rFonts w:ascii="Arial" w:hAnsi="Arial" w:cs="Arial"/>
                <w:bCs/>
                <w:color w:val="010205"/>
                <w:sz w:val="18"/>
                <w:szCs w:val="24"/>
              </w:rPr>
              <w:t>ATM</w:t>
            </w:r>
          </w:p>
        </w:tc>
        <w:tc>
          <w:tcPr>
            <w:tcW w:w="863" w:type="dxa"/>
            <w:tcBorders>
              <w:top w:val="nil"/>
              <w:left w:val="nil"/>
              <w:bottom w:val="single" w:sz="8" w:space="0" w:color="152935"/>
              <w:right w:val="single" w:sz="8" w:space="0" w:color="E0E0E0"/>
            </w:tcBorders>
            <w:shd w:val="clear" w:color="000000" w:fill="FFFFFF"/>
            <w:vAlign w:val="center"/>
            <w:hideMark/>
          </w:tcPr>
          <w:p w:rsidR="00CA436A" w:rsidRPr="00CA436A" w:rsidRDefault="00CA436A" w:rsidP="006A050A">
            <w:pPr>
              <w:spacing w:after="0" w:line="360" w:lineRule="auto"/>
              <w:ind w:left="0" w:right="0" w:firstLine="0"/>
              <w:jc w:val="center"/>
              <w:rPr>
                <w:rFonts w:ascii="Arial" w:hAnsi="Arial" w:cs="Arial"/>
                <w:color w:val="264A60"/>
                <w:sz w:val="18"/>
                <w:szCs w:val="18"/>
              </w:rPr>
            </w:pPr>
            <w:r w:rsidRPr="00CA436A">
              <w:rPr>
                <w:rFonts w:ascii="Arial" w:hAnsi="Arial" w:cs="Arial"/>
                <w:color w:val="264A60"/>
                <w:sz w:val="18"/>
                <w:szCs w:val="18"/>
              </w:rPr>
              <w:t>N</w:t>
            </w:r>
          </w:p>
        </w:tc>
        <w:tc>
          <w:tcPr>
            <w:tcW w:w="1027" w:type="dxa"/>
            <w:tcBorders>
              <w:top w:val="nil"/>
              <w:left w:val="nil"/>
              <w:bottom w:val="single" w:sz="8" w:space="0" w:color="152935"/>
              <w:right w:val="single" w:sz="8" w:space="0" w:color="E0E0E0"/>
            </w:tcBorders>
            <w:shd w:val="clear" w:color="000000" w:fill="FFFFFF"/>
            <w:vAlign w:val="center"/>
            <w:hideMark/>
          </w:tcPr>
          <w:p w:rsidR="00CA436A" w:rsidRPr="00CA436A" w:rsidRDefault="00CA436A" w:rsidP="006A050A">
            <w:pPr>
              <w:spacing w:after="0" w:line="360" w:lineRule="auto"/>
              <w:ind w:left="0" w:right="0" w:firstLine="0"/>
              <w:jc w:val="center"/>
              <w:rPr>
                <w:rFonts w:ascii="Arial" w:hAnsi="Arial" w:cs="Arial"/>
                <w:color w:val="264A60"/>
                <w:sz w:val="18"/>
                <w:szCs w:val="18"/>
              </w:rPr>
            </w:pPr>
            <w:r w:rsidRPr="00CA436A">
              <w:rPr>
                <w:rFonts w:ascii="Arial" w:hAnsi="Arial" w:cs="Arial"/>
                <w:color w:val="264A60"/>
                <w:sz w:val="18"/>
                <w:szCs w:val="18"/>
              </w:rPr>
              <w:t>Mean</w:t>
            </w:r>
          </w:p>
        </w:tc>
        <w:tc>
          <w:tcPr>
            <w:tcW w:w="1170" w:type="dxa"/>
            <w:tcBorders>
              <w:top w:val="nil"/>
              <w:left w:val="nil"/>
              <w:bottom w:val="single" w:sz="8" w:space="0" w:color="152935"/>
              <w:right w:val="nil"/>
            </w:tcBorders>
            <w:shd w:val="clear" w:color="000000" w:fill="FFFFFF"/>
            <w:vAlign w:val="center"/>
            <w:hideMark/>
          </w:tcPr>
          <w:p w:rsidR="00CA436A" w:rsidRPr="00CA436A" w:rsidRDefault="00CA436A" w:rsidP="006A050A">
            <w:pPr>
              <w:spacing w:after="0" w:line="360" w:lineRule="auto"/>
              <w:ind w:left="0" w:right="0" w:firstLine="0"/>
              <w:jc w:val="center"/>
              <w:rPr>
                <w:rFonts w:ascii="Arial" w:hAnsi="Arial" w:cs="Arial"/>
                <w:color w:val="264A60"/>
                <w:sz w:val="18"/>
                <w:szCs w:val="18"/>
              </w:rPr>
            </w:pPr>
            <w:r w:rsidRPr="00CA436A">
              <w:rPr>
                <w:rFonts w:ascii="Arial" w:hAnsi="Arial" w:cs="Arial"/>
                <w:color w:val="264A60"/>
                <w:sz w:val="18"/>
                <w:szCs w:val="18"/>
              </w:rPr>
              <w:t>Std. Deviation</w:t>
            </w:r>
          </w:p>
        </w:tc>
      </w:tr>
      <w:tr w:rsidR="00CA436A" w:rsidRPr="00CA436A" w:rsidTr="00CA436A">
        <w:trPr>
          <w:trHeight w:val="495"/>
          <w:jc w:val="center"/>
        </w:trPr>
        <w:tc>
          <w:tcPr>
            <w:tcW w:w="5400" w:type="dxa"/>
            <w:tcBorders>
              <w:top w:val="nil"/>
              <w:left w:val="nil"/>
              <w:bottom w:val="single" w:sz="8" w:space="0" w:color="AEAEAE"/>
              <w:right w:val="nil"/>
            </w:tcBorders>
            <w:shd w:val="clear" w:color="000000" w:fill="E0E0E0"/>
            <w:vAlign w:val="center"/>
            <w:hideMark/>
          </w:tcPr>
          <w:p w:rsidR="00CA436A" w:rsidRPr="00CA436A" w:rsidRDefault="00CA436A" w:rsidP="006A050A">
            <w:pPr>
              <w:spacing w:after="0" w:line="360" w:lineRule="auto"/>
              <w:ind w:left="0" w:right="0" w:firstLine="0"/>
              <w:rPr>
                <w:rFonts w:ascii="Arial" w:hAnsi="Arial" w:cs="Arial"/>
                <w:color w:val="264A60"/>
                <w:sz w:val="18"/>
                <w:szCs w:val="18"/>
              </w:rPr>
            </w:pPr>
            <w:r w:rsidRPr="00CA436A">
              <w:rPr>
                <w:rFonts w:ascii="Arial" w:hAnsi="Arial" w:cs="Arial"/>
                <w:color w:val="264A60"/>
                <w:sz w:val="18"/>
                <w:szCs w:val="18"/>
              </w:rPr>
              <w:t>ATM service is best service among the other service.</w:t>
            </w:r>
          </w:p>
        </w:tc>
        <w:tc>
          <w:tcPr>
            <w:tcW w:w="863" w:type="dxa"/>
            <w:tcBorders>
              <w:top w:val="nil"/>
              <w:left w:val="nil"/>
              <w:bottom w:val="single" w:sz="8" w:space="0" w:color="AEAEAE"/>
              <w:right w:val="single" w:sz="8" w:space="0" w:color="E0E0E0"/>
            </w:tcBorders>
            <w:shd w:val="clear" w:color="000000" w:fill="FFFFFF"/>
            <w:vAlign w:val="center"/>
            <w:hideMark/>
          </w:tcPr>
          <w:p w:rsidR="00CA436A" w:rsidRPr="00CA436A"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1027" w:type="dxa"/>
            <w:tcBorders>
              <w:top w:val="nil"/>
              <w:left w:val="nil"/>
              <w:bottom w:val="single" w:sz="8" w:space="0" w:color="AEAEAE"/>
              <w:right w:val="single" w:sz="8" w:space="0" w:color="E0E0E0"/>
            </w:tcBorders>
            <w:shd w:val="clear" w:color="000000" w:fill="FFFFFF"/>
            <w:vAlign w:val="center"/>
            <w:hideMark/>
          </w:tcPr>
          <w:p w:rsidR="00CA436A" w:rsidRPr="00CA436A" w:rsidRDefault="00455B07"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4.7</w:t>
            </w:r>
            <w:r w:rsidR="00CA436A" w:rsidRPr="00CA436A">
              <w:rPr>
                <w:rFonts w:ascii="Arial" w:hAnsi="Arial" w:cs="Arial"/>
                <w:color w:val="010205"/>
                <w:sz w:val="18"/>
                <w:szCs w:val="18"/>
              </w:rPr>
              <w:t>9</w:t>
            </w:r>
          </w:p>
        </w:tc>
        <w:tc>
          <w:tcPr>
            <w:tcW w:w="1170" w:type="dxa"/>
            <w:tcBorders>
              <w:top w:val="nil"/>
              <w:left w:val="nil"/>
              <w:bottom w:val="single" w:sz="8" w:space="0" w:color="AEAEAE"/>
              <w:right w:val="nil"/>
            </w:tcBorders>
            <w:shd w:val="clear" w:color="000000" w:fill="FFFFFF"/>
            <w:vAlign w:val="center"/>
            <w:hideMark/>
          </w:tcPr>
          <w:p w:rsidR="00CA436A" w:rsidRPr="00CA436A" w:rsidRDefault="00CA436A" w:rsidP="006A050A">
            <w:pPr>
              <w:spacing w:after="0" w:line="360" w:lineRule="auto"/>
              <w:ind w:left="0" w:right="0" w:firstLine="0"/>
              <w:jc w:val="right"/>
              <w:rPr>
                <w:rFonts w:ascii="Arial" w:hAnsi="Arial" w:cs="Arial"/>
                <w:color w:val="010205"/>
                <w:sz w:val="18"/>
                <w:szCs w:val="18"/>
              </w:rPr>
            </w:pPr>
            <w:r w:rsidRPr="00CA436A">
              <w:rPr>
                <w:rFonts w:ascii="Arial" w:hAnsi="Arial" w:cs="Arial"/>
                <w:color w:val="010205"/>
                <w:sz w:val="18"/>
                <w:szCs w:val="18"/>
              </w:rPr>
              <w:t>0.</w:t>
            </w:r>
            <w:r w:rsidR="00455B07">
              <w:rPr>
                <w:rFonts w:ascii="Arial" w:hAnsi="Arial" w:cs="Arial"/>
                <w:color w:val="010205"/>
                <w:sz w:val="18"/>
                <w:szCs w:val="18"/>
              </w:rPr>
              <w:t>091</w:t>
            </w:r>
          </w:p>
        </w:tc>
      </w:tr>
      <w:tr w:rsidR="00CA436A" w:rsidRPr="00CA436A" w:rsidTr="00CA436A">
        <w:trPr>
          <w:trHeight w:val="315"/>
          <w:jc w:val="center"/>
        </w:trPr>
        <w:tc>
          <w:tcPr>
            <w:tcW w:w="5400" w:type="dxa"/>
            <w:tcBorders>
              <w:top w:val="nil"/>
              <w:left w:val="nil"/>
              <w:bottom w:val="single" w:sz="8" w:space="0" w:color="AEAEAE"/>
              <w:right w:val="nil"/>
            </w:tcBorders>
            <w:shd w:val="clear" w:color="000000" w:fill="E0E0E0"/>
            <w:vAlign w:val="center"/>
            <w:hideMark/>
          </w:tcPr>
          <w:p w:rsidR="00CA436A" w:rsidRPr="00CA436A" w:rsidRDefault="00CA436A" w:rsidP="006A050A">
            <w:pPr>
              <w:spacing w:after="0" w:line="360" w:lineRule="auto"/>
              <w:ind w:left="0" w:right="0" w:firstLine="0"/>
              <w:rPr>
                <w:rFonts w:ascii="Arial" w:hAnsi="Arial" w:cs="Arial"/>
                <w:color w:val="264A60"/>
                <w:sz w:val="18"/>
                <w:szCs w:val="18"/>
              </w:rPr>
            </w:pPr>
            <w:r w:rsidRPr="00CA436A">
              <w:rPr>
                <w:rFonts w:ascii="Arial" w:hAnsi="Arial" w:cs="Arial"/>
                <w:color w:val="264A60"/>
                <w:sz w:val="18"/>
                <w:szCs w:val="18"/>
              </w:rPr>
              <w:t>All customers are ATM card user.</w:t>
            </w:r>
          </w:p>
        </w:tc>
        <w:tc>
          <w:tcPr>
            <w:tcW w:w="863" w:type="dxa"/>
            <w:tcBorders>
              <w:top w:val="nil"/>
              <w:left w:val="nil"/>
              <w:bottom w:val="single" w:sz="8" w:space="0" w:color="AEAEAE"/>
              <w:right w:val="single" w:sz="8" w:space="0" w:color="E0E0E0"/>
            </w:tcBorders>
            <w:shd w:val="clear" w:color="000000" w:fill="FFFFFF"/>
            <w:vAlign w:val="center"/>
            <w:hideMark/>
          </w:tcPr>
          <w:p w:rsidR="00CA436A" w:rsidRPr="00CA436A"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1027" w:type="dxa"/>
            <w:tcBorders>
              <w:top w:val="nil"/>
              <w:left w:val="nil"/>
              <w:bottom w:val="single" w:sz="8" w:space="0" w:color="AEAEAE"/>
              <w:right w:val="single" w:sz="8" w:space="0" w:color="E0E0E0"/>
            </w:tcBorders>
            <w:shd w:val="clear" w:color="000000" w:fill="FFFFFF"/>
            <w:vAlign w:val="center"/>
            <w:hideMark/>
          </w:tcPr>
          <w:p w:rsidR="00CA436A" w:rsidRPr="00CA436A" w:rsidRDefault="00CA436A" w:rsidP="006A050A">
            <w:pPr>
              <w:spacing w:after="0" w:line="360" w:lineRule="auto"/>
              <w:ind w:left="0" w:right="0" w:firstLine="0"/>
              <w:jc w:val="right"/>
              <w:rPr>
                <w:rFonts w:ascii="Arial" w:hAnsi="Arial" w:cs="Arial"/>
                <w:color w:val="010205"/>
                <w:sz w:val="18"/>
                <w:szCs w:val="18"/>
              </w:rPr>
            </w:pPr>
            <w:r w:rsidRPr="00CA436A">
              <w:rPr>
                <w:rFonts w:ascii="Arial" w:hAnsi="Arial" w:cs="Arial"/>
                <w:color w:val="010205"/>
                <w:sz w:val="18"/>
                <w:szCs w:val="18"/>
              </w:rPr>
              <w:t>4</w:t>
            </w:r>
            <w:r w:rsidR="00DB7A55">
              <w:rPr>
                <w:rFonts w:ascii="Arial" w:hAnsi="Arial" w:cs="Arial"/>
                <w:color w:val="010205"/>
                <w:sz w:val="18"/>
                <w:szCs w:val="18"/>
              </w:rPr>
              <w:t>.88</w:t>
            </w:r>
          </w:p>
        </w:tc>
        <w:tc>
          <w:tcPr>
            <w:tcW w:w="1170" w:type="dxa"/>
            <w:tcBorders>
              <w:top w:val="nil"/>
              <w:left w:val="nil"/>
              <w:bottom w:val="single" w:sz="8" w:space="0" w:color="AEAEAE"/>
              <w:right w:val="nil"/>
            </w:tcBorders>
            <w:shd w:val="clear" w:color="000000" w:fill="FFFFFF"/>
            <w:vAlign w:val="center"/>
            <w:hideMark/>
          </w:tcPr>
          <w:p w:rsidR="00CA436A" w:rsidRPr="00CA436A" w:rsidRDefault="00CA436A" w:rsidP="006A050A">
            <w:pPr>
              <w:spacing w:after="0" w:line="360" w:lineRule="auto"/>
              <w:ind w:left="0" w:right="0" w:firstLine="0"/>
              <w:jc w:val="right"/>
              <w:rPr>
                <w:rFonts w:ascii="Arial" w:hAnsi="Arial" w:cs="Arial"/>
                <w:color w:val="010205"/>
                <w:sz w:val="18"/>
                <w:szCs w:val="18"/>
              </w:rPr>
            </w:pPr>
            <w:r w:rsidRPr="00CA436A">
              <w:rPr>
                <w:rFonts w:ascii="Arial" w:hAnsi="Arial" w:cs="Arial"/>
                <w:color w:val="010205"/>
                <w:sz w:val="18"/>
                <w:szCs w:val="18"/>
              </w:rPr>
              <w:t>0</w:t>
            </w:r>
            <w:r w:rsidR="00DB7A55">
              <w:rPr>
                <w:rFonts w:ascii="Arial" w:hAnsi="Arial" w:cs="Arial"/>
                <w:color w:val="010205"/>
                <w:sz w:val="18"/>
                <w:szCs w:val="18"/>
              </w:rPr>
              <w:t>.103</w:t>
            </w:r>
          </w:p>
        </w:tc>
      </w:tr>
      <w:tr w:rsidR="00CA436A" w:rsidRPr="00CA436A" w:rsidTr="00CA436A">
        <w:trPr>
          <w:trHeight w:val="495"/>
          <w:jc w:val="center"/>
        </w:trPr>
        <w:tc>
          <w:tcPr>
            <w:tcW w:w="5400" w:type="dxa"/>
            <w:tcBorders>
              <w:top w:val="nil"/>
              <w:left w:val="nil"/>
              <w:bottom w:val="single" w:sz="8" w:space="0" w:color="AEAEAE"/>
              <w:right w:val="nil"/>
            </w:tcBorders>
            <w:shd w:val="clear" w:color="000000" w:fill="E0E0E0"/>
            <w:vAlign w:val="center"/>
            <w:hideMark/>
          </w:tcPr>
          <w:p w:rsidR="00CA436A" w:rsidRPr="00CA436A" w:rsidRDefault="00CA436A" w:rsidP="006A050A">
            <w:pPr>
              <w:spacing w:after="0" w:line="360" w:lineRule="auto"/>
              <w:ind w:left="0" w:right="0" w:firstLine="0"/>
              <w:rPr>
                <w:rFonts w:ascii="Arial" w:hAnsi="Arial" w:cs="Arial"/>
                <w:color w:val="264A60"/>
                <w:sz w:val="18"/>
                <w:szCs w:val="18"/>
              </w:rPr>
            </w:pPr>
            <w:r w:rsidRPr="00CA436A">
              <w:rPr>
                <w:rFonts w:ascii="Arial" w:hAnsi="Arial" w:cs="Arial"/>
                <w:color w:val="264A60"/>
                <w:sz w:val="18"/>
                <w:szCs w:val="18"/>
              </w:rPr>
              <w:t>ATM is best service then to use the E banking service.</w:t>
            </w:r>
          </w:p>
        </w:tc>
        <w:tc>
          <w:tcPr>
            <w:tcW w:w="863" w:type="dxa"/>
            <w:tcBorders>
              <w:top w:val="nil"/>
              <w:left w:val="nil"/>
              <w:bottom w:val="single" w:sz="8" w:space="0" w:color="AEAEAE"/>
              <w:right w:val="single" w:sz="8" w:space="0" w:color="E0E0E0"/>
            </w:tcBorders>
            <w:shd w:val="clear" w:color="000000" w:fill="FFFFFF"/>
            <w:vAlign w:val="center"/>
            <w:hideMark/>
          </w:tcPr>
          <w:p w:rsidR="00CA436A" w:rsidRPr="00CA436A"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1027" w:type="dxa"/>
            <w:tcBorders>
              <w:top w:val="nil"/>
              <w:left w:val="nil"/>
              <w:bottom w:val="single" w:sz="8" w:space="0" w:color="AEAEAE"/>
              <w:right w:val="single" w:sz="8" w:space="0" w:color="E0E0E0"/>
            </w:tcBorders>
            <w:shd w:val="clear" w:color="000000" w:fill="FFFFFF"/>
            <w:vAlign w:val="center"/>
            <w:hideMark/>
          </w:tcPr>
          <w:p w:rsidR="00CA436A" w:rsidRPr="00CA436A" w:rsidRDefault="00CA436A" w:rsidP="006A050A">
            <w:pPr>
              <w:spacing w:after="0" w:line="360" w:lineRule="auto"/>
              <w:ind w:left="0" w:right="0" w:firstLine="0"/>
              <w:jc w:val="right"/>
              <w:rPr>
                <w:rFonts w:ascii="Arial" w:hAnsi="Arial" w:cs="Arial"/>
                <w:color w:val="010205"/>
                <w:sz w:val="18"/>
                <w:szCs w:val="18"/>
              </w:rPr>
            </w:pPr>
            <w:r w:rsidRPr="00CA436A">
              <w:rPr>
                <w:rFonts w:ascii="Arial" w:hAnsi="Arial" w:cs="Arial"/>
                <w:color w:val="010205"/>
                <w:sz w:val="18"/>
                <w:szCs w:val="18"/>
              </w:rPr>
              <w:t>3.91</w:t>
            </w:r>
          </w:p>
        </w:tc>
        <w:tc>
          <w:tcPr>
            <w:tcW w:w="1170" w:type="dxa"/>
            <w:tcBorders>
              <w:top w:val="nil"/>
              <w:left w:val="nil"/>
              <w:bottom w:val="single" w:sz="8" w:space="0" w:color="AEAEAE"/>
              <w:right w:val="nil"/>
            </w:tcBorders>
            <w:shd w:val="clear" w:color="000000" w:fill="FFFFFF"/>
            <w:vAlign w:val="center"/>
            <w:hideMark/>
          </w:tcPr>
          <w:p w:rsidR="00CA436A" w:rsidRPr="00CA436A" w:rsidRDefault="00DB7A55"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0.2</w:t>
            </w:r>
            <w:r w:rsidR="00CA436A" w:rsidRPr="00CA436A">
              <w:rPr>
                <w:rFonts w:ascii="Arial" w:hAnsi="Arial" w:cs="Arial"/>
                <w:color w:val="010205"/>
                <w:sz w:val="18"/>
                <w:szCs w:val="18"/>
              </w:rPr>
              <w:t>19</w:t>
            </w:r>
          </w:p>
        </w:tc>
      </w:tr>
      <w:tr w:rsidR="00CA436A" w:rsidRPr="00CA436A" w:rsidTr="00CA436A">
        <w:trPr>
          <w:trHeight w:val="315"/>
          <w:jc w:val="center"/>
        </w:trPr>
        <w:tc>
          <w:tcPr>
            <w:tcW w:w="5400" w:type="dxa"/>
            <w:tcBorders>
              <w:top w:val="nil"/>
              <w:left w:val="nil"/>
              <w:bottom w:val="single" w:sz="8" w:space="0" w:color="AEAEAE"/>
              <w:right w:val="nil"/>
            </w:tcBorders>
            <w:shd w:val="clear" w:color="000000" w:fill="E0E0E0"/>
            <w:vAlign w:val="center"/>
            <w:hideMark/>
          </w:tcPr>
          <w:p w:rsidR="00CA436A" w:rsidRPr="00CA436A" w:rsidRDefault="00CA436A" w:rsidP="006A050A">
            <w:pPr>
              <w:spacing w:after="0" w:line="360" w:lineRule="auto"/>
              <w:ind w:left="0" w:right="0" w:firstLine="0"/>
              <w:rPr>
                <w:rFonts w:ascii="Arial" w:hAnsi="Arial" w:cs="Arial"/>
                <w:color w:val="264A60"/>
                <w:sz w:val="18"/>
                <w:szCs w:val="18"/>
              </w:rPr>
            </w:pPr>
            <w:r w:rsidRPr="00CA436A">
              <w:rPr>
                <w:rFonts w:ascii="Arial" w:hAnsi="Arial" w:cs="Arial"/>
                <w:color w:val="264A60"/>
                <w:sz w:val="18"/>
                <w:szCs w:val="18"/>
              </w:rPr>
              <w:t>ATM has best income than others.</w:t>
            </w:r>
          </w:p>
        </w:tc>
        <w:tc>
          <w:tcPr>
            <w:tcW w:w="863" w:type="dxa"/>
            <w:tcBorders>
              <w:top w:val="nil"/>
              <w:left w:val="nil"/>
              <w:bottom w:val="single" w:sz="8" w:space="0" w:color="AEAEAE"/>
              <w:right w:val="single" w:sz="8" w:space="0" w:color="E0E0E0"/>
            </w:tcBorders>
            <w:shd w:val="clear" w:color="000000" w:fill="FFFFFF"/>
            <w:vAlign w:val="center"/>
            <w:hideMark/>
          </w:tcPr>
          <w:p w:rsidR="00CA436A" w:rsidRPr="00CA436A"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1027" w:type="dxa"/>
            <w:tcBorders>
              <w:top w:val="nil"/>
              <w:left w:val="nil"/>
              <w:bottom w:val="single" w:sz="8" w:space="0" w:color="AEAEAE"/>
              <w:right w:val="single" w:sz="8" w:space="0" w:color="E0E0E0"/>
            </w:tcBorders>
            <w:shd w:val="clear" w:color="000000" w:fill="FFFFFF"/>
            <w:vAlign w:val="center"/>
            <w:hideMark/>
          </w:tcPr>
          <w:p w:rsidR="00CA436A" w:rsidRPr="00CA436A" w:rsidRDefault="00CA436A" w:rsidP="006A050A">
            <w:pPr>
              <w:spacing w:after="0" w:line="360" w:lineRule="auto"/>
              <w:ind w:left="0" w:right="0" w:firstLine="0"/>
              <w:jc w:val="right"/>
              <w:rPr>
                <w:rFonts w:ascii="Arial" w:hAnsi="Arial" w:cs="Arial"/>
                <w:color w:val="010205"/>
                <w:sz w:val="18"/>
                <w:szCs w:val="18"/>
              </w:rPr>
            </w:pPr>
            <w:r w:rsidRPr="00CA436A">
              <w:rPr>
                <w:rFonts w:ascii="Arial" w:hAnsi="Arial" w:cs="Arial"/>
                <w:color w:val="010205"/>
                <w:sz w:val="18"/>
                <w:szCs w:val="18"/>
              </w:rPr>
              <w:t>3</w:t>
            </w:r>
            <w:r w:rsidR="0076251C">
              <w:rPr>
                <w:rFonts w:ascii="Arial" w:hAnsi="Arial" w:cs="Arial"/>
                <w:color w:val="010205"/>
                <w:sz w:val="18"/>
                <w:szCs w:val="18"/>
              </w:rPr>
              <w:t>.00</w:t>
            </w:r>
          </w:p>
        </w:tc>
        <w:tc>
          <w:tcPr>
            <w:tcW w:w="1170" w:type="dxa"/>
            <w:tcBorders>
              <w:top w:val="nil"/>
              <w:left w:val="nil"/>
              <w:bottom w:val="single" w:sz="8" w:space="0" w:color="AEAEAE"/>
              <w:right w:val="nil"/>
            </w:tcBorders>
            <w:shd w:val="clear" w:color="000000" w:fill="FFFFFF"/>
            <w:vAlign w:val="center"/>
            <w:hideMark/>
          </w:tcPr>
          <w:p w:rsidR="00CA436A" w:rsidRPr="00CA436A" w:rsidRDefault="00CA436A" w:rsidP="006A050A">
            <w:pPr>
              <w:spacing w:after="0" w:line="360" w:lineRule="auto"/>
              <w:ind w:left="0" w:right="0" w:firstLine="0"/>
              <w:jc w:val="right"/>
              <w:rPr>
                <w:rFonts w:ascii="Arial" w:hAnsi="Arial" w:cs="Arial"/>
                <w:color w:val="010205"/>
                <w:sz w:val="18"/>
                <w:szCs w:val="18"/>
              </w:rPr>
            </w:pPr>
            <w:r w:rsidRPr="00CA436A">
              <w:rPr>
                <w:rFonts w:ascii="Arial" w:hAnsi="Arial" w:cs="Arial"/>
                <w:color w:val="010205"/>
                <w:sz w:val="18"/>
                <w:szCs w:val="18"/>
              </w:rPr>
              <w:t>0</w:t>
            </w:r>
            <w:r w:rsidR="00DB7A55">
              <w:rPr>
                <w:rFonts w:ascii="Arial" w:hAnsi="Arial" w:cs="Arial"/>
                <w:color w:val="010205"/>
                <w:sz w:val="18"/>
                <w:szCs w:val="18"/>
              </w:rPr>
              <w:t>.341</w:t>
            </w:r>
          </w:p>
        </w:tc>
      </w:tr>
      <w:tr w:rsidR="00CA436A" w:rsidRPr="00CA436A" w:rsidTr="00CA436A">
        <w:trPr>
          <w:trHeight w:val="495"/>
          <w:jc w:val="center"/>
        </w:trPr>
        <w:tc>
          <w:tcPr>
            <w:tcW w:w="5400" w:type="dxa"/>
            <w:tcBorders>
              <w:top w:val="nil"/>
              <w:left w:val="nil"/>
              <w:bottom w:val="single" w:sz="8" w:space="0" w:color="AEAEAE"/>
              <w:right w:val="nil"/>
            </w:tcBorders>
            <w:shd w:val="clear" w:color="000000" w:fill="E0E0E0"/>
            <w:vAlign w:val="center"/>
            <w:hideMark/>
          </w:tcPr>
          <w:p w:rsidR="00CA436A" w:rsidRPr="00CA436A" w:rsidRDefault="00CA436A" w:rsidP="006A050A">
            <w:pPr>
              <w:spacing w:after="0" w:line="360" w:lineRule="auto"/>
              <w:ind w:left="0" w:right="0" w:firstLine="0"/>
              <w:rPr>
                <w:rFonts w:ascii="Arial" w:hAnsi="Arial" w:cs="Arial"/>
                <w:color w:val="264A60"/>
                <w:sz w:val="18"/>
                <w:szCs w:val="18"/>
              </w:rPr>
            </w:pPr>
            <w:r w:rsidRPr="00CA436A">
              <w:rPr>
                <w:rFonts w:ascii="Arial" w:hAnsi="Arial" w:cs="Arial"/>
                <w:color w:val="264A60"/>
                <w:sz w:val="18"/>
                <w:szCs w:val="18"/>
              </w:rPr>
              <w:t>ATM machines are available in every ware for customers.</w:t>
            </w:r>
          </w:p>
        </w:tc>
        <w:tc>
          <w:tcPr>
            <w:tcW w:w="863" w:type="dxa"/>
            <w:tcBorders>
              <w:top w:val="nil"/>
              <w:left w:val="nil"/>
              <w:bottom w:val="single" w:sz="8" w:space="0" w:color="AEAEAE"/>
              <w:right w:val="single" w:sz="8" w:space="0" w:color="E0E0E0"/>
            </w:tcBorders>
            <w:shd w:val="clear" w:color="000000" w:fill="FFFFFF"/>
            <w:vAlign w:val="center"/>
            <w:hideMark/>
          </w:tcPr>
          <w:p w:rsidR="00CA436A" w:rsidRPr="00CA436A"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1027" w:type="dxa"/>
            <w:tcBorders>
              <w:top w:val="nil"/>
              <w:left w:val="nil"/>
              <w:bottom w:val="single" w:sz="8" w:space="0" w:color="AEAEAE"/>
              <w:right w:val="single" w:sz="8" w:space="0" w:color="E0E0E0"/>
            </w:tcBorders>
            <w:shd w:val="clear" w:color="000000" w:fill="FFFFFF"/>
            <w:vAlign w:val="center"/>
            <w:hideMark/>
          </w:tcPr>
          <w:p w:rsidR="00CA436A" w:rsidRPr="00CA436A" w:rsidRDefault="00CA436A" w:rsidP="006A050A">
            <w:pPr>
              <w:spacing w:after="0" w:line="360" w:lineRule="auto"/>
              <w:ind w:left="0" w:right="0" w:firstLine="0"/>
              <w:jc w:val="right"/>
              <w:rPr>
                <w:rFonts w:ascii="Arial" w:hAnsi="Arial" w:cs="Arial"/>
                <w:color w:val="010205"/>
                <w:sz w:val="18"/>
                <w:szCs w:val="18"/>
              </w:rPr>
            </w:pPr>
            <w:r w:rsidRPr="00CA436A">
              <w:rPr>
                <w:rFonts w:ascii="Arial" w:hAnsi="Arial" w:cs="Arial"/>
                <w:color w:val="010205"/>
                <w:sz w:val="18"/>
                <w:szCs w:val="18"/>
              </w:rPr>
              <w:t>2.09</w:t>
            </w:r>
          </w:p>
        </w:tc>
        <w:tc>
          <w:tcPr>
            <w:tcW w:w="1170" w:type="dxa"/>
            <w:tcBorders>
              <w:top w:val="nil"/>
              <w:left w:val="nil"/>
              <w:bottom w:val="single" w:sz="8" w:space="0" w:color="AEAEAE"/>
              <w:right w:val="nil"/>
            </w:tcBorders>
            <w:shd w:val="clear" w:color="000000" w:fill="FFFFFF"/>
            <w:vAlign w:val="center"/>
            <w:hideMark/>
          </w:tcPr>
          <w:p w:rsidR="00CA436A" w:rsidRPr="00CA436A" w:rsidRDefault="00DB7A55"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0.47</w:t>
            </w:r>
            <w:r w:rsidR="00CA436A" w:rsidRPr="00CA436A">
              <w:rPr>
                <w:rFonts w:ascii="Arial" w:hAnsi="Arial" w:cs="Arial"/>
                <w:color w:val="010205"/>
                <w:sz w:val="18"/>
                <w:szCs w:val="18"/>
              </w:rPr>
              <w:t>5</w:t>
            </w:r>
          </w:p>
        </w:tc>
      </w:tr>
      <w:tr w:rsidR="00CA436A" w:rsidRPr="00CA436A" w:rsidTr="00CA436A">
        <w:trPr>
          <w:cantSplit/>
          <w:trHeight w:val="330"/>
          <w:jc w:val="center"/>
        </w:trPr>
        <w:tc>
          <w:tcPr>
            <w:tcW w:w="5400" w:type="dxa"/>
            <w:tcBorders>
              <w:top w:val="nil"/>
              <w:left w:val="nil"/>
              <w:bottom w:val="single" w:sz="8" w:space="0" w:color="152935"/>
              <w:right w:val="nil"/>
            </w:tcBorders>
            <w:shd w:val="clear" w:color="000000" w:fill="E0E0E0"/>
            <w:vAlign w:val="center"/>
            <w:hideMark/>
          </w:tcPr>
          <w:p w:rsidR="00CA436A" w:rsidRPr="00CA436A" w:rsidRDefault="00CA436A" w:rsidP="006A050A">
            <w:pPr>
              <w:spacing w:after="0" w:line="360" w:lineRule="auto"/>
              <w:ind w:left="0" w:right="0" w:firstLine="0"/>
              <w:rPr>
                <w:rFonts w:ascii="Arial" w:hAnsi="Arial" w:cs="Arial"/>
                <w:color w:val="264A60"/>
                <w:sz w:val="18"/>
                <w:szCs w:val="18"/>
              </w:rPr>
            </w:pPr>
            <w:r w:rsidRPr="00CA436A">
              <w:rPr>
                <w:rFonts w:ascii="Arial" w:hAnsi="Arial" w:cs="Arial"/>
                <w:color w:val="264A60"/>
                <w:sz w:val="18"/>
                <w:szCs w:val="18"/>
              </w:rPr>
              <w:t>Valid N (</w:t>
            </w:r>
            <w:proofErr w:type="spellStart"/>
            <w:r w:rsidRPr="00CA436A">
              <w:rPr>
                <w:rFonts w:ascii="Arial" w:hAnsi="Arial" w:cs="Arial"/>
                <w:color w:val="264A60"/>
                <w:sz w:val="18"/>
                <w:szCs w:val="18"/>
              </w:rPr>
              <w:t>listwise</w:t>
            </w:r>
            <w:proofErr w:type="spellEnd"/>
            <w:r w:rsidRPr="00CA436A">
              <w:rPr>
                <w:rFonts w:ascii="Arial" w:hAnsi="Arial" w:cs="Arial"/>
                <w:color w:val="264A60"/>
                <w:sz w:val="18"/>
                <w:szCs w:val="18"/>
              </w:rPr>
              <w:t>)</w:t>
            </w:r>
          </w:p>
        </w:tc>
        <w:tc>
          <w:tcPr>
            <w:tcW w:w="863" w:type="dxa"/>
            <w:tcBorders>
              <w:top w:val="nil"/>
              <w:left w:val="nil"/>
              <w:bottom w:val="single" w:sz="8" w:space="0" w:color="AEAEAE"/>
              <w:right w:val="single" w:sz="8" w:space="0" w:color="E0E0E0"/>
            </w:tcBorders>
            <w:shd w:val="clear" w:color="000000" w:fill="FFFFFF"/>
            <w:vAlign w:val="center"/>
            <w:hideMark/>
          </w:tcPr>
          <w:p w:rsidR="00CA436A" w:rsidRPr="00CA436A" w:rsidRDefault="00E95C82"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1027" w:type="dxa"/>
            <w:tcBorders>
              <w:top w:val="nil"/>
              <w:left w:val="nil"/>
              <w:bottom w:val="single" w:sz="8" w:space="0" w:color="152935"/>
              <w:right w:val="single" w:sz="8" w:space="0" w:color="E0E0E0"/>
            </w:tcBorders>
            <w:shd w:val="clear" w:color="000000" w:fill="FFFFFF"/>
            <w:vAlign w:val="center"/>
            <w:hideMark/>
          </w:tcPr>
          <w:p w:rsidR="00CA436A" w:rsidRPr="00CA436A" w:rsidRDefault="00CA436A" w:rsidP="006A050A">
            <w:pPr>
              <w:spacing w:after="0" w:line="360" w:lineRule="auto"/>
              <w:ind w:left="0" w:right="0" w:firstLine="0"/>
              <w:rPr>
                <w:szCs w:val="24"/>
              </w:rPr>
            </w:pPr>
            <w:r w:rsidRPr="00CA436A">
              <w:rPr>
                <w:szCs w:val="24"/>
              </w:rPr>
              <w:t> </w:t>
            </w:r>
          </w:p>
        </w:tc>
        <w:tc>
          <w:tcPr>
            <w:tcW w:w="1170" w:type="dxa"/>
            <w:tcBorders>
              <w:top w:val="nil"/>
              <w:left w:val="nil"/>
              <w:bottom w:val="single" w:sz="8" w:space="0" w:color="152935"/>
              <w:right w:val="nil"/>
            </w:tcBorders>
            <w:shd w:val="clear" w:color="000000" w:fill="FFFFFF"/>
            <w:vAlign w:val="center"/>
            <w:hideMark/>
          </w:tcPr>
          <w:p w:rsidR="00CA436A" w:rsidRPr="00CA436A" w:rsidRDefault="00CA436A" w:rsidP="006A050A">
            <w:pPr>
              <w:spacing w:after="0" w:line="360" w:lineRule="auto"/>
              <w:ind w:left="0" w:right="0" w:firstLine="0"/>
              <w:rPr>
                <w:szCs w:val="24"/>
              </w:rPr>
            </w:pPr>
            <w:r w:rsidRPr="00CA436A">
              <w:rPr>
                <w:szCs w:val="24"/>
              </w:rPr>
              <w:t> </w:t>
            </w:r>
          </w:p>
        </w:tc>
      </w:tr>
    </w:tbl>
    <w:p w:rsidR="00CA436A" w:rsidRDefault="00E95C82" w:rsidP="006A050A">
      <w:pPr>
        <w:autoSpaceDE w:val="0"/>
        <w:autoSpaceDN w:val="0"/>
        <w:adjustRightInd w:val="0"/>
        <w:spacing w:after="0" w:line="360" w:lineRule="auto"/>
        <w:ind w:left="0" w:right="288" w:firstLine="0"/>
        <w:rPr>
          <w:rFonts w:ascii="Courier New" w:hAnsi="Courier New" w:cs="Courier New"/>
          <w:sz w:val="20"/>
          <w:szCs w:val="20"/>
        </w:rPr>
      </w:pPr>
      <w:r>
        <w:rPr>
          <w:rFonts w:ascii="Courier New" w:hAnsi="Courier New" w:cs="Courier New"/>
          <w:sz w:val="20"/>
          <w:szCs w:val="20"/>
        </w:rPr>
        <w:lastRenderedPageBreak/>
        <w:t xml:space="preserve">     </w:t>
      </w:r>
      <w:r w:rsidR="00CA436A">
        <w:rPr>
          <w:rFonts w:ascii="Courier New" w:hAnsi="Courier New" w:cs="Courier New"/>
          <w:sz w:val="20"/>
          <w:szCs w:val="20"/>
        </w:rPr>
        <w:t>Sou</w:t>
      </w:r>
      <w:r w:rsidR="00B86E9E">
        <w:rPr>
          <w:rFonts w:ascii="Courier New" w:hAnsi="Courier New" w:cs="Courier New"/>
          <w:sz w:val="20"/>
          <w:szCs w:val="20"/>
        </w:rPr>
        <w:t>rce, Primary data, 2025</w:t>
      </w:r>
    </w:p>
    <w:p w:rsidR="006C3533" w:rsidRDefault="006C3533" w:rsidP="006A050A">
      <w:pPr>
        <w:pStyle w:val="BodyText"/>
        <w:spacing w:before="5" w:line="360" w:lineRule="auto"/>
        <w:ind w:left="432" w:right="288"/>
      </w:pPr>
    </w:p>
    <w:p w:rsidR="00CA436A" w:rsidRDefault="00CA436A" w:rsidP="006A050A">
      <w:pPr>
        <w:spacing w:after="0" w:line="360" w:lineRule="auto"/>
        <w:ind w:left="432" w:right="288" w:firstLine="0"/>
      </w:pPr>
      <w:bookmarkStart w:id="97" w:name="_bookmark37"/>
      <w:bookmarkEnd w:id="97"/>
      <w:r>
        <w:t xml:space="preserve">The result shows on the table </w:t>
      </w:r>
      <w:r w:rsidR="00455B07">
        <w:t xml:space="preserve">4.3.2.4 result of the output from SPSS shows the effects of ATM / automated teller machine / effects on financial inclusion in the case of </w:t>
      </w:r>
      <w:proofErr w:type="spellStart"/>
      <w:r w:rsidR="00455B07">
        <w:t>Oromia</w:t>
      </w:r>
      <w:proofErr w:type="spellEnd"/>
      <w:r w:rsidR="00455B07">
        <w:t xml:space="preserve"> Bank at the head office. </w:t>
      </w:r>
      <w:r>
        <w:t>The result of the data which has the highest mean</w:t>
      </w:r>
      <w:r w:rsidR="00455B07">
        <w:t xml:space="preserve"> regarding with ATM is the best service among the other E banking service were </w:t>
      </w:r>
      <w:r w:rsidR="00DB7A55">
        <w:t>Grand Mean = 4.79, Mean = 4.88</w:t>
      </w:r>
      <w:r>
        <w:t xml:space="preserve"> represents that</w:t>
      </w:r>
      <w:r w:rsidR="00DB7A55">
        <w:t xml:space="preserve"> all customers of the bank is the user of ATM service, the next highest result of Mean = 3.91</w:t>
      </w:r>
      <w:r>
        <w:t xml:space="preserve"> indicate that</w:t>
      </w:r>
      <w:r w:rsidR="00DB7A55">
        <w:t xml:space="preserve"> the best service of the bank regarding with digital banking is ATM, the result followed by the  </w:t>
      </w:r>
      <w:r>
        <w:t xml:space="preserve">Mean = </w:t>
      </w:r>
      <w:r w:rsidR="00DB7A55">
        <w:t>3</w:t>
      </w:r>
      <w:r w:rsidRPr="001557ED">
        <w:t>.00</w:t>
      </w:r>
      <w:r>
        <w:t xml:space="preserve"> which represent </w:t>
      </w:r>
      <w:r w:rsidR="00DB7A55">
        <w:t xml:space="preserve">ATM has the best income then others it increase the financial performance of the bank based on the table result the final result of Mean = 2.09 shows that the ATM service of the bank is everywhere located to customers and easy to get regarding with the other service of the bank </w:t>
      </w:r>
      <w:r w:rsidR="007F23E4">
        <w:t>therefore</w:t>
      </w:r>
      <w:r w:rsidRPr="00C07CA7">
        <w:t xml:space="preserve"> result</w:t>
      </w:r>
      <w:r>
        <w:t xml:space="preserve"> </w:t>
      </w:r>
      <w:r w:rsidR="00DB7A55">
        <w:t xml:space="preserve">of the </w:t>
      </w:r>
      <w:r>
        <w:t xml:space="preserve">value implies that the company </w:t>
      </w:r>
      <w:r w:rsidR="00DB7A55">
        <w:t xml:space="preserve">is </w:t>
      </w:r>
      <w:r w:rsidR="007F23E4">
        <w:t>available</w:t>
      </w:r>
      <w:r w:rsidR="00DB7A55">
        <w:t xml:space="preserve"> regarding with ATM service with quality, reliability and </w:t>
      </w:r>
      <w:r w:rsidR="007F23E4">
        <w:t>availability</w:t>
      </w:r>
      <w:r>
        <w:t xml:space="preserve"> because all variable standard deviation is below then the grand mean were all the standard deviation are (SD=.000),</w:t>
      </w:r>
      <w:r w:rsidRPr="002820CD">
        <w:t xml:space="preserve"> </w:t>
      </w:r>
      <w:r w:rsidR="007F23E4">
        <w:t>(SD=.091</w:t>
      </w:r>
      <w:r>
        <w:t>),</w:t>
      </w:r>
      <w:r w:rsidRPr="002820CD">
        <w:t xml:space="preserve"> </w:t>
      </w:r>
      <w:r w:rsidR="007F23E4">
        <w:t>(SD=.103</w:t>
      </w:r>
      <w:r>
        <w:t>),</w:t>
      </w:r>
      <w:r w:rsidRPr="00611BF0">
        <w:t xml:space="preserve"> </w:t>
      </w:r>
      <w:r w:rsidR="007F23E4">
        <w:t>(SD=.219</w:t>
      </w:r>
      <w:r>
        <w:t>),</w:t>
      </w:r>
      <w:r w:rsidRPr="00611BF0">
        <w:t xml:space="preserve"> </w:t>
      </w:r>
      <w:r w:rsidR="007F23E4">
        <w:t>(SD=.341) and</w:t>
      </w:r>
      <w:r w:rsidRPr="002820CD">
        <w:t xml:space="preserve"> </w:t>
      </w:r>
      <w:r w:rsidR="007F23E4">
        <w:t>(SD=.475</w:t>
      </w:r>
      <w:r>
        <w:t>).</w:t>
      </w:r>
    </w:p>
    <w:p w:rsidR="00677F68" w:rsidRDefault="00677F68" w:rsidP="006A050A">
      <w:pPr>
        <w:spacing w:after="0" w:line="360" w:lineRule="auto"/>
        <w:ind w:left="432" w:right="288" w:firstLine="0"/>
      </w:pPr>
    </w:p>
    <w:p w:rsidR="00677F68" w:rsidRDefault="00677F68" w:rsidP="006A050A">
      <w:pPr>
        <w:pStyle w:val="Heading3"/>
        <w:spacing w:line="360" w:lineRule="auto"/>
        <w:rPr>
          <w:b/>
          <w:sz w:val="28"/>
        </w:rPr>
      </w:pPr>
      <w:r>
        <w:rPr>
          <w:b/>
          <w:sz w:val="28"/>
        </w:rPr>
        <w:t xml:space="preserve">     </w:t>
      </w:r>
      <w:r w:rsidR="00CE4EF4">
        <w:rPr>
          <w:b/>
          <w:sz w:val="28"/>
        </w:rPr>
        <w:t xml:space="preserve"> </w:t>
      </w:r>
      <w:r>
        <w:rPr>
          <w:b/>
          <w:sz w:val="28"/>
        </w:rPr>
        <w:t xml:space="preserve"> </w:t>
      </w:r>
      <w:bookmarkStart w:id="98" w:name="_Toc205475043"/>
      <w:r w:rsidR="00DF1457">
        <w:rPr>
          <w:b/>
          <w:sz w:val="28"/>
        </w:rPr>
        <w:t>4.4</w:t>
      </w:r>
      <w:r w:rsidRPr="00273A58">
        <w:rPr>
          <w:b/>
          <w:sz w:val="28"/>
        </w:rPr>
        <w:t>.</w:t>
      </w:r>
      <w:r>
        <w:rPr>
          <w:b/>
          <w:sz w:val="28"/>
        </w:rPr>
        <w:t>3</w:t>
      </w:r>
      <w:r w:rsidRPr="00273A58">
        <w:rPr>
          <w:b/>
          <w:sz w:val="28"/>
        </w:rPr>
        <w:t xml:space="preserve"> </w:t>
      </w:r>
      <w:r w:rsidR="009D7CC0">
        <w:rPr>
          <w:b/>
          <w:sz w:val="28"/>
        </w:rPr>
        <w:t>SUMMERY OF DESCRIPTIVE STATISTICS FOR VARIABLE</w:t>
      </w:r>
      <w:bookmarkEnd w:id="98"/>
    </w:p>
    <w:p w:rsidR="00677F68" w:rsidRPr="00677F68" w:rsidRDefault="00677F68" w:rsidP="006A050A">
      <w:pPr>
        <w:spacing w:after="0" w:line="360" w:lineRule="auto"/>
        <w:rPr>
          <w:szCs w:val="24"/>
        </w:rPr>
      </w:pPr>
      <w:r w:rsidRPr="00677F68">
        <w:rPr>
          <w:szCs w:val="24"/>
        </w:rPr>
        <w:t xml:space="preserve">        </w:t>
      </w:r>
      <w:r>
        <w:rPr>
          <w:szCs w:val="24"/>
        </w:rPr>
        <w:t xml:space="preserve">    </w:t>
      </w:r>
      <w:r w:rsidRPr="00677F68">
        <w:rPr>
          <w:szCs w:val="24"/>
        </w:rPr>
        <w:t>Table 4.3.3 Summery of Descriptive statistics for variable</w:t>
      </w:r>
    </w:p>
    <w:tbl>
      <w:tblPr>
        <w:tblW w:w="7990" w:type="dxa"/>
        <w:jc w:val="center"/>
        <w:tblLook w:val="04A0" w:firstRow="1" w:lastRow="0" w:firstColumn="1" w:lastColumn="0" w:noHBand="0" w:noVBand="1"/>
      </w:tblPr>
      <w:tblGrid>
        <w:gridCol w:w="5104"/>
        <w:gridCol w:w="959"/>
        <w:gridCol w:w="960"/>
        <w:gridCol w:w="967"/>
      </w:tblGrid>
      <w:tr w:rsidR="00D5542B" w:rsidRPr="00D5542B" w:rsidTr="00677F68">
        <w:trPr>
          <w:cantSplit/>
          <w:trHeight w:val="300"/>
          <w:jc w:val="center"/>
        </w:trPr>
        <w:tc>
          <w:tcPr>
            <w:tcW w:w="7990" w:type="dxa"/>
            <w:gridSpan w:val="4"/>
            <w:tcBorders>
              <w:top w:val="nil"/>
              <w:left w:val="nil"/>
              <w:bottom w:val="nil"/>
              <w:right w:val="nil"/>
            </w:tcBorders>
            <w:shd w:val="clear" w:color="000000" w:fill="FFFFFF"/>
            <w:vAlign w:val="center"/>
            <w:hideMark/>
          </w:tcPr>
          <w:p w:rsidR="00D5542B" w:rsidRPr="00D5542B" w:rsidRDefault="00D5542B" w:rsidP="006A050A">
            <w:pPr>
              <w:spacing w:after="0" w:line="360" w:lineRule="auto"/>
              <w:ind w:left="0" w:right="0" w:firstLine="0"/>
              <w:jc w:val="center"/>
              <w:rPr>
                <w:rFonts w:ascii="Arial" w:hAnsi="Arial" w:cs="Arial"/>
                <w:b/>
                <w:bCs/>
                <w:color w:val="010205"/>
                <w:sz w:val="22"/>
              </w:rPr>
            </w:pPr>
            <w:r w:rsidRPr="00D5542B">
              <w:rPr>
                <w:rFonts w:ascii="Arial" w:hAnsi="Arial" w:cs="Arial"/>
                <w:b/>
                <w:bCs/>
                <w:color w:val="010205"/>
                <w:sz w:val="22"/>
              </w:rPr>
              <w:t>Descriptive Statistics</w:t>
            </w:r>
          </w:p>
        </w:tc>
      </w:tr>
      <w:tr w:rsidR="00D5542B" w:rsidRPr="00D5542B" w:rsidTr="00677F68">
        <w:trPr>
          <w:cantSplit/>
          <w:trHeight w:val="495"/>
          <w:jc w:val="center"/>
        </w:trPr>
        <w:tc>
          <w:tcPr>
            <w:tcW w:w="5104" w:type="dxa"/>
            <w:tcBorders>
              <w:top w:val="nil"/>
              <w:left w:val="nil"/>
              <w:bottom w:val="single" w:sz="8" w:space="0" w:color="152935"/>
              <w:right w:val="nil"/>
            </w:tcBorders>
            <w:shd w:val="clear" w:color="000000" w:fill="FFFFFF"/>
            <w:vAlign w:val="center"/>
            <w:hideMark/>
          </w:tcPr>
          <w:p w:rsidR="00D5542B" w:rsidRPr="00D5542B" w:rsidRDefault="00677F68" w:rsidP="006A050A">
            <w:pPr>
              <w:spacing w:after="0" w:line="360" w:lineRule="auto"/>
              <w:ind w:left="0" w:right="0" w:firstLine="0"/>
              <w:jc w:val="center"/>
              <w:rPr>
                <w:szCs w:val="24"/>
              </w:rPr>
            </w:pPr>
            <w:r w:rsidRPr="00D00B8B">
              <w:rPr>
                <w:rFonts w:ascii="Arial" w:hAnsi="Arial" w:cs="Arial"/>
                <w:bCs/>
                <w:color w:val="010205"/>
                <w:sz w:val="18"/>
              </w:rPr>
              <w:t>Parameters</w:t>
            </w:r>
          </w:p>
        </w:tc>
        <w:tc>
          <w:tcPr>
            <w:tcW w:w="959" w:type="dxa"/>
            <w:tcBorders>
              <w:top w:val="nil"/>
              <w:left w:val="nil"/>
              <w:bottom w:val="single" w:sz="8" w:space="0" w:color="152935"/>
              <w:right w:val="single" w:sz="8" w:space="0" w:color="E0E0E0"/>
            </w:tcBorders>
            <w:shd w:val="clear" w:color="000000" w:fill="FFFFFF"/>
            <w:vAlign w:val="center"/>
            <w:hideMark/>
          </w:tcPr>
          <w:p w:rsidR="00D5542B" w:rsidRPr="00D5542B" w:rsidRDefault="00D5542B" w:rsidP="006A050A">
            <w:pPr>
              <w:spacing w:after="0" w:line="360" w:lineRule="auto"/>
              <w:ind w:left="0" w:right="0" w:firstLine="0"/>
              <w:jc w:val="center"/>
              <w:rPr>
                <w:rFonts w:ascii="Arial" w:hAnsi="Arial" w:cs="Arial"/>
                <w:color w:val="264A60"/>
                <w:sz w:val="18"/>
                <w:szCs w:val="18"/>
              </w:rPr>
            </w:pPr>
            <w:r w:rsidRPr="00D5542B">
              <w:rPr>
                <w:rFonts w:ascii="Arial" w:hAnsi="Arial" w:cs="Arial"/>
                <w:color w:val="264A60"/>
                <w:sz w:val="18"/>
                <w:szCs w:val="18"/>
              </w:rPr>
              <w:t>N</w:t>
            </w:r>
          </w:p>
        </w:tc>
        <w:tc>
          <w:tcPr>
            <w:tcW w:w="960" w:type="dxa"/>
            <w:tcBorders>
              <w:top w:val="nil"/>
              <w:left w:val="nil"/>
              <w:bottom w:val="single" w:sz="8" w:space="0" w:color="152935"/>
              <w:right w:val="single" w:sz="8" w:space="0" w:color="E0E0E0"/>
            </w:tcBorders>
            <w:shd w:val="clear" w:color="000000" w:fill="FFFFFF"/>
            <w:vAlign w:val="center"/>
            <w:hideMark/>
          </w:tcPr>
          <w:p w:rsidR="00D5542B" w:rsidRPr="00D5542B" w:rsidRDefault="00D5542B" w:rsidP="006A050A">
            <w:pPr>
              <w:spacing w:after="0" w:line="360" w:lineRule="auto"/>
              <w:ind w:left="0" w:right="0" w:firstLine="0"/>
              <w:jc w:val="center"/>
              <w:rPr>
                <w:rFonts w:ascii="Arial" w:hAnsi="Arial" w:cs="Arial"/>
                <w:color w:val="264A60"/>
                <w:sz w:val="18"/>
                <w:szCs w:val="18"/>
              </w:rPr>
            </w:pPr>
            <w:r w:rsidRPr="00D5542B">
              <w:rPr>
                <w:rFonts w:ascii="Arial" w:hAnsi="Arial" w:cs="Arial"/>
                <w:color w:val="264A60"/>
                <w:sz w:val="18"/>
                <w:szCs w:val="18"/>
              </w:rPr>
              <w:t>Mean</w:t>
            </w:r>
          </w:p>
        </w:tc>
        <w:tc>
          <w:tcPr>
            <w:tcW w:w="967" w:type="dxa"/>
            <w:tcBorders>
              <w:top w:val="nil"/>
              <w:left w:val="nil"/>
              <w:bottom w:val="single" w:sz="8" w:space="0" w:color="152935"/>
              <w:right w:val="nil"/>
            </w:tcBorders>
            <w:shd w:val="clear" w:color="000000" w:fill="FFFFFF"/>
            <w:vAlign w:val="center"/>
            <w:hideMark/>
          </w:tcPr>
          <w:p w:rsidR="00D5542B" w:rsidRPr="00D5542B" w:rsidRDefault="00D5542B" w:rsidP="006A050A">
            <w:pPr>
              <w:spacing w:after="0" w:line="360" w:lineRule="auto"/>
              <w:ind w:left="0" w:right="0" w:firstLine="0"/>
              <w:jc w:val="center"/>
              <w:rPr>
                <w:rFonts w:ascii="Arial" w:hAnsi="Arial" w:cs="Arial"/>
                <w:color w:val="264A60"/>
                <w:sz w:val="18"/>
                <w:szCs w:val="18"/>
              </w:rPr>
            </w:pPr>
            <w:r w:rsidRPr="00D5542B">
              <w:rPr>
                <w:rFonts w:ascii="Arial" w:hAnsi="Arial" w:cs="Arial"/>
                <w:color w:val="264A60"/>
                <w:sz w:val="18"/>
                <w:szCs w:val="18"/>
              </w:rPr>
              <w:t>Std. Deviation</w:t>
            </w:r>
          </w:p>
        </w:tc>
      </w:tr>
      <w:tr w:rsidR="00D5542B" w:rsidRPr="00D5542B" w:rsidTr="00677F68">
        <w:trPr>
          <w:cantSplit/>
          <w:trHeight w:val="315"/>
          <w:jc w:val="center"/>
        </w:trPr>
        <w:tc>
          <w:tcPr>
            <w:tcW w:w="5104" w:type="dxa"/>
            <w:tcBorders>
              <w:top w:val="nil"/>
              <w:left w:val="nil"/>
              <w:bottom w:val="single" w:sz="8" w:space="0" w:color="AEAEAE"/>
              <w:right w:val="nil"/>
            </w:tcBorders>
            <w:shd w:val="clear" w:color="000000" w:fill="E0E0E0"/>
            <w:vAlign w:val="center"/>
            <w:hideMark/>
          </w:tcPr>
          <w:p w:rsidR="00D5542B" w:rsidRPr="00D5542B" w:rsidRDefault="00D5542B" w:rsidP="006A050A">
            <w:pPr>
              <w:spacing w:after="0" w:line="360" w:lineRule="auto"/>
              <w:ind w:left="0" w:right="0" w:firstLine="0"/>
              <w:jc w:val="left"/>
              <w:rPr>
                <w:rFonts w:ascii="Arial" w:hAnsi="Arial" w:cs="Arial"/>
                <w:color w:val="264A60"/>
                <w:sz w:val="18"/>
                <w:szCs w:val="18"/>
              </w:rPr>
            </w:pPr>
            <w:r w:rsidRPr="00D5542B">
              <w:rPr>
                <w:rFonts w:ascii="Arial" w:hAnsi="Arial" w:cs="Arial"/>
                <w:color w:val="264A60"/>
                <w:sz w:val="18"/>
                <w:szCs w:val="18"/>
              </w:rPr>
              <w:t>Financial Inclusion</w:t>
            </w:r>
          </w:p>
        </w:tc>
        <w:tc>
          <w:tcPr>
            <w:tcW w:w="959" w:type="dxa"/>
            <w:tcBorders>
              <w:top w:val="nil"/>
              <w:left w:val="nil"/>
              <w:bottom w:val="single" w:sz="8" w:space="0" w:color="AEAEAE"/>
              <w:right w:val="single" w:sz="8" w:space="0" w:color="E0E0E0"/>
            </w:tcBorders>
            <w:shd w:val="clear" w:color="000000" w:fill="FFFFFF"/>
            <w:vAlign w:val="center"/>
            <w:hideMark/>
          </w:tcPr>
          <w:p w:rsidR="00D5542B" w:rsidRPr="00D5542B" w:rsidRDefault="0067743E"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60" w:type="dxa"/>
            <w:tcBorders>
              <w:top w:val="nil"/>
              <w:left w:val="nil"/>
              <w:bottom w:val="single" w:sz="8" w:space="0" w:color="AEAEAE"/>
              <w:right w:val="single" w:sz="8" w:space="0" w:color="E0E0E0"/>
            </w:tcBorders>
            <w:shd w:val="clear" w:color="000000" w:fill="FFFFFF"/>
            <w:vAlign w:val="center"/>
            <w:hideMark/>
          </w:tcPr>
          <w:p w:rsidR="00D5542B" w:rsidRPr="00D5542B" w:rsidRDefault="00E122ED"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w:t>
            </w:r>
            <w:r w:rsidR="0067743E">
              <w:rPr>
                <w:rFonts w:ascii="Arial" w:hAnsi="Arial" w:cs="Arial"/>
                <w:color w:val="010205"/>
                <w:sz w:val="18"/>
                <w:szCs w:val="18"/>
              </w:rPr>
              <w:t>4.5</w:t>
            </w:r>
            <w:r w:rsidR="009D7CC0">
              <w:rPr>
                <w:rFonts w:ascii="Arial" w:hAnsi="Arial" w:cs="Arial"/>
                <w:color w:val="010205"/>
                <w:sz w:val="18"/>
                <w:szCs w:val="18"/>
              </w:rPr>
              <w:t>1</w:t>
            </w:r>
          </w:p>
        </w:tc>
        <w:tc>
          <w:tcPr>
            <w:tcW w:w="967" w:type="dxa"/>
            <w:tcBorders>
              <w:top w:val="nil"/>
              <w:left w:val="nil"/>
              <w:bottom w:val="single" w:sz="8" w:space="0" w:color="AEAEAE"/>
              <w:right w:val="nil"/>
            </w:tcBorders>
            <w:shd w:val="clear" w:color="000000" w:fill="FFFFFF"/>
            <w:vAlign w:val="center"/>
            <w:hideMark/>
          </w:tcPr>
          <w:p w:rsidR="00D5542B" w:rsidRPr="00D5542B" w:rsidRDefault="009D7CC0"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w:t>
            </w:r>
            <w:r w:rsidR="00D5542B" w:rsidRPr="00D5542B">
              <w:rPr>
                <w:rFonts w:ascii="Arial" w:hAnsi="Arial" w:cs="Arial"/>
                <w:color w:val="010205"/>
                <w:sz w:val="18"/>
                <w:szCs w:val="18"/>
              </w:rPr>
              <w:t>47</w:t>
            </w:r>
          </w:p>
        </w:tc>
      </w:tr>
      <w:tr w:rsidR="00D5542B" w:rsidRPr="00D5542B" w:rsidTr="00677F68">
        <w:trPr>
          <w:cantSplit/>
          <w:trHeight w:val="315"/>
          <w:jc w:val="center"/>
        </w:trPr>
        <w:tc>
          <w:tcPr>
            <w:tcW w:w="5104" w:type="dxa"/>
            <w:tcBorders>
              <w:top w:val="nil"/>
              <w:left w:val="nil"/>
              <w:bottom w:val="single" w:sz="8" w:space="0" w:color="AEAEAE"/>
              <w:right w:val="nil"/>
            </w:tcBorders>
            <w:shd w:val="clear" w:color="000000" w:fill="E0E0E0"/>
            <w:vAlign w:val="center"/>
            <w:hideMark/>
          </w:tcPr>
          <w:p w:rsidR="00D5542B" w:rsidRPr="00D5542B" w:rsidRDefault="00D5542B" w:rsidP="006A050A">
            <w:pPr>
              <w:spacing w:after="0" w:line="360" w:lineRule="auto"/>
              <w:ind w:left="0" w:right="0" w:firstLine="0"/>
              <w:jc w:val="left"/>
              <w:rPr>
                <w:rFonts w:ascii="Arial" w:hAnsi="Arial" w:cs="Arial"/>
                <w:color w:val="264A60"/>
                <w:sz w:val="18"/>
                <w:szCs w:val="18"/>
              </w:rPr>
            </w:pPr>
            <w:r w:rsidRPr="00D5542B">
              <w:rPr>
                <w:rFonts w:ascii="Arial" w:hAnsi="Arial" w:cs="Arial"/>
                <w:color w:val="264A60"/>
                <w:sz w:val="18"/>
                <w:szCs w:val="18"/>
              </w:rPr>
              <w:t>Mobile Banking</w:t>
            </w:r>
          </w:p>
        </w:tc>
        <w:tc>
          <w:tcPr>
            <w:tcW w:w="959" w:type="dxa"/>
            <w:tcBorders>
              <w:top w:val="nil"/>
              <w:left w:val="nil"/>
              <w:bottom w:val="single" w:sz="8" w:space="0" w:color="AEAEAE"/>
              <w:right w:val="single" w:sz="8" w:space="0" w:color="E0E0E0"/>
            </w:tcBorders>
            <w:shd w:val="clear" w:color="000000" w:fill="FFFFFF"/>
            <w:vAlign w:val="center"/>
            <w:hideMark/>
          </w:tcPr>
          <w:p w:rsidR="00D5542B" w:rsidRPr="00D5542B" w:rsidRDefault="0067743E"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60" w:type="dxa"/>
            <w:tcBorders>
              <w:top w:val="nil"/>
              <w:left w:val="nil"/>
              <w:bottom w:val="single" w:sz="8" w:space="0" w:color="AEAEAE"/>
              <w:right w:val="single" w:sz="8" w:space="0" w:color="E0E0E0"/>
            </w:tcBorders>
            <w:shd w:val="clear" w:color="000000" w:fill="FFFFFF"/>
            <w:vAlign w:val="center"/>
            <w:hideMark/>
          </w:tcPr>
          <w:p w:rsidR="00D5542B" w:rsidRPr="00D5542B" w:rsidRDefault="009D7CC0"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 xml:space="preserve"> </w:t>
            </w:r>
            <w:r w:rsidR="0067743E">
              <w:rPr>
                <w:rFonts w:ascii="Arial" w:hAnsi="Arial" w:cs="Arial"/>
                <w:color w:val="010205"/>
                <w:sz w:val="18"/>
                <w:szCs w:val="18"/>
              </w:rPr>
              <w:t>3.3</w:t>
            </w:r>
            <w:r w:rsidR="00D5542B" w:rsidRPr="00D5542B">
              <w:rPr>
                <w:rFonts w:ascii="Arial" w:hAnsi="Arial" w:cs="Arial"/>
                <w:color w:val="010205"/>
                <w:sz w:val="18"/>
                <w:szCs w:val="18"/>
              </w:rPr>
              <w:t>1</w:t>
            </w:r>
          </w:p>
        </w:tc>
        <w:tc>
          <w:tcPr>
            <w:tcW w:w="967" w:type="dxa"/>
            <w:tcBorders>
              <w:top w:val="nil"/>
              <w:left w:val="nil"/>
              <w:bottom w:val="single" w:sz="8" w:space="0" w:color="AEAEAE"/>
              <w:right w:val="nil"/>
            </w:tcBorders>
            <w:shd w:val="clear" w:color="000000" w:fill="FFFFFF"/>
            <w:vAlign w:val="center"/>
            <w:hideMark/>
          </w:tcPr>
          <w:p w:rsidR="00D5542B" w:rsidRPr="00D5542B" w:rsidRDefault="009D7CC0"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w:t>
            </w:r>
            <w:r w:rsidR="00D5542B" w:rsidRPr="00D5542B">
              <w:rPr>
                <w:rFonts w:ascii="Arial" w:hAnsi="Arial" w:cs="Arial"/>
                <w:color w:val="010205"/>
                <w:sz w:val="18"/>
                <w:szCs w:val="18"/>
              </w:rPr>
              <w:t>34</w:t>
            </w:r>
          </w:p>
        </w:tc>
      </w:tr>
      <w:tr w:rsidR="00D5542B" w:rsidRPr="00D5542B" w:rsidTr="00677F68">
        <w:trPr>
          <w:cantSplit/>
          <w:trHeight w:val="315"/>
          <w:jc w:val="center"/>
        </w:trPr>
        <w:tc>
          <w:tcPr>
            <w:tcW w:w="5104" w:type="dxa"/>
            <w:tcBorders>
              <w:top w:val="nil"/>
              <w:left w:val="nil"/>
              <w:bottom w:val="single" w:sz="8" w:space="0" w:color="AEAEAE"/>
              <w:right w:val="nil"/>
            </w:tcBorders>
            <w:shd w:val="clear" w:color="000000" w:fill="E0E0E0"/>
            <w:vAlign w:val="center"/>
            <w:hideMark/>
          </w:tcPr>
          <w:p w:rsidR="00D5542B" w:rsidRPr="00D5542B" w:rsidRDefault="00D5542B" w:rsidP="006A050A">
            <w:pPr>
              <w:spacing w:after="0" w:line="360" w:lineRule="auto"/>
              <w:ind w:left="0" w:right="0" w:firstLine="0"/>
              <w:jc w:val="left"/>
              <w:rPr>
                <w:rFonts w:ascii="Arial" w:hAnsi="Arial" w:cs="Arial"/>
                <w:color w:val="264A60"/>
                <w:sz w:val="18"/>
                <w:szCs w:val="18"/>
              </w:rPr>
            </w:pPr>
            <w:r w:rsidRPr="00D5542B">
              <w:rPr>
                <w:rFonts w:ascii="Arial" w:hAnsi="Arial" w:cs="Arial"/>
                <w:color w:val="264A60"/>
                <w:sz w:val="18"/>
                <w:szCs w:val="18"/>
              </w:rPr>
              <w:t xml:space="preserve">Internet </w:t>
            </w:r>
            <w:r w:rsidR="009D7CC0" w:rsidRPr="00D5542B">
              <w:rPr>
                <w:rFonts w:ascii="Arial" w:hAnsi="Arial" w:cs="Arial"/>
                <w:color w:val="264A60"/>
                <w:sz w:val="18"/>
                <w:szCs w:val="18"/>
              </w:rPr>
              <w:t>Banking</w:t>
            </w:r>
          </w:p>
        </w:tc>
        <w:tc>
          <w:tcPr>
            <w:tcW w:w="959" w:type="dxa"/>
            <w:tcBorders>
              <w:top w:val="nil"/>
              <w:left w:val="nil"/>
              <w:bottom w:val="single" w:sz="8" w:space="0" w:color="AEAEAE"/>
              <w:right w:val="single" w:sz="8" w:space="0" w:color="E0E0E0"/>
            </w:tcBorders>
            <w:shd w:val="clear" w:color="000000" w:fill="FFFFFF"/>
            <w:vAlign w:val="center"/>
            <w:hideMark/>
          </w:tcPr>
          <w:p w:rsidR="00D5542B" w:rsidRPr="00D5542B" w:rsidRDefault="0067743E"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60" w:type="dxa"/>
            <w:tcBorders>
              <w:top w:val="nil"/>
              <w:left w:val="nil"/>
              <w:bottom w:val="single" w:sz="8" w:space="0" w:color="AEAEAE"/>
              <w:right w:val="single" w:sz="8" w:space="0" w:color="E0E0E0"/>
            </w:tcBorders>
            <w:shd w:val="clear" w:color="000000" w:fill="FFFFFF"/>
            <w:vAlign w:val="center"/>
            <w:hideMark/>
          </w:tcPr>
          <w:p w:rsidR="00D5542B" w:rsidRPr="00D5542B" w:rsidRDefault="00E122ED"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w:t>
            </w:r>
            <w:r w:rsidR="0067743E">
              <w:rPr>
                <w:rFonts w:ascii="Arial" w:hAnsi="Arial" w:cs="Arial"/>
                <w:color w:val="010205"/>
                <w:sz w:val="18"/>
                <w:szCs w:val="18"/>
              </w:rPr>
              <w:t>.4</w:t>
            </w:r>
            <w:r w:rsidR="00D5542B" w:rsidRPr="00D5542B">
              <w:rPr>
                <w:rFonts w:ascii="Arial" w:hAnsi="Arial" w:cs="Arial"/>
                <w:color w:val="010205"/>
                <w:sz w:val="18"/>
                <w:szCs w:val="18"/>
              </w:rPr>
              <w:t>3</w:t>
            </w:r>
          </w:p>
        </w:tc>
        <w:tc>
          <w:tcPr>
            <w:tcW w:w="967" w:type="dxa"/>
            <w:tcBorders>
              <w:top w:val="nil"/>
              <w:left w:val="nil"/>
              <w:bottom w:val="single" w:sz="8" w:space="0" w:color="AEAEAE"/>
              <w:right w:val="nil"/>
            </w:tcBorders>
            <w:shd w:val="clear" w:color="000000" w:fill="FFFFFF"/>
            <w:vAlign w:val="center"/>
            <w:hideMark/>
          </w:tcPr>
          <w:p w:rsidR="00D5542B" w:rsidRPr="00D5542B" w:rsidRDefault="009D7CC0"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.4</w:t>
            </w:r>
            <w:r w:rsidR="00D5542B" w:rsidRPr="00D5542B">
              <w:rPr>
                <w:rFonts w:ascii="Arial" w:hAnsi="Arial" w:cs="Arial"/>
                <w:color w:val="010205"/>
                <w:sz w:val="18"/>
                <w:szCs w:val="18"/>
              </w:rPr>
              <w:t>35</w:t>
            </w:r>
          </w:p>
        </w:tc>
      </w:tr>
      <w:tr w:rsidR="00D5542B" w:rsidRPr="00D5542B" w:rsidTr="00677F68">
        <w:trPr>
          <w:cantSplit/>
          <w:trHeight w:val="315"/>
          <w:jc w:val="center"/>
        </w:trPr>
        <w:tc>
          <w:tcPr>
            <w:tcW w:w="5104" w:type="dxa"/>
            <w:tcBorders>
              <w:top w:val="nil"/>
              <w:left w:val="nil"/>
              <w:bottom w:val="single" w:sz="8" w:space="0" w:color="AEAEAE"/>
              <w:right w:val="nil"/>
            </w:tcBorders>
            <w:shd w:val="clear" w:color="000000" w:fill="E0E0E0"/>
            <w:vAlign w:val="center"/>
            <w:hideMark/>
          </w:tcPr>
          <w:p w:rsidR="00D5542B" w:rsidRPr="00D5542B" w:rsidRDefault="00D5542B" w:rsidP="006A050A">
            <w:pPr>
              <w:spacing w:after="0" w:line="360" w:lineRule="auto"/>
              <w:ind w:left="0" w:right="0" w:firstLine="0"/>
              <w:jc w:val="left"/>
              <w:rPr>
                <w:rFonts w:ascii="Arial" w:hAnsi="Arial" w:cs="Arial"/>
                <w:color w:val="264A60"/>
                <w:sz w:val="18"/>
                <w:szCs w:val="18"/>
              </w:rPr>
            </w:pPr>
            <w:r w:rsidRPr="00D5542B">
              <w:rPr>
                <w:rFonts w:ascii="Arial" w:hAnsi="Arial" w:cs="Arial"/>
                <w:color w:val="264A60"/>
                <w:sz w:val="18"/>
                <w:szCs w:val="18"/>
              </w:rPr>
              <w:t>Agent Banking</w:t>
            </w:r>
          </w:p>
        </w:tc>
        <w:tc>
          <w:tcPr>
            <w:tcW w:w="959" w:type="dxa"/>
            <w:tcBorders>
              <w:top w:val="nil"/>
              <w:left w:val="nil"/>
              <w:bottom w:val="single" w:sz="8" w:space="0" w:color="AEAEAE"/>
              <w:right w:val="single" w:sz="8" w:space="0" w:color="E0E0E0"/>
            </w:tcBorders>
            <w:shd w:val="clear" w:color="000000" w:fill="FFFFFF"/>
            <w:vAlign w:val="center"/>
            <w:hideMark/>
          </w:tcPr>
          <w:p w:rsidR="00D5542B" w:rsidRPr="00D5542B" w:rsidRDefault="000E0240"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60" w:type="dxa"/>
            <w:tcBorders>
              <w:top w:val="nil"/>
              <w:left w:val="nil"/>
              <w:bottom w:val="single" w:sz="8" w:space="0" w:color="AEAEAE"/>
              <w:right w:val="single" w:sz="8" w:space="0" w:color="E0E0E0"/>
            </w:tcBorders>
            <w:shd w:val="clear" w:color="000000" w:fill="FFFFFF"/>
            <w:vAlign w:val="center"/>
            <w:hideMark/>
          </w:tcPr>
          <w:p w:rsidR="00D5542B" w:rsidRPr="00D5542B" w:rsidRDefault="00E122ED"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2.</w:t>
            </w:r>
            <w:r w:rsidR="00D5542B" w:rsidRPr="00D5542B">
              <w:rPr>
                <w:rFonts w:ascii="Arial" w:hAnsi="Arial" w:cs="Arial"/>
                <w:color w:val="010205"/>
                <w:sz w:val="18"/>
                <w:szCs w:val="18"/>
              </w:rPr>
              <w:t>65</w:t>
            </w:r>
          </w:p>
        </w:tc>
        <w:tc>
          <w:tcPr>
            <w:tcW w:w="967" w:type="dxa"/>
            <w:tcBorders>
              <w:top w:val="nil"/>
              <w:left w:val="nil"/>
              <w:bottom w:val="single" w:sz="8" w:space="0" w:color="AEAEAE"/>
              <w:right w:val="nil"/>
            </w:tcBorders>
            <w:shd w:val="clear" w:color="000000" w:fill="FFFFFF"/>
            <w:vAlign w:val="center"/>
            <w:hideMark/>
          </w:tcPr>
          <w:p w:rsidR="00D5542B" w:rsidRPr="00D5542B" w:rsidRDefault="00D5542B" w:rsidP="006A050A">
            <w:pPr>
              <w:spacing w:after="0" w:line="360" w:lineRule="auto"/>
              <w:ind w:left="0" w:right="0" w:firstLine="0"/>
              <w:jc w:val="right"/>
              <w:rPr>
                <w:rFonts w:ascii="Arial" w:hAnsi="Arial" w:cs="Arial"/>
                <w:color w:val="010205"/>
                <w:sz w:val="18"/>
                <w:szCs w:val="18"/>
              </w:rPr>
            </w:pPr>
            <w:r w:rsidRPr="00D5542B">
              <w:rPr>
                <w:rFonts w:ascii="Arial" w:hAnsi="Arial" w:cs="Arial"/>
                <w:color w:val="010205"/>
                <w:sz w:val="18"/>
                <w:szCs w:val="18"/>
              </w:rPr>
              <w:t>.301</w:t>
            </w:r>
          </w:p>
        </w:tc>
      </w:tr>
      <w:tr w:rsidR="00D5542B" w:rsidRPr="00D5542B" w:rsidTr="00677F68">
        <w:trPr>
          <w:cantSplit/>
          <w:trHeight w:val="315"/>
          <w:jc w:val="center"/>
        </w:trPr>
        <w:tc>
          <w:tcPr>
            <w:tcW w:w="5104" w:type="dxa"/>
            <w:tcBorders>
              <w:top w:val="nil"/>
              <w:left w:val="nil"/>
              <w:bottom w:val="single" w:sz="8" w:space="0" w:color="AEAEAE"/>
              <w:right w:val="nil"/>
            </w:tcBorders>
            <w:shd w:val="clear" w:color="000000" w:fill="E0E0E0"/>
            <w:vAlign w:val="center"/>
            <w:hideMark/>
          </w:tcPr>
          <w:p w:rsidR="00D5542B" w:rsidRPr="00D5542B" w:rsidRDefault="00D5542B" w:rsidP="006A050A">
            <w:pPr>
              <w:spacing w:after="0" w:line="360" w:lineRule="auto"/>
              <w:ind w:left="0" w:right="0" w:firstLine="0"/>
              <w:jc w:val="left"/>
              <w:rPr>
                <w:rFonts w:ascii="Arial" w:hAnsi="Arial" w:cs="Arial"/>
                <w:color w:val="264A60"/>
                <w:sz w:val="18"/>
                <w:szCs w:val="18"/>
              </w:rPr>
            </w:pPr>
            <w:r w:rsidRPr="00D5542B">
              <w:rPr>
                <w:rFonts w:ascii="Arial" w:hAnsi="Arial" w:cs="Arial"/>
                <w:color w:val="264A60"/>
                <w:sz w:val="18"/>
                <w:szCs w:val="18"/>
              </w:rPr>
              <w:t>ATM(Automated Teller Machine)</w:t>
            </w:r>
          </w:p>
        </w:tc>
        <w:tc>
          <w:tcPr>
            <w:tcW w:w="959" w:type="dxa"/>
            <w:tcBorders>
              <w:top w:val="nil"/>
              <w:left w:val="nil"/>
              <w:bottom w:val="single" w:sz="8" w:space="0" w:color="AEAEAE"/>
              <w:right w:val="single" w:sz="8" w:space="0" w:color="E0E0E0"/>
            </w:tcBorders>
            <w:shd w:val="clear" w:color="000000" w:fill="FFFFFF"/>
            <w:vAlign w:val="center"/>
            <w:hideMark/>
          </w:tcPr>
          <w:p w:rsidR="00D5542B" w:rsidRPr="00D5542B" w:rsidRDefault="000E0240"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60" w:type="dxa"/>
            <w:tcBorders>
              <w:top w:val="nil"/>
              <w:left w:val="nil"/>
              <w:bottom w:val="single" w:sz="8" w:space="0" w:color="AEAEAE"/>
              <w:right w:val="single" w:sz="8" w:space="0" w:color="E0E0E0"/>
            </w:tcBorders>
            <w:shd w:val="clear" w:color="000000" w:fill="FFFFFF"/>
            <w:vAlign w:val="center"/>
            <w:hideMark/>
          </w:tcPr>
          <w:p w:rsidR="00D5542B" w:rsidRPr="00D5542B" w:rsidRDefault="00E122ED"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1.9</w:t>
            </w:r>
            <w:r w:rsidR="00D5542B" w:rsidRPr="00D5542B">
              <w:rPr>
                <w:rFonts w:ascii="Arial" w:hAnsi="Arial" w:cs="Arial"/>
                <w:color w:val="010205"/>
                <w:sz w:val="18"/>
                <w:szCs w:val="18"/>
              </w:rPr>
              <w:t>1</w:t>
            </w:r>
          </w:p>
        </w:tc>
        <w:tc>
          <w:tcPr>
            <w:tcW w:w="967" w:type="dxa"/>
            <w:tcBorders>
              <w:top w:val="nil"/>
              <w:left w:val="nil"/>
              <w:bottom w:val="single" w:sz="8" w:space="0" w:color="AEAEAE"/>
              <w:right w:val="nil"/>
            </w:tcBorders>
            <w:shd w:val="clear" w:color="000000" w:fill="FFFFFF"/>
            <w:vAlign w:val="center"/>
            <w:hideMark/>
          </w:tcPr>
          <w:p w:rsidR="00D5542B" w:rsidRPr="00D5542B" w:rsidRDefault="00D5542B" w:rsidP="006A050A">
            <w:pPr>
              <w:spacing w:after="0" w:line="360" w:lineRule="auto"/>
              <w:ind w:left="0" w:right="0" w:firstLine="0"/>
              <w:jc w:val="right"/>
              <w:rPr>
                <w:rFonts w:ascii="Arial" w:hAnsi="Arial" w:cs="Arial"/>
                <w:color w:val="010205"/>
                <w:sz w:val="18"/>
                <w:szCs w:val="18"/>
              </w:rPr>
            </w:pPr>
            <w:r w:rsidRPr="00D5542B">
              <w:rPr>
                <w:rFonts w:ascii="Arial" w:hAnsi="Arial" w:cs="Arial"/>
                <w:color w:val="010205"/>
                <w:sz w:val="18"/>
                <w:szCs w:val="18"/>
              </w:rPr>
              <w:t>.114</w:t>
            </w:r>
          </w:p>
        </w:tc>
      </w:tr>
      <w:tr w:rsidR="00D5542B" w:rsidRPr="00D5542B" w:rsidTr="00677F68">
        <w:trPr>
          <w:cantSplit/>
          <w:trHeight w:val="330"/>
          <w:jc w:val="center"/>
        </w:trPr>
        <w:tc>
          <w:tcPr>
            <w:tcW w:w="5104" w:type="dxa"/>
            <w:tcBorders>
              <w:top w:val="nil"/>
              <w:left w:val="nil"/>
              <w:bottom w:val="single" w:sz="8" w:space="0" w:color="152935"/>
              <w:right w:val="nil"/>
            </w:tcBorders>
            <w:shd w:val="clear" w:color="000000" w:fill="E0E0E0"/>
            <w:vAlign w:val="center"/>
            <w:hideMark/>
          </w:tcPr>
          <w:p w:rsidR="00D5542B" w:rsidRPr="00D5542B" w:rsidRDefault="00D5542B" w:rsidP="006A050A">
            <w:pPr>
              <w:spacing w:after="0" w:line="360" w:lineRule="auto"/>
              <w:ind w:left="0" w:right="0" w:firstLine="0"/>
              <w:jc w:val="left"/>
              <w:rPr>
                <w:rFonts w:ascii="Arial" w:hAnsi="Arial" w:cs="Arial"/>
                <w:color w:val="264A60"/>
                <w:sz w:val="18"/>
                <w:szCs w:val="18"/>
              </w:rPr>
            </w:pPr>
            <w:r w:rsidRPr="00D5542B">
              <w:rPr>
                <w:rFonts w:ascii="Arial" w:hAnsi="Arial" w:cs="Arial"/>
                <w:color w:val="264A60"/>
                <w:sz w:val="18"/>
                <w:szCs w:val="18"/>
              </w:rPr>
              <w:t>Valid N (</w:t>
            </w:r>
            <w:proofErr w:type="spellStart"/>
            <w:r w:rsidRPr="00D5542B">
              <w:rPr>
                <w:rFonts w:ascii="Arial" w:hAnsi="Arial" w:cs="Arial"/>
                <w:color w:val="264A60"/>
                <w:sz w:val="18"/>
                <w:szCs w:val="18"/>
              </w:rPr>
              <w:t>listwise</w:t>
            </w:r>
            <w:proofErr w:type="spellEnd"/>
            <w:r w:rsidRPr="00D5542B">
              <w:rPr>
                <w:rFonts w:ascii="Arial" w:hAnsi="Arial" w:cs="Arial"/>
                <w:color w:val="264A60"/>
                <w:sz w:val="18"/>
                <w:szCs w:val="18"/>
              </w:rPr>
              <w:t>)</w:t>
            </w:r>
          </w:p>
        </w:tc>
        <w:tc>
          <w:tcPr>
            <w:tcW w:w="959" w:type="dxa"/>
            <w:tcBorders>
              <w:top w:val="nil"/>
              <w:left w:val="nil"/>
              <w:bottom w:val="single" w:sz="8" w:space="0" w:color="152935"/>
              <w:right w:val="single" w:sz="8" w:space="0" w:color="E0E0E0"/>
            </w:tcBorders>
            <w:shd w:val="clear" w:color="000000" w:fill="FFFFFF"/>
            <w:vAlign w:val="center"/>
            <w:hideMark/>
          </w:tcPr>
          <w:p w:rsidR="00D5542B" w:rsidRPr="00D5542B" w:rsidRDefault="000E0240" w:rsidP="006A050A">
            <w:pPr>
              <w:spacing w:after="0" w:line="360" w:lineRule="auto"/>
              <w:ind w:left="0" w:right="0" w:firstLine="0"/>
              <w:jc w:val="right"/>
              <w:rPr>
                <w:rFonts w:ascii="Arial" w:hAnsi="Arial" w:cs="Arial"/>
                <w:color w:val="010205"/>
                <w:sz w:val="18"/>
                <w:szCs w:val="18"/>
              </w:rPr>
            </w:pPr>
            <w:r>
              <w:rPr>
                <w:rFonts w:ascii="Arial" w:hAnsi="Arial" w:cs="Arial"/>
                <w:color w:val="010205"/>
                <w:sz w:val="18"/>
                <w:szCs w:val="18"/>
              </w:rPr>
              <w:t>383</w:t>
            </w:r>
          </w:p>
        </w:tc>
        <w:tc>
          <w:tcPr>
            <w:tcW w:w="960" w:type="dxa"/>
            <w:tcBorders>
              <w:top w:val="nil"/>
              <w:left w:val="nil"/>
              <w:bottom w:val="single" w:sz="8" w:space="0" w:color="152935"/>
              <w:right w:val="single" w:sz="8" w:space="0" w:color="E0E0E0"/>
            </w:tcBorders>
            <w:shd w:val="clear" w:color="000000" w:fill="FFFFFF"/>
            <w:vAlign w:val="center"/>
            <w:hideMark/>
          </w:tcPr>
          <w:p w:rsidR="00D5542B" w:rsidRPr="00D5542B" w:rsidRDefault="00D5542B" w:rsidP="006A050A">
            <w:pPr>
              <w:spacing w:after="0" w:line="360" w:lineRule="auto"/>
              <w:ind w:left="0" w:right="0" w:firstLine="0"/>
              <w:jc w:val="left"/>
              <w:rPr>
                <w:szCs w:val="24"/>
              </w:rPr>
            </w:pPr>
            <w:r w:rsidRPr="00D5542B">
              <w:rPr>
                <w:szCs w:val="24"/>
              </w:rPr>
              <w:t> </w:t>
            </w:r>
          </w:p>
        </w:tc>
        <w:tc>
          <w:tcPr>
            <w:tcW w:w="967" w:type="dxa"/>
            <w:tcBorders>
              <w:top w:val="nil"/>
              <w:left w:val="nil"/>
              <w:bottom w:val="single" w:sz="8" w:space="0" w:color="152935"/>
              <w:right w:val="nil"/>
            </w:tcBorders>
            <w:shd w:val="clear" w:color="000000" w:fill="FFFFFF"/>
            <w:vAlign w:val="center"/>
            <w:hideMark/>
          </w:tcPr>
          <w:p w:rsidR="00D5542B" w:rsidRPr="00D5542B" w:rsidRDefault="00D5542B" w:rsidP="006A050A">
            <w:pPr>
              <w:spacing w:after="0" w:line="360" w:lineRule="auto"/>
              <w:ind w:left="0" w:right="0" w:firstLine="0"/>
              <w:jc w:val="left"/>
              <w:rPr>
                <w:szCs w:val="24"/>
              </w:rPr>
            </w:pPr>
            <w:r w:rsidRPr="00D5542B">
              <w:rPr>
                <w:szCs w:val="24"/>
              </w:rPr>
              <w:t> </w:t>
            </w:r>
          </w:p>
        </w:tc>
      </w:tr>
    </w:tbl>
    <w:p w:rsidR="00677F68" w:rsidRDefault="00B86E9E" w:rsidP="006A050A">
      <w:pPr>
        <w:autoSpaceDE w:val="0"/>
        <w:autoSpaceDN w:val="0"/>
        <w:adjustRightInd w:val="0"/>
        <w:spacing w:after="0" w:line="360" w:lineRule="auto"/>
        <w:ind w:left="720" w:right="288" w:firstLine="0"/>
        <w:rPr>
          <w:rFonts w:ascii="Courier New" w:hAnsi="Courier New" w:cs="Courier New"/>
          <w:sz w:val="20"/>
          <w:szCs w:val="20"/>
        </w:rPr>
      </w:pPr>
      <w:r>
        <w:rPr>
          <w:rFonts w:ascii="Courier New" w:hAnsi="Courier New" w:cs="Courier New"/>
          <w:sz w:val="20"/>
          <w:szCs w:val="20"/>
        </w:rPr>
        <w:t>Source, Primary data, 2025</w:t>
      </w:r>
    </w:p>
    <w:p w:rsidR="00EF1544" w:rsidRDefault="00EF1544" w:rsidP="006A050A">
      <w:pPr>
        <w:spacing w:after="0" w:line="360" w:lineRule="auto"/>
        <w:ind w:left="432" w:right="288" w:firstLine="0"/>
      </w:pPr>
    </w:p>
    <w:p w:rsidR="00D5542B" w:rsidRDefault="00677F68" w:rsidP="006A050A">
      <w:pPr>
        <w:spacing w:after="0" w:line="360" w:lineRule="auto"/>
        <w:ind w:left="432" w:right="288" w:firstLine="0"/>
      </w:pPr>
      <w:r>
        <w:t xml:space="preserve">As a result </w:t>
      </w:r>
      <w:r w:rsidR="009D7CC0">
        <w:t>of SPSS shows on the table 4.3.3</w:t>
      </w:r>
      <w:r>
        <w:t xml:space="preserve"> the standard division of all variables stated is lower than the mean of all variable this indicate the stated variables is highly concentrated each other, the table also indicates the effects of</w:t>
      </w:r>
      <w:r w:rsidR="009D7CC0">
        <w:t xml:space="preserve"> e banking on financial inclusion of </w:t>
      </w:r>
      <w:proofErr w:type="spellStart"/>
      <w:r w:rsidR="009D7CC0">
        <w:t>Oromia</w:t>
      </w:r>
      <w:proofErr w:type="spellEnd"/>
      <w:r w:rsidR="009D7CC0">
        <w:t xml:space="preserve"> bank in case of head office.</w:t>
      </w:r>
      <w:r>
        <w:t xml:space="preserve"> Therefore based on the result of data output from SPSS from different parameters l</w:t>
      </w:r>
      <w:r w:rsidR="009D7CC0">
        <w:t>isted to measure the effects of e banking</w:t>
      </w:r>
      <w:r>
        <w:t xml:space="preserve"> on </w:t>
      </w:r>
      <w:r w:rsidR="009D7CC0">
        <w:lastRenderedPageBreak/>
        <w:t>financial inclusion</w:t>
      </w:r>
      <w:r>
        <w:t xml:space="preserve"> all parameters were the high rate of me</w:t>
      </w:r>
      <w:r w:rsidR="00E17C8A">
        <w:t xml:space="preserve">an from which are grand Mean= </w:t>
      </w:r>
      <w:r w:rsidR="009D7CC0">
        <w:t>4.</w:t>
      </w:r>
      <w:r w:rsidR="00E17C8A">
        <w:t>51</w:t>
      </w:r>
      <w:r w:rsidRPr="0043494D">
        <w:t xml:space="preserve"> </w:t>
      </w:r>
      <w:r>
        <w:t xml:space="preserve">is </w:t>
      </w:r>
      <w:r w:rsidR="009D7CC0">
        <w:t>for financial inclusion</w:t>
      </w:r>
      <w:r>
        <w:t xml:space="preserve"> and also </w:t>
      </w:r>
      <w:r w:rsidR="009D7CC0">
        <w:t xml:space="preserve">for mobile banking and internet banking is </w:t>
      </w:r>
      <w:r>
        <w:t>(Mean=</w:t>
      </w:r>
      <w:r w:rsidR="00E17C8A">
        <w:t>3.3</w:t>
      </w:r>
      <w:r w:rsidR="009D7CC0">
        <w:t>1</w:t>
      </w:r>
      <w:r>
        <w:t xml:space="preserve">), </w:t>
      </w:r>
      <w:r w:rsidR="009D7CC0">
        <w:t>(</w:t>
      </w:r>
      <w:r w:rsidR="00E17C8A">
        <w:t>3.43</w:t>
      </w:r>
      <w:r w:rsidR="009D7CC0">
        <w:t>)</w:t>
      </w:r>
      <w:r>
        <w:t>,</w:t>
      </w:r>
      <w:r w:rsidR="00E17C8A">
        <w:t xml:space="preserve"> and also  for agent banking is Mean = 2.65 and also for the ATM result is 1.91</w:t>
      </w:r>
      <w:r>
        <w:t xml:space="preserve"> The response variation of</w:t>
      </w:r>
      <w:r w:rsidRPr="0043494D">
        <w:t xml:space="preserve"> </w:t>
      </w:r>
      <w:r>
        <w:t xml:space="preserve">respondents is high </w:t>
      </w:r>
      <w:r w:rsidR="001F1685">
        <w:t>ba</w:t>
      </w:r>
      <w:r w:rsidR="00E17C8A">
        <w:t>sed on the result given at (SD=</w:t>
      </w:r>
      <w:r w:rsidR="001F1685">
        <w:t>.447</w:t>
      </w:r>
      <w:r w:rsidRPr="0043494D">
        <w:t>)</w:t>
      </w:r>
      <w:r>
        <w:t>, (SD=</w:t>
      </w:r>
      <w:r w:rsidR="001F1685">
        <w:t>.334</w:t>
      </w:r>
      <w:r>
        <w:t>),</w:t>
      </w:r>
      <w:r w:rsidRPr="0024323B">
        <w:t xml:space="preserve"> </w:t>
      </w:r>
      <w:r>
        <w:t>(SD=</w:t>
      </w:r>
      <w:r w:rsidR="001F1685">
        <w:t>.435</w:t>
      </w:r>
      <w:r>
        <w:t>),</w:t>
      </w:r>
      <w:r w:rsidRPr="0024323B">
        <w:t xml:space="preserve"> </w:t>
      </w:r>
      <w:r>
        <w:t>(SD=</w:t>
      </w:r>
      <w:r w:rsidR="001F1685">
        <w:t>.301</w:t>
      </w:r>
      <w:r w:rsidRPr="0043494D">
        <w:t xml:space="preserve">) </w:t>
      </w:r>
      <w:r>
        <w:t>and(SD=</w:t>
      </w:r>
      <w:r w:rsidR="001F1685">
        <w:t>.114)</w:t>
      </w:r>
      <w:r>
        <w:t xml:space="preserve"> respectively, </w:t>
      </w:r>
      <w:r w:rsidRPr="0043494D">
        <w:t xml:space="preserve">which implies based on different factors </w:t>
      </w:r>
      <w:r w:rsidRPr="001331EC">
        <w:t>This v</w:t>
      </w:r>
      <w:r w:rsidR="001F1685">
        <w:t>alue implies that there is no</w:t>
      </w:r>
      <w:r w:rsidRPr="001331EC">
        <w:t xml:space="preserve"> respondents who rated below the grand mean which means they gave </w:t>
      </w:r>
      <w:r w:rsidR="001F1685">
        <w:t>higher</w:t>
      </w:r>
      <w:r w:rsidRPr="001331EC">
        <w:t xml:space="preserve"> attention </w:t>
      </w:r>
      <w:r w:rsidR="001F1685">
        <w:t>for financial inclusion through enhancement of E banking</w:t>
      </w:r>
      <w:r w:rsidRPr="001331EC">
        <w:t xml:space="preserve">. On the other hand, most respondents rated above from the cutoff point which means they make considerable effort to </w:t>
      </w:r>
      <w:r w:rsidR="001F1685">
        <w:t>use E banking.</w:t>
      </w:r>
    </w:p>
    <w:p w:rsidR="007D467E" w:rsidRPr="0091337B" w:rsidRDefault="007D467E" w:rsidP="006A050A">
      <w:pPr>
        <w:pStyle w:val="ListParagraph"/>
        <w:spacing w:after="0" w:line="360" w:lineRule="auto"/>
        <w:ind w:left="432" w:right="288" w:firstLine="0"/>
        <w:outlineLvl w:val="1"/>
        <w:rPr>
          <w:b/>
        </w:rPr>
      </w:pPr>
      <w:bookmarkStart w:id="99" w:name="_Toc155145095"/>
    </w:p>
    <w:p w:rsidR="007C68CA" w:rsidRPr="0003425B" w:rsidRDefault="00DF1457" w:rsidP="006A050A">
      <w:pPr>
        <w:pStyle w:val="ListParagraph"/>
        <w:spacing w:after="0" w:line="360" w:lineRule="auto"/>
        <w:ind w:left="432" w:right="288" w:firstLine="0"/>
        <w:outlineLvl w:val="1"/>
        <w:rPr>
          <w:b/>
          <w:sz w:val="28"/>
        </w:rPr>
      </w:pPr>
      <w:bookmarkStart w:id="100" w:name="_Toc205475044"/>
      <w:r>
        <w:rPr>
          <w:b/>
          <w:sz w:val="28"/>
        </w:rPr>
        <w:t>4.5</w:t>
      </w:r>
      <w:r w:rsidR="007C68CA">
        <w:rPr>
          <w:b/>
          <w:sz w:val="28"/>
        </w:rPr>
        <w:t xml:space="preserve">. </w:t>
      </w:r>
      <w:r w:rsidR="001F1685" w:rsidRPr="0003425B">
        <w:rPr>
          <w:b/>
          <w:sz w:val="28"/>
        </w:rPr>
        <w:t>INFERENTIAL STATISTICS</w:t>
      </w:r>
      <w:bookmarkEnd w:id="99"/>
      <w:bookmarkEnd w:id="100"/>
    </w:p>
    <w:p w:rsidR="007C68CA" w:rsidRDefault="007C68CA" w:rsidP="006A050A">
      <w:pPr>
        <w:spacing w:after="0" w:line="360" w:lineRule="auto"/>
        <w:ind w:left="432" w:right="288" w:firstLine="0"/>
      </w:pPr>
      <w:r w:rsidRPr="0043494D">
        <w:t>This sub-section of the research tries to show the relationship</w:t>
      </w:r>
      <w:r>
        <w:t xml:space="preserve"> and effects</w:t>
      </w:r>
      <w:r w:rsidRPr="0043494D">
        <w:t xml:space="preserve"> between variables (relationship </w:t>
      </w:r>
      <w:r>
        <w:t xml:space="preserve">and effects </w:t>
      </w:r>
      <w:r w:rsidRPr="0043494D">
        <w:t>between dependent and independent variables) in different statistical measurement tools. As indicated by in methodology sect</w:t>
      </w:r>
      <w:r w:rsidR="001F1685">
        <w:t xml:space="preserve">ion correlation, regression </w:t>
      </w:r>
      <w:r w:rsidRPr="0043494D">
        <w:t xml:space="preserve">and ANOVA test section presented as follows. </w:t>
      </w:r>
    </w:p>
    <w:p w:rsidR="007C68CA" w:rsidRDefault="007C68CA" w:rsidP="006A050A">
      <w:pPr>
        <w:spacing w:after="0" w:line="360" w:lineRule="auto"/>
        <w:ind w:left="432" w:right="288" w:firstLine="0"/>
      </w:pPr>
    </w:p>
    <w:p w:rsidR="007C68CA" w:rsidRPr="00522DE3" w:rsidRDefault="00CE4EF4" w:rsidP="006A050A">
      <w:pPr>
        <w:pStyle w:val="Heading3"/>
        <w:spacing w:before="0" w:line="360" w:lineRule="auto"/>
        <w:rPr>
          <w:rFonts w:ascii="Times New Roman" w:hAnsi="Times New Roman" w:cs="Times New Roman"/>
          <w:b/>
          <w:color w:val="auto"/>
        </w:rPr>
      </w:pPr>
      <w:bookmarkStart w:id="101" w:name="_Toc155145096"/>
      <w:r>
        <w:rPr>
          <w:rFonts w:ascii="Times New Roman" w:hAnsi="Times New Roman" w:cs="Times New Roman"/>
          <w:b/>
          <w:color w:val="auto"/>
          <w:sz w:val="28"/>
        </w:rPr>
        <w:t xml:space="preserve">      </w:t>
      </w:r>
      <w:bookmarkStart w:id="102" w:name="_Toc205475045"/>
      <w:r w:rsidR="00DF1457">
        <w:rPr>
          <w:rFonts w:ascii="Times New Roman" w:hAnsi="Times New Roman" w:cs="Times New Roman"/>
          <w:b/>
          <w:color w:val="auto"/>
          <w:sz w:val="28"/>
        </w:rPr>
        <w:t>4.5</w:t>
      </w:r>
      <w:r w:rsidR="007C68CA" w:rsidRPr="00522DE3">
        <w:rPr>
          <w:rFonts w:ascii="Times New Roman" w:hAnsi="Times New Roman" w:cs="Times New Roman"/>
          <w:b/>
          <w:color w:val="auto"/>
          <w:sz w:val="28"/>
        </w:rPr>
        <w:t>.1. Regression</w:t>
      </w:r>
      <w:bookmarkEnd w:id="101"/>
      <w:bookmarkEnd w:id="102"/>
    </w:p>
    <w:p w:rsidR="007C68CA" w:rsidRPr="00574F86" w:rsidRDefault="003623DC" w:rsidP="006A050A">
      <w:pPr>
        <w:pStyle w:val="BodyTextIndent2"/>
        <w:spacing w:after="0" w:line="360" w:lineRule="auto"/>
        <w:ind w:left="432" w:right="288" w:firstLine="0"/>
        <w:rPr>
          <w:szCs w:val="24"/>
        </w:rPr>
      </w:pPr>
      <w:r>
        <w:rPr>
          <w:szCs w:val="24"/>
        </w:rPr>
        <w:t>Research questions in study</w:t>
      </w:r>
      <w:r w:rsidR="007C68CA" w:rsidRPr="00574F86">
        <w:rPr>
          <w:szCs w:val="24"/>
        </w:rPr>
        <w:t xml:space="preserve"> frequently revolve around the study of relationship</w:t>
      </w:r>
      <w:r w:rsidR="007C68CA">
        <w:rPr>
          <w:szCs w:val="24"/>
        </w:rPr>
        <w:t xml:space="preserve"> and effects</w:t>
      </w:r>
      <w:r w:rsidR="007C68CA" w:rsidRPr="00574F86">
        <w:rPr>
          <w:szCs w:val="24"/>
        </w:rPr>
        <w:t xml:space="preserve"> between two or more variables. Various objectives may be served by such an analysis. The strength, direction, shape and other features of the relationshi</w:t>
      </w:r>
      <w:r w:rsidR="007C68CA">
        <w:rPr>
          <w:szCs w:val="24"/>
        </w:rPr>
        <w:t xml:space="preserve">p may be discovered. </w:t>
      </w:r>
      <w:r w:rsidR="007C68CA" w:rsidRPr="00574F86">
        <w:rPr>
          <w:szCs w:val="24"/>
        </w:rPr>
        <w:t>Strategic questions may be answered by predicting the values of one variable from those of another.</w:t>
      </w:r>
      <w:r w:rsidR="007C68CA">
        <w:rPr>
          <w:szCs w:val="24"/>
        </w:rPr>
        <w:t xml:space="preserve"> </w:t>
      </w:r>
      <w:r>
        <w:rPr>
          <w:szCs w:val="24"/>
        </w:rPr>
        <w:t>With correlation</w:t>
      </w:r>
      <w:r w:rsidR="007C68CA" w:rsidRPr="00574F86">
        <w:rPr>
          <w:szCs w:val="24"/>
        </w:rPr>
        <w:t xml:space="preserve"> one estimates the degree and nature of the relationship</w:t>
      </w:r>
      <w:r>
        <w:rPr>
          <w:szCs w:val="24"/>
        </w:rPr>
        <w:t xml:space="preserve"> between the variables</w:t>
      </w:r>
      <w:r w:rsidR="007C68CA" w:rsidRPr="00574F86">
        <w:rPr>
          <w:szCs w:val="24"/>
        </w:rPr>
        <w:t xml:space="preserve"> </w:t>
      </w:r>
      <w:r w:rsidR="007C68CA">
        <w:rPr>
          <w:szCs w:val="24"/>
        </w:rPr>
        <w:t>and effects</w:t>
      </w:r>
      <w:r>
        <w:rPr>
          <w:szCs w:val="24"/>
        </w:rPr>
        <w:t xml:space="preserve"> or impacts</w:t>
      </w:r>
      <w:r w:rsidR="007C68CA">
        <w:rPr>
          <w:szCs w:val="24"/>
        </w:rPr>
        <w:t xml:space="preserve"> </w:t>
      </w:r>
      <w:r>
        <w:rPr>
          <w:szCs w:val="24"/>
        </w:rPr>
        <w:t>between variables calculated w</w:t>
      </w:r>
      <w:r w:rsidR="007C68CA" w:rsidRPr="00574F86">
        <w:rPr>
          <w:szCs w:val="24"/>
        </w:rPr>
        <w:t>ith regression, an equation is developed to pre</w:t>
      </w:r>
      <w:r>
        <w:rPr>
          <w:szCs w:val="24"/>
        </w:rPr>
        <w:t>dict the values of the</w:t>
      </w:r>
      <w:r w:rsidR="007C68CA" w:rsidRPr="00574F86">
        <w:rPr>
          <w:szCs w:val="24"/>
        </w:rPr>
        <w:t xml:space="preserve"> variable</w:t>
      </w:r>
      <w:r>
        <w:rPr>
          <w:szCs w:val="24"/>
        </w:rPr>
        <w:t>s in the study</w:t>
      </w:r>
      <w:r w:rsidR="007C68CA" w:rsidRPr="00574F86">
        <w:rPr>
          <w:szCs w:val="24"/>
        </w:rPr>
        <w:t>.</w:t>
      </w:r>
      <w:r>
        <w:rPr>
          <w:szCs w:val="24"/>
        </w:rPr>
        <w:t xml:space="preserve"> Independent and dependent variables</w:t>
      </w:r>
      <w:r w:rsidR="007C68CA" w:rsidRPr="00574F86">
        <w:rPr>
          <w:szCs w:val="24"/>
        </w:rPr>
        <w:t xml:space="preserve"> are affected by the assumptions of measurement level and the distributions that underline the data.</w:t>
      </w:r>
    </w:p>
    <w:p w:rsidR="007C68CA" w:rsidRPr="001F1685" w:rsidRDefault="007C68CA" w:rsidP="006A050A">
      <w:pPr>
        <w:pStyle w:val="Heading3"/>
        <w:spacing w:before="0" w:line="360" w:lineRule="auto"/>
        <w:rPr>
          <w:rFonts w:ascii="Times New Roman" w:hAnsi="Times New Roman" w:cs="Times New Roman"/>
          <w:b/>
          <w:color w:val="auto"/>
        </w:rPr>
      </w:pPr>
    </w:p>
    <w:p w:rsidR="007C68CA" w:rsidRPr="00270F95" w:rsidRDefault="001F1685" w:rsidP="006A050A">
      <w:pPr>
        <w:pStyle w:val="Heading3"/>
        <w:spacing w:line="360" w:lineRule="auto"/>
        <w:rPr>
          <w:rFonts w:ascii="Times New Roman" w:hAnsi="Times New Roman" w:cs="Times New Roman"/>
          <w:b/>
          <w:color w:val="auto"/>
          <w:sz w:val="28"/>
        </w:rPr>
      </w:pPr>
      <w:bookmarkStart w:id="103" w:name="_Toc155145097"/>
      <w:r>
        <w:rPr>
          <w:rFonts w:ascii="Times New Roman" w:hAnsi="Times New Roman" w:cs="Times New Roman"/>
          <w:b/>
          <w:color w:val="auto"/>
          <w:sz w:val="28"/>
        </w:rPr>
        <w:t xml:space="preserve">      </w:t>
      </w:r>
      <w:bookmarkStart w:id="104" w:name="_Toc205475046"/>
      <w:r w:rsidR="00DF1457">
        <w:rPr>
          <w:rFonts w:ascii="Times New Roman" w:hAnsi="Times New Roman" w:cs="Times New Roman"/>
          <w:b/>
          <w:color w:val="auto"/>
          <w:sz w:val="28"/>
        </w:rPr>
        <w:t>4.5</w:t>
      </w:r>
      <w:r>
        <w:rPr>
          <w:rFonts w:ascii="Times New Roman" w:hAnsi="Times New Roman" w:cs="Times New Roman"/>
          <w:b/>
          <w:color w:val="auto"/>
          <w:sz w:val="28"/>
        </w:rPr>
        <w:t>.1.</w:t>
      </w:r>
      <w:r w:rsidR="00DF1457">
        <w:rPr>
          <w:rFonts w:ascii="Times New Roman" w:hAnsi="Times New Roman" w:cs="Times New Roman"/>
          <w:b/>
          <w:color w:val="auto"/>
          <w:sz w:val="28"/>
        </w:rPr>
        <w:t>1</w:t>
      </w:r>
      <w:r>
        <w:rPr>
          <w:rFonts w:ascii="Times New Roman" w:hAnsi="Times New Roman" w:cs="Times New Roman"/>
          <w:b/>
          <w:color w:val="auto"/>
          <w:sz w:val="28"/>
        </w:rPr>
        <w:t xml:space="preserve"> Model Summa</w:t>
      </w:r>
      <w:r w:rsidR="007C68CA" w:rsidRPr="00270F95">
        <w:rPr>
          <w:rFonts w:ascii="Times New Roman" w:hAnsi="Times New Roman" w:cs="Times New Roman"/>
          <w:b/>
          <w:color w:val="auto"/>
          <w:sz w:val="28"/>
        </w:rPr>
        <w:t>ry</w:t>
      </w:r>
      <w:bookmarkEnd w:id="103"/>
      <w:r>
        <w:rPr>
          <w:rFonts w:ascii="Times New Roman" w:hAnsi="Times New Roman" w:cs="Times New Roman"/>
          <w:b/>
          <w:color w:val="auto"/>
          <w:sz w:val="28"/>
        </w:rPr>
        <w:t xml:space="preserve"> of Regression</w:t>
      </w:r>
      <w:bookmarkEnd w:id="104"/>
    </w:p>
    <w:p w:rsidR="007C68CA" w:rsidRDefault="007C68CA" w:rsidP="006A050A">
      <w:pPr>
        <w:spacing w:after="0" w:line="360" w:lineRule="auto"/>
        <w:ind w:left="144" w:right="144" w:firstLine="0"/>
      </w:pPr>
      <w:r>
        <w:t xml:space="preserve">      T</w:t>
      </w:r>
      <w:r w:rsidR="009B221D">
        <w:t>able 4.4</w:t>
      </w:r>
      <w:r>
        <w:t>.1</w:t>
      </w:r>
      <w:r w:rsidR="001F1685">
        <w:t xml:space="preserve"> Model of Summary of Regression</w:t>
      </w:r>
    </w:p>
    <w:tbl>
      <w:tblPr>
        <w:tblW w:w="86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10"/>
        <w:gridCol w:w="810"/>
        <w:gridCol w:w="1080"/>
        <w:gridCol w:w="2070"/>
        <w:gridCol w:w="1710"/>
        <w:gridCol w:w="2134"/>
      </w:tblGrid>
      <w:tr w:rsidR="00A138A7" w:rsidTr="0091337B">
        <w:trPr>
          <w:cantSplit/>
          <w:trHeight w:val="343"/>
          <w:jc w:val="center"/>
        </w:trPr>
        <w:tc>
          <w:tcPr>
            <w:tcW w:w="8614" w:type="dxa"/>
            <w:gridSpan w:val="6"/>
            <w:tcBorders>
              <w:top w:val="nil"/>
              <w:left w:val="nil"/>
              <w:bottom w:val="nil"/>
              <w:right w:val="nil"/>
            </w:tcBorders>
            <w:shd w:val="clear" w:color="auto" w:fill="FFFFFF"/>
            <w:vAlign w:val="center"/>
            <w:hideMark/>
          </w:tcPr>
          <w:p w:rsidR="00A138A7" w:rsidRDefault="00A138A7" w:rsidP="006A050A">
            <w:pPr>
              <w:widowControl w:val="0"/>
              <w:autoSpaceDE w:val="0"/>
              <w:autoSpaceDN w:val="0"/>
              <w:adjustRightInd w:val="0"/>
              <w:spacing w:after="0" w:line="360" w:lineRule="auto"/>
              <w:ind w:left="60" w:right="60" w:firstLine="0"/>
              <w:jc w:val="center"/>
              <w:rPr>
                <w:color w:val="010205"/>
                <w:szCs w:val="24"/>
              </w:rPr>
            </w:pPr>
            <w:r>
              <w:rPr>
                <w:b/>
                <w:bCs/>
                <w:color w:val="010205"/>
                <w:szCs w:val="24"/>
              </w:rPr>
              <w:t xml:space="preserve">Model </w:t>
            </w:r>
            <w:proofErr w:type="spellStart"/>
            <w:r>
              <w:rPr>
                <w:b/>
                <w:bCs/>
                <w:color w:val="010205"/>
                <w:szCs w:val="24"/>
              </w:rPr>
              <w:t>Summary</w:t>
            </w:r>
            <w:r>
              <w:rPr>
                <w:b/>
                <w:bCs/>
                <w:color w:val="010205"/>
                <w:szCs w:val="24"/>
                <w:vertAlign w:val="superscript"/>
              </w:rPr>
              <w:t>b</w:t>
            </w:r>
            <w:proofErr w:type="spellEnd"/>
          </w:p>
        </w:tc>
      </w:tr>
      <w:tr w:rsidR="00A138A7" w:rsidTr="0091337B">
        <w:trPr>
          <w:cantSplit/>
          <w:trHeight w:val="703"/>
          <w:jc w:val="center"/>
        </w:trPr>
        <w:tc>
          <w:tcPr>
            <w:tcW w:w="810" w:type="dxa"/>
            <w:tcBorders>
              <w:top w:val="nil"/>
              <w:left w:val="nil"/>
              <w:bottom w:val="single" w:sz="8" w:space="0" w:color="152935"/>
              <w:right w:val="nil"/>
            </w:tcBorders>
            <w:shd w:val="clear" w:color="auto" w:fill="FFFFFF"/>
            <w:vAlign w:val="bottom"/>
            <w:hideMark/>
          </w:tcPr>
          <w:p w:rsidR="00A138A7" w:rsidRDefault="00A138A7" w:rsidP="006A050A">
            <w:pPr>
              <w:widowControl w:val="0"/>
              <w:autoSpaceDE w:val="0"/>
              <w:autoSpaceDN w:val="0"/>
              <w:adjustRightInd w:val="0"/>
              <w:spacing w:after="0" w:line="360" w:lineRule="auto"/>
              <w:ind w:left="60" w:right="60" w:firstLine="0"/>
              <w:jc w:val="left"/>
              <w:rPr>
                <w:color w:val="264A60"/>
                <w:szCs w:val="24"/>
              </w:rPr>
            </w:pPr>
            <w:r>
              <w:rPr>
                <w:color w:val="264A60"/>
                <w:szCs w:val="24"/>
              </w:rPr>
              <w:t>Model</w:t>
            </w:r>
          </w:p>
        </w:tc>
        <w:tc>
          <w:tcPr>
            <w:tcW w:w="810" w:type="dxa"/>
            <w:tcBorders>
              <w:top w:val="nil"/>
              <w:left w:val="nil"/>
              <w:bottom w:val="single" w:sz="8" w:space="0" w:color="152935"/>
              <w:right w:val="single" w:sz="8" w:space="0" w:color="E0E0E0"/>
            </w:tcBorders>
            <w:shd w:val="clear" w:color="auto" w:fill="FFFFFF"/>
            <w:vAlign w:val="bottom"/>
            <w:hideMark/>
          </w:tcPr>
          <w:p w:rsidR="00A138A7" w:rsidRDefault="00A138A7" w:rsidP="006A050A">
            <w:pPr>
              <w:widowControl w:val="0"/>
              <w:autoSpaceDE w:val="0"/>
              <w:autoSpaceDN w:val="0"/>
              <w:adjustRightInd w:val="0"/>
              <w:spacing w:after="0" w:line="360" w:lineRule="auto"/>
              <w:ind w:left="60" w:right="60" w:firstLine="0"/>
              <w:jc w:val="center"/>
              <w:rPr>
                <w:color w:val="264A60"/>
                <w:szCs w:val="24"/>
              </w:rPr>
            </w:pPr>
            <w:r>
              <w:rPr>
                <w:color w:val="264A60"/>
                <w:szCs w:val="24"/>
              </w:rPr>
              <w:t>R</w:t>
            </w:r>
          </w:p>
        </w:tc>
        <w:tc>
          <w:tcPr>
            <w:tcW w:w="1080" w:type="dxa"/>
            <w:tcBorders>
              <w:top w:val="nil"/>
              <w:left w:val="single" w:sz="8" w:space="0" w:color="E0E0E0"/>
              <w:bottom w:val="single" w:sz="8" w:space="0" w:color="152935"/>
              <w:right w:val="single" w:sz="8" w:space="0" w:color="E0E0E0"/>
            </w:tcBorders>
            <w:shd w:val="clear" w:color="auto" w:fill="FFFFFF"/>
            <w:vAlign w:val="bottom"/>
            <w:hideMark/>
          </w:tcPr>
          <w:p w:rsidR="00A138A7" w:rsidRDefault="00A138A7" w:rsidP="006A050A">
            <w:pPr>
              <w:widowControl w:val="0"/>
              <w:autoSpaceDE w:val="0"/>
              <w:autoSpaceDN w:val="0"/>
              <w:adjustRightInd w:val="0"/>
              <w:spacing w:after="0" w:line="360" w:lineRule="auto"/>
              <w:ind w:left="60" w:right="60" w:firstLine="0"/>
              <w:jc w:val="center"/>
              <w:rPr>
                <w:color w:val="264A60"/>
                <w:szCs w:val="24"/>
              </w:rPr>
            </w:pPr>
            <w:r>
              <w:rPr>
                <w:color w:val="264A60"/>
                <w:szCs w:val="24"/>
              </w:rPr>
              <w:t>R Square</w:t>
            </w:r>
          </w:p>
        </w:tc>
        <w:tc>
          <w:tcPr>
            <w:tcW w:w="2070" w:type="dxa"/>
            <w:tcBorders>
              <w:top w:val="nil"/>
              <w:left w:val="single" w:sz="8" w:space="0" w:color="E0E0E0"/>
              <w:bottom w:val="single" w:sz="8" w:space="0" w:color="152935"/>
              <w:right w:val="single" w:sz="8" w:space="0" w:color="E0E0E0"/>
            </w:tcBorders>
            <w:shd w:val="clear" w:color="auto" w:fill="FFFFFF"/>
            <w:vAlign w:val="bottom"/>
            <w:hideMark/>
          </w:tcPr>
          <w:p w:rsidR="00A138A7" w:rsidRDefault="00A138A7" w:rsidP="006A050A">
            <w:pPr>
              <w:widowControl w:val="0"/>
              <w:autoSpaceDE w:val="0"/>
              <w:autoSpaceDN w:val="0"/>
              <w:adjustRightInd w:val="0"/>
              <w:spacing w:after="0" w:line="360" w:lineRule="auto"/>
              <w:ind w:left="60" w:right="60" w:firstLine="0"/>
              <w:jc w:val="center"/>
              <w:rPr>
                <w:color w:val="264A60"/>
                <w:szCs w:val="24"/>
              </w:rPr>
            </w:pPr>
            <w:r>
              <w:rPr>
                <w:color w:val="264A60"/>
                <w:szCs w:val="24"/>
              </w:rPr>
              <w:t>Adjusted R Square</w:t>
            </w:r>
          </w:p>
        </w:tc>
        <w:tc>
          <w:tcPr>
            <w:tcW w:w="1710" w:type="dxa"/>
            <w:tcBorders>
              <w:top w:val="nil"/>
              <w:left w:val="single" w:sz="8" w:space="0" w:color="E0E0E0"/>
              <w:bottom w:val="single" w:sz="8" w:space="0" w:color="152935"/>
              <w:right w:val="single" w:sz="8" w:space="0" w:color="E0E0E0"/>
            </w:tcBorders>
            <w:shd w:val="clear" w:color="auto" w:fill="FFFFFF"/>
            <w:vAlign w:val="bottom"/>
            <w:hideMark/>
          </w:tcPr>
          <w:p w:rsidR="00A138A7" w:rsidRDefault="00A138A7" w:rsidP="006A050A">
            <w:pPr>
              <w:widowControl w:val="0"/>
              <w:autoSpaceDE w:val="0"/>
              <w:autoSpaceDN w:val="0"/>
              <w:adjustRightInd w:val="0"/>
              <w:spacing w:after="0" w:line="360" w:lineRule="auto"/>
              <w:ind w:left="60" w:right="60" w:firstLine="0"/>
              <w:jc w:val="center"/>
              <w:rPr>
                <w:color w:val="264A60"/>
                <w:szCs w:val="24"/>
              </w:rPr>
            </w:pPr>
            <w:r>
              <w:rPr>
                <w:color w:val="264A60"/>
                <w:szCs w:val="24"/>
              </w:rPr>
              <w:t>Std. Error of the Estimate</w:t>
            </w:r>
          </w:p>
        </w:tc>
        <w:tc>
          <w:tcPr>
            <w:tcW w:w="2134" w:type="dxa"/>
            <w:tcBorders>
              <w:top w:val="nil"/>
              <w:left w:val="single" w:sz="8" w:space="0" w:color="E0E0E0"/>
              <w:bottom w:val="single" w:sz="8" w:space="0" w:color="152935"/>
              <w:right w:val="nil"/>
            </w:tcBorders>
            <w:shd w:val="clear" w:color="auto" w:fill="FFFFFF"/>
            <w:vAlign w:val="bottom"/>
            <w:hideMark/>
          </w:tcPr>
          <w:p w:rsidR="00A138A7" w:rsidRDefault="00A138A7" w:rsidP="006A050A">
            <w:pPr>
              <w:widowControl w:val="0"/>
              <w:autoSpaceDE w:val="0"/>
              <w:autoSpaceDN w:val="0"/>
              <w:adjustRightInd w:val="0"/>
              <w:spacing w:after="0" w:line="360" w:lineRule="auto"/>
              <w:ind w:left="60" w:right="60" w:firstLine="0"/>
              <w:jc w:val="center"/>
              <w:rPr>
                <w:color w:val="264A60"/>
                <w:szCs w:val="24"/>
              </w:rPr>
            </w:pPr>
            <w:r>
              <w:rPr>
                <w:color w:val="264A60"/>
                <w:szCs w:val="24"/>
              </w:rPr>
              <w:t>Durbin-Watson</w:t>
            </w:r>
          </w:p>
        </w:tc>
      </w:tr>
      <w:tr w:rsidR="00A138A7" w:rsidTr="0091337B">
        <w:trPr>
          <w:cantSplit/>
          <w:trHeight w:val="359"/>
          <w:jc w:val="center"/>
        </w:trPr>
        <w:tc>
          <w:tcPr>
            <w:tcW w:w="810" w:type="dxa"/>
            <w:tcBorders>
              <w:top w:val="single" w:sz="8" w:space="0" w:color="152935"/>
              <w:left w:val="nil"/>
              <w:bottom w:val="single" w:sz="8" w:space="0" w:color="152935"/>
              <w:right w:val="nil"/>
            </w:tcBorders>
            <w:shd w:val="clear" w:color="auto" w:fill="E0E0E0"/>
            <w:hideMark/>
          </w:tcPr>
          <w:p w:rsidR="00A138A7" w:rsidRDefault="00A138A7" w:rsidP="006A050A">
            <w:pPr>
              <w:widowControl w:val="0"/>
              <w:autoSpaceDE w:val="0"/>
              <w:autoSpaceDN w:val="0"/>
              <w:adjustRightInd w:val="0"/>
              <w:spacing w:after="0" w:line="360" w:lineRule="auto"/>
              <w:ind w:left="60" w:right="60" w:firstLine="0"/>
              <w:jc w:val="center"/>
              <w:rPr>
                <w:color w:val="264A60"/>
                <w:szCs w:val="24"/>
              </w:rPr>
            </w:pPr>
            <w:r>
              <w:rPr>
                <w:color w:val="264A60"/>
                <w:szCs w:val="24"/>
              </w:rPr>
              <w:t>1</w:t>
            </w:r>
          </w:p>
        </w:tc>
        <w:tc>
          <w:tcPr>
            <w:tcW w:w="810" w:type="dxa"/>
            <w:tcBorders>
              <w:top w:val="single" w:sz="8" w:space="0" w:color="152935"/>
              <w:left w:val="nil"/>
              <w:bottom w:val="single" w:sz="8" w:space="0" w:color="152935"/>
              <w:right w:val="single" w:sz="8" w:space="0" w:color="E0E0E0"/>
            </w:tcBorders>
            <w:shd w:val="clear" w:color="auto" w:fill="FFFFFF"/>
            <w:hideMark/>
          </w:tcPr>
          <w:p w:rsidR="00A138A7" w:rsidRDefault="00A138A7" w:rsidP="006A050A">
            <w:pPr>
              <w:widowControl w:val="0"/>
              <w:autoSpaceDE w:val="0"/>
              <w:autoSpaceDN w:val="0"/>
              <w:adjustRightInd w:val="0"/>
              <w:spacing w:after="0" w:line="360" w:lineRule="auto"/>
              <w:ind w:left="60" w:right="60" w:firstLine="0"/>
              <w:jc w:val="center"/>
              <w:rPr>
                <w:color w:val="010205"/>
                <w:szCs w:val="24"/>
              </w:rPr>
            </w:pPr>
            <w:r>
              <w:rPr>
                <w:color w:val="010205"/>
                <w:szCs w:val="24"/>
              </w:rPr>
              <w:t>.892</w:t>
            </w:r>
            <w:r>
              <w:rPr>
                <w:color w:val="010205"/>
                <w:szCs w:val="24"/>
                <w:vertAlign w:val="superscript"/>
              </w:rPr>
              <w:t>a</w:t>
            </w:r>
          </w:p>
        </w:tc>
        <w:tc>
          <w:tcPr>
            <w:tcW w:w="1080" w:type="dxa"/>
            <w:tcBorders>
              <w:top w:val="single" w:sz="8" w:space="0" w:color="152935"/>
              <w:left w:val="single" w:sz="8" w:space="0" w:color="E0E0E0"/>
              <w:bottom w:val="single" w:sz="8" w:space="0" w:color="152935"/>
              <w:right w:val="single" w:sz="8" w:space="0" w:color="E0E0E0"/>
            </w:tcBorders>
            <w:shd w:val="clear" w:color="auto" w:fill="FFFFFF"/>
            <w:hideMark/>
          </w:tcPr>
          <w:p w:rsidR="00A138A7" w:rsidRDefault="00A138A7" w:rsidP="006A050A">
            <w:pPr>
              <w:widowControl w:val="0"/>
              <w:autoSpaceDE w:val="0"/>
              <w:autoSpaceDN w:val="0"/>
              <w:adjustRightInd w:val="0"/>
              <w:spacing w:after="0" w:line="360" w:lineRule="auto"/>
              <w:ind w:left="60" w:right="60" w:firstLine="0"/>
              <w:jc w:val="center"/>
              <w:rPr>
                <w:color w:val="010205"/>
                <w:szCs w:val="24"/>
              </w:rPr>
            </w:pPr>
            <w:r>
              <w:rPr>
                <w:color w:val="010205"/>
                <w:szCs w:val="24"/>
              </w:rPr>
              <w:t>.796</w:t>
            </w:r>
          </w:p>
        </w:tc>
        <w:tc>
          <w:tcPr>
            <w:tcW w:w="2070" w:type="dxa"/>
            <w:tcBorders>
              <w:top w:val="single" w:sz="8" w:space="0" w:color="152935"/>
              <w:left w:val="single" w:sz="8" w:space="0" w:color="E0E0E0"/>
              <w:bottom w:val="single" w:sz="8" w:space="0" w:color="152935"/>
              <w:right w:val="single" w:sz="8" w:space="0" w:color="E0E0E0"/>
            </w:tcBorders>
            <w:shd w:val="clear" w:color="auto" w:fill="FFFFFF"/>
            <w:hideMark/>
          </w:tcPr>
          <w:p w:rsidR="00A138A7" w:rsidRDefault="00A138A7" w:rsidP="006A050A">
            <w:pPr>
              <w:widowControl w:val="0"/>
              <w:autoSpaceDE w:val="0"/>
              <w:autoSpaceDN w:val="0"/>
              <w:adjustRightInd w:val="0"/>
              <w:spacing w:after="0" w:line="360" w:lineRule="auto"/>
              <w:ind w:left="60" w:right="60" w:firstLine="0"/>
              <w:jc w:val="center"/>
              <w:rPr>
                <w:color w:val="010205"/>
                <w:szCs w:val="24"/>
              </w:rPr>
            </w:pPr>
            <w:r>
              <w:rPr>
                <w:color w:val="010205"/>
                <w:szCs w:val="24"/>
              </w:rPr>
              <w:t>.791</w:t>
            </w:r>
          </w:p>
        </w:tc>
        <w:tc>
          <w:tcPr>
            <w:tcW w:w="1710" w:type="dxa"/>
            <w:tcBorders>
              <w:top w:val="single" w:sz="8" w:space="0" w:color="152935"/>
              <w:left w:val="single" w:sz="8" w:space="0" w:color="E0E0E0"/>
              <w:bottom w:val="single" w:sz="8" w:space="0" w:color="152935"/>
              <w:right w:val="single" w:sz="8" w:space="0" w:color="E0E0E0"/>
            </w:tcBorders>
            <w:shd w:val="clear" w:color="auto" w:fill="FFFFFF"/>
            <w:hideMark/>
          </w:tcPr>
          <w:p w:rsidR="00A138A7" w:rsidRDefault="00A138A7" w:rsidP="006A050A">
            <w:pPr>
              <w:widowControl w:val="0"/>
              <w:autoSpaceDE w:val="0"/>
              <w:autoSpaceDN w:val="0"/>
              <w:adjustRightInd w:val="0"/>
              <w:spacing w:after="0" w:line="360" w:lineRule="auto"/>
              <w:ind w:left="60" w:right="60" w:firstLine="0"/>
              <w:jc w:val="center"/>
              <w:rPr>
                <w:color w:val="010205"/>
                <w:szCs w:val="24"/>
              </w:rPr>
            </w:pPr>
            <w:r>
              <w:rPr>
                <w:color w:val="010205"/>
                <w:szCs w:val="24"/>
              </w:rPr>
              <w:t>.26085</w:t>
            </w:r>
          </w:p>
        </w:tc>
        <w:tc>
          <w:tcPr>
            <w:tcW w:w="2134" w:type="dxa"/>
            <w:tcBorders>
              <w:top w:val="single" w:sz="8" w:space="0" w:color="152935"/>
              <w:left w:val="single" w:sz="8" w:space="0" w:color="E0E0E0"/>
              <w:bottom w:val="single" w:sz="8" w:space="0" w:color="152935"/>
              <w:right w:val="nil"/>
            </w:tcBorders>
            <w:shd w:val="clear" w:color="auto" w:fill="FFFFFF"/>
            <w:hideMark/>
          </w:tcPr>
          <w:p w:rsidR="00A138A7" w:rsidRDefault="00A138A7" w:rsidP="006A050A">
            <w:pPr>
              <w:widowControl w:val="0"/>
              <w:autoSpaceDE w:val="0"/>
              <w:autoSpaceDN w:val="0"/>
              <w:adjustRightInd w:val="0"/>
              <w:spacing w:after="0" w:line="360" w:lineRule="auto"/>
              <w:ind w:left="60" w:right="60" w:firstLine="0"/>
              <w:jc w:val="center"/>
              <w:rPr>
                <w:color w:val="010205"/>
                <w:szCs w:val="24"/>
              </w:rPr>
            </w:pPr>
            <w:r>
              <w:rPr>
                <w:color w:val="010205"/>
                <w:szCs w:val="24"/>
              </w:rPr>
              <w:t>1.863</w:t>
            </w:r>
          </w:p>
        </w:tc>
      </w:tr>
    </w:tbl>
    <w:tbl>
      <w:tblPr>
        <w:tblpPr w:leftFromText="180" w:rightFromText="180" w:vertAnchor="text" w:tblpXSpec="center" w:tblpY="1"/>
        <w:tblOverlap w:val="never"/>
        <w:tblW w:w="8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100"/>
      </w:tblGrid>
      <w:tr w:rsidR="00A138A7" w:rsidTr="0050295D">
        <w:trPr>
          <w:cantSplit/>
        </w:trPr>
        <w:tc>
          <w:tcPr>
            <w:tcW w:w="8100" w:type="dxa"/>
            <w:tcBorders>
              <w:top w:val="nil"/>
              <w:left w:val="nil"/>
              <w:bottom w:val="nil"/>
              <w:right w:val="nil"/>
            </w:tcBorders>
            <w:shd w:val="clear" w:color="auto" w:fill="FFFFFF"/>
            <w:hideMark/>
          </w:tcPr>
          <w:p w:rsidR="00A138A7" w:rsidRDefault="00A138A7" w:rsidP="006A050A">
            <w:pPr>
              <w:autoSpaceDE w:val="0"/>
              <w:autoSpaceDN w:val="0"/>
              <w:adjustRightInd w:val="0"/>
              <w:spacing w:after="0" w:line="360" w:lineRule="auto"/>
              <w:ind w:left="60" w:right="60"/>
              <w:rPr>
                <w:rFonts w:ascii="Arial" w:hAnsi="Arial" w:cs="Arial"/>
                <w:color w:val="010205"/>
                <w:sz w:val="18"/>
                <w:szCs w:val="18"/>
              </w:rPr>
            </w:pPr>
            <w:r>
              <w:rPr>
                <w:rFonts w:ascii="Arial" w:hAnsi="Arial" w:cs="Arial"/>
                <w:color w:val="010205"/>
                <w:sz w:val="18"/>
                <w:szCs w:val="18"/>
              </w:rPr>
              <w:lastRenderedPageBreak/>
              <w:t>a. Predictors: (Constant), Mobile Banking, Internet Banking, ATM and Agency Banking</w:t>
            </w:r>
          </w:p>
        </w:tc>
      </w:tr>
      <w:tr w:rsidR="00A138A7" w:rsidTr="0050295D">
        <w:trPr>
          <w:cantSplit/>
        </w:trPr>
        <w:tc>
          <w:tcPr>
            <w:tcW w:w="8100" w:type="dxa"/>
            <w:tcBorders>
              <w:top w:val="nil"/>
              <w:left w:val="nil"/>
              <w:bottom w:val="nil"/>
              <w:right w:val="nil"/>
            </w:tcBorders>
            <w:shd w:val="clear" w:color="auto" w:fill="FFFFFF"/>
            <w:hideMark/>
          </w:tcPr>
          <w:p w:rsidR="00A138A7" w:rsidRDefault="00A138A7" w:rsidP="006A050A">
            <w:pPr>
              <w:autoSpaceDE w:val="0"/>
              <w:autoSpaceDN w:val="0"/>
              <w:adjustRightInd w:val="0"/>
              <w:spacing w:after="0" w:line="360" w:lineRule="auto"/>
              <w:ind w:left="60" w:right="60"/>
              <w:rPr>
                <w:rFonts w:ascii="Arial" w:hAnsi="Arial" w:cs="Arial"/>
                <w:color w:val="010205"/>
                <w:sz w:val="18"/>
                <w:szCs w:val="18"/>
              </w:rPr>
            </w:pPr>
            <w:r>
              <w:rPr>
                <w:rFonts w:ascii="Arial" w:hAnsi="Arial" w:cs="Arial"/>
                <w:color w:val="010205"/>
                <w:sz w:val="18"/>
                <w:szCs w:val="18"/>
              </w:rPr>
              <w:t>b. Dependent Variable:  Financial Inclusion</w:t>
            </w:r>
          </w:p>
        </w:tc>
      </w:tr>
    </w:tbl>
    <w:p w:rsidR="007C68CA" w:rsidRDefault="00A138A7" w:rsidP="006A050A">
      <w:pPr>
        <w:spacing w:after="0" w:line="360" w:lineRule="auto"/>
        <w:ind w:left="720" w:right="144" w:firstLine="0"/>
      </w:pPr>
      <w:r>
        <w:rPr>
          <w:i/>
        </w:rPr>
        <w:t xml:space="preserve">                     </w:t>
      </w:r>
      <w:r w:rsidRPr="00E4757B">
        <w:rPr>
          <w:i/>
        </w:rPr>
        <w:t>Source</w:t>
      </w:r>
      <w:r>
        <w:t>: SPSS Output, 2025.</w:t>
      </w:r>
    </w:p>
    <w:p w:rsidR="00EF1544" w:rsidRDefault="00EF1544" w:rsidP="006A050A">
      <w:pPr>
        <w:spacing w:after="0" w:line="360" w:lineRule="auto"/>
        <w:ind w:left="432" w:right="288" w:firstLine="0"/>
      </w:pPr>
    </w:p>
    <w:p w:rsidR="007C68CA" w:rsidRDefault="003623DC" w:rsidP="006A050A">
      <w:pPr>
        <w:spacing w:after="0" w:line="360" w:lineRule="auto"/>
        <w:ind w:left="432" w:right="288" w:firstLine="0"/>
      </w:pPr>
      <w:r>
        <w:t>The above T</w:t>
      </w:r>
      <w:r w:rsidR="00A242D9">
        <w:t>able 4.4</w:t>
      </w:r>
      <w:r w:rsidR="007C68CA">
        <w:t>.1 the model summery result for</w:t>
      </w:r>
      <w:r>
        <w:t xml:space="preserve"> the effects of E banking on financial inclusion the case of </w:t>
      </w:r>
      <w:proofErr w:type="spellStart"/>
      <w:r>
        <w:t>Oromia</w:t>
      </w:r>
      <w:proofErr w:type="spellEnd"/>
      <w:r>
        <w:t xml:space="preserve"> Bank at the head office.</w:t>
      </w:r>
      <w:r w:rsidR="007C68CA">
        <w:t xml:space="preserve"> To calculate coefficient of determination or</w:t>
      </w:r>
      <w:r>
        <w:t xml:space="preserve"> to determine the effects of E banking</w:t>
      </w:r>
      <w:r w:rsidR="007C68CA">
        <w:t xml:space="preserve"> contribution on </w:t>
      </w:r>
      <w:r>
        <w:t>financial inclusion</w:t>
      </w:r>
      <w:r w:rsidR="007C68CA">
        <w:t xml:space="preserve"> as the SPSS result data indicates the </w:t>
      </w:r>
      <w:r w:rsidR="007C68CA" w:rsidRPr="008E0BFC">
        <w:rPr>
          <w:b/>
          <w:i/>
        </w:rPr>
        <w:t>R</w:t>
      </w:r>
      <w:r w:rsidR="007C68CA" w:rsidRPr="008E0BFC">
        <w:rPr>
          <w:b/>
          <w:i/>
          <w:vertAlign w:val="superscript"/>
        </w:rPr>
        <w:t>2</w:t>
      </w:r>
      <w:r w:rsidR="007C68CA">
        <w:rPr>
          <w:b/>
          <w:i/>
          <w:vertAlign w:val="superscript"/>
        </w:rPr>
        <w:t xml:space="preserve"> </w:t>
      </w:r>
      <w:r w:rsidR="00A138A7">
        <w:t>value is (0.892</w:t>
      </w:r>
      <w:r w:rsidR="007C68CA">
        <w:t xml:space="preserve">) it shows the availability of strong relationship between </w:t>
      </w:r>
      <w:r>
        <w:t>E banking and financial inclusion regarding with result of the study</w:t>
      </w:r>
      <w:r w:rsidR="007C68CA">
        <w:t xml:space="preserve">. The total contribution of </w:t>
      </w:r>
      <w:r w:rsidR="007C68CA" w:rsidRPr="008E0BFC">
        <w:rPr>
          <w:b/>
          <w:i/>
        </w:rPr>
        <w:t>R</w:t>
      </w:r>
      <w:r w:rsidR="007C68CA">
        <w:t xml:space="preserve"> value to the performance can be calculated as </w:t>
      </w:r>
      <w:r w:rsidR="007C68CA" w:rsidRPr="008E0BFC">
        <w:rPr>
          <w:b/>
          <w:i/>
        </w:rPr>
        <w:t>R</w:t>
      </w:r>
      <w:r w:rsidR="007C68CA" w:rsidRPr="008E0BFC">
        <w:rPr>
          <w:b/>
          <w:i/>
          <w:vertAlign w:val="superscript"/>
        </w:rPr>
        <w:t>2</w:t>
      </w:r>
      <w:r w:rsidR="007C68CA">
        <w:rPr>
          <w:vertAlign w:val="superscript"/>
        </w:rPr>
        <w:t xml:space="preserve"> =</w:t>
      </w:r>
      <w:r>
        <w:t>0.</w:t>
      </w:r>
      <w:r w:rsidR="00A138A7">
        <w:t>892</w:t>
      </w:r>
      <w:r>
        <w:t>*0.</w:t>
      </w:r>
      <w:r w:rsidR="003F46AA">
        <w:t>8</w:t>
      </w:r>
      <w:r w:rsidR="00A138A7">
        <w:t xml:space="preserve">92 </w:t>
      </w:r>
      <w:r>
        <w:t>is equals to 0.</w:t>
      </w:r>
      <w:r w:rsidR="00A138A7">
        <w:t>7957.</w:t>
      </w:r>
      <w:r w:rsidR="007C68CA">
        <w:t xml:space="preserve"> To convert this to percentage of variance multiplyi</w:t>
      </w:r>
      <w:r>
        <w:t xml:space="preserve">ng the result by 100 it gives </w:t>
      </w:r>
      <w:r w:rsidR="00A138A7">
        <w:t>79.57</w:t>
      </w:r>
      <w:r w:rsidR="007C68CA">
        <w:t>% shar</w:t>
      </w:r>
      <w:r>
        <w:t>ed variance. We can say that E banking</w:t>
      </w:r>
      <w:r w:rsidR="007C68CA">
        <w:t xml:space="preserve"> factors helps </w:t>
      </w:r>
      <w:r>
        <w:t xml:space="preserve">to increase financial inclusion by </w:t>
      </w:r>
      <w:r w:rsidR="00A138A7">
        <w:t>79</w:t>
      </w:r>
      <w:r w:rsidR="003F46AA">
        <w:t>.57</w:t>
      </w:r>
      <w:r w:rsidR="007C68CA">
        <w:t xml:space="preserve"> %. </w:t>
      </w:r>
    </w:p>
    <w:p w:rsidR="007C68CA" w:rsidRDefault="007C68CA" w:rsidP="006A050A">
      <w:pPr>
        <w:spacing w:after="0" w:line="360" w:lineRule="auto"/>
        <w:ind w:left="432" w:right="288" w:firstLine="0"/>
      </w:pPr>
    </w:p>
    <w:p w:rsidR="007C68CA" w:rsidRDefault="007C68CA" w:rsidP="006A050A">
      <w:pPr>
        <w:spacing w:after="0" w:line="360" w:lineRule="auto"/>
        <w:ind w:left="432" w:right="288" w:firstLine="0"/>
      </w:pPr>
      <w:r>
        <w:t>As clearly indicated result on model summery tabl</w:t>
      </w:r>
      <w:r w:rsidR="00EF1544">
        <w:t>e 4.4</w:t>
      </w:r>
      <w:r w:rsidR="00A138A7">
        <w:t>.1 R Square result is 0.892</w:t>
      </w:r>
      <w:r>
        <w:t xml:space="preserve"> it shows how much of the variance in </w:t>
      </w:r>
      <w:r w:rsidR="003623DC">
        <w:t>financial inclusion</w:t>
      </w:r>
      <w:r>
        <w:t xml:space="preserve"> is explained by the independent variables. The value can</w:t>
      </w:r>
      <w:r w:rsidR="003623DC">
        <w:t xml:space="preserve"> be expressed as a percentage </w:t>
      </w:r>
      <w:r w:rsidR="00A138A7">
        <w:t>89</w:t>
      </w:r>
      <w:r w:rsidR="003623DC">
        <w:t>.</w:t>
      </w:r>
      <w:r w:rsidR="003F46AA">
        <w:t>2</w:t>
      </w:r>
      <w:r>
        <w:t xml:space="preserve">% of the variance in </w:t>
      </w:r>
      <w:r w:rsidR="003623DC">
        <w:t>financial inclusion</w:t>
      </w:r>
      <w:r>
        <w:t xml:space="preserve"> explained by the model or predictor. Adjusted R square column used to eliminate over estimation that cause do to small sample size. The result of adjusted R squar</w:t>
      </w:r>
      <w:r w:rsidR="00BC27A8">
        <w:t xml:space="preserve">e result for this study shows </w:t>
      </w:r>
      <w:r w:rsidR="001F565B">
        <w:t>7</w:t>
      </w:r>
      <w:r w:rsidR="00A138A7">
        <w:t>9</w:t>
      </w:r>
      <w:r w:rsidR="001F565B">
        <w:t>.1</w:t>
      </w:r>
      <w:r>
        <w:t xml:space="preserve"> The Adjusted R square statistic corrects ‘this value to provide a better estimate of the true population value. For the purpose of this study using adjusted R square value enables to generalize the value of the sample to the population. So that, the predictors has the ability to pr</w:t>
      </w:r>
      <w:r w:rsidR="001F565B">
        <w:t>edict E banking by 79.1</w:t>
      </w:r>
      <w:r>
        <w:t xml:space="preserve">%. </w:t>
      </w:r>
    </w:p>
    <w:p w:rsidR="007C68CA" w:rsidRDefault="007C68CA" w:rsidP="006A050A">
      <w:pPr>
        <w:spacing w:after="0" w:line="360" w:lineRule="auto"/>
        <w:ind w:left="432" w:right="288" w:firstLine="0"/>
      </w:pPr>
    </w:p>
    <w:p w:rsidR="007C68CA" w:rsidRDefault="007C68CA" w:rsidP="006A050A">
      <w:pPr>
        <w:spacing w:after="336" w:line="360" w:lineRule="auto"/>
        <w:ind w:left="432" w:right="288" w:firstLine="0"/>
      </w:pPr>
      <w:r>
        <w:t xml:space="preserve">The relationship between the </w:t>
      </w:r>
      <w:r w:rsidR="00BC27A8">
        <w:t>E banking</w:t>
      </w:r>
      <w:r>
        <w:t xml:space="preserve"> measured as (</w:t>
      </w:r>
      <w:r w:rsidR="00BC27A8">
        <w:t>Automated Teller Machine, Agent Banking</w:t>
      </w:r>
      <w:r w:rsidR="001F565B">
        <w:t>,</w:t>
      </w:r>
      <w:r w:rsidR="00BC27A8">
        <w:t xml:space="preserve"> Internet Banking and Mobile Banking) and financial inclusion</w:t>
      </w:r>
      <w:r>
        <w:t xml:space="preserve"> indicates that there is strong relationship between the models constructed. Indicators were investigated using Pearson product-moment correlation coefficient analyses were performed to ensure no violation of the assumptions of normality and linearity. There was a strong Correlation between the two variables (</w:t>
      </w:r>
      <w:r w:rsidRPr="008E0BFC">
        <w:rPr>
          <w:b/>
          <w:i/>
        </w:rPr>
        <w:t>R</w:t>
      </w:r>
      <w:r w:rsidRPr="008E0BFC">
        <w:rPr>
          <w:b/>
          <w:i/>
          <w:vertAlign w:val="superscript"/>
        </w:rPr>
        <w:t>2</w:t>
      </w:r>
      <w:r w:rsidR="001F565B">
        <w:t>= 0.892</w:t>
      </w:r>
      <w:r>
        <w:t xml:space="preserve">, </w:t>
      </w:r>
      <w:r w:rsidRPr="00B47418">
        <w:rPr>
          <w:b/>
          <w:i/>
        </w:rPr>
        <w:t>N</w:t>
      </w:r>
      <w:r w:rsidR="00BC27A8">
        <w:t>= 48</w:t>
      </w:r>
      <w:r>
        <w:t xml:space="preserve"> &amp; </w:t>
      </w:r>
      <w:r w:rsidRPr="00B47418">
        <w:rPr>
          <w:b/>
          <w:i/>
        </w:rPr>
        <w:t>P</w:t>
      </w:r>
      <w:r>
        <w:t>&lt;0.0</w:t>
      </w:r>
      <w:r w:rsidR="001F565B">
        <w:t>5=0.260</w:t>
      </w:r>
      <w:r>
        <w:t xml:space="preserve">) with high effort in </w:t>
      </w:r>
      <w:r w:rsidR="00BC27A8">
        <w:t xml:space="preserve">E banking </w:t>
      </w:r>
      <w:r>
        <w:t>dimension provide better contr</w:t>
      </w:r>
      <w:r w:rsidR="00BC27A8">
        <w:t>ibution for financial inclusion</w:t>
      </w:r>
      <w:r>
        <w:t>.</w:t>
      </w:r>
    </w:p>
    <w:p w:rsidR="00BC27A8" w:rsidRPr="00D205D4" w:rsidRDefault="00CE4EF4" w:rsidP="006A050A">
      <w:pPr>
        <w:pStyle w:val="Heading3"/>
        <w:spacing w:before="0" w:line="360" w:lineRule="auto"/>
        <w:rPr>
          <w:rFonts w:ascii="Times New Roman" w:hAnsi="Times New Roman" w:cs="Times New Roman"/>
          <w:b/>
          <w:sz w:val="28"/>
        </w:rPr>
      </w:pPr>
      <w:r>
        <w:rPr>
          <w:b/>
          <w:sz w:val="28"/>
        </w:rPr>
        <w:lastRenderedPageBreak/>
        <w:t xml:space="preserve">       </w:t>
      </w:r>
      <w:bookmarkStart w:id="105" w:name="_Toc205475047"/>
      <w:r w:rsidR="00DF1457">
        <w:rPr>
          <w:rFonts w:ascii="Times New Roman" w:hAnsi="Times New Roman" w:cs="Times New Roman"/>
          <w:b/>
          <w:sz w:val="28"/>
        </w:rPr>
        <w:t>4.5</w:t>
      </w:r>
      <w:r w:rsidR="00BC27A8" w:rsidRPr="00D205D4">
        <w:rPr>
          <w:rFonts w:ascii="Times New Roman" w:hAnsi="Times New Roman" w:cs="Times New Roman"/>
          <w:b/>
          <w:sz w:val="28"/>
        </w:rPr>
        <w:t xml:space="preserve">.2 </w:t>
      </w:r>
      <w:r w:rsidR="00580906" w:rsidRPr="00D205D4">
        <w:rPr>
          <w:rFonts w:ascii="Times New Roman" w:hAnsi="Times New Roman" w:cs="Times New Roman"/>
          <w:b/>
          <w:sz w:val="28"/>
        </w:rPr>
        <w:t>Normality Test</w:t>
      </w:r>
      <w:bookmarkEnd w:id="105"/>
    </w:p>
    <w:p w:rsidR="00BC27A8" w:rsidRPr="001F565B" w:rsidRDefault="00D618FD" w:rsidP="006A050A">
      <w:pPr>
        <w:spacing w:after="0" w:line="360" w:lineRule="auto"/>
        <w:ind w:left="432" w:right="288" w:firstLine="0"/>
      </w:pPr>
      <w:r w:rsidRPr="00D618FD">
        <w:t>A histogram is a graph used to represent the frequency distribution of a few data points of one variable. Histograms often classify data into various “bins” or “range groups” and count how many data points belong to each of those bins according to histogram inventor Karl Pearson,</w:t>
      </w:r>
      <w:r>
        <w:t xml:space="preserve"> (</w:t>
      </w:r>
      <w:r w:rsidRPr="00D618FD">
        <w:t>1984</w:t>
      </w:r>
      <w:r>
        <w:t>)</w:t>
      </w:r>
      <w:r w:rsidR="001F565B">
        <w:t>.</w:t>
      </w:r>
    </w:p>
    <w:p w:rsidR="00EF1544" w:rsidRDefault="00FE7B95" w:rsidP="006A050A">
      <w:pPr>
        <w:spacing w:after="0" w:line="360" w:lineRule="auto"/>
        <w:ind w:left="432" w:right="288" w:firstLine="0"/>
      </w:pPr>
      <w:r>
        <w:t xml:space="preserve">   </w:t>
      </w:r>
      <w:r w:rsidR="00AA682A">
        <w:t xml:space="preserve">      </w:t>
      </w:r>
    </w:p>
    <w:p w:rsidR="007C68CA" w:rsidRDefault="00EF1544" w:rsidP="006A050A">
      <w:pPr>
        <w:spacing w:after="0" w:line="360" w:lineRule="auto"/>
        <w:ind w:left="432" w:right="288" w:firstLine="0"/>
      </w:pPr>
      <w:r>
        <w:t>Chart 4.4</w:t>
      </w:r>
      <w:r w:rsidR="007C68CA">
        <w:t>.</w:t>
      </w:r>
      <w:r w:rsidR="003E4BC3">
        <w:t>2</w:t>
      </w:r>
      <w:r w:rsidR="00BC27A8">
        <w:t xml:space="preserve"> Histogram</w:t>
      </w:r>
    </w:p>
    <w:p w:rsidR="007C68CA" w:rsidRDefault="00407A3B" w:rsidP="006A050A">
      <w:pPr>
        <w:spacing w:after="0" w:line="360" w:lineRule="auto"/>
        <w:ind w:left="432" w:right="288" w:firstLine="0"/>
        <w:jc w:val="center"/>
      </w:pPr>
      <w:r>
        <w:rPr>
          <w:noProof/>
        </w:rPr>
        <w:drawing>
          <wp:inline distT="0" distB="0" distL="0" distR="0" wp14:anchorId="2001A52D" wp14:editId="7A2A63A5">
            <wp:extent cx="5400675" cy="33909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400675" cy="3390900"/>
                    </a:xfrm>
                    <a:prstGeom prst="rect">
                      <a:avLst/>
                    </a:prstGeom>
                  </pic:spPr>
                </pic:pic>
              </a:graphicData>
            </a:graphic>
          </wp:inline>
        </w:drawing>
      </w:r>
    </w:p>
    <w:p w:rsidR="007C68CA" w:rsidRDefault="007C68CA" w:rsidP="006A050A">
      <w:pPr>
        <w:pStyle w:val="BodyText"/>
        <w:spacing w:line="360" w:lineRule="auto"/>
        <w:ind w:left="432" w:right="288"/>
        <w:outlineLvl w:val="2"/>
      </w:pPr>
      <w:bookmarkStart w:id="106" w:name="_Toc155145098"/>
      <w:r>
        <w:rPr>
          <w:i/>
        </w:rPr>
        <w:t xml:space="preserve">        </w:t>
      </w:r>
      <w:r w:rsidR="00AA682A">
        <w:rPr>
          <w:i/>
        </w:rPr>
        <w:t xml:space="preserve">  </w:t>
      </w:r>
      <w:r>
        <w:rPr>
          <w:i/>
        </w:rPr>
        <w:t xml:space="preserve"> </w:t>
      </w:r>
      <w:r w:rsidR="00407A3B">
        <w:rPr>
          <w:i/>
        </w:rPr>
        <w:t xml:space="preserve">   </w:t>
      </w:r>
      <w:bookmarkStart w:id="107" w:name="_Toc205475048"/>
      <w:r w:rsidRPr="00E4757B">
        <w:rPr>
          <w:i/>
        </w:rPr>
        <w:t>Source</w:t>
      </w:r>
      <w:r w:rsidR="00AA682A">
        <w:t>: SPSS Output, 2025</w:t>
      </w:r>
      <w:r>
        <w:t>.</w:t>
      </w:r>
      <w:bookmarkEnd w:id="107"/>
    </w:p>
    <w:p w:rsidR="007C68CA" w:rsidRDefault="007C68CA" w:rsidP="006A050A">
      <w:pPr>
        <w:pStyle w:val="BodyText"/>
        <w:spacing w:line="360" w:lineRule="auto"/>
        <w:ind w:left="432" w:right="288"/>
        <w:outlineLvl w:val="2"/>
        <w:rPr>
          <w:color w:val="000000"/>
        </w:rPr>
      </w:pPr>
    </w:p>
    <w:p w:rsidR="007C68CA" w:rsidRPr="008305D1" w:rsidRDefault="007C68CA" w:rsidP="006A050A">
      <w:pPr>
        <w:spacing w:line="360" w:lineRule="auto"/>
      </w:pPr>
      <w:bookmarkStart w:id="108" w:name="_Toc191984667"/>
      <w:r w:rsidRPr="008305D1">
        <w:t>As we see on</w:t>
      </w:r>
      <w:r w:rsidR="00D9353F">
        <w:t xml:space="preserve"> the result of SPSS on the histogram</w:t>
      </w:r>
      <w:r w:rsidRPr="008305D1">
        <w:t xml:space="preserve"> shows dependent variable is </w:t>
      </w:r>
      <w:r w:rsidR="00D9353F">
        <w:t xml:space="preserve">financial inclusion in the bank and also the E banking </w:t>
      </w:r>
      <w:r w:rsidRPr="008305D1">
        <w:t xml:space="preserve">shows </w:t>
      </w:r>
      <w:r w:rsidR="00D9353F">
        <w:t xml:space="preserve">on </w:t>
      </w:r>
      <w:r>
        <w:t>the be</w:t>
      </w:r>
      <w:r w:rsidRPr="008305D1">
        <w:t xml:space="preserve">ginning of the line </w:t>
      </w:r>
      <w:r w:rsidR="00D9353F">
        <w:t>which shows</w:t>
      </w:r>
      <w:r w:rsidRPr="008305D1">
        <w:t xml:space="preserve"> slow </w:t>
      </w:r>
      <w:r>
        <w:t xml:space="preserve">when regression standardized residual is negative </w:t>
      </w:r>
      <w:r w:rsidRPr="008305D1">
        <w:t>and it becomes h</w:t>
      </w:r>
      <w:r>
        <w:t>igh</w:t>
      </w:r>
      <w:r w:rsidRPr="008305D1">
        <w:t xml:space="preserve"> </w:t>
      </w:r>
      <w:r>
        <w:t>when regression standardized residual is positive how</w:t>
      </w:r>
      <w:r w:rsidRPr="008305D1">
        <w:t xml:space="preserve">ever the mean </w:t>
      </w:r>
      <w:r>
        <w:t xml:space="preserve">result shows </w:t>
      </w:r>
      <w:r w:rsidRPr="008305D1">
        <w:t>1.24 a</w:t>
      </w:r>
      <w:r w:rsidR="00EF1544">
        <w:t>nd the standard deviation is 0.4</w:t>
      </w:r>
      <w:r w:rsidR="009C6AAD">
        <w:t>26</w:t>
      </w:r>
      <w:r>
        <w:t xml:space="preserve"> which means those are highly concentrated.</w:t>
      </w:r>
      <w:bookmarkEnd w:id="108"/>
    </w:p>
    <w:p w:rsidR="007C68CA" w:rsidRPr="00D9353F" w:rsidRDefault="007C68CA" w:rsidP="006A050A">
      <w:pPr>
        <w:spacing w:line="360" w:lineRule="auto"/>
        <w:rPr>
          <w:b/>
          <w:szCs w:val="28"/>
        </w:rPr>
      </w:pPr>
    </w:p>
    <w:p w:rsidR="007C68CA" w:rsidRDefault="00DF1457" w:rsidP="006A050A">
      <w:pPr>
        <w:pStyle w:val="BodyText"/>
        <w:spacing w:line="360" w:lineRule="auto"/>
        <w:ind w:left="432" w:right="288"/>
        <w:outlineLvl w:val="2"/>
        <w:rPr>
          <w:b/>
          <w:sz w:val="28"/>
          <w:szCs w:val="28"/>
        </w:rPr>
      </w:pPr>
      <w:bookmarkStart w:id="109" w:name="_Toc205475049"/>
      <w:r>
        <w:rPr>
          <w:b/>
          <w:sz w:val="28"/>
          <w:szCs w:val="28"/>
        </w:rPr>
        <w:t>4.5</w:t>
      </w:r>
      <w:r w:rsidR="00D9353F">
        <w:rPr>
          <w:b/>
          <w:sz w:val="28"/>
          <w:szCs w:val="28"/>
        </w:rPr>
        <w:t>.3</w:t>
      </w:r>
      <w:r w:rsidR="007C68CA">
        <w:rPr>
          <w:b/>
          <w:sz w:val="28"/>
          <w:szCs w:val="28"/>
        </w:rPr>
        <w:t>.</w:t>
      </w:r>
      <w:r w:rsidR="007C68CA" w:rsidRPr="009F4BDA">
        <w:rPr>
          <w:b/>
          <w:sz w:val="28"/>
          <w:szCs w:val="28"/>
        </w:rPr>
        <w:t xml:space="preserve"> ANOVA</w:t>
      </w:r>
      <w:bookmarkEnd w:id="106"/>
      <w:bookmarkEnd w:id="109"/>
    </w:p>
    <w:p w:rsidR="007C68CA" w:rsidRDefault="007C68CA" w:rsidP="006A050A">
      <w:pPr>
        <w:spacing w:after="0" w:line="360" w:lineRule="auto"/>
        <w:ind w:left="432" w:right="288" w:firstLine="0"/>
        <w:rPr>
          <w:szCs w:val="24"/>
        </w:rPr>
      </w:pPr>
      <w:r w:rsidRPr="00D205D4">
        <w:t>This ratio is used to judge whether the difference among several sample means is significant or it just a matter of sampling fluctuations. For this purp</w:t>
      </w:r>
      <w:r w:rsidR="00D9353F" w:rsidRPr="00D205D4">
        <w:t xml:space="preserve">ose </w:t>
      </w:r>
      <w:r w:rsidR="00EF1544" w:rsidRPr="00D205D4">
        <w:t>we look into the table 4.4</w:t>
      </w:r>
      <w:r w:rsidR="00D9353F" w:rsidRPr="00D205D4">
        <w:t>.1</w:t>
      </w:r>
      <w:r w:rsidRPr="00D205D4">
        <w:t xml:space="preserve"> giving the values of F for given degrees of freedom at different levels of </w:t>
      </w:r>
      <w:r w:rsidRPr="00D205D4">
        <w:lastRenderedPageBreak/>
        <w:t>significance. If we worked out value of F, as stated above, is less than the table value of F, the difference is taken as insignificant i.e., due to chance and the null-hypothesis of no difference between sample means stands. In case the calculated value of F happens to be</w:t>
      </w:r>
      <w:r w:rsidRPr="00300913">
        <w:rPr>
          <w:szCs w:val="24"/>
        </w:rPr>
        <w:t xml:space="preserve"> either equal or more than its table value, the difference is considered as significant (which means the samples could not have come from the same universe) and accordingly the conclusion may be drawn. The higher the calculated value of F is above the table value, the more defini</w:t>
      </w:r>
      <w:r>
        <w:rPr>
          <w:szCs w:val="24"/>
        </w:rPr>
        <w:t>te and sure one can be about its</w:t>
      </w:r>
      <w:r w:rsidRPr="00300913">
        <w:rPr>
          <w:szCs w:val="24"/>
        </w:rPr>
        <w:t xml:space="preserve"> conclusions.</w:t>
      </w:r>
    </w:p>
    <w:p w:rsidR="007C68CA" w:rsidRDefault="007C68CA" w:rsidP="006A050A">
      <w:pPr>
        <w:spacing w:after="0" w:line="360" w:lineRule="auto"/>
        <w:ind w:left="432" w:right="288" w:firstLine="0"/>
        <w:rPr>
          <w:szCs w:val="24"/>
        </w:rPr>
      </w:pPr>
    </w:p>
    <w:p w:rsidR="007C68CA" w:rsidRPr="007D0387" w:rsidRDefault="007C68CA" w:rsidP="006A050A">
      <w:pPr>
        <w:autoSpaceDE w:val="0"/>
        <w:autoSpaceDN w:val="0"/>
        <w:adjustRightInd w:val="0"/>
        <w:spacing w:after="0" w:line="360" w:lineRule="auto"/>
        <w:ind w:left="0" w:right="0" w:firstLine="0"/>
        <w:jc w:val="left"/>
        <w:rPr>
          <w:szCs w:val="24"/>
        </w:rPr>
      </w:pPr>
      <w:r>
        <w:rPr>
          <w:szCs w:val="24"/>
        </w:rPr>
        <w:t xml:space="preserve">           </w:t>
      </w:r>
      <w:r w:rsidR="00D9353F">
        <w:rPr>
          <w:szCs w:val="24"/>
        </w:rPr>
        <w:t xml:space="preserve"> </w:t>
      </w:r>
      <w:r w:rsidR="00EF1544">
        <w:rPr>
          <w:szCs w:val="24"/>
        </w:rPr>
        <w:t>Table 4.4</w:t>
      </w:r>
      <w:r w:rsidR="007F3A4B">
        <w:rPr>
          <w:szCs w:val="24"/>
        </w:rPr>
        <w:t>.3</w:t>
      </w:r>
      <w:r w:rsidR="00D9353F">
        <w:rPr>
          <w:szCs w:val="24"/>
        </w:rPr>
        <w:t xml:space="preserve"> ANOVA</w:t>
      </w:r>
    </w:p>
    <w:tbl>
      <w:tblPr>
        <w:tblW w:w="796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284"/>
        <w:gridCol w:w="1468"/>
        <w:gridCol w:w="1024"/>
        <w:gridCol w:w="1407"/>
        <w:gridCol w:w="1024"/>
        <w:gridCol w:w="1024"/>
      </w:tblGrid>
      <w:tr w:rsidR="007C68CA" w:rsidTr="00DD458A">
        <w:trPr>
          <w:cantSplit/>
          <w:jc w:val="center"/>
        </w:trPr>
        <w:tc>
          <w:tcPr>
            <w:tcW w:w="7965" w:type="dxa"/>
            <w:gridSpan w:val="7"/>
            <w:tcBorders>
              <w:top w:val="nil"/>
              <w:left w:val="nil"/>
              <w:bottom w:val="nil"/>
              <w:right w:val="nil"/>
            </w:tcBorders>
            <w:shd w:val="clear" w:color="auto" w:fill="FFFFFF"/>
            <w:vAlign w:val="center"/>
            <w:hideMark/>
          </w:tcPr>
          <w:p w:rsidR="007C68CA" w:rsidRDefault="007C68CA" w:rsidP="006A050A">
            <w:pPr>
              <w:autoSpaceDE w:val="0"/>
              <w:autoSpaceDN w:val="0"/>
              <w:adjustRightInd w:val="0"/>
              <w:spacing w:after="0" w:line="360" w:lineRule="auto"/>
              <w:ind w:left="60" w:right="60"/>
              <w:jc w:val="center"/>
              <w:rPr>
                <w:rFonts w:ascii="Arial" w:hAnsi="Arial" w:cs="Arial"/>
                <w:color w:val="010205"/>
                <w:sz w:val="22"/>
              </w:rPr>
            </w:pPr>
            <w:proofErr w:type="spellStart"/>
            <w:r>
              <w:rPr>
                <w:rFonts w:ascii="Arial" w:hAnsi="Arial" w:cs="Arial"/>
                <w:b/>
                <w:bCs/>
                <w:color w:val="010205"/>
              </w:rPr>
              <w:t>ANOVA</w:t>
            </w:r>
            <w:r>
              <w:rPr>
                <w:rFonts w:ascii="Arial" w:hAnsi="Arial" w:cs="Arial"/>
                <w:b/>
                <w:bCs/>
                <w:color w:val="010205"/>
                <w:vertAlign w:val="superscript"/>
              </w:rPr>
              <w:t>a</w:t>
            </w:r>
            <w:proofErr w:type="spellEnd"/>
          </w:p>
        </w:tc>
      </w:tr>
      <w:tr w:rsidR="007C68CA" w:rsidTr="00DD458A">
        <w:trPr>
          <w:cantSplit/>
          <w:jc w:val="center"/>
        </w:trPr>
        <w:tc>
          <w:tcPr>
            <w:tcW w:w="2018" w:type="dxa"/>
            <w:gridSpan w:val="2"/>
            <w:tcBorders>
              <w:top w:val="nil"/>
              <w:left w:val="nil"/>
              <w:bottom w:val="single" w:sz="8" w:space="0" w:color="152935"/>
              <w:right w:val="nil"/>
            </w:tcBorders>
            <w:shd w:val="clear" w:color="auto" w:fill="FFFFFF"/>
            <w:vAlign w:val="bottom"/>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Model</w:t>
            </w:r>
          </w:p>
        </w:tc>
        <w:tc>
          <w:tcPr>
            <w:tcW w:w="1468" w:type="dxa"/>
            <w:tcBorders>
              <w:top w:val="nil"/>
              <w:left w:val="nil"/>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Sum of Squares</w:t>
            </w:r>
          </w:p>
        </w:tc>
        <w:tc>
          <w:tcPr>
            <w:tcW w:w="1024" w:type="dxa"/>
            <w:tcBorders>
              <w:top w:val="nil"/>
              <w:left w:val="single" w:sz="8" w:space="0" w:color="E0E0E0"/>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proofErr w:type="spellStart"/>
            <w:r>
              <w:rPr>
                <w:rFonts w:ascii="Arial" w:hAnsi="Arial" w:cs="Arial"/>
                <w:color w:val="264A60"/>
                <w:sz w:val="18"/>
                <w:szCs w:val="18"/>
              </w:rPr>
              <w:t>Df</w:t>
            </w:r>
            <w:proofErr w:type="spellEnd"/>
          </w:p>
        </w:tc>
        <w:tc>
          <w:tcPr>
            <w:tcW w:w="1407" w:type="dxa"/>
            <w:tcBorders>
              <w:top w:val="nil"/>
              <w:left w:val="single" w:sz="8" w:space="0" w:color="E0E0E0"/>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Mean Square</w:t>
            </w:r>
          </w:p>
        </w:tc>
        <w:tc>
          <w:tcPr>
            <w:tcW w:w="1024" w:type="dxa"/>
            <w:tcBorders>
              <w:top w:val="nil"/>
              <w:left w:val="single" w:sz="8" w:space="0" w:color="E0E0E0"/>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F</w:t>
            </w:r>
          </w:p>
        </w:tc>
        <w:tc>
          <w:tcPr>
            <w:tcW w:w="1024" w:type="dxa"/>
            <w:tcBorders>
              <w:top w:val="nil"/>
              <w:left w:val="single" w:sz="8" w:space="0" w:color="E0E0E0"/>
              <w:bottom w:val="single" w:sz="8" w:space="0" w:color="152935"/>
              <w:right w:val="nil"/>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Sig.</w:t>
            </w:r>
          </w:p>
        </w:tc>
      </w:tr>
      <w:tr w:rsidR="007C68CA" w:rsidTr="00DD458A">
        <w:trPr>
          <w:cantSplit/>
          <w:jc w:val="center"/>
        </w:trPr>
        <w:tc>
          <w:tcPr>
            <w:tcW w:w="734" w:type="dxa"/>
            <w:vMerge w:val="restart"/>
            <w:tcBorders>
              <w:top w:val="single" w:sz="8" w:space="0" w:color="152935"/>
              <w:left w:val="nil"/>
              <w:bottom w:val="single" w:sz="8" w:space="0" w:color="152935"/>
              <w:right w:val="nil"/>
            </w:tcBorders>
            <w:shd w:val="clear" w:color="auto" w:fill="E0E0E0"/>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1</w:t>
            </w:r>
          </w:p>
        </w:tc>
        <w:tc>
          <w:tcPr>
            <w:tcW w:w="1284" w:type="dxa"/>
            <w:tcBorders>
              <w:top w:val="single" w:sz="8" w:space="0" w:color="152935"/>
              <w:left w:val="nil"/>
              <w:bottom w:val="single" w:sz="8" w:space="0" w:color="AEAEAE"/>
              <w:right w:val="nil"/>
            </w:tcBorders>
            <w:shd w:val="clear" w:color="auto" w:fill="E0E0E0"/>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Regression</w:t>
            </w:r>
          </w:p>
        </w:tc>
        <w:tc>
          <w:tcPr>
            <w:tcW w:w="1468" w:type="dxa"/>
            <w:tcBorders>
              <w:top w:val="single" w:sz="8" w:space="0" w:color="152935"/>
              <w:left w:val="nil"/>
              <w:bottom w:val="single" w:sz="8" w:space="0" w:color="AEAEAE"/>
              <w:right w:val="single" w:sz="8" w:space="0" w:color="E0E0E0"/>
            </w:tcBorders>
            <w:shd w:val="clear" w:color="auto" w:fill="FFFFFF"/>
            <w:hideMark/>
          </w:tcPr>
          <w:p w:rsidR="007C68CA" w:rsidRDefault="00D9353F"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321.243</w:t>
            </w:r>
          </w:p>
        </w:tc>
        <w:tc>
          <w:tcPr>
            <w:tcW w:w="1024" w:type="dxa"/>
            <w:tcBorders>
              <w:top w:val="single" w:sz="8" w:space="0" w:color="152935"/>
              <w:left w:val="single" w:sz="8" w:space="0" w:color="E0E0E0"/>
              <w:bottom w:val="single" w:sz="8" w:space="0" w:color="AEAEAE"/>
              <w:right w:val="single" w:sz="8" w:space="0" w:color="E0E0E0"/>
            </w:tcBorders>
            <w:shd w:val="clear" w:color="auto" w:fill="FFFFFF"/>
            <w:hideMark/>
          </w:tcPr>
          <w:p w:rsidR="007C68CA" w:rsidRDefault="00F4270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17</w:t>
            </w:r>
          </w:p>
        </w:tc>
        <w:tc>
          <w:tcPr>
            <w:tcW w:w="1407" w:type="dxa"/>
            <w:tcBorders>
              <w:top w:val="single" w:sz="8" w:space="0" w:color="152935"/>
              <w:left w:val="single" w:sz="8" w:space="0" w:color="E0E0E0"/>
              <w:bottom w:val="single" w:sz="8" w:space="0" w:color="AEAEAE"/>
              <w:right w:val="single" w:sz="8" w:space="0" w:color="E0E0E0"/>
            </w:tcBorders>
            <w:shd w:val="clear" w:color="auto" w:fill="FFFFFF"/>
            <w:hideMark/>
          </w:tcPr>
          <w:p w:rsidR="007C68CA" w:rsidRDefault="00D9353F"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7.01</w:t>
            </w:r>
          </w:p>
        </w:tc>
        <w:tc>
          <w:tcPr>
            <w:tcW w:w="1024" w:type="dxa"/>
            <w:tcBorders>
              <w:top w:val="single" w:sz="8" w:space="0" w:color="152935"/>
              <w:left w:val="single" w:sz="8" w:space="0" w:color="E0E0E0"/>
              <w:bottom w:val="single" w:sz="8" w:space="0" w:color="AEAEAE"/>
              <w:right w:val="single" w:sz="8" w:space="0" w:color="E0E0E0"/>
            </w:tcBorders>
            <w:shd w:val="clear" w:color="auto" w:fill="FFFFFF"/>
            <w:hideMark/>
          </w:tcPr>
          <w:p w:rsidR="007C68CA" w:rsidRDefault="003E35CE"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43</w:t>
            </w:r>
            <w:r w:rsidR="00D9353F">
              <w:rPr>
                <w:rFonts w:ascii="Arial" w:hAnsi="Arial" w:cs="Arial"/>
                <w:color w:val="010205"/>
                <w:sz w:val="18"/>
                <w:szCs w:val="18"/>
              </w:rPr>
              <w:t>.</w:t>
            </w:r>
            <w:r w:rsidR="003E4BC3">
              <w:rPr>
                <w:rFonts w:ascii="Arial" w:hAnsi="Arial" w:cs="Arial"/>
                <w:color w:val="010205"/>
                <w:sz w:val="18"/>
                <w:szCs w:val="18"/>
              </w:rPr>
              <w:t>38</w:t>
            </w:r>
          </w:p>
        </w:tc>
        <w:tc>
          <w:tcPr>
            <w:tcW w:w="1024" w:type="dxa"/>
            <w:tcBorders>
              <w:top w:val="single" w:sz="8" w:space="0" w:color="152935"/>
              <w:left w:val="single" w:sz="8" w:space="0" w:color="E0E0E0"/>
              <w:bottom w:val="single" w:sz="8" w:space="0" w:color="AEAEAE"/>
              <w:right w:val="nil"/>
            </w:tcBorders>
            <w:shd w:val="clear" w:color="auto" w:fill="FFFFFF"/>
            <w:hideMark/>
          </w:tcPr>
          <w:p w:rsidR="007C68CA" w:rsidRDefault="007C68CA"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r>
              <w:rPr>
                <w:rFonts w:ascii="Arial" w:hAnsi="Arial" w:cs="Arial"/>
                <w:color w:val="010205"/>
                <w:sz w:val="18"/>
                <w:szCs w:val="18"/>
                <w:vertAlign w:val="superscript"/>
              </w:rPr>
              <w:t>b</w:t>
            </w:r>
          </w:p>
        </w:tc>
      </w:tr>
      <w:tr w:rsidR="007C68CA" w:rsidTr="00DD458A">
        <w:trPr>
          <w:cantSplit/>
          <w:jc w:val="center"/>
        </w:trPr>
        <w:tc>
          <w:tcPr>
            <w:tcW w:w="734" w:type="dxa"/>
            <w:vMerge/>
            <w:tcBorders>
              <w:top w:val="single" w:sz="8" w:space="0" w:color="152935"/>
              <w:left w:val="nil"/>
              <w:bottom w:val="single" w:sz="8" w:space="0" w:color="152935"/>
              <w:right w:val="nil"/>
            </w:tcBorders>
            <w:vAlign w:val="center"/>
            <w:hideMark/>
          </w:tcPr>
          <w:p w:rsidR="007C68CA" w:rsidRDefault="007C68CA" w:rsidP="006A050A">
            <w:pPr>
              <w:spacing w:after="0" w:line="360" w:lineRule="auto"/>
              <w:rPr>
                <w:rFonts w:ascii="Arial" w:hAnsi="Arial" w:cs="Arial"/>
                <w:color w:val="264A60"/>
                <w:sz w:val="18"/>
                <w:szCs w:val="18"/>
              </w:rPr>
            </w:pPr>
          </w:p>
        </w:tc>
        <w:tc>
          <w:tcPr>
            <w:tcW w:w="1284" w:type="dxa"/>
            <w:tcBorders>
              <w:top w:val="single" w:sz="8" w:space="0" w:color="AEAEAE"/>
              <w:left w:val="nil"/>
              <w:bottom w:val="single" w:sz="8" w:space="0" w:color="AEAEAE"/>
              <w:right w:val="nil"/>
            </w:tcBorders>
            <w:shd w:val="clear" w:color="auto" w:fill="E0E0E0"/>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Residual</w:t>
            </w:r>
          </w:p>
        </w:tc>
        <w:tc>
          <w:tcPr>
            <w:tcW w:w="1468" w:type="dxa"/>
            <w:tcBorders>
              <w:top w:val="single" w:sz="8" w:space="0" w:color="AEAEAE"/>
              <w:left w:val="nil"/>
              <w:bottom w:val="single" w:sz="8" w:space="0" w:color="AEAEAE"/>
              <w:right w:val="single" w:sz="8" w:space="0" w:color="E0E0E0"/>
            </w:tcBorders>
            <w:shd w:val="clear" w:color="auto" w:fill="FFFFFF"/>
            <w:hideMark/>
          </w:tcPr>
          <w:p w:rsidR="007C68CA" w:rsidRDefault="00D9353F"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144.032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F4270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3E35CE"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93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7C68CA" w:rsidRDefault="007C68CA" w:rsidP="006A050A">
            <w:pPr>
              <w:autoSpaceDE w:val="0"/>
              <w:autoSpaceDN w:val="0"/>
              <w:adjustRightInd w:val="0"/>
              <w:spacing w:after="0" w:line="360" w:lineRule="auto"/>
              <w:rPr>
                <w:szCs w:val="24"/>
              </w:rPr>
            </w:pPr>
          </w:p>
        </w:tc>
        <w:tc>
          <w:tcPr>
            <w:tcW w:w="1024" w:type="dxa"/>
            <w:tcBorders>
              <w:top w:val="single" w:sz="8" w:space="0" w:color="AEAEAE"/>
              <w:left w:val="single" w:sz="8" w:space="0" w:color="E0E0E0"/>
              <w:bottom w:val="single" w:sz="8" w:space="0" w:color="AEAEAE"/>
              <w:right w:val="nil"/>
            </w:tcBorders>
            <w:shd w:val="clear" w:color="auto" w:fill="FFFFFF"/>
            <w:vAlign w:val="center"/>
          </w:tcPr>
          <w:p w:rsidR="007C68CA" w:rsidRDefault="007C68CA" w:rsidP="006A050A">
            <w:pPr>
              <w:autoSpaceDE w:val="0"/>
              <w:autoSpaceDN w:val="0"/>
              <w:adjustRightInd w:val="0"/>
              <w:spacing w:after="0" w:line="360" w:lineRule="auto"/>
              <w:rPr>
                <w:szCs w:val="24"/>
              </w:rPr>
            </w:pPr>
          </w:p>
        </w:tc>
      </w:tr>
      <w:tr w:rsidR="007C68CA" w:rsidTr="00DD458A">
        <w:trPr>
          <w:cantSplit/>
          <w:jc w:val="center"/>
        </w:trPr>
        <w:tc>
          <w:tcPr>
            <w:tcW w:w="734" w:type="dxa"/>
            <w:vMerge/>
            <w:tcBorders>
              <w:top w:val="single" w:sz="8" w:space="0" w:color="152935"/>
              <w:left w:val="nil"/>
              <w:bottom w:val="single" w:sz="8" w:space="0" w:color="152935"/>
              <w:right w:val="nil"/>
            </w:tcBorders>
            <w:vAlign w:val="center"/>
            <w:hideMark/>
          </w:tcPr>
          <w:p w:rsidR="007C68CA" w:rsidRDefault="007C68CA" w:rsidP="006A050A">
            <w:pPr>
              <w:spacing w:after="0" w:line="360" w:lineRule="auto"/>
              <w:rPr>
                <w:rFonts w:ascii="Arial" w:hAnsi="Arial" w:cs="Arial"/>
                <w:color w:val="264A60"/>
                <w:sz w:val="18"/>
                <w:szCs w:val="18"/>
              </w:rPr>
            </w:pPr>
          </w:p>
        </w:tc>
        <w:tc>
          <w:tcPr>
            <w:tcW w:w="1284" w:type="dxa"/>
            <w:tcBorders>
              <w:top w:val="single" w:sz="8" w:space="0" w:color="AEAEAE"/>
              <w:left w:val="nil"/>
              <w:bottom w:val="single" w:sz="8" w:space="0" w:color="152935"/>
              <w:right w:val="nil"/>
            </w:tcBorders>
            <w:shd w:val="clear" w:color="auto" w:fill="E0E0E0"/>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Total</w:t>
            </w:r>
          </w:p>
        </w:tc>
        <w:tc>
          <w:tcPr>
            <w:tcW w:w="1468" w:type="dxa"/>
            <w:tcBorders>
              <w:top w:val="single" w:sz="8" w:space="0" w:color="AEAEAE"/>
              <w:left w:val="nil"/>
              <w:bottom w:val="single" w:sz="8" w:space="0" w:color="152935"/>
              <w:right w:val="single" w:sz="8" w:space="0" w:color="E0E0E0"/>
            </w:tcBorders>
            <w:shd w:val="clear" w:color="auto" w:fill="FFFFFF"/>
            <w:hideMark/>
          </w:tcPr>
          <w:p w:rsidR="007C68CA" w:rsidRDefault="00D9353F"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465.275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hideMark/>
          </w:tcPr>
          <w:p w:rsidR="007C68CA" w:rsidRDefault="00F4270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7C68CA" w:rsidRDefault="007C68CA" w:rsidP="006A050A">
            <w:pPr>
              <w:autoSpaceDE w:val="0"/>
              <w:autoSpaceDN w:val="0"/>
              <w:adjustRightInd w:val="0"/>
              <w:spacing w:after="0" w:line="360" w:lineRule="auto"/>
              <w:rPr>
                <w:szCs w:val="24"/>
              </w:rPr>
            </w:pP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7C68CA" w:rsidRDefault="007C68CA" w:rsidP="006A050A">
            <w:pPr>
              <w:autoSpaceDE w:val="0"/>
              <w:autoSpaceDN w:val="0"/>
              <w:adjustRightInd w:val="0"/>
              <w:spacing w:after="0" w:line="360" w:lineRule="auto"/>
              <w:rPr>
                <w:szCs w:val="24"/>
              </w:rPr>
            </w:pPr>
          </w:p>
        </w:tc>
        <w:tc>
          <w:tcPr>
            <w:tcW w:w="1024" w:type="dxa"/>
            <w:tcBorders>
              <w:top w:val="single" w:sz="8" w:space="0" w:color="AEAEAE"/>
              <w:left w:val="single" w:sz="8" w:space="0" w:color="E0E0E0"/>
              <w:bottom w:val="single" w:sz="8" w:space="0" w:color="152935"/>
              <w:right w:val="nil"/>
            </w:tcBorders>
            <w:shd w:val="clear" w:color="auto" w:fill="FFFFFF"/>
            <w:vAlign w:val="center"/>
          </w:tcPr>
          <w:p w:rsidR="007C68CA" w:rsidRDefault="007C68CA" w:rsidP="006A050A">
            <w:pPr>
              <w:autoSpaceDE w:val="0"/>
              <w:autoSpaceDN w:val="0"/>
              <w:adjustRightInd w:val="0"/>
              <w:spacing w:after="0" w:line="360" w:lineRule="auto"/>
              <w:rPr>
                <w:szCs w:val="24"/>
              </w:rPr>
            </w:pPr>
          </w:p>
        </w:tc>
      </w:tr>
      <w:tr w:rsidR="007C68CA" w:rsidTr="00DD458A">
        <w:trPr>
          <w:cantSplit/>
          <w:jc w:val="center"/>
        </w:trPr>
        <w:tc>
          <w:tcPr>
            <w:tcW w:w="7965" w:type="dxa"/>
            <w:gridSpan w:val="7"/>
            <w:tcBorders>
              <w:top w:val="nil"/>
              <w:left w:val="nil"/>
              <w:bottom w:val="nil"/>
              <w:right w:val="nil"/>
            </w:tcBorders>
            <w:shd w:val="clear" w:color="auto" w:fill="FFFFFF"/>
            <w:hideMark/>
          </w:tcPr>
          <w:p w:rsidR="007C68CA" w:rsidRDefault="007C68CA" w:rsidP="006A050A">
            <w:pPr>
              <w:autoSpaceDE w:val="0"/>
              <w:autoSpaceDN w:val="0"/>
              <w:adjustRightInd w:val="0"/>
              <w:spacing w:after="0" w:line="360" w:lineRule="auto"/>
              <w:ind w:left="60" w:right="60"/>
              <w:rPr>
                <w:rFonts w:ascii="Arial" w:hAnsi="Arial" w:cs="Arial"/>
                <w:color w:val="010205"/>
                <w:sz w:val="18"/>
                <w:szCs w:val="18"/>
              </w:rPr>
            </w:pPr>
            <w:r>
              <w:rPr>
                <w:rFonts w:ascii="Arial" w:hAnsi="Arial" w:cs="Arial"/>
                <w:color w:val="010205"/>
                <w:sz w:val="18"/>
                <w:szCs w:val="18"/>
              </w:rPr>
              <w:t>a. Dependen</w:t>
            </w:r>
            <w:r w:rsidR="007F3A4B">
              <w:rPr>
                <w:rFonts w:ascii="Arial" w:hAnsi="Arial" w:cs="Arial"/>
                <w:color w:val="010205"/>
                <w:sz w:val="18"/>
                <w:szCs w:val="18"/>
              </w:rPr>
              <w:t>t Variable: Financial Inclusion</w:t>
            </w:r>
          </w:p>
        </w:tc>
      </w:tr>
      <w:tr w:rsidR="007C68CA" w:rsidTr="00DD458A">
        <w:trPr>
          <w:cantSplit/>
          <w:jc w:val="center"/>
        </w:trPr>
        <w:tc>
          <w:tcPr>
            <w:tcW w:w="7965" w:type="dxa"/>
            <w:gridSpan w:val="7"/>
            <w:tcBorders>
              <w:top w:val="nil"/>
              <w:left w:val="nil"/>
              <w:bottom w:val="nil"/>
              <w:right w:val="nil"/>
            </w:tcBorders>
            <w:shd w:val="clear" w:color="auto" w:fill="FFFFFF"/>
            <w:hideMark/>
          </w:tcPr>
          <w:p w:rsidR="007C68CA" w:rsidRDefault="007C68CA" w:rsidP="006A050A">
            <w:pPr>
              <w:autoSpaceDE w:val="0"/>
              <w:autoSpaceDN w:val="0"/>
              <w:adjustRightInd w:val="0"/>
              <w:spacing w:after="0" w:line="360" w:lineRule="auto"/>
              <w:ind w:left="60" w:right="60"/>
              <w:rPr>
                <w:rFonts w:ascii="Arial" w:hAnsi="Arial" w:cs="Arial"/>
                <w:color w:val="010205"/>
                <w:sz w:val="18"/>
                <w:szCs w:val="18"/>
              </w:rPr>
            </w:pPr>
            <w:r>
              <w:rPr>
                <w:rFonts w:ascii="Arial" w:hAnsi="Arial" w:cs="Arial"/>
                <w:color w:val="010205"/>
                <w:sz w:val="18"/>
                <w:szCs w:val="18"/>
              </w:rPr>
              <w:t xml:space="preserve">b. Predictors: (Constant), </w:t>
            </w:r>
            <w:r w:rsidR="003E4BC3" w:rsidRPr="003E4BC3">
              <w:rPr>
                <w:rFonts w:ascii="Arial" w:hAnsi="Arial" w:cs="Arial"/>
                <w:color w:val="010205"/>
                <w:sz w:val="18"/>
                <w:szCs w:val="18"/>
              </w:rPr>
              <w:t>Mobile Banking, Internet Banking, ATM and Agency Banking</w:t>
            </w:r>
          </w:p>
        </w:tc>
      </w:tr>
    </w:tbl>
    <w:p w:rsidR="007C68CA" w:rsidRDefault="007C68CA" w:rsidP="006A050A">
      <w:pPr>
        <w:spacing w:after="0" w:line="360" w:lineRule="auto"/>
        <w:ind w:left="0" w:right="144" w:firstLine="0"/>
      </w:pPr>
      <w:r>
        <w:rPr>
          <w:i/>
        </w:rPr>
        <w:t xml:space="preserve">          </w:t>
      </w:r>
      <w:r w:rsidR="00D9353F">
        <w:rPr>
          <w:i/>
        </w:rPr>
        <w:t xml:space="preserve">  </w:t>
      </w:r>
      <w:r>
        <w:rPr>
          <w:i/>
        </w:rPr>
        <w:t xml:space="preserve"> </w:t>
      </w:r>
      <w:r w:rsidRPr="00E4757B">
        <w:rPr>
          <w:i/>
        </w:rPr>
        <w:t>Source</w:t>
      </w:r>
      <w:r w:rsidR="00D9353F">
        <w:t>: SPSS Output, 2025</w:t>
      </w:r>
      <w:r>
        <w:t>.</w:t>
      </w:r>
    </w:p>
    <w:p w:rsidR="007C68CA" w:rsidRDefault="007C68CA" w:rsidP="006A050A">
      <w:pPr>
        <w:autoSpaceDE w:val="0"/>
        <w:autoSpaceDN w:val="0"/>
        <w:adjustRightInd w:val="0"/>
        <w:spacing w:after="0" w:line="360" w:lineRule="auto"/>
        <w:ind w:left="432" w:right="288" w:firstLine="0"/>
        <w:rPr>
          <w:szCs w:val="24"/>
        </w:rPr>
      </w:pPr>
      <w:r w:rsidRPr="00300913">
        <w:rPr>
          <w:szCs w:val="24"/>
        </w:rPr>
        <w:t xml:space="preserve">The above </w:t>
      </w:r>
      <w:r w:rsidR="00EF1544">
        <w:rPr>
          <w:szCs w:val="24"/>
        </w:rPr>
        <w:t>table 4.4</w:t>
      </w:r>
      <w:r w:rsidR="007F3A4B">
        <w:rPr>
          <w:szCs w:val="24"/>
        </w:rPr>
        <w:t>.3</w:t>
      </w:r>
      <w:r>
        <w:rPr>
          <w:szCs w:val="24"/>
        </w:rPr>
        <w:t xml:space="preserve"> SPSS result </w:t>
      </w:r>
      <w:r w:rsidRPr="00300913">
        <w:rPr>
          <w:szCs w:val="24"/>
        </w:rPr>
        <w:t xml:space="preserve">shows </w:t>
      </w:r>
      <w:r>
        <w:rPr>
          <w:rFonts w:eastAsiaTheme="minorEastAsia"/>
          <w:color w:val="auto"/>
          <w:szCs w:val="24"/>
        </w:rPr>
        <w:t xml:space="preserve">the overall regression model was statistically significant based on the output of SPSS indicate that the </w:t>
      </w:r>
      <w:r w:rsidR="00D9353F">
        <w:rPr>
          <w:rFonts w:eastAsiaTheme="minorEastAsia"/>
          <w:color w:val="auto"/>
          <w:szCs w:val="24"/>
        </w:rPr>
        <w:t xml:space="preserve">overall regression analysis is </w:t>
      </w:r>
      <w:r>
        <w:rPr>
          <w:rFonts w:eastAsiaTheme="minorEastAsia"/>
          <w:color w:val="auto"/>
          <w:szCs w:val="24"/>
        </w:rPr>
        <w:t xml:space="preserve">statistically significant at </w:t>
      </w:r>
      <w:r w:rsidRPr="00B50D95">
        <w:rPr>
          <w:rFonts w:eastAsiaTheme="minorEastAsia"/>
          <w:i/>
          <w:color w:val="auto"/>
          <w:szCs w:val="24"/>
        </w:rPr>
        <w:t>F</w:t>
      </w:r>
      <w:r w:rsidR="003E35CE">
        <w:rPr>
          <w:rFonts w:eastAsiaTheme="minorEastAsia"/>
          <w:color w:val="auto"/>
          <w:szCs w:val="24"/>
        </w:rPr>
        <w:t xml:space="preserve"> (7,93</w:t>
      </w:r>
      <w:r w:rsidR="007F3A4B">
        <w:rPr>
          <w:rFonts w:eastAsiaTheme="minorEastAsia"/>
          <w:color w:val="auto"/>
          <w:szCs w:val="24"/>
        </w:rPr>
        <w:t>) =</w:t>
      </w:r>
      <w:r w:rsidR="003E35CE">
        <w:rPr>
          <w:rFonts w:eastAsiaTheme="minorEastAsia"/>
          <w:color w:val="auto"/>
          <w:szCs w:val="24"/>
        </w:rPr>
        <w:t>43</w:t>
      </w:r>
      <w:r w:rsidR="007F3A4B">
        <w:rPr>
          <w:rFonts w:eastAsiaTheme="minorEastAsia"/>
          <w:color w:val="auto"/>
          <w:szCs w:val="24"/>
        </w:rPr>
        <w:t>.</w:t>
      </w:r>
      <w:r w:rsidR="003E4BC3">
        <w:rPr>
          <w:rFonts w:eastAsiaTheme="minorEastAsia"/>
          <w:color w:val="auto"/>
          <w:szCs w:val="24"/>
        </w:rPr>
        <w:t>38</w:t>
      </w:r>
      <w:r>
        <w:rPr>
          <w:rFonts w:eastAsiaTheme="minorEastAsia"/>
          <w:color w:val="auto"/>
          <w:szCs w:val="24"/>
        </w:rPr>
        <w:t xml:space="preserve">, where </w:t>
      </w:r>
      <w:r w:rsidRPr="00B50D95">
        <w:rPr>
          <w:rFonts w:eastAsiaTheme="minorEastAsia"/>
          <w:i/>
          <w:color w:val="auto"/>
          <w:szCs w:val="24"/>
        </w:rPr>
        <w:t>P</w:t>
      </w:r>
      <w:r>
        <w:rPr>
          <w:rFonts w:eastAsiaTheme="minorEastAsia"/>
          <w:color w:val="auto"/>
          <w:szCs w:val="24"/>
        </w:rPr>
        <w:t xml:space="preserve">&lt;0.000, </w:t>
      </w:r>
      <w:r w:rsidRPr="008E0BFC">
        <w:rPr>
          <w:b/>
          <w:i/>
        </w:rPr>
        <w:t>R</w:t>
      </w:r>
      <w:r w:rsidRPr="008E0BFC">
        <w:rPr>
          <w:b/>
          <w:i/>
          <w:vertAlign w:val="superscript"/>
        </w:rPr>
        <w:t>2</w:t>
      </w:r>
      <w:r w:rsidR="003E4BC3">
        <w:t>= 0.796</w:t>
      </w:r>
      <w:r>
        <w:rPr>
          <w:rFonts w:eastAsiaTheme="minorEastAsia"/>
          <w:color w:val="auto"/>
          <w:szCs w:val="24"/>
        </w:rPr>
        <w:t>%</w:t>
      </w:r>
      <w:r w:rsidRPr="00300913">
        <w:rPr>
          <w:szCs w:val="24"/>
        </w:rPr>
        <w:t>which means the samples could not have come from the same universe</w:t>
      </w:r>
      <w:r>
        <w:rPr>
          <w:szCs w:val="24"/>
        </w:rPr>
        <w:t>.</w:t>
      </w:r>
    </w:p>
    <w:p w:rsidR="0091337B" w:rsidRDefault="0091337B" w:rsidP="006A050A">
      <w:pPr>
        <w:autoSpaceDE w:val="0"/>
        <w:autoSpaceDN w:val="0"/>
        <w:adjustRightInd w:val="0"/>
        <w:spacing w:after="0" w:line="360" w:lineRule="auto"/>
        <w:ind w:left="432" w:right="288" w:firstLine="0"/>
        <w:rPr>
          <w:szCs w:val="24"/>
        </w:rPr>
      </w:pPr>
    </w:p>
    <w:p w:rsidR="0091337B" w:rsidRPr="005230A5" w:rsidRDefault="0091337B" w:rsidP="006A050A">
      <w:pPr>
        <w:pStyle w:val="Heading3"/>
        <w:spacing w:before="0" w:line="360" w:lineRule="auto"/>
        <w:rPr>
          <w:rFonts w:ascii="Times New Roman" w:hAnsi="Times New Roman" w:cs="Times New Roman"/>
          <w:b/>
          <w:color w:val="auto"/>
        </w:rPr>
      </w:pPr>
      <w:r>
        <w:rPr>
          <w:rFonts w:ascii="Times New Roman" w:hAnsi="Times New Roman" w:cs="Times New Roman"/>
          <w:b/>
          <w:color w:val="auto"/>
          <w:sz w:val="28"/>
        </w:rPr>
        <w:t xml:space="preserve">      </w:t>
      </w:r>
      <w:bookmarkStart w:id="110" w:name="_Toc205475050"/>
      <w:r w:rsidR="00DF1457">
        <w:rPr>
          <w:rFonts w:ascii="Times New Roman" w:hAnsi="Times New Roman" w:cs="Times New Roman"/>
          <w:b/>
          <w:color w:val="auto"/>
          <w:sz w:val="28"/>
        </w:rPr>
        <w:t>4.5.4</w:t>
      </w:r>
      <w:r>
        <w:rPr>
          <w:rFonts w:ascii="Times New Roman" w:hAnsi="Times New Roman" w:cs="Times New Roman"/>
          <w:b/>
          <w:color w:val="auto"/>
          <w:sz w:val="28"/>
        </w:rPr>
        <w:t xml:space="preserve"> </w:t>
      </w:r>
      <w:r w:rsidRPr="005230A5">
        <w:rPr>
          <w:rFonts w:ascii="Times New Roman" w:hAnsi="Times New Roman" w:cs="Times New Roman"/>
          <w:b/>
          <w:color w:val="auto"/>
          <w:sz w:val="28"/>
        </w:rPr>
        <w:t>Correlations</w:t>
      </w:r>
      <w:bookmarkEnd w:id="110"/>
    </w:p>
    <w:p w:rsidR="0091337B" w:rsidRDefault="0091337B" w:rsidP="006A050A">
      <w:pPr>
        <w:spacing w:after="0" w:line="360" w:lineRule="auto"/>
        <w:ind w:left="432" w:right="288" w:firstLine="0"/>
      </w:pPr>
      <w:r>
        <w:t>According to Cohen, (1913</w:t>
      </w:r>
      <w:r w:rsidRPr="0043494D">
        <w:t>), to determine the strength of the relationship between variables suggests the follo</w:t>
      </w:r>
      <w:r>
        <w:t>wing guidelines when the result fall between (r =.10 to .29</w:t>
      </w:r>
      <w:r w:rsidRPr="0043494D">
        <w:t>)or (r = -.10 to -.29)</w:t>
      </w:r>
      <w:r>
        <w:t xml:space="preserve"> which is</w:t>
      </w:r>
      <w:r w:rsidRPr="0043494D">
        <w:t xml:space="preserve"> small </w:t>
      </w:r>
      <w:r>
        <w:t xml:space="preserve">and when </w:t>
      </w:r>
      <w:r w:rsidRPr="0043494D">
        <w:t>(r =.30 to .4</w:t>
      </w:r>
      <w:r>
        <w:t>9 or r = -.30 to -.4.9) is medium when</w:t>
      </w:r>
      <w:r w:rsidRPr="0043494D">
        <w:t xml:space="preserve">(r =.50 to 1.0) or (r = -.50 to -1.0) </w:t>
      </w:r>
      <w:r>
        <w:t xml:space="preserve">is </w:t>
      </w:r>
      <w:r w:rsidRPr="0043494D">
        <w:t xml:space="preserve">large these guidelines applied to determine either strong/large/, medium or weak/small/ relationship exist between variables. </w:t>
      </w:r>
    </w:p>
    <w:p w:rsidR="0091337B" w:rsidRDefault="0091337B" w:rsidP="006A050A">
      <w:pPr>
        <w:spacing w:after="0" w:line="360" w:lineRule="auto"/>
        <w:ind w:left="432" w:right="288" w:firstLine="0"/>
      </w:pPr>
    </w:p>
    <w:p w:rsidR="0091337B" w:rsidRDefault="0091337B" w:rsidP="006A050A">
      <w:pPr>
        <w:pStyle w:val="Heading3"/>
        <w:spacing w:line="360" w:lineRule="auto"/>
        <w:rPr>
          <w:rFonts w:ascii="Times New Roman" w:hAnsi="Times New Roman" w:cs="Times New Roman"/>
          <w:b/>
          <w:color w:val="auto"/>
          <w:sz w:val="28"/>
        </w:rPr>
      </w:pPr>
      <w:bookmarkStart w:id="111" w:name="_Toc155145101"/>
      <w:r>
        <w:rPr>
          <w:rFonts w:ascii="Times New Roman" w:hAnsi="Times New Roman" w:cs="Times New Roman"/>
          <w:b/>
          <w:color w:val="auto"/>
          <w:sz w:val="28"/>
        </w:rPr>
        <w:t xml:space="preserve">      </w:t>
      </w:r>
      <w:bookmarkStart w:id="112" w:name="_Toc205475051"/>
      <w:r w:rsidR="00DF1457">
        <w:rPr>
          <w:rFonts w:ascii="Times New Roman" w:hAnsi="Times New Roman" w:cs="Times New Roman"/>
          <w:b/>
          <w:color w:val="auto"/>
          <w:sz w:val="28"/>
        </w:rPr>
        <w:t>4.5.4</w:t>
      </w:r>
      <w:r w:rsidRPr="00270F95">
        <w:rPr>
          <w:rFonts w:ascii="Times New Roman" w:hAnsi="Times New Roman" w:cs="Times New Roman"/>
          <w:b/>
          <w:color w:val="auto"/>
          <w:sz w:val="28"/>
        </w:rPr>
        <w:t>.1</w:t>
      </w:r>
      <w:r>
        <w:rPr>
          <w:rFonts w:ascii="Times New Roman" w:hAnsi="Times New Roman" w:cs="Times New Roman"/>
          <w:b/>
          <w:color w:val="auto"/>
          <w:sz w:val="28"/>
        </w:rPr>
        <w:t xml:space="preserve"> Correlations (Two</w:t>
      </w:r>
      <w:r w:rsidRPr="00270F95">
        <w:rPr>
          <w:rFonts w:ascii="Times New Roman" w:hAnsi="Times New Roman" w:cs="Times New Roman"/>
          <w:b/>
          <w:color w:val="auto"/>
          <w:sz w:val="28"/>
        </w:rPr>
        <w:t xml:space="preserve"> tailed)</w:t>
      </w:r>
      <w:bookmarkEnd w:id="111"/>
      <w:bookmarkEnd w:id="112"/>
    </w:p>
    <w:p w:rsidR="0091337B" w:rsidRDefault="0091337B" w:rsidP="006A050A">
      <w:pPr>
        <w:spacing w:after="0" w:line="360" w:lineRule="auto"/>
        <w:ind w:left="432" w:right="288" w:firstLine="0"/>
      </w:pPr>
      <w:r>
        <w:rPr>
          <w:color w:val="auto"/>
          <w:szCs w:val="24"/>
        </w:rPr>
        <w:t xml:space="preserve">Table 4.4.5.1 shows that </w:t>
      </w:r>
      <w:r>
        <w:t>SPSS output result indicates that (‘</w:t>
      </w:r>
      <w:r w:rsidRPr="0043494D">
        <w:t>r</w:t>
      </w:r>
      <w:r>
        <w:t>’)</w:t>
      </w:r>
      <w:r w:rsidRPr="0043494D">
        <w:t xml:space="preserve"> correlation coefficients show betwee</w:t>
      </w:r>
      <w:r>
        <w:t>n each pair of variables listed</w:t>
      </w:r>
      <w:r w:rsidRPr="0043494D">
        <w:t xml:space="preserve"> The researcher tried to minimize the effect of missing value by using option exclude cases pair wise in the SPSS which enable to remove missing value from the analysis. The sig. (2-tailed) shows the distribution as </w:t>
      </w:r>
      <w:r w:rsidRPr="0043494D">
        <w:lastRenderedPageBreak/>
        <w:t>normal not determined either positive or negative direction. To determine the relationship, significance and direction of the variable it is better to s</w:t>
      </w:r>
      <w:r>
        <w:t xml:space="preserve">ee the value of each variable. </w:t>
      </w:r>
    </w:p>
    <w:p w:rsidR="0091337B" w:rsidRDefault="0091337B" w:rsidP="006A050A">
      <w:pPr>
        <w:spacing w:after="0" w:line="360" w:lineRule="auto"/>
        <w:ind w:left="432" w:right="288" w:firstLine="0"/>
      </w:pPr>
    </w:p>
    <w:p w:rsidR="00D84A66" w:rsidRDefault="00D84A66" w:rsidP="006A050A">
      <w:pPr>
        <w:spacing w:after="0" w:line="360" w:lineRule="auto"/>
        <w:ind w:left="432" w:right="288" w:firstLine="0"/>
      </w:pPr>
    </w:p>
    <w:p w:rsidR="00D84A66" w:rsidRDefault="00D84A66" w:rsidP="006A050A">
      <w:pPr>
        <w:spacing w:after="0" w:line="360" w:lineRule="auto"/>
        <w:ind w:left="432" w:right="288" w:firstLine="0"/>
      </w:pPr>
    </w:p>
    <w:p w:rsidR="00D84A66" w:rsidRDefault="00D84A66" w:rsidP="006A050A">
      <w:pPr>
        <w:spacing w:after="0" w:line="360" w:lineRule="auto"/>
        <w:ind w:left="432" w:right="288" w:firstLine="0"/>
      </w:pPr>
    </w:p>
    <w:p w:rsidR="0091337B" w:rsidRDefault="0091337B" w:rsidP="006A050A">
      <w:pPr>
        <w:spacing w:after="0" w:line="360" w:lineRule="auto"/>
        <w:ind w:left="144" w:right="144" w:firstLine="0"/>
        <w:rPr>
          <w:szCs w:val="24"/>
        </w:rPr>
      </w:pPr>
      <w:r>
        <w:rPr>
          <w:szCs w:val="24"/>
        </w:rPr>
        <w:t xml:space="preserve">     </w:t>
      </w:r>
      <w:r w:rsidRPr="005230A5">
        <w:rPr>
          <w:szCs w:val="24"/>
        </w:rPr>
        <w:t xml:space="preserve">Table </w:t>
      </w:r>
      <w:r>
        <w:rPr>
          <w:szCs w:val="24"/>
        </w:rPr>
        <w:t>4.4.5.1 Correlations</w:t>
      </w:r>
    </w:p>
    <w:tbl>
      <w:tblPr>
        <w:tblW w:w="85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215"/>
        <w:gridCol w:w="1215"/>
        <w:gridCol w:w="1170"/>
        <w:gridCol w:w="1170"/>
        <w:gridCol w:w="1215"/>
        <w:gridCol w:w="1350"/>
        <w:gridCol w:w="1260"/>
      </w:tblGrid>
      <w:tr w:rsidR="0091337B" w:rsidTr="000C39B6">
        <w:trPr>
          <w:cantSplit/>
          <w:trHeight w:val="327"/>
          <w:jc w:val="center"/>
        </w:trPr>
        <w:tc>
          <w:tcPr>
            <w:tcW w:w="8595" w:type="dxa"/>
            <w:gridSpan w:val="7"/>
            <w:tcBorders>
              <w:top w:val="nil"/>
              <w:left w:val="nil"/>
              <w:bottom w:val="nil"/>
              <w:right w:val="nil"/>
            </w:tcBorders>
            <w:shd w:val="clear" w:color="auto" w:fill="FFFFFF"/>
            <w:vAlign w:val="center"/>
            <w:hideMark/>
          </w:tcPr>
          <w:p w:rsidR="0091337B" w:rsidRDefault="0091337B" w:rsidP="006A050A">
            <w:pPr>
              <w:autoSpaceDE w:val="0"/>
              <w:autoSpaceDN w:val="0"/>
              <w:adjustRightInd w:val="0"/>
              <w:spacing w:after="0" w:line="360" w:lineRule="auto"/>
              <w:ind w:left="60" w:right="60"/>
              <w:jc w:val="center"/>
              <w:rPr>
                <w:rFonts w:ascii="Arial" w:hAnsi="Arial" w:cs="Arial"/>
                <w:color w:val="010205"/>
                <w:sz w:val="22"/>
              </w:rPr>
            </w:pPr>
            <w:r>
              <w:rPr>
                <w:rFonts w:ascii="Arial" w:hAnsi="Arial" w:cs="Arial"/>
                <w:b/>
                <w:bCs/>
                <w:color w:val="010205"/>
              </w:rPr>
              <w:t>Correlations</w:t>
            </w:r>
          </w:p>
        </w:tc>
      </w:tr>
      <w:tr w:rsidR="0091337B" w:rsidTr="000C39B6">
        <w:trPr>
          <w:cantSplit/>
          <w:trHeight w:val="1264"/>
          <w:jc w:val="center"/>
        </w:trPr>
        <w:tc>
          <w:tcPr>
            <w:tcW w:w="2430" w:type="dxa"/>
            <w:gridSpan w:val="2"/>
            <w:tcBorders>
              <w:top w:val="nil"/>
              <w:left w:val="nil"/>
              <w:bottom w:val="single" w:sz="8" w:space="0" w:color="152935"/>
              <w:right w:val="nil"/>
            </w:tcBorders>
            <w:shd w:val="clear" w:color="auto" w:fill="FFFFFF"/>
            <w:vAlign w:val="bottom"/>
          </w:tcPr>
          <w:p w:rsidR="0091337B" w:rsidRDefault="0091337B" w:rsidP="006A050A">
            <w:pPr>
              <w:autoSpaceDE w:val="0"/>
              <w:autoSpaceDN w:val="0"/>
              <w:adjustRightInd w:val="0"/>
              <w:spacing w:after="0" w:line="360" w:lineRule="auto"/>
              <w:rPr>
                <w:szCs w:val="24"/>
              </w:rPr>
            </w:pPr>
          </w:p>
        </w:tc>
        <w:tc>
          <w:tcPr>
            <w:tcW w:w="1170" w:type="dxa"/>
            <w:tcBorders>
              <w:top w:val="nil"/>
              <w:left w:val="nil"/>
              <w:bottom w:val="single" w:sz="8" w:space="0" w:color="152935"/>
              <w:right w:val="single" w:sz="8" w:space="0" w:color="E0E0E0"/>
            </w:tcBorders>
            <w:shd w:val="clear" w:color="auto" w:fill="FFFFFF"/>
            <w:vAlign w:val="bottom"/>
            <w:hideMark/>
          </w:tcPr>
          <w:p w:rsidR="0091337B" w:rsidRDefault="0091337B"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E Banking</w:t>
            </w:r>
          </w:p>
        </w:tc>
        <w:tc>
          <w:tcPr>
            <w:tcW w:w="1170" w:type="dxa"/>
            <w:tcBorders>
              <w:top w:val="nil"/>
              <w:left w:val="single" w:sz="8" w:space="0" w:color="E0E0E0"/>
              <w:bottom w:val="single" w:sz="8" w:space="0" w:color="152935"/>
              <w:right w:val="single" w:sz="8" w:space="0" w:color="E0E0E0"/>
            </w:tcBorders>
            <w:shd w:val="clear" w:color="auto" w:fill="FFFFFF"/>
            <w:vAlign w:val="bottom"/>
            <w:hideMark/>
          </w:tcPr>
          <w:p w:rsidR="0091337B" w:rsidRDefault="0091337B"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Mobile Banking</w:t>
            </w:r>
          </w:p>
        </w:tc>
        <w:tc>
          <w:tcPr>
            <w:tcW w:w="1215" w:type="dxa"/>
            <w:tcBorders>
              <w:top w:val="nil"/>
              <w:left w:val="single" w:sz="8" w:space="0" w:color="E0E0E0"/>
              <w:bottom w:val="single" w:sz="8" w:space="0" w:color="152935"/>
              <w:right w:val="single" w:sz="8" w:space="0" w:color="E0E0E0"/>
            </w:tcBorders>
            <w:shd w:val="clear" w:color="auto" w:fill="FFFFFF"/>
            <w:vAlign w:val="bottom"/>
            <w:hideMark/>
          </w:tcPr>
          <w:p w:rsidR="0091337B" w:rsidRDefault="0091337B"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Internet Banking</w:t>
            </w:r>
          </w:p>
        </w:tc>
        <w:tc>
          <w:tcPr>
            <w:tcW w:w="1350" w:type="dxa"/>
            <w:tcBorders>
              <w:top w:val="nil"/>
              <w:left w:val="single" w:sz="8" w:space="0" w:color="E0E0E0"/>
              <w:bottom w:val="single" w:sz="8" w:space="0" w:color="152935"/>
              <w:right w:val="single" w:sz="8" w:space="0" w:color="E0E0E0"/>
            </w:tcBorders>
            <w:shd w:val="clear" w:color="auto" w:fill="FFFFFF"/>
            <w:vAlign w:val="bottom"/>
            <w:hideMark/>
          </w:tcPr>
          <w:p w:rsidR="0091337B" w:rsidRDefault="0091337B"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Automated Teller Machine</w:t>
            </w:r>
          </w:p>
        </w:tc>
        <w:tc>
          <w:tcPr>
            <w:tcW w:w="1260" w:type="dxa"/>
            <w:tcBorders>
              <w:top w:val="nil"/>
              <w:left w:val="single" w:sz="8" w:space="0" w:color="E0E0E0"/>
              <w:bottom w:val="single" w:sz="8" w:space="0" w:color="152935"/>
              <w:right w:val="nil"/>
            </w:tcBorders>
            <w:shd w:val="clear" w:color="auto" w:fill="FFFFFF"/>
            <w:vAlign w:val="bottom"/>
            <w:hideMark/>
          </w:tcPr>
          <w:p w:rsidR="0091337B" w:rsidRDefault="0091337B" w:rsidP="006A050A">
            <w:pPr>
              <w:autoSpaceDE w:val="0"/>
              <w:autoSpaceDN w:val="0"/>
              <w:adjustRightInd w:val="0"/>
              <w:spacing w:after="0" w:line="360" w:lineRule="auto"/>
              <w:ind w:left="0" w:right="60" w:firstLine="0"/>
              <w:jc w:val="center"/>
              <w:rPr>
                <w:rFonts w:ascii="Arial" w:hAnsi="Arial" w:cs="Arial"/>
                <w:color w:val="264A60"/>
                <w:sz w:val="18"/>
                <w:szCs w:val="18"/>
              </w:rPr>
            </w:pPr>
            <w:r>
              <w:rPr>
                <w:rFonts w:ascii="Arial" w:hAnsi="Arial" w:cs="Arial"/>
                <w:color w:val="264A60"/>
                <w:sz w:val="18"/>
                <w:szCs w:val="18"/>
              </w:rPr>
              <w:t>Agency Banking</w:t>
            </w:r>
          </w:p>
        </w:tc>
      </w:tr>
      <w:tr w:rsidR="0091337B" w:rsidTr="000C39B6">
        <w:trPr>
          <w:cantSplit/>
          <w:trHeight w:val="327"/>
          <w:jc w:val="center"/>
        </w:trPr>
        <w:tc>
          <w:tcPr>
            <w:tcW w:w="1215" w:type="dxa"/>
            <w:vMerge w:val="restart"/>
            <w:tcBorders>
              <w:top w:val="single" w:sz="8" w:space="0" w:color="152935"/>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0" w:right="60" w:firstLine="0"/>
              <w:rPr>
                <w:rFonts w:ascii="Arial" w:hAnsi="Arial" w:cs="Arial"/>
                <w:color w:val="264A60"/>
                <w:sz w:val="18"/>
                <w:szCs w:val="18"/>
              </w:rPr>
            </w:pPr>
            <w:r>
              <w:rPr>
                <w:rFonts w:ascii="Arial" w:hAnsi="Arial" w:cs="Arial"/>
                <w:color w:val="264A60"/>
                <w:sz w:val="18"/>
                <w:szCs w:val="18"/>
              </w:rPr>
              <w:t>Financial Inclusion</w:t>
            </w:r>
          </w:p>
        </w:tc>
        <w:tc>
          <w:tcPr>
            <w:tcW w:w="1215" w:type="dxa"/>
            <w:tcBorders>
              <w:top w:val="single" w:sz="8" w:space="0" w:color="152935"/>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Pearson Correlation</w:t>
            </w:r>
          </w:p>
        </w:tc>
        <w:tc>
          <w:tcPr>
            <w:tcW w:w="1170" w:type="dxa"/>
            <w:tcBorders>
              <w:top w:val="single" w:sz="8" w:space="0" w:color="152935"/>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p>
        </w:tc>
        <w:tc>
          <w:tcPr>
            <w:tcW w:w="1170" w:type="dxa"/>
            <w:tcBorders>
              <w:top w:val="single" w:sz="8" w:space="0" w:color="152935"/>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.711</w:t>
            </w:r>
            <w:r>
              <w:rPr>
                <w:rFonts w:ascii="Arial" w:hAnsi="Arial" w:cs="Arial"/>
                <w:color w:val="010205"/>
                <w:sz w:val="18"/>
                <w:szCs w:val="18"/>
                <w:vertAlign w:val="superscript"/>
              </w:rPr>
              <w:t>**</w:t>
            </w:r>
          </w:p>
        </w:tc>
        <w:tc>
          <w:tcPr>
            <w:tcW w:w="1215" w:type="dxa"/>
            <w:tcBorders>
              <w:top w:val="single" w:sz="8" w:space="0" w:color="152935"/>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.689</w:t>
            </w:r>
            <w:r>
              <w:rPr>
                <w:rFonts w:ascii="Arial" w:hAnsi="Arial" w:cs="Arial"/>
                <w:color w:val="010205"/>
                <w:sz w:val="18"/>
                <w:szCs w:val="18"/>
                <w:vertAlign w:val="superscript"/>
              </w:rPr>
              <w:t>**</w:t>
            </w:r>
          </w:p>
        </w:tc>
        <w:tc>
          <w:tcPr>
            <w:tcW w:w="1350" w:type="dxa"/>
            <w:tcBorders>
              <w:top w:val="single" w:sz="8" w:space="0" w:color="152935"/>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.747</w:t>
            </w:r>
            <w:r>
              <w:rPr>
                <w:rFonts w:ascii="Arial" w:hAnsi="Arial" w:cs="Arial"/>
                <w:color w:val="010205"/>
                <w:sz w:val="18"/>
                <w:szCs w:val="18"/>
                <w:vertAlign w:val="superscript"/>
              </w:rPr>
              <w:t>**</w:t>
            </w:r>
          </w:p>
        </w:tc>
        <w:tc>
          <w:tcPr>
            <w:tcW w:w="1260" w:type="dxa"/>
            <w:tcBorders>
              <w:top w:val="single" w:sz="8" w:space="0" w:color="152935"/>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.539</w:t>
            </w:r>
            <w:r>
              <w:rPr>
                <w:rFonts w:ascii="Arial" w:hAnsi="Arial" w:cs="Arial"/>
                <w:color w:val="010205"/>
                <w:sz w:val="18"/>
                <w:szCs w:val="18"/>
                <w:vertAlign w:val="superscript"/>
              </w:rPr>
              <w:t>**</w:t>
            </w:r>
          </w:p>
        </w:tc>
      </w:tr>
      <w:tr w:rsidR="0091337B" w:rsidTr="000C39B6">
        <w:trPr>
          <w:cantSplit/>
          <w:trHeight w:val="143"/>
          <w:jc w:val="center"/>
        </w:trPr>
        <w:tc>
          <w:tcPr>
            <w:tcW w:w="1215" w:type="dxa"/>
            <w:vMerge/>
            <w:tcBorders>
              <w:top w:val="single" w:sz="8" w:space="0" w:color="152935"/>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Sig. (2-tailed)</w:t>
            </w:r>
          </w:p>
        </w:tc>
        <w:tc>
          <w:tcPr>
            <w:tcW w:w="1170" w:type="dxa"/>
            <w:tcBorders>
              <w:top w:val="single" w:sz="8" w:space="0" w:color="AEAEAE"/>
              <w:left w:val="nil"/>
              <w:bottom w:val="single" w:sz="8" w:space="0" w:color="AEAEAE"/>
              <w:right w:val="single" w:sz="8" w:space="0" w:color="E0E0E0"/>
            </w:tcBorders>
            <w:shd w:val="clear" w:color="auto" w:fill="FFFFFF"/>
            <w:vAlign w:val="center"/>
          </w:tcPr>
          <w:p w:rsidR="0091337B" w:rsidRDefault="0091337B" w:rsidP="006A050A">
            <w:pPr>
              <w:autoSpaceDE w:val="0"/>
              <w:autoSpaceDN w:val="0"/>
              <w:adjustRightInd w:val="0"/>
              <w:spacing w:after="0" w:line="360" w:lineRule="auto"/>
              <w:rPr>
                <w:szCs w:val="24"/>
              </w:rPr>
            </w:pP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r>
      <w:tr w:rsidR="0091337B" w:rsidTr="000C39B6">
        <w:trPr>
          <w:cantSplit/>
          <w:trHeight w:val="143"/>
          <w:jc w:val="center"/>
        </w:trPr>
        <w:tc>
          <w:tcPr>
            <w:tcW w:w="1215" w:type="dxa"/>
            <w:vMerge/>
            <w:tcBorders>
              <w:top w:val="single" w:sz="8" w:space="0" w:color="152935"/>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N</w:t>
            </w:r>
          </w:p>
        </w:tc>
        <w:tc>
          <w:tcPr>
            <w:tcW w:w="1170" w:type="dxa"/>
            <w:tcBorders>
              <w:top w:val="single" w:sz="8" w:space="0" w:color="AEAEAE"/>
              <w:left w:val="nil"/>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17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15"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35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60" w:type="dxa"/>
            <w:tcBorders>
              <w:top w:val="single" w:sz="8" w:space="0" w:color="AEAEAE"/>
              <w:left w:val="single" w:sz="8" w:space="0" w:color="E0E0E0"/>
              <w:bottom w:val="nil"/>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r>
      <w:tr w:rsidR="0091337B" w:rsidTr="000C39B6">
        <w:trPr>
          <w:cantSplit/>
          <w:trHeight w:val="327"/>
          <w:jc w:val="center"/>
        </w:trPr>
        <w:tc>
          <w:tcPr>
            <w:tcW w:w="1215" w:type="dxa"/>
            <w:vMerge w:val="restart"/>
            <w:tcBorders>
              <w:top w:val="single" w:sz="8" w:space="0" w:color="AEAEAE"/>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Mobile Banking</w:t>
            </w: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Pearson Correlation</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.711</w:t>
            </w:r>
            <w:r>
              <w:rPr>
                <w:rFonts w:ascii="Arial" w:hAnsi="Arial" w:cs="Arial"/>
                <w:color w:val="010205"/>
                <w:sz w:val="18"/>
                <w:szCs w:val="18"/>
                <w:vertAlign w:val="superscript"/>
              </w:rPr>
              <w:t>**</w:t>
            </w: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.692</w:t>
            </w:r>
            <w:r>
              <w:rPr>
                <w:rFonts w:ascii="Arial" w:hAnsi="Arial" w:cs="Arial"/>
                <w:color w:val="010205"/>
                <w:sz w:val="18"/>
                <w:szCs w:val="18"/>
                <w:vertAlign w:val="superscript"/>
              </w:rPr>
              <w:t>**</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.524</w:t>
            </w:r>
            <w:r>
              <w:rPr>
                <w:rFonts w:ascii="Arial" w:hAnsi="Arial" w:cs="Arial"/>
                <w:color w:val="010205"/>
                <w:sz w:val="18"/>
                <w:szCs w:val="18"/>
                <w:vertAlign w:val="superscript"/>
              </w:rPr>
              <w:t>**</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.679</w:t>
            </w:r>
            <w:r>
              <w:rPr>
                <w:rFonts w:ascii="Arial" w:hAnsi="Arial" w:cs="Arial"/>
                <w:color w:val="010205"/>
                <w:sz w:val="18"/>
                <w:szCs w:val="18"/>
                <w:vertAlign w:val="superscript"/>
              </w:rPr>
              <w:t>**</w:t>
            </w:r>
          </w:p>
        </w:tc>
      </w:tr>
      <w:tr w:rsidR="0091337B" w:rsidTr="000C39B6">
        <w:trPr>
          <w:cantSplit/>
          <w:trHeight w:val="143"/>
          <w:jc w:val="center"/>
        </w:trPr>
        <w:tc>
          <w:tcPr>
            <w:tcW w:w="1215" w:type="dxa"/>
            <w:vMerge/>
            <w:tcBorders>
              <w:top w:val="single" w:sz="8" w:space="0" w:color="AEAEAE"/>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Sig. (2-tailed)</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91337B" w:rsidRDefault="0091337B" w:rsidP="006A050A">
            <w:pPr>
              <w:autoSpaceDE w:val="0"/>
              <w:autoSpaceDN w:val="0"/>
              <w:adjustRightInd w:val="0"/>
              <w:spacing w:after="0" w:line="360" w:lineRule="auto"/>
              <w:jc w:val="right"/>
              <w:rPr>
                <w:szCs w:val="24"/>
              </w:rPr>
            </w:pPr>
            <w:r w:rsidRPr="00057746">
              <w:rPr>
                <w:rFonts w:ascii="Arial" w:hAnsi="Arial" w:cs="Arial"/>
                <w:color w:val="010205"/>
                <w:sz w:val="18"/>
                <w:szCs w:val="18"/>
              </w:rPr>
              <w:t>.000</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r>
      <w:tr w:rsidR="0091337B" w:rsidTr="000C39B6">
        <w:trPr>
          <w:cantSplit/>
          <w:trHeight w:val="143"/>
          <w:jc w:val="center"/>
        </w:trPr>
        <w:tc>
          <w:tcPr>
            <w:tcW w:w="1215" w:type="dxa"/>
            <w:vMerge/>
            <w:tcBorders>
              <w:top w:val="single" w:sz="8" w:space="0" w:color="AEAEAE"/>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N</w:t>
            </w:r>
          </w:p>
        </w:tc>
        <w:tc>
          <w:tcPr>
            <w:tcW w:w="1170" w:type="dxa"/>
            <w:tcBorders>
              <w:top w:val="single" w:sz="8" w:space="0" w:color="AEAEAE"/>
              <w:left w:val="nil"/>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17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15"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35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60" w:type="dxa"/>
            <w:tcBorders>
              <w:top w:val="single" w:sz="8" w:space="0" w:color="AEAEAE"/>
              <w:left w:val="single" w:sz="8" w:space="0" w:color="E0E0E0"/>
              <w:bottom w:val="nil"/>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r>
      <w:tr w:rsidR="0091337B" w:rsidTr="000C39B6">
        <w:trPr>
          <w:cantSplit/>
          <w:trHeight w:val="327"/>
          <w:jc w:val="center"/>
        </w:trPr>
        <w:tc>
          <w:tcPr>
            <w:tcW w:w="1215" w:type="dxa"/>
            <w:vMerge w:val="restart"/>
            <w:tcBorders>
              <w:top w:val="single" w:sz="8" w:space="0" w:color="AEAEAE"/>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Internet Banking</w:t>
            </w: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Pearson Correlation</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.689</w:t>
            </w:r>
            <w:r>
              <w:rPr>
                <w:rFonts w:ascii="Arial" w:hAnsi="Arial" w:cs="Arial"/>
                <w:color w:val="010205"/>
                <w:sz w:val="18"/>
                <w:szCs w:val="18"/>
                <w:vertAlign w:val="superscript"/>
              </w:rPr>
              <w:t>**</w:t>
            </w: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.692</w:t>
            </w:r>
            <w:r>
              <w:rPr>
                <w:rFonts w:ascii="Arial" w:hAnsi="Arial" w:cs="Arial"/>
                <w:color w:val="010205"/>
                <w:sz w:val="18"/>
                <w:szCs w:val="18"/>
                <w:vertAlign w:val="superscript"/>
              </w:rPr>
              <w:t>**</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.896</w:t>
            </w:r>
            <w:r>
              <w:rPr>
                <w:rFonts w:ascii="Arial" w:hAnsi="Arial" w:cs="Arial"/>
                <w:color w:val="010205"/>
                <w:sz w:val="18"/>
                <w:szCs w:val="18"/>
                <w:vertAlign w:val="superscript"/>
              </w:rPr>
              <w:t>**</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.786</w:t>
            </w:r>
            <w:r>
              <w:rPr>
                <w:rFonts w:ascii="Arial" w:hAnsi="Arial" w:cs="Arial"/>
                <w:color w:val="010205"/>
                <w:sz w:val="18"/>
                <w:szCs w:val="18"/>
                <w:vertAlign w:val="superscript"/>
              </w:rPr>
              <w:t>**</w:t>
            </w:r>
          </w:p>
        </w:tc>
      </w:tr>
      <w:tr w:rsidR="0091337B" w:rsidTr="000C39B6">
        <w:trPr>
          <w:cantSplit/>
          <w:trHeight w:val="143"/>
          <w:jc w:val="center"/>
        </w:trPr>
        <w:tc>
          <w:tcPr>
            <w:tcW w:w="1215" w:type="dxa"/>
            <w:vMerge/>
            <w:tcBorders>
              <w:top w:val="single" w:sz="8" w:space="0" w:color="AEAEAE"/>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Sig. (2-tailed)</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1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91337B" w:rsidRPr="00057746" w:rsidRDefault="0091337B" w:rsidP="006A050A">
            <w:pPr>
              <w:autoSpaceDE w:val="0"/>
              <w:autoSpaceDN w:val="0"/>
              <w:adjustRightInd w:val="0"/>
              <w:spacing w:after="0" w:line="360" w:lineRule="auto"/>
              <w:jc w:val="right"/>
              <w:rPr>
                <w:rFonts w:ascii="Arial" w:hAnsi="Arial" w:cs="Arial"/>
                <w:color w:val="010205"/>
                <w:sz w:val="18"/>
                <w:szCs w:val="18"/>
              </w:rPr>
            </w:pPr>
            <w:r w:rsidRPr="00057746">
              <w:rPr>
                <w:rFonts w:ascii="Arial" w:hAnsi="Arial" w:cs="Arial"/>
                <w:color w:val="010205"/>
                <w:sz w:val="18"/>
                <w:szCs w:val="18"/>
              </w:rPr>
              <w:t>.000</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r>
      <w:tr w:rsidR="0091337B" w:rsidTr="000C39B6">
        <w:trPr>
          <w:cantSplit/>
          <w:trHeight w:val="143"/>
          <w:jc w:val="center"/>
        </w:trPr>
        <w:tc>
          <w:tcPr>
            <w:tcW w:w="1215" w:type="dxa"/>
            <w:vMerge/>
            <w:tcBorders>
              <w:top w:val="single" w:sz="8" w:space="0" w:color="AEAEAE"/>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N</w:t>
            </w:r>
          </w:p>
        </w:tc>
        <w:tc>
          <w:tcPr>
            <w:tcW w:w="1170" w:type="dxa"/>
            <w:tcBorders>
              <w:top w:val="single" w:sz="8" w:space="0" w:color="AEAEAE"/>
              <w:left w:val="nil"/>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17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15"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35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60" w:type="dxa"/>
            <w:tcBorders>
              <w:top w:val="single" w:sz="8" w:space="0" w:color="AEAEAE"/>
              <w:left w:val="single" w:sz="8" w:space="0" w:color="E0E0E0"/>
              <w:bottom w:val="nil"/>
              <w:right w:val="nil"/>
            </w:tcBorders>
            <w:shd w:val="clear" w:color="auto" w:fill="FFFFFF"/>
            <w:hideMark/>
          </w:tcPr>
          <w:p w:rsidR="0091337B" w:rsidRDefault="0091337B" w:rsidP="006A050A">
            <w:pPr>
              <w:autoSpaceDE w:val="0"/>
              <w:autoSpaceDN w:val="0"/>
              <w:adjustRightInd w:val="0"/>
              <w:spacing w:after="0" w:line="360" w:lineRule="auto"/>
              <w:ind w:left="60" w:right="60"/>
              <w:jc w:val="center"/>
              <w:rPr>
                <w:rFonts w:ascii="Arial" w:hAnsi="Arial" w:cs="Arial"/>
                <w:color w:val="010205"/>
                <w:sz w:val="18"/>
                <w:szCs w:val="18"/>
              </w:rPr>
            </w:pPr>
            <w:r>
              <w:rPr>
                <w:rFonts w:ascii="Arial" w:hAnsi="Arial" w:cs="Arial"/>
                <w:color w:val="010205"/>
                <w:sz w:val="18"/>
                <w:szCs w:val="18"/>
              </w:rPr>
              <w:t xml:space="preserve">                383</w:t>
            </w:r>
          </w:p>
        </w:tc>
      </w:tr>
      <w:tr w:rsidR="0091337B" w:rsidTr="000C39B6">
        <w:trPr>
          <w:cantSplit/>
          <w:trHeight w:val="327"/>
          <w:jc w:val="center"/>
        </w:trPr>
        <w:tc>
          <w:tcPr>
            <w:tcW w:w="1215" w:type="dxa"/>
            <w:vMerge w:val="restart"/>
            <w:tcBorders>
              <w:top w:val="single" w:sz="8" w:space="0" w:color="AEAEAE"/>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Automated Teller Machine</w:t>
            </w: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Pearson Correlation</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.747</w:t>
            </w:r>
            <w:r>
              <w:rPr>
                <w:rFonts w:ascii="Arial" w:hAnsi="Arial" w:cs="Arial"/>
                <w:color w:val="010205"/>
                <w:sz w:val="18"/>
                <w:szCs w:val="18"/>
                <w:vertAlign w:val="superscript"/>
              </w:rPr>
              <w:t>**</w:t>
            </w: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.524</w:t>
            </w:r>
            <w:r>
              <w:rPr>
                <w:rFonts w:ascii="Arial" w:hAnsi="Arial" w:cs="Arial"/>
                <w:color w:val="010205"/>
                <w:sz w:val="18"/>
                <w:szCs w:val="18"/>
                <w:vertAlign w:val="superscript"/>
              </w:rPr>
              <w:t>**</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.896</w:t>
            </w:r>
            <w:r>
              <w:rPr>
                <w:rFonts w:ascii="Arial" w:hAnsi="Arial" w:cs="Arial"/>
                <w:color w:val="010205"/>
                <w:sz w:val="18"/>
                <w:szCs w:val="18"/>
                <w:vertAlign w:val="superscript"/>
              </w:rPr>
              <w:t>**</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 xml:space="preserve"> .678</w:t>
            </w:r>
            <w:r>
              <w:rPr>
                <w:rFonts w:ascii="Arial" w:hAnsi="Arial" w:cs="Arial"/>
                <w:color w:val="010205"/>
                <w:sz w:val="18"/>
                <w:szCs w:val="18"/>
                <w:vertAlign w:val="superscript"/>
              </w:rPr>
              <w:t>**</w:t>
            </w:r>
          </w:p>
        </w:tc>
      </w:tr>
      <w:tr w:rsidR="0091337B" w:rsidTr="000C39B6">
        <w:trPr>
          <w:cantSplit/>
          <w:trHeight w:val="143"/>
          <w:jc w:val="center"/>
        </w:trPr>
        <w:tc>
          <w:tcPr>
            <w:tcW w:w="1215" w:type="dxa"/>
            <w:vMerge/>
            <w:tcBorders>
              <w:top w:val="single" w:sz="8" w:space="0" w:color="AEAEAE"/>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Sig. (2-tailed)</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35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91337B" w:rsidRDefault="0091337B" w:rsidP="006A050A">
            <w:pPr>
              <w:autoSpaceDE w:val="0"/>
              <w:autoSpaceDN w:val="0"/>
              <w:adjustRightInd w:val="0"/>
              <w:spacing w:after="0" w:line="360" w:lineRule="auto"/>
              <w:jc w:val="right"/>
              <w:rPr>
                <w:szCs w:val="24"/>
              </w:rPr>
            </w:pPr>
            <w:r>
              <w:rPr>
                <w:szCs w:val="24"/>
              </w:rPr>
              <w:t>.</w:t>
            </w:r>
            <w:r w:rsidRPr="00057746">
              <w:rPr>
                <w:rFonts w:ascii="Arial" w:hAnsi="Arial" w:cs="Arial"/>
                <w:color w:val="010205"/>
                <w:sz w:val="18"/>
                <w:szCs w:val="18"/>
              </w:rPr>
              <w:t>000</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r>
      <w:tr w:rsidR="0091337B" w:rsidTr="000C39B6">
        <w:trPr>
          <w:cantSplit/>
          <w:trHeight w:val="143"/>
          <w:jc w:val="center"/>
        </w:trPr>
        <w:tc>
          <w:tcPr>
            <w:tcW w:w="1215" w:type="dxa"/>
            <w:vMerge/>
            <w:tcBorders>
              <w:top w:val="single" w:sz="8" w:space="0" w:color="AEAEAE"/>
              <w:left w:val="nil"/>
              <w:bottom w:val="nil"/>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nil"/>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N</w:t>
            </w:r>
          </w:p>
        </w:tc>
        <w:tc>
          <w:tcPr>
            <w:tcW w:w="1170" w:type="dxa"/>
            <w:tcBorders>
              <w:top w:val="single" w:sz="8" w:space="0" w:color="AEAEAE"/>
              <w:left w:val="nil"/>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17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15"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350" w:type="dxa"/>
            <w:tcBorders>
              <w:top w:val="single" w:sz="8" w:space="0" w:color="AEAEAE"/>
              <w:left w:val="single" w:sz="8" w:space="0" w:color="E0E0E0"/>
              <w:bottom w:val="nil"/>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60" w:type="dxa"/>
            <w:tcBorders>
              <w:top w:val="single" w:sz="8" w:space="0" w:color="AEAEAE"/>
              <w:left w:val="single" w:sz="8" w:space="0" w:color="E0E0E0"/>
              <w:bottom w:val="nil"/>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r>
      <w:tr w:rsidR="0091337B" w:rsidTr="000C39B6">
        <w:trPr>
          <w:cantSplit/>
          <w:trHeight w:val="327"/>
          <w:jc w:val="center"/>
        </w:trPr>
        <w:tc>
          <w:tcPr>
            <w:tcW w:w="1215" w:type="dxa"/>
            <w:vMerge w:val="restart"/>
            <w:tcBorders>
              <w:top w:val="single" w:sz="8" w:space="0" w:color="AEAEAE"/>
              <w:left w:val="nil"/>
              <w:bottom w:val="single" w:sz="8" w:space="0" w:color="152935"/>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Agency Banking</w:t>
            </w: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Pearson Correlation</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.539</w:t>
            </w:r>
            <w:r>
              <w:rPr>
                <w:rFonts w:ascii="Arial" w:hAnsi="Arial" w:cs="Arial"/>
                <w:color w:val="010205"/>
                <w:sz w:val="18"/>
                <w:szCs w:val="18"/>
                <w:vertAlign w:val="superscript"/>
              </w:rPr>
              <w:t>**</w:t>
            </w: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.679</w:t>
            </w:r>
            <w:r>
              <w:rPr>
                <w:rFonts w:ascii="Arial" w:hAnsi="Arial" w:cs="Arial"/>
                <w:color w:val="010205"/>
                <w:sz w:val="18"/>
                <w:szCs w:val="18"/>
                <w:vertAlign w:val="superscript"/>
              </w:rPr>
              <w:t>**</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.786</w:t>
            </w:r>
            <w:r>
              <w:rPr>
                <w:rFonts w:ascii="Arial" w:hAnsi="Arial" w:cs="Arial"/>
                <w:color w:val="010205"/>
                <w:sz w:val="18"/>
                <w:szCs w:val="18"/>
                <w:vertAlign w:val="superscript"/>
              </w:rPr>
              <w:t>**</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.678</w:t>
            </w:r>
            <w:r>
              <w:rPr>
                <w:rFonts w:ascii="Arial" w:hAnsi="Arial" w:cs="Arial"/>
                <w:color w:val="010205"/>
                <w:sz w:val="18"/>
                <w:szCs w:val="18"/>
                <w:vertAlign w:val="superscript"/>
              </w:rPr>
              <w:t>**</w:t>
            </w:r>
          </w:p>
        </w:tc>
        <w:tc>
          <w:tcPr>
            <w:tcW w:w="1260" w:type="dxa"/>
            <w:tcBorders>
              <w:top w:val="single" w:sz="8" w:space="0" w:color="AEAEAE"/>
              <w:left w:val="single" w:sz="8" w:space="0" w:color="E0E0E0"/>
              <w:bottom w:val="single" w:sz="8" w:space="0" w:color="AEAEAE"/>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w:t>
            </w:r>
          </w:p>
        </w:tc>
      </w:tr>
      <w:tr w:rsidR="0091337B" w:rsidTr="000C39B6">
        <w:trPr>
          <w:cantSplit/>
          <w:trHeight w:val="143"/>
          <w:jc w:val="center"/>
        </w:trPr>
        <w:tc>
          <w:tcPr>
            <w:tcW w:w="1215" w:type="dxa"/>
            <w:vMerge/>
            <w:tcBorders>
              <w:top w:val="single" w:sz="8" w:space="0" w:color="AEAEAE"/>
              <w:left w:val="nil"/>
              <w:bottom w:val="single" w:sz="8" w:space="0" w:color="152935"/>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single" w:sz="8" w:space="0" w:color="AEAEAE"/>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Sig. (2-tailed)</w:t>
            </w:r>
          </w:p>
        </w:tc>
        <w:tc>
          <w:tcPr>
            <w:tcW w:w="1170" w:type="dxa"/>
            <w:tcBorders>
              <w:top w:val="single" w:sz="8" w:space="0" w:color="AEAEAE"/>
              <w:left w:val="nil"/>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15"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350" w:type="dxa"/>
            <w:tcBorders>
              <w:top w:val="single" w:sz="8" w:space="0" w:color="AEAEAE"/>
              <w:left w:val="single" w:sz="8" w:space="0" w:color="E0E0E0"/>
              <w:bottom w:val="single" w:sz="8" w:space="0" w:color="AEAEAE"/>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1260" w:type="dxa"/>
            <w:tcBorders>
              <w:top w:val="single" w:sz="8" w:space="0" w:color="AEAEAE"/>
              <w:left w:val="single" w:sz="8" w:space="0" w:color="E0E0E0"/>
              <w:bottom w:val="single" w:sz="8" w:space="0" w:color="AEAEAE"/>
              <w:right w:val="nil"/>
            </w:tcBorders>
            <w:shd w:val="clear" w:color="auto" w:fill="FFFFFF"/>
            <w:vAlign w:val="center"/>
          </w:tcPr>
          <w:p w:rsidR="0091337B" w:rsidRPr="00057746" w:rsidRDefault="0091337B" w:rsidP="006A050A">
            <w:pPr>
              <w:autoSpaceDE w:val="0"/>
              <w:autoSpaceDN w:val="0"/>
              <w:adjustRightInd w:val="0"/>
              <w:spacing w:after="0" w:line="360" w:lineRule="auto"/>
              <w:jc w:val="right"/>
              <w:rPr>
                <w:rFonts w:ascii="Arial" w:hAnsi="Arial" w:cs="Arial"/>
                <w:color w:val="010205"/>
                <w:sz w:val="18"/>
                <w:szCs w:val="18"/>
              </w:rPr>
            </w:pPr>
            <w:r w:rsidRPr="00057746">
              <w:rPr>
                <w:rFonts w:ascii="Arial" w:hAnsi="Arial" w:cs="Arial"/>
                <w:color w:val="010205"/>
                <w:sz w:val="18"/>
                <w:szCs w:val="18"/>
              </w:rPr>
              <w:t>.000</w:t>
            </w:r>
          </w:p>
        </w:tc>
      </w:tr>
      <w:tr w:rsidR="0091337B" w:rsidTr="000C39B6">
        <w:trPr>
          <w:cantSplit/>
          <w:trHeight w:val="143"/>
          <w:jc w:val="center"/>
        </w:trPr>
        <w:tc>
          <w:tcPr>
            <w:tcW w:w="1215" w:type="dxa"/>
            <w:vMerge/>
            <w:tcBorders>
              <w:top w:val="single" w:sz="8" w:space="0" w:color="AEAEAE"/>
              <w:left w:val="nil"/>
              <w:bottom w:val="single" w:sz="8" w:space="0" w:color="152935"/>
              <w:right w:val="nil"/>
            </w:tcBorders>
            <w:vAlign w:val="center"/>
            <w:hideMark/>
          </w:tcPr>
          <w:p w:rsidR="0091337B" w:rsidRDefault="0091337B" w:rsidP="006A050A">
            <w:pPr>
              <w:spacing w:after="0" w:line="360" w:lineRule="auto"/>
              <w:rPr>
                <w:rFonts w:ascii="Arial" w:hAnsi="Arial" w:cs="Arial"/>
                <w:color w:val="264A60"/>
                <w:sz w:val="18"/>
                <w:szCs w:val="18"/>
              </w:rPr>
            </w:pPr>
          </w:p>
        </w:tc>
        <w:tc>
          <w:tcPr>
            <w:tcW w:w="1215" w:type="dxa"/>
            <w:tcBorders>
              <w:top w:val="single" w:sz="8" w:space="0" w:color="AEAEAE"/>
              <w:left w:val="nil"/>
              <w:bottom w:val="single" w:sz="8" w:space="0" w:color="152935"/>
              <w:right w:val="nil"/>
            </w:tcBorders>
            <w:shd w:val="clear" w:color="auto" w:fill="E0E0E0"/>
            <w:hideMark/>
          </w:tcPr>
          <w:p w:rsidR="0091337B" w:rsidRDefault="0091337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N</w:t>
            </w:r>
          </w:p>
        </w:tc>
        <w:tc>
          <w:tcPr>
            <w:tcW w:w="1170" w:type="dxa"/>
            <w:tcBorders>
              <w:top w:val="single" w:sz="8" w:space="0" w:color="AEAEAE"/>
              <w:left w:val="nil"/>
              <w:bottom w:val="single" w:sz="8" w:space="0" w:color="152935"/>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170" w:type="dxa"/>
            <w:tcBorders>
              <w:top w:val="single" w:sz="8" w:space="0" w:color="AEAEAE"/>
              <w:left w:val="single" w:sz="8" w:space="0" w:color="E0E0E0"/>
              <w:bottom w:val="single" w:sz="8" w:space="0" w:color="152935"/>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center"/>
              <w:rPr>
                <w:rFonts w:ascii="Arial" w:hAnsi="Arial" w:cs="Arial"/>
                <w:color w:val="010205"/>
                <w:sz w:val="18"/>
                <w:szCs w:val="18"/>
              </w:rPr>
            </w:pPr>
            <w:r>
              <w:rPr>
                <w:rFonts w:ascii="Arial" w:hAnsi="Arial" w:cs="Arial"/>
                <w:color w:val="010205"/>
                <w:sz w:val="18"/>
                <w:szCs w:val="18"/>
              </w:rPr>
              <w:t xml:space="preserve">              383</w:t>
            </w:r>
          </w:p>
        </w:tc>
        <w:tc>
          <w:tcPr>
            <w:tcW w:w="1215" w:type="dxa"/>
            <w:tcBorders>
              <w:top w:val="single" w:sz="8" w:space="0" w:color="AEAEAE"/>
              <w:left w:val="single" w:sz="8" w:space="0" w:color="E0E0E0"/>
              <w:bottom w:val="single" w:sz="8" w:space="0" w:color="152935"/>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350" w:type="dxa"/>
            <w:tcBorders>
              <w:top w:val="single" w:sz="8" w:space="0" w:color="AEAEAE"/>
              <w:left w:val="single" w:sz="8" w:space="0" w:color="E0E0E0"/>
              <w:bottom w:val="single" w:sz="8" w:space="0" w:color="152935"/>
              <w:right w:val="single" w:sz="8" w:space="0" w:color="E0E0E0"/>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c>
          <w:tcPr>
            <w:tcW w:w="1260" w:type="dxa"/>
            <w:tcBorders>
              <w:top w:val="single" w:sz="8" w:space="0" w:color="AEAEAE"/>
              <w:left w:val="single" w:sz="8" w:space="0" w:color="E0E0E0"/>
              <w:bottom w:val="single" w:sz="8" w:space="0" w:color="152935"/>
              <w:right w:val="nil"/>
            </w:tcBorders>
            <w:shd w:val="clear" w:color="auto" w:fill="FFFFFF"/>
            <w:hideMark/>
          </w:tcPr>
          <w:p w:rsidR="0091337B" w:rsidRDefault="0091337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383</w:t>
            </w:r>
          </w:p>
        </w:tc>
      </w:tr>
      <w:tr w:rsidR="0091337B" w:rsidTr="000C39B6">
        <w:trPr>
          <w:cantSplit/>
          <w:trHeight w:val="327"/>
          <w:jc w:val="center"/>
        </w:trPr>
        <w:tc>
          <w:tcPr>
            <w:tcW w:w="8595" w:type="dxa"/>
            <w:gridSpan w:val="7"/>
            <w:tcBorders>
              <w:top w:val="nil"/>
              <w:left w:val="nil"/>
              <w:bottom w:val="nil"/>
              <w:right w:val="nil"/>
            </w:tcBorders>
            <w:shd w:val="clear" w:color="auto" w:fill="FFFFFF"/>
            <w:hideMark/>
          </w:tcPr>
          <w:p w:rsidR="0091337B" w:rsidRDefault="0091337B" w:rsidP="006A050A">
            <w:pPr>
              <w:autoSpaceDE w:val="0"/>
              <w:autoSpaceDN w:val="0"/>
              <w:adjustRightInd w:val="0"/>
              <w:spacing w:after="0" w:line="360" w:lineRule="auto"/>
              <w:ind w:left="60" w:right="60"/>
              <w:rPr>
                <w:rFonts w:ascii="Arial" w:hAnsi="Arial" w:cs="Arial"/>
                <w:color w:val="010205"/>
                <w:sz w:val="18"/>
                <w:szCs w:val="18"/>
              </w:rPr>
            </w:pPr>
            <w:r>
              <w:rPr>
                <w:rFonts w:ascii="Arial" w:hAnsi="Arial" w:cs="Arial"/>
                <w:color w:val="010205"/>
                <w:sz w:val="18"/>
                <w:szCs w:val="18"/>
              </w:rPr>
              <w:t>**. Correlation is significant at the 0.05 level (2-tailed).</w:t>
            </w:r>
          </w:p>
        </w:tc>
      </w:tr>
    </w:tbl>
    <w:p w:rsidR="0091337B" w:rsidRDefault="0091337B" w:rsidP="006A050A">
      <w:pPr>
        <w:spacing w:after="0" w:line="360" w:lineRule="auto"/>
        <w:ind w:left="0" w:firstLine="0"/>
      </w:pPr>
      <w:r>
        <w:rPr>
          <w:i/>
        </w:rPr>
        <w:t xml:space="preserve">         </w:t>
      </w:r>
      <w:r w:rsidRPr="00211FD4">
        <w:rPr>
          <w:i/>
        </w:rPr>
        <w:t>Source</w:t>
      </w:r>
      <w:r>
        <w:t>: SPSS Output, 2025</w:t>
      </w:r>
      <w:r w:rsidRPr="00211FD4">
        <w:t>.</w:t>
      </w:r>
    </w:p>
    <w:p w:rsidR="0091337B" w:rsidRDefault="0091337B" w:rsidP="006A050A">
      <w:pPr>
        <w:spacing w:after="0" w:line="360" w:lineRule="auto"/>
        <w:ind w:left="432" w:right="288" w:firstLine="0"/>
      </w:pPr>
    </w:p>
    <w:p w:rsidR="0091337B" w:rsidRDefault="0091337B" w:rsidP="006A050A">
      <w:pPr>
        <w:spacing w:after="0" w:line="360" w:lineRule="auto"/>
        <w:ind w:left="432" w:right="288" w:firstLine="0"/>
      </w:pPr>
      <w:r>
        <w:t>The above result</w:t>
      </w:r>
      <w:r w:rsidRPr="005230A5">
        <w:rPr>
          <w:szCs w:val="24"/>
        </w:rPr>
        <w:t xml:space="preserve"> </w:t>
      </w:r>
      <w:r>
        <w:rPr>
          <w:szCs w:val="24"/>
        </w:rPr>
        <w:t xml:space="preserve">on </w:t>
      </w:r>
      <w:r w:rsidRPr="005230A5">
        <w:rPr>
          <w:szCs w:val="24"/>
        </w:rPr>
        <w:t xml:space="preserve">Table </w:t>
      </w:r>
      <w:r>
        <w:rPr>
          <w:szCs w:val="24"/>
        </w:rPr>
        <w:t xml:space="preserve">4.4.5.1 </w:t>
      </w:r>
      <w:r w:rsidRPr="0043494D">
        <w:t>Used to determine whether the correlation value violate the assumption of mult</w:t>
      </w:r>
      <w:r>
        <w:t>i co-linearity and singularity</w:t>
      </w:r>
      <w:r w:rsidRPr="0043494D">
        <w:t xml:space="preserve"> to show consistency with the assumption  in which predictors show at </w:t>
      </w:r>
      <w:r>
        <w:t xml:space="preserve"> sig. (2-tailed)</w:t>
      </w:r>
      <w:r w:rsidRPr="0043494D">
        <w:t xml:space="preserve"> some relationship with dependent </w:t>
      </w:r>
      <w:r w:rsidRPr="0043494D">
        <w:lastRenderedPageBreak/>
        <w:t>variable. The fact shows the score for</w:t>
      </w:r>
      <w:r>
        <w:t xml:space="preserve"> E banking (r =.711) against mobile banking service, (r = .689) against internet banking, (r =.747) against Automated teller machine, (r=.539) against Agency Banking respectively</w:t>
      </w:r>
      <w:r w:rsidRPr="0043494D">
        <w:t xml:space="preserve"> all </w:t>
      </w:r>
      <w:r>
        <w:t xml:space="preserve">have strong correlation they fall between (r = 0.50 to </w:t>
      </w:r>
      <w:r w:rsidRPr="0043494D">
        <w:t>1.0</w:t>
      </w:r>
      <w:r>
        <w:t>) which mean all variables have strong correlation and the most preferable range</w:t>
      </w:r>
      <w:r w:rsidRPr="0043494D">
        <w:t xml:space="preserve">. From the data </w:t>
      </w:r>
      <w:r>
        <w:t xml:space="preserve">of the result </w:t>
      </w:r>
      <w:r w:rsidRPr="0043494D">
        <w:t xml:space="preserve">we can understand </w:t>
      </w:r>
      <w:r>
        <w:t>the effects of E banking</w:t>
      </w:r>
      <w:r w:rsidRPr="0043494D">
        <w:t xml:space="preserve"> correlate strongly </w:t>
      </w:r>
      <w:r>
        <w:t>with financial inclusion</w:t>
      </w:r>
      <w:r w:rsidRPr="0043494D">
        <w:t>. If the value of any predictor has strong correlation (r&gt;0.9) it violates multi co-linearity assumption at the same time when predictors has weak correlation(r&lt;0.30) singularity assumption violates. In this research al</w:t>
      </w:r>
      <w:r>
        <w:t>l predictors are between (r=0.50 and r=1.</w:t>
      </w:r>
      <w:r w:rsidRPr="0043494D">
        <w:t>00)</w:t>
      </w:r>
      <w:r>
        <w:t xml:space="preserve"> Therefore based on the result their no </w:t>
      </w:r>
      <w:r w:rsidRPr="0043494D">
        <w:t>multi co-linearity</w:t>
      </w:r>
      <w:r>
        <w:t xml:space="preserve"> or singularity assumption. </w:t>
      </w:r>
    </w:p>
    <w:p w:rsidR="007C68CA" w:rsidRPr="00270F95" w:rsidRDefault="00FE7B95" w:rsidP="006A050A">
      <w:pPr>
        <w:pStyle w:val="Heading3"/>
        <w:spacing w:line="360" w:lineRule="auto"/>
        <w:rPr>
          <w:rFonts w:ascii="Times New Roman" w:eastAsiaTheme="minorEastAsia" w:hAnsi="Times New Roman" w:cs="Times New Roman"/>
          <w:b/>
          <w:color w:val="auto"/>
          <w:sz w:val="28"/>
        </w:rPr>
      </w:pPr>
      <w:bookmarkStart w:id="113" w:name="_Toc155145099"/>
      <w:r>
        <w:rPr>
          <w:rFonts w:ascii="Times New Roman" w:eastAsiaTheme="minorEastAsia" w:hAnsi="Times New Roman" w:cs="Times New Roman"/>
          <w:b/>
          <w:color w:val="auto"/>
          <w:sz w:val="28"/>
        </w:rPr>
        <w:t xml:space="preserve">       </w:t>
      </w:r>
      <w:r w:rsidR="00CE4EF4">
        <w:rPr>
          <w:rFonts w:ascii="Times New Roman" w:eastAsiaTheme="minorEastAsia" w:hAnsi="Times New Roman" w:cs="Times New Roman"/>
          <w:b/>
          <w:color w:val="auto"/>
          <w:sz w:val="28"/>
        </w:rPr>
        <w:t xml:space="preserve"> </w:t>
      </w:r>
      <w:bookmarkStart w:id="114" w:name="_Toc205475052"/>
      <w:r w:rsidR="004279E8">
        <w:rPr>
          <w:rFonts w:ascii="Times New Roman" w:eastAsiaTheme="minorEastAsia" w:hAnsi="Times New Roman" w:cs="Times New Roman"/>
          <w:b/>
          <w:color w:val="auto"/>
          <w:sz w:val="28"/>
        </w:rPr>
        <w:t>4.5.5</w:t>
      </w:r>
      <w:r w:rsidR="007C68CA" w:rsidRPr="00270F95">
        <w:rPr>
          <w:rFonts w:ascii="Times New Roman" w:eastAsiaTheme="minorEastAsia" w:hAnsi="Times New Roman" w:cs="Times New Roman"/>
          <w:b/>
          <w:color w:val="auto"/>
          <w:sz w:val="28"/>
        </w:rPr>
        <w:t xml:space="preserve"> Coefficients</w:t>
      </w:r>
      <w:bookmarkEnd w:id="113"/>
      <w:bookmarkEnd w:id="114"/>
    </w:p>
    <w:p w:rsidR="007C68CA" w:rsidRDefault="00EF1544" w:rsidP="006A050A">
      <w:pPr>
        <w:autoSpaceDE w:val="0"/>
        <w:autoSpaceDN w:val="0"/>
        <w:adjustRightInd w:val="0"/>
        <w:spacing w:after="0" w:line="360" w:lineRule="auto"/>
        <w:ind w:left="0" w:right="144" w:firstLine="0"/>
        <w:rPr>
          <w:rFonts w:eastAsiaTheme="minorEastAsia"/>
          <w:color w:val="auto"/>
          <w:szCs w:val="24"/>
        </w:rPr>
      </w:pPr>
      <w:r>
        <w:rPr>
          <w:rFonts w:eastAsiaTheme="minorEastAsia"/>
          <w:color w:val="auto"/>
          <w:szCs w:val="24"/>
        </w:rPr>
        <w:t xml:space="preserve">         </w:t>
      </w:r>
      <w:proofErr w:type="gramStart"/>
      <w:r w:rsidR="00407A3B">
        <w:rPr>
          <w:rFonts w:eastAsiaTheme="minorEastAsia"/>
          <w:color w:val="auto"/>
          <w:szCs w:val="24"/>
        </w:rPr>
        <w:t>Table 4.4.6.</w:t>
      </w:r>
      <w:proofErr w:type="gramEnd"/>
      <w:r w:rsidR="0091337B">
        <w:rPr>
          <w:rFonts w:eastAsiaTheme="minorEastAsia"/>
          <w:color w:val="auto"/>
          <w:szCs w:val="24"/>
        </w:rPr>
        <w:t xml:space="preserve"> </w:t>
      </w:r>
      <w:r w:rsidR="007F3A4B">
        <w:rPr>
          <w:rFonts w:eastAsiaTheme="minorEastAsia"/>
          <w:color w:val="auto"/>
          <w:szCs w:val="24"/>
        </w:rPr>
        <w:t xml:space="preserve"> Coefficients</w:t>
      </w:r>
    </w:p>
    <w:tbl>
      <w:tblPr>
        <w:tblW w:w="83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91"/>
        <w:gridCol w:w="1879"/>
        <w:gridCol w:w="720"/>
        <w:gridCol w:w="880"/>
        <w:gridCol w:w="1260"/>
        <w:gridCol w:w="650"/>
        <w:gridCol w:w="720"/>
        <w:gridCol w:w="970"/>
        <w:gridCol w:w="810"/>
      </w:tblGrid>
      <w:tr w:rsidR="007C68CA" w:rsidTr="00DD458A">
        <w:trPr>
          <w:cantSplit/>
          <w:trHeight w:val="307"/>
          <w:jc w:val="center"/>
        </w:trPr>
        <w:tc>
          <w:tcPr>
            <w:tcW w:w="8380" w:type="dxa"/>
            <w:gridSpan w:val="9"/>
            <w:tcBorders>
              <w:top w:val="nil"/>
              <w:left w:val="nil"/>
              <w:bottom w:val="nil"/>
              <w:right w:val="nil"/>
            </w:tcBorders>
            <w:shd w:val="clear" w:color="auto" w:fill="FFFFFF"/>
            <w:vAlign w:val="center"/>
            <w:hideMark/>
          </w:tcPr>
          <w:p w:rsidR="007C68CA" w:rsidRDefault="007C68CA" w:rsidP="006A050A">
            <w:pPr>
              <w:autoSpaceDE w:val="0"/>
              <w:autoSpaceDN w:val="0"/>
              <w:adjustRightInd w:val="0"/>
              <w:spacing w:after="0" w:line="360" w:lineRule="auto"/>
              <w:ind w:left="60" w:right="60"/>
              <w:jc w:val="center"/>
              <w:rPr>
                <w:rFonts w:ascii="Arial" w:hAnsi="Arial" w:cs="Arial"/>
                <w:color w:val="010205"/>
                <w:sz w:val="22"/>
              </w:rPr>
            </w:pPr>
            <w:proofErr w:type="spellStart"/>
            <w:r>
              <w:rPr>
                <w:rFonts w:ascii="Arial" w:hAnsi="Arial" w:cs="Arial"/>
                <w:b/>
                <w:bCs/>
                <w:color w:val="010205"/>
              </w:rPr>
              <w:t>Coefficients</w:t>
            </w:r>
            <w:r>
              <w:rPr>
                <w:rFonts w:ascii="Arial" w:hAnsi="Arial" w:cs="Arial"/>
                <w:b/>
                <w:bCs/>
                <w:color w:val="010205"/>
                <w:vertAlign w:val="superscript"/>
              </w:rPr>
              <w:t>a</w:t>
            </w:r>
            <w:proofErr w:type="spellEnd"/>
          </w:p>
        </w:tc>
      </w:tr>
      <w:tr w:rsidR="007C68CA" w:rsidTr="00DD458A">
        <w:trPr>
          <w:cantSplit/>
          <w:trHeight w:val="628"/>
          <w:jc w:val="center"/>
        </w:trPr>
        <w:tc>
          <w:tcPr>
            <w:tcW w:w="2370" w:type="dxa"/>
            <w:gridSpan w:val="2"/>
            <w:vMerge w:val="restart"/>
            <w:tcBorders>
              <w:top w:val="nil"/>
              <w:left w:val="nil"/>
              <w:bottom w:val="nil"/>
              <w:right w:val="nil"/>
            </w:tcBorders>
            <w:shd w:val="clear" w:color="auto" w:fill="FFFFFF"/>
            <w:vAlign w:val="bottom"/>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Model</w:t>
            </w:r>
          </w:p>
        </w:tc>
        <w:tc>
          <w:tcPr>
            <w:tcW w:w="1600" w:type="dxa"/>
            <w:gridSpan w:val="2"/>
            <w:tcBorders>
              <w:top w:val="nil"/>
              <w:left w:val="nil"/>
              <w:bottom w:val="nil"/>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Unstandardized Coefficients</w:t>
            </w:r>
          </w:p>
        </w:tc>
        <w:tc>
          <w:tcPr>
            <w:tcW w:w="1260" w:type="dxa"/>
            <w:tcBorders>
              <w:top w:val="nil"/>
              <w:left w:val="single" w:sz="8" w:space="0" w:color="E0E0E0"/>
              <w:bottom w:val="nil"/>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Standardized Coefficients</w:t>
            </w:r>
          </w:p>
        </w:tc>
        <w:tc>
          <w:tcPr>
            <w:tcW w:w="650" w:type="dxa"/>
            <w:vMerge w:val="restart"/>
            <w:tcBorders>
              <w:top w:val="nil"/>
              <w:left w:val="single" w:sz="8" w:space="0" w:color="E0E0E0"/>
              <w:bottom w:val="nil"/>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T</w:t>
            </w:r>
          </w:p>
        </w:tc>
        <w:tc>
          <w:tcPr>
            <w:tcW w:w="720" w:type="dxa"/>
            <w:vMerge w:val="restart"/>
            <w:tcBorders>
              <w:top w:val="nil"/>
              <w:left w:val="single" w:sz="8" w:space="0" w:color="E0E0E0"/>
              <w:bottom w:val="nil"/>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Sig.</w:t>
            </w:r>
          </w:p>
        </w:tc>
        <w:tc>
          <w:tcPr>
            <w:tcW w:w="1780" w:type="dxa"/>
            <w:gridSpan w:val="2"/>
            <w:tcBorders>
              <w:top w:val="nil"/>
              <w:left w:val="single" w:sz="8" w:space="0" w:color="E0E0E0"/>
              <w:bottom w:val="nil"/>
              <w:right w:val="nil"/>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proofErr w:type="spellStart"/>
            <w:r>
              <w:rPr>
                <w:rFonts w:ascii="Arial" w:hAnsi="Arial" w:cs="Arial"/>
                <w:color w:val="264A60"/>
                <w:sz w:val="18"/>
                <w:szCs w:val="18"/>
              </w:rPr>
              <w:t>Collinearity</w:t>
            </w:r>
            <w:proofErr w:type="spellEnd"/>
            <w:r>
              <w:rPr>
                <w:rFonts w:ascii="Arial" w:hAnsi="Arial" w:cs="Arial"/>
                <w:color w:val="264A60"/>
                <w:sz w:val="18"/>
                <w:szCs w:val="18"/>
              </w:rPr>
              <w:t xml:space="preserve"> Statistics</w:t>
            </w:r>
          </w:p>
        </w:tc>
      </w:tr>
      <w:tr w:rsidR="007C68CA" w:rsidTr="00DD458A">
        <w:trPr>
          <w:cantSplit/>
          <w:trHeight w:val="140"/>
          <w:jc w:val="center"/>
        </w:trPr>
        <w:tc>
          <w:tcPr>
            <w:tcW w:w="2370" w:type="dxa"/>
            <w:gridSpan w:val="2"/>
            <w:vMerge/>
            <w:tcBorders>
              <w:top w:val="nil"/>
              <w:left w:val="nil"/>
              <w:bottom w:val="nil"/>
              <w:right w:val="nil"/>
            </w:tcBorders>
            <w:vAlign w:val="center"/>
            <w:hideMark/>
          </w:tcPr>
          <w:p w:rsidR="007C68CA" w:rsidRDefault="007C68CA" w:rsidP="006A050A">
            <w:pPr>
              <w:spacing w:after="0" w:line="360" w:lineRule="auto"/>
              <w:rPr>
                <w:rFonts w:ascii="Arial" w:hAnsi="Arial" w:cs="Arial"/>
                <w:color w:val="264A60"/>
                <w:sz w:val="18"/>
                <w:szCs w:val="18"/>
              </w:rPr>
            </w:pPr>
          </w:p>
        </w:tc>
        <w:tc>
          <w:tcPr>
            <w:tcW w:w="720" w:type="dxa"/>
            <w:tcBorders>
              <w:top w:val="nil"/>
              <w:left w:val="nil"/>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B</w:t>
            </w:r>
          </w:p>
        </w:tc>
        <w:tc>
          <w:tcPr>
            <w:tcW w:w="880" w:type="dxa"/>
            <w:tcBorders>
              <w:top w:val="nil"/>
              <w:left w:val="single" w:sz="8" w:space="0" w:color="E0E0E0"/>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Std. Error</w:t>
            </w:r>
          </w:p>
        </w:tc>
        <w:tc>
          <w:tcPr>
            <w:tcW w:w="1260" w:type="dxa"/>
            <w:tcBorders>
              <w:top w:val="nil"/>
              <w:left w:val="single" w:sz="8" w:space="0" w:color="E0E0E0"/>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Beta</w:t>
            </w:r>
          </w:p>
        </w:tc>
        <w:tc>
          <w:tcPr>
            <w:tcW w:w="650" w:type="dxa"/>
            <w:vMerge/>
            <w:tcBorders>
              <w:top w:val="nil"/>
              <w:left w:val="single" w:sz="8" w:space="0" w:color="E0E0E0"/>
              <w:bottom w:val="nil"/>
              <w:right w:val="single" w:sz="8" w:space="0" w:color="E0E0E0"/>
            </w:tcBorders>
            <w:vAlign w:val="center"/>
            <w:hideMark/>
          </w:tcPr>
          <w:p w:rsidR="007C68CA" w:rsidRDefault="007C68CA" w:rsidP="006A050A">
            <w:pPr>
              <w:spacing w:after="0" w:line="360" w:lineRule="auto"/>
              <w:rPr>
                <w:rFonts w:ascii="Arial" w:hAnsi="Arial" w:cs="Arial"/>
                <w:color w:val="264A60"/>
                <w:sz w:val="18"/>
                <w:szCs w:val="18"/>
              </w:rPr>
            </w:pPr>
          </w:p>
        </w:tc>
        <w:tc>
          <w:tcPr>
            <w:tcW w:w="720" w:type="dxa"/>
            <w:vMerge/>
            <w:tcBorders>
              <w:top w:val="nil"/>
              <w:left w:val="single" w:sz="8" w:space="0" w:color="E0E0E0"/>
              <w:bottom w:val="nil"/>
              <w:right w:val="single" w:sz="8" w:space="0" w:color="E0E0E0"/>
            </w:tcBorders>
            <w:vAlign w:val="center"/>
            <w:hideMark/>
          </w:tcPr>
          <w:p w:rsidR="007C68CA" w:rsidRDefault="007C68CA" w:rsidP="006A050A">
            <w:pPr>
              <w:spacing w:after="0" w:line="360" w:lineRule="auto"/>
              <w:rPr>
                <w:rFonts w:ascii="Arial" w:hAnsi="Arial" w:cs="Arial"/>
                <w:color w:val="264A60"/>
                <w:sz w:val="18"/>
                <w:szCs w:val="18"/>
              </w:rPr>
            </w:pPr>
          </w:p>
        </w:tc>
        <w:tc>
          <w:tcPr>
            <w:tcW w:w="970" w:type="dxa"/>
            <w:tcBorders>
              <w:top w:val="nil"/>
              <w:left w:val="single" w:sz="8" w:space="0" w:color="E0E0E0"/>
              <w:bottom w:val="single" w:sz="8" w:space="0" w:color="152935"/>
              <w:right w:val="single" w:sz="8" w:space="0" w:color="E0E0E0"/>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Tolerance</w:t>
            </w:r>
          </w:p>
        </w:tc>
        <w:tc>
          <w:tcPr>
            <w:tcW w:w="810" w:type="dxa"/>
            <w:tcBorders>
              <w:top w:val="nil"/>
              <w:left w:val="single" w:sz="8" w:space="0" w:color="E0E0E0"/>
              <w:bottom w:val="single" w:sz="8" w:space="0" w:color="152935"/>
              <w:right w:val="nil"/>
            </w:tcBorders>
            <w:shd w:val="clear" w:color="auto" w:fill="FFFFFF"/>
            <w:vAlign w:val="bottom"/>
            <w:hideMark/>
          </w:tcPr>
          <w:p w:rsidR="007C68CA" w:rsidRDefault="007C68CA" w:rsidP="006A050A">
            <w:pPr>
              <w:autoSpaceDE w:val="0"/>
              <w:autoSpaceDN w:val="0"/>
              <w:adjustRightInd w:val="0"/>
              <w:spacing w:after="0" w:line="360" w:lineRule="auto"/>
              <w:ind w:left="60" w:right="60"/>
              <w:jc w:val="center"/>
              <w:rPr>
                <w:rFonts w:ascii="Arial" w:hAnsi="Arial" w:cs="Arial"/>
                <w:color w:val="264A60"/>
                <w:sz w:val="18"/>
                <w:szCs w:val="18"/>
              </w:rPr>
            </w:pPr>
            <w:r>
              <w:rPr>
                <w:rFonts w:ascii="Arial" w:hAnsi="Arial" w:cs="Arial"/>
                <w:color w:val="264A60"/>
                <w:sz w:val="18"/>
                <w:szCs w:val="18"/>
              </w:rPr>
              <w:t>VIF</w:t>
            </w:r>
          </w:p>
        </w:tc>
      </w:tr>
      <w:tr w:rsidR="007C68CA" w:rsidTr="00DD458A">
        <w:trPr>
          <w:cantSplit/>
          <w:trHeight w:val="321"/>
          <w:jc w:val="center"/>
        </w:trPr>
        <w:tc>
          <w:tcPr>
            <w:tcW w:w="491" w:type="dxa"/>
            <w:vMerge w:val="restart"/>
            <w:tcBorders>
              <w:top w:val="single" w:sz="8" w:space="0" w:color="152935"/>
              <w:left w:val="nil"/>
              <w:bottom w:val="single" w:sz="8" w:space="0" w:color="152935"/>
              <w:right w:val="nil"/>
            </w:tcBorders>
            <w:shd w:val="clear" w:color="auto" w:fill="E0E0E0"/>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1</w:t>
            </w:r>
          </w:p>
        </w:tc>
        <w:tc>
          <w:tcPr>
            <w:tcW w:w="1879" w:type="dxa"/>
            <w:tcBorders>
              <w:top w:val="single" w:sz="8" w:space="0" w:color="152935"/>
              <w:left w:val="nil"/>
              <w:bottom w:val="single" w:sz="8" w:space="0" w:color="AEAEAE"/>
              <w:right w:val="nil"/>
            </w:tcBorders>
            <w:shd w:val="clear" w:color="auto" w:fill="E0E0E0"/>
            <w:hideMark/>
          </w:tcPr>
          <w:p w:rsidR="007C68CA" w:rsidRDefault="007C68CA"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(Constant)</w:t>
            </w:r>
          </w:p>
        </w:tc>
        <w:tc>
          <w:tcPr>
            <w:tcW w:w="720" w:type="dxa"/>
            <w:tcBorders>
              <w:top w:val="single" w:sz="8" w:space="0" w:color="152935"/>
              <w:left w:val="nil"/>
              <w:bottom w:val="single" w:sz="8" w:space="0" w:color="AEAEAE"/>
              <w:right w:val="single" w:sz="8" w:space="0" w:color="E0E0E0"/>
            </w:tcBorders>
            <w:shd w:val="clear" w:color="auto" w:fill="FFFFFF"/>
            <w:hideMark/>
          </w:tcPr>
          <w:p w:rsidR="007C68CA" w:rsidRDefault="007F3A4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.437</w:t>
            </w:r>
          </w:p>
        </w:tc>
        <w:tc>
          <w:tcPr>
            <w:tcW w:w="880" w:type="dxa"/>
            <w:tcBorders>
              <w:top w:val="single" w:sz="8" w:space="0" w:color="152935"/>
              <w:left w:val="single" w:sz="8" w:space="0" w:color="E0E0E0"/>
              <w:bottom w:val="single" w:sz="8" w:space="0" w:color="AEAEAE"/>
              <w:right w:val="single" w:sz="8" w:space="0" w:color="E0E0E0"/>
            </w:tcBorders>
            <w:shd w:val="clear" w:color="auto" w:fill="FFFFFF"/>
            <w:hideMark/>
          </w:tcPr>
          <w:p w:rsidR="007C68CA" w:rsidRDefault="007F3A4B"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w:t>
            </w:r>
            <w:r w:rsidR="004E3723">
              <w:rPr>
                <w:rFonts w:ascii="Arial" w:hAnsi="Arial" w:cs="Arial"/>
                <w:color w:val="010205"/>
                <w:sz w:val="18"/>
                <w:szCs w:val="18"/>
              </w:rPr>
              <w:t>14</w:t>
            </w:r>
          </w:p>
        </w:tc>
        <w:tc>
          <w:tcPr>
            <w:tcW w:w="126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7C68CA" w:rsidRDefault="007C68CA" w:rsidP="006A050A">
            <w:pPr>
              <w:autoSpaceDE w:val="0"/>
              <w:autoSpaceDN w:val="0"/>
              <w:adjustRightInd w:val="0"/>
              <w:spacing w:after="0" w:line="360" w:lineRule="auto"/>
              <w:rPr>
                <w:szCs w:val="24"/>
              </w:rPr>
            </w:pPr>
          </w:p>
        </w:tc>
        <w:tc>
          <w:tcPr>
            <w:tcW w:w="650" w:type="dxa"/>
            <w:tcBorders>
              <w:top w:val="single" w:sz="8" w:space="0" w:color="152935"/>
              <w:left w:val="single" w:sz="8" w:space="0" w:color="E0E0E0"/>
              <w:bottom w:val="single" w:sz="8" w:space="0" w:color="AEAEAE"/>
              <w:right w:val="single" w:sz="8" w:space="0" w:color="E0E0E0"/>
            </w:tcBorders>
            <w:shd w:val="clear" w:color="auto" w:fill="FFFFFF"/>
            <w:hideMark/>
          </w:tcPr>
          <w:p w:rsidR="007C68CA" w:rsidRDefault="00805DAD"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w:t>
            </w:r>
            <w:r w:rsidR="007C68CA">
              <w:rPr>
                <w:rFonts w:ascii="Arial" w:hAnsi="Arial" w:cs="Arial"/>
                <w:color w:val="010205"/>
                <w:sz w:val="18"/>
                <w:szCs w:val="18"/>
              </w:rPr>
              <w:t>34</w:t>
            </w:r>
          </w:p>
        </w:tc>
        <w:tc>
          <w:tcPr>
            <w:tcW w:w="720" w:type="dxa"/>
            <w:tcBorders>
              <w:top w:val="single" w:sz="8" w:space="0" w:color="152935"/>
              <w:left w:val="single" w:sz="8" w:space="0" w:color="E0E0E0"/>
              <w:bottom w:val="single" w:sz="8" w:space="0" w:color="AEAEAE"/>
              <w:right w:val="single" w:sz="8" w:space="0" w:color="E0E0E0"/>
            </w:tcBorders>
            <w:shd w:val="clear" w:color="auto" w:fill="FFFFFF"/>
            <w:hideMark/>
          </w:tcPr>
          <w:p w:rsidR="007C68CA" w:rsidRDefault="007C68CA"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97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7C68CA" w:rsidRDefault="007C68CA" w:rsidP="006A050A">
            <w:pPr>
              <w:autoSpaceDE w:val="0"/>
              <w:autoSpaceDN w:val="0"/>
              <w:adjustRightInd w:val="0"/>
              <w:spacing w:after="0" w:line="360" w:lineRule="auto"/>
              <w:rPr>
                <w:szCs w:val="24"/>
              </w:rPr>
            </w:pPr>
          </w:p>
        </w:tc>
        <w:tc>
          <w:tcPr>
            <w:tcW w:w="810" w:type="dxa"/>
            <w:tcBorders>
              <w:top w:val="single" w:sz="8" w:space="0" w:color="152935"/>
              <w:left w:val="single" w:sz="8" w:space="0" w:color="E0E0E0"/>
              <w:bottom w:val="single" w:sz="8" w:space="0" w:color="AEAEAE"/>
              <w:right w:val="nil"/>
            </w:tcBorders>
            <w:shd w:val="clear" w:color="auto" w:fill="FFFFFF"/>
            <w:vAlign w:val="center"/>
          </w:tcPr>
          <w:p w:rsidR="007C68CA" w:rsidRDefault="007C68CA" w:rsidP="006A050A">
            <w:pPr>
              <w:autoSpaceDE w:val="0"/>
              <w:autoSpaceDN w:val="0"/>
              <w:adjustRightInd w:val="0"/>
              <w:spacing w:after="0" w:line="360" w:lineRule="auto"/>
              <w:rPr>
                <w:szCs w:val="24"/>
              </w:rPr>
            </w:pPr>
          </w:p>
        </w:tc>
      </w:tr>
      <w:tr w:rsidR="007C68CA" w:rsidTr="00DD458A">
        <w:trPr>
          <w:cantSplit/>
          <w:trHeight w:val="140"/>
          <w:jc w:val="center"/>
        </w:trPr>
        <w:tc>
          <w:tcPr>
            <w:tcW w:w="491" w:type="dxa"/>
            <w:vMerge/>
            <w:tcBorders>
              <w:top w:val="single" w:sz="8" w:space="0" w:color="152935"/>
              <w:left w:val="nil"/>
              <w:bottom w:val="single" w:sz="8" w:space="0" w:color="152935"/>
              <w:right w:val="nil"/>
            </w:tcBorders>
            <w:vAlign w:val="center"/>
            <w:hideMark/>
          </w:tcPr>
          <w:p w:rsidR="007C68CA" w:rsidRDefault="007C68CA" w:rsidP="006A050A">
            <w:pPr>
              <w:spacing w:after="0" w:line="360" w:lineRule="auto"/>
              <w:rPr>
                <w:rFonts w:ascii="Arial" w:hAnsi="Arial" w:cs="Arial"/>
                <w:color w:val="264A60"/>
                <w:sz w:val="18"/>
                <w:szCs w:val="18"/>
              </w:rPr>
            </w:pPr>
          </w:p>
        </w:tc>
        <w:tc>
          <w:tcPr>
            <w:tcW w:w="1879" w:type="dxa"/>
            <w:tcBorders>
              <w:top w:val="single" w:sz="8" w:space="0" w:color="AEAEAE"/>
              <w:left w:val="nil"/>
              <w:bottom w:val="single" w:sz="8" w:space="0" w:color="AEAEAE"/>
              <w:right w:val="nil"/>
            </w:tcBorders>
            <w:shd w:val="clear" w:color="auto" w:fill="E0E0E0"/>
            <w:hideMark/>
          </w:tcPr>
          <w:p w:rsidR="007C68CA" w:rsidRDefault="007F3A4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Mobile Banking</w:t>
            </w:r>
          </w:p>
        </w:tc>
        <w:tc>
          <w:tcPr>
            <w:tcW w:w="720" w:type="dxa"/>
            <w:tcBorders>
              <w:top w:val="single" w:sz="8" w:space="0" w:color="AEAEAE"/>
              <w:left w:val="nil"/>
              <w:bottom w:val="single" w:sz="8" w:space="0" w:color="AEAEAE"/>
              <w:right w:val="single" w:sz="8" w:space="0" w:color="E0E0E0"/>
            </w:tcBorders>
            <w:shd w:val="clear" w:color="auto" w:fill="FFFFFF"/>
            <w:hideMark/>
          </w:tcPr>
          <w:p w:rsidR="007C68CA" w:rsidRDefault="00A41BF7"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.427</w:t>
            </w:r>
          </w:p>
        </w:tc>
        <w:tc>
          <w:tcPr>
            <w:tcW w:w="88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.029</w:t>
            </w:r>
          </w:p>
        </w:tc>
        <w:tc>
          <w:tcPr>
            <w:tcW w:w="126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805DAD"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.529</w:t>
            </w:r>
          </w:p>
        </w:tc>
        <w:tc>
          <w:tcPr>
            <w:tcW w:w="65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D01426"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.2</w:t>
            </w:r>
            <w:r w:rsidR="00805DAD">
              <w:rPr>
                <w:rFonts w:ascii="Arial" w:hAnsi="Arial" w:cs="Arial"/>
                <w:color w:val="010205"/>
                <w:sz w:val="18"/>
                <w:szCs w:val="18"/>
              </w:rPr>
              <w:t>1</w:t>
            </w:r>
            <w:r w:rsidR="007C68CA">
              <w:rPr>
                <w:rFonts w:ascii="Arial" w:hAnsi="Arial" w:cs="Arial"/>
                <w:color w:val="010205"/>
                <w:sz w:val="18"/>
                <w:szCs w:val="18"/>
              </w:rPr>
              <w:t>7</w:t>
            </w:r>
          </w:p>
        </w:tc>
        <w:tc>
          <w:tcPr>
            <w:tcW w:w="72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7C68CA"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97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B34850"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1.323</w:t>
            </w:r>
          </w:p>
        </w:tc>
        <w:tc>
          <w:tcPr>
            <w:tcW w:w="810" w:type="dxa"/>
            <w:tcBorders>
              <w:top w:val="single" w:sz="8" w:space="0" w:color="AEAEAE"/>
              <w:left w:val="single" w:sz="8" w:space="0" w:color="E0E0E0"/>
              <w:bottom w:val="single" w:sz="8" w:space="0" w:color="AEAEAE"/>
              <w:right w:val="nil"/>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8</w:t>
            </w:r>
            <w:r w:rsidR="007C68CA">
              <w:rPr>
                <w:rFonts w:ascii="Arial" w:hAnsi="Arial" w:cs="Arial"/>
                <w:color w:val="010205"/>
                <w:sz w:val="18"/>
                <w:szCs w:val="18"/>
              </w:rPr>
              <w:t>.02</w:t>
            </w:r>
          </w:p>
        </w:tc>
      </w:tr>
      <w:tr w:rsidR="007C68CA" w:rsidTr="00DD458A">
        <w:trPr>
          <w:cantSplit/>
          <w:trHeight w:val="140"/>
          <w:jc w:val="center"/>
        </w:trPr>
        <w:tc>
          <w:tcPr>
            <w:tcW w:w="491" w:type="dxa"/>
            <w:vMerge/>
            <w:tcBorders>
              <w:top w:val="single" w:sz="8" w:space="0" w:color="152935"/>
              <w:left w:val="nil"/>
              <w:bottom w:val="single" w:sz="8" w:space="0" w:color="152935"/>
              <w:right w:val="nil"/>
            </w:tcBorders>
            <w:vAlign w:val="center"/>
            <w:hideMark/>
          </w:tcPr>
          <w:p w:rsidR="007C68CA" w:rsidRDefault="007C68CA" w:rsidP="006A050A">
            <w:pPr>
              <w:spacing w:after="0" w:line="360" w:lineRule="auto"/>
              <w:rPr>
                <w:rFonts w:ascii="Arial" w:hAnsi="Arial" w:cs="Arial"/>
                <w:color w:val="264A60"/>
                <w:sz w:val="18"/>
                <w:szCs w:val="18"/>
              </w:rPr>
            </w:pPr>
          </w:p>
        </w:tc>
        <w:tc>
          <w:tcPr>
            <w:tcW w:w="1879" w:type="dxa"/>
            <w:tcBorders>
              <w:top w:val="single" w:sz="8" w:space="0" w:color="AEAEAE"/>
              <w:left w:val="nil"/>
              <w:bottom w:val="single" w:sz="8" w:space="0" w:color="AEAEAE"/>
              <w:right w:val="nil"/>
            </w:tcBorders>
            <w:shd w:val="clear" w:color="auto" w:fill="E0E0E0"/>
            <w:hideMark/>
          </w:tcPr>
          <w:p w:rsidR="007C68CA" w:rsidRDefault="007F3A4B"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Internet Banking</w:t>
            </w:r>
          </w:p>
        </w:tc>
        <w:tc>
          <w:tcPr>
            <w:tcW w:w="720" w:type="dxa"/>
            <w:tcBorders>
              <w:top w:val="single" w:sz="8" w:space="0" w:color="AEAEAE"/>
              <w:left w:val="nil"/>
              <w:bottom w:val="single" w:sz="8" w:space="0" w:color="AEAEAE"/>
              <w:right w:val="single" w:sz="8" w:space="0" w:color="E0E0E0"/>
            </w:tcBorders>
            <w:shd w:val="clear" w:color="auto" w:fill="FFFFFF"/>
            <w:hideMark/>
          </w:tcPr>
          <w:p w:rsidR="007C68CA" w:rsidRDefault="00A41BF7"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.338</w:t>
            </w:r>
          </w:p>
        </w:tc>
        <w:tc>
          <w:tcPr>
            <w:tcW w:w="88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.119</w:t>
            </w:r>
          </w:p>
        </w:tc>
        <w:tc>
          <w:tcPr>
            <w:tcW w:w="126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805DAD"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w:t>
            </w:r>
            <w:r w:rsidR="008C2914">
              <w:rPr>
                <w:rFonts w:ascii="Arial" w:hAnsi="Arial" w:cs="Arial"/>
                <w:color w:val="010205"/>
                <w:sz w:val="18"/>
                <w:szCs w:val="18"/>
              </w:rPr>
              <w:t>93</w:t>
            </w:r>
          </w:p>
        </w:tc>
        <w:tc>
          <w:tcPr>
            <w:tcW w:w="65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7C68CA"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w:t>
            </w:r>
            <w:r w:rsidR="00D01426">
              <w:rPr>
                <w:rFonts w:ascii="Arial" w:hAnsi="Arial" w:cs="Arial"/>
                <w:color w:val="010205"/>
                <w:sz w:val="18"/>
                <w:szCs w:val="18"/>
              </w:rPr>
              <w:t>1</w:t>
            </w:r>
            <w:r w:rsidR="00805DAD">
              <w:rPr>
                <w:rFonts w:ascii="Arial" w:hAnsi="Arial" w:cs="Arial"/>
                <w:color w:val="010205"/>
                <w:sz w:val="18"/>
                <w:szCs w:val="18"/>
              </w:rPr>
              <w:t>0</w:t>
            </w:r>
            <w:r>
              <w:rPr>
                <w:rFonts w:ascii="Arial" w:hAnsi="Arial" w:cs="Arial"/>
                <w:color w:val="010205"/>
                <w:sz w:val="18"/>
                <w:szCs w:val="18"/>
              </w:rPr>
              <w:t>1</w:t>
            </w:r>
          </w:p>
        </w:tc>
        <w:tc>
          <w:tcPr>
            <w:tcW w:w="72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7C68CA"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.000</w:t>
            </w:r>
          </w:p>
        </w:tc>
        <w:tc>
          <w:tcPr>
            <w:tcW w:w="97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B34850"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1.114</w:t>
            </w:r>
          </w:p>
        </w:tc>
        <w:tc>
          <w:tcPr>
            <w:tcW w:w="810" w:type="dxa"/>
            <w:tcBorders>
              <w:top w:val="single" w:sz="8" w:space="0" w:color="AEAEAE"/>
              <w:left w:val="single" w:sz="8" w:space="0" w:color="E0E0E0"/>
              <w:bottom w:val="single" w:sz="8" w:space="0" w:color="AEAEAE"/>
              <w:right w:val="nil"/>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9.99</w:t>
            </w:r>
          </w:p>
        </w:tc>
      </w:tr>
      <w:tr w:rsidR="007C68CA" w:rsidTr="00DD458A">
        <w:trPr>
          <w:cantSplit/>
          <w:trHeight w:val="140"/>
          <w:jc w:val="center"/>
        </w:trPr>
        <w:tc>
          <w:tcPr>
            <w:tcW w:w="491" w:type="dxa"/>
            <w:vMerge/>
            <w:tcBorders>
              <w:top w:val="single" w:sz="8" w:space="0" w:color="152935"/>
              <w:left w:val="nil"/>
              <w:bottom w:val="single" w:sz="8" w:space="0" w:color="152935"/>
              <w:right w:val="nil"/>
            </w:tcBorders>
            <w:vAlign w:val="center"/>
            <w:hideMark/>
          </w:tcPr>
          <w:p w:rsidR="007C68CA" w:rsidRDefault="007C68CA" w:rsidP="006A050A">
            <w:pPr>
              <w:spacing w:after="0" w:line="360" w:lineRule="auto"/>
              <w:rPr>
                <w:rFonts w:ascii="Arial" w:hAnsi="Arial" w:cs="Arial"/>
                <w:color w:val="264A60"/>
                <w:sz w:val="18"/>
                <w:szCs w:val="18"/>
              </w:rPr>
            </w:pPr>
          </w:p>
        </w:tc>
        <w:tc>
          <w:tcPr>
            <w:tcW w:w="1879" w:type="dxa"/>
            <w:tcBorders>
              <w:top w:val="single" w:sz="8" w:space="0" w:color="AEAEAE"/>
              <w:left w:val="nil"/>
              <w:bottom w:val="single" w:sz="8" w:space="0" w:color="AEAEAE"/>
              <w:right w:val="nil"/>
            </w:tcBorders>
            <w:shd w:val="clear" w:color="auto" w:fill="E0E0E0"/>
            <w:hideMark/>
          </w:tcPr>
          <w:p w:rsidR="007C68CA" w:rsidRDefault="00A41BF7"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Automated Teller Machine</w:t>
            </w:r>
          </w:p>
        </w:tc>
        <w:tc>
          <w:tcPr>
            <w:tcW w:w="720" w:type="dxa"/>
            <w:tcBorders>
              <w:top w:val="single" w:sz="8" w:space="0" w:color="AEAEAE"/>
              <w:left w:val="nil"/>
              <w:bottom w:val="single" w:sz="8" w:space="0" w:color="AEAEAE"/>
              <w:right w:val="single" w:sz="8" w:space="0" w:color="E0E0E0"/>
            </w:tcBorders>
            <w:shd w:val="clear" w:color="auto" w:fill="FFFFFF"/>
            <w:hideMark/>
          </w:tcPr>
          <w:p w:rsidR="007C68CA" w:rsidRDefault="00A41BF7"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.134</w:t>
            </w:r>
          </w:p>
        </w:tc>
        <w:tc>
          <w:tcPr>
            <w:tcW w:w="88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.207</w:t>
            </w:r>
          </w:p>
        </w:tc>
        <w:tc>
          <w:tcPr>
            <w:tcW w:w="126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805DAD"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w:t>
            </w:r>
            <w:r w:rsidR="008C2914">
              <w:rPr>
                <w:rFonts w:ascii="Arial" w:hAnsi="Arial" w:cs="Arial"/>
                <w:color w:val="010205"/>
                <w:sz w:val="18"/>
                <w:szCs w:val="18"/>
              </w:rPr>
              <w:t>21</w:t>
            </w:r>
          </w:p>
        </w:tc>
        <w:tc>
          <w:tcPr>
            <w:tcW w:w="65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D01426"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w:t>
            </w:r>
            <w:r w:rsidR="007C68CA">
              <w:rPr>
                <w:rFonts w:ascii="Arial" w:hAnsi="Arial" w:cs="Arial"/>
                <w:color w:val="010205"/>
                <w:sz w:val="18"/>
                <w:szCs w:val="18"/>
              </w:rPr>
              <w:t>20</w:t>
            </w:r>
          </w:p>
        </w:tc>
        <w:tc>
          <w:tcPr>
            <w:tcW w:w="72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7C68CA"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.007</w:t>
            </w:r>
          </w:p>
        </w:tc>
        <w:tc>
          <w:tcPr>
            <w:tcW w:w="970" w:type="dxa"/>
            <w:tcBorders>
              <w:top w:val="single" w:sz="8" w:space="0" w:color="AEAEAE"/>
              <w:left w:val="single" w:sz="8" w:space="0" w:color="E0E0E0"/>
              <w:bottom w:val="single" w:sz="8" w:space="0" w:color="AEAEAE"/>
              <w:right w:val="single" w:sz="8" w:space="0" w:color="E0E0E0"/>
            </w:tcBorders>
            <w:shd w:val="clear" w:color="auto" w:fill="FFFFFF"/>
            <w:hideMark/>
          </w:tcPr>
          <w:p w:rsidR="007C68CA" w:rsidRDefault="00B34850"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1.601</w:t>
            </w:r>
          </w:p>
        </w:tc>
        <w:tc>
          <w:tcPr>
            <w:tcW w:w="810" w:type="dxa"/>
            <w:tcBorders>
              <w:top w:val="single" w:sz="8" w:space="0" w:color="AEAEAE"/>
              <w:left w:val="single" w:sz="8" w:space="0" w:color="E0E0E0"/>
              <w:bottom w:val="single" w:sz="8" w:space="0" w:color="AEAEAE"/>
              <w:right w:val="nil"/>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8</w:t>
            </w:r>
            <w:r w:rsidR="007C68CA">
              <w:rPr>
                <w:rFonts w:ascii="Arial" w:hAnsi="Arial" w:cs="Arial"/>
                <w:color w:val="010205"/>
                <w:sz w:val="18"/>
                <w:szCs w:val="18"/>
              </w:rPr>
              <w:t>.91</w:t>
            </w:r>
          </w:p>
        </w:tc>
      </w:tr>
      <w:tr w:rsidR="007C68CA" w:rsidTr="00A41BF7">
        <w:trPr>
          <w:cantSplit/>
          <w:trHeight w:val="584"/>
          <w:jc w:val="center"/>
        </w:trPr>
        <w:tc>
          <w:tcPr>
            <w:tcW w:w="491" w:type="dxa"/>
            <w:vMerge/>
            <w:tcBorders>
              <w:top w:val="single" w:sz="8" w:space="0" w:color="152935"/>
              <w:left w:val="nil"/>
              <w:bottom w:val="single" w:sz="8" w:space="0" w:color="152935"/>
              <w:right w:val="nil"/>
            </w:tcBorders>
            <w:vAlign w:val="center"/>
            <w:hideMark/>
          </w:tcPr>
          <w:p w:rsidR="007C68CA" w:rsidRDefault="007C68CA" w:rsidP="006A050A">
            <w:pPr>
              <w:spacing w:after="0" w:line="360" w:lineRule="auto"/>
              <w:rPr>
                <w:rFonts w:ascii="Arial" w:hAnsi="Arial" w:cs="Arial"/>
                <w:color w:val="264A60"/>
                <w:sz w:val="18"/>
                <w:szCs w:val="18"/>
              </w:rPr>
            </w:pPr>
          </w:p>
        </w:tc>
        <w:tc>
          <w:tcPr>
            <w:tcW w:w="1879" w:type="dxa"/>
            <w:tcBorders>
              <w:top w:val="single" w:sz="8" w:space="0" w:color="AEAEAE"/>
              <w:left w:val="nil"/>
              <w:bottom w:val="single" w:sz="8" w:space="0" w:color="152935"/>
              <w:right w:val="nil"/>
            </w:tcBorders>
            <w:shd w:val="clear" w:color="auto" w:fill="E0E0E0"/>
            <w:hideMark/>
          </w:tcPr>
          <w:p w:rsidR="007C68CA" w:rsidRDefault="00A41BF7" w:rsidP="006A050A">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Agency Banking</w:t>
            </w:r>
          </w:p>
        </w:tc>
        <w:tc>
          <w:tcPr>
            <w:tcW w:w="720" w:type="dxa"/>
            <w:tcBorders>
              <w:top w:val="single" w:sz="8" w:space="0" w:color="AEAEAE"/>
              <w:left w:val="nil"/>
              <w:bottom w:val="single" w:sz="8" w:space="0" w:color="152935"/>
              <w:right w:val="single" w:sz="8" w:space="0" w:color="E0E0E0"/>
            </w:tcBorders>
            <w:shd w:val="clear" w:color="auto" w:fill="FFFFFF"/>
            <w:hideMark/>
          </w:tcPr>
          <w:p w:rsidR="007C68CA" w:rsidRDefault="00A41BF7"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.10</w:t>
            </w:r>
            <w:r w:rsidR="007C68CA">
              <w:rPr>
                <w:rFonts w:ascii="Arial" w:hAnsi="Arial" w:cs="Arial"/>
                <w:color w:val="010205"/>
                <w:sz w:val="18"/>
                <w:szCs w:val="18"/>
              </w:rPr>
              <w:t>1</w:t>
            </w:r>
          </w:p>
        </w:tc>
        <w:tc>
          <w:tcPr>
            <w:tcW w:w="880" w:type="dxa"/>
            <w:tcBorders>
              <w:top w:val="single" w:sz="8" w:space="0" w:color="AEAEAE"/>
              <w:left w:val="single" w:sz="8" w:space="0" w:color="E0E0E0"/>
              <w:bottom w:val="single" w:sz="8" w:space="0" w:color="152935"/>
              <w:right w:val="single" w:sz="8" w:space="0" w:color="E0E0E0"/>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.314</w:t>
            </w:r>
          </w:p>
        </w:tc>
        <w:tc>
          <w:tcPr>
            <w:tcW w:w="1260" w:type="dxa"/>
            <w:tcBorders>
              <w:top w:val="single" w:sz="8" w:space="0" w:color="AEAEAE"/>
              <w:left w:val="single" w:sz="8" w:space="0" w:color="E0E0E0"/>
              <w:bottom w:val="single" w:sz="8" w:space="0" w:color="152935"/>
              <w:right w:val="single" w:sz="8" w:space="0" w:color="E0E0E0"/>
            </w:tcBorders>
            <w:shd w:val="clear" w:color="auto" w:fill="FFFFFF"/>
            <w:hideMark/>
          </w:tcPr>
          <w:p w:rsidR="007C68CA" w:rsidRDefault="00805DAD"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.3</w:t>
            </w:r>
            <w:r w:rsidR="008C2914">
              <w:rPr>
                <w:rFonts w:ascii="Arial" w:hAnsi="Arial" w:cs="Arial"/>
                <w:color w:val="010205"/>
                <w:sz w:val="18"/>
                <w:szCs w:val="18"/>
              </w:rPr>
              <w:t>61</w:t>
            </w:r>
          </w:p>
        </w:tc>
        <w:tc>
          <w:tcPr>
            <w:tcW w:w="650" w:type="dxa"/>
            <w:tcBorders>
              <w:top w:val="single" w:sz="8" w:space="0" w:color="AEAEAE"/>
              <w:left w:val="single" w:sz="8" w:space="0" w:color="E0E0E0"/>
              <w:bottom w:val="single" w:sz="8" w:space="0" w:color="152935"/>
              <w:right w:val="single" w:sz="8" w:space="0" w:color="E0E0E0"/>
            </w:tcBorders>
            <w:shd w:val="clear" w:color="auto" w:fill="FFFFFF"/>
            <w:hideMark/>
          </w:tcPr>
          <w:p w:rsidR="007C68CA" w:rsidRDefault="00805DAD"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 xml:space="preserve"> .1</w:t>
            </w:r>
            <w:r w:rsidR="00D01426">
              <w:rPr>
                <w:rFonts w:ascii="Arial" w:hAnsi="Arial" w:cs="Arial"/>
                <w:color w:val="010205"/>
                <w:sz w:val="18"/>
                <w:szCs w:val="18"/>
              </w:rPr>
              <w:t>62</w:t>
            </w:r>
          </w:p>
        </w:tc>
        <w:tc>
          <w:tcPr>
            <w:tcW w:w="720" w:type="dxa"/>
            <w:tcBorders>
              <w:top w:val="single" w:sz="8" w:space="0" w:color="AEAEAE"/>
              <w:left w:val="single" w:sz="8" w:space="0" w:color="E0E0E0"/>
              <w:bottom w:val="single" w:sz="8" w:space="0" w:color="152935"/>
              <w:right w:val="single" w:sz="8" w:space="0" w:color="E0E0E0"/>
            </w:tcBorders>
            <w:shd w:val="clear" w:color="auto" w:fill="FFFFFF"/>
            <w:hideMark/>
          </w:tcPr>
          <w:p w:rsidR="007C68CA" w:rsidRDefault="007C68CA"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.239</w:t>
            </w:r>
          </w:p>
        </w:tc>
        <w:tc>
          <w:tcPr>
            <w:tcW w:w="970" w:type="dxa"/>
            <w:tcBorders>
              <w:top w:val="single" w:sz="8" w:space="0" w:color="AEAEAE"/>
              <w:left w:val="single" w:sz="8" w:space="0" w:color="E0E0E0"/>
              <w:bottom w:val="single" w:sz="8" w:space="0" w:color="152935"/>
              <w:right w:val="single" w:sz="8" w:space="0" w:color="E0E0E0"/>
            </w:tcBorders>
            <w:shd w:val="clear" w:color="auto" w:fill="FFFFFF"/>
            <w:hideMark/>
          </w:tcPr>
          <w:p w:rsidR="007C68CA" w:rsidRDefault="00B34850"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1.9</w:t>
            </w:r>
            <w:r w:rsidR="007C68CA">
              <w:rPr>
                <w:rFonts w:ascii="Arial" w:hAnsi="Arial" w:cs="Arial"/>
                <w:color w:val="010205"/>
                <w:sz w:val="18"/>
                <w:szCs w:val="18"/>
              </w:rPr>
              <w:t>11</w:t>
            </w:r>
          </w:p>
        </w:tc>
        <w:tc>
          <w:tcPr>
            <w:tcW w:w="810" w:type="dxa"/>
            <w:tcBorders>
              <w:top w:val="single" w:sz="8" w:space="0" w:color="AEAEAE"/>
              <w:left w:val="single" w:sz="8" w:space="0" w:color="E0E0E0"/>
              <w:bottom w:val="single" w:sz="8" w:space="0" w:color="152935"/>
              <w:right w:val="nil"/>
            </w:tcBorders>
            <w:shd w:val="clear" w:color="auto" w:fill="FFFFFF"/>
            <w:hideMark/>
          </w:tcPr>
          <w:p w:rsidR="007C68CA" w:rsidRDefault="004E3723" w:rsidP="006A050A">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7.60</w:t>
            </w:r>
          </w:p>
        </w:tc>
      </w:tr>
      <w:tr w:rsidR="007C68CA" w:rsidTr="004E3723">
        <w:trPr>
          <w:cantSplit/>
          <w:trHeight w:val="368"/>
          <w:jc w:val="center"/>
        </w:trPr>
        <w:tc>
          <w:tcPr>
            <w:tcW w:w="8380" w:type="dxa"/>
            <w:gridSpan w:val="9"/>
            <w:tcBorders>
              <w:top w:val="nil"/>
              <w:left w:val="nil"/>
              <w:bottom w:val="nil"/>
              <w:right w:val="nil"/>
            </w:tcBorders>
            <w:shd w:val="clear" w:color="auto" w:fill="FFFFFF"/>
            <w:hideMark/>
          </w:tcPr>
          <w:p w:rsidR="007C68CA" w:rsidRDefault="007C68CA" w:rsidP="006A050A">
            <w:pPr>
              <w:autoSpaceDE w:val="0"/>
              <w:autoSpaceDN w:val="0"/>
              <w:adjustRightInd w:val="0"/>
              <w:spacing w:after="0" w:line="360" w:lineRule="auto"/>
              <w:ind w:left="60" w:right="60"/>
              <w:rPr>
                <w:rFonts w:ascii="Arial" w:hAnsi="Arial" w:cs="Arial"/>
                <w:color w:val="010205"/>
                <w:sz w:val="18"/>
                <w:szCs w:val="18"/>
              </w:rPr>
            </w:pPr>
            <w:r>
              <w:rPr>
                <w:rFonts w:ascii="Arial" w:hAnsi="Arial" w:cs="Arial"/>
                <w:color w:val="010205"/>
                <w:sz w:val="18"/>
                <w:szCs w:val="18"/>
              </w:rPr>
              <w:t>a. Dependen</w:t>
            </w:r>
            <w:r w:rsidR="007F3A4B">
              <w:rPr>
                <w:rFonts w:ascii="Arial" w:hAnsi="Arial" w:cs="Arial"/>
                <w:color w:val="010205"/>
                <w:sz w:val="18"/>
                <w:szCs w:val="18"/>
              </w:rPr>
              <w:t>t V</w:t>
            </w:r>
            <w:r w:rsidR="00A41BF7">
              <w:rPr>
                <w:rFonts w:ascii="Arial" w:hAnsi="Arial" w:cs="Arial"/>
                <w:color w:val="010205"/>
                <w:sz w:val="18"/>
                <w:szCs w:val="18"/>
              </w:rPr>
              <w:t>ariable: Financial Inclusion</w:t>
            </w:r>
          </w:p>
        </w:tc>
      </w:tr>
    </w:tbl>
    <w:p w:rsidR="007C68CA" w:rsidRDefault="007F3A4B" w:rsidP="006A050A">
      <w:pPr>
        <w:spacing w:after="0" w:line="360" w:lineRule="auto"/>
        <w:ind w:left="432" w:right="288" w:firstLine="0"/>
      </w:pPr>
      <w:r>
        <w:rPr>
          <w:i/>
        </w:rPr>
        <w:t xml:space="preserve">   </w:t>
      </w:r>
      <w:r w:rsidR="007C68CA" w:rsidRPr="00211FD4">
        <w:rPr>
          <w:i/>
        </w:rPr>
        <w:t>Source</w:t>
      </w:r>
      <w:r>
        <w:t>: SPSS Output, 2025</w:t>
      </w:r>
      <w:r w:rsidR="007C68CA" w:rsidRPr="00211FD4">
        <w:t>.</w:t>
      </w:r>
    </w:p>
    <w:p w:rsidR="007C68CA" w:rsidRDefault="007C68CA" w:rsidP="006A050A">
      <w:pPr>
        <w:spacing w:after="0" w:line="360" w:lineRule="auto"/>
        <w:ind w:left="432" w:right="288" w:firstLine="0"/>
      </w:pPr>
    </w:p>
    <w:p w:rsidR="007C68CA" w:rsidRDefault="00EF1544" w:rsidP="006A050A">
      <w:pPr>
        <w:spacing w:after="0" w:line="360" w:lineRule="auto"/>
        <w:ind w:left="432" w:right="288" w:firstLine="0"/>
      </w:pPr>
      <w:r>
        <w:t>The above Table 4.4</w:t>
      </w:r>
      <w:r w:rsidR="0091337B">
        <w:t>.6</w:t>
      </w:r>
      <w:r w:rsidR="007C68CA">
        <w:t xml:space="preserve"> depicted the multiple regression coefficients (β) of the four independent var</w:t>
      </w:r>
      <w:r w:rsidR="007F3A4B">
        <w:t>iables (Mobile Banking, Internet Banking, Agency Banking and Automated teller Machine) which represent E banking</w:t>
      </w:r>
      <w:r w:rsidR="007C68CA">
        <w:t>. Thus, the strength of each predictor (independent) variable effects on the criterion (dependent)</w:t>
      </w:r>
      <w:r w:rsidR="00A41BF7">
        <w:t xml:space="preserve"> or Financial inclusion as</w:t>
      </w:r>
      <w:r w:rsidR="007C68CA">
        <w:t xml:space="preserve"> variable can be investigated via standardized Beta coefficient (β). Hence, the regression coefficient explain the average amount of change in dependent variable that caused by a unit of change in the independent variable. Accordingly, in the above regression analysis, performance appraisal is th</w:t>
      </w:r>
      <w:r w:rsidR="00A41BF7">
        <w:t>e most contributing E banking</w:t>
      </w:r>
      <w:r w:rsidR="007C68CA">
        <w:t xml:space="preserve"> in the prediction of </w:t>
      </w:r>
      <w:r w:rsidR="00A41BF7">
        <w:t>financial inclusion</w:t>
      </w:r>
      <w:r w:rsidR="007C68CA">
        <w:t xml:space="preserve"> with beta value (β= </w:t>
      </w:r>
      <w:r w:rsidR="00A41BF7">
        <w:t>0.437</w:t>
      </w:r>
      <w:r w:rsidR="007C68CA" w:rsidRPr="00CD01E4">
        <w:t xml:space="preserve"> </w:t>
      </w:r>
      <w:r w:rsidR="00A41BF7">
        <w:t>or 43.7</w:t>
      </w:r>
      <w:r w:rsidR="007C68CA">
        <w:t xml:space="preserve">%). The other four </w:t>
      </w:r>
      <w:r w:rsidR="007C68CA">
        <w:lastRenderedPageBreak/>
        <w:t xml:space="preserve">independent variables, in their descending order of standardized coefficients, for </w:t>
      </w:r>
      <w:r w:rsidR="00A41BF7">
        <w:t>Mobile Banking (β =0.427 or 42.7</w:t>
      </w:r>
      <w:r w:rsidR="007C68CA">
        <w:t>%),</w:t>
      </w:r>
      <w:r w:rsidR="00A41BF7">
        <w:t xml:space="preserve"> for Internet banking (β=0.338 or 33.8</w:t>
      </w:r>
      <w:r w:rsidR="007C68CA">
        <w:t xml:space="preserve">%), </w:t>
      </w:r>
      <w:r w:rsidR="00A41BF7">
        <w:t>also for Automated Teller Machine is (β=0.134 or 13.4</w:t>
      </w:r>
      <w:r w:rsidR="004E3723">
        <w:t>%) and finally for Agency banking result</w:t>
      </w:r>
      <w:r w:rsidR="007C68CA" w:rsidRPr="00CD01E4">
        <w:t xml:space="preserve"> is</w:t>
      </w:r>
      <w:r w:rsidR="004E3723">
        <w:t xml:space="preserve"> (β=0.101 or 10</w:t>
      </w:r>
      <w:r w:rsidR="007C68CA">
        <w:t xml:space="preserve">.1%) that all the selected variables in </w:t>
      </w:r>
      <w:r w:rsidR="004E3723">
        <w:t>E banking variables are</w:t>
      </w:r>
      <w:r w:rsidR="007C68CA">
        <w:t xml:space="preserve"> statistically significant where all variable is </w:t>
      </w:r>
      <w:r w:rsidR="007C68CA" w:rsidRPr="00CD01E4">
        <w:t>p</w:t>
      </w:r>
      <w:r w:rsidR="007C68CA">
        <w:t xml:space="preserve"> &lt; 0.05. This implies that for every 1-unit increase in the predictor variable, the outcome variable will increase by the beta coefficient value. The higher the value of beta has the highest effects of independent variable on dependent variable and vice versa.</w:t>
      </w:r>
    </w:p>
    <w:p w:rsidR="007C68CA" w:rsidRDefault="007C68CA" w:rsidP="006A050A">
      <w:pPr>
        <w:spacing w:after="0" w:line="360" w:lineRule="auto"/>
        <w:ind w:left="432" w:right="288" w:firstLine="0"/>
      </w:pPr>
    </w:p>
    <w:p w:rsidR="007C68CA" w:rsidRDefault="007C68CA" w:rsidP="006A050A">
      <w:pPr>
        <w:spacing w:after="0" w:line="360" w:lineRule="auto"/>
        <w:ind w:left="432" w:right="288" w:firstLine="0"/>
      </w:pPr>
      <w:r w:rsidRPr="004C53AB">
        <w:t>The variance inflation factor is a measure to analyze the magnitude of multi</w:t>
      </w:r>
      <w:r w:rsidR="004E3723">
        <w:t xml:space="preserve"> co linearity of model terms. A </w:t>
      </w:r>
      <w:r w:rsidRPr="004C53AB">
        <w:t>VIF less than 5 indicates a low correlation of that predictor with other predictors. A value between 5 and 10 indicates a moderate correlation, while VIF values larger than 10 are a sign for high, not tolerable correlation of model predictors (</w:t>
      </w:r>
      <w:r w:rsidRPr="004C53AB">
        <w:rPr>
          <w:i/>
          <w:iCs/>
        </w:rPr>
        <w:t>James et al. 2013</w:t>
      </w:r>
      <w:r w:rsidRPr="004C53AB">
        <w:t>). Therefore based on the result on the t</w:t>
      </w:r>
      <w:r w:rsidR="0091337B">
        <w:t>able 4.4.6</w:t>
      </w:r>
      <w:r>
        <w:t xml:space="preserve"> SPSS result shows that, on this study all the variable VIF is greater than 0.10 points the result fr</w:t>
      </w:r>
      <w:r w:rsidR="004E3723">
        <w:t>om SPSS show the VIF level is 8.02 is for Mobile Banking, 9.99</w:t>
      </w:r>
      <w:r>
        <w:t xml:space="preserve"> for </w:t>
      </w:r>
      <w:r w:rsidR="004E3723">
        <w:t>internet Banking</w:t>
      </w:r>
      <w:r>
        <w:t>,</w:t>
      </w:r>
      <w:r w:rsidR="004E3723">
        <w:t xml:space="preserve"> also for Automated Teller Machine is 8</w:t>
      </w:r>
      <w:r>
        <w:t>.91</w:t>
      </w:r>
      <w:r w:rsidR="004E3723">
        <w:t xml:space="preserve"> and finally A VIF result is 7.64 for agency Banking</w:t>
      </w:r>
      <w:r>
        <w:t>. The result from SPS</w:t>
      </w:r>
      <w:r w:rsidR="00B34850">
        <w:t>S shows the Tolerance level result of 1</w:t>
      </w:r>
      <w:r>
        <w:t>.3</w:t>
      </w:r>
      <w:r w:rsidR="00B34850">
        <w:t>23 is for Mobile Banking</w:t>
      </w:r>
      <w:r w:rsidRPr="0043494D">
        <w:t xml:space="preserve">, </w:t>
      </w:r>
      <w:r w:rsidR="00B34850">
        <w:t>1.114</w:t>
      </w:r>
      <w:r>
        <w:t xml:space="preserve"> point is for </w:t>
      </w:r>
      <w:r w:rsidR="00B34850">
        <w:t>Internet Banking and also for Automated Teller Machine result of tolerance is 1.601 finally for Agency Banking tolerance level of result is 1.911</w:t>
      </w:r>
      <w:r>
        <w:t xml:space="preserve"> respectively.</w:t>
      </w:r>
      <w:r w:rsidRPr="0043494D">
        <w:t xml:space="preserve"> </w:t>
      </w:r>
      <w:r w:rsidRPr="004C53AB">
        <w:t>Generally, When VIF is higher than 10 or tolerance is</w:t>
      </w:r>
      <w:r w:rsidR="00B34850">
        <w:t xml:space="preserve"> lower than </w:t>
      </w:r>
      <w:r w:rsidRPr="004C53AB">
        <w:t>1, there is significant multi</w:t>
      </w:r>
      <w:r>
        <w:t xml:space="preserve"> </w:t>
      </w:r>
      <w:r w:rsidRPr="004C53AB">
        <w:t>co</w:t>
      </w:r>
      <w:r>
        <w:t xml:space="preserve"> </w:t>
      </w:r>
      <w:r w:rsidRPr="004C53AB">
        <w:t>linearity</w:t>
      </w:r>
      <w:r w:rsidR="00B34850">
        <w:t xml:space="preserve"> Violation</w:t>
      </w:r>
      <w:r w:rsidRPr="004C53AB">
        <w:t xml:space="preserve"> that needs to be corrected</w:t>
      </w:r>
      <w:r>
        <w:t xml:space="preserve"> which means on this study multi co linearity assumption is not violated.</w:t>
      </w:r>
    </w:p>
    <w:p w:rsidR="007C68CA" w:rsidRPr="004C53AB" w:rsidRDefault="007C68CA" w:rsidP="006A050A">
      <w:pPr>
        <w:spacing w:after="0" w:line="360" w:lineRule="auto"/>
        <w:ind w:left="432" w:right="288" w:firstLine="0"/>
      </w:pPr>
    </w:p>
    <w:p w:rsidR="007C68CA" w:rsidRDefault="007C68CA" w:rsidP="006A050A">
      <w:pPr>
        <w:spacing w:after="0" w:line="360" w:lineRule="auto"/>
        <w:ind w:left="432" w:right="288" w:firstLine="0"/>
      </w:pPr>
      <w:r w:rsidRPr="0043494D">
        <w:t>Standardized coefficient Beta value evaluates the val</w:t>
      </w:r>
      <w:r w:rsidR="00805DAD">
        <w:t>ue of each independent variable or</w:t>
      </w:r>
      <w:r w:rsidRPr="0043494D">
        <w:t xml:space="preserve"> Beta value measures the contribution of independent variable for prediction of dependent varia</w:t>
      </w:r>
      <w:r>
        <w:t>ble. The output of this study</w:t>
      </w:r>
      <w:r w:rsidR="00805DAD">
        <w:t xml:space="preserve"> shows </w:t>
      </w:r>
      <w:r w:rsidRPr="0043494D">
        <w:t>the l</w:t>
      </w:r>
      <w:r>
        <w:t>argest Beta coefficient is for</w:t>
      </w:r>
      <w:r w:rsidR="00805DAD">
        <w:t xml:space="preserve"> mobile banking</w:t>
      </w:r>
      <w:r>
        <w:t xml:space="preserve"> is 0</w:t>
      </w:r>
      <w:r w:rsidR="00805DAD">
        <w:t>.529</w:t>
      </w:r>
      <w:r>
        <w:t xml:space="preserve"> and also </w:t>
      </w:r>
      <w:r w:rsidR="008C2914">
        <w:t xml:space="preserve">Internet Banking is 0.493 points </w:t>
      </w:r>
      <w:r>
        <w:t>and</w:t>
      </w:r>
      <w:r w:rsidR="008C2914">
        <w:t xml:space="preserve"> also 0.421</w:t>
      </w:r>
      <w:r>
        <w:t xml:space="preserve"> point are for</w:t>
      </w:r>
      <w:r w:rsidR="008C2914">
        <w:t xml:space="preserve"> Automated Teller Machine </w:t>
      </w:r>
      <w:r>
        <w:t xml:space="preserve">finally for </w:t>
      </w:r>
      <w:r w:rsidR="008C2914">
        <w:t>Agency Banking and evaluation is 0.361</w:t>
      </w:r>
      <w:r>
        <w:t xml:space="preserve"> points respectively</w:t>
      </w:r>
      <w:r w:rsidRPr="0043494D">
        <w:t xml:space="preserve"> the largest Standardized coefficient Beta value indicates higher contribution</w:t>
      </w:r>
      <w:r>
        <w:t xml:space="preserve"> for the predictor</w:t>
      </w:r>
      <w:r w:rsidRPr="0043494D">
        <w:t xml:space="preserve"> and by ignoring negative sign least Beta coefficient value indicates lowe</w:t>
      </w:r>
      <w:r>
        <w:t>r contribution. Therefore according to the result of study</w:t>
      </w:r>
      <w:r w:rsidRPr="0043494D">
        <w:t xml:space="preserve"> all independent variables make unique contribution to explaining</w:t>
      </w:r>
      <w:r w:rsidR="008C2914">
        <w:t xml:space="preserve"> type effects of independent variables on</w:t>
      </w:r>
      <w:r w:rsidRPr="0043494D">
        <w:t xml:space="preserve"> dependent </w:t>
      </w:r>
      <w:r w:rsidRPr="0043494D">
        <w:lastRenderedPageBreak/>
        <w:t>variable</w:t>
      </w:r>
      <w:r>
        <w:t xml:space="preserve"> because all variables were found positive.</w:t>
      </w:r>
      <w:r w:rsidRPr="0043494D">
        <w:t xml:space="preserve"> This table</w:t>
      </w:r>
      <w:r w:rsidR="00EF1544">
        <w:t xml:space="preserve"> 4.4</w:t>
      </w:r>
      <w:r w:rsidR="008C2914">
        <w:t>.4</w:t>
      </w:r>
      <w:r w:rsidRPr="0043494D">
        <w:t xml:space="preserve"> </w:t>
      </w:r>
      <w:r w:rsidR="005D0FD0">
        <w:t xml:space="preserve">result </w:t>
      </w:r>
      <w:r w:rsidRPr="0043494D">
        <w:t>also provides potentiall</w:t>
      </w:r>
      <w:r w:rsidR="008C2914">
        <w:t>y useful piece of information as</w:t>
      </w:r>
      <w:r w:rsidRPr="0043494D">
        <w:t xml:space="preserve"> the Part </w:t>
      </w:r>
      <w:r>
        <w:t xml:space="preserve">of </w:t>
      </w:r>
      <w:r w:rsidRPr="0043494D">
        <w:t>correlation coefficients</w:t>
      </w:r>
      <w:r>
        <w:t>.</w:t>
      </w:r>
    </w:p>
    <w:p w:rsidR="007C68CA" w:rsidRPr="00D90343" w:rsidRDefault="007C68CA" w:rsidP="006A050A">
      <w:pPr>
        <w:spacing w:after="0" w:line="360" w:lineRule="auto"/>
        <w:ind w:left="432" w:right="288" w:firstLine="0"/>
        <w:rPr>
          <w:szCs w:val="16"/>
        </w:rPr>
      </w:pPr>
    </w:p>
    <w:p w:rsidR="005B39AC" w:rsidRPr="00294AD1" w:rsidRDefault="007C68CA" w:rsidP="006A050A">
      <w:pPr>
        <w:spacing w:after="100" w:afterAutospacing="1" w:line="360" w:lineRule="auto"/>
        <w:ind w:left="432" w:right="288" w:firstLine="0"/>
      </w:pPr>
      <w:r w:rsidRPr="0043494D">
        <w:t>Accordi</w:t>
      </w:r>
      <w:r w:rsidR="0091337B">
        <w:t xml:space="preserve">ng to </w:t>
      </w:r>
      <w:proofErr w:type="spellStart"/>
      <w:r>
        <w:t>Tabachnick</w:t>
      </w:r>
      <w:proofErr w:type="spellEnd"/>
      <w:r>
        <w:t xml:space="preserve"> and </w:t>
      </w:r>
      <w:proofErr w:type="spellStart"/>
      <w:r>
        <w:t>Fidell</w:t>
      </w:r>
      <w:proofErr w:type="spellEnd"/>
      <w:r>
        <w:t xml:space="preserve">, </w:t>
      </w:r>
      <w:r w:rsidR="0091337B">
        <w:t>(</w:t>
      </w:r>
      <w:r>
        <w:t>201</w:t>
      </w:r>
      <w:r w:rsidRPr="0043494D">
        <w:t>1</w:t>
      </w:r>
      <w:r>
        <w:t xml:space="preserve">) as cited by </w:t>
      </w:r>
      <w:proofErr w:type="spellStart"/>
      <w:r w:rsidRPr="0043494D">
        <w:t>Pallant</w:t>
      </w:r>
      <w:proofErr w:type="spellEnd"/>
      <w:r w:rsidRPr="0043494D">
        <w:t xml:space="preserve">, </w:t>
      </w:r>
      <w:r>
        <w:t>(</w:t>
      </w:r>
      <w:r w:rsidR="00A914AE">
        <w:t>201</w:t>
      </w:r>
      <w:r w:rsidRPr="0043494D">
        <w:t>5) Part correlation coefficients referred to as semi-partial correlation coefficient and it provide an indication of the contribution of that variable to the total R squared. In other words, it tells you how much of the total variance in the dependent variable is uniquely explained by that variable and how much R squared would drop if it wasn‘t included in your model.</w:t>
      </w:r>
      <w:r w:rsidR="008C2914">
        <w:t xml:space="preserve"> </w:t>
      </w:r>
      <w:r>
        <w:t>Therefore,</w:t>
      </w:r>
      <w:r w:rsidRPr="0043494D">
        <w:t xml:space="preserve"> As indicated in this column par</w:t>
      </w:r>
      <w:r>
        <w:t xml:space="preserve">t correlation result represented by unstandardized Beta shows for </w:t>
      </w:r>
      <w:r w:rsidR="005B39AC">
        <w:t>Mobile Banking</w:t>
      </w:r>
      <w:r>
        <w:t xml:space="preserve"> is 0</w:t>
      </w:r>
      <w:r w:rsidR="005B39AC">
        <w:t>.437</w:t>
      </w:r>
      <w:r w:rsidRPr="00905E75">
        <w:rPr>
          <w:vertAlign w:val="superscript"/>
        </w:rPr>
        <w:t>2</w:t>
      </w:r>
      <w:r w:rsidR="005B39AC">
        <w:t>=.1909 in percentage approximately 19.1</w:t>
      </w:r>
      <w:r>
        <w:t xml:space="preserve">% and for </w:t>
      </w:r>
      <w:r w:rsidR="005B39AC">
        <w:t>Internet Banking</w:t>
      </w:r>
      <w:r>
        <w:t xml:space="preserve"> is </w:t>
      </w:r>
      <w:r w:rsidR="005B39AC">
        <w:t>.427</w:t>
      </w:r>
      <w:r w:rsidRPr="00905E75">
        <w:rPr>
          <w:vertAlign w:val="superscript"/>
        </w:rPr>
        <w:t>2</w:t>
      </w:r>
      <w:r w:rsidRPr="0043494D">
        <w:rPr>
          <w:vertAlign w:val="superscript"/>
        </w:rPr>
        <w:t xml:space="preserve"> </w:t>
      </w:r>
      <w:r w:rsidR="005B39AC">
        <w:t>=0.1823 in percentage 18.23</w:t>
      </w:r>
      <w:r>
        <w:t xml:space="preserve">%, for </w:t>
      </w:r>
      <w:r w:rsidR="005B39AC">
        <w:t>Automated Teller Machine</w:t>
      </w:r>
      <w:r w:rsidR="00A914AE">
        <w:t xml:space="preserve"> is 0.338</w:t>
      </w:r>
      <w:r w:rsidRPr="002C011F">
        <w:rPr>
          <w:vertAlign w:val="superscript"/>
        </w:rPr>
        <w:t>2</w:t>
      </w:r>
      <w:r>
        <w:t xml:space="preserve">= </w:t>
      </w:r>
      <w:r w:rsidR="00A914AE">
        <w:t>0.1142 in percentage 11.42</w:t>
      </w:r>
      <w:r>
        <w:t xml:space="preserve">% and </w:t>
      </w:r>
      <w:r w:rsidR="00A914AE">
        <w:t xml:space="preserve">finally </w:t>
      </w:r>
      <w:r>
        <w:t xml:space="preserve">for </w:t>
      </w:r>
      <w:r w:rsidR="00A914AE">
        <w:t>Agency Banking result</w:t>
      </w:r>
      <w:r>
        <w:t xml:space="preserve"> is 0.</w:t>
      </w:r>
      <w:r w:rsidR="00A914AE" w:rsidRPr="00A914AE">
        <w:rPr>
          <w:rFonts w:ascii="Arial" w:hAnsi="Arial" w:cs="Arial"/>
          <w:color w:val="010205"/>
          <w:sz w:val="22"/>
          <w:szCs w:val="18"/>
        </w:rPr>
        <w:t>101</w:t>
      </w:r>
      <w:r w:rsidRPr="0043494D">
        <w:rPr>
          <w:vertAlign w:val="superscript"/>
        </w:rPr>
        <w:t>2</w:t>
      </w:r>
      <w:r w:rsidR="00A914AE">
        <w:t xml:space="preserve"> = 0.101 in percentage 10.1</w:t>
      </w:r>
      <w:r>
        <w:t xml:space="preserve">% </w:t>
      </w:r>
      <w:r w:rsidRPr="0043494D">
        <w:t xml:space="preserve">of unique contribution to </w:t>
      </w:r>
      <w:r>
        <w:t xml:space="preserve">the explanation of variance in </w:t>
      </w:r>
      <w:r w:rsidR="00A914AE">
        <w:t xml:space="preserve">bringing financial inclusion. In this case E banking </w:t>
      </w:r>
      <w:r>
        <w:t>has statistically si</w:t>
      </w:r>
      <w:r w:rsidR="00A914AE">
        <w:t>gnificance effect at .000 were P&lt;0.05</w:t>
      </w:r>
      <w:r>
        <w:t>.</w:t>
      </w:r>
    </w:p>
    <w:p w:rsidR="007C68CA" w:rsidRPr="00CE4EF4" w:rsidRDefault="00CE4EF4" w:rsidP="006A050A">
      <w:pPr>
        <w:pStyle w:val="Heading3"/>
        <w:spacing w:line="360" w:lineRule="auto"/>
        <w:rPr>
          <w:rFonts w:ascii="Times New Roman" w:hAnsi="Times New Roman" w:cs="Times New Roman"/>
          <w:b/>
          <w:sz w:val="28"/>
        </w:rPr>
      </w:pPr>
      <w:bookmarkStart w:id="115" w:name="_Toc155145100"/>
      <w:r>
        <w:rPr>
          <w:rFonts w:ascii="Times New Roman" w:hAnsi="Times New Roman" w:cs="Times New Roman"/>
          <w:b/>
          <w:color w:val="auto"/>
          <w:sz w:val="28"/>
        </w:rPr>
        <w:t xml:space="preserve">      </w:t>
      </w:r>
      <w:bookmarkStart w:id="116" w:name="_Toc205475053"/>
      <w:bookmarkEnd w:id="115"/>
      <w:r w:rsidR="004279E8">
        <w:rPr>
          <w:rFonts w:ascii="Times New Roman" w:hAnsi="Times New Roman" w:cs="Times New Roman"/>
          <w:b/>
          <w:sz w:val="28"/>
        </w:rPr>
        <w:t>4.5.6</w:t>
      </w:r>
      <w:r w:rsidR="007C68CA" w:rsidRPr="00CE4EF4">
        <w:rPr>
          <w:rFonts w:ascii="Times New Roman" w:hAnsi="Times New Roman" w:cs="Times New Roman"/>
          <w:b/>
          <w:sz w:val="28"/>
        </w:rPr>
        <w:t>. Hypotheses Testing</w:t>
      </w:r>
      <w:bookmarkEnd w:id="116"/>
    </w:p>
    <w:p w:rsidR="007C68CA" w:rsidRDefault="007C68CA" w:rsidP="006A050A">
      <w:pPr>
        <w:spacing w:after="0" w:line="360" w:lineRule="auto"/>
        <w:ind w:left="432" w:right="288" w:firstLine="0"/>
      </w:pPr>
      <w:r>
        <w:t>To test the hypotheses, a simple regression and correlation anal</w:t>
      </w:r>
      <w:r w:rsidR="007B5BA6">
        <w:t>ysis were performed on E banking and financial inclusion</w:t>
      </w:r>
      <w:r>
        <w:t xml:space="preserve"> the results of both Correlation and Linear Regression are summa</w:t>
      </w:r>
      <w:r w:rsidR="007B5BA6">
        <w:t>riz</w:t>
      </w:r>
      <w:r w:rsidR="00580906">
        <w:t>ed in the following on Table 4.4</w:t>
      </w:r>
      <w:r w:rsidR="0091337B">
        <w:t>.7</w:t>
      </w:r>
    </w:p>
    <w:p w:rsidR="007B5BA6" w:rsidRDefault="007B5BA6" w:rsidP="006A050A">
      <w:pPr>
        <w:spacing w:after="0" w:line="360" w:lineRule="auto"/>
        <w:ind w:left="432" w:right="288" w:firstLine="0"/>
      </w:pPr>
    </w:p>
    <w:p w:rsidR="007B5BA6" w:rsidRDefault="00580906" w:rsidP="006A050A">
      <w:pPr>
        <w:spacing w:after="0" w:line="360" w:lineRule="auto"/>
        <w:ind w:left="432" w:right="288" w:firstLine="0"/>
      </w:pPr>
      <w:r>
        <w:t>Table 4.4</w:t>
      </w:r>
      <w:r w:rsidR="0091337B">
        <w:t>.7</w:t>
      </w:r>
      <w:r w:rsidR="007B5BA6">
        <w:t xml:space="preserve"> Hypotheses Analysis</w:t>
      </w:r>
    </w:p>
    <w:tbl>
      <w:tblPr>
        <w:tblW w:w="8575" w:type="dxa"/>
        <w:jc w:val="center"/>
        <w:tblLook w:val="04A0" w:firstRow="1" w:lastRow="0" w:firstColumn="1" w:lastColumn="0" w:noHBand="0" w:noVBand="1"/>
      </w:tblPr>
      <w:tblGrid>
        <w:gridCol w:w="510"/>
        <w:gridCol w:w="2667"/>
        <w:gridCol w:w="1310"/>
        <w:gridCol w:w="1283"/>
        <w:gridCol w:w="749"/>
        <w:gridCol w:w="873"/>
        <w:gridCol w:w="1183"/>
      </w:tblGrid>
      <w:tr w:rsidR="007C68CA" w:rsidRPr="00FC1546" w:rsidTr="000B5064">
        <w:trPr>
          <w:trHeight w:val="960"/>
          <w:jc w:val="center"/>
        </w:trPr>
        <w:tc>
          <w:tcPr>
            <w:tcW w:w="5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7C68CA" w:rsidRPr="00FC1546" w:rsidRDefault="007C68CA" w:rsidP="006A050A">
            <w:pPr>
              <w:spacing w:after="0" w:line="360" w:lineRule="auto"/>
              <w:ind w:left="0" w:right="0" w:firstLine="0"/>
              <w:jc w:val="center"/>
            </w:pPr>
            <w:r w:rsidRPr="00FC1546">
              <w:t>RF</w:t>
            </w:r>
          </w:p>
        </w:tc>
        <w:tc>
          <w:tcPr>
            <w:tcW w:w="266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7C68CA" w:rsidRPr="00FC1546" w:rsidRDefault="007C68CA" w:rsidP="006A050A">
            <w:pPr>
              <w:spacing w:after="0" w:line="360" w:lineRule="auto"/>
              <w:ind w:left="0" w:right="0" w:firstLine="0"/>
              <w:jc w:val="center"/>
            </w:pPr>
            <w:r w:rsidRPr="00FC1546">
              <w:t>Hypothesis</w:t>
            </w:r>
          </w:p>
        </w:tc>
        <w:tc>
          <w:tcPr>
            <w:tcW w:w="131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rsidR="007C68CA" w:rsidRPr="00FC1546" w:rsidRDefault="007C68CA" w:rsidP="006A050A">
            <w:pPr>
              <w:spacing w:after="0" w:line="360" w:lineRule="auto"/>
              <w:ind w:left="0" w:right="0" w:firstLine="0"/>
              <w:jc w:val="center"/>
            </w:pPr>
            <w:r>
              <w:t xml:space="preserve">Correlation </w:t>
            </w:r>
            <w:r>
              <w:br/>
              <w:t>C</w:t>
            </w:r>
            <w:r w:rsidRPr="00FC1546">
              <w:t>oefficient r</w:t>
            </w:r>
            <w:r w:rsidRPr="00FC1546">
              <w:rPr>
                <w:vertAlign w:val="superscript"/>
              </w:rPr>
              <w:t>2</w:t>
            </w:r>
          </w:p>
        </w:tc>
        <w:tc>
          <w:tcPr>
            <w:tcW w:w="1283"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rsidR="007C68CA" w:rsidRPr="00FC1546" w:rsidRDefault="007C68CA" w:rsidP="006A050A">
            <w:pPr>
              <w:spacing w:after="0" w:line="360" w:lineRule="auto"/>
              <w:ind w:left="0" w:right="0" w:firstLine="0"/>
              <w:jc w:val="center"/>
            </w:pPr>
            <w:r w:rsidRPr="00FC1546">
              <w:t xml:space="preserve">Regression </w:t>
            </w:r>
            <w:r w:rsidRPr="00FC1546">
              <w:br/>
              <w:t>coefficient</w:t>
            </w:r>
          </w:p>
        </w:tc>
        <w:tc>
          <w:tcPr>
            <w:tcW w:w="749"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7C68CA" w:rsidRPr="00FC1546" w:rsidRDefault="007C68CA" w:rsidP="006A050A">
            <w:pPr>
              <w:spacing w:after="0" w:line="360" w:lineRule="auto"/>
              <w:ind w:left="0" w:right="0" w:firstLine="0"/>
              <w:jc w:val="center"/>
            </w:pPr>
            <w:r w:rsidRPr="00FC1546">
              <w:t>T</w:t>
            </w:r>
          </w:p>
        </w:tc>
        <w:tc>
          <w:tcPr>
            <w:tcW w:w="873"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7C68CA" w:rsidRPr="00FC1546" w:rsidRDefault="007C68CA" w:rsidP="006A050A">
            <w:pPr>
              <w:spacing w:after="0" w:line="360" w:lineRule="auto"/>
              <w:ind w:left="0" w:right="0" w:firstLine="0"/>
              <w:jc w:val="center"/>
            </w:pPr>
            <w:r w:rsidRPr="00FC1546">
              <w:t>P sign.</w:t>
            </w:r>
          </w:p>
        </w:tc>
        <w:tc>
          <w:tcPr>
            <w:tcW w:w="1183"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7C68CA" w:rsidRPr="00FC1546" w:rsidRDefault="007C68CA" w:rsidP="006A050A">
            <w:pPr>
              <w:spacing w:after="0" w:line="360" w:lineRule="auto"/>
              <w:ind w:left="0" w:right="0" w:firstLine="0"/>
              <w:jc w:val="center"/>
            </w:pPr>
            <w:r w:rsidRPr="00FC1546">
              <w:t>Result</w:t>
            </w:r>
          </w:p>
        </w:tc>
      </w:tr>
      <w:tr w:rsidR="007C68CA" w:rsidRPr="00FC1546" w:rsidTr="000B5064">
        <w:trPr>
          <w:trHeight w:val="1095"/>
          <w:jc w:val="center"/>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H</w:t>
            </w:r>
            <w:r w:rsidRPr="00FC1546">
              <w:rPr>
                <w:vertAlign w:val="subscript"/>
              </w:rPr>
              <w:t>1</w:t>
            </w:r>
          </w:p>
        </w:tc>
        <w:tc>
          <w:tcPr>
            <w:tcW w:w="2667" w:type="dxa"/>
            <w:tcBorders>
              <w:top w:val="nil"/>
              <w:left w:val="nil"/>
              <w:bottom w:val="single" w:sz="4" w:space="0" w:color="auto"/>
              <w:right w:val="single" w:sz="4" w:space="0" w:color="auto"/>
            </w:tcBorders>
            <w:shd w:val="clear" w:color="auto" w:fill="auto"/>
            <w:vAlign w:val="bottom"/>
            <w:hideMark/>
          </w:tcPr>
          <w:p w:rsidR="007C68CA" w:rsidRPr="00FC1546" w:rsidRDefault="007B5BA6" w:rsidP="006A050A">
            <w:pPr>
              <w:spacing w:after="0" w:line="360" w:lineRule="auto"/>
              <w:ind w:left="0" w:right="0" w:firstLine="0"/>
              <w:jc w:val="left"/>
            </w:pPr>
            <w:r>
              <w:t>Mobile Banking Have effects on Financial Inclusion</w:t>
            </w:r>
          </w:p>
        </w:tc>
        <w:tc>
          <w:tcPr>
            <w:tcW w:w="1310"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.1909</w:t>
            </w:r>
          </w:p>
        </w:tc>
        <w:tc>
          <w:tcPr>
            <w:tcW w:w="12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F866B0">
              <w:t>.4</w:t>
            </w:r>
            <w:r w:rsidR="00D01426" w:rsidRPr="00D01426">
              <w:t>37</w:t>
            </w:r>
          </w:p>
        </w:tc>
        <w:tc>
          <w:tcPr>
            <w:tcW w:w="749"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.434</w:t>
            </w:r>
          </w:p>
        </w:tc>
        <w:tc>
          <w:tcPr>
            <w:tcW w:w="87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t>.000</w:t>
            </w:r>
          </w:p>
        </w:tc>
        <w:tc>
          <w:tcPr>
            <w:tcW w:w="11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t>Accepted</w:t>
            </w:r>
          </w:p>
        </w:tc>
      </w:tr>
      <w:tr w:rsidR="007C68CA" w:rsidRPr="00FC1546" w:rsidTr="000B5064">
        <w:trPr>
          <w:trHeight w:val="870"/>
          <w:jc w:val="center"/>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H</w:t>
            </w:r>
            <w:r w:rsidRPr="00FC1546">
              <w:rPr>
                <w:vertAlign w:val="subscript"/>
              </w:rPr>
              <w:t>2</w:t>
            </w:r>
          </w:p>
        </w:tc>
        <w:tc>
          <w:tcPr>
            <w:tcW w:w="2667" w:type="dxa"/>
            <w:tcBorders>
              <w:top w:val="nil"/>
              <w:left w:val="nil"/>
              <w:bottom w:val="single" w:sz="4" w:space="0" w:color="auto"/>
              <w:right w:val="single" w:sz="4" w:space="0" w:color="auto"/>
            </w:tcBorders>
            <w:shd w:val="clear" w:color="auto" w:fill="auto"/>
            <w:vAlign w:val="bottom"/>
            <w:hideMark/>
          </w:tcPr>
          <w:p w:rsidR="007C68CA" w:rsidRPr="00FC1546" w:rsidRDefault="00580906" w:rsidP="006A050A">
            <w:pPr>
              <w:spacing w:after="0" w:line="360" w:lineRule="auto"/>
              <w:ind w:left="0" w:right="0" w:firstLine="0"/>
              <w:jc w:val="left"/>
            </w:pPr>
            <w:r>
              <w:t>Internet Banking</w:t>
            </w:r>
            <w:r w:rsidR="007B5BA6">
              <w:t xml:space="preserve"> Have effects on Financial Inclusion</w:t>
            </w:r>
          </w:p>
        </w:tc>
        <w:tc>
          <w:tcPr>
            <w:tcW w:w="1310"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.1823</w:t>
            </w:r>
          </w:p>
        </w:tc>
        <w:tc>
          <w:tcPr>
            <w:tcW w:w="12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F866B0">
              <w:t>.4</w:t>
            </w:r>
            <w:r w:rsidR="00D01426">
              <w:t>27</w:t>
            </w:r>
          </w:p>
        </w:tc>
        <w:tc>
          <w:tcPr>
            <w:tcW w:w="749"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.217</w:t>
            </w:r>
          </w:p>
        </w:tc>
        <w:tc>
          <w:tcPr>
            <w:tcW w:w="87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t>.000</w:t>
            </w:r>
          </w:p>
        </w:tc>
        <w:tc>
          <w:tcPr>
            <w:tcW w:w="11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t>Accepted</w:t>
            </w:r>
          </w:p>
        </w:tc>
      </w:tr>
      <w:tr w:rsidR="007C68CA" w:rsidRPr="00FC1546" w:rsidTr="000B5064">
        <w:trPr>
          <w:trHeight w:val="990"/>
          <w:jc w:val="center"/>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H</w:t>
            </w:r>
            <w:r>
              <w:rPr>
                <w:vertAlign w:val="subscript"/>
              </w:rPr>
              <w:t>3</w:t>
            </w:r>
          </w:p>
        </w:tc>
        <w:tc>
          <w:tcPr>
            <w:tcW w:w="2667" w:type="dxa"/>
            <w:tcBorders>
              <w:top w:val="nil"/>
              <w:left w:val="nil"/>
              <w:bottom w:val="single" w:sz="4" w:space="0" w:color="auto"/>
              <w:right w:val="single" w:sz="4" w:space="0" w:color="auto"/>
            </w:tcBorders>
            <w:shd w:val="clear" w:color="auto" w:fill="auto"/>
            <w:vAlign w:val="bottom"/>
            <w:hideMark/>
          </w:tcPr>
          <w:p w:rsidR="007C68CA" w:rsidRPr="00FC1546" w:rsidRDefault="00106F91" w:rsidP="006A050A">
            <w:pPr>
              <w:spacing w:after="0" w:line="360" w:lineRule="auto"/>
              <w:ind w:left="0" w:right="0" w:firstLine="0"/>
              <w:jc w:val="left"/>
            </w:pPr>
            <w:r>
              <w:t xml:space="preserve">Automated Teller Machine Have effects on </w:t>
            </w:r>
            <w:r>
              <w:lastRenderedPageBreak/>
              <w:t>Financial Inclusion</w:t>
            </w:r>
          </w:p>
        </w:tc>
        <w:tc>
          <w:tcPr>
            <w:tcW w:w="1310"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lastRenderedPageBreak/>
              <w:t> </w:t>
            </w:r>
            <w:r w:rsidR="00D01426">
              <w:t>.1142</w:t>
            </w:r>
          </w:p>
        </w:tc>
        <w:tc>
          <w:tcPr>
            <w:tcW w:w="12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rsidRPr="00D01426">
              <w:t>.338</w:t>
            </w:r>
          </w:p>
        </w:tc>
        <w:tc>
          <w:tcPr>
            <w:tcW w:w="749"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2A4E01">
              <w:t>.3</w:t>
            </w:r>
            <w:r w:rsidR="00D01426">
              <w:t>20</w:t>
            </w:r>
          </w:p>
        </w:tc>
        <w:tc>
          <w:tcPr>
            <w:tcW w:w="87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.000</w:t>
            </w:r>
          </w:p>
        </w:tc>
        <w:tc>
          <w:tcPr>
            <w:tcW w:w="11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t>Accepted</w:t>
            </w:r>
          </w:p>
        </w:tc>
      </w:tr>
      <w:tr w:rsidR="007C68CA" w:rsidRPr="00E51EA2" w:rsidTr="000B5064">
        <w:trPr>
          <w:trHeight w:val="1050"/>
          <w:jc w:val="center"/>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lastRenderedPageBreak/>
              <w:t>H</w:t>
            </w:r>
            <w:r w:rsidRPr="00E51EA2">
              <w:rPr>
                <w:vertAlign w:val="subscript"/>
              </w:rPr>
              <w:t>4</w:t>
            </w:r>
          </w:p>
        </w:tc>
        <w:tc>
          <w:tcPr>
            <w:tcW w:w="2667" w:type="dxa"/>
            <w:tcBorders>
              <w:top w:val="nil"/>
              <w:left w:val="nil"/>
              <w:bottom w:val="single" w:sz="4" w:space="0" w:color="auto"/>
              <w:right w:val="single" w:sz="4" w:space="0" w:color="auto"/>
            </w:tcBorders>
            <w:shd w:val="clear" w:color="auto" w:fill="auto"/>
            <w:vAlign w:val="bottom"/>
            <w:hideMark/>
          </w:tcPr>
          <w:p w:rsidR="007C68CA" w:rsidRPr="00FC1546" w:rsidRDefault="00106F91" w:rsidP="006A050A">
            <w:pPr>
              <w:spacing w:after="0" w:line="360" w:lineRule="auto"/>
              <w:ind w:left="0" w:right="0" w:firstLine="0"/>
              <w:jc w:val="left"/>
            </w:pPr>
            <w:r>
              <w:t>Agency Banking Have effects on Financial Inclusion</w:t>
            </w:r>
          </w:p>
        </w:tc>
        <w:tc>
          <w:tcPr>
            <w:tcW w:w="1310"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.0179</w:t>
            </w:r>
          </w:p>
        </w:tc>
        <w:tc>
          <w:tcPr>
            <w:tcW w:w="12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.134</w:t>
            </w:r>
          </w:p>
        </w:tc>
        <w:tc>
          <w:tcPr>
            <w:tcW w:w="749"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t>.162</w:t>
            </w:r>
          </w:p>
        </w:tc>
        <w:tc>
          <w:tcPr>
            <w:tcW w:w="87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rsidR="00D01426" w:rsidRPr="00D01426">
              <w:t>.000</w:t>
            </w:r>
          </w:p>
        </w:tc>
        <w:tc>
          <w:tcPr>
            <w:tcW w:w="1183" w:type="dxa"/>
            <w:tcBorders>
              <w:top w:val="nil"/>
              <w:left w:val="nil"/>
              <w:bottom w:val="single" w:sz="4" w:space="0" w:color="auto"/>
              <w:right w:val="single" w:sz="4" w:space="0" w:color="auto"/>
            </w:tcBorders>
            <w:shd w:val="clear" w:color="auto" w:fill="auto"/>
            <w:noWrap/>
            <w:vAlign w:val="bottom"/>
            <w:hideMark/>
          </w:tcPr>
          <w:p w:rsidR="007C68CA" w:rsidRPr="00FC1546" w:rsidRDefault="007C68CA" w:rsidP="006A050A">
            <w:pPr>
              <w:spacing w:after="0" w:line="360" w:lineRule="auto"/>
              <w:ind w:left="0" w:right="0" w:firstLine="0"/>
              <w:jc w:val="left"/>
            </w:pPr>
            <w:r w:rsidRPr="00FC1546">
              <w:t> </w:t>
            </w:r>
            <w:r>
              <w:t>Accepted</w:t>
            </w:r>
          </w:p>
        </w:tc>
      </w:tr>
    </w:tbl>
    <w:p w:rsidR="007C68CA" w:rsidRDefault="007C68CA" w:rsidP="006A050A">
      <w:pPr>
        <w:spacing w:after="0" w:line="360" w:lineRule="auto"/>
        <w:ind w:left="432" w:right="288" w:firstLine="0"/>
      </w:pPr>
      <w:r>
        <w:rPr>
          <w:i/>
        </w:rPr>
        <w:t xml:space="preserve"> </w:t>
      </w:r>
      <w:r w:rsidRPr="00211FD4">
        <w:rPr>
          <w:i/>
        </w:rPr>
        <w:t>Source</w:t>
      </w:r>
      <w:r w:rsidR="00106F91">
        <w:t>: Primary data, 2025</w:t>
      </w:r>
      <w:r w:rsidRPr="00211FD4">
        <w:t>.</w:t>
      </w:r>
    </w:p>
    <w:p w:rsidR="000B5064" w:rsidRDefault="000B5064" w:rsidP="006A050A">
      <w:pPr>
        <w:spacing w:after="0" w:line="360" w:lineRule="auto"/>
        <w:ind w:left="432" w:right="288" w:firstLine="0"/>
        <w:rPr>
          <w:b/>
          <w:i/>
        </w:rPr>
      </w:pPr>
      <w:bookmarkStart w:id="117" w:name="_Toc155145102"/>
    </w:p>
    <w:p w:rsidR="007C68CA" w:rsidRDefault="007C68CA" w:rsidP="006A050A">
      <w:pPr>
        <w:spacing w:after="0" w:line="360" w:lineRule="auto"/>
        <w:ind w:left="432" w:right="288" w:firstLine="0"/>
      </w:pPr>
      <w:r w:rsidRPr="00A63E1C">
        <w:rPr>
          <w:b/>
          <w:i/>
        </w:rPr>
        <w:t>H</w:t>
      </w:r>
      <w:r w:rsidRPr="00A63E1C">
        <w:rPr>
          <w:b/>
          <w:i/>
          <w:vertAlign w:val="subscript"/>
        </w:rPr>
        <w:t>1</w:t>
      </w:r>
      <w:r w:rsidRPr="00A63E1C">
        <w:rPr>
          <w:b/>
          <w:i/>
        </w:rPr>
        <w:t>:</w:t>
      </w:r>
      <w:r>
        <w:t xml:space="preserve"> </w:t>
      </w:r>
      <w:r w:rsidR="00D01426">
        <w:t>Mobile banking has</w:t>
      </w:r>
      <w:r>
        <w:t xml:space="preserve"> positive </w:t>
      </w:r>
      <w:r w:rsidR="00D01426">
        <w:t xml:space="preserve">effects on financial inclusion </w:t>
      </w:r>
      <w:r>
        <w:t xml:space="preserve">by using correlation and regression analysis. The results indicate that </w:t>
      </w:r>
      <w:r w:rsidR="00D01426">
        <w:t xml:space="preserve">mobile banking </w:t>
      </w:r>
      <w:r>
        <w:t>has statistically positive</w:t>
      </w:r>
      <w:r w:rsidRPr="00622217">
        <w:t xml:space="preserve"> </w:t>
      </w:r>
      <w:r>
        <w:t>signifi</w:t>
      </w:r>
      <w:r w:rsidR="00D01426">
        <w:t>cance effects on financial inclusion</w:t>
      </w:r>
      <w:r>
        <w:t xml:space="preserve"> and relationship between the two variables as shown in table 4.</w:t>
      </w:r>
      <w:r w:rsidR="00580906">
        <w:t>4</w:t>
      </w:r>
      <w:r w:rsidR="0091337B">
        <w:t>.7</w:t>
      </w:r>
      <w:r w:rsidR="00D01426">
        <w:t xml:space="preserve"> (t= 4.34</w:t>
      </w:r>
      <w:r>
        <w:t>; p=0.000; R</w:t>
      </w:r>
      <w:r w:rsidRPr="00AC023E">
        <w:rPr>
          <w:vertAlign w:val="superscript"/>
        </w:rPr>
        <w:t>2</w:t>
      </w:r>
      <w:r>
        <w:rPr>
          <w:vertAlign w:val="superscript"/>
        </w:rPr>
        <w:t xml:space="preserve"> </w:t>
      </w:r>
      <w:r w:rsidR="00F866B0">
        <w:t>= .437</w:t>
      </w:r>
      <w:r>
        <w:t>).</w:t>
      </w:r>
    </w:p>
    <w:p w:rsidR="007C68CA" w:rsidRDefault="007C68CA" w:rsidP="006A050A">
      <w:pPr>
        <w:spacing w:after="0" w:line="360" w:lineRule="auto"/>
        <w:ind w:left="432" w:right="288" w:firstLine="0"/>
      </w:pPr>
      <w:r w:rsidRPr="002373E1">
        <w:rPr>
          <w:b/>
          <w:i/>
        </w:rPr>
        <w:t>H</w:t>
      </w:r>
      <w:r w:rsidRPr="002373E1">
        <w:rPr>
          <w:b/>
          <w:i/>
          <w:vertAlign w:val="subscript"/>
        </w:rPr>
        <w:t>2</w:t>
      </w:r>
      <w:r w:rsidRPr="002373E1">
        <w:rPr>
          <w:b/>
          <w:i/>
        </w:rPr>
        <w:t>:</w:t>
      </w:r>
      <w:r>
        <w:t xml:space="preserve"> </w:t>
      </w:r>
      <w:r w:rsidR="00F866B0">
        <w:t>Internet banking has</w:t>
      </w:r>
      <w:r>
        <w:t xml:space="preserve"> positive </w:t>
      </w:r>
      <w:r w:rsidRPr="00FC1546">
        <w:t xml:space="preserve">effects on </w:t>
      </w:r>
      <w:r w:rsidR="00F866B0">
        <w:t>financial inclusion</w:t>
      </w:r>
      <w:r>
        <w:t xml:space="preserve"> by using correlation and regression analysis as we see on the table</w:t>
      </w:r>
      <w:r w:rsidR="00F866B0">
        <w:t xml:space="preserve"> </w:t>
      </w:r>
      <w:r w:rsidR="00580906">
        <w:t>4.4</w:t>
      </w:r>
      <w:r w:rsidR="00DD50EF">
        <w:t>.7</w:t>
      </w:r>
      <w:r>
        <w:t xml:space="preserve"> The results indicate that </w:t>
      </w:r>
      <w:r w:rsidR="00F866B0">
        <w:t>Internet banking</w:t>
      </w:r>
      <w:r>
        <w:t xml:space="preserve"> has statistically positive</w:t>
      </w:r>
      <w:r w:rsidRPr="00622217">
        <w:t xml:space="preserve"> </w:t>
      </w:r>
      <w:r>
        <w:t xml:space="preserve">significance effects on </w:t>
      </w:r>
      <w:r w:rsidR="00F866B0">
        <w:t>financial inclusion</w:t>
      </w:r>
      <w:r>
        <w:t xml:space="preserve"> and relationship between the two variables as shown in table </w:t>
      </w:r>
      <w:r w:rsidR="00580906">
        <w:t>4.4</w:t>
      </w:r>
      <w:r w:rsidR="00DD50EF">
        <w:t>.7</w:t>
      </w:r>
      <w:r w:rsidR="00113DB4" w:rsidRPr="00113DB4">
        <w:t xml:space="preserve"> </w:t>
      </w:r>
      <w:r w:rsidR="00F866B0">
        <w:t>(t= 2.17</w:t>
      </w:r>
      <w:r>
        <w:t>; p=0.000; R</w:t>
      </w:r>
      <w:r w:rsidRPr="00AC023E">
        <w:rPr>
          <w:vertAlign w:val="superscript"/>
        </w:rPr>
        <w:t>2</w:t>
      </w:r>
      <w:r>
        <w:rPr>
          <w:vertAlign w:val="superscript"/>
        </w:rPr>
        <w:t xml:space="preserve"> </w:t>
      </w:r>
      <w:r w:rsidR="00F866B0">
        <w:t>= .427</w:t>
      </w:r>
      <w:r>
        <w:t>).</w:t>
      </w:r>
    </w:p>
    <w:p w:rsidR="000B5064" w:rsidRDefault="000B5064" w:rsidP="006A050A">
      <w:pPr>
        <w:spacing w:after="0" w:line="360" w:lineRule="auto"/>
        <w:ind w:left="432" w:right="288" w:firstLine="0"/>
      </w:pPr>
    </w:p>
    <w:p w:rsidR="007C68CA" w:rsidRDefault="007C68CA" w:rsidP="006A050A">
      <w:pPr>
        <w:spacing w:after="0" w:line="360" w:lineRule="auto"/>
        <w:ind w:left="432" w:right="288" w:firstLine="0"/>
      </w:pPr>
      <w:r w:rsidRPr="002373E1">
        <w:rPr>
          <w:b/>
          <w:i/>
        </w:rPr>
        <w:t>H</w:t>
      </w:r>
      <w:r w:rsidRPr="002373E1">
        <w:rPr>
          <w:b/>
          <w:i/>
          <w:vertAlign w:val="subscript"/>
        </w:rPr>
        <w:t>3</w:t>
      </w:r>
      <w:r w:rsidRPr="002373E1">
        <w:rPr>
          <w:b/>
          <w:i/>
        </w:rPr>
        <w:t>:</w:t>
      </w:r>
      <w:r>
        <w:t xml:space="preserve"> </w:t>
      </w:r>
      <w:r w:rsidR="00F866B0">
        <w:t>Automated Teller Machine has</w:t>
      </w:r>
      <w:r>
        <w:t xml:space="preserve"> positive </w:t>
      </w:r>
      <w:r w:rsidR="00F866B0">
        <w:t>effects on financial inclusion</w:t>
      </w:r>
      <w:r>
        <w:t xml:space="preserve"> by using correlation and regression analysis as we see on the table. The results indicate that </w:t>
      </w:r>
      <w:r w:rsidR="00F866B0">
        <w:t>Automated teller machine</w:t>
      </w:r>
      <w:r>
        <w:t xml:space="preserve"> </w:t>
      </w:r>
      <w:r w:rsidR="00F866B0">
        <w:t xml:space="preserve">/ATM/ </w:t>
      </w:r>
      <w:r>
        <w:t>has statistically positive</w:t>
      </w:r>
      <w:r w:rsidRPr="00622217">
        <w:t xml:space="preserve"> </w:t>
      </w:r>
      <w:r>
        <w:t xml:space="preserve">significance effects on </w:t>
      </w:r>
      <w:r w:rsidR="00F866B0">
        <w:t>financial inclusion</w:t>
      </w:r>
      <w:r>
        <w:t xml:space="preserve"> and relationship between the two variables as shown in table </w:t>
      </w:r>
      <w:r w:rsidR="00580906">
        <w:t>4.4</w:t>
      </w:r>
      <w:r w:rsidR="00DD50EF">
        <w:t>.7</w:t>
      </w:r>
      <w:r w:rsidR="00113DB4" w:rsidRPr="00113DB4">
        <w:t xml:space="preserve"> </w:t>
      </w:r>
      <w:r w:rsidR="002A4E01">
        <w:t>(t= 3.20</w:t>
      </w:r>
      <w:r w:rsidR="00F866B0">
        <w:t>; p=0.000</w:t>
      </w:r>
      <w:r>
        <w:t>; R</w:t>
      </w:r>
      <w:r w:rsidRPr="00AC023E">
        <w:rPr>
          <w:vertAlign w:val="superscript"/>
        </w:rPr>
        <w:t>2</w:t>
      </w:r>
      <w:r>
        <w:rPr>
          <w:vertAlign w:val="superscript"/>
        </w:rPr>
        <w:t xml:space="preserve"> </w:t>
      </w:r>
      <w:r w:rsidR="009A77BD">
        <w:t xml:space="preserve">= </w:t>
      </w:r>
      <w:r w:rsidR="002A4E01">
        <w:t>3.38</w:t>
      </w:r>
      <w:r>
        <w:t>).</w:t>
      </w:r>
    </w:p>
    <w:p w:rsidR="000B5064" w:rsidRPr="00AC023E" w:rsidRDefault="000B5064" w:rsidP="006A050A">
      <w:pPr>
        <w:spacing w:after="0" w:line="360" w:lineRule="auto"/>
        <w:ind w:left="432" w:right="288" w:firstLine="0"/>
      </w:pPr>
    </w:p>
    <w:p w:rsidR="007C68CA" w:rsidRPr="00AC023E" w:rsidRDefault="007C68CA" w:rsidP="006A050A">
      <w:pPr>
        <w:spacing w:after="0" w:line="360" w:lineRule="auto"/>
        <w:ind w:left="432" w:right="288" w:firstLine="0"/>
      </w:pPr>
      <w:r w:rsidRPr="00FD1893">
        <w:rPr>
          <w:b/>
          <w:i/>
        </w:rPr>
        <w:t>H</w:t>
      </w:r>
      <w:r w:rsidRPr="00FD1893">
        <w:rPr>
          <w:b/>
          <w:i/>
          <w:vertAlign w:val="subscript"/>
        </w:rPr>
        <w:t>4</w:t>
      </w:r>
      <w:r w:rsidRPr="00FD1893">
        <w:rPr>
          <w:b/>
          <w:i/>
        </w:rPr>
        <w:t>:</w:t>
      </w:r>
      <w:r>
        <w:t xml:space="preserve"> </w:t>
      </w:r>
      <w:r w:rsidR="00F866B0">
        <w:t>Agency banking has</w:t>
      </w:r>
      <w:r>
        <w:t xml:space="preserve"> positive </w:t>
      </w:r>
      <w:r w:rsidR="00F866B0">
        <w:t>effects on financial inclusion</w:t>
      </w:r>
      <w:r>
        <w:t xml:space="preserve"> by using correlation and regression analysis as we see on the table. The results indicate that </w:t>
      </w:r>
      <w:r w:rsidR="00F866B0">
        <w:t>Agency Banking</w:t>
      </w:r>
      <w:r>
        <w:t xml:space="preserve"> has statistically positive</w:t>
      </w:r>
      <w:r w:rsidRPr="00622217">
        <w:t xml:space="preserve"> </w:t>
      </w:r>
      <w:r>
        <w:t xml:space="preserve">significance effects on </w:t>
      </w:r>
      <w:r w:rsidR="002A4E01">
        <w:t>financial; inclusion</w:t>
      </w:r>
      <w:r>
        <w:t xml:space="preserve"> and relationship between the two variables as shown in table </w:t>
      </w:r>
      <w:r w:rsidR="00580906">
        <w:t>4.4</w:t>
      </w:r>
      <w:r w:rsidR="00DD50EF">
        <w:t>.7</w:t>
      </w:r>
      <w:r w:rsidR="00113DB4" w:rsidRPr="00113DB4">
        <w:t xml:space="preserve"> </w:t>
      </w:r>
      <w:r w:rsidR="002A4E01">
        <w:t>(</w:t>
      </w:r>
      <w:r w:rsidR="009A77BD">
        <w:t>t= 1.62</w:t>
      </w:r>
      <w:r w:rsidR="002A4E01">
        <w:t>; p=0.000</w:t>
      </w:r>
      <w:r>
        <w:t>; R</w:t>
      </w:r>
      <w:r w:rsidRPr="00AC023E">
        <w:rPr>
          <w:vertAlign w:val="superscript"/>
        </w:rPr>
        <w:t>2</w:t>
      </w:r>
      <w:r>
        <w:rPr>
          <w:vertAlign w:val="superscript"/>
        </w:rPr>
        <w:t xml:space="preserve"> </w:t>
      </w:r>
      <w:r w:rsidR="002A4E01">
        <w:t>= .134</w:t>
      </w:r>
      <w:r>
        <w:t>)</w:t>
      </w:r>
    </w:p>
    <w:p w:rsidR="007C68CA" w:rsidRPr="00AC023E" w:rsidRDefault="007C68CA" w:rsidP="006A050A">
      <w:pPr>
        <w:spacing w:after="0" w:line="360" w:lineRule="auto"/>
        <w:ind w:left="432" w:right="288" w:firstLine="0"/>
      </w:pPr>
    </w:p>
    <w:bookmarkEnd w:id="117"/>
    <w:p w:rsidR="009B5C4A" w:rsidRPr="004279E8" w:rsidRDefault="009B5C4A" w:rsidP="006A050A">
      <w:pPr>
        <w:pStyle w:val="Heading2"/>
        <w:spacing w:before="0" w:line="360" w:lineRule="auto"/>
        <w:ind w:left="0" w:firstLine="0"/>
        <w:rPr>
          <w:rFonts w:ascii="Times New Roman" w:hAnsi="Times New Roman" w:cs="Times New Roman"/>
          <w:sz w:val="28"/>
        </w:rPr>
      </w:pPr>
      <w:r w:rsidRPr="004279E8">
        <w:rPr>
          <w:rFonts w:ascii="Times New Roman" w:hAnsi="Times New Roman" w:cs="Times New Roman"/>
          <w:sz w:val="28"/>
        </w:rPr>
        <w:t xml:space="preserve">  </w:t>
      </w:r>
      <w:bookmarkStart w:id="118" w:name="_Toc205475054"/>
      <w:r w:rsidRPr="004279E8">
        <w:rPr>
          <w:rFonts w:ascii="Times New Roman" w:hAnsi="Times New Roman" w:cs="Times New Roman"/>
          <w:sz w:val="28"/>
        </w:rPr>
        <w:t>4.</w:t>
      </w:r>
      <w:r w:rsidR="003E35CE" w:rsidRPr="004279E8">
        <w:rPr>
          <w:rFonts w:ascii="Times New Roman" w:hAnsi="Times New Roman" w:cs="Times New Roman"/>
          <w:sz w:val="28"/>
        </w:rPr>
        <w:t>6</w:t>
      </w:r>
      <w:r w:rsidRPr="004279E8">
        <w:rPr>
          <w:rFonts w:ascii="Times New Roman" w:hAnsi="Times New Roman" w:cs="Times New Roman"/>
          <w:sz w:val="28"/>
        </w:rPr>
        <w:t xml:space="preserve"> </w:t>
      </w:r>
      <w:r w:rsidR="004279E8">
        <w:rPr>
          <w:rFonts w:ascii="Times New Roman" w:hAnsi="Times New Roman" w:cs="Times New Roman"/>
          <w:sz w:val="28"/>
        </w:rPr>
        <w:t>.</w:t>
      </w:r>
      <w:r w:rsidRPr="004279E8">
        <w:rPr>
          <w:rFonts w:ascii="Times New Roman" w:hAnsi="Times New Roman" w:cs="Times New Roman"/>
          <w:sz w:val="28"/>
        </w:rPr>
        <w:t>DISCUSSION</w:t>
      </w:r>
      <w:bookmarkEnd w:id="118"/>
    </w:p>
    <w:p w:rsidR="009B5C4A" w:rsidRDefault="009B5C4A" w:rsidP="006A050A">
      <w:pPr>
        <w:spacing w:after="0" w:line="360" w:lineRule="auto"/>
        <w:ind w:left="432" w:right="288" w:firstLine="0"/>
      </w:pPr>
      <w:r w:rsidRPr="00842E49">
        <w:t>Based on the data that the researcher</w:t>
      </w:r>
      <w:r w:rsidR="00DD50EF">
        <w:t xml:space="preserve"> </w:t>
      </w:r>
      <w:r w:rsidRPr="00842E49">
        <w:t xml:space="preserve"> found due to interview </w:t>
      </w:r>
      <w:r>
        <w:t xml:space="preserve">regarding with the effects of E banking on financial inclusion of </w:t>
      </w:r>
      <w:proofErr w:type="spellStart"/>
      <w:r>
        <w:t>Oromia</w:t>
      </w:r>
      <w:proofErr w:type="spellEnd"/>
      <w:r>
        <w:t xml:space="preserve"> bank</w:t>
      </w:r>
      <w:r w:rsidRPr="00842E49">
        <w:t xml:space="preserve"> st</w:t>
      </w:r>
      <w:r>
        <w:t>u</w:t>
      </w:r>
      <w:r w:rsidRPr="00842E49">
        <w:t xml:space="preserve">dy questioner the respondent respond their opinion for the question according to their answer </w:t>
      </w:r>
      <w:r>
        <w:t xml:space="preserve">and discussion with them </w:t>
      </w:r>
      <w:r w:rsidRPr="00842E49">
        <w:t>the researcher try to explain as follows</w:t>
      </w:r>
      <w:r>
        <w:t>.</w:t>
      </w:r>
    </w:p>
    <w:p w:rsidR="009B5C4A" w:rsidRPr="00E17C8A" w:rsidRDefault="009B5C4A" w:rsidP="006A050A">
      <w:pPr>
        <w:spacing w:after="0" w:line="360" w:lineRule="auto"/>
        <w:ind w:left="432" w:right="288" w:firstLine="0"/>
        <w:rPr>
          <w:sz w:val="18"/>
        </w:rPr>
      </w:pPr>
    </w:p>
    <w:p w:rsidR="009B5C4A" w:rsidRDefault="009B5C4A" w:rsidP="006A050A">
      <w:pPr>
        <w:spacing w:after="0" w:line="360" w:lineRule="auto"/>
        <w:ind w:left="432" w:right="288" w:firstLine="0"/>
      </w:pPr>
      <w:r>
        <w:lastRenderedPageBreak/>
        <w:t>The first question that the researcher bring for respondent is</w:t>
      </w:r>
    </w:p>
    <w:p w:rsidR="009B5C4A" w:rsidRDefault="009B5C4A" w:rsidP="006A050A">
      <w:pPr>
        <w:pStyle w:val="ListParagraph"/>
        <w:numPr>
          <w:ilvl w:val="0"/>
          <w:numId w:val="18"/>
        </w:numPr>
        <w:spacing w:after="0" w:line="360" w:lineRule="auto"/>
        <w:ind w:left="1152" w:right="288" w:hanging="720"/>
      </w:pPr>
      <w:r>
        <w:t>In what ways has mobile banking simplified their life or business? Please collaborate?</w:t>
      </w:r>
    </w:p>
    <w:p w:rsidR="009B5C4A" w:rsidRDefault="009B5C4A" w:rsidP="006A050A">
      <w:pPr>
        <w:spacing w:after="0" w:line="360" w:lineRule="auto"/>
        <w:ind w:left="1152" w:right="288" w:hanging="720"/>
      </w:pPr>
      <w:r>
        <w:t xml:space="preserve">            Based on their response mobile banking is easy to access any time and any were because it’s on hand of customer who want to use the service, no need to go any were any customer can access it any were even at home and also this E banking service is managed by account holder or owner their fore its secured then other E banking service also its easy to make transaction there is no </w:t>
      </w:r>
      <w:proofErr w:type="spellStart"/>
      <w:r>
        <w:t>birocracey</w:t>
      </w:r>
      <w:proofErr w:type="spellEnd"/>
      <w:r>
        <w:t xml:space="preserve"> to gain the service, it save time of customer which makes it have quality among the other E banking service regarding with time management also easy to access or gain their own data or transaction information in case of that its minimize risk even if mobile banking has this all benefits its brought disadvantage of its service too. the first one is the service fee of the customer when he/she use mobile banking service it’s not free it add cost plus the probability of losing phone with password if the customers directly notice the bank it will be risky and responsible for customer the final risk is even if it is all banking sector risk what if hacker attack soft were of the company however regarding with it the bank settle its own internal control method</w:t>
      </w:r>
      <w:r w:rsidR="001F4B5B">
        <w:t>.</w:t>
      </w:r>
    </w:p>
    <w:p w:rsidR="001F4B5B" w:rsidRDefault="001F4B5B" w:rsidP="006A050A">
      <w:pPr>
        <w:spacing w:after="0" w:line="360" w:lineRule="auto"/>
        <w:ind w:left="1152" w:right="288" w:hanging="720"/>
      </w:pPr>
    </w:p>
    <w:p w:rsidR="009B5C4A" w:rsidRDefault="009B5C4A" w:rsidP="006A050A">
      <w:pPr>
        <w:spacing w:after="0" w:line="360" w:lineRule="auto"/>
        <w:ind w:left="1152" w:right="288" w:hanging="720"/>
      </w:pPr>
      <w:r>
        <w:t xml:space="preserve">           The bank role regarding with mobile banking access for the customer is every were also it has many benefit it minimize risk by decreasing window service and easy to manage it for that matter </w:t>
      </w:r>
      <w:proofErr w:type="spellStart"/>
      <w:r>
        <w:t>Oromia</w:t>
      </w:r>
      <w:proofErr w:type="spellEnd"/>
      <w:r>
        <w:t xml:space="preserve"> bank recommended the customer to use Mobile banking even for awareness the Bank advertised by TV and send SMS to use This service is available all over the world who wants to use their services.</w:t>
      </w:r>
    </w:p>
    <w:p w:rsidR="001F4B5B" w:rsidRDefault="001F4B5B" w:rsidP="006A050A">
      <w:pPr>
        <w:spacing w:after="0" w:line="360" w:lineRule="auto"/>
        <w:ind w:left="1152" w:right="288" w:hanging="720"/>
      </w:pPr>
    </w:p>
    <w:p w:rsidR="009B5C4A" w:rsidRDefault="009B5C4A" w:rsidP="006A050A">
      <w:pPr>
        <w:pStyle w:val="ListParagraph"/>
        <w:numPr>
          <w:ilvl w:val="0"/>
          <w:numId w:val="18"/>
        </w:numPr>
        <w:spacing w:after="0" w:line="360" w:lineRule="auto"/>
        <w:ind w:left="1152" w:right="288" w:hanging="720"/>
      </w:pPr>
      <w:r>
        <w:t xml:space="preserve">How internet banking is use full for you or your business? Please explain? Based on the response of the respondent they say that like mobile banking it save time and risk minimize it has also more futures regarding with E banking service its wider then mobile banking customer may not be limited to make transaction he/she also can invest take loans buy stock etc. service is advanced on internet banking also its service fee is lower than the service fee of mobile banking however for all customer it may not be available  the main reason is </w:t>
      </w:r>
      <w:r w:rsidR="001F4B5B">
        <w:t>it’s</w:t>
      </w:r>
      <w:r>
        <w:t xml:space="preserve"> not portable like mobile we need to have disk top or laptop for that matter most individual customer not interested to used it however many company need it to </w:t>
      </w:r>
      <w:r>
        <w:lastRenderedPageBreak/>
        <w:t>access it and the bank is Open to deliver service or to give authorization for whom request to access internet banking service.</w:t>
      </w:r>
    </w:p>
    <w:p w:rsidR="001F4B5B" w:rsidRDefault="001F4B5B" w:rsidP="006A050A">
      <w:pPr>
        <w:pStyle w:val="ListParagraph"/>
        <w:spacing w:after="0" w:line="360" w:lineRule="auto"/>
        <w:ind w:left="1152" w:right="288" w:firstLine="0"/>
      </w:pPr>
    </w:p>
    <w:p w:rsidR="009B5C4A" w:rsidRDefault="009B5C4A" w:rsidP="006A050A">
      <w:pPr>
        <w:pStyle w:val="ListParagraph"/>
        <w:numPr>
          <w:ilvl w:val="0"/>
          <w:numId w:val="18"/>
        </w:numPr>
        <w:spacing w:after="0" w:line="360" w:lineRule="auto"/>
        <w:ind w:left="1152" w:right="288" w:hanging="720"/>
      </w:pPr>
      <w:r>
        <w:t xml:space="preserve">Has agency banking is help full for you or your business? Describe? Based on the response founded by the researcher is that agency banking is use full for the bank international level customer can gain any service from any other banks which is authorized and act like as the behalf of </w:t>
      </w:r>
      <w:proofErr w:type="spellStart"/>
      <w:r>
        <w:t>Oromia</w:t>
      </w:r>
      <w:proofErr w:type="spellEnd"/>
      <w:r>
        <w:t xml:space="preserve"> bank, the bank to assure the availability of the bank service any were in the world on the banking sector </w:t>
      </w:r>
      <w:proofErr w:type="spellStart"/>
      <w:r>
        <w:t>Oromia</w:t>
      </w:r>
      <w:proofErr w:type="spellEnd"/>
      <w:r>
        <w:t xml:space="preserve"> bank bonded or deal with the to deliver a service for its banking service for customer.  </w:t>
      </w:r>
    </w:p>
    <w:p w:rsidR="001F4B5B" w:rsidRDefault="001F4B5B" w:rsidP="006A050A">
      <w:pPr>
        <w:spacing w:after="0" w:line="360" w:lineRule="auto"/>
        <w:ind w:left="0" w:right="288" w:firstLine="0"/>
      </w:pPr>
    </w:p>
    <w:p w:rsidR="009B5C4A" w:rsidRDefault="009B5C4A" w:rsidP="006A050A">
      <w:pPr>
        <w:pStyle w:val="ListParagraph"/>
        <w:numPr>
          <w:ilvl w:val="0"/>
          <w:numId w:val="18"/>
        </w:numPr>
        <w:spacing w:after="0" w:line="360" w:lineRule="auto"/>
        <w:ind w:left="1152" w:right="288" w:hanging="720"/>
      </w:pPr>
      <w:r>
        <w:t xml:space="preserve">What challenge have you faced while using E banking service? According to their response many challenges the bank faced regarding with E banking service to deliver specially in case of all E banking service need some hint to know how to use the biggest challenge start from here most of the customer may not be educated their fore the probability of using E banking service of the bank is restricted, even to give some hint about E banking application for customers the customer may not have a time for it, the second challenge to adders the service is availability of internet in case of E banking is dependent on internet of </w:t>
      </w:r>
      <w:proofErr w:type="spellStart"/>
      <w:r>
        <w:t>Ethio</w:t>
      </w:r>
      <w:proofErr w:type="spellEnd"/>
      <w:r>
        <w:t xml:space="preserve"> tale if its fail of network E banking will stop the availability of service too so it’s risky too also the amount of fund restriction of transaction the final risk of Digital banking is fraud ,hacking and security risk existed in order to give E banking service for customer</w:t>
      </w:r>
      <w:r w:rsidR="001F4B5B">
        <w:t>.</w:t>
      </w:r>
    </w:p>
    <w:p w:rsidR="001F4B5B" w:rsidRDefault="001F4B5B" w:rsidP="006A050A">
      <w:pPr>
        <w:spacing w:after="0" w:line="360" w:lineRule="auto"/>
        <w:ind w:left="0" w:right="288" w:firstLine="0"/>
      </w:pPr>
    </w:p>
    <w:p w:rsidR="009B5C4A" w:rsidRDefault="009B5C4A" w:rsidP="006A050A">
      <w:pPr>
        <w:pStyle w:val="ListParagraph"/>
        <w:numPr>
          <w:ilvl w:val="0"/>
          <w:numId w:val="18"/>
        </w:numPr>
        <w:spacing w:after="0" w:line="360" w:lineRule="auto"/>
        <w:ind w:left="1152" w:right="288" w:hanging="720"/>
      </w:pPr>
      <w:r>
        <w:t xml:space="preserve">What improvement would you like to see in the digital service offered by your bank? Based on the result that the researcher found with the improvement of digital service Improve customer service regarding with customer confidence on </w:t>
      </w:r>
      <w:proofErr w:type="spellStart"/>
      <w:r>
        <w:t>Oromia</w:t>
      </w:r>
      <w:proofErr w:type="spellEnd"/>
      <w:r>
        <w:t xml:space="preserve"> bank E banking service, improve security of E banking service of </w:t>
      </w:r>
      <w:proofErr w:type="spellStart"/>
      <w:r>
        <w:t>Oromia</w:t>
      </w:r>
      <w:proofErr w:type="spellEnd"/>
      <w:r>
        <w:t xml:space="preserve"> bank E banking service through updating the system and modification of E banking system timely and build internal control system on it plus develop networking system better that the others timely update of E banking service of the bank service fee must be discounted in order to motivate the customer to use E banking service enhancing customer through practice of operation like bringing </w:t>
      </w:r>
      <w:r>
        <w:lastRenderedPageBreak/>
        <w:t>new technology easy then existed service of E banking the above all may improve the E banking service of the bank.</w:t>
      </w:r>
    </w:p>
    <w:p w:rsidR="001F4B5B" w:rsidRDefault="001F4B5B" w:rsidP="006A050A">
      <w:pPr>
        <w:spacing w:after="0" w:line="360" w:lineRule="auto"/>
        <w:ind w:left="0" w:right="288" w:firstLine="0"/>
      </w:pPr>
    </w:p>
    <w:p w:rsidR="009B5C4A" w:rsidRDefault="009B5C4A" w:rsidP="006A050A">
      <w:pPr>
        <w:pStyle w:val="ListParagraph"/>
        <w:numPr>
          <w:ilvl w:val="0"/>
          <w:numId w:val="18"/>
        </w:numPr>
        <w:spacing w:after="0" w:line="360" w:lineRule="auto"/>
        <w:ind w:left="1152" w:right="288" w:hanging="720"/>
      </w:pPr>
      <w:r>
        <w:t xml:space="preserve">Do you feel your bank keeps you informed about digital security? Explain your experience? Most of the respondent answer were Yes mean the bank when employee want to change the pass key the bank notice them and the bank never let to know other person and the bank keep it as secured for the safety of the customers in case of the customer have better confidence on the bank regarding with digital banking service were some of respondent noticed that they don’t have any experience on it therefore the researcher takes it that the respondent might be ether new for E banking service or didn’t recognize it however the bank keeps the customer information on E banking service in case of its accountable. </w:t>
      </w:r>
    </w:p>
    <w:p w:rsidR="009B5C4A" w:rsidRDefault="009B5C4A" w:rsidP="006A050A">
      <w:pPr>
        <w:spacing w:after="0" w:line="360" w:lineRule="auto"/>
        <w:ind w:left="432" w:right="288" w:firstLine="0"/>
      </w:pPr>
    </w:p>
    <w:p w:rsidR="001F4B5B" w:rsidRDefault="001F4B5B" w:rsidP="006A050A">
      <w:pPr>
        <w:spacing w:after="0" w:line="360" w:lineRule="auto"/>
        <w:ind w:left="432" w:right="288" w:firstLine="0"/>
      </w:pPr>
    </w:p>
    <w:p w:rsidR="001F4B5B" w:rsidRDefault="001F4B5B" w:rsidP="006A050A">
      <w:pPr>
        <w:spacing w:after="0" w:line="360" w:lineRule="auto"/>
        <w:ind w:left="432" w:right="288" w:firstLine="0"/>
      </w:pPr>
    </w:p>
    <w:p w:rsidR="001F4B5B" w:rsidRDefault="001F4B5B" w:rsidP="006A050A">
      <w:pPr>
        <w:spacing w:after="0" w:line="360" w:lineRule="auto"/>
        <w:ind w:left="432" w:right="288" w:firstLine="0"/>
      </w:pPr>
    </w:p>
    <w:p w:rsidR="001F4B5B" w:rsidRDefault="001F4B5B" w:rsidP="006A050A">
      <w:pPr>
        <w:spacing w:after="0" w:line="360" w:lineRule="auto"/>
        <w:ind w:left="432" w:right="288" w:firstLine="0"/>
      </w:pPr>
    </w:p>
    <w:p w:rsidR="007C68CA" w:rsidRPr="00B376A6" w:rsidRDefault="009700FF" w:rsidP="006A050A">
      <w:pPr>
        <w:pStyle w:val="Heading1"/>
        <w:spacing w:line="360" w:lineRule="auto"/>
        <w:ind w:left="0" w:firstLine="0"/>
        <w:rPr>
          <w:b w:val="0"/>
          <w:sz w:val="32"/>
        </w:rPr>
      </w:pPr>
      <w:bookmarkStart w:id="119" w:name="_Toc10636779"/>
      <w:bookmarkStart w:id="120" w:name="_Toc10835392"/>
      <w:bookmarkStart w:id="121" w:name="_Toc155145103"/>
      <w:r>
        <w:rPr>
          <w:b w:val="0"/>
        </w:rPr>
        <w:t xml:space="preserve">                                       </w:t>
      </w:r>
      <w:bookmarkStart w:id="122" w:name="_Toc205475055"/>
      <w:r w:rsidR="007C68CA" w:rsidRPr="00B376A6">
        <w:rPr>
          <w:b w:val="0"/>
          <w:sz w:val="32"/>
        </w:rPr>
        <w:t>CHAPTER FIVE</w:t>
      </w:r>
      <w:bookmarkEnd w:id="119"/>
      <w:bookmarkEnd w:id="120"/>
      <w:bookmarkEnd w:id="121"/>
      <w:bookmarkEnd w:id="122"/>
    </w:p>
    <w:p w:rsidR="007C68CA" w:rsidRPr="00B376A6" w:rsidRDefault="007C68CA" w:rsidP="006A050A">
      <w:pPr>
        <w:pStyle w:val="Heading1"/>
        <w:spacing w:line="360" w:lineRule="auto"/>
        <w:jc w:val="center"/>
        <w:rPr>
          <w:sz w:val="28"/>
        </w:rPr>
      </w:pPr>
      <w:bookmarkStart w:id="123" w:name="_Toc155145104"/>
      <w:bookmarkStart w:id="124" w:name="_Toc205475056"/>
      <w:r w:rsidRPr="00B376A6">
        <w:rPr>
          <w:sz w:val="28"/>
        </w:rPr>
        <w:t>5. CONCLUSIONS AND RECOMMENDATIONS</w:t>
      </w:r>
      <w:bookmarkEnd w:id="123"/>
      <w:bookmarkEnd w:id="124"/>
    </w:p>
    <w:p w:rsidR="007C68CA" w:rsidRPr="00DB5319" w:rsidRDefault="0091337B" w:rsidP="006A050A">
      <w:pPr>
        <w:pStyle w:val="Heading2"/>
        <w:spacing w:before="0" w:line="360" w:lineRule="auto"/>
        <w:rPr>
          <w:rFonts w:ascii="Times New Roman" w:hAnsi="Times New Roman" w:cs="Times New Roman"/>
          <w:color w:val="auto"/>
          <w:sz w:val="28"/>
        </w:rPr>
      </w:pPr>
      <w:bookmarkStart w:id="125" w:name="_Toc155145105"/>
      <w:r>
        <w:rPr>
          <w:rFonts w:ascii="Times New Roman" w:hAnsi="Times New Roman" w:cs="Times New Roman"/>
          <w:color w:val="auto"/>
          <w:sz w:val="28"/>
        </w:rPr>
        <w:t xml:space="preserve">      </w:t>
      </w:r>
      <w:bookmarkStart w:id="126" w:name="_Toc205475057"/>
      <w:r w:rsidR="007C68CA" w:rsidRPr="00DB5319">
        <w:rPr>
          <w:rFonts w:ascii="Times New Roman" w:hAnsi="Times New Roman" w:cs="Times New Roman"/>
          <w:color w:val="auto"/>
          <w:sz w:val="28"/>
        </w:rPr>
        <w:t>5.1. Conclusions</w:t>
      </w:r>
      <w:bookmarkEnd w:id="125"/>
      <w:bookmarkEnd w:id="126"/>
    </w:p>
    <w:p w:rsidR="007C68CA" w:rsidRPr="0043494D" w:rsidRDefault="007C68CA" w:rsidP="006A050A">
      <w:pPr>
        <w:spacing w:after="100" w:afterAutospacing="1" w:line="360" w:lineRule="auto"/>
        <w:ind w:left="432" w:right="288" w:firstLine="0"/>
      </w:pPr>
      <w:r w:rsidRPr="0043494D">
        <w:rPr>
          <w:color w:val="262626"/>
        </w:rPr>
        <w:t>The major objective of this</w:t>
      </w:r>
      <w:r>
        <w:rPr>
          <w:color w:val="262626"/>
        </w:rPr>
        <w:t xml:space="preserve"> study is to examine the effects of </w:t>
      </w:r>
      <w:r w:rsidR="001829F9">
        <w:rPr>
          <w:color w:val="262626"/>
        </w:rPr>
        <w:t>E banking on financial inclusion</w:t>
      </w:r>
      <w:r>
        <w:rPr>
          <w:color w:val="262626"/>
        </w:rPr>
        <w:t xml:space="preserve"> </w:t>
      </w:r>
      <w:r w:rsidR="001829F9">
        <w:rPr>
          <w:color w:val="262626"/>
        </w:rPr>
        <w:t xml:space="preserve">in case of </w:t>
      </w:r>
      <w:proofErr w:type="spellStart"/>
      <w:r w:rsidR="001829F9">
        <w:rPr>
          <w:color w:val="262626"/>
        </w:rPr>
        <w:t>Oromia</w:t>
      </w:r>
      <w:proofErr w:type="spellEnd"/>
      <w:r w:rsidR="001829F9">
        <w:rPr>
          <w:color w:val="262626"/>
        </w:rPr>
        <w:t xml:space="preserve"> Bank </w:t>
      </w:r>
      <w:r>
        <w:rPr>
          <w:color w:val="262626"/>
        </w:rPr>
        <w:t>and on this</w:t>
      </w:r>
      <w:r w:rsidRPr="0043494D">
        <w:rPr>
          <w:color w:val="262626"/>
        </w:rPr>
        <w:t xml:space="preserve"> chapter is to present</w:t>
      </w:r>
      <w:r w:rsidR="001829F9">
        <w:rPr>
          <w:color w:val="262626"/>
        </w:rPr>
        <w:t xml:space="preserve"> the main point of the study </w:t>
      </w:r>
      <w:r w:rsidRPr="0043494D">
        <w:rPr>
          <w:color w:val="262626"/>
        </w:rPr>
        <w:t>and to draw some conclusio</w:t>
      </w:r>
      <w:r>
        <w:rPr>
          <w:color w:val="262626"/>
        </w:rPr>
        <w:t xml:space="preserve">ns about effects of </w:t>
      </w:r>
      <w:r w:rsidR="001829F9">
        <w:rPr>
          <w:color w:val="262626"/>
        </w:rPr>
        <w:t xml:space="preserve">E banking on financial inclusion in case of </w:t>
      </w:r>
      <w:proofErr w:type="spellStart"/>
      <w:r w:rsidR="001829F9">
        <w:rPr>
          <w:color w:val="262626"/>
        </w:rPr>
        <w:t>Oromia</w:t>
      </w:r>
      <w:proofErr w:type="spellEnd"/>
      <w:r w:rsidR="001829F9">
        <w:rPr>
          <w:color w:val="262626"/>
        </w:rPr>
        <w:t xml:space="preserve"> Bank at the head office</w:t>
      </w:r>
      <w:r>
        <w:rPr>
          <w:color w:val="262626"/>
        </w:rPr>
        <w:t xml:space="preserve"> </w:t>
      </w:r>
      <w:r w:rsidRPr="0043494D">
        <w:rPr>
          <w:color w:val="262626"/>
        </w:rPr>
        <w:t xml:space="preserve">based on the fact presented in previous chapter. In addition to primary data the researcher included points from literature when necessary to support the primary data. </w:t>
      </w:r>
    </w:p>
    <w:p w:rsidR="007C68CA" w:rsidRPr="0058150B" w:rsidRDefault="0058150B" w:rsidP="006A050A">
      <w:pPr>
        <w:spacing w:after="0" w:line="360" w:lineRule="auto"/>
        <w:ind w:right="288"/>
        <w:rPr>
          <w:b/>
          <w:i/>
        </w:rPr>
      </w:pPr>
      <w:r>
        <w:rPr>
          <w:b/>
          <w:i/>
        </w:rPr>
        <w:t xml:space="preserve">           </w:t>
      </w:r>
    </w:p>
    <w:p w:rsidR="00E87F74" w:rsidRPr="0058150B" w:rsidRDefault="007C68CA" w:rsidP="006A050A">
      <w:pPr>
        <w:spacing w:after="0" w:line="360" w:lineRule="auto"/>
        <w:ind w:left="864" w:right="288" w:firstLine="0"/>
      </w:pPr>
      <w:r>
        <w:t>Regarding with the result of SPSS output</w:t>
      </w:r>
      <w:r w:rsidRPr="00DC757F">
        <w:t xml:space="preserve"> coefficient of determination or to determine the effects of </w:t>
      </w:r>
      <w:r w:rsidR="001829F9">
        <w:t>E banking on financial inclusion</w:t>
      </w:r>
      <w:r w:rsidRPr="00DC757F">
        <w:t xml:space="preserve"> as the SPSS result</w:t>
      </w:r>
      <w:r>
        <w:t xml:space="preserve"> </w:t>
      </w:r>
      <w:r w:rsidR="003E35CE">
        <w:t>Model summery shows on Table 4.4</w:t>
      </w:r>
      <w:r w:rsidRPr="00DC757F">
        <w:t xml:space="preserve">.1 data indicates the </w:t>
      </w:r>
      <w:r w:rsidRPr="006D3308">
        <w:rPr>
          <w:b/>
          <w:i/>
        </w:rPr>
        <w:t>R</w:t>
      </w:r>
      <w:r w:rsidRPr="006D3308">
        <w:rPr>
          <w:vertAlign w:val="superscript"/>
        </w:rPr>
        <w:t>2</w:t>
      </w:r>
      <w:r>
        <w:t xml:space="preserve"> value is (</w:t>
      </w:r>
      <w:r w:rsidR="000B5064">
        <w:rPr>
          <w:rFonts w:ascii="Arial" w:hAnsi="Arial" w:cs="Arial"/>
          <w:color w:val="010205"/>
          <w:sz w:val="18"/>
          <w:szCs w:val="18"/>
        </w:rPr>
        <w:t>.892</w:t>
      </w:r>
      <w:r w:rsidRPr="00DC757F">
        <w:t>) it shows the availability of strong relations</w:t>
      </w:r>
      <w:r w:rsidR="00CC34F3">
        <w:t>hip E banking and financial inclusion</w:t>
      </w:r>
      <w:r w:rsidRPr="00DC757F">
        <w:t xml:space="preserve">. The total </w:t>
      </w:r>
      <w:r w:rsidRPr="00DC757F">
        <w:lastRenderedPageBreak/>
        <w:t>contributio</w:t>
      </w:r>
      <w:r w:rsidR="00E87F74">
        <w:t xml:space="preserve">n of R value for variables </w:t>
      </w:r>
      <w:r w:rsidRPr="00DC757F">
        <w:t xml:space="preserve">can be calculated as </w:t>
      </w:r>
      <w:r w:rsidRPr="006D3308">
        <w:rPr>
          <w:b/>
          <w:i/>
        </w:rPr>
        <w:t>R</w:t>
      </w:r>
      <w:r w:rsidRPr="006D3308">
        <w:rPr>
          <w:vertAlign w:val="superscript"/>
        </w:rPr>
        <w:t>2</w:t>
      </w:r>
      <w:r w:rsidR="000B5064">
        <w:t xml:space="preserve"> =0.892</w:t>
      </w:r>
      <w:r w:rsidR="00CC34F3">
        <w:t>*0.</w:t>
      </w:r>
      <w:r w:rsidR="000B5064">
        <w:t>892</w:t>
      </w:r>
      <w:r w:rsidRPr="00DC757F">
        <w:t xml:space="preserve"> is equals to </w:t>
      </w:r>
      <w:r w:rsidRPr="00D018EB">
        <w:t>0.</w:t>
      </w:r>
      <w:r w:rsidR="000B5064">
        <w:t>7957.</w:t>
      </w:r>
      <w:r w:rsidRPr="00DC757F">
        <w:t xml:space="preserve"> To convert this to percentage of variance multiplyi</w:t>
      </w:r>
      <w:r>
        <w:t>ng the re</w:t>
      </w:r>
      <w:r w:rsidR="000B5064">
        <w:t>sult by 100 it gives 79.57</w:t>
      </w:r>
      <w:r w:rsidRPr="00DC757F">
        <w:t>% shar</w:t>
      </w:r>
      <w:r w:rsidR="00E87F74">
        <w:t>ed variance. We can say that E banking</w:t>
      </w:r>
      <w:r w:rsidRPr="00DC757F">
        <w:t xml:space="preserve"> factors helps to increase </w:t>
      </w:r>
      <w:r w:rsidR="00E87F74">
        <w:t xml:space="preserve">financial inclusion by </w:t>
      </w:r>
      <w:r w:rsidR="000B5064">
        <w:t>79.57</w:t>
      </w:r>
      <w:r w:rsidRPr="00DC757F">
        <w:t>%</w:t>
      </w:r>
      <w:r>
        <w:t xml:space="preserve"> or has its effects</w:t>
      </w:r>
      <w:r w:rsidRPr="00DC757F">
        <w:t xml:space="preserve">. </w:t>
      </w:r>
      <w:r>
        <w:t>As clearly indicated r</w:t>
      </w:r>
      <w:r w:rsidR="003E35CE">
        <w:t>esult on model summery table 4.4</w:t>
      </w:r>
      <w:r>
        <w:t xml:space="preserve">.1 R result is </w:t>
      </w:r>
      <w:r w:rsidR="000B5064">
        <w:t>.892</w:t>
      </w:r>
      <w:r w:rsidRPr="00A63E1C">
        <w:rPr>
          <w:vertAlign w:val="superscript"/>
        </w:rPr>
        <w:t>a</w:t>
      </w:r>
      <w:r>
        <w:rPr>
          <w:rFonts w:ascii="Arial" w:hAnsi="Arial" w:cs="Arial"/>
          <w:color w:val="010205"/>
          <w:sz w:val="18"/>
          <w:szCs w:val="18"/>
          <w:vertAlign w:val="superscript"/>
        </w:rPr>
        <w:t xml:space="preserve"> </w:t>
      </w:r>
      <w:r>
        <w:t xml:space="preserve">it shows how much of the variance in </w:t>
      </w:r>
      <w:r w:rsidR="00E87F74">
        <w:t>E banking</w:t>
      </w:r>
      <w:r>
        <w:t xml:space="preserve"> is explained by the independent variables. The value can</w:t>
      </w:r>
      <w:r w:rsidR="00E87F74">
        <w:t xml:space="preserve"> be expressed as a percentage </w:t>
      </w:r>
      <w:r w:rsidR="000B5064">
        <w:t>89.20</w:t>
      </w:r>
      <w:r>
        <w:t xml:space="preserve">% of the </w:t>
      </w:r>
      <w:r w:rsidR="00E87F74">
        <w:t>variance in financial inclusion</w:t>
      </w:r>
      <w:r>
        <w:t xml:space="preserve"> explained by the model or predictor. Adjusted R square column used to eliminate over estimation that cause do to small sample size. The result of adjusted R square result for this study shows </w:t>
      </w:r>
      <w:r w:rsidR="000B5064">
        <w:t>.791</w:t>
      </w:r>
      <w:r>
        <w:rPr>
          <w:rFonts w:ascii="Arial" w:hAnsi="Arial" w:cs="Arial"/>
          <w:color w:val="010205"/>
          <w:sz w:val="18"/>
          <w:szCs w:val="18"/>
        </w:rPr>
        <w:t xml:space="preserve"> </w:t>
      </w:r>
      <w:r>
        <w:t>The Adjusted R square statistics corrects ‘this value to provide a better estimate of the true population value. For the purpose of this study using adjusted R square value enables to generalize the value of the sample to the population.  So that, the predictors has the ability to pr</w:t>
      </w:r>
      <w:r w:rsidR="00E87F74">
        <w:t>edict E bank</w:t>
      </w:r>
      <w:r w:rsidR="000B5064">
        <w:t>ing in financial inclusion by 79.1</w:t>
      </w:r>
      <w:r w:rsidR="0058150B">
        <w:t xml:space="preserve">%. </w:t>
      </w:r>
    </w:p>
    <w:p w:rsidR="0058150B" w:rsidRDefault="0058150B" w:rsidP="006A050A">
      <w:pPr>
        <w:spacing w:after="0" w:line="360" w:lineRule="auto"/>
        <w:ind w:left="864" w:right="288" w:hanging="14"/>
      </w:pPr>
    </w:p>
    <w:p w:rsidR="007C68CA" w:rsidRPr="00516166" w:rsidRDefault="007C68CA" w:rsidP="006A050A">
      <w:pPr>
        <w:spacing w:after="0" w:line="360" w:lineRule="auto"/>
        <w:ind w:left="864" w:right="288" w:hanging="14"/>
        <w:rPr>
          <w:rFonts w:ascii="Arial" w:hAnsi="Arial" w:cs="Arial"/>
          <w:color w:val="010205"/>
          <w:sz w:val="18"/>
          <w:szCs w:val="18"/>
        </w:rPr>
      </w:pPr>
      <w:r>
        <w:t xml:space="preserve">Based on The result shows </w:t>
      </w:r>
      <w:r w:rsidR="00CA7263">
        <w:rPr>
          <w:szCs w:val="24"/>
        </w:rPr>
        <w:t>Mobile Banking</w:t>
      </w:r>
      <w:r>
        <w:rPr>
          <w:szCs w:val="24"/>
        </w:rPr>
        <w:t xml:space="preserve"> </w:t>
      </w:r>
      <w:r>
        <w:t>has statistically</w:t>
      </w:r>
      <w:r w:rsidRPr="0043494D">
        <w:t xml:space="preserve"> significant </w:t>
      </w:r>
      <w:r w:rsidR="00CA7263">
        <w:t xml:space="preserve">effects on financial inclusion </w:t>
      </w:r>
      <w:r>
        <w:t>based on the r</w:t>
      </w:r>
      <w:r w:rsidR="00CA7263">
        <w:t>esult of SPSS shown on table 4.</w:t>
      </w:r>
      <w:r w:rsidR="003E35CE">
        <w:t>4</w:t>
      </w:r>
      <w:r w:rsidR="007B7FA9">
        <w:t>.1</w:t>
      </w:r>
      <w:r>
        <w:t xml:space="preserve"> </w:t>
      </w:r>
      <w:r w:rsidR="00CA7263">
        <w:rPr>
          <w:szCs w:val="24"/>
        </w:rPr>
        <w:t>Mobile Banking</w:t>
      </w:r>
      <w:r>
        <w:t xml:space="preserve"> has </w:t>
      </w:r>
      <w:r w:rsidRPr="00B43A7E">
        <w:rPr>
          <w:b/>
          <w:i/>
        </w:rPr>
        <w:t>R</w:t>
      </w:r>
      <w:r w:rsidRPr="00B43A7E">
        <w:rPr>
          <w:vertAlign w:val="superscript"/>
        </w:rPr>
        <w:t>2</w:t>
      </w:r>
      <w:r>
        <w:rPr>
          <w:vertAlign w:val="superscript"/>
        </w:rPr>
        <w:t xml:space="preserve"> </w:t>
      </w:r>
      <w:r w:rsidR="00CA7263">
        <w:t>.711</w:t>
      </w:r>
      <w:r>
        <w:rPr>
          <w:rFonts w:ascii="Arial" w:hAnsi="Arial" w:cs="Arial"/>
          <w:color w:val="010205"/>
          <w:sz w:val="18"/>
          <w:szCs w:val="18"/>
        </w:rPr>
        <w:t xml:space="preserve"> </w:t>
      </w:r>
      <w:r w:rsidR="00CA7263">
        <w:t>0r it has 71</w:t>
      </w:r>
      <w:r>
        <w:t>.1% statistically significant</w:t>
      </w:r>
      <w:r w:rsidR="003147A5">
        <w:t xml:space="preserve"> effects on financial inclusion</w:t>
      </w:r>
      <w:r>
        <w:t xml:space="preserve"> according to and also SPSS outputs results represent </w:t>
      </w:r>
      <w:r w:rsidRPr="0043494D">
        <w:t>correlation coefficient and it provide an indication of the contribution of that variable to the total R squared</w:t>
      </w:r>
      <w:r>
        <w:t xml:space="preserve"> the result </w:t>
      </w:r>
      <w:r w:rsidR="003147A5">
        <w:t>for Mobile Banking</w:t>
      </w:r>
      <w:r>
        <w:t xml:space="preserve"> is </w:t>
      </w:r>
      <w:r w:rsidR="003147A5">
        <w:rPr>
          <w:rFonts w:ascii="Arial" w:hAnsi="Arial" w:cs="Arial"/>
          <w:color w:val="010205"/>
          <w:sz w:val="18"/>
          <w:szCs w:val="18"/>
        </w:rPr>
        <w:t>.427</w:t>
      </w:r>
      <w:r>
        <w:rPr>
          <w:rFonts w:ascii="Arial" w:hAnsi="Arial" w:cs="Arial"/>
          <w:color w:val="010205"/>
          <w:sz w:val="18"/>
          <w:szCs w:val="18"/>
        </w:rPr>
        <w:t xml:space="preserve"> or </w:t>
      </w:r>
      <w:r w:rsidR="003147A5">
        <w:t>it has 42.7</w:t>
      </w:r>
      <w:r>
        <w:t xml:space="preserve">% had contribution for </w:t>
      </w:r>
      <w:r w:rsidR="003147A5">
        <w:t>financial inclusion and also on table</w:t>
      </w:r>
      <w:r w:rsidR="007B7FA9">
        <w:t xml:space="preserve"> </w:t>
      </w:r>
      <w:r w:rsidR="003E35CE">
        <w:t>4.4.5</w:t>
      </w:r>
      <w:r w:rsidR="003147A5">
        <w:t>.1</w:t>
      </w:r>
      <w:r>
        <w:t xml:space="preserve"> correlation result shows </w:t>
      </w:r>
      <w:r w:rsidR="003147A5">
        <w:t>Mobile banking</w:t>
      </w:r>
      <w:r>
        <w:rPr>
          <w:szCs w:val="24"/>
        </w:rPr>
        <w:t xml:space="preserve"> </w:t>
      </w:r>
      <w:r>
        <w:t xml:space="preserve">correlated at </w:t>
      </w:r>
      <w:r w:rsidR="003147A5">
        <w:t>711</w:t>
      </w:r>
      <w:r w:rsidRPr="00CD5F83">
        <w:t>*</w:t>
      </w:r>
      <w:r>
        <w:t xml:space="preserve"> </w:t>
      </w:r>
      <w:r w:rsidR="003147A5">
        <w:t>points with financial inclusion or 71.1% correlated therefore</w:t>
      </w:r>
      <w:r>
        <w:t xml:space="preserve"> ba</w:t>
      </w:r>
      <w:r w:rsidR="003147A5">
        <w:t>sed on the result shows Mobile Banking</w:t>
      </w:r>
      <w:r>
        <w:t xml:space="preserve"> is statistically significant effects on </w:t>
      </w:r>
      <w:r w:rsidR="003147A5">
        <w:t>financial inclusion</w:t>
      </w:r>
      <w:r>
        <w:t xml:space="preserve"> at 0.000were p&lt;0.05.</w:t>
      </w:r>
      <w:r w:rsidRPr="00516166">
        <w:t xml:space="preserve"> </w:t>
      </w:r>
    </w:p>
    <w:p w:rsidR="007C68CA" w:rsidRDefault="007C68CA" w:rsidP="006A050A">
      <w:pPr>
        <w:spacing w:after="0" w:line="360" w:lineRule="auto"/>
        <w:ind w:left="864" w:right="288" w:firstLine="0"/>
      </w:pPr>
    </w:p>
    <w:p w:rsidR="003147A5" w:rsidRPr="0058150B" w:rsidRDefault="007C68CA" w:rsidP="006A050A">
      <w:pPr>
        <w:spacing w:after="0" w:line="360" w:lineRule="auto"/>
        <w:ind w:left="864" w:right="288" w:firstLine="0"/>
      </w:pPr>
      <w:r w:rsidRPr="00A63E1C">
        <w:t>Also based on the result of hypothesis test</w:t>
      </w:r>
      <w:r>
        <w:rPr>
          <w:b/>
          <w:i/>
        </w:rPr>
        <w:t xml:space="preserve"> </w:t>
      </w:r>
      <w:r w:rsidRPr="00A63E1C">
        <w:rPr>
          <w:b/>
          <w:i/>
        </w:rPr>
        <w:t>H</w:t>
      </w:r>
      <w:r w:rsidRPr="00A63E1C">
        <w:rPr>
          <w:b/>
          <w:i/>
          <w:vertAlign w:val="subscript"/>
        </w:rPr>
        <w:t>1</w:t>
      </w:r>
      <w:r w:rsidRPr="00A63E1C">
        <w:rPr>
          <w:b/>
          <w:i/>
        </w:rPr>
        <w:t>:</w:t>
      </w:r>
      <w:r>
        <w:t xml:space="preserve"> </w:t>
      </w:r>
      <w:r w:rsidR="003147A5">
        <w:t xml:space="preserve">Mobile Banking Have </w:t>
      </w:r>
      <w:r w:rsidR="007B7FA9">
        <w:t xml:space="preserve">positive </w:t>
      </w:r>
      <w:r w:rsidR="003147A5">
        <w:t xml:space="preserve">effects on Financial Inclusion </w:t>
      </w:r>
      <w:r>
        <w:t xml:space="preserve">by using correlation and regression analysis shows that </w:t>
      </w:r>
      <w:r w:rsidR="003147A5">
        <w:t>Mobile Banking</w:t>
      </w:r>
      <w:r>
        <w:t xml:space="preserve"> has statistically positive</w:t>
      </w:r>
      <w:r w:rsidRPr="00622217">
        <w:t xml:space="preserve"> </w:t>
      </w:r>
      <w:r>
        <w:t xml:space="preserve">significance effects on </w:t>
      </w:r>
      <w:r w:rsidR="003147A5">
        <w:t>financial inclusion</w:t>
      </w:r>
      <w:r>
        <w:t xml:space="preserve"> and relationship between the two</w:t>
      </w:r>
      <w:r w:rsidR="003E35CE">
        <w:t xml:space="preserve"> variables as shown in table 4.4</w:t>
      </w:r>
      <w:r>
        <w:t>.</w:t>
      </w:r>
      <w:r w:rsidR="001F4B5B">
        <w:t>6</w:t>
      </w:r>
      <w:r>
        <w:t xml:space="preserve"> (t= </w:t>
      </w:r>
      <w:r w:rsidR="003147A5" w:rsidRPr="003147A5">
        <w:t xml:space="preserve"> .434</w:t>
      </w:r>
      <w:r>
        <w:t>; p=0.000; R</w:t>
      </w:r>
      <w:r w:rsidRPr="00AC023E">
        <w:rPr>
          <w:vertAlign w:val="superscript"/>
        </w:rPr>
        <w:t>2</w:t>
      </w:r>
      <w:r>
        <w:rPr>
          <w:vertAlign w:val="superscript"/>
        </w:rPr>
        <w:t xml:space="preserve"> </w:t>
      </w:r>
      <w:r>
        <w:t xml:space="preserve">= </w:t>
      </w:r>
      <w:r w:rsidR="003147A5" w:rsidRPr="003147A5">
        <w:t>.437</w:t>
      </w:r>
      <w:r>
        <w:t>).</w:t>
      </w:r>
    </w:p>
    <w:p w:rsidR="0058150B" w:rsidRDefault="0058150B" w:rsidP="006A050A">
      <w:pPr>
        <w:pStyle w:val="ListParagraph"/>
        <w:spacing w:after="0" w:line="360" w:lineRule="auto"/>
        <w:ind w:left="864" w:right="288" w:firstLine="0"/>
      </w:pPr>
    </w:p>
    <w:p w:rsidR="007C68CA" w:rsidRDefault="007C68CA" w:rsidP="006A050A">
      <w:pPr>
        <w:pStyle w:val="ListParagraph"/>
        <w:spacing w:after="0" w:line="360" w:lineRule="auto"/>
        <w:ind w:left="864" w:right="288" w:firstLine="0"/>
        <w:rPr>
          <w:szCs w:val="24"/>
        </w:rPr>
      </w:pPr>
      <w:r>
        <w:t xml:space="preserve">Based on The result shows </w:t>
      </w:r>
      <w:r w:rsidR="003147A5">
        <w:t>Internet Banking</w:t>
      </w:r>
      <w:r>
        <w:rPr>
          <w:szCs w:val="24"/>
        </w:rPr>
        <w:t xml:space="preserve"> </w:t>
      </w:r>
      <w:r>
        <w:t>has statistically</w:t>
      </w:r>
      <w:r w:rsidRPr="0043494D">
        <w:t xml:space="preserve"> significant </w:t>
      </w:r>
      <w:r w:rsidR="003147A5">
        <w:t>effects on financial inclusion</w:t>
      </w:r>
      <w:r>
        <w:t xml:space="preserve"> based on the r</w:t>
      </w:r>
      <w:r w:rsidR="006636A5">
        <w:t>esult of SPSS shown on table 4.4</w:t>
      </w:r>
      <w:r w:rsidR="007B7FA9">
        <w:t>.1</w:t>
      </w:r>
      <w:r>
        <w:t xml:space="preserve"> </w:t>
      </w:r>
      <w:r w:rsidR="003147A5">
        <w:t>Internet Banking</w:t>
      </w:r>
      <w:r>
        <w:rPr>
          <w:szCs w:val="24"/>
        </w:rPr>
        <w:t xml:space="preserve"> by</w:t>
      </w:r>
      <w:r>
        <w:t xml:space="preserve"> has </w:t>
      </w:r>
      <w:r w:rsidRPr="000F3040">
        <w:rPr>
          <w:b/>
          <w:i/>
        </w:rPr>
        <w:t>R</w:t>
      </w:r>
      <w:r w:rsidRPr="000F3040">
        <w:rPr>
          <w:vertAlign w:val="superscript"/>
        </w:rPr>
        <w:t>2</w:t>
      </w:r>
      <w:r>
        <w:t xml:space="preserve"> </w:t>
      </w:r>
      <w:r w:rsidR="003147A5">
        <w:t>.689</w:t>
      </w:r>
      <w:r>
        <w:rPr>
          <w:rFonts w:ascii="Arial" w:hAnsi="Arial" w:cs="Arial"/>
          <w:color w:val="010205"/>
          <w:sz w:val="18"/>
          <w:szCs w:val="18"/>
        </w:rPr>
        <w:t xml:space="preserve"> </w:t>
      </w:r>
      <w:r w:rsidR="003147A5">
        <w:t>0r it has 68.9</w:t>
      </w:r>
      <w:r>
        <w:t xml:space="preserve">% statistically significant effects on </w:t>
      </w:r>
      <w:r w:rsidR="003147A5">
        <w:t xml:space="preserve">financial </w:t>
      </w:r>
      <w:r w:rsidR="003147A5">
        <w:lastRenderedPageBreak/>
        <w:t>inclusion</w:t>
      </w:r>
      <w:r>
        <w:t xml:space="preserve"> and on the same table SPSS outputs represent </w:t>
      </w:r>
      <w:r w:rsidRPr="0043494D">
        <w:t>correlation coefficient and it provide an indication of the contribution of that variable to the total R squared</w:t>
      </w:r>
      <w:r w:rsidR="00C66B0C">
        <w:t xml:space="preserve"> the result for Internet Banking with financial inclusion</w:t>
      </w:r>
      <w:r>
        <w:t xml:space="preserve"> is 0</w:t>
      </w:r>
      <w:r w:rsidR="00C66B0C">
        <w:t>.338</w:t>
      </w:r>
      <w:r>
        <w:rPr>
          <w:rFonts w:ascii="Arial" w:hAnsi="Arial" w:cs="Arial"/>
          <w:color w:val="010205"/>
          <w:sz w:val="18"/>
          <w:szCs w:val="18"/>
        </w:rPr>
        <w:t xml:space="preserve"> </w:t>
      </w:r>
      <w:r w:rsidR="00C66B0C">
        <w:t>points means it has 33.8</w:t>
      </w:r>
      <w:r>
        <w:t>% had contr</w:t>
      </w:r>
      <w:r w:rsidR="00C66B0C">
        <w:t>ibution for financial inclusion</w:t>
      </w:r>
      <w:r>
        <w:t xml:space="preserve"> and also based on the result shows </w:t>
      </w:r>
      <w:r w:rsidR="00C66B0C">
        <w:t>Internet banking</w:t>
      </w:r>
      <w:r>
        <w:t xml:space="preserve"> have statistically significant</w:t>
      </w:r>
      <w:r w:rsidR="00C66B0C">
        <w:t xml:space="preserve"> effects on financial inclusion</w:t>
      </w:r>
      <w:r>
        <w:t xml:space="preserve"> at 0.000were p&lt;0.05, and also on the tab</w:t>
      </w:r>
      <w:r w:rsidR="006636A5">
        <w:t>le 4.4.5</w:t>
      </w:r>
      <w:r>
        <w:t xml:space="preserve">.1 correlation result from SPSS output shows </w:t>
      </w:r>
      <w:r w:rsidRPr="002373E1">
        <w:rPr>
          <w:szCs w:val="24"/>
        </w:rPr>
        <w:t>For</w:t>
      </w:r>
      <w:r w:rsidR="00C66B0C">
        <w:rPr>
          <w:szCs w:val="24"/>
        </w:rPr>
        <w:t xml:space="preserve"> Internet banking and financial inclusion has correlated at 0.689* or correlated at 68.9</w:t>
      </w:r>
      <w:r w:rsidRPr="002373E1">
        <w:rPr>
          <w:szCs w:val="24"/>
        </w:rPr>
        <w:t>%.</w:t>
      </w:r>
    </w:p>
    <w:p w:rsidR="007C68CA" w:rsidRPr="006636A5" w:rsidRDefault="007C68CA" w:rsidP="006A050A">
      <w:pPr>
        <w:pStyle w:val="ListParagraph"/>
        <w:spacing w:after="0" w:line="360" w:lineRule="auto"/>
        <w:ind w:left="864" w:right="288" w:firstLine="0"/>
        <w:rPr>
          <w:sz w:val="18"/>
          <w:szCs w:val="24"/>
        </w:rPr>
      </w:pPr>
    </w:p>
    <w:p w:rsidR="00C66B0C" w:rsidRPr="0058150B" w:rsidRDefault="007C68CA" w:rsidP="006A050A">
      <w:pPr>
        <w:spacing w:after="0" w:line="360" w:lineRule="auto"/>
        <w:ind w:left="864" w:right="288" w:firstLine="0"/>
      </w:pPr>
      <w:r w:rsidRPr="00A63E1C">
        <w:t>Also based on the result of hypothesis test</w:t>
      </w:r>
      <w:proofErr w:type="gramStart"/>
      <w:r w:rsidR="00C66B0C">
        <w:t>,</w:t>
      </w:r>
      <w:r w:rsidRPr="002373E1">
        <w:rPr>
          <w:b/>
          <w:i/>
        </w:rPr>
        <w:t>H</w:t>
      </w:r>
      <w:r w:rsidRPr="002373E1">
        <w:rPr>
          <w:b/>
          <w:i/>
          <w:vertAlign w:val="subscript"/>
        </w:rPr>
        <w:t>2</w:t>
      </w:r>
      <w:proofErr w:type="gramEnd"/>
      <w:r w:rsidRPr="002373E1">
        <w:rPr>
          <w:b/>
          <w:i/>
        </w:rPr>
        <w:t>:</w:t>
      </w:r>
      <w:r>
        <w:t xml:space="preserve"> </w:t>
      </w:r>
      <w:r w:rsidR="00C66B0C">
        <w:t>Internet Banking Has effects on Financial Inclusion</w:t>
      </w:r>
      <w:r>
        <w:t xml:space="preserve"> by using correlation and regression analysis as we see on the table. The results indicate that </w:t>
      </w:r>
      <w:r w:rsidR="00C66B0C">
        <w:t>Internet banking</w:t>
      </w:r>
      <w:r>
        <w:t xml:space="preserve"> has statistically positive</w:t>
      </w:r>
      <w:r w:rsidRPr="00622217">
        <w:t xml:space="preserve"> </w:t>
      </w:r>
      <w:r>
        <w:t>significan</w:t>
      </w:r>
      <w:r w:rsidR="00C66B0C">
        <w:t>ce effects on financial inclusion</w:t>
      </w:r>
      <w:r>
        <w:t xml:space="preserve"> and relationship between the two variabl</w:t>
      </w:r>
      <w:r w:rsidR="006636A5">
        <w:t>es as shown in table 4.4</w:t>
      </w:r>
      <w:r w:rsidR="00C66B0C">
        <w:t>.</w:t>
      </w:r>
      <w:r w:rsidR="007B7FA9">
        <w:t>5.2</w:t>
      </w:r>
      <w:r w:rsidR="00C66B0C">
        <w:t xml:space="preserve"> (t= 2.17</w:t>
      </w:r>
      <w:r>
        <w:t>; p=0.000; R</w:t>
      </w:r>
      <w:r w:rsidRPr="00AC023E">
        <w:rPr>
          <w:vertAlign w:val="superscript"/>
        </w:rPr>
        <w:t>2</w:t>
      </w:r>
      <w:r>
        <w:rPr>
          <w:vertAlign w:val="superscript"/>
        </w:rPr>
        <w:t xml:space="preserve"> </w:t>
      </w:r>
      <w:r w:rsidR="00C66B0C">
        <w:t>= .427</w:t>
      </w:r>
      <w:r w:rsidR="0058150B">
        <w:t>).</w:t>
      </w:r>
    </w:p>
    <w:p w:rsidR="0058150B" w:rsidRDefault="0058150B" w:rsidP="006A050A">
      <w:pPr>
        <w:pStyle w:val="ListParagraph"/>
        <w:spacing w:after="0" w:line="360" w:lineRule="auto"/>
        <w:ind w:left="864" w:right="288" w:firstLine="0"/>
      </w:pPr>
    </w:p>
    <w:p w:rsidR="007C68CA" w:rsidRDefault="007C68CA" w:rsidP="006A050A">
      <w:pPr>
        <w:pStyle w:val="ListParagraph"/>
        <w:spacing w:after="0" w:line="360" w:lineRule="auto"/>
        <w:ind w:left="864" w:right="288" w:firstLine="0"/>
        <w:rPr>
          <w:szCs w:val="24"/>
        </w:rPr>
      </w:pPr>
      <w:r>
        <w:t xml:space="preserve">Based on The result shows </w:t>
      </w:r>
      <w:r w:rsidR="00C66B0C">
        <w:t xml:space="preserve">Automated teller machine </w:t>
      </w:r>
      <w:r>
        <w:rPr>
          <w:szCs w:val="24"/>
        </w:rPr>
        <w:t xml:space="preserve">implementation </w:t>
      </w:r>
      <w:r>
        <w:t>has statistically</w:t>
      </w:r>
      <w:r w:rsidRPr="0043494D">
        <w:t xml:space="preserve"> significant </w:t>
      </w:r>
      <w:r w:rsidR="00C66B0C">
        <w:t>effects on financial inclusion</w:t>
      </w:r>
      <w:r>
        <w:t xml:space="preserve"> based on the result of SPSS shown on table 4.</w:t>
      </w:r>
      <w:r w:rsidR="006636A5">
        <w:t>4</w:t>
      </w:r>
      <w:r w:rsidR="007B7FA9">
        <w:t xml:space="preserve">.5.1 </w:t>
      </w:r>
      <w:r w:rsidR="00C66B0C">
        <w:rPr>
          <w:szCs w:val="24"/>
        </w:rPr>
        <w:t>ATM</w:t>
      </w:r>
      <w:r>
        <w:t xml:space="preserve"> has </w:t>
      </w:r>
      <w:r w:rsidRPr="00B43A7E">
        <w:rPr>
          <w:b/>
          <w:i/>
        </w:rPr>
        <w:t>R</w:t>
      </w:r>
      <w:r w:rsidRPr="00B43A7E">
        <w:rPr>
          <w:vertAlign w:val="superscript"/>
        </w:rPr>
        <w:t>2</w:t>
      </w:r>
      <w:r>
        <w:t xml:space="preserve"> </w:t>
      </w:r>
      <w:r w:rsidR="00C66B0C">
        <w:t>.747</w:t>
      </w:r>
      <w:r>
        <w:rPr>
          <w:rFonts w:ascii="Arial" w:hAnsi="Arial" w:cs="Arial"/>
          <w:color w:val="010205"/>
          <w:sz w:val="18"/>
          <w:szCs w:val="18"/>
        </w:rPr>
        <w:t xml:space="preserve"> </w:t>
      </w:r>
      <w:r w:rsidR="00C66B0C">
        <w:t>0r it has 74.7</w:t>
      </w:r>
      <w:r>
        <w:t>% statistically significant</w:t>
      </w:r>
      <w:r w:rsidR="00C66B0C">
        <w:t xml:space="preserve"> effects on financial inclusion</w:t>
      </w:r>
      <w:r>
        <w:t xml:space="preserve"> and SPSS outputs represent </w:t>
      </w:r>
      <w:r w:rsidRPr="0043494D">
        <w:t>correlation coefficient and it provide an indication of the contribution of that variable to the total R squared</w:t>
      </w:r>
      <w:r>
        <w:t xml:space="preserve"> the result for </w:t>
      </w:r>
      <w:r w:rsidR="00262C7B">
        <w:t>ATM</w:t>
      </w:r>
      <w:r>
        <w:t xml:space="preserve"> is </w:t>
      </w:r>
      <w:r w:rsidR="00262C7B">
        <w:rPr>
          <w:rFonts w:ascii="Arial" w:hAnsi="Arial" w:cs="Arial"/>
          <w:color w:val="010205"/>
          <w:sz w:val="18"/>
          <w:szCs w:val="18"/>
        </w:rPr>
        <w:t>.134</w:t>
      </w:r>
      <w:r>
        <w:rPr>
          <w:rFonts w:ascii="Arial" w:hAnsi="Arial" w:cs="Arial"/>
          <w:color w:val="010205"/>
          <w:sz w:val="18"/>
          <w:szCs w:val="18"/>
        </w:rPr>
        <w:t xml:space="preserve"> </w:t>
      </w:r>
      <w:r w:rsidR="00262C7B">
        <w:t>points means it has 13.4</w:t>
      </w:r>
      <w:r>
        <w:t>% had contr</w:t>
      </w:r>
      <w:r w:rsidR="00262C7B">
        <w:t>ibution for financial inclusion</w:t>
      </w:r>
      <w:r>
        <w:t xml:space="preserve"> and also based o</w:t>
      </w:r>
      <w:r w:rsidR="00262C7B">
        <w:t>n the result shows ATM</w:t>
      </w:r>
      <w:r>
        <w:t xml:space="preserve"> have statistically significant effects on </w:t>
      </w:r>
      <w:r w:rsidR="00262C7B">
        <w:t>financial inclusion</w:t>
      </w:r>
      <w:r>
        <w:t xml:space="preserve"> at 0.07</w:t>
      </w:r>
      <w:r w:rsidR="00262C7B">
        <w:t xml:space="preserve"> </w:t>
      </w:r>
      <w:r>
        <w:t>were p&lt;0.05.</w:t>
      </w:r>
      <w:r w:rsidRPr="002373E1">
        <w:t xml:space="preserve"> </w:t>
      </w:r>
      <w:r w:rsidR="002F787E">
        <w:t>And</w:t>
      </w:r>
      <w:r w:rsidR="006636A5">
        <w:t xml:space="preserve"> also on the table 4.4.5</w:t>
      </w:r>
      <w:r>
        <w:t xml:space="preserve">.1 correlation result from SPSS output shows </w:t>
      </w:r>
      <w:r w:rsidRPr="002373E1">
        <w:rPr>
          <w:szCs w:val="24"/>
        </w:rPr>
        <w:t>For</w:t>
      </w:r>
      <w:r w:rsidR="00262C7B">
        <w:rPr>
          <w:szCs w:val="24"/>
        </w:rPr>
        <w:t xml:space="preserve"> ATM</w:t>
      </w:r>
      <w:r w:rsidRPr="002373E1">
        <w:rPr>
          <w:szCs w:val="24"/>
        </w:rPr>
        <w:t xml:space="preserve"> and</w:t>
      </w:r>
      <w:r w:rsidR="00262C7B">
        <w:rPr>
          <w:szCs w:val="24"/>
        </w:rPr>
        <w:t xml:space="preserve"> financial inclusion</w:t>
      </w:r>
      <w:r w:rsidRPr="002373E1">
        <w:rPr>
          <w:szCs w:val="24"/>
        </w:rPr>
        <w:t xml:space="preserve"> has correlated at </w:t>
      </w:r>
      <w:r w:rsidR="00262C7B">
        <w:t>.747</w:t>
      </w:r>
      <w:r w:rsidRPr="002373E1">
        <w:t>*or</w:t>
      </w:r>
      <w:r w:rsidRPr="002373E1">
        <w:rPr>
          <w:szCs w:val="24"/>
        </w:rPr>
        <w:t xml:space="preserve"> correlated</w:t>
      </w:r>
      <w:r w:rsidR="00262C7B">
        <w:rPr>
          <w:szCs w:val="24"/>
        </w:rPr>
        <w:t xml:space="preserve"> at 74.7</w:t>
      </w:r>
      <w:r w:rsidRPr="002373E1">
        <w:rPr>
          <w:szCs w:val="24"/>
        </w:rPr>
        <w:t>%.</w:t>
      </w:r>
    </w:p>
    <w:p w:rsidR="007C68CA" w:rsidRDefault="007C68CA" w:rsidP="006A050A">
      <w:pPr>
        <w:spacing w:after="0" w:line="360" w:lineRule="auto"/>
        <w:ind w:left="864" w:right="288" w:firstLine="0"/>
        <w:rPr>
          <w:b/>
          <w:i/>
        </w:rPr>
      </w:pPr>
    </w:p>
    <w:p w:rsidR="007C68CA" w:rsidRPr="001F4007" w:rsidRDefault="007C68CA" w:rsidP="006A050A">
      <w:pPr>
        <w:spacing w:after="0" w:line="360" w:lineRule="auto"/>
        <w:ind w:left="864" w:right="288" w:firstLine="0"/>
      </w:pPr>
      <w:r w:rsidRPr="00A63E1C">
        <w:t>Also based on the result of hypothesis test</w:t>
      </w:r>
      <w:r>
        <w:t xml:space="preserve"> </w:t>
      </w:r>
      <w:r w:rsidRPr="00FD1893">
        <w:t>shows</w:t>
      </w:r>
      <w:r>
        <w:t>,</w:t>
      </w:r>
      <w:r>
        <w:rPr>
          <w:b/>
          <w:i/>
        </w:rPr>
        <w:t xml:space="preserve"> </w:t>
      </w:r>
      <w:r w:rsidRPr="002373E1">
        <w:rPr>
          <w:b/>
          <w:i/>
        </w:rPr>
        <w:t>H</w:t>
      </w:r>
      <w:r w:rsidRPr="002373E1">
        <w:rPr>
          <w:b/>
          <w:i/>
          <w:vertAlign w:val="subscript"/>
        </w:rPr>
        <w:t>3</w:t>
      </w:r>
      <w:r w:rsidRPr="002373E1">
        <w:rPr>
          <w:b/>
          <w:i/>
        </w:rPr>
        <w:t>:</w:t>
      </w:r>
      <w:r>
        <w:t xml:space="preserve"> </w:t>
      </w:r>
      <w:r w:rsidR="00262C7B">
        <w:t>ATM</w:t>
      </w:r>
      <w:r>
        <w:t xml:space="preserve"> have positive </w:t>
      </w:r>
      <w:r w:rsidR="00262C7B">
        <w:t>effects on financial inclusion</w:t>
      </w:r>
      <w:r>
        <w:t xml:space="preserve"> by using correlation and regression analysis as we see on the table The results indicate that </w:t>
      </w:r>
      <w:r w:rsidR="00262C7B">
        <w:t xml:space="preserve">ATM </w:t>
      </w:r>
      <w:r>
        <w:t>has statistically positive</w:t>
      </w:r>
      <w:r w:rsidRPr="00622217">
        <w:t xml:space="preserve"> </w:t>
      </w:r>
      <w:r>
        <w:t>significance</w:t>
      </w:r>
      <w:r w:rsidR="00262C7B">
        <w:t xml:space="preserve"> effects on financial inclusion</w:t>
      </w:r>
      <w:r>
        <w:t xml:space="preserve"> and relationship between the two variabl</w:t>
      </w:r>
      <w:r w:rsidR="00262C7B">
        <w:t>es as shown in table 4.</w:t>
      </w:r>
      <w:r w:rsidR="006636A5">
        <w:t>4</w:t>
      </w:r>
      <w:r w:rsidR="00262C7B">
        <w:t>.</w:t>
      </w:r>
      <w:r w:rsidR="001F4B5B">
        <w:t>6</w:t>
      </w:r>
      <w:r w:rsidR="007B7FA9">
        <w:t xml:space="preserve"> </w:t>
      </w:r>
      <w:r w:rsidR="00262C7B">
        <w:t>(t= 3.20; p=0.000</w:t>
      </w:r>
      <w:r>
        <w:t>; R</w:t>
      </w:r>
      <w:r w:rsidRPr="00AC023E">
        <w:rPr>
          <w:vertAlign w:val="superscript"/>
        </w:rPr>
        <w:t>2</w:t>
      </w:r>
      <w:r>
        <w:rPr>
          <w:vertAlign w:val="superscript"/>
        </w:rPr>
        <w:t xml:space="preserve"> </w:t>
      </w:r>
      <w:r w:rsidR="00262C7B">
        <w:t>= .338</w:t>
      </w:r>
      <w:r>
        <w:t>).</w:t>
      </w:r>
    </w:p>
    <w:p w:rsidR="001F4007" w:rsidRDefault="001F4007" w:rsidP="006A050A">
      <w:pPr>
        <w:pStyle w:val="ListParagraph"/>
        <w:spacing w:after="0" w:line="360" w:lineRule="auto"/>
        <w:ind w:left="864" w:right="288" w:firstLine="0"/>
      </w:pPr>
    </w:p>
    <w:p w:rsidR="007C68CA" w:rsidRDefault="007C68CA" w:rsidP="006A050A">
      <w:pPr>
        <w:pStyle w:val="ListParagraph"/>
        <w:spacing w:after="0" w:line="360" w:lineRule="auto"/>
        <w:ind w:left="864" w:right="288" w:firstLine="0"/>
        <w:rPr>
          <w:szCs w:val="24"/>
        </w:rPr>
      </w:pPr>
      <w:r>
        <w:t xml:space="preserve">Based on The result shows </w:t>
      </w:r>
      <w:r w:rsidR="00262C7B">
        <w:rPr>
          <w:szCs w:val="24"/>
        </w:rPr>
        <w:t>Agency Banking</w:t>
      </w:r>
      <w:r>
        <w:rPr>
          <w:szCs w:val="24"/>
        </w:rPr>
        <w:t xml:space="preserve"> </w:t>
      </w:r>
      <w:r>
        <w:t>has statistically</w:t>
      </w:r>
      <w:r w:rsidRPr="0043494D">
        <w:t xml:space="preserve"> significant </w:t>
      </w:r>
      <w:r w:rsidR="00262C7B">
        <w:t>effects on financial inclusion</w:t>
      </w:r>
      <w:r>
        <w:t xml:space="preserve"> based on the result of SPSS shown on table 4.</w:t>
      </w:r>
      <w:r w:rsidR="006636A5">
        <w:t>4</w:t>
      </w:r>
      <w:r w:rsidR="007B7FA9">
        <w:t>.1</w:t>
      </w:r>
      <w:r>
        <w:t xml:space="preserve"> </w:t>
      </w:r>
      <w:r w:rsidR="00262C7B">
        <w:t xml:space="preserve">Agency </w:t>
      </w:r>
      <w:r w:rsidR="00262C7B">
        <w:lastRenderedPageBreak/>
        <w:t>Banking and financial inclusion</w:t>
      </w:r>
      <w:r>
        <w:t xml:space="preserve"> has </w:t>
      </w:r>
      <w:r w:rsidRPr="00B43A7E">
        <w:rPr>
          <w:b/>
          <w:i/>
        </w:rPr>
        <w:t>R</w:t>
      </w:r>
      <w:r w:rsidRPr="00B43A7E">
        <w:rPr>
          <w:vertAlign w:val="superscript"/>
        </w:rPr>
        <w:t>2</w:t>
      </w:r>
      <w:r>
        <w:t xml:space="preserve"> </w:t>
      </w:r>
      <w:r w:rsidR="002F787E">
        <w:t>.134 0r it has 13</w:t>
      </w:r>
      <w:r>
        <w:t>.</w:t>
      </w:r>
      <w:r w:rsidR="002F787E">
        <w:t>4</w:t>
      </w:r>
      <w:r>
        <w:t>% statistically significant effects or cont</w:t>
      </w:r>
      <w:r w:rsidR="00262C7B">
        <w:t>ribution on financial inclusion</w:t>
      </w:r>
      <w:r>
        <w:t xml:space="preserve"> and the SPSS outputs represent </w:t>
      </w:r>
      <w:r w:rsidRPr="0043494D">
        <w:t>correlation coefficient and it provide an indication of the contribution of that variable to the total R squared</w:t>
      </w:r>
      <w:r w:rsidR="002F787E">
        <w:t xml:space="preserve"> the result for Agency banking</w:t>
      </w:r>
      <w:r>
        <w:t xml:space="preserve"> is </w:t>
      </w:r>
      <w:r w:rsidR="002F787E">
        <w:t>.101 points means it has 10.01</w:t>
      </w:r>
      <w:r>
        <w:t>% had contr</w:t>
      </w:r>
      <w:r w:rsidR="002F787E">
        <w:t>ibution for financial inclusion</w:t>
      </w:r>
      <w:r>
        <w:t xml:space="preserve"> and also based on the result shows </w:t>
      </w:r>
      <w:r w:rsidR="002F787E">
        <w:t>Agency banking</w:t>
      </w:r>
      <w:r>
        <w:t xml:space="preserve"> of implementation have statistically significant effects on  at 0.239 were p&lt;0.05.</w:t>
      </w:r>
      <w:r w:rsidRPr="00FD1893">
        <w:t xml:space="preserve"> </w:t>
      </w:r>
      <w:r w:rsidR="006636A5">
        <w:t>and also on the table 4.4.5</w:t>
      </w:r>
      <w:r>
        <w:t xml:space="preserve">.1 correlation result from SPSS output shows </w:t>
      </w:r>
      <w:r w:rsidRPr="002373E1">
        <w:rPr>
          <w:szCs w:val="24"/>
        </w:rPr>
        <w:t xml:space="preserve">For </w:t>
      </w:r>
      <w:r w:rsidR="002F787E">
        <w:rPr>
          <w:szCs w:val="24"/>
        </w:rPr>
        <w:t>Agency banking and financial inclusion</w:t>
      </w:r>
      <w:r w:rsidRPr="002373E1">
        <w:rPr>
          <w:szCs w:val="24"/>
        </w:rPr>
        <w:t xml:space="preserve"> has correlated </w:t>
      </w:r>
      <w:r w:rsidR="002F787E">
        <w:t>at .539</w:t>
      </w:r>
      <w:r w:rsidRPr="00FD1893">
        <w:t>*</w:t>
      </w:r>
      <w:r>
        <w:t xml:space="preserve"> </w:t>
      </w:r>
      <w:r w:rsidRPr="002373E1">
        <w:t>or</w:t>
      </w:r>
      <w:r w:rsidRPr="002373E1">
        <w:rPr>
          <w:szCs w:val="24"/>
        </w:rPr>
        <w:t xml:space="preserve"> correlated</w:t>
      </w:r>
      <w:r>
        <w:rPr>
          <w:szCs w:val="24"/>
        </w:rPr>
        <w:t xml:space="preserve"> at</w:t>
      </w:r>
      <w:r w:rsidR="002F787E">
        <w:rPr>
          <w:szCs w:val="24"/>
        </w:rPr>
        <w:t xml:space="preserve"> 53.9</w:t>
      </w:r>
      <w:r w:rsidRPr="002373E1">
        <w:rPr>
          <w:szCs w:val="24"/>
        </w:rPr>
        <w:t>%.</w:t>
      </w:r>
    </w:p>
    <w:p w:rsidR="007C68CA" w:rsidRDefault="007C68CA" w:rsidP="006A050A">
      <w:pPr>
        <w:spacing w:after="0" w:line="360" w:lineRule="auto"/>
        <w:ind w:left="864" w:right="288" w:firstLine="0"/>
      </w:pPr>
    </w:p>
    <w:p w:rsidR="007C68CA" w:rsidRPr="00AC023E" w:rsidRDefault="007C68CA" w:rsidP="006A050A">
      <w:pPr>
        <w:spacing w:after="0" w:line="360" w:lineRule="auto"/>
        <w:ind w:left="864" w:right="288" w:firstLine="0"/>
      </w:pPr>
      <w:r w:rsidRPr="00A63E1C">
        <w:t>Also based on the result of hypothesis test</w:t>
      </w:r>
      <w:r>
        <w:t xml:space="preserve"> indicates,</w:t>
      </w:r>
      <w:r w:rsidRPr="00FD1893">
        <w:rPr>
          <w:b/>
          <w:i/>
        </w:rPr>
        <w:t xml:space="preserve"> H</w:t>
      </w:r>
      <w:r w:rsidRPr="00FD1893">
        <w:rPr>
          <w:b/>
          <w:i/>
          <w:vertAlign w:val="subscript"/>
        </w:rPr>
        <w:t>4</w:t>
      </w:r>
      <w:r w:rsidRPr="00FD1893">
        <w:rPr>
          <w:b/>
          <w:i/>
        </w:rPr>
        <w:t>:</w:t>
      </w:r>
      <w:r>
        <w:t xml:space="preserve"> </w:t>
      </w:r>
      <w:r w:rsidR="00377939">
        <w:t>Agent</w:t>
      </w:r>
      <w:r w:rsidR="002F787E">
        <w:t xml:space="preserve"> Banking </w:t>
      </w:r>
      <w:r>
        <w:t xml:space="preserve">have positive </w:t>
      </w:r>
      <w:r w:rsidR="002F787E">
        <w:t>effects on financial inclusion</w:t>
      </w:r>
      <w:r>
        <w:t xml:space="preserve"> by using correlation and regression analysis as we see on the table. The results indicate that </w:t>
      </w:r>
      <w:r w:rsidR="002F787E">
        <w:t>Agency banking</w:t>
      </w:r>
      <w:r>
        <w:t xml:space="preserve"> and evaluation has statistically positive</w:t>
      </w:r>
      <w:r w:rsidRPr="00622217">
        <w:t xml:space="preserve"> </w:t>
      </w:r>
      <w:r>
        <w:t>significance</w:t>
      </w:r>
      <w:r w:rsidR="002F787E">
        <w:t xml:space="preserve"> effects on financial inclusion</w:t>
      </w:r>
      <w:r>
        <w:t xml:space="preserve"> and relationship between the two variables a</w:t>
      </w:r>
      <w:r w:rsidR="001F4B5B">
        <w:t>s shown in table 4.4</w:t>
      </w:r>
      <w:r w:rsidR="006636A5">
        <w:t>.</w:t>
      </w:r>
      <w:r w:rsidR="001F4B5B">
        <w:t>6</w:t>
      </w:r>
      <w:r w:rsidR="002F787E">
        <w:t xml:space="preserve"> (t= 162; p=0.00</w:t>
      </w:r>
      <w:r>
        <w:t>; R</w:t>
      </w:r>
      <w:r w:rsidRPr="00AC023E">
        <w:rPr>
          <w:vertAlign w:val="superscript"/>
        </w:rPr>
        <w:t>2</w:t>
      </w:r>
      <w:r>
        <w:rPr>
          <w:vertAlign w:val="superscript"/>
        </w:rPr>
        <w:t xml:space="preserve"> </w:t>
      </w:r>
      <w:r w:rsidR="002F787E">
        <w:t>= .169</w:t>
      </w:r>
      <w:r>
        <w:t>)</w:t>
      </w:r>
    </w:p>
    <w:p w:rsidR="007C68CA" w:rsidRDefault="007C68CA" w:rsidP="006A050A">
      <w:pPr>
        <w:spacing w:after="0" w:line="360" w:lineRule="auto"/>
        <w:ind w:left="0" w:right="288" w:firstLine="0"/>
      </w:pPr>
    </w:p>
    <w:p w:rsidR="007C68CA" w:rsidRPr="006742B0" w:rsidRDefault="007C68CA" w:rsidP="006A050A">
      <w:pPr>
        <w:pStyle w:val="Heading2"/>
        <w:spacing w:line="360" w:lineRule="auto"/>
        <w:ind w:left="0" w:firstLine="0"/>
        <w:rPr>
          <w:rFonts w:ascii="Times New Roman" w:hAnsi="Times New Roman" w:cs="Times New Roman"/>
          <w:color w:val="auto"/>
          <w:sz w:val="28"/>
        </w:rPr>
      </w:pPr>
      <w:bookmarkStart w:id="127" w:name="_Toc155145106"/>
      <w:r>
        <w:rPr>
          <w:rFonts w:ascii="Times New Roman" w:hAnsi="Times New Roman" w:cs="Times New Roman"/>
          <w:color w:val="auto"/>
          <w:sz w:val="28"/>
        </w:rPr>
        <w:t xml:space="preserve">   </w:t>
      </w:r>
      <w:bookmarkStart w:id="128" w:name="_Toc205475058"/>
      <w:r w:rsidRPr="006742B0">
        <w:rPr>
          <w:rFonts w:ascii="Times New Roman" w:hAnsi="Times New Roman" w:cs="Times New Roman"/>
          <w:color w:val="auto"/>
          <w:sz w:val="28"/>
        </w:rPr>
        <w:t>5.2. Recommendations</w:t>
      </w:r>
      <w:bookmarkEnd w:id="127"/>
      <w:bookmarkEnd w:id="128"/>
    </w:p>
    <w:p w:rsidR="007C68CA" w:rsidRDefault="007C68CA" w:rsidP="006A050A">
      <w:pPr>
        <w:spacing w:after="0" w:line="360" w:lineRule="auto"/>
        <w:ind w:left="432" w:right="288" w:firstLine="0"/>
      </w:pPr>
      <w:r>
        <w:t xml:space="preserve">Based on the above research findings and conclusions, the researcher suggests the following recommendations to the management of </w:t>
      </w:r>
      <w:proofErr w:type="spellStart"/>
      <w:r w:rsidR="00E5274B">
        <w:rPr>
          <w:szCs w:val="24"/>
        </w:rPr>
        <w:t>Oromia</w:t>
      </w:r>
      <w:proofErr w:type="spellEnd"/>
      <w:r w:rsidR="00E5274B">
        <w:rPr>
          <w:szCs w:val="24"/>
        </w:rPr>
        <w:t xml:space="preserve"> Bank and for those who is in the business of banking sector</w:t>
      </w:r>
      <w:r>
        <w:rPr>
          <w:szCs w:val="24"/>
        </w:rPr>
        <w:t xml:space="preserve"> </w:t>
      </w:r>
      <w:r>
        <w:t>and for other concerned official organizations is forwarded:</w:t>
      </w:r>
    </w:p>
    <w:p w:rsidR="007C68CA" w:rsidRDefault="007C68CA" w:rsidP="006A050A">
      <w:pPr>
        <w:spacing w:after="0" w:line="360" w:lineRule="auto"/>
        <w:ind w:left="432" w:right="288" w:firstLine="0"/>
      </w:pPr>
    </w:p>
    <w:p w:rsidR="00E5274B" w:rsidRDefault="00E5274B" w:rsidP="006A050A">
      <w:pPr>
        <w:pStyle w:val="ListParagraph"/>
        <w:numPr>
          <w:ilvl w:val="0"/>
          <w:numId w:val="20"/>
        </w:numPr>
        <w:spacing w:after="0" w:line="360" w:lineRule="auto"/>
        <w:ind w:right="432"/>
      </w:pPr>
      <w:r>
        <w:t>The mobile banking as a digital banking strategy impacted positively on financial inclusion. There is need for the management of the banks to collaborate with the Ethiopian telecommunication players to enhance uptake of mobile banking for enhanced financial inclusion because of E banking is depend on internet Network.</w:t>
      </w:r>
    </w:p>
    <w:p w:rsidR="00E5274B" w:rsidRDefault="00E5274B" w:rsidP="006A050A">
      <w:pPr>
        <w:pStyle w:val="ListParagraph"/>
        <w:spacing w:after="0" w:line="360" w:lineRule="auto"/>
        <w:ind w:left="432" w:right="432" w:firstLine="0"/>
      </w:pPr>
    </w:p>
    <w:p w:rsidR="00E5274B" w:rsidRDefault="00E5274B" w:rsidP="006A050A">
      <w:pPr>
        <w:pStyle w:val="ListParagraph"/>
        <w:numPr>
          <w:ilvl w:val="0"/>
          <w:numId w:val="20"/>
        </w:numPr>
        <w:spacing w:after="0" w:line="360" w:lineRule="auto"/>
        <w:ind w:right="432"/>
      </w:pPr>
      <w:r>
        <w:t>The agency banking had a positive impact on financial inclusion. There is need for the bank management to constant</w:t>
      </w:r>
      <w:r w:rsidR="00BA25E8">
        <w:t xml:space="preserve">ly review </w:t>
      </w:r>
      <w:proofErr w:type="gramStart"/>
      <w:r w:rsidR="00BA25E8">
        <w:t xml:space="preserve">their </w:t>
      </w:r>
      <w:r>
        <w:t>to</w:t>
      </w:r>
      <w:proofErr w:type="gramEnd"/>
      <w:r>
        <w:t xml:space="preserve"> increase the number of agents for</w:t>
      </w:r>
      <w:r w:rsidR="00521271">
        <w:t xml:space="preserve"> increased financial inclusion.</w:t>
      </w:r>
    </w:p>
    <w:p w:rsidR="00521271" w:rsidRDefault="00521271" w:rsidP="006A050A">
      <w:pPr>
        <w:pStyle w:val="ListParagraph"/>
        <w:spacing w:after="0" w:line="360" w:lineRule="auto"/>
        <w:ind w:left="432" w:right="432" w:firstLine="0"/>
      </w:pPr>
    </w:p>
    <w:p w:rsidR="00521271" w:rsidRDefault="00E5274B" w:rsidP="006A050A">
      <w:pPr>
        <w:pStyle w:val="ListParagraph"/>
        <w:numPr>
          <w:ilvl w:val="0"/>
          <w:numId w:val="20"/>
        </w:numPr>
        <w:spacing w:after="0" w:line="360" w:lineRule="auto"/>
        <w:ind w:right="432"/>
      </w:pPr>
      <w:r>
        <w:lastRenderedPageBreak/>
        <w:t>The ATM banking enhanced financial inclusion substantially. The banks should continue investing on the modern ATMs</w:t>
      </w:r>
      <w:r w:rsidR="00521271">
        <w:t xml:space="preserve"> (Virtual Banking)</w:t>
      </w:r>
      <w:r>
        <w:t xml:space="preserve"> that allow for diverse banking services hence increasing banking of the unbanked.</w:t>
      </w:r>
    </w:p>
    <w:p w:rsidR="00521271" w:rsidRDefault="00521271" w:rsidP="006A050A">
      <w:pPr>
        <w:pStyle w:val="ListParagraph"/>
        <w:spacing w:after="0" w:line="360" w:lineRule="auto"/>
        <w:ind w:left="432" w:right="432" w:firstLine="0"/>
      </w:pPr>
    </w:p>
    <w:p w:rsidR="00521271" w:rsidRDefault="00521271" w:rsidP="006A050A">
      <w:pPr>
        <w:pStyle w:val="ListParagraph"/>
        <w:numPr>
          <w:ilvl w:val="0"/>
          <w:numId w:val="20"/>
        </w:numPr>
        <w:spacing w:after="0" w:line="360" w:lineRule="auto"/>
        <w:ind w:right="432"/>
      </w:pPr>
      <w:r>
        <w:t>The bank need to increase number of ATM to address service for customer to be fully available and need to develop internal control method for fraud and cyber-attack to increase reliability of banking service and need to became passionate like by making it brand and find out what makes it unique with other conventional bank regarding with E banking to give a customer the access and to attract customers.</w:t>
      </w:r>
    </w:p>
    <w:p w:rsidR="00521271" w:rsidRDefault="00521271" w:rsidP="006A050A">
      <w:pPr>
        <w:pStyle w:val="ListParagraph"/>
        <w:spacing w:after="0" w:line="360" w:lineRule="auto"/>
        <w:ind w:left="432" w:right="432" w:firstLine="0"/>
      </w:pPr>
    </w:p>
    <w:p w:rsidR="007C68CA" w:rsidRPr="009D45FD" w:rsidRDefault="007C68CA" w:rsidP="006A050A">
      <w:pPr>
        <w:pStyle w:val="ListParagraph"/>
        <w:spacing w:after="0" w:line="360" w:lineRule="auto"/>
        <w:ind w:left="432" w:right="432" w:firstLine="0"/>
        <w:outlineLvl w:val="0"/>
        <w:rPr>
          <w:b/>
          <w:sz w:val="28"/>
        </w:rPr>
      </w:pPr>
      <w:bookmarkStart w:id="129" w:name="_Toc205475059"/>
      <w:r w:rsidRPr="009D45FD">
        <w:rPr>
          <w:b/>
          <w:sz w:val="28"/>
        </w:rPr>
        <w:t>Future Research</w:t>
      </w:r>
      <w:bookmarkEnd w:id="129"/>
      <w:r w:rsidRPr="009D45FD">
        <w:rPr>
          <w:b/>
          <w:sz w:val="28"/>
        </w:rPr>
        <w:t xml:space="preserve"> </w:t>
      </w:r>
    </w:p>
    <w:p w:rsidR="007C68CA" w:rsidRDefault="007C68CA" w:rsidP="006A050A">
      <w:pPr>
        <w:pStyle w:val="ListParagraph"/>
        <w:spacing w:after="0" w:line="360" w:lineRule="auto"/>
        <w:ind w:left="432" w:right="432" w:firstLine="0"/>
      </w:pPr>
      <w:r>
        <w:t xml:space="preserve">The intension of this study was to investigate the effects </w:t>
      </w:r>
      <w:r w:rsidR="00CE06B4">
        <w:t xml:space="preserve">E banking on financial inclusion in case of </w:t>
      </w:r>
      <w:proofErr w:type="spellStart"/>
      <w:r w:rsidR="00CE06B4">
        <w:t>Oromia</w:t>
      </w:r>
      <w:proofErr w:type="spellEnd"/>
      <w:r w:rsidR="00CE06B4">
        <w:t xml:space="preserve"> bank in the head office</w:t>
      </w:r>
      <w:r>
        <w:t xml:space="preserve">. Thus, future researchers can take other </w:t>
      </w:r>
      <w:r w:rsidR="00CE06B4">
        <w:t>Banks</w:t>
      </w:r>
      <w:r>
        <w:t xml:space="preserve">. Furthermore, potential researchers </w:t>
      </w:r>
      <w:r w:rsidR="00CE06B4">
        <w:t>can study on the effects of E banking on financial performance of the bank finally</w:t>
      </w:r>
      <w:r>
        <w:t xml:space="preserve">, the study is emphasized </w:t>
      </w:r>
      <w:proofErr w:type="spellStart"/>
      <w:r w:rsidR="00CE06B4">
        <w:t>Oromia</w:t>
      </w:r>
      <w:proofErr w:type="spellEnd"/>
      <w:r w:rsidR="00CE06B4">
        <w:t xml:space="preserve"> bank</w:t>
      </w:r>
      <w:r>
        <w:t xml:space="preserve">, </w:t>
      </w:r>
      <w:r w:rsidR="00CE06B4">
        <w:t>and other</w:t>
      </w:r>
      <w:r>
        <w:t xml:space="preserve"> researchers can study on other </w:t>
      </w:r>
      <w:r w:rsidR="00CE06B4">
        <w:t>IFB bank or Conventional banks</w:t>
      </w:r>
      <w:r>
        <w:t>.</w:t>
      </w:r>
    </w:p>
    <w:p w:rsidR="007C68CA" w:rsidRDefault="007C68CA" w:rsidP="006A050A">
      <w:pPr>
        <w:pStyle w:val="ListParagraph"/>
        <w:spacing w:after="0" w:line="360" w:lineRule="auto"/>
        <w:ind w:left="1296" w:right="288" w:firstLine="0"/>
      </w:pPr>
    </w:p>
    <w:p w:rsidR="00B67BE0" w:rsidRDefault="00B67BE0" w:rsidP="006A050A">
      <w:pPr>
        <w:pStyle w:val="BodyText"/>
        <w:spacing w:line="360" w:lineRule="auto"/>
        <w:ind w:left="432" w:right="288"/>
      </w:pPr>
    </w:p>
    <w:p w:rsidR="00B67BE0" w:rsidRDefault="00B67BE0" w:rsidP="006A050A">
      <w:pPr>
        <w:spacing w:line="360" w:lineRule="auto"/>
        <w:ind w:left="432" w:right="288" w:firstLine="0"/>
        <w:rPr>
          <w:szCs w:val="24"/>
        </w:rPr>
        <w:sectPr w:rsidR="00B67BE0" w:rsidSect="00390773">
          <w:pgSz w:w="11910" w:h="16840"/>
          <w:pgMar w:top="1418" w:right="1134" w:bottom="1418" w:left="1418" w:header="0" w:footer="741" w:gutter="0"/>
          <w:pgNumType w:start="1"/>
          <w:cols w:space="720"/>
          <w:docGrid w:linePitch="326"/>
        </w:sectPr>
      </w:pPr>
    </w:p>
    <w:p w:rsidR="00B67BE0" w:rsidRPr="00613884" w:rsidRDefault="00B67BE0" w:rsidP="006A050A">
      <w:pPr>
        <w:pStyle w:val="Heading1"/>
        <w:spacing w:after="0" w:line="360" w:lineRule="auto"/>
        <w:ind w:left="432" w:right="288" w:firstLine="0"/>
        <w:rPr>
          <w:sz w:val="28"/>
        </w:rPr>
      </w:pPr>
      <w:bookmarkStart w:id="130" w:name="_bookmark76"/>
      <w:bookmarkStart w:id="131" w:name="_Toc205475060"/>
      <w:bookmarkEnd w:id="130"/>
      <w:r w:rsidRPr="00613884">
        <w:rPr>
          <w:spacing w:val="-2"/>
          <w:sz w:val="28"/>
        </w:rPr>
        <w:lastRenderedPageBreak/>
        <w:t>REFERENCES</w:t>
      </w:r>
      <w:bookmarkEnd w:id="131"/>
    </w:p>
    <w:p w:rsidR="00B67BE0" w:rsidRDefault="00B67BE0" w:rsidP="006A050A">
      <w:pPr>
        <w:spacing w:line="360" w:lineRule="auto"/>
        <w:ind w:left="432" w:right="288" w:firstLine="0"/>
      </w:pPr>
      <w:proofErr w:type="spellStart"/>
      <w:proofErr w:type="gramStart"/>
      <w:r>
        <w:t>Aduda</w:t>
      </w:r>
      <w:proofErr w:type="spellEnd"/>
      <w:r>
        <w:t xml:space="preserve">, J., &amp; </w:t>
      </w:r>
      <w:proofErr w:type="spellStart"/>
      <w:r>
        <w:t>Kalunda</w:t>
      </w:r>
      <w:proofErr w:type="spellEnd"/>
      <w:r>
        <w:t>, E. (2012).</w:t>
      </w:r>
      <w:proofErr w:type="gramEnd"/>
      <w:r>
        <w:t xml:space="preserve"> Financial inclusion and financial sector stability with reference to Kenya: A review of literature. </w:t>
      </w:r>
      <w:proofErr w:type="gramStart"/>
      <w:r>
        <w:rPr>
          <w:i/>
        </w:rPr>
        <w:t>Journal of Applied Finance and Banking</w:t>
      </w:r>
      <w:r>
        <w:t xml:space="preserve">, </w:t>
      </w:r>
      <w:r>
        <w:rPr>
          <w:i/>
        </w:rPr>
        <w:t>2</w:t>
      </w:r>
      <w:r>
        <w:t>(6), 95.</w:t>
      </w:r>
      <w:proofErr w:type="gramEnd"/>
    </w:p>
    <w:p w:rsidR="00B67BE0" w:rsidRDefault="00B67BE0" w:rsidP="006A050A">
      <w:pPr>
        <w:spacing w:before="240" w:line="360" w:lineRule="auto"/>
        <w:ind w:left="432" w:right="288" w:firstLine="0"/>
      </w:pPr>
      <w:proofErr w:type="spellStart"/>
      <w:proofErr w:type="gramStart"/>
      <w:r>
        <w:t>Bakar</w:t>
      </w:r>
      <w:proofErr w:type="spellEnd"/>
      <w:r>
        <w:t>, L. J., &amp; Ahmad, H. (2010).</w:t>
      </w:r>
      <w:proofErr w:type="gramEnd"/>
      <w:r>
        <w:t xml:space="preserve"> </w:t>
      </w:r>
      <w:proofErr w:type="gramStart"/>
      <w:r>
        <w:t>Assessing the Relationship between Firm Resources and Product Innovation Performance.</w:t>
      </w:r>
      <w:proofErr w:type="gramEnd"/>
      <w:r>
        <w:t xml:space="preserve"> </w:t>
      </w:r>
      <w:r>
        <w:rPr>
          <w:i/>
        </w:rPr>
        <w:t xml:space="preserve">Business Process Management Journal, </w:t>
      </w:r>
      <w:r>
        <w:t>16(3), 420-435.</w:t>
      </w:r>
    </w:p>
    <w:p w:rsidR="00B67BE0" w:rsidRDefault="00B67BE0" w:rsidP="006A050A">
      <w:pPr>
        <w:spacing w:before="239" w:line="360" w:lineRule="auto"/>
        <w:ind w:left="432" w:right="288" w:firstLine="0"/>
      </w:pPr>
      <w:proofErr w:type="spellStart"/>
      <w:proofErr w:type="gramStart"/>
      <w:r>
        <w:t>Gakure</w:t>
      </w:r>
      <w:proofErr w:type="spellEnd"/>
      <w:r>
        <w:t xml:space="preserve">, R., &amp; </w:t>
      </w:r>
      <w:proofErr w:type="spellStart"/>
      <w:r>
        <w:t>Ngumi</w:t>
      </w:r>
      <w:proofErr w:type="spellEnd"/>
      <w:r>
        <w:t>, P. (2013).</w:t>
      </w:r>
      <w:proofErr w:type="gramEnd"/>
      <w:r>
        <w:t xml:space="preserve"> Do bank innovations influence profitability of commercial banks in </w:t>
      </w:r>
      <w:proofErr w:type="gramStart"/>
      <w:r>
        <w:t>Kenya.</w:t>
      </w:r>
      <w:proofErr w:type="gramEnd"/>
      <w:r>
        <w:t xml:space="preserve"> </w:t>
      </w:r>
      <w:r>
        <w:rPr>
          <w:i/>
        </w:rPr>
        <w:t>Prime Journal of Social Science</w:t>
      </w:r>
      <w:r>
        <w:t xml:space="preserve">, </w:t>
      </w:r>
      <w:r>
        <w:rPr>
          <w:i/>
        </w:rPr>
        <w:t>2</w:t>
      </w:r>
      <w:r>
        <w:t>(3), 237-248.</w:t>
      </w:r>
    </w:p>
    <w:p w:rsidR="00B67BE0" w:rsidRDefault="00B67BE0" w:rsidP="006A050A">
      <w:pPr>
        <w:spacing w:before="241" w:line="360" w:lineRule="auto"/>
        <w:ind w:left="1180" w:right="731" w:hanging="720"/>
      </w:pPr>
      <w:proofErr w:type="spellStart"/>
      <w:r>
        <w:t>Ibeachu</w:t>
      </w:r>
      <w:proofErr w:type="spellEnd"/>
      <w:r>
        <w:t>,</w:t>
      </w:r>
      <w:r>
        <w:rPr>
          <w:spacing w:val="-1"/>
        </w:rPr>
        <w:t xml:space="preserve"> </w:t>
      </w:r>
      <w:r>
        <w:t>E.</w:t>
      </w:r>
      <w:r>
        <w:rPr>
          <w:spacing w:val="-2"/>
        </w:rPr>
        <w:t xml:space="preserve"> </w:t>
      </w:r>
      <w:r>
        <w:t>H.</w:t>
      </w:r>
      <w:r>
        <w:rPr>
          <w:spacing w:val="-2"/>
        </w:rPr>
        <w:t xml:space="preserve"> </w:t>
      </w:r>
      <w:r>
        <w:t>(2010).</w:t>
      </w:r>
      <w:r>
        <w:rPr>
          <w:spacing w:val="-2"/>
        </w:rPr>
        <w:t xml:space="preserve"> </w:t>
      </w:r>
      <w:r>
        <w:t>Comparative</w:t>
      </w:r>
      <w:r>
        <w:rPr>
          <w:spacing w:val="-2"/>
        </w:rPr>
        <w:t xml:space="preserve"> </w:t>
      </w:r>
      <w:r>
        <w:t>analysis</w:t>
      </w:r>
      <w:r>
        <w:rPr>
          <w:spacing w:val="-1"/>
        </w:rPr>
        <w:t xml:space="preserve"> </w:t>
      </w:r>
      <w:r>
        <w:t>of</w:t>
      </w:r>
      <w:r>
        <w:rPr>
          <w:spacing w:val="-2"/>
        </w:rPr>
        <w:t xml:space="preserve"> </w:t>
      </w:r>
      <w:r>
        <w:t>financial</w:t>
      </w:r>
      <w:r>
        <w:rPr>
          <w:spacing w:val="-1"/>
        </w:rPr>
        <w:t xml:space="preserve"> </w:t>
      </w:r>
      <w:r>
        <w:t>inclusion:</w:t>
      </w:r>
      <w:r>
        <w:rPr>
          <w:spacing w:val="-1"/>
        </w:rPr>
        <w:t xml:space="preserve"> </w:t>
      </w:r>
      <w:r>
        <w:t>A</w:t>
      </w:r>
      <w:r>
        <w:rPr>
          <w:spacing w:val="-2"/>
        </w:rPr>
        <w:t xml:space="preserve"> </w:t>
      </w:r>
      <w:r>
        <w:t>study</w:t>
      </w:r>
      <w:r>
        <w:rPr>
          <w:spacing w:val="-4"/>
        </w:rPr>
        <w:t xml:space="preserve"> </w:t>
      </w:r>
      <w:r>
        <w:t>of</w:t>
      </w:r>
      <w:r>
        <w:rPr>
          <w:spacing w:val="-2"/>
        </w:rPr>
        <w:t xml:space="preserve"> </w:t>
      </w:r>
      <w:r>
        <w:t>Nigeria and the UK.</w:t>
      </w:r>
      <w:r>
        <w:rPr>
          <w:spacing w:val="-1"/>
        </w:rPr>
        <w:t xml:space="preserve"> </w:t>
      </w:r>
      <w:proofErr w:type="gramStart"/>
      <w:r>
        <w:rPr>
          <w:i/>
        </w:rPr>
        <w:t>Master Degree Thesis in International Business Leeds Metropolitan University Faculty of Business &amp; Law</w:t>
      </w:r>
      <w:r>
        <w:t>.</w:t>
      </w:r>
      <w:proofErr w:type="gramEnd"/>
    </w:p>
    <w:p w:rsidR="00B67BE0" w:rsidRDefault="00B67BE0" w:rsidP="006A050A">
      <w:pPr>
        <w:spacing w:before="240" w:line="360" w:lineRule="auto"/>
        <w:ind w:left="1180" w:right="731" w:hanging="720"/>
      </w:pPr>
      <w:proofErr w:type="spellStart"/>
      <w:r>
        <w:t>Kenyoru</w:t>
      </w:r>
      <w:proofErr w:type="spellEnd"/>
      <w:r>
        <w:t>,</w:t>
      </w:r>
      <w:r>
        <w:rPr>
          <w:spacing w:val="38"/>
        </w:rPr>
        <w:t xml:space="preserve"> </w:t>
      </w:r>
      <w:r>
        <w:t>J.</w:t>
      </w:r>
      <w:r>
        <w:rPr>
          <w:spacing w:val="38"/>
        </w:rPr>
        <w:t xml:space="preserve"> </w:t>
      </w:r>
      <w:r>
        <w:t>O.</w:t>
      </w:r>
      <w:r>
        <w:rPr>
          <w:spacing w:val="38"/>
        </w:rPr>
        <w:t xml:space="preserve"> </w:t>
      </w:r>
      <w:r>
        <w:t>(2013).</w:t>
      </w:r>
      <w:r>
        <w:rPr>
          <w:spacing w:val="40"/>
        </w:rPr>
        <w:t xml:space="preserve"> </w:t>
      </w:r>
      <w:proofErr w:type="gramStart"/>
      <w:r>
        <w:t>Effect</w:t>
      </w:r>
      <w:r>
        <w:rPr>
          <w:spacing w:val="39"/>
        </w:rPr>
        <w:t xml:space="preserve"> </w:t>
      </w:r>
      <w:r>
        <w:t>of</w:t>
      </w:r>
      <w:r>
        <w:rPr>
          <w:spacing w:val="38"/>
        </w:rPr>
        <w:t xml:space="preserve"> </w:t>
      </w:r>
      <w:r>
        <w:t>Financial</w:t>
      </w:r>
      <w:r>
        <w:rPr>
          <w:spacing w:val="40"/>
        </w:rPr>
        <w:t xml:space="preserve"> </w:t>
      </w:r>
      <w:r>
        <w:t>Innovations</w:t>
      </w:r>
      <w:r>
        <w:rPr>
          <w:spacing w:val="39"/>
        </w:rPr>
        <w:t xml:space="preserve"> </w:t>
      </w:r>
      <w:r>
        <w:t>on</w:t>
      </w:r>
      <w:r>
        <w:rPr>
          <w:spacing w:val="38"/>
        </w:rPr>
        <w:t xml:space="preserve"> </w:t>
      </w:r>
      <w:r>
        <w:t>Financial</w:t>
      </w:r>
      <w:r>
        <w:rPr>
          <w:spacing w:val="38"/>
        </w:rPr>
        <w:t xml:space="preserve"> </w:t>
      </w:r>
      <w:r>
        <w:t>Deepening</w:t>
      </w:r>
      <w:r>
        <w:rPr>
          <w:spacing w:val="38"/>
        </w:rPr>
        <w:t xml:space="preserve"> </w:t>
      </w:r>
      <w:r>
        <w:t>In Kenya.</w:t>
      </w:r>
      <w:proofErr w:type="gramEnd"/>
      <w:r>
        <w:t xml:space="preserve"> </w:t>
      </w:r>
      <w:proofErr w:type="gramStart"/>
      <w:r>
        <w:rPr>
          <w:i/>
        </w:rPr>
        <w:t>Unpublished MBA project, University of Nairobi</w:t>
      </w:r>
      <w:r>
        <w:t>.</w:t>
      </w:r>
      <w:proofErr w:type="gramEnd"/>
    </w:p>
    <w:p w:rsidR="00B67BE0" w:rsidRDefault="00B67BE0" w:rsidP="006A050A">
      <w:pPr>
        <w:pStyle w:val="BodyText"/>
        <w:spacing w:before="241" w:line="360" w:lineRule="auto"/>
        <w:ind w:left="1180" w:right="437" w:hanging="720"/>
      </w:pPr>
      <w:proofErr w:type="spellStart"/>
      <w:r>
        <w:t>Kimani</w:t>
      </w:r>
      <w:proofErr w:type="spellEnd"/>
      <w:r>
        <w:t xml:space="preserve">, E. M. (2016). </w:t>
      </w:r>
      <w:proofErr w:type="gramStart"/>
      <w:r>
        <w:t>Effect of adoption of Financial Innovation on Performance of small and medium Enterprises in Kenya.</w:t>
      </w:r>
      <w:proofErr w:type="gramEnd"/>
    </w:p>
    <w:p w:rsidR="00B67BE0" w:rsidRDefault="00B67BE0" w:rsidP="006A050A">
      <w:pPr>
        <w:spacing w:before="241" w:line="360" w:lineRule="auto"/>
        <w:ind w:left="1180" w:right="731" w:hanging="720"/>
      </w:pPr>
      <w:proofErr w:type="spellStart"/>
      <w:r>
        <w:t>Korir</w:t>
      </w:r>
      <w:proofErr w:type="spellEnd"/>
      <w:r>
        <w:t xml:space="preserve">, M. C. (2014). </w:t>
      </w:r>
      <w:proofErr w:type="gramStart"/>
      <w:r>
        <w:t>The effect of financial innovations on financial performance of</w:t>
      </w:r>
      <w:r>
        <w:rPr>
          <w:spacing w:val="40"/>
        </w:rPr>
        <w:t xml:space="preserve"> </w:t>
      </w:r>
      <w:r>
        <w:t>commercial</w:t>
      </w:r>
      <w:r>
        <w:rPr>
          <w:spacing w:val="-4"/>
        </w:rPr>
        <w:t xml:space="preserve"> </w:t>
      </w:r>
      <w:r>
        <w:t>banks</w:t>
      </w:r>
      <w:r>
        <w:rPr>
          <w:spacing w:val="-1"/>
        </w:rPr>
        <w:t xml:space="preserve"> </w:t>
      </w:r>
      <w:r>
        <w:t>in</w:t>
      </w:r>
      <w:r>
        <w:rPr>
          <w:spacing w:val="-1"/>
        </w:rPr>
        <w:t xml:space="preserve"> </w:t>
      </w:r>
      <w:r>
        <w:t>Kenya.</w:t>
      </w:r>
      <w:proofErr w:type="gramEnd"/>
      <w:r>
        <w:rPr>
          <w:spacing w:val="2"/>
        </w:rPr>
        <w:t xml:space="preserve"> </w:t>
      </w:r>
      <w:proofErr w:type="gramStart"/>
      <w:r>
        <w:rPr>
          <w:i/>
        </w:rPr>
        <w:t>Unpublished</w:t>
      </w:r>
      <w:r>
        <w:rPr>
          <w:i/>
          <w:spacing w:val="-1"/>
        </w:rPr>
        <w:t xml:space="preserve"> </w:t>
      </w:r>
      <w:r>
        <w:rPr>
          <w:i/>
        </w:rPr>
        <w:t>MBA</w:t>
      </w:r>
      <w:r>
        <w:rPr>
          <w:i/>
          <w:spacing w:val="-2"/>
        </w:rPr>
        <w:t xml:space="preserve"> </w:t>
      </w:r>
      <w:r>
        <w:rPr>
          <w:i/>
        </w:rPr>
        <w:t>project,</w:t>
      </w:r>
      <w:r>
        <w:rPr>
          <w:i/>
          <w:spacing w:val="-1"/>
        </w:rPr>
        <w:t xml:space="preserve"> </w:t>
      </w:r>
      <w:r>
        <w:rPr>
          <w:i/>
        </w:rPr>
        <w:t>University</w:t>
      </w:r>
      <w:r>
        <w:rPr>
          <w:i/>
          <w:spacing w:val="-1"/>
        </w:rPr>
        <w:t xml:space="preserve"> </w:t>
      </w:r>
      <w:r>
        <w:rPr>
          <w:i/>
        </w:rPr>
        <w:t>of</w:t>
      </w:r>
      <w:r>
        <w:rPr>
          <w:i/>
          <w:spacing w:val="-1"/>
        </w:rPr>
        <w:t xml:space="preserve"> </w:t>
      </w:r>
      <w:r>
        <w:rPr>
          <w:i/>
          <w:spacing w:val="-2"/>
        </w:rPr>
        <w:t>Nairobi</w:t>
      </w:r>
      <w:r>
        <w:rPr>
          <w:spacing w:val="-2"/>
        </w:rPr>
        <w:t>.</w:t>
      </w:r>
      <w:proofErr w:type="gramEnd"/>
    </w:p>
    <w:p w:rsidR="00B67BE0" w:rsidRDefault="00B67BE0" w:rsidP="006A050A">
      <w:pPr>
        <w:spacing w:line="360" w:lineRule="auto"/>
        <w:ind w:left="1180" w:right="728" w:hanging="720"/>
      </w:pPr>
      <w:proofErr w:type="spellStart"/>
      <w:proofErr w:type="gramStart"/>
      <w:r>
        <w:t>Kyalo</w:t>
      </w:r>
      <w:proofErr w:type="spellEnd"/>
      <w:r>
        <w:t>, F. (2014).</w:t>
      </w:r>
      <w:proofErr w:type="gramEnd"/>
      <w:r>
        <w:rPr>
          <w:spacing w:val="-3"/>
        </w:rPr>
        <w:t xml:space="preserve"> </w:t>
      </w:r>
      <w:proofErr w:type="gramStart"/>
      <w:r>
        <w:rPr>
          <w:i/>
        </w:rPr>
        <w:t xml:space="preserve">The Effect of Credit Card Usage on the Financial Performance of Commercial Banks in Kenya </w:t>
      </w:r>
      <w:r>
        <w:t>(Doctoral Dissertation, University Of Nairobi).</w:t>
      </w:r>
      <w:proofErr w:type="gramEnd"/>
    </w:p>
    <w:p w:rsidR="00B67BE0" w:rsidRDefault="00B67BE0" w:rsidP="006A050A">
      <w:pPr>
        <w:pStyle w:val="BodyText"/>
        <w:spacing w:before="240" w:line="360" w:lineRule="auto"/>
        <w:ind w:left="1180" w:right="730" w:hanging="720"/>
      </w:pPr>
      <w:proofErr w:type="spellStart"/>
      <w:proofErr w:type="gramStart"/>
      <w:r>
        <w:t>Laeven</w:t>
      </w:r>
      <w:proofErr w:type="spellEnd"/>
      <w:r>
        <w:t xml:space="preserve"> &amp; Levin, 2010 Ahmed, A. D. (2010).</w:t>
      </w:r>
      <w:proofErr w:type="gramEnd"/>
      <w:r>
        <w:t xml:space="preserve"> Financial liberalization, financial development and growth linkages in Sub-Saharan African countries: An empirical investigation. </w:t>
      </w:r>
      <w:r>
        <w:rPr>
          <w:i/>
        </w:rPr>
        <w:t>Studies in Economics and Finance</w:t>
      </w:r>
      <w:r>
        <w:t xml:space="preserve">, </w:t>
      </w:r>
      <w:r>
        <w:rPr>
          <w:i/>
        </w:rPr>
        <w:t>27</w:t>
      </w:r>
      <w:r>
        <w:t>(4), 314-339.</w:t>
      </w:r>
    </w:p>
    <w:p w:rsidR="00EF1B7D" w:rsidRDefault="00EF1B7D" w:rsidP="006A050A">
      <w:pPr>
        <w:pStyle w:val="BodyText"/>
        <w:spacing w:before="240" w:line="360" w:lineRule="auto"/>
        <w:ind w:left="1180" w:right="730" w:hanging="720"/>
      </w:pPr>
    </w:p>
    <w:p w:rsidR="00B67BE0" w:rsidRDefault="00B67BE0" w:rsidP="006A050A">
      <w:pPr>
        <w:spacing w:before="242" w:line="360" w:lineRule="auto"/>
        <w:ind w:left="1180" w:right="731" w:hanging="720"/>
      </w:pPr>
      <w:r>
        <w:lastRenderedPageBreak/>
        <w:t xml:space="preserve">Lawrence, J.W. (2010). </w:t>
      </w:r>
      <w:r>
        <w:rPr>
          <w:i/>
        </w:rPr>
        <w:t xml:space="preserve">Technological Change </w:t>
      </w:r>
      <w:r w:rsidR="00F85D52">
        <w:rPr>
          <w:i/>
        </w:rPr>
        <w:t>financial</w:t>
      </w:r>
      <w:r>
        <w:rPr>
          <w:i/>
        </w:rPr>
        <w:t xml:space="preserve"> innovation and Financial Regulation in the US, the Challenges for Public policy</w:t>
      </w:r>
      <w:r>
        <w:t xml:space="preserve">. </w:t>
      </w:r>
      <w:proofErr w:type="gramStart"/>
      <w:r>
        <w:t>Pearson Publishers, Washington DC, USA.</w:t>
      </w:r>
      <w:proofErr w:type="gramEnd"/>
    </w:p>
    <w:p w:rsidR="00EF1B7D" w:rsidRDefault="00EF1B7D" w:rsidP="006A050A">
      <w:pPr>
        <w:pStyle w:val="BodyText"/>
        <w:spacing w:before="240" w:line="360" w:lineRule="auto"/>
        <w:ind w:left="1180" w:right="730" w:hanging="720"/>
        <w:rPr>
          <w:i/>
          <w:color w:val="000000"/>
          <w:szCs w:val="22"/>
        </w:rPr>
      </w:pPr>
      <w:proofErr w:type="spellStart"/>
      <w:r w:rsidRPr="00EF1B7D">
        <w:rPr>
          <w:i/>
          <w:color w:val="000000"/>
          <w:szCs w:val="22"/>
        </w:rPr>
        <w:t>Mago.s.and</w:t>
      </w:r>
      <w:proofErr w:type="spellEnd"/>
      <w:r w:rsidRPr="00EF1B7D">
        <w:rPr>
          <w:i/>
          <w:color w:val="000000"/>
          <w:szCs w:val="22"/>
        </w:rPr>
        <w:t xml:space="preserve"> </w:t>
      </w:r>
      <w:proofErr w:type="spellStart"/>
      <w:proofErr w:type="gramStart"/>
      <w:r w:rsidRPr="00EF1B7D">
        <w:rPr>
          <w:i/>
          <w:color w:val="000000"/>
          <w:szCs w:val="22"/>
        </w:rPr>
        <w:t>Chitokwindo.s</w:t>
      </w:r>
      <w:proofErr w:type="spellEnd"/>
      <w:r w:rsidRPr="00EF1B7D">
        <w:rPr>
          <w:i/>
          <w:color w:val="000000"/>
          <w:szCs w:val="22"/>
        </w:rPr>
        <w:t>(</w:t>
      </w:r>
      <w:proofErr w:type="gramEnd"/>
      <w:r w:rsidRPr="00EF1B7D">
        <w:rPr>
          <w:i/>
          <w:color w:val="000000"/>
          <w:szCs w:val="22"/>
        </w:rPr>
        <w:t>2014).The</w:t>
      </w:r>
      <w:r w:rsidR="00F85D52">
        <w:rPr>
          <w:i/>
          <w:color w:val="000000"/>
          <w:szCs w:val="22"/>
        </w:rPr>
        <w:t xml:space="preserve"> </w:t>
      </w:r>
      <w:r w:rsidRPr="00EF1B7D">
        <w:rPr>
          <w:i/>
          <w:color w:val="000000"/>
          <w:szCs w:val="22"/>
        </w:rPr>
        <w:t xml:space="preserve">Impact of Mobile Banking on Financial Inclusion in </w:t>
      </w:r>
      <w:proofErr w:type="spellStart"/>
      <w:r w:rsidRPr="00EF1B7D">
        <w:rPr>
          <w:i/>
          <w:color w:val="000000"/>
          <w:szCs w:val="22"/>
        </w:rPr>
        <w:t>Zimbabuwe</w:t>
      </w:r>
      <w:proofErr w:type="spellEnd"/>
      <w:r w:rsidRPr="00EF1B7D">
        <w:rPr>
          <w:i/>
          <w:color w:val="000000"/>
          <w:szCs w:val="22"/>
        </w:rPr>
        <w:t xml:space="preserve">: Mediterranean Journal of Sciences,5,221-2230. </w:t>
      </w:r>
    </w:p>
    <w:p w:rsidR="00F85D52" w:rsidRPr="00EF1B7D" w:rsidRDefault="00F85D52" w:rsidP="006A050A">
      <w:pPr>
        <w:pStyle w:val="BodyText"/>
        <w:spacing w:before="240" w:line="360" w:lineRule="auto"/>
        <w:ind w:left="1180" w:right="730" w:hanging="720"/>
        <w:rPr>
          <w:i/>
          <w:color w:val="000000"/>
          <w:szCs w:val="22"/>
        </w:rPr>
      </w:pPr>
      <w:proofErr w:type="spellStart"/>
      <w:r>
        <w:rPr>
          <w:i/>
          <w:color w:val="000000"/>
          <w:szCs w:val="22"/>
        </w:rPr>
        <w:t>Maiyaki,A.U</w:t>
      </w:r>
      <w:proofErr w:type="spellEnd"/>
      <w:r>
        <w:rPr>
          <w:i/>
          <w:color w:val="000000"/>
          <w:szCs w:val="22"/>
        </w:rPr>
        <w:t xml:space="preserve"> and </w:t>
      </w:r>
      <w:proofErr w:type="spellStart"/>
      <w:r>
        <w:rPr>
          <w:i/>
          <w:color w:val="000000"/>
          <w:szCs w:val="22"/>
        </w:rPr>
        <w:t>Mokhtar</w:t>
      </w:r>
      <w:proofErr w:type="spellEnd"/>
      <w:r>
        <w:rPr>
          <w:i/>
          <w:color w:val="000000"/>
          <w:szCs w:val="22"/>
        </w:rPr>
        <w:t xml:space="preserve"> ,S.S.M(2010) Effect of Electronic Banking on </w:t>
      </w:r>
      <w:proofErr w:type="spellStart"/>
      <w:r>
        <w:rPr>
          <w:i/>
          <w:color w:val="000000"/>
          <w:szCs w:val="22"/>
        </w:rPr>
        <w:t>Facilities,Employment</w:t>
      </w:r>
      <w:proofErr w:type="spellEnd"/>
      <w:r>
        <w:rPr>
          <w:i/>
          <w:color w:val="000000"/>
          <w:szCs w:val="22"/>
        </w:rPr>
        <w:t xml:space="preserve"> sector and Age-group on Customers Choice of Banks in </w:t>
      </w:r>
      <w:proofErr w:type="spellStart"/>
      <w:r>
        <w:rPr>
          <w:i/>
          <w:color w:val="000000"/>
          <w:szCs w:val="22"/>
        </w:rPr>
        <w:t>Nigeria,Journal</w:t>
      </w:r>
      <w:proofErr w:type="spellEnd"/>
      <w:r>
        <w:rPr>
          <w:i/>
          <w:color w:val="000000"/>
          <w:szCs w:val="22"/>
        </w:rPr>
        <w:t xml:space="preserve"> of internet Banking and commerce,15,119-128.</w:t>
      </w:r>
    </w:p>
    <w:p w:rsidR="00B67BE0" w:rsidRDefault="00EF1B7D" w:rsidP="006A050A">
      <w:pPr>
        <w:spacing w:before="239" w:line="360" w:lineRule="auto"/>
        <w:ind w:left="0" w:right="736" w:firstLine="0"/>
      </w:pPr>
      <w:r>
        <w:t xml:space="preserve">          </w:t>
      </w:r>
      <w:proofErr w:type="spellStart"/>
      <w:r w:rsidR="00B67BE0">
        <w:t>Maleto</w:t>
      </w:r>
      <w:proofErr w:type="spellEnd"/>
      <w:r w:rsidR="00B67BE0">
        <w:t xml:space="preserve">, D.K (2016). </w:t>
      </w:r>
      <w:proofErr w:type="gramStart"/>
      <w:r w:rsidR="00B67BE0">
        <w:t>Effects of financial innovation on growth of savings and credit cooperatives in Kenya.</w:t>
      </w:r>
      <w:proofErr w:type="gramEnd"/>
      <w:r w:rsidR="00B67BE0">
        <w:t xml:space="preserve"> </w:t>
      </w:r>
      <w:proofErr w:type="gramStart"/>
      <w:r w:rsidR="00B67BE0">
        <w:rPr>
          <w:i/>
        </w:rPr>
        <w:t>Unpublished MBA Project, University of Nairobi</w:t>
      </w:r>
      <w:r w:rsidR="00B67BE0">
        <w:t>.</w:t>
      </w:r>
      <w:proofErr w:type="gramEnd"/>
    </w:p>
    <w:p w:rsidR="00B67BE0" w:rsidRDefault="00B67BE0" w:rsidP="006A050A">
      <w:pPr>
        <w:spacing w:before="76" w:line="360" w:lineRule="auto"/>
        <w:ind w:left="1180" w:right="730" w:hanging="720"/>
      </w:pPr>
      <w:proofErr w:type="spellStart"/>
      <w:proofErr w:type="gramStart"/>
      <w:r>
        <w:t>Mugenda</w:t>
      </w:r>
      <w:proofErr w:type="spellEnd"/>
      <w:r>
        <w:t xml:space="preserve">, O. &amp; </w:t>
      </w:r>
      <w:proofErr w:type="spellStart"/>
      <w:r>
        <w:t>Mugenda</w:t>
      </w:r>
      <w:proofErr w:type="spellEnd"/>
      <w:r>
        <w:t>, A. (2008).</w:t>
      </w:r>
      <w:proofErr w:type="gramEnd"/>
      <w:r>
        <w:t xml:space="preserve"> </w:t>
      </w:r>
      <w:proofErr w:type="gramStart"/>
      <w:r>
        <w:rPr>
          <w:i/>
        </w:rPr>
        <w:t>Research methods quantitative and qualitative approaches</w:t>
      </w:r>
      <w:r>
        <w:t>.</w:t>
      </w:r>
      <w:proofErr w:type="gramEnd"/>
      <w:r>
        <w:t xml:space="preserve"> Nairobi: Acts Press</w:t>
      </w:r>
    </w:p>
    <w:p w:rsidR="00B67BE0" w:rsidRDefault="00B67BE0" w:rsidP="006A050A">
      <w:pPr>
        <w:pStyle w:val="BodyText"/>
        <w:spacing w:before="240" w:line="360" w:lineRule="auto"/>
        <w:ind w:left="1180" w:right="729" w:hanging="720"/>
      </w:pPr>
      <w:proofErr w:type="spellStart"/>
      <w:r>
        <w:t>Niehans</w:t>
      </w:r>
      <w:proofErr w:type="spellEnd"/>
      <w:r>
        <w:t xml:space="preserve">, J. (1989). Transaction costs. </w:t>
      </w:r>
      <w:proofErr w:type="gramStart"/>
      <w:r>
        <w:t xml:space="preserve">In </w:t>
      </w:r>
      <w:r>
        <w:rPr>
          <w:i/>
        </w:rPr>
        <w:t>Money</w:t>
      </w:r>
      <w:r>
        <w:rPr>
          <w:i/>
          <w:spacing w:val="-4"/>
        </w:rPr>
        <w:t xml:space="preserve"> </w:t>
      </w:r>
      <w:r>
        <w:t>(pp. 320-327).</w:t>
      </w:r>
      <w:proofErr w:type="gramEnd"/>
      <w:r>
        <w:t xml:space="preserve"> Palgrave Macmillan, </w:t>
      </w:r>
      <w:r>
        <w:rPr>
          <w:spacing w:val="-2"/>
        </w:rPr>
        <w:t>London.</w:t>
      </w:r>
    </w:p>
    <w:p w:rsidR="00CE06B4" w:rsidRDefault="00CE06B4" w:rsidP="006A050A">
      <w:pPr>
        <w:spacing w:after="0" w:line="360" w:lineRule="auto"/>
        <w:ind w:left="1152" w:right="288" w:hanging="720"/>
        <w:jc w:val="left"/>
        <w:rPr>
          <w:noProof/>
        </w:rPr>
      </w:pPr>
      <w:r>
        <w:rPr>
          <w:noProof/>
        </w:rPr>
        <w:t xml:space="preserve">National Bank of Ethiopia, (2012, November).Financial Sector in Ethiopia: </w:t>
      </w:r>
      <w:r w:rsidRPr="001C64EA">
        <w:rPr>
          <w:i/>
          <w:noProof/>
        </w:rPr>
        <w:t>NBE Birritu Quarterly Magazine,</w:t>
      </w:r>
      <w:r>
        <w:rPr>
          <w:noProof/>
        </w:rPr>
        <w:t xml:space="preserve">  No 112, Addis Ababa, Master Printing Press. </w:t>
      </w:r>
    </w:p>
    <w:p w:rsidR="00CE06B4" w:rsidRDefault="00CE06B4" w:rsidP="006A050A">
      <w:pPr>
        <w:spacing w:after="0" w:line="360" w:lineRule="auto"/>
        <w:ind w:left="1152" w:right="288" w:hanging="720"/>
        <w:jc w:val="left"/>
        <w:rPr>
          <w:noProof/>
        </w:rPr>
      </w:pPr>
    </w:p>
    <w:p w:rsidR="00CE06B4" w:rsidRDefault="00CE06B4" w:rsidP="006A050A">
      <w:pPr>
        <w:spacing w:after="0" w:line="360" w:lineRule="auto"/>
        <w:ind w:left="1152" w:right="288" w:hanging="720"/>
        <w:jc w:val="left"/>
        <w:rPr>
          <w:noProof/>
        </w:rPr>
      </w:pPr>
      <w:r>
        <w:rPr>
          <w:noProof/>
        </w:rPr>
        <w:t xml:space="preserve">Shittu, O. (2010). </w:t>
      </w:r>
      <w:r w:rsidRPr="001C64EA">
        <w:rPr>
          <w:i/>
          <w:noProof/>
        </w:rPr>
        <w:t>The Impact of Electronic Banking in Nigeria Banking System: Critical Appraisal of Unity  Bank PLC</w:t>
      </w:r>
      <w:r>
        <w:rPr>
          <w:noProof/>
        </w:rPr>
        <w:t xml:space="preserve">. Ladoke Akintola University of Technology, Ogbomoso, Nigeria. </w:t>
      </w:r>
    </w:p>
    <w:p w:rsidR="00CE06B4" w:rsidRDefault="00CE06B4" w:rsidP="006A050A">
      <w:pPr>
        <w:spacing w:after="0" w:line="360" w:lineRule="auto"/>
        <w:ind w:left="1152" w:right="288" w:hanging="720"/>
        <w:jc w:val="left"/>
      </w:pPr>
    </w:p>
    <w:p w:rsidR="00CE06B4" w:rsidRDefault="00CE06B4" w:rsidP="006A050A">
      <w:pPr>
        <w:spacing w:after="0" w:line="360" w:lineRule="auto"/>
        <w:ind w:left="1152" w:right="288" w:hanging="720"/>
        <w:jc w:val="left"/>
      </w:pPr>
      <w:proofErr w:type="spellStart"/>
      <w:r>
        <w:t>Sarma</w:t>
      </w:r>
      <w:proofErr w:type="spellEnd"/>
      <w:r>
        <w:t xml:space="preserve">, </w:t>
      </w:r>
      <w:proofErr w:type="spellStart"/>
      <w:r>
        <w:t>Mandira</w:t>
      </w:r>
      <w:proofErr w:type="spellEnd"/>
      <w:r>
        <w:t xml:space="preserve">, 2008. </w:t>
      </w:r>
      <w:proofErr w:type="gramStart"/>
      <w:r>
        <w:t>Index of Financial Inclusion.</w:t>
      </w:r>
      <w:proofErr w:type="gramEnd"/>
      <w:r>
        <w:t xml:space="preserve"> ICRIER Working </w:t>
      </w:r>
      <w:proofErr w:type="gramStart"/>
      <w:r>
        <w:t>Paper  215</w:t>
      </w:r>
      <w:proofErr w:type="gramEnd"/>
      <w:r>
        <w:t xml:space="preserve">. </w:t>
      </w:r>
      <w:proofErr w:type="spellStart"/>
      <w:r>
        <w:t>Sarma</w:t>
      </w:r>
      <w:proofErr w:type="spellEnd"/>
      <w:r>
        <w:t xml:space="preserve">, </w:t>
      </w:r>
      <w:proofErr w:type="spellStart"/>
      <w:r>
        <w:t>Mandira</w:t>
      </w:r>
      <w:proofErr w:type="spellEnd"/>
      <w:r>
        <w:t>, 2012. Index of Financial Inclusion A measure of financial sector inclusiveness. Berlin Working Papers on Money, Finance, Trade and Development Working Paper no. 07/2012.</w:t>
      </w:r>
    </w:p>
    <w:p w:rsidR="00CE06B4" w:rsidRDefault="00CE06B4" w:rsidP="006A050A">
      <w:pPr>
        <w:spacing w:after="0" w:line="360" w:lineRule="auto"/>
        <w:ind w:left="1152" w:right="288" w:hanging="720"/>
        <w:jc w:val="left"/>
        <w:rPr>
          <w:noProof/>
        </w:rPr>
      </w:pPr>
    </w:p>
    <w:p w:rsidR="00CE06B4" w:rsidRDefault="00CE06B4" w:rsidP="006A050A">
      <w:pPr>
        <w:spacing w:after="0" w:line="360" w:lineRule="auto"/>
        <w:ind w:left="1152" w:right="288" w:hanging="720"/>
        <w:jc w:val="left"/>
        <w:rPr>
          <w:noProof/>
        </w:rPr>
      </w:pPr>
      <w:proofErr w:type="spellStart"/>
      <w:r>
        <w:t>Thorat</w:t>
      </w:r>
      <w:proofErr w:type="spellEnd"/>
      <w:r>
        <w:t xml:space="preserve">, U. (2016).Financial Inclusion the Indian Experience. HMT-DFID </w:t>
      </w:r>
      <w:r w:rsidRPr="00901D6C">
        <w:rPr>
          <w:i/>
        </w:rPr>
        <w:t>Financial Inclusion Conference,</w:t>
      </w:r>
      <w:r>
        <w:t xml:space="preserve"> London, 19 June 2007, 22-33.</w:t>
      </w:r>
    </w:p>
    <w:p w:rsidR="00CE06B4" w:rsidRDefault="00CE06B4" w:rsidP="006A050A">
      <w:pPr>
        <w:spacing w:after="0" w:line="360" w:lineRule="auto"/>
        <w:ind w:left="1152" w:right="288" w:hanging="720"/>
        <w:jc w:val="left"/>
        <w:rPr>
          <w:noProof/>
        </w:rPr>
      </w:pPr>
    </w:p>
    <w:p w:rsidR="00CE06B4" w:rsidRDefault="00CE06B4" w:rsidP="006A050A">
      <w:pPr>
        <w:spacing w:after="0" w:line="360" w:lineRule="auto"/>
        <w:ind w:left="1152" w:right="288" w:hanging="720"/>
        <w:jc w:val="left"/>
        <w:rPr>
          <w:noProof/>
        </w:rPr>
      </w:pPr>
      <w:r>
        <w:rPr>
          <w:noProof/>
        </w:rPr>
        <w:t xml:space="preserve">Turban, E. (2002). </w:t>
      </w:r>
      <w:r w:rsidRPr="001C64EA">
        <w:rPr>
          <w:i/>
          <w:noProof/>
        </w:rPr>
        <w:t>Electronic Commerce a Managerial Perspective</w:t>
      </w:r>
      <w:r>
        <w:rPr>
          <w:noProof/>
        </w:rPr>
        <w:t xml:space="preserve">. Prentice Hall, U.S.A </w:t>
      </w:r>
    </w:p>
    <w:p w:rsidR="00CE06B4" w:rsidRDefault="00CE06B4" w:rsidP="006A050A">
      <w:pPr>
        <w:spacing w:after="0" w:line="360" w:lineRule="auto"/>
        <w:ind w:left="1152" w:right="288" w:hanging="720"/>
        <w:jc w:val="left"/>
        <w:rPr>
          <w:noProof/>
        </w:rPr>
      </w:pPr>
    </w:p>
    <w:p w:rsidR="00CE06B4" w:rsidRPr="00CE06B4" w:rsidRDefault="00CE06B4" w:rsidP="006A050A">
      <w:pPr>
        <w:spacing w:after="0" w:line="360" w:lineRule="auto"/>
        <w:ind w:left="1152" w:right="288" w:hanging="720"/>
        <w:jc w:val="left"/>
        <w:rPr>
          <w:noProof/>
        </w:rPr>
      </w:pPr>
      <w:r>
        <w:rPr>
          <w:noProof/>
        </w:rPr>
        <w:t xml:space="preserve">YitberekZeden, (2013). Online digital payment system a thesis submitted to Addis Ababa University assessed on </w:t>
      </w:r>
      <w:r w:rsidRPr="001C64EA">
        <w:rPr>
          <w:i/>
          <w:noProof/>
        </w:rPr>
        <w:t>www. aau.edu.et</w:t>
      </w:r>
    </w:p>
    <w:p w:rsidR="00CE06B4" w:rsidRDefault="00CE06B4" w:rsidP="006A050A">
      <w:pPr>
        <w:spacing w:before="240" w:line="360" w:lineRule="auto"/>
        <w:ind w:left="1180" w:right="728" w:hanging="720"/>
      </w:pPr>
      <w:proofErr w:type="gramStart"/>
      <w:r>
        <w:t xml:space="preserve">Weil, D., </w:t>
      </w:r>
      <w:proofErr w:type="spellStart"/>
      <w:r>
        <w:t>Mbiti</w:t>
      </w:r>
      <w:proofErr w:type="spellEnd"/>
      <w:r>
        <w:t xml:space="preserve">, I., &amp; </w:t>
      </w:r>
      <w:proofErr w:type="spellStart"/>
      <w:r>
        <w:t>Mwega</w:t>
      </w:r>
      <w:proofErr w:type="spellEnd"/>
      <w:r>
        <w:t>, F. (2012).</w:t>
      </w:r>
      <w:proofErr w:type="gramEnd"/>
      <w:r>
        <w:t xml:space="preserve"> </w:t>
      </w:r>
      <w:proofErr w:type="gramStart"/>
      <w:r>
        <w:t>The implications of innovations in the financial sector on the conduct of monetary policy in East Africa.</w:t>
      </w:r>
      <w:proofErr w:type="gramEnd"/>
      <w:r>
        <w:t xml:space="preserve"> </w:t>
      </w:r>
      <w:r>
        <w:rPr>
          <w:i/>
        </w:rPr>
        <w:t>Report submitted to the International Growth Centre Tanzania Country Program</w:t>
      </w:r>
      <w:r>
        <w:t>.</w:t>
      </w:r>
    </w:p>
    <w:p w:rsidR="00CE06B4" w:rsidRDefault="00CE06B4" w:rsidP="006A050A">
      <w:pPr>
        <w:spacing w:before="242" w:line="360" w:lineRule="auto"/>
        <w:ind w:left="1180" w:right="733" w:hanging="720"/>
      </w:pPr>
      <w:proofErr w:type="spellStart"/>
      <w:r>
        <w:t>Weru</w:t>
      </w:r>
      <w:proofErr w:type="spellEnd"/>
      <w:r>
        <w:t>, A. K. (2010).</w:t>
      </w:r>
      <w:r>
        <w:rPr>
          <w:spacing w:val="-2"/>
        </w:rPr>
        <w:t xml:space="preserve"> </w:t>
      </w:r>
      <w:r>
        <w:rPr>
          <w:i/>
        </w:rPr>
        <w:t xml:space="preserve">The Relationship between Technology and Innovation strategies and competitive advantage for selected banks listed in the Nairobi Stock Exchange </w:t>
      </w:r>
      <w:r>
        <w:t>(Doctoral dissertation, University of Nairobi, Kenya).</w:t>
      </w:r>
    </w:p>
    <w:p w:rsidR="00CE06B4" w:rsidRDefault="00CE06B4" w:rsidP="006A050A">
      <w:pPr>
        <w:spacing w:before="238" w:line="360" w:lineRule="auto"/>
        <w:ind w:left="1180" w:right="731" w:hanging="720"/>
      </w:pPr>
      <w:proofErr w:type="gramStart"/>
      <w:r>
        <w:t>Wilson,</w:t>
      </w:r>
      <w:r>
        <w:rPr>
          <w:spacing w:val="-2"/>
        </w:rPr>
        <w:t xml:space="preserve"> </w:t>
      </w:r>
      <w:r>
        <w:t>K.,</w:t>
      </w:r>
      <w:r>
        <w:rPr>
          <w:spacing w:val="-2"/>
        </w:rPr>
        <w:t xml:space="preserve"> </w:t>
      </w:r>
      <w:r>
        <w:t>Harper,</w:t>
      </w:r>
      <w:r>
        <w:rPr>
          <w:spacing w:val="-2"/>
        </w:rPr>
        <w:t xml:space="preserve"> </w:t>
      </w:r>
      <w:r>
        <w:t>M., &amp;</w:t>
      </w:r>
      <w:r>
        <w:rPr>
          <w:spacing w:val="-4"/>
        </w:rPr>
        <w:t xml:space="preserve"> </w:t>
      </w:r>
      <w:r>
        <w:t>Griffith,</w:t>
      </w:r>
      <w:r>
        <w:rPr>
          <w:spacing w:val="-2"/>
        </w:rPr>
        <w:t xml:space="preserve"> </w:t>
      </w:r>
      <w:r>
        <w:t>M. (Eds.).</w:t>
      </w:r>
      <w:proofErr w:type="gramEnd"/>
      <w:r>
        <w:rPr>
          <w:spacing w:val="-1"/>
        </w:rPr>
        <w:t xml:space="preserve"> </w:t>
      </w:r>
      <w:r>
        <w:t>(2010).</w:t>
      </w:r>
      <w:r>
        <w:rPr>
          <w:spacing w:val="-2"/>
        </w:rPr>
        <w:t xml:space="preserve"> </w:t>
      </w:r>
      <w:proofErr w:type="gramStart"/>
      <w:r>
        <w:rPr>
          <w:i/>
        </w:rPr>
        <w:t>Financial</w:t>
      </w:r>
      <w:proofErr w:type="gramEnd"/>
      <w:r>
        <w:rPr>
          <w:i/>
          <w:spacing w:val="-2"/>
        </w:rPr>
        <w:t xml:space="preserve"> </w:t>
      </w:r>
      <w:r>
        <w:rPr>
          <w:i/>
        </w:rPr>
        <w:t>promise</w:t>
      </w:r>
      <w:r>
        <w:rPr>
          <w:i/>
          <w:spacing w:val="-2"/>
        </w:rPr>
        <w:t xml:space="preserve"> </w:t>
      </w:r>
      <w:r>
        <w:rPr>
          <w:i/>
        </w:rPr>
        <w:t>for</w:t>
      </w:r>
      <w:r>
        <w:rPr>
          <w:i/>
          <w:spacing w:val="-2"/>
        </w:rPr>
        <w:t xml:space="preserve"> </w:t>
      </w:r>
      <w:r>
        <w:rPr>
          <w:i/>
        </w:rPr>
        <w:t>the</w:t>
      </w:r>
      <w:r>
        <w:rPr>
          <w:i/>
          <w:spacing w:val="-3"/>
        </w:rPr>
        <w:t xml:space="preserve"> </w:t>
      </w:r>
      <w:r>
        <w:rPr>
          <w:i/>
        </w:rPr>
        <w:t xml:space="preserve">poor: How groups build </w:t>
      </w:r>
      <w:proofErr w:type="spellStart"/>
      <w:r>
        <w:rPr>
          <w:i/>
        </w:rPr>
        <w:t>microsavings</w:t>
      </w:r>
      <w:proofErr w:type="spellEnd"/>
      <w:r>
        <w:t xml:space="preserve">. </w:t>
      </w:r>
      <w:proofErr w:type="spellStart"/>
      <w:r>
        <w:t>Kumarian</w:t>
      </w:r>
      <w:proofErr w:type="spellEnd"/>
      <w:r>
        <w:t xml:space="preserve"> Press.</w:t>
      </w:r>
    </w:p>
    <w:p w:rsidR="00CE06B4" w:rsidRDefault="00CE06B4" w:rsidP="006A050A">
      <w:pPr>
        <w:pStyle w:val="BodyText"/>
        <w:spacing w:before="241" w:line="360" w:lineRule="auto"/>
        <w:ind w:left="1180" w:right="735" w:hanging="720"/>
      </w:pPr>
      <w:r>
        <w:t xml:space="preserve">World Bank (2012) </w:t>
      </w:r>
      <w:r>
        <w:rPr>
          <w:i/>
        </w:rPr>
        <w:t>banking the poor</w:t>
      </w:r>
      <w:r>
        <w:t>: Measuring banking Access in 54 economies: USA, Washington D.C.</w:t>
      </w:r>
    </w:p>
    <w:p w:rsidR="00CE06B4" w:rsidRDefault="00CE06B4" w:rsidP="006A050A">
      <w:pPr>
        <w:spacing w:before="235" w:line="360" w:lineRule="auto"/>
        <w:ind w:left="561"/>
      </w:pPr>
      <w:r>
        <w:t>World</w:t>
      </w:r>
      <w:r>
        <w:rPr>
          <w:spacing w:val="-1"/>
        </w:rPr>
        <w:t xml:space="preserve"> </w:t>
      </w:r>
      <w:r>
        <w:t>Bank (2012):</w:t>
      </w:r>
      <w:r>
        <w:rPr>
          <w:spacing w:val="-2"/>
        </w:rPr>
        <w:t xml:space="preserve"> </w:t>
      </w:r>
      <w:r>
        <w:rPr>
          <w:i/>
        </w:rPr>
        <w:t>Kenya at</w:t>
      </w:r>
      <w:r>
        <w:rPr>
          <w:i/>
          <w:spacing w:val="-1"/>
        </w:rPr>
        <w:t xml:space="preserve"> </w:t>
      </w:r>
      <w:r>
        <w:rPr>
          <w:i/>
        </w:rPr>
        <w:t>a Glance</w:t>
      </w:r>
      <w:r>
        <w:rPr>
          <w:i/>
          <w:spacing w:val="-3"/>
        </w:rPr>
        <w:t xml:space="preserve"> </w:t>
      </w:r>
      <w:r>
        <w:rPr>
          <w:i/>
        </w:rPr>
        <w:t>factsheet</w:t>
      </w:r>
      <w:r>
        <w:t>. USA,</w:t>
      </w:r>
      <w:r>
        <w:rPr>
          <w:spacing w:val="-1"/>
        </w:rPr>
        <w:t xml:space="preserve"> </w:t>
      </w:r>
      <w:r>
        <w:t xml:space="preserve">Washington </w:t>
      </w:r>
      <w:r>
        <w:rPr>
          <w:spacing w:val="-5"/>
        </w:rPr>
        <w:t>DC</w:t>
      </w:r>
    </w:p>
    <w:p w:rsidR="00CE06B4" w:rsidRDefault="00CE06B4" w:rsidP="006A050A">
      <w:pPr>
        <w:pStyle w:val="BodyText"/>
        <w:spacing w:before="103" w:line="360" w:lineRule="auto"/>
      </w:pPr>
    </w:p>
    <w:p w:rsidR="00CE06B4" w:rsidRDefault="00CE06B4" w:rsidP="006A050A">
      <w:pPr>
        <w:spacing w:line="360" w:lineRule="auto"/>
        <w:ind w:left="1281" w:right="732" w:hanging="720"/>
      </w:pPr>
      <w:proofErr w:type="gramStart"/>
      <w:r>
        <w:t>World Bank.</w:t>
      </w:r>
      <w:proofErr w:type="gramEnd"/>
      <w:r>
        <w:t xml:space="preserve"> (2016). </w:t>
      </w:r>
      <w:r>
        <w:rPr>
          <w:i/>
        </w:rPr>
        <w:t xml:space="preserve">Information and Communication for Development: Maximizing Mobile. </w:t>
      </w:r>
      <w:r>
        <w:t>Washington: World Bank.</w:t>
      </w:r>
    </w:p>
    <w:p w:rsidR="00CE06B4" w:rsidRDefault="00CE06B4" w:rsidP="006A050A">
      <w:pPr>
        <w:spacing w:line="360" w:lineRule="auto"/>
        <w:rPr>
          <w:szCs w:val="24"/>
        </w:rPr>
        <w:sectPr w:rsidR="00CE06B4" w:rsidSect="00390773">
          <w:pgSz w:w="11910" w:h="16840"/>
          <w:pgMar w:top="1418" w:right="1134" w:bottom="1418" w:left="1418" w:header="0" w:footer="1821" w:gutter="0"/>
          <w:cols w:space="720"/>
        </w:sectPr>
      </w:pPr>
    </w:p>
    <w:p w:rsidR="009C0573" w:rsidRPr="00D21AE0" w:rsidRDefault="00CE06B4" w:rsidP="006A050A">
      <w:pPr>
        <w:pStyle w:val="Heading1"/>
        <w:spacing w:line="360" w:lineRule="auto"/>
        <w:jc w:val="center"/>
        <w:rPr>
          <w:sz w:val="28"/>
          <w:u w:val="single"/>
        </w:rPr>
      </w:pPr>
      <w:bookmarkStart w:id="132" w:name="_Toc205475061"/>
      <w:r w:rsidRPr="00D21AE0">
        <w:rPr>
          <w:sz w:val="28"/>
          <w:u w:val="single"/>
        </w:rPr>
        <w:lastRenderedPageBreak/>
        <w:t>A</w:t>
      </w:r>
      <w:r w:rsidR="002C0F1C" w:rsidRPr="00D21AE0">
        <w:rPr>
          <w:sz w:val="28"/>
          <w:u w:val="single"/>
        </w:rPr>
        <w:t>PINDIX</w:t>
      </w:r>
      <w:r w:rsidR="005918BE" w:rsidRPr="00D21AE0">
        <w:rPr>
          <w:sz w:val="28"/>
          <w:u w:val="single"/>
        </w:rPr>
        <w:t>IES</w:t>
      </w:r>
      <w:bookmarkEnd w:id="132"/>
    </w:p>
    <w:p w:rsidR="005918BE" w:rsidRPr="00D21AE0" w:rsidRDefault="005918BE" w:rsidP="005918BE">
      <w:pPr>
        <w:rPr>
          <w:b/>
        </w:rPr>
      </w:pPr>
      <w:r w:rsidRPr="00D21AE0">
        <w:rPr>
          <w:b/>
        </w:rPr>
        <w:t>APINDIX-I</w:t>
      </w:r>
    </w:p>
    <w:p w:rsidR="009C0573" w:rsidRPr="002C0F1C" w:rsidRDefault="009C0573" w:rsidP="006A050A">
      <w:pPr>
        <w:spacing w:after="0" w:line="360" w:lineRule="auto"/>
        <w:ind w:left="432" w:right="288"/>
        <w:jc w:val="center"/>
        <w:rPr>
          <w:b/>
          <w:sz w:val="28"/>
          <w:szCs w:val="28"/>
          <w:u w:val="single"/>
        </w:rPr>
      </w:pPr>
      <w:r w:rsidRPr="002C0F1C">
        <w:rPr>
          <w:b/>
          <w:sz w:val="28"/>
          <w:szCs w:val="28"/>
          <w:u w:val="single"/>
        </w:rPr>
        <w:t>QUESTIONNAIRE</w:t>
      </w:r>
    </w:p>
    <w:p w:rsidR="009C0573" w:rsidRDefault="009C0573" w:rsidP="006A050A">
      <w:pPr>
        <w:spacing w:after="0" w:line="360" w:lineRule="auto"/>
        <w:ind w:left="446" w:right="288" w:hanging="14"/>
        <w:rPr>
          <w:rFonts w:ascii="Century Schoolbook" w:hAnsi="Century Schoolbook"/>
        </w:rPr>
      </w:pPr>
      <w:r>
        <w:rPr>
          <w:rFonts w:ascii="Century Schoolbook" w:hAnsi="Century Schoolbook"/>
        </w:rPr>
        <w:t xml:space="preserve">The purpose of this questioner is to collect data for input </w:t>
      </w:r>
      <w:r w:rsidRPr="00C93EA9">
        <w:rPr>
          <w:rFonts w:ascii="Century Schoolbook" w:hAnsi="Century Schoolbook"/>
        </w:rPr>
        <w:t xml:space="preserve">to study on </w:t>
      </w:r>
      <w:r w:rsidRPr="00C93EA9">
        <w:rPr>
          <w:rFonts w:ascii="Century Schoolbook" w:hAnsi="Century Schoolbook"/>
          <w:b/>
        </w:rPr>
        <w:t>“</w:t>
      </w:r>
      <w:r>
        <w:rPr>
          <w:rFonts w:ascii="Comic Sans MS" w:hAnsi="Comic Sans MS"/>
          <w:szCs w:val="28"/>
        </w:rPr>
        <w:t>The e</w:t>
      </w:r>
      <w:r w:rsidRPr="00C93EA9">
        <w:rPr>
          <w:rFonts w:ascii="Comic Sans MS" w:hAnsi="Comic Sans MS"/>
          <w:szCs w:val="28"/>
        </w:rPr>
        <w:t>ffects of electronic banking on fi</w:t>
      </w:r>
      <w:r>
        <w:rPr>
          <w:rFonts w:ascii="Comic Sans MS" w:hAnsi="Comic Sans MS"/>
          <w:szCs w:val="28"/>
        </w:rPr>
        <w:t xml:space="preserve">nancial inclusion: the case of </w:t>
      </w:r>
      <w:proofErr w:type="spellStart"/>
      <w:r>
        <w:rPr>
          <w:rFonts w:ascii="Comic Sans MS" w:hAnsi="Comic Sans MS"/>
          <w:szCs w:val="28"/>
        </w:rPr>
        <w:t>O</w:t>
      </w:r>
      <w:r w:rsidRPr="00C93EA9">
        <w:rPr>
          <w:rFonts w:ascii="Comic Sans MS" w:hAnsi="Comic Sans MS"/>
          <w:szCs w:val="28"/>
        </w:rPr>
        <w:t>romia</w:t>
      </w:r>
      <w:proofErr w:type="spellEnd"/>
      <w:r w:rsidRPr="00C93EA9">
        <w:rPr>
          <w:rFonts w:ascii="Comic Sans MS" w:hAnsi="Comic Sans MS"/>
          <w:szCs w:val="28"/>
        </w:rPr>
        <w:t xml:space="preserve"> bank in Ethiopia</w:t>
      </w:r>
      <w:r w:rsidRPr="00C93EA9">
        <w:rPr>
          <w:rFonts w:ascii="Century Schoolbook" w:hAnsi="Century Schoolbook"/>
          <w:b/>
        </w:rPr>
        <w:t>”</w:t>
      </w:r>
      <w:r w:rsidRPr="00C93EA9">
        <w:rPr>
          <w:rFonts w:ascii="Century Schoolbook" w:hAnsi="Century Schoolbook"/>
        </w:rPr>
        <w:t xml:space="preserve"> as a partial requireme</w:t>
      </w:r>
      <w:r>
        <w:rPr>
          <w:rFonts w:ascii="Century Schoolbook" w:hAnsi="Century Schoolbook"/>
        </w:rPr>
        <w:t>nt for the MSc in Accounting &amp;</w:t>
      </w:r>
      <w:r w:rsidRPr="00C93EA9">
        <w:rPr>
          <w:rFonts w:ascii="Century Schoolbook" w:hAnsi="Century Schoolbook"/>
        </w:rPr>
        <w:t xml:space="preserve"> Finance. The outcomes of this study will help </w:t>
      </w:r>
      <w:r>
        <w:rPr>
          <w:rFonts w:ascii="Century Schoolbook" w:hAnsi="Century Schoolbook"/>
        </w:rPr>
        <w:t>banking industry</w:t>
      </w:r>
      <w:r w:rsidRPr="00C93EA9">
        <w:rPr>
          <w:rFonts w:ascii="Century Schoolbook" w:hAnsi="Century Schoolbook"/>
        </w:rPr>
        <w:t xml:space="preserve">, particularly for </w:t>
      </w:r>
      <w:proofErr w:type="spellStart"/>
      <w:r w:rsidRPr="00C93EA9">
        <w:rPr>
          <w:rFonts w:ascii="Century Schoolbook" w:hAnsi="Century Schoolbook"/>
        </w:rPr>
        <w:t>Oromia</w:t>
      </w:r>
      <w:proofErr w:type="spellEnd"/>
      <w:r w:rsidRPr="00C93EA9">
        <w:rPr>
          <w:rFonts w:ascii="Century Schoolbook" w:hAnsi="Century Schoolbook"/>
        </w:rPr>
        <w:t xml:space="preserve"> bank </w:t>
      </w:r>
      <w:r>
        <w:rPr>
          <w:rFonts w:ascii="Century Schoolbook" w:hAnsi="Century Schoolbook"/>
        </w:rPr>
        <w:t xml:space="preserve">share company </w:t>
      </w:r>
      <w:r w:rsidRPr="00C93EA9">
        <w:rPr>
          <w:rFonts w:ascii="Century Schoolbook" w:hAnsi="Century Schoolbook"/>
        </w:rPr>
        <w:t>in Ethiopia</w:t>
      </w:r>
      <w:r>
        <w:rPr>
          <w:rFonts w:ascii="Century Schoolbook" w:hAnsi="Century Schoolbook"/>
        </w:rPr>
        <w:t xml:space="preserve"> </w:t>
      </w:r>
      <w:r w:rsidRPr="00C93EA9">
        <w:rPr>
          <w:rFonts w:ascii="Century Schoolbook" w:hAnsi="Century Schoolbook"/>
        </w:rPr>
        <w:t xml:space="preserve">with a deeper understanding of the </w:t>
      </w:r>
      <w:r>
        <w:rPr>
          <w:rFonts w:ascii="Century Schoolbook" w:hAnsi="Century Schoolbook"/>
        </w:rPr>
        <w:t xml:space="preserve">E-banking and </w:t>
      </w:r>
      <w:r w:rsidRPr="00C93EA9">
        <w:rPr>
          <w:rFonts w:ascii="Century Schoolbook" w:hAnsi="Century Schoolbook"/>
        </w:rPr>
        <w:t xml:space="preserve">their </w:t>
      </w:r>
      <w:r>
        <w:rPr>
          <w:rFonts w:ascii="Century Schoolbook" w:hAnsi="Century Schoolbook"/>
        </w:rPr>
        <w:t>effects</w:t>
      </w:r>
      <w:r w:rsidRPr="00C93EA9">
        <w:rPr>
          <w:rFonts w:ascii="Century Schoolbook" w:hAnsi="Century Schoolbook"/>
        </w:rPr>
        <w:t xml:space="preserve"> </w:t>
      </w:r>
      <w:r>
        <w:rPr>
          <w:rFonts w:ascii="Century Schoolbook" w:hAnsi="Century Schoolbook"/>
        </w:rPr>
        <w:t>for financial inclusion</w:t>
      </w:r>
      <w:r w:rsidRPr="00C93EA9">
        <w:rPr>
          <w:rFonts w:ascii="Century Schoolbook" w:hAnsi="Century Schoolbook"/>
        </w:rPr>
        <w:t xml:space="preserve"> that help in fostering the level of </w:t>
      </w:r>
      <w:r>
        <w:rPr>
          <w:rFonts w:ascii="Century Schoolbook" w:hAnsi="Century Schoolbook"/>
        </w:rPr>
        <w:t>financial inclusion of the bank</w:t>
      </w:r>
      <w:r w:rsidRPr="00C93EA9">
        <w:rPr>
          <w:rFonts w:ascii="Century Schoolbook" w:hAnsi="Century Schoolbook"/>
        </w:rPr>
        <w:t xml:space="preserve">. This </w:t>
      </w:r>
      <w:r>
        <w:rPr>
          <w:rFonts w:ascii="Century Schoolbook" w:hAnsi="Century Schoolbook"/>
        </w:rPr>
        <w:t xml:space="preserve">questionnaire will used </w:t>
      </w:r>
      <w:r w:rsidRPr="00C93EA9">
        <w:rPr>
          <w:rFonts w:ascii="Century Schoolbook" w:hAnsi="Century Schoolbook"/>
        </w:rPr>
        <w:t xml:space="preserve">for academic purpose authorized by the </w:t>
      </w:r>
      <w:r>
        <w:rPr>
          <w:rFonts w:ascii="Century Schoolbook" w:hAnsi="Century Schoolbook"/>
        </w:rPr>
        <w:t>Ambo</w:t>
      </w:r>
      <w:r w:rsidRPr="00C93EA9">
        <w:rPr>
          <w:rFonts w:ascii="Century Schoolbook" w:hAnsi="Century Schoolbook"/>
        </w:rPr>
        <w:t xml:space="preserve"> U</w:t>
      </w:r>
      <w:r>
        <w:rPr>
          <w:rFonts w:ascii="Century Schoolbook" w:hAnsi="Century Schoolbook"/>
        </w:rPr>
        <w:t xml:space="preserve">niversity. Thus, your ideas &amp; </w:t>
      </w:r>
      <w:r w:rsidRPr="00C93EA9">
        <w:rPr>
          <w:rFonts w:ascii="Century Schoolbook" w:hAnsi="Century Schoolbook"/>
        </w:rPr>
        <w:t>comments are highly honored and kept confidential. Hence, I request you to fill the questionnaire carefully and at your best knowledge in all regard. The quality and quantity of information you provide determines the ultimate reliability of</w:t>
      </w:r>
      <w:r>
        <w:rPr>
          <w:rFonts w:ascii="Century Schoolbook" w:hAnsi="Century Schoolbook"/>
        </w:rPr>
        <w:t xml:space="preserve"> the study. Therefore, t</w:t>
      </w:r>
      <w:r w:rsidRPr="00C93EA9">
        <w:rPr>
          <w:rFonts w:ascii="Century Schoolbook" w:hAnsi="Century Schoolbook"/>
        </w:rPr>
        <w:t>o create a favorable environment for your free</w:t>
      </w:r>
      <w:r>
        <w:rPr>
          <w:rFonts w:ascii="Century Schoolbook" w:hAnsi="Century Schoolbook"/>
        </w:rPr>
        <w:t>dom &amp;</w:t>
      </w:r>
      <w:r w:rsidRPr="00C93EA9">
        <w:rPr>
          <w:rFonts w:ascii="Century Schoolbook" w:hAnsi="Century Schoolbook"/>
        </w:rPr>
        <w:t xml:space="preserve"> genuine responses, you are not required to write your name. </w:t>
      </w:r>
    </w:p>
    <w:p w:rsidR="009C0573" w:rsidRPr="00C93EA9" w:rsidRDefault="009C0573" w:rsidP="006A050A">
      <w:pPr>
        <w:spacing w:after="0" w:line="360" w:lineRule="auto"/>
        <w:ind w:left="432" w:right="288"/>
        <w:rPr>
          <w:rFonts w:ascii="Century Schoolbook" w:hAnsi="Century Schoolbook"/>
        </w:rPr>
      </w:pPr>
    </w:p>
    <w:p w:rsidR="009C0573" w:rsidRPr="00932A28" w:rsidRDefault="009C0573" w:rsidP="006A050A">
      <w:pPr>
        <w:spacing w:after="0" w:line="360" w:lineRule="auto"/>
        <w:ind w:left="432" w:right="288"/>
        <w:rPr>
          <w:rFonts w:ascii="Century Schoolbook" w:hAnsi="Century Schoolbook"/>
          <w:b/>
          <w:i/>
          <w:sz w:val="28"/>
          <w:u w:val="single"/>
        </w:rPr>
      </w:pPr>
      <w:r w:rsidRPr="00932A28">
        <w:rPr>
          <w:rFonts w:ascii="Century Schoolbook" w:hAnsi="Century Schoolbook"/>
          <w:b/>
          <w:i/>
          <w:sz w:val="28"/>
          <w:u w:val="single"/>
        </w:rPr>
        <w:t xml:space="preserve">Address </w:t>
      </w:r>
    </w:p>
    <w:p w:rsidR="009C0573" w:rsidRPr="00C93EA9" w:rsidRDefault="009C0573" w:rsidP="006A050A">
      <w:pPr>
        <w:spacing w:after="0" w:line="360" w:lineRule="auto"/>
        <w:ind w:left="432" w:right="288"/>
        <w:rPr>
          <w:rFonts w:ascii="Century Schoolbook" w:hAnsi="Century Schoolbook"/>
        </w:rPr>
      </w:pPr>
      <w:r w:rsidRPr="00C93EA9">
        <w:rPr>
          <w:rFonts w:ascii="Century Schoolbook" w:hAnsi="Century Schoolbook"/>
        </w:rPr>
        <w:t xml:space="preserve">If you have any questions or concerns about completing the questionnaire or </w:t>
      </w:r>
      <w:r>
        <w:rPr>
          <w:rFonts w:ascii="Century Schoolbook" w:hAnsi="Century Schoolbook"/>
        </w:rPr>
        <w:t>about being in this study, please contact me by under listed via address!</w:t>
      </w:r>
    </w:p>
    <w:p w:rsidR="009C0573" w:rsidRPr="00C93EA9" w:rsidRDefault="009C0573" w:rsidP="006A050A">
      <w:pPr>
        <w:spacing w:after="0" w:line="360" w:lineRule="auto"/>
        <w:ind w:left="432" w:right="288"/>
        <w:rPr>
          <w:rFonts w:ascii="Century Schoolbook" w:hAnsi="Century Schoolbook"/>
          <w:color w:val="0000FF"/>
        </w:rPr>
      </w:pPr>
      <w:r w:rsidRPr="00FB4906">
        <w:rPr>
          <w:rFonts w:ascii="Century Schoolbook" w:hAnsi="Century Schoolbook"/>
          <w:b/>
          <w:i/>
        </w:rPr>
        <w:t>Cell phone:</w:t>
      </w:r>
      <w:r>
        <w:rPr>
          <w:rFonts w:ascii="Century Schoolbook" w:hAnsi="Century Schoolbook"/>
        </w:rPr>
        <w:t xml:space="preserve"> </w:t>
      </w:r>
      <w:r w:rsidRPr="00FB4906">
        <w:rPr>
          <w:rFonts w:ascii="Century Schoolbook" w:hAnsi="Century Schoolbook"/>
          <w:u w:val="single"/>
        </w:rPr>
        <w:t>09-74-09-29-66</w:t>
      </w:r>
      <w:r>
        <w:rPr>
          <w:rFonts w:ascii="Century Schoolbook" w:hAnsi="Century Schoolbook"/>
        </w:rPr>
        <w:t xml:space="preserve">     </w:t>
      </w:r>
      <w:r w:rsidRPr="00FB4906">
        <w:rPr>
          <w:rFonts w:ascii="Century Schoolbook" w:hAnsi="Century Schoolbook"/>
          <w:b/>
          <w:i/>
        </w:rPr>
        <w:t>E-mail</w:t>
      </w:r>
      <w:r w:rsidRPr="00C93EA9">
        <w:rPr>
          <w:rFonts w:ascii="Century Schoolbook" w:hAnsi="Century Schoolbook"/>
        </w:rPr>
        <w:t xml:space="preserve">: </w:t>
      </w:r>
      <w:r>
        <w:rPr>
          <w:rFonts w:ascii="Century Schoolbook" w:hAnsi="Century Schoolbook"/>
        </w:rPr>
        <w:t>_________________________</w:t>
      </w:r>
    </w:p>
    <w:p w:rsidR="009C0573" w:rsidRPr="00C93EA9" w:rsidRDefault="009C0573" w:rsidP="006A050A">
      <w:pPr>
        <w:spacing w:after="0" w:line="360" w:lineRule="auto"/>
        <w:ind w:left="432" w:right="288"/>
        <w:rPr>
          <w:rFonts w:ascii="Century Schoolbook" w:hAnsi="Century Schoolbook"/>
        </w:rPr>
      </w:pPr>
    </w:p>
    <w:p w:rsidR="009C0573" w:rsidRPr="00FB4906" w:rsidRDefault="009C0573" w:rsidP="006A050A">
      <w:pPr>
        <w:spacing w:after="100" w:afterAutospacing="1" w:line="360" w:lineRule="auto"/>
        <w:ind w:right="144"/>
        <w:jc w:val="center"/>
        <w:rPr>
          <w:rFonts w:ascii="Century Schoolbook" w:hAnsi="Century Schoolbook"/>
        </w:rPr>
      </w:pPr>
      <w:r w:rsidRPr="00FB4906">
        <w:rPr>
          <w:rFonts w:ascii="Century Schoolbook" w:hAnsi="Century Schoolbook"/>
          <w:b/>
          <w:sz w:val="28"/>
          <w:highlight w:val="lightGray"/>
        </w:rPr>
        <w:t>SECTION I – PERSONAL BACKGROUND OF RESPONDENT</w:t>
      </w:r>
    </w:p>
    <w:p w:rsidR="009C0573" w:rsidRPr="00446E08" w:rsidRDefault="009C0573" w:rsidP="006A050A">
      <w:pPr>
        <w:numPr>
          <w:ilvl w:val="0"/>
          <w:numId w:val="14"/>
        </w:numPr>
        <w:spacing w:after="214" w:line="360" w:lineRule="auto"/>
        <w:ind w:left="432" w:right="288" w:firstLine="18"/>
        <w:jc w:val="left"/>
        <w:rPr>
          <w:rFonts w:ascii="Century Schoolbook" w:hAnsi="Century Schoolbook"/>
          <w:b/>
        </w:rPr>
      </w:pPr>
      <w:r w:rsidRPr="00446E08">
        <w:rPr>
          <w:rFonts w:ascii="Century Schoolbook" w:hAnsi="Century Schoolbook"/>
          <w:b/>
        </w:rPr>
        <w:t>GENDER</w:t>
      </w:r>
    </w:p>
    <w:p w:rsidR="009C0573" w:rsidRPr="00646CD3" w:rsidRDefault="009C0573" w:rsidP="006A050A">
      <w:pPr>
        <w:pStyle w:val="ListParagraph"/>
        <w:numPr>
          <w:ilvl w:val="0"/>
          <w:numId w:val="15"/>
        </w:numPr>
        <w:spacing w:after="214" w:line="360" w:lineRule="auto"/>
        <w:ind w:right="288"/>
        <w:jc w:val="left"/>
        <w:rPr>
          <w:rFonts w:ascii="Century Schoolbook" w:hAnsi="Century Schoolbook"/>
        </w:rPr>
      </w:pPr>
      <w:r>
        <w:rPr>
          <w:noProof/>
        </w:rPr>
        <mc:AlternateContent>
          <mc:Choice Requires="wps">
            <w:drawing>
              <wp:anchor distT="0" distB="0" distL="114300" distR="114300" simplePos="0" relativeHeight="251700224" behindDoc="0" locked="0" layoutInCell="1" allowOverlap="1" wp14:anchorId="473DA8E7" wp14:editId="2385786B">
                <wp:simplePos x="0" y="0"/>
                <wp:positionH relativeFrom="column">
                  <wp:posOffset>2122805</wp:posOffset>
                </wp:positionH>
                <wp:positionV relativeFrom="paragraph">
                  <wp:posOffset>15240</wp:posOffset>
                </wp:positionV>
                <wp:extent cx="193675" cy="184785"/>
                <wp:effectExtent l="0" t="0" r="15875" b="24765"/>
                <wp:wrapNone/>
                <wp:docPr id="68" name="Rounded 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675" cy="1847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4CE68E63" id="Rounded Rectangle 68" o:spid="_x0000_s1026" style="position:absolute;margin-left:167.15pt;margin-top:1.2pt;width:15.25pt;height:14.5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"/>
            </w:pict>
          </mc:Fallback>
        </mc:AlternateContent>
      </w:r>
      <w:r w:rsidRPr="00646CD3">
        <w:rPr>
          <w:rFonts w:ascii="Century Schoolbook" w:hAnsi="Century Schoolbook"/>
        </w:rPr>
        <w:t xml:space="preserve">Male                                               </w:t>
      </w:r>
    </w:p>
    <w:p w:rsidR="009C0573" w:rsidRPr="00C93EA9" w:rsidRDefault="009C0573" w:rsidP="006A050A">
      <w:pPr>
        <w:spacing w:after="334" w:line="360" w:lineRule="auto"/>
        <w:ind w:left="432" w:right="288"/>
        <w:rPr>
          <w:rFonts w:ascii="Century Schoolbook" w:hAnsi="Century Schoolbook"/>
        </w:rPr>
      </w:pPr>
      <w:r>
        <w:rPr>
          <w:rFonts w:ascii="Century Schoolbook" w:hAnsi="Century Schoolbook"/>
          <w:noProof/>
        </w:rPr>
        <w:lastRenderedPageBreak/>
        <mc:AlternateContent>
          <mc:Choice Requires="wps">
            <w:drawing>
              <wp:anchor distT="0" distB="0" distL="114300" distR="114300" simplePos="0" relativeHeight="251701248" behindDoc="0" locked="0" layoutInCell="1" allowOverlap="1" wp14:anchorId="526953D2" wp14:editId="2DC18CE9">
                <wp:simplePos x="0" y="0"/>
                <wp:positionH relativeFrom="column">
                  <wp:posOffset>2122805</wp:posOffset>
                </wp:positionH>
                <wp:positionV relativeFrom="paragraph">
                  <wp:posOffset>8890</wp:posOffset>
                </wp:positionV>
                <wp:extent cx="188595" cy="189230"/>
                <wp:effectExtent l="0" t="0" r="20955" b="20320"/>
                <wp:wrapNone/>
                <wp:docPr id="69" name="Rounded 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595" cy="18923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6ABE756F" id="Rounded Rectangle 69" o:spid="_x0000_s1026" style="position:absolute;margin-left:167.15pt;margin-top:.7pt;width:14.85pt;height:14.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"/>
            </w:pict>
          </mc:Fallback>
        </mc:AlternateContent>
      </w:r>
      <w:r w:rsidRPr="00C93EA9">
        <w:rPr>
          <w:rFonts w:ascii="Century Schoolbook" w:hAnsi="Century Schoolbook"/>
        </w:rPr>
        <w:t xml:space="preserve"> </w:t>
      </w:r>
      <w:r>
        <w:rPr>
          <w:rFonts w:ascii="Century Schoolbook" w:hAnsi="Century Schoolbook"/>
        </w:rPr>
        <w:t xml:space="preserve"> </w:t>
      </w:r>
      <w:r w:rsidRPr="00C93EA9">
        <w:rPr>
          <w:rFonts w:ascii="Century Schoolbook" w:hAnsi="Century Schoolbook"/>
        </w:rPr>
        <w:t xml:space="preserve"> B. Female</w:t>
      </w:r>
    </w:p>
    <w:p w:rsidR="008022FE" w:rsidRDefault="008022FE" w:rsidP="008022FE">
      <w:pPr>
        <w:spacing w:after="0" w:line="360" w:lineRule="auto"/>
        <w:ind w:left="0" w:right="288" w:firstLine="0"/>
        <w:rPr>
          <w:rFonts w:ascii="Century Schoolbook" w:hAnsi="Century Schoolbook"/>
          <w:b/>
          <w:szCs w:val="28"/>
        </w:rPr>
      </w:pPr>
    </w:p>
    <w:p w:rsidR="009C0573" w:rsidRPr="00FB4906" w:rsidRDefault="009C0573" w:rsidP="006A050A">
      <w:pPr>
        <w:spacing w:after="0" w:line="360" w:lineRule="auto"/>
        <w:ind w:left="432" w:right="288"/>
        <w:rPr>
          <w:rFonts w:ascii="Century Schoolbook" w:hAnsi="Century Schoolbook"/>
          <w:b/>
          <w:szCs w:val="28"/>
        </w:rPr>
      </w:pPr>
      <w:r w:rsidRPr="00FB4906">
        <w:rPr>
          <w:rFonts w:ascii="Century Schoolbook" w:hAnsi="Century Schoolbook"/>
          <w:b/>
          <w:szCs w:val="28"/>
        </w:rPr>
        <w:t>2. AGE</w:t>
      </w:r>
    </w:p>
    <w:p w:rsidR="009C0573" w:rsidRPr="00C93EA9" w:rsidRDefault="009C0573" w:rsidP="006A050A">
      <w:pPr>
        <w:spacing w:after="0" w:line="360" w:lineRule="auto"/>
        <w:ind w:left="432" w:right="288"/>
        <w:rPr>
          <w:rFonts w:ascii="Century Schoolbook" w:hAnsi="Century Schoolbook"/>
        </w:rPr>
      </w:pPr>
      <w:r>
        <w:rPr>
          <w:rFonts w:ascii="Century Schoolbook" w:hAnsi="Century Schoolbook"/>
          <w:b/>
          <w:noProof/>
        </w:rPr>
        <mc:AlternateContent>
          <mc:Choice Requires="wps">
            <w:drawing>
              <wp:anchor distT="0" distB="0" distL="114300" distR="114300" simplePos="0" relativeHeight="251687936" behindDoc="0" locked="0" layoutInCell="1" allowOverlap="1" wp14:anchorId="75479684" wp14:editId="566637EB">
                <wp:simplePos x="0" y="0"/>
                <wp:positionH relativeFrom="column">
                  <wp:posOffset>1430020</wp:posOffset>
                </wp:positionH>
                <wp:positionV relativeFrom="paragraph">
                  <wp:posOffset>123825</wp:posOffset>
                </wp:positionV>
                <wp:extent cx="172720" cy="132080"/>
                <wp:effectExtent l="0" t="0" r="17780" b="20320"/>
                <wp:wrapNone/>
                <wp:docPr id="67" name="Rounded 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37DE8972" id="Rounded Rectangle 67" o:spid="_x0000_s1026" style="position:absolute;margin-left:112.6pt;margin-top:9.75pt;width:13.6pt;height:10.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"/>
            </w:pict>
          </mc:Fallback>
        </mc:AlternateContent>
      </w:r>
      <w:r w:rsidRPr="00446E08">
        <w:rPr>
          <w:rFonts w:ascii="Century Schoolbook" w:hAnsi="Century Schoolbook"/>
          <w:b/>
        </w:rPr>
        <w:t>1</w:t>
      </w:r>
      <w:r w:rsidRPr="00C93EA9">
        <w:rPr>
          <w:rFonts w:ascii="Century Schoolbook" w:hAnsi="Century Schoolbook"/>
          <w:sz w:val="32"/>
        </w:rPr>
        <w:t xml:space="preserve">. </w:t>
      </w:r>
      <w:r w:rsidRPr="00C93EA9">
        <w:rPr>
          <w:rFonts w:ascii="Century Schoolbook" w:hAnsi="Century Schoolbook"/>
        </w:rPr>
        <w:t>18-28 years</w:t>
      </w:r>
    </w:p>
    <w:p w:rsidR="009C0573" w:rsidRPr="00C93EA9" w:rsidRDefault="009C0573" w:rsidP="006A050A">
      <w:pPr>
        <w:pStyle w:val="ListParagraph"/>
        <w:numPr>
          <w:ilvl w:val="0"/>
          <w:numId w:val="14"/>
        </w:numPr>
        <w:spacing w:after="0" w:line="360" w:lineRule="auto"/>
        <w:ind w:left="432" w:right="288" w:firstLine="0"/>
        <w:rPr>
          <w:rFonts w:ascii="Century Schoolbook" w:hAnsi="Century Schoolbook"/>
        </w:rPr>
      </w:pPr>
      <w:r>
        <w:rPr>
          <w:rFonts w:ascii="Century Schoolbook" w:hAnsi="Century Schoolbook"/>
          <w:noProof/>
        </w:rPr>
        <mc:AlternateContent>
          <mc:Choice Requires="wps">
            <w:drawing>
              <wp:anchor distT="0" distB="0" distL="114300" distR="114300" simplePos="0" relativeHeight="251688960" behindDoc="0" locked="0" layoutInCell="1" allowOverlap="1" wp14:anchorId="2A7C16DA" wp14:editId="758572EC">
                <wp:simplePos x="0" y="0"/>
                <wp:positionH relativeFrom="column">
                  <wp:posOffset>1429385</wp:posOffset>
                </wp:positionH>
                <wp:positionV relativeFrom="paragraph">
                  <wp:posOffset>49530</wp:posOffset>
                </wp:positionV>
                <wp:extent cx="172720" cy="132080"/>
                <wp:effectExtent l="0" t="0" r="17780" b="20320"/>
                <wp:wrapNone/>
                <wp:docPr id="66" name="Rounded 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222676B6" id="Rounded Rectangle 66" o:spid="_x0000_s1026" style="position:absolute;margin-left:112.55pt;margin-top:3.9pt;width:13.6pt;height:10.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"/>
            </w:pict>
          </mc:Fallback>
        </mc:AlternateContent>
      </w:r>
      <w:r w:rsidRPr="00C93EA9">
        <w:rPr>
          <w:rFonts w:ascii="Century Schoolbook" w:hAnsi="Century Schoolbook"/>
        </w:rPr>
        <w:t xml:space="preserve">29-38 years </w:t>
      </w:r>
    </w:p>
    <w:p w:rsidR="009C0573" w:rsidRPr="00C93EA9" w:rsidRDefault="009C0573" w:rsidP="006A050A">
      <w:pPr>
        <w:pStyle w:val="ListParagraph"/>
        <w:numPr>
          <w:ilvl w:val="0"/>
          <w:numId w:val="14"/>
        </w:numPr>
        <w:spacing w:after="0" w:line="360" w:lineRule="auto"/>
        <w:ind w:left="432" w:right="288" w:firstLine="0"/>
        <w:rPr>
          <w:rFonts w:ascii="Century Schoolbook" w:hAnsi="Century Schoolbook"/>
        </w:rPr>
      </w:pPr>
      <w:r>
        <w:rPr>
          <w:rFonts w:ascii="Century Schoolbook" w:hAnsi="Century Schoolbook"/>
          <w:noProof/>
        </w:rPr>
        <mc:AlternateContent>
          <mc:Choice Requires="wps">
            <w:drawing>
              <wp:anchor distT="0" distB="0" distL="114300" distR="114300" simplePos="0" relativeHeight="251689984" behindDoc="0" locked="0" layoutInCell="1" allowOverlap="1" wp14:anchorId="1B96BDC0" wp14:editId="00FA2587">
                <wp:simplePos x="0" y="0"/>
                <wp:positionH relativeFrom="column">
                  <wp:posOffset>1430655</wp:posOffset>
                </wp:positionH>
                <wp:positionV relativeFrom="paragraph">
                  <wp:posOffset>42545</wp:posOffset>
                </wp:positionV>
                <wp:extent cx="172720" cy="132080"/>
                <wp:effectExtent l="0" t="0" r="17780" b="20320"/>
                <wp:wrapNone/>
                <wp:docPr id="65" name="Rounded 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35F03F4B" id="Rounded Rectangle 65" o:spid="_x0000_s1026" style="position:absolute;margin-left:112.65pt;margin-top:3.35pt;width:13.6pt;height:10.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"/>
            </w:pict>
          </mc:Fallback>
        </mc:AlternateContent>
      </w:r>
      <w:r w:rsidRPr="00C93EA9">
        <w:rPr>
          <w:rFonts w:ascii="Century Schoolbook" w:hAnsi="Century Schoolbook"/>
        </w:rPr>
        <w:t xml:space="preserve">39-48years </w:t>
      </w:r>
    </w:p>
    <w:p w:rsidR="009C0573" w:rsidRPr="00C93EA9" w:rsidRDefault="009C0573" w:rsidP="006A050A">
      <w:pPr>
        <w:pStyle w:val="ListParagraph"/>
        <w:numPr>
          <w:ilvl w:val="0"/>
          <w:numId w:val="14"/>
        </w:numPr>
        <w:spacing w:after="141" w:line="360" w:lineRule="auto"/>
        <w:ind w:left="432" w:right="288" w:firstLine="0"/>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1008" behindDoc="0" locked="0" layoutInCell="1" allowOverlap="1" wp14:anchorId="177E570E" wp14:editId="64DE719A">
                <wp:simplePos x="0" y="0"/>
                <wp:positionH relativeFrom="column">
                  <wp:posOffset>1430655</wp:posOffset>
                </wp:positionH>
                <wp:positionV relativeFrom="paragraph">
                  <wp:posOffset>3810</wp:posOffset>
                </wp:positionV>
                <wp:extent cx="172720" cy="132080"/>
                <wp:effectExtent l="0" t="0" r="17780" b="20320"/>
                <wp:wrapNone/>
                <wp:docPr id="64" name="Rounded 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41F94C7A" id="Rounded Rectangle 64" o:spid="_x0000_s1026" style="position:absolute;margin-left:112.65pt;margin-top:.3pt;width:13.6pt;height:10.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"/>
            </w:pict>
          </mc:Fallback>
        </mc:AlternateContent>
      </w:r>
      <w:r w:rsidRPr="00C93EA9">
        <w:rPr>
          <w:rFonts w:ascii="Century Schoolbook" w:hAnsi="Century Schoolbook"/>
        </w:rPr>
        <w:t xml:space="preserve">49-58 years  </w:t>
      </w:r>
    </w:p>
    <w:p w:rsidR="009C0573" w:rsidRPr="00C93EA9" w:rsidRDefault="009C0573" w:rsidP="006A050A">
      <w:pPr>
        <w:pStyle w:val="ListParagraph"/>
        <w:numPr>
          <w:ilvl w:val="0"/>
          <w:numId w:val="14"/>
        </w:numPr>
        <w:spacing w:after="141" w:line="360" w:lineRule="auto"/>
        <w:ind w:left="432" w:right="288" w:firstLine="0"/>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2032" behindDoc="0" locked="0" layoutInCell="1" allowOverlap="1" wp14:anchorId="44B90B28" wp14:editId="09EDD67A">
                <wp:simplePos x="0" y="0"/>
                <wp:positionH relativeFrom="column">
                  <wp:posOffset>1978660</wp:posOffset>
                </wp:positionH>
                <wp:positionV relativeFrom="paragraph">
                  <wp:posOffset>33020</wp:posOffset>
                </wp:positionV>
                <wp:extent cx="172720" cy="132080"/>
                <wp:effectExtent l="0" t="0" r="17780" b="20320"/>
                <wp:wrapNone/>
                <wp:docPr id="63" name="Rounded 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6BF084E1" id="Rounded Rectangle 63" o:spid="_x0000_s1026" style="position:absolute;margin-left:155.8pt;margin-top:2.6pt;width:13.6pt;height:10.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"/>
            </w:pict>
          </mc:Fallback>
        </mc:AlternateContent>
      </w:r>
      <w:r w:rsidRPr="00C93EA9">
        <w:rPr>
          <w:rFonts w:ascii="Century Schoolbook" w:hAnsi="Century Schoolbook"/>
        </w:rPr>
        <w:t xml:space="preserve">59and above  years  </w:t>
      </w:r>
    </w:p>
    <w:p w:rsidR="009C0573" w:rsidRPr="00C93EA9" w:rsidRDefault="009C0573" w:rsidP="006A050A">
      <w:pPr>
        <w:pStyle w:val="ListParagraph"/>
        <w:spacing w:after="141" w:line="360" w:lineRule="auto"/>
        <w:ind w:left="432" w:right="288"/>
        <w:rPr>
          <w:rFonts w:ascii="Century Schoolbook" w:hAnsi="Century Schoolbook"/>
        </w:rPr>
      </w:pPr>
    </w:p>
    <w:p w:rsidR="009C0573" w:rsidRPr="00FB4906" w:rsidRDefault="009C0573" w:rsidP="006A050A">
      <w:pPr>
        <w:pStyle w:val="ListParagraph"/>
        <w:numPr>
          <w:ilvl w:val="0"/>
          <w:numId w:val="16"/>
        </w:numPr>
        <w:spacing w:after="141" w:line="360" w:lineRule="auto"/>
        <w:ind w:right="288"/>
        <w:rPr>
          <w:rFonts w:ascii="Century Schoolbook" w:hAnsi="Century Schoolbook"/>
          <w:b/>
        </w:rPr>
      </w:pPr>
      <w:r w:rsidRPr="00FB4906">
        <w:rPr>
          <w:rFonts w:ascii="Century Schoolbook" w:hAnsi="Century Schoolbook"/>
          <w:b/>
        </w:rPr>
        <w:t>EDUCATIONAL LEVEL OF RESPONDENT</w:t>
      </w:r>
    </w:p>
    <w:p w:rsidR="009C0573" w:rsidRPr="00C93EA9" w:rsidRDefault="009C0573" w:rsidP="006A050A">
      <w:pPr>
        <w:numPr>
          <w:ilvl w:val="0"/>
          <w:numId w:val="10"/>
        </w:numPr>
        <w:spacing w:after="0" w:line="360" w:lineRule="auto"/>
        <w:ind w:left="792" w:right="288" w:hanging="360"/>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3056" behindDoc="0" locked="0" layoutInCell="1" allowOverlap="1" wp14:anchorId="0449AABD" wp14:editId="1927D2C7">
                <wp:simplePos x="0" y="0"/>
                <wp:positionH relativeFrom="column">
                  <wp:posOffset>3209290</wp:posOffset>
                </wp:positionH>
                <wp:positionV relativeFrom="paragraph">
                  <wp:posOffset>46990</wp:posOffset>
                </wp:positionV>
                <wp:extent cx="172720" cy="132080"/>
                <wp:effectExtent l="0" t="0" r="17780" b="20320"/>
                <wp:wrapNone/>
                <wp:docPr id="62" name="Rounded 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70934D29" id="Rounded Rectangle 62" o:spid="_x0000_s1026" style="position:absolute;margin-left:252.7pt;margin-top:3.7pt;width:13.6pt;height:10.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"/>
            </w:pict>
          </mc:Fallback>
        </mc:AlternateContent>
      </w:r>
      <w:r w:rsidRPr="00C93EA9">
        <w:rPr>
          <w:rFonts w:ascii="Century Schoolbook" w:hAnsi="Century Schoolbook"/>
        </w:rPr>
        <w:t>less or equal to 8</w:t>
      </w:r>
      <w:r w:rsidRPr="00C93EA9">
        <w:rPr>
          <w:rFonts w:ascii="Century Schoolbook" w:hAnsi="Century Schoolbook"/>
          <w:vertAlign w:val="superscript"/>
        </w:rPr>
        <w:t>th</w:t>
      </w:r>
      <w:r w:rsidRPr="00C93EA9">
        <w:rPr>
          <w:rFonts w:ascii="Century Schoolbook" w:hAnsi="Century Schoolbook"/>
        </w:rPr>
        <w:t xml:space="preserve"> grade  </w:t>
      </w:r>
    </w:p>
    <w:p w:rsidR="009C0573" w:rsidRPr="00C93EA9" w:rsidRDefault="009C0573" w:rsidP="006A050A">
      <w:pPr>
        <w:numPr>
          <w:ilvl w:val="0"/>
          <w:numId w:val="10"/>
        </w:numPr>
        <w:spacing w:after="0" w:line="360" w:lineRule="auto"/>
        <w:ind w:left="792" w:right="288" w:hanging="360"/>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4080" behindDoc="0" locked="0" layoutInCell="1" allowOverlap="1" wp14:anchorId="27CDE606" wp14:editId="20FE43D5">
                <wp:simplePos x="0" y="0"/>
                <wp:positionH relativeFrom="column">
                  <wp:posOffset>3209290</wp:posOffset>
                </wp:positionH>
                <wp:positionV relativeFrom="paragraph">
                  <wp:posOffset>35560</wp:posOffset>
                </wp:positionV>
                <wp:extent cx="172720" cy="132080"/>
                <wp:effectExtent l="0" t="0" r="17780" b="20320"/>
                <wp:wrapNone/>
                <wp:docPr id="61" name="Rounded 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1B7C06B8" id="Rounded Rectangle 61" o:spid="_x0000_s1026" style="position:absolute;margin-left:252.7pt;margin-top:2.8pt;width:13.6pt;height:10.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"/>
            </w:pict>
          </mc:Fallback>
        </mc:AlternateContent>
      </w:r>
      <w:r w:rsidRPr="00C93EA9">
        <w:rPr>
          <w:rFonts w:ascii="Century Schoolbook" w:hAnsi="Century Schoolbook"/>
        </w:rPr>
        <w:t>9</w:t>
      </w:r>
      <w:r w:rsidRPr="00C93EA9">
        <w:rPr>
          <w:rFonts w:ascii="Century Schoolbook" w:hAnsi="Century Schoolbook"/>
          <w:vertAlign w:val="superscript"/>
        </w:rPr>
        <w:t>th</w:t>
      </w:r>
      <w:r w:rsidRPr="00C93EA9">
        <w:rPr>
          <w:rFonts w:ascii="Century Schoolbook" w:hAnsi="Century Schoolbook"/>
        </w:rPr>
        <w:t xml:space="preserve"> – 12</w:t>
      </w:r>
      <w:r w:rsidRPr="00C93EA9">
        <w:rPr>
          <w:rFonts w:ascii="Century Schoolbook" w:hAnsi="Century Schoolbook"/>
          <w:vertAlign w:val="superscript"/>
        </w:rPr>
        <w:t>th</w:t>
      </w:r>
      <w:r w:rsidRPr="00C93EA9">
        <w:rPr>
          <w:rFonts w:ascii="Century Schoolbook" w:hAnsi="Century Schoolbook"/>
        </w:rPr>
        <w:t xml:space="preserve"> grade  </w:t>
      </w:r>
    </w:p>
    <w:p w:rsidR="009C0573" w:rsidRPr="00C93EA9" w:rsidRDefault="009C0573" w:rsidP="006A050A">
      <w:pPr>
        <w:numPr>
          <w:ilvl w:val="0"/>
          <w:numId w:val="10"/>
        </w:numPr>
        <w:spacing w:after="0" w:line="360" w:lineRule="auto"/>
        <w:ind w:left="792" w:right="288" w:hanging="360"/>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5104" behindDoc="0" locked="0" layoutInCell="1" allowOverlap="1" wp14:anchorId="557CF913" wp14:editId="366C3EAC">
                <wp:simplePos x="0" y="0"/>
                <wp:positionH relativeFrom="column">
                  <wp:posOffset>3209290</wp:posOffset>
                </wp:positionH>
                <wp:positionV relativeFrom="paragraph">
                  <wp:posOffset>15240</wp:posOffset>
                </wp:positionV>
                <wp:extent cx="172720" cy="132080"/>
                <wp:effectExtent l="0" t="0" r="17780" b="20320"/>
                <wp:wrapNone/>
                <wp:docPr id="60" name="Rounded 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7C5EF628" id="Rounded Rectangle 60" o:spid="_x0000_s1026" style="position:absolute;margin-left:252.7pt;margin-top:1.2pt;width:13.6pt;height:10.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"/>
            </w:pict>
          </mc:Fallback>
        </mc:AlternateContent>
      </w:r>
      <w:r w:rsidRPr="00C93EA9">
        <w:rPr>
          <w:rFonts w:ascii="Century Schoolbook" w:hAnsi="Century Schoolbook"/>
        </w:rPr>
        <w:t xml:space="preserve">Certificate or college diploma </w:t>
      </w:r>
    </w:p>
    <w:p w:rsidR="009C0573" w:rsidRPr="00C93EA9" w:rsidRDefault="009C0573" w:rsidP="006A050A">
      <w:pPr>
        <w:numPr>
          <w:ilvl w:val="0"/>
          <w:numId w:val="11"/>
        </w:numPr>
        <w:spacing w:after="0" w:line="360" w:lineRule="auto"/>
        <w:ind w:left="720" w:right="288" w:hanging="288"/>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6128" behindDoc="0" locked="0" layoutInCell="1" allowOverlap="1" wp14:anchorId="71AD0E1E" wp14:editId="17039999">
                <wp:simplePos x="0" y="0"/>
                <wp:positionH relativeFrom="column">
                  <wp:posOffset>3209290</wp:posOffset>
                </wp:positionH>
                <wp:positionV relativeFrom="paragraph">
                  <wp:posOffset>12065</wp:posOffset>
                </wp:positionV>
                <wp:extent cx="172720" cy="132080"/>
                <wp:effectExtent l="0" t="0" r="17780" b="20320"/>
                <wp:wrapNone/>
                <wp:docPr id="59" name="Rounded 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46394E30" id="Rounded Rectangle 59" o:spid="_x0000_s1026" style="position:absolute;margin-left:252.7pt;margin-top:.95pt;width:13.6pt;height:10.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"/>
            </w:pict>
          </mc:Fallback>
        </mc:AlternateContent>
      </w:r>
      <w:r w:rsidRPr="00C93EA9">
        <w:rPr>
          <w:rFonts w:ascii="Century Schoolbook" w:hAnsi="Century Schoolbook"/>
        </w:rPr>
        <w:t xml:space="preserve">BA/BSc degree </w:t>
      </w:r>
    </w:p>
    <w:p w:rsidR="009C0573" w:rsidRDefault="009C0573" w:rsidP="006A050A">
      <w:pPr>
        <w:numPr>
          <w:ilvl w:val="0"/>
          <w:numId w:val="11"/>
        </w:numPr>
        <w:spacing w:after="0" w:line="360" w:lineRule="auto"/>
        <w:ind w:left="720" w:right="288" w:hanging="288"/>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7152" behindDoc="0" locked="0" layoutInCell="1" allowOverlap="1" wp14:anchorId="00285070" wp14:editId="25A2819A">
                <wp:simplePos x="0" y="0"/>
                <wp:positionH relativeFrom="column">
                  <wp:posOffset>3209290</wp:posOffset>
                </wp:positionH>
                <wp:positionV relativeFrom="paragraph">
                  <wp:posOffset>74295</wp:posOffset>
                </wp:positionV>
                <wp:extent cx="172720" cy="132080"/>
                <wp:effectExtent l="0" t="0" r="17780" b="20320"/>
                <wp:wrapNone/>
                <wp:docPr id="58" name="Rounded 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43791C84" id="Rounded Rectangle 58" o:spid="_x0000_s1026" style="position:absolute;margin-left:252.7pt;margin-top:5.85pt;width:13.6pt;height:10.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"/>
            </w:pict>
          </mc:Fallback>
        </mc:AlternateContent>
      </w:r>
      <w:r w:rsidRPr="00C93EA9">
        <w:rPr>
          <w:rFonts w:ascii="Century Schoolbook" w:hAnsi="Century Schoolbook"/>
        </w:rPr>
        <w:t xml:space="preserve">Greater or equal to MA/MSc degree  </w:t>
      </w:r>
    </w:p>
    <w:p w:rsidR="009C0573" w:rsidRDefault="009C0573" w:rsidP="006A050A">
      <w:pPr>
        <w:spacing w:after="0" w:line="360" w:lineRule="auto"/>
        <w:ind w:left="432" w:right="288"/>
        <w:rPr>
          <w:rFonts w:ascii="Century Schoolbook" w:hAnsi="Century Schoolbook"/>
        </w:rPr>
      </w:pPr>
    </w:p>
    <w:p w:rsidR="009C0573" w:rsidRPr="007D33EC" w:rsidRDefault="009C0573" w:rsidP="006A050A">
      <w:pPr>
        <w:numPr>
          <w:ilvl w:val="0"/>
          <w:numId w:val="12"/>
        </w:numPr>
        <w:spacing w:after="0" w:line="360" w:lineRule="auto"/>
        <w:ind w:left="936" w:right="288" w:hanging="360"/>
        <w:rPr>
          <w:rFonts w:ascii="Century Schoolbook" w:hAnsi="Century Schoolbook"/>
          <w:b/>
        </w:rPr>
      </w:pPr>
      <w:r w:rsidRPr="007D33EC">
        <w:rPr>
          <w:rFonts w:ascii="Century Schoolbook" w:hAnsi="Century Schoolbook"/>
          <w:b/>
        </w:rPr>
        <w:t xml:space="preserve">EXPERIENCE IN BUSINESS  </w:t>
      </w:r>
    </w:p>
    <w:p w:rsidR="009C0573" w:rsidRPr="00C93EA9" w:rsidRDefault="009C0573" w:rsidP="006A050A">
      <w:pPr>
        <w:numPr>
          <w:ilvl w:val="2"/>
          <w:numId w:val="13"/>
        </w:numPr>
        <w:spacing w:after="0" w:line="360" w:lineRule="auto"/>
        <w:ind w:left="821" w:right="288" w:hanging="245"/>
        <w:rPr>
          <w:rFonts w:ascii="Century Schoolbook" w:hAnsi="Century Schoolbook"/>
        </w:rPr>
      </w:pPr>
      <w:r>
        <w:rPr>
          <w:noProof/>
        </w:rPr>
        <mc:AlternateContent>
          <mc:Choice Requires="wps">
            <w:drawing>
              <wp:anchor distT="0" distB="0" distL="114300" distR="114300" simplePos="0" relativeHeight="251705344" behindDoc="0" locked="0" layoutInCell="1" allowOverlap="1" wp14:anchorId="6652AB2A" wp14:editId="0C7D57A8">
                <wp:simplePos x="0" y="0"/>
                <wp:positionH relativeFrom="column">
                  <wp:posOffset>2992120</wp:posOffset>
                </wp:positionH>
                <wp:positionV relativeFrom="paragraph">
                  <wp:posOffset>78740</wp:posOffset>
                </wp:positionV>
                <wp:extent cx="227330" cy="132080"/>
                <wp:effectExtent l="0" t="0" r="20320" b="20320"/>
                <wp:wrapNone/>
                <wp:docPr id="5" name="Rounded 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33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095E4C51" id="Rounded Rectangle 5" o:spid="_x0000_s1026" style="position:absolute;margin-left:235.6pt;margin-top:6.2pt;width:17.9pt;height:10.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"/>
            </w:pict>
          </mc:Fallback>
        </mc:AlternateContent>
      </w:r>
      <w:r w:rsidRPr="00C93EA9">
        <w:rPr>
          <w:rFonts w:ascii="Century Schoolbook" w:hAnsi="Century Schoolbook"/>
        </w:rPr>
        <w:t xml:space="preserve">Less or equal to 1 year </w:t>
      </w:r>
    </w:p>
    <w:p w:rsidR="009C0573" w:rsidRPr="00C93EA9" w:rsidRDefault="009C0573" w:rsidP="006A050A">
      <w:pPr>
        <w:numPr>
          <w:ilvl w:val="2"/>
          <w:numId w:val="13"/>
        </w:numPr>
        <w:spacing w:after="0" w:line="360" w:lineRule="auto"/>
        <w:ind w:left="821" w:right="288" w:hanging="245"/>
        <w:rPr>
          <w:rFonts w:ascii="Century Schoolbook" w:hAnsi="Century Schoolbook"/>
        </w:rPr>
      </w:pPr>
      <w:r>
        <w:rPr>
          <w:noProof/>
        </w:rPr>
        <mc:AlternateContent>
          <mc:Choice Requires="wps">
            <w:drawing>
              <wp:anchor distT="0" distB="0" distL="114300" distR="114300" simplePos="0" relativeHeight="251704320" behindDoc="0" locked="0" layoutInCell="1" allowOverlap="1" wp14:anchorId="3F988300" wp14:editId="58E66EF7">
                <wp:simplePos x="0" y="0"/>
                <wp:positionH relativeFrom="column">
                  <wp:posOffset>2992120</wp:posOffset>
                </wp:positionH>
                <wp:positionV relativeFrom="paragraph">
                  <wp:posOffset>77470</wp:posOffset>
                </wp:positionV>
                <wp:extent cx="227330" cy="132080"/>
                <wp:effectExtent l="0" t="0" r="20320" b="20320"/>
                <wp:wrapNone/>
                <wp:docPr id="3"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33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6142F5AE" id="Rounded Rectangle 3" o:spid="_x0000_s1026" style="position:absolute;margin-left:235.6pt;margin-top:6.1pt;width:17.9pt;height:10.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"/>
            </w:pict>
          </mc:Fallback>
        </mc:AlternateContent>
      </w:r>
      <w:r w:rsidRPr="00C93EA9">
        <w:rPr>
          <w:rFonts w:ascii="Century Schoolbook" w:hAnsi="Century Schoolbook"/>
        </w:rPr>
        <w:t xml:space="preserve">1- 10 years </w:t>
      </w:r>
    </w:p>
    <w:p w:rsidR="009C0573" w:rsidRPr="00C93EA9" w:rsidRDefault="009C0573" w:rsidP="006A050A">
      <w:pPr>
        <w:numPr>
          <w:ilvl w:val="2"/>
          <w:numId w:val="13"/>
        </w:numPr>
        <w:spacing w:after="0" w:line="360" w:lineRule="auto"/>
        <w:ind w:left="821" w:right="288" w:hanging="245"/>
        <w:rPr>
          <w:rFonts w:ascii="Century Schoolbook" w:hAnsi="Century Schoolbook"/>
        </w:rPr>
      </w:pPr>
      <w:r>
        <w:rPr>
          <w:noProof/>
        </w:rPr>
        <mc:AlternateContent>
          <mc:Choice Requires="wps">
            <w:drawing>
              <wp:anchor distT="0" distB="0" distL="114300" distR="114300" simplePos="0" relativeHeight="251703296" behindDoc="0" locked="0" layoutInCell="1" allowOverlap="1" wp14:anchorId="1B3BDD03" wp14:editId="629A896A">
                <wp:simplePos x="0" y="0"/>
                <wp:positionH relativeFrom="column">
                  <wp:posOffset>3001645</wp:posOffset>
                </wp:positionH>
                <wp:positionV relativeFrom="paragraph">
                  <wp:posOffset>49530</wp:posOffset>
                </wp:positionV>
                <wp:extent cx="227330" cy="132080"/>
                <wp:effectExtent l="0" t="0" r="20320" b="20320"/>
                <wp:wrapNone/>
                <wp:docPr id="2"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33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73276E44" id="Rounded Rectangle 2" o:spid="_x0000_s1026" style="position:absolute;margin-left:236.35pt;margin-top:3.9pt;width:17.9pt;height:10.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"/>
            </w:pict>
          </mc:Fallback>
        </mc:AlternateContent>
      </w:r>
      <w:r w:rsidRPr="00C93EA9">
        <w:rPr>
          <w:rFonts w:ascii="Century Schoolbook" w:hAnsi="Century Schoolbook"/>
        </w:rPr>
        <w:t xml:space="preserve">10 –20 years </w:t>
      </w:r>
    </w:p>
    <w:p w:rsidR="009C0573" w:rsidRDefault="009C0573" w:rsidP="006A050A">
      <w:pPr>
        <w:numPr>
          <w:ilvl w:val="2"/>
          <w:numId w:val="13"/>
        </w:numPr>
        <w:spacing w:after="0" w:line="360" w:lineRule="auto"/>
        <w:ind w:left="821" w:right="288" w:hanging="245"/>
        <w:rPr>
          <w:rFonts w:ascii="Century Schoolbook" w:hAnsi="Century Schoolbook"/>
        </w:rPr>
      </w:pPr>
      <w:r>
        <w:rPr>
          <w:noProof/>
        </w:rPr>
        <mc:AlternateContent>
          <mc:Choice Requires="wps">
            <w:drawing>
              <wp:anchor distT="0" distB="0" distL="114300" distR="114300" simplePos="0" relativeHeight="251702272" behindDoc="0" locked="0" layoutInCell="1" allowOverlap="1" wp14:anchorId="5D9692BB" wp14:editId="7487E6FF">
                <wp:simplePos x="0" y="0"/>
                <wp:positionH relativeFrom="column">
                  <wp:posOffset>3021330</wp:posOffset>
                </wp:positionH>
                <wp:positionV relativeFrom="paragraph">
                  <wp:posOffset>21590</wp:posOffset>
                </wp:positionV>
                <wp:extent cx="227330" cy="132080"/>
                <wp:effectExtent l="0" t="0" r="20320" b="20320"/>
                <wp:wrapNone/>
                <wp:docPr id="6" name="Rounded 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33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5FFF5FE7" id="Rounded Rectangle 6" o:spid="_x0000_s1026" style="position:absolute;margin-left:237.9pt;margin-top:1.7pt;width:17.9pt;height:10.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"/>
            </w:pict>
          </mc:Fallback>
        </mc:AlternateContent>
      </w:r>
      <w:r w:rsidRPr="00C93EA9">
        <w:rPr>
          <w:rFonts w:ascii="Century Schoolbook" w:hAnsi="Century Schoolbook"/>
        </w:rPr>
        <w:t xml:space="preserve"> 20-40years      </w:t>
      </w:r>
    </w:p>
    <w:p w:rsidR="009C0573" w:rsidRPr="003D0CBE" w:rsidRDefault="009C0573" w:rsidP="006A050A">
      <w:pPr>
        <w:numPr>
          <w:ilvl w:val="2"/>
          <w:numId w:val="13"/>
        </w:numPr>
        <w:spacing w:after="0" w:line="360" w:lineRule="auto"/>
        <w:ind w:left="821" w:right="288" w:hanging="245"/>
        <w:rPr>
          <w:rFonts w:ascii="Century Schoolbook" w:hAnsi="Century Schoolbook"/>
        </w:rPr>
      </w:pPr>
      <w:r>
        <w:rPr>
          <w:noProof/>
        </w:rPr>
        <mc:AlternateContent>
          <mc:Choice Requires="wps">
            <w:drawing>
              <wp:anchor distT="0" distB="0" distL="114300" distR="114300" simplePos="0" relativeHeight="251698176" behindDoc="0" locked="0" layoutInCell="1" allowOverlap="1" wp14:anchorId="1CB5C764" wp14:editId="04AEF976">
                <wp:simplePos x="0" y="0"/>
                <wp:positionH relativeFrom="column">
                  <wp:posOffset>3027680</wp:posOffset>
                </wp:positionH>
                <wp:positionV relativeFrom="paragraph">
                  <wp:posOffset>57785</wp:posOffset>
                </wp:positionV>
                <wp:extent cx="227330" cy="132080"/>
                <wp:effectExtent l="0" t="0" r="20320" b="20320"/>
                <wp:wrapNone/>
                <wp:docPr id="50" name="Rounded 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330" cy="1320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oundrect w14:anchorId="552D5B91" id="Rounded Rectangle 50" o:spid="_x0000_s1026" style="position:absolute;margin-left:238.4pt;margin-top:4.55pt;width:17.9pt;height:10.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"/>
            </w:pict>
          </mc:Fallback>
        </mc:AlternateContent>
      </w:r>
      <w:r w:rsidRPr="003D0CBE">
        <w:rPr>
          <w:rFonts w:ascii="Century Schoolbook" w:hAnsi="Century Schoolbook"/>
        </w:rPr>
        <w:t xml:space="preserve"> Greater or equal to 41 years</w:t>
      </w:r>
    </w:p>
    <w:p w:rsidR="009C0573" w:rsidRDefault="009C0573" w:rsidP="006A050A">
      <w:pPr>
        <w:spacing w:after="204" w:line="360" w:lineRule="auto"/>
        <w:ind w:left="432" w:right="288"/>
        <w:rPr>
          <w:rFonts w:ascii="Century Schoolbook" w:hAnsi="Century Schoolbook"/>
        </w:rPr>
      </w:pPr>
    </w:p>
    <w:p w:rsidR="00D21AE0" w:rsidRDefault="00D21AE0" w:rsidP="006A050A">
      <w:pPr>
        <w:spacing w:after="204" w:line="360" w:lineRule="auto"/>
        <w:ind w:left="432" w:right="288"/>
        <w:rPr>
          <w:rFonts w:ascii="Century Schoolbook" w:hAnsi="Century Schoolbook"/>
        </w:rPr>
      </w:pPr>
    </w:p>
    <w:p w:rsidR="008022FE" w:rsidRDefault="008022FE" w:rsidP="006A050A">
      <w:pPr>
        <w:spacing w:after="204" w:line="360" w:lineRule="auto"/>
        <w:ind w:left="432" w:right="288"/>
        <w:rPr>
          <w:rFonts w:ascii="Century Schoolbook" w:hAnsi="Century Schoolbook"/>
        </w:rPr>
      </w:pPr>
    </w:p>
    <w:p w:rsidR="009C0573" w:rsidRPr="00C93EA9" w:rsidRDefault="009C0573" w:rsidP="006A050A">
      <w:pPr>
        <w:spacing w:after="204" w:line="360" w:lineRule="auto"/>
        <w:ind w:left="432" w:right="288"/>
        <w:rPr>
          <w:rFonts w:ascii="Century Schoolbook" w:hAnsi="Century Schoolbook"/>
        </w:rPr>
      </w:pPr>
    </w:p>
    <w:p w:rsidR="009C0573" w:rsidRPr="008D6481" w:rsidRDefault="009C0573" w:rsidP="006A050A">
      <w:pPr>
        <w:spacing w:after="0" w:line="360" w:lineRule="auto"/>
        <w:ind w:right="-15"/>
        <w:jc w:val="center"/>
        <w:rPr>
          <w:rFonts w:ascii="Century Schoolbook" w:hAnsi="Century Schoolbook"/>
          <w:b/>
          <w:sz w:val="28"/>
        </w:rPr>
      </w:pPr>
      <w:r w:rsidRPr="008D6481">
        <w:rPr>
          <w:rFonts w:ascii="Century Schoolbook" w:hAnsi="Century Schoolbook"/>
          <w:b/>
          <w:sz w:val="28"/>
          <w:highlight w:val="lightGray"/>
        </w:rPr>
        <w:lastRenderedPageBreak/>
        <w:t>SECTION II – INDEPENDENT VARIABLE</w:t>
      </w:r>
      <w:r>
        <w:rPr>
          <w:rFonts w:ascii="Century Schoolbook" w:hAnsi="Century Schoolbook"/>
          <w:b/>
          <w:sz w:val="28"/>
        </w:rPr>
        <w:t xml:space="preserve"> </w:t>
      </w:r>
      <w:r w:rsidRPr="008D6481">
        <w:rPr>
          <w:rFonts w:ascii="Century Schoolbook" w:hAnsi="Century Schoolbook"/>
          <w:b/>
          <w:sz w:val="28"/>
          <w:highlight w:val="lightGray"/>
        </w:rPr>
        <w:t>E - BANKING</w:t>
      </w:r>
    </w:p>
    <w:p w:rsidR="009C0573" w:rsidRPr="00C93EA9" w:rsidRDefault="009C0573" w:rsidP="006A050A">
      <w:pPr>
        <w:spacing w:after="0" w:line="360" w:lineRule="auto"/>
        <w:ind w:left="432" w:right="288"/>
        <w:rPr>
          <w:rFonts w:ascii="Century Schoolbook" w:hAnsi="Century Schoolbook"/>
        </w:rPr>
      </w:pPr>
      <w:r w:rsidRPr="00C93EA9">
        <w:rPr>
          <w:rFonts w:ascii="Century Schoolbook" w:hAnsi="Century Schoolbook"/>
        </w:rPr>
        <w:t>Dear respondent! I</w:t>
      </w:r>
      <w:r>
        <w:rPr>
          <w:rFonts w:ascii="Century Schoolbook" w:hAnsi="Century Schoolbook"/>
        </w:rPr>
        <w:t xml:space="preserve">n this section there are listed </w:t>
      </w:r>
      <w:r w:rsidRPr="00C93EA9">
        <w:rPr>
          <w:rFonts w:ascii="Century Schoolbook" w:hAnsi="Century Schoolbook"/>
        </w:rPr>
        <w:t xml:space="preserve">statements which used to measure your opinion. Please indicate level of your agreement with the sentence based on the instructions. </w:t>
      </w:r>
    </w:p>
    <w:p w:rsidR="009C0573" w:rsidRPr="00C93EA9" w:rsidRDefault="009C0573" w:rsidP="006A050A">
      <w:pPr>
        <w:spacing w:after="80" w:line="360" w:lineRule="auto"/>
        <w:ind w:left="432" w:right="288"/>
        <w:rPr>
          <w:rFonts w:ascii="Century Schoolbook" w:hAnsi="Century Schoolbook"/>
        </w:rPr>
      </w:pPr>
      <w:r w:rsidRPr="00C93EA9">
        <w:rPr>
          <w:rFonts w:ascii="Century Schoolbook" w:hAnsi="Century Schoolbook"/>
        </w:rPr>
        <w:t xml:space="preserve">Based on your perception </w:t>
      </w:r>
      <w:r>
        <w:rPr>
          <w:rFonts w:ascii="Century Schoolbook" w:hAnsi="Century Schoolbook"/>
        </w:rPr>
        <w:t>click right in the box</w:t>
      </w:r>
      <w:r w:rsidRPr="00C93EA9">
        <w:rPr>
          <w:rFonts w:ascii="Century Schoolbook" w:hAnsi="Century Schoolbook"/>
        </w:rPr>
        <w:t xml:space="preserve"> your answer </w:t>
      </w:r>
    </w:p>
    <w:p w:rsidR="009C0573" w:rsidRPr="00C93EA9" w:rsidRDefault="009C0573" w:rsidP="006A050A">
      <w:pPr>
        <w:spacing w:after="0" w:line="360" w:lineRule="auto"/>
        <w:ind w:left="432" w:right="288"/>
        <w:rPr>
          <w:rFonts w:ascii="Century Schoolbook" w:hAnsi="Century Schoolbook"/>
        </w:rPr>
      </w:pPr>
      <w:r w:rsidRPr="00C93EA9">
        <w:rPr>
          <w:rFonts w:ascii="Century Schoolbook" w:hAnsi="Century Schoolbook"/>
        </w:rPr>
        <w:t>1= strongly disagree</w:t>
      </w:r>
    </w:p>
    <w:p w:rsidR="009C0573" w:rsidRPr="00C93EA9" w:rsidRDefault="009C0573" w:rsidP="006A050A">
      <w:pPr>
        <w:spacing w:after="0" w:line="360" w:lineRule="auto"/>
        <w:ind w:left="432" w:right="288"/>
        <w:rPr>
          <w:rFonts w:ascii="Century Schoolbook" w:hAnsi="Century Schoolbook"/>
        </w:rPr>
      </w:pPr>
      <w:r w:rsidRPr="00C93EA9">
        <w:rPr>
          <w:rFonts w:ascii="Century Schoolbook" w:hAnsi="Century Schoolbook"/>
        </w:rPr>
        <w:t>2= disagree</w:t>
      </w:r>
    </w:p>
    <w:p w:rsidR="009C0573" w:rsidRPr="00C93EA9" w:rsidRDefault="009C0573" w:rsidP="006A050A">
      <w:pPr>
        <w:spacing w:after="0" w:line="360" w:lineRule="auto"/>
        <w:ind w:left="432" w:right="288"/>
        <w:rPr>
          <w:rFonts w:ascii="Century Schoolbook" w:hAnsi="Century Schoolbook"/>
        </w:rPr>
      </w:pPr>
      <w:r w:rsidRPr="00C93EA9">
        <w:rPr>
          <w:rFonts w:ascii="Century Schoolbook" w:hAnsi="Century Schoolbook"/>
        </w:rPr>
        <w:t>3= neither agree nor disagree</w:t>
      </w:r>
    </w:p>
    <w:p w:rsidR="009C0573" w:rsidRPr="00C93EA9" w:rsidRDefault="009C0573" w:rsidP="006A050A">
      <w:pPr>
        <w:spacing w:after="0" w:line="360" w:lineRule="auto"/>
        <w:ind w:left="432" w:right="288"/>
        <w:rPr>
          <w:rFonts w:ascii="Century Schoolbook" w:hAnsi="Century Schoolbook"/>
        </w:rPr>
      </w:pPr>
      <w:r w:rsidRPr="00C93EA9">
        <w:rPr>
          <w:rFonts w:ascii="Century Schoolbook" w:hAnsi="Century Schoolbook"/>
        </w:rPr>
        <w:t>4= Agree</w:t>
      </w:r>
    </w:p>
    <w:p w:rsidR="009C0573" w:rsidRPr="00C93EA9" w:rsidRDefault="009C0573" w:rsidP="006A050A">
      <w:pPr>
        <w:spacing w:after="0" w:line="360" w:lineRule="auto"/>
        <w:ind w:left="432" w:right="288"/>
        <w:rPr>
          <w:rFonts w:ascii="Century Schoolbook" w:hAnsi="Century Schoolbook"/>
        </w:rPr>
      </w:pPr>
      <w:r w:rsidRPr="00C93EA9">
        <w:rPr>
          <w:rFonts w:ascii="Century Schoolbook" w:hAnsi="Century Schoolbook"/>
        </w:rPr>
        <w:t>5= strongly agree</w:t>
      </w:r>
    </w:p>
    <w:p w:rsidR="009C0573" w:rsidRPr="00C93EA9" w:rsidRDefault="009C0573" w:rsidP="006A050A">
      <w:pPr>
        <w:spacing w:after="261" w:line="360" w:lineRule="auto"/>
        <w:rPr>
          <w:rFonts w:ascii="Century Schoolbook" w:hAnsi="Century Schoolbook"/>
        </w:rPr>
      </w:pPr>
      <w:r w:rsidRPr="00C93EA9">
        <w:rPr>
          <w:rFonts w:ascii="Century Schoolbook" w:hAnsi="Century Schoolbook"/>
          <w:i/>
        </w:rPr>
        <w:t xml:space="preserve">                                             </w:t>
      </w:r>
      <w:r>
        <w:rPr>
          <w:rFonts w:ascii="Century Schoolbook" w:hAnsi="Century Schoolbook"/>
          <w:i/>
        </w:rPr>
        <w:t xml:space="preserve">                     </w:t>
      </w:r>
      <w:r w:rsidRPr="00C93EA9">
        <w:rPr>
          <w:rFonts w:ascii="Century Schoolbook" w:hAnsi="Century Schoolbook"/>
          <w:i/>
        </w:rPr>
        <w:t>Disagree           N.C</w:t>
      </w:r>
      <w:r w:rsidRPr="00C93EA9">
        <w:rPr>
          <w:rFonts w:ascii="Century Schoolbook" w:hAnsi="Century Schoolbook"/>
          <w:i/>
          <w:vertAlign w:val="superscript"/>
        </w:rPr>
        <w:t>*</w:t>
      </w:r>
      <w:r w:rsidRPr="00C93EA9">
        <w:rPr>
          <w:rFonts w:ascii="Century Schoolbook" w:hAnsi="Century Schoolbook"/>
          <w:i/>
        </w:rPr>
        <w:t xml:space="preserve">             agree                                               </w:t>
      </w:r>
    </w:p>
    <w:tbl>
      <w:tblPr>
        <w:tblStyle w:val="TableGrid"/>
        <w:tblW w:w="7903" w:type="dxa"/>
        <w:tblInd w:w="646" w:type="dxa"/>
        <w:tblCellMar>
          <w:top w:w="54" w:type="dxa"/>
          <w:left w:w="106" w:type="dxa"/>
          <w:right w:w="115" w:type="dxa"/>
        </w:tblCellMar>
        <w:tblLook w:val="04A0" w:firstRow="1" w:lastRow="0" w:firstColumn="1" w:lastColumn="0" w:noHBand="0" w:noVBand="1"/>
      </w:tblPr>
      <w:tblGrid>
        <w:gridCol w:w="3644"/>
        <w:gridCol w:w="851"/>
        <w:gridCol w:w="894"/>
        <w:gridCol w:w="810"/>
        <w:gridCol w:w="810"/>
        <w:gridCol w:w="894"/>
      </w:tblGrid>
      <w:tr w:rsidR="009C0573" w:rsidRPr="00C93EA9" w:rsidTr="009C0573">
        <w:trPr>
          <w:trHeight w:val="620"/>
        </w:trPr>
        <w:tc>
          <w:tcPr>
            <w:tcW w:w="3644" w:type="dxa"/>
            <w:tcBorders>
              <w:top w:val="single" w:sz="4" w:space="0" w:color="000000"/>
              <w:left w:val="single" w:sz="4" w:space="0" w:color="000000"/>
              <w:bottom w:val="single" w:sz="4" w:space="0" w:color="000000"/>
              <w:right w:val="single" w:sz="4" w:space="0" w:color="000000"/>
            </w:tcBorders>
          </w:tcPr>
          <w:p w:rsidR="009C0573" w:rsidRPr="00C93EA9" w:rsidRDefault="009C0573" w:rsidP="006A050A">
            <w:pPr>
              <w:spacing w:after="86" w:line="360" w:lineRule="auto"/>
              <w:ind w:left="432"/>
              <w:rPr>
                <w:rFonts w:ascii="Century Schoolbook" w:hAnsi="Century Schoolbook"/>
              </w:rPr>
            </w:pPr>
            <w:r w:rsidRPr="00C93EA9">
              <w:rPr>
                <w:rFonts w:ascii="Century Schoolbook" w:hAnsi="Century Schoolbook"/>
                <w:i/>
              </w:rPr>
              <w:t>Parameters(questions)</w:t>
            </w:r>
          </w:p>
          <w:p w:rsidR="009C0573" w:rsidRPr="00C93EA9" w:rsidRDefault="009C0573" w:rsidP="006A050A">
            <w:pPr>
              <w:spacing w:after="0" w:line="360" w:lineRule="auto"/>
              <w:ind w:left="432"/>
              <w:rPr>
                <w:rFonts w:ascii="Century Schoolbook" w:hAnsi="Century Schoolbook"/>
              </w:rPr>
            </w:pPr>
            <w:r>
              <w:rPr>
                <w:rFonts w:ascii="Century Schoolbook" w:hAnsi="Century Schoolbook"/>
                <w:noProof/>
              </w:rPr>
              <mc:AlternateContent>
                <mc:Choice Requires="wps">
                  <w:drawing>
                    <wp:anchor distT="0" distB="0" distL="114300" distR="114300" simplePos="0" relativeHeight="251699200" behindDoc="0" locked="0" layoutInCell="1" allowOverlap="1" wp14:anchorId="47A4C4D6" wp14:editId="17201C96">
                      <wp:simplePos x="0" y="0"/>
                      <wp:positionH relativeFrom="column">
                        <wp:posOffset>1831975</wp:posOffset>
                      </wp:positionH>
                      <wp:positionV relativeFrom="paragraph">
                        <wp:posOffset>116840</wp:posOffset>
                      </wp:positionV>
                      <wp:extent cx="658495" cy="380365"/>
                      <wp:effectExtent l="0" t="38100" r="46355" b="19685"/>
                      <wp:wrapNone/>
                      <wp:docPr id="49"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58495" cy="380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1AA9ABBE" id="Straight Arrow Connector 49" o:spid="_x0000_s1026" type="#_x0000_t32" style="position:absolute;margin-left:144.25pt;margin-top:9.2pt;width:51.85pt;height:29.9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">
                      <v:stroke endarrow="block"/>
                    </v:shape>
                  </w:pict>
                </mc:Fallback>
              </mc:AlternateContent>
            </w:r>
          </w:p>
        </w:tc>
        <w:tc>
          <w:tcPr>
            <w:tcW w:w="851" w:type="dxa"/>
            <w:tcBorders>
              <w:top w:val="single" w:sz="4" w:space="0" w:color="000000"/>
              <w:left w:val="single" w:sz="4" w:space="0" w:color="000000"/>
              <w:bottom w:val="single" w:sz="4" w:space="0" w:color="000000"/>
              <w:right w:val="single" w:sz="4" w:space="0" w:color="000000"/>
            </w:tcBorders>
          </w:tcPr>
          <w:p w:rsidR="009C0573" w:rsidRDefault="009C0573" w:rsidP="006A050A">
            <w:pPr>
              <w:spacing w:after="0" w:line="360" w:lineRule="auto"/>
              <w:ind w:left="432"/>
              <w:rPr>
                <w:rFonts w:ascii="Century Schoolbook" w:hAnsi="Century Schoolbook"/>
                <w:i/>
              </w:rPr>
            </w:pPr>
            <w:r w:rsidRPr="00C93EA9">
              <w:rPr>
                <w:rFonts w:ascii="Century Schoolbook" w:hAnsi="Century Schoolbook"/>
                <w:i/>
              </w:rPr>
              <w:t xml:space="preserve">1 </w:t>
            </w:r>
          </w:p>
          <w:p w:rsidR="009C0573" w:rsidRPr="00832C3C" w:rsidRDefault="009C0573" w:rsidP="006A050A">
            <w:pPr>
              <w:spacing w:after="0" w:line="360" w:lineRule="auto"/>
              <w:ind w:left="432"/>
              <w:rPr>
                <w:rFonts w:ascii="Century Schoolbook" w:hAnsi="Century Schoolbook"/>
                <w:b/>
              </w:rPr>
            </w:pPr>
            <w:r w:rsidRPr="00832C3C">
              <w:rPr>
                <w:rFonts w:ascii="Century Schoolbook" w:hAnsi="Century Schoolbook"/>
                <w:b/>
                <w:i/>
                <w:sz w:val="36"/>
              </w:rPr>
              <w:t>√</w:t>
            </w:r>
          </w:p>
        </w:tc>
        <w:tc>
          <w:tcPr>
            <w:tcW w:w="894" w:type="dxa"/>
            <w:tcBorders>
              <w:top w:val="single" w:sz="4" w:space="0" w:color="000000"/>
              <w:left w:val="single" w:sz="4" w:space="0" w:color="000000"/>
              <w:bottom w:val="single" w:sz="4" w:space="0" w:color="000000"/>
              <w:right w:val="single" w:sz="4" w:space="0" w:color="000000"/>
            </w:tcBorders>
          </w:tcPr>
          <w:p w:rsidR="009C0573" w:rsidRPr="00C93EA9" w:rsidRDefault="009C0573" w:rsidP="006A050A">
            <w:pPr>
              <w:spacing w:after="0" w:line="360" w:lineRule="auto"/>
              <w:ind w:left="432"/>
              <w:rPr>
                <w:rFonts w:ascii="Century Schoolbook" w:hAnsi="Century Schoolbook"/>
              </w:rPr>
            </w:pPr>
            <w:r w:rsidRPr="00C93EA9">
              <w:rPr>
                <w:rFonts w:ascii="Century Schoolbook" w:hAnsi="Century Schoolbook"/>
                <w:i/>
              </w:rPr>
              <w:t xml:space="preserve">2 </w:t>
            </w:r>
          </w:p>
        </w:tc>
        <w:tc>
          <w:tcPr>
            <w:tcW w:w="810" w:type="dxa"/>
            <w:tcBorders>
              <w:top w:val="single" w:sz="4" w:space="0" w:color="000000"/>
              <w:left w:val="single" w:sz="4" w:space="0" w:color="000000"/>
              <w:bottom w:val="single" w:sz="4" w:space="0" w:color="000000"/>
              <w:right w:val="single" w:sz="4" w:space="0" w:color="000000"/>
            </w:tcBorders>
          </w:tcPr>
          <w:p w:rsidR="009C0573" w:rsidRPr="00C93EA9" w:rsidRDefault="009C0573" w:rsidP="006A050A">
            <w:pPr>
              <w:spacing w:after="0" w:line="360" w:lineRule="auto"/>
              <w:ind w:left="432"/>
              <w:rPr>
                <w:rFonts w:ascii="Century Schoolbook" w:hAnsi="Century Schoolbook"/>
              </w:rPr>
            </w:pPr>
            <w:r w:rsidRPr="00C93EA9">
              <w:rPr>
                <w:rFonts w:ascii="Century Schoolbook" w:hAnsi="Century Schoolbook"/>
                <w:i/>
              </w:rPr>
              <w:t xml:space="preserve">3 </w:t>
            </w:r>
          </w:p>
        </w:tc>
        <w:tc>
          <w:tcPr>
            <w:tcW w:w="810" w:type="dxa"/>
            <w:tcBorders>
              <w:top w:val="single" w:sz="4" w:space="0" w:color="000000"/>
              <w:left w:val="single" w:sz="4" w:space="0" w:color="000000"/>
              <w:bottom w:val="single" w:sz="4" w:space="0" w:color="000000"/>
              <w:right w:val="single" w:sz="4" w:space="0" w:color="000000"/>
            </w:tcBorders>
          </w:tcPr>
          <w:p w:rsidR="009C0573" w:rsidRPr="00C93EA9" w:rsidRDefault="009C0573" w:rsidP="006A050A">
            <w:pPr>
              <w:spacing w:after="0" w:line="360" w:lineRule="auto"/>
              <w:ind w:left="432"/>
              <w:rPr>
                <w:rFonts w:ascii="Century Schoolbook" w:hAnsi="Century Schoolbook"/>
              </w:rPr>
            </w:pPr>
            <w:r w:rsidRPr="00C93EA9">
              <w:rPr>
                <w:rFonts w:ascii="Century Schoolbook" w:hAnsi="Century Schoolbook"/>
                <w:i/>
              </w:rPr>
              <w:t xml:space="preserve">4 </w:t>
            </w:r>
          </w:p>
        </w:tc>
        <w:tc>
          <w:tcPr>
            <w:tcW w:w="894" w:type="dxa"/>
            <w:tcBorders>
              <w:top w:val="single" w:sz="4" w:space="0" w:color="000000"/>
              <w:left w:val="single" w:sz="4" w:space="0" w:color="000000"/>
              <w:bottom w:val="single" w:sz="4" w:space="0" w:color="000000"/>
              <w:right w:val="single" w:sz="4" w:space="0" w:color="000000"/>
            </w:tcBorders>
          </w:tcPr>
          <w:p w:rsidR="009C0573" w:rsidRPr="00C93EA9" w:rsidRDefault="009C0573" w:rsidP="006A050A">
            <w:pPr>
              <w:spacing w:after="0" w:line="360" w:lineRule="auto"/>
              <w:ind w:left="432"/>
              <w:rPr>
                <w:rFonts w:ascii="Century Schoolbook" w:hAnsi="Century Schoolbook"/>
              </w:rPr>
            </w:pPr>
            <w:r w:rsidRPr="00C93EA9">
              <w:rPr>
                <w:rFonts w:ascii="Century Schoolbook" w:hAnsi="Century Schoolbook"/>
                <w:i/>
              </w:rPr>
              <w:t xml:space="preserve">5 </w:t>
            </w:r>
          </w:p>
        </w:tc>
      </w:tr>
    </w:tbl>
    <w:p w:rsidR="009C0573" w:rsidRPr="00C93EA9" w:rsidRDefault="009C0573" w:rsidP="006A050A">
      <w:pPr>
        <w:spacing w:after="332" w:line="360" w:lineRule="auto"/>
        <w:rPr>
          <w:rFonts w:ascii="Century Schoolbook" w:hAnsi="Century Schoolbook"/>
        </w:rPr>
      </w:pPr>
      <w:r w:rsidRPr="00C93EA9">
        <w:rPr>
          <w:rFonts w:ascii="Century Schoolbook" w:hAnsi="Century Schoolbook"/>
        </w:rPr>
        <w:t xml:space="preserve">                             </w:t>
      </w:r>
      <w:r>
        <w:rPr>
          <w:rFonts w:ascii="Century Schoolbook" w:hAnsi="Century Schoolbook"/>
        </w:rPr>
        <w:t xml:space="preserve">                        </w:t>
      </w:r>
      <w:r w:rsidRPr="00C93EA9">
        <w:rPr>
          <w:rFonts w:ascii="Century Schoolbook" w:hAnsi="Century Schoolbook"/>
        </w:rPr>
        <w:t>Represent your answer is strongly disagree</w:t>
      </w:r>
    </w:p>
    <w:p w:rsidR="009C0573" w:rsidRDefault="009C0573" w:rsidP="006A050A">
      <w:pPr>
        <w:spacing w:after="184" w:line="360" w:lineRule="auto"/>
        <w:rPr>
          <w:rFonts w:ascii="Century Schoolbook" w:hAnsi="Century Schoolbook"/>
        </w:rPr>
      </w:pPr>
      <w:r>
        <w:rPr>
          <w:rFonts w:ascii="Century Schoolbook" w:hAnsi="Century Schoolbook"/>
        </w:rPr>
        <w:t xml:space="preserve">         </w:t>
      </w:r>
      <w:r w:rsidRPr="00C93EA9">
        <w:rPr>
          <w:rFonts w:ascii="Century Schoolbook" w:hAnsi="Century Schoolbook"/>
        </w:rPr>
        <w:t xml:space="preserve">For each question from 1 to 6, please </w:t>
      </w:r>
      <w:r>
        <w:rPr>
          <w:rFonts w:ascii="Century Schoolbook" w:hAnsi="Century Schoolbook"/>
        </w:rPr>
        <w:t>click right on box</w:t>
      </w:r>
      <w:r w:rsidRPr="00C93EA9">
        <w:rPr>
          <w:rFonts w:ascii="Century Schoolbook" w:hAnsi="Century Schoolbook"/>
        </w:rPr>
        <w:t xml:space="preserve"> your answer</w:t>
      </w:r>
    </w:p>
    <w:p w:rsidR="009C0573" w:rsidRDefault="009C0573" w:rsidP="006A050A">
      <w:pPr>
        <w:spacing w:after="184" w:line="360" w:lineRule="auto"/>
        <w:rPr>
          <w:rFonts w:ascii="Century Schoolbook" w:hAnsi="Century Schoolbook"/>
        </w:rPr>
      </w:pPr>
    </w:p>
    <w:p w:rsidR="009C0573" w:rsidRDefault="009C0573" w:rsidP="006A050A">
      <w:pPr>
        <w:spacing w:after="0" w:line="360" w:lineRule="auto"/>
        <w:ind w:right="-15"/>
        <w:jc w:val="center"/>
        <w:rPr>
          <w:b/>
          <w:sz w:val="28"/>
          <w:szCs w:val="28"/>
        </w:rPr>
      </w:pPr>
      <w:r w:rsidRPr="00FB4906">
        <w:rPr>
          <w:b/>
          <w:sz w:val="28"/>
          <w:szCs w:val="28"/>
          <w:highlight w:val="lightGray"/>
        </w:rPr>
        <w:t>INDEPENDENT VARIABLE ONE</w:t>
      </w:r>
    </w:p>
    <w:tbl>
      <w:tblPr>
        <w:tblW w:w="8725" w:type="dxa"/>
        <w:jc w:val="center"/>
        <w:tblLook w:val="04A0" w:firstRow="1" w:lastRow="0" w:firstColumn="1" w:lastColumn="0" w:noHBand="0" w:noVBand="1"/>
      </w:tblPr>
      <w:tblGrid>
        <w:gridCol w:w="617"/>
        <w:gridCol w:w="5628"/>
        <w:gridCol w:w="460"/>
        <w:gridCol w:w="520"/>
        <w:gridCol w:w="500"/>
        <w:gridCol w:w="480"/>
        <w:gridCol w:w="520"/>
      </w:tblGrid>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t>ID</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
                <w:bCs/>
                <w:sz w:val="28"/>
                <w:szCs w:val="28"/>
              </w:rPr>
            </w:pPr>
            <w:r w:rsidRPr="007B37BE">
              <w:rPr>
                <w:rFonts w:ascii="Century Schoolbook" w:hAnsi="Century Schoolbook"/>
                <w:b/>
                <w:bCs/>
                <w:sz w:val="28"/>
                <w:szCs w:val="28"/>
              </w:rPr>
              <w:t>(ATM) Automated Teller Machine</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1</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2</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3</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4</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5</w:t>
            </w:r>
          </w:p>
        </w:tc>
      </w:tr>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t>5</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Cs/>
                <w:szCs w:val="28"/>
              </w:rPr>
            </w:pPr>
            <w:r w:rsidRPr="007B37BE">
              <w:rPr>
                <w:rFonts w:ascii="Century Schoolbook" w:hAnsi="Century Schoolbook"/>
                <w:bCs/>
                <w:szCs w:val="28"/>
              </w:rPr>
              <w:t>ATM service is best servic</w:t>
            </w:r>
            <w:r w:rsidR="00F35DC4">
              <w:rPr>
                <w:rFonts w:ascii="Century Schoolbook" w:hAnsi="Century Schoolbook"/>
                <w:bCs/>
                <w:szCs w:val="28"/>
              </w:rPr>
              <w:t xml:space="preserve">e among the other service that </w:t>
            </w:r>
            <w:proofErr w:type="spellStart"/>
            <w:r w:rsidR="00F35DC4">
              <w:rPr>
                <w:rFonts w:ascii="Century Schoolbook" w:hAnsi="Century Schoolbook"/>
                <w:bCs/>
                <w:szCs w:val="28"/>
              </w:rPr>
              <w:t>O</w:t>
            </w:r>
            <w:r w:rsidRPr="007B37BE">
              <w:rPr>
                <w:rFonts w:ascii="Century Schoolbook" w:hAnsi="Century Schoolbook"/>
                <w:bCs/>
                <w:szCs w:val="28"/>
              </w:rPr>
              <w:t>romia</w:t>
            </w:r>
            <w:proofErr w:type="spellEnd"/>
            <w:r w:rsidRPr="007B37BE">
              <w:rPr>
                <w:rFonts w:ascii="Century Schoolbook" w:hAnsi="Century Schoolbook"/>
                <w:bCs/>
                <w:szCs w:val="28"/>
              </w:rPr>
              <w:t xml:space="preserve"> bank provides?</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r>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t>6</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Cs/>
                <w:szCs w:val="28"/>
              </w:rPr>
            </w:pPr>
            <w:r w:rsidRPr="007B37BE">
              <w:rPr>
                <w:rFonts w:ascii="Century Schoolbook" w:hAnsi="Century Schoolbook"/>
                <w:bCs/>
                <w:szCs w:val="28"/>
              </w:rPr>
              <w:t>All custome</w:t>
            </w:r>
            <w:r>
              <w:rPr>
                <w:rFonts w:ascii="Century Schoolbook" w:hAnsi="Century Schoolbook"/>
                <w:bCs/>
                <w:szCs w:val="28"/>
              </w:rPr>
              <w:t xml:space="preserve">rs of </w:t>
            </w:r>
            <w:proofErr w:type="spellStart"/>
            <w:r>
              <w:rPr>
                <w:rFonts w:ascii="Century Schoolbook" w:hAnsi="Century Schoolbook"/>
                <w:bCs/>
                <w:szCs w:val="28"/>
              </w:rPr>
              <w:t>Oromia</w:t>
            </w:r>
            <w:proofErr w:type="spellEnd"/>
            <w:r>
              <w:rPr>
                <w:rFonts w:ascii="Century Schoolbook" w:hAnsi="Century Schoolbook"/>
                <w:bCs/>
                <w:szCs w:val="28"/>
              </w:rPr>
              <w:t xml:space="preserve"> bank have ATM card</w:t>
            </w:r>
            <w:r w:rsidRPr="007B37BE">
              <w:rPr>
                <w:rFonts w:ascii="Century Schoolbook" w:hAnsi="Century Schoolbook"/>
                <w:bCs/>
                <w:szCs w:val="28"/>
              </w:rPr>
              <w:t>?</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r>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t>7</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Cs/>
                <w:szCs w:val="28"/>
              </w:rPr>
            </w:pPr>
            <w:r w:rsidRPr="007B37BE">
              <w:rPr>
                <w:rFonts w:ascii="Century Schoolbook" w:hAnsi="Century Schoolbook"/>
                <w:bCs/>
                <w:szCs w:val="28"/>
              </w:rPr>
              <w:t>I didn’t get any problem when I use ATM of the banks?</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r>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t>8</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Cs/>
                <w:szCs w:val="28"/>
              </w:rPr>
            </w:pPr>
            <w:proofErr w:type="spellStart"/>
            <w:r w:rsidRPr="007B37BE">
              <w:rPr>
                <w:rFonts w:ascii="Century Schoolbook" w:hAnsi="Century Schoolbook"/>
                <w:bCs/>
                <w:szCs w:val="28"/>
              </w:rPr>
              <w:t>Oromia</w:t>
            </w:r>
            <w:proofErr w:type="spellEnd"/>
            <w:r w:rsidRPr="007B37BE">
              <w:rPr>
                <w:rFonts w:ascii="Century Schoolbook" w:hAnsi="Century Schoolbook"/>
                <w:bCs/>
                <w:szCs w:val="28"/>
              </w:rPr>
              <w:t xml:space="preserve"> Bank ATM service fee is too much?</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r>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lastRenderedPageBreak/>
              <w:t>9</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Cs/>
                <w:szCs w:val="28"/>
              </w:rPr>
            </w:pPr>
            <w:proofErr w:type="spellStart"/>
            <w:r w:rsidRPr="007B37BE">
              <w:rPr>
                <w:rFonts w:ascii="Century Schoolbook" w:hAnsi="Century Schoolbook"/>
                <w:bCs/>
                <w:szCs w:val="28"/>
              </w:rPr>
              <w:t>Oromia</w:t>
            </w:r>
            <w:proofErr w:type="spellEnd"/>
            <w:r w:rsidRPr="007B37BE">
              <w:rPr>
                <w:rFonts w:ascii="Century Schoolbook" w:hAnsi="Century Schoolbook"/>
                <w:bCs/>
                <w:szCs w:val="28"/>
              </w:rPr>
              <w:t xml:space="preserve"> bank gives </w:t>
            </w:r>
            <w:r w:rsidR="00F35DC4" w:rsidRPr="007B37BE">
              <w:rPr>
                <w:rFonts w:ascii="Century Schoolbook" w:hAnsi="Century Schoolbook"/>
                <w:bCs/>
                <w:szCs w:val="28"/>
              </w:rPr>
              <w:t>enough</w:t>
            </w:r>
            <w:r w:rsidRPr="007B37BE">
              <w:rPr>
                <w:rFonts w:ascii="Century Schoolbook" w:hAnsi="Century Schoolbook"/>
                <w:bCs/>
                <w:szCs w:val="28"/>
              </w:rPr>
              <w:t xml:space="preserve"> </w:t>
            </w:r>
            <w:r w:rsidR="00F35DC4" w:rsidRPr="007B37BE">
              <w:rPr>
                <w:rFonts w:ascii="Century Schoolbook" w:hAnsi="Century Schoolbook"/>
                <w:bCs/>
                <w:szCs w:val="28"/>
              </w:rPr>
              <w:t>orientation</w:t>
            </w:r>
            <w:r w:rsidRPr="007B37BE">
              <w:rPr>
                <w:rFonts w:ascii="Century Schoolbook" w:hAnsi="Century Schoolbook"/>
                <w:bCs/>
                <w:szCs w:val="28"/>
              </w:rPr>
              <w:t xml:space="preserve"> about ATM to show how to use?</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r>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t>10</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Cs/>
                <w:szCs w:val="28"/>
              </w:rPr>
            </w:pPr>
            <w:proofErr w:type="spellStart"/>
            <w:r w:rsidRPr="007B37BE">
              <w:rPr>
                <w:rFonts w:ascii="Century Schoolbook" w:hAnsi="Century Schoolbook"/>
                <w:bCs/>
                <w:szCs w:val="28"/>
              </w:rPr>
              <w:t>Oromia</w:t>
            </w:r>
            <w:proofErr w:type="spellEnd"/>
            <w:r w:rsidRPr="007B37BE">
              <w:rPr>
                <w:rFonts w:ascii="Century Schoolbook" w:hAnsi="Century Schoolbook"/>
                <w:bCs/>
                <w:szCs w:val="28"/>
              </w:rPr>
              <w:t xml:space="preserve"> bank timely </w:t>
            </w:r>
            <w:r w:rsidR="00F35DC4" w:rsidRPr="007B37BE">
              <w:rPr>
                <w:rFonts w:ascii="Century Schoolbook" w:hAnsi="Century Schoolbook"/>
                <w:bCs/>
                <w:szCs w:val="28"/>
              </w:rPr>
              <w:t>update</w:t>
            </w:r>
            <w:r w:rsidRPr="007B37BE">
              <w:rPr>
                <w:rFonts w:ascii="Century Schoolbook" w:hAnsi="Century Schoolbook"/>
                <w:bCs/>
                <w:szCs w:val="28"/>
              </w:rPr>
              <w:t xml:space="preserve"> technology of The ATM?</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r>
      <w:tr w:rsidR="007B37BE" w:rsidRPr="007B37BE" w:rsidTr="007B37BE">
        <w:trPr>
          <w:trHeight w:val="495"/>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cs="Arial"/>
                <w:b/>
                <w:bCs/>
                <w:szCs w:val="24"/>
              </w:rPr>
            </w:pPr>
            <w:r w:rsidRPr="007B37BE">
              <w:rPr>
                <w:rFonts w:ascii="Century Schoolbook" w:hAnsi="Century Schoolbook" w:cs="Arial"/>
                <w:b/>
                <w:bCs/>
                <w:szCs w:val="24"/>
              </w:rPr>
              <w:t>11</w:t>
            </w:r>
          </w:p>
        </w:tc>
        <w:tc>
          <w:tcPr>
            <w:tcW w:w="5628"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rPr>
                <w:rFonts w:ascii="Century Schoolbook" w:hAnsi="Century Schoolbook"/>
                <w:bCs/>
                <w:szCs w:val="28"/>
              </w:rPr>
            </w:pPr>
            <w:r w:rsidRPr="007B37BE">
              <w:rPr>
                <w:rFonts w:ascii="Century Schoolbook" w:hAnsi="Century Schoolbook"/>
                <w:bCs/>
                <w:szCs w:val="28"/>
              </w:rPr>
              <w:t>ATM machines are available in every ware for customers?</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7B37BE" w:rsidRPr="007B37BE" w:rsidRDefault="007B37BE" w:rsidP="006A050A">
            <w:pPr>
              <w:spacing w:after="0" w:line="360" w:lineRule="auto"/>
              <w:jc w:val="center"/>
              <w:rPr>
                <w:rFonts w:ascii="Century Schoolbook" w:hAnsi="Century Schoolbook" w:cs="Arial"/>
                <w:b/>
                <w:bCs/>
                <w:szCs w:val="24"/>
              </w:rPr>
            </w:pPr>
            <w:r w:rsidRPr="007B37BE">
              <w:rPr>
                <w:rFonts w:ascii="Century Schoolbook" w:hAnsi="Century Schoolbook" w:cs="Arial"/>
                <w:b/>
                <w:bCs/>
                <w:szCs w:val="24"/>
              </w:rPr>
              <w:t> </w:t>
            </w:r>
          </w:p>
        </w:tc>
      </w:tr>
    </w:tbl>
    <w:p w:rsidR="009C0573" w:rsidRPr="008022FE" w:rsidRDefault="009C0573" w:rsidP="008022FE">
      <w:pPr>
        <w:spacing w:after="138" w:line="360" w:lineRule="auto"/>
        <w:ind w:left="0" w:firstLine="0"/>
        <w:rPr>
          <w:rFonts w:ascii="Century Schoolbook" w:hAnsi="Century Schoolbook"/>
        </w:rPr>
      </w:pPr>
    </w:p>
    <w:p w:rsidR="009C0573" w:rsidRDefault="009C0573" w:rsidP="006A050A">
      <w:pPr>
        <w:pStyle w:val="ListParagraph"/>
        <w:spacing w:after="138" w:line="360" w:lineRule="auto"/>
        <w:ind w:left="540"/>
        <w:rPr>
          <w:rFonts w:ascii="Century Schoolbook" w:hAnsi="Century Schoolbook"/>
        </w:rPr>
      </w:pPr>
    </w:p>
    <w:p w:rsidR="0091330E" w:rsidRPr="008744B9" w:rsidRDefault="0091330E" w:rsidP="006A050A">
      <w:pPr>
        <w:spacing w:after="0" w:line="360" w:lineRule="auto"/>
        <w:ind w:right="-15"/>
        <w:jc w:val="center"/>
        <w:rPr>
          <w:rFonts w:ascii="Century Schoolbook" w:hAnsi="Century Schoolbook"/>
          <w:b/>
          <w:sz w:val="28"/>
        </w:rPr>
      </w:pPr>
      <w:r w:rsidRPr="008744B9">
        <w:rPr>
          <w:rFonts w:ascii="Century Schoolbook" w:hAnsi="Century Schoolbook"/>
          <w:b/>
          <w:sz w:val="28"/>
          <w:highlight w:val="lightGray"/>
        </w:rPr>
        <w:t>INDEPENDENT VARIABLE TWO</w:t>
      </w:r>
    </w:p>
    <w:tbl>
      <w:tblPr>
        <w:tblW w:w="8545" w:type="dxa"/>
        <w:jc w:val="center"/>
        <w:tblLook w:val="04A0" w:firstRow="1" w:lastRow="0" w:firstColumn="1" w:lastColumn="0" w:noHBand="0" w:noVBand="1"/>
      </w:tblPr>
      <w:tblGrid>
        <w:gridCol w:w="540"/>
        <w:gridCol w:w="5525"/>
        <w:gridCol w:w="460"/>
        <w:gridCol w:w="520"/>
        <w:gridCol w:w="500"/>
        <w:gridCol w:w="480"/>
        <w:gridCol w:w="520"/>
      </w:tblGrid>
      <w:tr w:rsidR="009C0573" w:rsidRPr="00C93EA9" w:rsidTr="009C0573">
        <w:trPr>
          <w:trHeight w:val="495"/>
          <w:jc w:val="center"/>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b/>
                <w:bCs/>
                <w:szCs w:val="24"/>
              </w:rPr>
            </w:pPr>
            <w:r w:rsidRPr="00C93EA9">
              <w:rPr>
                <w:rFonts w:ascii="Century Schoolbook" w:hAnsi="Century Schoolbook" w:cs="Arial"/>
                <w:b/>
                <w:bCs/>
                <w:szCs w:val="24"/>
              </w:rPr>
              <w:t>ID</w:t>
            </w:r>
          </w:p>
        </w:tc>
        <w:tc>
          <w:tcPr>
            <w:tcW w:w="5525"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b/>
                <w:bCs/>
                <w:sz w:val="32"/>
                <w:szCs w:val="28"/>
              </w:rPr>
            </w:pPr>
            <w:r>
              <w:rPr>
                <w:rFonts w:ascii="Century Schoolbook" w:hAnsi="Century Schoolbook"/>
                <w:b/>
                <w:bCs/>
                <w:sz w:val="32"/>
                <w:szCs w:val="28"/>
              </w:rPr>
              <w:t>Internet Banking</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1</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2</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3</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4</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5</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right"/>
              <w:rPr>
                <w:rFonts w:ascii="Century Schoolbook" w:hAnsi="Century Schoolbook" w:cs="Arial"/>
                <w:szCs w:val="20"/>
              </w:rPr>
            </w:pPr>
            <w:r w:rsidRPr="00C93EA9">
              <w:rPr>
                <w:rFonts w:ascii="Century Schoolbook" w:hAnsi="Century Schoolbook" w:cs="Arial"/>
                <w:szCs w:val="20"/>
              </w:rPr>
              <w:t>1</w:t>
            </w:r>
            <w:r>
              <w:rPr>
                <w:rFonts w:ascii="Century Schoolbook" w:hAnsi="Century Schoolbook" w:cs="Arial"/>
                <w:szCs w:val="20"/>
              </w:rPr>
              <w:t>9</w:t>
            </w:r>
          </w:p>
        </w:tc>
        <w:tc>
          <w:tcPr>
            <w:tcW w:w="5525"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Internet Banking service is best service among the other E- banking service.</w:t>
            </w:r>
          </w:p>
        </w:tc>
        <w:tc>
          <w:tcPr>
            <w:tcW w:w="46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0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8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right"/>
              <w:rPr>
                <w:rFonts w:ascii="Century Schoolbook" w:hAnsi="Century Schoolbook" w:cs="Arial"/>
                <w:szCs w:val="20"/>
              </w:rPr>
            </w:pPr>
            <w:r w:rsidRPr="00C93EA9">
              <w:rPr>
                <w:rFonts w:ascii="Century Schoolbook" w:hAnsi="Century Schoolbook" w:cs="Arial"/>
                <w:szCs w:val="20"/>
              </w:rPr>
              <w:t>2</w:t>
            </w:r>
            <w:r>
              <w:rPr>
                <w:rFonts w:ascii="Century Schoolbook" w:hAnsi="Century Schoolbook" w:cs="Arial"/>
                <w:szCs w:val="20"/>
              </w:rPr>
              <w:t>0</w:t>
            </w:r>
          </w:p>
        </w:tc>
        <w:tc>
          <w:tcPr>
            <w:tcW w:w="5525"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All customers are Internet banking user.</w:t>
            </w:r>
          </w:p>
        </w:tc>
        <w:tc>
          <w:tcPr>
            <w:tcW w:w="46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0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8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jc w:val="right"/>
              <w:rPr>
                <w:rFonts w:ascii="Century Schoolbook" w:hAnsi="Century Schoolbook" w:cs="Arial"/>
                <w:szCs w:val="20"/>
              </w:rPr>
            </w:pPr>
            <w:r>
              <w:rPr>
                <w:rFonts w:ascii="Century Schoolbook" w:hAnsi="Century Schoolbook" w:cs="Arial"/>
                <w:szCs w:val="20"/>
              </w:rPr>
              <w:t>21</w:t>
            </w:r>
          </w:p>
        </w:tc>
        <w:tc>
          <w:tcPr>
            <w:tcW w:w="5525" w:type="dxa"/>
            <w:tcBorders>
              <w:top w:val="nil"/>
              <w:left w:val="nil"/>
              <w:bottom w:val="single" w:sz="4" w:space="0" w:color="auto"/>
              <w:right w:val="single" w:sz="4" w:space="0" w:color="auto"/>
            </w:tcBorders>
            <w:shd w:val="clear" w:color="auto" w:fill="auto"/>
            <w:noWrap/>
            <w:vAlign w:val="center"/>
          </w:tcPr>
          <w:p w:rsidR="009C0573" w:rsidRDefault="009C0573" w:rsidP="006A050A">
            <w:pPr>
              <w:spacing w:after="0" w:line="360" w:lineRule="auto"/>
              <w:rPr>
                <w:rFonts w:ascii="Century Schoolbook" w:hAnsi="Century Schoolbook"/>
                <w:szCs w:val="24"/>
              </w:rPr>
            </w:pPr>
            <w:r>
              <w:rPr>
                <w:rFonts w:ascii="Century Schoolbook" w:hAnsi="Century Schoolbook"/>
                <w:szCs w:val="24"/>
              </w:rPr>
              <w:t>Mobile Banking service is dependent on internet therefore it’s not preferred for customer.</w:t>
            </w:r>
          </w:p>
        </w:tc>
        <w:tc>
          <w:tcPr>
            <w:tcW w:w="46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52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50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48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52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jc w:val="right"/>
              <w:rPr>
                <w:rFonts w:ascii="Century Schoolbook" w:hAnsi="Century Schoolbook" w:cs="Arial"/>
                <w:szCs w:val="20"/>
              </w:rPr>
            </w:pPr>
            <w:r>
              <w:rPr>
                <w:rFonts w:ascii="Century Schoolbook" w:hAnsi="Century Schoolbook" w:cs="Arial"/>
                <w:szCs w:val="20"/>
              </w:rPr>
              <w:t>22</w:t>
            </w:r>
          </w:p>
        </w:tc>
        <w:tc>
          <w:tcPr>
            <w:tcW w:w="5525" w:type="dxa"/>
            <w:tcBorders>
              <w:top w:val="nil"/>
              <w:left w:val="nil"/>
              <w:bottom w:val="single" w:sz="4" w:space="0" w:color="auto"/>
              <w:right w:val="single" w:sz="4" w:space="0" w:color="auto"/>
            </w:tcBorders>
            <w:shd w:val="clear" w:color="auto" w:fill="auto"/>
            <w:noWrap/>
            <w:vAlign w:val="center"/>
          </w:tcPr>
          <w:p w:rsidR="009C0573" w:rsidRDefault="009C0573" w:rsidP="006A050A">
            <w:pPr>
              <w:spacing w:after="0" w:line="360" w:lineRule="auto"/>
              <w:rPr>
                <w:rFonts w:ascii="Century Schoolbook" w:hAnsi="Century Schoolbook"/>
                <w:szCs w:val="24"/>
              </w:rPr>
            </w:pPr>
            <w:r>
              <w:rPr>
                <w:rFonts w:ascii="Century Schoolbook" w:hAnsi="Century Schoolbook"/>
                <w:szCs w:val="24"/>
              </w:rPr>
              <w:t>Even if Mobile banking is depending on internet widely it’s used by customers.</w:t>
            </w:r>
          </w:p>
        </w:tc>
        <w:tc>
          <w:tcPr>
            <w:tcW w:w="46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52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50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48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520"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r>
      <w:tr w:rsidR="009C0573" w:rsidRPr="00C93EA9" w:rsidTr="009C0573">
        <w:trPr>
          <w:trHeight w:val="51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right"/>
              <w:rPr>
                <w:rFonts w:ascii="Century Schoolbook" w:hAnsi="Century Schoolbook" w:cs="Arial"/>
                <w:szCs w:val="20"/>
              </w:rPr>
            </w:pPr>
            <w:r>
              <w:rPr>
                <w:rFonts w:ascii="Century Schoolbook" w:hAnsi="Century Schoolbook" w:cs="Arial"/>
                <w:szCs w:val="20"/>
              </w:rPr>
              <w:t>23</w:t>
            </w:r>
          </w:p>
        </w:tc>
        <w:tc>
          <w:tcPr>
            <w:tcW w:w="5525"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Mobile banking services are available in every ware for customers.</w:t>
            </w:r>
          </w:p>
        </w:tc>
        <w:tc>
          <w:tcPr>
            <w:tcW w:w="46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0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8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bl>
    <w:p w:rsidR="009C0573" w:rsidRDefault="009C0573" w:rsidP="006A050A">
      <w:pPr>
        <w:pStyle w:val="ListParagraph"/>
        <w:spacing w:after="138" w:line="360" w:lineRule="auto"/>
        <w:ind w:left="540"/>
        <w:rPr>
          <w:rFonts w:ascii="Century Schoolbook" w:hAnsi="Century Schoolbook"/>
        </w:rPr>
      </w:pPr>
    </w:p>
    <w:p w:rsidR="009C0573" w:rsidRPr="009C0573" w:rsidRDefault="009C0573" w:rsidP="006A050A">
      <w:pPr>
        <w:pStyle w:val="ListParagraph"/>
        <w:numPr>
          <w:ilvl w:val="0"/>
          <w:numId w:val="17"/>
        </w:numPr>
        <w:spacing w:after="138" w:line="360" w:lineRule="auto"/>
        <w:ind w:right="0"/>
        <w:jc w:val="left"/>
        <w:rPr>
          <w:rFonts w:ascii="Century Schoolbook" w:hAnsi="Century Schoolbook"/>
        </w:rPr>
      </w:pPr>
      <w:r w:rsidRPr="009C0573">
        <w:rPr>
          <w:rFonts w:ascii="Century Schoolbook" w:hAnsi="Century Schoolbook"/>
        </w:rPr>
        <w:t>How many Mobile banking service users has the bank in number? _______________________</w:t>
      </w:r>
    </w:p>
    <w:p w:rsidR="009C0573" w:rsidRDefault="009C0573" w:rsidP="006A050A">
      <w:pPr>
        <w:pStyle w:val="ListParagraph"/>
        <w:spacing w:after="138" w:line="360" w:lineRule="auto"/>
        <w:ind w:left="540"/>
        <w:rPr>
          <w:rFonts w:ascii="Century Schoolbook" w:hAnsi="Century Schoolbook"/>
        </w:rPr>
      </w:pPr>
    </w:p>
    <w:p w:rsidR="009C0573" w:rsidRDefault="009C0573" w:rsidP="006A050A">
      <w:pPr>
        <w:pStyle w:val="ListParagraph"/>
        <w:spacing w:after="138" w:line="360" w:lineRule="auto"/>
        <w:ind w:left="540"/>
        <w:rPr>
          <w:rFonts w:ascii="Century Schoolbook" w:hAnsi="Century Schoolbook"/>
        </w:rPr>
      </w:pPr>
    </w:p>
    <w:p w:rsidR="00D21AE0" w:rsidRDefault="00D21AE0" w:rsidP="006A050A">
      <w:pPr>
        <w:pStyle w:val="ListParagraph"/>
        <w:spacing w:after="138" w:line="360" w:lineRule="auto"/>
        <w:ind w:left="540"/>
        <w:rPr>
          <w:rFonts w:ascii="Century Schoolbook" w:hAnsi="Century Schoolbook"/>
        </w:rPr>
      </w:pPr>
    </w:p>
    <w:p w:rsidR="008022FE" w:rsidRDefault="008022FE" w:rsidP="006A050A">
      <w:pPr>
        <w:pStyle w:val="ListParagraph"/>
        <w:spacing w:after="138" w:line="360" w:lineRule="auto"/>
        <w:ind w:left="540"/>
        <w:rPr>
          <w:rFonts w:ascii="Century Schoolbook" w:hAnsi="Century Schoolbook"/>
        </w:rPr>
      </w:pPr>
    </w:p>
    <w:p w:rsidR="009C0573" w:rsidRPr="00241BDF" w:rsidRDefault="009C0573" w:rsidP="006A050A">
      <w:pPr>
        <w:spacing w:after="0" w:line="360" w:lineRule="auto"/>
        <w:ind w:right="-15"/>
        <w:jc w:val="center"/>
        <w:rPr>
          <w:rFonts w:ascii="Century Schoolbook" w:hAnsi="Century Schoolbook"/>
          <w:b/>
          <w:sz w:val="28"/>
        </w:rPr>
      </w:pPr>
      <w:r w:rsidRPr="00241BDF">
        <w:rPr>
          <w:rFonts w:ascii="Century Schoolbook" w:hAnsi="Century Schoolbook"/>
          <w:b/>
          <w:sz w:val="28"/>
          <w:highlight w:val="lightGray"/>
        </w:rPr>
        <w:lastRenderedPageBreak/>
        <w:t>INDEPENDENT VARIABLE FOUR</w:t>
      </w:r>
    </w:p>
    <w:tbl>
      <w:tblPr>
        <w:tblW w:w="8545" w:type="dxa"/>
        <w:jc w:val="center"/>
        <w:tblLook w:val="04A0" w:firstRow="1" w:lastRow="0" w:firstColumn="1" w:lastColumn="0" w:noHBand="0" w:noVBand="1"/>
      </w:tblPr>
      <w:tblGrid>
        <w:gridCol w:w="540"/>
        <w:gridCol w:w="5525"/>
        <w:gridCol w:w="460"/>
        <w:gridCol w:w="520"/>
        <w:gridCol w:w="500"/>
        <w:gridCol w:w="480"/>
        <w:gridCol w:w="520"/>
      </w:tblGrid>
      <w:tr w:rsidR="009C0573" w:rsidRPr="00C93EA9" w:rsidTr="009C0573">
        <w:trPr>
          <w:trHeight w:val="495"/>
          <w:jc w:val="center"/>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b/>
                <w:bCs/>
                <w:szCs w:val="24"/>
              </w:rPr>
            </w:pPr>
            <w:r w:rsidRPr="00C93EA9">
              <w:rPr>
                <w:rFonts w:ascii="Century Schoolbook" w:hAnsi="Century Schoolbook" w:cs="Arial"/>
                <w:b/>
                <w:bCs/>
                <w:szCs w:val="24"/>
              </w:rPr>
              <w:t>ID</w:t>
            </w:r>
          </w:p>
        </w:tc>
        <w:tc>
          <w:tcPr>
            <w:tcW w:w="5525"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b/>
                <w:bCs/>
                <w:sz w:val="32"/>
                <w:szCs w:val="28"/>
              </w:rPr>
            </w:pPr>
            <w:r>
              <w:rPr>
                <w:rFonts w:ascii="Century Schoolbook" w:hAnsi="Century Schoolbook"/>
                <w:b/>
                <w:bCs/>
                <w:sz w:val="32"/>
                <w:szCs w:val="28"/>
              </w:rPr>
              <w:t>Mobile Banking</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1</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2</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3</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4</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5</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right"/>
              <w:rPr>
                <w:rFonts w:ascii="Century Schoolbook" w:hAnsi="Century Schoolbook" w:cs="Arial"/>
                <w:szCs w:val="20"/>
              </w:rPr>
            </w:pPr>
            <w:r>
              <w:rPr>
                <w:rFonts w:ascii="Century Schoolbook" w:hAnsi="Century Schoolbook" w:cs="Arial"/>
                <w:szCs w:val="20"/>
              </w:rPr>
              <w:t>25</w:t>
            </w:r>
          </w:p>
        </w:tc>
        <w:tc>
          <w:tcPr>
            <w:tcW w:w="5525"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Mobile Banking service is best service among the other E- banking service?</w:t>
            </w:r>
          </w:p>
        </w:tc>
        <w:tc>
          <w:tcPr>
            <w:tcW w:w="46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0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8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right"/>
              <w:rPr>
                <w:rFonts w:ascii="Century Schoolbook" w:hAnsi="Century Schoolbook" w:cs="Arial"/>
                <w:szCs w:val="20"/>
              </w:rPr>
            </w:pPr>
            <w:r w:rsidRPr="00C93EA9">
              <w:rPr>
                <w:rFonts w:ascii="Century Schoolbook" w:hAnsi="Century Schoolbook" w:cs="Arial"/>
                <w:szCs w:val="20"/>
              </w:rPr>
              <w:t>2</w:t>
            </w:r>
            <w:r>
              <w:rPr>
                <w:rFonts w:ascii="Century Schoolbook" w:hAnsi="Century Schoolbook" w:cs="Arial"/>
                <w:szCs w:val="20"/>
              </w:rPr>
              <w:t>6</w:t>
            </w:r>
          </w:p>
        </w:tc>
        <w:tc>
          <w:tcPr>
            <w:tcW w:w="5525"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All customers are Mobile banking user?</w:t>
            </w:r>
          </w:p>
        </w:tc>
        <w:tc>
          <w:tcPr>
            <w:tcW w:w="46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0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8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trHeight w:val="51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right"/>
              <w:rPr>
                <w:rFonts w:ascii="Century Schoolbook" w:hAnsi="Century Schoolbook" w:cs="Arial"/>
                <w:szCs w:val="20"/>
              </w:rPr>
            </w:pPr>
            <w:r>
              <w:rPr>
                <w:rFonts w:ascii="Century Schoolbook" w:hAnsi="Century Schoolbook" w:cs="Arial"/>
                <w:szCs w:val="20"/>
              </w:rPr>
              <w:t>27</w:t>
            </w:r>
          </w:p>
        </w:tc>
        <w:tc>
          <w:tcPr>
            <w:tcW w:w="5525"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Mobile banking services are available in every ware for customers?</w:t>
            </w:r>
          </w:p>
        </w:tc>
        <w:tc>
          <w:tcPr>
            <w:tcW w:w="46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0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8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52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bl>
    <w:p w:rsidR="009C0573" w:rsidRDefault="009C0573" w:rsidP="006A050A">
      <w:pPr>
        <w:pStyle w:val="ListParagraph"/>
        <w:spacing w:after="138" w:line="360" w:lineRule="auto"/>
        <w:ind w:left="540"/>
        <w:rPr>
          <w:rFonts w:ascii="Century Schoolbook" w:hAnsi="Century Schoolbook"/>
        </w:rPr>
      </w:pPr>
    </w:p>
    <w:p w:rsidR="009C0573" w:rsidRPr="009C0573" w:rsidRDefault="009C0573" w:rsidP="006A050A">
      <w:pPr>
        <w:pStyle w:val="ListParagraph"/>
        <w:spacing w:after="138" w:line="360" w:lineRule="auto"/>
        <w:ind w:left="1140" w:right="0" w:firstLine="0"/>
        <w:jc w:val="left"/>
        <w:rPr>
          <w:rFonts w:ascii="Century Schoolbook" w:hAnsi="Century Schoolbook"/>
        </w:rPr>
      </w:pPr>
      <w:r>
        <w:rPr>
          <w:rFonts w:ascii="Century Schoolbook" w:hAnsi="Century Schoolbook"/>
        </w:rPr>
        <w:t xml:space="preserve">28. </w:t>
      </w:r>
      <w:r w:rsidRPr="009C0573">
        <w:rPr>
          <w:rFonts w:ascii="Century Schoolbook" w:hAnsi="Century Schoolbook"/>
        </w:rPr>
        <w:t>How many Mobile banking service users have the bank in number? _______________________.</w:t>
      </w:r>
    </w:p>
    <w:p w:rsidR="009C0573" w:rsidRDefault="009C0573" w:rsidP="006A050A">
      <w:pPr>
        <w:pStyle w:val="ListParagraph"/>
        <w:spacing w:after="138" w:line="360" w:lineRule="auto"/>
        <w:ind w:left="540"/>
        <w:rPr>
          <w:rFonts w:ascii="Century Schoolbook" w:hAnsi="Century Schoolbook"/>
        </w:rPr>
      </w:pPr>
    </w:p>
    <w:p w:rsidR="009C0573" w:rsidRDefault="009C0573" w:rsidP="006A050A">
      <w:pPr>
        <w:pStyle w:val="ListParagraph"/>
        <w:spacing w:after="138" w:line="360" w:lineRule="auto"/>
        <w:ind w:left="1267" w:hanging="720"/>
        <w:rPr>
          <w:rFonts w:ascii="Century Schoolbook" w:hAnsi="Century Schoolbook"/>
        </w:rPr>
      </w:pPr>
    </w:p>
    <w:p w:rsidR="009C0573" w:rsidRPr="00241BDF" w:rsidRDefault="009C0573" w:rsidP="006A050A">
      <w:pPr>
        <w:pStyle w:val="ListParagraph"/>
        <w:spacing w:after="138" w:line="360" w:lineRule="auto"/>
        <w:ind w:left="540"/>
        <w:jc w:val="center"/>
        <w:rPr>
          <w:rFonts w:ascii="Century Schoolbook" w:hAnsi="Century Schoolbook"/>
        </w:rPr>
      </w:pPr>
      <w:r w:rsidRPr="00241BDF">
        <w:rPr>
          <w:rFonts w:ascii="Century Schoolbook" w:hAnsi="Century Schoolbook"/>
          <w:b/>
          <w:sz w:val="28"/>
          <w:highlight w:val="lightGray"/>
        </w:rPr>
        <w:t>IINCOME FROM INDEPENDENT VARIABLE</w:t>
      </w:r>
    </w:p>
    <w:p w:rsidR="009C0573" w:rsidRDefault="009C0573" w:rsidP="006A050A">
      <w:pPr>
        <w:pStyle w:val="ListParagraph"/>
        <w:spacing w:after="138" w:line="360" w:lineRule="auto"/>
        <w:ind w:left="540"/>
        <w:rPr>
          <w:rFonts w:ascii="Century Schoolbook" w:hAnsi="Century Schoolbook"/>
        </w:rPr>
      </w:pPr>
    </w:p>
    <w:tbl>
      <w:tblPr>
        <w:tblW w:w="8641" w:type="dxa"/>
        <w:jc w:val="center"/>
        <w:tblLook w:val="04A0" w:firstRow="1" w:lastRow="0" w:firstColumn="1" w:lastColumn="0" w:noHBand="0" w:noVBand="1"/>
      </w:tblPr>
      <w:tblGrid>
        <w:gridCol w:w="540"/>
        <w:gridCol w:w="4261"/>
        <w:gridCol w:w="768"/>
        <w:gridCol w:w="768"/>
        <w:gridCol w:w="768"/>
        <w:gridCol w:w="768"/>
        <w:gridCol w:w="768"/>
      </w:tblGrid>
      <w:tr w:rsidR="009C0573" w:rsidRPr="00C93EA9" w:rsidTr="009C0573">
        <w:trPr>
          <w:trHeight w:val="495"/>
          <w:jc w:val="center"/>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b/>
                <w:bCs/>
                <w:szCs w:val="24"/>
              </w:rPr>
            </w:pPr>
            <w:r w:rsidRPr="00C93EA9">
              <w:rPr>
                <w:rFonts w:ascii="Century Schoolbook" w:hAnsi="Century Schoolbook" w:cs="Arial"/>
                <w:b/>
                <w:bCs/>
                <w:szCs w:val="24"/>
              </w:rPr>
              <w:t>ID</w:t>
            </w:r>
          </w:p>
        </w:tc>
        <w:tc>
          <w:tcPr>
            <w:tcW w:w="4261"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b/>
                <w:bCs/>
                <w:sz w:val="32"/>
                <w:szCs w:val="28"/>
              </w:rPr>
            </w:pPr>
            <w:r>
              <w:rPr>
                <w:rFonts w:ascii="Century Schoolbook" w:hAnsi="Century Schoolbook"/>
                <w:b/>
                <w:bCs/>
                <w:sz w:val="32"/>
                <w:szCs w:val="28"/>
              </w:rPr>
              <w:t>E – Banking</w:t>
            </w:r>
          </w:p>
        </w:tc>
        <w:tc>
          <w:tcPr>
            <w:tcW w:w="768"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Pr>
                <w:rFonts w:ascii="Century Schoolbook" w:hAnsi="Century Schoolbook" w:cs="Arial"/>
                <w:b/>
                <w:bCs/>
                <w:szCs w:val="24"/>
              </w:rPr>
              <w:t>2019</w:t>
            </w:r>
          </w:p>
        </w:tc>
        <w:tc>
          <w:tcPr>
            <w:tcW w:w="768"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Pr>
                <w:rFonts w:ascii="Century Schoolbook" w:hAnsi="Century Schoolbook" w:cs="Arial"/>
                <w:b/>
                <w:bCs/>
                <w:szCs w:val="24"/>
              </w:rPr>
              <w:t>2020</w:t>
            </w:r>
          </w:p>
        </w:tc>
        <w:tc>
          <w:tcPr>
            <w:tcW w:w="768"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Pr>
                <w:rFonts w:ascii="Century Schoolbook" w:hAnsi="Century Schoolbook" w:cs="Arial"/>
                <w:b/>
                <w:bCs/>
                <w:szCs w:val="24"/>
              </w:rPr>
              <w:t>2021</w:t>
            </w:r>
          </w:p>
        </w:tc>
        <w:tc>
          <w:tcPr>
            <w:tcW w:w="768"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Pr>
                <w:rFonts w:ascii="Century Schoolbook" w:hAnsi="Century Schoolbook" w:cs="Arial"/>
                <w:b/>
                <w:bCs/>
                <w:szCs w:val="24"/>
              </w:rPr>
              <w:t>2022</w:t>
            </w:r>
          </w:p>
        </w:tc>
        <w:tc>
          <w:tcPr>
            <w:tcW w:w="768"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Pr>
                <w:rFonts w:ascii="Century Schoolbook" w:hAnsi="Century Schoolbook" w:cs="Arial"/>
                <w:b/>
                <w:bCs/>
                <w:szCs w:val="24"/>
              </w:rPr>
              <w:t>2023</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29</w:t>
            </w:r>
          </w:p>
        </w:tc>
        <w:tc>
          <w:tcPr>
            <w:tcW w:w="4261"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Annual Net income from ATM?</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30</w:t>
            </w:r>
          </w:p>
        </w:tc>
        <w:tc>
          <w:tcPr>
            <w:tcW w:w="4261"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Annual Net income from POS?</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trHeight w:val="465"/>
          <w:jc w:val="center"/>
        </w:trPr>
        <w:tc>
          <w:tcPr>
            <w:tcW w:w="540" w:type="dxa"/>
            <w:tcBorders>
              <w:top w:val="nil"/>
              <w:left w:val="single" w:sz="4" w:space="0" w:color="auto"/>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jc w:val="right"/>
              <w:rPr>
                <w:rFonts w:ascii="Century Schoolbook" w:hAnsi="Century Schoolbook" w:cs="Arial"/>
                <w:szCs w:val="20"/>
              </w:rPr>
            </w:pPr>
            <w:r>
              <w:rPr>
                <w:rFonts w:ascii="Century Schoolbook" w:hAnsi="Century Schoolbook" w:cs="Arial"/>
                <w:szCs w:val="20"/>
              </w:rPr>
              <w:t>3</w:t>
            </w:r>
            <w:r w:rsidR="00464904">
              <w:rPr>
                <w:rFonts w:ascii="Century Schoolbook" w:hAnsi="Century Schoolbook" w:cs="Arial"/>
                <w:szCs w:val="20"/>
              </w:rPr>
              <w:t>1</w:t>
            </w:r>
          </w:p>
        </w:tc>
        <w:tc>
          <w:tcPr>
            <w:tcW w:w="4261"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Annual Net income from Mobile Banking?</w:t>
            </w:r>
          </w:p>
        </w:tc>
        <w:tc>
          <w:tcPr>
            <w:tcW w:w="768"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768"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768"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768"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c>
          <w:tcPr>
            <w:tcW w:w="768" w:type="dxa"/>
            <w:tcBorders>
              <w:top w:val="nil"/>
              <w:left w:val="nil"/>
              <w:bottom w:val="single" w:sz="4" w:space="0" w:color="auto"/>
              <w:right w:val="single" w:sz="4" w:space="0" w:color="auto"/>
            </w:tcBorders>
            <w:shd w:val="clear" w:color="auto" w:fill="auto"/>
            <w:noWrap/>
            <w:vAlign w:val="bottom"/>
          </w:tcPr>
          <w:p w:rsidR="009C0573" w:rsidRPr="00C93EA9" w:rsidRDefault="009C0573" w:rsidP="006A050A">
            <w:pPr>
              <w:spacing w:after="0" w:line="360" w:lineRule="auto"/>
              <w:rPr>
                <w:rFonts w:ascii="Century Schoolbook" w:hAnsi="Century Schoolbook" w:cs="Arial"/>
                <w:szCs w:val="20"/>
              </w:rPr>
            </w:pPr>
          </w:p>
        </w:tc>
      </w:tr>
      <w:tr w:rsidR="009C0573" w:rsidRPr="00C93EA9" w:rsidTr="009C0573">
        <w:trPr>
          <w:trHeight w:val="51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32</w:t>
            </w:r>
          </w:p>
        </w:tc>
        <w:tc>
          <w:tcPr>
            <w:tcW w:w="4261" w:type="dxa"/>
            <w:tcBorders>
              <w:top w:val="nil"/>
              <w:left w:val="nil"/>
              <w:bottom w:val="single" w:sz="4" w:space="0" w:color="auto"/>
              <w:right w:val="single" w:sz="4" w:space="0" w:color="auto"/>
            </w:tcBorders>
            <w:shd w:val="clear" w:color="auto" w:fill="auto"/>
            <w:noWrap/>
            <w:vAlign w:val="center"/>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Annual Net income from Internet Banking?</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768"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bl>
    <w:p w:rsidR="009C0573" w:rsidRPr="004B7445" w:rsidRDefault="009C0573" w:rsidP="006A050A">
      <w:pPr>
        <w:spacing w:after="138" w:line="360" w:lineRule="auto"/>
        <w:ind w:left="540"/>
        <w:rPr>
          <w:rFonts w:ascii="Century Schoolbook" w:hAnsi="Century Schoolbook"/>
        </w:rPr>
      </w:pPr>
    </w:p>
    <w:p w:rsidR="00D21AE0" w:rsidRDefault="00D21AE0" w:rsidP="006A050A">
      <w:pPr>
        <w:spacing w:after="182" w:line="360" w:lineRule="auto"/>
        <w:ind w:right="-5"/>
        <w:jc w:val="center"/>
        <w:rPr>
          <w:rFonts w:ascii="Century Schoolbook" w:hAnsi="Century Schoolbook"/>
          <w:b/>
          <w:sz w:val="28"/>
          <w:szCs w:val="28"/>
          <w:highlight w:val="lightGray"/>
        </w:rPr>
      </w:pPr>
    </w:p>
    <w:p w:rsidR="00D21AE0" w:rsidRDefault="00D21AE0" w:rsidP="006A050A">
      <w:pPr>
        <w:spacing w:after="182" w:line="360" w:lineRule="auto"/>
        <w:ind w:right="-5"/>
        <w:jc w:val="center"/>
        <w:rPr>
          <w:rFonts w:ascii="Century Schoolbook" w:hAnsi="Century Schoolbook"/>
          <w:b/>
          <w:sz w:val="28"/>
          <w:szCs w:val="28"/>
          <w:highlight w:val="lightGray"/>
        </w:rPr>
      </w:pPr>
    </w:p>
    <w:p w:rsidR="00D21AE0" w:rsidRDefault="00D21AE0" w:rsidP="006A050A">
      <w:pPr>
        <w:spacing w:after="182" w:line="360" w:lineRule="auto"/>
        <w:ind w:right="-5"/>
        <w:jc w:val="center"/>
        <w:rPr>
          <w:rFonts w:ascii="Century Schoolbook" w:hAnsi="Century Schoolbook"/>
          <w:b/>
          <w:sz w:val="28"/>
          <w:szCs w:val="28"/>
          <w:highlight w:val="lightGray"/>
        </w:rPr>
      </w:pPr>
    </w:p>
    <w:p w:rsidR="009C0573" w:rsidRPr="00241BDF" w:rsidRDefault="009C0573" w:rsidP="006A050A">
      <w:pPr>
        <w:spacing w:after="182" w:line="360" w:lineRule="auto"/>
        <w:ind w:right="-5"/>
        <w:jc w:val="center"/>
        <w:rPr>
          <w:rFonts w:ascii="Century Schoolbook" w:hAnsi="Century Schoolbook"/>
          <w:b/>
          <w:bCs/>
          <w:sz w:val="28"/>
          <w:szCs w:val="28"/>
          <w:highlight w:val="lightGray"/>
        </w:rPr>
      </w:pPr>
      <w:r w:rsidRPr="00241BDF">
        <w:rPr>
          <w:rFonts w:ascii="Century Schoolbook" w:hAnsi="Century Schoolbook"/>
          <w:b/>
          <w:sz w:val="28"/>
          <w:szCs w:val="28"/>
          <w:highlight w:val="lightGray"/>
        </w:rPr>
        <w:lastRenderedPageBreak/>
        <w:t xml:space="preserve">SECTION III   -   DEPENDENT VARIABLE </w:t>
      </w:r>
    </w:p>
    <w:p w:rsidR="009C0573" w:rsidRPr="00241BDF" w:rsidRDefault="009C0573" w:rsidP="006A050A">
      <w:pPr>
        <w:spacing w:after="182" w:line="360" w:lineRule="auto"/>
        <w:ind w:right="-5"/>
        <w:jc w:val="center"/>
        <w:rPr>
          <w:rFonts w:ascii="Century Schoolbook" w:hAnsi="Century Schoolbook"/>
          <w:b/>
          <w:bCs/>
          <w:sz w:val="28"/>
          <w:szCs w:val="28"/>
        </w:rPr>
      </w:pPr>
      <w:r w:rsidRPr="00241BDF">
        <w:rPr>
          <w:rFonts w:ascii="Century Schoolbook" w:hAnsi="Century Schoolbook"/>
          <w:b/>
          <w:bCs/>
          <w:sz w:val="28"/>
          <w:szCs w:val="28"/>
          <w:highlight w:val="lightGray"/>
        </w:rPr>
        <w:t>FINANCIAL INCLUSION</w:t>
      </w:r>
    </w:p>
    <w:p w:rsidR="009C0573" w:rsidRPr="00C93EA9" w:rsidRDefault="009C0573" w:rsidP="006A050A">
      <w:pPr>
        <w:spacing w:after="184" w:line="360" w:lineRule="auto"/>
        <w:rPr>
          <w:rFonts w:ascii="Century Schoolbook" w:hAnsi="Century Schoolbook"/>
        </w:rPr>
      </w:pPr>
    </w:p>
    <w:tbl>
      <w:tblPr>
        <w:tblW w:w="9217" w:type="dxa"/>
        <w:jc w:val="center"/>
        <w:tblLook w:val="04A0" w:firstRow="1" w:lastRow="0" w:firstColumn="1" w:lastColumn="0" w:noHBand="0" w:noVBand="1"/>
      </w:tblPr>
      <w:tblGrid>
        <w:gridCol w:w="510"/>
        <w:gridCol w:w="6517"/>
        <w:gridCol w:w="450"/>
        <w:gridCol w:w="450"/>
        <w:gridCol w:w="450"/>
        <w:gridCol w:w="450"/>
        <w:gridCol w:w="450"/>
      </w:tblGrid>
      <w:tr w:rsidR="009C0573" w:rsidRPr="00C93EA9" w:rsidTr="009C0573">
        <w:trPr>
          <w:cantSplit/>
          <w:trHeight w:val="1043"/>
          <w:jc w:val="center"/>
        </w:trPr>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b/>
                <w:bCs/>
                <w:szCs w:val="24"/>
              </w:rPr>
            </w:pPr>
            <w:r w:rsidRPr="00C93EA9">
              <w:rPr>
                <w:rFonts w:ascii="Century Schoolbook" w:hAnsi="Century Schoolbook" w:cs="Arial"/>
                <w:b/>
                <w:bCs/>
                <w:szCs w:val="24"/>
              </w:rPr>
              <w:t>ID</w:t>
            </w:r>
          </w:p>
        </w:tc>
        <w:tc>
          <w:tcPr>
            <w:tcW w:w="6517" w:type="dxa"/>
            <w:tcBorders>
              <w:top w:val="single" w:sz="4" w:space="0" w:color="auto"/>
              <w:left w:val="nil"/>
              <w:bottom w:val="single" w:sz="4" w:space="0" w:color="auto"/>
              <w:right w:val="single" w:sz="4" w:space="0" w:color="auto"/>
            </w:tcBorders>
            <w:shd w:val="clear" w:color="auto" w:fill="auto"/>
            <w:noWrap/>
            <w:vAlign w:val="bottom"/>
            <w:hideMark/>
          </w:tcPr>
          <w:p w:rsidR="009C0573" w:rsidRDefault="009C0573" w:rsidP="006A050A">
            <w:pPr>
              <w:spacing w:after="0" w:line="360" w:lineRule="auto"/>
              <w:jc w:val="center"/>
              <w:rPr>
                <w:rFonts w:ascii="Century Schoolbook" w:hAnsi="Century Schoolbook"/>
                <w:b/>
                <w:bCs/>
                <w:sz w:val="32"/>
                <w:szCs w:val="28"/>
              </w:rPr>
            </w:pPr>
            <w:r>
              <w:rPr>
                <w:rFonts w:ascii="Century Schoolbook" w:hAnsi="Century Schoolbook"/>
                <w:b/>
                <w:bCs/>
                <w:sz w:val="32"/>
                <w:szCs w:val="28"/>
              </w:rPr>
              <w:t xml:space="preserve">Financial Inclusion  </w:t>
            </w:r>
          </w:p>
          <w:p w:rsidR="009C0573" w:rsidRPr="00C93EA9" w:rsidRDefault="009C0573" w:rsidP="006A050A">
            <w:pPr>
              <w:spacing w:after="0" w:line="360" w:lineRule="auto"/>
              <w:jc w:val="center"/>
              <w:rPr>
                <w:rFonts w:ascii="Century Schoolbook" w:hAnsi="Century Schoolbook"/>
                <w:b/>
                <w:bCs/>
                <w:sz w:val="32"/>
                <w:szCs w:val="28"/>
              </w:rPr>
            </w:pPr>
            <w:r>
              <w:rPr>
                <w:rFonts w:ascii="Century Schoolbook" w:hAnsi="Century Schoolbook"/>
                <w:b/>
                <w:bCs/>
                <w:sz w:val="32"/>
                <w:szCs w:val="28"/>
              </w:rPr>
              <w:t xml:space="preserve">(Access, Service &amp; </w:t>
            </w:r>
            <w:r w:rsidRPr="00FF4FEA">
              <w:rPr>
                <w:rFonts w:ascii="Century Schoolbook" w:hAnsi="Century Schoolbook"/>
                <w:b/>
                <w:bCs/>
                <w:sz w:val="32"/>
                <w:szCs w:val="28"/>
              </w:rPr>
              <w:t>usage )</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1</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2</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3</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4</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center"/>
              <w:rPr>
                <w:rFonts w:ascii="Century Schoolbook" w:hAnsi="Century Schoolbook" w:cs="Arial"/>
                <w:b/>
                <w:bCs/>
                <w:szCs w:val="24"/>
              </w:rPr>
            </w:pPr>
            <w:r w:rsidRPr="00C93EA9">
              <w:rPr>
                <w:rFonts w:ascii="Century Schoolbook" w:hAnsi="Century Schoolbook" w:cs="Arial"/>
                <w:b/>
                <w:bCs/>
                <w:szCs w:val="24"/>
              </w:rPr>
              <w:t>5</w:t>
            </w:r>
          </w:p>
        </w:tc>
      </w:tr>
      <w:tr w:rsidR="009C0573" w:rsidRPr="00C93EA9" w:rsidTr="0095095A">
        <w:trPr>
          <w:cantSplit/>
          <w:trHeight w:val="1322"/>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E02A82" w:rsidRDefault="009C0573" w:rsidP="006A050A">
            <w:pPr>
              <w:spacing w:after="0" w:line="360" w:lineRule="auto"/>
              <w:rPr>
                <w:rFonts w:ascii="Century Schoolbook" w:hAnsi="Century Schoolbook"/>
                <w:szCs w:val="24"/>
              </w:rPr>
            </w:pPr>
            <w:r>
              <w:rPr>
                <w:rFonts w:ascii="Century Schoolbook" w:hAnsi="Century Schoolbook"/>
                <w:szCs w:val="24"/>
              </w:rPr>
              <w:t xml:space="preserve">       </w:t>
            </w:r>
            <w:r w:rsidR="00464904">
              <w:rPr>
                <w:rFonts w:ascii="Century Schoolbook" w:hAnsi="Century Schoolbook"/>
                <w:szCs w:val="24"/>
              </w:rPr>
              <w:t>33</w:t>
            </w:r>
          </w:p>
        </w:tc>
        <w:tc>
          <w:tcPr>
            <w:tcW w:w="6517" w:type="dxa"/>
            <w:tcBorders>
              <w:top w:val="nil"/>
              <w:left w:val="nil"/>
              <w:bottom w:val="single" w:sz="4" w:space="0" w:color="auto"/>
              <w:right w:val="single" w:sz="4" w:space="0" w:color="auto"/>
            </w:tcBorders>
            <w:shd w:val="clear" w:color="auto" w:fill="auto"/>
            <w:noWrap/>
            <w:vAlign w:val="center"/>
            <w:hideMark/>
          </w:tcPr>
          <w:p w:rsidR="009C0573" w:rsidRPr="00E02A82" w:rsidRDefault="009C0573" w:rsidP="006A050A">
            <w:pPr>
              <w:pStyle w:val="ListParagraph"/>
              <w:spacing w:line="360" w:lineRule="auto"/>
              <w:ind w:left="0"/>
              <w:rPr>
                <w:rFonts w:ascii="Century Schoolbook" w:hAnsi="Century Schoolbook"/>
                <w:szCs w:val="24"/>
              </w:rPr>
            </w:pPr>
          </w:p>
          <w:p w:rsidR="009C0573" w:rsidRPr="00E02A82" w:rsidRDefault="009C0573" w:rsidP="006A050A">
            <w:pPr>
              <w:pStyle w:val="ListParagraph"/>
              <w:spacing w:line="360" w:lineRule="auto"/>
              <w:ind w:left="0"/>
              <w:rPr>
                <w:rFonts w:ascii="Century Schoolbook" w:hAnsi="Century Schoolbook"/>
                <w:szCs w:val="24"/>
              </w:rPr>
            </w:pPr>
            <w:r w:rsidRPr="00E02A82">
              <w:rPr>
                <w:rFonts w:ascii="Century Schoolbook" w:hAnsi="Century Schoolbook"/>
                <w:szCs w:val="24"/>
              </w:rPr>
              <w:t>E – Banking In Ethiopia is A game changer in increasing access to the bank service?</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773"/>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34</w:t>
            </w:r>
          </w:p>
        </w:tc>
        <w:tc>
          <w:tcPr>
            <w:tcW w:w="6517" w:type="dxa"/>
            <w:tcBorders>
              <w:top w:val="nil"/>
              <w:left w:val="nil"/>
              <w:bottom w:val="single" w:sz="4" w:space="0" w:color="auto"/>
              <w:right w:val="single" w:sz="4" w:space="0" w:color="auto"/>
            </w:tcBorders>
            <w:shd w:val="clear" w:color="auto" w:fill="auto"/>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Electronic banking has enabled real time payment that has improved the movement of cash and payments</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791"/>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jc w:val="right"/>
              <w:rPr>
                <w:rFonts w:ascii="Century Schoolbook" w:hAnsi="Century Schoolbook" w:cs="Arial"/>
                <w:szCs w:val="20"/>
              </w:rPr>
            </w:pPr>
            <w:r>
              <w:rPr>
                <w:rFonts w:ascii="Century Schoolbook" w:hAnsi="Century Schoolbook" w:cs="Arial"/>
                <w:szCs w:val="20"/>
              </w:rPr>
              <w:t>3</w:t>
            </w:r>
            <w:r w:rsidR="00464904">
              <w:rPr>
                <w:rFonts w:ascii="Century Schoolbook" w:hAnsi="Century Schoolbook" w:cs="Arial"/>
                <w:szCs w:val="20"/>
              </w:rPr>
              <w:t>5</w:t>
            </w:r>
          </w:p>
        </w:tc>
        <w:tc>
          <w:tcPr>
            <w:tcW w:w="6517" w:type="dxa"/>
            <w:tcBorders>
              <w:top w:val="nil"/>
              <w:left w:val="nil"/>
              <w:bottom w:val="single" w:sz="4" w:space="0" w:color="auto"/>
              <w:right w:val="single" w:sz="4" w:space="0" w:color="auto"/>
            </w:tcBorders>
            <w:shd w:val="clear" w:color="auto" w:fill="auto"/>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I believe the bank is giving the all E banking service to its customers in latest way with advanced technology</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360"/>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36</w:t>
            </w:r>
          </w:p>
        </w:tc>
        <w:tc>
          <w:tcPr>
            <w:tcW w:w="6517" w:type="dxa"/>
            <w:tcBorders>
              <w:top w:val="nil"/>
              <w:left w:val="nil"/>
              <w:bottom w:val="single" w:sz="4" w:space="0" w:color="auto"/>
              <w:right w:val="single" w:sz="4" w:space="0" w:color="auto"/>
            </w:tcBorders>
            <w:shd w:val="clear" w:color="auto" w:fill="auto"/>
            <w:noWrap/>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I believe all customers have the access to get the bank service</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746"/>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37</w:t>
            </w:r>
          </w:p>
        </w:tc>
        <w:tc>
          <w:tcPr>
            <w:tcW w:w="6517" w:type="dxa"/>
            <w:tcBorders>
              <w:top w:val="nil"/>
              <w:left w:val="nil"/>
              <w:bottom w:val="single" w:sz="4" w:space="0" w:color="auto"/>
              <w:right w:val="single" w:sz="4" w:space="0" w:color="auto"/>
            </w:tcBorders>
            <w:shd w:val="clear" w:color="auto" w:fill="auto"/>
            <w:noWrap/>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All customers of the banks are saving and using bank service properly?</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764"/>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38</w:t>
            </w:r>
          </w:p>
        </w:tc>
        <w:tc>
          <w:tcPr>
            <w:tcW w:w="6517" w:type="dxa"/>
            <w:tcBorders>
              <w:top w:val="nil"/>
              <w:left w:val="nil"/>
              <w:bottom w:val="single" w:sz="4" w:space="0" w:color="auto"/>
              <w:right w:val="single" w:sz="4" w:space="0" w:color="auto"/>
            </w:tcBorders>
            <w:shd w:val="clear" w:color="auto" w:fill="auto"/>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I believe all customers have fully the access of ATM, POS, and Internet &amp; Mobile Banking service?</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1016"/>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39</w:t>
            </w:r>
          </w:p>
        </w:tc>
        <w:tc>
          <w:tcPr>
            <w:tcW w:w="6517" w:type="dxa"/>
            <w:tcBorders>
              <w:top w:val="nil"/>
              <w:left w:val="nil"/>
              <w:bottom w:val="single" w:sz="4" w:space="0" w:color="auto"/>
              <w:right w:val="single" w:sz="4" w:space="0" w:color="auto"/>
            </w:tcBorders>
            <w:shd w:val="clear" w:color="auto" w:fill="auto"/>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I believe all customer of the bank have the access to get reliable information regarding with bank and its service</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755"/>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40</w:t>
            </w:r>
          </w:p>
        </w:tc>
        <w:tc>
          <w:tcPr>
            <w:tcW w:w="6517" w:type="dxa"/>
            <w:tcBorders>
              <w:top w:val="nil"/>
              <w:left w:val="nil"/>
              <w:bottom w:val="single" w:sz="4" w:space="0" w:color="auto"/>
              <w:right w:val="single" w:sz="4" w:space="0" w:color="auto"/>
            </w:tcBorders>
            <w:shd w:val="clear" w:color="auto" w:fill="auto"/>
            <w:noWrap/>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I believe all the customer has the guideline how to use of banking services</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755"/>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41</w:t>
            </w:r>
          </w:p>
        </w:tc>
        <w:tc>
          <w:tcPr>
            <w:tcW w:w="6517" w:type="dxa"/>
            <w:tcBorders>
              <w:top w:val="nil"/>
              <w:left w:val="nil"/>
              <w:bottom w:val="single" w:sz="4" w:space="0" w:color="auto"/>
              <w:right w:val="single" w:sz="4" w:space="0" w:color="auto"/>
            </w:tcBorders>
            <w:shd w:val="clear" w:color="auto" w:fill="auto"/>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The bank creates awareness for all customers about its service in comfortable way?</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575"/>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lastRenderedPageBreak/>
              <w:t>42</w:t>
            </w:r>
          </w:p>
        </w:tc>
        <w:tc>
          <w:tcPr>
            <w:tcW w:w="6517" w:type="dxa"/>
            <w:tcBorders>
              <w:top w:val="nil"/>
              <w:left w:val="nil"/>
              <w:bottom w:val="single" w:sz="4" w:space="0" w:color="auto"/>
              <w:right w:val="single" w:sz="4" w:space="0" w:color="auto"/>
            </w:tcBorders>
            <w:shd w:val="clear" w:color="auto" w:fill="auto"/>
            <w:noWrap/>
            <w:vAlign w:val="center"/>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I believe the bank satisfies Clint needs</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710"/>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43</w:t>
            </w:r>
          </w:p>
        </w:tc>
        <w:tc>
          <w:tcPr>
            <w:tcW w:w="6517"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The bank delivers its service regarding with more comfortable way for customer needs</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r w:rsidR="009C0573" w:rsidRPr="00C93EA9" w:rsidTr="009C0573">
        <w:trPr>
          <w:cantSplit/>
          <w:trHeight w:val="611"/>
          <w:jc w:val="center"/>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9C0573" w:rsidRPr="00C93EA9" w:rsidRDefault="00464904" w:rsidP="006A050A">
            <w:pPr>
              <w:spacing w:after="0" w:line="360" w:lineRule="auto"/>
              <w:jc w:val="right"/>
              <w:rPr>
                <w:rFonts w:ascii="Century Schoolbook" w:hAnsi="Century Schoolbook" w:cs="Arial"/>
                <w:szCs w:val="20"/>
              </w:rPr>
            </w:pPr>
            <w:r>
              <w:rPr>
                <w:rFonts w:ascii="Century Schoolbook" w:hAnsi="Century Schoolbook" w:cs="Arial"/>
                <w:szCs w:val="20"/>
              </w:rPr>
              <w:t>44</w:t>
            </w:r>
          </w:p>
        </w:tc>
        <w:tc>
          <w:tcPr>
            <w:tcW w:w="6517"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szCs w:val="24"/>
              </w:rPr>
            </w:pPr>
            <w:r>
              <w:rPr>
                <w:rFonts w:ascii="Century Schoolbook" w:hAnsi="Century Schoolbook"/>
                <w:szCs w:val="24"/>
              </w:rPr>
              <w:t>The bank service charge is comparable with its service</w:t>
            </w:r>
            <w:r w:rsidRPr="00C93EA9">
              <w:rPr>
                <w:rFonts w:ascii="Century Schoolbook" w:hAnsi="Century Schoolbook"/>
                <w:szCs w:val="24"/>
              </w:rPr>
              <w:t>?</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9C0573" w:rsidRPr="00C93EA9" w:rsidRDefault="009C0573" w:rsidP="006A050A">
            <w:pPr>
              <w:spacing w:after="0" w:line="360" w:lineRule="auto"/>
              <w:rPr>
                <w:rFonts w:ascii="Century Schoolbook" w:hAnsi="Century Schoolbook" w:cs="Arial"/>
                <w:szCs w:val="20"/>
              </w:rPr>
            </w:pPr>
            <w:r w:rsidRPr="00C93EA9">
              <w:rPr>
                <w:rFonts w:ascii="Century Schoolbook" w:hAnsi="Century Schoolbook" w:cs="Arial"/>
                <w:szCs w:val="20"/>
              </w:rPr>
              <w:t> </w:t>
            </w:r>
          </w:p>
        </w:tc>
      </w:tr>
    </w:tbl>
    <w:p w:rsidR="009C0573" w:rsidRPr="00E02A82" w:rsidRDefault="009C0573" w:rsidP="006A050A">
      <w:pPr>
        <w:spacing w:after="100" w:afterAutospacing="1" w:line="360" w:lineRule="auto"/>
        <w:rPr>
          <w:rFonts w:ascii="Century Schoolbook" w:hAnsi="Century Schoolbook"/>
          <w:sz w:val="8"/>
        </w:rPr>
      </w:pPr>
    </w:p>
    <w:p w:rsidR="0091330E" w:rsidRDefault="0091330E" w:rsidP="006A050A">
      <w:pPr>
        <w:spacing w:after="100" w:afterAutospacing="1" w:line="360" w:lineRule="auto"/>
        <w:jc w:val="center"/>
        <w:rPr>
          <w:rFonts w:ascii="Bahnschrift SemiBold Condensed" w:hAnsi="Bahnschrift SemiBold Condensed"/>
          <w:b/>
          <w:sz w:val="36"/>
        </w:rPr>
      </w:pPr>
    </w:p>
    <w:p w:rsidR="0091330E" w:rsidRDefault="0091330E" w:rsidP="006A050A">
      <w:pPr>
        <w:spacing w:after="100" w:afterAutospacing="1" w:line="360" w:lineRule="auto"/>
        <w:jc w:val="center"/>
        <w:rPr>
          <w:rFonts w:ascii="Bahnschrift SemiBold Condensed" w:hAnsi="Bahnschrift SemiBold Condensed"/>
          <w:b/>
          <w:sz w:val="36"/>
        </w:rPr>
      </w:pPr>
    </w:p>
    <w:p w:rsidR="009C0573" w:rsidRPr="00E02A82" w:rsidRDefault="009C0573" w:rsidP="006A050A">
      <w:pPr>
        <w:spacing w:after="100" w:afterAutospacing="1" w:line="360" w:lineRule="auto"/>
        <w:jc w:val="center"/>
        <w:rPr>
          <w:rFonts w:ascii="Bahnschrift SemiBold Condensed" w:hAnsi="Bahnschrift SemiBold Condensed"/>
          <w:b/>
          <w:sz w:val="36"/>
        </w:rPr>
      </w:pPr>
      <w:r w:rsidRPr="00E02A82">
        <w:rPr>
          <w:rFonts w:ascii="Bahnschrift SemiBold Condensed" w:hAnsi="Bahnschrift SemiBold Condensed"/>
          <w:b/>
          <w:sz w:val="36"/>
        </w:rPr>
        <w:t>Thank you for your co-operation!!</w:t>
      </w:r>
    </w:p>
    <w:p w:rsidR="009C0573" w:rsidRDefault="009C0573" w:rsidP="006A050A">
      <w:pPr>
        <w:spacing w:after="0" w:line="360" w:lineRule="auto"/>
        <w:ind w:left="705" w:hanging="416"/>
        <w:jc w:val="center"/>
        <w:rPr>
          <w:sz w:val="48"/>
        </w:rPr>
      </w:pPr>
    </w:p>
    <w:p w:rsidR="009C0573" w:rsidRDefault="009C0573" w:rsidP="006A050A">
      <w:pPr>
        <w:pStyle w:val="ListParagraph"/>
        <w:spacing w:after="138" w:line="360" w:lineRule="auto"/>
        <w:ind w:left="540"/>
        <w:rPr>
          <w:rFonts w:ascii="Century Schoolbook" w:hAnsi="Century Schoolbook"/>
        </w:rPr>
      </w:pPr>
    </w:p>
    <w:p w:rsidR="009C0573" w:rsidRPr="00C041DE" w:rsidRDefault="009C0573" w:rsidP="006A050A">
      <w:pPr>
        <w:spacing w:after="0" w:line="360" w:lineRule="auto"/>
        <w:ind w:left="705" w:hanging="416"/>
        <w:jc w:val="center"/>
        <w:rPr>
          <w:sz w:val="48"/>
        </w:rPr>
      </w:pPr>
    </w:p>
    <w:sectPr w:rsidR="009C0573" w:rsidRPr="00C041DE" w:rsidSect="00390773">
      <w:footerReference w:type="even" r:id="rId23"/>
      <w:footerReference w:type="default" r:id="rId24"/>
      <w:footerReference w:type="first" r:id="rId25"/>
      <w:pgSz w:w="12240" w:h="15840"/>
      <w:pgMar w:top="1418" w:right="1134" w:bottom="1418" w:left="1418" w:header="720" w:footer="720"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64C6" w:rsidRDefault="00C564C6">
      <w:pPr>
        <w:spacing w:after="0" w:line="240" w:lineRule="auto"/>
      </w:pPr>
      <w:r>
        <w:separator/>
      </w:r>
    </w:p>
  </w:endnote>
  <w:endnote w:type="continuationSeparator" w:id="0">
    <w:p w:rsidR="00C564C6" w:rsidRDefault="00C564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Bahnschrift SemiBold Condensed">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3137190"/>
      <w:docPartObj>
        <w:docPartGallery w:val="Page Numbers (Bottom of Page)"/>
        <w:docPartUnique/>
      </w:docPartObj>
    </w:sdtPr>
    <w:sdtEndPr>
      <w:rPr>
        <w:noProof/>
      </w:rPr>
    </w:sdtEndPr>
    <w:sdtContent>
      <w:p w:rsidR="00651C0D" w:rsidRDefault="00651C0D">
        <w:pPr>
          <w:pStyle w:val="Footer"/>
          <w:jc w:val="right"/>
        </w:pPr>
        <w:r>
          <w:fldChar w:fldCharType="begin"/>
        </w:r>
        <w:r>
          <w:instrText xml:space="preserve"> PAGE   \* MERGEFORMAT </w:instrText>
        </w:r>
        <w:r>
          <w:fldChar w:fldCharType="separate"/>
        </w:r>
        <w:r>
          <w:rPr>
            <w:noProof/>
          </w:rPr>
          <w:t>8</w:t>
        </w:r>
        <w:r>
          <w:rPr>
            <w:noProof/>
          </w:rPr>
          <w:fldChar w:fldCharType="end"/>
        </w:r>
      </w:p>
    </w:sdtContent>
  </w:sdt>
  <w:p w:rsidR="00651C0D" w:rsidRDefault="00651C0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C0D" w:rsidRDefault="00651C0D" w:rsidP="00324273">
    <w:pPr>
      <w:pStyle w:val="Footer"/>
      <w:tabs>
        <w:tab w:val="clear" w:pos="4680"/>
        <w:tab w:val="clear" w:pos="9360"/>
        <w:tab w:val="left" w:pos="6107"/>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5398183"/>
      <w:docPartObj>
        <w:docPartGallery w:val="Page Numbers (Bottom of Page)"/>
        <w:docPartUnique/>
      </w:docPartObj>
    </w:sdtPr>
    <w:sdtEndPr>
      <w:rPr>
        <w:noProof/>
      </w:rPr>
    </w:sdtEndPr>
    <w:sdtContent>
      <w:p w:rsidR="00651C0D" w:rsidRDefault="00651C0D">
        <w:pPr>
          <w:pStyle w:val="Footer"/>
          <w:jc w:val="right"/>
        </w:pPr>
        <w:r>
          <w:fldChar w:fldCharType="begin"/>
        </w:r>
        <w:r>
          <w:instrText xml:space="preserve"> PAGE   \* MERGEFORMAT </w:instrText>
        </w:r>
        <w:r>
          <w:fldChar w:fldCharType="separate"/>
        </w:r>
        <w:r w:rsidR="00DF07A2">
          <w:rPr>
            <w:noProof/>
          </w:rPr>
          <w:t>6</w:t>
        </w:r>
        <w:r>
          <w:rPr>
            <w:noProof/>
          </w:rPr>
          <w:fldChar w:fldCharType="end"/>
        </w:r>
      </w:p>
    </w:sdtContent>
  </w:sdt>
  <w:p w:rsidR="00651C0D" w:rsidRDefault="00651C0D" w:rsidP="00324273">
    <w:pPr>
      <w:pStyle w:val="Footer"/>
      <w:tabs>
        <w:tab w:val="clear" w:pos="4680"/>
        <w:tab w:val="clear" w:pos="9360"/>
        <w:tab w:val="left" w:pos="6107"/>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C0D" w:rsidRDefault="00651C0D">
    <w:pPr>
      <w:spacing w:after="0" w:line="240" w:lineRule="auto"/>
      <w:ind w:left="0" w:right="0" w:firstLine="0"/>
      <w:jc w:val="left"/>
    </w:pPr>
  </w:p>
  <w:p w:rsidR="00651C0D" w:rsidRDefault="00651C0D"/>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C0D" w:rsidRDefault="00651C0D">
    <w:pPr>
      <w:spacing w:after="0" w:line="240" w:lineRule="auto"/>
      <w:ind w:left="0" w:right="0" w:firstLine="0"/>
      <w:jc w:val="left"/>
    </w:pPr>
  </w:p>
  <w:p w:rsidR="00651C0D" w:rsidRDefault="00651C0D"/>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C0D" w:rsidRDefault="00651C0D">
    <w:pPr>
      <w:spacing w:after="0" w:line="240" w:lineRule="auto"/>
      <w:ind w:left="0" w:right="0" w:firstLine="0"/>
      <w:jc w:val="left"/>
    </w:pPr>
    <w:r>
      <w:rPr>
        <w:rFonts w:ascii="Calibri" w:eastAsia="Calibri" w:hAnsi="Calibri" w:cs="Calibri"/>
        <w:sz w:val="22"/>
      </w:rPr>
      <w:t xml:space="preserve"> </w:t>
    </w:r>
    <w:r>
      <w:rPr>
        <w:rFonts w:ascii="Calibri" w:eastAsia="Calibri" w:hAnsi="Calibri" w:cs="Calibri"/>
        <w:sz w:val="22"/>
      </w:rPr>
      <w:tab/>
    </w: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651C0D" w:rsidRDefault="00651C0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64C6" w:rsidRDefault="00C564C6">
      <w:pPr>
        <w:spacing w:after="0" w:line="240" w:lineRule="auto"/>
      </w:pPr>
      <w:r>
        <w:separator/>
      </w:r>
    </w:p>
  </w:footnote>
  <w:footnote w:type="continuationSeparator" w:id="0">
    <w:p w:rsidR="00C564C6" w:rsidRDefault="00C564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C0D" w:rsidRDefault="00651C0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visibility:visible;mso-wrap-style:square" o:bullet="t">
        <v:imagedata r:id="rId1" o:title=""/>
      </v:shape>
    </w:pict>
  </w:numPicBullet>
  <w:abstractNum w:abstractNumId="0">
    <w:nsid w:val="02D42190"/>
    <w:multiLevelType w:val="hybridMultilevel"/>
    <w:tmpl w:val="A95A6D44"/>
    <w:lvl w:ilvl="0" w:tplc="04090009">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753F00"/>
    <w:multiLevelType w:val="hybridMultilevel"/>
    <w:tmpl w:val="FA2AC342"/>
    <w:lvl w:ilvl="0" w:tplc="72D61800">
      <w:start w:val="1"/>
      <w:numFmt w:val="bullet"/>
      <w:lvlText w:val=""/>
      <w:lvlJc w:val="left"/>
      <w:pPr>
        <w:ind w:left="1152" w:hanging="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nsid w:val="0629089A"/>
    <w:multiLevelType w:val="hybridMultilevel"/>
    <w:tmpl w:val="77544808"/>
    <w:lvl w:ilvl="0" w:tplc="528E94EA">
      <w:start w:val="24"/>
      <w:numFmt w:val="decimal"/>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3">
    <w:nsid w:val="06935720"/>
    <w:multiLevelType w:val="hybridMultilevel"/>
    <w:tmpl w:val="60644D7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6F560E"/>
    <w:multiLevelType w:val="hybridMultilevel"/>
    <w:tmpl w:val="6C102204"/>
    <w:lvl w:ilvl="0" w:tplc="04090007">
      <w:start w:val="1"/>
      <w:numFmt w:val="bullet"/>
      <w:lvlText w:val=""/>
      <w:lvlPicBulletId w:val="0"/>
      <w:lvlJc w:val="left"/>
      <w:pPr>
        <w:ind w:left="900" w:hanging="360"/>
      </w:pPr>
      <w:rPr>
        <w:rFonts w:ascii="Symbol" w:hAnsi="Symbol" w:hint="default"/>
      </w:rPr>
    </w:lvl>
    <w:lvl w:ilvl="1" w:tplc="04090003" w:tentative="1">
      <w:start w:val="1"/>
      <w:numFmt w:val="bullet"/>
      <w:lvlText w:val="o"/>
      <w:lvlJc w:val="left"/>
      <w:pPr>
        <w:ind w:left="2000" w:hanging="360"/>
      </w:pPr>
      <w:rPr>
        <w:rFonts w:ascii="Courier New" w:hAnsi="Courier New" w:cs="Courier New" w:hint="default"/>
      </w:rPr>
    </w:lvl>
    <w:lvl w:ilvl="2" w:tplc="04090005" w:tentative="1">
      <w:start w:val="1"/>
      <w:numFmt w:val="bullet"/>
      <w:lvlText w:val=""/>
      <w:lvlJc w:val="left"/>
      <w:pPr>
        <w:ind w:left="2720" w:hanging="360"/>
      </w:pPr>
      <w:rPr>
        <w:rFonts w:ascii="Wingdings" w:hAnsi="Wingdings" w:hint="default"/>
      </w:rPr>
    </w:lvl>
    <w:lvl w:ilvl="3" w:tplc="04090001" w:tentative="1">
      <w:start w:val="1"/>
      <w:numFmt w:val="bullet"/>
      <w:lvlText w:val=""/>
      <w:lvlJc w:val="left"/>
      <w:pPr>
        <w:ind w:left="3440" w:hanging="360"/>
      </w:pPr>
      <w:rPr>
        <w:rFonts w:ascii="Symbol" w:hAnsi="Symbol" w:hint="default"/>
      </w:rPr>
    </w:lvl>
    <w:lvl w:ilvl="4" w:tplc="04090003" w:tentative="1">
      <w:start w:val="1"/>
      <w:numFmt w:val="bullet"/>
      <w:lvlText w:val="o"/>
      <w:lvlJc w:val="left"/>
      <w:pPr>
        <w:ind w:left="4160" w:hanging="360"/>
      </w:pPr>
      <w:rPr>
        <w:rFonts w:ascii="Courier New" w:hAnsi="Courier New" w:cs="Courier New" w:hint="default"/>
      </w:rPr>
    </w:lvl>
    <w:lvl w:ilvl="5" w:tplc="04090005" w:tentative="1">
      <w:start w:val="1"/>
      <w:numFmt w:val="bullet"/>
      <w:lvlText w:val=""/>
      <w:lvlJc w:val="left"/>
      <w:pPr>
        <w:ind w:left="4880" w:hanging="360"/>
      </w:pPr>
      <w:rPr>
        <w:rFonts w:ascii="Wingdings" w:hAnsi="Wingdings" w:hint="default"/>
      </w:rPr>
    </w:lvl>
    <w:lvl w:ilvl="6" w:tplc="04090001" w:tentative="1">
      <w:start w:val="1"/>
      <w:numFmt w:val="bullet"/>
      <w:lvlText w:val=""/>
      <w:lvlJc w:val="left"/>
      <w:pPr>
        <w:ind w:left="5600" w:hanging="360"/>
      </w:pPr>
      <w:rPr>
        <w:rFonts w:ascii="Symbol" w:hAnsi="Symbol" w:hint="default"/>
      </w:rPr>
    </w:lvl>
    <w:lvl w:ilvl="7" w:tplc="04090003" w:tentative="1">
      <w:start w:val="1"/>
      <w:numFmt w:val="bullet"/>
      <w:lvlText w:val="o"/>
      <w:lvlJc w:val="left"/>
      <w:pPr>
        <w:ind w:left="6320" w:hanging="360"/>
      </w:pPr>
      <w:rPr>
        <w:rFonts w:ascii="Courier New" w:hAnsi="Courier New" w:cs="Courier New" w:hint="default"/>
      </w:rPr>
    </w:lvl>
    <w:lvl w:ilvl="8" w:tplc="04090005" w:tentative="1">
      <w:start w:val="1"/>
      <w:numFmt w:val="bullet"/>
      <w:lvlText w:val=""/>
      <w:lvlJc w:val="left"/>
      <w:pPr>
        <w:ind w:left="7040" w:hanging="360"/>
      </w:pPr>
      <w:rPr>
        <w:rFonts w:ascii="Wingdings" w:hAnsi="Wingdings" w:hint="default"/>
      </w:rPr>
    </w:lvl>
  </w:abstractNum>
  <w:abstractNum w:abstractNumId="5">
    <w:nsid w:val="0E59288A"/>
    <w:multiLevelType w:val="hybridMultilevel"/>
    <w:tmpl w:val="FB769918"/>
    <w:lvl w:ilvl="0" w:tplc="04090003">
      <w:start w:val="1"/>
      <w:numFmt w:val="bullet"/>
      <w:lvlText w:val="o"/>
      <w:lvlJc w:val="left"/>
      <w:pPr>
        <w:ind w:left="1152" w:hanging="360"/>
      </w:pPr>
      <w:rPr>
        <w:rFonts w:ascii="Courier New" w:hAnsi="Courier New" w:cs="Courier New"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6">
    <w:nsid w:val="1043160E"/>
    <w:multiLevelType w:val="hybridMultilevel"/>
    <w:tmpl w:val="99A28372"/>
    <w:lvl w:ilvl="0" w:tplc="567C5D28">
      <w:start w:val="5"/>
      <w:numFmt w:val="decimal"/>
      <w:lvlText w:val="%1."/>
      <w:lvlJc w:val="left"/>
      <w:pPr>
        <w:ind w:left="1992"/>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3AE4BE46">
      <w:start w:val="1"/>
      <w:numFmt w:val="lowerLetter"/>
      <w:lvlText w:val="%2"/>
      <w:lvlJc w:val="left"/>
      <w:pPr>
        <w:ind w:left="277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FDB24E9C">
      <w:start w:val="1"/>
      <w:numFmt w:val="lowerRoman"/>
      <w:lvlText w:val="%3"/>
      <w:lvlJc w:val="left"/>
      <w:pPr>
        <w:ind w:left="349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1B98EFFC">
      <w:start w:val="1"/>
      <w:numFmt w:val="decimal"/>
      <w:lvlText w:val="%4"/>
      <w:lvlJc w:val="left"/>
      <w:pPr>
        <w:ind w:left="421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5FFCB68C">
      <w:start w:val="1"/>
      <w:numFmt w:val="lowerLetter"/>
      <w:lvlText w:val="%5"/>
      <w:lvlJc w:val="left"/>
      <w:pPr>
        <w:ind w:left="493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32E36A2">
      <w:start w:val="1"/>
      <w:numFmt w:val="lowerRoman"/>
      <w:lvlText w:val="%6"/>
      <w:lvlJc w:val="left"/>
      <w:pPr>
        <w:ind w:left="565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6A3A925A">
      <w:start w:val="1"/>
      <w:numFmt w:val="decimal"/>
      <w:lvlText w:val="%7"/>
      <w:lvlJc w:val="left"/>
      <w:pPr>
        <w:ind w:left="637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EDA8F274">
      <w:start w:val="1"/>
      <w:numFmt w:val="lowerLetter"/>
      <w:lvlText w:val="%8"/>
      <w:lvlJc w:val="left"/>
      <w:pPr>
        <w:ind w:left="709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CB3A07C6">
      <w:start w:val="1"/>
      <w:numFmt w:val="lowerRoman"/>
      <w:lvlText w:val="%9"/>
      <w:lvlJc w:val="left"/>
      <w:pPr>
        <w:ind w:left="781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7">
    <w:nsid w:val="16265CD6"/>
    <w:multiLevelType w:val="hybridMultilevel"/>
    <w:tmpl w:val="0D4C89BE"/>
    <w:lvl w:ilvl="0" w:tplc="E98AE42C">
      <w:start w:val="1"/>
      <w:numFmt w:val="decimal"/>
      <w:lvlText w:val="%1."/>
      <w:lvlJc w:val="left"/>
      <w:pPr>
        <w:ind w:left="283"/>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1" w:tplc="18D86336">
      <w:start w:val="1"/>
      <w:numFmt w:val="decimal"/>
      <w:lvlText w:val="%2"/>
      <w:lvlJc w:val="left"/>
      <w:pPr>
        <w:ind w:left="63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2" w:tplc="91C23E1A">
      <w:start w:val="1"/>
      <w:numFmt w:val="decimal"/>
      <w:lvlText w:val="%3"/>
      <w:lvlJc w:val="left"/>
      <w:pPr>
        <w:ind w:left="1608"/>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3" w:tplc="CD02464A">
      <w:start w:val="1"/>
      <w:numFmt w:val="decimal"/>
      <w:lvlText w:val="%4"/>
      <w:lvlJc w:val="left"/>
      <w:pPr>
        <w:ind w:left="2520"/>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4" w:tplc="E9120984">
      <w:start w:val="1"/>
      <w:numFmt w:val="lowerLetter"/>
      <w:lvlText w:val="%5"/>
      <w:lvlJc w:val="left"/>
      <w:pPr>
        <w:ind w:left="3240"/>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5" w:tplc="5A70FA12">
      <w:start w:val="1"/>
      <w:numFmt w:val="lowerRoman"/>
      <w:lvlText w:val="%6"/>
      <w:lvlJc w:val="left"/>
      <w:pPr>
        <w:ind w:left="3960"/>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6" w:tplc="45845DE4">
      <w:start w:val="1"/>
      <w:numFmt w:val="decimal"/>
      <w:lvlText w:val="%7"/>
      <w:lvlJc w:val="left"/>
      <w:pPr>
        <w:ind w:left="4680"/>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7" w:tplc="7A3E0F08">
      <w:start w:val="1"/>
      <w:numFmt w:val="lowerLetter"/>
      <w:lvlText w:val="%8"/>
      <w:lvlJc w:val="left"/>
      <w:pPr>
        <w:ind w:left="5400"/>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8" w:tplc="0DA610A4">
      <w:start w:val="1"/>
      <w:numFmt w:val="lowerRoman"/>
      <w:lvlText w:val="%9"/>
      <w:lvlJc w:val="left"/>
      <w:pPr>
        <w:ind w:left="6120"/>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abstractNum>
  <w:abstractNum w:abstractNumId="8">
    <w:nsid w:val="243116F4"/>
    <w:multiLevelType w:val="multilevel"/>
    <w:tmpl w:val="CA629700"/>
    <w:lvl w:ilvl="0">
      <w:start w:val="1"/>
      <w:numFmt w:val="decimal"/>
      <w:lvlText w:val="%1."/>
      <w:lvlJc w:val="left"/>
      <w:pPr>
        <w:ind w:left="4050" w:hanging="360"/>
      </w:pPr>
      <w:rPr>
        <w:rFonts w:hint="default"/>
      </w:rPr>
    </w:lvl>
    <w:lvl w:ilvl="1">
      <w:start w:val="3"/>
      <w:numFmt w:val="decimal"/>
      <w:isLgl/>
      <w:lvlText w:val="%1.%2"/>
      <w:lvlJc w:val="left"/>
      <w:pPr>
        <w:ind w:left="1600" w:hanging="360"/>
      </w:pPr>
      <w:rPr>
        <w:rFonts w:hint="default"/>
        <w:b/>
      </w:rPr>
    </w:lvl>
    <w:lvl w:ilvl="2">
      <w:start w:val="1"/>
      <w:numFmt w:val="decimal"/>
      <w:isLgl/>
      <w:lvlText w:val="%1.%2.%3"/>
      <w:lvlJc w:val="left"/>
      <w:pPr>
        <w:ind w:left="3176" w:hanging="720"/>
      </w:pPr>
      <w:rPr>
        <w:rFonts w:hint="default"/>
        <w:b/>
      </w:rPr>
    </w:lvl>
    <w:lvl w:ilvl="3">
      <w:start w:val="1"/>
      <w:numFmt w:val="decimal"/>
      <w:isLgl/>
      <w:lvlText w:val="%1.%2.%3.%4"/>
      <w:lvlJc w:val="left"/>
      <w:pPr>
        <w:ind w:left="4392" w:hanging="720"/>
      </w:pPr>
      <w:rPr>
        <w:rFonts w:hint="default"/>
        <w:b/>
      </w:rPr>
    </w:lvl>
    <w:lvl w:ilvl="4">
      <w:start w:val="1"/>
      <w:numFmt w:val="decimal"/>
      <w:isLgl/>
      <w:lvlText w:val="%1.%2.%3.%4.%5"/>
      <w:lvlJc w:val="left"/>
      <w:pPr>
        <w:ind w:left="5968" w:hanging="1080"/>
      </w:pPr>
      <w:rPr>
        <w:rFonts w:hint="default"/>
        <w:b/>
      </w:rPr>
    </w:lvl>
    <w:lvl w:ilvl="5">
      <w:start w:val="1"/>
      <w:numFmt w:val="decimal"/>
      <w:isLgl/>
      <w:lvlText w:val="%1.%2.%3.%4.%5.%6"/>
      <w:lvlJc w:val="left"/>
      <w:pPr>
        <w:ind w:left="7184" w:hanging="1080"/>
      </w:pPr>
      <w:rPr>
        <w:rFonts w:hint="default"/>
        <w:b/>
      </w:rPr>
    </w:lvl>
    <w:lvl w:ilvl="6">
      <w:start w:val="1"/>
      <w:numFmt w:val="decimal"/>
      <w:isLgl/>
      <w:lvlText w:val="%1.%2.%3.%4.%5.%6.%7"/>
      <w:lvlJc w:val="left"/>
      <w:pPr>
        <w:ind w:left="8760" w:hanging="1440"/>
      </w:pPr>
      <w:rPr>
        <w:rFonts w:hint="default"/>
        <w:b/>
      </w:rPr>
    </w:lvl>
    <w:lvl w:ilvl="7">
      <w:start w:val="1"/>
      <w:numFmt w:val="decimal"/>
      <w:isLgl/>
      <w:lvlText w:val="%1.%2.%3.%4.%5.%6.%7.%8"/>
      <w:lvlJc w:val="left"/>
      <w:pPr>
        <w:ind w:left="9976" w:hanging="1440"/>
      </w:pPr>
      <w:rPr>
        <w:rFonts w:hint="default"/>
        <w:b/>
      </w:rPr>
    </w:lvl>
    <w:lvl w:ilvl="8">
      <w:start w:val="1"/>
      <w:numFmt w:val="decimal"/>
      <w:isLgl/>
      <w:lvlText w:val="%1.%2.%3.%4.%5.%6.%7.%8.%9"/>
      <w:lvlJc w:val="left"/>
      <w:pPr>
        <w:ind w:left="11552" w:hanging="1800"/>
      </w:pPr>
      <w:rPr>
        <w:rFonts w:hint="default"/>
        <w:b/>
      </w:rPr>
    </w:lvl>
  </w:abstractNum>
  <w:abstractNum w:abstractNumId="9">
    <w:nsid w:val="2BED70AA"/>
    <w:multiLevelType w:val="hybridMultilevel"/>
    <w:tmpl w:val="E52C4602"/>
    <w:lvl w:ilvl="0" w:tplc="E146DC0A">
      <w:start w:val="1"/>
      <w:numFmt w:val="upperLetter"/>
      <w:lvlText w:val="%1."/>
      <w:lvlJc w:val="left"/>
      <w:pPr>
        <w:ind w:left="987" w:hanging="360"/>
      </w:pPr>
      <w:rPr>
        <w:rFonts w:hint="default"/>
      </w:rPr>
    </w:lvl>
    <w:lvl w:ilvl="1" w:tplc="04090019" w:tentative="1">
      <w:start w:val="1"/>
      <w:numFmt w:val="lowerLetter"/>
      <w:lvlText w:val="%2."/>
      <w:lvlJc w:val="left"/>
      <w:pPr>
        <w:ind w:left="1707" w:hanging="360"/>
      </w:pPr>
    </w:lvl>
    <w:lvl w:ilvl="2" w:tplc="0409001B" w:tentative="1">
      <w:start w:val="1"/>
      <w:numFmt w:val="lowerRoman"/>
      <w:lvlText w:val="%3."/>
      <w:lvlJc w:val="right"/>
      <w:pPr>
        <w:ind w:left="2427" w:hanging="180"/>
      </w:pPr>
    </w:lvl>
    <w:lvl w:ilvl="3" w:tplc="0409000F" w:tentative="1">
      <w:start w:val="1"/>
      <w:numFmt w:val="decimal"/>
      <w:lvlText w:val="%4."/>
      <w:lvlJc w:val="left"/>
      <w:pPr>
        <w:ind w:left="3147" w:hanging="360"/>
      </w:pPr>
    </w:lvl>
    <w:lvl w:ilvl="4" w:tplc="04090019" w:tentative="1">
      <w:start w:val="1"/>
      <w:numFmt w:val="lowerLetter"/>
      <w:lvlText w:val="%5."/>
      <w:lvlJc w:val="left"/>
      <w:pPr>
        <w:ind w:left="3867" w:hanging="360"/>
      </w:pPr>
    </w:lvl>
    <w:lvl w:ilvl="5" w:tplc="0409001B" w:tentative="1">
      <w:start w:val="1"/>
      <w:numFmt w:val="lowerRoman"/>
      <w:lvlText w:val="%6."/>
      <w:lvlJc w:val="right"/>
      <w:pPr>
        <w:ind w:left="4587" w:hanging="180"/>
      </w:pPr>
    </w:lvl>
    <w:lvl w:ilvl="6" w:tplc="0409000F" w:tentative="1">
      <w:start w:val="1"/>
      <w:numFmt w:val="decimal"/>
      <w:lvlText w:val="%7."/>
      <w:lvlJc w:val="left"/>
      <w:pPr>
        <w:ind w:left="5307" w:hanging="360"/>
      </w:pPr>
    </w:lvl>
    <w:lvl w:ilvl="7" w:tplc="04090019" w:tentative="1">
      <w:start w:val="1"/>
      <w:numFmt w:val="lowerLetter"/>
      <w:lvlText w:val="%8."/>
      <w:lvlJc w:val="left"/>
      <w:pPr>
        <w:ind w:left="6027" w:hanging="360"/>
      </w:pPr>
    </w:lvl>
    <w:lvl w:ilvl="8" w:tplc="0409001B" w:tentative="1">
      <w:start w:val="1"/>
      <w:numFmt w:val="lowerRoman"/>
      <w:lvlText w:val="%9."/>
      <w:lvlJc w:val="right"/>
      <w:pPr>
        <w:ind w:left="6747" w:hanging="180"/>
      </w:pPr>
    </w:lvl>
  </w:abstractNum>
  <w:abstractNum w:abstractNumId="10">
    <w:nsid w:val="2FAD49A2"/>
    <w:multiLevelType w:val="hybridMultilevel"/>
    <w:tmpl w:val="09B83102"/>
    <w:lvl w:ilvl="0" w:tplc="8C82C564">
      <w:start w:val="1"/>
      <w:numFmt w:val="decimal"/>
      <w:lvlText w:val="%1."/>
      <w:lvlJc w:val="left"/>
      <w:pPr>
        <w:ind w:left="205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0A166002">
      <w:start w:val="1"/>
      <w:numFmt w:val="lowerLetter"/>
      <w:lvlText w:val="%2"/>
      <w:lvlJc w:val="left"/>
      <w:pPr>
        <w:ind w:left="277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884A1D78">
      <w:start w:val="1"/>
      <w:numFmt w:val="lowerRoman"/>
      <w:lvlText w:val="%3"/>
      <w:lvlJc w:val="left"/>
      <w:pPr>
        <w:ind w:left="349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06A2CCF2">
      <w:start w:val="1"/>
      <w:numFmt w:val="decimal"/>
      <w:lvlText w:val="%4"/>
      <w:lvlJc w:val="left"/>
      <w:pPr>
        <w:ind w:left="421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2000F8DC">
      <w:start w:val="1"/>
      <w:numFmt w:val="lowerLetter"/>
      <w:lvlText w:val="%5"/>
      <w:lvlJc w:val="left"/>
      <w:pPr>
        <w:ind w:left="493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D8895B4">
      <w:start w:val="1"/>
      <w:numFmt w:val="lowerRoman"/>
      <w:lvlText w:val="%6"/>
      <w:lvlJc w:val="left"/>
      <w:pPr>
        <w:ind w:left="565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C1E04998">
      <w:start w:val="1"/>
      <w:numFmt w:val="decimal"/>
      <w:lvlText w:val="%7"/>
      <w:lvlJc w:val="left"/>
      <w:pPr>
        <w:ind w:left="637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9CA4BF94">
      <w:start w:val="1"/>
      <w:numFmt w:val="lowerLetter"/>
      <w:lvlText w:val="%8"/>
      <w:lvlJc w:val="left"/>
      <w:pPr>
        <w:ind w:left="709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22B604CA">
      <w:start w:val="1"/>
      <w:numFmt w:val="lowerRoman"/>
      <w:lvlText w:val="%9"/>
      <w:lvlJc w:val="left"/>
      <w:pPr>
        <w:ind w:left="781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1">
    <w:nsid w:val="37C71149"/>
    <w:multiLevelType w:val="hybridMultilevel"/>
    <w:tmpl w:val="072A4A12"/>
    <w:lvl w:ilvl="0" w:tplc="04090005">
      <w:start w:val="1"/>
      <w:numFmt w:val="bullet"/>
      <w:lvlText w:val=""/>
      <w:lvlJc w:val="left"/>
      <w:pPr>
        <w:ind w:left="1120" w:hanging="360"/>
      </w:pPr>
      <w:rPr>
        <w:rFonts w:ascii="Wingdings" w:hAnsi="Wingdings" w:hint="default"/>
      </w:rPr>
    </w:lvl>
    <w:lvl w:ilvl="1" w:tplc="04090003" w:tentative="1">
      <w:start w:val="1"/>
      <w:numFmt w:val="bullet"/>
      <w:lvlText w:val="o"/>
      <w:lvlJc w:val="left"/>
      <w:pPr>
        <w:ind w:left="1840" w:hanging="360"/>
      </w:pPr>
      <w:rPr>
        <w:rFonts w:ascii="Courier New" w:hAnsi="Courier New" w:cs="Courier New" w:hint="default"/>
      </w:rPr>
    </w:lvl>
    <w:lvl w:ilvl="2" w:tplc="04090005" w:tentative="1">
      <w:start w:val="1"/>
      <w:numFmt w:val="bullet"/>
      <w:lvlText w:val=""/>
      <w:lvlJc w:val="left"/>
      <w:pPr>
        <w:ind w:left="2560" w:hanging="360"/>
      </w:pPr>
      <w:rPr>
        <w:rFonts w:ascii="Wingdings" w:hAnsi="Wingdings" w:hint="default"/>
      </w:rPr>
    </w:lvl>
    <w:lvl w:ilvl="3" w:tplc="04090001" w:tentative="1">
      <w:start w:val="1"/>
      <w:numFmt w:val="bullet"/>
      <w:lvlText w:val=""/>
      <w:lvlJc w:val="left"/>
      <w:pPr>
        <w:ind w:left="3280" w:hanging="360"/>
      </w:pPr>
      <w:rPr>
        <w:rFonts w:ascii="Symbol" w:hAnsi="Symbol" w:hint="default"/>
      </w:rPr>
    </w:lvl>
    <w:lvl w:ilvl="4" w:tplc="04090003" w:tentative="1">
      <w:start w:val="1"/>
      <w:numFmt w:val="bullet"/>
      <w:lvlText w:val="o"/>
      <w:lvlJc w:val="left"/>
      <w:pPr>
        <w:ind w:left="4000" w:hanging="360"/>
      </w:pPr>
      <w:rPr>
        <w:rFonts w:ascii="Courier New" w:hAnsi="Courier New" w:cs="Courier New" w:hint="default"/>
      </w:rPr>
    </w:lvl>
    <w:lvl w:ilvl="5" w:tplc="04090005" w:tentative="1">
      <w:start w:val="1"/>
      <w:numFmt w:val="bullet"/>
      <w:lvlText w:val=""/>
      <w:lvlJc w:val="left"/>
      <w:pPr>
        <w:ind w:left="4720" w:hanging="360"/>
      </w:pPr>
      <w:rPr>
        <w:rFonts w:ascii="Wingdings" w:hAnsi="Wingdings" w:hint="default"/>
      </w:rPr>
    </w:lvl>
    <w:lvl w:ilvl="6" w:tplc="04090001" w:tentative="1">
      <w:start w:val="1"/>
      <w:numFmt w:val="bullet"/>
      <w:lvlText w:val=""/>
      <w:lvlJc w:val="left"/>
      <w:pPr>
        <w:ind w:left="5440" w:hanging="360"/>
      </w:pPr>
      <w:rPr>
        <w:rFonts w:ascii="Symbol" w:hAnsi="Symbol" w:hint="default"/>
      </w:rPr>
    </w:lvl>
    <w:lvl w:ilvl="7" w:tplc="04090003" w:tentative="1">
      <w:start w:val="1"/>
      <w:numFmt w:val="bullet"/>
      <w:lvlText w:val="o"/>
      <w:lvlJc w:val="left"/>
      <w:pPr>
        <w:ind w:left="6160" w:hanging="360"/>
      </w:pPr>
      <w:rPr>
        <w:rFonts w:ascii="Courier New" w:hAnsi="Courier New" w:cs="Courier New" w:hint="default"/>
      </w:rPr>
    </w:lvl>
    <w:lvl w:ilvl="8" w:tplc="04090005" w:tentative="1">
      <w:start w:val="1"/>
      <w:numFmt w:val="bullet"/>
      <w:lvlText w:val=""/>
      <w:lvlJc w:val="left"/>
      <w:pPr>
        <w:ind w:left="6880" w:hanging="360"/>
      </w:pPr>
      <w:rPr>
        <w:rFonts w:ascii="Wingdings" w:hAnsi="Wingdings" w:hint="default"/>
      </w:rPr>
    </w:lvl>
  </w:abstractNum>
  <w:abstractNum w:abstractNumId="12">
    <w:nsid w:val="3AE46A0C"/>
    <w:multiLevelType w:val="hybridMultilevel"/>
    <w:tmpl w:val="C5F6F218"/>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3">
    <w:nsid w:val="3D0235A6"/>
    <w:multiLevelType w:val="hybridMultilevel"/>
    <w:tmpl w:val="F5CEA5C4"/>
    <w:lvl w:ilvl="0" w:tplc="A75024E0">
      <w:start w:val="4"/>
      <w:numFmt w:val="decimal"/>
      <w:lvlText w:val="%1."/>
      <w:lvlJc w:val="left"/>
      <w:pPr>
        <w:ind w:left="54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1" w:tplc="5372A5D0">
      <w:start w:val="1"/>
      <w:numFmt w:val="decimal"/>
      <w:lvlText w:val="%2."/>
      <w:lvlJc w:val="left"/>
      <w:pPr>
        <w:ind w:left="540"/>
      </w:pPr>
      <w:rPr>
        <w:rFonts w:ascii="Century Schoolbook" w:eastAsiaTheme="minorHAnsi" w:hAnsi="Century Schoolbook" w:cstheme="minorBidi"/>
        <w:b w:val="0"/>
        <w:i w:val="0"/>
        <w:strike w:val="0"/>
        <w:dstrike w:val="0"/>
        <w:color w:val="000000"/>
        <w:sz w:val="24"/>
        <w:u w:val="none" w:color="000000"/>
        <w:bdr w:val="none" w:sz="0" w:space="0" w:color="auto"/>
        <w:shd w:val="clear" w:color="auto" w:fill="auto"/>
        <w:vertAlign w:val="baseline"/>
      </w:rPr>
    </w:lvl>
    <w:lvl w:ilvl="2" w:tplc="D47AD3FC">
      <w:start w:val="1"/>
      <w:numFmt w:val="lowerRoman"/>
      <w:lvlText w:val="%3"/>
      <w:lvlJc w:val="left"/>
      <w:pPr>
        <w:ind w:left="12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F9526632">
      <w:start w:val="1"/>
      <w:numFmt w:val="decimal"/>
      <w:lvlText w:val="%4"/>
      <w:lvlJc w:val="left"/>
      <w:pPr>
        <w:ind w:left="19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06B4A768">
      <w:start w:val="1"/>
      <w:numFmt w:val="lowerLetter"/>
      <w:lvlText w:val="%5"/>
      <w:lvlJc w:val="left"/>
      <w:pPr>
        <w:ind w:left="27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AEF8D634">
      <w:start w:val="1"/>
      <w:numFmt w:val="lowerRoman"/>
      <w:lvlText w:val="%6"/>
      <w:lvlJc w:val="left"/>
      <w:pPr>
        <w:ind w:left="34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3242829E">
      <w:start w:val="1"/>
      <w:numFmt w:val="decimal"/>
      <w:lvlText w:val="%7"/>
      <w:lvlJc w:val="left"/>
      <w:pPr>
        <w:ind w:left="41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6058940E">
      <w:start w:val="1"/>
      <w:numFmt w:val="lowerLetter"/>
      <w:lvlText w:val="%8"/>
      <w:lvlJc w:val="left"/>
      <w:pPr>
        <w:ind w:left="48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7C1A56EA">
      <w:start w:val="1"/>
      <w:numFmt w:val="lowerRoman"/>
      <w:lvlText w:val="%9"/>
      <w:lvlJc w:val="left"/>
      <w:pPr>
        <w:ind w:left="55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4">
    <w:nsid w:val="426C59DB"/>
    <w:multiLevelType w:val="multilevel"/>
    <w:tmpl w:val="C226A51C"/>
    <w:lvl w:ilvl="0">
      <w:start w:val="1"/>
      <w:numFmt w:val="decimal"/>
      <w:lvlText w:val="%1."/>
      <w:lvlJc w:val="left"/>
      <w:pPr>
        <w:ind w:left="450" w:hanging="450"/>
      </w:pPr>
      <w:rPr>
        <w:rFonts w:hint="default"/>
      </w:rPr>
    </w:lvl>
    <w:lvl w:ilvl="1">
      <w:start w:val="1"/>
      <w:numFmt w:val="decimal"/>
      <w:lvlText w:val="%1.%2."/>
      <w:lvlJc w:val="left"/>
      <w:pPr>
        <w:ind w:left="705" w:hanging="720"/>
      </w:pPr>
      <w:rPr>
        <w:rFonts w:hint="default"/>
      </w:rPr>
    </w:lvl>
    <w:lvl w:ilvl="2">
      <w:start w:val="1"/>
      <w:numFmt w:val="decimal"/>
      <w:lvlText w:val="%1.%2.%3."/>
      <w:lvlJc w:val="left"/>
      <w:pPr>
        <w:ind w:left="690" w:hanging="720"/>
      </w:pPr>
      <w:rPr>
        <w:rFonts w:hint="default"/>
      </w:rPr>
    </w:lvl>
    <w:lvl w:ilvl="3">
      <w:start w:val="1"/>
      <w:numFmt w:val="decimal"/>
      <w:lvlText w:val="%1.%2.%3.%4."/>
      <w:lvlJc w:val="left"/>
      <w:pPr>
        <w:ind w:left="1035" w:hanging="1080"/>
      </w:pPr>
      <w:rPr>
        <w:rFonts w:hint="default"/>
      </w:rPr>
    </w:lvl>
    <w:lvl w:ilvl="4">
      <w:start w:val="1"/>
      <w:numFmt w:val="decimal"/>
      <w:lvlText w:val="%1.%2.%3.%4.%5."/>
      <w:lvlJc w:val="left"/>
      <w:pPr>
        <w:ind w:left="1020" w:hanging="1080"/>
      </w:pPr>
      <w:rPr>
        <w:rFonts w:hint="default"/>
      </w:rPr>
    </w:lvl>
    <w:lvl w:ilvl="5">
      <w:start w:val="1"/>
      <w:numFmt w:val="decimal"/>
      <w:lvlText w:val="%1.%2.%3.%4.%5.%6."/>
      <w:lvlJc w:val="left"/>
      <w:pPr>
        <w:ind w:left="1365" w:hanging="1440"/>
      </w:pPr>
      <w:rPr>
        <w:rFonts w:hint="default"/>
      </w:rPr>
    </w:lvl>
    <w:lvl w:ilvl="6">
      <w:start w:val="1"/>
      <w:numFmt w:val="decimal"/>
      <w:lvlText w:val="%1.%2.%3.%4.%5.%6.%7."/>
      <w:lvlJc w:val="left"/>
      <w:pPr>
        <w:ind w:left="1710" w:hanging="1800"/>
      </w:pPr>
      <w:rPr>
        <w:rFonts w:hint="default"/>
      </w:rPr>
    </w:lvl>
    <w:lvl w:ilvl="7">
      <w:start w:val="1"/>
      <w:numFmt w:val="decimal"/>
      <w:lvlText w:val="%1.%2.%3.%4.%5.%6.%7.%8."/>
      <w:lvlJc w:val="left"/>
      <w:pPr>
        <w:ind w:left="1695" w:hanging="1800"/>
      </w:pPr>
      <w:rPr>
        <w:rFonts w:hint="default"/>
      </w:rPr>
    </w:lvl>
    <w:lvl w:ilvl="8">
      <w:start w:val="1"/>
      <w:numFmt w:val="decimal"/>
      <w:lvlText w:val="%1.%2.%3.%4.%5.%6.%7.%8.%9."/>
      <w:lvlJc w:val="left"/>
      <w:pPr>
        <w:ind w:left="2040" w:hanging="2160"/>
      </w:pPr>
      <w:rPr>
        <w:rFonts w:hint="default"/>
      </w:rPr>
    </w:lvl>
  </w:abstractNum>
  <w:abstractNum w:abstractNumId="15">
    <w:nsid w:val="43B11122"/>
    <w:multiLevelType w:val="hybridMultilevel"/>
    <w:tmpl w:val="E35009D8"/>
    <w:lvl w:ilvl="0" w:tplc="04090003">
      <w:start w:val="1"/>
      <w:numFmt w:val="bullet"/>
      <w:lvlText w:val="o"/>
      <w:lvlJc w:val="left"/>
      <w:pPr>
        <w:ind w:left="1152" w:hanging="360"/>
      </w:pPr>
      <w:rPr>
        <w:rFonts w:ascii="Courier New" w:hAnsi="Courier New" w:cs="Courier New"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6">
    <w:nsid w:val="4CDB2FCD"/>
    <w:multiLevelType w:val="hybridMultilevel"/>
    <w:tmpl w:val="C8946F32"/>
    <w:lvl w:ilvl="0" w:tplc="B4A4644C">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7">
    <w:nsid w:val="53E11F3C"/>
    <w:multiLevelType w:val="hybridMultilevel"/>
    <w:tmpl w:val="32600CA6"/>
    <w:lvl w:ilvl="0" w:tplc="87344FD2">
      <w:start w:val="3"/>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A1B53F6"/>
    <w:multiLevelType w:val="hybridMultilevel"/>
    <w:tmpl w:val="B946336C"/>
    <w:lvl w:ilvl="0" w:tplc="130ADE04">
      <w:start w:val="1"/>
      <w:numFmt w:val="decimal"/>
      <w:lvlText w:val="%1"/>
      <w:lvlJc w:val="left"/>
      <w:pPr>
        <w:ind w:left="3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F71465EA">
      <w:start w:val="1"/>
      <w:numFmt w:val="lowerLetter"/>
      <w:lvlText w:val="%2"/>
      <w:lvlJc w:val="left"/>
      <w:pPr>
        <w:ind w:left="123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23A0FEE6">
      <w:start w:val="1"/>
      <w:numFmt w:val="decimal"/>
      <w:lvlRestart w:val="0"/>
      <w:lvlText w:val="%3."/>
      <w:lvlJc w:val="left"/>
      <w:pPr>
        <w:ind w:left="1939"/>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7CB232FC">
      <w:start w:val="1"/>
      <w:numFmt w:val="decimal"/>
      <w:lvlText w:val="%4"/>
      <w:lvlJc w:val="left"/>
      <w:pPr>
        <w:ind w:left="277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551A3E76">
      <w:start w:val="1"/>
      <w:numFmt w:val="lowerLetter"/>
      <w:lvlText w:val="%5"/>
      <w:lvlJc w:val="left"/>
      <w:pPr>
        <w:ind w:left="349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B434C456">
      <w:start w:val="1"/>
      <w:numFmt w:val="lowerRoman"/>
      <w:lvlText w:val="%6"/>
      <w:lvlJc w:val="left"/>
      <w:pPr>
        <w:ind w:left="421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A2B8E7A2">
      <w:start w:val="1"/>
      <w:numFmt w:val="decimal"/>
      <w:lvlText w:val="%7"/>
      <w:lvlJc w:val="left"/>
      <w:pPr>
        <w:ind w:left="493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C90EC58A">
      <w:start w:val="1"/>
      <w:numFmt w:val="lowerLetter"/>
      <w:lvlText w:val="%8"/>
      <w:lvlJc w:val="left"/>
      <w:pPr>
        <w:ind w:left="565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D86663C8">
      <w:start w:val="1"/>
      <w:numFmt w:val="lowerRoman"/>
      <w:lvlText w:val="%9"/>
      <w:lvlJc w:val="left"/>
      <w:pPr>
        <w:ind w:left="637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9">
    <w:nsid w:val="7594706E"/>
    <w:multiLevelType w:val="hybridMultilevel"/>
    <w:tmpl w:val="1982D0C8"/>
    <w:lvl w:ilvl="0" w:tplc="04090007">
      <w:start w:val="1"/>
      <w:numFmt w:val="bullet"/>
      <w:lvlText w:val=""/>
      <w:lvlPicBulletId w:val="0"/>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0">
    <w:nsid w:val="77387A21"/>
    <w:multiLevelType w:val="hybridMultilevel"/>
    <w:tmpl w:val="1110E81C"/>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nsid w:val="7DCA0617"/>
    <w:multiLevelType w:val="hybridMultilevel"/>
    <w:tmpl w:val="98CA241E"/>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2">
    <w:nsid w:val="7E6718CF"/>
    <w:multiLevelType w:val="multilevel"/>
    <w:tmpl w:val="903602F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690" w:hanging="720"/>
      </w:pPr>
      <w:rPr>
        <w:rFonts w:hint="default"/>
      </w:rPr>
    </w:lvl>
    <w:lvl w:ilvl="3">
      <w:start w:val="1"/>
      <w:numFmt w:val="decimal"/>
      <w:lvlText w:val="%1.%2.%3.%4"/>
      <w:lvlJc w:val="left"/>
      <w:pPr>
        <w:ind w:left="675" w:hanging="720"/>
      </w:pPr>
      <w:rPr>
        <w:rFonts w:hint="default"/>
      </w:rPr>
    </w:lvl>
    <w:lvl w:ilvl="4">
      <w:start w:val="1"/>
      <w:numFmt w:val="decimal"/>
      <w:lvlText w:val="%1.%2.%3.%4.%5"/>
      <w:lvlJc w:val="left"/>
      <w:pPr>
        <w:ind w:left="1020" w:hanging="1080"/>
      </w:pPr>
      <w:rPr>
        <w:rFonts w:hint="default"/>
      </w:rPr>
    </w:lvl>
    <w:lvl w:ilvl="5">
      <w:start w:val="1"/>
      <w:numFmt w:val="decimal"/>
      <w:lvlText w:val="%1.%2.%3.%4.%5.%6"/>
      <w:lvlJc w:val="left"/>
      <w:pPr>
        <w:ind w:left="1005" w:hanging="1080"/>
      </w:pPr>
      <w:rPr>
        <w:rFonts w:hint="default"/>
      </w:rPr>
    </w:lvl>
    <w:lvl w:ilvl="6">
      <w:start w:val="1"/>
      <w:numFmt w:val="decimal"/>
      <w:lvlText w:val="%1.%2.%3.%4.%5.%6.%7"/>
      <w:lvlJc w:val="left"/>
      <w:pPr>
        <w:ind w:left="1350" w:hanging="1440"/>
      </w:pPr>
      <w:rPr>
        <w:rFonts w:hint="default"/>
      </w:rPr>
    </w:lvl>
    <w:lvl w:ilvl="7">
      <w:start w:val="1"/>
      <w:numFmt w:val="decimal"/>
      <w:lvlText w:val="%1.%2.%3.%4.%5.%6.%7.%8"/>
      <w:lvlJc w:val="left"/>
      <w:pPr>
        <w:ind w:left="1335" w:hanging="1440"/>
      </w:pPr>
      <w:rPr>
        <w:rFonts w:hint="default"/>
      </w:rPr>
    </w:lvl>
    <w:lvl w:ilvl="8">
      <w:start w:val="1"/>
      <w:numFmt w:val="decimal"/>
      <w:lvlText w:val="%1.%2.%3.%4.%5.%6.%7.%8.%9"/>
      <w:lvlJc w:val="left"/>
      <w:pPr>
        <w:ind w:left="1680" w:hanging="1800"/>
      </w:pPr>
      <w:rPr>
        <w:rFonts w:hint="default"/>
      </w:rPr>
    </w:lvl>
  </w:abstractNum>
  <w:num w:numId="1">
    <w:abstractNumId w:val="22"/>
  </w:num>
  <w:num w:numId="2">
    <w:abstractNumId w:val="8"/>
  </w:num>
  <w:num w:numId="3">
    <w:abstractNumId w:val="20"/>
  </w:num>
  <w:num w:numId="4">
    <w:abstractNumId w:val="12"/>
  </w:num>
  <w:num w:numId="5">
    <w:abstractNumId w:val="21"/>
  </w:num>
  <w:num w:numId="6">
    <w:abstractNumId w:val="15"/>
  </w:num>
  <w:num w:numId="7">
    <w:abstractNumId w:val="5"/>
  </w:num>
  <w:num w:numId="8">
    <w:abstractNumId w:val="1"/>
  </w:num>
  <w:num w:numId="9">
    <w:abstractNumId w:val="0"/>
  </w:num>
  <w:num w:numId="10">
    <w:abstractNumId w:val="10"/>
  </w:num>
  <w:num w:numId="11">
    <w:abstractNumId w:val="6"/>
  </w:num>
  <w:num w:numId="12">
    <w:abstractNumId w:val="13"/>
  </w:num>
  <w:num w:numId="13">
    <w:abstractNumId w:val="18"/>
  </w:num>
  <w:num w:numId="14">
    <w:abstractNumId w:val="7"/>
  </w:num>
  <w:num w:numId="15">
    <w:abstractNumId w:val="9"/>
  </w:num>
  <w:num w:numId="16">
    <w:abstractNumId w:val="17"/>
  </w:num>
  <w:num w:numId="17">
    <w:abstractNumId w:val="2"/>
  </w:num>
  <w:num w:numId="18">
    <w:abstractNumId w:val="16"/>
  </w:num>
  <w:num w:numId="19">
    <w:abstractNumId w:val="3"/>
  </w:num>
  <w:num w:numId="20">
    <w:abstractNumId w:val="19"/>
  </w:num>
  <w:num w:numId="21">
    <w:abstractNumId w:val="4"/>
  </w:num>
  <w:num w:numId="22">
    <w:abstractNumId w:val="11"/>
  </w:num>
  <w:num w:numId="23">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E95"/>
    <w:rsid w:val="00000AC1"/>
    <w:rsid w:val="0000323B"/>
    <w:rsid w:val="00004E5F"/>
    <w:rsid w:val="00005A5E"/>
    <w:rsid w:val="000075E2"/>
    <w:rsid w:val="000122BD"/>
    <w:rsid w:val="00012814"/>
    <w:rsid w:val="0001288F"/>
    <w:rsid w:val="00016EE3"/>
    <w:rsid w:val="000175EB"/>
    <w:rsid w:val="00020D39"/>
    <w:rsid w:val="000230D1"/>
    <w:rsid w:val="00023295"/>
    <w:rsid w:val="00023AB0"/>
    <w:rsid w:val="000247E4"/>
    <w:rsid w:val="00026129"/>
    <w:rsid w:val="00026C61"/>
    <w:rsid w:val="00033556"/>
    <w:rsid w:val="000336A1"/>
    <w:rsid w:val="00033CB1"/>
    <w:rsid w:val="00034087"/>
    <w:rsid w:val="000347B4"/>
    <w:rsid w:val="00034F85"/>
    <w:rsid w:val="00035F8D"/>
    <w:rsid w:val="0003611B"/>
    <w:rsid w:val="000409F0"/>
    <w:rsid w:val="00041A04"/>
    <w:rsid w:val="00041A05"/>
    <w:rsid w:val="00043CB4"/>
    <w:rsid w:val="00044775"/>
    <w:rsid w:val="00045C7C"/>
    <w:rsid w:val="000470AF"/>
    <w:rsid w:val="00047E83"/>
    <w:rsid w:val="00050BFC"/>
    <w:rsid w:val="00050C7E"/>
    <w:rsid w:val="00050F88"/>
    <w:rsid w:val="00057746"/>
    <w:rsid w:val="000600F4"/>
    <w:rsid w:val="0006020C"/>
    <w:rsid w:val="00060432"/>
    <w:rsid w:val="00062327"/>
    <w:rsid w:val="00063101"/>
    <w:rsid w:val="00065480"/>
    <w:rsid w:val="00066F29"/>
    <w:rsid w:val="0007109A"/>
    <w:rsid w:val="00072547"/>
    <w:rsid w:val="00072D30"/>
    <w:rsid w:val="00073BF3"/>
    <w:rsid w:val="00073E51"/>
    <w:rsid w:val="00074350"/>
    <w:rsid w:val="00074B6C"/>
    <w:rsid w:val="00074E08"/>
    <w:rsid w:val="00075D94"/>
    <w:rsid w:val="00075FA9"/>
    <w:rsid w:val="000779C8"/>
    <w:rsid w:val="00082446"/>
    <w:rsid w:val="000839FE"/>
    <w:rsid w:val="00083E64"/>
    <w:rsid w:val="00084550"/>
    <w:rsid w:val="00085069"/>
    <w:rsid w:val="00085597"/>
    <w:rsid w:val="000862A1"/>
    <w:rsid w:val="0008650D"/>
    <w:rsid w:val="000869DE"/>
    <w:rsid w:val="00086C39"/>
    <w:rsid w:val="0008701B"/>
    <w:rsid w:val="000920F3"/>
    <w:rsid w:val="00094BEC"/>
    <w:rsid w:val="00095EBD"/>
    <w:rsid w:val="00096D17"/>
    <w:rsid w:val="000A22D9"/>
    <w:rsid w:val="000A27B4"/>
    <w:rsid w:val="000A3D01"/>
    <w:rsid w:val="000A417C"/>
    <w:rsid w:val="000A4AF6"/>
    <w:rsid w:val="000B0353"/>
    <w:rsid w:val="000B18C0"/>
    <w:rsid w:val="000B33A2"/>
    <w:rsid w:val="000B3CFA"/>
    <w:rsid w:val="000B4938"/>
    <w:rsid w:val="000B5064"/>
    <w:rsid w:val="000B7002"/>
    <w:rsid w:val="000C0A5F"/>
    <w:rsid w:val="000C0E2E"/>
    <w:rsid w:val="000C21CA"/>
    <w:rsid w:val="000C300D"/>
    <w:rsid w:val="000C3558"/>
    <w:rsid w:val="000C39B6"/>
    <w:rsid w:val="000C3C44"/>
    <w:rsid w:val="000C45D4"/>
    <w:rsid w:val="000C5341"/>
    <w:rsid w:val="000C6732"/>
    <w:rsid w:val="000C73D4"/>
    <w:rsid w:val="000C7852"/>
    <w:rsid w:val="000C7AAB"/>
    <w:rsid w:val="000D09D6"/>
    <w:rsid w:val="000D180C"/>
    <w:rsid w:val="000D317D"/>
    <w:rsid w:val="000D49C7"/>
    <w:rsid w:val="000D5AA6"/>
    <w:rsid w:val="000D7190"/>
    <w:rsid w:val="000E0240"/>
    <w:rsid w:val="000E056C"/>
    <w:rsid w:val="000E0946"/>
    <w:rsid w:val="000E1C77"/>
    <w:rsid w:val="000E1FAF"/>
    <w:rsid w:val="000E21C7"/>
    <w:rsid w:val="000E3765"/>
    <w:rsid w:val="000E5E4F"/>
    <w:rsid w:val="000E6B0F"/>
    <w:rsid w:val="000F077F"/>
    <w:rsid w:val="000F4DBC"/>
    <w:rsid w:val="000F51B3"/>
    <w:rsid w:val="000F7199"/>
    <w:rsid w:val="00100A36"/>
    <w:rsid w:val="00100F99"/>
    <w:rsid w:val="00101951"/>
    <w:rsid w:val="00105615"/>
    <w:rsid w:val="00105A22"/>
    <w:rsid w:val="00106F91"/>
    <w:rsid w:val="00107D25"/>
    <w:rsid w:val="00110424"/>
    <w:rsid w:val="00113A84"/>
    <w:rsid w:val="00113DB4"/>
    <w:rsid w:val="00115901"/>
    <w:rsid w:val="00116853"/>
    <w:rsid w:val="001175A8"/>
    <w:rsid w:val="0012047B"/>
    <w:rsid w:val="00121285"/>
    <w:rsid w:val="00121AA9"/>
    <w:rsid w:val="0012250E"/>
    <w:rsid w:val="00123C3E"/>
    <w:rsid w:val="00124BC9"/>
    <w:rsid w:val="00125688"/>
    <w:rsid w:val="00130417"/>
    <w:rsid w:val="00133D42"/>
    <w:rsid w:val="001403CD"/>
    <w:rsid w:val="00140EF2"/>
    <w:rsid w:val="0014239F"/>
    <w:rsid w:val="001439D4"/>
    <w:rsid w:val="00143D27"/>
    <w:rsid w:val="00144D98"/>
    <w:rsid w:val="001468F1"/>
    <w:rsid w:val="00146E63"/>
    <w:rsid w:val="00151C8C"/>
    <w:rsid w:val="00152327"/>
    <w:rsid w:val="00152FD2"/>
    <w:rsid w:val="001537A6"/>
    <w:rsid w:val="00153F08"/>
    <w:rsid w:val="00155277"/>
    <w:rsid w:val="0015580D"/>
    <w:rsid w:val="00155942"/>
    <w:rsid w:val="001559C2"/>
    <w:rsid w:val="00155F43"/>
    <w:rsid w:val="00160825"/>
    <w:rsid w:val="00161760"/>
    <w:rsid w:val="0016357A"/>
    <w:rsid w:val="001645CC"/>
    <w:rsid w:val="00165493"/>
    <w:rsid w:val="001664DF"/>
    <w:rsid w:val="00167448"/>
    <w:rsid w:val="001674DE"/>
    <w:rsid w:val="00170D4B"/>
    <w:rsid w:val="0017153E"/>
    <w:rsid w:val="00172892"/>
    <w:rsid w:val="00172BDD"/>
    <w:rsid w:val="00175D80"/>
    <w:rsid w:val="00176D63"/>
    <w:rsid w:val="00180296"/>
    <w:rsid w:val="0018120E"/>
    <w:rsid w:val="001829F9"/>
    <w:rsid w:val="00184A93"/>
    <w:rsid w:val="00184AB9"/>
    <w:rsid w:val="001879B5"/>
    <w:rsid w:val="001914E4"/>
    <w:rsid w:val="00193C0E"/>
    <w:rsid w:val="00193E47"/>
    <w:rsid w:val="0019412C"/>
    <w:rsid w:val="001948D0"/>
    <w:rsid w:val="00195792"/>
    <w:rsid w:val="001A1984"/>
    <w:rsid w:val="001A2A16"/>
    <w:rsid w:val="001A2ADA"/>
    <w:rsid w:val="001A30B1"/>
    <w:rsid w:val="001A5475"/>
    <w:rsid w:val="001A5AB8"/>
    <w:rsid w:val="001A5E1C"/>
    <w:rsid w:val="001A61AA"/>
    <w:rsid w:val="001B01F2"/>
    <w:rsid w:val="001B07FE"/>
    <w:rsid w:val="001B2B2F"/>
    <w:rsid w:val="001B3B8B"/>
    <w:rsid w:val="001B4386"/>
    <w:rsid w:val="001C0440"/>
    <w:rsid w:val="001C102A"/>
    <w:rsid w:val="001C284B"/>
    <w:rsid w:val="001C4348"/>
    <w:rsid w:val="001C64EA"/>
    <w:rsid w:val="001D097F"/>
    <w:rsid w:val="001D5217"/>
    <w:rsid w:val="001D6693"/>
    <w:rsid w:val="001E28C8"/>
    <w:rsid w:val="001E3053"/>
    <w:rsid w:val="001E350D"/>
    <w:rsid w:val="001E3E1D"/>
    <w:rsid w:val="001E47CD"/>
    <w:rsid w:val="001E47F2"/>
    <w:rsid w:val="001E5034"/>
    <w:rsid w:val="001E587A"/>
    <w:rsid w:val="001E5CCC"/>
    <w:rsid w:val="001E7E67"/>
    <w:rsid w:val="001F1685"/>
    <w:rsid w:val="001F1925"/>
    <w:rsid w:val="001F1E7C"/>
    <w:rsid w:val="001F3527"/>
    <w:rsid w:val="001F4007"/>
    <w:rsid w:val="001F4B5B"/>
    <w:rsid w:val="001F565B"/>
    <w:rsid w:val="001F5CA3"/>
    <w:rsid w:val="001F70F5"/>
    <w:rsid w:val="001F773D"/>
    <w:rsid w:val="001F77C4"/>
    <w:rsid w:val="001F7A20"/>
    <w:rsid w:val="001F7A73"/>
    <w:rsid w:val="00203EA9"/>
    <w:rsid w:val="00205420"/>
    <w:rsid w:val="0020586E"/>
    <w:rsid w:val="00206AE7"/>
    <w:rsid w:val="00206AEB"/>
    <w:rsid w:val="00207715"/>
    <w:rsid w:val="00207C34"/>
    <w:rsid w:val="002148D5"/>
    <w:rsid w:val="00215702"/>
    <w:rsid w:val="00215E6A"/>
    <w:rsid w:val="0022008F"/>
    <w:rsid w:val="002231E5"/>
    <w:rsid w:val="00223566"/>
    <w:rsid w:val="002235BF"/>
    <w:rsid w:val="00223BD3"/>
    <w:rsid w:val="002268F3"/>
    <w:rsid w:val="0023052D"/>
    <w:rsid w:val="00230648"/>
    <w:rsid w:val="00232C73"/>
    <w:rsid w:val="0023312B"/>
    <w:rsid w:val="00235D94"/>
    <w:rsid w:val="002368C9"/>
    <w:rsid w:val="0024250A"/>
    <w:rsid w:val="00242B02"/>
    <w:rsid w:val="00243548"/>
    <w:rsid w:val="00245674"/>
    <w:rsid w:val="00245935"/>
    <w:rsid w:val="00246167"/>
    <w:rsid w:val="0025247F"/>
    <w:rsid w:val="00252EC3"/>
    <w:rsid w:val="00253755"/>
    <w:rsid w:val="002539A6"/>
    <w:rsid w:val="00254951"/>
    <w:rsid w:val="00257769"/>
    <w:rsid w:val="0026224F"/>
    <w:rsid w:val="00262352"/>
    <w:rsid w:val="00262C7B"/>
    <w:rsid w:val="00265010"/>
    <w:rsid w:val="00265370"/>
    <w:rsid w:val="00267947"/>
    <w:rsid w:val="0027092B"/>
    <w:rsid w:val="002722CF"/>
    <w:rsid w:val="00274151"/>
    <w:rsid w:val="00276643"/>
    <w:rsid w:val="00276AF1"/>
    <w:rsid w:val="0028167E"/>
    <w:rsid w:val="002821F2"/>
    <w:rsid w:val="002822A6"/>
    <w:rsid w:val="00286179"/>
    <w:rsid w:val="00286636"/>
    <w:rsid w:val="00286867"/>
    <w:rsid w:val="00291165"/>
    <w:rsid w:val="00293212"/>
    <w:rsid w:val="00294ADE"/>
    <w:rsid w:val="0029534D"/>
    <w:rsid w:val="002955E4"/>
    <w:rsid w:val="002956C6"/>
    <w:rsid w:val="00295D1C"/>
    <w:rsid w:val="00295EFD"/>
    <w:rsid w:val="002960AF"/>
    <w:rsid w:val="002A17F2"/>
    <w:rsid w:val="002A1EA8"/>
    <w:rsid w:val="002A1EE4"/>
    <w:rsid w:val="002A237D"/>
    <w:rsid w:val="002A45B2"/>
    <w:rsid w:val="002A464A"/>
    <w:rsid w:val="002A4E01"/>
    <w:rsid w:val="002A5A46"/>
    <w:rsid w:val="002A704A"/>
    <w:rsid w:val="002A7E7A"/>
    <w:rsid w:val="002B2400"/>
    <w:rsid w:val="002B3C5D"/>
    <w:rsid w:val="002B3C9C"/>
    <w:rsid w:val="002B3FC3"/>
    <w:rsid w:val="002B4EB8"/>
    <w:rsid w:val="002B6A3D"/>
    <w:rsid w:val="002B70FD"/>
    <w:rsid w:val="002B7BC9"/>
    <w:rsid w:val="002B7D66"/>
    <w:rsid w:val="002C0AE4"/>
    <w:rsid w:val="002C0F1C"/>
    <w:rsid w:val="002C169F"/>
    <w:rsid w:val="002C1BB7"/>
    <w:rsid w:val="002C1BB8"/>
    <w:rsid w:val="002C1C96"/>
    <w:rsid w:val="002C206B"/>
    <w:rsid w:val="002C25A0"/>
    <w:rsid w:val="002C313C"/>
    <w:rsid w:val="002D13E0"/>
    <w:rsid w:val="002D212B"/>
    <w:rsid w:val="002D47FF"/>
    <w:rsid w:val="002D6DF6"/>
    <w:rsid w:val="002D6F68"/>
    <w:rsid w:val="002D7C0D"/>
    <w:rsid w:val="002E0B80"/>
    <w:rsid w:val="002E3DD6"/>
    <w:rsid w:val="002E5E50"/>
    <w:rsid w:val="002E7468"/>
    <w:rsid w:val="002E7642"/>
    <w:rsid w:val="002F14A7"/>
    <w:rsid w:val="002F2B19"/>
    <w:rsid w:val="002F340E"/>
    <w:rsid w:val="002F787E"/>
    <w:rsid w:val="00302431"/>
    <w:rsid w:val="003025C3"/>
    <w:rsid w:val="00303FD5"/>
    <w:rsid w:val="00304FCE"/>
    <w:rsid w:val="003057F6"/>
    <w:rsid w:val="00307CA8"/>
    <w:rsid w:val="003103CB"/>
    <w:rsid w:val="0031289E"/>
    <w:rsid w:val="003138D2"/>
    <w:rsid w:val="0031399C"/>
    <w:rsid w:val="0031414E"/>
    <w:rsid w:val="003141E7"/>
    <w:rsid w:val="003147A5"/>
    <w:rsid w:val="0031520A"/>
    <w:rsid w:val="0031629A"/>
    <w:rsid w:val="00317F16"/>
    <w:rsid w:val="00323413"/>
    <w:rsid w:val="00324273"/>
    <w:rsid w:val="003243E6"/>
    <w:rsid w:val="00324AB1"/>
    <w:rsid w:val="00324C98"/>
    <w:rsid w:val="00324E15"/>
    <w:rsid w:val="003276BE"/>
    <w:rsid w:val="00327ADE"/>
    <w:rsid w:val="003300D4"/>
    <w:rsid w:val="00332AAF"/>
    <w:rsid w:val="00334CC4"/>
    <w:rsid w:val="0033754E"/>
    <w:rsid w:val="00337A4D"/>
    <w:rsid w:val="003416A6"/>
    <w:rsid w:val="00341B4C"/>
    <w:rsid w:val="00343242"/>
    <w:rsid w:val="00343FFA"/>
    <w:rsid w:val="00344F89"/>
    <w:rsid w:val="0034611F"/>
    <w:rsid w:val="003468C9"/>
    <w:rsid w:val="00350729"/>
    <w:rsid w:val="0035140E"/>
    <w:rsid w:val="00352BB4"/>
    <w:rsid w:val="0035318A"/>
    <w:rsid w:val="00353B29"/>
    <w:rsid w:val="00355276"/>
    <w:rsid w:val="00360F10"/>
    <w:rsid w:val="00361C7C"/>
    <w:rsid w:val="00362259"/>
    <w:rsid w:val="003623DC"/>
    <w:rsid w:val="00363B0D"/>
    <w:rsid w:val="003641F1"/>
    <w:rsid w:val="00364C36"/>
    <w:rsid w:val="003676D9"/>
    <w:rsid w:val="00373AED"/>
    <w:rsid w:val="003777AD"/>
    <w:rsid w:val="00377939"/>
    <w:rsid w:val="00380E61"/>
    <w:rsid w:val="00385E9D"/>
    <w:rsid w:val="00386A75"/>
    <w:rsid w:val="00386B16"/>
    <w:rsid w:val="00386F8B"/>
    <w:rsid w:val="00390773"/>
    <w:rsid w:val="003913DD"/>
    <w:rsid w:val="003915CF"/>
    <w:rsid w:val="003922BD"/>
    <w:rsid w:val="00392759"/>
    <w:rsid w:val="003928A6"/>
    <w:rsid w:val="003935A3"/>
    <w:rsid w:val="00397C03"/>
    <w:rsid w:val="003A0C07"/>
    <w:rsid w:val="003A2C57"/>
    <w:rsid w:val="003A3372"/>
    <w:rsid w:val="003B063C"/>
    <w:rsid w:val="003B0870"/>
    <w:rsid w:val="003B09D4"/>
    <w:rsid w:val="003B146E"/>
    <w:rsid w:val="003B1703"/>
    <w:rsid w:val="003B2555"/>
    <w:rsid w:val="003B2A13"/>
    <w:rsid w:val="003B3828"/>
    <w:rsid w:val="003B421A"/>
    <w:rsid w:val="003B50CD"/>
    <w:rsid w:val="003B52E2"/>
    <w:rsid w:val="003B5E2B"/>
    <w:rsid w:val="003C075B"/>
    <w:rsid w:val="003C129B"/>
    <w:rsid w:val="003C1E41"/>
    <w:rsid w:val="003C242D"/>
    <w:rsid w:val="003C2DBE"/>
    <w:rsid w:val="003C6B62"/>
    <w:rsid w:val="003C7B86"/>
    <w:rsid w:val="003C7ED4"/>
    <w:rsid w:val="003D0D6E"/>
    <w:rsid w:val="003D0F3C"/>
    <w:rsid w:val="003D4B33"/>
    <w:rsid w:val="003D5627"/>
    <w:rsid w:val="003D5774"/>
    <w:rsid w:val="003D6347"/>
    <w:rsid w:val="003D68E0"/>
    <w:rsid w:val="003D720C"/>
    <w:rsid w:val="003E1626"/>
    <w:rsid w:val="003E1DFF"/>
    <w:rsid w:val="003E2A96"/>
    <w:rsid w:val="003E3225"/>
    <w:rsid w:val="003E35CE"/>
    <w:rsid w:val="003E423F"/>
    <w:rsid w:val="003E4342"/>
    <w:rsid w:val="003E4BC3"/>
    <w:rsid w:val="003E5B2D"/>
    <w:rsid w:val="003E5DE0"/>
    <w:rsid w:val="003E6E04"/>
    <w:rsid w:val="003E6E21"/>
    <w:rsid w:val="003E6E8C"/>
    <w:rsid w:val="003F12D4"/>
    <w:rsid w:val="003F46AA"/>
    <w:rsid w:val="00402ECF"/>
    <w:rsid w:val="0040413B"/>
    <w:rsid w:val="00404635"/>
    <w:rsid w:val="004055AF"/>
    <w:rsid w:val="0040798D"/>
    <w:rsid w:val="004079E3"/>
    <w:rsid w:val="00407A3B"/>
    <w:rsid w:val="00410952"/>
    <w:rsid w:val="00411AC1"/>
    <w:rsid w:val="0041361B"/>
    <w:rsid w:val="004139C6"/>
    <w:rsid w:val="00414469"/>
    <w:rsid w:val="00415F2D"/>
    <w:rsid w:val="00420A9B"/>
    <w:rsid w:val="00421315"/>
    <w:rsid w:val="0042156F"/>
    <w:rsid w:val="00421F11"/>
    <w:rsid w:val="004279E8"/>
    <w:rsid w:val="004303F1"/>
    <w:rsid w:val="004313A6"/>
    <w:rsid w:val="0043171B"/>
    <w:rsid w:val="00432C93"/>
    <w:rsid w:val="00432ECF"/>
    <w:rsid w:val="0043494D"/>
    <w:rsid w:val="00435AAA"/>
    <w:rsid w:val="00440A98"/>
    <w:rsid w:val="00440FC8"/>
    <w:rsid w:val="00441A01"/>
    <w:rsid w:val="004438CD"/>
    <w:rsid w:val="00444FD7"/>
    <w:rsid w:val="00446AD4"/>
    <w:rsid w:val="004478F2"/>
    <w:rsid w:val="00452C6E"/>
    <w:rsid w:val="004530BC"/>
    <w:rsid w:val="00453E47"/>
    <w:rsid w:val="004543D0"/>
    <w:rsid w:val="0045543D"/>
    <w:rsid w:val="00455B07"/>
    <w:rsid w:val="004575B7"/>
    <w:rsid w:val="00457617"/>
    <w:rsid w:val="00461B12"/>
    <w:rsid w:val="004629C7"/>
    <w:rsid w:val="004640DD"/>
    <w:rsid w:val="0046460F"/>
    <w:rsid w:val="00464904"/>
    <w:rsid w:val="00470011"/>
    <w:rsid w:val="00471C47"/>
    <w:rsid w:val="004745D3"/>
    <w:rsid w:val="00475473"/>
    <w:rsid w:val="00475FE3"/>
    <w:rsid w:val="004765A0"/>
    <w:rsid w:val="004766F5"/>
    <w:rsid w:val="00480CDF"/>
    <w:rsid w:val="00484962"/>
    <w:rsid w:val="00485B94"/>
    <w:rsid w:val="004871B7"/>
    <w:rsid w:val="00490E3F"/>
    <w:rsid w:val="0049267A"/>
    <w:rsid w:val="00492FA0"/>
    <w:rsid w:val="00493B9A"/>
    <w:rsid w:val="0049636D"/>
    <w:rsid w:val="004A1028"/>
    <w:rsid w:val="004A131B"/>
    <w:rsid w:val="004A1484"/>
    <w:rsid w:val="004A17AA"/>
    <w:rsid w:val="004A1E8B"/>
    <w:rsid w:val="004A44DE"/>
    <w:rsid w:val="004B2E16"/>
    <w:rsid w:val="004B4312"/>
    <w:rsid w:val="004B4D35"/>
    <w:rsid w:val="004C1923"/>
    <w:rsid w:val="004C1BF0"/>
    <w:rsid w:val="004C3251"/>
    <w:rsid w:val="004C373B"/>
    <w:rsid w:val="004C57C0"/>
    <w:rsid w:val="004C64AC"/>
    <w:rsid w:val="004C6582"/>
    <w:rsid w:val="004C7D43"/>
    <w:rsid w:val="004D0C07"/>
    <w:rsid w:val="004D0D01"/>
    <w:rsid w:val="004D18F8"/>
    <w:rsid w:val="004D4E0B"/>
    <w:rsid w:val="004D7A33"/>
    <w:rsid w:val="004E1596"/>
    <w:rsid w:val="004E3723"/>
    <w:rsid w:val="004E4133"/>
    <w:rsid w:val="004E5D42"/>
    <w:rsid w:val="004E6B25"/>
    <w:rsid w:val="004F11CB"/>
    <w:rsid w:val="004F3668"/>
    <w:rsid w:val="004F3853"/>
    <w:rsid w:val="0050295D"/>
    <w:rsid w:val="005033E1"/>
    <w:rsid w:val="005036A6"/>
    <w:rsid w:val="00504E60"/>
    <w:rsid w:val="005061E4"/>
    <w:rsid w:val="00507287"/>
    <w:rsid w:val="005113D8"/>
    <w:rsid w:val="00511E28"/>
    <w:rsid w:val="005160F0"/>
    <w:rsid w:val="0051663F"/>
    <w:rsid w:val="005178CC"/>
    <w:rsid w:val="0052018D"/>
    <w:rsid w:val="0052086B"/>
    <w:rsid w:val="005208F2"/>
    <w:rsid w:val="00521271"/>
    <w:rsid w:val="0052558B"/>
    <w:rsid w:val="005260A9"/>
    <w:rsid w:val="00526BCD"/>
    <w:rsid w:val="005278C0"/>
    <w:rsid w:val="00531513"/>
    <w:rsid w:val="00531981"/>
    <w:rsid w:val="00534EF9"/>
    <w:rsid w:val="00537374"/>
    <w:rsid w:val="005454FF"/>
    <w:rsid w:val="005458AE"/>
    <w:rsid w:val="00545EF1"/>
    <w:rsid w:val="005461AD"/>
    <w:rsid w:val="0054687A"/>
    <w:rsid w:val="005518C2"/>
    <w:rsid w:val="00551F9F"/>
    <w:rsid w:val="00552FD4"/>
    <w:rsid w:val="0055367B"/>
    <w:rsid w:val="005575BA"/>
    <w:rsid w:val="00560A02"/>
    <w:rsid w:val="00561AA3"/>
    <w:rsid w:val="005628F3"/>
    <w:rsid w:val="0056330A"/>
    <w:rsid w:val="00563F95"/>
    <w:rsid w:val="00564990"/>
    <w:rsid w:val="00566081"/>
    <w:rsid w:val="0057220D"/>
    <w:rsid w:val="00572C6B"/>
    <w:rsid w:val="0057526C"/>
    <w:rsid w:val="00575798"/>
    <w:rsid w:val="00576CCB"/>
    <w:rsid w:val="00580906"/>
    <w:rsid w:val="00580D6C"/>
    <w:rsid w:val="0058150B"/>
    <w:rsid w:val="005832CE"/>
    <w:rsid w:val="005843F2"/>
    <w:rsid w:val="00585AAD"/>
    <w:rsid w:val="0058627E"/>
    <w:rsid w:val="00587776"/>
    <w:rsid w:val="00590120"/>
    <w:rsid w:val="005906EC"/>
    <w:rsid w:val="00591779"/>
    <w:rsid w:val="005918BE"/>
    <w:rsid w:val="0059327F"/>
    <w:rsid w:val="005934BE"/>
    <w:rsid w:val="00596DAE"/>
    <w:rsid w:val="005A0361"/>
    <w:rsid w:val="005A1100"/>
    <w:rsid w:val="005A545C"/>
    <w:rsid w:val="005A5494"/>
    <w:rsid w:val="005A61FC"/>
    <w:rsid w:val="005A6BD7"/>
    <w:rsid w:val="005A7D9B"/>
    <w:rsid w:val="005B2560"/>
    <w:rsid w:val="005B2CB6"/>
    <w:rsid w:val="005B39AC"/>
    <w:rsid w:val="005B508D"/>
    <w:rsid w:val="005B54CF"/>
    <w:rsid w:val="005B6C7D"/>
    <w:rsid w:val="005C192C"/>
    <w:rsid w:val="005C2724"/>
    <w:rsid w:val="005C37B0"/>
    <w:rsid w:val="005C5CEB"/>
    <w:rsid w:val="005C5FF6"/>
    <w:rsid w:val="005C62A2"/>
    <w:rsid w:val="005C7FB9"/>
    <w:rsid w:val="005D0FD0"/>
    <w:rsid w:val="005D1AB6"/>
    <w:rsid w:val="005D1DBF"/>
    <w:rsid w:val="005D20F6"/>
    <w:rsid w:val="005D25EF"/>
    <w:rsid w:val="005D408A"/>
    <w:rsid w:val="005D44DA"/>
    <w:rsid w:val="005D4CF6"/>
    <w:rsid w:val="005D4E29"/>
    <w:rsid w:val="005D6781"/>
    <w:rsid w:val="005D79C9"/>
    <w:rsid w:val="005D7B43"/>
    <w:rsid w:val="005E18F0"/>
    <w:rsid w:val="005E1FC4"/>
    <w:rsid w:val="005E2AE9"/>
    <w:rsid w:val="005E6E0B"/>
    <w:rsid w:val="005F079B"/>
    <w:rsid w:val="005F22BD"/>
    <w:rsid w:val="005F230B"/>
    <w:rsid w:val="005F4885"/>
    <w:rsid w:val="005F4CBD"/>
    <w:rsid w:val="00600AE4"/>
    <w:rsid w:val="0060343B"/>
    <w:rsid w:val="00604A99"/>
    <w:rsid w:val="00604BF4"/>
    <w:rsid w:val="00604C45"/>
    <w:rsid w:val="0060588F"/>
    <w:rsid w:val="00607087"/>
    <w:rsid w:val="0061069C"/>
    <w:rsid w:val="006111D0"/>
    <w:rsid w:val="006122EC"/>
    <w:rsid w:val="00613884"/>
    <w:rsid w:val="006165EA"/>
    <w:rsid w:val="0061716A"/>
    <w:rsid w:val="00617631"/>
    <w:rsid w:val="006234D6"/>
    <w:rsid w:val="006248A7"/>
    <w:rsid w:val="00625219"/>
    <w:rsid w:val="0062635D"/>
    <w:rsid w:val="00630867"/>
    <w:rsid w:val="00631764"/>
    <w:rsid w:val="00631FB6"/>
    <w:rsid w:val="006323E5"/>
    <w:rsid w:val="0063394C"/>
    <w:rsid w:val="00636AFF"/>
    <w:rsid w:val="00637244"/>
    <w:rsid w:val="006410A9"/>
    <w:rsid w:val="00641F2B"/>
    <w:rsid w:val="00642928"/>
    <w:rsid w:val="00643442"/>
    <w:rsid w:val="00644059"/>
    <w:rsid w:val="0064533D"/>
    <w:rsid w:val="00646943"/>
    <w:rsid w:val="00646F37"/>
    <w:rsid w:val="00647AC7"/>
    <w:rsid w:val="0065034D"/>
    <w:rsid w:val="006506A2"/>
    <w:rsid w:val="00651A05"/>
    <w:rsid w:val="00651C0D"/>
    <w:rsid w:val="00653213"/>
    <w:rsid w:val="00654F1A"/>
    <w:rsid w:val="0065544D"/>
    <w:rsid w:val="0065583A"/>
    <w:rsid w:val="00656D39"/>
    <w:rsid w:val="00661A1E"/>
    <w:rsid w:val="00661D0A"/>
    <w:rsid w:val="006620AD"/>
    <w:rsid w:val="00662611"/>
    <w:rsid w:val="006636A5"/>
    <w:rsid w:val="00663D38"/>
    <w:rsid w:val="00665A2F"/>
    <w:rsid w:val="0067203D"/>
    <w:rsid w:val="00672C2B"/>
    <w:rsid w:val="00675772"/>
    <w:rsid w:val="0067743E"/>
    <w:rsid w:val="006775A7"/>
    <w:rsid w:val="00677F68"/>
    <w:rsid w:val="00680C0A"/>
    <w:rsid w:val="00680EAC"/>
    <w:rsid w:val="00681E89"/>
    <w:rsid w:val="00684E51"/>
    <w:rsid w:val="00685ABB"/>
    <w:rsid w:val="006862BB"/>
    <w:rsid w:val="00690BE4"/>
    <w:rsid w:val="006917F2"/>
    <w:rsid w:val="00693C51"/>
    <w:rsid w:val="0069553F"/>
    <w:rsid w:val="006A050A"/>
    <w:rsid w:val="006A1829"/>
    <w:rsid w:val="006A2FDE"/>
    <w:rsid w:val="006A3168"/>
    <w:rsid w:val="006A3C49"/>
    <w:rsid w:val="006A3EFD"/>
    <w:rsid w:val="006A4DAC"/>
    <w:rsid w:val="006A6392"/>
    <w:rsid w:val="006A6548"/>
    <w:rsid w:val="006A6986"/>
    <w:rsid w:val="006B38D1"/>
    <w:rsid w:val="006B4C65"/>
    <w:rsid w:val="006B50BD"/>
    <w:rsid w:val="006B5AC2"/>
    <w:rsid w:val="006B7C64"/>
    <w:rsid w:val="006B7E5B"/>
    <w:rsid w:val="006C0CCF"/>
    <w:rsid w:val="006C0F48"/>
    <w:rsid w:val="006C155D"/>
    <w:rsid w:val="006C1C29"/>
    <w:rsid w:val="006C1E98"/>
    <w:rsid w:val="006C3399"/>
    <w:rsid w:val="006C3533"/>
    <w:rsid w:val="006C3C9C"/>
    <w:rsid w:val="006C7905"/>
    <w:rsid w:val="006D0682"/>
    <w:rsid w:val="006D4748"/>
    <w:rsid w:val="006D4DD6"/>
    <w:rsid w:val="006D54B5"/>
    <w:rsid w:val="006D5E1C"/>
    <w:rsid w:val="006D74AE"/>
    <w:rsid w:val="006E1FFA"/>
    <w:rsid w:val="006E32CA"/>
    <w:rsid w:val="006E4684"/>
    <w:rsid w:val="006E6361"/>
    <w:rsid w:val="006E7730"/>
    <w:rsid w:val="006F0780"/>
    <w:rsid w:val="006F1FFF"/>
    <w:rsid w:val="006F47B8"/>
    <w:rsid w:val="006F4932"/>
    <w:rsid w:val="006F6304"/>
    <w:rsid w:val="006F78B3"/>
    <w:rsid w:val="007007A1"/>
    <w:rsid w:val="00701F49"/>
    <w:rsid w:val="00702CA1"/>
    <w:rsid w:val="007039C5"/>
    <w:rsid w:val="0070510D"/>
    <w:rsid w:val="00705DEE"/>
    <w:rsid w:val="00707700"/>
    <w:rsid w:val="00710654"/>
    <w:rsid w:val="00710BBD"/>
    <w:rsid w:val="00710C3E"/>
    <w:rsid w:val="00711F38"/>
    <w:rsid w:val="007147B4"/>
    <w:rsid w:val="007158C7"/>
    <w:rsid w:val="00715F6B"/>
    <w:rsid w:val="007165D7"/>
    <w:rsid w:val="00716AF3"/>
    <w:rsid w:val="007208E2"/>
    <w:rsid w:val="00721DC1"/>
    <w:rsid w:val="00724678"/>
    <w:rsid w:val="00725717"/>
    <w:rsid w:val="0072583C"/>
    <w:rsid w:val="00726EA6"/>
    <w:rsid w:val="00727352"/>
    <w:rsid w:val="00731F17"/>
    <w:rsid w:val="007328A1"/>
    <w:rsid w:val="00732D87"/>
    <w:rsid w:val="00736DB1"/>
    <w:rsid w:val="00740723"/>
    <w:rsid w:val="0074135F"/>
    <w:rsid w:val="00741F5C"/>
    <w:rsid w:val="0074244E"/>
    <w:rsid w:val="00743514"/>
    <w:rsid w:val="007436EB"/>
    <w:rsid w:val="00746B94"/>
    <w:rsid w:val="00747804"/>
    <w:rsid w:val="00747948"/>
    <w:rsid w:val="00750395"/>
    <w:rsid w:val="00750598"/>
    <w:rsid w:val="0075181D"/>
    <w:rsid w:val="00753BCA"/>
    <w:rsid w:val="00753D48"/>
    <w:rsid w:val="0075537D"/>
    <w:rsid w:val="007561CC"/>
    <w:rsid w:val="007563D3"/>
    <w:rsid w:val="00757971"/>
    <w:rsid w:val="0076251C"/>
    <w:rsid w:val="007625AD"/>
    <w:rsid w:val="0076279F"/>
    <w:rsid w:val="00763702"/>
    <w:rsid w:val="00763FBE"/>
    <w:rsid w:val="007642B9"/>
    <w:rsid w:val="00765546"/>
    <w:rsid w:val="00765BAE"/>
    <w:rsid w:val="007712CC"/>
    <w:rsid w:val="00771710"/>
    <w:rsid w:val="00771DD0"/>
    <w:rsid w:val="007759C8"/>
    <w:rsid w:val="00775B49"/>
    <w:rsid w:val="00776214"/>
    <w:rsid w:val="007774BC"/>
    <w:rsid w:val="00781E6C"/>
    <w:rsid w:val="00782BFF"/>
    <w:rsid w:val="00783008"/>
    <w:rsid w:val="00783188"/>
    <w:rsid w:val="0078499F"/>
    <w:rsid w:val="00784FC8"/>
    <w:rsid w:val="00785C74"/>
    <w:rsid w:val="007915DC"/>
    <w:rsid w:val="00791E18"/>
    <w:rsid w:val="00791F9E"/>
    <w:rsid w:val="007924D0"/>
    <w:rsid w:val="00793FC6"/>
    <w:rsid w:val="00794433"/>
    <w:rsid w:val="00794BE6"/>
    <w:rsid w:val="0079626D"/>
    <w:rsid w:val="00796F63"/>
    <w:rsid w:val="007971AD"/>
    <w:rsid w:val="0079781B"/>
    <w:rsid w:val="00797FBC"/>
    <w:rsid w:val="007A6A39"/>
    <w:rsid w:val="007A73A3"/>
    <w:rsid w:val="007B02AB"/>
    <w:rsid w:val="007B0ACE"/>
    <w:rsid w:val="007B18D1"/>
    <w:rsid w:val="007B263A"/>
    <w:rsid w:val="007B36DE"/>
    <w:rsid w:val="007B37BE"/>
    <w:rsid w:val="007B5407"/>
    <w:rsid w:val="007B5532"/>
    <w:rsid w:val="007B5BA6"/>
    <w:rsid w:val="007B7FA9"/>
    <w:rsid w:val="007C060E"/>
    <w:rsid w:val="007C2FD4"/>
    <w:rsid w:val="007C5CF0"/>
    <w:rsid w:val="007C68CA"/>
    <w:rsid w:val="007D1367"/>
    <w:rsid w:val="007D1ACB"/>
    <w:rsid w:val="007D2BE4"/>
    <w:rsid w:val="007D467E"/>
    <w:rsid w:val="007D6301"/>
    <w:rsid w:val="007D79F6"/>
    <w:rsid w:val="007E1129"/>
    <w:rsid w:val="007E2051"/>
    <w:rsid w:val="007E2238"/>
    <w:rsid w:val="007E3B4B"/>
    <w:rsid w:val="007E3C99"/>
    <w:rsid w:val="007E605F"/>
    <w:rsid w:val="007F0D80"/>
    <w:rsid w:val="007F1F71"/>
    <w:rsid w:val="007F22DA"/>
    <w:rsid w:val="007F23E4"/>
    <w:rsid w:val="007F32C0"/>
    <w:rsid w:val="007F385B"/>
    <w:rsid w:val="007F3A4B"/>
    <w:rsid w:val="007F3D65"/>
    <w:rsid w:val="007F4493"/>
    <w:rsid w:val="007F45A1"/>
    <w:rsid w:val="007F5642"/>
    <w:rsid w:val="007F5C7B"/>
    <w:rsid w:val="007F6E99"/>
    <w:rsid w:val="00801931"/>
    <w:rsid w:val="00801F96"/>
    <w:rsid w:val="008022FE"/>
    <w:rsid w:val="0080289D"/>
    <w:rsid w:val="00803469"/>
    <w:rsid w:val="00805DAD"/>
    <w:rsid w:val="00806E8A"/>
    <w:rsid w:val="008076D4"/>
    <w:rsid w:val="0081230F"/>
    <w:rsid w:val="0081318A"/>
    <w:rsid w:val="0081422A"/>
    <w:rsid w:val="008142D1"/>
    <w:rsid w:val="008150A5"/>
    <w:rsid w:val="00820475"/>
    <w:rsid w:val="00820D9A"/>
    <w:rsid w:val="0082182B"/>
    <w:rsid w:val="00826410"/>
    <w:rsid w:val="00827748"/>
    <w:rsid w:val="00835144"/>
    <w:rsid w:val="008355F7"/>
    <w:rsid w:val="0083638D"/>
    <w:rsid w:val="00836513"/>
    <w:rsid w:val="00836D82"/>
    <w:rsid w:val="00836DC8"/>
    <w:rsid w:val="008413C6"/>
    <w:rsid w:val="00842DD4"/>
    <w:rsid w:val="00842E49"/>
    <w:rsid w:val="0084335C"/>
    <w:rsid w:val="00843714"/>
    <w:rsid w:val="00844BCB"/>
    <w:rsid w:val="00846861"/>
    <w:rsid w:val="00846AF2"/>
    <w:rsid w:val="008471BB"/>
    <w:rsid w:val="00847810"/>
    <w:rsid w:val="008526FA"/>
    <w:rsid w:val="0085278C"/>
    <w:rsid w:val="008536EC"/>
    <w:rsid w:val="00853C27"/>
    <w:rsid w:val="00853FF3"/>
    <w:rsid w:val="00860087"/>
    <w:rsid w:val="00861313"/>
    <w:rsid w:val="00862B81"/>
    <w:rsid w:val="0086378D"/>
    <w:rsid w:val="00863ED8"/>
    <w:rsid w:val="0086446A"/>
    <w:rsid w:val="0086760B"/>
    <w:rsid w:val="008700DC"/>
    <w:rsid w:val="00870B0E"/>
    <w:rsid w:val="008723B6"/>
    <w:rsid w:val="00872AAF"/>
    <w:rsid w:val="00874BA0"/>
    <w:rsid w:val="00880370"/>
    <w:rsid w:val="008842E8"/>
    <w:rsid w:val="00887091"/>
    <w:rsid w:val="008874A3"/>
    <w:rsid w:val="00887BE2"/>
    <w:rsid w:val="008904E6"/>
    <w:rsid w:val="00894584"/>
    <w:rsid w:val="008952B3"/>
    <w:rsid w:val="00895B3A"/>
    <w:rsid w:val="00895E8F"/>
    <w:rsid w:val="00897767"/>
    <w:rsid w:val="008A0E0E"/>
    <w:rsid w:val="008A249C"/>
    <w:rsid w:val="008A54B8"/>
    <w:rsid w:val="008B180F"/>
    <w:rsid w:val="008B2865"/>
    <w:rsid w:val="008B30EF"/>
    <w:rsid w:val="008B4530"/>
    <w:rsid w:val="008B6F75"/>
    <w:rsid w:val="008C035F"/>
    <w:rsid w:val="008C198A"/>
    <w:rsid w:val="008C2914"/>
    <w:rsid w:val="008C3629"/>
    <w:rsid w:val="008C6FA5"/>
    <w:rsid w:val="008C740E"/>
    <w:rsid w:val="008D0B57"/>
    <w:rsid w:val="008D0FC8"/>
    <w:rsid w:val="008D27CB"/>
    <w:rsid w:val="008D4DE8"/>
    <w:rsid w:val="008D4F5B"/>
    <w:rsid w:val="008D5854"/>
    <w:rsid w:val="008E0575"/>
    <w:rsid w:val="008E4859"/>
    <w:rsid w:val="008E5B0F"/>
    <w:rsid w:val="008E6D18"/>
    <w:rsid w:val="008E7A06"/>
    <w:rsid w:val="00900641"/>
    <w:rsid w:val="00901D6C"/>
    <w:rsid w:val="00905BB0"/>
    <w:rsid w:val="00906527"/>
    <w:rsid w:val="0090750D"/>
    <w:rsid w:val="00907E2B"/>
    <w:rsid w:val="00911B9C"/>
    <w:rsid w:val="00912C94"/>
    <w:rsid w:val="009131E5"/>
    <w:rsid w:val="0091330E"/>
    <w:rsid w:val="0091337B"/>
    <w:rsid w:val="00915A12"/>
    <w:rsid w:val="009164D7"/>
    <w:rsid w:val="0091683B"/>
    <w:rsid w:val="00916B2C"/>
    <w:rsid w:val="00917A1D"/>
    <w:rsid w:val="0092027A"/>
    <w:rsid w:val="00920DE0"/>
    <w:rsid w:val="00921733"/>
    <w:rsid w:val="00921854"/>
    <w:rsid w:val="00922DBD"/>
    <w:rsid w:val="009245BC"/>
    <w:rsid w:val="00925338"/>
    <w:rsid w:val="00926DFC"/>
    <w:rsid w:val="00927B0D"/>
    <w:rsid w:val="0093149D"/>
    <w:rsid w:val="0093186B"/>
    <w:rsid w:val="009340BE"/>
    <w:rsid w:val="00934BA0"/>
    <w:rsid w:val="00935348"/>
    <w:rsid w:val="0093710F"/>
    <w:rsid w:val="00937C05"/>
    <w:rsid w:val="009405F9"/>
    <w:rsid w:val="00941290"/>
    <w:rsid w:val="00941893"/>
    <w:rsid w:val="00942649"/>
    <w:rsid w:val="009426F0"/>
    <w:rsid w:val="0094378D"/>
    <w:rsid w:val="009455E1"/>
    <w:rsid w:val="00945DED"/>
    <w:rsid w:val="00945E1D"/>
    <w:rsid w:val="00946970"/>
    <w:rsid w:val="00946F4F"/>
    <w:rsid w:val="00950711"/>
    <w:rsid w:val="0095095A"/>
    <w:rsid w:val="0095120F"/>
    <w:rsid w:val="0095334E"/>
    <w:rsid w:val="00953728"/>
    <w:rsid w:val="00954C3B"/>
    <w:rsid w:val="00955FCD"/>
    <w:rsid w:val="00956DB4"/>
    <w:rsid w:val="009616D0"/>
    <w:rsid w:val="0096170D"/>
    <w:rsid w:val="009625F3"/>
    <w:rsid w:val="00962A33"/>
    <w:rsid w:val="00963325"/>
    <w:rsid w:val="00963797"/>
    <w:rsid w:val="00964F0B"/>
    <w:rsid w:val="0096512C"/>
    <w:rsid w:val="00967D00"/>
    <w:rsid w:val="00967FEF"/>
    <w:rsid w:val="009700FF"/>
    <w:rsid w:val="00970367"/>
    <w:rsid w:val="00972CA5"/>
    <w:rsid w:val="00973C2A"/>
    <w:rsid w:val="009744A2"/>
    <w:rsid w:val="00974883"/>
    <w:rsid w:val="00975D9F"/>
    <w:rsid w:val="00977CEC"/>
    <w:rsid w:val="0098068F"/>
    <w:rsid w:val="009837D2"/>
    <w:rsid w:val="009841FB"/>
    <w:rsid w:val="009851A6"/>
    <w:rsid w:val="009851D3"/>
    <w:rsid w:val="00985743"/>
    <w:rsid w:val="00985747"/>
    <w:rsid w:val="00985AFD"/>
    <w:rsid w:val="00986C94"/>
    <w:rsid w:val="0099380D"/>
    <w:rsid w:val="00994C3E"/>
    <w:rsid w:val="00995BAF"/>
    <w:rsid w:val="009965AC"/>
    <w:rsid w:val="009A296C"/>
    <w:rsid w:val="009A4D85"/>
    <w:rsid w:val="009A4E58"/>
    <w:rsid w:val="009A77BD"/>
    <w:rsid w:val="009B221D"/>
    <w:rsid w:val="009B2C97"/>
    <w:rsid w:val="009B4212"/>
    <w:rsid w:val="009B5C4A"/>
    <w:rsid w:val="009B5D9E"/>
    <w:rsid w:val="009B61E2"/>
    <w:rsid w:val="009B6470"/>
    <w:rsid w:val="009B6E3F"/>
    <w:rsid w:val="009B7336"/>
    <w:rsid w:val="009C0573"/>
    <w:rsid w:val="009C07C6"/>
    <w:rsid w:val="009C09BD"/>
    <w:rsid w:val="009C11D8"/>
    <w:rsid w:val="009C2C11"/>
    <w:rsid w:val="009C2FAC"/>
    <w:rsid w:val="009C5520"/>
    <w:rsid w:val="009C61DE"/>
    <w:rsid w:val="009C6AAD"/>
    <w:rsid w:val="009D0CB9"/>
    <w:rsid w:val="009D2CAD"/>
    <w:rsid w:val="009D34D7"/>
    <w:rsid w:val="009D3B99"/>
    <w:rsid w:val="009D67C6"/>
    <w:rsid w:val="009D7CC0"/>
    <w:rsid w:val="009E1CBF"/>
    <w:rsid w:val="009E2845"/>
    <w:rsid w:val="009E2C83"/>
    <w:rsid w:val="009E3354"/>
    <w:rsid w:val="009E3672"/>
    <w:rsid w:val="009E3784"/>
    <w:rsid w:val="009E48DF"/>
    <w:rsid w:val="009E4C8C"/>
    <w:rsid w:val="009E586F"/>
    <w:rsid w:val="009E67A6"/>
    <w:rsid w:val="009E6BDE"/>
    <w:rsid w:val="009F0E64"/>
    <w:rsid w:val="009F159B"/>
    <w:rsid w:val="009F15F6"/>
    <w:rsid w:val="009F18FD"/>
    <w:rsid w:val="009F2866"/>
    <w:rsid w:val="009F42A7"/>
    <w:rsid w:val="009F4771"/>
    <w:rsid w:val="009F6E9B"/>
    <w:rsid w:val="00A03119"/>
    <w:rsid w:val="00A03B97"/>
    <w:rsid w:val="00A1038A"/>
    <w:rsid w:val="00A107A1"/>
    <w:rsid w:val="00A10DE6"/>
    <w:rsid w:val="00A138A7"/>
    <w:rsid w:val="00A14533"/>
    <w:rsid w:val="00A16AF2"/>
    <w:rsid w:val="00A219DC"/>
    <w:rsid w:val="00A242D9"/>
    <w:rsid w:val="00A2443B"/>
    <w:rsid w:val="00A24E6A"/>
    <w:rsid w:val="00A30D2D"/>
    <w:rsid w:val="00A323F8"/>
    <w:rsid w:val="00A33BDD"/>
    <w:rsid w:val="00A36BA7"/>
    <w:rsid w:val="00A36DC5"/>
    <w:rsid w:val="00A3793C"/>
    <w:rsid w:val="00A40405"/>
    <w:rsid w:val="00A4069C"/>
    <w:rsid w:val="00A419B3"/>
    <w:rsid w:val="00A41BF7"/>
    <w:rsid w:val="00A42AEA"/>
    <w:rsid w:val="00A42B47"/>
    <w:rsid w:val="00A459F0"/>
    <w:rsid w:val="00A45BB0"/>
    <w:rsid w:val="00A47844"/>
    <w:rsid w:val="00A54ACE"/>
    <w:rsid w:val="00A55334"/>
    <w:rsid w:val="00A6016F"/>
    <w:rsid w:val="00A61088"/>
    <w:rsid w:val="00A64B6B"/>
    <w:rsid w:val="00A65A3D"/>
    <w:rsid w:val="00A67CE3"/>
    <w:rsid w:val="00A67DC8"/>
    <w:rsid w:val="00A703B9"/>
    <w:rsid w:val="00A7248A"/>
    <w:rsid w:val="00A748E7"/>
    <w:rsid w:val="00A75335"/>
    <w:rsid w:val="00A75B86"/>
    <w:rsid w:val="00A804C6"/>
    <w:rsid w:val="00A809D8"/>
    <w:rsid w:val="00A819B2"/>
    <w:rsid w:val="00A83220"/>
    <w:rsid w:val="00A83DF8"/>
    <w:rsid w:val="00A8409E"/>
    <w:rsid w:val="00A8469C"/>
    <w:rsid w:val="00A875AB"/>
    <w:rsid w:val="00A8770C"/>
    <w:rsid w:val="00A914AE"/>
    <w:rsid w:val="00A915E2"/>
    <w:rsid w:val="00A91EAB"/>
    <w:rsid w:val="00A922B2"/>
    <w:rsid w:val="00A924C6"/>
    <w:rsid w:val="00AA1AD3"/>
    <w:rsid w:val="00AA2215"/>
    <w:rsid w:val="00AA2EF3"/>
    <w:rsid w:val="00AA43AD"/>
    <w:rsid w:val="00AA5DD1"/>
    <w:rsid w:val="00AA682A"/>
    <w:rsid w:val="00AA7282"/>
    <w:rsid w:val="00AB1655"/>
    <w:rsid w:val="00AB1FF6"/>
    <w:rsid w:val="00AB27A7"/>
    <w:rsid w:val="00AB2BAD"/>
    <w:rsid w:val="00AB4F98"/>
    <w:rsid w:val="00AC22E2"/>
    <w:rsid w:val="00AC2FF5"/>
    <w:rsid w:val="00AC32FB"/>
    <w:rsid w:val="00AC64C1"/>
    <w:rsid w:val="00AD009E"/>
    <w:rsid w:val="00AD054B"/>
    <w:rsid w:val="00AD3E83"/>
    <w:rsid w:val="00AD574E"/>
    <w:rsid w:val="00AD6EAB"/>
    <w:rsid w:val="00AD7882"/>
    <w:rsid w:val="00AE071F"/>
    <w:rsid w:val="00AE09B8"/>
    <w:rsid w:val="00AE1369"/>
    <w:rsid w:val="00AE3E8A"/>
    <w:rsid w:val="00AF0569"/>
    <w:rsid w:val="00AF05D8"/>
    <w:rsid w:val="00AF17A4"/>
    <w:rsid w:val="00AF1FE0"/>
    <w:rsid w:val="00AF20E3"/>
    <w:rsid w:val="00AF32BD"/>
    <w:rsid w:val="00AF4870"/>
    <w:rsid w:val="00B02E4E"/>
    <w:rsid w:val="00B04ECF"/>
    <w:rsid w:val="00B064CF"/>
    <w:rsid w:val="00B065A1"/>
    <w:rsid w:val="00B102CD"/>
    <w:rsid w:val="00B1320D"/>
    <w:rsid w:val="00B14620"/>
    <w:rsid w:val="00B14D95"/>
    <w:rsid w:val="00B1513E"/>
    <w:rsid w:val="00B17E4D"/>
    <w:rsid w:val="00B21260"/>
    <w:rsid w:val="00B21A67"/>
    <w:rsid w:val="00B2426D"/>
    <w:rsid w:val="00B25A90"/>
    <w:rsid w:val="00B25B4C"/>
    <w:rsid w:val="00B2666C"/>
    <w:rsid w:val="00B26A70"/>
    <w:rsid w:val="00B27779"/>
    <w:rsid w:val="00B27BD5"/>
    <w:rsid w:val="00B31F03"/>
    <w:rsid w:val="00B33A85"/>
    <w:rsid w:val="00B33ED1"/>
    <w:rsid w:val="00B34850"/>
    <w:rsid w:val="00B349BD"/>
    <w:rsid w:val="00B34FC0"/>
    <w:rsid w:val="00B36F19"/>
    <w:rsid w:val="00B37480"/>
    <w:rsid w:val="00B47ACE"/>
    <w:rsid w:val="00B51FB9"/>
    <w:rsid w:val="00B520FB"/>
    <w:rsid w:val="00B530CD"/>
    <w:rsid w:val="00B53CC9"/>
    <w:rsid w:val="00B5433C"/>
    <w:rsid w:val="00B549A9"/>
    <w:rsid w:val="00B54C1C"/>
    <w:rsid w:val="00B5589B"/>
    <w:rsid w:val="00B56037"/>
    <w:rsid w:val="00B56EBE"/>
    <w:rsid w:val="00B57B81"/>
    <w:rsid w:val="00B6241C"/>
    <w:rsid w:val="00B62861"/>
    <w:rsid w:val="00B659B1"/>
    <w:rsid w:val="00B6657C"/>
    <w:rsid w:val="00B67BE0"/>
    <w:rsid w:val="00B70121"/>
    <w:rsid w:val="00B72221"/>
    <w:rsid w:val="00B7356E"/>
    <w:rsid w:val="00B742E7"/>
    <w:rsid w:val="00B75AD6"/>
    <w:rsid w:val="00B769FD"/>
    <w:rsid w:val="00B77ECB"/>
    <w:rsid w:val="00B77F98"/>
    <w:rsid w:val="00B83F15"/>
    <w:rsid w:val="00B83F28"/>
    <w:rsid w:val="00B86391"/>
    <w:rsid w:val="00B86E9E"/>
    <w:rsid w:val="00B87406"/>
    <w:rsid w:val="00B909AA"/>
    <w:rsid w:val="00B91002"/>
    <w:rsid w:val="00B91B36"/>
    <w:rsid w:val="00B91E95"/>
    <w:rsid w:val="00B949BE"/>
    <w:rsid w:val="00B96404"/>
    <w:rsid w:val="00B96D2A"/>
    <w:rsid w:val="00BA121F"/>
    <w:rsid w:val="00BA163E"/>
    <w:rsid w:val="00BA16FA"/>
    <w:rsid w:val="00BA25E8"/>
    <w:rsid w:val="00BA2A3C"/>
    <w:rsid w:val="00BA4DCE"/>
    <w:rsid w:val="00BA59CD"/>
    <w:rsid w:val="00BA5EE8"/>
    <w:rsid w:val="00BA61B2"/>
    <w:rsid w:val="00BB07F1"/>
    <w:rsid w:val="00BB105F"/>
    <w:rsid w:val="00BB166F"/>
    <w:rsid w:val="00BB168D"/>
    <w:rsid w:val="00BB32EE"/>
    <w:rsid w:val="00BB7F04"/>
    <w:rsid w:val="00BB7FD4"/>
    <w:rsid w:val="00BC27A8"/>
    <w:rsid w:val="00BC2831"/>
    <w:rsid w:val="00BC2E20"/>
    <w:rsid w:val="00BC3D2E"/>
    <w:rsid w:val="00BD1A37"/>
    <w:rsid w:val="00BD477C"/>
    <w:rsid w:val="00BD49A5"/>
    <w:rsid w:val="00BD517E"/>
    <w:rsid w:val="00BD5A3A"/>
    <w:rsid w:val="00BD677D"/>
    <w:rsid w:val="00BE0492"/>
    <w:rsid w:val="00BE05F7"/>
    <w:rsid w:val="00BE117C"/>
    <w:rsid w:val="00BE11F1"/>
    <w:rsid w:val="00BE1FFA"/>
    <w:rsid w:val="00BE2648"/>
    <w:rsid w:val="00BE3865"/>
    <w:rsid w:val="00BE45C3"/>
    <w:rsid w:val="00BE525B"/>
    <w:rsid w:val="00BE53B1"/>
    <w:rsid w:val="00BE6467"/>
    <w:rsid w:val="00BE7070"/>
    <w:rsid w:val="00BE7510"/>
    <w:rsid w:val="00BE787F"/>
    <w:rsid w:val="00BF0EA1"/>
    <w:rsid w:val="00BF1106"/>
    <w:rsid w:val="00BF3F51"/>
    <w:rsid w:val="00BF47B2"/>
    <w:rsid w:val="00BF582D"/>
    <w:rsid w:val="00BF5AC5"/>
    <w:rsid w:val="00BF6E42"/>
    <w:rsid w:val="00BF70B3"/>
    <w:rsid w:val="00BF7F2C"/>
    <w:rsid w:val="00C041DE"/>
    <w:rsid w:val="00C0527F"/>
    <w:rsid w:val="00C06033"/>
    <w:rsid w:val="00C11A6A"/>
    <w:rsid w:val="00C148E5"/>
    <w:rsid w:val="00C158D8"/>
    <w:rsid w:val="00C15FC1"/>
    <w:rsid w:val="00C179E6"/>
    <w:rsid w:val="00C2046E"/>
    <w:rsid w:val="00C20515"/>
    <w:rsid w:val="00C21900"/>
    <w:rsid w:val="00C247FC"/>
    <w:rsid w:val="00C27D5A"/>
    <w:rsid w:val="00C3192E"/>
    <w:rsid w:val="00C319F8"/>
    <w:rsid w:val="00C328F9"/>
    <w:rsid w:val="00C34077"/>
    <w:rsid w:val="00C3446C"/>
    <w:rsid w:val="00C36C84"/>
    <w:rsid w:val="00C3706D"/>
    <w:rsid w:val="00C40C63"/>
    <w:rsid w:val="00C42676"/>
    <w:rsid w:val="00C47B54"/>
    <w:rsid w:val="00C47BC6"/>
    <w:rsid w:val="00C529AC"/>
    <w:rsid w:val="00C53B69"/>
    <w:rsid w:val="00C54BCE"/>
    <w:rsid w:val="00C55269"/>
    <w:rsid w:val="00C56017"/>
    <w:rsid w:val="00C564C6"/>
    <w:rsid w:val="00C607A3"/>
    <w:rsid w:val="00C6253A"/>
    <w:rsid w:val="00C64A71"/>
    <w:rsid w:val="00C658B4"/>
    <w:rsid w:val="00C66B0C"/>
    <w:rsid w:val="00C70398"/>
    <w:rsid w:val="00C70CBB"/>
    <w:rsid w:val="00C7134C"/>
    <w:rsid w:val="00C742AB"/>
    <w:rsid w:val="00C74387"/>
    <w:rsid w:val="00C76D44"/>
    <w:rsid w:val="00C76FD4"/>
    <w:rsid w:val="00C83563"/>
    <w:rsid w:val="00C8473F"/>
    <w:rsid w:val="00C87045"/>
    <w:rsid w:val="00C872F8"/>
    <w:rsid w:val="00C91E5C"/>
    <w:rsid w:val="00C96CC2"/>
    <w:rsid w:val="00C970C5"/>
    <w:rsid w:val="00CA436A"/>
    <w:rsid w:val="00CA4E71"/>
    <w:rsid w:val="00CA59C3"/>
    <w:rsid w:val="00CA623D"/>
    <w:rsid w:val="00CA6A81"/>
    <w:rsid w:val="00CA7263"/>
    <w:rsid w:val="00CA73E3"/>
    <w:rsid w:val="00CA7A89"/>
    <w:rsid w:val="00CB26F1"/>
    <w:rsid w:val="00CB2A81"/>
    <w:rsid w:val="00CB33F4"/>
    <w:rsid w:val="00CB386E"/>
    <w:rsid w:val="00CB3B41"/>
    <w:rsid w:val="00CB3F7D"/>
    <w:rsid w:val="00CB6DE3"/>
    <w:rsid w:val="00CB7996"/>
    <w:rsid w:val="00CB7D5B"/>
    <w:rsid w:val="00CC0FB3"/>
    <w:rsid w:val="00CC1498"/>
    <w:rsid w:val="00CC19F3"/>
    <w:rsid w:val="00CC34F3"/>
    <w:rsid w:val="00CC6E8F"/>
    <w:rsid w:val="00CD0777"/>
    <w:rsid w:val="00CD09E6"/>
    <w:rsid w:val="00CD0F24"/>
    <w:rsid w:val="00CD144B"/>
    <w:rsid w:val="00CD1A7A"/>
    <w:rsid w:val="00CD3851"/>
    <w:rsid w:val="00CD4F6F"/>
    <w:rsid w:val="00CD5126"/>
    <w:rsid w:val="00CD5D8B"/>
    <w:rsid w:val="00CD68FD"/>
    <w:rsid w:val="00CD6942"/>
    <w:rsid w:val="00CD6A5C"/>
    <w:rsid w:val="00CD703A"/>
    <w:rsid w:val="00CE0445"/>
    <w:rsid w:val="00CE06B4"/>
    <w:rsid w:val="00CE0C77"/>
    <w:rsid w:val="00CE1CD2"/>
    <w:rsid w:val="00CE2F2A"/>
    <w:rsid w:val="00CE3DAC"/>
    <w:rsid w:val="00CE4EF4"/>
    <w:rsid w:val="00CE5CEA"/>
    <w:rsid w:val="00CF4064"/>
    <w:rsid w:val="00CF53D2"/>
    <w:rsid w:val="00CF7351"/>
    <w:rsid w:val="00D00B8B"/>
    <w:rsid w:val="00D01426"/>
    <w:rsid w:val="00D01E76"/>
    <w:rsid w:val="00D01F0B"/>
    <w:rsid w:val="00D03D58"/>
    <w:rsid w:val="00D04312"/>
    <w:rsid w:val="00D0541F"/>
    <w:rsid w:val="00D05F33"/>
    <w:rsid w:val="00D073E0"/>
    <w:rsid w:val="00D1101A"/>
    <w:rsid w:val="00D1162F"/>
    <w:rsid w:val="00D12A32"/>
    <w:rsid w:val="00D1391D"/>
    <w:rsid w:val="00D15BD4"/>
    <w:rsid w:val="00D205D4"/>
    <w:rsid w:val="00D21AE0"/>
    <w:rsid w:val="00D306A4"/>
    <w:rsid w:val="00D314AB"/>
    <w:rsid w:val="00D31644"/>
    <w:rsid w:val="00D3369B"/>
    <w:rsid w:val="00D36435"/>
    <w:rsid w:val="00D365BB"/>
    <w:rsid w:val="00D3715E"/>
    <w:rsid w:val="00D42766"/>
    <w:rsid w:val="00D438BE"/>
    <w:rsid w:val="00D46FF5"/>
    <w:rsid w:val="00D50915"/>
    <w:rsid w:val="00D519F7"/>
    <w:rsid w:val="00D51B54"/>
    <w:rsid w:val="00D53280"/>
    <w:rsid w:val="00D550D1"/>
    <w:rsid w:val="00D5542B"/>
    <w:rsid w:val="00D56C02"/>
    <w:rsid w:val="00D56C4C"/>
    <w:rsid w:val="00D579D0"/>
    <w:rsid w:val="00D618FD"/>
    <w:rsid w:val="00D61966"/>
    <w:rsid w:val="00D627A0"/>
    <w:rsid w:val="00D6450E"/>
    <w:rsid w:val="00D64FCE"/>
    <w:rsid w:val="00D65D88"/>
    <w:rsid w:val="00D70211"/>
    <w:rsid w:val="00D71770"/>
    <w:rsid w:val="00D71E98"/>
    <w:rsid w:val="00D723F9"/>
    <w:rsid w:val="00D73AB3"/>
    <w:rsid w:val="00D73FBD"/>
    <w:rsid w:val="00D749DF"/>
    <w:rsid w:val="00D74CD7"/>
    <w:rsid w:val="00D74DE6"/>
    <w:rsid w:val="00D75B79"/>
    <w:rsid w:val="00D76466"/>
    <w:rsid w:val="00D77B29"/>
    <w:rsid w:val="00D77E01"/>
    <w:rsid w:val="00D84A66"/>
    <w:rsid w:val="00D857DC"/>
    <w:rsid w:val="00D85DD3"/>
    <w:rsid w:val="00D90B89"/>
    <w:rsid w:val="00D91AE9"/>
    <w:rsid w:val="00D91FB2"/>
    <w:rsid w:val="00D922B6"/>
    <w:rsid w:val="00D9353F"/>
    <w:rsid w:val="00D93777"/>
    <w:rsid w:val="00D945B5"/>
    <w:rsid w:val="00D948C1"/>
    <w:rsid w:val="00D95A92"/>
    <w:rsid w:val="00D97120"/>
    <w:rsid w:val="00DA104E"/>
    <w:rsid w:val="00DA3EB2"/>
    <w:rsid w:val="00DA4763"/>
    <w:rsid w:val="00DA6B4D"/>
    <w:rsid w:val="00DB1235"/>
    <w:rsid w:val="00DB1B3A"/>
    <w:rsid w:val="00DB1B3C"/>
    <w:rsid w:val="00DB25F4"/>
    <w:rsid w:val="00DB35B7"/>
    <w:rsid w:val="00DB5289"/>
    <w:rsid w:val="00DB71C7"/>
    <w:rsid w:val="00DB7A55"/>
    <w:rsid w:val="00DC26FC"/>
    <w:rsid w:val="00DC4759"/>
    <w:rsid w:val="00DC5243"/>
    <w:rsid w:val="00DC59D4"/>
    <w:rsid w:val="00DC6FBC"/>
    <w:rsid w:val="00DD025A"/>
    <w:rsid w:val="00DD0D21"/>
    <w:rsid w:val="00DD26DA"/>
    <w:rsid w:val="00DD3CB4"/>
    <w:rsid w:val="00DD4092"/>
    <w:rsid w:val="00DD458A"/>
    <w:rsid w:val="00DD4CCA"/>
    <w:rsid w:val="00DD50EF"/>
    <w:rsid w:val="00DD5F1F"/>
    <w:rsid w:val="00DE0928"/>
    <w:rsid w:val="00DE0BAD"/>
    <w:rsid w:val="00DE0F63"/>
    <w:rsid w:val="00DE10EF"/>
    <w:rsid w:val="00DE1CCC"/>
    <w:rsid w:val="00DE2159"/>
    <w:rsid w:val="00DE57D8"/>
    <w:rsid w:val="00DE632B"/>
    <w:rsid w:val="00DE643A"/>
    <w:rsid w:val="00DE69F1"/>
    <w:rsid w:val="00DF00B7"/>
    <w:rsid w:val="00DF07A2"/>
    <w:rsid w:val="00DF0B90"/>
    <w:rsid w:val="00DF1457"/>
    <w:rsid w:val="00DF1F4D"/>
    <w:rsid w:val="00DF4F3E"/>
    <w:rsid w:val="00DF54C3"/>
    <w:rsid w:val="00DF79B5"/>
    <w:rsid w:val="00E01741"/>
    <w:rsid w:val="00E017C2"/>
    <w:rsid w:val="00E018E9"/>
    <w:rsid w:val="00E02249"/>
    <w:rsid w:val="00E02F5E"/>
    <w:rsid w:val="00E045EC"/>
    <w:rsid w:val="00E0477F"/>
    <w:rsid w:val="00E0749A"/>
    <w:rsid w:val="00E1048B"/>
    <w:rsid w:val="00E10894"/>
    <w:rsid w:val="00E11CD8"/>
    <w:rsid w:val="00E122ED"/>
    <w:rsid w:val="00E129C8"/>
    <w:rsid w:val="00E136B8"/>
    <w:rsid w:val="00E148F8"/>
    <w:rsid w:val="00E156F2"/>
    <w:rsid w:val="00E17C8A"/>
    <w:rsid w:val="00E21F23"/>
    <w:rsid w:val="00E27653"/>
    <w:rsid w:val="00E301D1"/>
    <w:rsid w:val="00E30560"/>
    <w:rsid w:val="00E310D8"/>
    <w:rsid w:val="00E32DB9"/>
    <w:rsid w:val="00E3356B"/>
    <w:rsid w:val="00E356C5"/>
    <w:rsid w:val="00E35F8A"/>
    <w:rsid w:val="00E3716D"/>
    <w:rsid w:val="00E378D1"/>
    <w:rsid w:val="00E37C47"/>
    <w:rsid w:val="00E40440"/>
    <w:rsid w:val="00E40589"/>
    <w:rsid w:val="00E40CD5"/>
    <w:rsid w:val="00E4190C"/>
    <w:rsid w:val="00E42E59"/>
    <w:rsid w:val="00E47455"/>
    <w:rsid w:val="00E47C9F"/>
    <w:rsid w:val="00E521A5"/>
    <w:rsid w:val="00E5274B"/>
    <w:rsid w:val="00E52EC7"/>
    <w:rsid w:val="00E54DF3"/>
    <w:rsid w:val="00E61101"/>
    <w:rsid w:val="00E61589"/>
    <w:rsid w:val="00E61DB4"/>
    <w:rsid w:val="00E63111"/>
    <w:rsid w:val="00E642E2"/>
    <w:rsid w:val="00E64DAA"/>
    <w:rsid w:val="00E6672C"/>
    <w:rsid w:val="00E70E65"/>
    <w:rsid w:val="00E72996"/>
    <w:rsid w:val="00E73632"/>
    <w:rsid w:val="00E73E94"/>
    <w:rsid w:val="00E7492E"/>
    <w:rsid w:val="00E823B1"/>
    <w:rsid w:val="00E8276C"/>
    <w:rsid w:val="00E8376D"/>
    <w:rsid w:val="00E860F1"/>
    <w:rsid w:val="00E87F74"/>
    <w:rsid w:val="00E94377"/>
    <w:rsid w:val="00E946AB"/>
    <w:rsid w:val="00E95C82"/>
    <w:rsid w:val="00E95D70"/>
    <w:rsid w:val="00E96E3C"/>
    <w:rsid w:val="00E970F1"/>
    <w:rsid w:val="00EA005D"/>
    <w:rsid w:val="00EA0A39"/>
    <w:rsid w:val="00EA182B"/>
    <w:rsid w:val="00EA27D1"/>
    <w:rsid w:val="00EA4CD0"/>
    <w:rsid w:val="00EA5600"/>
    <w:rsid w:val="00EA785B"/>
    <w:rsid w:val="00EB1295"/>
    <w:rsid w:val="00EB192D"/>
    <w:rsid w:val="00EB6CCE"/>
    <w:rsid w:val="00EC617B"/>
    <w:rsid w:val="00EC627B"/>
    <w:rsid w:val="00EC72AD"/>
    <w:rsid w:val="00ED1324"/>
    <w:rsid w:val="00ED2580"/>
    <w:rsid w:val="00ED3285"/>
    <w:rsid w:val="00ED4EC3"/>
    <w:rsid w:val="00ED7F26"/>
    <w:rsid w:val="00EE1E0C"/>
    <w:rsid w:val="00EE27E1"/>
    <w:rsid w:val="00EE2907"/>
    <w:rsid w:val="00EE4189"/>
    <w:rsid w:val="00EE44D7"/>
    <w:rsid w:val="00EE44E9"/>
    <w:rsid w:val="00EE48E5"/>
    <w:rsid w:val="00EE49C8"/>
    <w:rsid w:val="00EE4B4B"/>
    <w:rsid w:val="00EE531E"/>
    <w:rsid w:val="00EE5BC0"/>
    <w:rsid w:val="00EE5FC8"/>
    <w:rsid w:val="00EE652B"/>
    <w:rsid w:val="00EE6CE8"/>
    <w:rsid w:val="00EE7506"/>
    <w:rsid w:val="00EF1544"/>
    <w:rsid w:val="00EF1B7D"/>
    <w:rsid w:val="00EF4D73"/>
    <w:rsid w:val="00EF5656"/>
    <w:rsid w:val="00EF5C4A"/>
    <w:rsid w:val="00EF644D"/>
    <w:rsid w:val="00EF77BD"/>
    <w:rsid w:val="00F00DBD"/>
    <w:rsid w:val="00F01B83"/>
    <w:rsid w:val="00F026ED"/>
    <w:rsid w:val="00F02817"/>
    <w:rsid w:val="00F03FBD"/>
    <w:rsid w:val="00F0516D"/>
    <w:rsid w:val="00F073FA"/>
    <w:rsid w:val="00F07971"/>
    <w:rsid w:val="00F1258F"/>
    <w:rsid w:val="00F12632"/>
    <w:rsid w:val="00F12B9A"/>
    <w:rsid w:val="00F135C9"/>
    <w:rsid w:val="00F136B5"/>
    <w:rsid w:val="00F14509"/>
    <w:rsid w:val="00F146C1"/>
    <w:rsid w:val="00F15A8A"/>
    <w:rsid w:val="00F1705A"/>
    <w:rsid w:val="00F17434"/>
    <w:rsid w:val="00F20A46"/>
    <w:rsid w:val="00F228CD"/>
    <w:rsid w:val="00F24282"/>
    <w:rsid w:val="00F2436E"/>
    <w:rsid w:val="00F267F5"/>
    <w:rsid w:val="00F32451"/>
    <w:rsid w:val="00F3277B"/>
    <w:rsid w:val="00F33E61"/>
    <w:rsid w:val="00F346F5"/>
    <w:rsid w:val="00F34A1D"/>
    <w:rsid w:val="00F3552D"/>
    <w:rsid w:val="00F35DC4"/>
    <w:rsid w:val="00F41E17"/>
    <w:rsid w:val="00F4270B"/>
    <w:rsid w:val="00F45733"/>
    <w:rsid w:val="00F458B5"/>
    <w:rsid w:val="00F4640A"/>
    <w:rsid w:val="00F46B93"/>
    <w:rsid w:val="00F47E5F"/>
    <w:rsid w:val="00F50ABB"/>
    <w:rsid w:val="00F51338"/>
    <w:rsid w:val="00F53C47"/>
    <w:rsid w:val="00F541FD"/>
    <w:rsid w:val="00F6095F"/>
    <w:rsid w:val="00F6133B"/>
    <w:rsid w:val="00F6464F"/>
    <w:rsid w:val="00F64B53"/>
    <w:rsid w:val="00F71489"/>
    <w:rsid w:val="00F71F11"/>
    <w:rsid w:val="00F72C9E"/>
    <w:rsid w:val="00F73A57"/>
    <w:rsid w:val="00F73E88"/>
    <w:rsid w:val="00F7676A"/>
    <w:rsid w:val="00F77427"/>
    <w:rsid w:val="00F80D68"/>
    <w:rsid w:val="00F81838"/>
    <w:rsid w:val="00F81872"/>
    <w:rsid w:val="00F8188B"/>
    <w:rsid w:val="00F81E56"/>
    <w:rsid w:val="00F81FBA"/>
    <w:rsid w:val="00F85D52"/>
    <w:rsid w:val="00F866B0"/>
    <w:rsid w:val="00F92BFF"/>
    <w:rsid w:val="00F940D3"/>
    <w:rsid w:val="00F9412F"/>
    <w:rsid w:val="00F961B3"/>
    <w:rsid w:val="00FA0A87"/>
    <w:rsid w:val="00FA25D0"/>
    <w:rsid w:val="00FA316F"/>
    <w:rsid w:val="00FA4976"/>
    <w:rsid w:val="00FA587A"/>
    <w:rsid w:val="00FA64EB"/>
    <w:rsid w:val="00FA6B0C"/>
    <w:rsid w:val="00FA6BF0"/>
    <w:rsid w:val="00FA6D0A"/>
    <w:rsid w:val="00FB0051"/>
    <w:rsid w:val="00FB1A9F"/>
    <w:rsid w:val="00FB396E"/>
    <w:rsid w:val="00FB3A39"/>
    <w:rsid w:val="00FB49A3"/>
    <w:rsid w:val="00FB5A62"/>
    <w:rsid w:val="00FB6ACC"/>
    <w:rsid w:val="00FB7CA6"/>
    <w:rsid w:val="00FC21D7"/>
    <w:rsid w:val="00FC26B5"/>
    <w:rsid w:val="00FC2FE9"/>
    <w:rsid w:val="00FC31F2"/>
    <w:rsid w:val="00FC3A63"/>
    <w:rsid w:val="00FC5210"/>
    <w:rsid w:val="00FC5F92"/>
    <w:rsid w:val="00FC65AB"/>
    <w:rsid w:val="00FC710B"/>
    <w:rsid w:val="00FC7609"/>
    <w:rsid w:val="00FC7C23"/>
    <w:rsid w:val="00FD0DFC"/>
    <w:rsid w:val="00FD273A"/>
    <w:rsid w:val="00FD4B15"/>
    <w:rsid w:val="00FD59B9"/>
    <w:rsid w:val="00FD7954"/>
    <w:rsid w:val="00FE0A97"/>
    <w:rsid w:val="00FE1A3A"/>
    <w:rsid w:val="00FE1C6E"/>
    <w:rsid w:val="00FE21E7"/>
    <w:rsid w:val="00FE2C6B"/>
    <w:rsid w:val="00FE4A5C"/>
    <w:rsid w:val="00FE5641"/>
    <w:rsid w:val="00FE614E"/>
    <w:rsid w:val="00FE7B95"/>
    <w:rsid w:val="00FF109B"/>
    <w:rsid w:val="00FF2E26"/>
    <w:rsid w:val="00FF370B"/>
    <w:rsid w:val="00FF4D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43F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1" w:qFormat="1"/>
    <w:lsdException w:name="toc 5" w:uiPriority="1" w:qFormat="1"/>
    <w:lsdException w:name="toc 6" w:uiPriority="1" w:qFormat="1"/>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316" w:line="470" w:lineRule="auto"/>
      <w:ind w:left="-5" w:right="2"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182" w:line="246" w:lineRule="auto"/>
      <w:ind w:left="-5" w:right="-5" w:hanging="10"/>
      <w:jc w:val="both"/>
      <w:outlineLvl w:val="0"/>
    </w:pPr>
    <w:rPr>
      <w:rFonts w:ascii="Times New Roman" w:eastAsia="Times New Roman" w:hAnsi="Times New Roman" w:cs="Times New Roman"/>
      <w:b/>
      <w:color w:val="000000"/>
      <w:sz w:val="24"/>
    </w:rPr>
  </w:style>
  <w:style w:type="paragraph" w:styleId="Heading2">
    <w:name w:val="heading 2"/>
    <w:basedOn w:val="Normal"/>
    <w:next w:val="Normal"/>
    <w:link w:val="Heading2Char"/>
    <w:uiPriority w:val="9"/>
    <w:unhideWhenUsed/>
    <w:qFormat/>
    <w:rsid w:val="00897767"/>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551F9F"/>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7C68CA"/>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43494D"/>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43494D"/>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basedOn w:val="DefaultParagraphFont"/>
    <w:link w:val="Heading2"/>
    <w:uiPriority w:val="9"/>
    <w:rsid w:val="00897767"/>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551F9F"/>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7C68CA"/>
    <w:rPr>
      <w:rFonts w:asciiTheme="majorHAnsi" w:eastAsiaTheme="majorEastAsia" w:hAnsiTheme="majorHAnsi" w:cstheme="majorBidi"/>
      <w:b/>
      <w:bCs/>
      <w:i/>
      <w:iCs/>
      <w:color w:val="5B9BD5" w:themeColor="accent1"/>
      <w:sz w:val="24"/>
    </w:rPr>
  </w:style>
  <w:style w:type="character" w:customStyle="1" w:styleId="Heading5Char">
    <w:name w:val="Heading 5 Char"/>
    <w:basedOn w:val="DefaultParagraphFont"/>
    <w:link w:val="Heading5"/>
    <w:uiPriority w:val="9"/>
    <w:semiHidden/>
    <w:rsid w:val="0043494D"/>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43494D"/>
    <w:rPr>
      <w:rFonts w:asciiTheme="majorHAnsi" w:eastAsiaTheme="majorEastAsia" w:hAnsiTheme="majorHAnsi" w:cstheme="majorBidi"/>
      <w:color w:val="1F4D78" w:themeColor="accent1" w:themeShade="7F"/>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B735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356E"/>
    <w:rPr>
      <w:rFonts w:ascii="Times New Roman" w:eastAsia="Times New Roman" w:hAnsi="Times New Roman" w:cs="Times New Roman"/>
      <w:color w:val="000000"/>
      <w:sz w:val="24"/>
    </w:rPr>
  </w:style>
  <w:style w:type="paragraph" w:styleId="ListParagraph">
    <w:name w:val="List Paragraph"/>
    <w:basedOn w:val="Normal"/>
    <w:uiPriority w:val="34"/>
    <w:qFormat/>
    <w:rsid w:val="00576CCB"/>
    <w:pPr>
      <w:ind w:left="720"/>
      <w:contextualSpacing/>
    </w:pPr>
  </w:style>
  <w:style w:type="paragraph" w:styleId="BalloonText">
    <w:name w:val="Balloon Text"/>
    <w:basedOn w:val="Normal"/>
    <w:link w:val="BalloonTextChar"/>
    <w:uiPriority w:val="99"/>
    <w:semiHidden/>
    <w:unhideWhenUsed/>
    <w:rsid w:val="00E749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492E"/>
    <w:rPr>
      <w:rFonts w:ascii="Tahoma" w:eastAsia="Times New Roman" w:hAnsi="Tahoma" w:cs="Tahoma"/>
      <w:color w:val="000000"/>
      <w:sz w:val="16"/>
      <w:szCs w:val="16"/>
    </w:rPr>
  </w:style>
  <w:style w:type="paragraph" w:styleId="Footer">
    <w:name w:val="footer"/>
    <w:basedOn w:val="Normal"/>
    <w:link w:val="FooterChar"/>
    <w:uiPriority w:val="99"/>
    <w:unhideWhenUsed/>
    <w:rsid w:val="00FB3A39"/>
    <w:pPr>
      <w:tabs>
        <w:tab w:val="center" w:pos="4680"/>
        <w:tab w:val="right" w:pos="9360"/>
      </w:tabs>
      <w:spacing w:after="0" w:line="240" w:lineRule="auto"/>
      <w:ind w:left="0" w:right="0" w:firstLine="0"/>
      <w:jc w:val="left"/>
    </w:pPr>
    <w:rPr>
      <w:rFonts w:asciiTheme="minorHAnsi" w:eastAsiaTheme="minorHAnsi" w:hAnsiTheme="minorHAnsi" w:cstheme="minorBidi"/>
      <w:color w:val="auto"/>
      <w:sz w:val="21"/>
      <w:lang w:eastAsia="ja-JP"/>
    </w:rPr>
  </w:style>
  <w:style w:type="character" w:customStyle="1" w:styleId="FooterChar">
    <w:name w:val="Footer Char"/>
    <w:basedOn w:val="DefaultParagraphFont"/>
    <w:link w:val="Footer"/>
    <w:uiPriority w:val="99"/>
    <w:rsid w:val="00FB3A39"/>
    <w:rPr>
      <w:rFonts w:eastAsiaTheme="minorHAnsi"/>
      <w:sz w:val="21"/>
      <w:lang w:eastAsia="ja-JP"/>
    </w:rPr>
  </w:style>
  <w:style w:type="paragraph" w:styleId="TOCHeading">
    <w:name w:val="TOC Heading"/>
    <w:basedOn w:val="Heading1"/>
    <w:next w:val="Normal"/>
    <w:uiPriority w:val="39"/>
    <w:unhideWhenUsed/>
    <w:qFormat/>
    <w:rsid w:val="006F0780"/>
    <w:pPr>
      <w:spacing w:before="240" w:after="0" w:line="259" w:lineRule="auto"/>
      <w:ind w:left="0" w:right="0" w:firstLine="0"/>
      <w:jc w:val="left"/>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qFormat/>
    <w:rsid w:val="006F0780"/>
    <w:pPr>
      <w:spacing w:after="100"/>
      <w:ind w:left="0"/>
    </w:pPr>
  </w:style>
  <w:style w:type="paragraph" w:styleId="TOC2">
    <w:name w:val="toc 2"/>
    <w:basedOn w:val="Normal"/>
    <w:next w:val="Normal"/>
    <w:autoRedefine/>
    <w:uiPriority w:val="39"/>
    <w:unhideWhenUsed/>
    <w:qFormat/>
    <w:rsid w:val="006F0780"/>
    <w:pPr>
      <w:spacing w:after="100"/>
      <w:ind w:left="240"/>
    </w:pPr>
  </w:style>
  <w:style w:type="character" w:styleId="Hyperlink">
    <w:name w:val="Hyperlink"/>
    <w:basedOn w:val="DefaultParagraphFont"/>
    <w:uiPriority w:val="99"/>
    <w:unhideWhenUsed/>
    <w:rsid w:val="006F0780"/>
    <w:rPr>
      <w:color w:val="0563C1" w:themeColor="hyperlink"/>
      <w:u w:val="single"/>
    </w:rPr>
  </w:style>
  <w:style w:type="paragraph" w:styleId="TOC3">
    <w:name w:val="toc 3"/>
    <w:basedOn w:val="Normal"/>
    <w:next w:val="Normal"/>
    <w:autoRedefine/>
    <w:uiPriority w:val="39"/>
    <w:unhideWhenUsed/>
    <w:qFormat/>
    <w:rsid w:val="00EE44E9"/>
    <w:pPr>
      <w:tabs>
        <w:tab w:val="left" w:pos="1320"/>
        <w:tab w:val="right" w:leader="dot" w:pos="9607"/>
      </w:tabs>
      <w:spacing w:after="0" w:line="360" w:lineRule="auto"/>
      <w:ind w:left="480"/>
    </w:pPr>
    <w:rPr>
      <w:rFonts w:eastAsiaTheme="majorEastAsia"/>
      <w:noProof/>
    </w:rPr>
  </w:style>
  <w:style w:type="paragraph" w:styleId="EndnoteText">
    <w:name w:val="endnote text"/>
    <w:basedOn w:val="Normal"/>
    <w:link w:val="EndnoteTextChar"/>
    <w:uiPriority w:val="99"/>
    <w:semiHidden/>
    <w:unhideWhenUsed/>
    <w:rsid w:val="008D27C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D27CB"/>
    <w:rPr>
      <w:rFonts w:ascii="Times New Roman" w:eastAsia="Times New Roman" w:hAnsi="Times New Roman" w:cs="Times New Roman"/>
      <w:color w:val="000000"/>
      <w:sz w:val="20"/>
      <w:szCs w:val="20"/>
    </w:rPr>
  </w:style>
  <w:style w:type="character" w:styleId="EndnoteReference">
    <w:name w:val="endnote reference"/>
    <w:basedOn w:val="DefaultParagraphFont"/>
    <w:uiPriority w:val="99"/>
    <w:semiHidden/>
    <w:unhideWhenUsed/>
    <w:rsid w:val="008D27CB"/>
    <w:rPr>
      <w:vertAlign w:val="superscript"/>
    </w:rPr>
  </w:style>
  <w:style w:type="table" w:styleId="MediumGrid3-Accent1">
    <w:name w:val="Medium Grid 3 Accent 1"/>
    <w:basedOn w:val="TableNormal"/>
    <w:uiPriority w:val="69"/>
    <w:rsid w:val="00ED132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LightShading-Accent2">
    <w:name w:val="Light Shading Accent 2"/>
    <w:basedOn w:val="TableNormal"/>
    <w:uiPriority w:val="60"/>
    <w:rsid w:val="00F02817"/>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BodyText">
    <w:name w:val="Body Text"/>
    <w:basedOn w:val="Normal"/>
    <w:link w:val="BodyTextChar"/>
    <w:qFormat/>
    <w:rsid w:val="00853C27"/>
    <w:pPr>
      <w:widowControl w:val="0"/>
      <w:autoSpaceDE w:val="0"/>
      <w:autoSpaceDN w:val="0"/>
      <w:spacing w:after="0" w:line="240" w:lineRule="auto"/>
      <w:ind w:left="400" w:right="0" w:firstLine="0"/>
    </w:pPr>
    <w:rPr>
      <w:color w:val="auto"/>
      <w:szCs w:val="24"/>
    </w:rPr>
  </w:style>
  <w:style w:type="character" w:customStyle="1" w:styleId="BodyTextChar">
    <w:name w:val="Body Text Char"/>
    <w:basedOn w:val="DefaultParagraphFont"/>
    <w:link w:val="BodyText"/>
    <w:rsid w:val="00853C27"/>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1E5034"/>
    <w:pPr>
      <w:spacing w:line="240" w:lineRule="auto"/>
    </w:pPr>
    <w:rPr>
      <w:sz w:val="20"/>
      <w:szCs w:val="20"/>
    </w:rPr>
  </w:style>
  <w:style w:type="character" w:customStyle="1" w:styleId="CommentTextChar">
    <w:name w:val="Comment Text Char"/>
    <w:basedOn w:val="DefaultParagraphFont"/>
    <w:link w:val="CommentText"/>
    <w:uiPriority w:val="99"/>
    <w:rsid w:val="001E5034"/>
    <w:rPr>
      <w:rFonts w:ascii="Times New Roman" w:eastAsia="Times New Roman" w:hAnsi="Times New Roman" w:cs="Times New Roman"/>
      <w:color w:val="000000"/>
      <w:sz w:val="20"/>
      <w:szCs w:val="20"/>
    </w:rPr>
  </w:style>
  <w:style w:type="character" w:styleId="CommentReference">
    <w:name w:val="annotation reference"/>
    <w:basedOn w:val="DefaultParagraphFont"/>
    <w:uiPriority w:val="99"/>
    <w:semiHidden/>
    <w:unhideWhenUsed/>
    <w:rsid w:val="00E40440"/>
    <w:rPr>
      <w:sz w:val="16"/>
      <w:szCs w:val="16"/>
    </w:rPr>
  </w:style>
  <w:style w:type="paragraph" w:styleId="NormalWeb">
    <w:name w:val="Normal (Web)"/>
    <w:basedOn w:val="Normal"/>
    <w:uiPriority w:val="99"/>
    <w:unhideWhenUsed/>
    <w:rsid w:val="00A6016F"/>
    <w:pPr>
      <w:spacing w:after="200" w:line="276" w:lineRule="auto"/>
      <w:ind w:left="0" w:right="0" w:firstLine="0"/>
      <w:jc w:val="left"/>
    </w:pPr>
    <w:rPr>
      <w:rFonts w:eastAsiaTheme="minorHAnsi"/>
      <w:color w:val="auto"/>
      <w:szCs w:val="24"/>
    </w:rPr>
  </w:style>
  <w:style w:type="paragraph" w:styleId="Caption">
    <w:name w:val="caption"/>
    <w:basedOn w:val="Normal"/>
    <w:next w:val="Normal"/>
    <w:uiPriority w:val="35"/>
    <w:unhideWhenUsed/>
    <w:qFormat/>
    <w:rsid w:val="00E860F1"/>
    <w:pPr>
      <w:spacing w:after="200" w:line="240" w:lineRule="auto"/>
    </w:pPr>
    <w:rPr>
      <w:b/>
      <w:bCs/>
      <w:color w:val="5B9BD5" w:themeColor="accent1"/>
      <w:sz w:val="18"/>
      <w:szCs w:val="18"/>
    </w:rPr>
  </w:style>
  <w:style w:type="paragraph" w:customStyle="1" w:styleId="TableParagraph">
    <w:name w:val="Table Paragraph"/>
    <w:basedOn w:val="Normal"/>
    <w:uiPriority w:val="1"/>
    <w:qFormat/>
    <w:rsid w:val="00B67BE0"/>
    <w:pPr>
      <w:widowControl w:val="0"/>
      <w:autoSpaceDE w:val="0"/>
      <w:autoSpaceDN w:val="0"/>
      <w:spacing w:after="0" w:line="240" w:lineRule="auto"/>
      <w:ind w:left="0" w:right="0" w:firstLine="0"/>
      <w:jc w:val="left"/>
    </w:pPr>
    <w:rPr>
      <w:color w:val="auto"/>
      <w:sz w:val="22"/>
    </w:rPr>
  </w:style>
  <w:style w:type="paragraph" w:styleId="NoSpacing">
    <w:name w:val="No Spacing"/>
    <w:uiPriority w:val="1"/>
    <w:qFormat/>
    <w:rsid w:val="007C68CA"/>
    <w:pPr>
      <w:spacing w:after="0" w:line="240" w:lineRule="auto"/>
      <w:ind w:left="-5" w:right="2" w:hanging="10"/>
      <w:jc w:val="both"/>
    </w:pPr>
    <w:rPr>
      <w:rFonts w:ascii="Times New Roman" w:eastAsia="Times New Roman" w:hAnsi="Times New Roman" w:cs="Times New Roman"/>
      <w:color w:val="000000"/>
      <w:sz w:val="24"/>
    </w:rPr>
  </w:style>
  <w:style w:type="paragraph" w:styleId="BodyTextIndent2">
    <w:name w:val="Body Text Indent 2"/>
    <w:basedOn w:val="Normal"/>
    <w:link w:val="BodyTextIndent2Char"/>
    <w:uiPriority w:val="99"/>
    <w:semiHidden/>
    <w:unhideWhenUsed/>
    <w:rsid w:val="007C68CA"/>
    <w:pPr>
      <w:spacing w:after="120" w:line="480" w:lineRule="auto"/>
      <w:ind w:left="360"/>
    </w:pPr>
  </w:style>
  <w:style w:type="character" w:customStyle="1" w:styleId="BodyTextIndent2Char">
    <w:name w:val="Body Text Indent 2 Char"/>
    <w:basedOn w:val="DefaultParagraphFont"/>
    <w:link w:val="BodyTextIndent2"/>
    <w:uiPriority w:val="99"/>
    <w:semiHidden/>
    <w:rsid w:val="007C68CA"/>
    <w:rPr>
      <w:rFonts w:ascii="Times New Roman" w:eastAsia="Times New Roman" w:hAnsi="Times New Roman" w:cs="Times New Roman"/>
      <w:color w:val="000000"/>
      <w:sz w:val="24"/>
    </w:rPr>
  </w:style>
  <w:style w:type="character" w:styleId="Emphasis">
    <w:name w:val="Emphasis"/>
    <w:basedOn w:val="DefaultParagraphFont"/>
    <w:uiPriority w:val="20"/>
    <w:qFormat/>
    <w:rsid w:val="007C68CA"/>
    <w:rPr>
      <w:i/>
      <w:iCs/>
    </w:rPr>
  </w:style>
  <w:style w:type="character" w:customStyle="1" w:styleId="CommentSubjectChar">
    <w:name w:val="Comment Subject Char"/>
    <w:basedOn w:val="CommentTextChar"/>
    <w:link w:val="CommentSubject"/>
    <w:uiPriority w:val="99"/>
    <w:semiHidden/>
    <w:rsid w:val="007C68CA"/>
    <w:rPr>
      <w:rFonts w:ascii="Times New Roman" w:eastAsia="Times New Roman" w:hAnsi="Times New Roman" w:cs="Times New Roman"/>
      <w:b/>
      <w:bCs/>
      <w:color w:val="000000"/>
      <w:sz w:val="20"/>
      <w:szCs w:val="20"/>
    </w:rPr>
  </w:style>
  <w:style w:type="paragraph" w:styleId="CommentSubject">
    <w:name w:val="annotation subject"/>
    <w:basedOn w:val="CommentText"/>
    <w:next w:val="CommentText"/>
    <w:link w:val="CommentSubjectChar"/>
    <w:uiPriority w:val="99"/>
    <w:semiHidden/>
    <w:unhideWhenUsed/>
    <w:rsid w:val="007C68CA"/>
    <w:rPr>
      <w:b/>
      <w:bCs/>
    </w:rPr>
  </w:style>
  <w:style w:type="character" w:customStyle="1" w:styleId="uv3um">
    <w:name w:val="uv3um"/>
    <w:basedOn w:val="DefaultParagraphFont"/>
    <w:rsid w:val="00352BB4"/>
  </w:style>
  <w:style w:type="paragraph" w:customStyle="1" w:styleId="CE490426FA1F417B964E942E3A6CE9DE">
    <w:name w:val="CE490426FA1F417B964E942E3A6CE9DE"/>
    <w:rsid w:val="0042156F"/>
    <w:pPr>
      <w:spacing w:after="200" w:line="276" w:lineRule="auto"/>
    </w:pPr>
    <w:rPr>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1" w:qFormat="1"/>
    <w:lsdException w:name="toc 5" w:uiPriority="1" w:qFormat="1"/>
    <w:lsdException w:name="toc 6" w:uiPriority="1" w:qFormat="1"/>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316" w:line="470" w:lineRule="auto"/>
      <w:ind w:left="-5" w:right="2"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182" w:line="246" w:lineRule="auto"/>
      <w:ind w:left="-5" w:right="-5" w:hanging="10"/>
      <w:jc w:val="both"/>
      <w:outlineLvl w:val="0"/>
    </w:pPr>
    <w:rPr>
      <w:rFonts w:ascii="Times New Roman" w:eastAsia="Times New Roman" w:hAnsi="Times New Roman" w:cs="Times New Roman"/>
      <w:b/>
      <w:color w:val="000000"/>
      <w:sz w:val="24"/>
    </w:rPr>
  </w:style>
  <w:style w:type="paragraph" w:styleId="Heading2">
    <w:name w:val="heading 2"/>
    <w:basedOn w:val="Normal"/>
    <w:next w:val="Normal"/>
    <w:link w:val="Heading2Char"/>
    <w:uiPriority w:val="9"/>
    <w:unhideWhenUsed/>
    <w:qFormat/>
    <w:rsid w:val="00897767"/>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551F9F"/>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7C68CA"/>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43494D"/>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43494D"/>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basedOn w:val="DefaultParagraphFont"/>
    <w:link w:val="Heading2"/>
    <w:uiPriority w:val="9"/>
    <w:rsid w:val="00897767"/>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551F9F"/>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7C68CA"/>
    <w:rPr>
      <w:rFonts w:asciiTheme="majorHAnsi" w:eastAsiaTheme="majorEastAsia" w:hAnsiTheme="majorHAnsi" w:cstheme="majorBidi"/>
      <w:b/>
      <w:bCs/>
      <w:i/>
      <w:iCs/>
      <w:color w:val="5B9BD5" w:themeColor="accent1"/>
      <w:sz w:val="24"/>
    </w:rPr>
  </w:style>
  <w:style w:type="character" w:customStyle="1" w:styleId="Heading5Char">
    <w:name w:val="Heading 5 Char"/>
    <w:basedOn w:val="DefaultParagraphFont"/>
    <w:link w:val="Heading5"/>
    <w:uiPriority w:val="9"/>
    <w:semiHidden/>
    <w:rsid w:val="0043494D"/>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43494D"/>
    <w:rPr>
      <w:rFonts w:asciiTheme="majorHAnsi" w:eastAsiaTheme="majorEastAsia" w:hAnsiTheme="majorHAnsi" w:cstheme="majorBidi"/>
      <w:color w:val="1F4D78" w:themeColor="accent1" w:themeShade="7F"/>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B735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356E"/>
    <w:rPr>
      <w:rFonts w:ascii="Times New Roman" w:eastAsia="Times New Roman" w:hAnsi="Times New Roman" w:cs="Times New Roman"/>
      <w:color w:val="000000"/>
      <w:sz w:val="24"/>
    </w:rPr>
  </w:style>
  <w:style w:type="paragraph" w:styleId="ListParagraph">
    <w:name w:val="List Paragraph"/>
    <w:basedOn w:val="Normal"/>
    <w:uiPriority w:val="34"/>
    <w:qFormat/>
    <w:rsid w:val="00576CCB"/>
    <w:pPr>
      <w:ind w:left="720"/>
      <w:contextualSpacing/>
    </w:pPr>
  </w:style>
  <w:style w:type="paragraph" w:styleId="BalloonText">
    <w:name w:val="Balloon Text"/>
    <w:basedOn w:val="Normal"/>
    <w:link w:val="BalloonTextChar"/>
    <w:uiPriority w:val="99"/>
    <w:semiHidden/>
    <w:unhideWhenUsed/>
    <w:rsid w:val="00E749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492E"/>
    <w:rPr>
      <w:rFonts w:ascii="Tahoma" w:eastAsia="Times New Roman" w:hAnsi="Tahoma" w:cs="Tahoma"/>
      <w:color w:val="000000"/>
      <w:sz w:val="16"/>
      <w:szCs w:val="16"/>
    </w:rPr>
  </w:style>
  <w:style w:type="paragraph" w:styleId="Footer">
    <w:name w:val="footer"/>
    <w:basedOn w:val="Normal"/>
    <w:link w:val="FooterChar"/>
    <w:uiPriority w:val="99"/>
    <w:unhideWhenUsed/>
    <w:rsid w:val="00FB3A39"/>
    <w:pPr>
      <w:tabs>
        <w:tab w:val="center" w:pos="4680"/>
        <w:tab w:val="right" w:pos="9360"/>
      </w:tabs>
      <w:spacing w:after="0" w:line="240" w:lineRule="auto"/>
      <w:ind w:left="0" w:right="0" w:firstLine="0"/>
      <w:jc w:val="left"/>
    </w:pPr>
    <w:rPr>
      <w:rFonts w:asciiTheme="minorHAnsi" w:eastAsiaTheme="minorHAnsi" w:hAnsiTheme="minorHAnsi" w:cstheme="minorBidi"/>
      <w:color w:val="auto"/>
      <w:sz w:val="21"/>
      <w:lang w:eastAsia="ja-JP"/>
    </w:rPr>
  </w:style>
  <w:style w:type="character" w:customStyle="1" w:styleId="FooterChar">
    <w:name w:val="Footer Char"/>
    <w:basedOn w:val="DefaultParagraphFont"/>
    <w:link w:val="Footer"/>
    <w:uiPriority w:val="99"/>
    <w:rsid w:val="00FB3A39"/>
    <w:rPr>
      <w:rFonts w:eastAsiaTheme="minorHAnsi"/>
      <w:sz w:val="21"/>
      <w:lang w:eastAsia="ja-JP"/>
    </w:rPr>
  </w:style>
  <w:style w:type="paragraph" w:styleId="TOCHeading">
    <w:name w:val="TOC Heading"/>
    <w:basedOn w:val="Heading1"/>
    <w:next w:val="Normal"/>
    <w:uiPriority w:val="39"/>
    <w:unhideWhenUsed/>
    <w:qFormat/>
    <w:rsid w:val="006F0780"/>
    <w:pPr>
      <w:spacing w:before="240" w:after="0" w:line="259" w:lineRule="auto"/>
      <w:ind w:left="0" w:right="0" w:firstLine="0"/>
      <w:jc w:val="left"/>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qFormat/>
    <w:rsid w:val="006F0780"/>
    <w:pPr>
      <w:spacing w:after="100"/>
      <w:ind w:left="0"/>
    </w:pPr>
  </w:style>
  <w:style w:type="paragraph" w:styleId="TOC2">
    <w:name w:val="toc 2"/>
    <w:basedOn w:val="Normal"/>
    <w:next w:val="Normal"/>
    <w:autoRedefine/>
    <w:uiPriority w:val="39"/>
    <w:unhideWhenUsed/>
    <w:qFormat/>
    <w:rsid w:val="006F0780"/>
    <w:pPr>
      <w:spacing w:after="100"/>
      <w:ind w:left="240"/>
    </w:pPr>
  </w:style>
  <w:style w:type="character" w:styleId="Hyperlink">
    <w:name w:val="Hyperlink"/>
    <w:basedOn w:val="DefaultParagraphFont"/>
    <w:uiPriority w:val="99"/>
    <w:unhideWhenUsed/>
    <w:rsid w:val="006F0780"/>
    <w:rPr>
      <w:color w:val="0563C1" w:themeColor="hyperlink"/>
      <w:u w:val="single"/>
    </w:rPr>
  </w:style>
  <w:style w:type="paragraph" w:styleId="TOC3">
    <w:name w:val="toc 3"/>
    <w:basedOn w:val="Normal"/>
    <w:next w:val="Normal"/>
    <w:autoRedefine/>
    <w:uiPriority w:val="39"/>
    <w:unhideWhenUsed/>
    <w:qFormat/>
    <w:rsid w:val="00EE44E9"/>
    <w:pPr>
      <w:tabs>
        <w:tab w:val="left" w:pos="1320"/>
        <w:tab w:val="right" w:leader="dot" w:pos="9607"/>
      </w:tabs>
      <w:spacing w:after="0" w:line="360" w:lineRule="auto"/>
      <w:ind w:left="480"/>
    </w:pPr>
    <w:rPr>
      <w:rFonts w:eastAsiaTheme="majorEastAsia"/>
      <w:noProof/>
    </w:rPr>
  </w:style>
  <w:style w:type="paragraph" w:styleId="EndnoteText">
    <w:name w:val="endnote text"/>
    <w:basedOn w:val="Normal"/>
    <w:link w:val="EndnoteTextChar"/>
    <w:uiPriority w:val="99"/>
    <w:semiHidden/>
    <w:unhideWhenUsed/>
    <w:rsid w:val="008D27C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D27CB"/>
    <w:rPr>
      <w:rFonts w:ascii="Times New Roman" w:eastAsia="Times New Roman" w:hAnsi="Times New Roman" w:cs="Times New Roman"/>
      <w:color w:val="000000"/>
      <w:sz w:val="20"/>
      <w:szCs w:val="20"/>
    </w:rPr>
  </w:style>
  <w:style w:type="character" w:styleId="EndnoteReference">
    <w:name w:val="endnote reference"/>
    <w:basedOn w:val="DefaultParagraphFont"/>
    <w:uiPriority w:val="99"/>
    <w:semiHidden/>
    <w:unhideWhenUsed/>
    <w:rsid w:val="008D27CB"/>
    <w:rPr>
      <w:vertAlign w:val="superscript"/>
    </w:rPr>
  </w:style>
  <w:style w:type="table" w:styleId="MediumGrid3-Accent1">
    <w:name w:val="Medium Grid 3 Accent 1"/>
    <w:basedOn w:val="TableNormal"/>
    <w:uiPriority w:val="69"/>
    <w:rsid w:val="00ED132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LightShading-Accent2">
    <w:name w:val="Light Shading Accent 2"/>
    <w:basedOn w:val="TableNormal"/>
    <w:uiPriority w:val="60"/>
    <w:rsid w:val="00F02817"/>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BodyText">
    <w:name w:val="Body Text"/>
    <w:basedOn w:val="Normal"/>
    <w:link w:val="BodyTextChar"/>
    <w:qFormat/>
    <w:rsid w:val="00853C27"/>
    <w:pPr>
      <w:widowControl w:val="0"/>
      <w:autoSpaceDE w:val="0"/>
      <w:autoSpaceDN w:val="0"/>
      <w:spacing w:after="0" w:line="240" w:lineRule="auto"/>
      <w:ind w:left="400" w:right="0" w:firstLine="0"/>
    </w:pPr>
    <w:rPr>
      <w:color w:val="auto"/>
      <w:szCs w:val="24"/>
    </w:rPr>
  </w:style>
  <w:style w:type="character" w:customStyle="1" w:styleId="BodyTextChar">
    <w:name w:val="Body Text Char"/>
    <w:basedOn w:val="DefaultParagraphFont"/>
    <w:link w:val="BodyText"/>
    <w:rsid w:val="00853C27"/>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1E5034"/>
    <w:pPr>
      <w:spacing w:line="240" w:lineRule="auto"/>
    </w:pPr>
    <w:rPr>
      <w:sz w:val="20"/>
      <w:szCs w:val="20"/>
    </w:rPr>
  </w:style>
  <w:style w:type="character" w:customStyle="1" w:styleId="CommentTextChar">
    <w:name w:val="Comment Text Char"/>
    <w:basedOn w:val="DefaultParagraphFont"/>
    <w:link w:val="CommentText"/>
    <w:uiPriority w:val="99"/>
    <w:rsid w:val="001E5034"/>
    <w:rPr>
      <w:rFonts w:ascii="Times New Roman" w:eastAsia="Times New Roman" w:hAnsi="Times New Roman" w:cs="Times New Roman"/>
      <w:color w:val="000000"/>
      <w:sz w:val="20"/>
      <w:szCs w:val="20"/>
    </w:rPr>
  </w:style>
  <w:style w:type="character" w:styleId="CommentReference">
    <w:name w:val="annotation reference"/>
    <w:basedOn w:val="DefaultParagraphFont"/>
    <w:uiPriority w:val="99"/>
    <w:semiHidden/>
    <w:unhideWhenUsed/>
    <w:rsid w:val="00E40440"/>
    <w:rPr>
      <w:sz w:val="16"/>
      <w:szCs w:val="16"/>
    </w:rPr>
  </w:style>
  <w:style w:type="paragraph" w:styleId="NormalWeb">
    <w:name w:val="Normal (Web)"/>
    <w:basedOn w:val="Normal"/>
    <w:uiPriority w:val="99"/>
    <w:unhideWhenUsed/>
    <w:rsid w:val="00A6016F"/>
    <w:pPr>
      <w:spacing w:after="200" w:line="276" w:lineRule="auto"/>
      <w:ind w:left="0" w:right="0" w:firstLine="0"/>
      <w:jc w:val="left"/>
    </w:pPr>
    <w:rPr>
      <w:rFonts w:eastAsiaTheme="minorHAnsi"/>
      <w:color w:val="auto"/>
      <w:szCs w:val="24"/>
    </w:rPr>
  </w:style>
  <w:style w:type="paragraph" w:styleId="Caption">
    <w:name w:val="caption"/>
    <w:basedOn w:val="Normal"/>
    <w:next w:val="Normal"/>
    <w:uiPriority w:val="35"/>
    <w:unhideWhenUsed/>
    <w:qFormat/>
    <w:rsid w:val="00E860F1"/>
    <w:pPr>
      <w:spacing w:after="200" w:line="240" w:lineRule="auto"/>
    </w:pPr>
    <w:rPr>
      <w:b/>
      <w:bCs/>
      <w:color w:val="5B9BD5" w:themeColor="accent1"/>
      <w:sz w:val="18"/>
      <w:szCs w:val="18"/>
    </w:rPr>
  </w:style>
  <w:style w:type="paragraph" w:customStyle="1" w:styleId="TableParagraph">
    <w:name w:val="Table Paragraph"/>
    <w:basedOn w:val="Normal"/>
    <w:uiPriority w:val="1"/>
    <w:qFormat/>
    <w:rsid w:val="00B67BE0"/>
    <w:pPr>
      <w:widowControl w:val="0"/>
      <w:autoSpaceDE w:val="0"/>
      <w:autoSpaceDN w:val="0"/>
      <w:spacing w:after="0" w:line="240" w:lineRule="auto"/>
      <w:ind w:left="0" w:right="0" w:firstLine="0"/>
      <w:jc w:val="left"/>
    </w:pPr>
    <w:rPr>
      <w:color w:val="auto"/>
      <w:sz w:val="22"/>
    </w:rPr>
  </w:style>
  <w:style w:type="paragraph" w:styleId="NoSpacing">
    <w:name w:val="No Spacing"/>
    <w:uiPriority w:val="1"/>
    <w:qFormat/>
    <w:rsid w:val="007C68CA"/>
    <w:pPr>
      <w:spacing w:after="0" w:line="240" w:lineRule="auto"/>
      <w:ind w:left="-5" w:right="2" w:hanging="10"/>
      <w:jc w:val="both"/>
    </w:pPr>
    <w:rPr>
      <w:rFonts w:ascii="Times New Roman" w:eastAsia="Times New Roman" w:hAnsi="Times New Roman" w:cs="Times New Roman"/>
      <w:color w:val="000000"/>
      <w:sz w:val="24"/>
    </w:rPr>
  </w:style>
  <w:style w:type="paragraph" w:styleId="BodyTextIndent2">
    <w:name w:val="Body Text Indent 2"/>
    <w:basedOn w:val="Normal"/>
    <w:link w:val="BodyTextIndent2Char"/>
    <w:uiPriority w:val="99"/>
    <w:semiHidden/>
    <w:unhideWhenUsed/>
    <w:rsid w:val="007C68CA"/>
    <w:pPr>
      <w:spacing w:after="120" w:line="480" w:lineRule="auto"/>
      <w:ind w:left="360"/>
    </w:pPr>
  </w:style>
  <w:style w:type="character" w:customStyle="1" w:styleId="BodyTextIndent2Char">
    <w:name w:val="Body Text Indent 2 Char"/>
    <w:basedOn w:val="DefaultParagraphFont"/>
    <w:link w:val="BodyTextIndent2"/>
    <w:uiPriority w:val="99"/>
    <w:semiHidden/>
    <w:rsid w:val="007C68CA"/>
    <w:rPr>
      <w:rFonts w:ascii="Times New Roman" w:eastAsia="Times New Roman" w:hAnsi="Times New Roman" w:cs="Times New Roman"/>
      <w:color w:val="000000"/>
      <w:sz w:val="24"/>
    </w:rPr>
  </w:style>
  <w:style w:type="character" w:styleId="Emphasis">
    <w:name w:val="Emphasis"/>
    <w:basedOn w:val="DefaultParagraphFont"/>
    <w:uiPriority w:val="20"/>
    <w:qFormat/>
    <w:rsid w:val="007C68CA"/>
    <w:rPr>
      <w:i/>
      <w:iCs/>
    </w:rPr>
  </w:style>
  <w:style w:type="character" w:customStyle="1" w:styleId="CommentSubjectChar">
    <w:name w:val="Comment Subject Char"/>
    <w:basedOn w:val="CommentTextChar"/>
    <w:link w:val="CommentSubject"/>
    <w:uiPriority w:val="99"/>
    <w:semiHidden/>
    <w:rsid w:val="007C68CA"/>
    <w:rPr>
      <w:rFonts w:ascii="Times New Roman" w:eastAsia="Times New Roman" w:hAnsi="Times New Roman" w:cs="Times New Roman"/>
      <w:b/>
      <w:bCs/>
      <w:color w:val="000000"/>
      <w:sz w:val="20"/>
      <w:szCs w:val="20"/>
    </w:rPr>
  </w:style>
  <w:style w:type="paragraph" w:styleId="CommentSubject">
    <w:name w:val="annotation subject"/>
    <w:basedOn w:val="CommentText"/>
    <w:next w:val="CommentText"/>
    <w:link w:val="CommentSubjectChar"/>
    <w:uiPriority w:val="99"/>
    <w:semiHidden/>
    <w:unhideWhenUsed/>
    <w:rsid w:val="007C68CA"/>
    <w:rPr>
      <w:b/>
      <w:bCs/>
    </w:rPr>
  </w:style>
  <w:style w:type="character" w:customStyle="1" w:styleId="uv3um">
    <w:name w:val="uv3um"/>
    <w:basedOn w:val="DefaultParagraphFont"/>
    <w:rsid w:val="00352BB4"/>
  </w:style>
  <w:style w:type="paragraph" w:customStyle="1" w:styleId="CE490426FA1F417B964E942E3A6CE9DE">
    <w:name w:val="CE490426FA1F417B964E942E3A6CE9DE"/>
    <w:rsid w:val="0042156F"/>
    <w:pPr>
      <w:spacing w:after="200" w:line="276" w:lineRule="auto"/>
    </w:pPr>
    <w:rPr>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42143">
      <w:bodyDiv w:val="1"/>
      <w:marLeft w:val="0"/>
      <w:marRight w:val="0"/>
      <w:marTop w:val="0"/>
      <w:marBottom w:val="0"/>
      <w:divBdr>
        <w:top w:val="none" w:sz="0" w:space="0" w:color="auto"/>
        <w:left w:val="none" w:sz="0" w:space="0" w:color="auto"/>
        <w:bottom w:val="none" w:sz="0" w:space="0" w:color="auto"/>
        <w:right w:val="none" w:sz="0" w:space="0" w:color="auto"/>
      </w:divBdr>
    </w:div>
    <w:div w:id="27029387">
      <w:bodyDiv w:val="1"/>
      <w:marLeft w:val="0"/>
      <w:marRight w:val="0"/>
      <w:marTop w:val="0"/>
      <w:marBottom w:val="0"/>
      <w:divBdr>
        <w:top w:val="none" w:sz="0" w:space="0" w:color="auto"/>
        <w:left w:val="none" w:sz="0" w:space="0" w:color="auto"/>
        <w:bottom w:val="none" w:sz="0" w:space="0" w:color="auto"/>
        <w:right w:val="none" w:sz="0" w:space="0" w:color="auto"/>
      </w:divBdr>
    </w:div>
    <w:div w:id="42948286">
      <w:bodyDiv w:val="1"/>
      <w:marLeft w:val="0"/>
      <w:marRight w:val="0"/>
      <w:marTop w:val="0"/>
      <w:marBottom w:val="0"/>
      <w:divBdr>
        <w:top w:val="none" w:sz="0" w:space="0" w:color="auto"/>
        <w:left w:val="none" w:sz="0" w:space="0" w:color="auto"/>
        <w:bottom w:val="none" w:sz="0" w:space="0" w:color="auto"/>
        <w:right w:val="none" w:sz="0" w:space="0" w:color="auto"/>
      </w:divBdr>
    </w:div>
    <w:div w:id="60061277">
      <w:bodyDiv w:val="1"/>
      <w:marLeft w:val="0"/>
      <w:marRight w:val="0"/>
      <w:marTop w:val="0"/>
      <w:marBottom w:val="0"/>
      <w:divBdr>
        <w:top w:val="none" w:sz="0" w:space="0" w:color="auto"/>
        <w:left w:val="none" w:sz="0" w:space="0" w:color="auto"/>
        <w:bottom w:val="none" w:sz="0" w:space="0" w:color="auto"/>
        <w:right w:val="none" w:sz="0" w:space="0" w:color="auto"/>
      </w:divBdr>
    </w:div>
    <w:div w:id="120266912">
      <w:bodyDiv w:val="1"/>
      <w:marLeft w:val="0"/>
      <w:marRight w:val="0"/>
      <w:marTop w:val="0"/>
      <w:marBottom w:val="0"/>
      <w:divBdr>
        <w:top w:val="none" w:sz="0" w:space="0" w:color="auto"/>
        <w:left w:val="none" w:sz="0" w:space="0" w:color="auto"/>
        <w:bottom w:val="none" w:sz="0" w:space="0" w:color="auto"/>
        <w:right w:val="none" w:sz="0" w:space="0" w:color="auto"/>
      </w:divBdr>
    </w:div>
    <w:div w:id="152528964">
      <w:bodyDiv w:val="1"/>
      <w:marLeft w:val="0"/>
      <w:marRight w:val="0"/>
      <w:marTop w:val="0"/>
      <w:marBottom w:val="0"/>
      <w:divBdr>
        <w:top w:val="none" w:sz="0" w:space="0" w:color="auto"/>
        <w:left w:val="none" w:sz="0" w:space="0" w:color="auto"/>
        <w:bottom w:val="none" w:sz="0" w:space="0" w:color="auto"/>
        <w:right w:val="none" w:sz="0" w:space="0" w:color="auto"/>
      </w:divBdr>
    </w:div>
    <w:div w:id="179786007">
      <w:bodyDiv w:val="1"/>
      <w:marLeft w:val="0"/>
      <w:marRight w:val="0"/>
      <w:marTop w:val="0"/>
      <w:marBottom w:val="0"/>
      <w:divBdr>
        <w:top w:val="none" w:sz="0" w:space="0" w:color="auto"/>
        <w:left w:val="none" w:sz="0" w:space="0" w:color="auto"/>
        <w:bottom w:val="none" w:sz="0" w:space="0" w:color="auto"/>
        <w:right w:val="none" w:sz="0" w:space="0" w:color="auto"/>
      </w:divBdr>
    </w:div>
    <w:div w:id="266037857">
      <w:bodyDiv w:val="1"/>
      <w:marLeft w:val="0"/>
      <w:marRight w:val="0"/>
      <w:marTop w:val="0"/>
      <w:marBottom w:val="0"/>
      <w:divBdr>
        <w:top w:val="none" w:sz="0" w:space="0" w:color="auto"/>
        <w:left w:val="none" w:sz="0" w:space="0" w:color="auto"/>
        <w:bottom w:val="none" w:sz="0" w:space="0" w:color="auto"/>
        <w:right w:val="none" w:sz="0" w:space="0" w:color="auto"/>
      </w:divBdr>
    </w:div>
    <w:div w:id="270555420">
      <w:bodyDiv w:val="1"/>
      <w:marLeft w:val="0"/>
      <w:marRight w:val="0"/>
      <w:marTop w:val="0"/>
      <w:marBottom w:val="0"/>
      <w:divBdr>
        <w:top w:val="none" w:sz="0" w:space="0" w:color="auto"/>
        <w:left w:val="none" w:sz="0" w:space="0" w:color="auto"/>
        <w:bottom w:val="none" w:sz="0" w:space="0" w:color="auto"/>
        <w:right w:val="none" w:sz="0" w:space="0" w:color="auto"/>
      </w:divBdr>
    </w:div>
    <w:div w:id="304049222">
      <w:bodyDiv w:val="1"/>
      <w:marLeft w:val="0"/>
      <w:marRight w:val="0"/>
      <w:marTop w:val="0"/>
      <w:marBottom w:val="0"/>
      <w:divBdr>
        <w:top w:val="none" w:sz="0" w:space="0" w:color="auto"/>
        <w:left w:val="none" w:sz="0" w:space="0" w:color="auto"/>
        <w:bottom w:val="none" w:sz="0" w:space="0" w:color="auto"/>
        <w:right w:val="none" w:sz="0" w:space="0" w:color="auto"/>
      </w:divBdr>
    </w:div>
    <w:div w:id="359168377">
      <w:bodyDiv w:val="1"/>
      <w:marLeft w:val="0"/>
      <w:marRight w:val="0"/>
      <w:marTop w:val="0"/>
      <w:marBottom w:val="0"/>
      <w:divBdr>
        <w:top w:val="none" w:sz="0" w:space="0" w:color="auto"/>
        <w:left w:val="none" w:sz="0" w:space="0" w:color="auto"/>
        <w:bottom w:val="none" w:sz="0" w:space="0" w:color="auto"/>
        <w:right w:val="none" w:sz="0" w:space="0" w:color="auto"/>
      </w:divBdr>
    </w:div>
    <w:div w:id="389809629">
      <w:bodyDiv w:val="1"/>
      <w:marLeft w:val="0"/>
      <w:marRight w:val="0"/>
      <w:marTop w:val="0"/>
      <w:marBottom w:val="0"/>
      <w:divBdr>
        <w:top w:val="none" w:sz="0" w:space="0" w:color="auto"/>
        <w:left w:val="none" w:sz="0" w:space="0" w:color="auto"/>
        <w:bottom w:val="none" w:sz="0" w:space="0" w:color="auto"/>
        <w:right w:val="none" w:sz="0" w:space="0" w:color="auto"/>
      </w:divBdr>
    </w:div>
    <w:div w:id="444541125">
      <w:bodyDiv w:val="1"/>
      <w:marLeft w:val="0"/>
      <w:marRight w:val="0"/>
      <w:marTop w:val="0"/>
      <w:marBottom w:val="0"/>
      <w:divBdr>
        <w:top w:val="none" w:sz="0" w:space="0" w:color="auto"/>
        <w:left w:val="none" w:sz="0" w:space="0" w:color="auto"/>
        <w:bottom w:val="none" w:sz="0" w:space="0" w:color="auto"/>
        <w:right w:val="none" w:sz="0" w:space="0" w:color="auto"/>
      </w:divBdr>
    </w:div>
    <w:div w:id="454181288">
      <w:bodyDiv w:val="1"/>
      <w:marLeft w:val="0"/>
      <w:marRight w:val="0"/>
      <w:marTop w:val="0"/>
      <w:marBottom w:val="0"/>
      <w:divBdr>
        <w:top w:val="none" w:sz="0" w:space="0" w:color="auto"/>
        <w:left w:val="none" w:sz="0" w:space="0" w:color="auto"/>
        <w:bottom w:val="none" w:sz="0" w:space="0" w:color="auto"/>
        <w:right w:val="none" w:sz="0" w:space="0" w:color="auto"/>
      </w:divBdr>
    </w:div>
    <w:div w:id="458306734">
      <w:bodyDiv w:val="1"/>
      <w:marLeft w:val="0"/>
      <w:marRight w:val="0"/>
      <w:marTop w:val="0"/>
      <w:marBottom w:val="0"/>
      <w:divBdr>
        <w:top w:val="none" w:sz="0" w:space="0" w:color="auto"/>
        <w:left w:val="none" w:sz="0" w:space="0" w:color="auto"/>
        <w:bottom w:val="none" w:sz="0" w:space="0" w:color="auto"/>
        <w:right w:val="none" w:sz="0" w:space="0" w:color="auto"/>
      </w:divBdr>
    </w:div>
    <w:div w:id="488978584">
      <w:bodyDiv w:val="1"/>
      <w:marLeft w:val="0"/>
      <w:marRight w:val="0"/>
      <w:marTop w:val="0"/>
      <w:marBottom w:val="0"/>
      <w:divBdr>
        <w:top w:val="none" w:sz="0" w:space="0" w:color="auto"/>
        <w:left w:val="none" w:sz="0" w:space="0" w:color="auto"/>
        <w:bottom w:val="none" w:sz="0" w:space="0" w:color="auto"/>
        <w:right w:val="none" w:sz="0" w:space="0" w:color="auto"/>
      </w:divBdr>
    </w:div>
    <w:div w:id="541019104">
      <w:bodyDiv w:val="1"/>
      <w:marLeft w:val="0"/>
      <w:marRight w:val="0"/>
      <w:marTop w:val="0"/>
      <w:marBottom w:val="0"/>
      <w:divBdr>
        <w:top w:val="none" w:sz="0" w:space="0" w:color="auto"/>
        <w:left w:val="none" w:sz="0" w:space="0" w:color="auto"/>
        <w:bottom w:val="none" w:sz="0" w:space="0" w:color="auto"/>
        <w:right w:val="none" w:sz="0" w:space="0" w:color="auto"/>
      </w:divBdr>
    </w:div>
    <w:div w:id="671949452">
      <w:bodyDiv w:val="1"/>
      <w:marLeft w:val="0"/>
      <w:marRight w:val="0"/>
      <w:marTop w:val="0"/>
      <w:marBottom w:val="0"/>
      <w:divBdr>
        <w:top w:val="none" w:sz="0" w:space="0" w:color="auto"/>
        <w:left w:val="none" w:sz="0" w:space="0" w:color="auto"/>
        <w:bottom w:val="none" w:sz="0" w:space="0" w:color="auto"/>
        <w:right w:val="none" w:sz="0" w:space="0" w:color="auto"/>
      </w:divBdr>
    </w:div>
    <w:div w:id="718474465">
      <w:bodyDiv w:val="1"/>
      <w:marLeft w:val="0"/>
      <w:marRight w:val="0"/>
      <w:marTop w:val="0"/>
      <w:marBottom w:val="0"/>
      <w:divBdr>
        <w:top w:val="none" w:sz="0" w:space="0" w:color="auto"/>
        <w:left w:val="none" w:sz="0" w:space="0" w:color="auto"/>
        <w:bottom w:val="none" w:sz="0" w:space="0" w:color="auto"/>
        <w:right w:val="none" w:sz="0" w:space="0" w:color="auto"/>
      </w:divBdr>
    </w:div>
    <w:div w:id="782772734">
      <w:bodyDiv w:val="1"/>
      <w:marLeft w:val="0"/>
      <w:marRight w:val="0"/>
      <w:marTop w:val="0"/>
      <w:marBottom w:val="0"/>
      <w:divBdr>
        <w:top w:val="none" w:sz="0" w:space="0" w:color="auto"/>
        <w:left w:val="none" w:sz="0" w:space="0" w:color="auto"/>
        <w:bottom w:val="none" w:sz="0" w:space="0" w:color="auto"/>
        <w:right w:val="none" w:sz="0" w:space="0" w:color="auto"/>
      </w:divBdr>
    </w:div>
    <w:div w:id="824972249">
      <w:bodyDiv w:val="1"/>
      <w:marLeft w:val="0"/>
      <w:marRight w:val="0"/>
      <w:marTop w:val="0"/>
      <w:marBottom w:val="0"/>
      <w:divBdr>
        <w:top w:val="none" w:sz="0" w:space="0" w:color="auto"/>
        <w:left w:val="none" w:sz="0" w:space="0" w:color="auto"/>
        <w:bottom w:val="none" w:sz="0" w:space="0" w:color="auto"/>
        <w:right w:val="none" w:sz="0" w:space="0" w:color="auto"/>
      </w:divBdr>
    </w:div>
    <w:div w:id="894850652">
      <w:bodyDiv w:val="1"/>
      <w:marLeft w:val="0"/>
      <w:marRight w:val="0"/>
      <w:marTop w:val="0"/>
      <w:marBottom w:val="0"/>
      <w:divBdr>
        <w:top w:val="none" w:sz="0" w:space="0" w:color="auto"/>
        <w:left w:val="none" w:sz="0" w:space="0" w:color="auto"/>
        <w:bottom w:val="none" w:sz="0" w:space="0" w:color="auto"/>
        <w:right w:val="none" w:sz="0" w:space="0" w:color="auto"/>
      </w:divBdr>
    </w:div>
    <w:div w:id="916206784">
      <w:bodyDiv w:val="1"/>
      <w:marLeft w:val="0"/>
      <w:marRight w:val="0"/>
      <w:marTop w:val="0"/>
      <w:marBottom w:val="0"/>
      <w:divBdr>
        <w:top w:val="none" w:sz="0" w:space="0" w:color="auto"/>
        <w:left w:val="none" w:sz="0" w:space="0" w:color="auto"/>
        <w:bottom w:val="none" w:sz="0" w:space="0" w:color="auto"/>
        <w:right w:val="none" w:sz="0" w:space="0" w:color="auto"/>
      </w:divBdr>
    </w:div>
    <w:div w:id="942805902">
      <w:bodyDiv w:val="1"/>
      <w:marLeft w:val="0"/>
      <w:marRight w:val="0"/>
      <w:marTop w:val="0"/>
      <w:marBottom w:val="0"/>
      <w:divBdr>
        <w:top w:val="none" w:sz="0" w:space="0" w:color="auto"/>
        <w:left w:val="none" w:sz="0" w:space="0" w:color="auto"/>
        <w:bottom w:val="none" w:sz="0" w:space="0" w:color="auto"/>
        <w:right w:val="none" w:sz="0" w:space="0" w:color="auto"/>
      </w:divBdr>
    </w:div>
    <w:div w:id="995452875">
      <w:bodyDiv w:val="1"/>
      <w:marLeft w:val="0"/>
      <w:marRight w:val="0"/>
      <w:marTop w:val="0"/>
      <w:marBottom w:val="0"/>
      <w:divBdr>
        <w:top w:val="none" w:sz="0" w:space="0" w:color="auto"/>
        <w:left w:val="none" w:sz="0" w:space="0" w:color="auto"/>
        <w:bottom w:val="none" w:sz="0" w:space="0" w:color="auto"/>
        <w:right w:val="none" w:sz="0" w:space="0" w:color="auto"/>
      </w:divBdr>
    </w:div>
    <w:div w:id="1047800264">
      <w:bodyDiv w:val="1"/>
      <w:marLeft w:val="0"/>
      <w:marRight w:val="0"/>
      <w:marTop w:val="0"/>
      <w:marBottom w:val="0"/>
      <w:divBdr>
        <w:top w:val="none" w:sz="0" w:space="0" w:color="auto"/>
        <w:left w:val="none" w:sz="0" w:space="0" w:color="auto"/>
        <w:bottom w:val="none" w:sz="0" w:space="0" w:color="auto"/>
        <w:right w:val="none" w:sz="0" w:space="0" w:color="auto"/>
      </w:divBdr>
    </w:div>
    <w:div w:id="1075125047">
      <w:bodyDiv w:val="1"/>
      <w:marLeft w:val="0"/>
      <w:marRight w:val="0"/>
      <w:marTop w:val="0"/>
      <w:marBottom w:val="0"/>
      <w:divBdr>
        <w:top w:val="none" w:sz="0" w:space="0" w:color="auto"/>
        <w:left w:val="none" w:sz="0" w:space="0" w:color="auto"/>
        <w:bottom w:val="none" w:sz="0" w:space="0" w:color="auto"/>
        <w:right w:val="none" w:sz="0" w:space="0" w:color="auto"/>
      </w:divBdr>
    </w:div>
    <w:div w:id="1088816784">
      <w:bodyDiv w:val="1"/>
      <w:marLeft w:val="0"/>
      <w:marRight w:val="0"/>
      <w:marTop w:val="0"/>
      <w:marBottom w:val="0"/>
      <w:divBdr>
        <w:top w:val="none" w:sz="0" w:space="0" w:color="auto"/>
        <w:left w:val="none" w:sz="0" w:space="0" w:color="auto"/>
        <w:bottom w:val="none" w:sz="0" w:space="0" w:color="auto"/>
        <w:right w:val="none" w:sz="0" w:space="0" w:color="auto"/>
      </w:divBdr>
    </w:div>
    <w:div w:id="1153987449">
      <w:bodyDiv w:val="1"/>
      <w:marLeft w:val="0"/>
      <w:marRight w:val="0"/>
      <w:marTop w:val="0"/>
      <w:marBottom w:val="0"/>
      <w:divBdr>
        <w:top w:val="none" w:sz="0" w:space="0" w:color="auto"/>
        <w:left w:val="none" w:sz="0" w:space="0" w:color="auto"/>
        <w:bottom w:val="none" w:sz="0" w:space="0" w:color="auto"/>
        <w:right w:val="none" w:sz="0" w:space="0" w:color="auto"/>
      </w:divBdr>
    </w:div>
    <w:div w:id="1164397227">
      <w:bodyDiv w:val="1"/>
      <w:marLeft w:val="0"/>
      <w:marRight w:val="0"/>
      <w:marTop w:val="0"/>
      <w:marBottom w:val="0"/>
      <w:divBdr>
        <w:top w:val="none" w:sz="0" w:space="0" w:color="auto"/>
        <w:left w:val="none" w:sz="0" w:space="0" w:color="auto"/>
        <w:bottom w:val="none" w:sz="0" w:space="0" w:color="auto"/>
        <w:right w:val="none" w:sz="0" w:space="0" w:color="auto"/>
      </w:divBdr>
    </w:div>
    <w:div w:id="1266108211">
      <w:bodyDiv w:val="1"/>
      <w:marLeft w:val="0"/>
      <w:marRight w:val="0"/>
      <w:marTop w:val="0"/>
      <w:marBottom w:val="0"/>
      <w:divBdr>
        <w:top w:val="none" w:sz="0" w:space="0" w:color="auto"/>
        <w:left w:val="none" w:sz="0" w:space="0" w:color="auto"/>
        <w:bottom w:val="none" w:sz="0" w:space="0" w:color="auto"/>
        <w:right w:val="none" w:sz="0" w:space="0" w:color="auto"/>
      </w:divBdr>
    </w:div>
    <w:div w:id="1330404899">
      <w:bodyDiv w:val="1"/>
      <w:marLeft w:val="0"/>
      <w:marRight w:val="0"/>
      <w:marTop w:val="0"/>
      <w:marBottom w:val="0"/>
      <w:divBdr>
        <w:top w:val="none" w:sz="0" w:space="0" w:color="auto"/>
        <w:left w:val="none" w:sz="0" w:space="0" w:color="auto"/>
        <w:bottom w:val="none" w:sz="0" w:space="0" w:color="auto"/>
        <w:right w:val="none" w:sz="0" w:space="0" w:color="auto"/>
      </w:divBdr>
    </w:div>
    <w:div w:id="1333796429">
      <w:bodyDiv w:val="1"/>
      <w:marLeft w:val="0"/>
      <w:marRight w:val="0"/>
      <w:marTop w:val="0"/>
      <w:marBottom w:val="0"/>
      <w:divBdr>
        <w:top w:val="none" w:sz="0" w:space="0" w:color="auto"/>
        <w:left w:val="none" w:sz="0" w:space="0" w:color="auto"/>
        <w:bottom w:val="none" w:sz="0" w:space="0" w:color="auto"/>
        <w:right w:val="none" w:sz="0" w:space="0" w:color="auto"/>
      </w:divBdr>
    </w:div>
    <w:div w:id="1423987649">
      <w:bodyDiv w:val="1"/>
      <w:marLeft w:val="0"/>
      <w:marRight w:val="0"/>
      <w:marTop w:val="0"/>
      <w:marBottom w:val="0"/>
      <w:divBdr>
        <w:top w:val="none" w:sz="0" w:space="0" w:color="auto"/>
        <w:left w:val="none" w:sz="0" w:space="0" w:color="auto"/>
        <w:bottom w:val="none" w:sz="0" w:space="0" w:color="auto"/>
        <w:right w:val="none" w:sz="0" w:space="0" w:color="auto"/>
      </w:divBdr>
    </w:div>
    <w:div w:id="1424842436">
      <w:bodyDiv w:val="1"/>
      <w:marLeft w:val="0"/>
      <w:marRight w:val="0"/>
      <w:marTop w:val="0"/>
      <w:marBottom w:val="0"/>
      <w:divBdr>
        <w:top w:val="none" w:sz="0" w:space="0" w:color="auto"/>
        <w:left w:val="none" w:sz="0" w:space="0" w:color="auto"/>
        <w:bottom w:val="none" w:sz="0" w:space="0" w:color="auto"/>
        <w:right w:val="none" w:sz="0" w:space="0" w:color="auto"/>
      </w:divBdr>
    </w:div>
    <w:div w:id="1466237496">
      <w:bodyDiv w:val="1"/>
      <w:marLeft w:val="0"/>
      <w:marRight w:val="0"/>
      <w:marTop w:val="0"/>
      <w:marBottom w:val="0"/>
      <w:divBdr>
        <w:top w:val="none" w:sz="0" w:space="0" w:color="auto"/>
        <w:left w:val="none" w:sz="0" w:space="0" w:color="auto"/>
        <w:bottom w:val="none" w:sz="0" w:space="0" w:color="auto"/>
        <w:right w:val="none" w:sz="0" w:space="0" w:color="auto"/>
      </w:divBdr>
    </w:div>
    <w:div w:id="1489446396">
      <w:bodyDiv w:val="1"/>
      <w:marLeft w:val="0"/>
      <w:marRight w:val="0"/>
      <w:marTop w:val="0"/>
      <w:marBottom w:val="0"/>
      <w:divBdr>
        <w:top w:val="none" w:sz="0" w:space="0" w:color="auto"/>
        <w:left w:val="none" w:sz="0" w:space="0" w:color="auto"/>
        <w:bottom w:val="none" w:sz="0" w:space="0" w:color="auto"/>
        <w:right w:val="none" w:sz="0" w:space="0" w:color="auto"/>
      </w:divBdr>
    </w:div>
    <w:div w:id="1509636682">
      <w:bodyDiv w:val="1"/>
      <w:marLeft w:val="0"/>
      <w:marRight w:val="0"/>
      <w:marTop w:val="0"/>
      <w:marBottom w:val="0"/>
      <w:divBdr>
        <w:top w:val="none" w:sz="0" w:space="0" w:color="auto"/>
        <w:left w:val="none" w:sz="0" w:space="0" w:color="auto"/>
        <w:bottom w:val="none" w:sz="0" w:space="0" w:color="auto"/>
        <w:right w:val="none" w:sz="0" w:space="0" w:color="auto"/>
      </w:divBdr>
    </w:div>
    <w:div w:id="1528133337">
      <w:bodyDiv w:val="1"/>
      <w:marLeft w:val="0"/>
      <w:marRight w:val="0"/>
      <w:marTop w:val="0"/>
      <w:marBottom w:val="0"/>
      <w:divBdr>
        <w:top w:val="none" w:sz="0" w:space="0" w:color="auto"/>
        <w:left w:val="none" w:sz="0" w:space="0" w:color="auto"/>
        <w:bottom w:val="none" w:sz="0" w:space="0" w:color="auto"/>
        <w:right w:val="none" w:sz="0" w:space="0" w:color="auto"/>
      </w:divBdr>
    </w:div>
    <w:div w:id="1537157264">
      <w:bodyDiv w:val="1"/>
      <w:marLeft w:val="0"/>
      <w:marRight w:val="0"/>
      <w:marTop w:val="0"/>
      <w:marBottom w:val="0"/>
      <w:divBdr>
        <w:top w:val="none" w:sz="0" w:space="0" w:color="auto"/>
        <w:left w:val="none" w:sz="0" w:space="0" w:color="auto"/>
        <w:bottom w:val="none" w:sz="0" w:space="0" w:color="auto"/>
        <w:right w:val="none" w:sz="0" w:space="0" w:color="auto"/>
      </w:divBdr>
    </w:div>
    <w:div w:id="1652755140">
      <w:bodyDiv w:val="1"/>
      <w:marLeft w:val="0"/>
      <w:marRight w:val="0"/>
      <w:marTop w:val="0"/>
      <w:marBottom w:val="0"/>
      <w:divBdr>
        <w:top w:val="none" w:sz="0" w:space="0" w:color="auto"/>
        <w:left w:val="none" w:sz="0" w:space="0" w:color="auto"/>
        <w:bottom w:val="none" w:sz="0" w:space="0" w:color="auto"/>
        <w:right w:val="none" w:sz="0" w:space="0" w:color="auto"/>
      </w:divBdr>
    </w:div>
    <w:div w:id="1659263957">
      <w:bodyDiv w:val="1"/>
      <w:marLeft w:val="0"/>
      <w:marRight w:val="0"/>
      <w:marTop w:val="0"/>
      <w:marBottom w:val="0"/>
      <w:divBdr>
        <w:top w:val="none" w:sz="0" w:space="0" w:color="auto"/>
        <w:left w:val="none" w:sz="0" w:space="0" w:color="auto"/>
        <w:bottom w:val="none" w:sz="0" w:space="0" w:color="auto"/>
        <w:right w:val="none" w:sz="0" w:space="0" w:color="auto"/>
      </w:divBdr>
    </w:div>
    <w:div w:id="1681855851">
      <w:bodyDiv w:val="1"/>
      <w:marLeft w:val="0"/>
      <w:marRight w:val="0"/>
      <w:marTop w:val="0"/>
      <w:marBottom w:val="0"/>
      <w:divBdr>
        <w:top w:val="none" w:sz="0" w:space="0" w:color="auto"/>
        <w:left w:val="none" w:sz="0" w:space="0" w:color="auto"/>
        <w:bottom w:val="none" w:sz="0" w:space="0" w:color="auto"/>
        <w:right w:val="none" w:sz="0" w:space="0" w:color="auto"/>
      </w:divBdr>
    </w:div>
    <w:div w:id="1700469306">
      <w:bodyDiv w:val="1"/>
      <w:marLeft w:val="0"/>
      <w:marRight w:val="0"/>
      <w:marTop w:val="0"/>
      <w:marBottom w:val="0"/>
      <w:divBdr>
        <w:top w:val="none" w:sz="0" w:space="0" w:color="auto"/>
        <w:left w:val="none" w:sz="0" w:space="0" w:color="auto"/>
        <w:bottom w:val="none" w:sz="0" w:space="0" w:color="auto"/>
        <w:right w:val="none" w:sz="0" w:space="0" w:color="auto"/>
      </w:divBdr>
    </w:div>
    <w:div w:id="1780762698">
      <w:bodyDiv w:val="1"/>
      <w:marLeft w:val="0"/>
      <w:marRight w:val="0"/>
      <w:marTop w:val="0"/>
      <w:marBottom w:val="0"/>
      <w:divBdr>
        <w:top w:val="none" w:sz="0" w:space="0" w:color="auto"/>
        <w:left w:val="none" w:sz="0" w:space="0" w:color="auto"/>
        <w:bottom w:val="none" w:sz="0" w:space="0" w:color="auto"/>
        <w:right w:val="none" w:sz="0" w:space="0" w:color="auto"/>
      </w:divBdr>
    </w:div>
    <w:div w:id="1805848536">
      <w:bodyDiv w:val="1"/>
      <w:marLeft w:val="0"/>
      <w:marRight w:val="0"/>
      <w:marTop w:val="0"/>
      <w:marBottom w:val="0"/>
      <w:divBdr>
        <w:top w:val="none" w:sz="0" w:space="0" w:color="auto"/>
        <w:left w:val="none" w:sz="0" w:space="0" w:color="auto"/>
        <w:bottom w:val="none" w:sz="0" w:space="0" w:color="auto"/>
        <w:right w:val="none" w:sz="0" w:space="0" w:color="auto"/>
      </w:divBdr>
    </w:div>
    <w:div w:id="1892762914">
      <w:bodyDiv w:val="1"/>
      <w:marLeft w:val="0"/>
      <w:marRight w:val="0"/>
      <w:marTop w:val="0"/>
      <w:marBottom w:val="0"/>
      <w:divBdr>
        <w:top w:val="none" w:sz="0" w:space="0" w:color="auto"/>
        <w:left w:val="none" w:sz="0" w:space="0" w:color="auto"/>
        <w:bottom w:val="none" w:sz="0" w:space="0" w:color="auto"/>
        <w:right w:val="none" w:sz="0" w:space="0" w:color="auto"/>
      </w:divBdr>
    </w:div>
    <w:div w:id="2062364916">
      <w:bodyDiv w:val="1"/>
      <w:marLeft w:val="0"/>
      <w:marRight w:val="0"/>
      <w:marTop w:val="0"/>
      <w:marBottom w:val="0"/>
      <w:divBdr>
        <w:top w:val="none" w:sz="0" w:space="0" w:color="auto"/>
        <w:left w:val="none" w:sz="0" w:space="0" w:color="auto"/>
        <w:bottom w:val="none" w:sz="0" w:space="0" w:color="auto"/>
        <w:right w:val="none" w:sz="0" w:space="0" w:color="auto"/>
      </w:divBdr>
    </w:div>
    <w:div w:id="2071685555">
      <w:bodyDiv w:val="1"/>
      <w:marLeft w:val="0"/>
      <w:marRight w:val="0"/>
      <w:marTop w:val="0"/>
      <w:marBottom w:val="0"/>
      <w:divBdr>
        <w:top w:val="none" w:sz="0" w:space="0" w:color="auto"/>
        <w:left w:val="none" w:sz="0" w:space="0" w:color="auto"/>
        <w:bottom w:val="none" w:sz="0" w:space="0" w:color="auto"/>
        <w:right w:val="none" w:sz="0" w:space="0" w:color="auto"/>
      </w:divBdr>
    </w:div>
    <w:div w:id="2088647450">
      <w:bodyDiv w:val="1"/>
      <w:marLeft w:val="0"/>
      <w:marRight w:val="0"/>
      <w:marTop w:val="0"/>
      <w:marBottom w:val="0"/>
      <w:divBdr>
        <w:top w:val="none" w:sz="0" w:space="0" w:color="auto"/>
        <w:left w:val="none" w:sz="0" w:space="0" w:color="auto"/>
        <w:bottom w:val="none" w:sz="0" w:space="0" w:color="auto"/>
        <w:right w:val="none" w:sz="0" w:space="0" w:color="auto"/>
      </w:divBdr>
    </w:div>
    <w:div w:id="20921226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microsoft.com/office/2007/relationships/diagramDrawing" Target="diagrams/drawing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diagramColors" Target="diagrams/colors1.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2.emf"/><Relationship Id="rId14" Type="http://schemas.openxmlformats.org/officeDocument/2006/relationships/diagramData" Target="diagrams/data1.xml"/><Relationship Id="rId22" Type="http://schemas.openxmlformats.org/officeDocument/2006/relationships/image" Target="media/image4.png"/><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n-US" sz="1400"/>
              <a:t>4.1.1 Respondents</a:t>
            </a:r>
          </a:p>
        </c:rich>
      </c:tx>
      <c:overlay val="0"/>
    </c:title>
    <c:autoTitleDeleted val="0"/>
    <c:view3D>
      <c:rotX val="30"/>
      <c:rotY val="74"/>
      <c:rAngAx val="0"/>
      <c:perspective val="30"/>
    </c:view3D>
    <c:floor>
      <c:thickness val="0"/>
    </c:floor>
    <c:sideWall>
      <c:thickness val="0"/>
    </c:sideWall>
    <c:backWall>
      <c:thickness val="0"/>
    </c:backWall>
    <c:plotArea>
      <c:layout/>
      <c:pie3DChart>
        <c:varyColors val="1"/>
        <c:ser>
          <c:idx val="0"/>
          <c:order val="0"/>
          <c:tx>
            <c:strRef>
              <c:f>Sheet1!$B$1</c:f>
              <c:strCache>
                <c:ptCount val="1"/>
                <c:pt idx="0">
                  <c:v>4.2.1 Gender</c:v>
                </c:pt>
              </c:strCache>
            </c:strRef>
          </c:tx>
          <c:dPt>
            <c:idx val="1"/>
            <c:bubble3D val="0"/>
            <c:explosion val="37"/>
            <c:extLst xmlns:c16r2="http://schemas.microsoft.com/office/drawing/2015/06/chart">
              <c:ext xmlns:c16="http://schemas.microsoft.com/office/drawing/2014/chart" uri="{C3380CC4-5D6E-409C-BE32-E72D297353CC}">
                <c16:uniqueId val="{00000000-E8CA-49C0-A1D7-88E3BF88827F}"/>
              </c:ext>
            </c:extLst>
          </c:dPt>
          <c:dLbls>
            <c:dLbl>
              <c:idx val="0"/>
              <c:layout>
                <c:manualLayout>
                  <c:x val="-0.1954684310294599"/>
                  <c:y val="-0.24050462442194726"/>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8CA-49C0-A1D7-88E3BF88827F}"/>
                </c:ext>
              </c:extLst>
            </c:dLbl>
            <c:dLbl>
              <c:idx val="1"/>
              <c:layout>
                <c:manualLayout>
                  <c:x val="0.16792751166520942"/>
                  <c:y val="6.407792775903214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8CA-49C0-A1D7-88E3BF88827F}"/>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Un Returned=17</c:v>
                </c:pt>
                <c:pt idx="1">
                  <c:v>Respons Rate=373</c:v>
                </c:pt>
              </c:strCache>
            </c:strRef>
          </c:cat>
          <c:val>
            <c:numRef>
              <c:f>Sheet1!$B$2:$B$3</c:f>
              <c:numCache>
                <c:formatCode>0.00%</c:formatCode>
                <c:ptCount val="2"/>
                <c:pt idx="0" formatCode="0%">
                  <c:v>6.7500000000000004E-2</c:v>
                </c:pt>
                <c:pt idx="1">
                  <c:v>0.9325</c:v>
                </c:pt>
              </c:numCache>
            </c:numRef>
          </c:val>
          <c:extLst xmlns:c16r2="http://schemas.microsoft.com/office/drawing/2015/06/chart">
            <c:ext xmlns:c16="http://schemas.microsoft.com/office/drawing/2014/chart" uri="{C3380CC4-5D6E-409C-BE32-E72D297353CC}">
              <c16:uniqueId val="{00000002-E8CA-49C0-A1D7-88E3BF88827F}"/>
            </c:ext>
          </c:extLst>
        </c:ser>
        <c:ser>
          <c:idx val="1"/>
          <c:order val="1"/>
          <c:tx>
            <c:strRef>
              <c:f>Sheet1!$C$1</c:f>
              <c:strCache>
                <c:ptCount val="1"/>
                <c:pt idx="0">
                  <c:v>Figure 1.1</c:v>
                </c:pt>
              </c:strCache>
            </c:strRef>
          </c:tx>
          <c:cat>
            <c:strRef>
              <c:f>Sheet1!$A$2:$A$3</c:f>
              <c:strCache>
                <c:ptCount val="2"/>
                <c:pt idx="0">
                  <c:v>Un Returned=17</c:v>
                </c:pt>
                <c:pt idx="1">
                  <c:v>Respons Rate=373</c:v>
                </c:pt>
              </c:strCache>
            </c:strRef>
          </c:cat>
          <c:val>
            <c:numRef>
              <c:f>Sheet1!$C$2:$C$3</c:f>
              <c:numCache>
                <c:formatCode>General</c:formatCode>
                <c:ptCount val="2"/>
              </c:numCache>
            </c:numRef>
          </c:val>
          <c:extLst xmlns:c16r2="http://schemas.microsoft.com/office/drawing/2015/06/chart">
            <c:ext xmlns:c16="http://schemas.microsoft.com/office/drawing/2014/chart" uri="{C3380CC4-5D6E-409C-BE32-E72D297353CC}">
              <c16:uniqueId val="{00000003-E8CA-49C0-A1D7-88E3BF88827F}"/>
            </c:ext>
          </c:extLst>
        </c:ser>
        <c:dLbls>
          <c:showLegendKey val="0"/>
          <c:showVal val="0"/>
          <c:showCatName val="0"/>
          <c:showSerName val="0"/>
          <c:showPercent val="0"/>
          <c:showBubbleSize val="0"/>
          <c:showLeaderLines val="0"/>
        </c:dLbls>
      </c:pie3D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itchFamily="18" charset="0"/>
                <a:cs typeface="Times New Roman" pitchFamily="18" charset="0"/>
              </a:rPr>
              <a:t>4.3.2 LEVEL </a:t>
            </a:r>
            <a:r>
              <a:rPr lang="en-US" sz="1200" baseline="0">
                <a:latin typeface="Times New Roman" pitchFamily="18" charset="0"/>
                <a:cs typeface="Times New Roman" pitchFamily="18" charset="0"/>
              </a:rPr>
              <a:t>EXPRIANCE</a:t>
            </a:r>
            <a:endParaRPr lang="en-US" sz="1200">
              <a:latin typeface="Times New Roman" pitchFamily="18" charset="0"/>
              <a:cs typeface="Times New Roman" pitchFamily="18" charset="0"/>
            </a:endParaRPr>
          </a:p>
        </c:rich>
      </c:tx>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2.0712510356255182E-2"/>
          <c:y val="0.21514984084215863"/>
          <c:w val="0.95443247721623858"/>
          <c:h val="0.55580573985290549"/>
        </c:manualLayout>
      </c:layout>
      <c:bar3DChart>
        <c:barDir val="col"/>
        <c:grouping val="clustered"/>
        <c:varyColors val="0"/>
        <c:ser>
          <c:idx val="0"/>
          <c:order val="0"/>
          <c:tx>
            <c:strRef>
              <c:f>Sheet1!$B$1</c:f>
              <c:strCache>
                <c:ptCount val="1"/>
                <c:pt idx="0">
                  <c:v>Column1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Sheet1!$A$2:$A$4</c:f>
              <c:strCache>
                <c:ptCount val="3"/>
                <c:pt idx="0">
                  <c:v>1-5 years (11)</c:v>
                </c:pt>
                <c:pt idx="1">
                  <c:v>6-10 years (32)</c:v>
                </c:pt>
                <c:pt idx="2">
                  <c:v>10-15 years (3)</c:v>
                </c:pt>
              </c:strCache>
            </c:strRef>
          </c:cat>
          <c:val>
            <c:numRef>
              <c:f>Sheet1!$B$2:$B$4</c:f>
              <c:numCache>
                <c:formatCode>0%</c:formatCode>
                <c:ptCount val="3"/>
                <c:pt idx="0" formatCode="0.00%">
                  <c:v>0.42299999999999999</c:v>
                </c:pt>
                <c:pt idx="1">
                  <c:v>0.51</c:v>
                </c:pt>
                <c:pt idx="2" formatCode="0.00%">
                  <c:v>6.7000000000000004E-2</c:v>
                </c:pt>
              </c:numCache>
            </c:numRef>
          </c:val>
          <c:extLst xmlns:c16r2="http://schemas.microsoft.com/office/drawing/2015/06/chart">
            <c:ext xmlns:c16="http://schemas.microsoft.com/office/drawing/2014/chart" uri="{C3380CC4-5D6E-409C-BE32-E72D297353CC}">
              <c16:uniqueId val="{00000000-AFB2-4BD5-8D26-63C6368933FF}"/>
            </c:ext>
          </c:extLst>
        </c:ser>
        <c:dLbls>
          <c:showLegendKey val="0"/>
          <c:showVal val="1"/>
          <c:showCatName val="0"/>
          <c:showSerName val="0"/>
          <c:showPercent val="0"/>
          <c:showBubbleSize val="0"/>
        </c:dLbls>
        <c:gapWidth val="150"/>
        <c:shape val="box"/>
        <c:axId val="134592768"/>
        <c:axId val="134603904"/>
        <c:axId val="0"/>
      </c:bar3DChart>
      <c:catAx>
        <c:axId val="134592768"/>
        <c:scaling>
          <c:orientation val="minMax"/>
        </c:scaling>
        <c:delete val="0"/>
        <c:axPos val="b"/>
        <c:numFmt formatCode="General" sourceLinked="0"/>
        <c:majorTickMark val="none"/>
        <c:minorTickMark val="none"/>
        <c:tickLblPos val="nextTo"/>
        <c:crossAx val="134603904"/>
        <c:crosses val="autoZero"/>
        <c:auto val="1"/>
        <c:lblAlgn val="ctr"/>
        <c:lblOffset val="100"/>
        <c:noMultiLvlLbl val="0"/>
      </c:catAx>
      <c:valAx>
        <c:axId val="134603904"/>
        <c:scaling>
          <c:orientation val="minMax"/>
        </c:scaling>
        <c:delete val="1"/>
        <c:axPos val="l"/>
        <c:numFmt formatCode="0.00%" sourceLinked="1"/>
        <c:majorTickMark val="none"/>
        <c:minorTickMark val="none"/>
        <c:tickLblPos val="nextTo"/>
        <c:crossAx val="134592768"/>
        <c:crosses val="autoZero"/>
        <c:crossBetween val="between"/>
      </c:valAx>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B7FFFF4-641B-474B-B7DF-AE43AC34B52D}"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0E44D8BF-0ED5-4AF0-B981-CD20F4C94232}">
      <dgm:prSet phldrT="[Text]"/>
      <dgm:spPr/>
      <dgm:t>
        <a:bodyPr/>
        <a:lstStyle/>
        <a:p>
          <a:pPr marL="274320" algn="l">
            <a:spcBef>
              <a:spcPts val="2400"/>
            </a:spcBef>
          </a:pPr>
          <a:r>
            <a:rPr lang="en-US"/>
            <a:t>1</a:t>
          </a:r>
        </a:p>
      </dgm:t>
    </dgm:pt>
    <dgm:pt modelId="{F093212C-1DF8-4C78-9BF9-F9359426D659}" type="parTrans" cxnId="{A5CB3AE3-7D18-4631-9FA9-9D5F5740E0A6}">
      <dgm:prSet/>
      <dgm:spPr/>
      <dgm:t>
        <a:bodyPr/>
        <a:lstStyle/>
        <a:p>
          <a:pPr marL="274320" algn="l">
            <a:spcBef>
              <a:spcPts val="2400"/>
            </a:spcBef>
          </a:pPr>
          <a:endParaRPr lang="en-US"/>
        </a:p>
      </dgm:t>
    </dgm:pt>
    <dgm:pt modelId="{4AA8C08F-81DC-4184-A01A-D0DECB0AEBE6}" type="sibTrans" cxnId="{A5CB3AE3-7D18-4631-9FA9-9D5F5740E0A6}">
      <dgm:prSet/>
      <dgm:spPr/>
      <dgm:t>
        <a:bodyPr/>
        <a:lstStyle/>
        <a:p>
          <a:pPr marL="274320" algn="l">
            <a:spcBef>
              <a:spcPts val="2400"/>
            </a:spcBef>
          </a:pPr>
          <a:endParaRPr lang="en-US"/>
        </a:p>
      </dgm:t>
    </dgm:pt>
    <dgm:pt modelId="{04BD3885-C643-4B89-ADAE-77FD9AFA9EE5}">
      <dgm:prSet phldrT="[Text]"/>
      <dgm:spPr/>
      <dgm:t>
        <a:bodyPr/>
        <a:lstStyle/>
        <a:p>
          <a:pPr marL="274320" algn="l">
            <a:spcBef>
              <a:spcPts val="2400"/>
            </a:spcBef>
          </a:pPr>
          <a:r>
            <a:rPr lang="en-US"/>
            <a:t>ATM</a:t>
          </a:r>
        </a:p>
      </dgm:t>
    </dgm:pt>
    <dgm:pt modelId="{9100F3AF-D1AC-43D6-976B-D0E021273185}" type="parTrans" cxnId="{BC466FFB-07F1-4BA2-A5BA-EAD9D917FAE4}">
      <dgm:prSet/>
      <dgm:spPr/>
      <dgm:t>
        <a:bodyPr/>
        <a:lstStyle/>
        <a:p>
          <a:pPr marL="274320" algn="l">
            <a:spcBef>
              <a:spcPts val="2400"/>
            </a:spcBef>
          </a:pPr>
          <a:endParaRPr lang="en-US"/>
        </a:p>
      </dgm:t>
    </dgm:pt>
    <dgm:pt modelId="{6C41EE2A-A9CB-4B19-B36E-9B503C780910}" type="sibTrans" cxnId="{BC466FFB-07F1-4BA2-A5BA-EAD9D917FAE4}">
      <dgm:prSet/>
      <dgm:spPr/>
      <dgm:t>
        <a:bodyPr/>
        <a:lstStyle/>
        <a:p>
          <a:pPr marL="274320" algn="l">
            <a:spcBef>
              <a:spcPts val="2400"/>
            </a:spcBef>
          </a:pPr>
          <a:endParaRPr lang="en-US"/>
        </a:p>
      </dgm:t>
    </dgm:pt>
    <dgm:pt modelId="{BA2C2AE9-42A2-4BAC-9125-0002D48778B7}">
      <dgm:prSet phldrT="[Text]"/>
      <dgm:spPr/>
      <dgm:t>
        <a:bodyPr/>
        <a:lstStyle/>
        <a:p>
          <a:pPr marL="274320" algn="l">
            <a:spcBef>
              <a:spcPts val="2400"/>
            </a:spcBef>
          </a:pPr>
          <a:r>
            <a:rPr lang="en-US"/>
            <a:t>2</a:t>
          </a:r>
        </a:p>
      </dgm:t>
    </dgm:pt>
    <dgm:pt modelId="{952DE62D-5FAE-4BB6-8B40-8355332BF3E5}" type="parTrans" cxnId="{2DBEE301-D470-4113-B23C-32A13D5D36D0}">
      <dgm:prSet/>
      <dgm:spPr/>
      <dgm:t>
        <a:bodyPr/>
        <a:lstStyle/>
        <a:p>
          <a:pPr marL="274320" algn="l">
            <a:spcBef>
              <a:spcPts val="2400"/>
            </a:spcBef>
          </a:pPr>
          <a:endParaRPr lang="en-US"/>
        </a:p>
      </dgm:t>
    </dgm:pt>
    <dgm:pt modelId="{86FCE8E4-4B49-43BE-A4C6-99BACA449FD0}" type="sibTrans" cxnId="{2DBEE301-D470-4113-B23C-32A13D5D36D0}">
      <dgm:prSet/>
      <dgm:spPr/>
      <dgm:t>
        <a:bodyPr/>
        <a:lstStyle/>
        <a:p>
          <a:pPr marL="274320" algn="l">
            <a:spcBef>
              <a:spcPts val="2400"/>
            </a:spcBef>
          </a:pPr>
          <a:endParaRPr lang="en-US"/>
        </a:p>
      </dgm:t>
    </dgm:pt>
    <dgm:pt modelId="{AC35B91D-D316-4C6A-BBBD-CACDFE930712}">
      <dgm:prSet phldrT="[Text]"/>
      <dgm:spPr/>
      <dgm:t>
        <a:bodyPr/>
        <a:lstStyle/>
        <a:p>
          <a:pPr marL="274320" algn="l">
            <a:spcBef>
              <a:spcPts val="2400"/>
            </a:spcBef>
          </a:pPr>
          <a:r>
            <a:rPr lang="en-US"/>
            <a:t>Agent Banking</a:t>
          </a:r>
        </a:p>
      </dgm:t>
    </dgm:pt>
    <dgm:pt modelId="{8BF89FBC-C723-42A5-8F80-E9882437FB9C}" type="parTrans" cxnId="{291A6929-DA01-4770-B374-D096CA394ECF}">
      <dgm:prSet/>
      <dgm:spPr/>
      <dgm:t>
        <a:bodyPr/>
        <a:lstStyle/>
        <a:p>
          <a:pPr marL="274320" algn="l">
            <a:spcBef>
              <a:spcPts val="2400"/>
            </a:spcBef>
          </a:pPr>
          <a:endParaRPr lang="en-US"/>
        </a:p>
      </dgm:t>
    </dgm:pt>
    <dgm:pt modelId="{7A21F5C2-17AC-4B0F-BF02-29A6B6733BFE}" type="sibTrans" cxnId="{291A6929-DA01-4770-B374-D096CA394ECF}">
      <dgm:prSet/>
      <dgm:spPr/>
      <dgm:t>
        <a:bodyPr/>
        <a:lstStyle/>
        <a:p>
          <a:pPr marL="274320" algn="l">
            <a:spcBef>
              <a:spcPts val="2400"/>
            </a:spcBef>
          </a:pPr>
          <a:endParaRPr lang="en-US"/>
        </a:p>
      </dgm:t>
    </dgm:pt>
    <dgm:pt modelId="{8E848850-4083-4A43-84CF-A8D4584902A0}">
      <dgm:prSet phldrT="[Text]"/>
      <dgm:spPr/>
      <dgm:t>
        <a:bodyPr/>
        <a:lstStyle/>
        <a:p>
          <a:pPr marL="274320" algn="l">
            <a:spcBef>
              <a:spcPts val="2400"/>
            </a:spcBef>
          </a:pPr>
          <a:r>
            <a:rPr lang="en-US"/>
            <a:t>Mobaile Banking</a:t>
          </a:r>
        </a:p>
      </dgm:t>
    </dgm:pt>
    <dgm:pt modelId="{72B748EA-0040-4FB9-9905-4ECAF2B448F1}" type="parTrans" cxnId="{97C6ADA3-07A7-4855-8F60-554931096D29}">
      <dgm:prSet/>
      <dgm:spPr/>
      <dgm:t>
        <a:bodyPr/>
        <a:lstStyle/>
        <a:p>
          <a:pPr marL="274320" algn="l">
            <a:spcBef>
              <a:spcPts val="2400"/>
            </a:spcBef>
          </a:pPr>
          <a:endParaRPr lang="en-US"/>
        </a:p>
      </dgm:t>
    </dgm:pt>
    <dgm:pt modelId="{00BBE2E7-EF4F-4A8B-8A33-527086B6CE29}" type="sibTrans" cxnId="{97C6ADA3-07A7-4855-8F60-554931096D29}">
      <dgm:prSet/>
      <dgm:spPr/>
      <dgm:t>
        <a:bodyPr/>
        <a:lstStyle/>
        <a:p>
          <a:pPr marL="274320" algn="l">
            <a:spcBef>
              <a:spcPts val="2400"/>
            </a:spcBef>
          </a:pPr>
          <a:endParaRPr lang="en-US"/>
        </a:p>
      </dgm:t>
    </dgm:pt>
    <dgm:pt modelId="{1AD684DA-E590-45C4-B838-2D8FA3BB90EF}">
      <dgm:prSet phldrT="[Text]"/>
      <dgm:spPr/>
      <dgm:t>
        <a:bodyPr/>
        <a:lstStyle/>
        <a:p>
          <a:pPr marL="274320" algn="l">
            <a:spcBef>
              <a:spcPts val="2400"/>
            </a:spcBef>
          </a:pPr>
          <a:r>
            <a:rPr lang="en-US"/>
            <a:t>\</a:t>
          </a:r>
        </a:p>
        <a:p>
          <a:pPr marL="274320" algn="l">
            <a:spcBef>
              <a:spcPts val="2400"/>
            </a:spcBef>
          </a:pPr>
          <a:endParaRPr lang="en-US"/>
        </a:p>
        <a:p>
          <a:pPr marL="274320" algn="l">
            <a:spcBef>
              <a:spcPts val="2400"/>
            </a:spcBef>
          </a:pPr>
          <a:endParaRPr lang="en-US"/>
        </a:p>
        <a:p>
          <a:pPr marL="274320" algn="l">
            <a:spcBef>
              <a:spcPts val="2400"/>
            </a:spcBef>
          </a:pPr>
          <a:endParaRPr lang="en-US"/>
        </a:p>
        <a:p>
          <a:pPr marL="274320" algn="l">
            <a:spcBef>
              <a:spcPts val="2400"/>
            </a:spcBef>
          </a:pPr>
          <a:endParaRPr lang="en-US"/>
        </a:p>
      </dgm:t>
    </dgm:pt>
    <dgm:pt modelId="{F44EB870-7F8E-42DF-BC98-2CD33DF7108D}" type="sibTrans" cxnId="{552ACA99-42C5-4A0B-8CCA-3D8D9E9E9780}">
      <dgm:prSet/>
      <dgm:spPr/>
      <dgm:t>
        <a:bodyPr/>
        <a:lstStyle/>
        <a:p>
          <a:pPr marL="274320" algn="l">
            <a:spcBef>
              <a:spcPts val="2400"/>
            </a:spcBef>
          </a:pPr>
          <a:endParaRPr lang="en-US"/>
        </a:p>
      </dgm:t>
    </dgm:pt>
    <dgm:pt modelId="{1E078A37-087F-4D10-8266-2FA17FFD4BE0}" type="parTrans" cxnId="{552ACA99-42C5-4A0B-8CCA-3D8D9E9E9780}">
      <dgm:prSet/>
      <dgm:spPr/>
      <dgm:t>
        <a:bodyPr/>
        <a:lstStyle/>
        <a:p>
          <a:pPr marL="274320" algn="l">
            <a:spcBef>
              <a:spcPts val="2400"/>
            </a:spcBef>
          </a:pPr>
          <a:endParaRPr lang="en-US"/>
        </a:p>
      </dgm:t>
    </dgm:pt>
    <dgm:pt modelId="{B54D6EF9-02F9-41F8-A4D2-24F262BEC246}">
      <dgm:prSet phldrT="[Text]"/>
      <dgm:spPr/>
      <dgm:t>
        <a:bodyPr/>
        <a:lstStyle/>
        <a:p>
          <a:pPr marL="274320" algn="l">
            <a:spcBef>
              <a:spcPts val="2400"/>
            </a:spcBef>
          </a:pPr>
          <a:endParaRPr lang="en-US"/>
        </a:p>
      </dgm:t>
    </dgm:pt>
    <dgm:pt modelId="{F086B11E-7458-43A8-91C3-B60D10A72A1A}" type="parTrans" cxnId="{750B92C3-CF0B-42EF-AEA2-1B87ABB5F1BC}">
      <dgm:prSet/>
      <dgm:spPr/>
      <dgm:t>
        <a:bodyPr/>
        <a:lstStyle/>
        <a:p>
          <a:pPr marL="274320" algn="l">
            <a:spcBef>
              <a:spcPts val="2400"/>
            </a:spcBef>
          </a:pPr>
          <a:endParaRPr lang="en-US"/>
        </a:p>
      </dgm:t>
    </dgm:pt>
    <dgm:pt modelId="{CEE85E24-995C-4E04-94EB-97EF6E3E991B}" type="sibTrans" cxnId="{750B92C3-CF0B-42EF-AEA2-1B87ABB5F1BC}">
      <dgm:prSet/>
      <dgm:spPr/>
      <dgm:t>
        <a:bodyPr/>
        <a:lstStyle/>
        <a:p>
          <a:pPr marL="274320" algn="l">
            <a:spcBef>
              <a:spcPts val="2400"/>
            </a:spcBef>
          </a:pPr>
          <a:endParaRPr lang="en-US"/>
        </a:p>
      </dgm:t>
    </dgm:pt>
    <dgm:pt modelId="{FA3CE4BB-6717-4070-AA75-26DFBB873AFE}">
      <dgm:prSet/>
      <dgm:spPr/>
      <dgm:t>
        <a:bodyPr/>
        <a:lstStyle/>
        <a:p>
          <a:pPr marL="274320" algn="l">
            <a:spcBef>
              <a:spcPts val="2400"/>
            </a:spcBef>
          </a:pPr>
          <a:r>
            <a:rPr lang="en-US"/>
            <a:t>Internet Banking</a:t>
          </a:r>
        </a:p>
      </dgm:t>
    </dgm:pt>
    <dgm:pt modelId="{9F1FE1D1-E8C6-4D7D-BD06-8C91762B72BB}" type="parTrans" cxnId="{DE0827C2-BEB7-4A7C-B1D2-42EE3556D5BF}">
      <dgm:prSet/>
      <dgm:spPr/>
      <dgm:t>
        <a:bodyPr/>
        <a:lstStyle/>
        <a:p>
          <a:pPr marL="274320" algn="l">
            <a:spcBef>
              <a:spcPts val="2400"/>
            </a:spcBef>
          </a:pPr>
          <a:endParaRPr lang="en-US"/>
        </a:p>
      </dgm:t>
    </dgm:pt>
    <dgm:pt modelId="{AAA941C8-BA48-40C9-AA16-1634A633598F}" type="sibTrans" cxnId="{DE0827C2-BEB7-4A7C-B1D2-42EE3556D5BF}">
      <dgm:prSet/>
      <dgm:spPr/>
      <dgm:t>
        <a:bodyPr/>
        <a:lstStyle/>
        <a:p>
          <a:pPr marL="274320" algn="l">
            <a:spcBef>
              <a:spcPts val="2400"/>
            </a:spcBef>
          </a:pPr>
          <a:endParaRPr lang="en-US"/>
        </a:p>
      </dgm:t>
    </dgm:pt>
    <dgm:pt modelId="{96E089F6-59D3-4121-BB39-C35108F07668}" type="pres">
      <dgm:prSet presAssocID="{5B7FFFF4-641B-474B-B7DF-AE43AC34B52D}" presName="linearFlow" presStyleCnt="0">
        <dgm:presLayoutVars>
          <dgm:dir/>
          <dgm:animLvl val="lvl"/>
          <dgm:resizeHandles val="exact"/>
        </dgm:presLayoutVars>
      </dgm:prSet>
      <dgm:spPr/>
      <dgm:t>
        <a:bodyPr/>
        <a:lstStyle/>
        <a:p>
          <a:endParaRPr lang="en-GB"/>
        </a:p>
      </dgm:t>
    </dgm:pt>
    <dgm:pt modelId="{260A9C2A-5651-496B-BC2A-CD4BD08C9FB1}" type="pres">
      <dgm:prSet presAssocID="{0E44D8BF-0ED5-4AF0-B981-CD20F4C94232}" presName="composite" presStyleCnt="0"/>
      <dgm:spPr/>
    </dgm:pt>
    <dgm:pt modelId="{F6833956-3C9E-4A61-BB89-E43A0D07CE19}" type="pres">
      <dgm:prSet presAssocID="{0E44D8BF-0ED5-4AF0-B981-CD20F4C94232}" presName="parentText" presStyleLbl="alignNode1" presStyleIdx="0" presStyleCnt="4">
        <dgm:presLayoutVars>
          <dgm:chMax val="1"/>
          <dgm:bulletEnabled val="1"/>
        </dgm:presLayoutVars>
      </dgm:prSet>
      <dgm:spPr/>
      <dgm:t>
        <a:bodyPr/>
        <a:lstStyle/>
        <a:p>
          <a:endParaRPr lang="en-GB"/>
        </a:p>
      </dgm:t>
    </dgm:pt>
    <dgm:pt modelId="{FDD56F25-1837-4791-845D-7E0FFCBF062C}" type="pres">
      <dgm:prSet presAssocID="{0E44D8BF-0ED5-4AF0-B981-CD20F4C94232}" presName="descendantText" presStyleLbl="alignAcc1" presStyleIdx="0" presStyleCnt="4">
        <dgm:presLayoutVars>
          <dgm:bulletEnabled val="1"/>
        </dgm:presLayoutVars>
      </dgm:prSet>
      <dgm:spPr/>
      <dgm:t>
        <a:bodyPr/>
        <a:lstStyle/>
        <a:p>
          <a:endParaRPr lang="en-GB"/>
        </a:p>
      </dgm:t>
    </dgm:pt>
    <dgm:pt modelId="{58888897-25C8-4A86-AF56-7DAA19244FA0}" type="pres">
      <dgm:prSet presAssocID="{4AA8C08F-81DC-4184-A01A-D0DECB0AEBE6}" presName="sp" presStyleCnt="0"/>
      <dgm:spPr/>
    </dgm:pt>
    <dgm:pt modelId="{18AF9AE9-F195-43FB-A6D3-B48195C9DB1D}" type="pres">
      <dgm:prSet presAssocID="{BA2C2AE9-42A2-4BAC-9125-0002D48778B7}" presName="composite" presStyleCnt="0"/>
      <dgm:spPr/>
    </dgm:pt>
    <dgm:pt modelId="{B3EA08A3-A7F4-4908-95FA-2FAEF3B4D663}" type="pres">
      <dgm:prSet presAssocID="{BA2C2AE9-42A2-4BAC-9125-0002D48778B7}" presName="parentText" presStyleLbl="alignNode1" presStyleIdx="1" presStyleCnt="4">
        <dgm:presLayoutVars>
          <dgm:chMax val="1"/>
          <dgm:bulletEnabled val="1"/>
        </dgm:presLayoutVars>
      </dgm:prSet>
      <dgm:spPr/>
      <dgm:t>
        <a:bodyPr/>
        <a:lstStyle/>
        <a:p>
          <a:endParaRPr lang="en-GB"/>
        </a:p>
      </dgm:t>
    </dgm:pt>
    <dgm:pt modelId="{0A0F6793-6344-4A17-8E02-3686871F5B29}" type="pres">
      <dgm:prSet presAssocID="{BA2C2AE9-42A2-4BAC-9125-0002D48778B7}" presName="descendantText" presStyleLbl="alignAcc1" presStyleIdx="1" presStyleCnt="4">
        <dgm:presLayoutVars>
          <dgm:bulletEnabled val="1"/>
        </dgm:presLayoutVars>
      </dgm:prSet>
      <dgm:spPr/>
      <dgm:t>
        <a:bodyPr/>
        <a:lstStyle/>
        <a:p>
          <a:endParaRPr lang="en-GB"/>
        </a:p>
      </dgm:t>
    </dgm:pt>
    <dgm:pt modelId="{4BBA606A-EF0E-4F36-A3E7-2D291E2F045B}" type="pres">
      <dgm:prSet presAssocID="{86FCE8E4-4B49-43BE-A4C6-99BACA449FD0}" presName="sp" presStyleCnt="0"/>
      <dgm:spPr/>
    </dgm:pt>
    <dgm:pt modelId="{538B65EB-74EF-429E-80C5-751F92367221}" type="pres">
      <dgm:prSet presAssocID="{1AD684DA-E590-45C4-B838-2D8FA3BB90EF}" presName="composite" presStyleCnt="0"/>
      <dgm:spPr/>
    </dgm:pt>
    <dgm:pt modelId="{37022F94-6AB6-437D-8257-6648C7045934}" type="pres">
      <dgm:prSet presAssocID="{1AD684DA-E590-45C4-B838-2D8FA3BB90EF}" presName="parentText" presStyleLbl="alignNode1" presStyleIdx="2" presStyleCnt="4">
        <dgm:presLayoutVars>
          <dgm:chMax val="1"/>
          <dgm:bulletEnabled val="1"/>
        </dgm:presLayoutVars>
      </dgm:prSet>
      <dgm:spPr/>
      <dgm:t>
        <a:bodyPr/>
        <a:lstStyle/>
        <a:p>
          <a:endParaRPr lang="en-GB"/>
        </a:p>
      </dgm:t>
    </dgm:pt>
    <dgm:pt modelId="{12529A56-8D5F-44BB-8646-DB6090730DC4}" type="pres">
      <dgm:prSet presAssocID="{1AD684DA-E590-45C4-B838-2D8FA3BB90EF}" presName="descendantText" presStyleLbl="alignAcc1" presStyleIdx="2" presStyleCnt="4">
        <dgm:presLayoutVars>
          <dgm:bulletEnabled val="1"/>
        </dgm:presLayoutVars>
      </dgm:prSet>
      <dgm:spPr/>
      <dgm:t>
        <a:bodyPr/>
        <a:lstStyle/>
        <a:p>
          <a:endParaRPr lang="en-GB"/>
        </a:p>
      </dgm:t>
    </dgm:pt>
    <dgm:pt modelId="{6CEF2100-C8B6-44EE-87E2-1002ECFA42E2}" type="pres">
      <dgm:prSet presAssocID="{F44EB870-7F8E-42DF-BC98-2CD33DF7108D}" presName="sp" presStyleCnt="0"/>
      <dgm:spPr/>
    </dgm:pt>
    <dgm:pt modelId="{A30D14E0-6F89-492F-8B18-6567F8308A1E}" type="pres">
      <dgm:prSet presAssocID="{B54D6EF9-02F9-41F8-A4D2-24F262BEC246}" presName="composite" presStyleCnt="0"/>
      <dgm:spPr/>
    </dgm:pt>
    <dgm:pt modelId="{ADBED709-41BB-4015-98B0-1133299EF791}" type="pres">
      <dgm:prSet presAssocID="{B54D6EF9-02F9-41F8-A4D2-24F262BEC246}" presName="parentText" presStyleLbl="alignNode1" presStyleIdx="3" presStyleCnt="4">
        <dgm:presLayoutVars>
          <dgm:chMax val="1"/>
          <dgm:bulletEnabled val="1"/>
        </dgm:presLayoutVars>
      </dgm:prSet>
      <dgm:spPr/>
      <dgm:t>
        <a:bodyPr/>
        <a:lstStyle/>
        <a:p>
          <a:endParaRPr lang="en-GB"/>
        </a:p>
      </dgm:t>
    </dgm:pt>
    <dgm:pt modelId="{234AEFF9-7A8D-4435-B93A-C39CABC991A3}" type="pres">
      <dgm:prSet presAssocID="{B54D6EF9-02F9-41F8-A4D2-24F262BEC246}" presName="descendantText" presStyleLbl="alignAcc1" presStyleIdx="3" presStyleCnt="4">
        <dgm:presLayoutVars>
          <dgm:bulletEnabled val="1"/>
        </dgm:presLayoutVars>
      </dgm:prSet>
      <dgm:spPr/>
      <dgm:t>
        <a:bodyPr/>
        <a:lstStyle/>
        <a:p>
          <a:endParaRPr lang="en-GB"/>
        </a:p>
      </dgm:t>
    </dgm:pt>
  </dgm:ptLst>
  <dgm:cxnLst>
    <dgm:cxn modelId="{11465E64-6DB2-451F-BA70-9D23D654CC05}" type="presOf" srcId="{B54D6EF9-02F9-41F8-A4D2-24F262BEC246}" destId="{ADBED709-41BB-4015-98B0-1133299EF791}" srcOrd="0" destOrd="0" presId="urn:microsoft.com/office/officeart/2005/8/layout/chevron2"/>
    <dgm:cxn modelId="{A5CB3AE3-7D18-4631-9FA9-9D5F5740E0A6}" srcId="{5B7FFFF4-641B-474B-B7DF-AE43AC34B52D}" destId="{0E44D8BF-0ED5-4AF0-B981-CD20F4C94232}" srcOrd="0" destOrd="0" parTransId="{F093212C-1DF8-4C78-9BF9-F9359426D659}" sibTransId="{4AA8C08F-81DC-4184-A01A-D0DECB0AEBE6}"/>
    <dgm:cxn modelId="{1D9E76F5-B331-4AC8-9393-69E3E3C0449D}" type="presOf" srcId="{BA2C2AE9-42A2-4BAC-9125-0002D48778B7}" destId="{B3EA08A3-A7F4-4908-95FA-2FAEF3B4D663}" srcOrd="0" destOrd="0" presId="urn:microsoft.com/office/officeart/2005/8/layout/chevron2"/>
    <dgm:cxn modelId="{D94F2AED-4F6D-4C24-99E8-0B3E0B1A8C07}" type="presOf" srcId="{5B7FFFF4-641B-474B-B7DF-AE43AC34B52D}" destId="{96E089F6-59D3-4121-BB39-C35108F07668}" srcOrd="0" destOrd="0" presId="urn:microsoft.com/office/officeart/2005/8/layout/chevron2"/>
    <dgm:cxn modelId="{97C6ADA3-07A7-4855-8F60-554931096D29}" srcId="{1AD684DA-E590-45C4-B838-2D8FA3BB90EF}" destId="{8E848850-4083-4A43-84CF-A8D4584902A0}" srcOrd="0" destOrd="0" parTransId="{72B748EA-0040-4FB9-9905-4ECAF2B448F1}" sibTransId="{00BBE2E7-EF4F-4A8B-8A33-527086B6CE29}"/>
    <dgm:cxn modelId="{750B92C3-CF0B-42EF-AEA2-1B87ABB5F1BC}" srcId="{5B7FFFF4-641B-474B-B7DF-AE43AC34B52D}" destId="{B54D6EF9-02F9-41F8-A4D2-24F262BEC246}" srcOrd="3" destOrd="0" parTransId="{F086B11E-7458-43A8-91C3-B60D10A72A1A}" sibTransId="{CEE85E24-995C-4E04-94EB-97EF6E3E991B}"/>
    <dgm:cxn modelId="{AA02D0D5-176A-4C01-95BD-A78681A61491}" type="presOf" srcId="{0E44D8BF-0ED5-4AF0-B981-CD20F4C94232}" destId="{F6833956-3C9E-4A61-BB89-E43A0D07CE19}" srcOrd="0" destOrd="0" presId="urn:microsoft.com/office/officeart/2005/8/layout/chevron2"/>
    <dgm:cxn modelId="{A763654A-CEF1-41DF-8073-5A124CB20C4A}" type="presOf" srcId="{AC35B91D-D316-4C6A-BBBD-CACDFE930712}" destId="{0A0F6793-6344-4A17-8E02-3686871F5B29}" srcOrd="0" destOrd="0" presId="urn:microsoft.com/office/officeart/2005/8/layout/chevron2"/>
    <dgm:cxn modelId="{552ACA99-42C5-4A0B-8CCA-3D8D9E9E9780}" srcId="{5B7FFFF4-641B-474B-B7DF-AE43AC34B52D}" destId="{1AD684DA-E590-45C4-B838-2D8FA3BB90EF}" srcOrd="2" destOrd="0" parTransId="{1E078A37-087F-4D10-8266-2FA17FFD4BE0}" sibTransId="{F44EB870-7F8E-42DF-BC98-2CD33DF7108D}"/>
    <dgm:cxn modelId="{DE0827C2-BEB7-4A7C-B1D2-42EE3556D5BF}" srcId="{B54D6EF9-02F9-41F8-A4D2-24F262BEC246}" destId="{FA3CE4BB-6717-4070-AA75-26DFBB873AFE}" srcOrd="0" destOrd="0" parTransId="{9F1FE1D1-E8C6-4D7D-BD06-8C91762B72BB}" sibTransId="{AAA941C8-BA48-40C9-AA16-1634A633598F}"/>
    <dgm:cxn modelId="{E4C36D44-356B-4DBA-9327-B0367D4D7BA5}" type="presOf" srcId="{FA3CE4BB-6717-4070-AA75-26DFBB873AFE}" destId="{234AEFF9-7A8D-4435-B93A-C39CABC991A3}" srcOrd="0" destOrd="0" presId="urn:microsoft.com/office/officeart/2005/8/layout/chevron2"/>
    <dgm:cxn modelId="{291A6929-DA01-4770-B374-D096CA394ECF}" srcId="{BA2C2AE9-42A2-4BAC-9125-0002D48778B7}" destId="{AC35B91D-D316-4C6A-BBBD-CACDFE930712}" srcOrd="0" destOrd="0" parTransId="{8BF89FBC-C723-42A5-8F80-E9882437FB9C}" sibTransId="{7A21F5C2-17AC-4B0F-BF02-29A6B6733BFE}"/>
    <dgm:cxn modelId="{F578983A-4BB1-45CF-BC12-28BF7CF2888E}" type="presOf" srcId="{04BD3885-C643-4B89-ADAE-77FD9AFA9EE5}" destId="{FDD56F25-1837-4791-845D-7E0FFCBF062C}" srcOrd="0" destOrd="0" presId="urn:microsoft.com/office/officeart/2005/8/layout/chevron2"/>
    <dgm:cxn modelId="{BCB793D2-9B4A-4236-8400-FD374DDDE422}" type="presOf" srcId="{8E848850-4083-4A43-84CF-A8D4584902A0}" destId="{12529A56-8D5F-44BB-8646-DB6090730DC4}" srcOrd="0" destOrd="0" presId="urn:microsoft.com/office/officeart/2005/8/layout/chevron2"/>
    <dgm:cxn modelId="{0812C985-D8E6-4A9B-AE98-A2878439B816}" type="presOf" srcId="{1AD684DA-E590-45C4-B838-2D8FA3BB90EF}" destId="{37022F94-6AB6-437D-8257-6648C7045934}" srcOrd="0" destOrd="0" presId="urn:microsoft.com/office/officeart/2005/8/layout/chevron2"/>
    <dgm:cxn modelId="{2DBEE301-D470-4113-B23C-32A13D5D36D0}" srcId="{5B7FFFF4-641B-474B-B7DF-AE43AC34B52D}" destId="{BA2C2AE9-42A2-4BAC-9125-0002D48778B7}" srcOrd="1" destOrd="0" parTransId="{952DE62D-5FAE-4BB6-8B40-8355332BF3E5}" sibTransId="{86FCE8E4-4B49-43BE-A4C6-99BACA449FD0}"/>
    <dgm:cxn modelId="{BC466FFB-07F1-4BA2-A5BA-EAD9D917FAE4}" srcId="{0E44D8BF-0ED5-4AF0-B981-CD20F4C94232}" destId="{04BD3885-C643-4B89-ADAE-77FD9AFA9EE5}" srcOrd="0" destOrd="0" parTransId="{9100F3AF-D1AC-43D6-976B-D0E021273185}" sibTransId="{6C41EE2A-A9CB-4B19-B36E-9B503C780910}"/>
    <dgm:cxn modelId="{63247AB4-C8D0-4504-B342-675509D00629}" type="presParOf" srcId="{96E089F6-59D3-4121-BB39-C35108F07668}" destId="{260A9C2A-5651-496B-BC2A-CD4BD08C9FB1}" srcOrd="0" destOrd="0" presId="urn:microsoft.com/office/officeart/2005/8/layout/chevron2"/>
    <dgm:cxn modelId="{6DC3A26A-CFB8-4B2A-BAE5-F0E7DCEEAB0A}" type="presParOf" srcId="{260A9C2A-5651-496B-BC2A-CD4BD08C9FB1}" destId="{F6833956-3C9E-4A61-BB89-E43A0D07CE19}" srcOrd="0" destOrd="0" presId="urn:microsoft.com/office/officeart/2005/8/layout/chevron2"/>
    <dgm:cxn modelId="{D834A21A-E504-4ACC-A819-20607D8E3270}" type="presParOf" srcId="{260A9C2A-5651-496B-BC2A-CD4BD08C9FB1}" destId="{FDD56F25-1837-4791-845D-7E0FFCBF062C}" srcOrd="1" destOrd="0" presId="urn:microsoft.com/office/officeart/2005/8/layout/chevron2"/>
    <dgm:cxn modelId="{E79AF4E6-1055-48F4-A2F1-FF46FA81246F}" type="presParOf" srcId="{96E089F6-59D3-4121-BB39-C35108F07668}" destId="{58888897-25C8-4A86-AF56-7DAA19244FA0}" srcOrd="1" destOrd="0" presId="urn:microsoft.com/office/officeart/2005/8/layout/chevron2"/>
    <dgm:cxn modelId="{BA25ACF2-9F37-4D22-BED8-8CD571976248}" type="presParOf" srcId="{96E089F6-59D3-4121-BB39-C35108F07668}" destId="{18AF9AE9-F195-43FB-A6D3-B48195C9DB1D}" srcOrd="2" destOrd="0" presId="urn:microsoft.com/office/officeart/2005/8/layout/chevron2"/>
    <dgm:cxn modelId="{D11C94C8-1C1E-4485-B786-F8A9C4087E4B}" type="presParOf" srcId="{18AF9AE9-F195-43FB-A6D3-B48195C9DB1D}" destId="{B3EA08A3-A7F4-4908-95FA-2FAEF3B4D663}" srcOrd="0" destOrd="0" presId="urn:microsoft.com/office/officeart/2005/8/layout/chevron2"/>
    <dgm:cxn modelId="{A5761674-411F-4B2A-8037-95A1B255A93E}" type="presParOf" srcId="{18AF9AE9-F195-43FB-A6D3-B48195C9DB1D}" destId="{0A0F6793-6344-4A17-8E02-3686871F5B29}" srcOrd="1" destOrd="0" presId="urn:microsoft.com/office/officeart/2005/8/layout/chevron2"/>
    <dgm:cxn modelId="{AC15A231-F133-47C3-B858-7B7FD2FB679A}" type="presParOf" srcId="{96E089F6-59D3-4121-BB39-C35108F07668}" destId="{4BBA606A-EF0E-4F36-A3E7-2D291E2F045B}" srcOrd="3" destOrd="0" presId="urn:microsoft.com/office/officeart/2005/8/layout/chevron2"/>
    <dgm:cxn modelId="{47613878-D1BF-48AD-888C-41C591E267BB}" type="presParOf" srcId="{96E089F6-59D3-4121-BB39-C35108F07668}" destId="{538B65EB-74EF-429E-80C5-751F92367221}" srcOrd="4" destOrd="0" presId="urn:microsoft.com/office/officeart/2005/8/layout/chevron2"/>
    <dgm:cxn modelId="{7DF1D624-786B-46AB-AFCD-FC3B96585400}" type="presParOf" srcId="{538B65EB-74EF-429E-80C5-751F92367221}" destId="{37022F94-6AB6-437D-8257-6648C7045934}" srcOrd="0" destOrd="0" presId="urn:microsoft.com/office/officeart/2005/8/layout/chevron2"/>
    <dgm:cxn modelId="{B8190890-2162-492A-8E34-30B8CA6D0DB5}" type="presParOf" srcId="{538B65EB-74EF-429E-80C5-751F92367221}" destId="{12529A56-8D5F-44BB-8646-DB6090730DC4}" srcOrd="1" destOrd="0" presId="urn:microsoft.com/office/officeart/2005/8/layout/chevron2"/>
    <dgm:cxn modelId="{2486DB58-4122-4968-9736-32FE44CD19AE}" type="presParOf" srcId="{96E089F6-59D3-4121-BB39-C35108F07668}" destId="{6CEF2100-C8B6-44EE-87E2-1002ECFA42E2}" srcOrd="5" destOrd="0" presId="urn:microsoft.com/office/officeart/2005/8/layout/chevron2"/>
    <dgm:cxn modelId="{1FB18A6C-5D63-42DA-9D12-37D6185E2403}" type="presParOf" srcId="{96E089F6-59D3-4121-BB39-C35108F07668}" destId="{A30D14E0-6F89-492F-8B18-6567F8308A1E}" srcOrd="6" destOrd="0" presId="urn:microsoft.com/office/officeart/2005/8/layout/chevron2"/>
    <dgm:cxn modelId="{F3F50B44-D7AF-4AA6-9156-FB5EF1754127}" type="presParOf" srcId="{A30D14E0-6F89-492F-8B18-6567F8308A1E}" destId="{ADBED709-41BB-4015-98B0-1133299EF791}" srcOrd="0" destOrd="0" presId="urn:microsoft.com/office/officeart/2005/8/layout/chevron2"/>
    <dgm:cxn modelId="{2BDC59F1-A312-4D93-B14A-92859FB16305}" type="presParOf" srcId="{A30D14E0-6F89-492F-8B18-6567F8308A1E}" destId="{234AEFF9-7A8D-4435-B93A-C39CABC991A3}" srcOrd="1" destOrd="0" presId="urn:microsoft.com/office/officeart/2005/8/layout/chevron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833956-3C9E-4A61-BB89-E43A0D07CE19}">
      <dsp:nvSpPr>
        <dsp:cNvPr id="0" name=""/>
        <dsp:cNvSpPr/>
      </dsp:nvSpPr>
      <dsp:spPr>
        <a:xfrm rot="5400000">
          <a:off x="-101695" y="103790"/>
          <a:ext cx="677973" cy="47458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274320" lvl="0" algn="l" defTabSz="222250">
            <a:lnSpc>
              <a:spcPct val="90000"/>
            </a:lnSpc>
            <a:spcBef>
              <a:spcPct val="0"/>
            </a:spcBef>
            <a:spcAft>
              <a:spcPct val="35000"/>
            </a:spcAft>
          </a:pPr>
          <a:r>
            <a:rPr lang="en-US" sz="500" kern="1200"/>
            <a:t>1</a:t>
          </a:r>
        </a:p>
      </dsp:txBody>
      <dsp:txXfrm rot="-5400000">
        <a:off x="2" y="239385"/>
        <a:ext cx="474581" cy="203392"/>
      </dsp:txXfrm>
    </dsp:sp>
    <dsp:sp modelId="{FDD56F25-1837-4791-845D-7E0FFCBF062C}">
      <dsp:nvSpPr>
        <dsp:cNvPr id="0" name=""/>
        <dsp:cNvSpPr/>
      </dsp:nvSpPr>
      <dsp:spPr>
        <a:xfrm rot="5400000">
          <a:off x="1248272" y="-771596"/>
          <a:ext cx="440682" cy="1988064"/>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10795" rIns="10795" bIns="10795" numCol="1" spcCol="1270" anchor="ctr" anchorCtr="0">
          <a:noAutofit/>
        </a:bodyPr>
        <a:lstStyle/>
        <a:p>
          <a:pPr marL="274320" lvl="1" indent="-171450" algn="l" defTabSz="755650">
            <a:lnSpc>
              <a:spcPct val="90000"/>
            </a:lnSpc>
            <a:spcBef>
              <a:spcPct val="0"/>
            </a:spcBef>
            <a:spcAft>
              <a:spcPct val="15000"/>
            </a:spcAft>
            <a:buChar char="••"/>
          </a:pPr>
          <a:r>
            <a:rPr lang="en-US" sz="1700" kern="1200"/>
            <a:t>ATM</a:t>
          </a:r>
        </a:p>
      </dsp:txBody>
      <dsp:txXfrm rot="-5400000">
        <a:off x="474581" y="23607"/>
        <a:ext cx="1966552" cy="397658"/>
      </dsp:txXfrm>
    </dsp:sp>
    <dsp:sp modelId="{B3EA08A3-A7F4-4908-95FA-2FAEF3B4D663}">
      <dsp:nvSpPr>
        <dsp:cNvPr id="0" name=""/>
        <dsp:cNvSpPr/>
      </dsp:nvSpPr>
      <dsp:spPr>
        <a:xfrm rot="5400000">
          <a:off x="-101695" y="700748"/>
          <a:ext cx="677973" cy="47458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274320" lvl="0" algn="l" defTabSz="222250">
            <a:lnSpc>
              <a:spcPct val="90000"/>
            </a:lnSpc>
            <a:spcBef>
              <a:spcPct val="0"/>
            </a:spcBef>
            <a:spcAft>
              <a:spcPct val="35000"/>
            </a:spcAft>
          </a:pPr>
          <a:r>
            <a:rPr lang="en-US" sz="500" kern="1200"/>
            <a:t>2</a:t>
          </a:r>
        </a:p>
      </dsp:txBody>
      <dsp:txXfrm rot="-5400000">
        <a:off x="2" y="836343"/>
        <a:ext cx="474581" cy="203392"/>
      </dsp:txXfrm>
    </dsp:sp>
    <dsp:sp modelId="{0A0F6793-6344-4A17-8E02-3686871F5B29}">
      <dsp:nvSpPr>
        <dsp:cNvPr id="0" name=""/>
        <dsp:cNvSpPr/>
      </dsp:nvSpPr>
      <dsp:spPr>
        <a:xfrm rot="5400000">
          <a:off x="1248272" y="-174638"/>
          <a:ext cx="440682" cy="1988064"/>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10795" rIns="10795" bIns="10795" numCol="1" spcCol="1270" anchor="ctr" anchorCtr="0">
          <a:noAutofit/>
        </a:bodyPr>
        <a:lstStyle/>
        <a:p>
          <a:pPr marL="274320" lvl="1" indent="-171450" algn="l" defTabSz="755650">
            <a:lnSpc>
              <a:spcPct val="90000"/>
            </a:lnSpc>
            <a:spcBef>
              <a:spcPct val="0"/>
            </a:spcBef>
            <a:spcAft>
              <a:spcPct val="15000"/>
            </a:spcAft>
            <a:buChar char="••"/>
          </a:pPr>
          <a:r>
            <a:rPr lang="en-US" sz="1700" kern="1200"/>
            <a:t>Agent Banking</a:t>
          </a:r>
        </a:p>
      </dsp:txBody>
      <dsp:txXfrm rot="-5400000">
        <a:off x="474581" y="620565"/>
        <a:ext cx="1966552" cy="397658"/>
      </dsp:txXfrm>
    </dsp:sp>
    <dsp:sp modelId="{37022F94-6AB6-437D-8257-6648C7045934}">
      <dsp:nvSpPr>
        <dsp:cNvPr id="0" name=""/>
        <dsp:cNvSpPr/>
      </dsp:nvSpPr>
      <dsp:spPr>
        <a:xfrm rot="5400000">
          <a:off x="-101695" y="1297706"/>
          <a:ext cx="677973" cy="47458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274320" lvl="0" algn="l" defTabSz="222250">
            <a:lnSpc>
              <a:spcPct val="90000"/>
            </a:lnSpc>
            <a:spcBef>
              <a:spcPct val="0"/>
            </a:spcBef>
            <a:spcAft>
              <a:spcPct val="35000"/>
            </a:spcAft>
          </a:pPr>
          <a:r>
            <a:rPr lang="en-US" sz="500" kern="1200"/>
            <a:t>\</a:t>
          </a:r>
        </a:p>
        <a:p>
          <a:pPr marL="274320" lvl="0" algn="l" defTabSz="222250">
            <a:lnSpc>
              <a:spcPct val="90000"/>
            </a:lnSpc>
            <a:spcBef>
              <a:spcPct val="0"/>
            </a:spcBef>
            <a:spcAft>
              <a:spcPct val="35000"/>
            </a:spcAft>
          </a:pPr>
          <a:endParaRPr lang="en-US" sz="500" kern="1200"/>
        </a:p>
        <a:p>
          <a:pPr marL="274320" lvl="0" algn="l" defTabSz="222250">
            <a:lnSpc>
              <a:spcPct val="90000"/>
            </a:lnSpc>
            <a:spcBef>
              <a:spcPct val="0"/>
            </a:spcBef>
            <a:spcAft>
              <a:spcPct val="35000"/>
            </a:spcAft>
          </a:pPr>
          <a:endParaRPr lang="en-US" sz="500" kern="1200"/>
        </a:p>
        <a:p>
          <a:pPr marL="274320" lvl="0" algn="l" defTabSz="222250">
            <a:lnSpc>
              <a:spcPct val="90000"/>
            </a:lnSpc>
            <a:spcBef>
              <a:spcPct val="0"/>
            </a:spcBef>
            <a:spcAft>
              <a:spcPct val="35000"/>
            </a:spcAft>
          </a:pPr>
          <a:endParaRPr lang="en-US" sz="500" kern="1200"/>
        </a:p>
        <a:p>
          <a:pPr marL="274320" lvl="0" algn="l" defTabSz="222250">
            <a:lnSpc>
              <a:spcPct val="90000"/>
            </a:lnSpc>
            <a:spcBef>
              <a:spcPct val="0"/>
            </a:spcBef>
            <a:spcAft>
              <a:spcPct val="35000"/>
            </a:spcAft>
          </a:pPr>
          <a:endParaRPr lang="en-US" sz="500" kern="1200"/>
        </a:p>
      </dsp:txBody>
      <dsp:txXfrm rot="-5400000">
        <a:off x="2" y="1433301"/>
        <a:ext cx="474581" cy="203392"/>
      </dsp:txXfrm>
    </dsp:sp>
    <dsp:sp modelId="{12529A56-8D5F-44BB-8646-DB6090730DC4}">
      <dsp:nvSpPr>
        <dsp:cNvPr id="0" name=""/>
        <dsp:cNvSpPr/>
      </dsp:nvSpPr>
      <dsp:spPr>
        <a:xfrm rot="5400000">
          <a:off x="1248156" y="422435"/>
          <a:ext cx="440914" cy="1988064"/>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10795" rIns="10795" bIns="10795" numCol="1" spcCol="1270" anchor="ctr" anchorCtr="0">
          <a:noAutofit/>
        </a:bodyPr>
        <a:lstStyle/>
        <a:p>
          <a:pPr marL="274320" lvl="1" indent="-171450" algn="l" defTabSz="755650">
            <a:lnSpc>
              <a:spcPct val="90000"/>
            </a:lnSpc>
            <a:spcBef>
              <a:spcPct val="0"/>
            </a:spcBef>
            <a:spcAft>
              <a:spcPct val="15000"/>
            </a:spcAft>
            <a:buChar char="••"/>
          </a:pPr>
          <a:r>
            <a:rPr lang="en-US" sz="1700" kern="1200"/>
            <a:t>Mobaile Banking</a:t>
          </a:r>
        </a:p>
      </dsp:txBody>
      <dsp:txXfrm rot="-5400000">
        <a:off x="474581" y="1217534"/>
        <a:ext cx="1966540" cy="397866"/>
      </dsp:txXfrm>
    </dsp:sp>
    <dsp:sp modelId="{ADBED709-41BB-4015-98B0-1133299EF791}">
      <dsp:nvSpPr>
        <dsp:cNvPr id="0" name=""/>
        <dsp:cNvSpPr/>
      </dsp:nvSpPr>
      <dsp:spPr>
        <a:xfrm rot="5400000">
          <a:off x="-101695" y="1894664"/>
          <a:ext cx="677973" cy="47458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274320" lvl="0" algn="l" defTabSz="222250">
            <a:lnSpc>
              <a:spcPct val="90000"/>
            </a:lnSpc>
            <a:spcBef>
              <a:spcPct val="0"/>
            </a:spcBef>
            <a:spcAft>
              <a:spcPct val="35000"/>
            </a:spcAft>
          </a:pPr>
          <a:endParaRPr lang="en-US" sz="500" kern="1200"/>
        </a:p>
      </dsp:txBody>
      <dsp:txXfrm rot="-5400000">
        <a:off x="2" y="2030259"/>
        <a:ext cx="474581" cy="203392"/>
      </dsp:txXfrm>
    </dsp:sp>
    <dsp:sp modelId="{234AEFF9-7A8D-4435-B93A-C39CABC991A3}">
      <dsp:nvSpPr>
        <dsp:cNvPr id="0" name=""/>
        <dsp:cNvSpPr/>
      </dsp:nvSpPr>
      <dsp:spPr>
        <a:xfrm rot="5400000">
          <a:off x="1248272" y="1019277"/>
          <a:ext cx="440682" cy="1988064"/>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10795" rIns="10795" bIns="10795" numCol="1" spcCol="1270" anchor="ctr" anchorCtr="0">
          <a:noAutofit/>
        </a:bodyPr>
        <a:lstStyle/>
        <a:p>
          <a:pPr marL="274320" lvl="1" indent="-171450" algn="l" defTabSz="755650">
            <a:lnSpc>
              <a:spcPct val="90000"/>
            </a:lnSpc>
            <a:spcBef>
              <a:spcPct val="0"/>
            </a:spcBef>
            <a:spcAft>
              <a:spcPct val="15000"/>
            </a:spcAft>
            <a:buChar char="••"/>
          </a:pPr>
          <a:r>
            <a:rPr lang="en-US" sz="1700" kern="1200"/>
            <a:t>Internet Banking</a:t>
          </a:r>
        </a:p>
      </dsp:txBody>
      <dsp:txXfrm rot="-5400000">
        <a:off x="474581" y="1814480"/>
        <a:ext cx="1966552" cy="397658"/>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all91</b:Tag>
    <b:SourceType>JournalArticle</b:SourceType>
    <b:Guid>{3CEC87EF-ABA5-45CC-AF50-9D8EF820D99A}</b:Guid>
    <b:Title>income tax evasion</b:Title>
    <b:Year>1991</b:Year>
    <b:Author>
      <b:Author>
        <b:Corporate>allingham,m.g and sandamo</b:Corporate>
      </b:Author>
    </b:Author>
    <b:JournalName>theoretical analisis</b:JournalName>
    <b:Pages>323-326</b:Pages>
    <b:RefOrder>1</b:RefOrder>
  </b:Source>
  <b:Source>
    <b:Tag>ger09</b:Tag>
    <b:SourceType>JournalArticle</b:SourceType>
    <b:Guid>{370913CA-A8F6-4265-96A5-F52C8741CA05}</b:Guid>
    <b:LCID>en-US</b:LCID>
    <b:Author>
      <b:Author>
        <b:NameList>
          <b:Person>
            <b:Last>c</b:Last>
            <b:First>gerald</b:First>
          </b:Person>
        </b:NameList>
      </b:Author>
    </b:Author>
    <b:Title>a critical revew of fischer tax compliance model</b:Title>
    <b:JournalName>journal of accounting and taxation</b:JournalName>
    <b:Year>2009</b:Year>
    <b:Pages>34-40</b:Pages>
    <b:Volume>1</b:Volume>
    <b:RefOrder>2</b:RefOrder>
  </b:Source>
</b:Sources>
</file>

<file path=customXml/itemProps1.xml><?xml version="1.0" encoding="utf-8"?>
<ds:datastoreItem xmlns:ds="http://schemas.openxmlformats.org/officeDocument/2006/customXml" ds:itemID="{8249C835-D424-432A-A8C0-F9D0916BD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77</Pages>
  <Words>18995</Words>
  <Characters>108274</Characters>
  <Application>Microsoft Office Word</Application>
  <DocSecurity>0</DocSecurity>
  <Lines>902</Lines>
  <Paragraphs>254</Paragraphs>
  <ScaleCrop>false</ScaleCrop>
  <HeadingPairs>
    <vt:vector size="2" baseType="variant">
      <vt:variant>
        <vt:lpstr>Title</vt:lpstr>
      </vt:variant>
      <vt:variant>
        <vt:i4>1</vt:i4>
      </vt:variant>
    </vt:vector>
  </HeadingPairs>
  <TitlesOfParts>
    <vt:vector size="1" baseType="lpstr">
      <vt:lpstr>The Effects of E banking on Financial Inclusionin case of Oromia Bank,</vt:lpstr>
    </vt:vector>
  </TitlesOfParts>
  <Company>HP Inc.</Company>
  <LinksUpToDate>false</LinksUpToDate>
  <CharactersWithSpaces>127015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Effects of E banking on Financial Inclusionin case of Oromia Bank,</dc:title>
  <dc:subject>The Effects of E banking on Financial Inclusion in case of Oromia Bank Ethiopia</dc:subject>
  <dc:creator>Ms. Workalem Ketissa</dc:creator>
  <cp:lastModifiedBy>Alemayehu Abdisa Gudeta</cp:lastModifiedBy>
  <cp:revision>10</cp:revision>
  <cp:lastPrinted>2025-05-08T21:34:00Z</cp:lastPrinted>
  <dcterms:created xsi:type="dcterms:W3CDTF">2025-08-07T12:43:00Z</dcterms:created>
  <dcterms:modified xsi:type="dcterms:W3CDTF">2025-08-07T13:19:00Z</dcterms:modified>
</cp:coreProperties>
</file>