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449E" w:rsidRPr="001A449E" w:rsidRDefault="00AD7959" w:rsidP="001A449E">
      <w:pPr>
        <w:autoSpaceDE w:val="0"/>
        <w:autoSpaceDN w:val="0"/>
        <w:adjustRightInd w:val="0"/>
        <w:spacing w:after="0" w:line="360" w:lineRule="auto"/>
        <w:rPr>
          <w:rFonts w:ascii="Times New Roman" w:hAnsi="Times New Roman" w:cs="Times New Roman"/>
          <w:b/>
          <w:color w:val="000000"/>
          <w:sz w:val="48"/>
          <w:szCs w:val="48"/>
        </w:rPr>
      </w:pPr>
      <w:r>
        <w:rPr>
          <w:rFonts w:ascii="Times New Roman" w:hAnsi="Times New Roman" w:cs="Times New Roman"/>
          <w:b/>
          <w:color w:val="000000"/>
          <w:sz w:val="48"/>
          <w:szCs w:val="48"/>
        </w:rPr>
        <w:t xml:space="preserve">                         </w:t>
      </w:r>
      <w:r w:rsidR="001A449E" w:rsidRPr="001A449E">
        <w:rPr>
          <w:rFonts w:ascii="Times New Roman" w:eastAsia="Times New Roman" w:hAnsi="Times New Roman" w:cs="Times New Roman"/>
          <w:noProof/>
          <w:color w:val="000000"/>
          <w:sz w:val="24"/>
        </w:rPr>
        <w:drawing>
          <wp:inline distT="0" distB="0" distL="0" distR="0">
            <wp:extent cx="1838325" cy="1619250"/>
            <wp:effectExtent l="0" t="0" r="9525" b="0"/>
            <wp:docPr id="12" name="Picture 12" descr="C:\Users\User\AppData\Local\Microsoft\Windows\INetCache\Content.Word\1735391116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1735391116505.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38325" cy="1619250"/>
                    </a:xfrm>
                    <a:prstGeom prst="ellipse">
                      <a:avLst/>
                    </a:prstGeom>
                    <a:ln>
                      <a:noFill/>
                    </a:ln>
                    <a:effectLst>
                      <a:softEdge rad="112500"/>
                    </a:effectLst>
                  </pic:spPr>
                </pic:pic>
              </a:graphicData>
            </a:graphic>
          </wp:inline>
        </w:drawing>
      </w:r>
    </w:p>
    <w:p w:rsidR="001A449E" w:rsidRPr="001A449E" w:rsidRDefault="001A449E" w:rsidP="001A449E">
      <w:pPr>
        <w:autoSpaceDE w:val="0"/>
        <w:autoSpaceDN w:val="0"/>
        <w:adjustRightInd w:val="0"/>
        <w:spacing w:after="0" w:line="360" w:lineRule="auto"/>
        <w:jc w:val="both"/>
        <w:rPr>
          <w:rFonts w:ascii="Times New Roman" w:hAnsi="Times New Roman" w:cs="Times New Roman"/>
          <w:color w:val="000000"/>
          <w:sz w:val="28"/>
          <w:szCs w:val="28"/>
        </w:rPr>
      </w:pPr>
      <w:r w:rsidRPr="001A449E">
        <w:rPr>
          <w:rFonts w:ascii="Times New Roman" w:hAnsi="Times New Roman" w:cs="Times New Roman"/>
          <w:color w:val="000000"/>
          <w:sz w:val="28"/>
          <w:szCs w:val="28"/>
        </w:rPr>
        <w:t xml:space="preserve">                                          AMBO UNIVERSITY</w:t>
      </w:r>
    </w:p>
    <w:p w:rsidR="001A449E" w:rsidRPr="001A449E" w:rsidRDefault="001A449E" w:rsidP="001A449E">
      <w:pPr>
        <w:autoSpaceDE w:val="0"/>
        <w:autoSpaceDN w:val="0"/>
        <w:adjustRightInd w:val="0"/>
        <w:spacing w:after="0" w:line="360" w:lineRule="auto"/>
        <w:jc w:val="center"/>
        <w:rPr>
          <w:rFonts w:ascii="Times New Roman" w:hAnsi="Times New Roman" w:cs="Times New Roman"/>
          <w:color w:val="000000"/>
          <w:sz w:val="28"/>
          <w:szCs w:val="28"/>
        </w:rPr>
      </w:pPr>
      <w:r w:rsidRPr="001A449E">
        <w:rPr>
          <w:rFonts w:ascii="Times New Roman" w:hAnsi="Times New Roman" w:cs="Times New Roman"/>
          <w:color w:val="000000"/>
          <w:sz w:val="28"/>
          <w:szCs w:val="28"/>
        </w:rPr>
        <w:t>SCHOOL OF GRADUATE STUDIES</w:t>
      </w:r>
    </w:p>
    <w:p w:rsidR="001A449E" w:rsidRPr="001A449E" w:rsidRDefault="001A449E" w:rsidP="001A449E">
      <w:pPr>
        <w:keepNext/>
        <w:keepLines/>
        <w:spacing w:after="0" w:line="360" w:lineRule="auto"/>
        <w:jc w:val="center"/>
        <w:outlineLvl w:val="0"/>
        <w:rPr>
          <w:rFonts w:ascii="Times New Roman" w:eastAsia="Calibri" w:hAnsi="Times New Roman" w:cs="Times New Roman"/>
          <w:sz w:val="28"/>
          <w:szCs w:val="28"/>
        </w:rPr>
      </w:pPr>
      <w:bookmarkStart w:id="0" w:name="_Toc149248506"/>
      <w:bookmarkStart w:id="1" w:name="_Toc154548462"/>
      <w:bookmarkStart w:id="2" w:name="_Toc190495061"/>
      <w:bookmarkStart w:id="3" w:name="_Toc197408510"/>
      <w:r w:rsidRPr="001A449E">
        <w:rPr>
          <w:rFonts w:ascii="Times New Roman" w:eastAsia="Calibri" w:hAnsi="Times New Roman" w:cs="Times New Roman"/>
          <w:sz w:val="28"/>
          <w:szCs w:val="28"/>
        </w:rPr>
        <w:t>COLLEGE OF BUSINESS AND ECONOMICS</w:t>
      </w:r>
      <w:bookmarkEnd w:id="0"/>
      <w:bookmarkEnd w:id="1"/>
      <w:bookmarkEnd w:id="2"/>
      <w:bookmarkEnd w:id="3"/>
    </w:p>
    <w:p w:rsidR="001A449E" w:rsidRPr="001A449E" w:rsidRDefault="001A449E" w:rsidP="001A449E">
      <w:pPr>
        <w:spacing w:after="0" w:line="360" w:lineRule="auto"/>
        <w:jc w:val="center"/>
        <w:rPr>
          <w:rFonts w:ascii="Times New Roman" w:eastAsia="Calibri" w:hAnsi="Times New Roman" w:cs="Times New Roman"/>
          <w:sz w:val="28"/>
          <w:szCs w:val="28"/>
        </w:rPr>
      </w:pPr>
      <w:bookmarkStart w:id="4" w:name="_Toc23700921"/>
      <w:bookmarkStart w:id="5" w:name="_Toc23701480"/>
      <w:bookmarkStart w:id="6" w:name="_Toc26388122"/>
      <w:bookmarkStart w:id="7" w:name="_Toc26633617"/>
      <w:bookmarkStart w:id="8" w:name="_Toc26640996"/>
      <w:bookmarkStart w:id="9" w:name="_Toc26733073"/>
      <w:bookmarkStart w:id="10" w:name="_Toc27039668"/>
      <w:bookmarkStart w:id="11" w:name="_Toc27051184"/>
      <w:bookmarkStart w:id="12" w:name="_Toc29144527"/>
      <w:bookmarkStart w:id="13" w:name="_Toc29370165"/>
      <w:r w:rsidRPr="001A449E">
        <w:rPr>
          <w:rFonts w:ascii="Times New Roman" w:eastAsia="Calibri" w:hAnsi="Times New Roman" w:cs="Times New Roman"/>
          <w:sz w:val="28"/>
          <w:szCs w:val="28"/>
        </w:rPr>
        <w:t xml:space="preserve">DEPARTMENT OF </w:t>
      </w:r>
      <w:bookmarkEnd w:id="4"/>
      <w:bookmarkEnd w:id="5"/>
      <w:bookmarkEnd w:id="6"/>
      <w:bookmarkEnd w:id="7"/>
      <w:bookmarkEnd w:id="8"/>
      <w:bookmarkEnd w:id="9"/>
      <w:bookmarkEnd w:id="10"/>
      <w:bookmarkEnd w:id="11"/>
      <w:bookmarkEnd w:id="12"/>
      <w:bookmarkEnd w:id="13"/>
      <w:r w:rsidRPr="001A449E">
        <w:rPr>
          <w:rFonts w:ascii="Times New Roman" w:eastAsia="Calibri" w:hAnsi="Times New Roman" w:cs="Times New Roman"/>
          <w:sz w:val="28"/>
          <w:szCs w:val="28"/>
        </w:rPr>
        <w:t xml:space="preserve">ACCOUNTING AND FINANCE </w:t>
      </w:r>
    </w:p>
    <w:p w:rsidR="001A449E" w:rsidRPr="001A449E" w:rsidRDefault="001A449E" w:rsidP="001A449E">
      <w:pPr>
        <w:autoSpaceDE w:val="0"/>
        <w:autoSpaceDN w:val="0"/>
        <w:adjustRightInd w:val="0"/>
        <w:spacing w:after="0" w:line="360" w:lineRule="auto"/>
        <w:contextualSpacing/>
        <w:jc w:val="both"/>
        <w:rPr>
          <w:rFonts w:ascii="Times New Roman" w:eastAsia="TimesNewRoman" w:hAnsi="Times New Roman" w:cs="Times New Roman"/>
          <w:sz w:val="28"/>
          <w:szCs w:val="28"/>
        </w:rPr>
      </w:pPr>
    </w:p>
    <w:p w:rsidR="001A449E" w:rsidRPr="001A449E" w:rsidRDefault="001A449E" w:rsidP="001A449E">
      <w:pPr>
        <w:spacing w:line="360" w:lineRule="auto"/>
        <w:jc w:val="both"/>
        <w:rPr>
          <w:rFonts w:ascii="Times New Roman" w:hAnsi="Times New Roman" w:cs="Times New Roman"/>
          <w:sz w:val="28"/>
          <w:szCs w:val="28"/>
        </w:rPr>
      </w:pPr>
      <w:r w:rsidRPr="001A449E">
        <w:rPr>
          <w:rFonts w:ascii="Times New Roman" w:hAnsi="Times New Roman" w:cs="Times New Roman"/>
          <w:sz w:val="28"/>
          <w:szCs w:val="28"/>
        </w:rPr>
        <w:t xml:space="preserve">THE EFFECT OF SUPPLY CHAIN MANAGEMENT PRACTICES ON </w:t>
      </w:r>
      <w:r w:rsidR="002B6C7F">
        <w:rPr>
          <w:rFonts w:ascii="Times New Roman" w:hAnsi="Times New Roman" w:cs="Times New Roman"/>
          <w:sz w:val="28"/>
          <w:szCs w:val="28"/>
        </w:rPr>
        <w:t>THE ORGANIZATIONAL PERFORMANCE</w:t>
      </w:r>
      <w:r w:rsidR="00864AF7">
        <w:rPr>
          <w:rFonts w:ascii="Times New Roman" w:hAnsi="Times New Roman" w:cs="Times New Roman"/>
          <w:sz w:val="28"/>
          <w:szCs w:val="28"/>
        </w:rPr>
        <w:t>:</w:t>
      </w:r>
      <w:r w:rsidR="00864AF7" w:rsidRPr="001A449E">
        <w:rPr>
          <w:rFonts w:ascii="Times New Roman" w:hAnsi="Times New Roman" w:cs="Times New Roman"/>
          <w:sz w:val="28"/>
          <w:szCs w:val="28"/>
        </w:rPr>
        <w:t xml:space="preserve"> EVIDENCE</w:t>
      </w:r>
      <w:r w:rsidR="00105334">
        <w:rPr>
          <w:rFonts w:ascii="Times New Roman" w:hAnsi="Times New Roman" w:cs="Times New Roman"/>
          <w:sz w:val="28"/>
          <w:szCs w:val="28"/>
        </w:rPr>
        <w:t xml:space="preserve"> FROM DANGOTE CEMENT FACTORY </w:t>
      </w:r>
      <w:r w:rsidRPr="001A449E">
        <w:rPr>
          <w:rFonts w:ascii="Times New Roman" w:hAnsi="Times New Roman" w:cs="Times New Roman"/>
          <w:sz w:val="28"/>
          <w:szCs w:val="28"/>
        </w:rPr>
        <w:t xml:space="preserve">IN ADA’A BERGA WOREDA OROMIA, ETHIOPIA. </w:t>
      </w:r>
    </w:p>
    <w:p w:rsidR="001A449E" w:rsidRPr="001A449E" w:rsidRDefault="001A449E" w:rsidP="001A449E">
      <w:pPr>
        <w:spacing w:line="360" w:lineRule="auto"/>
        <w:jc w:val="both"/>
        <w:rPr>
          <w:rFonts w:ascii="Times New Roman" w:hAnsi="Times New Roman" w:cs="Times New Roman"/>
          <w:sz w:val="28"/>
          <w:szCs w:val="28"/>
        </w:rPr>
      </w:pPr>
    </w:p>
    <w:p w:rsidR="001A449E" w:rsidRPr="001A449E" w:rsidRDefault="001A449E" w:rsidP="001A449E">
      <w:pPr>
        <w:autoSpaceDE w:val="0"/>
        <w:autoSpaceDN w:val="0"/>
        <w:adjustRightInd w:val="0"/>
        <w:spacing w:after="0" w:line="360" w:lineRule="auto"/>
        <w:contextualSpacing/>
        <w:jc w:val="both"/>
        <w:rPr>
          <w:rFonts w:ascii="Times New Roman" w:eastAsia="TimesNewRoman" w:hAnsi="Times New Roman" w:cs="Times New Roman"/>
          <w:sz w:val="28"/>
          <w:szCs w:val="28"/>
        </w:rPr>
      </w:pPr>
    </w:p>
    <w:p w:rsidR="001A449E" w:rsidRPr="001A449E" w:rsidRDefault="001A449E" w:rsidP="001A449E">
      <w:pPr>
        <w:spacing w:after="200" w:line="360" w:lineRule="auto"/>
        <w:jc w:val="center"/>
        <w:rPr>
          <w:rFonts w:ascii="Times New Roman" w:eastAsia="Calibri" w:hAnsi="Times New Roman" w:cs="Times New Roman"/>
          <w:sz w:val="28"/>
          <w:szCs w:val="28"/>
        </w:rPr>
      </w:pPr>
    </w:p>
    <w:p w:rsidR="001A449E" w:rsidRPr="001A449E" w:rsidRDefault="001A449E" w:rsidP="001A449E">
      <w:pPr>
        <w:spacing w:after="9" w:line="360" w:lineRule="auto"/>
        <w:rPr>
          <w:rFonts w:ascii="Times New Roman" w:eastAsia="Calibri" w:hAnsi="Times New Roman" w:cs="Times New Roman"/>
          <w:b/>
          <w:sz w:val="28"/>
          <w:szCs w:val="28"/>
        </w:rPr>
      </w:pPr>
      <w:r w:rsidRPr="001A449E">
        <w:rPr>
          <w:rFonts w:ascii="Times New Roman" w:eastAsia="Calibri" w:hAnsi="Times New Roman" w:cs="Times New Roman"/>
          <w:sz w:val="28"/>
          <w:szCs w:val="28"/>
        </w:rPr>
        <w:t xml:space="preserve">          BY:</w:t>
      </w:r>
      <w:r w:rsidRPr="001A449E">
        <w:rPr>
          <w:rFonts w:ascii="Times New Roman" w:eastAsia="Times New Roman" w:hAnsi="Times New Roman" w:cs="Times New Roman"/>
          <w:color w:val="000000"/>
          <w:sz w:val="28"/>
          <w:szCs w:val="28"/>
        </w:rPr>
        <w:t xml:space="preserve"> </w:t>
      </w:r>
      <w:r w:rsidR="00406FD0" w:rsidRPr="001A449E">
        <w:rPr>
          <w:rFonts w:ascii="Times New Roman" w:eastAsia="Times New Roman" w:hAnsi="Times New Roman" w:cs="Times New Roman"/>
          <w:color w:val="000000"/>
          <w:sz w:val="28"/>
          <w:szCs w:val="28"/>
        </w:rPr>
        <w:t>SEGNI</w:t>
      </w:r>
      <w:r w:rsidR="00406FD0">
        <w:rPr>
          <w:rFonts w:ascii="Times New Roman" w:eastAsia="Times New Roman" w:hAnsi="Times New Roman" w:cs="Times New Roman"/>
          <w:color w:val="000000"/>
          <w:sz w:val="28"/>
          <w:szCs w:val="28"/>
        </w:rPr>
        <w:t xml:space="preserve"> </w:t>
      </w:r>
      <w:r w:rsidR="00406FD0" w:rsidRPr="001A449E">
        <w:rPr>
          <w:rFonts w:ascii="Times New Roman" w:eastAsia="Times New Roman" w:hAnsi="Times New Roman" w:cs="Times New Roman"/>
          <w:color w:val="000000"/>
          <w:sz w:val="28"/>
          <w:szCs w:val="28"/>
        </w:rPr>
        <w:t>SORSA</w:t>
      </w:r>
      <w:r w:rsidR="00406FD0">
        <w:rPr>
          <w:rFonts w:ascii="Times New Roman" w:eastAsia="Times New Roman" w:hAnsi="Times New Roman" w:cs="Times New Roman"/>
          <w:color w:val="000000"/>
          <w:sz w:val="28"/>
          <w:szCs w:val="28"/>
        </w:rPr>
        <w:t xml:space="preserve"> </w:t>
      </w:r>
      <w:r w:rsidR="00406FD0" w:rsidRPr="001A449E">
        <w:rPr>
          <w:rFonts w:ascii="Times New Roman" w:eastAsia="Times New Roman" w:hAnsi="Times New Roman" w:cs="Times New Roman"/>
          <w:color w:val="000000"/>
          <w:sz w:val="28"/>
          <w:szCs w:val="28"/>
        </w:rPr>
        <w:t>JIRU</w:t>
      </w:r>
    </w:p>
    <w:p w:rsidR="001A449E" w:rsidRPr="001A449E" w:rsidRDefault="001A449E" w:rsidP="001A449E">
      <w:pPr>
        <w:autoSpaceDE w:val="0"/>
        <w:autoSpaceDN w:val="0"/>
        <w:adjustRightInd w:val="0"/>
        <w:spacing w:after="0" w:line="360" w:lineRule="auto"/>
        <w:rPr>
          <w:rFonts w:ascii="Times New Roman" w:hAnsi="Times New Roman" w:cs="Times New Roman"/>
          <w:color w:val="000000"/>
          <w:sz w:val="28"/>
          <w:szCs w:val="28"/>
        </w:rPr>
      </w:pPr>
    </w:p>
    <w:p w:rsidR="001A449E" w:rsidRPr="001A449E" w:rsidRDefault="001A449E" w:rsidP="001A449E">
      <w:pPr>
        <w:spacing w:after="9" w:line="360" w:lineRule="auto"/>
        <w:rPr>
          <w:rFonts w:ascii="Times New Roman" w:eastAsia="Calibri" w:hAnsi="Times New Roman" w:cs="Times New Roman"/>
          <w:b/>
          <w:sz w:val="28"/>
          <w:szCs w:val="28"/>
        </w:rPr>
      </w:pPr>
    </w:p>
    <w:p w:rsidR="001A449E" w:rsidRPr="001A449E" w:rsidRDefault="001A449E" w:rsidP="001A449E">
      <w:pPr>
        <w:spacing w:after="9" w:line="360" w:lineRule="auto"/>
        <w:ind w:left="-5" w:hanging="10"/>
        <w:jc w:val="right"/>
        <w:rPr>
          <w:rFonts w:ascii="Times New Roman" w:eastAsia="Calibri" w:hAnsi="Times New Roman" w:cs="Times New Roman"/>
          <w:b/>
          <w:sz w:val="28"/>
          <w:szCs w:val="28"/>
        </w:rPr>
      </w:pPr>
    </w:p>
    <w:p w:rsidR="001A449E" w:rsidRPr="001A449E" w:rsidRDefault="001A449E" w:rsidP="001A449E">
      <w:pPr>
        <w:spacing w:after="9" w:line="360" w:lineRule="auto"/>
        <w:jc w:val="right"/>
        <w:rPr>
          <w:rFonts w:ascii="Times New Roman" w:eastAsia="Calibri" w:hAnsi="Times New Roman" w:cs="Times New Roman"/>
          <w:sz w:val="28"/>
          <w:szCs w:val="28"/>
        </w:rPr>
      </w:pPr>
    </w:p>
    <w:p w:rsidR="001A449E" w:rsidRPr="001A449E" w:rsidRDefault="003C2FC7" w:rsidP="003C2FC7">
      <w:pPr>
        <w:spacing w:after="9"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E471A2">
        <w:rPr>
          <w:rFonts w:ascii="Times New Roman" w:eastAsia="Calibri" w:hAnsi="Times New Roman" w:cs="Times New Roman"/>
          <w:sz w:val="28"/>
          <w:szCs w:val="28"/>
        </w:rPr>
        <w:t>JUNE</w:t>
      </w:r>
      <w:r w:rsidR="001A449E" w:rsidRPr="001A449E">
        <w:rPr>
          <w:rFonts w:ascii="Times New Roman" w:eastAsia="Calibri" w:hAnsi="Times New Roman" w:cs="Times New Roman"/>
          <w:sz w:val="28"/>
          <w:szCs w:val="28"/>
        </w:rPr>
        <w:t>, 2025</w:t>
      </w:r>
    </w:p>
    <w:p w:rsidR="001A449E" w:rsidRPr="001A449E" w:rsidRDefault="001A449E" w:rsidP="001A449E">
      <w:pPr>
        <w:spacing w:after="9" w:line="360" w:lineRule="auto"/>
        <w:jc w:val="right"/>
        <w:rPr>
          <w:rFonts w:ascii="Times New Roman" w:eastAsia="Calibri" w:hAnsi="Times New Roman" w:cs="Times New Roman"/>
          <w:sz w:val="28"/>
          <w:szCs w:val="28"/>
        </w:rPr>
      </w:pPr>
      <w:r w:rsidRPr="001A449E">
        <w:rPr>
          <w:rFonts w:ascii="Times New Roman" w:eastAsia="Calibri" w:hAnsi="Times New Roman" w:cs="Times New Roman"/>
          <w:sz w:val="28"/>
          <w:szCs w:val="28"/>
        </w:rPr>
        <w:t>AMBO, ETHIOPIA</w:t>
      </w:r>
    </w:p>
    <w:p w:rsidR="001A449E" w:rsidRPr="001A449E" w:rsidRDefault="001A449E" w:rsidP="001A449E">
      <w:pPr>
        <w:tabs>
          <w:tab w:val="left" w:pos="3660"/>
        </w:tabs>
        <w:spacing w:line="360" w:lineRule="auto"/>
      </w:pPr>
      <w:r w:rsidRPr="001A449E">
        <w:tab/>
      </w:r>
    </w:p>
    <w:p w:rsidR="001A449E" w:rsidRPr="001A449E" w:rsidRDefault="001A449E" w:rsidP="001A449E">
      <w:pPr>
        <w:spacing w:after="88" w:line="360" w:lineRule="auto"/>
        <w:ind w:left="20" w:hanging="10"/>
        <w:jc w:val="both"/>
        <w:rPr>
          <w:rFonts w:ascii="Times New Roman" w:eastAsia="Times New Roman" w:hAnsi="Times New Roman" w:cs="Times New Roman"/>
          <w:color w:val="000000"/>
          <w:sz w:val="24"/>
        </w:rPr>
        <w:sectPr w:rsidR="001A449E" w:rsidRPr="001A449E" w:rsidSect="00F77829">
          <w:footerReference w:type="default" r:id="rId9"/>
          <w:pgSz w:w="12240" w:h="15840"/>
          <w:pgMar w:top="467" w:right="1440" w:bottom="474" w:left="1440" w:header="720" w:footer="720"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20"/>
          <w:titlePg/>
          <w:docGrid w:linePitch="299"/>
        </w:sectPr>
      </w:pPr>
    </w:p>
    <w:p w:rsidR="001A449E" w:rsidRPr="001A449E" w:rsidRDefault="00CF7E4E" w:rsidP="007D20FA">
      <w:pPr>
        <w:keepNext/>
        <w:keepLines/>
        <w:spacing w:after="72" w:line="360" w:lineRule="auto"/>
        <w:ind w:left="10" w:right="1823" w:hanging="10"/>
        <w:jc w:val="center"/>
        <w:outlineLvl w:val="0"/>
        <w:rPr>
          <w:rFonts w:ascii="Times New Roman" w:hAnsi="Times New Roman" w:cs="Times New Roman"/>
          <w:color w:val="000000"/>
          <w:sz w:val="28"/>
          <w:szCs w:val="28"/>
        </w:rPr>
      </w:pPr>
      <w:bookmarkStart w:id="14" w:name="_Toc190495062"/>
      <w:bookmarkStart w:id="15" w:name="_Toc197408511"/>
      <w:r>
        <w:rPr>
          <w:rFonts w:ascii="Times New Roman" w:hAnsi="Times New Roman" w:cs="Times New Roman"/>
          <w:color w:val="000000"/>
          <w:sz w:val="28"/>
          <w:szCs w:val="28"/>
        </w:rPr>
        <w:lastRenderedPageBreak/>
        <w:t xml:space="preserve">           </w:t>
      </w:r>
      <w:r w:rsidR="001A449E" w:rsidRPr="001A449E">
        <w:rPr>
          <w:rFonts w:ascii="Times New Roman" w:hAnsi="Times New Roman" w:cs="Times New Roman"/>
          <w:color w:val="000000"/>
          <w:sz w:val="28"/>
          <w:szCs w:val="28"/>
        </w:rPr>
        <w:t>AMBO UNIVERSITY</w:t>
      </w:r>
      <w:bookmarkEnd w:id="14"/>
      <w:bookmarkEnd w:id="15"/>
    </w:p>
    <w:p w:rsidR="001A449E" w:rsidRPr="001A449E" w:rsidRDefault="001A449E" w:rsidP="007D20FA">
      <w:pPr>
        <w:autoSpaceDE w:val="0"/>
        <w:autoSpaceDN w:val="0"/>
        <w:adjustRightInd w:val="0"/>
        <w:spacing w:after="0" w:line="360" w:lineRule="auto"/>
        <w:jc w:val="center"/>
        <w:rPr>
          <w:rFonts w:ascii="Times New Roman" w:hAnsi="Times New Roman" w:cs="Times New Roman"/>
          <w:color w:val="000000"/>
          <w:sz w:val="28"/>
          <w:szCs w:val="28"/>
        </w:rPr>
      </w:pPr>
      <w:r w:rsidRPr="001A449E">
        <w:rPr>
          <w:rFonts w:ascii="Times New Roman" w:hAnsi="Times New Roman" w:cs="Times New Roman"/>
          <w:color w:val="000000"/>
          <w:sz w:val="28"/>
          <w:szCs w:val="28"/>
        </w:rPr>
        <w:t>SCHOOL OF GRADUATE STUDIES</w:t>
      </w:r>
    </w:p>
    <w:p w:rsidR="001A449E" w:rsidRPr="007D20FA" w:rsidRDefault="001A449E" w:rsidP="007D20FA">
      <w:pPr>
        <w:pStyle w:val="Heading1"/>
        <w:spacing w:line="360" w:lineRule="auto"/>
        <w:jc w:val="center"/>
        <w:rPr>
          <w:rFonts w:ascii="Times New Roman" w:eastAsia="Calibri" w:hAnsi="Times New Roman" w:cs="Times New Roman"/>
          <w:color w:val="000000" w:themeColor="text1"/>
        </w:rPr>
      </w:pPr>
      <w:bookmarkStart w:id="16" w:name="_Toc149248508"/>
      <w:bookmarkStart w:id="17" w:name="_Toc154548463"/>
      <w:bookmarkStart w:id="18" w:name="_Toc190495063"/>
      <w:bookmarkStart w:id="19" w:name="_Toc197408512"/>
      <w:r w:rsidRPr="007D20FA">
        <w:rPr>
          <w:rFonts w:ascii="Times New Roman" w:eastAsia="Calibri" w:hAnsi="Times New Roman" w:cs="Times New Roman"/>
          <w:color w:val="000000" w:themeColor="text1"/>
        </w:rPr>
        <w:t>COLLEGE OF BUSINESS AND ECONOMICS</w:t>
      </w:r>
      <w:bookmarkEnd w:id="16"/>
      <w:bookmarkEnd w:id="17"/>
      <w:bookmarkEnd w:id="18"/>
      <w:bookmarkEnd w:id="19"/>
    </w:p>
    <w:p w:rsidR="001A449E" w:rsidRPr="001A449E" w:rsidRDefault="001A449E" w:rsidP="007D20FA">
      <w:pPr>
        <w:keepNext/>
        <w:keepLines/>
        <w:spacing w:after="260" w:line="360" w:lineRule="auto"/>
        <w:jc w:val="center"/>
        <w:outlineLvl w:val="0"/>
        <w:rPr>
          <w:rFonts w:ascii="Times New Roman" w:eastAsia="Calibri" w:hAnsi="Times New Roman" w:cs="Times New Roman"/>
          <w:sz w:val="28"/>
          <w:szCs w:val="28"/>
        </w:rPr>
      </w:pPr>
      <w:bookmarkStart w:id="20" w:name="_Toc190495064"/>
      <w:bookmarkStart w:id="21" w:name="_Toc197408513"/>
      <w:r w:rsidRPr="001A449E">
        <w:rPr>
          <w:rFonts w:ascii="Times New Roman" w:eastAsia="Calibri" w:hAnsi="Times New Roman" w:cs="Times New Roman"/>
          <w:sz w:val="28"/>
          <w:szCs w:val="28"/>
        </w:rPr>
        <w:t>DEPARTMENT OF ACCOUNTING AND FINANCE</w:t>
      </w:r>
      <w:bookmarkEnd w:id="20"/>
      <w:bookmarkEnd w:id="21"/>
    </w:p>
    <w:p w:rsidR="001A449E" w:rsidRPr="001A449E" w:rsidRDefault="001A449E" w:rsidP="001A449E">
      <w:pPr>
        <w:spacing w:line="360" w:lineRule="auto"/>
        <w:jc w:val="both"/>
        <w:rPr>
          <w:rFonts w:ascii="Times New Roman" w:hAnsi="Times New Roman" w:cs="Times New Roman"/>
          <w:sz w:val="28"/>
          <w:szCs w:val="28"/>
        </w:rPr>
      </w:pPr>
      <w:r w:rsidRPr="001A449E">
        <w:rPr>
          <w:rFonts w:ascii="Times New Roman" w:hAnsi="Times New Roman" w:cs="Times New Roman"/>
          <w:sz w:val="28"/>
          <w:szCs w:val="28"/>
        </w:rPr>
        <w:t xml:space="preserve">THE EFFECT OF SUPPLY CHAIN MANAGEMENT </w:t>
      </w:r>
      <w:r w:rsidR="004302B2">
        <w:rPr>
          <w:rFonts w:ascii="Times New Roman" w:hAnsi="Times New Roman" w:cs="Times New Roman"/>
          <w:sz w:val="28"/>
          <w:szCs w:val="28"/>
        </w:rPr>
        <w:t xml:space="preserve">PRACTICES ON THE ORGANIZATIONAL </w:t>
      </w:r>
      <w:r w:rsidRPr="001A449E">
        <w:rPr>
          <w:rFonts w:ascii="Times New Roman" w:hAnsi="Times New Roman" w:cs="Times New Roman"/>
          <w:sz w:val="28"/>
          <w:szCs w:val="28"/>
        </w:rPr>
        <w:t>PERFORMANCE: EVIDEN</w:t>
      </w:r>
      <w:r w:rsidR="005234F1">
        <w:rPr>
          <w:rFonts w:ascii="Times New Roman" w:hAnsi="Times New Roman" w:cs="Times New Roman"/>
          <w:sz w:val="28"/>
          <w:szCs w:val="28"/>
        </w:rPr>
        <w:t xml:space="preserve">CE FROM DANGOTE CEMENT FACTORY </w:t>
      </w:r>
      <w:r w:rsidRPr="001A449E">
        <w:rPr>
          <w:rFonts w:ascii="Times New Roman" w:hAnsi="Times New Roman" w:cs="Times New Roman"/>
          <w:sz w:val="28"/>
          <w:szCs w:val="28"/>
        </w:rPr>
        <w:t xml:space="preserve">IN ADA’A BERGA WOREDA OROMIA, ETHIOPIA. </w:t>
      </w:r>
    </w:p>
    <w:p w:rsidR="001A449E" w:rsidRPr="001A449E" w:rsidRDefault="001A449E" w:rsidP="001A449E">
      <w:pPr>
        <w:autoSpaceDE w:val="0"/>
        <w:autoSpaceDN w:val="0"/>
        <w:adjustRightInd w:val="0"/>
        <w:spacing w:after="0" w:line="360" w:lineRule="auto"/>
        <w:contextualSpacing/>
        <w:jc w:val="both"/>
        <w:rPr>
          <w:rFonts w:ascii="Times New Roman" w:eastAsia="TimesNewRoman" w:hAnsi="Times New Roman" w:cs="Times New Roman"/>
          <w:sz w:val="28"/>
          <w:szCs w:val="28"/>
        </w:rPr>
      </w:pPr>
      <w:r w:rsidRPr="001A449E">
        <w:rPr>
          <w:rFonts w:ascii="Times New Roman" w:eastAsia="TimesNewRoman" w:hAnsi="Times New Roman" w:cs="Times New Roman"/>
          <w:sz w:val="28"/>
          <w:szCs w:val="28"/>
        </w:rPr>
        <w:t xml:space="preserve">A </w:t>
      </w:r>
      <w:r w:rsidR="00580F21">
        <w:rPr>
          <w:rFonts w:ascii="Times New Roman" w:eastAsia="TimesNewRoman" w:hAnsi="Times New Roman" w:cs="Times New Roman"/>
          <w:sz w:val="28"/>
          <w:szCs w:val="28"/>
        </w:rPr>
        <w:t xml:space="preserve">THESIS </w:t>
      </w:r>
      <w:r w:rsidR="00580F21" w:rsidRPr="001A449E">
        <w:rPr>
          <w:rFonts w:ascii="Times New Roman" w:eastAsia="TimesNewRoman" w:hAnsi="Times New Roman" w:cs="Times New Roman"/>
          <w:sz w:val="28"/>
          <w:szCs w:val="28"/>
        </w:rPr>
        <w:t>SUBMITTED</w:t>
      </w:r>
      <w:r w:rsidRPr="001A449E">
        <w:rPr>
          <w:rFonts w:ascii="Times New Roman" w:eastAsia="TimesNewRoman" w:hAnsi="Times New Roman" w:cs="Times New Roman"/>
          <w:sz w:val="28"/>
          <w:szCs w:val="28"/>
        </w:rPr>
        <w:t xml:space="preserve"> TO DEPARTMENT OF ACCOUNTING AND FINANCE AMBO UNIVERSITY IN PARTIAL FULFILLMENT OF THE REQUIREMENTS FOR THE MASTERS OF BUSINESS ADMINISTRATION IN</w:t>
      </w:r>
      <w:r w:rsidR="004302B2">
        <w:rPr>
          <w:rFonts w:ascii="Times New Roman" w:eastAsia="TimesNewRoman" w:hAnsi="Times New Roman" w:cs="Times New Roman"/>
          <w:sz w:val="28"/>
          <w:szCs w:val="28"/>
        </w:rPr>
        <w:t xml:space="preserve"> ACCOUNTING &amp;</w:t>
      </w:r>
      <w:r w:rsidRPr="001A449E">
        <w:rPr>
          <w:rFonts w:ascii="Times New Roman" w:eastAsia="TimesNewRoman" w:hAnsi="Times New Roman" w:cs="Times New Roman"/>
          <w:sz w:val="28"/>
          <w:szCs w:val="28"/>
        </w:rPr>
        <w:t xml:space="preserve"> FINANCE.</w:t>
      </w:r>
    </w:p>
    <w:p w:rsidR="001A449E" w:rsidRPr="001A449E" w:rsidRDefault="001A449E" w:rsidP="001A449E">
      <w:pPr>
        <w:spacing w:after="200" w:line="360" w:lineRule="auto"/>
        <w:jc w:val="both"/>
        <w:rPr>
          <w:rFonts w:ascii="Times New Roman" w:eastAsia="Times New Roman" w:hAnsi="Times New Roman" w:cs="Times New Roman"/>
          <w:sz w:val="28"/>
          <w:szCs w:val="28"/>
          <w:lang w:bidi="en-US"/>
        </w:rPr>
      </w:pPr>
    </w:p>
    <w:p w:rsidR="001A449E" w:rsidRPr="001A449E" w:rsidRDefault="001A449E" w:rsidP="001A449E">
      <w:pPr>
        <w:spacing w:after="9" w:line="360" w:lineRule="auto"/>
        <w:rPr>
          <w:rFonts w:ascii="Times New Roman" w:eastAsia="Calibri" w:hAnsi="Times New Roman" w:cs="Times New Roman"/>
          <w:b/>
          <w:sz w:val="28"/>
          <w:szCs w:val="28"/>
        </w:rPr>
      </w:pPr>
      <w:r w:rsidRPr="001A449E">
        <w:rPr>
          <w:rFonts w:ascii="Times New Roman" w:eastAsia="Calibri" w:hAnsi="Times New Roman" w:cs="Times New Roman"/>
          <w:sz w:val="28"/>
          <w:szCs w:val="28"/>
        </w:rPr>
        <w:t>BY:</w:t>
      </w:r>
      <w:r w:rsidRPr="001A449E">
        <w:rPr>
          <w:rFonts w:ascii="Times New Roman" w:eastAsia="Times New Roman" w:hAnsi="Times New Roman" w:cs="Times New Roman"/>
          <w:color w:val="000000"/>
          <w:sz w:val="28"/>
          <w:szCs w:val="28"/>
        </w:rPr>
        <w:t xml:space="preserve"> SEGNI SORSA JIRU</w:t>
      </w:r>
    </w:p>
    <w:p w:rsidR="001A449E" w:rsidRPr="001A449E" w:rsidRDefault="001A449E" w:rsidP="001A449E">
      <w:pPr>
        <w:spacing w:after="9" w:line="360" w:lineRule="auto"/>
        <w:rPr>
          <w:rFonts w:ascii="Times New Roman" w:eastAsia="Calibri" w:hAnsi="Times New Roman" w:cs="Times New Roman"/>
          <w:b/>
          <w:sz w:val="28"/>
          <w:szCs w:val="28"/>
        </w:rPr>
      </w:pPr>
    </w:p>
    <w:p w:rsidR="001A449E" w:rsidRPr="001A449E" w:rsidRDefault="001A449E" w:rsidP="001A449E">
      <w:pPr>
        <w:spacing w:after="9" w:line="360" w:lineRule="auto"/>
        <w:rPr>
          <w:rFonts w:ascii="Times New Roman" w:eastAsia="Calibri" w:hAnsi="Times New Roman" w:cs="Times New Roman"/>
          <w:b/>
          <w:sz w:val="28"/>
          <w:szCs w:val="28"/>
        </w:rPr>
      </w:pPr>
      <w:r w:rsidRPr="001A449E">
        <w:rPr>
          <w:rFonts w:ascii="Times New Roman" w:eastAsia="Calibri" w:hAnsi="Times New Roman" w:cs="Times New Roman"/>
          <w:sz w:val="28"/>
          <w:szCs w:val="28"/>
        </w:rPr>
        <w:t>ADVISOR: - KEFYALEW</w:t>
      </w:r>
      <w:r w:rsidRPr="001A449E">
        <w:rPr>
          <w:rFonts w:ascii="Times New Roman" w:eastAsia="Times New Roman" w:hAnsi="Times New Roman" w:cs="Times New Roman"/>
          <w:bCs/>
          <w:sz w:val="28"/>
          <w:szCs w:val="28"/>
        </w:rPr>
        <w:t xml:space="preserve"> TADESSE (PHD)</w:t>
      </w:r>
    </w:p>
    <w:p w:rsidR="001A449E" w:rsidRPr="001A449E" w:rsidRDefault="001A449E" w:rsidP="001A449E">
      <w:pPr>
        <w:autoSpaceDE w:val="0"/>
        <w:autoSpaceDN w:val="0"/>
        <w:adjustRightInd w:val="0"/>
        <w:spacing w:after="0" w:line="360" w:lineRule="auto"/>
        <w:rPr>
          <w:rFonts w:ascii="Times New Roman" w:hAnsi="Times New Roman" w:cs="Times New Roman"/>
          <w:sz w:val="28"/>
          <w:szCs w:val="28"/>
        </w:rPr>
      </w:pPr>
    </w:p>
    <w:p w:rsidR="001A449E" w:rsidRPr="001A449E" w:rsidRDefault="001A449E" w:rsidP="001A449E">
      <w:pPr>
        <w:autoSpaceDE w:val="0"/>
        <w:autoSpaceDN w:val="0"/>
        <w:adjustRightInd w:val="0"/>
        <w:spacing w:after="0" w:line="360" w:lineRule="auto"/>
        <w:rPr>
          <w:rFonts w:ascii="Times New Roman" w:hAnsi="Times New Roman" w:cs="Times New Roman"/>
          <w:color w:val="000000"/>
          <w:sz w:val="28"/>
          <w:szCs w:val="28"/>
        </w:rPr>
      </w:pPr>
    </w:p>
    <w:p w:rsidR="001A449E" w:rsidRPr="001A449E" w:rsidRDefault="001A449E" w:rsidP="001A449E">
      <w:pPr>
        <w:autoSpaceDE w:val="0"/>
        <w:autoSpaceDN w:val="0"/>
        <w:adjustRightInd w:val="0"/>
        <w:spacing w:after="0" w:line="360" w:lineRule="auto"/>
        <w:rPr>
          <w:rFonts w:ascii="Times New Roman" w:hAnsi="Times New Roman" w:cs="Times New Roman"/>
          <w:color w:val="000000"/>
          <w:sz w:val="28"/>
          <w:szCs w:val="28"/>
        </w:rPr>
      </w:pPr>
    </w:p>
    <w:p w:rsidR="001A449E" w:rsidRPr="001A449E" w:rsidRDefault="001A449E" w:rsidP="001A449E">
      <w:pPr>
        <w:autoSpaceDE w:val="0"/>
        <w:autoSpaceDN w:val="0"/>
        <w:adjustRightInd w:val="0"/>
        <w:spacing w:after="0" w:line="360" w:lineRule="auto"/>
        <w:rPr>
          <w:rFonts w:ascii="Times New Roman" w:hAnsi="Times New Roman" w:cs="Times New Roman"/>
          <w:color w:val="000000"/>
          <w:sz w:val="28"/>
          <w:szCs w:val="28"/>
        </w:rPr>
      </w:pPr>
    </w:p>
    <w:p w:rsidR="001A449E" w:rsidRPr="001A449E" w:rsidRDefault="004022DA" w:rsidP="001A449E">
      <w:pPr>
        <w:autoSpaceDE w:val="0"/>
        <w:autoSpaceDN w:val="0"/>
        <w:adjustRightInd w:val="0"/>
        <w:spacing w:after="0" w:line="360" w:lineRule="auto"/>
        <w:jc w:val="right"/>
        <w:rPr>
          <w:rFonts w:ascii="Times New Roman" w:hAnsi="Times New Roman" w:cs="Times New Roman"/>
          <w:color w:val="000000"/>
          <w:sz w:val="28"/>
          <w:szCs w:val="28"/>
        </w:rPr>
      </w:pPr>
      <w:r>
        <w:rPr>
          <w:rFonts w:ascii="Times New Roman" w:hAnsi="Times New Roman" w:cs="Times New Roman"/>
          <w:color w:val="000000"/>
          <w:sz w:val="28"/>
          <w:szCs w:val="28"/>
        </w:rPr>
        <w:t>JUNE</w:t>
      </w:r>
      <w:r w:rsidR="001A449E" w:rsidRPr="001A449E">
        <w:rPr>
          <w:rFonts w:ascii="Times New Roman" w:hAnsi="Times New Roman" w:cs="Times New Roman"/>
          <w:color w:val="000000"/>
          <w:sz w:val="28"/>
          <w:szCs w:val="28"/>
        </w:rPr>
        <w:t>, 2025</w:t>
      </w:r>
    </w:p>
    <w:p w:rsidR="001A449E" w:rsidRDefault="001A449E" w:rsidP="001A449E">
      <w:pPr>
        <w:spacing w:line="360" w:lineRule="auto"/>
        <w:jc w:val="right"/>
        <w:rPr>
          <w:rFonts w:ascii="Times New Roman" w:hAnsi="Times New Roman" w:cs="Times New Roman"/>
          <w:sz w:val="28"/>
          <w:szCs w:val="28"/>
        </w:rPr>
      </w:pPr>
      <w:r w:rsidRPr="001A449E">
        <w:rPr>
          <w:rFonts w:ascii="Times New Roman" w:hAnsi="Times New Roman" w:cs="Times New Roman"/>
          <w:sz w:val="28"/>
          <w:szCs w:val="28"/>
        </w:rPr>
        <w:t>AMBO, ETHIOPI</w:t>
      </w:r>
    </w:p>
    <w:p w:rsidR="001A449E" w:rsidRPr="001A449E" w:rsidRDefault="001A449E" w:rsidP="001A449E">
      <w:pPr>
        <w:rPr>
          <w:rFonts w:ascii="Times New Roman" w:hAnsi="Times New Roman" w:cs="Times New Roman"/>
          <w:sz w:val="28"/>
          <w:szCs w:val="28"/>
        </w:rPr>
      </w:pPr>
    </w:p>
    <w:p w:rsidR="001A449E" w:rsidRDefault="001A449E" w:rsidP="001A449E">
      <w:pPr>
        <w:rPr>
          <w:rFonts w:ascii="Times New Roman" w:hAnsi="Times New Roman" w:cs="Times New Roman"/>
          <w:sz w:val="28"/>
          <w:szCs w:val="28"/>
        </w:rPr>
      </w:pPr>
    </w:p>
    <w:p w:rsidR="001A449E" w:rsidRDefault="001A449E" w:rsidP="001A449E">
      <w:pPr>
        <w:rPr>
          <w:rFonts w:ascii="Times New Roman" w:hAnsi="Times New Roman" w:cs="Times New Roman"/>
          <w:sz w:val="28"/>
          <w:szCs w:val="28"/>
        </w:rPr>
      </w:pPr>
    </w:p>
    <w:p w:rsidR="001A449E" w:rsidRPr="00A80C7D" w:rsidRDefault="001A449E" w:rsidP="00A80C7D">
      <w:pPr>
        <w:pStyle w:val="Heading1"/>
        <w:spacing w:line="360" w:lineRule="auto"/>
        <w:jc w:val="center"/>
        <w:rPr>
          <w:rFonts w:ascii="Times New Roman" w:eastAsia="Times New Roman" w:hAnsi="Times New Roman" w:cs="Times New Roman"/>
          <w:color w:val="000000" w:themeColor="text1"/>
        </w:rPr>
      </w:pPr>
      <w:bookmarkStart w:id="22" w:name="_Toc190495065"/>
      <w:bookmarkStart w:id="23" w:name="_Toc197408514"/>
      <w:r w:rsidRPr="00A80C7D">
        <w:rPr>
          <w:rFonts w:ascii="Times New Roman" w:eastAsia="Times New Roman" w:hAnsi="Times New Roman" w:cs="Times New Roman"/>
          <w:color w:val="000000" w:themeColor="text1"/>
        </w:rPr>
        <w:t>APPROVAL SHEET</w:t>
      </w:r>
      <w:bookmarkEnd w:id="22"/>
      <w:bookmarkEnd w:id="23"/>
    </w:p>
    <w:p w:rsidR="001A449E" w:rsidRPr="00A80C7D" w:rsidRDefault="001A449E" w:rsidP="00A80C7D">
      <w:pPr>
        <w:tabs>
          <w:tab w:val="left" w:pos="375"/>
          <w:tab w:val="center" w:pos="1253"/>
          <w:tab w:val="center" w:pos="4690"/>
        </w:tabs>
        <w:spacing w:after="140" w:line="360" w:lineRule="auto"/>
        <w:ind w:left="-5"/>
        <w:rPr>
          <w:rFonts w:ascii="Times New Roman" w:eastAsia="Times New Roman" w:hAnsi="Times New Roman" w:cs="Times New Roman"/>
          <w:color w:val="000000" w:themeColor="text1"/>
          <w:sz w:val="24"/>
        </w:rPr>
      </w:pPr>
      <w:r w:rsidRPr="00A80C7D">
        <w:rPr>
          <w:rFonts w:ascii="Times New Roman" w:eastAsia="Times New Roman" w:hAnsi="Times New Roman" w:cs="Times New Roman"/>
          <w:color w:val="000000" w:themeColor="text1"/>
          <w:sz w:val="28"/>
        </w:rPr>
        <w:tab/>
      </w:r>
      <w:r w:rsidR="00B017EE" w:rsidRPr="00A80C7D">
        <w:rPr>
          <w:rFonts w:ascii="Times New Roman" w:eastAsia="Times New Roman" w:hAnsi="Times New Roman" w:cs="Times New Roman"/>
          <w:color w:val="000000" w:themeColor="text1"/>
          <w:sz w:val="28"/>
        </w:rPr>
        <w:tab/>
      </w:r>
      <w:r w:rsidRPr="00A80C7D">
        <w:rPr>
          <w:rFonts w:ascii="Times New Roman" w:eastAsia="Times New Roman" w:hAnsi="Times New Roman" w:cs="Times New Roman"/>
          <w:color w:val="000000" w:themeColor="text1"/>
          <w:sz w:val="28"/>
        </w:rPr>
        <w:tab/>
        <w:t xml:space="preserve">AMBO UNIVERSITY </w:t>
      </w:r>
    </w:p>
    <w:p w:rsidR="001A449E" w:rsidRPr="00A80C7D" w:rsidRDefault="001A449E" w:rsidP="00A80C7D">
      <w:pPr>
        <w:spacing w:after="136" w:line="360" w:lineRule="auto"/>
        <w:ind w:left="10" w:right="1948" w:hanging="10"/>
        <w:jc w:val="right"/>
        <w:rPr>
          <w:rFonts w:ascii="Times New Roman" w:eastAsia="Times New Roman" w:hAnsi="Times New Roman" w:cs="Times New Roman"/>
          <w:color w:val="000000" w:themeColor="text1"/>
          <w:sz w:val="24"/>
        </w:rPr>
      </w:pPr>
      <w:r w:rsidRPr="00A80C7D">
        <w:rPr>
          <w:rFonts w:ascii="Times New Roman" w:eastAsia="Times New Roman" w:hAnsi="Times New Roman" w:cs="Times New Roman"/>
          <w:color w:val="000000" w:themeColor="text1"/>
          <w:sz w:val="28"/>
        </w:rPr>
        <w:t xml:space="preserve">COLLEGE OF BUSINESS AND ECONOMICS </w:t>
      </w:r>
    </w:p>
    <w:p w:rsidR="001A449E" w:rsidRPr="00A80C7D" w:rsidRDefault="004B7EF9" w:rsidP="00A80C7D">
      <w:pPr>
        <w:spacing w:after="108" w:line="360" w:lineRule="auto"/>
        <w:ind w:left="10" w:right="1948" w:hanging="10"/>
        <w:jc w:val="center"/>
        <w:rPr>
          <w:rFonts w:ascii="Times New Roman" w:eastAsia="Times New Roman" w:hAnsi="Times New Roman" w:cs="Times New Roman"/>
          <w:color w:val="000000" w:themeColor="text1"/>
          <w:sz w:val="24"/>
        </w:rPr>
      </w:pPr>
      <w:r>
        <w:rPr>
          <w:rFonts w:ascii="Times New Roman" w:eastAsia="Times New Roman" w:hAnsi="Times New Roman" w:cs="Times New Roman"/>
          <w:color w:val="000000" w:themeColor="text1"/>
          <w:sz w:val="28"/>
        </w:rPr>
        <w:t xml:space="preserve">                                  </w:t>
      </w:r>
      <w:r w:rsidR="001A449E" w:rsidRPr="00A80C7D">
        <w:rPr>
          <w:rFonts w:ascii="Times New Roman" w:eastAsia="Times New Roman" w:hAnsi="Times New Roman" w:cs="Times New Roman"/>
          <w:color w:val="000000" w:themeColor="text1"/>
          <w:sz w:val="28"/>
        </w:rPr>
        <w:t xml:space="preserve">RESEARCH APPROVAL SHEET </w:t>
      </w:r>
    </w:p>
    <w:p w:rsidR="001A449E" w:rsidRPr="001A449E" w:rsidRDefault="001A449E" w:rsidP="001A449E">
      <w:pPr>
        <w:spacing w:after="112"/>
        <w:ind w:left="20" w:hanging="10"/>
        <w:rPr>
          <w:rFonts w:ascii="Times New Roman" w:eastAsia="Times New Roman" w:hAnsi="Times New Roman" w:cs="Times New Roman"/>
          <w:color w:val="000000"/>
          <w:sz w:val="24"/>
        </w:rPr>
      </w:pPr>
      <w:r w:rsidRPr="001A449E">
        <w:rPr>
          <w:rFonts w:ascii="Times New Roman" w:eastAsia="Times New Roman" w:hAnsi="Times New Roman" w:cs="Times New Roman"/>
          <w:b/>
          <w:color w:val="000000"/>
          <w:sz w:val="24"/>
        </w:rPr>
        <w:t xml:space="preserve">Submitted by: </w:t>
      </w:r>
    </w:p>
    <w:p w:rsidR="001A449E" w:rsidRPr="001A449E" w:rsidRDefault="001A449E" w:rsidP="007E0BFA">
      <w:pPr>
        <w:tabs>
          <w:tab w:val="center" w:pos="4302"/>
        </w:tabs>
        <w:spacing w:after="113" w:line="360" w:lineRule="auto"/>
        <w:rPr>
          <w:rFonts w:ascii="Times New Roman" w:eastAsia="Times New Roman" w:hAnsi="Times New Roman" w:cs="Times New Roman"/>
          <w:color w:val="000000"/>
          <w:sz w:val="24"/>
        </w:rPr>
      </w:pPr>
      <w:r w:rsidRPr="001A449E">
        <w:rPr>
          <w:rFonts w:ascii="Times New Roman" w:eastAsia="Times New Roman" w:hAnsi="Times New Roman" w:cs="Times New Roman"/>
          <w:b/>
          <w:color w:val="000000"/>
          <w:sz w:val="24"/>
          <w:u w:val="single" w:color="000000"/>
        </w:rPr>
        <w:t>Segni Sorsa</w:t>
      </w:r>
      <w:r w:rsidRPr="001A449E">
        <w:rPr>
          <w:rFonts w:ascii="Times New Roman" w:eastAsia="Times New Roman" w:hAnsi="Times New Roman" w:cs="Times New Roman"/>
          <w:color w:val="000000"/>
          <w:sz w:val="24"/>
        </w:rPr>
        <w:tab/>
        <w:t xml:space="preserve">                    ________                 _________  </w:t>
      </w:r>
    </w:p>
    <w:p w:rsidR="001A449E" w:rsidRPr="001A449E" w:rsidRDefault="001A449E" w:rsidP="007E0BFA">
      <w:pPr>
        <w:numPr>
          <w:ilvl w:val="0"/>
          <w:numId w:val="6"/>
        </w:numPr>
        <w:spacing w:after="111" w:line="360" w:lineRule="auto"/>
        <w:ind w:right="12"/>
        <w:jc w:val="both"/>
        <w:rPr>
          <w:rFonts w:ascii="Times New Roman" w:eastAsia="Times New Roman" w:hAnsi="Times New Roman" w:cs="Times New Roman"/>
          <w:color w:val="000000"/>
          <w:sz w:val="24"/>
          <w:szCs w:val="24"/>
        </w:rPr>
      </w:pPr>
      <w:r w:rsidRPr="001A449E">
        <w:rPr>
          <w:rFonts w:ascii="Times New Roman" w:eastAsia="Times New Roman" w:hAnsi="Times New Roman" w:cs="Times New Roman"/>
          <w:color w:val="000000"/>
          <w:sz w:val="24"/>
          <w:szCs w:val="24"/>
        </w:rPr>
        <w:t>PG Candid</w:t>
      </w:r>
      <w:r w:rsidR="0074747A">
        <w:rPr>
          <w:rFonts w:ascii="Times New Roman" w:eastAsia="Times New Roman" w:hAnsi="Times New Roman" w:cs="Times New Roman"/>
          <w:color w:val="000000"/>
          <w:sz w:val="24"/>
          <w:szCs w:val="24"/>
        </w:rPr>
        <w:t xml:space="preserve">ate                       </w:t>
      </w:r>
      <w:r w:rsidRPr="001A449E">
        <w:rPr>
          <w:rFonts w:ascii="Times New Roman" w:eastAsia="Times New Roman" w:hAnsi="Times New Roman" w:cs="Times New Roman"/>
          <w:color w:val="000000"/>
          <w:sz w:val="24"/>
          <w:szCs w:val="24"/>
        </w:rPr>
        <w:t xml:space="preserve">Signature                  Date  </w:t>
      </w:r>
    </w:p>
    <w:p w:rsidR="001A449E" w:rsidRPr="001A449E" w:rsidRDefault="001A449E" w:rsidP="007E0BFA">
      <w:pPr>
        <w:spacing w:after="112" w:line="360" w:lineRule="auto"/>
        <w:ind w:left="96" w:hanging="10"/>
        <w:rPr>
          <w:rFonts w:ascii="Times New Roman" w:eastAsia="Times New Roman" w:hAnsi="Times New Roman" w:cs="Times New Roman"/>
          <w:color w:val="000000"/>
          <w:sz w:val="24"/>
          <w:szCs w:val="24"/>
        </w:rPr>
      </w:pPr>
      <w:r w:rsidRPr="001A449E">
        <w:rPr>
          <w:rFonts w:ascii="Times New Roman" w:eastAsia="Times New Roman" w:hAnsi="Times New Roman" w:cs="Times New Roman"/>
          <w:b/>
          <w:color w:val="000000"/>
          <w:sz w:val="24"/>
          <w:szCs w:val="24"/>
        </w:rPr>
        <w:t xml:space="preserve">Approved by: </w:t>
      </w:r>
    </w:p>
    <w:p w:rsidR="001A449E" w:rsidRPr="001A449E" w:rsidRDefault="001A449E" w:rsidP="007E0BFA">
      <w:pPr>
        <w:numPr>
          <w:ilvl w:val="0"/>
          <w:numId w:val="6"/>
        </w:numPr>
        <w:spacing w:after="111" w:line="360" w:lineRule="auto"/>
        <w:ind w:right="12"/>
        <w:jc w:val="both"/>
        <w:rPr>
          <w:rFonts w:ascii="Times New Roman" w:eastAsia="Times New Roman" w:hAnsi="Times New Roman" w:cs="Times New Roman"/>
          <w:color w:val="000000"/>
          <w:sz w:val="24"/>
          <w:szCs w:val="24"/>
        </w:rPr>
      </w:pPr>
      <w:r w:rsidRPr="001A449E">
        <w:rPr>
          <w:rFonts w:ascii="Times New Roman" w:eastAsia="Times New Roman" w:hAnsi="Times New Roman" w:cs="Times New Roman"/>
          <w:color w:val="000000"/>
          <w:sz w:val="24"/>
          <w:szCs w:val="24"/>
        </w:rPr>
        <w:t xml:space="preserve">Major advisor:  </w:t>
      </w:r>
      <w:r w:rsidR="0074747A">
        <w:rPr>
          <w:rFonts w:ascii="Times New Roman" w:eastAsia="Times New Roman" w:hAnsi="Times New Roman" w:cs="Times New Roman"/>
          <w:color w:val="000000"/>
          <w:sz w:val="24"/>
          <w:szCs w:val="24"/>
        </w:rPr>
        <w:t xml:space="preserve">                       </w:t>
      </w:r>
      <w:r w:rsidR="0074747A" w:rsidRPr="001A449E">
        <w:rPr>
          <w:rFonts w:ascii="Times New Roman" w:eastAsia="Times New Roman" w:hAnsi="Times New Roman" w:cs="Times New Roman"/>
          <w:color w:val="000000"/>
          <w:sz w:val="24"/>
          <w:szCs w:val="24"/>
        </w:rPr>
        <w:t>_______</w:t>
      </w:r>
      <w:r w:rsidR="0074747A">
        <w:rPr>
          <w:rFonts w:ascii="Times New Roman" w:eastAsia="Times New Roman" w:hAnsi="Times New Roman" w:cs="Times New Roman"/>
          <w:color w:val="000000"/>
          <w:sz w:val="24"/>
          <w:szCs w:val="24"/>
        </w:rPr>
        <w:t xml:space="preserve">                 </w:t>
      </w:r>
      <w:r w:rsidR="0074747A" w:rsidRPr="001A449E">
        <w:rPr>
          <w:rFonts w:ascii="Times New Roman" w:eastAsia="Times New Roman" w:hAnsi="Times New Roman" w:cs="Times New Roman"/>
          <w:color w:val="000000"/>
          <w:sz w:val="24"/>
          <w:szCs w:val="24"/>
          <w:u w:val="single" w:color="000000"/>
        </w:rPr>
        <w:t>________</w:t>
      </w:r>
    </w:p>
    <w:p w:rsidR="001A449E" w:rsidRPr="001A449E" w:rsidRDefault="001A449E" w:rsidP="007E0BFA">
      <w:pPr>
        <w:spacing w:after="88" w:line="360" w:lineRule="auto"/>
        <w:ind w:left="96" w:right="12" w:hanging="10"/>
        <w:jc w:val="both"/>
        <w:rPr>
          <w:rFonts w:ascii="Times New Roman" w:eastAsia="Times New Roman" w:hAnsi="Times New Roman" w:cs="Times New Roman"/>
          <w:color w:val="000000"/>
          <w:sz w:val="24"/>
          <w:szCs w:val="24"/>
        </w:rPr>
      </w:pPr>
      <w:r w:rsidRPr="001A449E">
        <w:rPr>
          <w:rFonts w:ascii="Times New Roman" w:eastAsia="Times New Roman" w:hAnsi="Times New Roman" w:cs="Times New Roman"/>
          <w:b/>
          <w:color w:val="000000"/>
          <w:sz w:val="24"/>
          <w:szCs w:val="24"/>
          <w:u w:val="single" w:color="000000"/>
        </w:rPr>
        <w:t xml:space="preserve"> Kefyalew Tadesse</w:t>
      </w:r>
      <w:r w:rsidRPr="001A449E">
        <w:rPr>
          <w:rFonts w:ascii="Times New Roman" w:eastAsia="Times New Roman" w:hAnsi="Times New Roman" w:cs="Times New Roman"/>
          <w:b/>
          <w:color w:val="000000"/>
          <w:sz w:val="24"/>
          <w:szCs w:val="24"/>
        </w:rPr>
        <w:t xml:space="preserve"> (PHD) </w:t>
      </w:r>
      <w:r w:rsidRPr="001A449E">
        <w:rPr>
          <w:rFonts w:ascii="Times New Roman" w:eastAsia="Times New Roman" w:hAnsi="Times New Roman" w:cs="Times New Roman"/>
          <w:color w:val="000000"/>
          <w:sz w:val="24"/>
          <w:szCs w:val="24"/>
        </w:rPr>
        <w:t xml:space="preserve">              Signature     </w:t>
      </w:r>
      <w:r w:rsidR="0074747A">
        <w:rPr>
          <w:rFonts w:ascii="Times New Roman" w:eastAsia="Times New Roman" w:hAnsi="Times New Roman" w:cs="Times New Roman"/>
          <w:color w:val="000000"/>
          <w:sz w:val="24"/>
          <w:szCs w:val="24"/>
        </w:rPr>
        <w:t xml:space="preserve">          </w:t>
      </w:r>
      <w:r w:rsidRPr="001A449E">
        <w:rPr>
          <w:rFonts w:ascii="Times New Roman" w:eastAsia="Times New Roman" w:hAnsi="Times New Roman" w:cs="Times New Roman"/>
          <w:color w:val="000000"/>
          <w:sz w:val="24"/>
          <w:szCs w:val="24"/>
        </w:rPr>
        <w:t xml:space="preserve"> Date </w:t>
      </w:r>
    </w:p>
    <w:p w:rsidR="00EB6B8D" w:rsidRPr="00EB6B8D" w:rsidRDefault="00EB6B8D" w:rsidP="007E0BFA">
      <w:pPr>
        <w:spacing w:after="106" w:line="360" w:lineRule="auto"/>
        <w:ind w:left="360" w:right="22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3.________________</w:t>
      </w:r>
      <w:r w:rsidRPr="00EB6B8D">
        <w:rPr>
          <w:rFonts w:ascii="Times New Roman" w:eastAsia="Times New Roman" w:hAnsi="Times New Roman" w:cs="Times New Roman"/>
          <w:color w:val="000000"/>
          <w:sz w:val="24"/>
          <w:szCs w:val="24"/>
        </w:rPr>
        <w:t xml:space="preserve"> </w:t>
      </w:r>
      <w:r w:rsidR="00F40237">
        <w:rPr>
          <w:rFonts w:ascii="Times New Roman" w:eastAsia="Times New Roman" w:hAnsi="Times New Roman" w:cs="Times New Roman"/>
          <w:color w:val="000000"/>
          <w:sz w:val="24"/>
          <w:szCs w:val="24"/>
        </w:rPr>
        <w:t xml:space="preserve">                             </w:t>
      </w:r>
      <w:r w:rsidR="00400F55">
        <w:rPr>
          <w:rFonts w:ascii="Times New Roman" w:eastAsia="Times New Roman" w:hAnsi="Times New Roman" w:cs="Times New Roman"/>
          <w:color w:val="000000"/>
          <w:sz w:val="24"/>
          <w:szCs w:val="24"/>
        </w:rPr>
        <w:t>_________</w:t>
      </w:r>
      <w:r w:rsidRPr="00EB6B8D">
        <w:rPr>
          <w:rFonts w:ascii="Times New Roman" w:eastAsia="Times New Roman" w:hAnsi="Times New Roman" w:cs="Times New Roman"/>
          <w:color w:val="000000"/>
          <w:sz w:val="24"/>
          <w:szCs w:val="24"/>
        </w:rPr>
        <w:t xml:space="preserve">         ______</w:t>
      </w:r>
      <w:r w:rsidR="00400F55">
        <w:rPr>
          <w:rFonts w:ascii="Times New Roman" w:eastAsia="Times New Roman" w:hAnsi="Times New Roman" w:cs="Times New Roman"/>
          <w:color w:val="000000"/>
          <w:sz w:val="24"/>
          <w:szCs w:val="24"/>
        </w:rPr>
        <w:t>____</w:t>
      </w:r>
    </w:p>
    <w:p w:rsidR="00EB6B8D" w:rsidRPr="00EB6B8D" w:rsidRDefault="00EB6B8D" w:rsidP="007E0BFA">
      <w:pPr>
        <w:spacing w:after="273" w:line="360" w:lineRule="auto"/>
        <w:ind w:left="365" w:right="228" w:hanging="10"/>
        <w:jc w:val="both"/>
        <w:rPr>
          <w:rFonts w:ascii="Times New Roman" w:eastAsia="Times New Roman" w:hAnsi="Times New Roman" w:cs="Times New Roman"/>
          <w:color w:val="000000"/>
          <w:sz w:val="24"/>
          <w:szCs w:val="24"/>
        </w:rPr>
      </w:pPr>
      <w:r w:rsidRPr="00EB6B8D">
        <w:rPr>
          <w:rFonts w:ascii="Times New Roman" w:eastAsia="Times New Roman" w:hAnsi="Times New Roman" w:cs="Times New Roman"/>
          <w:color w:val="000000"/>
          <w:sz w:val="24"/>
          <w:szCs w:val="24"/>
        </w:rPr>
        <w:t xml:space="preserve">Head, Department </w:t>
      </w:r>
      <w:r w:rsidR="00362374">
        <w:rPr>
          <w:rFonts w:ascii="Times New Roman" w:eastAsia="Times New Roman" w:hAnsi="Times New Roman" w:cs="Times New Roman"/>
          <w:color w:val="000000"/>
          <w:sz w:val="24"/>
          <w:szCs w:val="24"/>
        </w:rPr>
        <w:t xml:space="preserve">of </w:t>
      </w:r>
      <w:r w:rsidR="00F807B1">
        <w:rPr>
          <w:rFonts w:ascii="Times New Roman" w:eastAsia="Times New Roman" w:hAnsi="Times New Roman" w:cs="Times New Roman"/>
          <w:color w:val="000000"/>
          <w:sz w:val="24"/>
          <w:szCs w:val="24"/>
        </w:rPr>
        <w:t>Accounting &amp;</w:t>
      </w:r>
      <w:r w:rsidR="00362374">
        <w:rPr>
          <w:rFonts w:ascii="Times New Roman" w:eastAsia="Times New Roman" w:hAnsi="Times New Roman" w:cs="Times New Roman"/>
          <w:color w:val="000000"/>
          <w:sz w:val="24"/>
          <w:szCs w:val="24"/>
        </w:rPr>
        <w:t xml:space="preserve"> Finance </w:t>
      </w:r>
      <w:r w:rsidRPr="00EB6B8D">
        <w:rPr>
          <w:rFonts w:ascii="Times New Roman" w:eastAsia="Times New Roman" w:hAnsi="Times New Roman" w:cs="Times New Roman"/>
          <w:color w:val="000000"/>
          <w:sz w:val="24"/>
          <w:szCs w:val="24"/>
        </w:rPr>
        <w:t xml:space="preserve">Signature  </w:t>
      </w:r>
      <w:r w:rsidR="00F40237">
        <w:rPr>
          <w:rFonts w:ascii="Times New Roman" w:eastAsia="Times New Roman" w:hAnsi="Times New Roman" w:cs="Times New Roman"/>
          <w:color w:val="000000"/>
          <w:sz w:val="24"/>
          <w:szCs w:val="24"/>
        </w:rPr>
        <w:t xml:space="preserve">           </w:t>
      </w:r>
      <w:r w:rsidR="007E0BFA">
        <w:rPr>
          <w:rFonts w:ascii="Times New Roman" w:eastAsia="Times New Roman" w:hAnsi="Times New Roman" w:cs="Times New Roman"/>
          <w:color w:val="000000"/>
          <w:sz w:val="24"/>
          <w:szCs w:val="24"/>
        </w:rPr>
        <w:t xml:space="preserve">Date </w:t>
      </w:r>
    </w:p>
    <w:p w:rsidR="00EB6B8D" w:rsidRPr="00EB6B8D" w:rsidRDefault="00EB6B8D" w:rsidP="00400F55">
      <w:pPr>
        <w:spacing w:after="102" w:line="360" w:lineRule="auto"/>
        <w:ind w:left="360" w:right="22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4.___________________           </w:t>
      </w:r>
      <w:r w:rsidR="00F40237">
        <w:rPr>
          <w:rFonts w:ascii="Times New Roman" w:eastAsia="Times New Roman" w:hAnsi="Times New Roman" w:cs="Times New Roman"/>
          <w:color w:val="000000"/>
          <w:sz w:val="24"/>
          <w:szCs w:val="24"/>
        </w:rPr>
        <w:t xml:space="preserve">       </w:t>
      </w:r>
      <w:r w:rsidR="00400F55">
        <w:rPr>
          <w:rFonts w:ascii="Times New Roman" w:eastAsia="Times New Roman" w:hAnsi="Times New Roman" w:cs="Times New Roman"/>
          <w:color w:val="000000"/>
          <w:sz w:val="24"/>
          <w:szCs w:val="24"/>
        </w:rPr>
        <w:t>______                    ______</w:t>
      </w:r>
    </w:p>
    <w:p w:rsidR="00EB6B8D" w:rsidRPr="00EB6B8D" w:rsidRDefault="00EB6B8D" w:rsidP="007E0BFA">
      <w:pPr>
        <w:spacing w:after="273" w:line="360" w:lineRule="auto"/>
        <w:ind w:left="365" w:right="228" w:hanging="10"/>
        <w:jc w:val="both"/>
        <w:rPr>
          <w:rFonts w:ascii="Times New Roman" w:eastAsia="Times New Roman" w:hAnsi="Times New Roman" w:cs="Times New Roman"/>
          <w:color w:val="000000"/>
          <w:sz w:val="24"/>
          <w:szCs w:val="24"/>
        </w:rPr>
      </w:pPr>
      <w:r w:rsidRPr="00EB6B8D">
        <w:rPr>
          <w:rFonts w:ascii="Times New Roman" w:eastAsia="Times New Roman" w:hAnsi="Times New Roman" w:cs="Times New Roman"/>
          <w:color w:val="000000"/>
          <w:sz w:val="24"/>
          <w:szCs w:val="24"/>
        </w:rPr>
        <w:t xml:space="preserve">College </w:t>
      </w:r>
      <w:r w:rsidR="00F40237" w:rsidRPr="00EB6B8D">
        <w:rPr>
          <w:rFonts w:ascii="Times New Roman" w:eastAsia="Times New Roman" w:hAnsi="Times New Roman" w:cs="Times New Roman"/>
          <w:color w:val="000000"/>
          <w:sz w:val="24"/>
          <w:szCs w:val="24"/>
        </w:rPr>
        <w:t xml:space="preserve">Dean </w:t>
      </w:r>
      <w:r w:rsidR="00F40237">
        <w:rPr>
          <w:rFonts w:ascii="Times New Roman" w:eastAsia="Times New Roman" w:hAnsi="Times New Roman" w:cs="Times New Roman"/>
          <w:color w:val="000000"/>
          <w:sz w:val="24"/>
          <w:szCs w:val="24"/>
        </w:rPr>
        <w:t xml:space="preserve">              </w:t>
      </w:r>
      <w:r w:rsidR="00400F55">
        <w:rPr>
          <w:rFonts w:ascii="Times New Roman" w:eastAsia="Times New Roman" w:hAnsi="Times New Roman" w:cs="Times New Roman"/>
          <w:color w:val="000000"/>
          <w:sz w:val="24"/>
          <w:szCs w:val="24"/>
        </w:rPr>
        <w:t xml:space="preserve">                        </w:t>
      </w:r>
      <w:r w:rsidR="00F40237" w:rsidRPr="00EB6B8D">
        <w:rPr>
          <w:rFonts w:ascii="Times New Roman" w:eastAsia="Times New Roman" w:hAnsi="Times New Roman" w:cs="Times New Roman"/>
          <w:color w:val="000000"/>
          <w:sz w:val="24"/>
          <w:szCs w:val="24"/>
        </w:rPr>
        <w:t>Signature</w:t>
      </w:r>
      <w:r w:rsidR="00F40237">
        <w:rPr>
          <w:rFonts w:ascii="Times New Roman" w:eastAsia="Times New Roman" w:hAnsi="Times New Roman" w:cs="Times New Roman"/>
          <w:color w:val="000000"/>
          <w:sz w:val="24"/>
          <w:szCs w:val="24"/>
        </w:rPr>
        <w:t xml:space="preserve">                </w:t>
      </w:r>
      <w:r w:rsidR="007E0BFA">
        <w:rPr>
          <w:rFonts w:ascii="Times New Roman" w:eastAsia="Times New Roman" w:hAnsi="Times New Roman" w:cs="Times New Roman"/>
          <w:color w:val="000000"/>
          <w:sz w:val="24"/>
          <w:szCs w:val="24"/>
        </w:rPr>
        <w:t xml:space="preserve"> </w:t>
      </w:r>
      <w:r w:rsidRPr="00EB6B8D">
        <w:rPr>
          <w:rFonts w:ascii="Times New Roman" w:eastAsia="Times New Roman" w:hAnsi="Times New Roman" w:cs="Times New Roman"/>
          <w:color w:val="000000"/>
          <w:sz w:val="24"/>
          <w:szCs w:val="24"/>
        </w:rPr>
        <w:t xml:space="preserve">Date                                                              </w:t>
      </w:r>
    </w:p>
    <w:p w:rsidR="00EB6B8D" w:rsidRPr="00EB6B8D" w:rsidRDefault="00EB6B8D" w:rsidP="007E0BFA">
      <w:pPr>
        <w:spacing w:after="107" w:line="360" w:lineRule="auto"/>
        <w:ind w:left="360" w:right="22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r w:rsidR="007E0BFA">
        <w:rPr>
          <w:rFonts w:ascii="Times New Roman" w:eastAsia="Times New Roman" w:hAnsi="Times New Roman" w:cs="Times New Roman"/>
          <w:color w:val="000000"/>
          <w:sz w:val="24"/>
          <w:szCs w:val="24"/>
        </w:rPr>
        <w:t>_</w:t>
      </w:r>
      <w:r w:rsidR="00400F55">
        <w:rPr>
          <w:rFonts w:ascii="Times New Roman" w:eastAsia="Times New Roman" w:hAnsi="Times New Roman" w:cs="Times New Roman"/>
          <w:color w:val="000000"/>
          <w:sz w:val="24"/>
          <w:szCs w:val="24"/>
        </w:rPr>
        <w:t>_____________________</w:t>
      </w:r>
      <w:r w:rsidRPr="00EB6B8D">
        <w:rPr>
          <w:rFonts w:ascii="Times New Roman" w:eastAsia="Times New Roman" w:hAnsi="Times New Roman" w:cs="Times New Roman"/>
          <w:color w:val="000000"/>
          <w:sz w:val="24"/>
          <w:szCs w:val="24"/>
        </w:rPr>
        <w:t xml:space="preserve">         </w:t>
      </w:r>
      <w:r w:rsidR="00400F55">
        <w:rPr>
          <w:rFonts w:ascii="Times New Roman" w:eastAsia="Times New Roman" w:hAnsi="Times New Roman" w:cs="Times New Roman"/>
          <w:color w:val="000000"/>
          <w:sz w:val="24"/>
          <w:szCs w:val="24"/>
        </w:rPr>
        <w:t xml:space="preserve">    </w:t>
      </w:r>
      <w:r w:rsidRPr="00EB6B8D">
        <w:rPr>
          <w:rFonts w:ascii="Times New Roman" w:eastAsia="Times New Roman" w:hAnsi="Times New Roman" w:cs="Times New Roman"/>
          <w:color w:val="000000"/>
          <w:sz w:val="24"/>
          <w:szCs w:val="24"/>
        </w:rPr>
        <w:t xml:space="preserve"> _____________</w:t>
      </w:r>
      <w:r w:rsidR="00400F55">
        <w:rPr>
          <w:rFonts w:ascii="Times New Roman" w:eastAsia="Times New Roman" w:hAnsi="Times New Roman" w:cs="Times New Roman"/>
          <w:color w:val="000000"/>
          <w:sz w:val="24"/>
          <w:szCs w:val="24"/>
        </w:rPr>
        <w:t>_         ___________</w:t>
      </w:r>
      <w:r w:rsidRPr="00EB6B8D">
        <w:rPr>
          <w:rFonts w:ascii="Times New Roman" w:eastAsia="Times New Roman" w:hAnsi="Times New Roman" w:cs="Times New Roman"/>
          <w:color w:val="000000"/>
          <w:sz w:val="24"/>
          <w:szCs w:val="24"/>
        </w:rPr>
        <w:t xml:space="preserve"> </w:t>
      </w:r>
    </w:p>
    <w:p w:rsidR="00EB6B8D" w:rsidRPr="00EB6B8D" w:rsidRDefault="00EB6B8D" w:rsidP="007E0BFA">
      <w:pPr>
        <w:spacing w:after="278" w:line="360" w:lineRule="auto"/>
        <w:ind w:left="365" w:right="228" w:hanging="10"/>
        <w:jc w:val="both"/>
        <w:rPr>
          <w:rFonts w:ascii="Times New Roman" w:eastAsia="Times New Roman" w:hAnsi="Times New Roman" w:cs="Times New Roman"/>
          <w:color w:val="000000"/>
          <w:sz w:val="24"/>
          <w:szCs w:val="24"/>
        </w:rPr>
      </w:pPr>
      <w:r w:rsidRPr="00EB6B8D">
        <w:rPr>
          <w:rFonts w:ascii="Calibri" w:eastAsia="Calibri" w:hAnsi="Calibri" w:cs="Calibri"/>
          <w:color w:val="000000"/>
          <w:sz w:val="24"/>
          <w:szCs w:val="24"/>
        </w:rPr>
        <w:tab/>
      </w:r>
      <w:r w:rsidRPr="00EB6B8D">
        <w:rPr>
          <w:rFonts w:ascii="Times New Roman" w:eastAsia="Times New Roman" w:hAnsi="Times New Roman" w:cs="Times New Roman"/>
          <w:color w:val="000000"/>
          <w:sz w:val="24"/>
          <w:szCs w:val="24"/>
        </w:rPr>
        <w:t xml:space="preserve">Dean, School of Graduate </w:t>
      </w:r>
      <w:r w:rsidR="00F40237" w:rsidRPr="00EB6B8D">
        <w:rPr>
          <w:rFonts w:ascii="Times New Roman" w:eastAsia="Times New Roman" w:hAnsi="Times New Roman" w:cs="Times New Roman"/>
          <w:color w:val="000000"/>
          <w:sz w:val="24"/>
          <w:szCs w:val="24"/>
        </w:rPr>
        <w:t xml:space="preserve">Studies </w:t>
      </w:r>
      <w:r w:rsidR="00F40237">
        <w:rPr>
          <w:rFonts w:ascii="Times New Roman" w:eastAsia="Times New Roman" w:hAnsi="Times New Roman" w:cs="Times New Roman"/>
          <w:color w:val="000000"/>
          <w:sz w:val="24"/>
          <w:szCs w:val="24"/>
        </w:rPr>
        <w:t xml:space="preserve">           </w:t>
      </w:r>
      <w:r w:rsidR="00F40237" w:rsidRPr="00EB6B8D">
        <w:rPr>
          <w:rFonts w:ascii="Times New Roman" w:eastAsia="Times New Roman" w:hAnsi="Times New Roman" w:cs="Times New Roman"/>
          <w:color w:val="000000"/>
          <w:sz w:val="24"/>
          <w:szCs w:val="24"/>
        </w:rPr>
        <w:t>Signature</w:t>
      </w:r>
      <w:r w:rsidR="007E0BFA">
        <w:rPr>
          <w:rFonts w:ascii="Times New Roman" w:eastAsia="Times New Roman" w:hAnsi="Times New Roman" w:cs="Times New Roman"/>
          <w:color w:val="000000"/>
          <w:sz w:val="24"/>
          <w:szCs w:val="24"/>
        </w:rPr>
        <w:t xml:space="preserve">         </w:t>
      </w:r>
      <w:r w:rsidR="00F40237">
        <w:rPr>
          <w:rFonts w:ascii="Times New Roman" w:eastAsia="Times New Roman" w:hAnsi="Times New Roman" w:cs="Times New Roman"/>
          <w:color w:val="000000"/>
          <w:sz w:val="24"/>
          <w:szCs w:val="24"/>
        </w:rPr>
        <w:t xml:space="preserve">         </w:t>
      </w:r>
      <w:r w:rsidRPr="00EB6B8D">
        <w:rPr>
          <w:rFonts w:ascii="Times New Roman" w:eastAsia="Times New Roman" w:hAnsi="Times New Roman" w:cs="Times New Roman"/>
          <w:color w:val="000000"/>
          <w:sz w:val="24"/>
          <w:szCs w:val="24"/>
        </w:rPr>
        <w:t xml:space="preserve">Date   </w:t>
      </w:r>
    </w:p>
    <w:p w:rsidR="00EB6B8D" w:rsidRPr="00EB6B8D" w:rsidRDefault="00EB6B8D" w:rsidP="007E0BFA">
      <w:pPr>
        <w:spacing w:after="102" w:line="360" w:lineRule="auto"/>
        <w:ind w:left="360" w:right="22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Pr="00EB6B8D">
        <w:rPr>
          <w:rFonts w:ascii="Times New Roman" w:eastAsia="Times New Roman" w:hAnsi="Times New Roman" w:cs="Times New Roman"/>
          <w:color w:val="000000"/>
          <w:sz w:val="24"/>
          <w:szCs w:val="24"/>
        </w:rPr>
        <w:t xml:space="preserve">_______________________           ______________      </w:t>
      </w:r>
      <w:r w:rsidR="00400F55">
        <w:rPr>
          <w:rFonts w:ascii="Times New Roman" w:eastAsia="Times New Roman" w:hAnsi="Times New Roman" w:cs="Times New Roman"/>
          <w:color w:val="000000"/>
          <w:sz w:val="24"/>
          <w:szCs w:val="24"/>
        </w:rPr>
        <w:t xml:space="preserve">          ___________</w:t>
      </w:r>
      <w:r w:rsidRPr="00EB6B8D">
        <w:rPr>
          <w:rFonts w:ascii="Times New Roman" w:eastAsia="Times New Roman" w:hAnsi="Times New Roman" w:cs="Times New Roman"/>
          <w:color w:val="000000"/>
          <w:sz w:val="24"/>
          <w:szCs w:val="24"/>
        </w:rPr>
        <w:t xml:space="preserve"> </w:t>
      </w:r>
    </w:p>
    <w:p w:rsidR="00EB6B8D" w:rsidRPr="00EB6B8D" w:rsidRDefault="00EB6B8D" w:rsidP="007E0BFA">
      <w:pPr>
        <w:tabs>
          <w:tab w:val="center" w:pos="360"/>
          <w:tab w:val="center" w:pos="6103"/>
        </w:tabs>
        <w:spacing w:after="282" w:line="360" w:lineRule="auto"/>
        <w:rPr>
          <w:rFonts w:ascii="Times New Roman" w:eastAsia="Times New Roman" w:hAnsi="Times New Roman" w:cs="Times New Roman"/>
          <w:color w:val="000000"/>
          <w:sz w:val="24"/>
          <w:szCs w:val="24"/>
        </w:rPr>
      </w:pPr>
      <w:r w:rsidRPr="00EB6B8D">
        <w:rPr>
          <w:rFonts w:ascii="Calibri" w:eastAsia="Calibri" w:hAnsi="Calibri" w:cs="Calibri"/>
          <w:color w:val="000000"/>
          <w:sz w:val="24"/>
          <w:szCs w:val="24"/>
        </w:rPr>
        <w:tab/>
      </w:r>
      <w:r w:rsidR="00CF1F68">
        <w:rPr>
          <w:rFonts w:ascii="Calibri" w:eastAsia="Calibri" w:hAnsi="Calibri" w:cs="Calibri"/>
          <w:color w:val="000000"/>
          <w:sz w:val="24"/>
          <w:szCs w:val="24"/>
        </w:rPr>
        <w:t xml:space="preserve">                                                                                  </w:t>
      </w:r>
      <w:r w:rsidRPr="00EB6B8D">
        <w:rPr>
          <w:rFonts w:ascii="Times New Roman" w:eastAsia="Times New Roman" w:hAnsi="Times New Roman" w:cs="Times New Roman"/>
          <w:color w:val="000000"/>
          <w:sz w:val="24"/>
          <w:szCs w:val="24"/>
        </w:rPr>
        <w:t>Signatu</w:t>
      </w:r>
      <w:r>
        <w:rPr>
          <w:rFonts w:ascii="Times New Roman" w:eastAsia="Times New Roman" w:hAnsi="Times New Roman" w:cs="Times New Roman"/>
          <w:color w:val="000000"/>
          <w:sz w:val="24"/>
          <w:szCs w:val="24"/>
        </w:rPr>
        <w:t xml:space="preserve">re                     </w:t>
      </w:r>
      <w:r w:rsidRPr="00EB6B8D">
        <w:rPr>
          <w:rFonts w:ascii="Times New Roman" w:eastAsia="Times New Roman" w:hAnsi="Times New Roman" w:cs="Times New Roman"/>
          <w:color w:val="000000"/>
          <w:sz w:val="24"/>
          <w:szCs w:val="24"/>
        </w:rPr>
        <w:t xml:space="preserve"> Date  </w:t>
      </w:r>
    </w:p>
    <w:p w:rsidR="001A449E" w:rsidRPr="001A449E" w:rsidRDefault="001A449E" w:rsidP="007E0BFA">
      <w:pPr>
        <w:spacing w:after="276" w:line="360" w:lineRule="auto"/>
        <w:ind w:left="10"/>
        <w:rPr>
          <w:rFonts w:ascii="Times New Roman" w:eastAsia="Times New Roman" w:hAnsi="Times New Roman" w:cs="Times New Roman"/>
          <w:color w:val="000000"/>
          <w:sz w:val="24"/>
        </w:rPr>
      </w:pPr>
    </w:p>
    <w:p w:rsidR="001A449E" w:rsidRPr="001A449E" w:rsidRDefault="001A449E" w:rsidP="007E0BFA">
      <w:pPr>
        <w:spacing w:after="276" w:line="360" w:lineRule="auto"/>
        <w:ind w:left="10"/>
        <w:rPr>
          <w:rFonts w:ascii="Times New Roman" w:eastAsia="Times New Roman" w:hAnsi="Times New Roman" w:cs="Times New Roman"/>
          <w:color w:val="000000"/>
          <w:sz w:val="24"/>
        </w:rPr>
      </w:pPr>
    </w:p>
    <w:p w:rsidR="00E03144" w:rsidRDefault="00E03144" w:rsidP="00A20B82">
      <w:pPr>
        <w:tabs>
          <w:tab w:val="left" w:pos="5445"/>
        </w:tabs>
        <w:spacing w:after="3550"/>
        <w:ind w:left="154"/>
        <w:rPr>
          <w:rFonts w:ascii="Times New Roman" w:eastAsia="Times New Roman" w:hAnsi="Times New Roman" w:cs="Times New Roman"/>
          <w:color w:val="000000"/>
          <w:sz w:val="24"/>
        </w:rPr>
      </w:pPr>
    </w:p>
    <w:p w:rsidR="00E03144" w:rsidRDefault="00E03144" w:rsidP="001A449E">
      <w:pPr>
        <w:spacing w:after="0"/>
        <w:ind w:left="1394"/>
        <w:jc w:val="center"/>
        <w:rPr>
          <w:rFonts w:ascii="Times New Roman" w:eastAsia="Times New Roman" w:hAnsi="Times New Roman" w:cs="Times New Roman"/>
          <w:color w:val="000000"/>
          <w:sz w:val="24"/>
        </w:rPr>
      </w:pPr>
    </w:p>
    <w:p w:rsidR="00E03144" w:rsidRPr="00A80C7D" w:rsidRDefault="00A80C7D" w:rsidP="00A80C7D">
      <w:pPr>
        <w:spacing w:after="371" w:line="360" w:lineRule="auto"/>
        <w:ind w:left="1270" w:right="11" w:hanging="10"/>
        <w:jc w:val="both"/>
        <w:rPr>
          <w:rFonts w:ascii="Times New Roman" w:eastAsia="Times New Roman" w:hAnsi="Times New Roman" w:cs="Times New Roman"/>
          <w:color w:val="000000" w:themeColor="text1"/>
          <w:sz w:val="28"/>
          <w:szCs w:val="28"/>
        </w:rPr>
      </w:pPr>
      <w:r w:rsidRPr="00A80C7D">
        <w:rPr>
          <w:rFonts w:ascii="Times New Roman" w:eastAsia="Times New Roman" w:hAnsi="Times New Roman" w:cs="Times New Roman"/>
          <w:color w:val="000000" w:themeColor="text1"/>
          <w:sz w:val="28"/>
          <w:szCs w:val="28"/>
        </w:rPr>
        <w:t xml:space="preserve">                         </w:t>
      </w:r>
      <w:r w:rsidR="00E03144" w:rsidRPr="00A80C7D">
        <w:rPr>
          <w:rFonts w:ascii="Times New Roman" w:eastAsia="Times New Roman" w:hAnsi="Times New Roman" w:cs="Times New Roman"/>
          <w:color w:val="000000" w:themeColor="text1"/>
          <w:sz w:val="28"/>
          <w:szCs w:val="28"/>
        </w:rPr>
        <w:t xml:space="preserve">AMBO UNIVERSITY </w:t>
      </w:r>
    </w:p>
    <w:p w:rsidR="00E03144" w:rsidRPr="00A80C7D" w:rsidRDefault="00E03144" w:rsidP="00A80C7D">
      <w:pPr>
        <w:spacing w:after="371" w:line="360" w:lineRule="auto"/>
        <w:ind w:left="1270" w:right="11" w:hanging="10"/>
        <w:jc w:val="both"/>
        <w:rPr>
          <w:rFonts w:ascii="Times New Roman" w:eastAsia="Times New Roman" w:hAnsi="Times New Roman" w:cs="Times New Roman"/>
          <w:color w:val="000000" w:themeColor="text1"/>
          <w:sz w:val="28"/>
          <w:szCs w:val="28"/>
        </w:rPr>
      </w:pPr>
      <w:r w:rsidRPr="00A80C7D">
        <w:rPr>
          <w:rFonts w:ascii="Times New Roman" w:eastAsia="Times New Roman" w:hAnsi="Times New Roman" w:cs="Times New Roman"/>
          <w:color w:val="000000" w:themeColor="text1"/>
          <w:sz w:val="28"/>
          <w:szCs w:val="28"/>
        </w:rPr>
        <w:t xml:space="preserve">                COLLEGE OF BUSINESS AND ECONOMICS</w:t>
      </w:r>
    </w:p>
    <w:p w:rsidR="00E03144" w:rsidRPr="00A80C7D" w:rsidRDefault="00E03144" w:rsidP="00A80C7D">
      <w:pPr>
        <w:pStyle w:val="Heading1"/>
        <w:spacing w:line="360" w:lineRule="auto"/>
        <w:jc w:val="center"/>
        <w:rPr>
          <w:rFonts w:ascii="Times New Roman" w:eastAsia="Times New Roman" w:hAnsi="Times New Roman" w:cs="Times New Roman"/>
          <w:color w:val="000000" w:themeColor="text1"/>
        </w:rPr>
      </w:pPr>
      <w:bookmarkStart w:id="24" w:name="_Toc185278435"/>
      <w:bookmarkStart w:id="25" w:name="_Toc197408515"/>
      <w:r w:rsidRPr="00A80C7D">
        <w:rPr>
          <w:rFonts w:ascii="Times New Roman" w:eastAsia="Times New Roman" w:hAnsi="Times New Roman" w:cs="Times New Roman"/>
          <w:color w:val="000000" w:themeColor="text1"/>
        </w:rPr>
        <w:t>CERTIFICATION SHEET</w:t>
      </w:r>
      <w:bookmarkEnd w:id="24"/>
      <w:bookmarkEnd w:id="25"/>
    </w:p>
    <w:p w:rsidR="00A20B82" w:rsidRPr="00EC312D" w:rsidRDefault="00A20B82" w:rsidP="00A80C7D">
      <w:pPr>
        <w:spacing w:line="360" w:lineRule="auto"/>
        <w:jc w:val="both"/>
        <w:rPr>
          <w:rFonts w:ascii="Times New Roman" w:hAnsi="Times New Roman" w:cs="Times New Roman"/>
          <w:b/>
          <w:color w:val="000000" w:themeColor="text1"/>
          <w:sz w:val="24"/>
          <w:szCs w:val="24"/>
        </w:rPr>
      </w:pPr>
      <w:r w:rsidRPr="00A80C7D">
        <w:rPr>
          <w:rFonts w:ascii="Times New Roman" w:eastAsia="Times New Roman" w:hAnsi="Times New Roman" w:cs="Times New Roman"/>
          <w:color w:val="000000" w:themeColor="text1"/>
          <w:sz w:val="24"/>
        </w:rPr>
        <w:t xml:space="preserve">A thesis research advisor, I hereby certify that I have read and evaluated this thesis prepared under my guidance by </w:t>
      </w:r>
      <w:r w:rsidR="00F06522" w:rsidRPr="00A80C7D">
        <w:rPr>
          <w:rFonts w:ascii="Times New Roman" w:eastAsia="Times New Roman" w:hAnsi="Times New Roman" w:cs="Times New Roman"/>
          <w:color w:val="000000" w:themeColor="text1"/>
          <w:sz w:val="24"/>
        </w:rPr>
        <w:t>Segni Sorsa</w:t>
      </w:r>
      <w:r w:rsidR="006F56A2">
        <w:rPr>
          <w:rFonts w:ascii="Times New Roman" w:eastAsia="Times New Roman" w:hAnsi="Times New Roman" w:cs="Times New Roman"/>
          <w:color w:val="000000" w:themeColor="text1"/>
          <w:sz w:val="24"/>
        </w:rPr>
        <w:t xml:space="preserve"> entitle</w:t>
      </w:r>
      <w:r w:rsidRPr="00A80C7D">
        <w:rPr>
          <w:rFonts w:ascii="Times New Roman" w:eastAsia="Times New Roman" w:hAnsi="Times New Roman" w:cs="Times New Roman"/>
          <w:color w:val="000000" w:themeColor="text1"/>
          <w:sz w:val="24"/>
        </w:rPr>
        <w:t>“</w:t>
      </w:r>
      <w:r w:rsidR="00F06522" w:rsidRPr="00A80C7D">
        <w:rPr>
          <w:rFonts w:ascii="Times New Roman" w:hAnsi="Times New Roman" w:cs="Times New Roman"/>
          <w:b/>
          <w:color w:val="000000" w:themeColor="text1"/>
          <w:sz w:val="24"/>
          <w:szCs w:val="24"/>
        </w:rPr>
        <w:t>The Effect of Supply Chain Management Practices on the Organizational Performance: Evidence from Dangote Cement Factory</w:t>
      </w:r>
      <w:r w:rsidR="00EC312D">
        <w:rPr>
          <w:rFonts w:ascii="Times New Roman" w:hAnsi="Times New Roman" w:cs="Times New Roman"/>
          <w:b/>
          <w:color w:val="000000" w:themeColor="text1"/>
          <w:sz w:val="24"/>
          <w:szCs w:val="24"/>
        </w:rPr>
        <w:t xml:space="preserve"> </w:t>
      </w:r>
      <w:r w:rsidR="00F06522" w:rsidRPr="00A80C7D">
        <w:rPr>
          <w:rFonts w:ascii="Times New Roman" w:hAnsi="Times New Roman" w:cs="Times New Roman"/>
          <w:b/>
          <w:color w:val="000000" w:themeColor="text1"/>
          <w:sz w:val="24"/>
          <w:szCs w:val="24"/>
        </w:rPr>
        <w:t xml:space="preserve">in Ada’a </w:t>
      </w:r>
      <w:r w:rsidR="00C61574" w:rsidRPr="00A80C7D">
        <w:rPr>
          <w:rFonts w:ascii="Times New Roman" w:hAnsi="Times New Roman" w:cs="Times New Roman"/>
          <w:b/>
          <w:color w:val="000000" w:themeColor="text1"/>
          <w:sz w:val="24"/>
          <w:szCs w:val="24"/>
        </w:rPr>
        <w:t>Berga”</w:t>
      </w:r>
      <w:r w:rsidRPr="00A80C7D">
        <w:rPr>
          <w:rFonts w:ascii="Times New Roman" w:eastAsia="Times New Roman" w:hAnsi="Times New Roman" w:cs="Times New Roman"/>
          <w:b/>
          <w:color w:val="000000" w:themeColor="text1"/>
          <w:sz w:val="24"/>
        </w:rPr>
        <w:t xml:space="preserve">. </w:t>
      </w:r>
      <w:r w:rsidRPr="00A80C7D">
        <w:rPr>
          <w:rFonts w:ascii="Times New Roman" w:eastAsia="Times New Roman" w:hAnsi="Times New Roman" w:cs="Times New Roman"/>
          <w:color w:val="000000" w:themeColor="text1"/>
          <w:sz w:val="24"/>
        </w:rPr>
        <w:t xml:space="preserve">I recommend that it could be submitted as fulfilling the thesis requirement.  </w:t>
      </w:r>
    </w:p>
    <w:p w:rsidR="00E03144" w:rsidRPr="00A80C7D" w:rsidRDefault="00E03144" w:rsidP="00A80C7D">
      <w:pPr>
        <w:spacing w:after="304" w:line="360" w:lineRule="auto"/>
        <w:ind w:left="-5" w:right="7" w:hanging="10"/>
        <w:jc w:val="both"/>
        <w:rPr>
          <w:rFonts w:ascii="Times New Roman" w:eastAsia="Times New Roman" w:hAnsi="Times New Roman" w:cs="Times New Roman"/>
          <w:color w:val="000000" w:themeColor="text1"/>
          <w:sz w:val="24"/>
        </w:rPr>
      </w:pPr>
      <w:r w:rsidRPr="00A80C7D">
        <w:rPr>
          <w:rFonts w:ascii="Times New Roman" w:eastAsia="Times New Roman" w:hAnsi="Times New Roman" w:cs="Times New Roman"/>
          <w:color w:val="000000" w:themeColor="text1"/>
          <w:sz w:val="24"/>
        </w:rPr>
        <w:t xml:space="preserve">Advisor  </w:t>
      </w:r>
    </w:p>
    <w:p w:rsidR="00E03144" w:rsidRPr="00E03144" w:rsidRDefault="00A5333E" w:rsidP="00E03144">
      <w:pPr>
        <w:spacing w:after="308" w:line="240" w:lineRule="auto"/>
        <w:ind w:left="-5" w:right="7" w:hanging="10"/>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____________________</w:t>
      </w:r>
      <w:r w:rsidR="00E03144" w:rsidRPr="00E03144">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24"/>
        </w:rPr>
        <w:t xml:space="preserve">       </w:t>
      </w:r>
      <w:r w:rsidR="00E03144" w:rsidRPr="00E03144">
        <w:rPr>
          <w:rFonts w:ascii="Times New Roman" w:eastAsia="Times New Roman" w:hAnsi="Times New Roman" w:cs="Times New Roman"/>
          <w:color w:val="000000"/>
          <w:sz w:val="24"/>
        </w:rPr>
        <w:t xml:space="preserve">  _______________                 </w:t>
      </w:r>
      <w:r>
        <w:rPr>
          <w:rFonts w:ascii="Times New Roman" w:eastAsia="Times New Roman" w:hAnsi="Times New Roman" w:cs="Times New Roman"/>
          <w:color w:val="000000"/>
          <w:sz w:val="24"/>
        </w:rPr>
        <w:t xml:space="preserve">       </w:t>
      </w:r>
      <w:r w:rsidR="00E03144" w:rsidRPr="00E03144">
        <w:rPr>
          <w:rFonts w:ascii="Times New Roman" w:eastAsia="Times New Roman" w:hAnsi="Times New Roman" w:cs="Times New Roman"/>
          <w:color w:val="000000"/>
          <w:sz w:val="24"/>
        </w:rPr>
        <w:t xml:space="preserve"> __________ </w:t>
      </w:r>
    </w:p>
    <w:p w:rsidR="00E03144" w:rsidRPr="00E03144" w:rsidRDefault="00E03144" w:rsidP="00E03144">
      <w:pPr>
        <w:spacing w:after="313" w:line="240" w:lineRule="auto"/>
        <w:ind w:left="-5" w:right="7" w:hanging="10"/>
        <w:jc w:val="both"/>
        <w:rPr>
          <w:rFonts w:ascii="Times New Roman" w:eastAsia="Times New Roman" w:hAnsi="Times New Roman" w:cs="Times New Roman"/>
          <w:color w:val="000000"/>
          <w:sz w:val="24"/>
        </w:rPr>
      </w:pPr>
      <w:r w:rsidRPr="00E03144">
        <w:rPr>
          <w:rFonts w:ascii="Times New Roman" w:eastAsia="Times New Roman" w:hAnsi="Times New Roman" w:cs="Times New Roman"/>
          <w:color w:val="000000"/>
          <w:sz w:val="24"/>
        </w:rPr>
        <w:t xml:space="preserve">                                                                   Signature                                            Date  </w:t>
      </w:r>
    </w:p>
    <w:p w:rsidR="000B7B5A" w:rsidRPr="000B7B5A" w:rsidRDefault="000B7B5A" w:rsidP="000B7B5A">
      <w:pPr>
        <w:spacing w:after="200" w:line="360" w:lineRule="auto"/>
        <w:jc w:val="both"/>
        <w:rPr>
          <w:rFonts w:ascii="Times New Roman" w:hAnsi="Times New Roman" w:cs="Times New Roman"/>
          <w:sz w:val="24"/>
          <w:szCs w:val="24"/>
        </w:rPr>
      </w:pPr>
      <w:r w:rsidRPr="000B7B5A">
        <w:rPr>
          <w:rFonts w:ascii="Times New Roman" w:hAnsi="Times New Roman" w:cs="Times New Roman"/>
          <w:sz w:val="24"/>
          <w:szCs w:val="24"/>
        </w:rPr>
        <w:t xml:space="preserve">As mentioned of the Board of Examiners of the Masters of Business Administration in </w:t>
      </w:r>
      <w:r>
        <w:rPr>
          <w:rFonts w:ascii="Times New Roman" w:hAnsi="Times New Roman" w:cs="Times New Roman"/>
          <w:sz w:val="24"/>
          <w:szCs w:val="24"/>
        </w:rPr>
        <w:t xml:space="preserve">Accounting &amp;Finance </w:t>
      </w:r>
      <w:r w:rsidRPr="000B7B5A">
        <w:rPr>
          <w:rFonts w:ascii="Times New Roman" w:hAnsi="Times New Roman" w:cs="Times New Roman"/>
          <w:sz w:val="24"/>
          <w:szCs w:val="24"/>
        </w:rPr>
        <w:t>thesis open defense exami</w:t>
      </w:r>
      <w:r w:rsidR="003879A0">
        <w:rPr>
          <w:rFonts w:ascii="Times New Roman" w:hAnsi="Times New Roman" w:cs="Times New Roman"/>
          <w:sz w:val="24"/>
          <w:szCs w:val="24"/>
        </w:rPr>
        <w:t>ned.</w:t>
      </w:r>
      <w:r w:rsidR="00E6545F">
        <w:rPr>
          <w:rFonts w:ascii="Times New Roman" w:hAnsi="Times New Roman" w:cs="Times New Roman"/>
          <w:sz w:val="24"/>
          <w:szCs w:val="24"/>
        </w:rPr>
        <w:t xml:space="preserve"> </w:t>
      </w:r>
      <w:r>
        <w:rPr>
          <w:rFonts w:ascii="Times New Roman" w:hAnsi="Times New Roman" w:cs="Times New Roman"/>
          <w:sz w:val="24"/>
          <w:szCs w:val="24"/>
        </w:rPr>
        <w:t>w</w:t>
      </w:r>
      <w:r w:rsidRPr="000B7B5A">
        <w:rPr>
          <w:rFonts w:ascii="Times New Roman" w:hAnsi="Times New Roman" w:cs="Times New Roman"/>
          <w:sz w:val="24"/>
          <w:szCs w:val="24"/>
        </w:rPr>
        <w:t xml:space="preserve">e certified that we have read and evaluated the thesis prepared by </w:t>
      </w:r>
      <w:r>
        <w:rPr>
          <w:rFonts w:ascii="Times New Roman" w:hAnsi="Times New Roman" w:cs="Times New Roman"/>
          <w:sz w:val="24"/>
          <w:szCs w:val="24"/>
        </w:rPr>
        <w:t>Segni Sorsa</w:t>
      </w:r>
      <w:r w:rsidRPr="000B7B5A">
        <w:rPr>
          <w:rFonts w:ascii="Times New Roman" w:hAnsi="Times New Roman" w:cs="Times New Roman"/>
          <w:sz w:val="24"/>
          <w:szCs w:val="24"/>
        </w:rPr>
        <w:t xml:space="preserve">  and examined the candidate .we recommend that the thesis be accepted as fulfilling the thesis requirements for the degree of Master of Business Administration in </w:t>
      </w:r>
      <w:r>
        <w:rPr>
          <w:rFonts w:ascii="Times New Roman" w:hAnsi="Times New Roman" w:cs="Times New Roman"/>
          <w:sz w:val="24"/>
          <w:szCs w:val="24"/>
        </w:rPr>
        <w:t>Accounting &amp;Finance</w:t>
      </w:r>
      <w:r w:rsidRPr="000B7B5A">
        <w:rPr>
          <w:rFonts w:ascii="Times New Roman" w:hAnsi="Times New Roman" w:cs="Times New Roman"/>
          <w:sz w:val="24"/>
          <w:szCs w:val="24"/>
        </w:rPr>
        <w:t>.</w:t>
      </w:r>
    </w:p>
    <w:p w:rsidR="000B7B5A" w:rsidRPr="000B7B5A" w:rsidRDefault="000B7B5A" w:rsidP="000B7B5A">
      <w:pPr>
        <w:spacing w:after="200" w:line="360" w:lineRule="auto"/>
        <w:jc w:val="both"/>
        <w:rPr>
          <w:rFonts w:ascii="Times New Roman" w:hAnsi="Times New Roman" w:cs="Times New Roman"/>
          <w:b/>
          <w:sz w:val="24"/>
          <w:szCs w:val="24"/>
        </w:rPr>
      </w:pPr>
      <w:r w:rsidRPr="000B7B5A">
        <w:rPr>
          <w:rFonts w:ascii="Times New Roman" w:hAnsi="Times New Roman" w:cs="Times New Roman"/>
          <w:b/>
          <w:sz w:val="24"/>
          <w:szCs w:val="24"/>
        </w:rPr>
        <w:t>________________________       _________________                      _____________</w:t>
      </w:r>
    </w:p>
    <w:p w:rsidR="000B7B5A" w:rsidRPr="000B7B5A" w:rsidRDefault="000B7B5A" w:rsidP="000B7B5A">
      <w:pPr>
        <w:spacing w:after="200" w:line="360" w:lineRule="auto"/>
        <w:jc w:val="both"/>
        <w:rPr>
          <w:rFonts w:ascii="Times New Roman" w:hAnsi="Times New Roman" w:cs="Times New Roman"/>
          <w:b/>
          <w:sz w:val="24"/>
          <w:szCs w:val="24"/>
        </w:rPr>
      </w:pPr>
      <w:r w:rsidRPr="000B7B5A">
        <w:rPr>
          <w:rFonts w:ascii="Times New Roman" w:hAnsi="Times New Roman" w:cs="Times New Roman"/>
          <w:b/>
          <w:sz w:val="24"/>
          <w:szCs w:val="24"/>
        </w:rPr>
        <w:t xml:space="preserve">Chairperson                                    Signature                                                    Date </w:t>
      </w:r>
    </w:p>
    <w:p w:rsidR="000B7B5A" w:rsidRPr="000B7B5A" w:rsidRDefault="000B7B5A" w:rsidP="000B7B5A">
      <w:pPr>
        <w:spacing w:after="200" w:line="360" w:lineRule="auto"/>
        <w:jc w:val="both"/>
        <w:rPr>
          <w:rFonts w:ascii="Times New Roman" w:hAnsi="Times New Roman" w:cs="Times New Roman"/>
          <w:b/>
          <w:sz w:val="24"/>
          <w:szCs w:val="24"/>
        </w:rPr>
      </w:pPr>
      <w:r w:rsidRPr="000B7B5A">
        <w:rPr>
          <w:rFonts w:ascii="Times New Roman" w:hAnsi="Times New Roman" w:cs="Times New Roman"/>
          <w:b/>
          <w:sz w:val="24"/>
          <w:szCs w:val="24"/>
        </w:rPr>
        <w:t>________________________       _________________                        ____________</w:t>
      </w:r>
    </w:p>
    <w:p w:rsidR="000B7B5A" w:rsidRPr="000B7B5A" w:rsidRDefault="000B7B5A" w:rsidP="000B7B5A">
      <w:pPr>
        <w:spacing w:after="200" w:line="360" w:lineRule="auto"/>
        <w:jc w:val="both"/>
        <w:rPr>
          <w:rFonts w:ascii="Times New Roman" w:hAnsi="Times New Roman" w:cs="Times New Roman"/>
          <w:b/>
          <w:sz w:val="24"/>
          <w:szCs w:val="24"/>
        </w:rPr>
      </w:pPr>
      <w:r w:rsidRPr="000B7B5A">
        <w:rPr>
          <w:rFonts w:ascii="Times New Roman" w:hAnsi="Times New Roman" w:cs="Times New Roman"/>
          <w:b/>
          <w:sz w:val="24"/>
          <w:szCs w:val="24"/>
        </w:rPr>
        <w:t>Internal Examiner                            Signature                                                    Date</w:t>
      </w:r>
    </w:p>
    <w:p w:rsidR="000B7B5A" w:rsidRPr="000B7B5A" w:rsidRDefault="000B7B5A" w:rsidP="000B7B5A">
      <w:pPr>
        <w:spacing w:after="200" w:line="360" w:lineRule="auto"/>
        <w:jc w:val="both"/>
        <w:rPr>
          <w:rFonts w:ascii="Times New Roman" w:hAnsi="Times New Roman" w:cs="Times New Roman"/>
          <w:b/>
          <w:sz w:val="24"/>
          <w:szCs w:val="24"/>
        </w:rPr>
      </w:pPr>
      <w:r w:rsidRPr="000B7B5A">
        <w:rPr>
          <w:rFonts w:ascii="Times New Roman" w:hAnsi="Times New Roman" w:cs="Times New Roman"/>
          <w:b/>
          <w:sz w:val="24"/>
          <w:szCs w:val="24"/>
        </w:rPr>
        <w:t>________________________       _________________                      _____________</w:t>
      </w:r>
    </w:p>
    <w:p w:rsidR="000B7B5A" w:rsidRPr="000B7B5A" w:rsidRDefault="000B7B5A" w:rsidP="000B7B5A">
      <w:pPr>
        <w:spacing w:after="200" w:line="360" w:lineRule="auto"/>
        <w:jc w:val="both"/>
        <w:rPr>
          <w:rFonts w:ascii="Times New Roman" w:hAnsi="Times New Roman" w:cs="Times New Roman"/>
          <w:b/>
          <w:sz w:val="24"/>
          <w:szCs w:val="24"/>
        </w:rPr>
      </w:pPr>
      <w:r w:rsidRPr="000B7B5A">
        <w:rPr>
          <w:rFonts w:ascii="Times New Roman" w:hAnsi="Times New Roman" w:cs="Times New Roman"/>
          <w:b/>
          <w:sz w:val="24"/>
          <w:szCs w:val="24"/>
        </w:rPr>
        <w:t>External Examiner                             Signature                                                    Date</w:t>
      </w:r>
    </w:p>
    <w:p w:rsidR="00E03144" w:rsidRPr="00E03144" w:rsidRDefault="00E03144" w:rsidP="00E03144">
      <w:pPr>
        <w:spacing w:after="385" w:line="360" w:lineRule="auto"/>
        <w:ind w:right="3"/>
        <w:rPr>
          <w:rFonts w:ascii="Times New Roman" w:eastAsia="Times New Roman" w:hAnsi="Times New Roman" w:cs="Times New Roman"/>
          <w:color w:val="000000"/>
          <w:sz w:val="24"/>
        </w:rPr>
      </w:pPr>
    </w:p>
    <w:p w:rsidR="00E03144" w:rsidRPr="009E232F" w:rsidRDefault="00E03144" w:rsidP="00270CF2">
      <w:pPr>
        <w:pStyle w:val="Heading1"/>
        <w:spacing w:line="360" w:lineRule="auto"/>
        <w:rPr>
          <w:rFonts w:ascii="Times New Roman" w:eastAsia="Times New Roman" w:hAnsi="Times New Roman" w:cs="Times New Roman"/>
          <w:b/>
          <w:color w:val="000000" w:themeColor="text1"/>
        </w:rPr>
      </w:pPr>
      <w:bookmarkStart w:id="26" w:name="_Toc185278436"/>
      <w:bookmarkStart w:id="27" w:name="_Toc197408516"/>
      <w:r w:rsidRPr="009E232F">
        <w:rPr>
          <w:rFonts w:ascii="Times New Roman" w:eastAsia="Times New Roman" w:hAnsi="Times New Roman" w:cs="Times New Roman"/>
          <w:b/>
          <w:color w:val="000000" w:themeColor="text1"/>
        </w:rPr>
        <w:t>DECLARATION</w:t>
      </w:r>
      <w:bookmarkEnd w:id="26"/>
      <w:bookmarkEnd w:id="27"/>
    </w:p>
    <w:p w:rsidR="006E07D4" w:rsidRPr="00270CF2" w:rsidRDefault="006E07D4" w:rsidP="00270CF2">
      <w:pPr>
        <w:spacing w:after="36" w:line="360" w:lineRule="auto"/>
        <w:ind w:right="7"/>
        <w:jc w:val="both"/>
        <w:rPr>
          <w:rFonts w:ascii="Times New Roman" w:eastAsia="Times New Roman" w:hAnsi="Times New Roman" w:cs="Times New Roman"/>
          <w:color w:val="000000" w:themeColor="text1"/>
          <w:sz w:val="24"/>
        </w:rPr>
      </w:pPr>
      <w:r w:rsidRPr="00270CF2">
        <w:rPr>
          <w:rFonts w:ascii="Times New Roman" w:eastAsia="Times New Roman" w:hAnsi="Times New Roman" w:cs="Times New Roman"/>
          <w:color w:val="000000" w:themeColor="text1"/>
          <w:sz w:val="24"/>
        </w:rPr>
        <w:t>First, I declare that this thesis manuscript is prepared by my effort with the guidance and close supervision of my advisor. This is to certify that this title entitled “</w:t>
      </w:r>
      <w:r w:rsidR="00F97D77" w:rsidRPr="00270CF2">
        <w:rPr>
          <w:rFonts w:ascii="Times New Roman" w:hAnsi="Times New Roman" w:cs="Times New Roman"/>
          <w:b/>
          <w:color w:val="000000" w:themeColor="text1"/>
          <w:sz w:val="24"/>
          <w:szCs w:val="24"/>
        </w:rPr>
        <w:t>The Effect of Supply Chain Management Practices on the Organizational Performance: Evidence from Dangote Cement Factory in Ada’a Berga</w:t>
      </w:r>
      <w:r w:rsidRPr="00270CF2">
        <w:rPr>
          <w:rFonts w:ascii="Times New Roman" w:eastAsia="Times New Roman" w:hAnsi="Times New Roman" w:cs="Times New Roman"/>
          <w:color w:val="000000" w:themeColor="text1"/>
          <w:sz w:val="24"/>
        </w:rPr>
        <w:t xml:space="preserve">” can be submitted for partial fulfillment of the requirement for the award of degree of MBA in </w:t>
      </w:r>
      <w:r w:rsidR="00F97D77" w:rsidRPr="00270CF2">
        <w:rPr>
          <w:rFonts w:ascii="Times New Roman" w:eastAsia="Times New Roman" w:hAnsi="Times New Roman" w:cs="Times New Roman"/>
          <w:color w:val="000000" w:themeColor="text1"/>
          <w:sz w:val="24"/>
        </w:rPr>
        <w:t>Accounting &amp; Finance at</w:t>
      </w:r>
      <w:r w:rsidR="00701117">
        <w:rPr>
          <w:rFonts w:ascii="Times New Roman" w:eastAsia="Times New Roman" w:hAnsi="Times New Roman" w:cs="Times New Roman"/>
          <w:color w:val="000000" w:themeColor="text1"/>
          <w:sz w:val="24"/>
        </w:rPr>
        <w:t xml:space="preserve"> </w:t>
      </w:r>
      <w:r w:rsidR="00520FB3" w:rsidRPr="00270CF2">
        <w:rPr>
          <w:rFonts w:ascii="Times New Roman" w:eastAsia="Times New Roman" w:hAnsi="Times New Roman" w:cs="Times New Roman"/>
          <w:color w:val="000000" w:themeColor="text1"/>
          <w:sz w:val="24"/>
        </w:rPr>
        <w:t>Ambo University</w:t>
      </w:r>
      <w:r w:rsidRPr="00270CF2">
        <w:rPr>
          <w:rFonts w:ascii="Times New Roman" w:eastAsia="Times New Roman" w:hAnsi="Times New Roman" w:cs="Times New Roman"/>
          <w:color w:val="000000" w:themeColor="text1"/>
          <w:sz w:val="24"/>
        </w:rPr>
        <w:t xml:space="preserve"> through the school of MBA done by </w:t>
      </w:r>
      <w:r w:rsidR="00520FB3" w:rsidRPr="00270CF2">
        <w:rPr>
          <w:rFonts w:ascii="Times New Roman" w:eastAsia="Times New Roman" w:hAnsi="Times New Roman" w:cs="Times New Roman"/>
          <w:color w:val="000000" w:themeColor="text1"/>
          <w:sz w:val="24"/>
        </w:rPr>
        <w:t>Segni Sorsa</w:t>
      </w:r>
      <w:r w:rsidRPr="00270CF2">
        <w:rPr>
          <w:rFonts w:ascii="Times New Roman" w:eastAsia="Times New Roman" w:hAnsi="Times New Roman" w:cs="Times New Roman"/>
          <w:color w:val="000000" w:themeColor="text1"/>
          <w:sz w:val="24"/>
        </w:rPr>
        <w:t xml:space="preserve"> under my full guidance. The work contained in this thesis has not been previously submitted for a degree at any other higher education institutions to the best of my knowledge and belief.    </w:t>
      </w:r>
    </w:p>
    <w:p w:rsidR="006E07D4" w:rsidRPr="006E07D4" w:rsidRDefault="006E07D4" w:rsidP="00270CF2">
      <w:pPr>
        <w:spacing w:after="380" w:line="265" w:lineRule="auto"/>
        <w:ind w:right="178"/>
        <w:rPr>
          <w:rFonts w:ascii="Times New Roman" w:eastAsia="Times New Roman" w:hAnsi="Times New Roman" w:cs="Times New Roman"/>
          <w:color w:val="000000"/>
          <w:sz w:val="24"/>
        </w:rPr>
      </w:pPr>
      <w:r w:rsidRPr="006E07D4">
        <w:rPr>
          <w:rFonts w:ascii="Times New Roman" w:eastAsia="Times New Roman" w:hAnsi="Times New Roman" w:cs="Times New Roman"/>
          <w:color w:val="000000"/>
          <w:sz w:val="24"/>
        </w:rPr>
        <w:t xml:space="preserve">Declared by: </w:t>
      </w:r>
      <w:r w:rsidR="00520FB3">
        <w:rPr>
          <w:rFonts w:ascii="Times New Roman" w:eastAsia="Times New Roman" w:hAnsi="Times New Roman" w:cs="Times New Roman"/>
          <w:b/>
          <w:color w:val="000000"/>
          <w:sz w:val="24"/>
        </w:rPr>
        <w:t xml:space="preserve">Segni Sorsa </w:t>
      </w:r>
    </w:p>
    <w:p w:rsidR="006E07D4" w:rsidRPr="006E07D4" w:rsidRDefault="006E07D4" w:rsidP="00270CF2">
      <w:pPr>
        <w:spacing w:after="370" w:line="265" w:lineRule="auto"/>
        <w:ind w:right="228"/>
        <w:jc w:val="both"/>
        <w:rPr>
          <w:rFonts w:ascii="Times New Roman" w:eastAsia="Times New Roman" w:hAnsi="Times New Roman" w:cs="Times New Roman"/>
          <w:color w:val="000000"/>
          <w:sz w:val="24"/>
        </w:rPr>
      </w:pPr>
      <w:r w:rsidRPr="006E07D4">
        <w:rPr>
          <w:rFonts w:ascii="Times New Roman" w:eastAsia="Times New Roman" w:hAnsi="Times New Roman" w:cs="Times New Roman"/>
          <w:color w:val="000000"/>
          <w:sz w:val="24"/>
        </w:rPr>
        <w:t xml:space="preserve">Signature: _________________  </w:t>
      </w:r>
    </w:p>
    <w:p w:rsidR="006E07D4" w:rsidRPr="006E07D4" w:rsidRDefault="006E07D4" w:rsidP="00270CF2">
      <w:pPr>
        <w:spacing w:after="380" w:line="265" w:lineRule="auto"/>
        <w:ind w:right="228"/>
        <w:jc w:val="both"/>
        <w:rPr>
          <w:rFonts w:ascii="Times New Roman" w:eastAsia="Times New Roman" w:hAnsi="Times New Roman" w:cs="Times New Roman"/>
          <w:color w:val="000000"/>
          <w:sz w:val="24"/>
        </w:rPr>
      </w:pPr>
      <w:r w:rsidRPr="006E07D4">
        <w:rPr>
          <w:rFonts w:ascii="Times New Roman" w:eastAsia="Times New Roman" w:hAnsi="Times New Roman" w:cs="Times New Roman"/>
          <w:color w:val="000000"/>
          <w:sz w:val="24"/>
        </w:rPr>
        <w:t xml:space="preserve">Date: _____________________  </w:t>
      </w:r>
    </w:p>
    <w:p w:rsidR="00E03144" w:rsidRPr="00E03144" w:rsidRDefault="00E03144" w:rsidP="00DD0410">
      <w:pPr>
        <w:spacing w:after="271"/>
        <w:ind w:right="3"/>
        <w:rPr>
          <w:rFonts w:ascii="Times New Roman" w:eastAsia="Times New Roman" w:hAnsi="Times New Roman" w:cs="Times New Roman"/>
          <w:color w:val="000000"/>
          <w:sz w:val="24"/>
        </w:rPr>
        <w:sectPr w:rsidR="00E03144" w:rsidRPr="00E03144" w:rsidSect="00EB6B8D">
          <w:pgSz w:w="12240" w:h="15840"/>
          <w:pgMar w:top="1440" w:right="1440" w:bottom="1440" w:left="1440" w:header="720" w:footer="720" w:gutter="0"/>
          <w:pgNumType w:fmt="lowerRoman" w:start="1"/>
          <w:cols w:space="720"/>
          <w:docGrid w:linePitch="360"/>
        </w:sectPr>
      </w:pPr>
    </w:p>
    <w:p w:rsidR="001A449E" w:rsidRPr="00DD0410" w:rsidRDefault="001A449E" w:rsidP="00DD0410">
      <w:pPr>
        <w:spacing w:after="0"/>
        <w:rPr>
          <w:rFonts w:ascii="Times New Roman" w:eastAsia="Times New Roman" w:hAnsi="Times New Roman" w:cs="Times New Roman"/>
          <w:color w:val="000000"/>
          <w:sz w:val="24"/>
        </w:rPr>
      </w:pPr>
    </w:p>
    <w:p w:rsidR="007A1784" w:rsidRPr="007A1784" w:rsidRDefault="001A449E" w:rsidP="007A1784">
      <w:pPr>
        <w:pStyle w:val="Heading1"/>
        <w:spacing w:line="360" w:lineRule="auto"/>
        <w:rPr>
          <w:rFonts w:ascii="Times New Roman" w:eastAsia="Times New Roman" w:hAnsi="Times New Roman" w:cs="Times New Roman"/>
          <w:b/>
          <w:color w:val="000000" w:themeColor="text1"/>
        </w:rPr>
      </w:pPr>
      <w:bookmarkStart w:id="28" w:name="_Toc190495066"/>
      <w:bookmarkStart w:id="29" w:name="_Toc197408517"/>
      <w:r w:rsidRPr="007A1784">
        <w:rPr>
          <w:rFonts w:ascii="Times New Roman" w:eastAsia="Times New Roman" w:hAnsi="Times New Roman" w:cs="Times New Roman"/>
          <w:b/>
          <w:color w:val="000000" w:themeColor="text1"/>
        </w:rPr>
        <w:t>Acknowledgement</w:t>
      </w:r>
      <w:bookmarkEnd w:id="28"/>
      <w:bookmarkEnd w:id="29"/>
    </w:p>
    <w:p w:rsidR="001A449E" w:rsidRPr="007A1784" w:rsidRDefault="001A449E" w:rsidP="007A1784">
      <w:pPr>
        <w:pStyle w:val="Heading1"/>
        <w:spacing w:line="360" w:lineRule="auto"/>
        <w:jc w:val="both"/>
        <w:rPr>
          <w:rFonts w:ascii="Times New Roman" w:eastAsia="Times New Roman" w:hAnsi="Times New Roman" w:cs="Times New Roman"/>
        </w:rPr>
      </w:pPr>
      <w:r w:rsidRPr="001A449E">
        <w:rPr>
          <w:rFonts w:ascii="Times New Roman" w:eastAsia="Times New Roman" w:hAnsi="Times New Roman" w:cs="Times New Roman"/>
          <w:color w:val="000000"/>
          <w:sz w:val="24"/>
        </w:rPr>
        <w:t>I give thanks to the Lord Jesus Christ, who is incredibly kind and merciful. He gave me the stamina, health, and resources I required for our academic endeavors. I also acknowledge an intellectual debt to my Advisor, Kefyalew Tadesse (PHD)</w:t>
      </w:r>
      <w:r w:rsidRPr="001A449E">
        <w:rPr>
          <w:rFonts w:ascii="Times New Roman" w:eastAsia="Times New Roman" w:hAnsi="Times New Roman" w:cs="Times New Roman"/>
          <w:b/>
          <w:color w:val="000000"/>
          <w:sz w:val="28"/>
        </w:rPr>
        <w:t xml:space="preserve">, </w:t>
      </w:r>
      <w:r w:rsidRPr="001A449E">
        <w:rPr>
          <w:rFonts w:ascii="Times New Roman" w:eastAsia="Times New Roman" w:hAnsi="Times New Roman" w:cs="Times New Roman"/>
          <w:color w:val="000000"/>
          <w:sz w:val="24"/>
        </w:rPr>
        <w:t xml:space="preserve">who collaborated with me, supported my work morally and intellectually, and was incredibly nice and professional my work is possible because of his unreserved cooperation. I want to thank him for helping us finish this assignment, so please accept our gratitude. I want to thank my family for their unending support, love, and prayers when I </w:t>
      </w:r>
      <w:r w:rsidR="00515FB6">
        <w:rPr>
          <w:rFonts w:ascii="Times New Roman" w:eastAsia="Times New Roman" w:hAnsi="Times New Roman" w:cs="Times New Roman"/>
          <w:color w:val="000000"/>
          <w:sz w:val="24"/>
        </w:rPr>
        <w:t>was</w:t>
      </w:r>
      <w:r w:rsidRPr="001A449E">
        <w:rPr>
          <w:rFonts w:ascii="Times New Roman" w:eastAsia="Times New Roman" w:hAnsi="Times New Roman" w:cs="Times New Roman"/>
          <w:color w:val="000000"/>
          <w:sz w:val="24"/>
        </w:rPr>
        <w:t xml:space="preserve"> write this </w:t>
      </w:r>
      <w:r w:rsidR="000B4268">
        <w:rPr>
          <w:rFonts w:ascii="Times New Roman" w:eastAsia="Times New Roman" w:hAnsi="Times New Roman" w:cs="Times New Roman"/>
          <w:color w:val="000000"/>
          <w:sz w:val="24"/>
        </w:rPr>
        <w:t>thesis</w:t>
      </w:r>
      <w:r w:rsidRPr="001A449E">
        <w:rPr>
          <w:rFonts w:ascii="Times New Roman" w:eastAsia="Times New Roman" w:hAnsi="Times New Roman" w:cs="Times New Roman"/>
          <w:color w:val="000000"/>
          <w:sz w:val="24"/>
        </w:rPr>
        <w:t xml:space="preserve">. I would also like to say thank you to my respectable friend and classmate, and other my teachers for his advice and support God bless them for their guidance. Last but not least, with due respect, I would like to say thank you to the Dangote Cement Factory in Ada’a Berga Woreda Oromia, Ethiopia for their support in allowing me to access data without hesitation and delays during our study.  </w:t>
      </w:r>
    </w:p>
    <w:p w:rsidR="00BC5C3B" w:rsidRDefault="00BC5C3B" w:rsidP="007A1784">
      <w:pPr>
        <w:spacing w:line="360" w:lineRule="auto"/>
        <w:jc w:val="both"/>
      </w:pPr>
    </w:p>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241AF6" w:rsidP="00241AF6">
      <w:pPr>
        <w:tabs>
          <w:tab w:val="left" w:pos="2790"/>
        </w:tabs>
      </w:pPr>
      <w:r>
        <w:tab/>
      </w:r>
    </w:p>
    <w:sdt>
      <w:sdtPr>
        <w:rPr>
          <w:rFonts w:asciiTheme="minorHAnsi" w:eastAsiaTheme="minorHAnsi" w:hAnsiTheme="minorHAnsi" w:cstheme="minorBidi"/>
          <w:color w:val="auto"/>
          <w:sz w:val="22"/>
          <w:szCs w:val="22"/>
        </w:rPr>
        <w:id w:val="-1051151340"/>
        <w:docPartObj>
          <w:docPartGallery w:val="Table of Contents"/>
          <w:docPartUnique/>
        </w:docPartObj>
      </w:sdtPr>
      <w:sdtEndPr>
        <w:rPr>
          <w:b/>
          <w:bCs/>
          <w:noProof/>
        </w:rPr>
      </w:sdtEndPr>
      <w:sdtContent>
        <w:p w:rsidR="00A54B5E" w:rsidRDefault="00A54B5E" w:rsidP="009B32A6">
          <w:pPr>
            <w:pStyle w:val="TOCHeading"/>
            <w:tabs>
              <w:tab w:val="left" w:pos="2790"/>
            </w:tabs>
          </w:pPr>
          <w:r w:rsidRPr="00CC66F4">
            <w:rPr>
              <w:b/>
              <w:color w:val="000000" w:themeColor="text1"/>
            </w:rPr>
            <w:t>Contents</w:t>
          </w:r>
          <w:r w:rsidR="00F90441">
            <w:tab/>
          </w:r>
          <w:r w:rsidR="008D199A">
            <w:rPr>
              <w:b/>
              <w:bCs/>
              <w:noProof/>
            </w:rPr>
            <w:fldChar w:fldCharType="begin"/>
          </w:r>
          <w:r>
            <w:rPr>
              <w:b/>
              <w:bCs/>
              <w:noProof/>
            </w:rPr>
            <w:instrText xml:space="preserve"> TOC \o "1-3" \h \z \u </w:instrText>
          </w:r>
          <w:r w:rsidR="008D199A">
            <w:rPr>
              <w:b/>
              <w:bCs/>
              <w:noProof/>
            </w:rPr>
            <w:fldChar w:fldCharType="separate"/>
          </w:r>
        </w:p>
        <w:p w:rsidR="00A54B5E" w:rsidRDefault="0039367E">
          <w:pPr>
            <w:pStyle w:val="TOC1"/>
            <w:tabs>
              <w:tab w:val="right" w:leader="dot" w:pos="8990"/>
            </w:tabs>
            <w:rPr>
              <w:noProof/>
            </w:rPr>
          </w:pPr>
          <w:hyperlink w:anchor="_Toc197408512" w:history="1">
            <w:r w:rsidR="00A54B5E" w:rsidRPr="008B244E">
              <w:rPr>
                <w:rStyle w:val="Hyperlink"/>
                <w:rFonts w:ascii="Times New Roman" w:eastAsia="Calibri" w:hAnsi="Times New Roman" w:cs="Times New Roman"/>
                <w:noProof/>
              </w:rPr>
              <w:t>COLLEGE OF BUSINESS AND ECONOMICS</w:t>
            </w:r>
            <w:r w:rsidR="00A54B5E">
              <w:rPr>
                <w:noProof/>
                <w:webHidden/>
              </w:rPr>
              <w:tab/>
            </w:r>
            <w:r w:rsidR="008D199A">
              <w:rPr>
                <w:noProof/>
                <w:webHidden/>
              </w:rPr>
              <w:fldChar w:fldCharType="begin"/>
            </w:r>
            <w:r w:rsidR="00A54B5E">
              <w:rPr>
                <w:noProof/>
                <w:webHidden/>
              </w:rPr>
              <w:instrText xml:space="preserve"> PAGEREF _Toc197408512 \h </w:instrText>
            </w:r>
            <w:r w:rsidR="008D199A">
              <w:rPr>
                <w:noProof/>
                <w:webHidden/>
              </w:rPr>
            </w:r>
            <w:r w:rsidR="008D199A">
              <w:rPr>
                <w:noProof/>
                <w:webHidden/>
              </w:rPr>
              <w:fldChar w:fldCharType="separate"/>
            </w:r>
            <w:r w:rsidR="00A54B5E">
              <w:rPr>
                <w:noProof/>
                <w:webHidden/>
              </w:rPr>
              <w:t>i</w:t>
            </w:r>
            <w:r w:rsidR="008D199A">
              <w:rPr>
                <w:noProof/>
                <w:webHidden/>
              </w:rPr>
              <w:fldChar w:fldCharType="end"/>
            </w:r>
          </w:hyperlink>
        </w:p>
        <w:p w:rsidR="00A54B5E" w:rsidRDefault="0039367E">
          <w:pPr>
            <w:pStyle w:val="TOC1"/>
            <w:tabs>
              <w:tab w:val="right" w:leader="dot" w:pos="8990"/>
            </w:tabs>
            <w:rPr>
              <w:noProof/>
            </w:rPr>
          </w:pPr>
          <w:hyperlink w:anchor="_Toc197408514" w:history="1">
            <w:r w:rsidR="00A54B5E" w:rsidRPr="008B244E">
              <w:rPr>
                <w:rStyle w:val="Hyperlink"/>
                <w:rFonts w:ascii="Times New Roman" w:eastAsia="Times New Roman" w:hAnsi="Times New Roman" w:cs="Times New Roman"/>
                <w:noProof/>
              </w:rPr>
              <w:t>APPROVAL SHEET</w:t>
            </w:r>
            <w:r w:rsidR="00A54B5E">
              <w:rPr>
                <w:noProof/>
                <w:webHidden/>
              </w:rPr>
              <w:tab/>
            </w:r>
            <w:r w:rsidR="008D199A">
              <w:rPr>
                <w:noProof/>
                <w:webHidden/>
              </w:rPr>
              <w:fldChar w:fldCharType="begin"/>
            </w:r>
            <w:r w:rsidR="00A54B5E">
              <w:rPr>
                <w:noProof/>
                <w:webHidden/>
              </w:rPr>
              <w:instrText xml:space="preserve"> PAGEREF _Toc197408514 \h </w:instrText>
            </w:r>
            <w:r w:rsidR="008D199A">
              <w:rPr>
                <w:noProof/>
                <w:webHidden/>
              </w:rPr>
            </w:r>
            <w:r w:rsidR="008D199A">
              <w:rPr>
                <w:noProof/>
                <w:webHidden/>
              </w:rPr>
              <w:fldChar w:fldCharType="separate"/>
            </w:r>
            <w:r w:rsidR="00A54B5E">
              <w:rPr>
                <w:noProof/>
                <w:webHidden/>
              </w:rPr>
              <w:t>ii</w:t>
            </w:r>
            <w:r w:rsidR="008D199A">
              <w:rPr>
                <w:noProof/>
                <w:webHidden/>
              </w:rPr>
              <w:fldChar w:fldCharType="end"/>
            </w:r>
          </w:hyperlink>
        </w:p>
        <w:p w:rsidR="00A54B5E" w:rsidRDefault="0039367E">
          <w:pPr>
            <w:pStyle w:val="TOC1"/>
            <w:tabs>
              <w:tab w:val="right" w:leader="dot" w:pos="8990"/>
            </w:tabs>
            <w:rPr>
              <w:noProof/>
            </w:rPr>
          </w:pPr>
          <w:hyperlink w:anchor="_Toc197408515" w:history="1">
            <w:r w:rsidR="00A54B5E" w:rsidRPr="008B244E">
              <w:rPr>
                <w:rStyle w:val="Hyperlink"/>
                <w:rFonts w:ascii="Times New Roman" w:eastAsia="Times New Roman" w:hAnsi="Times New Roman" w:cs="Times New Roman"/>
                <w:noProof/>
              </w:rPr>
              <w:t>CERTIFICATION SHEET</w:t>
            </w:r>
            <w:r w:rsidR="00A54B5E">
              <w:rPr>
                <w:noProof/>
                <w:webHidden/>
              </w:rPr>
              <w:tab/>
            </w:r>
            <w:r w:rsidR="008D199A">
              <w:rPr>
                <w:noProof/>
                <w:webHidden/>
              </w:rPr>
              <w:fldChar w:fldCharType="begin"/>
            </w:r>
            <w:r w:rsidR="00A54B5E">
              <w:rPr>
                <w:noProof/>
                <w:webHidden/>
              </w:rPr>
              <w:instrText xml:space="preserve"> PAGEREF _Toc197408515 \h </w:instrText>
            </w:r>
            <w:r w:rsidR="008D199A">
              <w:rPr>
                <w:noProof/>
                <w:webHidden/>
              </w:rPr>
            </w:r>
            <w:r w:rsidR="008D199A">
              <w:rPr>
                <w:noProof/>
                <w:webHidden/>
              </w:rPr>
              <w:fldChar w:fldCharType="separate"/>
            </w:r>
            <w:r w:rsidR="00A54B5E">
              <w:rPr>
                <w:noProof/>
                <w:webHidden/>
              </w:rPr>
              <w:t>iii</w:t>
            </w:r>
            <w:r w:rsidR="008D199A">
              <w:rPr>
                <w:noProof/>
                <w:webHidden/>
              </w:rPr>
              <w:fldChar w:fldCharType="end"/>
            </w:r>
          </w:hyperlink>
        </w:p>
        <w:p w:rsidR="00A54B5E" w:rsidRDefault="0039367E">
          <w:pPr>
            <w:pStyle w:val="TOC1"/>
            <w:tabs>
              <w:tab w:val="right" w:leader="dot" w:pos="8990"/>
            </w:tabs>
            <w:rPr>
              <w:noProof/>
            </w:rPr>
          </w:pPr>
          <w:hyperlink w:anchor="_Toc197408516" w:history="1">
            <w:r w:rsidR="00A54B5E" w:rsidRPr="008B244E">
              <w:rPr>
                <w:rStyle w:val="Hyperlink"/>
                <w:rFonts w:ascii="Times New Roman" w:eastAsia="Times New Roman" w:hAnsi="Times New Roman" w:cs="Times New Roman"/>
                <w:noProof/>
              </w:rPr>
              <w:t>DECLARATION</w:t>
            </w:r>
            <w:r w:rsidR="00A54B5E">
              <w:rPr>
                <w:noProof/>
                <w:webHidden/>
              </w:rPr>
              <w:tab/>
            </w:r>
            <w:r w:rsidR="008D199A">
              <w:rPr>
                <w:noProof/>
                <w:webHidden/>
              </w:rPr>
              <w:fldChar w:fldCharType="begin"/>
            </w:r>
            <w:r w:rsidR="00A54B5E">
              <w:rPr>
                <w:noProof/>
                <w:webHidden/>
              </w:rPr>
              <w:instrText xml:space="preserve"> PAGEREF _Toc197408516 \h </w:instrText>
            </w:r>
            <w:r w:rsidR="008D199A">
              <w:rPr>
                <w:noProof/>
                <w:webHidden/>
              </w:rPr>
            </w:r>
            <w:r w:rsidR="008D199A">
              <w:rPr>
                <w:noProof/>
                <w:webHidden/>
              </w:rPr>
              <w:fldChar w:fldCharType="separate"/>
            </w:r>
            <w:r w:rsidR="00A54B5E">
              <w:rPr>
                <w:noProof/>
                <w:webHidden/>
              </w:rPr>
              <w:t>iv</w:t>
            </w:r>
            <w:r w:rsidR="008D199A">
              <w:rPr>
                <w:noProof/>
                <w:webHidden/>
              </w:rPr>
              <w:fldChar w:fldCharType="end"/>
            </w:r>
          </w:hyperlink>
        </w:p>
        <w:p w:rsidR="00A54B5E" w:rsidRDefault="0039367E">
          <w:pPr>
            <w:pStyle w:val="TOC1"/>
            <w:tabs>
              <w:tab w:val="right" w:leader="dot" w:pos="8990"/>
            </w:tabs>
            <w:rPr>
              <w:noProof/>
            </w:rPr>
          </w:pPr>
          <w:hyperlink w:anchor="_Toc197408517" w:history="1">
            <w:r w:rsidR="00A54B5E" w:rsidRPr="008B244E">
              <w:rPr>
                <w:rStyle w:val="Hyperlink"/>
                <w:rFonts w:ascii="Times New Roman" w:eastAsia="Times New Roman" w:hAnsi="Times New Roman" w:cs="Times New Roman"/>
                <w:noProof/>
              </w:rPr>
              <w:t>Acknowledgement</w:t>
            </w:r>
            <w:r w:rsidR="00A54B5E">
              <w:rPr>
                <w:noProof/>
                <w:webHidden/>
              </w:rPr>
              <w:tab/>
            </w:r>
            <w:r w:rsidR="008D199A">
              <w:rPr>
                <w:noProof/>
                <w:webHidden/>
              </w:rPr>
              <w:fldChar w:fldCharType="begin"/>
            </w:r>
            <w:r w:rsidR="00A54B5E">
              <w:rPr>
                <w:noProof/>
                <w:webHidden/>
              </w:rPr>
              <w:instrText xml:space="preserve"> PAGEREF _Toc197408517 \h </w:instrText>
            </w:r>
            <w:r w:rsidR="008D199A">
              <w:rPr>
                <w:noProof/>
                <w:webHidden/>
              </w:rPr>
            </w:r>
            <w:r w:rsidR="008D199A">
              <w:rPr>
                <w:noProof/>
                <w:webHidden/>
              </w:rPr>
              <w:fldChar w:fldCharType="separate"/>
            </w:r>
            <w:r w:rsidR="00A54B5E">
              <w:rPr>
                <w:noProof/>
                <w:webHidden/>
              </w:rPr>
              <w:t>v</w:t>
            </w:r>
            <w:r w:rsidR="008D199A">
              <w:rPr>
                <w:noProof/>
                <w:webHidden/>
              </w:rPr>
              <w:fldChar w:fldCharType="end"/>
            </w:r>
          </w:hyperlink>
        </w:p>
        <w:p w:rsidR="00A54B5E" w:rsidRDefault="0039367E">
          <w:pPr>
            <w:pStyle w:val="TOC1"/>
            <w:tabs>
              <w:tab w:val="right" w:leader="dot" w:pos="8990"/>
            </w:tabs>
            <w:rPr>
              <w:noProof/>
            </w:rPr>
          </w:pPr>
          <w:hyperlink w:anchor="_Toc197408518" w:history="1">
            <w:r w:rsidR="00A54B5E" w:rsidRPr="008B244E">
              <w:rPr>
                <w:rStyle w:val="Hyperlink"/>
                <w:rFonts w:ascii="Times New Roman" w:hAnsi="Times New Roman" w:cs="Times New Roman"/>
                <w:noProof/>
              </w:rPr>
              <w:t>Table of Content</w:t>
            </w:r>
            <w:r w:rsidR="00A54B5E">
              <w:rPr>
                <w:noProof/>
                <w:webHidden/>
              </w:rPr>
              <w:tab/>
            </w:r>
            <w:r w:rsidR="008D199A">
              <w:rPr>
                <w:noProof/>
                <w:webHidden/>
              </w:rPr>
              <w:fldChar w:fldCharType="begin"/>
            </w:r>
            <w:r w:rsidR="00A54B5E">
              <w:rPr>
                <w:noProof/>
                <w:webHidden/>
              </w:rPr>
              <w:instrText xml:space="preserve"> PAGEREF _Toc197408518 \h </w:instrText>
            </w:r>
            <w:r w:rsidR="008D199A">
              <w:rPr>
                <w:noProof/>
                <w:webHidden/>
              </w:rPr>
            </w:r>
            <w:r w:rsidR="008D199A">
              <w:rPr>
                <w:noProof/>
                <w:webHidden/>
              </w:rPr>
              <w:fldChar w:fldCharType="separate"/>
            </w:r>
            <w:r w:rsidR="00A54B5E">
              <w:rPr>
                <w:noProof/>
                <w:webHidden/>
              </w:rPr>
              <w:t>vi</w:t>
            </w:r>
            <w:r w:rsidR="008D199A">
              <w:rPr>
                <w:noProof/>
                <w:webHidden/>
              </w:rPr>
              <w:fldChar w:fldCharType="end"/>
            </w:r>
          </w:hyperlink>
        </w:p>
        <w:p w:rsidR="00A54B5E" w:rsidRDefault="0039367E">
          <w:pPr>
            <w:pStyle w:val="TOC1"/>
            <w:tabs>
              <w:tab w:val="right" w:leader="dot" w:pos="8990"/>
            </w:tabs>
            <w:rPr>
              <w:noProof/>
            </w:rPr>
          </w:pPr>
          <w:hyperlink w:anchor="_Toc197408519" w:history="1">
            <w:r w:rsidR="00A54B5E" w:rsidRPr="008B244E">
              <w:rPr>
                <w:rStyle w:val="Hyperlink"/>
                <w:rFonts w:ascii="Times New Roman" w:hAnsi="Times New Roman" w:cs="Times New Roman"/>
                <w:noProof/>
              </w:rPr>
              <w:t>List of Table</w:t>
            </w:r>
            <w:r w:rsidR="00A54B5E">
              <w:rPr>
                <w:noProof/>
                <w:webHidden/>
              </w:rPr>
              <w:tab/>
            </w:r>
            <w:r w:rsidR="008D199A">
              <w:rPr>
                <w:noProof/>
                <w:webHidden/>
              </w:rPr>
              <w:fldChar w:fldCharType="begin"/>
            </w:r>
            <w:r w:rsidR="00A54B5E">
              <w:rPr>
                <w:noProof/>
                <w:webHidden/>
              </w:rPr>
              <w:instrText xml:space="preserve"> PAGEREF _Toc197408519 \h </w:instrText>
            </w:r>
            <w:r w:rsidR="008D199A">
              <w:rPr>
                <w:noProof/>
                <w:webHidden/>
              </w:rPr>
            </w:r>
            <w:r w:rsidR="008D199A">
              <w:rPr>
                <w:noProof/>
                <w:webHidden/>
              </w:rPr>
              <w:fldChar w:fldCharType="separate"/>
            </w:r>
            <w:r w:rsidR="00A54B5E">
              <w:rPr>
                <w:noProof/>
                <w:webHidden/>
              </w:rPr>
              <w:t>ix</w:t>
            </w:r>
            <w:r w:rsidR="008D199A">
              <w:rPr>
                <w:noProof/>
                <w:webHidden/>
              </w:rPr>
              <w:fldChar w:fldCharType="end"/>
            </w:r>
          </w:hyperlink>
        </w:p>
        <w:p w:rsidR="00A54B5E" w:rsidRDefault="0039367E">
          <w:pPr>
            <w:pStyle w:val="TOC1"/>
            <w:tabs>
              <w:tab w:val="right" w:leader="dot" w:pos="8990"/>
            </w:tabs>
            <w:rPr>
              <w:noProof/>
            </w:rPr>
          </w:pPr>
          <w:hyperlink w:anchor="_Toc197408520" w:history="1">
            <w:r w:rsidR="00A54B5E" w:rsidRPr="008B244E">
              <w:rPr>
                <w:rStyle w:val="Hyperlink"/>
                <w:rFonts w:ascii="Times New Roman" w:hAnsi="Times New Roman" w:cs="Times New Roman"/>
                <w:noProof/>
              </w:rPr>
              <w:t>List of Figure</w:t>
            </w:r>
            <w:r w:rsidR="00A54B5E">
              <w:rPr>
                <w:noProof/>
                <w:webHidden/>
              </w:rPr>
              <w:tab/>
            </w:r>
            <w:r w:rsidR="008D199A">
              <w:rPr>
                <w:noProof/>
                <w:webHidden/>
              </w:rPr>
              <w:fldChar w:fldCharType="begin"/>
            </w:r>
            <w:r w:rsidR="00A54B5E">
              <w:rPr>
                <w:noProof/>
                <w:webHidden/>
              </w:rPr>
              <w:instrText xml:space="preserve"> PAGEREF _Toc197408520 \h </w:instrText>
            </w:r>
            <w:r w:rsidR="008D199A">
              <w:rPr>
                <w:noProof/>
                <w:webHidden/>
              </w:rPr>
            </w:r>
            <w:r w:rsidR="008D199A">
              <w:rPr>
                <w:noProof/>
                <w:webHidden/>
              </w:rPr>
              <w:fldChar w:fldCharType="separate"/>
            </w:r>
            <w:r w:rsidR="00A54B5E">
              <w:rPr>
                <w:noProof/>
                <w:webHidden/>
              </w:rPr>
              <w:t>x</w:t>
            </w:r>
            <w:r w:rsidR="008D199A">
              <w:rPr>
                <w:noProof/>
                <w:webHidden/>
              </w:rPr>
              <w:fldChar w:fldCharType="end"/>
            </w:r>
          </w:hyperlink>
        </w:p>
        <w:p w:rsidR="00A54B5E" w:rsidRDefault="0039367E">
          <w:pPr>
            <w:pStyle w:val="TOC1"/>
            <w:tabs>
              <w:tab w:val="right" w:leader="dot" w:pos="8990"/>
            </w:tabs>
            <w:rPr>
              <w:noProof/>
            </w:rPr>
          </w:pPr>
          <w:hyperlink w:anchor="_Toc197408521" w:history="1">
            <w:r w:rsidR="00A54B5E" w:rsidRPr="008B244E">
              <w:rPr>
                <w:rStyle w:val="Hyperlink"/>
                <w:rFonts w:ascii="Times New Roman" w:eastAsia="Times New Roman" w:hAnsi="Times New Roman" w:cs="Times New Roman"/>
                <w:noProof/>
              </w:rPr>
              <w:t>List of Abbreviations</w:t>
            </w:r>
            <w:r w:rsidR="00A54B5E">
              <w:rPr>
                <w:noProof/>
                <w:webHidden/>
              </w:rPr>
              <w:tab/>
            </w:r>
            <w:r w:rsidR="008D199A">
              <w:rPr>
                <w:noProof/>
                <w:webHidden/>
              </w:rPr>
              <w:fldChar w:fldCharType="begin"/>
            </w:r>
            <w:r w:rsidR="00A54B5E">
              <w:rPr>
                <w:noProof/>
                <w:webHidden/>
              </w:rPr>
              <w:instrText xml:space="preserve"> PAGEREF _Toc197408521 \h </w:instrText>
            </w:r>
            <w:r w:rsidR="008D199A">
              <w:rPr>
                <w:noProof/>
                <w:webHidden/>
              </w:rPr>
            </w:r>
            <w:r w:rsidR="008D199A">
              <w:rPr>
                <w:noProof/>
                <w:webHidden/>
              </w:rPr>
              <w:fldChar w:fldCharType="separate"/>
            </w:r>
            <w:r w:rsidR="00A54B5E">
              <w:rPr>
                <w:noProof/>
                <w:webHidden/>
              </w:rPr>
              <w:t>xi</w:t>
            </w:r>
            <w:r w:rsidR="008D199A">
              <w:rPr>
                <w:noProof/>
                <w:webHidden/>
              </w:rPr>
              <w:fldChar w:fldCharType="end"/>
            </w:r>
          </w:hyperlink>
        </w:p>
        <w:p w:rsidR="00A54B5E" w:rsidRDefault="0039367E">
          <w:pPr>
            <w:pStyle w:val="TOC1"/>
            <w:tabs>
              <w:tab w:val="right" w:leader="dot" w:pos="8990"/>
            </w:tabs>
            <w:rPr>
              <w:noProof/>
            </w:rPr>
          </w:pPr>
          <w:hyperlink w:anchor="_Toc197408522" w:history="1">
            <w:r w:rsidR="00A54B5E" w:rsidRPr="008B244E">
              <w:rPr>
                <w:rStyle w:val="Hyperlink"/>
                <w:rFonts w:ascii="Times New Roman" w:hAnsi="Times New Roman" w:cs="Times New Roman"/>
                <w:noProof/>
              </w:rPr>
              <w:t>Abstract</w:t>
            </w:r>
            <w:r w:rsidR="00A54B5E">
              <w:rPr>
                <w:noProof/>
                <w:webHidden/>
              </w:rPr>
              <w:tab/>
            </w:r>
            <w:r w:rsidR="008D199A">
              <w:rPr>
                <w:noProof/>
                <w:webHidden/>
              </w:rPr>
              <w:fldChar w:fldCharType="begin"/>
            </w:r>
            <w:r w:rsidR="00A54B5E">
              <w:rPr>
                <w:noProof/>
                <w:webHidden/>
              </w:rPr>
              <w:instrText xml:space="preserve"> PAGEREF _Toc197408522 \h </w:instrText>
            </w:r>
            <w:r w:rsidR="008D199A">
              <w:rPr>
                <w:noProof/>
                <w:webHidden/>
              </w:rPr>
            </w:r>
            <w:r w:rsidR="008D199A">
              <w:rPr>
                <w:noProof/>
                <w:webHidden/>
              </w:rPr>
              <w:fldChar w:fldCharType="separate"/>
            </w:r>
            <w:r w:rsidR="00A54B5E">
              <w:rPr>
                <w:noProof/>
                <w:webHidden/>
              </w:rPr>
              <w:t>xii</w:t>
            </w:r>
            <w:r w:rsidR="008D199A">
              <w:rPr>
                <w:noProof/>
                <w:webHidden/>
              </w:rPr>
              <w:fldChar w:fldCharType="end"/>
            </w:r>
          </w:hyperlink>
        </w:p>
        <w:p w:rsidR="00A54B5E" w:rsidRDefault="0039367E">
          <w:pPr>
            <w:pStyle w:val="TOC1"/>
            <w:tabs>
              <w:tab w:val="right" w:leader="dot" w:pos="8990"/>
            </w:tabs>
            <w:rPr>
              <w:noProof/>
            </w:rPr>
          </w:pPr>
          <w:hyperlink w:anchor="_Toc197408523" w:history="1">
            <w:r w:rsidR="00A54B5E" w:rsidRPr="008B244E">
              <w:rPr>
                <w:rStyle w:val="Hyperlink"/>
                <w:rFonts w:ascii="Times New Roman" w:eastAsia="Times New Roman" w:hAnsi="Times New Roman" w:cs="Times New Roman"/>
                <w:noProof/>
              </w:rPr>
              <w:t>CHAPTER ONE</w:t>
            </w:r>
            <w:r w:rsidR="00A54B5E">
              <w:rPr>
                <w:noProof/>
                <w:webHidden/>
              </w:rPr>
              <w:tab/>
            </w:r>
            <w:r w:rsidR="008D199A">
              <w:rPr>
                <w:noProof/>
                <w:webHidden/>
              </w:rPr>
              <w:fldChar w:fldCharType="begin"/>
            </w:r>
            <w:r w:rsidR="00A54B5E">
              <w:rPr>
                <w:noProof/>
                <w:webHidden/>
              </w:rPr>
              <w:instrText xml:space="preserve"> PAGEREF _Toc197408523 \h </w:instrText>
            </w:r>
            <w:r w:rsidR="008D199A">
              <w:rPr>
                <w:noProof/>
                <w:webHidden/>
              </w:rPr>
            </w:r>
            <w:r w:rsidR="008D199A">
              <w:rPr>
                <w:noProof/>
                <w:webHidden/>
              </w:rPr>
              <w:fldChar w:fldCharType="separate"/>
            </w:r>
            <w:r w:rsidR="00A54B5E">
              <w:rPr>
                <w:noProof/>
                <w:webHidden/>
              </w:rPr>
              <w:t>1</w:t>
            </w:r>
            <w:r w:rsidR="008D199A">
              <w:rPr>
                <w:noProof/>
                <w:webHidden/>
              </w:rPr>
              <w:fldChar w:fldCharType="end"/>
            </w:r>
          </w:hyperlink>
        </w:p>
        <w:p w:rsidR="00A54B5E" w:rsidRDefault="0039367E">
          <w:pPr>
            <w:pStyle w:val="TOC1"/>
            <w:tabs>
              <w:tab w:val="right" w:leader="dot" w:pos="8990"/>
            </w:tabs>
            <w:rPr>
              <w:noProof/>
            </w:rPr>
          </w:pPr>
          <w:hyperlink w:anchor="_Toc197408524" w:history="1">
            <w:r w:rsidR="00A54B5E" w:rsidRPr="008B244E">
              <w:rPr>
                <w:rStyle w:val="Hyperlink"/>
                <w:rFonts w:ascii="Times New Roman" w:eastAsia="Times New Roman" w:hAnsi="Times New Roman" w:cs="Times New Roman"/>
                <w:noProof/>
              </w:rPr>
              <w:t>INTRODUCTION</w:t>
            </w:r>
            <w:r w:rsidR="00A54B5E">
              <w:rPr>
                <w:noProof/>
                <w:webHidden/>
              </w:rPr>
              <w:tab/>
            </w:r>
            <w:r w:rsidR="008D199A">
              <w:rPr>
                <w:noProof/>
                <w:webHidden/>
              </w:rPr>
              <w:fldChar w:fldCharType="begin"/>
            </w:r>
            <w:r w:rsidR="00A54B5E">
              <w:rPr>
                <w:noProof/>
                <w:webHidden/>
              </w:rPr>
              <w:instrText xml:space="preserve"> PAGEREF _Toc197408524 \h </w:instrText>
            </w:r>
            <w:r w:rsidR="008D199A">
              <w:rPr>
                <w:noProof/>
                <w:webHidden/>
              </w:rPr>
            </w:r>
            <w:r w:rsidR="008D199A">
              <w:rPr>
                <w:noProof/>
                <w:webHidden/>
              </w:rPr>
              <w:fldChar w:fldCharType="separate"/>
            </w:r>
            <w:r w:rsidR="00A54B5E">
              <w:rPr>
                <w:noProof/>
                <w:webHidden/>
              </w:rPr>
              <w:t>1</w:t>
            </w:r>
            <w:r w:rsidR="008D199A">
              <w:rPr>
                <w:noProof/>
                <w:webHidden/>
              </w:rPr>
              <w:fldChar w:fldCharType="end"/>
            </w:r>
          </w:hyperlink>
        </w:p>
        <w:p w:rsidR="00A54B5E" w:rsidRDefault="0039367E">
          <w:pPr>
            <w:pStyle w:val="TOC1"/>
            <w:tabs>
              <w:tab w:val="right" w:leader="dot" w:pos="8990"/>
            </w:tabs>
            <w:rPr>
              <w:noProof/>
            </w:rPr>
          </w:pPr>
          <w:hyperlink w:anchor="_Toc197408525" w:history="1">
            <w:r w:rsidR="00A54B5E" w:rsidRPr="008B244E">
              <w:rPr>
                <w:rStyle w:val="Hyperlink"/>
                <w:rFonts w:ascii="Times New Roman" w:eastAsia="Times New Roman" w:hAnsi="Times New Roman" w:cs="Times New Roman"/>
                <w:noProof/>
              </w:rPr>
              <w:t>1.1.Background of the Study</w:t>
            </w:r>
            <w:r w:rsidR="00A54B5E">
              <w:rPr>
                <w:noProof/>
                <w:webHidden/>
              </w:rPr>
              <w:tab/>
            </w:r>
            <w:r w:rsidR="008D199A">
              <w:rPr>
                <w:noProof/>
                <w:webHidden/>
              </w:rPr>
              <w:fldChar w:fldCharType="begin"/>
            </w:r>
            <w:r w:rsidR="00A54B5E">
              <w:rPr>
                <w:noProof/>
                <w:webHidden/>
              </w:rPr>
              <w:instrText xml:space="preserve"> PAGEREF _Toc197408525 \h </w:instrText>
            </w:r>
            <w:r w:rsidR="008D199A">
              <w:rPr>
                <w:noProof/>
                <w:webHidden/>
              </w:rPr>
            </w:r>
            <w:r w:rsidR="008D199A">
              <w:rPr>
                <w:noProof/>
                <w:webHidden/>
              </w:rPr>
              <w:fldChar w:fldCharType="separate"/>
            </w:r>
            <w:r w:rsidR="00A54B5E">
              <w:rPr>
                <w:noProof/>
                <w:webHidden/>
              </w:rPr>
              <w:t>1</w:t>
            </w:r>
            <w:r w:rsidR="008D199A">
              <w:rPr>
                <w:noProof/>
                <w:webHidden/>
              </w:rPr>
              <w:fldChar w:fldCharType="end"/>
            </w:r>
          </w:hyperlink>
        </w:p>
        <w:p w:rsidR="00A54B5E" w:rsidRDefault="0039367E">
          <w:pPr>
            <w:pStyle w:val="TOC1"/>
            <w:tabs>
              <w:tab w:val="right" w:leader="dot" w:pos="8990"/>
            </w:tabs>
            <w:rPr>
              <w:noProof/>
            </w:rPr>
          </w:pPr>
          <w:hyperlink w:anchor="_Toc197408526" w:history="1">
            <w:r w:rsidR="00A54B5E" w:rsidRPr="008B244E">
              <w:rPr>
                <w:rStyle w:val="Hyperlink"/>
                <w:rFonts w:ascii="Times New Roman" w:eastAsia="Times New Roman" w:hAnsi="Times New Roman" w:cs="Times New Roman"/>
                <w:noProof/>
              </w:rPr>
              <w:t>1.2.Statement of the problem</w:t>
            </w:r>
            <w:r w:rsidR="00A54B5E">
              <w:rPr>
                <w:noProof/>
                <w:webHidden/>
              </w:rPr>
              <w:tab/>
            </w:r>
            <w:r w:rsidR="008D199A">
              <w:rPr>
                <w:noProof/>
                <w:webHidden/>
              </w:rPr>
              <w:fldChar w:fldCharType="begin"/>
            </w:r>
            <w:r w:rsidR="00A54B5E">
              <w:rPr>
                <w:noProof/>
                <w:webHidden/>
              </w:rPr>
              <w:instrText xml:space="preserve"> PAGEREF _Toc197408526 \h </w:instrText>
            </w:r>
            <w:r w:rsidR="008D199A">
              <w:rPr>
                <w:noProof/>
                <w:webHidden/>
              </w:rPr>
            </w:r>
            <w:r w:rsidR="008D199A">
              <w:rPr>
                <w:noProof/>
                <w:webHidden/>
              </w:rPr>
              <w:fldChar w:fldCharType="separate"/>
            </w:r>
            <w:r w:rsidR="00A54B5E">
              <w:rPr>
                <w:noProof/>
                <w:webHidden/>
              </w:rPr>
              <w:t>2</w:t>
            </w:r>
            <w:r w:rsidR="008D199A">
              <w:rPr>
                <w:noProof/>
                <w:webHidden/>
              </w:rPr>
              <w:fldChar w:fldCharType="end"/>
            </w:r>
          </w:hyperlink>
        </w:p>
        <w:p w:rsidR="00A54B5E" w:rsidRDefault="0039367E">
          <w:pPr>
            <w:pStyle w:val="TOC1"/>
            <w:tabs>
              <w:tab w:val="right" w:leader="dot" w:pos="8990"/>
            </w:tabs>
            <w:rPr>
              <w:noProof/>
            </w:rPr>
          </w:pPr>
          <w:hyperlink w:anchor="_Toc197408527" w:history="1">
            <w:r w:rsidR="00A54B5E" w:rsidRPr="008B244E">
              <w:rPr>
                <w:rStyle w:val="Hyperlink"/>
                <w:rFonts w:ascii="Times New Roman" w:eastAsia="Times New Roman" w:hAnsi="Times New Roman" w:cs="Times New Roman"/>
                <w:noProof/>
              </w:rPr>
              <w:t>1.3.Objectives of the Study</w:t>
            </w:r>
            <w:r w:rsidR="00A54B5E">
              <w:rPr>
                <w:noProof/>
                <w:webHidden/>
              </w:rPr>
              <w:tab/>
            </w:r>
            <w:r w:rsidR="008D199A">
              <w:rPr>
                <w:noProof/>
                <w:webHidden/>
              </w:rPr>
              <w:fldChar w:fldCharType="begin"/>
            </w:r>
            <w:r w:rsidR="00A54B5E">
              <w:rPr>
                <w:noProof/>
                <w:webHidden/>
              </w:rPr>
              <w:instrText xml:space="preserve"> PAGEREF _Toc197408527 \h </w:instrText>
            </w:r>
            <w:r w:rsidR="008D199A">
              <w:rPr>
                <w:noProof/>
                <w:webHidden/>
              </w:rPr>
            </w:r>
            <w:r w:rsidR="008D199A">
              <w:rPr>
                <w:noProof/>
                <w:webHidden/>
              </w:rPr>
              <w:fldChar w:fldCharType="separate"/>
            </w:r>
            <w:r w:rsidR="00A54B5E">
              <w:rPr>
                <w:noProof/>
                <w:webHidden/>
              </w:rPr>
              <w:t>4</w:t>
            </w:r>
            <w:r w:rsidR="008D199A">
              <w:rPr>
                <w:noProof/>
                <w:webHidden/>
              </w:rPr>
              <w:fldChar w:fldCharType="end"/>
            </w:r>
          </w:hyperlink>
        </w:p>
        <w:p w:rsidR="00A54B5E" w:rsidRDefault="0039367E">
          <w:pPr>
            <w:pStyle w:val="TOC2"/>
            <w:tabs>
              <w:tab w:val="right" w:leader="dot" w:pos="8990"/>
            </w:tabs>
            <w:rPr>
              <w:noProof/>
            </w:rPr>
          </w:pPr>
          <w:hyperlink w:anchor="_Toc197408528" w:history="1">
            <w:r w:rsidR="00A54B5E" w:rsidRPr="008B244E">
              <w:rPr>
                <w:rStyle w:val="Hyperlink"/>
                <w:rFonts w:ascii="Times New Roman" w:eastAsia="Times New Roman" w:hAnsi="Times New Roman" w:cs="Times New Roman"/>
                <w:noProof/>
              </w:rPr>
              <w:t>1.3.1.General Objective</w:t>
            </w:r>
            <w:r w:rsidR="00A54B5E">
              <w:rPr>
                <w:noProof/>
                <w:webHidden/>
              </w:rPr>
              <w:tab/>
            </w:r>
            <w:r w:rsidR="008D199A">
              <w:rPr>
                <w:noProof/>
                <w:webHidden/>
              </w:rPr>
              <w:fldChar w:fldCharType="begin"/>
            </w:r>
            <w:r w:rsidR="00A54B5E">
              <w:rPr>
                <w:noProof/>
                <w:webHidden/>
              </w:rPr>
              <w:instrText xml:space="preserve"> PAGEREF _Toc197408528 \h </w:instrText>
            </w:r>
            <w:r w:rsidR="008D199A">
              <w:rPr>
                <w:noProof/>
                <w:webHidden/>
              </w:rPr>
            </w:r>
            <w:r w:rsidR="008D199A">
              <w:rPr>
                <w:noProof/>
                <w:webHidden/>
              </w:rPr>
              <w:fldChar w:fldCharType="separate"/>
            </w:r>
            <w:r w:rsidR="00A54B5E">
              <w:rPr>
                <w:noProof/>
                <w:webHidden/>
              </w:rPr>
              <w:t>4</w:t>
            </w:r>
            <w:r w:rsidR="008D199A">
              <w:rPr>
                <w:noProof/>
                <w:webHidden/>
              </w:rPr>
              <w:fldChar w:fldCharType="end"/>
            </w:r>
          </w:hyperlink>
        </w:p>
        <w:p w:rsidR="00A54B5E" w:rsidRDefault="0039367E">
          <w:pPr>
            <w:pStyle w:val="TOC2"/>
            <w:tabs>
              <w:tab w:val="right" w:leader="dot" w:pos="8990"/>
            </w:tabs>
            <w:rPr>
              <w:noProof/>
            </w:rPr>
          </w:pPr>
          <w:hyperlink w:anchor="_Toc197408529" w:history="1">
            <w:r w:rsidR="00A54B5E" w:rsidRPr="008B244E">
              <w:rPr>
                <w:rStyle w:val="Hyperlink"/>
                <w:rFonts w:ascii="Times New Roman" w:eastAsia="Times New Roman" w:hAnsi="Times New Roman" w:cs="Times New Roman"/>
                <w:noProof/>
              </w:rPr>
              <w:t>1.3.2. Specific Objective</w:t>
            </w:r>
            <w:r w:rsidR="00A54B5E">
              <w:rPr>
                <w:noProof/>
                <w:webHidden/>
              </w:rPr>
              <w:tab/>
            </w:r>
            <w:r w:rsidR="008D199A">
              <w:rPr>
                <w:noProof/>
                <w:webHidden/>
              </w:rPr>
              <w:fldChar w:fldCharType="begin"/>
            </w:r>
            <w:r w:rsidR="00A54B5E">
              <w:rPr>
                <w:noProof/>
                <w:webHidden/>
              </w:rPr>
              <w:instrText xml:space="preserve"> PAGEREF _Toc197408529 \h </w:instrText>
            </w:r>
            <w:r w:rsidR="008D199A">
              <w:rPr>
                <w:noProof/>
                <w:webHidden/>
              </w:rPr>
            </w:r>
            <w:r w:rsidR="008D199A">
              <w:rPr>
                <w:noProof/>
                <w:webHidden/>
              </w:rPr>
              <w:fldChar w:fldCharType="separate"/>
            </w:r>
            <w:r w:rsidR="00A54B5E">
              <w:rPr>
                <w:noProof/>
                <w:webHidden/>
              </w:rPr>
              <w:t>4</w:t>
            </w:r>
            <w:r w:rsidR="008D199A">
              <w:rPr>
                <w:noProof/>
                <w:webHidden/>
              </w:rPr>
              <w:fldChar w:fldCharType="end"/>
            </w:r>
          </w:hyperlink>
        </w:p>
        <w:p w:rsidR="00A54B5E" w:rsidRDefault="0039367E">
          <w:pPr>
            <w:pStyle w:val="TOC1"/>
            <w:tabs>
              <w:tab w:val="right" w:leader="dot" w:pos="8990"/>
            </w:tabs>
            <w:rPr>
              <w:noProof/>
            </w:rPr>
          </w:pPr>
          <w:hyperlink w:anchor="_Toc197408530" w:history="1">
            <w:r w:rsidR="00A54B5E" w:rsidRPr="008B244E">
              <w:rPr>
                <w:rStyle w:val="Hyperlink"/>
                <w:rFonts w:ascii="Times New Roman" w:eastAsia="Times New Roman" w:hAnsi="Times New Roman" w:cs="Times New Roman"/>
                <w:noProof/>
              </w:rPr>
              <w:t>1.4.Research Questions</w:t>
            </w:r>
            <w:r w:rsidR="00A54B5E">
              <w:rPr>
                <w:noProof/>
                <w:webHidden/>
              </w:rPr>
              <w:tab/>
            </w:r>
            <w:r w:rsidR="008D199A">
              <w:rPr>
                <w:noProof/>
                <w:webHidden/>
              </w:rPr>
              <w:fldChar w:fldCharType="begin"/>
            </w:r>
            <w:r w:rsidR="00A54B5E">
              <w:rPr>
                <w:noProof/>
                <w:webHidden/>
              </w:rPr>
              <w:instrText xml:space="preserve"> PAGEREF _Toc197408530 \h </w:instrText>
            </w:r>
            <w:r w:rsidR="008D199A">
              <w:rPr>
                <w:noProof/>
                <w:webHidden/>
              </w:rPr>
            </w:r>
            <w:r w:rsidR="008D199A">
              <w:rPr>
                <w:noProof/>
                <w:webHidden/>
              </w:rPr>
              <w:fldChar w:fldCharType="separate"/>
            </w:r>
            <w:r w:rsidR="00A54B5E">
              <w:rPr>
                <w:noProof/>
                <w:webHidden/>
              </w:rPr>
              <w:t>4</w:t>
            </w:r>
            <w:r w:rsidR="008D199A">
              <w:rPr>
                <w:noProof/>
                <w:webHidden/>
              </w:rPr>
              <w:fldChar w:fldCharType="end"/>
            </w:r>
          </w:hyperlink>
        </w:p>
        <w:p w:rsidR="00A54B5E" w:rsidRDefault="0039367E">
          <w:pPr>
            <w:pStyle w:val="TOC1"/>
            <w:tabs>
              <w:tab w:val="right" w:leader="dot" w:pos="8990"/>
            </w:tabs>
            <w:rPr>
              <w:noProof/>
            </w:rPr>
          </w:pPr>
          <w:hyperlink w:anchor="_Toc197408531" w:history="1">
            <w:r w:rsidR="00A54B5E" w:rsidRPr="008B244E">
              <w:rPr>
                <w:rStyle w:val="Hyperlink"/>
                <w:rFonts w:ascii="Times New Roman" w:eastAsia="Times New Roman" w:hAnsi="Times New Roman" w:cs="Times New Roman"/>
                <w:noProof/>
              </w:rPr>
              <w:t>1.5. Significance of the Study</w:t>
            </w:r>
            <w:r w:rsidR="00A54B5E">
              <w:rPr>
                <w:noProof/>
                <w:webHidden/>
              </w:rPr>
              <w:tab/>
            </w:r>
            <w:r w:rsidR="008D199A">
              <w:rPr>
                <w:noProof/>
                <w:webHidden/>
              </w:rPr>
              <w:fldChar w:fldCharType="begin"/>
            </w:r>
            <w:r w:rsidR="00A54B5E">
              <w:rPr>
                <w:noProof/>
                <w:webHidden/>
              </w:rPr>
              <w:instrText xml:space="preserve"> PAGEREF _Toc197408531 \h </w:instrText>
            </w:r>
            <w:r w:rsidR="008D199A">
              <w:rPr>
                <w:noProof/>
                <w:webHidden/>
              </w:rPr>
            </w:r>
            <w:r w:rsidR="008D199A">
              <w:rPr>
                <w:noProof/>
                <w:webHidden/>
              </w:rPr>
              <w:fldChar w:fldCharType="separate"/>
            </w:r>
            <w:r w:rsidR="00A54B5E">
              <w:rPr>
                <w:noProof/>
                <w:webHidden/>
              </w:rPr>
              <w:t>4</w:t>
            </w:r>
            <w:r w:rsidR="008D199A">
              <w:rPr>
                <w:noProof/>
                <w:webHidden/>
              </w:rPr>
              <w:fldChar w:fldCharType="end"/>
            </w:r>
          </w:hyperlink>
        </w:p>
        <w:p w:rsidR="00A54B5E" w:rsidRDefault="0039367E">
          <w:pPr>
            <w:pStyle w:val="TOC1"/>
            <w:tabs>
              <w:tab w:val="right" w:leader="dot" w:pos="8990"/>
            </w:tabs>
            <w:rPr>
              <w:noProof/>
            </w:rPr>
          </w:pPr>
          <w:hyperlink w:anchor="_Toc197408532" w:history="1">
            <w:r w:rsidR="00A54B5E" w:rsidRPr="008B244E">
              <w:rPr>
                <w:rStyle w:val="Hyperlink"/>
                <w:rFonts w:ascii="Times New Roman" w:eastAsia="Times New Roman" w:hAnsi="Times New Roman" w:cs="Times New Roman"/>
                <w:noProof/>
              </w:rPr>
              <w:t>1.6.Scope of the Study</w:t>
            </w:r>
            <w:r w:rsidR="00A54B5E">
              <w:rPr>
                <w:noProof/>
                <w:webHidden/>
              </w:rPr>
              <w:tab/>
            </w:r>
            <w:r w:rsidR="008D199A">
              <w:rPr>
                <w:noProof/>
                <w:webHidden/>
              </w:rPr>
              <w:fldChar w:fldCharType="begin"/>
            </w:r>
            <w:r w:rsidR="00A54B5E">
              <w:rPr>
                <w:noProof/>
                <w:webHidden/>
              </w:rPr>
              <w:instrText xml:space="preserve"> PAGEREF _Toc197408532 \h </w:instrText>
            </w:r>
            <w:r w:rsidR="008D199A">
              <w:rPr>
                <w:noProof/>
                <w:webHidden/>
              </w:rPr>
            </w:r>
            <w:r w:rsidR="008D199A">
              <w:rPr>
                <w:noProof/>
                <w:webHidden/>
              </w:rPr>
              <w:fldChar w:fldCharType="separate"/>
            </w:r>
            <w:r w:rsidR="00A54B5E">
              <w:rPr>
                <w:noProof/>
                <w:webHidden/>
              </w:rPr>
              <w:t>5</w:t>
            </w:r>
            <w:r w:rsidR="008D199A">
              <w:rPr>
                <w:noProof/>
                <w:webHidden/>
              </w:rPr>
              <w:fldChar w:fldCharType="end"/>
            </w:r>
          </w:hyperlink>
        </w:p>
        <w:p w:rsidR="00A54B5E" w:rsidRDefault="0039367E">
          <w:pPr>
            <w:pStyle w:val="TOC1"/>
            <w:tabs>
              <w:tab w:val="right" w:leader="dot" w:pos="8990"/>
            </w:tabs>
            <w:rPr>
              <w:noProof/>
            </w:rPr>
          </w:pPr>
          <w:hyperlink w:anchor="_Toc197408533" w:history="1">
            <w:r w:rsidR="00A54B5E" w:rsidRPr="008B244E">
              <w:rPr>
                <w:rStyle w:val="Hyperlink"/>
                <w:rFonts w:ascii="Times New Roman" w:eastAsia="Times New Roman" w:hAnsi="Times New Roman" w:cs="Times New Roman"/>
                <w:noProof/>
              </w:rPr>
              <w:t>1.7. Limitations of the Study</w:t>
            </w:r>
            <w:r w:rsidR="00A54B5E">
              <w:rPr>
                <w:noProof/>
                <w:webHidden/>
              </w:rPr>
              <w:tab/>
            </w:r>
            <w:r w:rsidR="008D199A">
              <w:rPr>
                <w:noProof/>
                <w:webHidden/>
              </w:rPr>
              <w:fldChar w:fldCharType="begin"/>
            </w:r>
            <w:r w:rsidR="00A54B5E">
              <w:rPr>
                <w:noProof/>
                <w:webHidden/>
              </w:rPr>
              <w:instrText xml:space="preserve"> PAGEREF _Toc197408533 \h </w:instrText>
            </w:r>
            <w:r w:rsidR="008D199A">
              <w:rPr>
                <w:noProof/>
                <w:webHidden/>
              </w:rPr>
            </w:r>
            <w:r w:rsidR="008D199A">
              <w:rPr>
                <w:noProof/>
                <w:webHidden/>
              </w:rPr>
              <w:fldChar w:fldCharType="separate"/>
            </w:r>
            <w:r w:rsidR="00A54B5E">
              <w:rPr>
                <w:noProof/>
                <w:webHidden/>
              </w:rPr>
              <w:t>5</w:t>
            </w:r>
            <w:r w:rsidR="008D199A">
              <w:rPr>
                <w:noProof/>
                <w:webHidden/>
              </w:rPr>
              <w:fldChar w:fldCharType="end"/>
            </w:r>
          </w:hyperlink>
        </w:p>
        <w:p w:rsidR="00A54B5E" w:rsidRDefault="0039367E">
          <w:pPr>
            <w:pStyle w:val="TOC1"/>
            <w:tabs>
              <w:tab w:val="right" w:leader="dot" w:pos="8990"/>
            </w:tabs>
            <w:rPr>
              <w:noProof/>
            </w:rPr>
          </w:pPr>
          <w:hyperlink w:anchor="_Toc197408534" w:history="1">
            <w:r w:rsidR="00A54B5E" w:rsidRPr="008B244E">
              <w:rPr>
                <w:rStyle w:val="Hyperlink"/>
                <w:rFonts w:ascii="Times New Roman" w:eastAsia="Times New Roman" w:hAnsi="Times New Roman" w:cs="Times New Roman"/>
                <w:noProof/>
              </w:rPr>
              <w:t>1.8. Definition of Terms and concepts</w:t>
            </w:r>
            <w:r w:rsidR="00A54B5E">
              <w:rPr>
                <w:noProof/>
                <w:webHidden/>
              </w:rPr>
              <w:tab/>
            </w:r>
            <w:r w:rsidR="008D199A">
              <w:rPr>
                <w:noProof/>
                <w:webHidden/>
              </w:rPr>
              <w:fldChar w:fldCharType="begin"/>
            </w:r>
            <w:r w:rsidR="00A54B5E">
              <w:rPr>
                <w:noProof/>
                <w:webHidden/>
              </w:rPr>
              <w:instrText xml:space="preserve"> PAGEREF _Toc197408534 \h </w:instrText>
            </w:r>
            <w:r w:rsidR="008D199A">
              <w:rPr>
                <w:noProof/>
                <w:webHidden/>
              </w:rPr>
            </w:r>
            <w:r w:rsidR="008D199A">
              <w:rPr>
                <w:noProof/>
                <w:webHidden/>
              </w:rPr>
              <w:fldChar w:fldCharType="separate"/>
            </w:r>
            <w:r w:rsidR="00A54B5E">
              <w:rPr>
                <w:noProof/>
                <w:webHidden/>
              </w:rPr>
              <w:t>5</w:t>
            </w:r>
            <w:r w:rsidR="008D199A">
              <w:rPr>
                <w:noProof/>
                <w:webHidden/>
              </w:rPr>
              <w:fldChar w:fldCharType="end"/>
            </w:r>
          </w:hyperlink>
        </w:p>
        <w:p w:rsidR="00A54B5E" w:rsidRDefault="0039367E">
          <w:pPr>
            <w:pStyle w:val="TOC1"/>
            <w:tabs>
              <w:tab w:val="right" w:leader="dot" w:pos="8990"/>
            </w:tabs>
            <w:rPr>
              <w:noProof/>
            </w:rPr>
          </w:pPr>
          <w:hyperlink w:anchor="_Toc197408535" w:history="1">
            <w:r w:rsidR="00A54B5E" w:rsidRPr="008B244E">
              <w:rPr>
                <w:rStyle w:val="Hyperlink"/>
                <w:rFonts w:ascii="Times New Roman" w:eastAsia="Times New Roman" w:hAnsi="Times New Roman" w:cs="Times New Roman"/>
                <w:noProof/>
              </w:rPr>
              <w:t>1.9. Organization of the study</w:t>
            </w:r>
            <w:r w:rsidR="00A54B5E">
              <w:rPr>
                <w:noProof/>
                <w:webHidden/>
              </w:rPr>
              <w:tab/>
            </w:r>
            <w:r w:rsidR="008D199A">
              <w:rPr>
                <w:noProof/>
                <w:webHidden/>
              </w:rPr>
              <w:fldChar w:fldCharType="begin"/>
            </w:r>
            <w:r w:rsidR="00A54B5E">
              <w:rPr>
                <w:noProof/>
                <w:webHidden/>
              </w:rPr>
              <w:instrText xml:space="preserve"> PAGEREF _Toc197408535 \h </w:instrText>
            </w:r>
            <w:r w:rsidR="008D199A">
              <w:rPr>
                <w:noProof/>
                <w:webHidden/>
              </w:rPr>
            </w:r>
            <w:r w:rsidR="008D199A">
              <w:rPr>
                <w:noProof/>
                <w:webHidden/>
              </w:rPr>
              <w:fldChar w:fldCharType="separate"/>
            </w:r>
            <w:r w:rsidR="00A54B5E">
              <w:rPr>
                <w:noProof/>
                <w:webHidden/>
              </w:rPr>
              <w:t>6</w:t>
            </w:r>
            <w:r w:rsidR="008D199A">
              <w:rPr>
                <w:noProof/>
                <w:webHidden/>
              </w:rPr>
              <w:fldChar w:fldCharType="end"/>
            </w:r>
          </w:hyperlink>
        </w:p>
        <w:p w:rsidR="00A54B5E" w:rsidRDefault="0039367E">
          <w:pPr>
            <w:pStyle w:val="TOC1"/>
            <w:tabs>
              <w:tab w:val="right" w:leader="dot" w:pos="8990"/>
            </w:tabs>
            <w:rPr>
              <w:noProof/>
            </w:rPr>
          </w:pPr>
          <w:hyperlink w:anchor="_Toc197408536" w:history="1">
            <w:r w:rsidR="00A54B5E" w:rsidRPr="008B244E">
              <w:rPr>
                <w:rStyle w:val="Hyperlink"/>
                <w:rFonts w:ascii="Times New Roman" w:eastAsia="Times New Roman" w:hAnsi="Times New Roman" w:cs="Times New Roman"/>
                <w:noProof/>
              </w:rPr>
              <w:t>CHAPTER TWO</w:t>
            </w:r>
            <w:r w:rsidR="00A54B5E">
              <w:rPr>
                <w:noProof/>
                <w:webHidden/>
              </w:rPr>
              <w:tab/>
            </w:r>
            <w:r w:rsidR="008D199A">
              <w:rPr>
                <w:noProof/>
                <w:webHidden/>
              </w:rPr>
              <w:fldChar w:fldCharType="begin"/>
            </w:r>
            <w:r w:rsidR="00A54B5E">
              <w:rPr>
                <w:noProof/>
                <w:webHidden/>
              </w:rPr>
              <w:instrText xml:space="preserve"> PAGEREF _Toc197408536 \h </w:instrText>
            </w:r>
            <w:r w:rsidR="008D199A">
              <w:rPr>
                <w:noProof/>
                <w:webHidden/>
              </w:rPr>
            </w:r>
            <w:r w:rsidR="008D199A">
              <w:rPr>
                <w:noProof/>
                <w:webHidden/>
              </w:rPr>
              <w:fldChar w:fldCharType="separate"/>
            </w:r>
            <w:r w:rsidR="00A54B5E">
              <w:rPr>
                <w:noProof/>
                <w:webHidden/>
              </w:rPr>
              <w:t>7</w:t>
            </w:r>
            <w:r w:rsidR="008D199A">
              <w:rPr>
                <w:noProof/>
                <w:webHidden/>
              </w:rPr>
              <w:fldChar w:fldCharType="end"/>
            </w:r>
          </w:hyperlink>
        </w:p>
        <w:p w:rsidR="00A54B5E" w:rsidRDefault="0039367E">
          <w:pPr>
            <w:pStyle w:val="TOC1"/>
            <w:tabs>
              <w:tab w:val="right" w:leader="dot" w:pos="8990"/>
            </w:tabs>
            <w:rPr>
              <w:noProof/>
            </w:rPr>
          </w:pPr>
          <w:hyperlink w:anchor="_Toc197408537" w:history="1">
            <w:r w:rsidR="00A54B5E" w:rsidRPr="008B244E">
              <w:rPr>
                <w:rStyle w:val="Hyperlink"/>
                <w:rFonts w:ascii="Times New Roman" w:eastAsia="Times New Roman" w:hAnsi="Times New Roman" w:cs="Times New Roman"/>
                <w:noProof/>
              </w:rPr>
              <w:t>REVIEW OF THE RELATED LITERATURE</w:t>
            </w:r>
            <w:r w:rsidR="00A54B5E">
              <w:rPr>
                <w:noProof/>
                <w:webHidden/>
              </w:rPr>
              <w:tab/>
            </w:r>
            <w:r w:rsidR="008D199A">
              <w:rPr>
                <w:noProof/>
                <w:webHidden/>
              </w:rPr>
              <w:fldChar w:fldCharType="begin"/>
            </w:r>
            <w:r w:rsidR="00A54B5E">
              <w:rPr>
                <w:noProof/>
                <w:webHidden/>
              </w:rPr>
              <w:instrText xml:space="preserve"> PAGEREF _Toc197408537 \h </w:instrText>
            </w:r>
            <w:r w:rsidR="008D199A">
              <w:rPr>
                <w:noProof/>
                <w:webHidden/>
              </w:rPr>
            </w:r>
            <w:r w:rsidR="008D199A">
              <w:rPr>
                <w:noProof/>
                <w:webHidden/>
              </w:rPr>
              <w:fldChar w:fldCharType="separate"/>
            </w:r>
            <w:r w:rsidR="00A54B5E">
              <w:rPr>
                <w:noProof/>
                <w:webHidden/>
              </w:rPr>
              <w:t>7</w:t>
            </w:r>
            <w:r w:rsidR="008D199A">
              <w:rPr>
                <w:noProof/>
                <w:webHidden/>
              </w:rPr>
              <w:fldChar w:fldCharType="end"/>
            </w:r>
          </w:hyperlink>
        </w:p>
        <w:p w:rsidR="00A54B5E" w:rsidRDefault="0039367E">
          <w:pPr>
            <w:pStyle w:val="TOC1"/>
            <w:tabs>
              <w:tab w:val="right" w:leader="dot" w:pos="8990"/>
            </w:tabs>
            <w:rPr>
              <w:noProof/>
            </w:rPr>
          </w:pPr>
          <w:hyperlink w:anchor="_Toc197408538" w:history="1">
            <w:r w:rsidR="00A54B5E" w:rsidRPr="008B244E">
              <w:rPr>
                <w:rStyle w:val="Hyperlink"/>
                <w:rFonts w:ascii="Times New Roman" w:eastAsia="Times New Roman" w:hAnsi="Times New Roman" w:cs="Times New Roman"/>
                <w:noProof/>
              </w:rPr>
              <w:t>2.1. Introduction</w:t>
            </w:r>
            <w:r w:rsidR="00A54B5E">
              <w:rPr>
                <w:noProof/>
                <w:webHidden/>
              </w:rPr>
              <w:tab/>
            </w:r>
            <w:r w:rsidR="008D199A">
              <w:rPr>
                <w:noProof/>
                <w:webHidden/>
              </w:rPr>
              <w:fldChar w:fldCharType="begin"/>
            </w:r>
            <w:r w:rsidR="00A54B5E">
              <w:rPr>
                <w:noProof/>
                <w:webHidden/>
              </w:rPr>
              <w:instrText xml:space="preserve"> PAGEREF _Toc197408538 \h </w:instrText>
            </w:r>
            <w:r w:rsidR="008D199A">
              <w:rPr>
                <w:noProof/>
                <w:webHidden/>
              </w:rPr>
            </w:r>
            <w:r w:rsidR="008D199A">
              <w:rPr>
                <w:noProof/>
                <w:webHidden/>
              </w:rPr>
              <w:fldChar w:fldCharType="separate"/>
            </w:r>
            <w:r w:rsidR="00A54B5E">
              <w:rPr>
                <w:noProof/>
                <w:webHidden/>
              </w:rPr>
              <w:t>7</w:t>
            </w:r>
            <w:r w:rsidR="008D199A">
              <w:rPr>
                <w:noProof/>
                <w:webHidden/>
              </w:rPr>
              <w:fldChar w:fldCharType="end"/>
            </w:r>
          </w:hyperlink>
        </w:p>
        <w:p w:rsidR="00A54B5E" w:rsidRDefault="0039367E">
          <w:pPr>
            <w:pStyle w:val="TOC1"/>
            <w:tabs>
              <w:tab w:val="right" w:leader="dot" w:pos="8990"/>
            </w:tabs>
            <w:rPr>
              <w:noProof/>
            </w:rPr>
          </w:pPr>
          <w:hyperlink w:anchor="_Toc197408539" w:history="1">
            <w:r w:rsidR="00A54B5E" w:rsidRPr="008B244E">
              <w:rPr>
                <w:rStyle w:val="Hyperlink"/>
                <w:rFonts w:ascii="Times New Roman" w:eastAsia="Times New Roman" w:hAnsi="Times New Roman" w:cs="Times New Roman"/>
                <w:noProof/>
              </w:rPr>
              <w:t>2.2. Theoretical Review</w:t>
            </w:r>
            <w:r w:rsidR="00A54B5E">
              <w:rPr>
                <w:noProof/>
                <w:webHidden/>
              </w:rPr>
              <w:tab/>
            </w:r>
            <w:r w:rsidR="008D199A">
              <w:rPr>
                <w:noProof/>
                <w:webHidden/>
              </w:rPr>
              <w:fldChar w:fldCharType="begin"/>
            </w:r>
            <w:r w:rsidR="00A54B5E">
              <w:rPr>
                <w:noProof/>
                <w:webHidden/>
              </w:rPr>
              <w:instrText xml:space="preserve"> PAGEREF _Toc197408539 \h </w:instrText>
            </w:r>
            <w:r w:rsidR="008D199A">
              <w:rPr>
                <w:noProof/>
                <w:webHidden/>
              </w:rPr>
            </w:r>
            <w:r w:rsidR="008D199A">
              <w:rPr>
                <w:noProof/>
                <w:webHidden/>
              </w:rPr>
              <w:fldChar w:fldCharType="separate"/>
            </w:r>
            <w:r w:rsidR="00A54B5E">
              <w:rPr>
                <w:noProof/>
                <w:webHidden/>
              </w:rPr>
              <w:t>7</w:t>
            </w:r>
            <w:r w:rsidR="008D199A">
              <w:rPr>
                <w:noProof/>
                <w:webHidden/>
              </w:rPr>
              <w:fldChar w:fldCharType="end"/>
            </w:r>
          </w:hyperlink>
        </w:p>
        <w:p w:rsidR="00A54B5E" w:rsidRDefault="0039367E">
          <w:pPr>
            <w:pStyle w:val="TOC1"/>
            <w:tabs>
              <w:tab w:val="right" w:leader="dot" w:pos="8990"/>
            </w:tabs>
            <w:rPr>
              <w:noProof/>
            </w:rPr>
          </w:pPr>
          <w:hyperlink w:anchor="_Toc197408540" w:history="1">
            <w:r w:rsidR="00A54B5E" w:rsidRPr="008B244E">
              <w:rPr>
                <w:rStyle w:val="Hyperlink"/>
                <w:rFonts w:ascii="Times New Roman" w:eastAsia="Times New Roman" w:hAnsi="Times New Roman" w:cs="Times New Roman"/>
                <w:noProof/>
              </w:rPr>
              <w:t>2.2.1 Supply chain management</w:t>
            </w:r>
            <w:r w:rsidR="00A54B5E">
              <w:rPr>
                <w:noProof/>
                <w:webHidden/>
              </w:rPr>
              <w:tab/>
            </w:r>
            <w:r w:rsidR="008D199A">
              <w:rPr>
                <w:noProof/>
                <w:webHidden/>
              </w:rPr>
              <w:fldChar w:fldCharType="begin"/>
            </w:r>
            <w:r w:rsidR="00A54B5E">
              <w:rPr>
                <w:noProof/>
                <w:webHidden/>
              </w:rPr>
              <w:instrText xml:space="preserve"> PAGEREF _Toc197408540 \h </w:instrText>
            </w:r>
            <w:r w:rsidR="008D199A">
              <w:rPr>
                <w:noProof/>
                <w:webHidden/>
              </w:rPr>
            </w:r>
            <w:r w:rsidR="008D199A">
              <w:rPr>
                <w:noProof/>
                <w:webHidden/>
              </w:rPr>
              <w:fldChar w:fldCharType="separate"/>
            </w:r>
            <w:r w:rsidR="00A54B5E">
              <w:rPr>
                <w:noProof/>
                <w:webHidden/>
              </w:rPr>
              <w:t>7</w:t>
            </w:r>
            <w:r w:rsidR="008D199A">
              <w:rPr>
                <w:noProof/>
                <w:webHidden/>
              </w:rPr>
              <w:fldChar w:fldCharType="end"/>
            </w:r>
          </w:hyperlink>
        </w:p>
        <w:p w:rsidR="00A54B5E" w:rsidRDefault="0039367E">
          <w:pPr>
            <w:pStyle w:val="TOC1"/>
            <w:tabs>
              <w:tab w:val="right" w:leader="dot" w:pos="8990"/>
            </w:tabs>
            <w:rPr>
              <w:noProof/>
            </w:rPr>
          </w:pPr>
          <w:hyperlink w:anchor="_Toc197408541" w:history="1">
            <w:r w:rsidR="00A54B5E" w:rsidRPr="008B244E">
              <w:rPr>
                <w:rStyle w:val="Hyperlink"/>
                <w:rFonts w:ascii="Times New Roman" w:eastAsia="Times New Roman" w:hAnsi="Times New Roman" w:cs="Times New Roman"/>
                <w:noProof/>
              </w:rPr>
              <w:t>2.2.2 Supply Chain Management Practices</w:t>
            </w:r>
            <w:r w:rsidR="00A54B5E">
              <w:rPr>
                <w:noProof/>
                <w:webHidden/>
              </w:rPr>
              <w:tab/>
            </w:r>
            <w:r w:rsidR="008D199A">
              <w:rPr>
                <w:noProof/>
                <w:webHidden/>
              </w:rPr>
              <w:fldChar w:fldCharType="begin"/>
            </w:r>
            <w:r w:rsidR="00A54B5E">
              <w:rPr>
                <w:noProof/>
                <w:webHidden/>
              </w:rPr>
              <w:instrText xml:space="preserve"> PAGEREF _Toc197408541 \h </w:instrText>
            </w:r>
            <w:r w:rsidR="008D199A">
              <w:rPr>
                <w:noProof/>
                <w:webHidden/>
              </w:rPr>
            </w:r>
            <w:r w:rsidR="008D199A">
              <w:rPr>
                <w:noProof/>
                <w:webHidden/>
              </w:rPr>
              <w:fldChar w:fldCharType="separate"/>
            </w:r>
            <w:r w:rsidR="00A54B5E">
              <w:rPr>
                <w:noProof/>
                <w:webHidden/>
              </w:rPr>
              <w:t>7</w:t>
            </w:r>
            <w:r w:rsidR="008D199A">
              <w:rPr>
                <w:noProof/>
                <w:webHidden/>
              </w:rPr>
              <w:fldChar w:fldCharType="end"/>
            </w:r>
          </w:hyperlink>
        </w:p>
        <w:p w:rsidR="00A54B5E" w:rsidRDefault="0039367E">
          <w:pPr>
            <w:pStyle w:val="TOC1"/>
            <w:tabs>
              <w:tab w:val="right" w:leader="dot" w:pos="8990"/>
            </w:tabs>
            <w:rPr>
              <w:noProof/>
            </w:rPr>
          </w:pPr>
          <w:hyperlink w:anchor="_Toc197408542" w:history="1">
            <w:r w:rsidR="00A54B5E" w:rsidRPr="008B244E">
              <w:rPr>
                <w:rStyle w:val="Hyperlink"/>
                <w:rFonts w:ascii="Times New Roman" w:eastAsia="Times New Roman" w:hAnsi="Times New Roman" w:cs="Times New Roman"/>
                <w:noProof/>
              </w:rPr>
              <w:t>2.2.3 Dimensions of supply chain Management Practices</w:t>
            </w:r>
            <w:r w:rsidR="00A54B5E">
              <w:rPr>
                <w:noProof/>
                <w:webHidden/>
              </w:rPr>
              <w:tab/>
            </w:r>
            <w:r w:rsidR="008D199A">
              <w:rPr>
                <w:noProof/>
                <w:webHidden/>
              </w:rPr>
              <w:fldChar w:fldCharType="begin"/>
            </w:r>
            <w:r w:rsidR="00A54B5E">
              <w:rPr>
                <w:noProof/>
                <w:webHidden/>
              </w:rPr>
              <w:instrText xml:space="preserve"> PAGEREF _Toc197408542 \h </w:instrText>
            </w:r>
            <w:r w:rsidR="008D199A">
              <w:rPr>
                <w:noProof/>
                <w:webHidden/>
              </w:rPr>
            </w:r>
            <w:r w:rsidR="008D199A">
              <w:rPr>
                <w:noProof/>
                <w:webHidden/>
              </w:rPr>
              <w:fldChar w:fldCharType="separate"/>
            </w:r>
            <w:r w:rsidR="00A54B5E">
              <w:rPr>
                <w:noProof/>
                <w:webHidden/>
              </w:rPr>
              <w:t>8</w:t>
            </w:r>
            <w:r w:rsidR="008D199A">
              <w:rPr>
                <w:noProof/>
                <w:webHidden/>
              </w:rPr>
              <w:fldChar w:fldCharType="end"/>
            </w:r>
          </w:hyperlink>
        </w:p>
        <w:p w:rsidR="00A54B5E" w:rsidRDefault="0039367E">
          <w:pPr>
            <w:pStyle w:val="TOC2"/>
            <w:tabs>
              <w:tab w:val="right" w:leader="dot" w:pos="8990"/>
            </w:tabs>
            <w:rPr>
              <w:noProof/>
            </w:rPr>
          </w:pPr>
          <w:hyperlink w:anchor="_Toc197408543" w:history="1">
            <w:r w:rsidR="00A54B5E" w:rsidRPr="008B244E">
              <w:rPr>
                <w:rStyle w:val="Hyperlink"/>
                <w:rFonts w:ascii="Times New Roman" w:eastAsia="Times New Roman" w:hAnsi="Times New Roman" w:cs="Times New Roman"/>
                <w:noProof/>
              </w:rPr>
              <w:t>2.2.3.1 Strategic supplier partnership</w:t>
            </w:r>
            <w:r w:rsidR="00A54B5E">
              <w:rPr>
                <w:noProof/>
                <w:webHidden/>
              </w:rPr>
              <w:tab/>
            </w:r>
            <w:r w:rsidR="008D199A">
              <w:rPr>
                <w:noProof/>
                <w:webHidden/>
              </w:rPr>
              <w:fldChar w:fldCharType="begin"/>
            </w:r>
            <w:r w:rsidR="00A54B5E">
              <w:rPr>
                <w:noProof/>
                <w:webHidden/>
              </w:rPr>
              <w:instrText xml:space="preserve"> PAGEREF _Toc197408543 \h </w:instrText>
            </w:r>
            <w:r w:rsidR="008D199A">
              <w:rPr>
                <w:noProof/>
                <w:webHidden/>
              </w:rPr>
            </w:r>
            <w:r w:rsidR="008D199A">
              <w:rPr>
                <w:noProof/>
                <w:webHidden/>
              </w:rPr>
              <w:fldChar w:fldCharType="separate"/>
            </w:r>
            <w:r w:rsidR="00A54B5E">
              <w:rPr>
                <w:noProof/>
                <w:webHidden/>
              </w:rPr>
              <w:t>8</w:t>
            </w:r>
            <w:r w:rsidR="008D199A">
              <w:rPr>
                <w:noProof/>
                <w:webHidden/>
              </w:rPr>
              <w:fldChar w:fldCharType="end"/>
            </w:r>
          </w:hyperlink>
        </w:p>
        <w:p w:rsidR="00A54B5E" w:rsidRDefault="0039367E">
          <w:pPr>
            <w:pStyle w:val="TOC2"/>
            <w:tabs>
              <w:tab w:val="right" w:leader="dot" w:pos="8990"/>
            </w:tabs>
            <w:rPr>
              <w:noProof/>
            </w:rPr>
          </w:pPr>
          <w:hyperlink w:anchor="_Toc197408544" w:history="1">
            <w:r w:rsidR="00A54B5E" w:rsidRPr="008B244E">
              <w:rPr>
                <w:rStyle w:val="Hyperlink"/>
                <w:rFonts w:ascii="Times New Roman" w:eastAsia="Times New Roman" w:hAnsi="Times New Roman" w:cs="Times New Roman"/>
                <w:noProof/>
              </w:rPr>
              <w:t>2.2.3.2 Material Flow Management</w:t>
            </w:r>
            <w:r w:rsidR="00A54B5E">
              <w:rPr>
                <w:noProof/>
                <w:webHidden/>
              </w:rPr>
              <w:tab/>
            </w:r>
            <w:r w:rsidR="008D199A">
              <w:rPr>
                <w:noProof/>
                <w:webHidden/>
              </w:rPr>
              <w:fldChar w:fldCharType="begin"/>
            </w:r>
            <w:r w:rsidR="00A54B5E">
              <w:rPr>
                <w:noProof/>
                <w:webHidden/>
              </w:rPr>
              <w:instrText xml:space="preserve"> PAGEREF _Toc197408544 \h </w:instrText>
            </w:r>
            <w:r w:rsidR="008D199A">
              <w:rPr>
                <w:noProof/>
                <w:webHidden/>
              </w:rPr>
            </w:r>
            <w:r w:rsidR="008D199A">
              <w:rPr>
                <w:noProof/>
                <w:webHidden/>
              </w:rPr>
              <w:fldChar w:fldCharType="separate"/>
            </w:r>
            <w:r w:rsidR="00A54B5E">
              <w:rPr>
                <w:noProof/>
                <w:webHidden/>
              </w:rPr>
              <w:t>9</w:t>
            </w:r>
            <w:r w:rsidR="008D199A">
              <w:rPr>
                <w:noProof/>
                <w:webHidden/>
              </w:rPr>
              <w:fldChar w:fldCharType="end"/>
            </w:r>
          </w:hyperlink>
        </w:p>
        <w:p w:rsidR="00A54B5E" w:rsidRDefault="0039367E">
          <w:pPr>
            <w:pStyle w:val="TOC2"/>
            <w:tabs>
              <w:tab w:val="right" w:leader="dot" w:pos="8990"/>
            </w:tabs>
            <w:rPr>
              <w:noProof/>
            </w:rPr>
          </w:pPr>
          <w:hyperlink w:anchor="_Toc197408545" w:history="1">
            <w:r w:rsidR="00A54B5E" w:rsidRPr="008B244E">
              <w:rPr>
                <w:rStyle w:val="Hyperlink"/>
                <w:rFonts w:ascii="Times New Roman" w:eastAsia="Times New Roman" w:hAnsi="Times New Roman" w:cs="Times New Roman"/>
                <w:noProof/>
              </w:rPr>
              <w:t>2.2.3.3. Lean practices</w:t>
            </w:r>
            <w:r w:rsidR="00A54B5E">
              <w:rPr>
                <w:noProof/>
                <w:webHidden/>
              </w:rPr>
              <w:tab/>
            </w:r>
            <w:r w:rsidR="008D199A">
              <w:rPr>
                <w:noProof/>
                <w:webHidden/>
              </w:rPr>
              <w:fldChar w:fldCharType="begin"/>
            </w:r>
            <w:r w:rsidR="00A54B5E">
              <w:rPr>
                <w:noProof/>
                <w:webHidden/>
              </w:rPr>
              <w:instrText xml:space="preserve"> PAGEREF _Toc197408545 \h </w:instrText>
            </w:r>
            <w:r w:rsidR="008D199A">
              <w:rPr>
                <w:noProof/>
                <w:webHidden/>
              </w:rPr>
            </w:r>
            <w:r w:rsidR="008D199A">
              <w:rPr>
                <w:noProof/>
                <w:webHidden/>
              </w:rPr>
              <w:fldChar w:fldCharType="separate"/>
            </w:r>
            <w:r w:rsidR="00A54B5E">
              <w:rPr>
                <w:noProof/>
                <w:webHidden/>
              </w:rPr>
              <w:t>9</w:t>
            </w:r>
            <w:r w:rsidR="008D199A">
              <w:rPr>
                <w:noProof/>
                <w:webHidden/>
              </w:rPr>
              <w:fldChar w:fldCharType="end"/>
            </w:r>
          </w:hyperlink>
        </w:p>
        <w:p w:rsidR="00A54B5E" w:rsidRDefault="0039367E">
          <w:pPr>
            <w:pStyle w:val="TOC1"/>
            <w:tabs>
              <w:tab w:val="right" w:leader="dot" w:pos="8990"/>
            </w:tabs>
            <w:rPr>
              <w:noProof/>
            </w:rPr>
          </w:pPr>
          <w:hyperlink w:anchor="_Toc197408546" w:history="1">
            <w:r w:rsidR="00A54B5E" w:rsidRPr="008B244E">
              <w:rPr>
                <w:rStyle w:val="Hyperlink"/>
                <w:rFonts w:ascii="Times New Roman" w:eastAsia="Times New Roman" w:hAnsi="Times New Roman" w:cs="Times New Roman"/>
                <w:noProof/>
              </w:rPr>
              <w:t>2.2.3.5. Organizational Performance</w:t>
            </w:r>
            <w:r w:rsidR="00A54B5E">
              <w:rPr>
                <w:noProof/>
                <w:webHidden/>
              </w:rPr>
              <w:tab/>
            </w:r>
            <w:r w:rsidR="008D199A">
              <w:rPr>
                <w:noProof/>
                <w:webHidden/>
              </w:rPr>
              <w:fldChar w:fldCharType="begin"/>
            </w:r>
            <w:r w:rsidR="00A54B5E">
              <w:rPr>
                <w:noProof/>
                <w:webHidden/>
              </w:rPr>
              <w:instrText xml:space="preserve"> PAGEREF _Toc197408546 \h </w:instrText>
            </w:r>
            <w:r w:rsidR="008D199A">
              <w:rPr>
                <w:noProof/>
                <w:webHidden/>
              </w:rPr>
            </w:r>
            <w:r w:rsidR="008D199A">
              <w:rPr>
                <w:noProof/>
                <w:webHidden/>
              </w:rPr>
              <w:fldChar w:fldCharType="separate"/>
            </w:r>
            <w:r w:rsidR="00A54B5E">
              <w:rPr>
                <w:noProof/>
                <w:webHidden/>
              </w:rPr>
              <w:t>10</w:t>
            </w:r>
            <w:r w:rsidR="008D199A">
              <w:rPr>
                <w:noProof/>
                <w:webHidden/>
              </w:rPr>
              <w:fldChar w:fldCharType="end"/>
            </w:r>
          </w:hyperlink>
        </w:p>
        <w:p w:rsidR="00A54B5E" w:rsidRDefault="0039367E">
          <w:pPr>
            <w:pStyle w:val="TOC1"/>
            <w:tabs>
              <w:tab w:val="right" w:leader="dot" w:pos="8990"/>
            </w:tabs>
            <w:rPr>
              <w:noProof/>
            </w:rPr>
          </w:pPr>
          <w:hyperlink w:anchor="_Toc197408547" w:history="1">
            <w:r w:rsidR="00A54B5E" w:rsidRPr="008B244E">
              <w:rPr>
                <w:rStyle w:val="Hyperlink"/>
                <w:rFonts w:ascii="Times New Roman" w:eastAsia="Times New Roman" w:hAnsi="Times New Roman" w:cs="Times New Roman"/>
                <w:noProof/>
              </w:rPr>
              <w:t>2.3. Empirical Review</w:t>
            </w:r>
            <w:r w:rsidR="00A54B5E">
              <w:rPr>
                <w:noProof/>
                <w:webHidden/>
              </w:rPr>
              <w:tab/>
            </w:r>
            <w:r w:rsidR="008D199A">
              <w:rPr>
                <w:noProof/>
                <w:webHidden/>
              </w:rPr>
              <w:fldChar w:fldCharType="begin"/>
            </w:r>
            <w:r w:rsidR="00A54B5E">
              <w:rPr>
                <w:noProof/>
                <w:webHidden/>
              </w:rPr>
              <w:instrText xml:space="preserve"> PAGEREF _Toc197408547 \h </w:instrText>
            </w:r>
            <w:r w:rsidR="008D199A">
              <w:rPr>
                <w:noProof/>
                <w:webHidden/>
              </w:rPr>
            </w:r>
            <w:r w:rsidR="008D199A">
              <w:rPr>
                <w:noProof/>
                <w:webHidden/>
              </w:rPr>
              <w:fldChar w:fldCharType="separate"/>
            </w:r>
            <w:r w:rsidR="00A54B5E">
              <w:rPr>
                <w:noProof/>
                <w:webHidden/>
              </w:rPr>
              <w:t>11</w:t>
            </w:r>
            <w:r w:rsidR="008D199A">
              <w:rPr>
                <w:noProof/>
                <w:webHidden/>
              </w:rPr>
              <w:fldChar w:fldCharType="end"/>
            </w:r>
          </w:hyperlink>
        </w:p>
        <w:p w:rsidR="00A54B5E" w:rsidRDefault="0039367E">
          <w:pPr>
            <w:pStyle w:val="TOC1"/>
            <w:tabs>
              <w:tab w:val="right" w:leader="dot" w:pos="8990"/>
            </w:tabs>
            <w:rPr>
              <w:noProof/>
            </w:rPr>
          </w:pPr>
          <w:hyperlink w:anchor="_Toc197408548" w:history="1">
            <w:r w:rsidR="00A54B5E" w:rsidRPr="008B244E">
              <w:rPr>
                <w:rStyle w:val="Hyperlink"/>
                <w:rFonts w:ascii="Times New Roman" w:eastAsia="Times New Roman" w:hAnsi="Times New Roman" w:cs="Times New Roman"/>
                <w:noProof/>
              </w:rPr>
              <w:t>2.4. Identified Literature Gap</w:t>
            </w:r>
            <w:r w:rsidR="00A54B5E">
              <w:rPr>
                <w:noProof/>
                <w:webHidden/>
              </w:rPr>
              <w:tab/>
            </w:r>
            <w:r w:rsidR="008D199A">
              <w:rPr>
                <w:noProof/>
                <w:webHidden/>
              </w:rPr>
              <w:fldChar w:fldCharType="begin"/>
            </w:r>
            <w:r w:rsidR="00A54B5E">
              <w:rPr>
                <w:noProof/>
                <w:webHidden/>
              </w:rPr>
              <w:instrText xml:space="preserve"> PAGEREF _Toc197408548 \h </w:instrText>
            </w:r>
            <w:r w:rsidR="008D199A">
              <w:rPr>
                <w:noProof/>
                <w:webHidden/>
              </w:rPr>
            </w:r>
            <w:r w:rsidR="008D199A">
              <w:rPr>
                <w:noProof/>
                <w:webHidden/>
              </w:rPr>
              <w:fldChar w:fldCharType="separate"/>
            </w:r>
            <w:r w:rsidR="00A54B5E">
              <w:rPr>
                <w:noProof/>
                <w:webHidden/>
              </w:rPr>
              <w:t>12</w:t>
            </w:r>
            <w:r w:rsidR="008D199A">
              <w:rPr>
                <w:noProof/>
                <w:webHidden/>
              </w:rPr>
              <w:fldChar w:fldCharType="end"/>
            </w:r>
          </w:hyperlink>
        </w:p>
        <w:p w:rsidR="00A54B5E" w:rsidRDefault="0039367E">
          <w:pPr>
            <w:pStyle w:val="TOC1"/>
            <w:tabs>
              <w:tab w:val="right" w:leader="dot" w:pos="8990"/>
            </w:tabs>
            <w:rPr>
              <w:noProof/>
            </w:rPr>
          </w:pPr>
          <w:hyperlink w:anchor="_Toc197408549" w:history="1">
            <w:r w:rsidR="00A54B5E" w:rsidRPr="008B244E">
              <w:rPr>
                <w:rStyle w:val="Hyperlink"/>
                <w:rFonts w:ascii="Times New Roman" w:hAnsi="Times New Roman" w:cs="Times New Roman"/>
                <w:noProof/>
              </w:rPr>
              <w:t>2.5. Conceptual framework</w:t>
            </w:r>
            <w:r w:rsidR="00A54B5E">
              <w:rPr>
                <w:noProof/>
                <w:webHidden/>
              </w:rPr>
              <w:tab/>
            </w:r>
            <w:r w:rsidR="008D199A">
              <w:rPr>
                <w:noProof/>
                <w:webHidden/>
              </w:rPr>
              <w:fldChar w:fldCharType="begin"/>
            </w:r>
            <w:r w:rsidR="00A54B5E">
              <w:rPr>
                <w:noProof/>
                <w:webHidden/>
              </w:rPr>
              <w:instrText xml:space="preserve"> PAGEREF _Toc197408549 \h </w:instrText>
            </w:r>
            <w:r w:rsidR="008D199A">
              <w:rPr>
                <w:noProof/>
                <w:webHidden/>
              </w:rPr>
            </w:r>
            <w:r w:rsidR="008D199A">
              <w:rPr>
                <w:noProof/>
                <w:webHidden/>
              </w:rPr>
              <w:fldChar w:fldCharType="separate"/>
            </w:r>
            <w:r w:rsidR="00A54B5E">
              <w:rPr>
                <w:noProof/>
                <w:webHidden/>
              </w:rPr>
              <w:t>13</w:t>
            </w:r>
            <w:r w:rsidR="008D199A">
              <w:rPr>
                <w:noProof/>
                <w:webHidden/>
              </w:rPr>
              <w:fldChar w:fldCharType="end"/>
            </w:r>
          </w:hyperlink>
        </w:p>
        <w:p w:rsidR="00A54B5E" w:rsidRDefault="0039367E">
          <w:pPr>
            <w:pStyle w:val="TOC1"/>
            <w:tabs>
              <w:tab w:val="right" w:leader="dot" w:pos="8990"/>
            </w:tabs>
            <w:rPr>
              <w:noProof/>
            </w:rPr>
          </w:pPr>
          <w:hyperlink w:anchor="_Toc197408550" w:history="1">
            <w:r w:rsidR="00A54B5E" w:rsidRPr="008B244E">
              <w:rPr>
                <w:rStyle w:val="Hyperlink"/>
                <w:rFonts w:ascii="Times New Roman" w:eastAsia="Times New Roman" w:hAnsi="Times New Roman" w:cs="Times New Roman"/>
                <w:noProof/>
              </w:rPr>
              <w:t>CHAPTER THREE</w:t>
            </w:r>
            <w:r w:rsidR="00A54B5E">
              <w:rPr>
                <w:noProof/>
                <w:webHidden/>
              </w:rPr>
              <w:tab/>
            </w:r>
            <w:r w:rsidR="008D199A">
              <w:rPr>
                <w:noProof/>
                <w:webHidden/>
              </w:rPr>
              <w:fldChar w:fldCharType="begin"/>
            </w:r>
            <w:r w:rsidR="00A54B5E">
              <w:rPr>
                <w:noProof/>
                <w:webHidden/>
              </w:rPr>
              <w:instrText xml:space="preserve"> PAGEREF _Toc197408550 \h </w:instrText>
            </w:r>
            <w:r w:rsidR="008D199A">
              <w:rPr>
                <w:noProof/>
                <w:webHidden/>
              </w:rPr>
            </w:r>
            <w:r w:rsidR="008D199A">
              <w:rPr>
                <w:noProof/>
                <w:webHidden/>
              </w:rPr>
              <w:fldChar w:fldCharType="separate"/>
            </w:r>
            <w:r w:rsidR="00A54B5E">
              <w:rPr>
                <w:noProof/>
                <w:webHidden/>
              </w:rPr>
              <w:t>14</w:t>
            </w:r>
            <w:r w:rsidR="008D199A">
              <w:rPr>
                <w:noProof/>
                <w:webHidden/>
              </w:rPr>
              <w:fldChar w:fldCharType="end"/>
            </w:r>
          </w:hyperlink>
        </w:p>
        <w:p w:rsidR="00A54B5E" w:rsidRDefault="0039367E">
          <w:pPr>
            <w:pStyle w:val="TOC1"/>
            <w:tabs>
              <w:tab w:val="right" w:leader="dot" w:pos="8990"/>
            </w:tabs>
            <w:rPr>
              <w:noProof/>
            </w:rPr>
          </w:pPr>
          <w:hyperlink w:anchor="_Toc197408551" w:history="1">
            <w:r w:rsidR="00A54B5E" w:rsidRPr="008B244E">
              <w:rPr>
                <w:rStyle w:val="Hyperlink"/>
                <w:rFonts w:ascii="Times New Roman" w:eastAsia="Times New Roman" w:hAnsi="Times New Roman" w:cs="Times New Roman"/>
                <w:noProof/>
              </w:rPr>
              <w:t>RESEARCH METHODOLOGY</w:t>
            </w:r>
            <w:r w:rsidR="00A54B5E">
              <w:rPr>
                <w:noProof/>
                <w:webHidden/>
              </w:rPr>
              <w:tab/>
            </w:r>
            <w:r w:rsidR="008D199A">
              <w:rPr>
                <w:noProof/>
                <w:webHidden/>
              </w:rPr>
              <w:fldChar w:fldCharType="begin"/>
            </w:r>
            <w:r w:rsidR="00A54B5E">
              <w:rPr>
                <w:noProof/>
                <w:webHidden/>
              </w:rPr>
              <w:instrText xml:space="preserve"> PAGEREF _Toc197408551 \h </w:instrText>
            </w:r>
            <w:r w:rsidR="008D199A">
              <w:rPr>
                <w:noProof/>
                <w:webHidden/>
              </w:rPr>
            </w:r>
            <w:r w:rsidR="008D199A">
              <w:rPr>
                <w:noProof/>
                <w:webHidden/>
              </w:rPr>
              <w:fldChar w:fldCharType="separate"/>
            </w:r>
            <w:r w:rsidR="00A54B5E">
              <w:rPr>
                <w:noProof/>
                <w:webHidden/>
              </w:rPr>
              <w:t>14</w:t>
            </w:r>
            <w:r w:rsidR="008D199A">
              <w:rPr>
                <w:noProof/>
                <w:webHidden/>
              </w:rPr>
              <w:fldChar w:fldCharType="end"/>
            </w:r>
          </w:hyperlink>
        </w:p>
        <w:p w:rsidR="00A54B5E" w:rsidRDefault="0039367E">
          <w:pPr>
            <w:pStyle w:val="TOC1"/>
            <w:tabs>
              <w:tab w:val="right" w:leader="dot" w:pos="8990"/>
            </w:tabs>
            <w:rPr>
              <w:noProof/>
            </w:rPr>
          </w:pPr>
          <w:hyperlink w:anchor="_Toc197408552" w:history="1">
            <w:r w:rsidR="00A54B5E" w:rsidRPr="008B244E">
              <w:rPr>
                <w:rStyle w:val="Hyperlink"/>
                <w:rFonts w:ascii="Times New Roman" w:eastAsia="Times New Roman" w:hAnsi="Times New Roman" w:cs="Times New Roman"/>
                <w:noProof/>
              </w:rPr>
              <w:t>3.1 INTRODUCTION</w:t>
            </w:r>
            <w:r w:rsidR="00A54B5E">
              <w:rPr>
                <w:noProof/>
                <w:webHidden/>
              </w:rPr>
              <w:tab/>
            </w:r>
            <w:r w:rsidR="008D199A">
              <w:rPr>
                <w:noProof/>
                <w:webHidden/>
              </w:rPr>
              <w:fldChar w:fldCharType="begin"/>
            </w:r>
            <w:r w:rsidR="00A54B5E">
              <w:rPr>
                <w:noProof/>
                <w:webHidden/>
              </w:rPr>
              <w:instrText xml:space="preserve"> PAGEREF _Toc197408552 \h </w:instrText>
            </w:r>
            <w:r w:rsidR="008D199A">
              <w:rPr>
                <w:noProof/>
                <w:webHidden/>
              </w:rPr>
            </w:r>
            <w:r w:rsidR="008D199A">
              <w:rPr>
                <w:noProof/>
                <w:webHidden/>
              </w:rPr>
              <w:fldChar w:fldCharType="separate"/>
            </w:r>
            <w:r w:rsidR="00A54B5E">
              <w:rPr>
                <w:noProof/>
                <w:webHidden/>
              </w:rPr>
              <w:t>14</w:t>
            </w:r>
            <w:r w:rsidR="008D199A">
              <w:rPr>
                <w:noProof/>
                <w:webHidden/>
              </w:rPr>
              <w:fldChar w:fldCharType="end"/>
            </w:r>
          </w:hyperlink>
        </w:p>
        <w:p w:rsidR="00A54B5E" w:rsidRDefault="0039367E">
          <w:pPr>
            <w:pStyle w:val="TOC1"/>
            <w:tabs>
              <w:tab w:val="right" w:leader="dot" w:pos="8990"/>
            </w:tabs>
            <w:rPr>
              <w:noProof/>
            </w:rPr>
          </w:pPr>
          <w:hyperlink w:anchor="_Toc197408553" w:history="1">
            <w:r w:rsidR="00A54B5E" w:rsidRPr="008B244E">
              <w:rPr>
                <w:rStyle w:val="Hyperlink"/>
                <w:rFonts w:ascii="Times New Roman" w:eastAsia="Times New Roman" w:hAnsi="Times New Roman" w:cs="Times New Roman"/>
                <w:noProof/>
              </w:rPr>
              <w:t>3.2. Description of the Study area</w:t>
            </w:r>
            <w:r w:rsidR="00A54B5E">
              <w:rPr>
                <w:noProof/>
                <w:webHidden/>
              </w:rPr>
              <w:tab/>
            </w:r>
            <w:r w:rsidR="008D199A">
              <w:rPr>
                <w:noProof/>
                <w:webHidden/>
              </w:rPr>
              <w:fldChar w:fldCharType="begin"/>
            </w:r>
            <w:r w:rsidR="00A54B5E">
              <w:rPr>
                <w:noProof/>
                <w:webHidden/>
              </w:rPr>
              <w:instrText xml:space="preserve"> PAGEREF _Toc197408553 \h </w:instrText>
            </w:r>
            <w:r w:rsidR="008D199A">
              <w:rPr>
                <w:noProof/>
                <w:webHidden/>
              </w:rPr>
            </w:r>
            <w:r w:rsidR="008D199A">
              <w:rPr>
                <w:noProof/>
                <w:webHidden/>
              </w:rPr>
              <w:fldChar w:fldCharType="separate"/>
            </w:r>
            <w:r w:rsidR="00A54B5E">
              <w:rPr>
                <w:noProof/>
                <w:webHidden/>
              </w:rPr>
              <w:t>15</w:t>
            </w:r>
            <w:r w:rsidR="008D199A">
              <w:rPr>
                <w:noProof/>
                <w:webHidden/>
              </w:rPr>
              <w:fldChar w:fldCharType="end"/>
            </w:r>
          </w:hyperlink>
        </w:p>
        <w:p w:rsidR="00A54B5E" w:rsidRDefault="0039367E">
          <w:pPr>
            <w:pStyle w:val="TOC1"/>
            <w:tabs>
              <w:tab w:val="right" w:leader="dot" w:pos="8990"/>
            </w:tabs>
            <w:rPr>
              <w:noProof/>
            </w:rPr>
          </w:pPr>
          <w:hyperlink w:anchor="_Toc197408554" w:history="1">
            <w:r w:rsidR="00A54B5E" w:rsidRPr="008B244E">
              <w:rPr>
                <w:rStyle w:val="Hyperlink"/>
                <w:rFonts w:ascii="Times New Roman" w:eastAsia="Times New Roman" w:hAnsi="Times New Roman" w:cs="Times New Roman"/>
                <w:noProof/>
              </w:rPr>
              <w:t>3.3. Research Design</w:t>
            </w:r>
            <w:r w:rsidR="00A54B5E">
              <w:rPr>
                <w:noProof/>
                <w:webHidden/>
              </w:rPr>
              <w:tab/>
            </w:r>
            <w:r w:rsidR="008D199A">
              <w:rPr>
                <w:noProof/>
                <w:webHidden/>
              </w:rPr>
              <w:fldChar w:fldCharType="begin"/>
            </w:r>
            <w:r w:rsidR="00A54B5E">
              <w:rPr>
                <w:noProof/>
                <w:webHidden/>
              </w:rPr>
              <w:instrText xml:space="preserve"> PAGEREF _Toc197408554 \h </w:instrText>
            </w:r>
            <w:r w:rsidR="008D199A">
              <w:rPr>
                <w:noProof/>
                <w:webHidden/>
              </w:rPr>
            </w:r>
            <w:r w:rsidR="008D199A">
              <w:rPr>
                <w:noProof/>
                <w:webHidden/>
              </w:rPr>
              <w:fldChar w:fldCharType="separate"/>
            </w:r>
            <w:r w:rsidR="00A54B5E">
              <w:rPr>
                <w:noProof/>
                <w:webHidden/>
              </w:rPr>
              <w:t>15</w:t>
            </w:r>
            <w:r w:rsidR="008D199A">
              <w:rPr>
                <w:noProof/>
                <w:webHidden/>
              </w:rPr>
              <w:fldChar w:fldCharType="end"/>
            </w:r>
          </w:hyperlink>
        </w:p>
        <w:p w:rsidR="00A54B5E" w:rsidRDefault="0039367E">
          <w:pPr>
            <w:pStyle w:val="TOC1"/>
            <w:tabs>
              <w:tab w:val="right" w:leader="dot" w:pos="8990"/>
            </w:tabs>
            <w:rPr>
              <w:noProof/>
            </w:rPr>
          </w:pPr>
          <w:hyperlink w:anchor="_Toc197408555" w:history="1">
            <w:r w:rsidR="00A54B5E" w:rsidRPr="008B244E">
              <w:rPr>
                <w:rStyle w:val="Hyperlink"/>
                <w:rFonts w:ascii="Times New Roman" w:eastAsia="Times New Roman" w:hAnsi="Times New Roman" w:cs="Times New Roman"/>
                <w:noProof/>
              </w:rPr>
              <w:t>3.4. Research Approach</w:t>
            </w:r>
            <w:r w:rsidR="00A54B5E">
              <w:rPr>
                <w:noProof/>
                <w:webHidden/>
              </w:rPr>
              <w:tab/>
            </w:r>
            <w:r w:rsidR="008D199A">
              <w:rPr>
                <w:noProof/>
                <w:webHidden/>
              </w:rPr>
              <w:fldChar w:fldCharType="begin"/>
            </w:r>
            <w:r w:rsidR="00A54B5E">
              <w:rPr>
                <w:noProof/>
                <w:webHidden/>
              </w:rPr>
              <w:instrText xml:space="preserve"> PAGEREF _Toc197408555 \h </w:instrText>
            </w:r>
            <w:r w:rsidR="008D199A">
              <w:rPr>
                <w:noProof/>
                <w:webHidden/>
              </w:rPr>
            </w:r>
            <w:r w:rsidR="008D199A">
              <w:rPr>
                <w:noProof/>
                <w:webHidden/>
              </w:rPr>
              <w:fldChar w:fldCharType="separate"/>
            </w:r>
            <w:r w:rsidR="00A54B5E">
              <w:rPr>
                <w:noProof/>
                <w:webHidden/>
              </w:rPr>
              <w:t>15</w:t>
            </w:r>
            <w:r w:rsidR="008D199A">
              <w:rPr>
                <w:noProof/>
                <w:webHidden/>
              </w:rPr>
              <w:fldChar w:fldCharType="end"/>
            </w:r>
          </w:hyperlink>
        </w:p>
        <w:p w:rsidR="00A54B5E" w:rsidRDefault="0039367E">
          <w:pPr>
            <w:pStyle w:val="TOC1"/>
            <w:tabs>
              <w:tab w:val="right" w:leader="dot" w:pos="8990"/>
            </w:tabs>
            <w:rPr>
              <w:noProof/>
            </w:rPr>
          </w:pPr>
          <w:hyperlink w:anchor="_Toc197408556" w:history="1">
            <w:r w:rsidR="00A54B5E" w:rsidRPr="008B244E">
              <w:rPr>
                <w:rStyle w:val="Hyperlink"/>
                <w:rFonts w:ascii="Times New Roman" w:eastAsia="Times New Roman" w:hAnsi="Times New Roman" w:cs="Times New Roman"/>
                <w:noProof/>
              </w:rPr>
              <w:t>3.5. Population and Sampling Type</w:t>
            </w:r>
            <w:r w:rsidR="00A54B5E">
              <w:rPr>
                <w:noProof/>
                <w:webHidden/>
              </w:rPr>
              <w:tab/>
            </w:r>
            <w:r w:rsidR="008D199A">
              <w:rPr>
                <w:noProof/>
                <w:webHidden/>
              </w:rPr>
              <w:fldChar w:fldCharType="begin"/>
            </w:r>
            <w:r w:rsidR="00A54B5E">
              <w:rPr>
                <w:noProof/>
                <w:webHidden/>
              </w:rPr>
              <w:instrText xml:space="preserve"> PAGEREF _Toc197408556 \h </w:instrText>
            </w:r>
            <w:r w:rsidR="008D199A">
              <w:rPr>
                <w:noProof/>
                <w:webHidden/>
              </w:rPr>
            </w:r>
            <w:r w:rsidR="008D199A">
              <w:rPr>
                <w:noProof/>
                <w:webHidden/>
              </w:rPr>
              <w:fldChar w:fldCharType="separate"/>
            </w:r>
            <w:r w:rsidR="00A54B5E">
              <w:rPr>
                <w:noProof/>
                <w:webHidden/>
              </w:rPr>
              <w:t>16</w:t>
            </w:r>
            <w:r w:rsidR="008D199A">
              <w:rPr>
                <w:noProof/>
                <w:webHidden/>
              </w:rPr>
              <w:fldChar w:fldCharType="end"/>
            </w:r>
          </w:hyperlink>
        </w:p>
        <w:p w:rsidR="00A54B5E" w:rsidRDefault="0039367E">
          <w:pPr>
            <w:pStyle w:val="TOC1"/>
            <w:tabs>
              <w:tab w:val="right" w:leader="dot" w:pos="8990"/>
            </w:tabs>
            <w:rPr>
              <w:noProof/>
            </w:rPr>
          </w:pPr>
          <w:hyperlink w:anchor="_Toc197408557" w:history="1">
            <w:r w:rsidR="00A54B5E" w:rsidRPr="008B244E">
              <w:rPr>
                <w:rStyle w:val="Hyperlink"/>
                <w:rFonts w:ascii="Times New Roman" w:eastAsia="Times New Roman" w:hAnsi="Times New Roman" w:cs="Times New Roman"/>
                <w:noProof/>
              </w:rPr>
              <w:t>3.6. Sampling Techniques</w:t>
            </w:r>
            <w:r w:rsidR="00A54B5E">
              <w:rPr>
                <w:noProof/>
                <w:webHidden/>
              </w:rPr>
              <w:tab/>
            </w:r>
            <w:r w:rsidR="008D199A">
              <w:rPr>
                <w:noProof/>
                <w:webHidden/>
              </w:rPr>
              <w:fldChar w:fldCharType="begin"/>
            </w:r>
            <w:r w:rsidR="00A54B5E">
              <w:rPr>
                <w:noProof/>
                <w:webHidden/>
              </w:rPr>
              <w:instrText xml:space="preserve"> PAGEREF _Toc197408557 \h </w:instrText>
            </w:r>
            <w:r w:rsidR="008D199A">
              <w:rPr>
                <w:noProof/>
                <w:webHidden/>
              </w:rPr>
            </w:r>
            <w:r w:rsidR="008D199A">
              <w:rPr>
                <w:noProof/>
                <w:webHidden/>
              </w:rPr>
              <w:fldChar w:fldCharType="separate"/>
            </w:r>
            <w:r w:rsidR="00A54B5E">
              <w:rPr>
                <w:noProof/>
                <w:webHidden/>
              </w:rPr>
              <w:t>16</w:t>
            </w:r>
            <w:r w:rsidR="008D199A">
              <w:rPr>
                <w:noProof/>
                <w:webHidden/>
              </w:rPr>
              <w:fldChar w:fldCharType="end"/>
            </w:r>
          </w:hyperlink>
        </w:p>
        <w:p w:rsidR="00A54B5E" w:rsidRDefault="0039367E">
          <w:pPr>
            <w:pStyle w:val="TOC2"/>
            <w:tabs>
              <w:tab w:val="right" w:leader="dot" w:pos="8990"/>
            </w:tabs>
            <w:rPr>
              <w:noProof/>
            </w:rPr>
          </w:pPr>
          <w:hyperlink w:anchor="_Toc197408558" w:history="1">
            <w:r w:rsidR="00A54B5E" w:rsidRPr="008B244E">
              <w:rPr>
                <w:rStyle w:val="Hyperlink"/>
                <w:rFonts w:ascii="Times New Roman" w:eastAsia="Times New Roman" w:hAnsi="Times New Roman" w:cs="Times New Roman"/>
                <w:noProof/>
              </w:rPr>
              <w:t>3.6.1. Purposive Sampling</w:t>
            </w:r>
            <w:r w:rsidR="00A54B5E">
              <w:rPr>
                <w:noProof/>
                <w:webHidden/>
              </w:rPr>
              <w:tab/>
            </w:r>
            <w:r w:rsidR="008D199A">
              <w:rPr>
                <w:noProof/>
                <w:webHidden/>
              </w:rPr>
              <w:fldChar w:fldCharType="begin"/>
            </w:r>
            <w:r w:rsidR="00A54B5E">
              <w:rPr>
                <w:noProof/>
                <w:webHidden/>
              </w:rPr>
              <w:instrText xml:space="preserve"> PAGEREF _Toc197408558 \h </w:instrText>
            </w:r>
            <w:r w:rsidR="008D199A">
              <w:rPr>
                <w:noProof/>
                <w:webHidden/>
              </w:rPr>
            </w:r>
            <w:r w:rsidR="008D199A">
              <w:rPr>
                <w:noProof/>
                <w:webHidden/>
              </w:rPr>
              <w:fldChar w:fldCharType="separate"/>
            </w:r>
            <w:r w:rsidR="00A54B5E">
              <w:rPr>
                <w:noProof/>
                <w:webHidden/>
              </w:rPr>
              <w:t>16</w:t>
            </w:r>
            <w:r w:rsidR="008D199A">
              <w:rPr>
                <w:noProof/>
                <w:webHidden/>
              </w:rPr>
              <w:fldChar w:fldCharType="end"/>
            </w:r>
          </w:hyperlink>
        </w:p>
        <w:p w:rsidR="00A54B5E" w:rsidRDefault="0039367E">
          <w:pPr>
            <w:pStyle w:val="TOC2"/>
            <w:tabs>
              <w:tab w:val="right" w:leader="dot" w:pos="8990"/>
            </w:tabs>
            <w:rPr>
              <w:noProof/>
            </w:rPr>
          </w:pPr>
          <w:hyperlink w:anchor="_Toc197408559" w:history="1">
            <w:r w:rsidR="00A54B5E" w:rsidRPr="008B244E">
              <w:rPr>
                <w:rStyle w:val="Hyperlink"/>
                <w:rFonts w:ascii="Times New Roman" w:eastAsia="Times New Roman" w:hAnsi="Times New Roman" w:cs="Times New Roman"/>
                <w:noProof/>
              </w:rPr>
              <w:t>3.6.2. Census Sampling</w:t>
            </w:r>
            <w:r w:rsidR="00A54B5E">
              <w:rPr>
                <w:noProof/>
                <w:webHidden/>
              </w:rPr>
              <w:tab/>
            </w:r>
            <w:r w:rsidR="008D199A">
              <w:rPr>
                <w:noProof/>
                <w:webHidden/>
              </w:rPr>
              <w:fldChar w:fldCharType="begin"/>
            </w:r>
            <w:r w:rsidR="00A54B5E">
              <w:rPr>
                <w:noProof/>
                <w:webHidden/>
              </w:rPr>
              <w:instrText xml:space="preserve"> PAGEREF _Toc197408559 \h </w:instrText>
            </w:r>
            <w:r w:rsidR="008D199A">
              <w:rPr>
                <w:noProof/>
                <w:webHidden/>
              </w:rPr>
            </w:r>
            <w:r w:rsidR="008D199A">
              <w:rPr>
                <w:noProof/>
                <w:webHidden/>
              </w:rPr>
              <w:fldChar w:fldCharType="separate"/>
            </w:r>
            <w:r w:rsidR="00A54B5E">
              <w:rPr>
                <w:noProof/>
                <w:webHidden/>
              </w:rPr>
              <w:t>16</w:t>
            </w:r>
            <w:r w:rsidR="008D199A">
              <w:rPr>
                <w:noProof/>
                <w:webHidden/>
              </w:rPr>
              <w:fldChar w:fldCharType="end"/>
            </w:r>
          </w:hyperlink>
        </w:p>
        <w:p w:rsidR="00A54B5E" w:rsidRDefault="0039367E">
          <w:pPr>
            <w:pStyle w:val="TOC1"/>
            <w:tabs>
              <w:tab w:val="right" w:leader="dot" w:pos="8990"/>
            </w:tabs>
            <w:rPr>
              <w:noProof/>
            </w:rPr>
          </w:pPr>
          <w:hyperlink w:anchor="_Toc197408560" w:history="1">
            <w:r w:rsidR="00A54B5E" w:rsidRPr="008B244E">
              <w:rPr>
                <w:rStyle w:val="Hyperlink"/>
                <w:rFonts w:ascii="Times New Roman" w:eastAsia="Times New Roman" w:hAnsi="Times New Roman" w:cs="Times New Roman"/>
                <w:noProof/>
              </w:rPr>
              <w:t>3.7. Data types and sources</w:t>
            </w:r>
            <w:r w:rsidR="00A54B5E">
              <w:rPr>
                <w:noProof/>
                <w:webHidden/>
              </w:rPr>
              <w:tab/>
            </w:r>
            <w:r w:rsidR="008D199A">
              <w:rPr>
                <w:noProof/>
                <w:webHidden/>
              </w:rPr>
              <w:fldChar w:fldCharType="begin"/>
            </w:r>
            <w:r w:rsidR="00A54B5E">
              <w:rPr>
                <w:noProof/>
                <w:webHidden/>
              </w:rPr>
              <w:instrText xml:space="preserve"> PAGEREF _Toc197408560 \h </w:instrText>
            </w:r>
            <w:r w:rsidR="008D199A">
              <w:rPr>
                <w:noProof/>
                <w:webHidden/>
              </w:rPr>
            </w:r>
            <w:r w:rsidR="008D199A">
              <w:rPr>
                <w:noProof/>
                <w:webHidden/>
              </w:rPr>
              <w:fldChar w:fldCharType="separate"/>
            </w:r>
            <w:r w:rsidR="00A54B5E">
              <w:rPr>
                <w:noProof/>
                <w:webHidden/>
              </w:rPr>
              <w:t>17</w:t>
            </w:r>
            <w:r w:rsidR="008D199A">
              <w:rPr>
                <w:noProof/>
                <w:webHidden/>
              </w:rPr>
              <w:fldChar w:fldCharType="end"/>
            </w:r>
          </w:hyperlink>
        </w:p>
        <w:p w:rsidR="00A54B5E" w:rsidRDefault="0039367E">
          <w:pPr>
            <w:pStyle w:val="TOC1"/>
            <w:tabs>
              <w:tab w:val="right" w:leader="dot" w:pos="8990"/>
            </w:tabs>
            <w:rPr>
              <w:noProof/>
            </w:rPr>
          </w:pPr>
          <w:hyperlink w:anchor="_Toc197408561" w:history="1">
            <w:r w:rsidR="00A54B5E" w:rsidRPr="008B244E">
              <w:rPr>
                <w:rStyle w:val="Hyperlink"/>
                <w:rFonts w:ascii="Times New Roman" w:eastAsia="Times New Roman" w:hAnsi="Times New Roman" w:cs="Times New Roman"/>
                <w:noProof/>
              </w:rPr>
              <w:t>3.8. Method of data collection</w:t>
            </w:r>
            <w:r w:rsidR="00A54B5E">
              <w:rPr>
                <w:noProof/>
                <w:webHidden/>
              </w:rPr>
              <w:tab/>
            </w:r>
            <w:r w:rsidR="008D199A">
              <w:rPr>
                <w:noProof/>
                <w:webHidden/>
              </w:rPr>
              <w:fldChar w:fldCharType="begin"/>
            </w:r>
            <w:r w:rsidR="00A54B5E">
              <w:rPr>
                <w:noProof/>
                <w:webHidden/>
              </w:rPr>
              <w:instrText xml:space="preserve"> PAGEREF _Toc197408561 \h </w:instrText>
            </w:r>
            <w:r w:rsidR="008D199A">
              <w:rPr>
                <w:noProof/>
                <w:webHidden/>
              </w:rPr>
            </w:r>
            <w:r w:rsidR="008D199A">
              <w:rPr>
                <w:noProof/>
                <w:webHidden/>
              </w:rPr>
              <w:fldChar w:fldCharType="separate"/>
            </w:r>
            <w:r w:rsidR="00A54B5E">
              <w:rPr>
                <w:noProof/>
                <w:webHidden/>
              </w:rPr>
              <w:t>17</w:t>
            </w:r>
            <w:r w:rsidR="008D199A">
              <w:rPr>
                <w:noProof/>
                <w:webHidden/>
              </w:rPr>
              <w:fldChar w:fldCharType="end"/>
            </w:r>
          </w:hyperlink>
        </w:p>
        <w:p w:rsidR="00A54B5E" w:rsidRDefault="0039367E">
          <w:pPr>
            <w:pStyle w:val="TOC1"/>
            <w:tabs>
              <w:tab w:val="right" w:leader="dot" w:pos="8990"/>
            </w:tabs>
            <w:rPr>
              <w:noProof/>
            </w:rPr>
          </w:pPr>
          <w:hyperlink w:anchor="_Toc197408562" w:history="1">
            <w:r w:rsidR="00A54B5E" w:rsidRPr="008B244E">
              <w:rPr>
                <w:rStyle w:val="Hyperlink"/>
                <w:rFonts w:ascii="Times New Roman" w:eastAsia="Times New Roman" w:hAnsi="Times New Roman" w:cs="Times New Roman"/>
                <w:noProof/>
              </w:rPr>
              <w:t>3.9. Method of data analysis</w:t>
            </w:r>
            <w:r w:rsidR="00A54B5E">
              <w:rPr>
                <w:noProof/>
                <w:webHidden/>
              </w:rPr>
              <w:tab/>
            </w:r>
            <w:r w:rsidR="008D199A">
              <w:rPr>
                <w:noProof/>
                <w:webHidden/>
              </w:rPr>
              <w:fldChar w:fldCharType="begin"/>
            </w:r>
            <w:r w:rsidR="00A54B5E">
              <w:rPr>
                <w:noProof/>
                <w:webHidden/>
              </w:rPr>
              <w:instrText xml:space="preserve"> PAGEREF _Toc197408562 \h </w:instrText>
            </w:r>
            <w:r w:rsidR="008D199A">
              <w:rPr>
                <w:noProof/>
                <w:webHidden/>
              </w:rPr>
            </w:r>
            <w:r w:rsidR="008D199A">
              <w:rPr>
                <w:noProof/>
                <w:webHidden/>
              </w:rPr>
              <w:fldChar w:fldCharType="separate"/>
            </w:r>
            <w:r w:rsidR="00A54B5E">
              <w:rPr>
                <w:noProof/>
                <w:webHidden/>
              </w:rPr>
              <w:t>17</w:t>
            </w:r>
            <w:r w:rsidR="008D199A">
              <w:rPr>
                <w:noProof/>
                <w:webHidden/>
              </w:rPr>
              <w:fldChar w:fldCharType="end"/>
            </w:r>
          </w:hyperlink>
        </w:p>
        <w:p w:rsidR="00A54B5E" w:rsidRDefault="0039367E">
          <w:pPr>
            <w:pStyle w:val="TOC1"/>
            <w:tabs>
              <w:tab w:val="right" w:leader="dot" w:pos="8990"/>
            </w:tabs>
            <w:rPr>
              <w:noProof/>
            </w:rPr>
          </w:pPr>
          <w:hyperlink w:anchor="_Toc197408563" w:history="1">
            <w:r w:rsidR="00A54B5E" w:rsidRPr="008B244E">
              <w:rPr>
                <w:rStyle w:val="Hyperlink"/>
                <w:rFonts w:ascii="Times New Roman" w:eastAsia="Times New Roman" w:hAnsi="Times New Roman" w:cs="Times New Roman"/>
                <w:noProof/>
              </w:rPr>
              <w:t>3.10. Model Specification</w:t>
            </w:r>
            <w:r w:rsidR="00A54B5E">
              <w:rPr>
                <w:noProof/>
                <w:webHidden/>
              </w:rPr>
              <w:tab/>
            </w:r>
            <w:r w:rsidR="008D199A">
              <w:rPr>
                <w:noProof/>
                <w:webHidden/>
              </w:rPr>
              <w:fldChar w:fldCharType="begin"/>
            </w:r>
            <w:r w:rsidR="00A54B5E">
              <w:rPr>
                <w:noProof/>
                <w:webHidden/>
              </w:rPr>
              <w:instrText xml:space="preserve"> PAGEREF _Toc197408563 \h </w:instrText>
            </w:r>
            <w:r w:rsidR="008D199A">
              <w:rPr>
                <w:noProof/>
                <w:webHidden/>
              </w:rPr>
            </w:r>
            <w:r w:rsidR="008D199A">
              <w:rPr>
                <w:noProof/>
                <w:webHidden/>
              </w:rPr>
              <w:fldChar w:fldCharType="separate"/>
            </w:r>
            <w:r w:rsidR="00A54B5E">
              <w:rPr>
                <w:noProof/>
                <w:webHidden/>
              </w:rPr>
              <w:t>17</w:t>
            </w:r>
            <w:r w:rsidR="008D199A">
              <w:rPr>
                <w:noProof/>
                <w:webHidden/>
              </w:rPr>
              <w:fldChar w:fldCharType="end"/>
            </w:r>
          </w:hyperlink>
        </w:p>
        <w:p w:rsidR="00A54B5E" w:rsidRDefault="0039367E">
          <w:pPr>
            <w:pStyle w:val="TOC1"/>
            <w:tabs>
              <w:tab w:val="right" w:leader="dot" w:pos="8990"/>
            </w:tabs>
            <w:rPr>
              <w:noProof/>
            </w:rPr>
          </w:pPr>
          <w:hyperlink w:anchor="_Toc197408564" w:history="1">
            <w:r w:rsidR="00A54B5E" w:rsidRPr="008B244E">
              <w:rPr>
                <w:rStyle w:val="Hyperlink"/>
                <w:rFonts w:ascii="Times New Roman" w:hAnsi="Times New Roman" w:cs="Times New Roman"/>
                <w:noProof/>
              </w:rPr>
              <w:t>3.11. Validity and Reliability test</w:t>
            </w:r>
            <w:r w:rsidR="00A54B5E">
              <w:rPr>
                <w:noProof/>
                <w:webHidden/>
              </w:rPr>
              <w:tab/>
            </w:r>
            <w:r w:rsidR="008D199A">
              <w:rPr>
                <w:noProof/>
                <w:webHidden/>
              </w:rPr>
              <w:fldChar w:fldCharType="begin"/>
            </w:r>
            <w:r w:rsidR="00A54B5E">
              <w:rPr>
                <w:noProof/>
                <w:webHidden/>
              </w:rPr>
              <w:instrText xml:space="preserve"> PAGEREF _Toc197408564 \h </w:instrText>
            </w:r>
            <w:r w:rsidR="008D199A">
              <w:rPr>
                <w:noProof/>
                <w:webHidden/>
              </w:rPr>
            </w:r>
            <w:r w:rsidR="008D199A">
              <w:rPr>
                <w:noProof/>
                <w:webHidden/>
              </w:rPr>
              <w:fldChar w:fldCharType="separate"/>
            </w:r>
            <w:r w:rsidR="00A54B5E">
              <w:rPr>
                <w:noProof/>
                <w:webHidden/>
              </w:rPr>
              <w:t>18</w:t>
            </w:r>
            <w:r w:rsidR="008D199A">
              <w:rPr>
                <w:noProof/>
                <w:webHidden/>
              </w:rPr>
              <w:fldChar w:fldCharType="end"/>
            </w:r>
          </w:hyperlink>
        </w:p>
        <w:p w:rsidR="00A54B5E" w:rsidRDefault="0039367E">
          <w:pPr>
            <w:pStyle w:val="TOC2"/>
            <w:tabs>
              <w:tab w:val="right" w:leader="dot" w:pos="8990"/>
            </w:tabs>
            <w:rPr>
              <w:noProof/>
            </w:rPr>
          </w:pPr>
          <w:hyperlink w:anchor="_Toc197408565" w:history="1">
            <w:r w:rsidR="00A54B5E" w:rsidRPr="008B244E">
              <w:rPr>
                <w:rStyle w:val="Hyperlink"/>
                <w:rFonts w:ascii="Times New Roman" w:hAnsi="Times New Roman" w:cs="Times New Roman"/>
                <w:noProof/>
              </w:rPr>
              <w:t>3.11.1. Validity</w:t>
            </w:r>
            <w:r w:rsidR="00A54B5E">
              <w:rPr>
                <w:noProof/>
                <w:webHidden/>
              </w:rPr>
              <w:tab/>
            </w:r>
            <w:r w:rsidR="008D199A">
              <w:rPr>
                <w:noProof/>
                <w:webHidden/>
              </w:rPr>
              <w:fldChar w:fldCharType="begin"/>
            </w:r>
            <w:r w:rsidR="00A54B5E">
              <w:rPr>
                <w:noProof/>
                <w:webHidden/>
              </w:rPr>
              <w:instrText xml:space="preserve"> PAGEREF _Toc197408565 \h </w:instrText>
            </w:r>
            <w:r w:rsidR="008D199A">
              <w:rPr>
                <w:noProof/>
                <w:webHidden/>
              </w:rPr>
            </w:r>
            <w:r w:rsidR="008D199A">
              <w:rPr>
                <w:noProof/>
                <w:webHidden/>
              </w:rPr>
              <w:fldChar w:fldCharType="separate"/>
            </w:r>
            <w:r w:rsidR="00A54B5E">
              <w:rPr>
                <w:noProof/>
                <w:webHidden/>
              </w:rPr>
              <w:t>18</w:t>
            </w:r>
            <w:r w:rsidR="008D199A">
              <w:rPr>
                <w:noProof/>
                <w:webHidden/>
              </w:rPr>
              <w:fldChar w:fldCharType="end"/>
            </w:r>
          </w:hyperlink>
        </w:p>
        <w:p w:rsidR="00A54B5E" w:rsidRDefault="0039367E">
          <w:pPr>
            <w:pStyle w:val="TOC2"/>
            <w:tabs>
              <w:tab w:val="right" w:leader="dot" w:pos="8990"/>
            </w:tabs>
            <w:rPr>
              <w:noProof/>
            </w:rPr>
          </w:pPr>
          <w:hyperlink w:anchor="_Toc197408566" w:history="1">
            <w:r w:rsidR="00A54B5E" w:rsidRPr="008B244E">
              <w:rPr>
                <w:rStyle w:val="Hyperlink"/>
                <w:rFonts w:ascii="Times New Roman" w:eastAsia="Times New Roman" w:hAnsi="Times New Roman" w:cs="Times New Roman"/>
                <w:noProof/>
              </w:rPr>
              <w:t>3.11.2. Reliability</w:t>
            </w:r>
            <w:r w:rsidR="00A54B5E">
              <w:rPr>
                <w:noProof/>
                <w:webHidden/>
              </w:rPr>
              <w:tab/>
            </w:r>
            <w:r w:rsidR="008D199A">
              <w:rPr>
                <w:noProof/>
                <w:webHidden/>
              </w:rPr>
              <w:fldChar w:fldCharType="begin"/>
            </w:r>
            <w:r w:rsidR="00A54B5E">
              <w:rPr>
                <w:noProof/>
                <w:webHidden/>
              </w:rPr>
              <w:instrText xml:space="preserve"> PAGEREF _Toc197408566 \h </w:instrText>
            </w:r>
            <w:r w:rsidR="008D199A">
              <w:rPr>
                <w:noProof/>
                <w:webHidden/>
              </w:rPr>
            </w:r>
            <w:r w:rsidR="008D199A">
              <w:rPr>
                <w:noProof/>
                <w:webHidden/>
              </w:rPr>
              <w:fldChar w:fldCharType="separate"/>
            </w:r>
            <w:r w:rsidR="00A54B5E">
              <w:rPr>
                <w:noProof/>
                <w:webHidden/>
              </w:rPr>
              <w:t>18</w:t>
            </w:r>
            <w:r w:rsidR="008D199A">
              <w:rPr>
                <w:noProof/>
                <w:webHidden/>
              </w:rPr>
              <w:fldChar w:fldCharType="end"/>
            </w:r>
          </w:hyperlink>
        </w:p>
        <w:p w:rsidR="00A54B5E" w:rsidRDefault="0039367E">
          <w:pPr>
            <w:pStyle w:val="TOC1"/>
            <w:tabs>
              <w:tab w:val="right" w:leader="dot" w:pos="8990"/>
            </w:tabs>
            <w:rPr>
              <w:noProof/>
            </w:rPr>
          </w:pPr>
          <w:hyperlink w:anchor="_Toc197408567" w:history="1">
            <w:r w:rsidR="00A54B5E" w:rsidRPr="008B244E">
              <w:rPr>
                <w:rStyle w:val="Hyperlink"/>
                <w:rFonts w:ascii="Times New Roman" w:eastAsia="Times New Roman" w:hAnsi="Times New Roman" w:cs="Times New Roman"/>
                <w:noProof/>
              </w:rPr>
              <w:t>3.12. Research Ethics</w:t>
            </w:r>
            <w:r w:rsidR="00A54B5E">
              <w:rPr>
                <w:noProof/>
                <w:webHidden/>
              </w:rPr>
              <w:tab/>
            </w:r>
            <w:r w:rsidR="008D199A">
              <w:rPr>
                <w:noProof/>
                <w:webHidden/>
              </w:rPr>
              <w:fldChar w:fldCharType="begin"/>
            </w:r>
            <w:r w:rsidR="00A54B5E">
              <w:rPr>
                <w:noProof/>
                <w:webHidden/>
              </w:rPr>
              <w:instrText xml:space="preserve"> PAGEREF _Toc197408567 \h </w:instrText>
            </w:r>
            <w:r w:rsidR="008D199A">
              <w:rPr>
                <w:noProof/>
                <w:webHidden/>
              </w:rPr>
            </w:r>
            <w:r w:rsidR="008D199A">
              <w:rPr>
                <w:noProof/>
                <w:webHidden/>
              </w:rPr>
              <w:fldChar w:fldCharType="separate"/>
            </w:r>
            <w:r w:rsidR="00A54B5E">
              <w:rPr>
                <w:noProof/>
                <w:webHidden/>
              </w:rPr>
              <w:t>19</w:t>
            </w:r>
            <w:r w:rsidR="008D199A">
              <w:rPr>
                <w:noProof/>
                <w:webHidden/>
              </w:rPr>
              <w:fldChar w:fldCharType="end"/>
            </w:r>
          </w:hyperlink>
        </w:p>
        <w:p w:rsidR="00A54B5E" w:rsidRDefault="0039367E">
          <w:pPr>
            <w:pStyle w:val="TOC1"/>
            <w:tabs>
              <w:tab w:val="right" w:leader="dot" w:pos="8990"/>
            </w:tabs>
            <w:rPr>
              <w:noProof/>
            </w:rPr>
          </w:pPr>
          <w:hyperlink w:anchor="_Toc197408568" w:history="1">
            <w:r w:rsidR="00A54B5E" w:rsidRPr="008B244E">
              <w:rPr>
                <w:rStyle w:val="Hyperlink"/>
                <w:rFonts w:ascii="Times New Roman" w:eastAsia="Times New Roman" w:hAnsi="Times New Roman" w:cs="Times New Roman"/>
                <w:noProof/>
              </w:rPr>
              <w:t>CHAPTER FOUR</w:t>
            </w:r>
            <w:r w:rsidR="00A54B5E">
              <w:rPr>
                <w:noProof/>
                <w:webHidden/>
              </w:rPr>
              <w:tab/>
            </w:r>
            <w:r w:rsidR="008D199A">
              <w:rPr>
                <w:noProof/>
                <w:webHidden/>
              </w:rPr>
              <w:fldChar w:fldCharType="begin"/>
            </w:r>
            <w:r w:rsidR="00A54B5E">
              <w:rPr>
                <w:noProof/>
                <w:webHidden/>
              </w:rPr>
              <w:instrText xml:space="preserve"> PAGEREF _Toc197408568 \h </w:instrText>
            </w:r>
            <w:r w:rsidR="008D199A">
              <w:rPr>
                <w:noProof/>
                <w:webHidden/>
              </w:rPr>
            </w:r>
            <w:r w:rsidR="008D199A">
              <w:rPr>
                <w:noProof/>
                <w:webHidden/>
              </w:rPr>
              <w:fldChar w:fldCharType="separate"/>
            </w:r>
            <w:r w:rsidR="00A54B5E">
              <w:rPr>
                <w:noProof/>
                <w:webHidden/>
              </w:rPr>
              <w:t>20</w:t>
            </w:r>
            <w:r w:rsidR="008D199A">
              <w:rPr>
                <w:noProof/>
                <w:webHidden/>
              </w:rPr>
              <w:fldChar w:fldCharType="end"/>
            </w:r>
          </w:hyperlink>
        </w:p>
        <w:p w:rsidR="00A54B5E" w:rsidRDefault="0039367E">
          <w:pPr>
            <w:pStyle w:val="TOC1"/>
            <w:tabs>
              <w:tab w:val="right" w:leader="dot" w:pos="8990"/>
            </w:tabs>
            <w:rPr>
              <w:noProof/>
            </w:rPr>
          </w:pPr>
          <w:hyperlink w:anchor="_Toc197408569" w:history="1">
            <w:r w:rsidR="00A54B5E" w:rsidRPr="008B244E">
              <w:rPr>
                <w:rStyle w:val="Hyperlink"/>
                <w:rFonts w:ascii="Times New Roman" w:eastAsia="Times New Roman" w:hAnsi="Times New Roman" w:cs="Times New Roman"/>
                <w:noProof/>
              </w:rPr>
              <w:t>DATA PRESENTATION, ANALYSIS AND INTERPRETATION</w:t>
            </w:r>
            <w:r w:rsidR="00A54B5E">
              <w:rPr>
                <w:noProof/>
                <w:webHidden/>
              </w:rPr>
              <w:tab/>
            </w:r>
            <w:r w:rsidR="008D199A">
              <w:rPr>
                <w:noProof/>
                <w:webHidden/>
              </w:rPr>
              <w:fldChar w:fldCharType="begin"/>
            </w:r>
            <w:r w:rsidR="00A54B5E">
              <w:rPr>
                <w:noProof/>
                <w:webHidden/>
              </w:rPr>
              <w:instrText xml:space="preserve"> PAGEREF _Toc197408569 \h </w:instrText>
            </w:r>
            <w:r w:rsidR="008D199A">
              <w:rPr>
                <w:noProof/>
                <w:webHidden/>
              </w:rPr>
            </w:r>
            <w:r w:rsidR="008D199A">
              <w:rPr>
                <w:noProof/>
                <w:webHidden/>
              </w:rPr>
              <w:fldChar w:fldCharType="separate"/>
            </w:r>
            <w:r w:rsidR="00A54B5E">
              <w:rPr>
                <w:noProof/>
                <w:webHidden/>
              </w:rPr>
              <w:t>20</w:t>
            </w:r>
            <w:r w:rsidR="008D199A">
              <w:rPr>
                <w:noProof/>
                <w:webHidden/>
              </w:rPr>
              <w:fldChar w:fldCharType="end"/>
            </w:r>
          </w:hyperlink>
        </w:p>
        <w:p w:rsidR="00A54B5E" w:rsidRDefault="0039367E">
          <w:pPr>
            <w:pStyle w:val="TOC1"/>
            <w:tabs>
              <w:tab w:val="right" w:leader="dot" w:pos="8990"/>
            </w:tabs>
            <w:rPr>
              <w:noProof/>
            </w:rPr>
          </w:pPr>
          <w:hyperlink w:anchor="_Toc197408570" w:history="1">
            <w:r w:rsidR="00A54B5E" w:rsidRPr="008B244E">
              <w:rPr>
                <w:rStyle w:val="Hyperlink"/>
                <w:rFonts w:ascii="Times New Roman" w:hAnsi="Times New Roman" w:cs="Times New Roman"/>
                <w:noProof/>
              </w:rPr>
              <w:t>4. INTRODUCTION</w:t>
            </w:r>
            <w:r w:rsidR="00A54B5E">
              <w:rPr>
                <w:noProof/>
                <w:webHidden/>
              </w:rPr>
              <w:tab/>
            </w:r>
            <w:r w:rsidR="008D199A">
              <w:rPr>
                <w:noProof/>
                <w:webHidden/>
              </w:rPr>
              <w:fldChar w:fldCharType="begin"/>
            </w:r>
            <w:r w:rsidR="00A54B5E">
              <w:rPr>
                <w:noProof/>
                <w:webHidden/>
              </w:rPr>
              <w:instrText xml:space="preserve"> PAGEREF _Toc197408570 \h </w:instrText>
            </w:r>
            <w:r w:rsidR="008D199A">
              <w:rPr>
                <w:noProof/>
                <w:webHidden/>
              </w:rPr>
            </w:r>
            <w:r w:rsidR="008D199A">
              <w:rPr>
                <w:noProof/>
                <w:webHidden/>
              </w:rPr>
              <w:fldChar w:fldCharType="separate"/>
            </w:r>
            <w:r w:rsidR="00A54B5E">
              <w:rPr>
                <w:noProof/>
                <w:webHidden/>
              </w:rPr>
              <w:t>20</w:t>
            </w:r>
            <w:r w:rsidR="008D199A">
              <w:rPr>
                <w:noProof/>
                <w:webHidden/>
              </w:rPr>
              <w:fldChar w:fldCharType="end"/>
            </w:r>
          </w:hyperlink>
        </w:p>
        <w:p w:rsidR="00A54B5E" w:rsidRDefault="0039367E">
          <w:pPr>
            <w:pStyle w:val="TOC1"/>
            <w:tabs>
              <w:tab w:val="right" w:leader="dot" w:pos="8990"/>
            </w:tabs>
            <w:rPr>
              <w:noProof/>
            </w:rPr>
          </w:pPr>
          <w:hyperlink w:anchor="_Toc197408571" w:history="1">
            <w:r w:rsidR="00A54B5E" w:rsidRPr="008B244E">
              <w:rPr>
                <w:rStyle w:val="Hyperlink"/>
                <w:rFonts w:ascii="Times New Roman" w:hAnsi="Times New Roman" w:cs="Times New Roman"/>
                <w:noProof/>
              </w:rPr>
              <w:t>4.1. Response Rate</w:t>
            </w:r>
            <w:r w:rsidR="00A54B5E">
              <w:rPr>
                <w:noProof/>
                <w:webHidden/>
              </w:rPr>
              <w:tab/>
            </w:r>
            <w:r w:rsidR="008D199A">
              <w:rPr>
                <w:noProof/>
                <w:webHidden/>
              </w:rPr>
              <w:fldChar w:fldCharType="begin"/>
            </w:r>
            <w:r w:rsidR="00A54B5E">
              <w:rPr>
                <w:noProof/>
                <w:webHidden/>
              </w:rPr>
              <w:instrText xml:space="preserve"> PAGEREF _Toc197408571 \h </w:instrText>
            </w:r>
            <w:r w:rsidR="008D199A">
              <w:rPr>
                <w:noProof/>
                <w:webHidden/>
              </w:rPr>
            </w:r>
            <w:r w:rsidR="008D199A">
              <w:rPr>
                <w:noProof/>
                <w:webHidden/>
              </w:rPr>
              <w:fldChar w:fldCharType="separate"/>
            </w:r>
            <w:r w:rsidR="00A54B5E">
              <w:rPr>
                <w:noProof/>
                <w:webHidden/>
              </w:rPr>
              <w:t>20</w:t>
            </w:r>
            <w:r w:rsidR="008D199A">
              <w:rPr>
                <w:noProof/>
                <w:webHidden/>
              </w:rPr>
              <w:fldChar w:fldCharType="end"/>
            </w:r>
          </w:hyperlink>
        </w:p>
        <w:p w:rsidR="00A54B5E" w:rsidRDefault="0039367E">
          <w:pPr>
            <w:pStyle w:val="TOC1"/>
            <w:tabs>
              <w:tab w:val="right" w:leader="dot" w:pos="8990"/>
            </w:tabs>
            <w:rPr>
              <w:noProof/>
            </w:rPr>
          </w:pPr>
          <w:hyperlink w:anchor="_Toc197408572" w:history="1">
            <w:r w:rsidR="00A54B5E" w:rsidRPr="008B244E">
              <w:rPr>
                <w:rStyle w:val="Hyperlink"/>
                <w:rFonts w:ascii="Times New Roman" w:hAnsi="Times New Roman" w:cs="Times New Roman"/>
                <w:noProof/>
              </w:rPr>
              <w:t>4.2. Respondents’ Gender</w:t>
            </w:r>
            <w:r w:rsidR="00A54B5E">
              <w:rPr>
                <w:noProof/>
                <w:webHidden/>
              </w:rPr>
              <w:tab/>
            </w:r>
            <w:r w:rsidR="008D199A">
              <w:rPr>
                <w:noProof/>
                <w:webHidden/>
              </w:rPr>
              <w:fldChar w:fldCharType="begin"/>
            </w:r>
            <w:r w:rsidR="00A54B5E">
              <w:rPr>
                <w:noProof/>
                <w:webHidden/>
              </w:rPr>
              <w:instrText xml:space="preserve"> PAGEREF _Toc197408572 \h </w:instrText>
            </w:r>
            <w:r w:rsidR="008D199A">
              <w:rPr>
                <w:noProof/>
                <w:webHidden/>
              </w:rPr>
            </w:r>
            <w:r w:rsidR="008D199A">
              <w:rPr>
                <w:noProof/>
                <w:webHidden/>
              </w:rPr>
              <w:fldChar w:fldCharType="separate"/>
            </w:r>
            <w:r w:rsidR="00A54B5E">
              <w:rPr>
                <w:noProof/>
                <w:webHidden/>
              </w:rPr>
              <w:t>21</w:t>
            </w:r>
            <w:r w:rsidR="008D199A">
              <w:rPr>
                <w:noProof/>
                <w:webHidden/>
              </w:rPr>
              <w:fldChar w:fldCharType="end"/>
            </w:r>
          </w:hyperlink>
        </w:p>
        <w:p w:rsidR="00A54B5E" w:rsidRDefault="0039367E">
          <w:pPr>
            <w:pStyle w:val="TOC1"/>
            <w:tabs>
              <w:tab w:val="right" w:leader="dot" w:pos="8990"/>
            </w:tabs>
            <w:rPr>
              <w:noProof/>
            </w:rPr>
          </w:pPr>
          <w:hyperlink w:anchor="_Toc197408573" w:history="1">
            <w:r w:rsidR="00A54B5E" w:rsidRPr="008B244E">
              <w:rPr>
                <w:rStyle w:val="Hyperlink"/>
                <w:rFonts w:ascii="Times New Roman" w:eastAsia="Times New Roman" w:hAnsi="Times New Roman" w:cs="Times New Roman"/>
                <w:noProof/>
              </w:rPr>
              <w:t>4.3. Respondents’ Age Bracket</w:t>
            </w:r>
            <w:r w:rsidR="00A54B5E">
              <w:rPr>
                <w:noProof/>
                <w:webHidden/>
              </w:rPr>
              <w:tab/>
            </w:r>
            <w:r w:rsidR="008D199A">
              <w:rPr>
                <w:noProof/>
                <w:webHidden/>
              </w:rPr>
              <w:fldChar w:fldCharType="begin"/>
            </w:r>
            <w:r w:rsidR="00A54B5E">
              <w:rPr>
                <w:noProof/>
                <w:webHidden/>
              </w:rPr>
              <w:instrText xml:space="preserve"> PAGEREF _Toc197408573 \h </w:instrText>
            </w:r>
            <w:r w:rsidR="008D199A">
              <w:rPr>
                <w:noProof/>
                <w:webHidden/>
              </w:rPr>
            </w:r>
            <w:r w:rsidR="008D199A">
              <w:rPr>
                <w:noProof/>
                <w:webHidden/>
              </w:rPr>
              <w:fldChar w:fldCharType="separate"/>
            </w:r>
            <w:r w:rsidR="00A54B5E">
              <w:rPr>
                <w:noProof/>
                <w:webHidden/>
              </w:rPr>
              <w:t>22</w:t>
            </w:r>
            <w:r w:rsidR="008D199A">
              <w:rPr>
                <w:noProof/>
                <w:webHidden/>
              </w:rPr>
              <w:fldChar w:fldCharType="end"/>
            </w:r>
          </w:hyperlink>
        </w:p>
        <w:p w:rsidR="00A54B5E" w:rsidRDefault="0039367E">
          <w:pPr>
            <w:pStyle w:val="TOC1"/>
            <w:tabs>
              <w:tab w:val="right" w:leader="dot" w:pos="8990"/>
            </w:tabs>
            <w:rPr>
              <w:noProof/>
            </w:rPr>
          </w:pPr>
          <w:hyperlink w:anchor="_Toc197408574" w:history="1">
            <w:r w:rsidR="00A54B5E" w:rsidRPr="008B244E">
              <w:rPr>
                <w:rStyle w:val="Hyperlink"/>
                <w:rFonts w:ascii="Times New Roman" w:hAnsi="Times New Roman" w:cs="Times New Roman"/>
                <w:noProof/>
              </w:rPr>
              <w:t>4.4. Respondents’ Level of Education</w:t>
            </w:r>
            <w:r w:rsidR="00A54B5E">
              <w:rPr>
                <w:noProof/>
                <w:webHidden/>
              </w:rPr>
              <w:tab/>
            </w:r>
            <w:r w:rsidR="008D199A">
              <w:rPr>
                <w:noProof/>
                <w:webHidden/>
              </w:rPr>
              <w:fldChar w:fldCharType="begin"/>
            </w:r>
            <w:r w:rsidR="00A54B5E">
              <w:rPr>
                <w:noProof/>
                <w:webHidden/>
              </w:rPr>
              <w:instrText xml:space="preserve"> PAGEREF _Toc197408574 \h </w:instrText>
            </w:r>
            <w:r w:rsidR="008D199A">
              <w:rPr>
                <w:noProof/>
                <w:webHidden/>
              </w:rPr>
            </w:r>
            <w:r w:rsidR="008D199A">
              <w:rPr>
                <w:noProof/>
                <w:webHidden/>
              </w:rPr>
              <w:fldChar w:fldCharType="separate"/>
            </w:r>
            <w:r w:rsidR="00A54B5E">
              <w:rPr>
                <w:noProof/>
                <w:webHidden/>
              </w:rPr>
              <w:t>22</w:t>
            </w:r>
            <w:r w:rsidR="008D199A">
              <w:rPr>
                <w:noProof/>
                <w:webHidden/>
              </w:rPr>
              <w:fldChar w:fldCharType="end"/>
            </w:r>
          </w:hyperlink>
        </w:p>
        <w:p w:rsidR="00A54B5E" w:rsidRDefault="0039367E">
          <w:pPr>
            <w:pStyle w:val="TOC1"/>
            <w:tabs>
              <w:tab w:val="right" w:leader="dot" w:pos="8990"/>
            </w:tabs>
            <w:rPr>
              <w:noProof/>
            </w:rPr>
          </w:pPr>
          <w:hyperlink w:anchor="_Toc197408575" w:history="1">
            <w:r w:rsidR="00A54B5E" w:rsidRPr="008B244E">
              <w:rPr>
                <w:rStyle w:val="Hyperlink"/>
                <w:rFonts w:ascii="Times New Roman" w:hAnsi="Times New Roman" w:cs="Times New Roman"/>
                <w:noProof/>
              </w:rPr>
              <w:t>4.5. Respondents’ Marital Status</w:t>
            </w:r>
            <w:r w:rsidR="00A54B5E">
              <w:rPr>
                <w:noProof/>
                <w:webHidden/>
              </w:rPr>
              <w:tab/>
            </w:r>
            <w:r w:rsidR="008D199A">
              <w:rPr>
                <w:noProof/>
                <w:webHidden/>
              </w:rPr>
              <w:fldChar w:fldCharType="begin"/>
            </w:r>
            <w:r w:rsidR="00A54B5E">
              <w:rPr>
                <w:noProof/>
                <w:webHidden/>
              </w:rPr>
              <w:instrText xml:space="preserve"> PAGEREF _Toc197408575 \h </w:instrText>
            </w:r>
            <w:r w:rsidR="008D199A">
              <w:rPr>
                <w:noProof/>
                <w:webHidden/>
              </w:rPr>
            </w:r>
            <w:r w:rsidR="008D199A">
              <w:rPr>
                <w:noProof/>
                <w:webHidden/>
              </w:rPr>
              <w:fldChar w:fldCharType="separate"/>
            </w:r>
            <w:r w:rsidR="00A54B5E">
              <w:rPr>
                <w:noProof/>
                <w:webHidden/>
              </w:rPr>
              <w:t>23</w:t>
            </w:r>
            <w:r w:rsidR="008D199A">
              <w:rPr>
                <w:noProof/>
                <w:webHidden/>
              </w:rPr>
              <w:fldChar w:fldCharType="end"/>
            </w:r>
          </w:hyperlink>
        </w:p>
        <w:p w:rsidR="00A54B5E" w:rsidRDefault="0039367E">
          <w:pPr>
            <w:pStyle w:val="TOC1"/>
            <w:tabs>
              <w:tab w:val="right" w:leader="dot" w:pos="8990"/>
            </w:tabs>
            <w:rPr>
              <w:noProof/>
            </w:rPr>
          </w:pPr>
          <w:hyperlink w:anchor="_Toc197408576" w:history="1">
            <w:r w:rsidR="00A54B5E" w:rsidRPr="008B244E">
              <w:rPr>
                <w:rStyle w:val="Hyperlink"/>
                <w:rFonts w:ascii="Times New Roman" w:hAnsi="Times New Roman" w:cs="Times New Roman"/>
                <w:noProof/>
              </w:rPr>
              <w:t>4.6. Respondents position in the Factory</w:t>
            </w:r>
            <w:r w:rsidR="00A54B5E">
              <w:rPr>
                <w:noProof/>
                <w:webHidden/>
              </w:rPr>
              <w:tab/>
            </w:r>
            <w:r w:rsidR="008D199A">
              <w:rPr>
                <w:noProof/>
                <w:webHidden/>
              </w:rPr>
              <w:fldChar w:fldCharType="begin"/>
            </w:r>
            <w:r w:rsidR="00A54B5E">
              <w:rPr>
                <w:noProof/>
                <w:webHidden/>
              </w:rPr>
              <w:instrText xml:space="preserve"> PAGEREF _Toc197408576 \h </w:instrText>
            </w:r>
            <w:r w:rsidR="008D199A">
              <w:rPr>
                <w:noProof/>
                <w:webHidden/>
              </w:rPr>
            </w:r>
            <w:r w:rsidR="008D199A">
              <w:rPr>
                <w:noProof/>
                <w:webHidden/>
              </w:rPr>
              <w:fldChar w:fldCharType="separate"/>
            </w:r>
            <w:r w:rsidR="00A54B5E">
              <w:rPr>
                <w:noProof/>
                <w:webHidden/>
              </w:rPr>
              <w:t>23</w:t>
            </w:r>
            <w:r w:rsidR="008D199A">
              <w:rPr>
                <w:noProof/>
                <w:webHidden/>
              </w:rPr>
              <w:fldChar w:fldCharType="end"/>
            </w:r>
          </w:hyperlink>
        </w:p>
        <w:p w:rsidR="00A54B5E" w:rsidRDefault="0039367E">
          <w:pPr>
            <w:pStyle w:val="TOC1"/>
            <w:tabs>
              <w:tab w:val="right" w:leader="dot" w:pos="8990"/>
            </w:tabs>
            <w:rPr>
              <w:noProof/>
            </w:rPr>
          </w:pPr>
          <w:hyperlink w:anchor="_Toc197408577" w:history="1">
            <w:r w:rsidR="00A54B5E" w:rsidRPr="008B244E">
              <w:rPr>
                <w:rStyle w:val="Hyperlink"/>
                <w:rFonts w:ascii="Times New Roman" w:hAnsi="Times New Roman" w:cs="Times New Roman"/>
                <w:noProof/>
              </w:rPr>
              <w:t>4.7. Duration of the Employees operation in the Factory</w:t>
            </w:r>
            <w:r w:rsidR="00A54B5E">
              <w:rPr>
                <w:noProof/>
                <w:webHidden/>
              </w:rPr>
              <w:tab/>
            </w:r>
            <w:r w:rsidR="008D199A">
              <w:rPr>
                <w:noProof/>
                <w:webHidden/>
              </w:rPr>
              <w:fldChar w:fldCharType="begin"/>
            </w:r>
            <w:r w:rsidR="00A54B5E">
              <w:rPr>
                <w:noProof/>
                <w:webHidden/>
              </w:rPr>
              <w:instrText xml:space="preserve"> PAGEREF _Toc197408577 \h </w:instrText>
            </w:r>
            <w:r w:rsidR="008D199A">
              <w:rPr>
                <w:noProof/>
                <w:webHidden/>
              </w:rPr>
            </w:r>
            <w:r w:rsidR="008D199A">
              <w:rPr>
                <w:noProof/>
                <w:webHidden/>
              </w:rPr>
              <w:fldChar w:fldCharType="separate"/>
            </w:r>
            <w:r w:rsidR="00A54B5E">
              <w:rPr>
                <w:noProof/>
                <w:webHidden/>
              </w:rPr>
              <w:t>24</w:t>
            </w:r>
            <w:r w:rsidR="008D199A">
              <w:rPr>
                <w:noProof/>
                <w:webHidden/>
              </w:rPr>
              <w:fldChar w:fldCharType="end"/>
            </w:r>
          </w:hyperlink>
        </w:p>
        <w:p w:rsidR="00A54B5E" w:rsidRDefault="0039367E">
          <w:pPr>
            <w:pStyle w:val="TOC1"/>
            <w:tabs>
              <w:tab w:val="right" w:leader="dot" w:pos="8990"/>
            </w:tabs>
            <w:rPr>
              <w:noProof/>
            </w:rPr>
          </w:pPr>
          <w:hyperlink w:anchor="_Toc197408578" w:history="1">
            <w:r w:rsidR="00A54B5E" w:rsidRPr="008B244E">
              <w:rPr>
                <w:rStyle w:val="Hyperlink"/>
                <w:rFonts w:ascii="Times New Roman" w:eastAsia="Times New Roman" w:hAnsi="Times New Roman" w:cs="Times New Roman"/>
                <w:noProof/>
              </w:rPr>
              <w:t>4.8. Descriptive Statistics</w:t>
            </w:r>
            <w:r w:rsidR="00A54B5E">
              <w:rPr>
                <w:noProof/>
                <w:webHidden/>
              </w:rPr>
              <w:tab/>
            </w:r>
            <w:r w:rsidR="008D199A">
              <w:rPr>
                <w:noProof/>
                <w:webHidden/>
              </w:rPr>
              <w:fldChar w:fldCharType="begin"/>
            </w:r>
            <w:r w:rsidR="00A54B5E">
              <w:rPr>
                <w:noProof/>
                <w:webHidden/>
              </w:rPr>
              <w:instrText xml:space="preserve"> PAGEREF _Toc197408578 \h </w:instrText>
            </w:r>
            <w:r w:rsidR="008D199A">
              <w:rPr>
                <w:noProof/>
                <w:webHidden/>
              </w:rPr>
            </w:r>
            <w:r w:rsidR="008D199A">
              <w:rPr>
                <w:noProof/>
                <w:webHidden/>
              </w:rPr>
              <w:fldChar w:fldCharType="separate"/>
            </w:r>
            <w:r w:rsidR="00A54B5E">
              <w:rPr>
                <w:noProof/>
                <w:webHidden/>
              </w:rPr>
              <w:t>25</w:t>
            </w:r>
            <w:r w:rsidR="008D199A">
              <w:rPr>
                <w:noProof/>
                <w:webHidden/>
              </w:rPr>
              <w:fldChar w:fldCharType="end"/>
            </w:r>
          </w:hyperlink>
        </w:p>
        <w:p w:rsidR="00A54B5E" w:rsidRDefault="0039367E">
          <w:pPr>
            <w:pStyle w:val="TOC2"/>
            <w:tabs>
              <w:tab w:val="right" w:leader="dot" w:pos="8990"/>
            </w:tabs>
            <w:rPr>
              <w:noProof/>
            </w:rPr>
          </w:pPr>
          <w:hyperlink w:anchor="_Toc197408579" w:history="1">
            <w:r w:rsidR="00A54B5E" w:rsidRPr="008B244E">
              <w:rPr>
                <w:rStyle w:val="Hyperlink"/>
                <w:rFonts w:ascii="Times New Roman" w:eastAsia="Times New Roman" w:hAnsi="Times New Roman" w:cs="Times New Roman"/>
                <w:noProof/>
              </w:rPr>
              <w:t>4.8.1. Organizational Performance of Dangote</w:t>
            </w:r>
            <w:r w:rsidR="00A54B5E" w:rsidRPr="008B244E">
              <w:rPr>
                <w:rStyle w:val="Hyperlink"/>
                <w:rFonts w:ascii="Times New Roman" w:hAnsi="Times New Roman" w:cs="Times New Roman"/>
                <w:noProof/>
              </w:rPr>
              <w:t xml:space="preserve"> Cement Factory</w:t>
            </w:r>
            <w:r w:rsidR="00A54B5E">
              <w:rPr>
                <w:noProof/>
                <w:webHidden/>
              </w:rPr>
              <w:tab/>
            </w:r>
            <w:r w:rsidR="008D199A">
              <w:rPr>
                <w:noProof/>
                <w:webHidden/>
              </w:rPr>
              <w:fldChar w:fldCharType="begin"/>
            </w:r>
            <w:r w:rsidR="00A54B5E">
              <w:rPr>
                <w:noProof/>
                <w:webHidden/>
              </w:rPr>
              <w:instrText xml:space="preserve"> PAGEREF _Toc197408579 \h </w:instrText>
            </w:r>
            <w:r w:rsidR="008D199A">
              <w:rPr>
                <w:noProof/>
                <w:webHidden/>
              </w:rPr>
            </w:r>
            <w:r w:rsidR="008D199A">
              <w:rPr>
                <w:noProof/>
                <w:webHidden/>
              </w:rPr>
              <w:fldChar w:fldCharType="separate"/>
            </w:r>
            <w:r w:rsidR="00A54B5E">
              <w:rPr>
                <w:noProof/>
                <w:webHidden/>
              </w:rPr>
              <w:t>26</w:t>
            </w:r>
            <w:r w:rsidR="008D199A">
              <w:rPr>
                <w:noProof/>
                <w:webHidden/>
              </w:rPr>
              <w:fldChar w:fldCharType="end"/>
            </w:r>
          </w:hyperlink>
        </w:p>
        <w:p w:rsidR="00A54B5E" w:rsidRDefault="0039367E">
          <w:pPr>
            <w:pStyle w:val="TOC2"/>
            <w:tabs>
              <w:tab w:val="right" w:leader="dot" w:pos="8990"/>
            </w:tabs>
            <w:rPr>
              <w:noProof/>
            </w:rPr>
          </w:pPr>
          <w:hyperlink w:anchor="_Toc197408580" w:history="1">
            <w:r w:rsidR="00A54B5E" w:rsidRPr="008B244E">
              <w:rPr>
                <w:rStyle w:val="Hyperlink"/>
                <w:rFonts w:ascii="Times New Roman" w:eastAsia="Times New Roman" w:hAnsi="Times New Roman" w:cs="Times New Roman"/>
                <w:noProof/>
              </w:rPr>
              <w:t>4.8.2. Strategic supplier partnership</w:t>
            </w:r>
            <w:r w:rsidR="00A54B5E">
              <w:rPr>
                <w:noProof/>
                <w:webHidden/>
              </w:rPr>
              <w:tab/>
            </w:r>
            <w:r w:rsidR="008D199A">
              <w:rPr>
                <w:noProof/>
                <w:webHidden/>
              </w:rPr>
              <w:fldChar w:fldCharType="begin"/>
            </w:r>
            <w:r w:rsidR="00A54B5E">
              <w:rPr>
                <w:noProof/>
                <w:webHidden/>
              </w:rPr>
              <w:instrText xml:space="preserve"> PAGEREF _Toc197408580 \h </w:instrText>
            </w:r>
            <w:r w:rsidR="008D199A">
              <w:rPr>
                <w:noProof/>
                <w:webHidden/>
              </w:rPr>
            </w:r>
            <w:r w:rsidR="008D199A">
              <w:rPr>
                <w:noProof/>
                <w:webHidden/>
              </w:rPr>
              <w:fldChar w:fldCharType="separate"/>
            </w:r>
            <w:r w:rsidR="00A54B5E">
              <w:rPr>
                <w:noProof/>
                <w:webHidden/>
              </w:rPr>
              <w:t>26</w:t>
            </w:r>
            <w:r w:rsidR="008D199A">
              <w:rPr>
                <w:noProof/>
                <w:webHidden/>
              </w:rPr>
              <w:fldChar w:fldCharType="end"/>
            </w:r>
          </w:hyperlink>
        </w:p>
        <w:p w:rsidR="00A54B5E" w:rsidRDefault="0039367E">
          <w:pPr>
            <w:pStyle w:val="TOC2"/>
            <w:tabs>
              <w:tab w:val="right" w:leader="dot" w:pos="8990"/>
            </w:tabs>
            <w:rPr>
              <w:noProof/>
            </w:rPr>
          </w:pPr>
          <w:hyperlink w:anchor="_Toc197408581" w:history="1">
            <w:r w:rsidR="00A54B5E" w:rsidRPr="008B244E">
              <w:rPr>
                <w:rStyle w:val="Hyperlink"/>
                <w:rFonts w:ascii="Times New Roman" w:eastAsia="Times New Roman" w:hAnsi="Times New Roman" w:cs="Times New Roman"/>
                <w:noProof/>
              </w:rPr>
              <w:t>4.8.3. Material Flow Management</w:t>
            </w:r>
            <w:r w:rsidR="00A54B5E">
              <w:rPr>
                <w:noProof/>
                <w:webHidden/>
              </w:rPr>
              <w:tab/>
            </w:r>
            <w:r w:rsidR="008D199A">
              <w:rPr>
                <w:noProof/>
                <w:webHidden/>
              </w:rPr>
              <w:fldChar w:fldCharType="begin"/>
            </w:r>
            <w:r w:rsidR="00A54B5E">
              <w:rPr>
                <w:noProof/>
                <w:webHidden/>
              </w:rPr>
              <w:instrText xml:space="preserve"> PAGEREF _Toc197408581 \h </w:instrText>
            </w:r>
            <w:r w:rsidR="008D199A">
              <w:rPr>
                <w:noProof/>
                <w:webHidden/>
              </w:rPr>
            </w:r>
            <w:r w:rsidR="008D199A">
              <w:rPr>
                <w:noProof/>
                <w:webHidden/>
              </w:rPr>
              <w:fldChar w:fldCharType="separate"/>
            </w:r>
            <w:r w:rsidR="00A54B5E">
              <w:rPr>
                <w:noProof/>
                <w:webHidden/>
              </w:rPr>
              <w:t>27</w:t>
            </w:r>
            <w:r w:rsidR="008D199A">
              <w:rPr>
                <w:noProof/>
                <w:webHidden/>
              </w:rPr>
              <w:fldChar w:fldCharType="end"/>
            </w:r>
          </w:hyperlink>
        </w:p>
        <w:p w:rsidR="00A54B5E" w:rsidRDefault="0039367E">
          <w:pPr>
            <w:pStyle w:val="TOC2"/>
            <w:tabs>
              <w:tab w:val="right" w:leader="dot" w:pos="8990"/>
            </w:tabs>
            <w:rPr>
              <w:noProof/>
            </w:rPr>
          </w:pPr>
          <w:hyperlink w:anchor="_Toc197408582" w:history="1">
            <w:r w:rsidR="00A54B5E" w:rsidRPr="008B244E">
              <w:rPr>
                <w:rStyle w:val="Hyperlink"/>
                <w:rFonts w:ascii="Times New Roman" w:eastAsia="Times New Roman" w:hAnsi="Times New Roman" w:cs="Times New Roman"/>
                <w:noProof/>
              </w:rPr>
              <w:t>4.8.4. Lean Practices</w:t>
            </w:r>
            <w:r w:rsidR="00A54B5E">
              <w:rPr>
                <w:noProof/>
                <w:webHidden/>
              </w:rPr>
              <w:tab/>
            </w:r>
            <w:r w:rsidR="008D199A">
              <w:rPr>
                <w:noProof/>
                <w:webHidden/>
              </w:rPr>
              <w:fldChar w:fldCharType="begin"/>
            </w:r>
            <w:r w:rsidR="00A54B5E">
              <w:rPr>
                <w:noProof/>
                <w:webHidden/>
              </w:rPr>
              <w:instrText xml:space="preserve"> PAGEREF _Toc197408582 \h </w:instrText>
            </w:r>
            <w:r w:rsidR="008D199A">
              <w:rPr>
                <w:noProof/>
                <w:webHidden/>
              </w:rPr>
            </w:r>
            <w:r w:rsidR="008D199A">
              <w:rPr>
                <w:noProof/>
                <w:webHidden/>
              </w:rPr>
              <w:fldChar w:fldCharType="separate"/>
            </w:r>
            <w:r w:rsidR="00A54B5E">
              <w:rPr>
                <w:noProof/>
                <w:webHidden/>
              </w:rPr>
              <w:t>28</w:t>
            </w:r>
            <w:r w:rsidR="008D199A">
              <w:rPr>
                <w:noProof/>
                <w:webHidden/>
              </w:rPr>
              <w:fldChar w:fldCharType="end"/>
            </w:r>
          </w:hyperlink>
        </w:p>
        <w:p w:rsidR="00A54B5E" w:rsidRDefault="0039367E">
          <w:pPr>
            <w:pStyle w:val="TOC1"/>
            <w:tabs>
              <w:tab w:val="right" w:leader="dot" w:pos="8990"/>
            </w:tabs>
            <w:rPr>
              <w:noProof/>
            </w:rPr>
          </w:pPr>
          <w:hyperlink w:anchor="_Toc197408583" w:history="1">
            <w:r w:rsidR="00A54B5E" w:rsidRPr="008B244E">
              <w:rPr>
                <w:rStyle w:val="Hyperlink"/>
                <w:rFonts w:ascii="Times New Roman" w:eastAsia="Times New Roman" w:hAnsi="Times New Roman" w:cs="Times New Roman"/>
                <w:noProof/>
              </w:rPr>
              <w:t>4.9. Correlation Analysis</w:t>
            </w:r>
            <w:r w:rsidR="00A54B5E">
              <w:rPr>
                <w:noProof/>
                <w:webHidden/>
              </w:rPr>
              <w:tab/>
            </w:r>
            <w:r w:rsidR="008D199A">
              <w:rPr>
                <w:noProof/>
                <w:webHidden/>
              </w:rPr>
              <w:fldChar w:fldCharType="begin"/>
            </w:r>
            <w:r w:rsidR="00A54B5E">
              <w:rPr>
                <w:noProof/>
                <w:webHidden/>
              </w:rPr>
              <w:instrText xml:space="preserve"> PAGEREF _Toc197408583 \h </w:instrText>
            </w:r>
            <w:r w:rsidR="008D199A">
              <w:rPr>
                <w:noProof/>
                <w:webHidden/>
              </w:rPr>
            </w:r>
            <w:r w:rsidR="008D199A">
              <w:rPr>
                <w:noProof/>
                <w:webHidden/>
              </w:rPr>
              <w:fldChar w:fldCharType="separate"/>
            </w:r>
            <w:r w:rsidR="00A54B5E">
              <w:rPr>
                <w:noProof/>
                <w:webHidden/>
              </w:rPr>
              <w:t>28</w:t>
            </w:r>
            <w:r w:rsidR="008D199A">
              <w:rPr>
                <w:noProof/>
                <w:webHidden/>
              </w:rPr>
              <w:fldChar w:fldCharType="end"/>
            </w:r>
          </w:hyperlink>
        </w:p>
        <w:p w:rsidR="00A54B5E" w:rsidRDefault="0039367E">
          <w:pPr>
            <w:pStyle w:val="TOC1"/>
            <w:tabs>
              <w:tab w:val="right" w:leader="dot" w:pos="8990"/>
            </w:tabs>
            <w:rPr>
              <w:noProof/>
            </w:rPr>
          </w:pPr>
          <w:hyperlink w:anchor="_Toc197408584" w:history="1">
            <w:r w:rsidR="00A54B5E" w:rsidRPr="008B244E">
              <w:rPr>
                <w:rStyle w:val="Hyperlink"/>
                <w:rFonts w:ascii="Times New Roman" w:eastAsia="Times New Roman" w:hAnsi="Times New Roman" w:cs="Times New Roman"/>
                <w:noProof/>
              </w:rPr>
              <w:t>4.10. Normality Test</w:t>
            </w:r>
            <w:r w:rsidR="00A54B5E">
              <w:rPr>
                <w:noProof/>
                <w:webHidden/>
              </w:rPr>
              <w:tab/>
            </w:r>
            <w:r w:rsidR="008D199A">
              <w:rPr>
                <w:noProof/>
                <w:webHidden/>
              </w:rPr>
              <w:fldChar w:fldCharType="begin"/>
            </w:r>
            <w:r w:rsidR="00A54B5E">
              <w:rPr>
                <w:noProof/>
                <w:webHidden/>
              </w:rPr>
              <w:instrText xml:space="preserve"> PAGEREF _Toc197408584 \h </w:instrText>
            </w:r>
            <w:r w:rsidR="008D199A">
              <w:rPr>
                <w:noProof/>
                <w:webHidden/>
              </w:rPr>
            </w:r>
            <w:r w:rsidR="008D199A">
              <w:rPr>
                <w:noProof/>
                <w:webHidden/>
              </w:rPr>
              <w:fldChar w:fldCharType="separate"/>
            </w:r>
            <w:r w:rsidR="00A54B5E">
              <w:rPr>
                <w:noProof/>
                <w:webHidden/>
              </w:rPr>
              <w:t>30</w:t>
            </w:r>
            <w:r w:rsidR="008D199A">
              <w:rPr>
                <w:noProof/>
                <w:webHidden/>
              </w:rPr>
              <w:fldChar w:fldCharType="end"/>
            </w:r>
          </w:hyperlink>
        </w:p>
        <w:p w:rsidR="00A54B5E" w:rsidRDefault="0039367E">
          <w:pPr>
            <w:pStyle w:val="TOC1"/>
            <w:tabs>
              <w:tab w:val="right" w:leader="dot" w:pos="8990"/>
            </w:tabs>
            <w:rPr>
              <w:noProof/>
            </w:rPr>
          </w:pPr>
          <w:hyperlink w:anchor="_Toc197408585" w:history="1">
            <w:r w:rsidR="00A54B5E" w:rsidRPr="008B244E">
              <w:rPr>
                <w:rStyle w:val="Hyperlink"/>
                <w:rFonts w:ascii="Times New Roman" w:eastAsia="Times New Roman" w:hAnsi="Times New Roman" w:cs="Times New Roman"/>
                <w:noProof/>
              </w:rPr>
              <w:t>4.11. Multi-co linearity Test</w:t>
            </w:r>
            <w:r w:rsidR="00A54B5E">
              <w:rPr>
                <w:noProof/>
                <w:webHidden/>
              </w:rPr>
              <w:tab/>
            </w:r>
            <w:r w:rsidR="008D199A">
              <w:rPr>
                <w:noProof/>
                <w:webHidden/>
              </w:rPr>
              <w:fldChar w:fldCharType="begin"/>
            </w:r>
            <w:r w:rsidR="00A54B5E">
              <w:rPr>
                <w:noProof/>
                <w:webHidden/>
              </w:rPr>
              <w:instrText xml:space="preserve"> PAGEREF _Toc197408585 \h </w:instrText>
            </w:r>
            <w:r w:rsidR="008D199A">
              <w:rPr>
                <w:noProof/>
                <w:webHidden/>
              </w:rPr>
            </w:r>
            <w:r w:rsidR="008D199A">
              <w:rPr>
                <w:noProof/>
                <w:webHidden/>
              </w:rPr>
              <w:fldChar w:fldCharType="separate"/>
            </w:r>
            <w:r w:rsidR="00A54B5E">
              <w:rPr>
                <w:noProof/>
                <w:webHidden/>
              </w:rPr>
              <w:t>32</w:t>
            </w:r>
            <w:r w:rsidR="008D199A">
              <w:rPr>
                <w:noProof/>
                <w:webHidden/>
              </w:rPr>
              <w:fldChar w:fldCharType="end"/>
            </w:r>
          </w:hyperlink>
        </w:p>
        <w:p w:rsidR="00A54B5E" w:rsidRDefault="0039367E">
          <w:pPr>
            <w:pStyle w:val="TOC1"/>
            <w:tabs>
              <w:tab w:val="right" w:leader="dot" w:pos="8990"/>
            </w:tabs>
            <w:rPr>
              <w:noProof/>
            </w:rPr>
          </w:pPr>
          <w:hyperlink w:anchor="_Toc197408586" w:history="1">
            <w:r w:rsidR="00A54B5E" w:rsidRPr="008B244E">
              <w:rPr>
                <w:rStyle w:val="Hyperlink"/>
                <w:rFonts w:ascii="Times New Roman" w:eastAsia="Times New Roman" w:hAnsi="Times New Roman" w:cs="Times New Roman"/>
                <w:noProof/>
              </w:rPr>
              <w:t>4.12. Multiple Regression Coefficients</w:t>
            </w:r>
            <w:r w:rsidR="00A54B5E">
              <w:rPr>
                <w:noProof/>
                <w:webHidden/>
              </w:rPr>
              <w:tab/>
            </w:r>
            <w:r w:rsidR="008D199A">
              <w:rPr>
                <w:noProof/>
                <w:webHidden/>
              </w:rPr>
              <w:fldChar w:fldCharType="begin"/>
            </w:r>
            <w:r w:rsidR="00A54B5E">
              <w:rPr>
                <w:noProof/>
                <w:webHidden/>
              </w:rPr>
              <w:instrText xml:space="preserve"> PAGEREF _Toc197408586 \h </w:instrText>
            </w:r>
            <w:r w:rsidR="008D199A">
              <w:rPr>
                <w:noProof/>
                <w:webHidden/>
              </w:rPr>
            </w:r>
            <w:r w:rsidR="008D199A">
              <w:rPr>
                <w:noProof/>
                <w:webHidden/>
              </w:rPr>
              <w:fldChar w:fldCharType="separate"/>
            </w:r>
            <w:r w:rsidR="00A54B5E">
              <w:rPr>
                <w:noProof/>
                <w:webHidden/>
              </w:rPr>
              <w:t>33</w:t>
            </w:r>
            <w:r w:rsidR="008D199A">
              <w:rPr>
                <w:noProof/>
                <w:webHidden/>
              </w:rPr>
              <w:fldChar w:fldCharType="end"/>
            </w:r>
          </w:hyperlink>
        </w:p>
        <w:p w:rsidR="00A54B5E" w:rsidRDefault="0039367E">
          <w:pPr>
            <w:pStyle w:val="TOC1"/>
            <w:tabs>
              <w:tab w:val="right" w:leader="dot" w:pos="8990"/>
            </w:tabs>
            <w:rPr>
              <w:noProof/>
            </w:rPr>
          </w:pPr>
          <w:hyperlink w:anchor="_Toc197408587" w:history="1">
            <w:r w:rsidR="00A54B5E" w:rsidRPr="008B244E">
              <w:rPr>
                <w:rStyle w:val="Hyperlink"/>
                <w:rFonts w:ascii="Times New Roman" w:eastAsia="Times New Roman" w:hAnsi="Times New Roman" w:cs="Times New Roman"/>
                <w:noProof/>
              </w:rPr>
              <w:t>4.13. The effect of independent variable on dependent variable</w:t>
            </w:r>
            <w:r w:rsidR="00A54B5E">
              <w:rPr>
                <w:noProof/>
                <w:webHidden/>
              </w:rPr>
              <w:tab/>
            </w:r>
            <w:r w:rsidR="008D199A">
              <w:rPr>
                <w:noProof/>
                <w:webHidden/>
              </w:rPr>
              <w:fldChar w:fldCharType="begin"/>
            </w:r>
            <w:r w:rsidR="00A54B5E">
              <w:rPr>
                <w:noProof/>
                <w:webHidden/>
              </w:rPr>
              <w:instrText xml:space="preserve"> PAGEREF _Toc197408587 \h </w:instrText>
            </w:r>
            <w:r w:rsidR="008D199A">
              <w:rPr>
                <w:noProof/>
                <w:webHidden/>
              </w:rPr>
            </w:r>
            <w:r w:rsidR="008D199A">
              <w:rPr>
                <w:noProof/>
                <w:webHidden/>
              </w:rPr>
              <w:fldChar w:fldCharType="separate"/>
            </w:r>
            <w:r w:rsidR="00A54B5E">
              <w:rPr>
                <w:noProof/>
                <w:webHidden/>
              </w:rPr>
              <w:t>34</w:t>
            </w:r>
            <w:r w:rsidR="008D199A">
              <w:rPr>
                <w:noProof/>
                <w:webHidden/>
              </w:rPr>
              <w:fldChar w:fldCharType="end"/>
            </w:r>
          </w:hyperlink>
        </w:p>
        <w:p w:rsidR="00A54B5E" w:rsidRDefault="0039367E">
          <w:pPr>
            <w:pStyle w:val="TOC1"/>
            <w:tabs>
              <w:tab w:val="right" w:leader="dot" w:pos="8990"/>
            </w:tabs>
            <w:rPr>
              <w:noProof/>
            </w:rPr>
          </w:pPr>
          <w:hyperlink w:anchor="_Toc197408588" w:history="1">
            <w:r w:rsidR="00A54B5E" w:rsidRPr="008B244E">
              <w:rPr>
                <w:rStyle w:val="Hyperlink"/>
                <w:rFonts w:ascii="Times New Roman" w:eastAsia="Times New Roman" w:hAnsi="Times New Roman" w:cs="Times New Roman"/>
                <w:noProof/>
              </w:rPr>
              <w:t>CHAPTER FIVE</w:t>
            </w:r>
            <w:r w:rsidR="00A54B5E">
              <w:rPr>
                <w:noProof/>
                <w:webHidden/>
              </w:rPr>
              <w:tab/>
            </w:r>
            <w:r w:rsidR="008D199A">
              <w:rPr>
                <w:noProof/>
                <w:webHidden/>
              </w:rPr>
              <w:fldChar w:fldCharType="begin"/>
            </w:r>
            <w:r w:rsidR="00A54B5E">
              <w:rPr>
                <w:noProof/>
                <w:webHidden/>
              </w:rPr>
              <w:instrText xml:space="preserve"> PAGEREF _Toc197408588 \h </w:instrText>
            </w:r>
            <w:r w:rsidR="008D199A">
              <w:rPr>
                <w:noProof/>
                <w:webHidden/>
              </w:rPr>
            </w:r>
            <w:r w:rsidR="008D199A">
              <w:rPr>
                <w:noProof/>
                <w:webHidden/>
              </w:rPr>
              <w:fldChar w:fldCharType="separate"/>
            </w:r>
            <w:r w:rsidR="00A54B5E">
              <w:rPr>
                <w:noProof/>
                <w:webHidden/>
              </w:rPr>
              <w:t>38</w:t>
            </w:r>
            <w:r w:rsidR="008D199A">
              <w:rPr>
                <w:noProof/>
                <w:webHidden/>
              </w:rPr>
              <w:fldChar w:fldCharType="end"/>
            </w:r>
          </w:hyperlink>
        </w:p>
        <w:p w:rsidR="00A54B5E" w:rsidRDefault="0039367E">
          <w:pPr>
            <w:pStyle w:val="TOC1"/>
            <w:tabs>
              <w:tab w:val="right" w:leader="dot" w:pos="8990"/>
            </w:tabs>
            <w:rPr>
              <w:noProof/>
            </w:rPr>
          </w:pPr>
          <w:hyperlink w:anchor="_Toc197408589" w:history="1">
            <w:r w:rsidR="00A54B5E" w:rsidRPr="008B244E">
              <w:rPr>
                <w:rStyle w:val="Hyperlink"/>
                <w:rFonts w:ascii="Times New Roman" w:eastAsia="Times New Roman" w:hAnsi="Times New Roman" w:cs="Times New Roman"/>
                <w:noProof/>
              </w:rPr>
              <w:t>SUMMARY OF FINDINGS, CONCLUSIONS AND RECOMMENDATIONS</w:t>
            </w:r>
            <w:r w:rsidR="00A54B5E">
              <w:rPr>
                <w:noProof/>
                <w:webHidden/>
              </w:rPr>
              <w:tab/>
            </w:r>
            <w:r w:rsidR="008D199A">
              <w:rPr>
                <w:noProof/>
                <w:webHidden/>
              </w:rPr>
              <w:fldChar w:fldCharType="begin"/>
            </w:r>
            <w:r w:rsidR="00A54B5E">
              <w:rPr>
                <w:noProof/>
                <w:webHidden/>
              </w:rPr>
              <w:instrText xml:space="preserve"> PAGEREF _Toc197408589 \h </w:instrText>
            </w:r>
            <w:r w:rsidR="008D199A">
              <w:rPr>
                <w:noProof/>
                <w:webHidden/>
              </w:rPr>
            </w:r>
            <w:r w:rsidR="008D199A">
              <w:rPr>
                <w:noProof/>
                <w:webHidden/>
              </w:rPr>
              <w:fldChar w:fldCharType="separate"/>
            </w:r>
            <w:r w:rsidR="00A54B5E">
              <w:rPr>
                <w:noProof/>
                <w:webHidden/>
              </w:rPr>
              <w:t>38</w:t>
            </w:r>
            <w:r w:rsidR="008D199A">
              <w:rPr>
                <w:noProof/>
                <w:webHidden/>
              </w:rPr>
              <w:fldChar w:fldCharType="end"/>
            </w:r>
          </w:hyperlink>
        </w:p>
        <w:p w:rsidR="00A54B5E" w:rsidRDefault="0039367E">
          <w:pPr>
            <w:pStyle w:val="TOC1"/>
            <w:tabs>
              <w:tab w:val="right" w:leader="dot" w:pos="8990"/>
            </w:tabs>
            <w:rPr>
              <w:noProof/>
            </w:rPr>
          </w:pPr>
          <w:hyperlink w:anchor="_Toc197408590" w:history="1">
            <w:r w:rsidR="00A54B5E" w:rsidRPr="008B244E">
              <w:rPr>
                <w:rStyle w:val="Hyperlink"/>
                <w:rFonts w:ascii="Times New Roman" w:eastAsia="Times New Roman" w:hAnsi="Times New Roman" w:cs="Times New Roman"/>
                <w:noProof/>
              </w:rPr>
              <w:t>5. INTRODUCTION</w:t>
            </w:r>
            <w:r w:rsidR="00A54B5E">
              <w:rPr>
                <w:noProof/>
                <w:webHidden/>
              </w:rPr>
              <w:tab/>
            </w:r>
            <w:r w:rsidR="008D199A">
              <w:rPr>
                <w:noProof/>
                <w:webHidden/>
              </w:rPr>
              <w:fldChar w:fldCharType="begin"/>
            </w:r>
            <w:r w:rsidR="00A54B5E">
              <w:rPr>
                <w:noProof/>
                <w:webHidden/>
              </w:rPr>
              <w:instrText xml:space="preserve"> PAGEREF _Toc197408590 \h </w:instrText>
            </w:r>
            <w:r w:rsidR="008D199A">
              <w:rPr>
                <w:noProof/>
                <w:webHidden/>
              </w:rPr>
            </w:r>
            <w:r w:rsidR="008D199A">
              <w:rPr>
                <w:noProof/>
                <w:webHidden/>
              </w:rPr>
              <w:fldChar w:fldCharType="separate"/>
            </w:r>
            <w:r w:rsidR="00A54B5E">
              <w:rPr>
                <w:noProof/>
                <w:webHidden/>
              </w:rPr>
              <w:t>38</w:t>
            </w:r>
            <w:r w:rsidR="008D199A">
              <w:rPr>
                <w:noProof/>
                <w:webHidden/>
              </w:rPr>
              <w:fldChar w:fldCharType="end"/>
            </w:r>
          </w:hyperlink>
        </w:p>
        <w:p w:rsidR="00A54B5E" w:rsidRDefault="0039367E">
          <w:pPr>
            <w:pStyle w:val="TOC1"/>
            <w:tabs>
              <w:tab w:val="right" w:leader="dot" w:pos="8990"/>
            </w:tabs>
            <w:rPr>
              <w:noProof/>
            </w:rPr>
          </w:pPr>
          <w:hyperlink w:anchor="_Toc197408591" w:history="1">
            <w:r w:rsidR="00A54B5E" w:rsidRPr="008B244E">
              <w:rPr>
                <w:rStyle w:val="Hyperlink"/>
                <w:rFonts w:ascii="Times New Roman" w:eastAsia="Times New Roman" w:hAnsi="Times New Roman" w:cs="Times New Roman"/>
                <w:noProof/>
              </w:rPr>
              <w:t>5.1 Summary of Findings</w:t>
            </w:r>
            <w:r w:rsidR="00A54B5E">
              <w:rPr>
                <w:noProof/>
                <w:webHidden/>
              </w:rPr>
              <w:tab/>
            </w:r>
            <w:r w:rsidR="008D199A">
              <w:rPr>
                <w:noProof/>
                <w:webHidden/>
              </w:rPr>
              <w:fldChar w:fldCharType="begin"/>
            </w:r>
            <w:r w:rsidR="00A54B5E">
              <w:rPr>
                <w:noProof/>
                <w:webHidden/>
              </w:rPr>
              <w:instrText xml:space="preserve"> PAGEREF _Toc197408591 \h </w:instrText>
            </w:r>
            <w:r w:rsidR="008D199A">
              <w:rPr>
                <w:noProof/>
                <w:webHidden/>
              </w:rPr>
            </w:r>
            <w:r w:rsidR="008D199A">
              <w:rPr>
                <w:noProof/>
                <w:webHidden/>
              </w:rPr>
              <w:fldChar w:fldCharType="separate"/>
            </w:r>
            <w:r w:rsidR="00A54B5E">
              <w:rPr>
                <w:noProof/>
                <w:webHidden/>
              </w:rPr>
              <w:t>38</w:t>
            </w:r>
            <w:r w:rsidR="008D199A">
              <w:rPr>
                <w:noProof/>
                <w:webHidden/>
              </w:rPr>
              <w:fldChar w:fldCharType="end"/>
            </w:r>
          </w:hyperlink>
        </w:p>
        <w:p w:rsidR="00A54B5E" w:rsidRDefault="0039367E">
          <w:pPr>
            <w:pStyle w:val="TOC1"/>
            <w:tabs>
              <w:tab w:val="right" w:leader="dot" w:pos="8990"/>
            </w:tabs>
            <w:rPr>
              <w:noProof/>
            </w:rPr>
          </w:pPr>
          <w:hyperlink w:anchor="_Toc197408592" w:history="1">
            <w:r w:rsidR="00A54B5E" w:rsidRPr="008B244E">
              <w:rPr>
                <w:rStyle w:val="Hyperlink"/>
                <w:rFonts w:ascii="Times New Roman" w:eastAsia="Times New Roman" w:hAnsi="Times New Roman" w:cs="Times New Roman"/>
                <w:noProof/>
              </w:rPr>
              <w:t>5.2.CONCLUSIONS</w:t>
            </w:r>
            <w:r w:rsidR="00A54B5E">
              <w:rPr>
                <w:noProof/>
                <w:webHidden/>
              </w:rPr>
              <w:tab/>
            </w:r>
            <w:r w:rsidR="008D199A">
              <w:rPr>
                <w:noProof/>
                <w:webHidden/>
              </w:rPr>
              <w:fldChar w:fldCharType="begin"/>
            </w:r>
            <w:r w:rsidR="00A54B5E">
              <w:rPr>
                <w:noProof/>
                <w:webHidden/>
              </w:rPr>
              <w:instrText xml:space="preserve"> PAGEREF _Toc197408592 \h </w:instrText>
            </w:r>
            <w:r w:rsidR="008D199A">
              <w:rPr>
                <w:noProof/>
                <w:webHidden/>
              </w:rPr>
            </w:r>
            <w:r w:rsidR="008D199A">
              <w:rPr>
                <w:noProof/>
                <w:webHidden/>
              </w:rPr>
              <w:fldChar w:fldCharType="separate"/>
            </w:r>
            <w:r w:rsidR="00A54B5E">
              <w:rPr>
                <w:noProof/>
                <w:webHidden/>
              </w:rPr>
              <w:t>41</w:t>
            </w:r>
            <w:r w:rsidR="008D199A">
              <w:rPr>
                <w:noProof/>
                <w:webHidden/>
              </w:rPr>
              <w:fldChar w:fldCharType="end"/>
            </w:r>
          </w:hyperlink>
        </w:p>
        <w:p w:rsidR="00A54B5E" w:rsidRDefault="0039367E">
          <w:pPr>
            <w:pStyle w:val="TOC1"/>
            <w:tabs>
              <w:tab w:val="right" w:leader="dot" w:pos="8990"/>
            </w:tabs>
            <w:rPr>
              <w:noProof/>
            </w:rPr>
          </w:pPr>
          <w:hyperlink w:anchor="_Toc197408593" w:history="1">
            <w:r w:rsidR="00A54B5E" w:rsidRPr="008B244E">
              <w:rPr>
                <w:rStyle w:val="Hyperlink"/>
                <w:rFonts w:ascii="Times New Roman" w:eastAsia="Times New Roman" w:hAnsi="Times New Roman" w:cs="Times New Roman"/>
                <w:noProof/>
              </w:rPr>
              <w:t>5.3 Recommendations</w:t>
            </w:r>
            <w:r w:rsidR="00A54B5E">
              <w:rPr>
                <w:noProof/>
                <w:webHidden/>
              </w:rPr>
              <w:tab/>
            </w:r>
            <w:r w:rsidR="008D199A">
              <w:rPr>
                <w:noProof/>
                <w:webHidden/>
              </w:rPr>
              <w:fldChar w:fldCharType="begin"/>
            </w:r>
            <w:r w:rsidR="00A54B5E">
              <w:rPr>
                <w:noProof/>
                <w:webHidden/>
              </w:rPr>
              <w:instrText xml:space="preserve"> PAGEREF _Toc197408593 \h </w:instrText>
            </w:r>
            <w:r w:rsidR="008D199A">
              <w:rPr>
                <w:noProof/>
                <w:webHidden/>
              </w:rPr>
            </w:r>
            <w:r w:rsidR="008D199A">
              <w:rPr>
                <w:noProof/>
                <w:webHidden/>
              </w:rPr>
              <w:fldChar w:fldCharType="separate"/>
            </w:r>
            <w:r w:rsidR="00A54B5E">
              <w:rPr>
                <w:noProof/>
                <w:webHidden/>
              </w:rPr>
              <w:t>42</w:t>
            </w:r>
            <w:r w:rsidR="008D199A">
              <w:rPr>
                <w:noProof/>
                <w:webHidden/>
              </w:rPr>
              <w:fldChar w:fldCharType="end"/>
            </w:r>
          </w:hyperlink>
        </w:p>
        <w:p w:rsidR="00A54B5E" w:rsidRDefault="0039367E">
          <w:pPr>
            <w:pStyle w:val="TOC1"/>
            <w:tabs>
              <w:tab w:val="right" w:leader="dot" w:pos="8990"/>
            </w:tabs>
            <w:rPr>
              <w:noProof/>
            </w:rPr>
          </w:pPr>
          <w:hyperlink w:anchor="_Toc197408594" w:history="1">
            <w:r w:rsidR="00A54B5E" w:rsidRPr="008B244E">
              <w:rPr>
                <w:rStyle w:val="Hyperlink"/>
                <w:rFonts w:ascii="Times New Roman" w:eastAsia="Times New Roman" w:hAnsi="Times New Roman" w:cs="Times New Roman"/>
                <w:noProof/>
              </w:rPr>
              <w:t>Reference</w:t>
            </w:r>
            <w:r w:rsidR="00A54B5E">
              <w:rPr>
                <w:noProof/>
                <w:webHidden/>
              </w:rPr>
              <w:tab/>
            </w:r>
            <w:r w:rsidR="008D199A">
              <w:rPr>
                <w:noProof/>
                <w:webHidden/>
              </w:rPr>
              <w:fldChar w:fldCharType="begin"/>
            </w:r>
            <w:r w:rsidR="00A54B5E">
              <w:rPr>
                <w:noProof/>
                <w:webHidden/>
              </w:rPr>
              <w:instrText xml:space="preserve"> PAGEREF _Toc197408594 \h </w:instrText>
            </w:r>
            <w:r w:rsidR="008D199A">
              <w:rPr>
                <w:noProof/>
                <w:webHidden/>
              </w:rPr>
            </w:r>
            <w:r w:rsidR="008D199A">
              <w:rPr>
                <w:noProof/>
                <w:webHidden/>
              </w:rPr>
              <w:fldChar w:fldCharType="separate"/>
            </w:r>
            <w:r w:rsidR="00A54B5E">
              <w:rPr>
                <w:noProof/>
                <w:webHidden/>
              </w:rPr>
              <w:t>43</w:t>
            </w:r>
            <w:r w:rsidR="008D199A">
              <w:rPr>
                <w:noProof/>
                <w:webHidden/>
              </w:rPr>
              <w:fldChar w:fldCharType="end"/>
            </w:r>
          </w:hyperlink>
        </w:p>
        <w:p w:rsidR="00A54B5E" w:rsidRDefault="0039367E">
          <w:pPr>
            <w:pStyle w:val="TOC1"/>
            <w:tabs>
              <w:tab w:val="right" w:leader="dot" w:pos="8990"/>
            </w:tabs>
            <w:rPr>
              <w:noProof/>
            </w:rPr>
          </w:pPr>
          <w:hyperlink w:anchor="_Toc197408595" w:history="1">
            <w:r w:rsidR="00A54B5E" w:rsidRPr="008B244E">
              <w:rPr>
                <w:rStyle w:val="Hyperlink"/>
                <w:rFonts w:ascii="Times New Roman" w:hAnsi="Times New Roman" w:cs="Times New Roman"/>
                <w:noProof/>
              </w:rPr>
              <w:t>ANNEX</w:t>
            </w:r>
            <w:r w:rsidR="00A54B5E">
              <w:rPr>
                <w:noProof/>
                <w:webHidden/>
              </w:rPr>
              <w:tab/>
            </w:r>
            <w:r w:rsidR="008D199A">
              <w:rPr>
                <w:noProof/>
                <w:webHidden/>
              </w:rPr>
              <w:fldChar w:fldCharType="begin"/>
            </w:r>
            <w:r w:rsidR="00A54B5E">
              <w:rPr>
                <w:noProof/>
                <w:webHidden/>
              </w:rPr>
              <w:instrText xml:space="preserve"> PAGEREF _Toc197408595 \h </w:instrText>
            </w:r>
            <w:r w:rsidR="008D199A">
              <w:rPr>
                <w:noProof/>
                <w:webHidden/>
              </w:rPr>
            </w:r>
            <w:r w:rsidR="008D199A">
              <w:rPr>
                <w:noProof/>
                <w:webHidden/>
              </w:rPr>
              <w:fldChar w:fldCharType="separate"/>
            </w:r>
            <w:r w:rsidR="00A54B5E">
              <w:rPr>
                <w:noProof/>
                <w:webHidden/>
              </w:rPr>
              <w:t>46</w:t>
            </w:r>
            <w:r w:rsidR="008D199A">
              <w:rPr>
                <w:noProof/>
                <w:webHidden/>
              </w:rPr>
              <w:fldChar w:fldCharType="end"/>
            </w:r>
          </w:hyperlink>
        </w:p>
        <w:p w:rsidR="00A54B5E" w:rsidRDefault="008D199A">
          <w:r>
            <w:rPr>
              <w:b/>
              <w:bCs/>
              <w:noProof/>
            </w:rPr>
            <w:fldChar w:fldCharType="end"/>
          </w:r>
        </w:p>
      </w:sdtContent>
    </w:sdt>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Pr="000B128C" w:rsidRDefault="00241AF6" w:rsidP="000B128C">
      <w:pPr>
        <w:pStyle w:val="Heading1"/>
        <w:spacing w:line="360" w:lineRule="auto"/>
        <w:rPr>
          <w:rFonts w:ascii="Times New Roman" w:hAnsi="Times New Roman" w:cs="Times New Roman"/>
          <w:b/>
          <w:color w:val="000000" w:themeColor="text1"/>
        </w:rPr>
      </w:pPr>
      <w:bookmarkStart w:id="30" w:name="_Toc197408519"/>
      <w:r w:rsidRPr="00CC66F4">
        <w:rPr>
          <w:rFonts w:ascii="Times New Roman" w:hAnsi="Times New Roman" w:cs="Times New Roman"/>
          <w:b/>
          <w:color w:val="000000" w:themeColor="text1"/>
        </w:rPr>
        <w:t>List of Table</w:t>
      </w:r>
      <w:bookmarkEnd w:id="30"/>
      <w:r w:rsidR="000106BD">
        <w:rPr>
          <w:rFonts w:ascii="Times New Roman" w:hAnsi="Times New Roman" w:cs="Times New Roman"/>
          <w:b/>
          <w:color w:val="000000" w:themeColor="text1"/>
        </w:rPr>
        <w:t>s</w:t>
      </w:r>
    </w:p>
    <w:p w:rsidR="000B128C" w:rsidRPr="000B128C" w:rsidRDefault="008D199A" w:rsidP="000B128C">
      <w:pPr>
        <w:pStyle w:val="TableofFigures"/>
        <w:tabs>
          <w:tab w:val="right" w:leader="dot" w:pos="9350"/>
        </w:tabs>
        <w:spacing w:line="360" w:lineRule="auto"/>
        <w:rPr>
          <w:rFonts w:ascii="Times New Roman" w:hAnsi="Times New Roman" w:cs="Times New Roman"/>
          <w:noProof/>
          <w:sz w:val="24"/>
          <w:szCs w:val="24"/>
        </w:rPr>
      </w:pPr>
      <w:r w:rsidRPr="000B128C">
        <w:rPr>
          <w:rFonts w:ascii="Times New Roman" w:hAnsi="Times New Roman" w:cs="Times New Roman"/>
          <w:sz w:val="24"/>
          <w:szCs w:val="24"/>
        </w:rPr>
        <w:fldChar w:fldCharType="begin"/>
      </w:r>
      <w:r w:rsidR="000B128C" w:rsidRPr="000B128C">
        <w:rPr>
          <w:rFonts w:ascii="Times New Roman" w:hAnsi="Times New Roman" w:cs="Times New Roman"/>
          <w:sz w:val="24"/>
          <w:szCs w:val="24"/>
        </w:rPr>
        <w:instrText xml:space="preserve"> TOC \h \z \c "Table" </w:instrText>
      </w:r>
      <w:r w:rsidRPr="000B128C">
        <w:rPr>
          <w:rFonts w:ascii="Times New Roman" w:hAnsi="Times New Roman" w:cs="Times New Roman"/>
          <w:sz w:val="24"/>
          <w:szCs w:val="24"/>
        </w:rPr>
        <w:fldChar w:fldCharType="separate"/>
      </w:r>
      <w:hyperlink w:anchor="_Toc166956370" w:history="1">
        <w:r w:rsidR="000B128C" w:rsidRPr="000B128C">
          <w:rPr>
            <w:rStyle w:val="Hyperlink"/>
            <w:rFonts w:ascii="Times New Roman" w:hAnsi="Times New Roman" w:cs="Times New Roman"/>
            <w:noProof/>
            <w:sz w:val="24"/>
            <w:szCs w:val="24"/>
          </w:rPr>
          <w:t>Table 1. Reliability Test</w:t>
        </w:r>
        <w:r w:rsidR="000B128C" w:rsidRPr="000B128C">
          <w:rPr>
            <w:rFonts w:ascii="Times New Roman" w:hAnsi="Times New Roman" w:cs="Times New Roman"/>
            <w:noProof/>
            <w:webHidden/>
            <w:sz w:val="24"/>
            <w:szCs w:val="24"/>
          </w:rPr>
          <w:tab/>
        </w:r>
        <w:r w:rsidRPr="000B128C">
          <w:rPr>
            <w:rFonts w:ascii="Times New Roman" w:hAnsi="Times New Roman" w:cs="Times New Roman"/>
            <w:noProof/>
            <w:webHidden/>
            <w:sz w:val="24"/>
            <w:szCs w:val="24"/>
          </w:rPr>
          <w:fldChar w:fldCharType="begin"/>
        </w:r>
        <w:r w:rsidR="000B128C" w:rsidRPr="000B128C">
          <w:rPr>
            <w:rFonts w:ascii="Times New Roman" w:hAnsi="Times New Roman" w:cs="Times New Roman"/>
            <w:noProof/>
            <w:webHidden/>
            <w:sz w:val="24"/>
            <w:szCs w:val="24"/>
          </w:rPr>
          <w:instrText xml:space="preserve"> PAGEREF _Toc166956370 \h </w:instrText>
        </w:r>
        <w:r w:rsidRPr="000B128C">
          <w:rPr>
            <w:rFonts w:ascii="Times New Roman" w:hAnsi="Times New Roman" w:cs="Times New Roman"/>
            <w:noProof/>
            <w:webHidden/>
            <w:sz w:val="24"/>
            <w:szCs w:val="24"/>
          </w:rPr>
        </w:r>
        <w:r w:rsidRPr="000B128C">
          <w:rPr>
            <w:rFonts w:ascii="Times New Roman" w:hAnsi="Times New Roman" w:cs="Times New Roman"/>
            <w:noProof/>
            <w:webHidden/>
            <w:sz w:val="24"/>
            <w:szCs w:val="24"/>
          </w:rPr>
          <w:fldChar w:fldCharType="separate"/>
        </w:r>
        <w:r w:rsidR="000B128C" w:rsidRPr="000B128C">
          <w:rPr>
            <w:rFonts w:ascii="Times New Roman" w:hAnsi="Times New Roman" w:cs="Times New Roman"/>
            <w:noProof/>
            <w:webHidden/>
            <w:sz w:val="24"/>
            <w:szCs w:val="24"/>
          </w:rPr>
          <w:t>19</w:t>
        </w:r>
        <w:r w:rsidRPr="000B128C">
          <w:rPr>
            <w:rFonts w:ascii="Times New Roman" w:hAnsi="Times New Roman" w:cs="Times New Roman"/>
            <w:noProof/>
            <w:webHidden/>
            <w:sz w:val="24"/>
            <w:szCs w:val="24"/>
          </w:rPr>
          <w:fldChar w:fldCharType="end"/>
        </w:r>
      </w:hyperlink>
    </w:p>
    <w:p w:rsidR="000B128C" w:rsidRPr="000B128C" w:rsidRDefault="0039367E" w:rsidP="000B128C">
      <w:pPr>
        <w:pStyle w:val="TableofFigures"/>
        <w:tabs>
          <w:tab w:val="right" w:leader="dot" w:pos="9350"/>
        </w:tabs>
        <w:spacing w:line="360" w:lineRule="auto"/>
        <w:rPr>
          <w:rFonts w:ascii="Times New Roman" w:hAnsi="Times New Roman" w:cs="Times New Roman"/>
          <w:noProof/>
          <w:sz w:val="24"/>
          <w:szCs w:val="24"/>
        </w:rPr>
      </w:pPr>
      <w:hyperlink w:anchor="_Toc166956371" w:history="1">
        <w:r w:rsidR="000B128C" w:rsidRPr="000B128C">
          <w:rPr>
            <w:rStyle w:val="Hyperlink"/>
            <w:rFonts w:ascii="Times New Roman" w:hAnsi="Times New Roman" w:cs="Times New Roman"/>
            <w:noProof/>
            <w:sz w:val="24"/>
            <w:szCs w:val="24"/>
          </w:rPr>
          <w:t>Table 2. Organizational performance of Factory</w:t>
        </w:r>
        <w:r w:rsidR="000B128C" w:rsidRPr="000B128C">
          <w:rPr>
            <w:rFonts w:ascii="Times New Roman" w:hAnsi="Times New Roman" w:cs="Times New Roman"/>
            <w:noProof/>
            <w:webHidden/>
            <w:sz w:val="24"/>
            <w:szCs w:val="24"/>
          </w:rPr>
          <w:tab/>
        </w:r>
        <w:r w:rsidR="008D199A" w:rsidRPr="000B128C">
          <w:rPr>
            <w:rFonts w:ascii="Times New Roman" w:hAnsi="Times New Roman" w:cs="Times New Roman"/>
            <w:noProof/>
            <w:webHidden/>
            <w:sz w:val="24"/>
            <w:szCs w:val="24"/>
          </w:rPr>
          <w:fldChar w:fldCharType="begin"/>
        </w:r>
        <w:r w:rsidR="000B128C" w:rsidRPr="000B128C">
          <w:rPr>
            <w:rFonts w:ascii="Times New Roman" w:hAnsi="Times New Roman" w:cs="Times New Roman"/>
            <w:noProof/>
            <w:webHidden/>
            <w:sz w:val="24"/>
            <w:szCs w:val="24"/>
          </w:rPr>
          <w:instrText xml:space="preserve"> PAGEREF _Toc166956371 \h </w:instrText>
        </w:r>
        <w:r w:rsidR="008D199A" w:rsidRPr="000B128C">
          <w:rPr>
            <w:rFonts w:ascii="Times New Roman" w:hAnsi="Times New Roman" w:cs="Times New Roman"/>
            <w:noProof/>
            <w:webHidden/>
            <w:sz w:val="24"/>
            <w:szCs w:val="24"/>
          </w:rPr>
        </w:r>
        <w:r w:rsidR="008D199A" w:rsidRPr="000B128C">
          <w:rPr>
            <w:rFonts w:ascii="Times New Roman" w:hAnsi="Times New Roman" w:cs="Times New Roman"/>
            <w:noProof/>
            <w:webHidden/>
            <w:sz w:val="24"/>
            <w:szCs w:val="24"/>
          </w:rPr>
          <w:fldChar w:fldCharType="separate"/>
        </w:r>
        <w:r w:rsidR="000B128C" w:rsidRPr="000B128C">
          <w:rPr>
            <w:rFonts w:ascii="Times New Roman" w:hAnsi="Times New Roman" w:cs="Times New Roman"/>
            <w:noProof/>
            <w:webHidden/>
            <w:sz w:val="24"/>
            <w:szCs w:val="24"/>
          </w:rPr>
          <w:t>27</w:t>
        </w:r>
        <w:r w:rsidR="008D199A" w:rsidRPr="000B128C">
          <w:rPr>
            <w:rFonts w:ascii="Times New Roman" w:hAnsi="Times New Roman" w:cs="Times New Roman"/>
            <w:noProof/>
            <w:webHidden/>
            <w:sz w:val="24"/>
            <w:szCs w:val="24"/>
          </w:rPr>
          <w:fldChar w:fldCharType="end"/>
        </w:r>
      </w:hyperlink>
    </w:p>
    <w:p w:rsidR="000B128C" w:rsidRPr="000B128C" w:rsidRDefault="0039367E" w:rsidP="000B128C">
      <w:pPr>
        <w:pStyle w:val="TableofFigures"/>
        <w:tabs>
          <w:tab w:val="right" w:leader="dot" w:pos="9350"/>
        </w:tabs>
        <w:spacing w:line="360" w:lineRule="auto"/>
        <w:rPr>
          <w:rFonts w:ascii="Times New Roman" w:hAnsi="Times New Roman" w:cs="Times New Roman"/>
          <w:noProof/>
          <w:sz w:val="24"/>
          <w:szCs w:val="24"/>
        </w:rPr>
      </w:pPr>
      <w:hyperlink w:anchor="_Toc166956372" w:history="1">
        <w:r w:rsidR="000B128C" w:rsidRPr="000B128C">
          <w:rPr>
            <w:rStyle w:val="Hyperlink"/>
            <w:rFonts w:ascii="Times New Roman" w:hAnsi="Times New Roman" w:cs="Times New Roman"/>
            <w:noProof/>
            <w:sz w:val="24"/>
            <w:szCs w:val="24"/>
          </w:rPr>
          <w:t>Table 3. Strategic Supplier partnership</w:t>
        </w:r>
        <w:r w:rsidR="000B128C" w:rsidRPr="000B128C">
          <w:rPr>
            <w:rFonts w:ascii="Times New Roman" w:hAnsi="Times New Roman" w:cs="Times New Roman"/>
            <w:noProof/>
            <w:webHidden/>
            <w:sz w:val="24"/>
            <w:szCs w:val="24"/>
          </w:rPr>
          <w:tab/>
        </w:r>
        <w:r w:rsidR="008D199A" w:rsidRPr="000B128C">
          <w:rPr>
            <w:rFonts w:ascii="Times New Roman" w:hAnsi="Times New Roman" w:cs="Times New Roman"/>
            <w:noProof/>
            <w:webHidden/>
            <w:sz w:val="24"/>
            <w:szCs w:val="24"/>
          </w:rPr>
          <w:fldChar w:fldCharType="begin"/>
        </w:r>
        <w:r w:rsidR="000B128C" w:rsidRPr="000B128C">
          <w:rPr>
            <w:rFonts w:ascii="Times New Roman" w:hAnsi="Times New Roman" w:cs="Times New Roman"/>
            <w:noProof/>
            <w:webHidden/>
            <w:sz w:val="24"/>
            <w:szCs w:val="24"/>
          </w:rPr>
          <w:instrText xml:space="preserve"> PAGEREF _Toc166956372 \h </w:instrText>
        </w:r>
        <w:r w:rsidR="008D199A" w:rsidRPr="000B128C">
          <w:rPr>
            <w:rFonts w:ascii="Times New Roman" w:hAnsi="Times New Roman" w:cs="Times New Roman"/>
            <w:noProof/>
            <w:webHidden/>
            <w:sz w:val="24"/>
            <w:szCs w:val="24"/>
          </w:rPr>
        </w:r>
        <w:r w:rsidR="008D199A" w:rsidRPr="000B128C">
          <w:rPr>
            <w:rFonts w:ascii="Times New Roman" w:hAnsi="Times New Roman" w:cs="Times New Roman"/>
            <w:noProof/>
            <w:webHidden/>
            <w:sz w:val="24"/>
            <w:szCs w:val="24"/>
          </w:rPr>
          <w:fldChar w:fldCharType="separate"/>
        </w:r>
        <w:r w:rsidR="000B128C" w:rsidRPr="000B128C">
          <w:rPr>
            <w:rFonts w:ascii="Times New Roman" w:hAnsi="Times New Roman" w:cs="Times New Roman"/>
            <w:noProof/>
            <w:webHidden/>
            <w:sz w:val="24"/>
            <w:szCs w:val="24"/>
          </w:rPr>
          <w:t>27</w:t>
        </w:r>
        <w:r w:rsidR="008D199A" w:rsidRPr="000B128C">
          <w:rPr>
            <w:rFonts w:ascii="Times New Roman" w:hAnsi="Times New Roman" w:cs="Times New Roman"/>
            <w:noProof/>
            <w:webHidden/>
            <w:sz w:val="24"/>
            <w:szCs w:val="24"/>
          </w:rPr>
          <w:fldChar w:fldCharType="end"/>
        </w:r>
      </w:hyperlink>
    </w:p>
    <w:p w:rsidR="000B128C" w:rsidRPr="000B128C" w:rsidRDefault="0039367E" w:rsidP="000B128C">
      <w:pPr>
        <w:pStyle w:val="TableofFigures"/>
        <w:tabs>
          <w:tab w:val="right" w:leader="dot" w:pos="9350"/>
        </w:tabs>
        <w:spacing w:line="360" w:lineRule="auto"/>
        <w:rPr>
          <w:rFonts w:ascii="Times New Roman" w:hAnsi="Times New Roman" w:cs="Times New Roman"/>
          <w:noProof/>
          <w:sz w:val="24"/>
          <w:szCs w:val="24"/>
        </w:rPr>
      </w:pPr>
      <w:hyperlink w:anchor="_Toc166956373" w:history="1">
        <w:r w:rsidR="000B128C" w:rsidRPr="000B128C">
          <w:rPr>
            <w:rStyle w:val="Hyperlink"/>
            <w:rFonts w:ascii="Times New Roman" w:hAnsi="Times New Roman" w:cs="Times New Roman"/>
            <w:noProof/>
            <w:sz w:val="24"/>
            <w:szCs w:val="24"/>
          </w:rPr>
          <w:t>Table 4. Material Flow Management</w:t>
        </w:r>
        <w:r w:rsidR="000B128C" w:rsidRPr="000B128C">
          <w:rPr>
            <w:rFonts w:ascii="Times New Roman" w:hAnsi="Times New Roman" w:cs="Times New Roman"/>
            <w:noProof/>
            <w:webHidden/>
            <w:sz w:val="24"/>
            <w:szCs w:val="24"/>
          </w:rPr>
          <w:tab/>
        </w:r>
        <w:r w:rsidR="008D199A" w:rsidRPr="000B128C">
          <w:rPr>
            <w:rFonts w:ascii="Times New Roman" w:hAnsi="Times New Roman" w:cs="Times New Roman"/>
            <w:noProof/>
            <w:webHidden/>
            <w:sz w:val="24"/>
            <w:szCs w:val="24"/>
          </w:rPr>
          <w:fldChar w:fldCharType="begin"/>
        </w:r>
        <w:r w:rsidR="000B128C" w:rsidRPr="000B128C">
          <w:rPr>
            <w:rFonts w:ascii="Times New Roman" w:hAnsi="Times New Roman" w:cs="Times New Roman"/>
            <w:noProof/>
            <w:webHidden/>
            <w:sz w:val="24"/>
            <w:szCs w:val="24"/>
          </w:rPr>
          <w:instrText xml:space="preserve"> PAGEREF _Toc166956373 \h </w:instrText>
        </w:r>
        <w:r w:rsidR="008D199A" w:rsidRPr="000B128C">
          <w:rPr>
            <w:rFonts w:ascii="Times New Roman" w:hAnsi="Times New Roman" w:cs="Times New Roman"/>
            <w:noProof/>
            <w:webHidden/>
            <w:sz w:val="24"/>
            <w:szCs w:val="24"/>
          </w:rPr>
        </w:r>
        <w:r w:rsidR="008D199A" w:rsidRPr="000B128C">
          <w:rPr>
            <w:rFonts w:ascii="Times New Roman" w:hAnsi="Times New Roman" w:cs="Times New Roman"/>
            <w:noProof/>
            <w:webHidden/>
            <w:sz w:val="24"/>
            <w:szCs w:val="24"/>
          </w:rPr>
          <w:fldChar w:fldCharType="separate"/>
        </w:r>
        <w:r w:rsidR="000B128C" w:rsidRPr="000B128C">
          <w:rPr>
            <w:rFonts w:ascii="Times New Roman" w:hAnsi="Times New Roman" w:cs="Times New Roman"/>
            <w:noProof/>
            <w:webHidden/>
            <w:sz w:val="24"/>
            <w:szCs w:val="24"/>
          </w:rPr>
          <w:t>28</w:t>
        </w:r>
        <w:r w:rsidR="008D199A" w:rsidRPr="000B128C">
          <w:rPr>
            <w:rFonts w:ascii="Times New Roman" w:hAnsi="Times New Roman" w:cs="Times New Roman"/>
            <w:noProof/>
            <w:webHidden/>
            <w:sz w:val="24"/>
            <w:szCs w:val="24"/>
          </w:rPr>
          <w:fldChar w:fldCharType="end"/>
        </w:r>
      </w:hyperlink>
    </w:p>
    <w:p w:rsidR="000B128C" w:rsidRPr="000B128C" w:rsidRDefault="0039367E" w:rsidP="000B128C">
      <w:pPr>
        <w:pStyle w:val="TableofFigures"/>
        <w:tabs>
          <w:tab w:val="right" w:leader="dot" w:pos="9350"/>
        </w:tabs>
        <w:spacing w:line="360" w:lineRule="auto"/>
        <w:rPr>
          <w:rFonts w:ascii="Times New Roman" w:hAnsi="Times New Roman" w:cs="Times New Roman"/>
          <w:noProof/>
          <w:sz w:val="24"/>
          <w:szCs w:val="24"/>
        </w:rPr>
      </w:pPr>
      <w:hyperlink w:anchor="_Toc166956374" w:history="1">
        <w:r w:rsidR="000B128C" w:rsidRPr="000B128C">
          <w:rPr>
            <w:rStyle w:val="Hyperlink"/>
            <w:rFonts w:ascii="Times New Roman" w:hAnsi="Times New Roman" w:cs="Times New Roman"/>
            <w:noProof/>
            <w:sz w:val="24"/>
            <w:szCs w:val="24"/>
          </w:rPr>
          <w:t>Table 5. Lean Practices</w:t>
        </w:r>
        <w:r w:rsidR="000B128C" w:rsidRPr="000B128C">
          <w:rPr>
            <w:rFonts w:ascii="Times New Roman" w:hAnsi="Times New Roman" w:cs="Times New Roman"/>
            <w:noProof/>
            <w:webHidden/>
            <w:sz w:val="24"/>
            <w:szCs w:val="24"/>
          </w:rPr>
          <w:tab/>
        </w:r>
        <w:r w:rsidR="008D199A" w:rsidRPr="000B128C">
          <w:rPr>
            <w:rFonts w:ascii="Times New Roman" w:hAnsi="Times New Roman" w:cs="Times New Roman"/>
            <w:noProof/>
            <w:webHidden/>
            <w:sz w:val="24"/>
            <w:szCs w:val="24"/>
          </w:rPr>
          <w:fldChar w:fldCharType="begin"/>
        </w:r>
        <w:r w:rsidR="000B128C" w:rsidRPr="000B128C">
          <w:rPr>
            <w:rFonts w:ascii="Times New Roman" w:hAnsi="Times New Roman" w:cs="Times New Roman"/>
            <w:noProof/>
            <w:webHidden/>
            <w:sz w:val="24"/>
            <w:szCs w:val="24"/>
          </w:rPr>
          <w:instrText xml:space="preserve"> PAGEREF _Toc166956374 \h </w:instrText>
        </w:r>
        <w:r w:rsidR="008D199A" w:rsidRPr="000B128C">
          <w:rPr>
            <w:rFonts w:ascii="Times New Roman" w:hAnsi="Times New Roman" w:cs="Times New Roman"/>
            <w:noProof/>
            <w:webHidden/>
            <w:sz w:val="24"/>
            <w:szCs w:val="24"/>
          </w:rPr>
        </w:r>
        <w:r w:rsidR="008D199A" w:rsidRPr="000B128C">
          <w:rPr>
            <w:rFonts w:ascii="Times New Roman" w:hAnsi="Times New Roman" w:cs="Times New Roman"/>
            <w:noProof/>
            <w:webHidden/>
            <w:sz w:val="24"/>
            <w:szCs w:val="24"/>
          </w:rPr>
          <w:fldChar w:fldCharType="separate"/>
        </w:r>
        <w:r w:rsidR="000B128C" w:rsidRPr="000B128C">
          <w:rPr>
            <w:rFonts w:ascii="Times New Roman" w:hAnsi="Times New Roman" w:cs="Times New Roman"/>
            <w:noProof/>
            <w:webHidden/>
            <w:sz w:val="24"/>
            <w:szCs w:val="24"/>
          </w:rPr>
          <w:t>29</w:t>
        </w:r>
        <w:r w:rsidR="008D199A" w:rsidRPr="000B128C">
          <w:rPr>
            <w:rFonts w:ascii="Times New Roman" w:hAnsi="Times New Roman" w:cs="Times New Roman"/>
            <w:noProof/>
            <w:webHidden/>
            <w:sz w:val="24"/>
            <w:szCs w:val="24"/>
          </w:rPr>
          <w:fldChar w:fldCharType="end"/>
        </w:r>
      </w:hyperlink>
    </w:p>
    <w:p w:rsidR="000B128C" w:rsidRPr="000B128C" w:rsidRDefault="0039367E" w:rsidP="000B128C">
      <w:pPr>
        <w:pStyle w:val="TableofFigures"/>
        <w:tabs>
          <w:tab w:val="right" w:leader="dot" w:pos="9350"/>
        </w:tabs>
        <w:spacing w:line="360" w:lineRule="auto"/>
        <w:rPr>
          <w:rFonts w:ascii="Times New Roman" w:hAnsi="Times New Roman" w:cs="Times New Roman"/>
          <w:noProof/>
          <w:sz w:val="24"/>
          <w:szCs w:val="24"/>
        </w:rPr>
      </w:pPr>
      <w:hyperlink w:anchor="_Toc166956375" w:history="1">
        <w:r w:rsidR="000B128C" w:rsidRPr="000B128C">
          <w:rPr>
            <w:rStyle w:val="Hyperlink"/>
            <w:rFonts w:ascii="Times New Roman" w:hAnsi="Times New Roman" w:cs="Times New Roman"/>
            <w:noProof/>
            <w:sz w:val="24"/>
            <w:szCs w:val="24"/>
          </w:rPr>
          <w:t>Table 6. Correlation Analysis between Independent variables and Dependent variables</w:t>
        </w:r>
        <w:r w:rsidR="000B128C" w:rsidRPr="000B128C">
          <w:rPr>
            <w:rFonts w:ascii="Times New Roman" w:hAnsi="Times New Roman" w:cs="Times New Roman"/>
            <w:noProof/>
            <w:webHidden/>
            <w:sz w:val="24"/>
            <w:szCs w:val="24"/>
          </w:rPr>
          <w:tab/>
        </w:r>
        <w:r w:rsidR="008D199A" w:rsidRPr="000B128C">
          <w:rPr>
            <w:rFonts w:ascii="Times New Roman" w:hAnsi="Times New Roman" w:cs="Times New Roman"/>
            <w:noProof/>
            <w:webHidden/>
            <w:sz w:val="24"/>
            <w:szCs w:val="24"/>
          </w:rPr>
          <w:fldChar w:fldCharType="begin"/>
        </w:r>
        <w:r w:rsidR="000B128C" w:rsidRPr="000B128C">
          <w:rPr>
            <w:rFonts w:ascii="Times New Roman" w:hAnsi="Times New Roman" w:cs="Times New Roman"/>
            <w:noProof/>
            <w:webHidden/>
            <w:sz w:val="24"/>
            <w:szCs w:val="24"/>
          </w:rPr>
          <w:instrText xml:space="preserve"> PAGEREF _Toc166956375 \h </w:instrText>
        </w:r>
        <w:r w:rsidR="008D199A" w:rsidRPr="000B128C">
          <w:rPr>
            <w:rFonts w:ascii="Times New Roman" w:hAnsi="Times New Roman" w:cs="Times New Roman"/>
            <w:noProof/>
            <w:webHidden/>
            <w:sz w:val="24"/>
            <w:szCs w:val="24"/>
          </w:rPr>
        </w:r>
        <w:r w:rsidR="008D199A" w:rsidRPr="000B128C">
          <w:rPr>
            <w:rFonts w:ascii="Times New Roman" w:hAnsi="Times New Roman" w:cs="Times New Roman"/>
            <w:noProof/>
            <w:webHidden/>
            <w:sz w:val="24"/>
            <w:szCs w:val="24"/>
          </w:rPr>
          <w:fldChar w:fldCharType="separate"/>
        </w:r>
        <w:r w:rsidR="000B128C" w:rsidRPr="000B128C">
          <w:rPr>
            <w:rFonts w:ascii="Times New Roman" w:hAnsi="Times New Roman" w:cs="Times New Roman"/>
            <w:noProof/>
            <w:webHidden/>
            <w:sz w:val="24"/>
            <w:szCs w:val="24"/>
          </w:rPr>
          <w:t>30</w:t>
        </w:r>
        <w:r w:rsidR="008D199A" w:rsidRPr="000B128C">
          <w:rPr>
            <w:rFonts w:ascii="Times New Roman" w:hAnsi="Times New Roman" w:cs="Times New Roman"/>
            <w:noProof/>
            <w:webHidden/>
            <w:sz w:val="24"/>
            <w:szCs w:val="24"/>
          </w:rPr>
          <w:fldChar w:fldCharType="end"/>
        </w:r>
      </w:hyperlink>
    </w:p>
    <w:p w:rsidR="000B128C" w:rsidRPr="000B128C" w:rsidRDefault="0039367E" w:rsidP="000B128C">
      <w:pPr>
        <w:pStyle w:val="TableofFigures"/>
        <w:tabs>
          <w:tab w:val="right" w:leader="dot" w:pos="9350"/>
        </w:tabs>
        <w:spacing w:line="360" w:lineRule="auto"/>
        <w:rPr>
          <w:rFonts w:ascii="Times New Roman" w:hAnsi="Times New Roman" w:cs="Times New Roman"/>
          <w:noProof/>
          <w:sz w:val="24"/>
          <w:szCs w:val="24"/>
        </w:rPr>
      </w:pPr>
      <w:hyperlink w:anchor="_Toc166956376" w:history="1">
        <w:r w:rsidR="000B128C" w:rsidRPr="000B128C">
          <w:rPr>
            <w:rStyle w:val="Hyperlink"/>
            <w:rFonts w:ascii="Times New Roman" w:hAnsi="Times New Roman" w:cs="Times New Roman"/>
            <w:noProof/>
            <w:sz w:val="24"/>
            <w:szCs w:val="24"/>
          </w:rPr>
          <w:t>Table 7. Normality Test</w:t>
        </w:r>
        <w:r w:rsidR="000B128C" w:rsidRPr="000B128C">
          <w:rPr>
            <w:rFonts w:ascii="Times New Roman" w:hAnsi="Times New Roman" w:cs="Times New Roman"/>
            <w:noProof/>
            <w:webHidden/>
            <w:sz w:val="24"/>
            <w:szCs w:val="24"/>
          </w:rPr>
          <w:tab/>
        </w:r>
        <w:r w:rsidR="008D199A" w:rsidRPr="000B128C">
          <w:rPr>
            <w:rFonts w:ascii="Times New Roman" w:hAnsi="Times New Roman" w:cs="Times New Roman"/>
            <w:noProof/>
            <w:webHidden/>
            <w:sz w:val="24"/>
            <w:szCs w:val="24"/>
          </w:rPr>
          <w:fldChar w:fldCharType="begin"/>
        </w:r>
        <w:r w:rsidR="000B128C" w:rsidRPr="000B128C">
          <w:rPr>
            <w:rFonts w:ascii="Times New Roman" w:hAnsi="Times New Roman" w:cs="Times New Roman"/>
            <w:noProof/>
            <w:webHidden/>
            <w:sz w:val="24"/>
            <w:szCs w:val="24"/>
          </w:rPr>
          <w:instrText xml:space="preserve"> PAGEREF _Toc166956376 \h </w:instrText>
        </w:r>
        <w:r w:rsidR="008D199A" w:rsidRPr="000B128C">
          <w:rPr>
            <w:rFonts w:ascii="Times New Roman" w:hAnsi="Times New Roman" w:cs="Times New Roman"/>
            <w:noProof/>
            <w:webHidden/>
            <w:sz w:val="24"/>
            <w:szCs w:val="24"/>
          </w:rPr>
        </w:r>
        <w:r w:rsidR="008D199A" w:rsidRPr="000B128C">
          <w:rPr>
            <w:rFonts w:ascii="Times New Roman" w:hAnsi="Times New Roman" w:cs="Times New Roman"/>
            <w:noProof/>
            <w:webHidden/>
            <w:sz w:val="24"/>
            <w:szCs w:val="24"/>
          </w:rPr>
          <w:fldChar w:fldCharType="separate"/>
        </w:r>
        <w:r w:rsidR="000B128C" w:rsidRPr="000B128C">
          <w:rPr>
            <w:rFonts w:ascii="Times New Roman" w:hAnsi="Times New Roman" w:cs="Times New Roman"/>
            <w:noProof/>
            <w:webHidden/>
            <w:sz w:val="24"/>
            <w:szCs w:val="24"/>
          </w:rPr>
          <w:t>31</w:t>
        </w:r>
        <w:r w:rsidR="008D199A" w:rsidRPr="000B128C">
          <w:rPr>
            <w:rFonts w:ascii="Times New Roman" w:hAnsi="Times New Roman" w:cs="Times New Roman"/>
            <w:noProof/>
            <w:webHidden/>
            <w:sz w:val="24"/>
            <w:szCs w:val="24"/>
          </w:rPr>
          <w:fldChar w:fldCharType="end"/>
        </w:r>
      </w:hyperlink>
    </w:p>
    <w:p w:rsidR="000B128C" w:rsidRDefault="0039367E" w:rsidP="000B128C">
      <w:pPr>
        <w:pStyle w:val="TableofFigures"/>
        <w:tabs>
          <w:tab w:val="right" w:leader="dot" w:pos="9350"/>
        </w:tabs>
        <w:spacing w:line="360" w:lineRule="auto"/>
        <w:rPr>
          <w:rFonts w:ascii="Times New Roman" w:hAnsi="Times New Roman" w:cs="Times New Roman"/>
          <w:noProof/>
          <w:sz w:val="24"/>
          <w:szCs w:val="24"/>
        </w:rPr>
      </w:pPr>
      <w:hyperlink w:anchor="_Toc166956377" w:history="1">
        <w:r w:rsidR="000B128C" w:rsidRPr="000B128C">
          <w:rPr>
            <w:rStyle w:val="Hyperlink"/>
            <w:rFonts w:ascii="Times New Roman" w:hAnsi="Times New Roman" w:cs="Times New Roman"/>
            <w:noProof/>
            <w:sz w:val="24"/>
            <w:szCs w:val="24"/>
          </w:rPr>
          <w:t>Table 8. Result of Multi -c</w:t>
        </w:r>
        <w:r w:rsidR="00C3349F">
          <w:rPr>
            <w:rStyle w:val="Hyperlink"/>
            <w:rFonts w:ascii="Times New Roman" w:hAnsi="Times New Roman" w:cs="Times New Roman"/>
            <w:noProof/>
            <w:sz w:val="24"/>
            <w:szCs w:val="24"/>
          </w:rPr>
          <w:t>o</w:t>
        </w:r>
        <w:r w:rsidR="000B128C" w:rsidRPr="000B128C">
          <w:rPr>
            <w:rStyle w:val="Hyperlink"/>
            <w:rFonts w:ascii="Times New Roman" w:hAnsi="Times New Roman" w:cs="Times New Roman"/>
            <w:noProof/>
            <w:sz w:val="24"/>
            <w:szCs w:val="24"/>
          </w:rPr>
          <w:t xml:space="preserve"> linearity Test</w:t>
        </w:r>
        <w:r w:rsidR="000B128C" w:rsidRPr="000B128C">
          <w:rPr>
            <w:rFonts w:ascii="Times New Roman" w:hAnsi="Times New Roman" w:cs="Times New Roman"/>
            <w:noProof/>
            <w:webHidden/>
            <w:sz w:val="24"/>
            <w:szCs w:val="24"/>
          </w:rPr>
          <w:tab/>
        </w:r>
        <w:r w:rsidR="008D199A" w:rsidRPr="000B128C">
          <w:rPr>
            <w:rFonts w:ascii="Times New Roman" w:hAnsi="Times New Roman" w:cs="Times New Roman"/>
            <w:noProof/>
            <w:webHidden/>
            <w:sz w:val="24"/>
            <w:szCs w:val="24"/>
          </w:rPr>
          <w:fldChar w:fldCharType="begin"/>
        </w:r>
        <w:r w:rsidR="000B128C" w:rsidRPr="000B128C">
          <w:rPr>
            <w:rFonts w:ascii="Times New Roman" w:hAnsi="Times New Roman" w:cs="Times New Roman"/>
            <w:noProof/>
            <w:webHidden/>
            <w:sz w:val="24"/>
            <w:szCs w:val="24"/>
          </w:rPr>
          <w:instrText xml:space="preserve"> PAGEREF _Toc166956377 \h </w:instrText>
        </w:r>
        <w:r w:rsidR="008D199A" w:rsidRPr="000B128C">
          <w:rPr>
            <w:rFonts w:ascii="Times New Roman" w:hAnsi="Times New Roman" w:cs="Times New Roman"/>
            <w:noProof/>
            <w:webHidden/>
            <w:sz w:val="24"/>
            <w:szCs w:val="24"/>
          </w:rPr>
        </w:r>
        <w:r w:rsidR="008D199A" w:rsidRPr="000B128C">
          <w:rPr>
            <w:rFonts w:ascii="Times New Roman" w:hAnsi="Times New Roman" w:cs="Times New Roman"/>
            <w:noProof/>
            <w:webHidden/>
            <w:sz w:val="24"/>
            <w:szCs w:val="24"/>
          </w:rPr>
          <w:fldChar w:fldCharType="separate"/>
        </w:r>
        <w:r w:rsidR="000B128C" w:rsidRPr="000B128C">
          <w:rPr>
            <w:rFonts w:ascii="Times New Roman" w:hAnsi="Times New Roman" w:cs="Times New Roman"/>
            <w:noProof/>
            <w:webHidden/>
            <w:sz w:val="24"/>
            <w:szCs w:val="24"/>
          </w:rPr>
          <w:t>33</w:t>
        </w:r>
        <w:r w:rsidR="008D199A" w:rsidRPr="000B128C">
          <w:rPr>
            <w:rFonts w:ascii="Times New Roman" w:hAnsi="Times New Roman" w:cs="Times New Roman"/>
            <w:noProof/>
            <w:webHidden/>
            <w:sz w:val="24"/>
            <w:szCs w:val="24"/>
          </w:rPr>
          <w:fldChar w:fldCharType="end"/>
        </w:r>
      </w:hyperlink>
    </w:p>
    <w:p w:rsidR="004B5147" w:rsidRPr="004B5147" w:rsidRDefault="004B5147" w:rsidP="004B5147">
      <w:pPr>
        <w:pStyle w:val="TableofFigures"/>
        <w:tabs>
          <w:tab w:val="right" w:leader="dot" w:pos="9350"/>
        </w:tabs>
        <w:spacing w:line="360" w:lineRule="auto"/>
        <w:rPr>
          <w:rFonts w:ascii="Times New Roman" w:hAnsi="Times New Roman" w:cs="Times New Roman"/>
          <w:noProof/>
          <w:sz w:val="24"/>
          <w:szCs w:val="24"/>
        </w:rPr>
      </w:pPr>
      <w:hyperlink w:anchor="_Toc166956380" w:history="1">
        <w:r w:rsidRPr="000B128C">
          <w:rPr>
            <w:rStyle w:val="Hyperlink"/>
            <w:rFonts w:ascii="Times New Roman" w:hAnsi="Times New Roman" w:cs="Times New Roman"/>
            <w:noProof/>
            <w:sz w:val="24"/>
            <w:szCs w:val="24"/>
          </w:rPr>
          <w:t xml:space="preserve">Table </w:t>
        </w:r>
        <w:r>
          <w:rPr>
            <w:rStyle w:val="Hyperlink"/>
            <w:rFonts w:ascii="Times New Roman" w:hAnsi="Times New Roman" w:cs="Times New Roman"/>
            <w:noProof/>
            <w:sz w:val="24"/>
            <w:szCs w:val="24"/>
          </w:rPr>
          <w:t>9</w:t>
        </w:r>
        <w:r w:rsidRPr="000B128C">
          <w:rPr>
            <w:rStyle w:val="Hyperlink"/>
            <w:rFonts w:ascii="Times New Roman" w:hAnsi="Times New Roman" w:cs="Times New Roman"/>
            <w:noProof/>
            <w:sz w:val="24"/>
            <w:szCs w:val="24"/>
          </w:rPr>
          <w:t>. Model Summary</w:t>
        </w:r>
        <w:r w:rsidRPr="000B128C">
          <w:rPr>
            <w:rFonts w:ascii="Times New Roman" w:hAnsi="Times New Roman" w:cs="Times New Roman"/>
            <w:noProof/>
            <w:webHidden/>
            <w:sz w:val="24"/>
            <w:szCs w:val="24"/>
          </w:rPr>
          <w:tab/>
        </w:r>
        <w:r w:rsidRPr="000B128C">
          <w:rPr>
            <w:rFonts w:ascii="Times New Roman" w:hAnsi="Times New Roman" w:cs="Times New Roman"/>
            <w:noProof/>
            <w:webHidden/>
            <w:sz w:val="24"/>
            <w:szCs w:val="24"/>
          </w:rPr>
          <w:fldChar w:fldCharType="begin"/>
        </w:r>
        <w:r w:rsidRPr="000B128C">
          <w:rPr>
            <w:rFonts w:ascii="Times New Roman" w:hAnsi="Times New Roman" w:cs="Times New Roman"/>
            <w:noProof/>
            <w:webHidden/>
            <w:sz w:val="24"/>
            <w:szCs w:val="24"/>
          </w:rPr>
          <w:instrText xml:space="preserve"> PAGEREF _Toc166956380 \h </w:instrText>
        </w:r>
        <w:r w:rsidRPr="000B128C">
          <w:rPr>
            <w:rFonts w:ascii="Times New Roman" w:hAnsi="Times New Roman" w:cs="Times New Roman"/>
            <w:noProof/>
            <w:webHidden/>
            <w:sz w:val="24"/>
            <w:szCs w:val="24"/>
          </w:rPr>
        </w:r>
        <w:r w:rsidRPr="000B128C">
          <w:rPr>
            <w:rFonts w:ascii="Times New Roman" w:hAnsi="Times New Roman" w:cs="Times New Roman"/>
            <w:noProof/>
            <w:webHidden/>
            <w:sz w:val="24"/>
            <w:szCs w:val="24"/>
          </w:rPr>
          <w:fldChar w:fldCharType="separate"/>
        </w:r>
        <w:r w:rsidRPr="000B128C">
          <w:rPr>
            <w:rFonts w:ascii="Times New Roman" w:hAnsi="Times New Roman" w:cs="Times New Roman"/>
            <w:noProof/>
            <w:webHidden/>
            <w:sz w:val="24"/>
            <w:szCs w:val="24"/>
          </w:rPr>
          <w:t>3</w:t>
        </w:r>
        <w:r w:rsidR="00C5624A">
          <w:rPr>
            <w:rFonts w:ascii="Times New Roman" w:hAnsi="Times New Roman" w:cs="Times New Roman"/>
            <w:noProof/>
            <w:webHidden/>
            <w:sz w:val="24"/>
            <w:szCs w:val="24"/>
          </w:rPr>
          <w:t>2</w:t>
        </w:r>
        <w:r w:rsidRPr="000B128C">
          <w:rPr>
            <w:rFonts w:ascii="Times New Roman" w:hAnsi="Times New Roman" w:cs="Times New Roman"/>
            <w:noProof/>
            <w:webHidden/>
            <w:sz w:val="24"/>
            <w:szCs w:val="24"/>
          </w:rPr>
          <w:fldChar w:fldCharType="end"/>
        </w:r>
      </w:hyperlink>
    </w:p>
    <w:p w:rsidR="000B128C" w:rsidRPr="000B128C" w:rsidRDefault="0039367E" w:rsidP="000B128C">
      <w:pPr>
        <w:pStyle w:val="TableofFigures"/>
        <w:tabs>
          <w:tab w:val="right" w:leader="dot" w:pos="9350"/>
        </w:tabs>
        <w:spacing w:line="360" w:lineRule="auto"/>
        <w:rPr>
          <w:rFonts w:ascii="Times New Roman" w:hAnsi="Times New Roman" w:cs="Times New Roman"/>
          <w:noProof/>
          <w:sz w:val="24"/>
          <w:szCs w:val="24"/>
        </w:rPr>
      </w:pPr>
      <w:hyperlink w:anchor="_Toc166956378" w:history="1">
        <w:r w:rsidR="000B128C" w:rsidRPr="000B128C">
          <w:rPr>
            <w:rStyle w:val="Hyperlink"/>
            <w:rFonts w:ascii="Times New Roman" w:hAnsi="Times New Roman" w:cs="Times New Roman"/>
            <w:noProof/>
            <w:sz w:val="24"/>
            <w:szCs w:val="24"/>
          </w:rPr>
          <w:t xml:space="preserve">Table </w:t>
        </w:r>
        <w:r w:rsidR="004B5147">
          <w:rPr>
            <w:rStyle w:val="Hyperlink"/>
            <w:rFonts w:ascii="Times New Roman" w:hAnsi="Times New Roman" w:cs="Times New Roman"/>
            <w:noProof/>
            <w:sz w:val="24"/>
            <w:szCs w:val="24"/>
          </w:rPr>
          <w:t>10</w:t>
        </w:r>
        <w:r w:rsidR="000B128C" w:rsidRPr="000B128C">
          <w:rPr>
            <w:rStyle w:val="Hyperlink"/>
            <w:rFonts w:ascii="Times New Roman" w:hAnsi="Times New Roman" w:cs="Times New Roman"/>
            <w:noProof/>
            <w:sz w:val="24"/>
            <w:szCs w:val="24"/>
          </w:rPr>
          <w:t>. ANOVA</w:t>
        </w:r>
        <w:r w:rsidR="000B128C" w:rsidRPr="000B128C">
          <w:rPr>
            <w:rFonts w:ascii="Times New Roman" w:hAnsi="Times New Roman" w:cs="Times New Roman"/>
            <w:noProof/>
            <w:webHidden/>
            <w:sz w:val="24"/>
            <w:szCs w:val="24"/>
          </w:rPr>
          <w:tab/>
        </w:r>
        <w:r w:rsidR="008D199A" w:rsidRPr="000B128C">
          <w:rPr>
            <w:rFonts w:ascii="Times New Roman" w:hAnsi="Times New Roman" w:cs="Times New Roman"/>
            <w:noProof/>
            <w:webHidden/>
            <w:sz w:val="24"/>
            <w:szCs w:val="24"/>
          </w:rPr>
          <w:fldChar w:fldCharType="begin"/>
        </w:r>
        <w:r w:rsidR="000B128C" w:rsidRPr="000B128C">
          <w:rPr>
            <w:rFonts w:ascii="Times New Roman" w:hAnsi="Times New Roman" w:cs="Times New Roman"/>
            <w:noProof/>
            <w:webHidden/>
            <w:sz w:val="24"/>
            <w:szCs w:val="24"/>
          </w:rPr>
          <w:instrText xml:space="preserve"> PAGEREF _Toc166956378 \h </w:instrText>
        </w:r>
        <w:r w:rsidR="008D199A" w:rsidRPr="000B128C">
          <w:rPr>
            <w:rFonts w:ascii="Times New Roman" w:hAnsi="Times New Roman" w:cs="Times New Roman"/>
            <w:noProof/>
            <w:webHidden/>
            <w:sz w:val="24"/>
            <w:szCs w:val="24"/>
          </w:rPr>
        </w:r>
        <w:r w:rsidR="008D199A" w:rsidRPr="000B128C">
          <w:rPr>
            <w:rFonts w:ascii="Times New Roman" w:hAnsi="Times New Roman" w:cs="Times New Roman"/>
            <w:noProof/>
            <w:webHidden/>
            <w:sz w:val="24"/>
            <w:szCs w:val="24"/>
          </w:rPr>
          <w:fldChar w:fldCharType="separate"/>
        </w:r>
        <w:r w:rsidR="000B128C" w:rsidRPr="000B128C">
          <w:rPr>
            <w:rFonts w:ascii="Times New Roman" w:hAnsi="Times New Roman" w:cs="Times New Roman"/>
            <w:noProof/>
            <w:webHidden/>
            <w:sz w:val="24"/>
            <w:szCs w:val="24"/>
          </w:rPr>
          <w:t>3</w:t>
        </w:r>
        <w:r w:rsidR="00C5624A">
          <w:rPr>
            <w:rFonts w:ascii="Times New Roman" w:hAnsi="Times New Roman" w:cs="Times New Roman"/>
            <w:noProof/>
            <w:webHidden/>
            <w:sz w:val="24"/>
            <w:szCs w:val="24"/>
          </w:rPr>
          <w:t>4</w:t>
        </w:r>
        <w:r w:rsidR="008D199A" w:rsidRPr="000B128C">
          <w:rPr>
            <w:rFonts w:ascii="Times New Roman" w:hAnsi="Times New Roman" w:cs="Times New Roman"/>
            <w:noProof/>
            <w:webHidden/>
            <w:sz w:val="24"/>
            <w:szCs w:val="24"/>
          </w:rPr>
          <w:fldChar w:fldCharType="end"/>
        </w:r>
      </w:hyperlink>
    </w:p>
    <w:p w:rsidR="000B128C" w:rsidRPr="000B128C" w:rsidRDefault="0039367E" w:rsidP="000B128C">
      <w:pPr>
        <w:pStyle w:val="TableofFigures"/>
        <w:tabs>
          <w:tab w:val="right" w:leader="dot" w:pos="9350"/>
        </w:tabs>
        <w:spacing w:line="360" w:lineRule="auto"/>
        <w:rPr>
          <w:rFonts w:ascii="Times New Roman" w:hAnsi="Times New Roman" w:cs="Times New Roman"/>
          <w:noProof/>
          <w:sz w:val="24"/>
          <w:szCs w:val="24"/>
        </w:rPr>
      </w:pPr>
      <w:hyperlink w:anchor="_Toc166956379" w:history="1">
        <w:r w:rsidR="000B128C" w:rsidRPr="000B128C">
          <w:rPr>
            <w:rStyle w:val="Hyperlink"/>
            <w:rFonts w:ascii="Times New Roman" w:hAnsi="Times New Roman" w:cs="Times New Roman"/>
            <w:noProof/>
            <w:sz w:val="24"/>
            <w:szCs w:val="24"/>
          </w:rPr>
          <w:t xml:space="preserve">Table </w:t>
        </w:r>
        <w:r w:rsidR="004B5147">
          <w:rPr>
            <w:rStyle w:val="Hyperlink"/>
            <w:rFonts w:ascii="Times New Roman" w:hAnsi="Times New Roman" w:cs="Times New Roman"/>
            <w:noProof/>
            <w:sz w:val="24"/>
            <w:szCs w:val="24"/>
          </w:rPr>
          <w:t>11</w:t>
        </w:r>
        <w:r w:rsidR="000B128C" w:rsidRPr="000B128C">
          <w:rPr>
            <w:rStyle w:val="Hyperlink"/>
            <w:rFonts w:ascii="Times New Roman" w:hAnsi="Times New Roman" w:cs="Times New Roman"/>
            <w:noProof/>
            <w:sz w:val="24"/>
            <w:szCs w:val="24"/>
          </w:rPr>
          <w:t>.Regression Coefficients</w:t>
        </w:r>
        <w:r w:rsidR="000B128C" w:rsidRPr="000B128C">
          <w:rPr>
            <w:rFonts w:ascii="Times New Roman" w:hAnsi="Times New Roman" w:cs="Times New Roman"/>
            <w:noProof/>
            <w:webHidden/>
            <w:sz w:val="24"/>
            <w:szCs w:val="24"/>
          </w:rPr>
          <w:tab/>
        </w:r>
        <w:r w:rsidR="008D199A" w:rsidRPr="000B128C">
          <w:rPr>
            <w:rFonts w:ascii="Times New Roman" w:hAnsi="Times New Roman" w:cs="Times New Roman"/>
            <w:noProof/>
            <w:webHidden/>
            <w:sz w:val="24"/>
            <w:szCs w:val="24"/>
          </w:rPr>
          <w:fldChar w:fldCharType="begin"/>
        </w:r>
        <w:r w:rsidR="000B128C" w:rsidRPr="000B128C">
          <w:rPr>
            <w:rFonts w:ascii="Times New Roman" w:hAnsi="Times New Roman" w:cs="Times New Roman"/>
            <w:noProof/>
            <w:webHidden/>
            <w:sz w:val="24"/>
            <w:szCs w:val="24"/>
          </w:rPr>
          <w:instrText xml:space="preserve"> PAGEREF _Toc166956379 \h </w:instrText>
        </w:r>
        <w:r w:rsidR="008D199A" w:rsidRPr="000B128C">
          <w:rPr>
            <w:rFonts w:ascii="Times New Roman" w:hAnsi="Times New Roman" w:cs="Times New Roman"/>
            <w:noProof/>
            <w:webHidden/>
            <w:sz w:val="24"/>
            <w:szCs w:val="24"/>
          </w:rPr>
        </w:r>
        <w:r w:rsidR="008D199A" w:rsidRPr="000B128C">
          <w:rPr>
            <w:rFonts w:ascii="Times New Roman" w:hAnsi="Times New Roman" w:cs="Times New Roman"/>
            <w:noProof/>
            <w:webHidden/>
            <w:sz w:val="24"/>
            <w:szCs w:val="24"/>
          </w:rPr>
          <w:fldChar w:fldCharType="separate"/>
        </w:r>
        <w:r w:rsidR="000B128C" w:rsidRPr="000B128C">
          <w:rPr>
            <w:rFonts w:ascii="Times New Roman" w:hAnsi="Times New Roman" w:cs="Times New Roman"/>
            <w:noProof/>
            <w:webHidden/>
            <w:sz w:val="24"/>
            <w:szCs w:val="24"/>
          </w:rPr>
          <w:t>3</w:t>
        </w:r>
        <w:r w:rsidR="00C5624A">
          <w:rPr>
            <w:rFonts w:ascii="Times New Roman" w:hAnsi="Times New Roman" w:cs="Times New Roman"/>
            <w:noProof/>
            <w:webHidden/>
            <w:sz w:val="24"/>
            <w:szCs w:val="24"/>
          </w:rPr>
          <w:t>5</w:t>
        </w:r>
        <w:r w:rsidR="008D199A" w:rsidRPr="000B128C">
          <w:rPr>
            <w:rFonts w:ascii="Times New Roman" w:hAnsi="Times New Roman" w:cs="Times New Roman"/>
            <w:noProof/>
            <w:webHidden/>
            <w:sz w:val="24"/>
            <w:szCs w:val="24"/>
          </w:rPr>
          <w:fldChar w:fldCharType="end"/>
        </w:r>
      </w:hyperlink>
    </w:p>
    <w:p w:rsidR="00E05975" w:rsidRPr="000B128C" w:rsidRDefault="008D199A" w:rsidP="000B128C">
      <w:pPr>
        <w:spacing w:line="360" w:lineRule="auto"/>
        <w:rPr>
          <w:rFonts w:ascii="Times New Roman" w:hAnsi="Times New Roman" w:cs="Times New Roman"/>
          <w:sz w:val="24"/>
          <w:szCs w:val="24"/>
        </w:rPr>
      </w:pPr>
      <w:r w:rsidRPr="000B128C">
        <w:rPr>
          <w:rFonts w:ascii="Times New Roman" w:hAnsi="Times New Roman" w:cs="Times New Roman"/>
          <w:sz w:val="24"/>
          <w:szCs w:val="24"/>
        </w:rPr>
        <w:fldChar w:fldCharType="end"/>
      </w:r>
    </w:p>
    <w:p w:rsidR="00E05975" w:rsidRDefault="00E05975"/>
    <w:p w:rsidR="00E05975" w:rsidRDefault="00E05975">
      <w:bookmarkStart w:id="31" w:name="_GoBack"/>
      <w:bookmarkEnd w:id="31"/>
    </w:p>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Pr="009F3BCE" w:rsidRDefault="00241AF6" w:rsidP="009F3BCE">
      <w:pPr>
        <w:pStyle w:val="Heading1"/>
        <w:spacing w:line="360" w:lineRule="auto"/>
        <w:rPr>
          <w:rFonts w:ascii="Times New Roman" w:hAnsi="Times New Roman" w:cs="Times New Roman"/>
          <w:b/>
          <w:color w:val="000000" w:themeColor="text1"/>
        </w:rPr>
      </w:pPr>
      <w:bookmarkStart w:id="32" w:name="_Toc197408520"/>
      <w:r w:rsidRPr="00CC66F4">
        <w:rPr>
          <w:rFonts w:ascii="Times New Roman" w:hAnsi="Times New Roman" w:cs="Times New Roman"/>
          <w:b/>
          <w:color w:val="000000" w:themeColor="text1"/>
        </w:rPr>
        <w:t>List of Figure</w:t>
      </w:r>
      <w:bookmarkEnd w:id="32"/>
      <w:r w:rsidR="009A0CE7">
        <w:rPr>
          <w:rFonts w:ascii="Times New Roman" w:hAnsi="Times New Roman" w:cs="Times New Roman"/>
          <w:b/>
          <w:color w:val="000000" w:themeColor="text1"/>
        </w:rPr>
        <w:t>s</w:t>
      </w:r>
    </w:p>
    <w:p w:rsidR="009F3BCE" w:rsidRPr="009F3BCE" w:rsidRDefault="008D199A" w:rsidP="009F3BCE">
      <w:pPr>
        <w:pStyle w:val="TableofFigures"/>
        <w:tabs>
          <w:tab w:val="right" w:leader="dot" w:pos="9350"/>
        </w:tabs>
        <w:spacing w:line="360" w:lineRule="auto"/>
        <w:rPr>
          <w:rFonts w:ascii="Times New Roman" w:eastAsiaTheme="minorEastAsia" w:hAnsi="Times New Roman" w:cs="Times New Roman"/>
          <w:noProof/>
          <w:sz w:val="24"/>
          <w:szCs w:val="24"/>
        </w:rPr>
      </w:pPr>
      <w:r w:rsidRPr="009F3BCE">
        <w:rPr>
          <w:rFonts w:ascii="Times New Roman" w:hAnsi="Times New Roman" w:cs="Times New Roman"/>
          <w:sz w:val="24"/>
          <w:szCs w:val="24"/>
        </w:rPr>
        <w:fldChar w:fldCharType="begin"/>
      </w:r>
      <w:r w:rsidR="009F3BCE" w:rsidRPr="009F3BCE">
        <w:rPr>
          <w:rFonts w:ascii="Times New Roman" w:hAnsi="Times New Roman" w:cs="Times New Roman"/>
          <w:sz w:val="24"/>
          <w:szCs w:val="24"/>
        </w:rPr>
        <w:instrText xml:space="preserve"> TOC \h \z \c "Figure" </w:instrText>
      </w:r>
      <w:r w:rsidRPr="009F3BCE">
        <w:rPr>
          <w:rFonts w:ascii="Times New Roman" w:hAnsi="Times New Roman" w:cs="Times New Roman"/>
          <w:sz w:val="24"/>
          <w:szCs w:val="24"/>
        </w:rPr>
        <w:fldChar w:fldCharType="separate"/>
      </w:r>
      <w:hyperlink w:anchor="_Toc166960033" w:history="1">
        <w:r w:rsidR="009F3BCE" w:rsidRPr="009F3BCE">
          <w:rPr>
            <w:rStyle w:val="Hyperlink"/>
            <w:rFonts w:ascii="Times New Roman" w:hAnsi="Times New Roman" w:cs="Times New Roman"/>
            <w:noProof/>
            <w:sz w:val="24"/>
            <w:szCs w:val="24"/>
          </w:rPr>
          <w:t>Figure 1. Conceptual frame work of the study</w:t>
        </w:r>
        <w:r w:rsidR="009F3BCE" w:rsidRPr="009F3BCE">
          <w:rPr>
            <w:rFonts w:ascii="Times New Roman" w:hAnsi="Times New Roman" w:cs="Times New Roman"/>
            <w:noProof/>
            <w:webHidden/>
            <w:sz w:val="24"/>
            <w:szCs w:val="24"/>
          </w:rPr>
          <w:tab/>
        </w:r>
        <w:r w:rsidRPr="009F3BCE">
          <w:rPr>
            <w:rFonts w:ascii="Times New Roman" w:hAnsi="Times New Roman" w:cs="Times New Roman"/>
            <w:noProof/>
            <w:webHidden/>
            <w:sz w:val="24"/>
            <w:szCs w:val="24"/>
          </w:rPr>
          <w:fldChar w:fldCharType="begin"/>
        </w:r>
        <w:r w:rsidR="009F3BCE" w:rsidRPr="009F3BCE">
          <w:rPr>
            <w:rFonts w:ascii="Times New Roman" w:hAnsi="Times New Roman" w:cs="Times New Roman"/>
            <w:noProof/>
            <w:webHidden/>
            <w:sz w:val="24"/>
            <w:szCs w:val="24"/>
          </w:rPr>
          <w:instrText xml:space="preserve"> PAGEREF _Toc166960033 \h </w:instrText>
        </w:r>
        <w:r w:rsidRPr="009F3BCE">
          <w:rPr>
            <w:rFonts w:ascii="Times New Roman" w:hAnsi="Times New Roman" w:cs="Times New Roman"/>
            <w:noProof/>
            <w:webHidden/>
            <w:sz w:val="24"/>
            <w:szCs w:val="24"/>
          </w:rPr>
        </w:r>
        <w:r w:rsidRPr="009F3BCE">
          <w:rPr>
            <w:rFonts w:ascii="Times New Roman" w:hAnsi="Times New Roman" w:cs="Times New Roman"/>
            <w:noProof/>
            <w:webHidden/>
            <w:sz w:val="24"/>
            <w:szCs w:val="24"/>
          </w:rPr>
          <w:fldChar w:fldCharType="separate"/>
        </w:r>
        <w:r w:rsidR="009F3BCE" w:rsidRPr="009F3BCE">
          <w:rPr>
            <w:rFonts w:ascii="Times New Roman" w:hAnsi="Times New Roman" w:cs="Times New Roman"/>
            <w:noProof/>
            <w:webHidden/>
            <w:sz w:val="24"/>
            <w:szCs w:val="24"/>
          </w:rPr>
          <w:t>14</w:t>
        </w:r>
        <w:r w:rsidRPr="009F3BCE">
          <w:rPr>
            <w:rFonts w:ascii="Times New Roman" w:hAnsi="Times New Roman" w:cs="Times New Roman"/>
            <w:noProof/>
            <w:webHidden/>
            <w:sz w:val="24"/>
            <w:szCs w:val="24"/>
          </w:rPr>
          <w:fldChar w:fldCharType="end"/>
        </w:r>
      </w:hyperlink>
    </w:p>
    <w:p w:rsidR="009F3BCE" w:rsidRPr="009F3BCE" w:rsidRDefault="0039367E" w:rsidP="009F3BC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66960034" w:history="1">
        <w:r w:rsidR="009F3BCE" w:rsidRPr="009F3BCE">
          <w:rPr>
            <w:rStyle w:val="Hyperlink"/>
            <w:rFonts w:ascii="Times New Roman" w:hAnsi="Times New Roman" w:cs="Times New Roman"/>
            <w:noProof/>
            <w:sz w:val="24"/>
            <w:szCs w:val="24"/>
          </w:rPr>
          <w:t>Figure 2.Map of the study area</w:t>
        </w:r>
        <w:r w:rsidR="009F3BCE" w:rsidRPr="009F3BCE">
          <w:rPr>
            <w:rFonts w:ascii="Times New Roman" w:hAnsi="Times New Roman" w:cs="Times New Roman"/>
            <w:noProof/>
            <w:webHidden/>
            <w:sz w:val="24"/>
            <w:szCs w:val="24"/>
          </w:rPr>
          <w:tab/>
        </w:r>
        <w:r w:rsidR="008D199A" w:rsidRPr="009F3BCE">
          <w:rPr>
            <w:rFonts w:ascii="Times New Roman" w:hAnsi="Times New Roman" w:cs="Times New Roman"/>
            <w:noProof/>
            <w:webHidden/>
            <w:sz w:val="24"/>
            <w:szCs w:val="24"/>
          </w:rPr>
          <w:fldChar w:fldCharType="begin"/>
        </w:r>
        <w:r w:rsidR="009F3BCE" w:rsidRPr="009F3BCE">
          <w:rPr>
            <w:rFonts w:ascii="Times New Roman" w:hAnsi="Times New Roman" w:cs="Times New Roman"/>
            <w:noProof/>
            <w:webHidden/>
            <w:sz w:val="24"/>
            <w:szCs w:val="24"/>
          </w:rPr>
          <w:instrText xml:space="preserve"> PAGEREF _Toc166960034 \h </w:instrText>
        </w:r>
        <w:r w:rsidR="008D199A" w:rsidRPr="009F3BCE">
          <w:rPr>
            <w:rFonts w:ascii="Times New Roman" w:hAnsi="Times New Roman" w:cs="Times New Roman"/>
            <w:noProof/>
            <w:webHidden/>
            <w:sz w:val="24"/>
            <w:szCs w:val="24"/>
          </w:rPr>
        </w:r>
        <w:r w:rsidR="008D199A" w:rsidRPr="009F3BCE">
          <w:rPr>
            <w:rFonts w:ascii="Times New Roman" w:hAnsi="Times New Roman" w:cs="Times New Roman"/>
            <w:noProof/>
            <w:webHidden/>
            <w:sz w:val="24"/>
            <w:szCs w:val="24"/>
          </w:rPr>
          <w:fldChar w:fldCharType="separate"/>
        </w:r>
        <w:r w:rsidR="009F3BCE" w:rsidRPr="009F3BCE">
          <w:rPr>
            <w:rFonts w:ascii="Times New Roman" w:hAnsi="Times New Roman" w:cs="Times New Roman"/>
            <w:noProof/>
            <w:webHidden/>
            <w:sz w:val="24"/>
            <w:szCs w:val="24"/>
          </w:rPr>
          <w:t>15</w:t>
        </w:r>
        <w:r w:rsidR="008D199A" w:rsidRPr="009F3BCE">
          <w:rPr>
            <w:rFonts w:ascii="Times New Roman" w:hAnsi="Times New Roman" w:cs="Times New Roman"/>
            <w:noProof/>
            <w:webHidden/>
            <w:sz w:val="24"/>
            <w:szCs w:val="24"/>
          </w:rPr>
          <w:fldChar w:fldCharType="end"/>
        </w:r>
      </w:hyperlink>
    </w:p>
    <w:p w:rsidR="009F3BCE" w:rsidRPr="009F3BCE" w:rsidRDefault="0039367E" w:rsidP="009F3BC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66960035" w:history="1">
        <w:r w:rsidR="009F3BCE" w:rsidRPr="009F3BCE">
          <w:rPr>
            <w:rStyle w:val="Hyperlink"/>
            <w:rFonts w:ascii="Times New Roman" w:hAnsi="Times New Roman" w:cs="Times New Roman"/>
            <w:noProof/>
            <w:sz w:val="24"/>
            <w:szCs w:val="24"/>
          </w:rPr>
          <w:t>Figure 3. Respondent’s response rate</w:t>
        </w:r>
        <w:r w:rsidR="009F3BCE" w:rsidRPr="009F3BCE">
          <w:rPr>
            <w:rFonts w:ascii="Times New Roman" w:hAnsi="Times New Roman" w:cs="Times New Roman"/>
            <w:noProof/>
            <w:webHidden/>
            <w:sz w:val="24"/>
            <w:szCs w:val="24"/>
          </w:rPr>
          <w:tab/>
        </w:r>
        <w:r w:rsidR="008D199A" w:rsidRPr="009F3BCE">
          <w:rPr>
            <w:rFonts w:ascii="Times New Roman" w:hAnsi="Times New Roman" w:cs="Times New Roman"/>
            <w:noProof/>
            <w:webHidden/>
            <w:sz w:val="24"/>
            <w:szCs w:val="24"/>
          </w:rPr>
          <w:fldChar w:fldCharType="begin"/>
        </w:r>
        <w:r w:rsidR="009F3BCE" w:rsidRPr="009F3BCE">
          <w:rPr>
            <w:rFonts w:ascii="Times New Roman" w:hAnsi="Times New Roman" w:cs="Times New Roman"/>
            <w:noProof/>
            <w:webHidden/>
            <w:sz w:val="24"/>
            <w:szCs w:val="24"/>
          </w:rPr>
          <w:instrText xml:space="preserve"> PAGEREF _Toc166960035 \h </w:instrText>
        </w:r>
        <w:r w:rsidR="008D199A" w:rsidRPr="009F3BCE">
          <w:rPr>
            <w:rFonts w:ascii="Times New Roman" w:hAnsi="Times New Roman" w:cs="Times New Roman"/>
            <w:noProof/>
            <w:webHidden/>
            <w:sz w:val="24"/>
            <w:szCs w:val="24"/>
          </w:rPr>
        </w:r>
        <w:r w:rsidR="008D199A" w:rsidRPr="009F3BCE">
          <w:rPr>
            <w:rFonts w:ascii="Times New Roman" w:hAnsi="Times New Roman" w:cs="Times New Roman"/>
            <w:noProof/>
            <w:webHidden/>
            <w:sz w:val="24"/>
            <w:szCs w:val="24"/>
          </w:rPr>
          <w:fldChar w:fldCharType="separate"/>
        </w:r>
        <w:r w:rsidR="009F3BCE" w:rsidRPr="009F3BCE">
          <w:rPr>
            <w:rFonts w:ascii="Times New Roman" w:hAnsi="Times New Roman" w:cs="Times New Roman"/>
            <w:noProof/>
            <w:webHidden/>
            <w:sz w:val="24"/>
            <w:szCs w:val="24"/>
          </w:rPr>
          <w:t>21</w:t>
        </w:r>
        <w:r w:rsidR="008D199A" w:rsidRPr="009F3BCE">
          <w:rPr>
            <w:rFonts w:ascii="Times New Roman" w:hAnsi="Times New Roman" w:cs="Times New Roman"/>
            <w:noProof/>
            <w:webHidden/>
            <w:sz w:val="24"/>
            <w:szCs w:val="24"/>
          </w:rPr>
          <w:fldChar w:fldCharType="end"/>
        </w:r>
      </w:hyperlink>
    </w:p>
    <w:p w:rsidR="009F3BCE" w:rsidRPr="009F3BCE" w:rsidRDefault="0039367E" w:rsidP="009F3BC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66960036" w:history="1">
        <w:r w:rsidR="009F3BCE" w:rsidRPr="009F3BCE">
          <w:rPr>
            <w:rStyle w:val="Hyperlink"/>
            <w:rFonts w:ascii="Times New Roman" w:hAnsi="Times New Roman" w:cs="Times New Roman"/>
            <w:noProof/>
            <w:sz w:val="24"/>
            <w:szCs w:val="24"/>
          </w:rPr>
          <w:t>Figure 4. Gender of Respondents</w:t>
        </w:r>
        <w:r w:rsidR="009F3BCE" w:rsidRPr="009F3BCE">
          <w:rPr>
            <w:rFonts w:ascii="Times New Roman" w:hAnsi="Times New Roman" w:cs="Times New Roman"/>
            <w:noProof/>
            <w:webHidden/>
            <w:sz w:val="24"/>
            <w:szCs w:val="24"/>
          </w:rPr>
          <w:tab/>
        </w:r>
        <w:r w:rsidR="008D199A" w:rsidRPr="009F3BCE">
          <w:rPr>
            <w:rFonts w:ascii="Times New Roman" w:hAnsi="Times New Roman" w:cs="Times New Roman"/>
            <w:noProof/>
            <w:webHidden/>
            <w:sz w:val="24"/>
            <w:szCs w:val="24"/>
          </w:rPr>
          <w:fldChar w:fldCharType="begin"/>
        </w:r>
        <w:r w:rsidR="009F3BCE" w:rsidRPr="009F3BCE">
          <w:rPr>
            <w:rFonts w:ascii="Times New Roman" w:hAnsi="Times New Roman" w:cs="Times New Roman"/>
            <w:noProof/>
            <w:webHidden/>
            <w:sz w:val="24"/>
            <w:szCs w:val="24"/>
          </w:rPr>
          <w:instrText xml:space="preserve"> PAGEREF _Toc166960036 \h </w:instrText>
        </w:r>
        <w:r w:rsidR="008D199A" w:rsidRPr="009F3BCE">
          <w:rPr>
            <w:rFonts w:ascii="Times New Roman" w:hAnsi="Times New Roman" w:cs="Times New Roman"/>
            <w:noProof/>
            <w:webHidden/>
            <w:sz w:val="24"/>
            <w:szCs w:val="24"/>
          </w:rPr>
        </w:r>
        <w:r w:rsidR="008D199A" w:rsidRPr="009F3BCE">
          <w:rPr>
            <w:rFonts w:ascii="Times New Roman" w:hAnsi="Times New Roman" w:cs="Times New Roman"/>
            <w:noProof/>
            <w:webHidden/>
            <w:sz w:val="24"/>
            <w:szCs w:val="24"/>
          </w:rPr>
          <w:fldChar w:fldCharType="separate"/>
        </w:r>
        <w:r w:rsidR="009F3BCE" w:rsidRPr="009F3BCE">
          <w:rPr>
            <w:rFonts w:ascii="Times New Roman" w:hAnsi="Times New Roman" w:cs="Times New Roman"/>
            <w:noProof/>
            <w:webHidden/>
            <w:sz w:val="24"/>
            <w:szCs w:val="24"/>
          </w:rPr>
          <w:t>22</w:t>
        </w:r>
        <w:r w:rsidR="008D199A" w:rsidRPr="009F3BCE">
          <w:rPr>
            <w:rFonts w:ascii="Times New Roman" w:hAnsi="Times New Roman" w:cs="Times New Roman"/>
            <w:noProof/>
            <w:webHidden/>
            <w:sz w:val="24"/>
            <w:szCs w:val="24"/>
          </w:rPr>
          <w:fldChar w:fldCharType="end"/>
        </w:r>
      </w:hyperlink>
    </w:p>
    <w:p w:rsidR="009F3BCE" w:rsidRPr="009F3BCE" w:rsidRDefault="0039367E" w:rsidP="009F3BC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66960037" w:history="1">
        <w:r w:rsidR="009F3BCE" w:rsidRPr="009F3BCE">
          <w:rPr>
            <w:rStyle w:val="Hyperlink"/>
            <w:rFonts w:ascii="Times New Roman" w:hAnsi="Times New Roman" w:cs="Times New Roman"/>
            <w:noProof/>
            <w:sz w:val="24"/>
            <w:szCs w:val="24"/>
          </w:rPr>
          <w:t>Figure 5. Age of Respondents</w:t>
        </w:r>
        <w:r w:rsidR="009F3BCE" w:rsidRPr="009F3BCE">
          <w:rPr>
            <w:rFonts w:ascii="Times New Roman" w:hAnsi="Times New Roman" w:cs="Times New Roman"/>
            <w:noProof/>
            <w:webHidden/>
            <w:sz w:val="24"/>
            <w:szCs w:val="24"/>
          </w:rPr>
          <w:tab/>
        </w:r>
        <w:r w:rsidR="008D199A" w:rsidRPr="009F3BCE">
          <w:rPr>
            <w:rFonts w:ascii="Times New Roman" w:hAnsi="Times New Roman" w:cs="Times New Roman"/>
            <w:noProof/>
            <w:webHidden/>
            <w:sz w:val="24"/>
            <w:szCs w:val="24"/>
          </w:rPr>
          <w:fldChar w:fldCharType="begin"/>
        </w:r>
        <w:r w:rsidR="009F3BCE" w:rsidRPr="009F3BCE">
          <w:rPr>
            <w:rFonts w:ascii="Times New Roman" w:hAnsi="Times New Roman" w:cs="Times New Roman"/>
            <w:noProof/>
            <w:webHidden/>
            <w:sz w:val="24"/>
            <w:szCs w:val="24"/>
          </w:rPr>
          <w:instrText xml:space="preserve"> PAGEREF _Toc166960037 \h </w:instrText>
        </w:r>
        <w:r w:rsidR="008D199A" w:rsidRPr="009F3BCE">
          <w:rPr>
            <w:rFonts w:ascii="Times New Roman" w:hAnsi="Times New Roman" w:cs="Times New Roman"/>
            <w:noProof/>
            <w:webHidden/>
            <w:sz w:val="24"/>
            <w:szCs w:val="24"/>
          </w:rPr>
        </w:r>
        <w:r w:rsidR="008D199A" w:rsidRPr="009F3BCE">
          <w:rPr>
            <w:rFonts w:ascii="Times New Roman" w:hAnsi="Times New Roman" w:cs="Times New Roman"/>
            <w:noProof/>
            <w:webHidden/>
            <w:sz w:val="24"/>
            <w:szCs w:val="24"/>
          </w:rPr>
          <w:fldChar w:fldCharType="separate"/>
        </w:r>
        <w:r w:rsidR="009F3BCE" w:rsidRPr="009F3BCE">
          <w:rPr>
            <w:rFonts w:ascii="Times New Roman" w:hAnsi="Times New Roman" w:cs="Times New Roman"/>
            <w:noProof/>
            <w:webHidden/>
            <w:sz w:val="24"/>
            <w:szCs w:val="24"/>
          </w:rPr>
          <w:t>23</w:t>
        </w:r>
        <w:r w:rsidR="008D199A" w:rsidRPr="009F3BCE">
          <w:rPr>
            <w:rFonts w:ascii="Times New Roman" w:hAnsi="Times New Roman" w:cs="Times New Roman"/>
            <w:noProof/>
            <w:webHidden/>
            <w:sz w:val="24"/>
            <w:szCs w:val="24"/>
          </w:rPr>
          <w:fldChar w:fldCharType="end"/>
        </w:r>
      </w:hyperlink>
    </w:p>
    <w:p w:rsidR="009F3BCE" w:rsidRPr="009F3BCE" w:rsidRDefault="0039367E" w:rsidP="009F3BC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66960038" w:history="1">
        <w:r w:rsidR="009F3BCE" w:rsidRPr="009F3BCE">
          <w:rPr>
            <w:rStyle w:val="Hyperlink"/>
            <w:rFonts w:ascii="Times New Roman" w:hAnsi="Times New Roman" w:cs="Times New Roman"/>
            <w:noProof/>
            <w:sz w:val="24"/>
            <w:szCs w:val="24"/>
          </w:rPr>
          <w:t>Figure 6.Respondents Level of Education</w:t>
        </w:r>
        <w:r w:rsidR="009F3BCE" w:rsidRPr="009F3BCE">
          <w:rPr>
            <w:rFonts w:ascii="Times New Roman" w:hAnsi="Times New Roman" w:cs="Times New Roman"/>
            <w:noProof/>
            <w:webHidden/>
            <w:sz w:val="24"/>
            <w:szCs w:val="24"/>
          </w:rPr>
          <w:tab/>
        </w:r>
        <w:r w:rsidR="008D199A" w:rsidRPr="009F3BCE">
          <w:rPr>
            <w:rFonts w:ascii="Times New Roman" w:hAnsi="Times New Roman" w:cs="Times New Roman"/>
            <w:noProof/>
            <w:webHidden/>
            <w:sz w:val="24"/>
            <w:szCs w:val="24"/>
          </w:rPr>
          <w:fldChar w:fldCharType="begin"/>
        </w:r>
        <w:r w:rsidR="009F3BCE" w:rsidRPr="009F3BCE">
          <w:rPr>
            <w:rFonts w:ascii="Times New Roman" w:hAnsi="Times New Roman" w:cs="Times New Roman"/>
            <w:noProof/>
            <w:webHidden/>
            <w:sz w:val="24"/>
            <w:szCs w:val="24"/>
          </w:rPr>
          <w:instrText xml:space="preserve"> PAGEREF _Toc166960038 \h </w:instrText>
        </w:r>
        <w:r w:rsidR="008D199A" w:rsidRPr="009F3BCE">
          <w:rPr>
            <w:rFonts w:ascii="Times New Roman" w:hAnsi="Times New Roman" w:cs="Times New Roman"/>
            <w:noProof/>
            <w:webHidden/>
            <w:sz w:val="24"/>
            <w:szCs w:val="24"/>
          </w:rPr>
        </w:r>
        <w:r w:rsidR="008D199A" w:rsidRPr="009F3BCE">
          <w:rPr>
            <w:rFonts w:ascii="Times New Roman" w:hAnsi="Times New Roman" w:cs="Times New Roman"/>
            <w:noProof/>
            <w:webHidden/>
            <w:sz w:val="24"/>
            <w:szCs w:val="24"/>
          </w:rPr>
          <w:fldChar w:fldCharType="separate"/>
        </w:r>
        <w:r w:rsidR="009F3BCE" w:rsidRPr="009F3BCE">
          <w:rPr>
            <w:rFonts w:ascii="Times New Roman" w:hAnsi="Times New Roman" w:cs="Times New Roman"/>
            <w:noProof/>
            <w:webHidden/>
            <w:sz w:val="24"/>
            <w:szCs w:val="24"/>
          </w:rPr>
          <w:t>23</w:t>
        </w:r>
        <w:r w:rsidR="008D199A" w:rsidRPr="009F3BCE">
          <w:rPr>
            <w:rFonts w:ascii="Times New Roman" w:hAnsi="Times New Roman" w:cs="Times New Roman"/>
            <w:noProof/>
            <w:webHidden/>
            <w:sz w:val="24"/>
            <w:szCs w:val="24"/>
          </w:rPr>
          <w:fldChar w:fldCharType="end"/>
        </w:r>
      </w:hyperlink>
    </w:p>
    <w:p w:rsidR="009F3BCE" w:rsidRPr="009F3BCE" w:rsidRDefault="0039367E" w:rsidP="009F3BC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66960039" w:history="1">
        <w:r w:rsidR="009F3BCE" w:rsidRPr="009F3BCE">
          <w:rPr>
            <w:rStyle w:val="Hyperlink"/>
            <w:rFonts w:ascii="Times New Roman" w:hAnsi="Times New Roman" w:cs="Times New Roman"/>
            <w:noProof/>
            <w:sz w:val="24"/>
            <w:szCs w:val="24"/>
          </w:rPr>
          <w:t>Figure 7.Respondents Marital Status</w:t>
        </w:r>
        <w:r w:rsidR="009F3BCE" w:rsidRPr="009F3BCE">
          <w:rPr>
            <w:rFonts w:ascii="Times New Roman" w:hAnsi="Times New Roman" w:cs="Times New Roman"/>
            <w:noProof/>
            <w:webHidden/>
            <w:sz w:val="24"/>
            <w:szCs w:val="24"/>
          </w:rPr>
          <w:tab/>
        </w:r>
        <w:r w:rsidR="008D199A" w:rsidRPr="009F3BCE">
          <w:rPr>
            <w:rFonts w:ascii="Times New Roman" w:hAnsi="Times New Roman" w:cs="Times New Roman"/>
            <w:noProof/>
            <w:webHidden/>
            <w:sz w:val="24"/>
            <w:szCs w:val="24"/>
          </w:rPr>
          <w:fldChar w:fldCharType="begin"/>
        </w:r>
        <w:r w:rsidR="009F3BCE" w:rsidRPr="009F3BCE">
          <w:rPr>
            <w:rFonts w:ascii="Times New Roman" w:hAnsi="Times New Roman" w:cs="Times New Roman"/>
            <w:noProof/>
            <w:webHidden/>
            <w:sz w:val="24"/>
            <w:szCs w:val="24"/>
          </w:rPr>
          <w:instrText xml:space="preserve"> PAGEREF _Toc166960039 \h </w:instrText>
        </w:r>
        <w:r w:rsidR="008D199A" w:rsidRPr="009F3BCE">
          <w:rPr>
            <w:rFonts w:ascii="Times New Roman" w:hAnsi="Times New Roman" w:cs="Times New Roman"/>
            <w:noProof/>
            <w:webHidden/>
            <w:sz w:val="24"/>
            <w:szCs w:val="24"/>
          </w:rPr>
        </w:r>
        <w:r w:rsidR="008D199A" w:rsidRPr="009F3BCE">
          <w:rPr>
            <w:rFonts w:ascii="Times New Roman" w:hAnsi="Times New Roman" w:cs="Times New Roman"/>
            <w:noProof/>
            <w:webHidden/>
            <w:sz w:val="24"/>
            <w:szCs w:val="24"/>
          </w:rPr>
          <w:fldChar w:fldCharType="separate"/>
        </w:r>
        <w:r w:rsidR="009F3BCE" w:rsidRPr="009F3BCE">
          <w:rPr>
            <w:rFonts w:ascii="Times New Roman" w:hAnsi="Times New Roman" w:cs="Times New Roman"/>
            <w:noProof/>
            <w:webHidden/>
            <w:sz w:val="24"/>
            <w:szCs w:val="24"/>
          </w:rPr>
          <w:t>24</w:t>
        </w:r>
        <w:r w:rsidR="008D199A" w:rsidRPr="009F3BCE">
          <w:rPr>
            <w:rFonts w:ascii="Times New Roman" w:hAnsi="Times New Roman" w:cs="Times New Roman"/>
            <w:noProof/>
            <w:webHidden/>
            <w:sz w:val="24"/>
            <w:szCs w:val="24"/>
          </w:rPr>
          <w:fldChar w:fldCharType="end"/>
        </w:r>
      </w:hyperlink>
    </w:p>
    <w:p w:rsidR="009F3BCE" w:rsidRPr="009F3BCE" w:rsidRDefault="0039367E" w:rsidP="009F3BC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66960040" w:history="1">
        <w:r w:rsidR="009F3BCE" w:rsidRPr="009F3BCE">
          <w:rPr>
            <w:rStyle w:val="Hyperlink"/>
            <w:rFonts w:ascii="Times New Roman" w:hAnsi="Times New Roman" w:cs="Times New Roman"/>
            <w:noProof/>
            <w:sz w:val="24"/>
            <w:szCs w:val="24"/>
          </w:rPr>
          <w:t>Figure 8. Respondents position in the factory</w:t>
        </w:r>
        <w:r w:rsidR="009F3BCE" w:rsidRPr="009F3BCE">
          <w:rPr>
            <w:rFonts w:ascii="Times New Roman" w:hAnsi="Times New Roman" w:cs="Times New Roman"/>
            <w:noProof/>
            <w:webHidden/>
            <w:sz w:val="24"/>
            <w:szCs w:val="24"/>
          </w:rPr>
          <w:tab/>
        </w:r>
        <w:r w:rsidR="008D199A" w:rsidRPr="009F3BCE">
          <w:rPr>
            <w:rFonts w:ascii="Times New Roman" w:hAnsi="Times New Roman" w:cs="Times New Roman"/>
            <w:noProof/>
            <w:webHidden/>
            <w:sz w:val="24"/>
            <w:szCs w:val="24"/>
          </w:rPr>
          <w:fldChar w:fldCharType="begin"/>
        </w:r>
        <w:r w:rsidR="009F3BCE" w:rsidRPr="009F3BCE">
          <w:rPr>
            <w:rFonts w:ascii="Times New Roman" w:hAnsi="Times New Roman" w:cs="Times New Roman"/>
            <w:noProof/>
            <w:webHidden/>
            <w:sz w:val="24"/>
            <w:szCs w:val="24"/>
          </w:rPr>
          <w:instrText xml:space="preserve"> PAGEREF _Toc166960040 \h </w:instrText>
        </w:r>
        <w:r w:rsidR="008D199A" w:rsidRPr="009F3BCE">
          <w:rPr>
            <w:rFonts w:ascii="Times New Roman" w:hAnsi="Times New Roman" w:cs="Times New Roman"/>
            <w:noProof/>
            <w:webHidden/>
            <w:sz w:val="24"/>
            <w:szCs w:val="24"/>
          </w:rPr>
        </w:r>
        <w:r w:rsidR="008D199A" w:rsidRPr="009F3BCE">
          <w:rPr>
            <w:rFonts w:ascii="Times New Roman" w:hAnsi="Times New Roman" w:cs="Times New Roman"/>
            <w:noProof/>
            <w:webHidden/>
            <w:sz w:val="24"/>
            <w:szCs w:val="24"/>
          </w:rPr>
          <w:fldChar w:fldCharType="separate"/>
        </w:r>
        <w:r w:rsidR="009F3BCE" w:rsidRPr="009F3BCE">
          <w:rPr>
            <w:rFonts w:ascii="Times New Roman" w:hAnsi="Times New Roman" w:cs="Times New Roman"/>
            <w:noProof/>
            <w:webHidden/>
            <w:sz w:val="24"/>
            <w:szCs w:val="24"/>
          </w:rPr>
          <w:t>25</w:t>
        </w:r>
        <w:r w:rsidR="008D199A" w:rsidRPr="009F3BCE">
          <w:rPr>
            <w:rFonts w:ascii="Times New Roman" w:hAnsi="Times New Roman" w:cs="Times New Roman"/>
            <w:noProof/>
            <w:webHidden/>
            <w:sz w:val="24"/>
            <w:szCs w:val="24"/>
          </w:rPr>
          <w:fldChar w:fldCharType="end"/>
        </w:r>
      </w:hyperlink>
    </w:p>
    <w:p w:rsidR="009F3BCE" w:rsidRPr="009F3BCE" w:rsidRDefault="0039367E" w:rsidP="009F3BC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66960041" w:history="1">
        <w:r w:rsidR="009F3BCE" w:rsidRPr="009F3BCE">
          <w:rPr>
            <w:rStyle w:val="Hyperlink"/>
            <w:rFonts w:ascii="Times New Roman" w:hAnsi="Times New Roman" w:cs="Times New Roman"/>
            <w:noProof/>
            <w:sz w:val="24"/>
            <w:szCs w:val="24"/>
          </w:rPr>
          <w:t>Figure 9. Respondent’s duration operation in the factory</w:t>
        </w:r>
        <w:r w:rsidR="009F3BCE" w:rsidRPr="009F3BCE">
          <w:rPr>
            <w:rFonts w:ascii="Times New Roman" w:hAnsi="Times New Roman" w:cs="Times New Roman"/>
            <w:noProof/>
            <w:webHidden/>
            <w:sz w:val="24"/>
            <w:szCs w:val="24"/>
          </w:rPr>
          <w:tab/>
        </w:r>
        <w:r w:rsidR="008D199A" w:rsidRPr="009F3BCE">
          <w:rPr>
            <w:rFonts w:ascii="Times New Roman" w:hAnsi="Times New Roman" w:cs="Times New Roman"/>
            <w:noProof/>
            <w:webHidden/>
            <w:sz w:val="24"/>
            <w:szCs w:val="24"/>
          </w:rPr>
          <w:fldChar w:fldCharType="begin"/>
        </w:r>
        <w:r w:rsidR="009F3BCE" w:rsidRPr="009F3BCE">
          <w:rPr>
            <w:rFonts w:ascii="Times New Roman" w:hAnsi="Times New Roman" w:cs="Times New Roman"/>
            <w:noProof/>
            <w:webHidden/>
            <w:sz w:val="24"/>
            <w:szCs w:val="24"/>
          </w:rPr>
          <w:instrText xml:space="preserve"> PAGEREF _Toc166960041 \h </w:instrText>
        </w:r>
        <w:r w:rsidR="008D199A" w:rsidRPr="009F3BCE">
          <w:rPr>
            <w:rFonts w:ascii="Times New Roman" w:hAnsi="Times New Roman" w:cs="Times New Roman"/>
            <w:noProof/>
            <w:webHidden/>
            <w:sz w:val="24"/>
            <w:szCs w:val="24"/>
          </w:rPr>
        </w:r>
        <w:r w:rsidR="008D199A" w:rsidRPr="009F3BCE">
          <w:rPr>
            <w:rFonts w:ascii="Times New Roman" w:hAnsi="Times New Roman" w:cs="Times New Roman"/>
            <w:noProof/>
            <w:webHidden/>
            <w:sz w:val="24"/>
            <w:szCs w:val="24"/>
          </w:rPr>
          <w:fldChar w:fldCharType="separate"/>
        </w:r>
        <w:r w:rsidR="009F3BCE" w:rsidRPr="009F3BCE">
          <w:rPr>
            <w:rFonts w:ascii="Times New Roman" w:hAnsi="Times New Roman" w:cs="Times New Roman"/>
            <w:noProof/>
            <w:webHidden/>
            <w:sz w:val="24"/>
            <w:szCs w:val="24"/>
          </w:rPr>
          <w:t>26</w:t>
        </w:r>
        <w:r w:rsidR="008D199A" w:rsidRPr="009F3BCE">
          <w:rPr>
            <w:rFonts w:ascii="Times New Roman" w:hAnsi="Times New Roman" w:cs="Times New Roman"/>
            <w:noProof/>
            <w:webHidden/>
            <w:sz w:val="24"/>
            <w:szCs w:val="24"/>
          </w:rPr>
          <w:fldChar w:fldCharType="end"/>
        </w:r>
      </w:hyperlink>
    </w:p>
    <w:p w:rsidR="009F3BCE" w:rsidRPr="009F3BCE" w:rsidRDefault="0039367E" w:rsidP="009F3BCE">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166960042" w:history="1">
        <w:r w:rsidR="009F3BCE" w:rsidRPr="009F3BCE">
          <w:rPr>
            <w:rStyle w:val="Hyperlink"/>
            <w:rFonts w:ascii="Times New Roman" w:hAnsi="Times New Roman" w:cs="Times New Roman"/>
            <w:noProof/>
            <w:sz w:val="24"/>
            <w:szCs w:val="24"/>
          </w:rPr>
          <w:t>Figure 10. Normal distribution of Organizational performance Histogram</w:t>
        </w:r>
        <w:r w:rsidR="009F3BCE" w:rsidRPr="009F3BCE">
          <w:rPr>
            <w:rFonts w:ascii="Times New Roman" w:hAnsi="Times New Roman" w:cs="Times New Roman"/>
            <w:noProof/>
            <w:webHidden/>
            <w:sz w:val="24"/>
            <w:szCs w:val="24"/>
          </w:rPr>
          <w:tab/>
        </w:r>
        <w:r w:rsidR="008D199A" w:rsidRPr="009F3BCE">
          <w:rPr>
            <w:rFonts w:ascii="Times New Roman" w:hAnsi="Times New Roman" w:cs="Times New Roman"/>
            <w:noProof/>
            <w:webHidden/>
            <w:sz w:val="24"/>
            <w:szCs w:val="24"/>
          </w:rPr>
          <w:fldChar w:fldCharType="begin"/>
        </w:r>
        <w:r w:rsidR="009F3BCE" w:rsidRPr="009F3BCE">
          <w:rPr>
            <w:rFonts w:ascii="Times New Roman" w:hAnsi="Times New Roman" w:cs="Times New Roman"/>
            <w:noProof/>
            <w:webHidden/>
            <w:sz w:val="24"/>
            <w:szCs w:val="24"/>
          </w:rPr>
          <w:instrText xml:space="preserve"> PAGEREF _Toc166960042 \h </w:instrText>
        </w:r>
        <w:r w:rsidR="008D199A" w:rsidRPr="009F3BCE">
          <w:rPr>
            <w:rFonts w:ascii="Times New Roman" w:hAnsi="Times New Roman" w:cs="Times New Roman"/>
            <w:noProof/>
            <w:webHidden/>
            <w:sz w:val="24"/>
            <w:szCs w:val="24"/>
          </w:rPr>
        </w:r>
        <w:r w:rsidR="008D199A" w:rsidRPr="009F3BCE">
          <w:rPr>
            <w:rFonts w:ascii="Times New Roman" w:hAnsi="Times New Roman" w:cs="Times New Roman"/>
            <w:noProof/>
            <w:webHidden/>
            <w:sz w:val="24"/>
            <w:szCs w:val="24"/>
          </w:rPr>
          <w:fldChar w:fldCharType="separate"/>
        </w:r>
        <w:r w:rsidR="009F3BCE" w:rsidRPr="009F3BCE">
          <w:rPr>
            <w:rFonts w:ascii="Times New Roman" w:hAnsi="Times New Roman" w:cs="Times New Roman"/>
            <w:noProof/>
            <w:webHidden/>
            <w:sz w:val="24"/>
            <w:szCs w:val="24"/>
          </w:rPr>
          <w:t>32</w:t>
        </w:r>
        <w:r w:rsidR="008D199A" w:rsidRPr="009F3BCE">
          <w:rPr>
            <w:rFonts w:ascii="Times New Roman" w:hAnsi="Times New Roman" w:cs="Times New Roman"/>
            <w:noProof/>
            <w:webHidden/>
            <w:sz w:val="24"/>
            <w:szCs w:val="24"/>
          </w:rPr>
          <w:fldChar w:fldCharType="end"/>
        </w:r>
      </w:hyperlink>
    </w:p>
    <w:p w:rsidR="00E05975" w:rsidRPr="009F3BCE" w:rsidRDefault="008D199A" w:rsidP="009F3BCE">
      <w:pPr>
        <w:spacing w:line="360" w:lineRule="auto"/>
        <w:rPr>
          <w:rFonts w:ascii="Times New Roman" w:hAnsi="Times New Roman" w:cs="Times New Roman"/>
          <w:sz w:val="24"/>
          <w:szCs w:val="24"/>
        </w:rPr>
      </w:pPr>
      <w:r w:rsidRPr="009F3BCE">
        <w:rPr>
          <w:rFonts w:ascii="Times New Roman" w:hAnsi="Times New Roman" w:cs="Times New Roman"/>
          <w:sz w:val="24"/>
          <w:szCs w:val="24"/>
        </w:rPr>
        <w:fldChar w:fldCharType="end"/>
      </w:r>
    </w:p>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241AF6" w:rsidRPr="00CC66F4" w:rsidRDefault="00241AF6" w:rsidP="00D8117E">
      <w:pPr>
        <w:pStyle w:val="Heading1"/>
        <w:rPr>
          <w:rFonts w:ascii="Times New Roman" w:eastAsia="Times New Roman" w:hAnsi="Times New Roman" w:cs="Times New Roman"/>
          <w:b/>
          <w:color w:val="000000" w:themeColor="text1"/>
        </w:rPr>
      </w:pPr>
      <w:bookmarkStart w:id="33" w:name="_Toc190495069"/>
      <w:bookmarkStart w:id="34" w:name="_Toc197408521"/>
      <w:r w:rsidRPr="00CC66F4">
        <w:rPr>
          <w:rFonts w:ascii="Times New Roman" w:eastAsia="Times New Roman" w:hAnsi="Times New Roman" w:cs="Times New Roman"/>
          <w:b/>
          <w:color w:val="000000" w:themeColor="text1"/>
        </w:rPr>
        <w:t>List of Abbreviations</w:t>
      </w:r>
      <w:bookmarkEnd w:id="33"/>
      <w:bookmarkEnd w:id="34"/>
    </w:p>
    <w:p w:rsidR="00241AF6" w:rsidRPr="00241AF6" w:rsidRDefault="00241AF6" w:rsidP="00241AF6">
      <w:pPr>
        <w:spacing w:after="0"/>
        <w:ind w:left="10"/>
        <w:rPr>
          <w:rFonts w:ascii="Times New Roman" w:eastAsia="Times New Roman" w:hAnsi="Times New Roman" w:cs="Times New Roman"/>
          <w:color w:val="000000"/>
          <w:sz w:val="24"/>
        </w:rPr>
      </w:pPr>
    </w:p>
    <w:p w:rsidR="00241AF6" w:rsidRPr="00241AF6" w:rsidRDefault="00241AF6" w:rsidP="00241AF6">
      <w:pPr>
        <w:spacing w:after="114" w:line="265" w:lineRule="auto"/>
        <w:ind w:left="20" w:right="12" w:hanging="10"/>
        <w:jc w:val="both"/>
        <w:rPr>
          <w:rFonts w:ascii="Times New Roman" w:eastAsia="Times New Roman" w:hAnsi="Times New Roman" w:cs="Times New Roman"/>
          <w:color w:val="000000"/>
          <w:sz w:val="24"/>
        </w:rPr>
      </w:pPr>
      <w:r w:rsidRPr="00241AF6">
        <w:rPr>
          <w:rFonts w:ascii="Times New Roman" w:eastAsia="Times New Roman" w:hAnsi="Times New Roman" w:cs="Times New Roman"/>
          <w:color w:val="000000"/>
          <w:sz w:val="24"/>
        </w:rPr>
        <w:t>EFA</w:t>
      </w:r>
      <w:r w:rsidR="00A42F4F">
        <w:rPr>
          <w:rFonts w:ascii="Times New Roman" w:eastAsia="Times New Roman" w:hAnsi="Times New Roman" w:cs="Times New Roman"/>
          <w:color w:val="000000"/>
          <w:sz w:val="24"/>
        </w:rPr>
        <w:t xml:space="preserve"> </w:t>
      </w:r>
      <w:r w:rsidRPr="00241AF6">
        <w:rPr>
          <w:rFonts w:ascii="Times New Roman" w:eastAsia="Times New Roman" w:hAnsi="Times New Roman" w:cs="Times New Roman"/>
          <w:color w:val="000000"/>
          <w:sz w:val="24"/>
        </w:rPr>
        <w:t xml:space="preserve">- </w:t>
      </w:r>
      <w:r w:rsidR="00A42F4F">
        <w:rPr>
          <w:rFonts w:ascii="Times New Roman" w:eastAsia="Times New Roman" w:hAnsi="Times New Roman" w:cs="Times New Roman"/>
          <w:color w:val="000000"/>
          <w:sz w:val="24"/>
        </w:rPr>
        <w:t xml:space="preserve">  </w:t>
      </w:r>
      <w:r w:rsidRPr="00241AF6">
        <w:rPr>
          <w:rFonts w:ascii="Times New Roman" w:eastAsia="Times New Roman" w:hAnsi="Times New Roman" w:cs="Times New Roman"/>
          <w:color w:val="000000"/>
          <w:sz w:val="24"/>
        </w:rPr>
        <w:t xml:space="preserve">Exploratory Factor Analysis </w:t>
      </w:r>
    </w:p>
    <w:p w:rsidR="00241AF6" w:rsidRPr="00241AF6" w:rsidRDefault="00A42F4F" w:rsidP="00241AF6">
      <w:pPr>
        <w:spacing w:after="111" w:line="265" w:lineRule="auto"/>
        <w:ind w:left="20" w:right="12" w:hanging="10"/>
        <w:jc w:val="both"/>
        <w:rPr>
          <w:rFonts w:ascii="Times New Roman" w:eastAsia="Times New Roman" w:hAnsi="Times New Roman" w:cs="Times New Roman"/>
          <w:color w:val="000000"/>
          <w:sz w:val="24"/>
        </w:rPr>
      </w:pPr>
      <w:r w:rsidRPr="00241AF6">
        <w:rPr>
          <w:rFonts w:ascii="Times New Roman" w:eastAsia="Times New Roman" w:hAnsi="Times New Roman" w:cs="Times New Roman"/>
          <w:color w:val="000000"/>
          <w:sz w:val="24"/>
        </w:rPr>
        <w:t xml:space="preserve">IT </w:t>
      </w:r>
      <w:r>
        <w:rPr>
          <w:rFonts w:ascii="Times New Roman" w:eastAsia="Times New Roman" w:hAnsi="Times New Roman" w:cs="Times New Roman"/>
          <w:color w:val="000000"/>
          <w:sz w:val="24"/>
        </w:rPr>
        <w:t>–</w:t>
      </w:r>
      <w:r w:rsidR="00241AF6" w:rsidRPr="00241AF6">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24"/>
        </w:rPr>
        <w:t xml:space="preserve">    </w:t>
      </w:r>
      <w:r w:rsidR="00241AF6" w:rsidRPr="00241AF6">
        <w:rPr>
          <w:rFonts w:ascii="Times New Roman" w:eastAsia="Times New Roman" w:hAnsi="Times New Roman" w:cs="Times New Roman"/>
          <w:color w:val="000000"/>
          <w:sz w:val="24"/>
        </w:rPr>
        <w:t xml:space="preserve">Information Technology  </w:t>
      </w:r>
    </w:p>
    <w:p w:rsidR="00241AF6" w:rsidRPr="00241AF6" w:rsidRDefault="00241AF6" w:rsidP="00241AF6">
      <w:pPr>
        <w:spacing w:after="111" w:line="265" w:lineRule="auto"/>
        <w:ind w:left="20" w:right="12" w:hanging="10"/>
        <w:jc w:val="both"/>
        <w:rPr>
          <w:rFonts w:ascii="Times New Roman" w:eastAsia="Times New Roman" w:hAnsi="Times New Roman" w:cs="Times New Roman"/>
          <w:color w:val="000000"/>
          <w:sz w:val="24"/>
        </w:rPr>
      </w:pPr>
      <w:r w:rsidRPr="00241AF6">
        <w:rPr>
          <w:rFonts w:ascii="Times New Roman" w:eastAsia="Times New Roman" w:hAnsi="Times New Roman" w:cs="Times New Roman"/>
          <w:color w:val="000000"/>
          <w:sz w:val="24"/>
        </w:rPr>
        <w:t>OMS</w:t>
      </w:r>
      <w:r w:rsidR="00A42F4F">
        <w:rPr>
          <w:rFonts w:ascii="Times New Roman" w:eastAsia="Times New Roman" w:hAnsi="Times New Roman" w:cs="Times New Roman"/>
          <w:color w:val="000000"/>
          <w:sz w:val="24"/>
        </w:rPr>
        <w:t xml:space="preserve">   </w:t>
      </w:r>
      <w:r w:rsidRPr="00241AF6">
        <w:rPr>
          <w:rFonts w:ascii="Times New Roman" w:eastAsia="Times New Roman" w:hAnsi="Times New Roman" w:cs="Times New Roman"/>
          <w:color w:val="000000"/>
          <w:sz w:val="24"/>
        </w:rPr>
        <w:t xml:space="preserve">- Outsourcing and Multi-Suppliers </w:t>
      </w:r>
    </w:p>
    <w:p w:rsidR="00241AF6" w:rsidRPr="00241AF6" w:rsidRDefault="00A42F4F" w:rsidP="00241AF6">
      <w:pPr>
        <w:spacing w:after="111" w:line="265" w:lineRule="auto"/>
        <w:ind w:left="20" w:right="12" w:hanging="10"/>
        <w:jc w:val="both"/>
        <w:rPr>
          <w:rFonts w:ascii="Times New Roman" w:eastAsia="Times New Roman" w:hAnsi="Times New Roman" w:cs="Times New Roman"/>
          <w:color w:val="000000"/>
          <w:sz w:val="24"/>
        </w:rPr>
      </w:pPr>
      <w:r w:rsidRPr="00241AF6">
        <w:rPr>
          <w:rFonts w:ascii="Times New Roman" w:eastAsia="Times New Roman" w:hAnsi="Times New Roman" w:cs="Times New Roman"/>
          <w:color w:val="000000"/>
          <w:sz w:val="24"/>
        </w:rPr>
        <w:t>PLC</w:t>
      </w:r>
      <w:r>
        <w:rPr>
          <w:rFonts w:ascii="Times New Roman" w:eastAsia="Times New Roman" w:hAnsi="Times New Roman" w:cs="Times New Roman"/>
          <w:color w:val="000000"/>
          <w:sz w:val="24"/>
        </w:rPr>
        <w:t xml:space="preserve"> -</w:t>
      </w:r>
      <w:r w:rsidRPr="00241AF6">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24"/>
        </w:rPr>
        <w:t xml:space="preserve">  Private</w:t>
      </w:r>
      <w:r w:rsidR="00241AF6" w:rsidRPr="00241AF6">
        <w:rPr>
          <w:rFonts w:ascii="Times New Roman" w:eastAsia="Times New Roman" w:hAnsi="Times New Roman" w:cs="Times New Roman"/>
          <w:color w:val="000000"/>
          <w:sz w:val="24"/>
        </w:rPr>
        <w:t xml:space="preserve"> Limited Company  </w:t>
      </w:r>
    </w:p>
    <w:p w:rsidR="00241AF6" w:rsidRPr="00241AF6" w:rsidRDefault="00A42F4F" w:rsidP="00241AF6">
      <w:pPr>
        <w:spacing w:after="88" w:line="265" w:lineRule="auto"/>
        <w:ind w:left="20" w:right="12" w:hanging="10"/>
        <w:jc w:val="both"/>
        <w:rPr>
          <w:rFonts w:ascii="Times New Roman" w:eastAsia="Times New Roman" w:hAnsi="Times New Roman" w:cs="Times New Roman"/>
          <w:color w:val="000000"/>
          <w:sz w:val="24"/>
        </w:rPr>
      </w:pPr>
      <w:r w:rsidRPr="00241AF6">
        <w:rPr>
          <w:rFonts w:ascii="Times New Roman" w:eastAsia="Times New Roman" w:hAnsi="Times New Roman" w:cs="Times New Roman"/>
          <w:color w:val="000000"/>
          <w:sz w:val="24"/>
        </w:rPr>
        <w:t>SCLP</w:t>
      </w:r>
      <w:r>
        <w:rPr>
          <w:rFonts w:ascii="Times New Roman" w:eastAsia="Times New Roman" w:hAnsi="Times New Roman" w:cs="Times New Roman"/>
          <w:color w:val="000000"/>
          <w:sz w:val="24"/>
        </w:rPr>
        <w:t xml:space="preserve"> </w:t>
      </w:r>
      <w:r w:rsidR="00D71427" w:rsidRPr="00241AF6">
        <w:rPr>
          <w:rFonts w:ascii="Times New Roman" w:eastAsia="Times New Roman" w:hAnsi="Times New Roman" w:cs="Times New Roman"/>
          <w:color w:val="000000"/>
          <w:sz w:val="24"/>
        </w:rPr>
        <w:t>-</w:t>
      </w:r>
      <w:r w:rsidR="00D71427">
        <w:rPr>
          <w:rFonts w:ascii="Times New Roman" w:eastAsia="Times New Roman" w:hAnsi="Times New Roman" w:cs="Times New Roman"/>
          <w:color w:val="000000"/>
          <w:sz w:val="24"/>
        </w:rPr>
        <w:t xml:space="preserve"> Strategic</w:t>
      </w:r>
      <w:r w:rsidR="00241AF6" w:rsidRPr="00241AF6">
        <w:rPr>
          <w:rFonts w:ascii="Times New Roman" w:eastAsia="Times New Roman" w:hAnsi="Times New Roman" w:cs="Times New Roman"/>
          <w:color w:val="000000"/>
          <w:sz w:val="24"/>
        </w:rPr>
        <w:t xml:space="preserve"> Collaboration and Lean practices  </w:t>
      </w:r>
    </w:p>
    <w:p w:rsidR="00241AF6" w:rsidRPr="00241AF6" w:rsidRDefault="00D71427" w:rsidP="00241AF6">
      <w:pPr>
        <w:spacing w:after="111" w:line="265" w:lineRule="auto"/>
        <w:ind w:left="20" w:right="12" w:hanging="10"/>
        <w:jc w:val="both"/>
        <w:rPr>
          <w:rFonts w:ascii="Times New Roman" w:eastAsia="Times New Roman" w:hAnsi="Times New Roman" w:cs="Times New Roman"/>
          <w:color w:val="000000"/>
          <w:sz w:val="24"/>
        </w:rPr>
      </w:pPr>
      <w:r w:rsidRPr="00241AF6">
        <w:rPr>
          <w:rFonts w:ascii="Times New Roman" w:eastAsia="Times New Roman" w:hAnsi="Times New Roman" w:cs="Times New Roman"/>
          <w:color w:val="000000"/>
          <w:sz w:val="24"/>
        </w:rPr>
        <w:t>SCM</w:t>
      </w:r>
      <w:r>
        <w:rPr>
          <w:rFonts w:ascii="Times New Roman" w:eastAsia="Times New Roman" w:hAnsi="Times New Roman" w:cs="Times New Roman"/>
          <w:color w:val="000000"/>
          <w:sz w:val="24"/>
        </w:rPr>
        <w:t xml:space="preserve"> -</w:t>
      </w:r>
      <w:r w:rsidR="00A42F4F">
        <w:rPr>
          <w:rFonts w:ascii="Times New Roman" w:eastAsia="Times New Roman" w:hAnsi="Times New Roman" w:cs="Times New Roman"/>
          <w:color w:val="000000"/>
          <w:sz w:val="24"/>
        </w:rPr>
        <w:t xml:space="preserve">   </w:t>
      </w:r>
      <w:r w:rsidR="00241AF6" w:rsidRPr="00241AF6">
        <w:rPr>
          <w:rFonts w:ascii="Times New Roman" w:eastAsia="Times New Roman" w:hAnsi="Times New Roman" w:cs="Times New Roman"/>
          <w:color w:val="000000"/>
          <w:sz w:val="24"/>
        </w:rPr>
        <w:t xml:space="preserve">Supply Chain Management  </w:t>
      </w:r>
    </w:p>
    <w:p w:rsidR="00241AF6" w:rsidRPr="00241AF6" w:rsidRDefault="00241AF6" w:rsidP="00241AF6">
      <w:pPr>
        <w:spacing w:after="111" w:line="265" w:lineRule="auto"/>
        <w:ind w:left="20" w:right="12" w:hanging="10"/>
        <w:jc w:val="both"/>
        <w:rPr>
          <w:rFonts w:ascii="Times New Roman" w:eastAsia="Times New Roman" w:hAnsi="Times New Roman" w:cs="Times New Roman"/>
          <w:color w:val="000000"/>
          <w:sz w:val="24"/>
        </w:rPr>
      </w:pPr>
      <w:r w:rsidRPr="00241AF6">
        <w:rPr>
          <w:rFonts w:ascii="Times New Roman" w:eastAsia="Times New Roman" w:hAnsi="Times New Roman" w:cs="Times New Roman"/>
          <w:color w:val="000000"/>
          <w:sz w:val="24"/>
        </w:rPr>
        <w:t>SMEs</w:t>
      </w:r>
      <w:r w:rsidR="00A42F4F">
        <w:rPr>
          <w:rFonts w:ascii="Times New Roman" w:eastAsia="Times New Roman" w:hAnsi="Times New Roman" w:cs="Times New Roman"/>
          <w:color w:val="000000"/>
          <w:sz w:val="24"/>
        </w:rPr>
        <w:t xml:space="preserve">   </w:t>
      </w:r>
      <w:r w:rsidR="00D71427" w:rsidRPr="00241AF6">
        <w:rPr>
          <w:rFonts w:ascii="Times New Roman" w:eastAsia="Times New Roman" w:hAnsi="Times New Roman" w:cs="Times New Roman"/>
          <w:color w:val="000000"/>
          <w:sz w:val="24"/>
        </w:rPr>
        <w:t xml:space="preserve">- </w:t>
      </w:r>
      <w:r w:rsidR="00D71427">
        <w:rPr>
          <w:rFonts w:ascii="Times New Roman" w:eastAsia="Times New Roman" w:hAnsi="Times New Roman" w:cs="Times New Roman"/>
          <w:color w:val="000000"/>
          <w:sz w:val="24"/>
        </w:rPr>
        <w:t>Small</w:t>
      </w:r>
      <w:r w:rsidRPr="00241AF6">
        <w:rPr>
          <w:rFonts w:ascii="Times New Roman" w:eastAsia="Times New Roman" w:hAnsi="Times New Roman" w:cs="Times New Roman"/>
          <w:color w:val="000000"/>
          <w:sz w:val="24"/>
        </w:rPr>
        <w:t xml:space="preserve"> and Micro Enterprises  </w:t>
      </w:r>
    </w:p>
    <w:p w:rsidR="00241AF6" w:rsidRPr="00241AF6" w:rsidRDefault="00D71427" w:rsidP="00241AF6">
      <w:pPr>
        <w:spacing w:after="111" w:line="265" w:lineRule="auto"/>
        <w:ind w:left="20" w:right="12" w:hanging="10"/>
        <w:jc w:val="both"/>
        <w:rPr>
          <w:rFonts w:ascii="Times New Roman" w:eastAsia="Times New Roman" w:hAnsi="Times New Roman" w:cs="Times New Roman"/>
          <w:color w:val="000000"/>
          <w:sz w:val="24"/>
        </w:rPr>
      </w:pPr>
      <w:r w:rsidRPr="00241AF6">
        <w:rPr>
          <w:rFonts w:ascii="Times New Roman" w:eastAsia="Times New Roman" w:hAnsi="Times New Roman" w:cs="Times New Roman"/>
          <w:color w:val="000000"/>
          <w:sz w:val="24"/>
        </w:rPr>
        <w:t>SPSS</w:t>
      </w:r>
      <w:r>
        <w:rPr>
          <w:rFonts w:ascii="Times New Roman" w:eastAsia="Times New Roman" w:hAnsi="Times New Roman" w:cs="Times New Roman"/>
          <w:color w:val="000000"/>
          <w:sz w:val="24"/>
        </w:rPr>
        <w:t xml:space="preserve"> -</w:t>
      </w:r>
      <w:r w:rsidR="00241AF6" w:rsidRPr="00241AF6">
        <w:rPr>
          <w:rFonts w:ascii="Times New Roman" w:eastAsia="Times New Roman" w:hAnsi="Times New Roman" w:cs="Times New Roman"/>
          <w:color w:val="000000"/>
          <w:sz w:val="24"/>
        </w:rPr>
        <w:t xml:space="preserve"> </w:t>
      </w:r>
      <w:r w:rsidR="00A42F4F">
        <w:rPr>
          <w:rFonts w:ascii="Times New Roman" w:eastAsia="Times New Roman" w:hAnsi="Times New Roman" w:cs="Times New Roman"/>
          <w:color w:val="000000"/>
          <w:sz w:val="24"/>
        </w:rPr>
        <w:t xml:space="preserve"> </w:t>
      </w:r>
      <w:r>
        <w:rPr>
          <w:rFonts w:ascii="Times New Roman" w:eastAsia="Times New Roman" w:hAnsi="Times New Roman" w:cs="Times New Roman"/>
          <w:color w:val="000000"/>
          <w:sz w:val="24"/>
        </w:rPr>
        <w:t xml:space="preserve"> </w:t>
      </w:r>
      <w:r w:rsidR="00241AF6" w:rsidRPr="00241AF6">
        <w:rPr>
          <w:rFonts w:ascii="Times New Roman" w:eastAsia="Times New Roman" w:hAnsi="Times New Roman" w:cs="Times New Roman"/>
          <w:color w:val="000000"/>
          <w:sz w:val="24"/>
        </w:rPr>
        <w:t xml:space="preserve">Statistical Package for Social Science  </w:t>
      </w:r>
    </w:p>
    <w:p w:rsidR="00241AF6" w:rsidRPr="00241AF6" w:rsidRDefault="00241AF6" w:rsidP="00241AF6">
      <w:pPr>
        <w:spacing w:after="123"/>
        <w:ind w:left="1273"/>
        <w:rPr>
          <w:rFonts w:ascii="Times New Roman" w:eastAsia="Times New Roman" w:hAnsi="Times New Roman" w:cs="Times New Roman"/>
          <w:color w:val="000000"/>
          <w:sz w:val="24"/>
        </w:rPr>
      </w:pPr>
    </w:p>
    <w:p w:rsidR="00241AF6" w:rsidRPr="00241AF6" w:rsidRDefault="00241AF6" w:rsidP="00241AF6">
      <w:pPr>
        <w:spacing w:after="0"/>
        <w:ind w:left="1273"/>
        <w:rPr>
          <w:rFonts w:ascii="Times New Roman" w:eastAsia="Times New Roman" w:hAnsi="Times New Roman" w:cs="Times New Roman"/>
          <w:color w:val="000000"/>
          <w:sz w:val="24"/>
        </w:rPr>
      </w:pPr>
    </w:p>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E05975" w:rsidRDefault="00E05975"/>
    <w:p w:rsidR="00D63C7E" w:rsidRPr="00CC66F4" w:rsidRDefault="00D63C7E" w:rsidP="001244BC">
      <w:pPr>
        <w:pStyle w:val="Heading1"/>
        <w:spacing w:line="360" w:lineRule="auto"/>
        <w:jc w:val="center"/>
        <w:rPr>
          <w:rFonts w:ascii="Times New Roman" w:hAnsi="Times New Roman" w:cs="Times New Roman"/>
          <w:b/>
          <w:color w:val="000000" w:themeColor="text1"/>
        </w:rPr>
      </w:pPr>
      <w:bookmarkStart w:id="35" w:name="_Toc70106649"/>
      <w:bookmarkStart w:id="36" w:name="_Toc197408522"/>
      <w:r w:rsidRPr="00CC66F4">
        <w:rPr>
          <w:rFonts w:ascii="Times New Roman" w:hAnsi="Times New Roman" w:cs="Times New Roman"/>
          <w:b/>
          <w:color w:val="000000" w:themeColor="text1"/>
        </w:rPr>
        <w:t>Abstract</w:t>
      </w:r>
      <w:bookmarkEnd w:id="35"/>
      <w:bookmarkEnd w:id="36"/>
    </w:p>
    <w:p w:rsidR="00267D0B" w:rsidRDefault="00D63C7E" w:rsidP="001244BC">
      <w:pPr>
        <w:spacing w:after="122" w:line="360" w:lineRule="auto"/>
        <w:ind w:left="10" w:hanging="10"/>
        <w:jc w:val="both"/>
        <w:rPr>
          <w:rFonts w:ascii="Times New Roman" w:eastAsia="Times New Roman" w:hAnsi="Times New Roman" w:cs="Times New Roman"/>
          <w:i/>
          <w:color w:val="000000"/>
          <w:sz w:val="24"/>
        </w:rPr>
      </w:pPr>
      <w:r w:rsidRPr="00D63C7E">
        <w:rPr>
          <w:rFonts w:ascii="Times New Roman" w:eastAsia="Times New Roman" w:hAnsi="Times New Roman" w:cs="Times New Roman"/>
          <w:i/>
          <w:color w:val="000000"/>
          <w:sz w:val="24"/>
        </w:rPr>
        <w:t>The main objective of this stud</w:t>
      </w:r>
      <w:r w:rsidR="00342C45">
        <w:rPr>
          <w:rFonts w:ascii="Times New Roman" w:eastAsia="Times New Roman" w:hAnsi="Times New Roman" w:cs="Times New Roman"/>
          <w:i/>
          <w:color w:val="000000"/>
          <w:sz w:val="24"/>
        </w:rPr>
        <w:t>y was to investigate the effect</w:t>
      </w:r>
      <w:r w:rsidRPr="00D63C7E">
        <w:rPr>
          <w:rFonts w:ascii="Times New Roman" w:eastAsia="Times New Roman" w:hAnsi="Times New Roman" w:cs="Times New Roman"/>
          <w:i/>
          <w:color w:val="000000"/>
          <w:sz w:val="24"/>
        </w:rPr>
        <w:t xml:space="preserve"> of supply chain management practices on </w:t>
      </w:r>
      <w:r w:rsidR="00FF440E" w:rsidRPr="00D63C7E">
        <w:rPr>
          <w:rFonts w:ascii="Times New Roman" w:eastAsia="Times New Roman" w:hAnsi="Times New Roman" w:cs="Times New Roman"/>
          <w:i/>
          <w:color w:val="000000"/>
          <w:sz w:val="24"/>
        </w:rPr>
        <w:t xml:space="preserve">the </w:t>
      </w:r>
      <w:r w:rsidR="00FF440E">
        <w:rPr>
          <w:rFonts w:ascii="Times New Roman" w:eastAsia="Times New Roman" w:hAnsi="Times New Roman" w:cs="Times New Roman"/>
          <w:i/>
          <w:color w:val="000000"/>
          <w:sz w:val="24"/>
        </w:rPr>
        <w:t>Organizational</w:t>
      </w:r>
      <w:r w:rsidR="001244BC">
        <w:rPr>
          <w:rFonts w:ascii="Times New Roman" w:eastAsia="Times New Roman" w:hAnsi="Times New Roman" w:cs="Times New Roman"/>
          <w:i/>
          <w:color w:val="000000"/>
          <w:sz w:val="24"/>
        </w:rPr>
        <w:t xml:space="preserve"> </w:t>
      </w:r>
      <w:r w:rsidRPr="00D63C7E">
        <w:rPr>
          <w:rFonts w:ascii="Times New Roman" w:eastAsia="Times New Roman" w:hAnsi="Times New Roman" w:cs="Times New Roman"/>
          <w:i/>
          <w:color w:val="000000"/>
          <w:sz w:val="24"/>
        </w:rPr>
        <w:t xml:space="preserve">performance of </w:t>
      </w:r>
      <w:r w:rsidR="00342C45">
        <w:rPr>
          <w:rFonts w:ascii="Times New Roman" w:eastAsia="Times New Roman" w:hAnsi="Times New Roman" w:cs="Times New Roman"/>
          <w:i/>
          <w:color w:val="000000"/>
          <w:sz w:val="24"/>
        </w:rPr>
        <w:t>Dangote Cement Factory in Ada’a Berga</w:t>
      </w:r>
      <w:r w:rsidRPr="00D63C7E">
        <w:rPr>
          <w:rFonts w:ascii="Times New Roman" w:eastAsia="Times New Roman" w:hAnsi="Times New Roman" w:cs="Times New Roman"/>
          <w:i/>
          <w:color w:val="000000"/>
          <w:sz w:val="24"/>
        </w:rPr>
        <w:t>. In order to meet the objectives of this research, the study adopted quantitative</w:t>
      </w:r>
      <w:r w:rsidR="00B53FAA">
        <w:rPr>
          <w:rFonts w:ascii="Times New Roman" w:eastAsia="Times New Roman" w:hAnsi="Times New Roman" w:cs="Times New Roman"/>
          <w:i/>
          <w:color w:val="000000"/>
          <w:sz w:val="24"/>
        </w:rPr>
        <w:t xml:space="preserve"> as well as qualitative</w:t>
      </w:r>
      <w:r w:rsidRPr="00D63C7E">
        <w:rPr>
          <w:rFonts w:ascii="Times New Roman" w:eastAsia="Times New Roman" w:hAnsi="Times New Roman" w:cs="Times New Roman"/>
          <w:i/>
          <w:color w:val="000000"/>
          <w:sz w:val="24"/>
        </w:rPr>
        <w:t xml:space="preserve"> method and the relationships proposed in the framework were tested using descriptive and explanatory research </w:t>
      </w:r>
      <w:r w:rsidR="005B0A41">
        <w:rPr>
          <w:rFonts w:ascii="Times New Roman" w:eastAsia="Times New Roman" w:hAnsi="Times New Roman" w:cs="Times New Roman"/>
          <w:i/>
          <w:color w:val="000000"/>
          <w:sz w:val="24"/>
        </w:rPr>
        <w:t>design</w:t>
      </w:r>
      <w:r w:rsidR="00EB0B49">
        <w:rPr>
          <w:rFonts w:ascii="Times New Roman" w:eastAsia="Times New Roman" w:hAnsi="Times New Roman" w:cs="Times New Roman"/>
          <w:i/>
          <w:color w:val="000000"/>
          <w:sz w:val="24"/>
        </w:rPr>
        <w:t>s</w:t>
      </w:r>
      <w:r w:rsidR="005B0A41">
        <w:rPr>
          <w:rFonts w:ascii="Times New Roman" w:eastAsia="Times New Roman" w:hAnsi="Times New Roman" w:cs="Times New Roman"/>
          <w:i/>
          <w:color w:val="000000"/>
          <w:sz w:val="24"/>
        </w:rPr>
        <w:t xml:space="preserve">. </w:t>
      </w:r>
      <w:r w:rsidRPr="00D63C7E">
        <w:rPr>
          <w:rFonts w:ascii="Times New Roman" w:eastAsia="Times New Roman" w:hAnsi="Times New Roman" w:cs="Times New Roman"/>
          <w:i/>
          <w:color w:val="000000"/>
          <w:sz w:val="24"/>
        </w:rPr>
        <w:t xml:space="preserve">The primary data was collected from </w:t>
      </w:r>
      <w:r w:rsidR="005B04F7">
        <w:rPr>
          <w:rFonts w:ascii="Times New Roman" w:eastAsia="Times New Roman" w:hAnsi="Times New Roman" w:cs="Times New Roman"/>
          <w:i/>
          <w:color w:val="000000"/>
          <w:sz w:val="24"/>
        </w:rPr>
        <w:t>113</w:t>
      </w:r>
      <w:r w:rsidR="00B53FAA">
        <w:rPr>
          <w:rFonts w:ascii="Times New Roman" w:eastAsia="Times New Roman" w:hAnsi="Times New Roman" w:cs="Times New Roman"/>
          <w:i/>
          <w:color w:val="000000"/>
          <w:sz w:val="24"/>
        </w:rPr>
        <w:t xml:space="preserve"> </w:t>
      </w:r>
      <w:r w:rsidRPr="00D63C7E">
        <w:rPr>
          <w:rFonts w:ascii="Times New Roman" w:eastAsia="Times New Roman" w:hAnsi="Times New Roman" w:cs="Times New Roman"/>
          <w:i/>
          <w:color w:val="000000"/>
          <w:sz w:val="24"/>
        </w:rPr>
        <w:t xml:space="preserve">employees of </w:t>
      </w:r>
      <w:r w:rsidR="00B53FAA">
        <w:rPr>
          <w:rFonts w:ascii="Times New Roman" w:eastAsia="Times New Roman" w:hAnsi="Times New Roman" w:cs="Times New Roman"/>
          <w:i/>
          <w:color w:val="000000"/>
          <w:sz w:val="24"/>
        </w:rPr>
        <w:t>Dangote Cement Factory in Ada’a Berga</w:t>
      </w:r>
      <w:r w:rsidRPr="00D63C7E">
        <w:rPr>
          <w:rFonts w:ascii="Times New Roman" w:eastAsia="Times New Roman" w:hAnsi="Times New Roman" w:cs="Times New Roman"/>
          <w:i/>
          <w:color w:val="000000"/>
          <w:sz w:val="24"/>
        </w:rPr>
        <w:t xml:space="preserve"> by using Likert scale type questionnaires as measuring instrument for collection of the employees’ perception towards the </w:t>
      </w:r>
      <w:r w:rsidR="00B53FAA" w:rsidRPr="00D63C7E">
        <w:rPr>
          <w:rFonts w:ascii="Times New Roman" w:eastAsia="Times New Roman" w:hAnsi="Times New Roman" w:cs="Times New Roman"/>
          <w:i/>
          <w:color w:val="000000"/>
          <w:sz w:val="24"/>
        </w:rPr>
        <w:t>variables, then</w:t>
      </w:r>
      <w:r w:rsidRPr="00D63C7E">
        <w:rPr>
          <w:rFonts w:ascii="Times New Roman" w:eastAsia="Times New Roman" w:hAnsi="Times New Roman" w:cs="Times New Roman"/>
          <w:i/>
          <w:color w:val="000000"/>
          <w:sz w:val="24"/>
        </w:rPr>
        <w:t xml:space="preserve"> the collected data were analyzed using descr</w:t>
      </w:r>
      <w:r w:rsidR="00B53FAA">
        <w:rPr>
          <w:rFonts w:ascii="Times New Roman" w:eastAsia="Times New Roman" w:hAnsi="Times New Roman" w:cs="Times New Roman"/>
          <w:i/>
          <w:color w:val="000000"/>
          <w:sz w:val="24"/>
        </w:rPr>
        <w:t>iptive statistics, correlation</w:t>
      </w:r>
      <w:r w:rsidRPr="00D63C7E">
        <w:rPr>
          <w:rFonts w:ascii="Times New Roman" w:eastAsia="Times New Roman" w:hAnsi="Times New Roman" w:cs="Times New Roman"/>
          <w:i/>
          <w:color w:val="000000"/>
          <w:sz w:val="24"/>
        </w:rPr>
        <w:t xml:space="preserve"> and multiple regression analysis. The study result of the study indicates that supply chain management practice has statistically significant effect on the organizational performance of </w:t>
      </w:r>
      <w:r w:rsidR="006C3304">
        <w:rPr>
          <w:rFonts w:ascii="Times New Roman" w:eastAsia="Times New Roman" w:hAnsi="Times New Roman" w:cs="Times New Roman"/>
          <w:i/>
          <w:color w:val="000000"/>
          <w:sz w:val="24"/>
        </w:rPr>
        <w:t>Dangote Cement Factory in Ada’a Berga</w:t>
      </w:r>
      <w:r w:rsidRPr="00D63C7E">
        <w:rPr>
          <w:rFonts w:ascii="Times New Roman" w:eastAsia="Times New Roman" w:hAnsi="Times New Roman" w:cs="Times New Roman"/>
          <w:i/>
          <w:color w:val="000000"/>
          <w:sz w:val="24"/>
        </w:rPr>
        <w:t xml:space="preserve">. The practice of strategic supplier partnership, </w:t>
      </w:r>
      <w:r w:rsidR="005F1431">
        <w:rPr>
          <w:rFonts w:ascii="Times New Roman" w:eastAsia="Times New Roman" w:hAnsi="Times New Roman" w:cs="Times New Roman"/>
          <w:i/>
          <w:color w:val="000000"/>
          <w:sz w:val="24"/>
        </w:rPr>
        <w:t>&amp; material flow management</w:t>
      </w:r>
      <w:r w:rsidRPr="00D63C7E">
        <w:rPr>
          <w:rFonts w:ascii="Times New Roman" w:eastAsia="Times New Roman" w:hAnsi="Times New Roman" w:cs="Times New Roman"/>
          <w:i/>
          <w:color w:val="000000"/>
          <w:sz w:val="24"/>
        </w:rPr>
        <w:t xml:space="preserve"> needs improvement</w:t>
      </w:r>
      <w:r w:rsidR="001244BC">
        <w:rPr>
          <w:rFonts w:ascii="Times New Roman" w:eastAsia="Times New Roman" w:hAnsi="Times New Roman" w:cs="Times New Roman"/>
          <w:i/>
          <w:color w:val="000000"/>
          <w:sz w:val="24"/>
        </w:rPr>
        <w:t xml:space="preserve"> </w:t>
      </w:r>
      <w:r w:rsidRPr="00D63C7E">
        <w:rPr>
          <w:rFonts w:ascii="Times New Roman" w:eastAsia="Times New Roman" w:hAnsi="Times New Roman" w:cs="Times New Roman"/>
          <w:i/>
          <w:color w:val="000000"/>
          <w:sz w:val="24"/>
        </w:rPr>
        <w:t>.</w:t>
      </w:r>
      <w:r w:rsidR="00304672">
        <w:rPr>
          <w:rFonts w:ascii="Times New Roman" w:eastAsia="Times New Roman" w:hAnsi="Times New Roman" w:cs="Times New Roman"/>
          <w:i/>
          <w:color w:val="000000"/>
          <w:sz w:val="24"/>
        </w:rPr>
        <w:t>Especially</w:t>
      </w:r>
      <w:r w:rsidR="005F1431">
        <w:rPr>
          <w:rFonts w:ascii="Times New Roman" w:eastAsia="Times New Roman" w:hAnsi="Times New Roman" w:cs="Times New Roman"/>
          <w:i/>
          <w:color w:val="000000"/>
          <w:sz w:val="24"/>
        </w:rPr>
        <w:t xml:space="preserve"> from the two variables </w:t>
      </w:r>
      <w:r w:rsidR="005F1431" w:rsidRPr="00D63C7E">
        <w:rPr>
          <w:rFonts w:ascii="Times New Roman" w:eastAsia="Times New Roman" w:hAnsi="Times New Roman" w:cs="Times New Roman"/>
          <w:i/>
          <w:color w:val="000000"/>
          <w:sz w:val="24"/>
        </w:rPr>
        <w:t>strategic supplier partnership</w:t>
      </w:r>
      <w:r w:rsidR="005F1431">
        <w:rPr>
          <w:rFonts w:ascii="Times New Roman" w:eastAsia="Times New Roman" w:hAnsi="Times New Roman" w:cs="Times New Roman"/>
          <w:i/>
          <w:color w:val="000000"/>
          <w:sz w:val="24"/>
        </w:rPr>
        <w:t xml:space="preserve"> mor</w:t>
      </w:r>
      <w:r w:rsidR="00267D0B">
        <w:rPr>
          <w:rFonts w:ascii="Times New Roman" w:eastAsia="Times New Roman" w:hAnsi="Times New Roman" w:cs="Times New Roman"/>
          <w:i/>
          <w:color w:val="000000"/>
          <w:sz w:val="24"/>
        </w:rPr>
        <w:t>e need the great improvement as</w:t>
      </w:r>
      <w:r w:rsidR="00C03FC4">
        <w:rPr>
          <w:rFonts w:ascii="Times New Roman" w:eastAsia="Times New Roman" w:hAnsi="Times New Roman" w:cs="Times New Roman"/>
          <w:i/>
          <w:color w:val="000000"/>
          <w:sz w:val="24"/>
        </w:rPr>
        <w:t xml:space="preserve"> understanding </w:t>
      </w:r>
      <w:r w:rsidR="00267D0B">
        <w:rPr>
          <w:rFonts w:ascii="Times New Roman" w:eastAsia="Times New Roman" w:hAnsi="Times New Roman" w:cs="Times New Roman"/>
          <w:i/>
          <w:color w:val="000000"/>
          <w:sz w:val="24"/>
        </w:rPr>
        <w:t>from the</w:t>
      </w:r>
      <w:r w:rsidR="005F1431">
        <w:rPr>
          <w:rFonts w:ascii="Times New Roman" w:eastAsia="Times New Roman" w:hAnsi="Times New Roman" w:cs="Times New Roman"/>
          <w:i/>
          <w:color w:val="000000"/>
          <w:sz w:val="24"/>
        </w:rPr>
        <w:t xml:space="preserve"> result </w:t>
      </w:r>
      <w:r w:rsidR="00304672">
        <w:rPr>
          <w:rFonts w:ascii="Times New Roman" w:eastAsia="Times New Roman" w:hAnsi="Times New Roman" w:cs="Times New Roman"/>
          <w:i/>
          <w:color w:val="000000"/>
          <w:sz w:val="24"/>
        </w:rPr>
        <w:t>of regression</w:t>
      </w:r>
      <w:r w:rsidR="005F1431" w:rsidRPr="00D63C7E">
        <w:rPr>
          <w:rFonts w:ascii="Times New Roman" w:eastAsia="Times New Roman" w:hAnsi="Times New Roman" w:cs="Times New Roman"/>
          <w:i/>
          <w:color w:val="000000"/>
          <w:sz w:val="24"/>
        </w:rPr>
        <w:t xml:space="preserve"> analysis</w:t>
      </w:r>
      <w:r w:rsidR="00A65B93">
        <w:rPr>
          <w:rFonts w:ascii="Times New Roman" w:eastAsia="Times New Roman" w:hAnsi="Times New Roman" w:cs="Times New Roman"/>
          <w:i/>
          <w:color w:val="000000"/>
          <w:sz w:val="24"/>
        </w:rPr>
        <w:t xml:space="preserve"> the result of this is </w:t>
      </w:r>
      <w:r w:rsidR="005F1431">
        <w:rPr>
          <w:rFonts w:ascii="Times New Roman" w:eastAsia="Times New Roman" w:hAnsi="Times New Roman" w:cs="Times New Roman"/>
          <w:i/>
          <w:color w:val="000000"/>
          <w:sz w:val="24"/>
        </w:rPr>
        <w:t xml:space="preserve">negative and </w:t>
      </w:r>
      <w:r w:rsidR="00A65B93">
        <w:rPr>
          <w:rFonts w:ascii="Times New Roman" w:eastAsia="Times New Roman" w:hAnsi="Times New Roman" w:cs="Times New Roman"/>
          <w:i/>
          <w:color w:val="000000"/>
          <w:sz w:val="24"/>
        </w:rPr>
        <w:t>insignificant</w:t>
      </w:r>
      <w:r w:rsidR="005F1431">
        <w:rPr>
          <w:rFonts w:ascii="Times New Roman" w:eastAsia="Times New Roman" w:hAnsi="Times New Roman" w:cs="Times New Roman"/>
          <w:i/>
          <w:color w:val="000000"/>
          <w:sz w:val="24"/>
        </w:rPr>
        <w:t xml:space="preserve"> with </w:t>
      </w:r>
      <w:r w:rsidR="00A65B93" w:rsidRPr="00A65B93">
        <w:rPr>
          <w:rFonts w:ascii="Times New Roman" w:eastAsia="Times New Roman" w:hAnsi="Times New Roman" w:cs="Times New Roman"/>
          <w:i/>
          <w:color w:val="000000"/>
          <w:sz w:val="24"/>
        </w:rPr>
        <w:t>Organizational performance of Dangote Cement Factory</w:t>
      </w:r>
      <w:r w:rsidR="00A65B93">
        <w:rPr>
          <w:rFonts w:ascii="Times New Roman" w:eastAsia="Times New Roman" w:hAnsi="Times New Roman" w:cs="Times New Roman"/>
          <w:i/>
          <w:color w:val="000000"/>
          <w:sz w:val="24"/>
        </w:rPr>
        <w:t>.</w:t>
      </w:r>
      <w:r w:rsidR="00267D0B">
        <w:rPr>
          <w:rFonts w:ascii="Times New Roman" w:eastAsia="Times New Roman" w:hAnsi="Times New Roman" w:cs="Times New Roman"/>
          <w:i/>
          <w:color w:val="000000"/>
          <w:sz w:val="24"/>
        </w:rPr>
        <w:t xml:space="preserve"> </w:t>
      </w:r>
    </w:p>
    <w:p w:rsidR="00D63C7E" w:rsidRPr="00D63C7E" w:rsidRDefault="00D63C7E" w:rsidP="001244BC">
      <w:pPr>
        <w:spacing w:after="122" w:line="360" w:lineRule="auto"/>
        <w:ind w:left="10" w:hanging="10"/>
        <w:jc w:val="both"/>
        <w:rPr>
          <w:rFonts w:ascii="Times New Roman" w:eastAsia="Times New Roman" w:hAnsi="Times New Roman" w:cs="Times New Roman"/>
          <w:color w:val="000000"/>
          <w:sz w:val="24"/>
        </w:rPr>
      </w:pPr>
      <w:r w:rsidRPr="00D63C7E">
        <w:rPr>
          <w:rFonts w:ascii="Times New Roman" w:eastAsia="Times New Roman" w:hAnsi="Times New Roman" w:cs="Times New Roman"/>
          <w:i/>
          <w:color w:val="000000"/>
          <w:sz w:val="24"/>
        </w:rPr>
        <w:t xml:space="preserve">To sustain in the organization performance develops multi-skill working capacity, on internal systems automation, framework agreement, create collaboration with business partners and relocate the resource in proper manner. </w:t>
      </w:r>
    </w:p>
    <w:p w:rsidR="00D63C7E" w:rsidRPr="00D63C7E" w:rsidRDefault="00D63C7E" w:rsidP="001244BC">
      <w:pPr>
        <w:spacing w:after="199" w:line="360" w:lineRule="auto"/>
        <w:ind w:left="10" w:hanging="10"/>
        <w:jc w:val="both"/>
        <w:rPr>
          <w:rFonts w:ascii="Times New Roman" w:eastAsia="Times New Roman" w:hAnsi="Times New Roman" w:cs="Times New Roman"/>
          <w:color w:val="000000"/>
          <w:sz w:val="24"/>
        </w:rPr>
      </w:pPr>
      <w:r w:rsidRPr="00D63C7E">
        <w:rPr>
          <w:rFonts w:ascii="Times New Roman" w:eastAsia="Times New Roman" w:hAnsi="Times New Roman" w:cs="Times New Roman"/>
          <w:b/>
          <w:i/>
          <w:color w:val="000000"/>
          <w:sz w:val="24"/>
        </w:rPr>
        <w:t xml:space="preserve">Key Words:  </w:t>
      </w:r>
      <w:r w:rsidRPr="00D63C7E">
        <w:rPr>
          <w:rFonts w:ascii="Times New Roman" w:eastAsia="Times New Roman" w:hAnsi="Times New Roman" w:cs="Times New Roman"/>
          <w:i/>
          <w:color w:val="000000"/>
          <w:sz w:val="24"/>
        </w:rPr>
        <w:t xml:space="preserve">Supply chain management; SCM Practice; organizational Performance. </w:t>
      </w:r>
    </w:p>
    <w:p w:rsidR="00E05975" w:rsidRDefault="00E05975" w:rsidP="001244BC">
      <w:pPr>
        <w:spacing w:line="360" w:lineRule="auto"/>
      </w:pPr>
    </w:p>
    <w:p w:rsidR="00E05975" w:rsidRDefault="00E05975" w:rsidP="001244BC">
      <w:pPr>
        <w:spacing w:line="360" w:lineRule="auto"/>
      </w:pPr>
    </w:p>
    <w:p w:rsidR="00E05975" w:rsidRDefault="00E05975" w:rsidP="00CB17AD">
      <w:pPr>
        <w:spacing w:line="360" w:lineRule="auto"/>
      </w:pPr>
    </w:p>
    <w:p w:rsidR="00E05975" w:rsidRDefault="00E05975" w:rsidP="00CB17AD">
      <w:pPr>
        <w:spacing w:line="360" w:lineRule="auto"/>
      </w:pPr>
    </w:p>
    <w:p w:rsidR="00E05975" w:rsidRDefault="00E05975" w:rsidP="00CB17AD">
      <w:pPr>
        <w:spacing w:line="360" w:lineRule="auto"/>
      </w:pPr>
    </w:p>
    <w:p w:rsidR="00E05975" w:rsidRDefault="00E05975" w:rsidP="00CB17AD">
      <w:pPr>
        <w:spacing w:line="360" w:lineRule="auto"/>
      </w:pPr>
    </w:p>
    <w:p w:rsidR="00E05975" w:rsidRDefault="00E05975" w:rsidP="00CB17AD">
      <w:pPr>
        <w:spacing w:line="360" w:lineRule="auto"/>
      </w:pPr>
    </w:p>
    <w:p w:rsidR="00EE0D21" w:rsidRDefault="00EE0D21">
      <w:pPr>
        <w:sectPr w:rsidR="00EE0D21" w:rsidSect="007A1784">
          <w:footerReference w:type="default" r:id="rId10"/>
          <w:footerReference w:type="first" r:id="rId11"/>
          <w:pgSz w:w="12240" w:h="15840"/>
          <w:pgMar w:top="1440" w:right="1440" w:bottom="1440" w:left="1440" w:header="720" w:footer="720" w:gutter="0"/>
          <w:pgNumType w:fmt="lowerRoman" w:start="5"/>
          <w:cols w:space="720"/>
          <w:docGrid w:linePitch="360"/>
        </w:sectPr>
      </w:pPr>
    </w:p>
    <w:p w:rsidR="00E05975" w:rsidRDefault="00E05975"/>
    <w:p w:rsidR="00E05975" w:rsidRPr="008F52DD" w:rsidRDefault="00E05975" w:rsidP="00D8117E">
      <w:pPr>
        <w:pStyle w:val="Heading1"/>
        <w:jc w:val="center"/>
        <w:rPr>
          <w:rFonts w:ascii="Times New Roman" w:eastAsia="Times New Roman" w:hAnsi="Times New Roman" w:cs="Times New Roman"/>
          <w:b/>
          <w:color w:val="000000" w:themeColor="text1"/>
        </w:rPr>
      </w:pPr>
      <w:bookmarkStart w:id="37" w:name="_Toc190495070"/>
      <w:bookmarkStart w:id="38" w:name="_Toc197408523"/>
      <w:r w:rsidRPr="008F52DD">
        <w:rPr>
          <w:rFonts w:ascii="Times New Roman" w:eastAsia="Times New Roman" w:hAnsi="Times New Roman" w:cs="Times New Roman"/>
          <w:b/>
          <w:color w:val="000000" w:themeColor="text1"/>
        </w:rPr>
        <w:t>CHAPTER ONE</w:t>
      </w:r>
      <w:bookmarkEnd w:id="37"/>
      <w:bookmarkEnd w:id="38"/>
    </w:p>
    <w:p w:rsidR="00E05975" w:rsidRPr="008F52DD" w:rsidRDefault="00E05975" w:rsidP="00D8117E">
      <w:pPr>
        <w:pStyle w:val="Heading1"/>
        <w:rPr>
          <w:rFonts w:ascii="Times New Roman" w:eastAsia="Times New Roman" w:hAnsi="Times New Roman" w:cs="Times New Roman"/>
          <w:b/>
          <w:color w:val="000000" w:themeColor="text1"/>
        </w:rPr>
      </w:pPr>
      <w:bookmarkStart w:id="39" w:name="_Toc190495071"/>
      <w:bookmarkStart w:id="40" w:name="_Toc197408524"/>
      <w:r w:rsidRPr="008F52DD">
        <w:rPr>
          <w:rFonts w:ascii="Times New Roman" w:eastAsia="Times New Roman" w:hAnsi="Times New Roman" w:cs="Times New Roman"/>
          <w:b/>
          <w:color w:val="000000" w:themeColor="text1"/>
        </w:rPr>
        <w:t>INTRODUCTION</w:t>
      </w:r>
      <w:bookmarkEnd w:id="39"/>
      <w:bookmarkEnd w:id="40"/>
    </w:p>
    <w:p w:rsidR="00E05975" w:rsidRPr="008F52DD" w:rsidRDefault="00E05975" w:rsidP="008F52DD">
      <w:pPr>
        <w:pStyle w:val="Heading1"/>
        <w:spacing w:line="360" w:lineRule="auto"/>
        <w:rPr>
          <w:rFonts w:ascii="Times New Roman" w:eastAsia="Times New Roman" w:hAnsi="Times New Roman" w:cs="Times New Roman"/>
          <w:b/>
          <w:color w:val="000000" w:themeColor="text1"/>
        </w:rPr>
      </w:pPr>
      <w:bookmarkStart w:id="41" w:name="_Toc190495072"/>
      <w:bookmarkStart w:id="42" w:name="_Toc197408525"/>
      <w:r w:rsidRPr="008F52DD">
        <w:rPr>
          <w:rFonts w:ascii="Times New Roman" w:eastAsia="Times New Roman" w:hAnsi="Times New Roman" w:cs="Times New Roman"/>
          <w:b/>
          <w:color w:val="000000" w:themeColor="text1"/>
        </w:rPr>
        <w:t>1.1</w:t>
      </w:r>
      <w:r w:rsidR="008F52DD" w:rsidRPr="008F52DD">
        <w:rPr>
          <w:rFonts w:ascii="Times New Roman" w:eastAsia="Times New Roman" w:hAnsi="Times New Roman" w:cs="Times New Roman"/>
          <w:b/>
          <w:color w:val="000000" w:themeColor="text1"/>
        </w:rPr>
        <w:t>. Background</w:t>
      </w:r>
      <w:r w:rsidRPr="008F52DD">
        <w:rPr>
          <w:rFonts w:ascii="Times New Roman" w:eastAsia="Times New Roman" w:hAnsi="Times New Roman" w:cs="Times New Roman"/>
          <w:b/>
          <w:color w:val="000000" w:themeColor="text1"/>
        </w:rPr>
        <w:t xml:space="preserve"> of the Study</w:t>
      </w:r>
      <w:bookmarkEnd w:id="41"/>
      <w:bookmarkEnd w:id="42"/>
    </w:p>
    <w:p w:rsidR="00E05975" w:rsidRPr="00E05975" w:rsidRDefault="00E05975" w:rsidP="008F52DD">
      <w:pPr>
        <w:spacing w:after="0"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Supply chain management (SCM) deals with linking the organizations within the supply chain in order to meet demand across the chain as efficiently as possible. It is a device that directs operation towards the successful achievement of desired performance. Anggraini, Hamiza, Doktoralina, and Anah (2018) explain that both SCM and the working of financial institutions are highly linked to each other in which SCM is a meaningful tool for the banking firm’s performance. This implies that the use of effective SCM practices has become a potentially valuable means to achieve organizational performance. Effective SCM requires simultaneous improvements in both customer service levels and internal operating efficiencies of firms in the supply chain (Kariuki, 2014). Thus internal integration of functions and external integration with clients is important. Annan, Otchere, and Daniel (2013) suggested that SCM is recognized as the integration of key business processes across the supply chain. Supply chain theory suggests that the supply chain should be managed from end to end (Storey, Emberson, Godsell, &amp; Harrison, 2006). Through the implementation of SCM, cost reduction and customer satisfaction are achieved and the service is perceived as more long-term (Wachira, 2011). Thus </w:t>
      </w:r>
      <w:r w:rsidR="0092407A" w:rsidRPr="00E05975">
        <w:rPr>
          <w:rFonts w:ascii="Times New Roman" w:eastAsia="Times New Roman" w:hAnsi="Times New Roman" w:cs="Times New Roman"/>
          <w:color w:val="000000"/>
          <w:sz w:val="24"/>
        </w:rPr>
        <w:t>organizations need</w:t>
      </w:r>
      <w:r w:rsidRPr="00E05975">
        <w:rPr>
          <w:rFonts w:ascii="Times New Roman" w:eastAsia="Times New Roman" w:hAnsi="Times New Roman" w:cs="Times New Roman"/>
          <w:color w:val="000000"/>
          <w:sz w:val="24"/>
        </w:rPr>
        <w:t xml:space="preserve"> to grasp the thoughts and practices of SCM for enhancing competitiveness and performance. It has been pointed out that practicing SCM has become an essential requirement to staying competitive and growing profitably in today’s global race (Power et al., 202</w:t>
      </w:r>
      <w:r w:rsidR="00043370">
        <w:rPr>
          <w:rFonts w:ascii="Times New Roman" w:eastAsia="Times New Roman" w:hAnsi="Times New Roman" w:cs="Times New Roman"/>
          <w:color w:val="000000"/>
          <w:sz w:val="24"/>
        </w:rPr>
        <w:t>0; Moberg et al., 2018, Kant et al</w:t>
      </w:r>
      <w:r w:rsidRPr="00E05975">
        <w:rPr>
          <w:rFonts w:ascii="Times New Roman" w:eastAsia="Times New Roman" w:hAnsi="Times New Roman" w:cs="Times New Roman"/>
          <w:color w:val="000000"/>
          <w:sz w:val="24"/>
        </w:rPr>
        <w:t xml:space="preserve">, 2022). Organizations began to realize that it is not enough to improve efficiencies within an organization, but their whole supply chain has to be made competitive. Supply chain management practice is the integration of key business processes across the supply chain (Salazar, 2012; Gobena &amp; Kant, 2022). This is because individual entities shall no longer compete as solely autonomous businesses rather as a supply chains. Competition becomes no longer between organizations but with among their supply chains (Salazar, 2012). The best supply chain practices are the initiatives that influence the whole supply chain, its parts or key processes (Cuthbertson &amp; Piotrowicz, 2021). </w:t>
      </w:r>
    </w:p>
    <w:p w:rsidR="00E05975" w:rsidRPr="00E05975" w:rsidRDefault="00E05975" w:rsidP="003B083C">
      <w:pPr>
        <w:spacing w:after="88"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These practices are influenced by contextual factors such as type of industry, firm size, its position in the supply chain, type and length of supply chain (Ragu-Nathan &amp; Rao., 2021). </w:t>
      </w:r>
    </w:p>
    <w:p w:rsidR="00E05975" w:rsidRPr="003B083C" w:rsidRDefault="00E05975" w:rsidP="003B083C">
      <w:pPr>
        <w:pStyle w:val="Heading1"/>
        <w:spacing w:line="360" w:lineRule="auto"/>
        <w:rPr>
          <w:rFonts w:ascii="Times New Roman" w:eastAsia="Times New Roman" w:hAnsi="Times New Roman" w:cs="Times New Roman"/>
          <w:b/>
          <w:color w:val="000000" w:themeColor="text1"/>
        </w:rPr>
      </w:pPr>
      <w:bookmarkStart w:id="43" w:name="_Toc190495073"/>
      <w:bookmarkStart w:id="44" w:name="_Toc197408526"/>
      <w:r w:rsidRPr="003B083C">
        <w:rPr>
          <w:rFonts w:ascii="Times New Roman" w:eastAsia="Times New Roman" w:hAnsi="Times New Roman" w:cs="Times New Roman"/>
          <w:b/>
          <w:color w:val="000000" w:themeColor="text1"/>
        </w:rPr>
        <w:t>1.2</w:t>
      </w:r>
      <w:r w:rsidR="003B083C" w:rsidRPr="003B083C">
        <w:rPr>
          <w:rFonts w:ascii="Times New Roman" w:eastAsia="Times New Roman" w:hAnsi="Times New Roman" w:cs="Times New Roman"/>
          <w:b/>
          <w:color w:val="000000" w:themeColor="text1"/>
        </w:rPr>
        <w:t>. Statement</w:t>
      </w:r>
      <w:r w:rsidRPr="003B083C">
        <w:rPr>
          <w:rFonts w:ascii="Times New Roman" w:eastAsia="Times New Roman" w:hAnsi="Times New Roman" w:cs="Times New Roman"/>
          <w:b/>
          <w:color w:val="000000" w:themeColor="text1"/>
        </w:rPr>
        <w:t xml:space="preserve"> of the problem</w:t>
      </w:r>
      <w:bookmarkEnd w:id="43"/>
      <w:bookmarkEnd w:id="44"/>
    </w:p>
    <w:p w:rsidR="00E05975" w:rsidRPr="00E05975" w:rsidRDefault="00E05975" w:rsidP="003B083C">
      <w:pPr>
        <w:spacing w:after="7"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Due to the number of competing companies expanding both locally and globally, companies not only have to reestablish themselves to produce higher-quality products and services, decrease waste and are able to respond to the market but also to handle their supply chain management efficiently. Organizations are facing different kinds of challenges in their effort of competing in today’s dynamic global markets.</w:t>
      </w:r>
    </w:p>
    <w:p w:rsidR="00E05975" w:rsidRPr="00E05975" w:rsidRDefault="00E05975" w:rsidP="003B083C">
      <w:pPr>
        <w:spacing w:after="0" w:line="358"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As part of the process industry, cement is a key portion in the world economy. Meanwhile, so far supply chain management (SCM) has traditionally played an operational role within companies missing opportunities for enhancing its concept and application as a mechanism to deal with the competitiveness challenges (Isabel, 2020; Legesse &amp; Kant, 2022). </w:t>
      </w:r>
    </w:p>
    <w:p w:rsidR="00E05975" w:rsidRPr="00E05975" w:rsidRDefault="00E05975" w:rsidP="003B083C">
      <w:pPr>
        <w:spacing w:after="0" w:line="357"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Ethiopia’s cement manufacturing firms are currently not able to meet the current demand which has cement consumption has risen by an average growth rate of 30% (MoFED, 2021). This demand has attracted competition from within and without. For instance, new companies have come to invest in Ethiopia, while there are increased imports. For example, the Ethiopian Ministry of Trade and Industry has announced that 320 million quintals of cement will be imported in the 2013 Ethiopian fiscal year in addition to domestic production to alleviate the shortage of cement. Cement industry in Ethiopia is under researched and there is lack of empirical research on how practitioners and incorporate supply chain management practices in to overall corporate strategy of competitiveness. A Little known about the specific practices or concerns of successful supply chain management implementations (Tan, 2018). While the lack of successful SCM efforts has been attributed to the complexity of SCM itself, research in the area of SCM has not been able to offer much by way of guidance to help the practice of SCM. This has been attributed primarily to conceptual confusion and the lack of a theoretical framework in researching SCM. A review of the studies conducted locally on supply chain management practice shows that, Mengistu (2020) did study on challenges of supply chain management and their relationship with the competitive position of cement industry in Ethiopia.  </w:t>
      </w:r>
    </w:p>
    <w:p w:rsidR="00E05975" w:rsidRPr="00E05975" w:rsidRDefault="00E05975" w:rsidP="00FB280A">
      <w:pPr>
        <w:spacing w:after="319"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 study focus on challenges in exploring correlation between the dependent variable competitive position of cement factories and independent variables; Extent of Strategic Suppliers Partnership, Effective Customer Relationship, Managing Environmental Issues and Effective Information Communications in Ethiopian Cement Industry. He found out that challenges of supply chain management and their relationship with the competitive position identified the level of perception of organization on the general issues of supply chain management analyze their level of impacts and relationships on the competitive position of cement factories in Ethiopia. The gap of the study, there was no addressing how to improve supply chain management on the competitive position (Woldegiorgis, 2019) conducted on the challenges and prospects of Ethiopian cement market. The findings of the study show; imbalance between production capacity and cement demand due to enormous cement projection in the country, drop in cement demand due to slow construction boom, marketing mix strategies 4ps and market intermediaries. The gap of </w:t>
      </w:r>
      <w:r w:rsidR="00CC4A4C">
        <w:rPr>
          <w:rFonts w:ascii="Times New Roman" w:eastAsia="Times New Roman" w:hAnsi="Times New Roman" w:cs="Times New Roman"/>
          <w:color w:val="000000"/>
          <w:sz w:val="24"/>
        </w:rPr>
        <w:t xml:space="preserve">the </w:t>
      </w:r>
      <w:r w:rsidRPr="00E05975">
        <w:rPr>
          <w:rFonts w:ascii="Times New Roman" w:eastAsia="Times New Roman" w:hAnsi="Times New Roman" w:cs="Times New Roman"/>
          <w:color w:val="000000"/>
          <w:sz w:val="24"/>
        </w:rPr>
        <w:t>study differ from the current situation of Ethiopian cement market, it’s not shows the direction and the role of the supply chain management pract</w:t>
      </w:r>
      <w:r w:rsidR="00E777A0">
        <w:rPr>
          <w:rFonts w:ascii="Times New Roman" w:eastAsia="Times New Roman" w:hAnsi="Times New Roman" w:cs="Times New Roman"/>
          <w:color w:val="000000"/>
          <w:sz w:val="24"/>
        </w:rPr>
        <w:t>ice on competitive advantage of</w:t>
      </w:r>
      <w:r w:rsidRPr="00E05975">
        <w:rPr>
          <w:rFonts w:ascii="Times New Roman" w:eastAsia="Times New Roman" w:hAnsi="Times New Roman" w:cs="Times New Roman"/>
          <w:color w:val="000000"/>
          <w:sz w:val="24"/>
        </w:rPr>
        <w:t xml:space="preserve"> Ethiopian cement</w:t>
      </w:r>
      <w:r w:rsidR="00926933">
        <w:rPr>
          <w:rFonts w:ascii="Times New Roman" w:eastAsia="Times New Roman" w:hAnsi="Times New Roman" w:cs="Times New Roman"/>
          <w:color w:val="000000"/>
          <w:sz w:val="24"/>
        </w:rPr>
        <w:t xml:space="preserve"> industry (Manayewegayehu, 2019</w:t>
      </w:r>
      <w:r w:rsidRPr="00E05975">
        <w:rPr>
          <w:rFonts w:ascii="Times New Roman" w:eastAsia="Times New Roman" w:hAnsi="Times New Roman" w:cs="Times New Roman"/>
          <w:color w:val="000000"/>
          <w:sz w:val="24"/>
        </w:rPr>
        <w:t>), also conducted the study on assessment on the challenges of supply chain management performance of cement factories in Ethiopia. However, the study did not investigate how Supply chain m</w:t>
      </w:r>
      <w:r w:rsidR="007D031E">
        <w:rPr>
          <w:rFonts w:ascii="Times New Roman" w:eastAsia="Times New Roman" w:hAnsi="Times New Roman" w:cs="Times New Roman"/>
          <w:color w:val="000000"/>
          <w:sz w:val="24"/>
        </w:rPr>
        <w:t xml:space="preserve">anagement practices </w:t>
      </w:r>
      <w:r w:rsidR="00943B80">
        <w:rPr>
          <w:rFonts w:ascii="Times New Roman" w:eastAsia="Times New Roman" w:hAnsi="Times New Roman" w:cs="Times New Roman"/>
          <w:color w:val="000000"/>
          <w:sz w:val="24"/>
        </w:rPr>
        <w:t xml:space="preserve">influence </w:t>
      </w:r>
      <w:r w:rsidR="00943B80" w:rsidRPr="00E05975">
        <w:rPr>
          <w:rFonts w:ascii="Times New Roman" w:eastAsia="Times New Roman" w:hAnsi="Times New Roman" w:cs="Times New Roman"/>
          <w:color w:val="000000"/>
          <w:sz w:val="24"/>
        </w:rPr>
        <w:t>the</w:t>
      </w:r>
      <w:r w:rsidRPr="00E05975">
        <w:rPr>
          <w:rFonts w:ascii="Times New Roman" w:eastAsia="Times New Roman" w:hAnsi="Times New Roman" w:cs="Times New Roman"/>
          <w:color w:val="000000"/>
          <w:sz w:val="24"/>
        </w:rPr>
        <w:t xml:space="preserve"> performance of the manufacturing firms and more so, those in the cement industry where currently there is stiff competition. Thus, there is a lack of study and knowledge gap, how well is the perform supply chain management practice in Ethiopian cement industry.</w:t>
      </w:r>
      <w:r w:rsidR="00FB280A" w:rsidRPr="00FB280A">
        <w:rPr>
          <w:rFonts w:ascii="Times New Roman" w:eastAsia="Times New Roman" w:hAnsi="Times New Roman" w:cs="Times New Roman"/>
          <w:color w:val="000000"/>
          <w:sz w:val="24"/>
        </w:rPr>
        <w:t xml:space="preserve"> </w:t>
      </w:r>
      <w:r w:rsidR="00FB280A" w:rsidRPr="00E05975">
        <w:rPr>
          <w:rFonts w:ascii="Times New Roman" w:eastAsia="Times New Roman" w:hAnsi="Times New Roman" w:cs="Times New Roman"/>
          <w:color w:val="000000"/>
          <w:sz w:val="24"/>
        </w:rPr>
        <w:t>The Ethiopian Cement industries are also expected to play significant role in terms of supplying variety of cement products for the booming construction and infrastructure development. The researcher hardly finds enough literature on the current supply chain practice in the Ethi</w:t>
      </w:r>
      <w:r w:rsidR="00FB280A">
        <w:rPr>
          <w:rFonts w:ascii="Times New Roman" w:eastAsia="Times New Roman" w:hAnsi="Times New Roman" w:cs="Times New Roman"/>
          <w:color w:val="000000"/>
          <w:sz w:val="24"/>
        </w:rPr>
        <w:t>opian Cement Industry. (Kant et al</w:t>
      </w:r>
      <w:r w:rsidR="00FB280A" w:rsidRPr="00E05975">
        <w:rPr>
          <w:rFonts w:ascii="Times New Roman" w:eastAsia="Times New Roman" w:hAnsi="Times New Roman" w:cs="Times New Roman"/>
          <w:color w:val="000000"/>
          <w:sz w:val="24"/>
        </w:rPr>
        <w:t xml:space="preserve">, </w:t>
      </w:r>
      <w:r w:rsidR="00FB280A">
        <w:rPr>
          <w:rFonts w:ascii="Times New Roman" w:eastAsia="Times New Roman" w:hAnsi="Times New Roman" w:cs="Times New Roman"/>
          <w:color w:val="000000"/>
          <w:sz w:val="24"/>
        </w:rPr>
        <w:t>(</w:t>
      </w:r>
      <w:r w:rsidR="00FB280A" w:rsidRPr="00E05975">
        <w:rPr>
          <w:rFonts w:ascii="Times New Roman" w:eastAsia="Times New Roman" w:hAnsi="Times New Roman" w:cs="Times New Roman"/>
          <w:color w:val="000000"/>
          <w:sz w:val="24"/>
        </w:rPr>
        <w:t>2022</w:t>
      </w:r>
      <w:r w:rsidR="00FB280A">
        <w:rPr>
          <w:rFonts w:ascii="Times New Roman" w:eastAsia="Times New Roman" w:hAnsi="Times New Roman" w:cs="Times New Roman"/>
          <w:color w:val="000000"/>
          <w:sz w:val="24"/>
        </w:rPr>
        <w:t xml:space="preserve">) and </w:t>
      </w:r>
      <w:r w:rsidR="00FB280A" w:rsidRPr="00E05975">
        <w:rPr>
          <w:rFonts w:ascii="Times New Roman" w:eastAsia="Times New Roman" w:hAnsi="Times New Roman" w:cs="Times New Roman"/>
          <w:color w:val="000000"/>
          <w:sz w:val="24"/>
        </w:rPr>
        <w:t xml:space="preserve">Felke, </w:t>
      </w:r>
      <w:r w:rsidR="00FB280A">
        <w:rPr>
          <w:rFonts w:ascii="Times New Roman" w:eastAsia="Times New Roman" w:hAnsi="Times New Roman" w:cs="Times New Roman"/>
          <w:color w:val="000000"/>
          <w:sz w:val="24"/>
        </w:rPr>
        <w:t>(</w:t>
      </w:r>
      <w:r w:rsidR="00FB280A" w:rsidRPr="00E05975">
        <w:rPr>
          <w:rFonts w:ascii="Times New Roman" w:eastAsia="Times New Roman" w:hAnsi="Times New Roman" w:cs="Times New Roman"/>
          <w:color w:val="000000"/>
          <w:sz w:val="24"/>
        </w:rPr>
        <w:t xml:space="preserve">2016) adds that, in Ethiopia in most of product and service giving activities have a major gaps regards to their performances. That is due to </w:t>
      </w:r>
      <w:r w:rsidR="00FB280A">
        <w:rPr>
          <w:rFonts w:ascii="Times New Roman" w:eastAsia="Times New Roman" w:hAnsi="Times New Roman" w:cs="Times New Roman"/>
          <w:color w:val="000000"/>
          <w:sz w:val="24"/>
        </w:rPr>
        <w:t xml:space="preserve">lack of adequate SCM practices. </w:t>
      </w:r>
      <w:r w:rsidRPr="00E05975">
        <w:rPr>
          <w:rFonts w:ascii="Times New Roman" w:eastAsia="Times New Roman" w:hAnsi="Times New Roman" w:cs="Times New Roman"/>
          <w:color w:val="000000"/>
          <w:sz w:val="24"/>
        </w:rPr>
        <w:t>Therefore, this study sought to assess the effect of supply chain management practices on Organizational performance of Dangote Cement Factory in Ada’a Berga Woreda Oromia, Ethiopia</w:t>
      </w:r>
      <w:r w:rsidR="00E777A0">
        <w:rPr>
          <w:rFonts w:ascii="Times New Roman" w:eastAsia="Times New Roman" w:hAnsi="Times New Roman" w:cs="Times New Roman"/>
          <w:color w:val="000000"/>
          <w:sz w:val="24"/>
        </w:rPr>
        <w:t>.</w:t>
      </w:r>
      <w:r w:rsidRPr="00E05975">
        <w:rPr>
          <w:rFonts w:ascii="Times New Roman" w:eastAsia="Times New Roman" w:hAnsi="Times New Roman" w:cs="Times New Roman"/>
          <w:color w:val="000000"/>
          <w:sz w:val="24"/>
        </w:rPr>
        <w:t xml:space="preserve">  </w:t>
      </w:r>
    </w:p>
    <w:p w:rsidR="00E05975" w:rsidRPr="00E05975" w:rsidRDefault="00E05975" w:rsidP="00E05975">
      <w:pPr>
        <w:spacing w:after="117"/>
        <w:ind w:left="91"/>
        <w:rPr>
          <w:rFonts w:ascii="Times New Roman" w:eastAsia="Times New Roman" w:hAnsi="Times New Roman" w:cs="Times New Roman"/>
          <w:color w:val="000000"/>
          <w:sz w:val="24"/>
        </w:rPr>
      </w:pPr>
    </w:p>
    <w:p w:rsidR="00E05975" w:rsidRPr="00E05975" w:rsidRDefault="00E05975" w:rsidP="00E05975">
      <w:pPr>
        <w:spacing w:after="108"/>
        <w:ind w:left="91"/>
        <w:rPr>
          <w:rFonts w:ascii="Times New Roman" w:eastAsia="Times New Roman" w:hAnsi="Times New Roman" w:cs="Times New Roman"/>
          <w:color w:val="000000"/>
          <w:sz w:val="24"/>
        </w:rPr>
      </w:pPr>
    </w:p>
    <w:p w:rsidR="00E05975" w:rsidRDefault="00E05975" w:rsidP="00E05975">
      <w:pPr>
        <w:spacing w:after="0"/>
        <w:ind w:left="1354"/>
        <w:rPr>
          <w:rFonts w:ascii="Times New Roman" w:eastAsia="Times New Roman" w:hAnsi="Times New Roman" w:cs="Times New Roman"/>
          <w:color w:val="000000"/>
          <w:sz w:val="24"/>
        </w:rPr>
      </w:pPr>
    </w:p>
    <w:p w:rsidR="00431DE1" w:rsidRDefault="00431DE1" w:rsidP="00E05975">
      <w:pPr>
        <w:spacing w:after="0"/>
        <w:ind w:left="1354"/>
        <w:rPr>
          <w:rFonts w:ascii="Times New Roman" w:eastAsia="Times New Roman" w:hAnsi="Times New Roman" w:cs="Times New Roman"/>
          <w:color w:val="000000"/>
          <w:sz w:val="24"/>
        </w:rPr>
      </w:pPr>
    </w:p>
    <w:p w:rsidR="00431DE1" w:rsidRDefault="00431DE1" w:rsidP="00E05975">
      <w:pPr>
        <w:spacing w:after="0"/>
        <w:ind w:left="1354"/>
        <w:rPr>
          <w:rFonts w:ascii="Times New Roman" w:eastAsia="Times New Roman" w:hAnsi="Times New Roman" w:cs="Times New Roman"/>
          <w:color w:val="000000"/>
          <w:sz w:val="24"/>
        </w:rPr>
      </w:pPr>
    </w:p>
    <w:p w:rsidR="00431DE1" w:rsidRPr="00E05975" w:rsidRDefault="00431DE1" w:rsidP="00E05975">
      <w:pPr>
        <w:spacing w:after="0"/>
        <w:ind w:left="1354"/>
        <w:rPr>
          <w:rFonts w:ascii="Times New Roman" w:eastAsia="Times New Roman" w:hAnsi="Times New Roman" w:cs="Times New Roman"/>
          <w:color w:val="000000"/>
          <w:sz w:val="24"/>
        </w:rPr>
      </w:pPr>
    </w:p>
    <w:p w:rsidR="00E05975" w:rsidRPr="003B083C" w:rsidRDefault="00E05975" w:rsidP="003B083C">
      <w:pPr>
        <w:pStyle w:val="Heading1"/>
        <w:spacing w:line="360" w:lineRule="auto"/>
        <w:rPr>
          <w:rFonts w:ascii="Times New Roman" w:eastAsia="Times New Roman" w:hAnsi="Times New Roman" w:cs="Times New Roman"/>
          <w:b/>
          <w:color w:val="000000" w:themeColor="text1"/>
        </w:rPr>
      </w:pPr>
      <w:bookmarkStart w:id="45" w:name="_Toc190495074"/>
      <w:bookmarkStart w:id="46" w:name="_Toc197408527"/>
      <w:r w:rsidRPr="003B083C">
        <w:rPr>
          <w:rFonts w:ascii="Times New Roman" w:eastAsia="Times New Roman" w:hAnsi="Times New Roman" w:cs="Times New Roman"/>
          <w:b/>
          <w:color w:val="000000" w:themeColor="text1"/>
        </w:rPr>
        <w:t>1.3</w:t>
      </w:r>
      <w:r w:rsidR="003B083C" w:rsidRPr="003B083C">
        <w:rPr>
          <w:rFonts w:ascii="Times New Roman" w:eastAsia="Times New Roman" w:hAnsi="Times New Roman" w:cs="Times New Roman"/>
          <w:b/>
          <w:color w:val="000000" w:themeColor="text1"/>
        </w:rPr>
        <w:t>. Objectives</w:t>
      </w:r>
      <w:r w:rsidRPr="003B083C">
        <w:rPr>
          <w:rFonts w:ascii="Times New Roman" w:eastAsia="Times New Roman" w:hAnsi="Times New Roman" w:cs="Times New Roman"/>
          <w:b/>
          <w:color w:val="000000" w:themeColor="text1"/>
        </w:rPr>
        <w:t xml:space="preserve"> of the Study</w:t>
      </w:r>
      <w:bookmarkEnd w:id="45"/>
      <w:bookmarkEnd w:id="46"/>
    </w:p>
    <w:p w:rsidR="00E05975" w:rsidRPr="003B083C" w:rsidRDefault="00E05975" w:rsidP="003B083C">
      <w:pPr>
        <w:pStyle w:val="Heading2"/>
        <w:spacing w:line="360" w:lineRule="auto"/>
        <w:rPr>
          <w:rFonts w:ascii="Times New Roman" w:eastAsia="Times New Roman" w:hAnsi="Times New Roman" w:cs="Times New Roman"/>
          <w:b/>
          <w:color w:val="000000" w:themeColor="text1"/>
          <w:sz w:val="28"/>
          <w:szCs w:val="28"/>
        </w:rPr>
      </w:pPr>
      <w:bookmarkStart w:id="47" w:name="_Toc190495075"/>
      <w:bookmarkStart w:id="48" w:name="_Toc197408528"/>
      <w:r w:rsidRPr="003B083C">
        <w:rPr>
          <w:rFonts w:ascii="Times New Roman" w:eastAsia="Times New Roman" w:hAnsi="Times New Roman" w:cs="Times New Roman"/>
          <w:b/>
          <w:color w:val="000000" w:themeColor="text1"/>
          <w:sz w:val="28"/>
          <w:szCs w:val="28"/>
        </w:rPr>
        <w:t>1.3.1</w:t>
      </w:r>
      <w:r w:rsidR="003B083C" w:rsidRPr="003B083C">
        <w:rPr>
          <w:rFonts w:ascii="Times New Roman" w:eastAsia="Times New Roman" w:hAnsi="Times New Roman" w:cs="Times New Roman"/>
          <w:b/>
          <w:color w:val="000000" w:themeColor="text1"/>
          <w:sz w:val="28"/>
          <w:szCs w:val="28"/>
        </w:rPr>
        <w:t>. General</w:t>
      </w:r>
      <w:r w:rsidRPr="003B083C">
        <w:rPr>
          <w:rFonts w:ascii="Times New Roman" w:eastAsia="Times New Roman" w:hAnsi="Times New Roman" w:cs="Times New Roman"/>
          <w:b/>
          <w:color w:val="000000" w:themeColor="text1"/>
          <w:sz w:val="28"/>
          <w:szCs w:val="28"/>
        </w:rPr>
        <w:t xml:space="preserve"> Objective</w:t>
      </w:r>
      <w:bookmarkEnd w:id="47"/>
      <w:bookmarkEnd w:id="48"/>
    </w:p>
    <w:p w:rsidR="00E05975" w:rsidRPr="00E05975" w:rsidRDefault="00E05975" w:rsidP="003B083C">
      <w:pPr>
        <w:spacing w:after="316"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 general objective of this study is to </w:t>
      </w:r>
      <w:r w:rsidR="00597C13">
        <w:rPr>
          <w:rFonts w:ascii="Times New Roman" w:eastAsia="Times New Roman" w:hAnsi="Times New Roman" w:cs="Times New Roman"/>
          <w:color w:val="000000"/>
          <w:sz w:val="24"/>
        </w:rPr>
        <w:t xml:space="preserve">examine </w:t>
      </w:r>
      <w:r w:rsidRPr="00E05975">
        <w:rPr>
          <w:rFonts w:ascii="Times New Roman" w:eastAsia="Times New Roman" w:hAnsi="Times New Roman" w:cs="Times New Roman"/>
          <w:color w:val="000000"/>
          <w:sz w:val="24"/>
        </w:rPr>
        <w:t xml:space="preserve">the effect of supply chain management practices on Organizational performance of Dangote Cement Factory in Ada’a Berga Woreda Oromia, Ethiopia. </w:t>
      </w:r>
    </w:p>
    <w:p w:rsidR="00E05975" w:rsidRPr="003B083C" w:rsidRDefault="00E05975" w:rsidP="003B083C">
      <w:pPr>
        <w:pStyle w:val="Heading2"/>
        <w:spacing w:line="360" w:lineRule="auto"/>
        <w:jc w:val="both"/>
        <w:rPr>
          <w:rFonts w:ascii="Times New Roman" w:eastAsia="Times New Roman" w:hAnsi="Times New Roman" w:cs="Times New Roman"/>
          <w:b/>
          <w:color w:val="000000" w:themeColor="text1"/>
          <w:sz w:val="28"/>
          <w:szCs w:val="28"/>
        </w:rPr>
      </w:pPr>
      <w:bookmarkStart w:id="49" w:name="_Toc190495076"/>
      <w:bookmarkStart w:id="50" w:name="_Toc197408529"/>
      <w:r w:rsidRPr="003B083C">
        <w:rPr>
          <w:rFonts w:ascii="Times New Roman" w:eastAsia="Times New Roman" w:hAnsi="Times New Roman" w:cs="Times New Roman"/>
          <w:b/>
          <w:color w:val="000000" w:themeColor="text1"/>
          <w:sz w:val="28"/>
          <w:szCs w:val="28"/>
        </w:rPr>
        <w:t>1.3.2. Specific Objective</w:t>
      </w:r>
      <w:bookmarkEnd w:id="49"/>
      <w:bookmarkEnd w:id="50"/>
      <w:r w:rsidR="0035114A">
        <w:rPr>
          <w:rFonts w:ascii="Times New Roman" w:eastAsia="Times New Roman" w:hAnsi="Times New Roman" w:cs="Times New Roman"/>
          <w:b/>
          <w:color w:val="000000" w:themeColor="text1"/>
          <w:sz w:val="28"/>
          <w:szCs w:val="28"/>
        </w:rPr>
        <w:t>s</w:t>
      </w:r>
    </w:p>
    <w:p w:rsidR="00E05975" w:rsidRPr="003B083C" w:rsidRDefault="00E05975" w:rsidP="003B083C">
      <w:pPr>
        <w:pStyle w:val="ListParagraph"/>
        <w:numPr>
          <w:ilvl w:val="0"/>
          <w:numId w:val="11"/>
        </w:numPr>
        <w:spacing w:after="143" w:line="360" w:lineRule="auto"/>
        <w:ind w:right="12"/>
        <w:jc w:val="both"/>
        <w:rPr>
          <w:rFonts w:ascii="Times New Roman" w:eastAsia="Times New Roman" w:hAnsi="Times New Roman" w:cs="Times New Roman"/>
          <w:color w:val="000000"/>
          <w:sz w:val="24"/>
        </w:rPr>
      </w:pPr>
      <w:r w:rsidRPr="003B083C">
        <w:rPr>
          <w:rFonts w:ascii="Times New Roman" w:eastAsia="Times New Roman" w:hAnsi="Times New Roman" w:cs="Times New Roman"/>
          <w:color w:val="000000"/>
          <w:sz w:val="24"/>
        </w:rPr>
        <w:t xml:space="preserve">To investigate the effect of Strategic supplier partnership on organizational performance of Dangote Cement Factory Ada’a Berga Woreda Oromia, Ethiopia. </w:t>
      </w:r>
    </w:p>
    <w:p w:rsidR="00E05975" w:rsidRPr="003B083C" w:rsidRDefault="00E05975" w:rsidP="003B083C">
      <w:pPr>
        <w:pStyle w:val="ListParagraph"/>
        <w:numPr>
          <w:ilvl w:val="0"/>
          <w:numId w:val="11"/>
        </w:numPr>
        <w:spacing w:after="171" w:line="360" w:lineRule="auto"/>
        <w:ind w:right="12"/>
        <w:jc w:val="both"/>
        <w:rPr>
          <w:rFonts w:ascii="Times New Roman" w:eastAsia="Times New Roman" w:hAnsi="Times New Roman" w:cs="Times New Roman"/>
          <w:color w:val="000000"/>
          <w:sz w:val="24"/>
        </w:rPr>
      </w:pPr>
      <w:r w:rsidRPr="003B083C">
        <w:rPr>
          <w:rFonts w:ascii="Times New Roman" w:eastAsia="Times New Roman" w:hAnsi="Times New Roman" w:cs="Times New Roman"/>
          <w:color w:val="000000"/>
          <w:sz w:val="24"/>
        </w:rPr>
        <w:t xml:space="preserve">To assess the effect of Material flow management on organizational performance of Dangote Cement Factory in the selected study area. </w:t>
      </w:r>
    </w:p>
    <w:p w:rsidR="00E05975" w:rsidRPr="003B083C" w:rsidRDefault="00E05975" w:rsidP="003B083C">
      <w:pPr>
        <w:pStyle w:val="ListParagraph"/>
        <w:numPr>
          <w:ilvl w:val="0"/>
          <w:numId w:val="11"/>
        </w:numPr>
        <w:spacing w:after="167" w:line="360" w:lineRule="auto"/>
        <w:ind w:right="12"/>
        <w:jc w:val="both"/>
        <w:rPr>
          <w:rFonts w:ascii="Times New Roman" w:eastAsia="Times New Roman" w:hAnsi="Times New Roman" w:cs="Times New Roman"/>
          <w:color w:val="000000"/>
          <w:sz w:val="24"/>
        </w:rPr>
      </w:pPr>
      <w:r w:rsidRPr="003B083C">
        <w:rPr>
          <w:rFonts w:ascii="Times New Roman" w:eastAsia="Times New Roman" w:hAnsi="Times New Roman" w:cs="Times New Roman"/>
          <w:color w:val="000000"/>
          <w:sz w:val="24"/>
        </w:rPr>
        <w:t xml:space="preserve">To examine the effect of Lean Practice on organizational performance at Dangote Cement Factory in Ada’a Berga Woreda Oromia, Ethiopia. </w:t>
      </w:r>
    </w:p>
    <w:p w:rsidR="00E05975" w:rsidRPr="00067408" w:rsidRDefault="00E05975" w:rsidP="00A525FE">
      <w:pPr>
        <w:pStyle w:val="Heading1"/>
        <w:spacing w:line="360" w:lineRule="auto"/>
        <w:rPr>
          <w:rFonts w:ascii="Times New Roman" w:eastAsia="Times New Roman" w:hAnsi="Times New Roman" w:cs="Times New Roman"/>
          <w:b/>
          <w:color w:val="000000" w:themeColor="text1"/>
        </w:rPr>
      </w:pPr>
      <w:bookmarkStart w:id="51" w:name="_Toc190495077"/>
      <w:bookmarkStart w:id="52" w:name="_Toc197408530"/>
      <w:r w:rsidRPr="00067408">
        <w:rPr>
          <w:rFonts w:ascii="Times New Roman" w:eastAsia="Times New Roman" w:hAnsi="Times New Roman" w:cs="Times New Roman"/>
          <w:b/>
          <w:color w:val="000000" w:themeColor="text1"/>
        </w:rPr>
        <w:t>1.4</w:t>
      </w:r>
      <w:r w:rsidR="00A525FE" w:rsidRPr="00067408">
        <w:rPr>
          <w:rFonts w:ascii="Times New Roman" w:eastAsia="Times New Roman" w:hAnsi="Times New Roman" w:cs="Times New Roman"/>
          <w:b/>
          <w:color w:val="000000" w:themeColor="text1"/>
        </w:rPr>
        <w:t>. Research</w:t>
      </w:r>
      <w:r w:rsidRPr="00067408">
        <w:rPr>
          <w:rFonts w:ascii="Times New Roman" w:eastAsia="Times New Roman" w:hAnsi="Times New Roman" w:cs="Times New Roman"/>
          <w:b/>
          <w:color w:val="000000" w:themeColor="text1"/>
        </w:rPr>
        <w:t xml:space="preserve"> Questions</w:t>
      </w:r>
      <w:bookmarkEnd w:id="51"/>
      <w:bookmarkEnd w:id="52"/>
    </w:p>
    <w:p w:rsidR="00E05975" w:rsidRPr="00A525FE" w:rsidRDefault="00E05975" w:rsidP="00A525FE">
      <w:pPr>
        <w:pStyle w:val="ListParagraph"/>
        <w:numPr>
          <w:ilvl w:val="0"/>
          <w:numId w:val="12"/>
        </w:numPr>
        <w:spacing w:after="149" w:line="360" w:lineRule="auto"/>
        <w:ind w:right="12"/>
        <w:jc w:val="both"/>
        <w:rPr>
          <w:rFonts w:ascii="Times New Roman" w:eastAsia="Times New Roman" w:hAnsi="Times New Roman" w:cs="Times New Roman"/>
          <w:color w:val="000000"/>
          <w:sz w:val="24"/>
        </w:rPr>
      </w:pPr>
      <w:r w:rsidRPr="00A525FE">
        <w:rPr>
          <w:rFonts w:ascii="Times New Roman" w:eastAsia="Times New Roman" w:hAnsi="Times New Roman" w:cs="Times New Roman"/>
          <w:color w:val="000000"/>
          <w:sz w:val="24"/>
        </w:rPr>
        <w:t xml:space="preserve">What is the effect of Strategic supplier partnership on organizational performance at Dangote Cement Factory in Ada’a Berga Woreda Oromia, Ethiopia? </w:t>
      </w:r>
    </w:p>
    <w:p w:rsidR="00E05975" w:rsidRPr="00A525FE" w:rsidRDefault="00E05975" w:rsidP="00A525FE">
      <w:pPr>
        <w:pStyle w:val="ListParagraph"/>
        <w:numPr>
          <w:ilvl w:val="0"/>
          <w:numId w:val="12"/>
        </w:numPr>
        <w:spacing w:after="182" w:line="360" w:lineRule="auto"/>
        <w:ind w:right="12"/>
        <w:jc w:val="both"/>
        <w:rPr>
          <w:rFonts w:ascii="Times New Roman" w:eastAsia="Times New Roman" w:hAnsi="Times New Roman" w:cs="Times New Roman"/>
          <w:color w:val="000000"/>
          <w:sz w:val="24"/>
        </w:rPr>
      </w:pPr>
      <w:r w:rsidRPr="00A525FE">
        <w:rPr>
          <w:rFonts w:ascii="Times New Roman" w:eastAsia="Times New Roman" w:hAnsi="Times New Roman" w:cs="Times New Roman"/>
          <w:color w:val="000000"/>
          <w:sz w:val="24"/>
        </w:rPr>
        <w:t xml:space="preserve">What is the effect of Material flow management on organizational performance at Dangote Cement Factory in study area? </w:t>
      </w:r>
    </w:p>
    <w:p w:rsidR="00E05975" w:rsidRPr="00A525FE" w:rsidRDefault="001669E8" w:rsidP="00A525FE">
      <w:pPr>
        <w:pStyle w:val="ListParagraph"/>
        <w:numPr>
          <w:ilvl w:val="0"/>
          <w:numId w:val="12"/>
        </w:numPr>
        <w:spacing w:after="134" w:line="360" w:lineRule="auto"/>
        <w:ind w:right="12"/>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What is the effect </w:t>
      </w:r>
      <w:r w:rsidR="00500E72">
        <w:rPr>
          <w:rFonts w:ascii="Times New Roman" w:eastAsia="Times New Roman" w:hAnsi="Times New Roman" w:cs="Times New Roman"/>
          <w:color w:val="000000"/>
          <w:sz w:val="24"/>
        </w:rPr>
        <w:t xml:space="preserve">of </w:t>
      </w:r>
      <w:r w:rsidR="00500E72" w:rsidRPr="00A525FE">
        <w:rPr>
          <w:rFonts w:ascii="Times New Roman" w:eastAsia="Times New Roman" w:hAnsi="Times New Roman" w:cs="Times New Roman"/>
          <w:color w:val="000000"/>
          <w:sz w:val="24"/>
        </w:rPr>
        <w:t>Lean</w:t>
      </w:r>
      <w:r w:rsidR="00E05975" w:rsidRPr="00A525FE">
        <w:rPr>
          <w:rFonts w:ascii="Times New Roman" w:eastAsia="Times New Roman" w:hAnsi="Times New Roman" w:cs="Times New Roman"/>
          <w:color w:val="000000"/>
          <w:sz w:val="24"/>
        </w:rPr>
        <w:t xml:space="preserve"> Practice </w:t>
      </w:r>
      <w:r>
        <w:rPr>
          <w:rFonts w:ascii="Times New Roman" w:eastAsia="Times New Roman" w:hAnsi="Times New Roman" w:cs="Times New Roman"/>
          <w:color w:val="000000"/>
          <w:sz w:val="24"/>
        </w:rPr>
        <w:t xml:space="preserve">on </w:t>
      </w:r>
      <w:r w:rsidR="00E05975" w:rsidRPr="00A525FE">
        <w:rPr>
          <w:rFonts w:ascii="Times New Roman" w:eastAsia="Times New Roman" w:hAnsi="Times New Roman" w:cs="Times New Roman"/>
          <w:color w:val="000000"/>
          <w:sz w:val="24"/>
        </w:rPr>
        <w:t xml:space="preserve">organizational performance at Dangote Cement Factory in Ada’a Berga Woreda Oromia, Ethiopia? </w:t>
      </w:r>
    </w:p>
    <w:p w:rsidR="00E05975" w:rsidRPr="00067408" w:rsidRDefault="00E05975" w:rsidP="00067408">
      <w:pPr>
        <w:pStyle w:val="Heading1"/>
        <w:spacing w:line="360" w:lineRule="auto"/>
        <w:rPr>
          <w:rFonts w:ascii="Times New Roman" w:eastAsia="Times New Roman" w:hAnsi="Times New Roman" w:cs="Times New Roman"/>
          <w:b/>
          <w:color w:val="000000" w:themeColor="text1"/>
        </w:rPr>
      </w:pPr>
      <w:bookmarkStart w:id="53" w:name="_Toc190495078"/>
      <w:bookmarkStart w:id="54" w:name="_Toc197408531"/>
      <w:r w:rsidRPr="00067408">
        <w:rPr>
          <w:rFonts w:ascii="Times New Roman" w:eastAsia="Times New Roman" w:hAnsi="Times New Roman" w:cs="Times New Roman"/>
          <w:b/>
          <w:color w:val="000000" w:themeColor="text1"/>
        </w:rPr>
        <w:t>1.5. Significance of the Study</w:t>
      </w:r>
      <w:bookmarkEnd w:id="53"/>
      <w:bookmarkEnd w:id="54"/>
    </w:p>
    <w:p w:rsidR="00067408" w:rsidRDefault="00E05975" w:rsidP="00067408">
      <w:pPr>
        <w:spacing w:after="5" w:line="360" w:lineRule="auto"/>
        <w:ind w:left="10" w:right="12"/>
        <w:jc w:val="both"/>
        <w:rPr>
          <w:rFonts w:ascii="Times New Roman" w:eastAsia="Times New Roman" w:hAnsi="Times New Roman" w:cs="Times New Roman"/>
          <w:color w:val="000000" w:themeColor="text1"/>
          <w:sz w:val="24"/>
        </w:rPr>
      </w:pPr>
      <w:r w:rsidRPr="00067408">
        <w:rPr>
          <w:rFonts w:ascii="Times New Roman" w:eastAsia="Times New Roman" w:hAnsi="Times New Roman" w:cs="Times New Roman"/>
          <w:color w:val="000000" w:themeColor="text1"/>
          <w:sz w:val="24"/>
        </w:rPr>
        <w:t xml:space="preserve">The finding of the study could be useful to: Dangote Cement Factory, in Ada’a Berga Woreda Oromia, Ethiopia and academician/researchers. It could help management of Dangote Cement Factory in Ada’a Berga Woreda Oromia, Ethiopia to gain better understanding about the processes of SCM practices. From the results, the managers may either draw strategies or improve the current policies that govern supply chain management in their organization. </w:t>
      </w:r>
    </w:p>
    <w:p w:rsidR="00E05975" w:rsidRDefault="00E05975" w:rsidP="00F06E93">
      <w:pPr>
        <w:spacing w:after="5"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Academicians/Researchers, the study’s findings provided a room to other researchers to use it as reference point to their future studies related to this subject. It </w:t>
      </w:r>
      <w:r w:rsidR="00067408" w:rsidRPr="00E05975">
        <w:rPr>
          <w:rFonts w:ascii="Times New Roman" w:eastAsia="Times New Roman" w:hAnsi="Times New Roman" w:cs="Times New Roman"/>
          <w:color w:val="000000"/>
          <w:sz w:val="24"/>
        </w:rPr>
        <w:t>was</w:t>
      </w:r>
      <w:r w:rsidRPr="00E05975">
        <w:rPr>
          <w:rFonts w:ascii="Times New Roman" w:eastAsia="Times New Roman" w:hAnsi="Times New Roman" w:cs="Times New Roman"/>
          <w:color w:val="000000"/>
          <w:sz w:val="24"/>
        </w:rPr>
        <w:t xml:space="preserve"> enable them to see the gap of what is unknown, what needs further research, elaboration and improvement.  </w:t>
      </w:r>
    </w:p>
    <w:p w:rsidR="008A2966" w:rsidRPr="00067408" w:rsidRDefault="008A2966" w:rsidP="00F06E93">
      <w:pPr>
        <w:spacing w:after="5" w:line="360" w:lineRule="auto"/>
        <w:ind w:right="12"/>
        <w:jc w:val="both"/>
        <w:rPr>
          <w:rFonts w:ascii="Times New Roman" w:eastAsia="Times New Roman" w:hAnsi="Times New Roman" w:cs="Times New Roman"/>
          <w:color w:val="000000" w:themeColor="text1"/>
          <w:sz w:val="24"/>
        </w:rPr>
      </w:pPr>
    </w:p>
    <w:p w:rsidR="00E05975" w:rsidRPr="00E05975" w:rsidRDefault="00E05975" w:rsidP="00E05975">
      <w:pPr>
        <w:spacing w:after="318" w:line="363" w:lineRule="auto"/>
        <w:ind w:left="10"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It added value to the body of knowledge in bridging the gap between theories and practical implementation of SCM practices of Dangote Cement Factory in Ada’a Berga Woreda Oromia, Ethiopia. </w:t>
      </w:r>
    </w:p>
    <w:p w:rsidR="00E05975" w:rsidRPr="00C72E8D" w:rsidRDefault="00E05975" w:rsidP="00C72E8D">
      <w:pPr>
        <w:pStyle w:val="Heading1"/>
        <w:spacing w:line="360" w:lineRule="auto"/>
        <w:rPr>
          <w:rFonts w:ascii="Times New Roman" w:eastAsia="Times New Roman" w:hAnsi="Times New Roman" w:cs="Times New Roman"/>
          <w:b/>
          <w:color w:val="000000" w:themeColor="text1"/>
        </w:rPr>
      </w:pPr>
      <w:bookmarkStart w:id="55" w:name="_Toc190495079"/>
      <w:bookmarkStart w:id="56" w:name="_Toc197408532"/>
      <w:r w:rsidRPr="00C72E8D">
        <w:rPr>
          <w:rFonts w:ascii="Times New Roman" w:eastAsia="Times New Roman" w:hAnsi="Times New Roman" w:cs="Times New Roman"/>
          <w:b/>
          <w:color w:val="000000" w:themeColor="text1"/>
        </w:rPr>
        <w:t>1.6</w:t>
      </w:r>
      <w:r w:rsidR="00495530" w:rsidRPr="00C72E8D">
        <w:rPr>
          <w:rFonts w:ascii="Times New Roman" w:eastAsia="Times New Roman" w:hAnsi="Times New Roman" w:cs="Times New Roman"/>
          <w:b/>
          <w:color w:val="000000" w:themeColor="text1"/>
        </w:rPr>
        <w:t>. Scope</w:t>
      </w:r>
      <w:r w:rsidRPr="00C72E8D">
        <w:rPr>
          <w:rFonts w:ascii="Times New Roman" w:eastAsia="Times New Roman" w:hAnsi="Times New Roman" w:cs="Times New Roman"/>
          <w:b/>
          <w:color w:val="000000" w:themeColor="text1"/>
        </w:rPr>
        <w:t xml:space="preserve"> of the Study</w:t>
      </w:r>
      <w:bookmarkEnd w:id="55"/>
      <w:bookmarkEnd w:id="56"/>
    </w:p>
    <w:p w:rsidR="00E05975" w:rsidRPr="005E67C5" w:rsidRDefault="00E05975" w:rsidP="005E67C5">
      <w:pPr>
        <w:spacing w:after="1" w:line="360" w:lineRule="auto"/>
        <w:ind w:right="12"/>
        <w:jc w:val="both"/>
        <w:rPr>
          <w:rFonts w:ascii="Times New Roman" w:eastAsia="Times New Roman" w:hAnsi="Times New Roman" w:cs="Times New Roman"/>
          <w:color w:val="000000" w:themeColor="text1"/>
          <w:sz w:val="24"/>
        </w:rPr>
      </w:pPr>
      <w:r w:rsidRPr="005E67C5">
        <w:rPr>
          <w:rFonts w:ascii="Times New Roman" w:eastAsia="Times New Roman" w:hAnsi="Times New Roman" w:cs="Times New Roman"/>
          <w:color w:val="000000" w:themeColor="text1"/>
          <w:sz w:val="24"/>
        </w:rPr>
        <w:t xml:space="preserve">The scope of this study is limited to the effect of SCM practices on Organizational Performance of Dangote Cement Factory in Ada’a Berga Woreda Oromia, Ethiopia. The subject scope of this study is also limited to the company’s point of reference towards strategic supplier partnership, Material flow Management and Lean practices.  The research findings are limited to the time at which the data and information are collected from the selected organization or Company.  The area of the study is limited to the case company i.e., Dangote Cement Factory in Ada’a Berga </w:t>
      </w:r>
      <w:r w:rsidR="005E67C5" w:rsidRPr="005E67C5">
        <w:rPr>
          <w:rFonts w:ascii="Times New Roman" w:eastAsia="Times New Roman" w:hAnsi="Times New Roman" w:cs="Times New Roman"/>
          <w:color w:val="000000" w:themeColor="text1"/>
          <w:sz w:val="24"/>
        </w:rPr>
        <w:t>Woreda Oromia</w:t>
      </w:r>
      <w:r w:rsidRPr="005E67C5">
        <w:rPr>
          <w:rFonts w:ascii="Times New Roman" w:eastAsia="Times New Roman" w:hAnsi="Times New Roman" w:cs="Times New Roman"/>
          <w:color w:val="000000" w:themeColor="text1"/>
          <w:sz w:val="24"/>
        </w:rPr>
        <w:t xml:space="preserve">, </w:t>
      </w:r>
      <w:r w:rsidR="005E67C5" w:rsidRPr="005E67C5">
        <w:rPr>
          <w:rFonts w:ascii="Times New Roman" w:eastAsia="Times New Roman" w:hAnsi="Times New Roman" w:cs="Times New Roman"/>
          <w:color w:val="000000" w:themeColor="text1"/>
          <w:sz w:val="24"/>
        </w:rPr>
        <w:t>Ethiopia through assessing how</w:t>
      </w:r>
      <w:r w:rsidRPr="005E67C5">
        <w:rPr>
          <w:rFonts w:ascii="Times New Roman" w:eastAsia="Times New Roman" w:hAnsi="Times New Roman" w:cs="Times New Roman"/>
          <w:color w:val="000000" w:themeColor="text1"/>
          <w:sz w:val="24"/>
        </w:rPr>
        <w:t xml:space="preserve"> the Organization interact with their upper stream and the down streams of the supply chain. </w:t>
      </w:r>
    </w:p>
    <w:p w:rsidR="00E05975" w:rsidRPr="00C72E8D" w:rsidRDefault="00E05975" w:rsidP="00C72E8D">
      <w:pPr>
        <w:pStyle w:val="Heading1"/>
        <w:spacing w:line="360" w:lineRule="auto"/>
        <w:rPr>
          <w:rFonts w:ascii="Times New Roman" w:eastAsia="Times New Roman" w:hAnsi="Times New Roman" w:cs="Times New Roman"/>
          <w:b/>
          <w:color w:val="000000" w:themeColor="text1"/>
        </w:rPr>
      </w:pPr>
      <w:bookmarkStart w:id="57" w:name="_Toc190495080"/>
      <w:bookmarkStart w:id="58" w:name="_Toc197408533"/>
      <w:r w:rsidRPr="00C72E8D">
        <w:rPr>
          <w:rFonts w:ascii="Times New Roman" w:eastAsia="Times New Roman" w:hAnsi="Times New Roman" w:cs="Times New Roman"/>
          <w:b/>
          <w:color w:val="000000" w:themeColor="text1"/>
        </w:rPr>
        <w:t>1.7. Limitations of the Study</w:t>
      </w:r>
      <w:bookmarkEnd w:id="57"/>
      <w:bookmarkEnd w:id="58"/>
    </w:p>
    <w:p w:rsidR="00E05975" w:rsidRPr="00E05975" w:rsidRDefault="00E05975" w:rsidP="00C72E8D">
      <w:pPr>
        <w:spacing w:after="88"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Due to time limitation other humanitarian organization practices and variables are not included in the research. It is difficult to cover entire domain of supply chain just in one study. On the other hand</w:t>
      </w:r>
      <w:r w:rsidR="0026555E">
        <w:rPr>
          <w:rFonts w:ascii="Times New Roman" w:eastAsia="Times New Roman" w:hAnsi="Times New Roman" w:cs="Times New Roman"/>
          <w:color w:val="000000"/>
          <w:sz w:val="24"/>
        </w:rPr>
        <w:t>,</w:t>
      </w:r>
      <w:r w:rsidRPr="00E05975">
        <w:rPr>
          <w:rFonts w:ascii="Times New Roman" w:eastAsia="Times New Roman" w:hAnsi="Times New Roman" w:cs="Times New Roman"/>
          <w:color w:val="000000"/>
          <w:sz w:val="24"/>
        </w:rPr>
        <w:t xml:space="preserve"> constructs of SCM are not only limited to SCM practice selected in this study. Therefore</w:t>
      </w:r>
      <w:r w:rsidR="0026555E">
        <w:rPr>
          <w:rFonts w:ascii="Times New Roman" w:eastAsia="Times New Roman" w:hAnsi="Times New Roman" w:cs="Times New Roman"/>
          <w:color w:val="000000"/>
          <w:sz w:val="24"/>
        </w:rPr>
        <w:t>,</w:t>
      </w:r>
      <w:r w:rsidRPr="00E05975">
        <w:rPr>
          <w:rFonts w:ascii="Times New Roman" w:eastAsia="Times New Roman" w:hAnsi="Times New Roman" w:cs="Times New Roman"/>
          <w:color w:val="000000"/>
          <w:sz w:val="24"/>
        </w:rPr>
        <w:t xml:space="preserve"> it is not representing all constructs that could explain SCM practices. </w:t>
      </w:r>
    </w:p>
    <w:p w:rsidR="00E05975" w:rsidRPr="00F06E93" w:rsidRDefault="00E05975" w:rsidP="00F06E93">
      <w:pPr>
        <w:pStyle w:val="Heading1"/>
        <w:spacing w:line="360" w:lineRule="auto"/>
        <w:rPr>
          <w:rFonts w:ascii="Times New Roman" w:eastAsia="Times New Roman" w:hAnsi="Times New Roman" w:cs="Times New Roman"/>
          <w:b/>
          <w:color w:val="000000" w:themeColor="text1"/>
        </w:rPr>
      </w:pPr>
      <w:bookmarkStart w:id="59" w:name="_Toc190495081"/>
      <w:bookmarkStart w:id="60" w:name="_Toc197408534"/>
      <w:r w:rsidRPr="00F06E93">
        <w:rPr>
          <w:rFonts w:ascii="Times New Roman" w:eastAsia="Times New Roman" w:hAnsi="Times New Roman" w:cs="Times New Roman"/>
          <w:b/>
          <w:color w:val="000000" w:themeColor="text1"/>
        </w:rPr>
        <w:t>1.8. Definition</w:t>
      </w:r>
      <w:r w:rsidR="00A758E4">
        <w:rPr>
          <w:rFonts w:ascii="Times New Roman" w:eastAsia="Times New Roman" w:hAnsi="Times New Roman" w:cs="Times New Roman"/>
          <w:b/>
          <w:color w:val="000000" w:themeColor="text1"/>
        </w:rPr>
        <w:t>s</w:t>
      </w:r>
      <w:r w:rsidRPr="00F06E93">
        <w:rPr>
          <w:rFonts w:ascii="Times New Roman" w:eastAsia="Times New Roman" w:hAnsi="Times New Roman" w:cs="Times New Roman"/>
          <w:b/>
          <w:color w:val="000000" w:themeColor="text1"/>
        </w:rPr>
        <w:t xml:space="preserve"> of Terms and concepts</w:t>
      </w:r>
      <w:bookmarkEnd w:id="59"/>
      <w:bookmarkEnd w:id="60"/>
    </w:p>
    <w:p w:rsidR="00E05975" w:rsidRPr="00E05975" w:rsidRDefault="00E05975" w:rsidP="00F06E93">
      <w:pPr>
        <w:spacing w:after="173"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b/>
          <w:color w:val="000000"/>
          <w:sz w:val="24"/>
        </w:rPr>
        <w:t>Supply Chain Management Practices</w:t>
      </w:r>
      <w:r w:rsidRPr="00E05975">
        <w:rPr>
          <w:rFonts w:ascii="Times New Roman" w:eastAsia="Times New Roman" w:hAnsi="Times New Roman" w:cs="Times New Roman"/>
          <w:color w:val="000000"/>
          <w:sz w:val="24"/>
        </w:rPr>
        <w:t xml:space="preserve">: the set of activities undertaken by an organization to promote effective management of its supply chain (Li et al. 2006).  </w:t>
      </w:r>
    </w:p>
    <w:p w:rsidR="00E05975" w:rsidRPr="00E05975" w:rsidRDefault="00E05975" w:rsidP="00F06E93">
      <w:pPr>
        <w:spacing w:after="178"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b/>
          <w:color w:val="000000"/>
          <w:sz w:val="24"/>
        </w:rPr>
        <w:t>Strategic supplier partnership</w:t>
      </w:r>
      <w:r w:rsidRPr="00E05975">
        <w:rPr>
          <w:rFonts w:ascii="Times New Roman" w:eastAsia="Times New Roman" w:hAnsi="Times New Roman" w:cs="Times New Roman"/>
          <w:color w:val="000000"/>
          <w:sz w:val="24"/>
        </w:rPr>
        <w:t xml:space="preserve">: The long-term relationship between the organization and its suppliers. It is designed to leverage the strategic and operational capabilities of individual participating organizations to help them achieve significant ongoing benefits (Li et al. 2006).  </w:t>
      </w:r>
    </w:p>
    <w:p w:rsidR="0091501A" w:rsidRPr="00FA580A" w:rsidRDefault="00E05975" w:rsidP="00FA580A">
      <w:pPr>
        <w:spacing w:after="178" w:line="356"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b/>
          <w:color w:val="000000"/>
          <w:sz w:val="24"/>
        </w:rPr>
        <w:t>Lean Practices:</w:t>
      </w:r>
      <w:r w:rsidRPr="00E05975">
        <w:rPr>
          <w:rFonts w:ascii="Times New Roman" w:eastAsia="Times New Roman" w:hAnsi="Times New Roman" w:cs="Times New Roman"/>
          <w:color w:val="000000"/>
          <w:sz w:val="24"/>
        </w:rPr>
        <w:t xml:space="preserve"> Lean is focused on identifying and eliminating waste throughout a product’s entire value stream, extending not only within the organization but also along its entire supply chain network (Boyle and Scherrer, 2009</w:t>
      </w:r>
      <w:r w:rsidR="00FA580A" w:rsidRPr="00E05975">
        <w:rPr>
          <w:rFonts w:ascii="Times New Roman" w:eastAsia="Times New Roman" w:hAnsi="Times New Roman" w:cs="Times New Roman"/>
          <w:color w:val="000000"/>
          <w:sz w:val="24"/>
        </w:rPr>
        <w:t xml:space="preserve">). </w:t>
      </w:r>
    </w:p>
    <w:p w:rsidR="00E05975" w:rsidRPr="00E05975" w:rsidRDefault="00E05975" w:rsidP="00F06E93">
      <w:pPr>
        <w:spacing w:after="317" w:line="356"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b/>
          <w:color w:val="000000"/>
          <w:sz w:val="24"/>
        </w:rPr>
        <w:t>Organizational performance:</w:t>
      </w:r>
      <w:r w:rsidRPr="00E05975">
        <w:rPr>
          <w:rFonts w:ascii="Times New Roman" w:eastAsia="Times New Roman" w:hAnsi="Times New Roman" w:cs="Times New Roman"/>
          <w:color w:val="000000"/>
          <w:sz w:val="24"/>
        </w:rPr>
        <w:t xml:space="preserve"> Organizational performance refers to how well an organization achieves its market-oriented goals as well as its financial goals (</w:t>
      </w:r>
      <w:r w:rsidR="003557EE">
        <w:rPr>
          <w:rFonts w:ascii="Times New Roman" w:eastAsia="Times New Roman" w:hAnsi="Times New Roman" w:cs="Times New Roman"/>
          <w:color w:val="000000"/>
          <w:sz w:val="24"/>
        </w:rPr>
        <w:t>W</w:t>
      </w:r>
      <w:r w:rsidRPr="00E05975">
        <w:rPr>
          <w:rFonts w:ascii="Times New Roman" w:eastAsia="Times New Roman" w:hAnsi="Times New Roman" w:cs="Times New Roman"/>
          <w:color w:val="000000"/>
          <w:sz w:val="24"/>
        </w:rPr>
        <w:t xml:space="preserve">ijetunge, 2016).  </w:t>
      </w:r>
    </w:p>
    <w:p w:rsidR="00E05975" w:rsidRPr="00F06E93" w:rsidRDefault="00E05975" w:rsidP="00F06E93">
      <w:pPr>
        <w:pStyle w:val="Heading1"/>
        <w:spacing w:line="360" w:lineRule="auto"/>
        <w:rPr>
          <w:rFonts w:ascii="Times New Roman" w:eastAsia="Times New Roman" w:hAnsi="Times New Roman" w:cs="Times New Roman"/>
          <w:b/>
          <w:color w:val="000000" w:themeColor="text1"/>
        </w:rPr>
      </w:pPr>
      <w:bookmarkStart w:id="61" w:name="_Toc190495082"/>
      <w:bookmarkStart w:id="62" w:name="_Toc197408535"/>
      <w:r w:rsidRPr="00F06E93">
        <w:rPr>
          <w:rFonts w:ascii="Times New Roman" w:eastAsia="Times New Roman" w:hAnsi="Times New Roman" w:cs="Times New Roman"/>
          <w:b/>
          <w:color w:val="000000" w:themeColor="text1"/>
        </w:rPr>
        <w:t>1.9. Organization of the study</w:t>
      </w:r>
      <w:bookmarkEnd w:id="61"/>
      <w:bookmarkEnd w:id="62"/>
    </w:p>
    <w:p w:rsidR="00E05975" w:rsidRPr="00E05975" w:rsidRDefault="00E05975" w:rsidP="004C2534">
      <w:pPr>
        <w:spacing w:after="88" w:line="360" w:lineRule="auto"/>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There are five chapters in this research report. The research report's first chapter introduces the study's context, the problem statement, the research objectives, the research questions, the study's constraints, its relevance, and the chapter's organization. The literature review is examined in the second chapter. The research methodology employed in this study is presented in the third chapter. The study's results are discussed in relation to the study's objectives in chapter four. Finally, the fifth chapter offers a summary, findings, and suggestions.  </w:t>
      </w:r>
    </w:p>
    <w:p w:rsidR="00E05975" w:rsidRPr="00E05975" w:rsidRDefault="00E05975" w:rsidP="00E05975">
      <w:pPr>
        <w:spacing w:after="88" w:line="356" w:lineRule="auto"/>
        <w:ind w:left="96" w:right="12" w:hanging="10"/>
        <w:jc w:val="both"/>
        <w:rPr>
          <w:rFonts w:ascii="Times New Roman" w:eastAsia="Times New Roman" w:hAnsi="Times New Roman" w:cs="Times New Roman"/>
          <w:color w:val="000000"/>
          <w:sz w:val="24"/>
        </w:rPr>
      </w:pPr>
    </w:p>
    <w:p w:rsidR="00E05975" w:rsidRPr="00E05975" w:rsidRDefault="00E05975" w:rsidP="00E05975">
      <w:pPr>
        <w:spacing w:after="88" w:line="356" w:lineRule="auto"/>
        <w:ind w:left="96" w:right="12" w:hanging="10"/>
        <w:jc w:val="both"/>
        <w:rPr>
          <w:rFonts w:ascii="Times New Roman" w:eastAsia="Times New Roman" w:hAnsi="Times New Roman" w:cs="Times New Roman"/>
          <w:color w:val="000000"/>
          <w:sz w:val="24"/>
        </w:rPr>
      </w:pPr>
    </w:p>
    <w:p w:rsidR="00E05975" w:rsidRPr="00E05975" w:rsidRDefault="00E05975" w:rsidP="00E05975">
      <w:pPr>
        <w:spacing w:after="88" w:line="356" w:lineRule="auto"/>
        <w:ind w:left="96" w:right="12" w:hanging="10"/>
        <w:jc w:val="both"/>
        <w:rPr>
          <w:rFonts w:ascii="Times New Roman" w:eastAsia="Times New Roman" w:hAnsi="Times New Roman" w:cs="Times New Roman"/>
          <w:color w:val="000000"/>
          <w:sz w:val="24"/>
        </w:rPr>
      </w:pPr>
    </w:p>
    <w:p w:rsidR="00E05975" w:rsidRPr="00E05975" w:rsidRDefault="00E05975" w:rsidP="00E05975">
      <w:pPr>
        <w:spacing w:after="88" w:line="356" w:lineRule="auto"/>
        <w:ind w:left="96" w:right="12" w:hanging="10"/>
        <w:jc w:val="both"/>
        <w:rPr>
          <w:rFonts w:ascii="Times New Roman" w:eastAsia="Times New Roman" w:hAnsi="Times New Roman" w:cs="Times New Roman"/>
          <w:color w:val="000000"/>
          <w:sz w:val="24"/>
        </w:rPr>
      </w:pPr>
    </w:p>
    <w:p w:rsidR="00E05975" w:rsidRPr="00E05975" w:rsidRDefault="00E05975" w:rsidP="00E05975">
      <w:pPr>
        <w:spacing w:after="88" w:line="356" w:lineRule="auto"/>
        <w:ind w:left="96" w:right="12" w:hanging="10"/>
        <w:jc w:val="both"/>
        <w:rPr>
          <w:rFonts w:ascii="Times New Roman" w:eastAsia="Times New Roman" w:hAnsi="Times New Roman" w:cs="Times New Roman"/>
          <w:color w:val="000000"/>
          <w:sz w:val="24"/>
        </w:rPr>
      </w:pPr>
    </w:p>
    <w:p w:rsidR="00E05975" w:rsidRPr="00E05975" w:rsidRDefault="00E05975" w:rsidP="00E05975">
      <w:pPr>
        <w:spacing w:after="88" w:line="356" w:lineRule="auto"/>
        <w:ind w:left="96" w:right="12" w:hanging="10"/>
        <w:jc w:val="both"/>
        <w:rPr>
          <w:rFonts w:ascii="Times New Roman" w:eastAsia="Times New Roman" w:hAnsi="Times New Roman" w:cs="Times New Roman"/>
          <w:color w:val="000000"/>
          <w:sz w:val="24"/>
        </w:rPr>
      </w:pPr>
    </w:p>
    <w:p w:rsidR="00E05975" w:rsidRPr="00E05975" w:rsidRDefault="00E05975" w:rsidP="00E05975">
      <w:pPr>
        <w:spacing w:after="88" w:line="356" w:lineRule="auto"/>
        <w:ind w:left="96" w:right="12" w:hanging="10"/>
        <w:jc w:val="both"/>
        <w:rPr>
          <w:rFonts w:ascii="Times New Roman" w:eastAsia="Times New Roman" w:hAnsi="Times New Roman" w:cs="Times New Roman"/>
          <w:color w:val="000000"/>
          <w:sz w:val="24"/>
        </w:rPr>
      </w:pPr>
    </w:p>
    <w:p w:rsidR="00E05975" w:rsidRPr="00E05975" w:rsidRDefault="00E05975" w:rsidP="00E05975">
      <w:pPr>
        <w:spacing w:after="88" w:line="356" w:lineRule="auto"/>
        <w:ind w:left="96" w:right="12" w:hanging="10"/>
        <w:jc w:val="both"/>
        <w:rPr>
          <w:rFonts w:ascii="Times New Roman" w:eastAsia="Times New Roman" w:hAnsi="Times New Roman" w:cs="Times New Roman"/>
          <w:color w:val="000000"/>
          <w:sz w:val="24"/>
        </w:rPr>
      </w:pPr>
    </w:p>
    <w:p w:rsidR="00E05975" w:rsidRPr="00E05975" w:rsidRDefault="00E05975" w:rsidP="00E05975">
      <w:pPr>
        <w:spacing w:after="88" w:line="356" w:lineRule="auto"/>
        <w:ind w:left="96" w:right="12" w:hanging="10"/>
        <w:jc w:val="both"/>
        <w:rPr>
          <w:rFonts w:ascii="Times New Roman" w:eastAsia="Times New Roman" w:hAnsi="Times New Roman" w:cs="Times New Roman"/>
          <w:color w:val="000000"/>
          <w:sz w:val="24"/>
        </w:rPr>
      </w:pPr>
    </w:p>
    <w:p w:rsidR="00E05975" w:rsidRPr="00E05975" w:rsidRDefault="00E05975" w:rsidP="00E05975">
      <w:pPr>
        <w:spacing w:after="88" w:line="356" w:lineRule="auto"/>
        <w:ind w:left="96" w:right="12" w:hanging="10"/>
        <w:jc w:val="both"/>
        <w:rPr>
          <w:rFonts w:ascii="Times New Roman" w:eastAsia="Times New Roman" w:hAnsi="Times New Roman" w:cs="Times New Roman"/>
          <w:color w:val="000000"/>
          <w:sz w:val="24"/>
        </w:rPr>
      </w:pPr>
    </w:p>
    <w:p w:rsidR="00E05975" w:rsidRPr="00E05975" w:rsidRDefault="00E05975" w:rsidP="00E05975">
      <w:pPr>
        <w:spacing w:after="88" w:line="356" w:lineRule="auto"/>
        <w:ind w:left="96" w:right="12" w:hanging="10"/>
        <w:jc w:val="both"/>
        <w:rPr>
          <w:rFonts w:ascii="Times New Roman" w:eastAsia="Times New Roman" w:hAnsi="Times New Roman" w:cs="Times New Roman"/>
          <w:color w:val="000000"/>
          <w:sz w:val="24"/>
        </w:rPr>
      </w:pPr>
    </w:p>
    <w:p w:rsidR="00E05975" w:rsidRPr="00E05975" w:rsidRDefault="00E05975" w:rsidP="00E05975">
      <w:pPr>
        <w:spacing w:after="88" w:line="356" w:lineRule="auto"/>
        <w:ind w:left="96" w:right="12" w:hanging="10"/>
        <w:jc w:val="both"/>
        <w:rPr>
          <w:rFonts w:ascii="Times New Roman" w:eastAsia="Times New Roman" w:hAnsi="Times New Roman" w:cs="Times New Roman"/>
          <w:color w:val="000000"/>
          <w:sz w:val="24"/>
        </w:rPr>
      </w:pPr>
    </w:p>
    <w:p w:rsidR="00E05975" w:rsidRPr="00E05975" w:rsidRDefault="00E05975" w:rsidP="00DE36E5">
      <w:pPr>
        <w:spacing w:after="88" w:line="356" w:lineRule="auto"/>
        <w:ind w:right="12"/>
        <w:jc w:val="both"/>
        <w:rPr>
          <w:rFonts w:ascii="Times New Roman" w:eastAsia="Times New Roman" w:hAnsi="Times New Roman" w:cs="Times New Roman"/>
          <w:color w:val="000000"/>
          <w:sz w:val="24"/>
        </w:rPr>
      </w:pPr>
    </w:p>
    <w:p w:rsidR="00E05975" w:rsidRPr="00491225" w:rsidRDefault="00E05975" w:rsidP="00D8117E">
      <w:pPr>
        <w:pStyle w:val="Heading1"/>
        <w:jc w:val="center"/>
        <w:rPr>
          <w:rFonts w:ascii="Times New Roman" w:eastAsia="Times New Roman" w:hAnsi="Times New Roman" w:cs="Times New Roman"/>
          <w:b/>
          <w:color w:val="000000" w:themeColor="text1"/>
        </w:rPr>
      </w:pPr>
      <w:bookmarkStart w:id="63" w:name="_Toc190495083"/>
      <w:bookmarkStart w:id="64" w:name="_Toc197408536"/>
      <w:r w:rsidRPr="00491225">
        <w:rPr>
          <w:rFonts w:ascii="Times New Roman" w:eastAsia="Times New Roman" w:hAnsi="Times New Roman" w:cs="Times New Roman"/>
          <w:b/>
          <w:color w:val="000000" w:themeColor="text1"/>
        </w:rPr>
        <w:t>CHAPTER TWO</w:t>
      </w:r>
      <w:bookmarkEnd w:id="63"/>
      <w:bookmarkEnd w:id="64"/>
    </w:p>
    <w:p w:rsidR="00E05975" w:rsidRPr="00491225" w:rsidRDefault="00E05975" w:rsidP="00D8117E">
      <w:pPr>
        <w:pStyle w:val="Heading1"/>
        <w:jc w:val="center"/>
        <w:rPr>
          <w:rFonts w:ascii="Times New Roman" w:eastAsia="Times New Roman" w:hAnsi="Times New Roman" w:cs="Times New Roman"/>
          <w:b/>
          <w:color w:val="000000" w:themeColor="text1"/>
        </w:rPr>
      </w:pPr>
      <w:bookmarkStart w:id="65" w:name="_Toc190495084"/>
      <w:bookmarkStart w:id="66" w:name="_Toc197408537"/>
      <w:r w:rsidRPr="00491225">
        <w:rPr>
          <w:rFonts w:ascii="Times New Roman" w:eastAsia="Times New Roman" w:hAnsi="Times New Roman" w:cs="Times New Roman"/>
          <w:b/>
          <w:color w:val="000000" w:themeColor="text1"/>
        </w:rPr>
        <w:t>REVIEW OF THE RELATED LITERATURE</w:t>
      </w:r>
      <w:bookmarkEnd w:id="65"/>
      <w:bookmarkEnd w:id="66"/>
    </w:p>
    <w:p w:rsidR="00466A85" w:rsidRPr="00466A85" w:rsidRDefault="00E05975" w:rsidP="00466A85">
      <w:pPr>
        <w:pStyle w:val="Heading1"/>
        <w:spacing w:line="360" w:lineRule="auto"/>
        <w:rPr>
          <w:rFonts w:ascii="Times New Roman" w:eastAsia="Times New Roman" w:hAnsi="Times New Roman" w:cs="Times New Roman"/>
          <w:b/>
          <w:color w:val="000000" w:themeColor="text1"/>
        </w:rPr>
      </w:pPr>
      <w:bookmarkStart w:id="67" w:name="_Toc190495085"/>
      <w:bookmarkStart w:id="68" w:name="_Toc197408538"/>
      <w:r w:rsidRPr="00491225">
        <w:rPr>
          <w:rFonts w:ascii="Times New Roman" w:eastAsia="Times New Roman" w:hAnsi="Times New Roman" w:cs="Times New Roman"/>
          <w:b/>
          <w:color w:val="000000" w:themeColor="text1"/>
        </w:rPr>
        <w:t>2.1. Introduction</w:t>
      </w:r>
      <w:bookmarkEnd w:id="67"/>
      <w:bookmarkEnd w:id="68"/>
    </w:p>
    <w:p w:rsidR="00466A85" w:rsidRPr="00466A85" w:rsidRDefault="00466A85" w:rsidP="0003278F">
      <w:pPr>
        <w:spacing w:line="360" w:lineRule="auto"/>
        <w:jc w:val="both"/>
        <w:rPr>
          <w:rFonts w:ascii="Times New Roman" w:hAnsi="Times New Roman" w:cs="Times New Roman"/>
          <w:sz w:val="24"/>
          <w:szCs w:val="24"/>
        </w:rPr>
      </w:pPr>
      <w:r w:rsidRPr="00466A85">
        <w:rPr>
          <w:rFonts w:ascii="Times New Roman" w:hAnsi="Times New Roman" w:cs="Times New Roman"/>
          <w:sz w:val="24"/>
          <w:szCs w:val="24"/>
        </w:rPr>
        <w:t xml:space="preserve">This chapter focused on the literature review as conducted by the researcher. It includes a review of the various studies that have been conducted by other researchers relating to the effect of supply chain management practices on the </w:t>
      </w:r>
      <w:r w:rsidR="00FD0732">
        <w:rPr>
          <w:rFonts w:ascii="Times New Roman" w:hAnsi="Times New Roman" w:cs="Times New Roman"/>
          <w:sz w:val="24"/>
          <w:szCs w:val="24"/>
        </w:rPr>
        <w:t xml:space="preserve">Organizational </w:t>
      </w:r>
      <w:r w:rsidRPr="00466A85">
        <w:rPr>
          <w:rFonts w:ascii="Times New Roman" w:hAnsi="Times New Roman" w:cs="Times New Roman"/>
          <w:sz w:val="24"/>
          <w:szCs w:val="24"/>
        </w:rPr>
        <w:t>performance. Among the areas reviewed include: supply chain management practi</w:t>
      </w:r>
      <w:r w:rsidR="00FD0732">
        <w:rPr>
          <w:rFonts w:ascii="Times New Roman" w:hAnsi="Times New Roman" w:cs="Times New Roman"/>
          <w:sz w:val="24"/>
          <w:szCs w:val="24"/>
        </w:rPr>
        <w:t>ce a</w:t>
      </w:r>
      <w:r w:rsidRPr="00466A85">
        <w:rPr>
          <w:rFonts w:ascii="Times New Roman" w:hAnsi="Times New Roman" w:cs="Times New Roman"/>
          <w:sz w:val="24"/>
          <w:szCs w:val="24"/>
        </w:rPr>
        <w:t>nd effect of supply chain management practice on organizational performance. The chapter also provides the research gaps identified and a comprehensive conceptual framework.</w:t>
      </w:r>
    </w:p>
    <w:p w:rsidR="00E05975" w:rsidRPr="00491225" w:rsidRDefault="00E05975" w:rsidP="00D8117E">
      <w:pPr>
        <w:pStyle w:val="Heading1"/>
        <w:rPr>
          <w:rFonts w:ascii="Times New Roman" w:eastAsia="Times New Roman" w:hAnsi="Times New Roman" w:cs="Times New Roman"/>
          <w:b/>
          <w:color w:val="000000" w:themeColor="text1"/>
        </w:rPr>
      </w:pPr>
      <w:bookmarkStart w:id="69" w:name="_Toc190495086"/>
      <w:bookmarkStart w:id="70" w:name="_Toc197408539"/>
      <w:r w:rsidRPr="00491225">
        <w:rPr>
          <w:rFonts w:ascii="Times New Roman" w:eastAsia="Times New Roman" w:hAnsi="Times New Roman" w:cs="Times New Roman"/>
          <w:b/>
          <w:color w:val="000000" w:themeColor="text1"/>
        </w:rPr>
        <w:t>2.2. Theoretical Review</w:t>
      </w:r>
      <w:bookmarkEnd w:id="69"/>
      <w:bookmarkEnd w:id="70"/>
    </w:p>
    <w:p w:rsidR="00E05975" w:rsidRPr="00491225" w:rsidRDefault="00E05975" w:rsidP="00491225">
      <w:pPr>
        <w:pStyle w:val="Heading1"/>
        <w:spacing w:line="360" w:lineRule="auto"/>
        <w:rPr>
          <w:rFonts w:ascii="Times New Roman" w:eastAsia="Times New Roman" w:hAnsi="Times New Roman" w:cs="Times New Roman"/>
          <w:b/>
          <w:color w:val="000000" w:themeColor="text1"/>
          <w:sz w:val="28"/>
        </w:rPr>
      </w:pPr>
      <w:bookmarkStart w:id="71" w:name="_Toc190495087"/>
      <w:bookmarkStart w:id="72" w:name="_Toc197408540"/>
      <w:r w:rsidRPr="00491225">
        <w:rPr>
          <w:rFonts w:ascii="Times New Roman" w:eastAsia="Times New Roman" w:hAnsi="Times New Roman" w:cs="Times New Roman"/>
          <w:b/>
          <w:color w:val="000000" w:themeColor="text1"/>
        </w:rPr>
        <w:t>2.2.1 Supply chain management</w:t>
      </w:r>
      <w:bookmarkEnd w:id="71"/>
      <w:bookmarkEnd w:id="72"/>
    </w:p>
    <w:p w:rsidR="00E05975" w:rsidRPr="00E05975" w:rsidRDefault="00E05975" w:rsidP="00491225">
      <w:pPr>
        <w:spacing w:after="0"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SCM is the management of the entire set of business processes that produces and delivers products and services to the final customer (Nyenwa, 2005). SCM is the administration of the flow of goods and services to the ultimate users (Mishra &amp; Pradhan, 2020). SCM is the collaborative design and management of value-added processes to meet the needs of customers focusing on the internal supply chain which refers to the chain of activities or functions in providing a product to the customer (Muluadam, 2014). The aim of SCM practice is for better use and deployment of resources whereas a supply chain is a set of value-adding activities that connect a firm's suppliers to the firm's customers. </w:t>
      </w:r>
    </w:p>
    <w:p w:rsidR="00E05975" w:rsidRPr="00E05975" w:rsidRDefault="00E05975" w:rsidP="00491225">
      <w:pPr>
        <w:spacing w:after="320"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 basic unit of a supply chain activity is receiving input from the supplier and then adding value and finally delivering output to the customer. The flows travel both upstream and downstream within the supply chain. Effectively coordinating these kinds of flows is a primary goal of SCM. The physical supply chain is activities involved in planning and executing the movement of goods and their documentation, while the financial supply chain is activities involved in planning and executing payments between trading partners (Pandian, 2013). Thus understanding internal SCM practice is crucial to have an insight into what comprises a set of SCM practice and their contribution to performance. SCM primarily bases its function on efficient management at different levels within the financial institution and makes sure that operation is in line with customer needs (Popa, 2013).  </w:t>
      </w:r>
    </w:p>
    <w:p w:rsidR="00E05975" w:rsidRPr="005F1C20" w:rsidRDefault="00E05975" w:rsidP="005F1C20">
      <w:pPr>
        <w:pStyle w:val="Heading1"/>
        <w:spacing w:line="360" w:lineRule="auto"/>
        <w:rPr>
          <w:rFonts w:ascii="Times New Roman" w:eastAsia="Times New Roman" w:hAnsi="Times New Roman" w:cs="Times New Roman"/>
          <w:b/>
          <w:color w:val="000000" w:themeColor="text1"/>
          <w:sz w:val="28"/>
        </w:rPr>
      </w:pPr>
      <w:bookmarkStart w:id="73" w:name="_Toc190495088"/>
      <w:bookmarkStart w:id="74" w:name="_Toc197408541"/>
      <w:r w:rsidRPr="005F1C20">
        <w:rPr>
          <w:rFonts w:ascii="Times New Roman" w:eastAsia="Times New Roman" w:hAnsi="Times New Roman" w:cs="Times New Roman"/>
          <w:b/>
          <w:color w:val="000000" w:themeColor="text1"/>
        </w:rPr>
        <w:t>2.2.2 Supply Chain Management Practices</w:t>
      </w:r>
      <w:bookmarkEnd w:id="73"/>
      <w:bookmarkEnd w:id="74"/>
    </w:p>
    <w:p w:rsidR="00263EBD" w:rsidRDefault="00E05975" w:rsidP="00263EBD">
      <w:pPr>
        <w:spacing w:after="0"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Supply chain management practices have been defined as a set of activities undertaken in an organization to promote effective management of its supply chain (Li et al., 2006). SCM practices involve suppliers in strategic and operational decision-making, encouraging information sharing and searching for new ways to integrate upstream activities. It also involves developing customer contacts through the use of customer feedback to integrate the downstream activities and delivering orders directly to customers at point of use. To effectively achieve these goals, it is necessary to locate closer to the market, help suppliers and vendors develop JIT capability, create a compatible information platform and create SCM teams for quality and operational efficiency (Chow et al., 2008).  </w:t>
      </w:r>
    </w:p>
    <w:p w:rsidR="00263EBD" w:rsidRDefault="00E05975" w:rsidP="00263EBD">
      <w:pPr>
        <w:spacing w:after="0"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Supply chain practices are related to supply and materials management issues, operations, information technology and sharing (ICT) and customer service (Tan et al, 2002). Supply chain practice also includes technology, cost competitiveness, inventory management and external regulation (McMullan, 1996). All those have to be managed effectively to realize supply chain’s strategic position, which allows compet</w:t>
      </w:r>
      <w:r w:rsidR="00263EBD">
        <w:rPr>
          <w:rFonts w:ascii="Times New Roman" w:eastAsia="Times New Roman" w:hAnsi="Times New Roman" w:cs="Times New Roman"/>
          <w:color w:val="000000"/>
          <w:sz w:val="24"/>
        </w:rPr>
        <w:t>itive advantage (Bratić, 2011).</w:t>
      </w:r>
    </w:p>
    <w:p w:rsidR="00E05975" w:rsidRPr="00E05975" w:rsidRDefault="00E05975" w:rsidP="00263EBD">
      <w:pPr>
        <w:spacing w:after="0"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According to Muhammad (2004), this variable refers to several activities or practices related to operational function of firms. It is used to measure the SCM adoption and its level practices. Related practices are divided into six dimensions namely strategic supplier partnership, customer relations practices, information sharing, information quality, lean system and postponement. SCM practice depends on business strategy and collaboration in the organization, plan and execution, logistic performance and information technology and its implementation in the organization and including five distinctive dimensions: strategic supplier partnership, customer relationship, level of information sharing, quality of information sharing and postponement (Li et al., 2006). </w:t>
      </w:r>
    </w:p>
    <w:p w:rsidR="00E05975" w:rsidRPr="00263EBD" w:rsidRDefault="00E05975" w:rsidP="00263EBD">
      <w:pPr>
        <w:pStyle w:val="Heading1"/>
        <w:spacing w:line="360" w:lineRule="auto"/>
        <w:rPr>
          <w:rFonts w:ascii="Times New Roman" w:eastAsia="Times New Roman" w:hAnsi="Times New Roman" w:cs="Times New Roman"/>
          <w:b/>
          <w:color w:val="000000" w:themeColor="text1"/>
          <w:sz w:val="28"/>
        </w:rPr>
      </w:pPr>
      <w:bookmarkStart w:id="75" w:name="_Toc190495089"/>
      <w:bookmarkStart w:id="76" w:name="_Toc197408542"/>
      <w:r w:rsidRPr="00263EBD">
        <w:rPr>
          <w:rFonts w:ascii="Times New Roman" w:eastAsia="Times New Roman" w:hAnsi="Times New Roman" w:cs="Times New Roman"/>
          <w:b/>
          <w:color w:val="000000" w:themeColor="text1"/>
        </w:rPr>
        <w:t>2.2.3 Dimensions of supply chain Management Practices</w:t>
      </w:r>
      <w:bookmarkEnd w:id="75"/>
      <w:bookmarkEnd w:id="76"/>
    </w:p>
    <w:p w:rsidR="00E05975" w:rsidRPr="00E05975" w:rsidRDefault="00E05975" w:rsidP="00263EBD">
      <w:pPr>
        <w:spacing w:after="88"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Many authors studied supply chain management practice and there are various elements and dimensions have measured or used to measure the supply chain practice.  </w:t>
      </w:r>
    </w:p>
    <w:p w:rsidR="00E05975" w:rsidRPr="00263EBD" w:rsidRDefault="00E05975" w:rsidP="00263EBD">
      <w:pPr>
        <w:pStyle w:val="Heading2"/>
        <w:spacing w:line="360" w:lineRule="auto"/>
        <w:rPr>
          <w:rFonts w:ascii="Times New Roman" w:eastAsia="Times New Roman" w:hAnsi="Times New Roman" w:cs="Times New Roman"/>
          <w:b/>
          <w:color w:val="000000" w:themeColor="text1"/>
          <w:sz w:val="28"/>
          <w:szCs w:val="28"/>
        </w:rPr>
      </w:pPr>
      <w:bookmarkStart w:id="77" w:name="_Toc190495090"/>
      <w:bookmarkStart w:id="78" w:name="_Toc197408543"/>
      <w:r w:rsidRPr="00263EBD">
        <w:rPr>
          <w:rFonts w:ascii="Times New Roman" w:eastAsia="Times New Roman" w:hAnsi="Times New Roman" w:cs="Times New Roman"/>
          <w:b/>
          <w:color w:val="000000" w:themeColor="text1"/>
          <w:sz w:val="28"/>
          <w:szCs w:val="28"/>
        </w:rPr>
        <w:t>2.2.3.1 Strategic supplier partnership</w:t>
      </w:r>
      <w:bookmarkEnd w:id="77"/>
      <w:bookmarkEnd w:id="78"/>
    </w:p>
    <w:p w:rsidR="00E05975" w:rsidRPr="00E05975" w:rsidRDefault="00E05975" w:rsidP="00263EBD">
      <w:pPr>
        <w:spacing w:after="4"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It is the long-term relationship between the organization and its suppliers. It is designed to leverage the strategic and operational capabilities of individual participating organizations to help them achieve significant ongoing benefits (Li et al, 2006).Strategic partnerships with suppliers enable organizations to work more effectively with a few important suppliers who are willing to share responsibility for the success of the products. Suppliers participating early in the product-design process can offer more cost effective design choices, help select the best components and technologies, and help in design assessment (Tan et al., 2002).  </w:t>
      </w:r>
    </w:p>
    <w:p w:rsidR="00E05975" w:rsidRPr="00E05975" w:rsidRDefault="00E05975" w:rsidP="00B5386B">
      <w:pPr>
        <w:spacing w:after="12" w:line="358"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Supplier partnerships and strategic alliances refer to the co-operative and more exclusive relationships between organizations and their up-stream suppliers and downstream c</w:t>
      </w:r>
      <w:r w:rsidR="00275C4B">
        <w:rPr>
          <w:rFonts w:ascii="Times New Roman" w:eastAsia="Times New Roman" w:hAnsi="Times New Roman" w:cs="Times New Roman"/>
          <w:color w:val="000000"/>
          <w:sz w:val="24"/>
        </w:rPr>
        <w:t>ustomers (A. Gunasekaran et al</w:t>
      </w:r>
      <w:r w:rsidR="00515BA5">
        <w:rPr>
          <w:rFonts w:ascii="Times New Roman" w:eastAsia="Times New Roman" w:hAnsi="Times New Roman" w:cs="Times New Roman"/>
          <w:color w:val="000000"/>
          <w:sz w:val="24"/>
        </w:rPr>
        <w:t>,</w:t>
      </w:r>
      <w:r w:rsidR="00275C4B">
        <w:rPr>
          <w:rFonts w:ascii="Times New Roman" w:eastAsia="Times New Roman" w:hAnsi="Times New Roman" w:cs="Times New Roman"/>
          <w:color w:val="000000"/>
          <w:sz w:val="24"/>
        </w:rPr>
        <w:t xml:space="preserve"> </w:t>
      </w:r>
      <w:r w:rsidRPr="00E05975">
        <w:rPr>
          <w:rFonts w:ascii="Times New Roman" w:eastAsia="Times New Roman" w:hAnsi="Times New Roman" w:cs="Times New Roman"/>
          <w:color w:val="000000"/>
          <w:sz w:val="24"/>
        </w:rPr>
        <w:t>2004). Today many firms have taken bold steps to breakdown both inter and intra firm barriers to form alliances, with the objective of reducing uncertainty and enhancing control of supply and distribution channels. Such alliances are usually created to increase the financial and operational performance of each channel member through reductions in total cost and inventories and increased sharing of information (Maloni and Benton, 1997). Rather than concerning themselves only with price, manufacturers are looking to suppliers to work cooperatively in providing improved service,</w:t>
      </w:r>
      <w:r w:rsidR="00515BA5">
        <w:rPr>
          <w:rFonts w:ascii="Times New Roman" w:eastAsia="Times New Roman" w:hAnsi="Times New Roman" w:cs="Times New Roman"/>
          <w:color w:val="000000"/>
          <w:sz w:val="24"/>
        </w:rPr>
        <w:t xml:space="preserve"> </w:t>
      </w:r>
      <w:r w:rsidRPr="00E05975">
        <w:rPr>
          <w:rFonts w:ascii="Times New Roman" w:eastAsia="Times New Roman" w:hAnsi="Times New Roman" w:cs="Times New Roman"/>
          <w:color w:val="000000"/>
          <w:sz w:val="24"/>
        </w:rPr>
        <w:t xml:space="preserve">technological innovation and product design. This development has produced a significant impact by expanding the scope of SCM through greater integration of suppliers with organizations (A. Gunasekaran et al, 2004)  </w:t>
      </w:r>
    </w:p>
    <w:p w:rsidR="00E05975" w:rsidRPr="00E05975" w:rsidRDefault="00E05975" w:rsidP="00B5386B">
      <w:pPr>
        <w:spacing w:after="88" w:line="359"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 relationship is designed to control the strategic, tactical and operational capabilities of individual participating organizations to help them achieve major ongoing mutual benefits (Jie et al., 2007). A strategic partnership emphasizes direct, long-term association and encourages mutual planning and problem solving efforts (Gunasekaran, 2001). Strategically aligned organizations can work closely together and eliminate wasteful time and effort. According to Noble (1997) an effective supplier partnership can be a critical component of a leading edge supply chain (Bratić, 2011, Adebayo, 2012). </w:t>
      </w:r>
    </w:p>
    <w:p w:rsidR="00E05975" w:rsidRPr="00B5386B" w:rsidRDefault="00E05975" w:rsidP="00B5386B">
      <w:pPr>
        <w:pStyle w:val="Heading2"/>
        <w:spacing w:line="360" w:lineRule="auto"/>
        <w:rPr>
          <w:rFonts w:ascii="Times New Roman" w:eastAsia="Times New Roman" w:hAnsi="Times New Roman" w:cs="Times New Roman"/>
          <w:b/>
          <w:color w:val="000000" w:themeColor="text1"/>
          <w:sz w:val="28"/>
          <w:szCs w:val="28"/>
        </w:rPr>
      </w:pPr>
      <w:bookmarkStart w:id="79" w:name="_Toc190495091"/>
      <w:bookmarkStart w:id="80" w:name="_Toc197408544"/>
      <w:r w:rsidRPr="00B5386B">
        <w:rPr>
          <w:rFonts w:ascii="Times New Roman" w:eastAsia="Times New Roman" w:hAnsi="Times New Roman" w:cs="Times New Roman"/>
          <w:b/>
          <w:color w:val="000000" w:themeColor="text1"/>
          <w:sz w:val="28"/>
          <w:szCs w:val="28"/>
        </w:rPr>
        <w:t>2.2.3.2 Material Flow Management</w:t>
      </w:r>
      <w:bookmarkEnd w:id="79"/>
      <w:bookmarkEnd w:id="80"/>
    </w:p>
    <w:p w:rsidR="00E05975" w:rsidRPr="00E05975" w:rsidRDefault="00E05975" w:rsidP="00B5386B">
      <w:pPr>
        <w:spacing w:after="12"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Manufacturing flow management is the supply chain management process that includes all activities necessary to obtain, implement, and manage manufacturing flexibility in the supply chain and to move products through the plants (Goldsby &amp; Garcia-Dastugue, 2003).  </w:t>
      </w:r>
    </w:p>
    <w:p w:rsidR="0091501A" w:rsidRDefault="00E05975" w:rsidP="00701EF3">
      <w:pPr>
        <w:spacing w:after="88"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 implementation of material flow management offers enterprises a high potential for realizing new economic competitive advantages. The eco-efficient optimization of material flows aims at reducing costs while simultaneously achieving long-term sustainability with regard to ecological and societal aspects. Knowledge of existing methods and the latest trends is a key prerequisite for successfully implementing, refining and disseminating material flow management approaches. </w:t>
      </w:r>
      <w:bookmarkStart w:id="81" w:name="_Toc190495092"/>
      <w:bookmarkStart w:id="82" w:name="_Toc197408545"/>
    </w:p>
    <w:p w:rsidR="00E05975" w:rsidRPr="00701EF3" w:rsidRDefault="00E05975" w:rsidP="00701EF3">
      <w:pPr>
        <w:spacing w:after="88" w:line="360" w:lineRule="auto"/>
        <w:ind w:right="12"/>
        <w:jc w:val="both"/>
        <w:rPr>
          <w:rFonts w:ascii="Times New Roman" w:eastAsia="Times New Roman" w:hAnsi="Times New Roman" w:cs="Times New Roman"/>
          <w:color w:val="000000"/>
          <w:sz w:val="24"/>
        </w:rPr>
      </w:pPr>
      <w:r w:rsidRPr="00701EF3">
        <w:rPr>
          <w:rFonts w:ascii="Times New Roman" w:eastAsia="Times New Roman" w:hAnsi="Times New Roman" w:cs="Times New Roman"/>
          <w:b/>
          <w:color w:val="000000" w:themeColor="text1"/>
          <w:sz w:val="28"/>
          <w:szCs w:val="28"/>
        </w:rPr>
        <w:t>2.2.3.3. Lean practices</w:t>
      </w:r>
      <w:bookmarkEnd w:id="81"/>
      <w:bookmarkEnd w:id="82"/>
    </w:p>
    <w:p w:rsidR="00E05975" w:rsidRPr="00E05975" w:rsidRDefault="00E05975" w:rsidP="00701EF3">
      <w:pPr>
        <w:spacing w:after="88"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According to Lean Enterprise Institute (2009) the term lean was coined by Krafcik in the late 80`s, even though the philosophy came to the Western world`s attention in the early 80`s as a result of competition from Japan automobile industry which offered low prices and quality products. To precisely define lean is hard and it is likely that every company exercising lean will follow their own unique course (Lewis, 2000). It is the process of removing all of the wasted time and resources in the production process. Lean can be considered a philosophy, a work culture, a technique, a management concept, a value, a methodology or an ethos (Mark, Wilson and Ram, 2009).  </w:t>
      </w:r>
    </w:p>
    <w:p w:rsidR="00E05975" w:rsidRPr="00E05975" w:rsidRDefault="00E05975" w:rsidP="00701EF3">
      <w:pPr>
        <w:spacing w:after="0" w:line="358"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According to Bhasin and Butcher (2006) some of the common lean procurement methodologies are; Kaizen, Kanban systems and Supplier development. A long term philosophy, processes, people and right culture are essential to convert an organization into a lean enterprise (Liker, 2004; Henderson et al., 1999). Long term relationships with suppliers are important elements of lean supply (Handfield, 1993). According to Like</w:t>
      </w:r>
      <w:r w:rsidR="00E70F23">
        <w:rPr>
          <w:rFonts w:ascii="Times New Roman" w:eastAsia="Times New Roman" w:hAnsi="Times New Roman" w:cs="Times New Roman"/>
          <w:color w:val="000000"/>
          <w:sz w:val="24"/>
        </w:rPr>
        <w:t>r (1996); Lathin, (2001); Ferch</w:t>
      </w:r>
      <w:r w:rsidRPr="00E05975">
        <w:rPr>
          <w:rFonts w:ascii="Times New Roman" w:eastAsia="Times New Roman" w:hAnsi="Times New Roman" w:cs="Times New Roman"/>
          <w:color w:val="000000"/>
          <w:sz w:val="24"/>
        </w:rPr>
        <w:t xml:space="preserve"> et al., (1998) today`s demand driven supply chains require lean procurement methods whose goals are: to eliminate waste in all procurement cycles, prevent shortages, reduce inventory investment, reduce procurement lead time and cost, increase inventory turnover and ensure customers satisfaction. </w:t>
      </w:r>
    </w:p>
    <w:p w:rsidR="00E05975" w:rsidRPr="00E05975" w:rsidRDefault="00E05975" w:rsidP="00E05975">
      <w:pPr>
        <w:spacing w:after="188" w:line="265" w:lineRule="auto"/>
        <w:ind w:left="96" w:right="12" w:hanging="10"/>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These methods ensure greater efficiency and standardization of procedures.  </w:t>
      </w:r>
    </w:p>
    <w:p w:rsidR="00E05975" w:rsidRPr="00701EF3" w:rsidRDefault="00E05975" w:rsidP="00701EF3">
      <w:pPr>
        <w:pStyle w:val="Heading1"/>
        <w:spacing w:line="360" w:lineRule="auto"/>
        <w:rPr>
          <w:rFonts w:ascii="Times New Roman" w:eastAsia="Times New Roman" w:hAnsi="Times New Roman" w:cs="Times New Roman"/>
          <w:b/>
          <w:color w:val="000000" w:themeColor="text1"/>
          <w:sz w:val="28"/>
        </w:rPr>
      </w:pPr>
      <w:bookmarkStart w:id="83" w:name="_Toc190495094"/>
      <w:bookmarkStart w:id="84" w:name="_Toc197408546"/>
      <w:r w:rsidRPr="00701EF3">
        <w:rPr>
          <w:rFonts w:ascii="Times New Roman" w:eastAsia="Times New Roman" w:hAnsi="Times New Roman" w:cs="Times New Roman"/>
          <w:b/>
          <w:color w:val="000000" w:themeColor="text1"/>
        </w:rPr>
        <w:t>2.2.3.</w:t>
      </w:r>
      <w:r w:rsidR="00054C0A">
        <w:rPr>
          <w:rFonts w:ascii="Times New Roman" w:eastAsia="Times New Roman" w:hAnsi="Times New Roman" w:cs="Times New Roman"/>
          <w:b/>
          <w:color w:val="000000" w:themeColor="text1"/>
        </w:rPr>
        <w:t>5</w:t>
      </w:r>
      <w:r w:rsidRPr="00701EF3">
        <w:rPr>
          <w:rFonts w:ascii="Times New Roman" w:eastAsia="Times New Roman" w:hAnsi="Times New Roman" w:cs="Times New Roman"/>
          <w:b/>
          <w:color w:val="000000" w:themeColor="text1"/>
        </w:rPr>
        <w:t>. Organizational Performance</w:t>
      </w:r>
      <w:bookmarkEnd w:id="83"/>
      <w:bookmarkEnd w:id="84"/>
    </w:p>
    <w:p w:rsidR="00E05975" w:rsidRPr="00E05975" w:rsidRDefault="00E05975" w:rsidP="00701EF3">
      <w:pPr>
        <w:spacing w:after="9"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Organizational performance is difficult to measure and there is no universally accepted definition. However, Organizational performance refers to how well an organization achieves its market</w:t>
      </w:r>
      <w:r w:rsidR="006F37C1">
        <w:rPr>
          <w:rFonts w:ascii="Times New Roman" w:eastAsia="Times New Roman" w:hAnsi="Times New Roman" w:cs="Times New Roman"/>
          <w:color w:val="000000"/>
          <w:sz w:val="24"/>
        </w:rPr>
        <w:t xml:space="preserve"> </w:t>
      </w:r>
      <w:r w:rsidRPr="00E05975">
        <w:rPr>
          <w:rFonts w:ascii="Times New Roman" w:eastAsia="Times New Roman" w:hAnsi="Times New Roman" w:cs="Times New Roman"/>
          <w:color w:val="000000"/>
          <w:sz w:val="24"/>
        </w:rPr>
        <w:t xml:space="preserve">oriented goals as well as its financial goals (wijetunge, 2016).  </w:t>
      </w:r>
    </w:p>
    <w:p w:rsidR="00E05975" w:rsidRPr="00E05975" w:rsidRDefault="00E05975" w:rsidP="00701EF3">
      <w:pPr>
        <w:spacing w:after="9"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Organizational performance refers to how well an organization achieves its market-oriented goals as well as its financial goals (Yamin S, 1999). The short-term objectives of SCM are primarily to increase productivity and reduce inventory and cycle time, while long-term objectives are to increase market share and profits for all members of the supply chain (Tan et al. 1998). Financial metrics have served as a tool for comparing organizations and evaluating an organization’s behavior over time (Holmberg S, 2000). Any organizational initiative, including supply chain management, should ultimately lead to enhanced organizational performance. </w:t>
      </w:r>
    </w:p>
    <w:p w:rsidR="00E05975" w:rsidRPr="00E05975" w:rsidRDefault="00E05975" w:rsidP="001954E3">
      <w:pPr>
        <w:spacing w:after="9" w:line="356"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A number of prior studies have measured organizational performance using both financial and market criteria, including return on investment (ROI), market share, profit margin on sales, the growth of ROI, the growth of sales, the growth of market share, and overall competitive position(Vickery et al., 1999; Stock et al., 2000; and Zhang., 2001).  </w:t>
      </w:r>
    </w:p>
    <w:p w:rsidR="00E05975" w:rsidRPr="00E05975" w:rsidRDefault="00E05975" w:rsidP="001954E3">
      <w:pPr>
        <w:spacing w:after="326" w:line="356"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Performance of organization can be measured by operational performance and financial performance. These dimensions are divided into the following components: market share, return on investment (ROI), increase market share, sales growth, return on investment growth, sales margins and the overall situ</w:t>
      </w:r>
      <w:r w:rsidR="007B1958">
        <w:rPr>
          <w:rFonts w:ascii="Times New Roman" w:eastAsia="Times New Roman" w:hAnsi="Times New Roman" w:cs="Times New Roman"/>
          <w:color w:val="000000"/>
          <w:sz w:val="24"/>
        </w:rPr>
        <w:t>ation of competition (Li et al 2006).</w:t>
      </w:r>
      <w:r w:rsidRPr="00E05975">
        <w:rPr>
          <w:rFonts w:ascii="Times New Roman" w:eastAsia="Times New Roman" w:hAnsi="Times New Roman" w:cs="Times New Roman"/>
          <w:color w:val="000000"/>
          <w:sz w:val="24"/>
        </w:rPr>
        <w:t xml:space="preserve"> </w:t>
      </w:r>
    </w:p>
    <w:p w:rsidR="00E05975" w:rsidRPr="001954E3" w:rsidRDefault="00E05975" w:rsidP="001954E3">
      <w:pPr>
        <w:pStyle w:val="Heading1"/>
        <w:spacing w:line="360" w:lineRule="auto"/>
        <w:rPr>
          <w:rFonts w:ascii="Times New Roman" w:eastAsia="Times New Roman" w:hAnsi="Times New Roman" w:cs="Times New Roman"/>
          <w:b/>
          <w:color w:val="000000" w:themeColor="text1"/>
        </w:rPr>
      </w:pPr>
      <w:bookmarkStart w:id="85" w:name="_Toc190495095"/>
      <w:bookmarkStart w:id="86" w:name="_Toc197408547"/>
      <w:r w:rsidRPr="001954E3">
        <w:rPr>
          <w:rFonts w:ascii="Times New Roman" w:eastAsia="Times New Roman" w:hAnsi="Times New Roman" w:cs="Times New Roman"/>
          <w:b/>
          <w:color w:val="000000" w:themeColor="text1"/>
        </w:rPr>
        <w:t>2.3. Empirical Review</w:t>
      </w:r>
      <w:bookmarkEnd w:id="85"/>
      <w:bookmarkEnd w:id="86"/>
      <w:r w:rsidRPr="001954E3">
        <w:rPr>
          <w:rFonts w:ascii="Times New Roman" w:eastAsia="Times New Roman" w:hAnsi="Times New Roman" w:cs="Times New Roman"/>
          <w:b/>
          <w:color w:val="000000" w:themeColor="text1"/>
        </w:rPr>
        <w:tab/>
      </w:r>
    </w:p>
    <w:p w:rsidR="00E05975" w:rsidRPr="00E05975" w:rsidRDefault="00E05975" w:rsidP="001954E3">
      <w:pPr>
        <w:spacing w:after="5"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There are certain previous researchers</w:t>
      </w:r>
      <w:r w:rsidR="004E387F">
        <w:rPr>
          <w:rFonts w:ascii="Times New Roman" w:eastAsia="Times New Roman" w:hAnsi="Times New Roman" w:cs="Times New Roman"/>
          <w:color w:val="000000"/>
          <w:sz w:val="24"/>
        </w:rPr>
        <w:t xml:space="preserve"> </w:t>
      </w:r>
      <w:r w:rsidR="005C19B1">
        <w:rPr>
          <w:rFonts w:ascii="Times New Roman" w:eastAsia="Times New Roman" w:hAnsi="Times New Roman" w:cs="Times New Roman"/>
          <w:color w:val="000000"/>
          <w:sz w:val="24"/>
        </w:rPr>
        <w:t xml:space="preserve">who </w:t>
      </w:r>
      <w:r w:rsidR="005C19B1" w:rsidRPr="00E05975">
        <w:rPr>
          <w:rFonts w:ascii="Times New Roman" w:eastAsia="Times New Roman" w:hAnsi="Times New Roman" w:cs="Times New Roman"/>
          <w:color w:val="000000"/>
          <w:sz w:val="24"/>
        </w:rPr>
        <w:t>have</w:t>
      </w:r>
      <w:r w:rsidRPr="00E05975">
        <w:rPr>
          <w:rFonts w:ascii="Times New Roman" w:eastAsia="Times New Roman" w:hAnsi="Times New Roman" w:cs="Times New Roman"/>
          <w:color w:val="000000"/>
          <w:sz w:val="24"/>
        </w:rPr>
        <w:t xml:space="preserve"> devoted attention to the relationship of supply chain management practice and certain aspects of overall organizational performance and competitiveness from different perspective/dimensions or overall supply chain. Some of these researches finding are discussed as follow: </w:t>
      </w:r>
    </w:p>
    <w:p w:rsidR="00E05975" w:rsidRPr="00E05975" w:rsidRDefault="005C19B1" w:rsidP="001954E3">
      <w:pPr>
        <w:spacing w:after="8" w:line="357" w:lineRule="auto"/>
        <w:ind w:right="12"/>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Moslem (2013) </w:t>
      </w:r>
      <w:r w:rsidR="00E05975" w:rsidRPr="00E05975">
        <w:rPr>
          <w:rFonts w:ascii="Times New Roman" w:eastAsia="Times New Roman" w:hAnsi="Times New Roman" w:cs="Times New Roman"/>
          <w:color w:val="000000"/>
          <w:sz w:val="24"/>
        </w:rPr>
        <w:t xml:space="preserve">conducted research on impact of supply chain management practices on competitive advantage in manufacturing companies of Khuzestan province (Iran) by using strategic partnerships with supplier, customer relationship, information sharing, Quality of information sharing and internal lean practices as independent variables affecting the competitive advantage. The result from this study was indicates as there are relationships between SCM practices and competitive advantage. </w:t>
      </w:r>
    </w:p>
    <w:p w:rsidR="00E05975" w:rsidRPr="00E05975" w:rsidRDefault="00E05975" w:rsidP="001954E3">
      <w:pPr>
        <w:spacing w:after="4" w:line="357"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Adebayo (2012) conducted study on SCM Practices in Nigeria Today: Impact on SCM Performance. The SCM practices considered in this paper were namely strategic supplier partnership, customer relations practices, information sharing, information quality and postponement. This paper provides empirical justification for five key dimensions of SCM practices identified and describes the relationship among SCM practices and SCM performance as well as the impact of these practices on SCM performance. The study thus showed that the impact of SCM practices on SCM performance. Supply Chain Management, Product Quality and Business Performance in case of Malaysian manufacturing companies conducted by Arawati, (2020) and Wakjira &amp; Kant (2022) study specifically investigated the relationships between SCM, product quality and business performance and these associations are analyzed and the result demonstrates that SCM dimensions namely ‘lean production’, ‘new- technology and innovation’, ‘strategic supplier partnership’ and ‘postponement concept’ appear to be of primary importance and exhibit significant effects on product quality and business performance.  BelayMengistu (November, 2020) has investigated challenges of supply chain management and their relationship with the competitive position of cement industry in Ethiopia. The study focus on challenges in exploring correlation between the dependent variable competitive position of cement factories and independent variables Extent of Strategic Suppliers Partnership, Effective Customer Relationship, Managing Environmental Issues and Effective Information Communications in Ethiopian Cement Industry.Lenny et al. (2021) conducted study on the impact of supply chain management practices on performance of SMEs in Turkey. Based on exploratory factor analysis (EFA), researchers were grouped SCM practices in two factors: outsourcing and multi-suppliers (OMS), and strategic collaboration and lean practices (SCLP). The results indicate that both factors of SCLP and OMS have direct positive and significant impact on operational performance. In contrast, both SCLP and OMS do not have a significant and direct impact on SCM-related organizational performance. Also, as the direct relationship between the two performance-constructs was found significant, both factors of SCM practices have an indirect and significant positive effect on organizational performance through operational. </w:t>
      </w:r>
    </w:p>
    <w:p w:rsidR="00E05975" w:rsidRPr="00E05975" w:rsidRDefault="00E05975" w:rsidP="001954E3">
      <w:pPr>
        <w:spacing w:after="9" w:line="356"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The study conducted by S. Li,</w:t>
      </w:r>
      <w:r w:rsidR="005C19B1">
        <w:rPr>
          <w:rFonts w:ascii="Times New Roman" w:eastAsia="Times New Roman" w:hAnsi="Times New Roman" w:cs="Times New Roman"/>
          <w:color w:val="000000"/>
          <w:sz w:val="24"/>
        </w:rPr>
        <w:t xml:space="preserve"> Ragu-nathan; et</w:t>
      </w:r>
      <w:r w:rsidRPr="00E05975">
        <w:rPr>
          <w:rFonts w:ascii="Times New Roman" w:eastAsia="Times New Roman" w:hAnsi="Times New Roman" w:cs="Times New Roman"/>
          <w:color w:val="000000"/>
          <w:sz w:val="24"/>
        </w:rPr>
        <w:t xml:space="preserve"> a</w:t>
      </w:r>
      <w:r w:rsidR="005C19B1">
        <w:rPr>
          <w:rFonts w:ascii="Times New Roman" w:eastAsia="Times New Roman" w:hAnsi="Times New Roman" w:cs="Times New Roman"/>
          <w:color w:val="000000"/>
          <w:sz w:val="24"/>
        </w:rPr>
        <w:t>l., (2021), (Mutuerandu &amp; Iravo;</w:t>
      </w:r>
      <w:r w:rsidRPr="00E05975">
        <w:rPr>
          <w:rFonts w:ascii="Times New Roman" w:eastAsia="Times New Roman" w:hAnsi="Times New Roman" w:cs="Times New Roman"/>
          <w:color w:val="000000"/>
          <w:sz w:val="24"/>
        </w:rPr>
        <w:t xml:space="preserve"> </w:t>
      </w:r>
      <w:r w:rsidR="005C19B1">
        <w:rPr>
          <w:rFonts w:ascii="Times New Roman" w:eastAsia="Times New Roman" w:hAnsi="Times New Roman" w:cs="Times New Roman"/>
          <w:color w:val="000000"/>
          <w:sz w:val="24"/>
        </w:rPr>
        <w:t>(2014), and (Mustefa;</w:t>
      </w:r>
      <w:r w:rsidRPr="00E05975">
        <w:rPr>
          <w:rFonts w:ascii="Times New Roman" w:eastAsia="Times New Roman" w:hAnsi="Times New Roman" w:cs="Times New Roman"/>
          <w:color w:val="000000"/>
          <w:sz w:val="24"/>
        </w:rPr>
        <w:t xml:space="preserve"> </w:t>
      </w:r>
      <w:r w:rsidR="005C19B1">
        <w:rPr>
          <w:rFonts w:ascii="Times New Roman" w:eastAsia="Times New Roman" w:hAnsi="Times New Roman" w:cs="Times New Roman"/>
          <w:color w:val="000000"/>
          <w:sz w:val="24"/>
        </w:rPr>
        <w:t>(</w:t>
      </w:r>
      <w:r w:rsidRPr="00E05975">
        <w:rPr>
          <w:rFonts w:ascii="Times New Roman" w:eastAsia="Times New Roman" w:hAnsi="Times New Roman" w:cs="Times New Roman"/>
          <w:color w:val="000000"/>
          <w:sz w:val="24"/>
        </w:rPr>
        <w:t xml:space="preserve">2014) investigated the impact of supply chain management practices on organizational performance and competitive advantage. The finding showed that the higher level of supply chain practices i.e. strategic supplier partnership, customer relationship, level and quality of information sharing can lead to enhanced competitive advantage and improved organizational performance. All are focus on both supplier and customer but the variables used as supply chain practices are varied depending on the organization selected on their study. </w:t>
      </w:r>
    </w:p>
    <w:p w:rsidR="00E05975" w:rsidRDefault="00E05975" w:rsidP="001954E3">
      <w:pPr>
        <w:spacing w:after="0" w:line="356"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Therefore, this study had bridged the gap left behind by some previous studies; it included quantitative data for statistical analysis. Furthermore, the study included the aspect of how SCM practices impact on the Organizational Performance of the Dangote Cement Factory in the Ethiopia. </w:t>
      </w:r>
    </w:p>
    <w:p w:rsidR="00A62349" w:rsidRPr="00E05975" w:rsidRDefault="00A62349" w:rsidP="00E05975">
      <w:pPr>
        <w:spacing w:after="0" w:line="356" w:lineRule="auto"/>
        <w:ind w:left="96" w:right="12" w:hanging="10"/>
        <w:jc w:val="both"/>
        <w:rPr>
          <w:rFonts w:ascii="Times New Roman" w:eastAsia="Times New Roman" w:hAnsi="Times New Roman" w:cs="Times New Roman"/>
          <w:color w:val="000000"/>
          <w:sz w:val="24"/>
        </w:rPr>
      </w:pPr>
    </w:p>
    <w:p w:rsidR="00E05975" w:rsidRPr="001954E3" w:rsidRDefault="00E05975" w:rsidP="001954E3">
      <w:pPr>
        <w:pStyle w:val="Heading1"/>
        <w:spacing w:line="360" w:lineRule="auto"/>
        <w:rPr>
          <w:rFonts w:ascii="Times New Roman" w:eastAsia="Times New Roman" w:hAnsi="Times New Roman" w:cs="Times New Roman"/>
          <w:b/>
          <w:color w:val="000000" w:themeColor="text1"/>
        </w:rPr>
      </w:pPr>
      <w:bookmarkStart w:id="87" w:name="_Toc190495096"/>
      <w:bookmarkStart w:id="88" w:name="_Toc197408548"/>
      <w:r w:rsidRPr="001954E3">
        <w:rPr>
          <w:rFonts w:ascii="Times New Roman" w:eastAsia="Times New Roman" w:hAnsi="Times New Roman" w:cs="Times New Roman"/>
          <w:b/>
          <w:color w:val="000000" w:themeColor="text1"/>
        </w:rPr>
        <w:t>2.4. Identified Literature Gap</w:t>
      </w:r>
      <w:bookmarkEnd w:id="87"/>
      <w:bookmarkEnd w:id="88"/>
    </w:p>
    <w:p w:rsidR="00E05975" w:rsidRPr="001954E3" w:rsidRDefault="00E05975" w:rsidP="001954E3">
      <w:pPr>
        <w:spacing w:after="3" w:line="360" w:lineRule="auto"/>
        <w:ind w:right="12"/>
        <w:jc w:val="both"/>
        <w:rPr>
          <w:rFonts w:ascii="Times New Roman" w:eastAsia="Times New Roman" w:hAnsi="Times New Roman" w:cs="Times New Roman"/>
          <w:color w:val="000000" w:themeColor="text1"/>
          <w:sz w:val="24"/>
        </w:rPr>
      </w:pPr>
      <w:r w:rsidRPr="001954E3">
        <w:rPr>
          <w:rFonts w:ascii="Times New Roman" w:eastAsia="Times New Roman" w:hAnsi="Times New Roman" w:cs="Times New Roman"/>
          <w:color w:val="000000" w:themeColor="text1"/>
          <w:sz w:val="24"/>
        </w:rPr>
        <w:t xml:space="preserve">As far as the knowledge of the researcher is concerned there is a lack of previous studies concerning supply chain management practices implementation and how it affects organizational performance. The researcher had hardly found such studies in the literature. Only few authors such as Mustefa (2014), Dinberu (2016) and Birhanemeskel (2018) conducted such studies. Birhanemeskel (2018) investigated the existing supply chain management practice its relation with organizational performance of Awash Winery SC. This research conceptualizes and develops five dimensions of SCM practice (strategic supplier partnership, customer relationship, level of information sharing, Material flow Management, and Corporate Culture) and tests the relationships between SCM practices and organizational performance.  </w:t>
      </w:r>
    </w:p>
    <w:p w:rsidR="00E05975" w:rsidRPr="00E05975" w:rsidRDefault="00E05975" w:rsidP="001954E3">
      <w:pPr>
        <w:spacing w:after="0" w:line="357"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From the result of the analysis it is concluded that there is strong relationship between SCM practices and organizational performance. Therefore, in order to achieve advancement in marketing and financial performance in the long run through enhancing organizational performance, it is better for the organization to give due emphasis to the constructs of SCM practices and the measures of organizational performance.  </w:t>
      </w:r>
    </w:p>
    <w:p w:rsidR="00E05975" w:rsidRPr="00E05975" w:rsidRDefault="00E05975" w:rsidP="001954E3">
      <w:pPr>
        <w:spacing w:after="319" w:line="362"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There is a relative lack of empirical studies examining how SCM practices impact organizational performance. There are very few documented cases showing the relation between supply </w:t>
      </w:r>
      <w:r w:rsidR="005F6369" w:rsidRPr="00E05975">
        <w:rPr>
          <w:rFonts w:ascii="Times New Roman" w:eastAsia="Times New Roman" w:hAnsi="Times New Roman" w:cs="Times New Roman"/>
          <w:color w:val="000000"/>
          <w:sz w:val="24"/>
        </w:rPr>
        <w:t>chain</w:t>
      </w:r>
      <w:r w:rsidR="005F6369">
        <w:rPr>
          <w:rFonts w:ascii="Times New Roman" w:eastAsia="Times New Roman" w:hAnsi="Times New Roman" w:cs="Times New Roman"/>
          <w:color w:val="000000"/>
          <w:sz w:val="24"/>
        </w:rPr>
        <w:t xml:space="preserve"> management</w:t>
      </w:r>
      <w:r w:rsidR="005F6369" w:rsidRPr="00E05975">
        <w:rPr>
          <w:rFonts w:ascii="Times New Roman" w:eastAsia="Times New Roman" w:hAnsi="Times New Roman" w:cs="Times New Roman"/>
          <w:color w:val="000000"/>
          <w:sz w:val="24"/>
        </w:rPr>
        <w:t xml:space="preserve"> </w:t>
      </w:r>
      <w:r w:rsidR="005F6369">
        <w:rPr>
          <w:rFonts w:ascii="Times New Roman" w:eastAsia="Times New Roman" w:hAnsi="Times New Roman" w:cs="Times New Roman"/>
          <w:color w:val="000000"/>
          <w:sz w:val="24"/>
        </w:rPr>
        <w:t>practices</w:t>
      </w:r>
      <w:r w:rsidRPr="00E05975">
        <w:rPr>
          <w:rFonts w:ascii="Times New Roman" w:eastAsia="Times New Roman" w:hAnsi="Times New Roman" w:cs="Times New Roman"/>
          <w:color w:val="000000"/>
          <w:sz w:val="24"/>
        </w:rPr>
        <w:t xml:space="preserve"> and Organizational performance. As far as the knowledge of the researcher concerned, no research had been conducted on the impact of Supply Chain</w:t>
      </w:r>
      <w:r w:rsidR="004F71EA">
        <w:rPr>
          <w:rFonts w:ascii="Times New Roman" w:eastAsia="Times New Roman" w:hAnsi="Times New Roman" w:cs="Times New Roman"/>
          <w:color w:val="000000"/>
          <w:sz w:val="24"/>
        </w:rPr>
        <w:t>-</w:t>
      </w:r>
      <w:r w:rsidRPr="00E05975">
        <w:rPr>
          <w:rFonts w:ascii="Times New Roman" w:eastAsia="Times New Roman" w:hAnsi="Times New Roman" w:cs="Times New Roman"/>
          <w:color w:val="000000"/>
          <w:sz w:val="24"/>
        </w:rPr>
        <w:t xml:space="preserve"> management practices on organizational performance in Dangote Cement factory in Ada’a Berga, Ethiopia. Therefore</w:t>
      </w:r>
      <w:r w:rsidR="004F71EA">
        <w:rPr>
          <w:rFonts w:ascii="Times New Roman" w:eastAsia="Times New Roman" w:hAnsi="Times New Roman" w:cs="Times New Roman"/>
          <w:color w:val="000000"/>
          <w:sz w:val="24"/>
        </w:rPr>
        <w:t>,</w:t>
      </w:r>
      <w:r w:rsidRPr="00E05975">
        <w:rPr>
          <w:rFonts w:ascii="Times New Roman" w:eastAsia="Times New Roman" w:hAnsi="Times New Roman" w:cs="Times New Roman"/>
          <w:color w:val="000000"/>
          <w:sz w:val="24"/>
        </w:rPr>
        <w:t xml:space="preserve"> this study included the aspect of how SCM practices impact overall organizational performance of Dangote Cement factory in Ada’a Berga, Ethiopia.</w:t>
      </w:r>
    </w:p>
    <w:p w:rsidR="00E05975" w:rsidRPr="005B46E2" w:rsidRDefault="00E05975" w:rsidP="005B46E2">
      <w:pPr>
        <w:pStyle w:val="Heading1"/>
        <w:spacing w:line="360" w:lineRule="auto"/>
        <w:rPr>
          <w:rFonts w:ascii="Times New Roman" w:hAnsi="Times New Roman" w:cs="Times New Roman"/>
          <w:b/>
          <w:color w:val="000000" w:themeColor="text1"/>
        </w:rPr>
      </w:pPr>
      <w:bookmarkStart w:id="89" w:name="_Toc190495097"/>
      <w:bookmarkStart w:id="90" w:name="_Toc197408549"/>
      <w:r w:rsidRPr="005B46E2">
        <w:rPr>
          <w:rFonts w:ascii="Times New Roman" w:hAnsi="Times New Roman" w:cs="Times New Roman"/>
          <w:b/>
          <w:color w:val="000000" w:themeColor="text1"/>
        </w:rPr>
        <w:t>2.5. Conceptual framework</w:t>
      </w:r>
      <w:bookmarkEnd w:id="89"/>
      <w:bookmarkEnd w:id="90"/>
    </w:p>
    <w:p w:rsidR="005B46E2" w:rsidRDefault="00E05975" w:rsidP="002A4487">
      <w:pPr>
        <w:spacing w:after="0"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Considering the various dimensions of supply chain management practices and measurement of organizational performance proposed by several researchers specially Chin et al. 2011 the research adapted a research framework that encompassed the following five dimensions of supply chain management practices: level of information sharing, strategic supplier partnership, customer relationship, material flow management and corporate culture.</w:t>
      </w:r>
    </w:p>
    <w:p w:rsidR="00E05975" w:rsidRPr="00E05975" w:rsidRDefault="00E05975" w:rsidP="00E3777C">
      <w:pPr>
        <w:spacing w:after="0"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Conceptual framework shows the relationship between supply chain management practices and organizat</w:t>
      </w:r>
      <w:r w:rsidR="006154E0">
        <w:rPr>
          <w:rFonts w:ascii="Times New Roman" w:eastAsia="Times New Roman" w:hAnsi="Times New Roman" w:cs="Times New Roman"/>
          <w:color w:val="000000"/>
          <w:sz w:val="24"/>
        </w:rPr>
        <w:t>ional performance. In this case</w:t>
      </w:r>
      <w:r w:rsidRPr="00E05975">
        <w:rPr>
          <w:rFonts w:ascii="Times New Roman" w:eastAsia="Times New Roman" w:hAnsi="Times New Roman" w:cs="Times New Roman"/>
          <w:color w:val="000000"/>
          <w:sz w:val="24"/>
        </w:rPr>
        <w:t xml:space="preserve">, strategic supplier partnership, material flow management and Lean Practices acts as the independent variables while organizational performance of Dangote Cement factory in Ada’a Berga is the dependent variable respectively where each of them can either positively or negatively affect each other. </w:t>
      </w:r>
    </w:p>
    <w:p w:rsidR="000A2C2B" w:rsidRPr="000A2C2B" w:rsidRDefault="00F07660" w:rsidP="000A2C2B">
      <w:pPr>
        <w:pStyle w:val="Caption"/>
        <w:ind w:left="0" w:firstLine="0"/>
        <w:rPr>
          <w:sz w:val="24"/>
          <w:szCs w:val="24"/>
        </w:rPr>
      </w:pPr>
      <w:bookmarkStart w:id="91" w:name="_Toc166960033"/>
      <w:r w:rsidRPr="00F07660">
        <w:rPr>
          <w:sz w:val="24"/>
          <w:szCs w:val="24"/>
        </w:rPr>
        <w:t xml:space="preserve">Figure </w:t>
      </w:r>
      <w:r w:rsidR="008D199A" w:rsidRPr="00F07660">
        <w:rPr>
          <w:sz w:val="24"/>
          <w:szCs w:val="24"/>
        </w:rPr>
        <w:fldChar w:fldCharType="begin"/>
      </w:r>
      <w:r w:rsidRPr="00F07660">
        <w:rPr>
          <w:sz w:val="24"/>
          <w:szCs w:val="24"/>
        </w:rPr>
        <w:instrText xml:space="preserve"> SEQ Figure \* ARABIC </w:instrText>
      </w:r>
      <w:r w:rsidR="008D199A" w:rsidRPr="00F07660">
        <w:rPr>
          <w:sz w:val="24"/>
          <w:szCs w:val="24"/>
        </w:rPr>
        <w:fldChar w:fldCharType="separate"/>
      </w:r>
      <w:r w:rsidR="00D17C65">
        <w:rPr>
          <w:noProof/>
          <w:sz w:val="24"/>
          <w:szCs w:val="24"/>
        </w:rPr>
        <w:t>1</w:t>
      </w:r>
      <w:r w:rsidR="008D199A" w:rsidRPr="00F07660">
        <w:rPr>
          <w:sz w:val="24"/>
          <w:szCs w:val="24"/>
        </w:rPr>
        <w:fldChar w:fldCharType="end"/>
      </w:r>
      <w:r w:rsidRPr="00F07660">
        <w:rPr>
          <w:sz w:val="24"/>
          <w:szCs w:val="24"/>
        </w:rPr>
        <w:t>. Conceptual frame work of the study</w:t>
      </w:r>
      <w:bookmarkEnd w:id="91"/>
    </w:p>
    <w:p w:rsidR="000A2C2B" w:rsidRPr="00732EFC" w:rsidRDefault="0039367E" w:rsidP="000A2C2B">
      <w:pPr>
        <w:rPr>
          <w:rFonts w:ascii="Times New Roman" w:hAnsi="Times New Roman" w:cs="Times New Roman"/>
          <w:b/>
          <w:sz w:val="32"/>
          <w:szCs w:val="32"/>
        </w:rPr>
      </w:pPr>
      <w:r>
        <w:rPr>
          <w:noProof/>
        </w:rPr>
        <w:pict>
          <v:roundrect id="Rounded Rectangle 38" o:spid="_x0000_s1071" style="position:absolute;margin-left:337.85pt;margin-top:29.75pt;width:167.3pt;height:183.45pt;z-index:251665408;visibility:visible;mso-wrap-distance-left:9pt;mso-wrap-distance-top:0;mso-wrap-distance-right:9pt;mso-wrap-distance-bottom:0;mso-position-horizontal:absolute;mso-position-horizontal-relative:text;mso-position-vertical:absolute;mso-position-vertical-relative:text;mso-width-relative:margin;mso-height-relative:margin;v-text-anchor:middle" arcsize="10923f" fillcolor="white [3201]" strokecolor="#a8d08d [1945]" strokeweight="1pt">
            <v:fill color2="#c5e0b3 [1305]" focusposition="1" focussize="" focus="100%" type="gradient"/>
            <v:stroke joinstyle="miter"/>
            <v:shadow on="t" type="perspective" color="#375623 [1609]" opacity=".5" offset="1pt" offset2="-3pt"/>
            <v:textbox style="mso-next-textbox:#Rounded Rectangle 38">
              <w:txbxContent>
                <w:p w:rsidR="00515BA5" w:rsidRDefault="00515BA5" w:rsidP="000A2C2B">
                  <w:pPr>
                    <w:spacing w:line="360" w:lineRule="auto"/>
                    <w:rPr>
                      <w:rFonts w:ascii="Times New Roman" w:hAnsi="Times New Roman" w:cs="Times New Roman"/>
                      <w:b/>
                      <w:sz w:val="32"/>
                      <w:szCs w:val="32"/>
                    </w:rPr>
                  </w:pPr>
                  <w:r w:rsidRPr="0070327E">
                    <w:rPr>
                      <w:rFonts w:ascii="Times New Roman" w:hAnsi="Times New Roman" w:cs="Times New Roman"/>
                      <w:b/>
                      <w:sz w:val="32"/>
                      <w:szCs w:val="32"/>
                    </w:rPr>
                    <w:t xml:space="preserve">Organizational Performance </w:t>
                  </w:r>
                </w:p>
                <w:p w:rsidR="00515BA5" w:rsidRPr="0070327E" w:rsidRDefault="00515BA5" w:rsidP="000A2C2B">
                  <w:pPr>
                    <w:pStyle w:val="ListParagraph"/>
                    <w:numPr>
                      <w:ilvl w:val="0"/>
                      <w:numId w:val="13"/>
                    </w:numPr>
                    <w:spacing w:line="360" w:lineRule="auto"/>
                    <w:rPr>
                      <w:rFonts w:ascii="Times New Roman" w:hAnsi="Times New Roman" w:cs="Times New Roman"/>
                      <w:b/>
                      <w:sz w:val="24"/>
                      <w:szCs w:val="24"/>
                    </w:rPr>
                  </w:pPr>
                  <w:r w:rsidRPr="0070327E">
                    <w:rPr>
                      <w:rFonts w:ascii="Times New Roman" w:hAnsi="Times New Roman" w:cs="Times New Roman"/>
                      <w:b/>
                      <w:sz w:val="24"/>
                      <w:szCs w:val="24"/>
                    </w:rPr>
                    <w:t>Return on Investment (ROI)</w:t>
                  </w:r>
                </w:p>
                <w:p w:rsidR="00515BA5" w:rsidRPr="0070327E" w:rsidRDefault="00515BA5" w:rsidP="000A2C2B">
                  <w:pPr>
                    <w:pStyle w:val="ListParagraph"/>
                    <w:numPr>
                      <w:ilvl w:val="0"/>
                      <w:numId w:val="13"/>
                    </w:numPr>
                    <w:spacing w:line="360" w:lineRule="auto"/>
                    <w:rPr>
                      <w:rFonts w:ascii="Times New Roman" w:hAnsi="Times New Roman" w:cs="Times New Roman"/>
                      <w:b/>
                      <w:sz w:val="24"/>
                      <w:szCs w:val="24"/>
                    </w:rPr>
                  </w:pPr>
                  <w:r w:rsidRPr="0070327E">
                    <w:rPr>
                      <w:rFonts w:ascii="Times New Roman" w:hAnsi="Times New Roman" w:cs="Times New Roman"/>
                      <w:b/>
                      <w:sz w:val="24"/>
                      <w:szCs w:val="24"/>
                    </w:rPr>
                    <w:t xml:space="preserve">Market Share </w:t>
                  </w:r>
                </w:p>
                <w:p w:rsidR="00515BA5" w:rsidRPr="0070327E" w:rsidRDefault="00515BA5" w:rsidP="000A2C2B">
                  <w:pPr>
                    <w:pStyle w:val="ListParagraph"/>
                    <w:numPr>
                      <w:ilvl w:val="0"/>
                      <w:numId w:val="13"/>
                    </w:numPr>
                    <w:spacing w:line="360" w:lineRule="auto"/>
                    <w:rPr>
                      <w:rFonts w:ascii="Times New Roman" w:hAnsi="Times New Roman" w:cs="Times New Roman"/>
                      <w:b/>
                      <w:sz w:val="24"/>
                      <w:szCs w:val="24"/>
                    </w:rPr>
                  </w:pPr>
                  <w:r w:rsidRPr="0070327E">
                    <w:rPr>
                      <w:rFonts w:ascii="Times New Roman" w:hAnsi="Times New Roman" w:cs="Times New Roman"/>
                      <w:b/>
                      <w:sz w:val="24"/>
                      <w:szCs w:val="24"/>
                    </w:rPr>
                    <w:t xml:space="preserve">Sales Volume </w:t>
                  </w:r>
                </w:p>
                <w:p w:rsidR="00515BA5" w:rsidRPr="0070327E" w:rsidRDefault="00515BA5" w:rsidP="000A2C2B">
                  <w:pPr>
                    <w:pStyle w:val="ListParagraph"/>
                    <w:numPr>
                      <w:ilvl w:val="0"/>
                      <w:numId w:val="13"/>
                    </w:numPr>
                    <w:spacing w:line="360" w:lineRule="auto"/>
                    <w:rPr>
                      <w:rFonts w:ascii="Times New Roman" w:hAnsi="Times New Roman" w:cs="Times New Roman"/>
                      <w:b/>
                      <w:sz w:val="24"/>
                      <w:szCs w:val="24"/>
                    </w:rPr>
                  </w:pPr>
                  <w:r w:rsidRPr="0070327E">
                    <w:rPr>
                      <w:rFonts w:ascii="Times New Roman" w:hAnsi="Times New Roman" w:cs="Times New Roman"/>
                      <w:b/>
                      <w:sz w:val="24"/>
                      <w:szCs w:val="24"/>
                    </w:rPr>
                    <w:t xml:space="preserve">Profitability </w:t>
                  </w:r>
                </w:p>
                <w:p w:rsidR="00515BA5" w:rsidRDefault="00515BA5" w:rsidP="000A2C2B"/>
              </w:txbxContent>
            </v:textbox>
          </v:roundrect>
        </w:pict>
      </w:r>
      <w:r w:rsidR="000A2C2B">
        <w:rPr>
          <w:rFonts w:ascii="Times New Roman" w:hAnsi="Times New Roman" w:cs="Times New Roman"/>
          <w:b/>
          <w:sz w:val="32"/>
          <w:szCs w:val="32"/>
        </w:rPr>
        <w:t xml:space="preserve">   </w:t>
      </w:r>
      <w:r w:rsidR="000A2C2B" w:rsidRPr="00732EFC">
        <w:rPr>
          <w:rFonts w:ascii="Times New Roman" w:hAnsi="Times New Roman" w:cs="Times New Roman"/>
          <w:b/>
          <w:sz w:val="32"/>
          <w:szCs w:val="32"/>
        </w:rPr>
        <w:t>Independent Variables</w:t>
      </w:r>
      <w:r w:rsidR="000A2C2B">
        <w:rPr>
          <w:rFonts w:ascii="Times New Roman" w:hAnsi="Times New Roman" w:cs="Times New Roman"/>
          <w:b/>
          <w:sz w:val="32"/>
          <w:szCs w:val="32"/>
        </w:rPr>
        <w:t xml:space="preserve">                                  D</w:t>
      </w:r>
      <w:r w:rsidR="000A2C2B" w:rsidRPr="00732EFC">
        <w:rPr>
          <w:rFonts w:ascii="Times New Roman" w:hAnsi="Times New Roman" w:cs="Times New Roman"/>
          <w:b/>
          <w:sz w:val="32"/>
          <w:szCs w:val="32"/>
        </w:rPr>
        <w:t>ependent Variables</w:t>
      </w:r>
    </w:p>
    <w:p w:rsidR="000A2C2B" w:rsidRPr="00732EFC" w:rsidRDefault="0039367E" w:rsidP="000A2C2B">
      <w:pPr>
        <w:tabs>
          <w:tab w:val="left" w:pos="7485"/>
        </w:tabs>
      </w:pPr>
      <w:r>
        <w:rPr>
          <w:noProof/>
        </w:rPr>
        <w:pict>
          <v:shapetype id="_x0000_t32" coordsize="21600,21600" o:spt="32" o:oned="t" path="m,l21600,21600e" filled="f">
            <v:path arrowok="t" fillok="f" o:connecttype="none"/>
            <o:lock v:ext="edit" shapetype="t"/>
          </v:shapetype>
          <v:shape id="Straight Arrow Connector 39" o:spid="_x0000_s1072" type="#_x0000_t32" style="position:absolute;margin-left:252pt;margin-top:16.35pt;width:84.75pt;height:27.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" strokecolor="#70ad47" strokeweight="4.5pt">
            <v:stroke endarrow="block" joinstyle="miter"/>
          </v:shape>
        </w:pict>
      </w:r>
      <w:r>
        <w:rPr>
          <w:noProof/>
        </w:rPr>
        <w:pict>
          <v:rect id="Rectangle 35" o:spid="_x0000_s1070" style="position:absolute;margin-left:0;margin-top:4.45pt;width:252pt;height:60.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color="#8eaadb [1944]" strokecolor="#8eaadb [1944]" strokeweight="1pt">
            <v:fill color2="#d9e2f3 [664]" angle="-45" focus="-50%" type="gradient"/>
            <v:shadow on="t" type="perspective" color="#1f3763 [1608]" opacity=".5" offset="1pt" offset2="-3pt"/>
            <v:textbox>
              <w:txbxContent>
                <w:p w:rsidR="00515BA5" w:rsidRPr="00732EFC" w:rsidRDefault="00515BA5" w:rsidP="000A2C2B">
                  <w:pPr>
                    <w:rPr>
                      <w:rFonts w:ascii="Times New Roman" w:hAnsi="Times New Roman" w:cs="Times New Roman"/>
                      <w:b/>
                      <w:sz w:val="32"/>
                      <w:szCs w:val="32"/>
                    </w:rPr>
                  </w:pPr>
                  <w:r>
                    <w:rPr>
                      <w:rFonts w:ascii="Times New Roman" w:hAnsi="Times New Roman" w:cs="Times New Roman"/>
                      <w:b/>
                      <w:sz w:val="32"/>
                      <w:szCs w:val="32"/>
                    </w:rPr>
                    <w:t xml:space="preserve">  </w:t>
                  </w:r>
                  <w:r w:rsidRPr="00732EFC">
                    <w:rPr>
                      <w:rFonts w:ascii="Times New Roman" w:hAnsi="Times New Roman" w:cs="Times New Roman"/>
                      <w:b/>
                      <w:sz w:val="32"/>
                      <w:szCs w:val="32"/>
                    </w:rPr>
                    <w:t xml:space="preserve">Strategic Supplier Partnership </w:t>
                  </w:r>
                </w:p>
              </w:txbxContent>
            </v:textbox>
          </v:rect>
        </w:pict>
      </w:r>
      <w:r w:rsidR="000A2C2B">
        <w:tab/>
      </w:r>
    </w:p>
    <w:p w:rsidR="000A2C2B" w:rsidRDefault="0039367E" w:rsidP="000A2C2B">
      <w:r>
        <w:rPr>
          <w:noProof/>
        </w:rPr>
        <w:pict>
          <v:shape id="Straight Arrow Connector 41" o:spid="_x0000_s1069" type="#_x0000_t32" style="position:absolute;margin-left:252pt;margin-top:21.6pt;width:88.95pt;height:51.7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" strokecolor="#4472c4" strokeweight="4.5pt">
            <v:stroke endarrow="block" joinstyle="miter"/>
          </v:shape>
        </w:pict>
      </w:r>
    </w:p>
    <w:p w:rsidR="000A2C2B" w:rsidRPr="00732EFC" w:rsidRDefault="0039367E" w:rsidP="000A2C2B">
      <w:pPr>
        <w:tabs>
          <w:tab w:val="left" w:pos="1365"/>
        </w:tabs>
      </w:pPr>
      <w:r>
        <w:rPr>
          <w:noProof/>
        </w:rPr>
        <w:pict>
          <v:shape id="Straight Arrow Connector 40" o:spid="_x0000_s1068" type="#_x0000_t32" style="position:absolute;margin-left:252pt;margin-top:3.6pt;width:86.65pt;height:113.25pt;flip:y;z-index:251667456;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" strokecolor="windowText" strokeweight="4.5pt">
            <v:stroke endarrow="block" joinstyle="miter"/>
          </v:shape>
        </w:pict>
      </w:r>
      <w:r>
        <w:rPr>
          <w:noProof/>
        </w:rPr>
        <w:pict>
          <v:rect id="Rectangle 36" o:spid="_x0000_s1067" style="position:absolute;margin-left:0;margin-top:20.2pt;width:252pt;height:60.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color="#00b0f0" strokecolor="blue" strokeweight="1pt">
            <v:fill color2="#d9e2f3 [664]"/>
            <v:shadow on="t" type="perspective" color="#1f3763 [1608]" opacity=".5" offset="1pt" offset2="-3pt"/>
            <v:textbox>
              <w:txbxContent>
                <w:p w:rsidR="00515BA5" w:rsidRPr="00732EFC" w:rsidRDefault="00515BA5" w:rsidP="000A2C2B">
                  <w:pPr>
                    <w:rPr>
                      <w:rFonts w:ascii="Times New Roman" w:hAnsi="Times New Roman" w:cs="Times New Roman"/>
                      <w:b/>
                      <w:sz w:val="32"/>
                      <w:szCs w:val="32"/>
                    </w:rPr>
                  </w:pPr>
                  <w:r>
                    <w:rPr>
                      <w:rFonts w:ascii="Times New Roman" w:hAnsi="Times New Roman" w:cs="Times New Roman"/>
                      <w:b/>
                      <w:sz w:val="32"/>
                      <w:szCs w:val="32"/>
                    </w:rPr>
                    <w:t xml:space="preserve">  </w:t>
                  </w:r>
                  <w:r w:rsidRPr="00732EFC">
                    <w:rPr>
                      <w:rFonts w:ascii="Times New Roman" w:hAnsi="Times New Roman" w:cs="Times New Roman"/>
                      <w:b/>
                      <w:sz w:val="32"/>
                      <w:szCs w:val="32"/>
                    </w:rPr>
                    <w:t xml:space="preserve">Material Flow Management </w:t>
                  </w:r>
                </w:p>
              </w:txbxContent>
            </v:textbox>
          </v:rect>
        </w:pict>
      </w:r>
      <w:r>
        <w:rPr>
          <w:noProof/>
        </w:rPr>
        <w:pict>
          <v:rect id="Rectangle 37" o:spid="_x0000_s1066" style="position:absolute;margin-left:0;margin-top:80.95pt;width:252pt;height:60.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color="white [3201]" strokecolor="#ffd966 [1943]" strokeweight="1pt">
            <v:fill color2="#ffe599 [1303]" focusposition="1" focussize="" focus="100%" type="gradient"/>
            <v:shadow on="t" type="perspective" color="#7f5f00 [1607]" opacity=".5" offset="1pt" offset2="-3pt"/>
            <v:textbox>
              <w:txbxContent>
                <w:p w:rsidR="00515BA5" w:rsidRPr="00732EFC" w:rsidRDefault="00515BA5" w:rsidP="000A2C2B">
                  <w:pPr>
                    <w:rPr>
                      <w:rFonts w:ascii="Times New Roman" w:hAnsi="Times New Roman" w:cs="Times New Roman"/>
                      <w:b/>
                      <w:sz w:val="32"/>
                      <w:szCs w:val="32"/>
                    </w:rPr>
                  </w:pPr>
                  <w:r>
                    <w:rPr>
                      <w:rFonts w:ascii="Times New Roman" w:hAnsi="Times New Roman" w:cs="Times New Roman"/>
                      <w:b/>
                      <w:sz w:val="32"/>
                      <w:szCs w:val="32"/>
                    </w:rPr>
                    <w:t xml:space="preserve">     </w:t>
                  </w:r>
                  <w:r w:rsidRPr="00732EFC">
                    <w:rPr>
                      <w:rFonts w:ascii="Times New Roman" w:hAnsi="Times New Roman" w:cs="Times New Roman"/>
                      <w:b/>
                      <w:sz w:val="32"/>
                      <w:szCs w:val="32"/>
                    </w:rPr>
                    <w:t xml:space="preserve">Lean Practices </w:t>
                  </w:r>
                </w:p>
              </w:txbxContent>
            </v:textbox>
          </v:rect>
        </w:pict>
      </w:r>
      <w:r w:rsidR="000A2C2B">
        <w:tab/>
        <w:t>Sra</w:t>
      </w:r>
    </w:p>
    <w:p w:rsidR="000A2C2B" w:rsidRDefault="000A2C2B" w:rsidP="000A2C2B"/>
    <w:p w:rsidR="000A2C2B" w:rsidRDefault="000A2C2B" w:rsidP="000A2C2B"/>
    <w:p w:rsidR="000A2C2B" w:rsidRDefault="000A2C2B" w:rsidP="000A2C2B"/>
    <w:p w:rsidR="000A2C2B" w:rsidRDefault="000A2C2B" w:rsidP="000A2C2B"/>
    <w:p w:rsidR="000A2C2B" w:rsidRDefault="000A2C2B" w:rsidP="000A2C2B"/>
    <w:p w:rsidR="000A2C2B" w:rsidRDefault="000A2C2B" w:rsidP="000A2C2B"/>
    <w:p w:rsidR="00871635" w:rsidRDefault="00871635" w:rsidP="000A2C2B"/>
    <w:p w:rsidR="00871635" w:rsidRPr="00E05975" w:rsidRDefault="00871635" w:rsidP="00871635">
      <w:pPr>
        <w:spacing w:after="0"/>
        <w:ind w:left="-53" w:right="-989"/>
        <w:rPr>
          <w:rFonts w:ascii="Times New Roman" w:eastAsia="Times New Roman" w:hAnsi="Times New Roman" w:cs="Times New Roman"/>
          <w:color w:val="000000"/>
          <w:sz w:val="24"/>
        </w:rPr>
      </w:pPr>
      <w:r>
        <w:rPr>
          <w:rFonts w:ascii="Times New Roman" w:eastAsia="Times New Roman" w:hAnsi="Times New Roman" w:cs="Times New Roman"/>
          <w:b/>
          <w:color w:val="000000"/>
          <w:sz w:val="24"/>
        </w:rPr>
        <w:t xml:space="preserve">                      </w:t>
      </w:r>
      <w:r w:rsidRPr="00E05975">
        <w:rPr>
          <w:rFonts w:ascii="Times New Roman" w:eastAsia="Times New Roman" w:hAnsi="Times New Roman" w:cs="Times New Roman"/>
          <w:b/>
          <w:color w:val="000000"/>
          <w:sz w:val="24"/>
        </w:rPr>
        <w:t>Source: Li et al</w:t>
      </w:r>
      <w:r w:rsidR="001036D4">
        <w:rPr>
          <w:rFonts w:ascii="Times New Roman" w:eastAsia="Times New Roman" w:hAnsi="Times New Roman" w:cs="Times New Roman"/>
          <w:b/>
          <w:color w:val="000000"/>
          <w:sz w:val="24"/>
        </w:rPr>
        <w:t>;</w:t>
      </w:r>
      <w:r w:rsidRPr="00E05975">
        <w:rPr>
          <w:rFonts w:ascii="Times New Roman" w:eastAsia="Times New Roman" w:hAnsi="Times New Roman" w:cs="Times New Roman"/>
          <w:b/>
          <w:color w:val="000000"/>
          <w:sz w:val="24"/>
        </w:rPr>
        <w:t xml:space="preserve"> (2006) and Mustefa (2014</w:t>
      </w:r>
      <w:r w:rsidR="00033E99">
        <w:rPr>
          <w:rFonts w:ascii="Times New Roman" w:eastAsia="Times New Roman" w:hAnsi="Times New Roman" w:cs="Times New Roman"/>
          <w:b/>
          <w:color w:val="000000"/>
          <w:sz w:val="24"/>
        </w:rPr>
        <w:t>)</w:t>
      </w:r>
      <w:r w:rsidR="001036D4">
        <w:rPr>
          <w:rFonts w:ascii="Times New Roman" w:eastAsia="Times New Roman" w:hAnsi="Times New Roman" w:cs="Times New Roman"/>
          <w:b/>
          <w:color w:val="000000"/>
          <w:sz w:val="24"/>
        </w:rPr>
        <w:t>.</w:t>
      </w:r>
    </w:p>
    <w:p w:rsidR="00871635" w:rsidRPr="00E05975" w:rsidRDefault="00871635" w:rsidP="00871635">
      <w:pPr>
        <w:spacing w:after="456" w:line="244" w:lineRule="auto"/>
        <w:ind w:left="91" w:right="8046"/>
        <w:rPr>
          <w:rFonts w:ascii="Times New Roman" w:eastAsia="Times New Roman" w:hAnsi="Times New Roman" w:cs="Times New Roman"/>
          <w:color w:val="000000"/>
          <w:sz w:val="24"/>
        </w:rPr>
      </w:pPr>
    </w:p>
    <w:p w:rsidR="000A2C2B" w:rsidRDefault="000A2C2B" w:rsidP="000A2C2B"/>
    <w:p w:rsidR="000A2C2B" w:rsidRDefault="000A2C2B" w:rsidP="000A2C2B"/>
    <w:p w:rsidR="000A2C2B" w:rsidRPr="000A2C2B" w:rsidRDefault="000A2C2B" w:rsidP="000A2C2B"/>
    <w:p w:rsidR="000A2C2B" w:rsidRDefault="000A2C2B" w:rsidP="00DE36E5">
      <w:pPr>
        <w:spacing w:after="0"/>
        <w:ind w:left="-53" w:right="-989"/>
        <w:rPr>
          <w:rFonts w:ascii="Times New Roman" w:eastAsia="Times New Roman" w:hAnsi="Times New Roman" w:cs="Times New Roman"/>
          <w:b/>
          <w:color w:val="000000"/>
          <w:sz w:val="24"/>
        </w:rPr>
      </w:pPr>
    </w:p>
    <w:p w:rsidR="00E05975" w:rsidRPr="00871635" w:rsidRDefault="000A2C2B" w:rsidP="00871635">
      <w:pPr>
        <w:spacing w:after="0"/>
        <w:ind w:left="-53" w:right="-989"/>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 xml:space="preserve">                                                                                             </w:t>
      </w:r>
    </w:p>
    <w:p w:rsidR="00E05975" w:rsidRPr="00E05975" w:rsidRDefault="00E05975" w:rsidP="00AD6ECA">
      <w:pPr>
        <w:spacing w:after="0"/>
        <w:ind w:left="1354"/>
        <w:rPr>
          <w:rFonts w:ascii="Times New Roman" w:eastAsia="Times New Roman" w:hAnsi="Times New Roman" w:cs="Times New Roman"/>
          <w:color w:val="000000"/>
          <w:sz w:val="24"/>
        </w:rPr>
      </w:pPr>
      <w:bookmarkStart w:id="92" w:name="_Toc190495098"/>
    </w:p>
    <w:p w:rsidR="00E05975" w:rsidRPr="0055554A" w:rsidRDefault="00E05975" w:rsidP="00A62349">
      <w:pPr>
        <w:pStyle w:val="Heading1"/>
        <w:jc w:val="center"/>
        <w:rPr>
          <w:rFonts w:ascii="Times New Roman" w:eastAsia="Times New Roman" w:hAnsi="Times New Roman" w:cs="Times New Roman"/>
          <w:b/>
          <w:color w:val="000000" w:themeColor="text1"/>
        </w:rPr>
      </w:pPr>
      <w:bookmarkStart w:id="93" w:name="_Toc197408550"/>
      <w:r w:rsidRPr="0055554A">
        <w:rPr>
          <w:rFonts w:ascii="Times New Roman" w:eastAsia="Times New Roman" w:hAnsi="Times New Roman" w:cs="Times New Roman"/>
          <w:b/>
          <w:color w:val="000000" w:themeColor="text1"/>
        </w:rPr>
        <w:t>CHAPTER THREE</w:t>
      </w:r>
      <w:bookmarkEnd w:id="92"/>
      <w:bookmarkEnd w:id="93"/>
    </w:p>
    <w:p w:rsidR="00E05975" w:rsidRPr="0055554A" w:rsidRDefault="00E05975" w:rsidP="00A62349">
      <w:pPr>
        <w:pStyle w:val="Heading1"/>
        <w:jc w:val="center"/>
        <w:rPr>
          <w:rFonts w:ascii="Times New Roman" w:eastAsia="Times New Roman" w:hAnsi="Times New Roman" w:cs="Times New Roman"/>
          <w:b/>
          <w:color w:val="000000" w:themeColor="text1"/>
        </w:rPr>
      </w:pPr>
      <w:bookmarkStart w:id="94" w:name="_Toc190495099"/>
      <w:bookmarkStart w:id="95" w:name="_Toc197408551"/>
      <w:r w:rsidRPr="0055554A">
        <w:rPr>
          <w:rFonts w:ascii="Times New Roman" w:eastAsia="Times New Roman" w:hAnsi="Times New Roman" w:cs="Times New Roman"/>
          <w:b/>
          <w:color w:val="000000" w:themeColor="text1"/>
        </w:rPr>
        <w:t>RESEARCH METHODOLOGY</w:t>
      </w:r>
      <w:bookmarkEnd w:id="94"/>
      <w:bookmarkEnd w:id="95"/>
    </w:p>
    <w:p w:rsidR="0055554A" w:rsidRDefault="00E05975" w:rsidP="0055554A">
      <w:pPr>
        <w:pStyle w:val="Heading1"/>
        <w:spacing w:line="360" w:lineRule="auto"/>
        <w:rPr>
          <w:rFonts w:ascii="Times New Roman" w:eastAsia="Times New Roman" w:hAnsi="Times New Roman" w:cs="Times New Roman"/>
          <w:b/>
          <w:color w:val="000000" w:themeColor="text1"/>
        </w:rPr>
      </w:pPr>
      <w:bookmarkStart w:id="96" w:name="_Toc190495100"/>
      <w:bookmarkStart w:id="97" w:name="_Toc197408552"/>
      <w:r w:rsidRPr="0055554A">
        <w:rPr>
          <w:rFonts w:ascii="Times New Roman" w:eastAsia="Times New Roman" w:hAnsi="Times New Roman" w:cs="Times New Roman"/>
          <w:b/>
          <w:color w:val="000000" w:themeColor="text1"/>
        </w:rPr>
        <w:t>3.1 INTRODUCTION</w:t>
      </w:r>
      <w:bookmarkEnd w:id="96"/>
      <w:bookmarkEnd w:id="97"/>
    </w:p>
    <w:p w:rsidR="00E05975" w:rsidRPr="0055554A" w:rsidRDefault="00E05975" w:rsidP="00BB79FD">
      <w:pPr>
        <w:pStyle w:val="Heading1"/>
        <w:spacing w:line="360" w:lineRule="auto"/>
        <w:jc w:val="both"/>
        <w:rPr>
          <w:rFonts w:ascii="Times New Roman" w:eastAsia="Times New Roman" w:hAnsi="Times New Roman" w:cs="Times New Roman"/>
          <w:b/>
          <w:color w:val="000000" w:themeColor="text1"/>
        </w:rPr>
      </w:pPr>
      <w:r w:rsidRPr="0055554A">
        <w:rPr>
          <w:rFonts w:ascii="Times New Roman" w:eastAsia="Times New Roman" w:hAnsi="Times New Roman" w:cs="Times New Roman"/>
          <w:color w:val="000000" w:themeColor="text1"/>
          <w:sz w:val="24"/>
        </w:rPr>
        <w:t>This chapter deals with the methodology adopted in conducting the study. The chapter is organized as follows; description of study area</w:t>
      </w:r>
      <w:r w:rsidR="00BB79FD">
        <w:rPr>
          <w:rFonts w:ascii="Times New Roman" w:eastAsia="Times New Roman" w:hAnsi="Times New Roman" w:cs="Times New Roman"/>
          <w:color w:val="000000" w:themeColor="text1"/>
          <w:sz w:val="24"/>
        </w:rPr>
        <w:t>,</w:t>
      </w:r>
      <w:r w:rsidRPr="0055554A">
        <w:rPr>
          <w:rFonts w:ascii="Times New Roman" w:eastAsia="Times New Roman" w:hAnsi="Times New Roman" w:cs="Times New Roman"/>
          <w:color w:val="000000" w:themeColor="text1"/>
          <w:sz w:val="24"/>
        </w:rPr>
        <w:t xml:space="preserve"> research design, sources of data, population and sampling, Method of data collection and Method of data presentation and analysis of data. </w:t>
      </w:r>
    </w:p>
    <w:p w:rsidR="00E05975" w:rsidRPr="007725C8" w:rsidRDefault="00E05975" w:rsidP="007725C8">
      <w:pPr>
        <w:pStyle w:val="Heading1"/>
        <w:spacing w:line="360" w:lineRule="auto"/>
        <w:rPr>
          <w:rFonts w:ascii="Times New Roman" w:eastAsia="Times New Roman" w:hAnsi="Times New Roman" w:cs="Times New Roman"/>
          <w:b/>
          <w:color w:val="000000" w:themeColor="text1"/>
        </w:rPr>
      </w:pPr>
      <w:bookmarkStart w:id="98" w:name="_Toc190495101"/>
      <w:bookmarkStart w:id="99" w:name="_Toc197408553"/>
      <w:r w:rsidRPr="007725C8">
        <w:rPr>
          <w:rFonts w:ascii="Times New Roman" w:eastAsia="Times New Roman" w:hAnsi="Times New Roman" w:cs="Times New Roman"/>
          <w:b/>
          <w:color w:val="000000" w:themeColor="text1"/>
        </w:rPr>
        <w:t>3.2. Description of the Study area</w:t>
      </w:r>
      <w:bookmarkEnd w:id="98"/>
      <w:bookmarkEnd w:id="99"/>
    </w:p>
    <w:p w:rsidR="00E05975" w:rsidRPr="00E05975" w:rsidRDefault="00E05975" w:rsidP="00E3777C">
      <w:pPr>
        <w:spacing w:after="4"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Ada’a </w:t>
      </w:r>
      <w:r w:rsidR="00E3777C">
        <w:rPr>
          <w:rFonts w:ascii="Times New Roman" w:eastAsia="Times New Roman" w:hAnsi="Times New Roman" w:cs="Times New Roman"/>
          <w:color w:val="000000"/>
          <w:sz w:val="24"/>
        </w:rPr>
        <w:t xml:space="preserve"> </w:t>
      </w:r>
      <w:r w:rsidRPr="00E05975">
        <w:rPr>
          <w:rFonts w:ascii="Times New Roman" w:eastAsia="Times New Roman" w:hAnsi="Times New Roman" w:cs="Times New Roman"/>
          <w:color w:val="000000"/>
          <w:sz w:val="24"/>
        </w:rPr>
        <w:t xml:space="preserve">Berga woreda lies between longitudes 38º51’ to 39º04’ East and latitudes 8º46’ to 8º59’ North covering a land area of 1750 km2 on east of Addis Ababa (Figure 1). Most of the land (90%) is plain highland ranging between 1600 to 2000 metres above sea level. The woreda is characterized by sub-tropical climate and receives 860 mm rainfall/annum. In general, the main rainy season occurs between mid-June and September, followed by a dry season that might be intercepted by the short rainy season in February and March. </w:t>
      </w:r>
    </w:p>
    <w:p w:rsidR="007725C8" w:rsidRPr="006C643A" w:rsidRDefault="006C643A" w:rsidP="006C643A">
      <w:pPr>
        <w:pStyle w:val="Caption"/>
        <w:ind w:left="0" w:firstLine="0"/>
        <w:jc w:val="left"/>
        <w:rPr>
          <w:color w:val="000000"/>
          <w:sz w:val="24"/>
          <w:szCs w:val="24"/>
        </w:rPr>
      </w:pPr>
      <w:r>
        <w:t xml:space="preserve">  </w:t>
      </w:r>
      <w:bookmarkStart w:id="100" w:name="_Toc166960034"/>
      <w:r w:rsidRPr="006C643A">
        <w:rPr>
          <w:sz w:val="24"/>
          <w:szCs w:val="24"/>
        </w:rPr>
        <w:t xml:space="preserve">Figure </w:t>
      </w:r>
      <w:r w:rsidR="008D199A" w:rsidRPr="006C643A">
        <w:rPr>
          <w:sz w:val="24"/>
          <w:szCs w:val="24"/>
        </w:rPr>
        <w:fldChar w:fldCharType="begin"/>
      </w:r>
      <w:r w:rsidRPr="006C643A">
        <w:rPr>
          <w:sz w:val="24"/>
          <w:szCs w:val="24"/>
        </w:rPr>
        <w:instrText xml:space="preserve"> SEQ Figure \* ARABIC </w:instrText>
      </w:r>
      <w:r w:rsidR="008D199A" w:rsidRPr="006C643A">
        <w:rPr>
          <w:sz w:val="24"/>
          <w:szCs w:val="24"/>
        </w:rPr>
        <w:fldChar w:fldCharType="separate"/>
      </w:r>
      <w:r w:rsidR="00D17C65">
        <w:rPr>
          <w:noProof/>
          <w:sz w:val="24"/>
          <w:szCs w:val="24"/>
        </w:rPr>
        <w:t>2</w:t>
      </w:r>
      <w:r w:rsidR="008D199A" w:rsidRPr="006C643A">
        <w:rPr>
          <w:sz w:val="24"/>
          <w:szCs w:val="24"/>
        </w:rPr>
        <w:fldChar w:fldCharType="end"/>
      </w:r>
      <w:r w:rsidRPr="006C643A">
        <w:rPr>
          <w:sz w:val="24"/>
          <w:szCs w:val="24"/>
        </w:rPr>
        <w:t>.Map of the study area</w:t>
      </w:r>
      <w:bookmarkEnd w:id="100"/>
    </w:p>
    <w:p w:rsidR="00E05975" w:rsidRPr="00E05975" w:rsidRDefault="0039367E" w:rsidP="00E05975">
      <w:pPr>
        <w:spacing w:after="165"/>
        <w:ind w:left="91"/>
        <w:rPr>
          <w:rFonts w:ascii="Times New Roman" w:eastAsia="Times New Roman" w:hAnsi="Times New Roman" w:cs="Times New Roman"/>
          <w:color w:val="000000"/>
          <w:sz w:val="24"/>
        </w:rPr>
      </w:pPr>
      <w:r>
        <w:rPr>
          <w:rFonts w:ascii="Calibri" w:eastAsia="Calibri" w:hAnsi="Calibri" w:cs="Calibri"/>
          <w:noProof/>
          <w:color w:val="000000"/>
        </w:rPr>
      </w:r>
      <w:r>
        <w:rPr>
          <w:rFonts w:ascii="Calibri" w:eastAsia="Calibri" w:hAnsi="Calibri" w:cs="Calibri"/>
          <w:noProof/>
          <w:color w:val="000000"/>
        </w:rPr>
        <w:pict>
          <v:group id="Group 24362" o:spid="_x0000_s1060" style="width:451.15pt;height:224.3pt;mso-position-horizontal-relative:char;mso-position-vertical-relative:line" coordsize="57296,28485">
            <v:shape id="Picture 2923" o:spid="_x0000_s1062" type="#_x0000_t75" style="position:absolute;width:57296;height:284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H11JvHAAAA3QAAAA8AAABkcnMvZG93bnJldi54bWxEj0FrAjEUhO9C/0N4BS9Fs26p1a1R1CIo&#10;eql66e2xed1dunlZk6jrvzeFgsdhZr5hJrPW1OJCzleWFQz6CQji3OqKCwXHw6o3AuEDssbaMim4&#10;kYfZ9KkzwUzbK3/RZR8KESHsM1RQhtBkUvq8JIO+bxvi6P1YZzBE6QqpHV4j3NQyTZKhNFhxXCix&#10;oWVJ+e/+bBS8vO8+B27nvt82i3GSzxeuxtNWqe5zO/8AEagNj/B/e60VpOP0Ff7exCcgp3c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MH11JvHAAAA3QAAAA8AAAAAAAAAAAAA&#10;AAAAnwIAAGRycy9kb3ducmV2LnhtbFBLBQYAAAAABAAEAPcAAACTAwAAAAA=&#10;">
              <v:imagedata r:id="rId12" o:title=""/>
            </v:shape>
            <v:shape id="Shape 2924" o:spid="_x0000_s1061" style="position:absolute;left:32708;top:10487;width:14016;height:6828;visibility:visible;mso-wrap-style:square;v-text-anchor:top" coordsize="1401572,68275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oFHMMA&#10;AADdAAAADwAAAGRycy9kb3ducmV2LnhtbESPQYvCMBSE7wv+h/AEb2tqkbJWo6igeLUuLN6ezbMt&#10;Ni+libb+eyMIexxm5htmsepNLR7Uusqygsk4AkGcW11xoeD3tPv+AeE8ssbaMil4koPVcvC1wFTb&#10;jo/0yHwhAoRdigpK75tUSpeXZNCNbUMcvKttDfog20LqFrsAN7WMoyiRBisOCyU2tC0pv2V3o2Dz&#10;t5VJP9ufJ3FnTtllM71HyUGp0bBfz0F46v1/+NM+aAXxLJ7C+014An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noFHMMAAADdAAAADwAAAAAAAAAAAAAAAACYAgAAZHJzL2Rv&#10;d25yZXYueG1sUEsFBgAAAAAEAAQA9QAAAIgDAAAAAA==&#10;" adj="0,,0" path="m191643,l167380,51654,1401572,630936r-24384,51816l143055,103439r-24310,51755l,4699,191643,xe" fillcolor="red" stroked="f" strokeweight="0">
              <v:stroke miterlimit="83231f" joinstyle="miter"/>
              <v:formulas/>
              <v:path arrowok="t" o:connecttype="segments" textboxrect="0,0,1401572,682752"/>
            </v:shape>
            <w10:anchorlock/>
          </v:group>
        </w:pict>
      </w:r>
    </w:p>
    <w:p w:rsidR="00E05975" w:rsidRPr="00E05975" w:rsidRDefault="00E05975" w:rsidP="00E05975">
      <w:pPr>
        <w:spacing w:after="56"/>
        <w:ind w:left="86" w:right="2812" w:hanging="10"/>
        <w:rPr>
          <w:rFonts w:ascii="Times New Roman" w:eastAsia="Times New Roman" w:hAnsi="Times New Roman" w:cs="Times New Roman"/>
          <w:color w:val="000000"/>
          <w:sz w:val="24"/>
        </w:rPr>
      </w:pPr>
      <w:r w:rsidRPr="00E05975">
        <w:rPr>
          <w:rFonts w:ascii="Times New Roman" w:eastAsia="Times New Roman" w:hAnsi="Times New Roman" w:cs="Times New Roman"/>
          <w:b/>
          <w:i/>
          <w:color w:val="000000"/>
          <w:sz w:val="24"/>
        </w:rPr>
        <w:t>Sour</w:t>
      </w:r>
      <w:r w:rsidR="007725C8">
        <w:rPr>
          <w:rFonts w:ascii="Times New Roman" w:eastAsia="Times New Roman" w:hAnsi="Times New Roman" w:cs="Times New Roman"/>
          <w:b/>
          <w:i/>
          <w:color w:val="000000"/>
          <w:sz w:val="24"/>
        </w:rPr>
        <w:t>ce: Down load from online (Sate</w:t>
      </w:r>
      <w:r w:rsidR="007725C8" w:rsidRPr="00E05975">
        <w:rPr>
          <w:rFonts w:ascii="Times New Roman" w:eastAsia="Times New Roman" w:hAnsi="Times New Roman" w:cs="Times New Roman"/>
          <w:b/>
          <w:i/>
          <w:color w:val="000000"/>
          <w:sz w:val="24"/>
        </w:rPr>
        <w:t>llite</w:t>
      </w:r>
      <w:r w:rsidRPr="00E05975">
        <w:rPr>
          <w:rFonts w:ascii="Times New Roman" w:eastAsia="Times New Roman" w:hAnsi="Times New Roman" w:cs="Times New Roman"/>
          <w:b/>
          <w:i/>
          <w:color w:val="000000"/>
          <w:sz w:val="24"/>
        </w:rPr>
        <w:t xml:space="preserve">)  </w:t>
      </w:r>
    </w:p>
    <w:p w:rsidR="00A62349" w:rsidRDefault="00A62349" w:rsidP="00E05975">
      <w:pPr>
        <w:keepNext/>
        <w:keepLines/>
        <w:spacing w:after="145"/>
        <w:ind w:left="86" w:hanging="10"/>
        <w:outlineLvl w:val="1"/>
        <w:rPr>
          <w:rFonts w:ascii="Times New Roman" w:eastAsia="Times New Roman" w:hAnsi="Times New Roman" w:cs="Times New Roman"/>
          <w:b/>
          <w:color w:val="000000"/>
          <w:sz w:val="32"/>
        </w:rPr>
      </w:pPr>
      <w:bookmarkStart w:id="101" w:name="_Toc190495102"/>
    </w:p>
    <w:p w:rsidR="00E05975" w:rsidRPr="007C6DBF" w:rsidRDefault="00E05975" w:rsidP="007C6DBF">
      <w:pPr>
        <w:pStyle w:val="Heading1"/>
        <w:spacing w:line="360" w:lineRule="auto"/>
        <w:rPr>
          <w:rFonts w:ascii="Times New Roman" w:eastAsia="Times New Roman" w:hAnsi="Times New Roman" w:cs="Times New Roman"/>
          <w:b/>
          <w:color w:val="000000" w:themeColor="text1"/>
        </w:rPr>
      </w:pPr>
      <w:bookmarkStart w:id="102" w:name="_Toc197408554"/>
      <w:r w:rsidRPr="007C6DBF">
        <w:rPr>
          <w:rFonts w:ascii="Times New Roman" w:eastAsia="Times New Roman" w:hAnsi="Times New Roman" w:cs="Times New Roman"/>
          <w:b/>
          <w:color w:val="000000" w:themeColor="text1"/>
        </w:rPr>
        <w:t>3.3. Research Design</w:t>
      </w:r>
      <w:bookmarkEnd w:id="101"/>
      <w:bookmarkEnd w:id="102"/>
    </w:p>
    <w:p w:rsidR="00E05975" w:rsidRPr="00E05975" w:rsidRDefault="00E05975" w:rsidP="008044FB">
      <w:pPr>
        <w:spacing w:after="321"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To achieve the objective of the study and arranging conditions for collection and analysis of data descriptive and explanatory type</w:t>
      </w:r>
      <w:r w:rsidR="00E95C83">
        <w:rPr>
          <w:rFonts w:ascii="Times New Roman" w:eastAsia="Times New Roman" w:hAnsi="Times New Roman" w:cs="Times New Roman"/>
          <w:color w:val="000000"/>
          <w:sz w:val="24"/>
        </w:rPr>
        <w:t>s</w:t>
      </w:r>
      <w:r w:rsidRPr="00E05975">
        <w:rPr>
          <w:rFonts w:ascii="Times New Roman" w:eastAsia="Times New Roman" w:hAnsi="Times New Roman" w:cs="Times New Roman"/>
          <w:color w:val="000000"/>
          <w:sz w:val="24"/>
        </w:rPr>
        <w:t xml:space="preserve"> of research design</w:t>
      </w:r>
      <w:r w:rsidR="00E95C83">
        <w:rPr>
          <w:rFonts w:ascii="Times New Roman" w:eastAsia="Times New Roman" w:hAnsi="Times New Roman" w:cs="Times New Roman"/>
          <w:color w:val="000000"/>
          <w:sz w:val="24"/>
        </w:rPr>
        <w:t>s</w:t>
      </w:r>
      <w:r w:rsidRPr="00E05975">
        <w:rPr>
          <w:rFonts w:ascii="Times New Roman" w:eastAsia="Times New Roman" w:hAnsi="Times New Roman" w:cs="Times New Roman"/>
          <w:color w:val="000000"/>
          <w:sz w:val="24"/>
        </w:rPr>
        <w:t xml:space="preserve"> were used because the researcher </w:t>
      </w:r>
      <w:r w:rsidR="00E95C83">
        <w:rPr>
          <w:rFonts w:ascii="Times New Roman" w:eastAsia="Times New Roman" w:hAnsi="Times New Roman" w:cs="Times New Roman"/>
          <w:color w:val="000000"/>
          <w:sz w:val="24"/>
        </w:rPr>
        <w:t xml:space="preserve">to find </w:t>
      </w:r>
      <w:r w:rsidRPr="00E05975">
        <w:rPr>
          <w:rFonts w:ascii="Times New Roman" w:eastAsia="Times New Roman" w:hAnsi="Times New Roman" w:cs="Times New Roman"/>
          <w:color w:val="000000"/>
          <w:sz w:val="24"/>
        </w:rPr>
        <w:t xml:space="preserve">various aspects in a big over view and incorporate human experience to determine the relationship between dependent and independent variables.  </w:t>
      </w:r>
    </w:p>
    <w:p w:rsidR="00E05975" w:rsidRPr="007C6DBF" w:rsidRDefault="00E05975" w:rsidP="007C6DBF">
      <w:pPr>
        <w:pStyle w:val="Heading1"/>
        <w:spacing w:line="360" w:lineRule="auto"/>
        <w:rPr>
          <w:rFonts w:ascii="Times New Roman" w:eastAsia="Times New Roman" w:hAnsi="Times New Roman" w:cs="Times New Roman"/>
          <w:b/>
          <w:color w:val="000000" w:themeColor="text1"/>
        </w:rPr>
      </w:pPr>
      <w:bookmarkStart w:id="103" w:name="_Toc190495103"/>
      <w:bookmarkStart w:id="104" w:name="_Toc197408555"/>
      <w:r w:rsidRPr="007C6DBF">
        <w:rPr>
          <w:rFonts w:ascii="Times New Roman" w:eastAsia="Times New Roman" w:hAnsi="Times New Roman" w:cs="Times New Roman"/>
          <w:b/>
          <w:color w:val="000000" w:themeColor="text1"/>
        </w:rPr>
        <w:t>3.4. Research Approach</w:t>
      </w:r>
      <w:bookmarkEnd w:id="103"/>
      <w:bookmarkEnd w:id="104"/>
    </w:p>
    <w:p w:rsidR="00E05975" w:rsidRPr="00E05975" w:rsidRDefault="00E05975" w:rsidP="007C6DBF">
      <w:pPr>
        <w:tabs>
          <w:tab w:val="left" w:pos="90"/>
          <w:tab w:val="left" w:pos="8910"/>
        </w:tabs>
        <w:spacing w:after="326"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In order to answer research topics as deeply as possible for the best findings, the researcher selected a mixed research approach based on the nature of the study, using both quantitative and qualitative approaches. A quantitative approach is characterized by the gathering of data that can be mathematically analyzed, with the outcomes often being displayed via statistics, tables, and graphs (Banerjee 2013). The qualitative method, on the other hand, is focused on qualitative phenomena which involve or are connected to quality or kind (Banerjee and Esther</w:t>
      </w:r>
      <w:r w:rsidR="00100D8F">
        <w:rPr>
          <w:rFonts w:ascii="Times New Roman" w:eastAsia="Times New Roman" w:hAnsi="Times New Roman" w:cs="Times New Roman"/>
          <w:color w:val="000000"/>
          <w:sz w:val="24"/>
        </w:rPr>
        <w:t>,</w:t>
      </w:r>
      <w:r w:rsidRPr="00E05975">
        <w:rPr>
          <w:rFonts w:ascii="Times New Roman" w:eastAsia="Times New Roman" w:hAnsi="Times New Roman" w:cs="Times New Roman"/>
          <w:color w:val="000000"/>
          <w:sz w:val="24"/>
        </w:rPr>
        <w:t xml:space="preserve"> 2011). These two methodologies complement one another during data collecting and analysis; therefore, combining them </w:t>
      </w:r>
      <w:r w:rsidR="007C6DBF" w:rsidRPr="00E05975">
        <w:rPr>
          <w:rFonts w:ascii="Times New Roman" w:eastAsia="Times New Roman" w:hAnsi="Times New Roman" w:cs="Times New Roman"/>
          <w:color w:val="000000"/>
          <w:sz w:val="24"/>
        </w:rPr>
        <w:t>was</w:t>
      </w:r>
      <w:r w:rsidRPr="00E05975">
        <w:rPr>
          <w:rFonts w:ascii="Times New Roman" w:eastAsia="Times New Roman" w:hAnsi="Times New Roman" w:cs="Times New Roman"/>
          <w:color w:val="000000"/>
          <w:sz w:val="24"/>
        </w:rPr>
        <w:t xml:space="preserve"> advantageous for the study. Therefore, the use of a </w:t>
      </w:r>
      <w:r w:rsidR="00CE2921">
        <w:rPr>
          <w:rFonts w:ascii="Times New Roman" w:eastAsia="Times New Roman" w:hAnsi="Times New Roman" w:cs="Times New Roman"/>
          <w:color w:val="000000"/>
          <w:sz w:val="24"/>
        </w:rPr>
        <w:t xml:space="preserve">quantitative as well as qualitative </w:t>
      </w:r>
      <w:r w:rsidR="00CE2921" w:rsidRPr="00E05975">
        <w:rPr>
          <w:rFonts w:ascii="Times New Roman" w:eastAsia="Times New Roman" w:hAnsi="Times New Roman" w:cs="Times New Roman"/>
          <w:color w:val="000000"/>
          <w:sz w:val="24"/>
        </w:rPr>
        <w:t>mixed approach</w:t>
      </w:r>
      <w:r w:rsidR="00CE2921">
        <w:rPr>
          <w:rFonts w:ascii="Times New Roman" w:eastAsia="Times New Roman" w:hAnsi="Times New Roman" w:cs="Times New Roman"/>
          <w:color w:val="000000"/>
          <w:sz w:val="24"/>
        </w:rPr>
        <w:t xml:space="preserve"> </w:t>
      </w:r>
      <w:r w:rsidRPr="00E05975">
        <w:rPr>
          <w:rFonts w:ascii="Times New Roman" w:eastAsia="Times New Roman" w:hAnsi="Times New Roman" w:cs="Times New Roman"/>
          <w:color w:val="000000"/>
          <w:sz w:val="24"/>
        </w:rPr>
        <w:t xml:space="preserve">enabled us to achieve the main objective of this study. </w:t>
      </w:r>
    </w:p>
    <w:p w:rsidR="00E05975" w:rsidRPr="007C6DBF" w:rsidRDefault="00E05975" w:rsidP="007C6DBF">
      <w:pPr>
        <w:pStyle w:val="Heading1"/>
        <w:spacing w:line="360" w:lineRule="auto"/>
        <w:rPr>
          <w:rFonts w:ascii="Times New Roman" w:eastAsia="Times New Roman" w:hAnsi="Times New Roman" w:cs="Times New Roman"/>
          <w:b/>
          <w:color w:val="000000" w:themeColor="text1"/>
        </w:rPr>
      </w:pPr>
      <w:bookmarkStart w:id="105" w:name="_Toc190495104"/>
      <w:bookmarkStart w:id="106" w:name="_Toc197408556"/>
      <w:r w:rsidRPr="007C6DBF">
        <w:rPr>
          <w:rFonts w:ascii="Times New Roman" w:eastAsia="Times New Roman" w:hAnsi="Times New Roman" w:cs="Times New Roman"/>
          <w:b/>
          <w:color w:val="000000" w:themeColor="text1"/>
        </w:rPr>
        <w:t>3.5. Population and Sampling Type</w:t>
      </w:r>
      <w:bookmarkEnd w:id="105"/>
      <w:bookmarkEnd w:id="106"/>
    </w:p>
    <w:p w:rsidR="00E05975" w:rsidRPr="00E05975" w:rsidRDefault="00E05975" w:rsidP="008044FB">
      <w:pPr>
        <w:spacing w:after="321"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As obtained information taken from the Dangote Cement Factory in Ada’a Berga, Ethiopia 113 employees there in the Company or Organization. Due to the limited number of population or not huge amount of the population for the collect necessary data the </w:t>
      </w:r>
      <w:r w:rsidR="007C6DBF" w:rsidRPr="00E05975">
        <w:rPr>
          <w:rFonts w:ascii="Times New Roman" w:eastAsia="Times New Roman" w:hAnsi="Times New Roman" w:cs="Times New Roman"/>
          <w:color w:val="000000"/>
          <w:sz w:val="24"/>
        </w:rPr>
        <w:t xml:space="preserve">researcher to take the sample all workers worked in the office by census </w:t>
      </w:r>
      <w:r w:rsidRPr="00E05975">
        <w:rPr>
          <w:rFonts w:ascii="Times New Roman" w:eastAsia="Times New Roman" w:hAnsi="Times New Roman" w:cs="Times New Roman"/>
          <w:color w:val="000000"/>
          <w:sz w:val="24"/>
        </w:rPr>
        <w:t xml:space="preserve">for the purpose of the study.  </w:t>
      </w:r>
    </w:p>
    <w:p w:rsidR="00E05975" w:rsidRPr="007C6DBF" w:rsidRDefault="00E05975" w:rsidP="007C6DBF">
      <w:pPr>
        <w:pStyle w:val="Heading1"/>
        <w:spacing w:line="360" w:lineRule="auto"/>
        <w:rPr>
          <w:rFonts w:ascii="Times New Roman" w:eastAsia="Times New Roman" w:hAnsi="Times New Roman" w:cs="Times New Roman"/>
          <w:b/>
          <w:color w:val="000000" w:themeColor="text1"/>
        </w:rPr>
      </w:pPr>
      <w:bookmarkStart w:id="107" w:name="_Toc190495105"/>
      <w:bookmarkStart w:id="108" w:name="_Toc197408557"/>
      <w:r w:rsidRPr="007C6DBF">
        <w:rPr>
          <w:rFonts w:ascii="Times New Roman" w:eastAsia="Times New Roman" w:hAnsi="Times New Roman" w:cs="Times New Roman"/>
          <w:b/>
          <w:color w:val="000000" w:themeColor="text1"/>
        </w:rPr>
        <w:t>3.6. Sampling Techniques</w:t>
      </w:r>
      <w:bookmarkEnd w:id="107"/>
      <w:bookmarkEnd w:id="108"/>
    </w:p>
    <w:p w:rsidR="00E05975" w:rsidRPr="00E05975" w:rsidRDefault="00E05975" w:rsidP="008044FB">
      <w:pPr>
        <w:spacing w:after="116"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 study utilized two sampling procedures namely; purposive and census sampling.   </w:t>
      </w:r>
    </w:p>
    <w:p w:rsidR="00E05975" w:rsidRPr="00E05975" w:rsidRDefault="00E05975" w:rsidP="008044FB">
      <w:pPr>
        <w:spacing w:after="457"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For this research, both probability and non-probability sampling method were employed. </w:t>
      </w:r>
    </w:p>
    <w:p w:rsidR="00A62349" w:rsidRDefault="00A62349" w:rsidP="00E05975">
      <w:pPr>
        <w:keepNext/>
        <w:keepLines/>
        <w:spacing w:after="96"/>
        <w:ind w:left="86" w:hanging="10"/>
        <w:outlineLvl w:val="5"/>
        <w:rPr>
          <w:rFonts w:ascii="Times New Roman" w:eastAsia="Times New Roman" w:hAnsi="Times New Roman" w:cs="Times New Roman"/>
          <w:b/>
          <w:color w:val="000000"/>
          <w:sz w:val="28"/>
        </w:rPr>
      </w:pPr>
      <w:bookmarkStart w:id="109" w:name="_Toc190495106"/>
    </w:p>
    <w:p w:rsidR="00E05975" w:rsidRPr="00150F85" w:rsidRDefault="00E05975" w:rsidP="00150F85">
      <w:pPr>
        <w:pStyle w:val="Heading2"/>
        <w:spacing w:line="360" w:lineRule="auto"/>
        <w:rPr>
          <w:rFonts w:ascii="Times New Roman" w:eastAsia="Times New Roman" w:hAnsi="Times New Roman" w:cs="Times New Roman"/>
          <w:b/>
          <w:color w:val="000000" w:themeColor="text1"/>
          <w:sz w:val="28"/>
          <w:szCs w:val="28"/>
        </w:rPr>
      </w:pPr>
      <w:bookmarkStart w:id="110" w:name="_Toc190495107"/>
      <w:bookmarkStart w:id="111" w:name="_Toc197408559"/>
      <w:bookmarkEnd w:id="109"/>
      <w:r w:rsidRPr="00150F85">
        <w:rPr>
          <w:rFonts w:ascii="Times New Roman" w:eastAsia="Times New Roman" w:hAnsi="Times New Roman" w:cs="Times New Roman"/>
          <w:b/>
          <w:color w:val="000000" w:themeColor="text1"/>
          <w:sz w:val="28"/>
          <w:szCs w:val="28"/>
        </w:rPr>
        <w:t>3.6.</w:t>
      </w:r>
      <w:r w:rsidR="002D79B9">
        <w:rPr>
          <w:rFonts w:ascii="Times New Roman" w:eastAsia="Times New Roman" w:hAnsi="Times New Roman" w:cs="Times New Roman"/>
          <w:b/>
          <w:color w:val="000000" w:themeColor="text1"/>
          <w:sz w:val="28"/>
          <w:szCs w:val="28"/>
        </w:rPr>
        <w:t>1</w:t>
      </w:r>
      <w:r w:rsidRPr="00150F85">
        <w:rPr>
          <w:rFonts w:ascii="Times New Roman" w:eastAsia="Times New Roman" w:hAnsi="Times New Roman" w:cs="Times New Roman"/>
          <w:b/>
          <w:color w:val="000000" w:themeColor="text1"/>
          <w:sz w:val="28"/>
          <w:szCs w:val="28"/>
        </w:rPr>
        <w:t>. Census Sampling</w:t>
      </w:r>
      <w:bookmarkEnd w:id="110"/>
      <w:bookmarkEnd w:id="111"/>
    </w:p>
    <w:p w:rsidR="00E05975" w:rsidRPr="00150F85" w:rsidRDefault="00E05975" w:rsidP="00150F85">
      <w:pPr>
        <w:spacing w:after="384" w:line="360" w:lineRule="auto"/>
        <w:ind w:right="12"/>
        <w:jc w:val="both"/>
        <w:rPr>
          <w:rFonts w:ascii="Times New Roman" w:eastAsia="Times New Roman" w:hAnsi="Times New Roman" w:cs="Times New Roman"/>
          <w:color w:val="000000" w:themeColor="text1"/>
          <w:sz w:val="24"/>
        </w:rPr>
      </w:pPr>
      <w:r w:rsidRPr="00150F85">
        <w:rPr>
          <w:rFonts w:ascii="Times New Roman" w:eastAsia="Times New Roman" w:hAnsi="Times New Roman" w:cs="Times New Roman"/>
          <w:color w:val="000000" w:themeColor="text1"/>
          <w:sz w:val="24"/>
        </w:rPr>
        <w:t xml:space="preserve">In this study, census sampling method were employed the all workers /employees 113 of Dangote Cement Factory in Ada’a Berga, Ethiopia. The reason to use the census sampling methods because the number of employees worked in Dangote Cement Factory in Ada’a Berga, Ethiopia is known and small number due to this take the target population as whole.   </w:t>
      </w:r>
    </w:p>
    <w:p w:rsidR="00E05975" w:rsidRPr="009F7E74" w:rsidRDefault="00E05975" w:rsidP="009F7E74">
      <w:pPr>
        <w:pStyle w:val="Heading1"/>
        <w:spacing w:line="360" w:lineRule="auto"/>
        <w:rPr>
          <w:rFonts w:ascii="Times New Roman" w:eastAsia="Times New Roman" w:hAnsi="Times New Roman" w:cs="Times New Roman"/>
          <w:b/>
          <w:color w:val="000000" w:themeColor="text1"/>
        </w:rPr>
      </w:pPr>
      <w:bookmarkStart w:id="112" w:name="_Toc190495108"/>
      <w:bookmarkStart w:id="113" w:name="_Toc197408560"/>
      <w:r w:rsidRPr="009F7E74">
        <w:rPr>
          <w:rFonts w:ascii="Times New Roman" w:eastAsia="Times New Roman" w:hAnsi="Times New Roman" w:cs="Times New Roman"/>
          <w:b/>
          <w:color w:val="000000" w:themeColor="text1"/>
        </w:rPr>
        <w:t>3.7. Data types and sources</w:t>
      </w:r>
      <w:bookmarkEnd w:id="112"/>
      <w:bookmarkEnd w:id="113"/>
    </w:p>
    <w:p w:rsidR="00E05975" w:rsidRPr="009F7E74" w:rsidRDefault="00E05975" w:rsidP="009F7E74">
      <w:pPr>
        <w:spacing w:after="312" w:line="360" w:lineRule="auto"/>
        <w:ind w:right="12"/>
        <w:jc w:val="both"/>
        <w:rPr>
          <w:rFonts w:ascii="Times New Roman" w:eastAsia="Times New Roman" w:hAnsi="Times New Roman" w:cs="Times New Roman"/>
          <w:color w:val="000000" w:themeColor="text1"/>
          <w:sz w:val="24"/>
        </w:rPr>
      </w:pPr>
      <w:r w:rsidRPr="009F7E74">
        <w:rPr>
          <w:rFonts w:ascii="Times New Roman" w:eastAsia="Times New Roman" w:hAnsi="Times New Roman" w:cs="Times New Roman"/>
          <w:color w:val="000000" w:themeColor="text1"/>
          <w:sz w:val="24"/>
        </w:rPr>
        <w:t xml:space="preserve">Due to nature of the study both qualitative and quantitative data </w:t>
      </w:r>
      <w:r w:rsidR="00E876AB" w:rsidRPr="009F7E74">
        <w:rPr>
          <w:rFonts w:ascii="Times New Roman" w:eastAsia="Times New Roman" w:hAnsi="Times New Roman" w:cs="Times New Roman"/>
          <w:color w:val="000000" w:themeColor="text1"/>
          <w:sz w:val="24"/>
        </w:rPr>
        <w:t>types were</w:t>
      </w:r>
      <w:r w:rsidRPr="009F7E74">
        <w:rPr>
          <w:rFonts w:ascii="Times New Roman" w:eastAsia="Times New Roman" w:hAnsi="Times New Roman" w:cs="Times New Roman"/>
          <w:color w:val="000000" w:themeColor="text1"/>
          <w:sz w:val="24"/>
        </w:rPr>
        <w:t xml:space="preserve"> in the study and both primary data and secondary data sources were used. The primary data sources are obtained from interview and questionnaire prepared for workers Dangote Cement Factory in Ada’a Berga, Ethiopia and the secondary data were obtained from different rule, regulation, manual and written documents here in the Dangote Cement Factory in Ada’a Berga, Ethiopia </w:t>
      </w:r>
    </w:p>
    <w:p w:rsidR="00E05975" w:rsidRPr="009F7E74" w:rsidRDefault="00E05975" w:rsidP="009F7E74">
      <w:pPr>
        <w:pStyle w:val="Heading1"/>
        <w:spacing w:line="360" w:lineRule="auto"/>
        <w:rPr>
          <w:rFonts w:ascii="Times New Roman" w:eastAsia="Times New Roman" w:hAnsi="Times New Roman" w:cs="Times New Roman"/>
          <w:b/>
          <w:color w:val="000000" w:themeColor="text1"/>
        </w:rPr>
      </w:pPr>
      <w:bookmarkStart w:id="114" w:name="_Toc190495109"/>
      <w:bookmarkStart w:id="115" w:name="_Toc197408561"/>
      <w:r w:rsidRPr="009F7E74">
        <w:rPr>
          <w:rFonts w:ascii="Times New Roman" w:eastAsia="Times New Roman" w:hAnsi="Times New Roman" w:cs="Times New Roman"/>
          <w:b/>
          <w:color w:val="000000" w:themeColor="text1"/>
        </w:rPr>
        <w:t>3.8. Method of data collection</w:t>
      </w:r>
      <w:bookmarkEnd w:id="114"/>
      <w:bookmarkEnd w:id="115"/>
    </w:p>
    <w:p w:rsidR="00E05975" w:rsidRPr="009F7E74" w:rsidRDefault="00E05975" w:rsidP="009F7E74">
      <w:pPr>
        <w:spacing w:after="315" w:line="360" w:lineRule="auto"/>
        <w:ind w:right="12"/>
        <w:jc w:val="both"/>
        <w:rPr>
          <w:rFonts w:ascii="Times New Roman" w:eastAsia="Times New Roman" w:hAnsi="Times New Roman" w:cs="Times New Roman"/>
          <w:color w:val="000000" w:themeColor="text1"/>
          <w:sz w:val="24"/>
        </w:rPr>
      </w:pPr>
      <w:r w:rsidRPr="009F7E74">
        <w:rPr>
          <w:rFonts w:ascii="Times New Roman" w:eastAsia="Times New Roman" w:hAnsi="Times New Roman" w:cs="Times New Roman"/>
          <w:color w:val="000000" w:themeColor="text1"/>
          <w:sz w:val="24"/>
        </w:rPr>
        <w:t xml:space="preserve">The indented data were collected from target respondents using structured </w:t>
      </w:r>
      <w:r w:rsidR="00314B4A">
        <w:rPr>
          <w:rFonts w:ascii="Times New Roman" w:eastAsia="Times New Roman" w:hAnsi="Times New Roman" w:cs="Times New Roman"/>
          <w:color w:val="000000" w:themeColor="text1"/>
          <w:sz w:val="24"/>
        </w:rPr>
        <w:t xml:space="preserve">questionnaires </w:t>
      </w:r>
      <w:r w:rsidR="00314B4A" w:rsidRPr="009F7E74">
        <w:rPr>
          <w:rFonts w:ascii="Times New Roman" w:eastAsia="Times New Roman" w:hAnsi="Times New Roman" w:cs="Times New Roman"/>
          <w:color w:val="000000" w:themeColor="text1"/>
          <w:sz w:val="24"/>
        </w:rPr>
        <w:t>and</w:t>
      </w:r>
      <w:r w:rsidRPr="009F7E74">
        <w:rPr>
          <w:rFonts w:ascii="Times New Roman" w:eastAsia="Times New Roman" w:hAnsi="Times New Roman" w:cs="Times New Roman"/>
          <w:color w:val="000000" w:themeColor="text1"/>
          <w:sz w:val="24"/>
        </w:rPr>
        <w:t xml:space="preserve"> interview. </w:t>
      </w:r>
      <w:r w:rsidR="00314B4A">
        <w:rPr>
          <w:rFonts w:ascii="Times New Roman" w:eastAsia="Times New Roman" w:hAnsi="Times New Roman" w:cs="Times New Roman"/>
          <w:color w:val="000000" w:themeColor="text1"/>
          <w:sz w:val="24"/>
        </w:rPr>
        <w:t>T</w:t>
      </w:r>
      <w:r w:rsidRPr="009F7E74">
        <w:rPr>
          <w:rFonts w:ascii="Times New Roman" w:eastAsia="Times New Roman" w:hAnsi="Times New Roman" w:cs="Times New Roman"/>
          <w:color w:val="000000" w:themeColor="text1"/>
          <w:sz w:val="24"/>
        </w:rPr>
        <w:t xml:space="preserve">he contributions </w:t>
      </w:r>
      <w:r w:rsidR="004211F1" w:rsidRPr="009F7E74">
        <w:rPr>
          <w:rFonts w:ascii="Times New Roman" w:eastAsia="Times New Roman" w:hAnsi="Times New Roman" w:cs="Times New Roman"/>
          <w:color w:val="000000" w:themeColor="text1"/>
          <w:sz w:val="24"/>
        </w:rPr>
        <w:t xml:space="preserve">of </w:t>
      </w:r>
      <w:r w:rsidR="004211F1">
        <w:rPr>
          <w:rFonts w:ascii="Times New Roman" w:eastAsia="Times New Roman" w:hAnsi="Times New Roman" w:cs="Times New Roman"/>
          <w:color w:val="000000" w:themeColor="text1"/>
          <w:sz w:val="24"/>
        </w:rPr>
        <w:t>Dangote</w:t>
      </w:r>
      <w:r w:rsidRPr="009F7E74">
        <w:rPr>
          <w:rFonts w:ascii="Times New Roman" w:eastAsia="Times New Roman" w:hAnsi="Times New Roman" w:cs="Times New Roman"/>
          <w:color w:val="000000" w:themeColor="text1"/>
          <w:sz w:val="24"/>
        </w:rPr>
        <w:t xml:space="preserve"> Cement Factory in Ada’a Berga, Ethiopia were collected from secondary document of the Company or Organization. Specifically, from annual performance reports of Dangote Cement Factory in Ada’a Barga, Ethiopia.  </w:t>
      </w:r>
    </w:p>
    <w:p w:rsidR="00E05975" w:rsidRPr="009422FA" w:rsidRDefault="00E05975" w:rsidP="009422FA">
      <w:pPr>
        <w:pStyle w:val="Heading1"/>
        <w:spacing w:line="360" w:lineRule="auto"/>
        <w:rPr>
          <w:rFonts w:ascii="Times New Roman" w:eastAsia="Times New Roman" w:hAnsi="Times New Roman" w:cs="Times New Roman"/>
          <w:b/>
          <w:color w:val="000000" w:themeColor="text1"/>
        </w:rPr>
      </w:pPr>
      <w:bookmarkStart w:id="116" w:name="_Toc190495110"/>
      <w:bookmarkStart w:id="117" w:name="_Toc197408562"/>
      <w:r w:rsidRPr="009422FA">
        <w:rPr>
          <w:rFonts w:ascii="Times New Roman" w:eastAsia="Times New Roman" w:hAnsi="Times New Roman" w:cs="Times New Roman"/>
          <w:b/>
          <w:color w:val="000000" w:themeColor="text1"/>
        </w:rPr>
        <w:t>3.9. Method of data analysis</w:t>
      </w:r>
      <w:bookmarkEnd w:id="116"/>
      <w:bookmarkEnd w:id="117"/>
    </w:p>
    <w:p w:rsidR="00E05975" w:rsidRPr="00E05975" w:rsidRDefault="00E05975" w:rsidP="009422FA">
      <w:pPr>
        <w:spacing w:after="157"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Data analysis is the further transformation of the unprocessed data to look for patterns and relationship between and/or among data groups by using descriptive and inferential (statistical) analysis. The Statistical Package for Social Science (SPSS) </w:t>
      </w:r>
      <w:r w:rsidR="009422FA" w:rsidRPr="00E05975">
        <w:rPr>
          <w:rFonts w:ascii="Times New Roman" w:eastAsia="Times New Roman" w:hAnsi="Times New Roman" w:cs="Times New Roman"/>
          <w:color w:val="000000"/>
          <w:sz w:val="24"/>
        </w:rPr>
        <w:t>versions 25 were</w:t>
      </w:r>
      <w:r w:rsidRPr="00E05975">
        <w:rPr>
          <w:rFonts w:ascii="Times New Roman" w:eastAsia="Times New Roman" w:hAnsi="Times New Roman" w:cs="Times New Roman"/>
          <w:color w:val="000000"/>
          <w:sz w:val="24"/>
        </w:rPr>
        <w:t xml:space="preserve"> used to analyze the data obtained from primary sources.  </w:t>
      </w:r>
    </w:p>
    <w:p w:rsidR="00E05975" w:rsidRPr="00E05975" w:rsidRDefault="00E05975" w:rsidP="009422FA">
      <w:pPr>
        <w:spacing w:after="88"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Specifically, descriptive and inferential statistics (correlation and regression) were used in order to transform raw data in to meaningful information. Besides, the qualitative data obtained from interview were analyzed using descriptive narrations and summarization. </w:t>
      </w:r>
    </w:p>
    <w:p w:rsidR="00E05975" w:rsidRPr="009422FA" w:rsidRDefault="00E05975" w:rsidP="009422FA">
      <w:pPr>
        <w:pStyle w:val="Heading1"/>
        <w:spacing w:line="360" w:lineRule="auto"/>
        <w:rPr>
          <w:rFonts w:ascii="Times New Roman" w:eastAsia="Times New Roman" w:hAnsi="Times New Roman" w:cs="Times New Roman"/>
          <w:b/>
          <w:color w:val="000000" w:themeColor="text1"/>
        </w:rPr>
      </w:pPr>
      <w:bookmarkStart w:id="118" w:name="_Toc190495111"/>
      <w:bookmarkStart w:id="119" w:name="_Toc197408563"/>
      <w:r w:rsidRPr="009422FA">
        <w:rPr>
          <w:rFonts w:ascii="Times New Roman" w:eastAsia="Times New Roman" w:hAnsi="Times New Roman" w:cs="Times New Roman"/>
          <w:b/>
          <w:color w:val="000000" w:themeColor="text1"/>
        </w:rPr>
        <w:t>3.10. Model Specification</w:t>
      </w:r>
      <w:bookmarkEnd w:id="118"/>
      <w:bookmarkEnd w:id="119"/>
    </w:p>
    <w:p w:rsidR="00E05975" w:rsidRPr="00E05975" w:rsidRDefault="00E05975" w:rsidP="009422FA">
      <w:pPr>
        <w:spacing w:after="271" w:line="360" w:lineRule="auto"/>
        <w:jc w:val="both"/>
        <w:rPr>
          <w:rFonts w:ascii="Times New Roman" w:eastAsia="Times New Roman" w:hAnsi="Times New Roman" w:cs="Times New Roman"/>
          <w:color w:val="000000"/>
          <w:sz w:val="24"/>
        </w:rPr>
      </w:pPr>
      <w:r w:rsidRPr="00E05975">
        <w:rPr>
          <w:rFonts w:ascii="Times New Roman" w:eastAsia="Times New Roman" w:hAnsi="Times New Roman" w:cs="Times New Roman"/>
          <w:b/>
          <w:color w:val="000000"/>
          <w:sz w:val="24"/>
        </w:rPr>
        <w:t xml:space="preserve">Ordinary Least Square (OLS) model: By using OLS model it was constructed as follows: </w:t>
      </w:r>
      <w:r w:rsidRPr="00E05975">
        <w:rPr>
          <w:rFonts w:ascii="Times New Roman" w:eastAsia="Times New Roman" w:hAnsi="Times New Roman" w:cs="Times New Roman"/>
          <w:color w:val="000000"/>
          <w:sz w:val="24"/>
        </w:rPr>
        <w:t xml:space="preserve">Where Yi is the ith observation of the dependent variable, X1i…Xki are the ith observation of the independent variables, β0… βk are the regression coefficients, εi is the ith observation of the error term, and n is the number of observations. </w:t>
      </w:r>
    </w:p>
    <w:p w:rsidR="00E05975" w:rsidRPr="00E05975" w:rsidRDefault="00E05975" w:rsidP="009422FA">
      <w:pPr>
        <w:spacing w:after="304" w:line="360" w:lineRule="auto"/>
        <w:ind w:left="96" w:right="12" w:hanging="10"/>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Model  </w:t>
      </w:r>
    </w:p>
    <w:p w:rsidR="00E05975" w:rsidRPr="00E05975" w:rsidRDefault="00E05975" w:rsidP="00E05975">
      <w:pPr>
        <w:spacing w:after="265" w:line="265" w:lineRule="auto"/>
        <w:ind w:left="96" w:right="12" w:hanging="10"/>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CSi= α0 + β1SSP i+ β2 MFM i+ β3LP i + ɛi……………………….1 </w:t>
      </w:r>
    </w:p>
    <w:p w:rsidR="00E05975" w:rsidRPr="00E05975" w:rsidRDefault="00E05975" w:rsidP="00E05975">
      <w:pPr>
        <w:spacing w:after="316" w:line="265" w:lineRule="auto"/>
        <w:ind w:left="96" w:right="12" w:hanging="10"/>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Where: OP = Organizational Performance          </w:t>
      </w:r>
    </w:p>
    <w:p w:rsidR="00E05975" w:rsidRPr="00E05975" w:rsidRDefault="009422FA" w:rsidP="009422FA">
      <w:pPr>
        <w:spacing w:after="0" w:line="533" w:lineRule="auto"/>
        <w:ind w:left="96" w:right="5082" w:hanging="10"/>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β0</w:t>
      </w:r>
      <w:r w:rsidR="00E05975" w:rsidRPr="00E05975">
        <w:rPr>
          <w:rFonts w:ascii="Times New Roman" w:eastAsia="Times New Roman" w:hAnsi="Times New Roman" w:cs="Times New Roman"/>
          <w:color w:val="000000"/>
          <w:sz w:val="24"/>
        </w:rPr>
        <w:t xml:space="preserve">= Constant Term                                 β1= Beta coefficients   </w:t>
      </w:r>
    </w:p>
    <w:p w:rsidR="00E05975" w:rsidRPr="00E05975" w:rsidRDefault="00E05975" w:rsidP="00E05975">
      <w:pPr>
        <w:spacing w:after="270" w:line="265" w:lineRule="auto"/>
        <w:ind w:left="96" w:right="12" w:hanging="10"/>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SSP= Strategic Supplier Partnership  </w:t>
      </w:r>
    </w:p>
    <w:p w:rsidR="00E05975" w:rsidRPr="00E05975" w:rsidRDefault="00E05975" w:rsidP="00E05975">
      <w:pPr>
        <w:spacing w:after="265" w:line="265" w:lineRule="auto"/>
        <w:ind w:left="96" w:right="12" w:hanging="10"/>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MFM= Material Flow Management  </w:t>
      </w:r>
    </w:p>
    <w:p w:rsidR="001B1597" w:rsidRDefault="00A7101F" w:rsidP="001B1597">
      <w:pPr>
        <w:spacing w:after="270" w:line="265" w:lineRule="auto"/>
        <w:ind w:right="12"/>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  </w:t>
      </w:r>
      <w:r w:rsidR="00E05975" w:rsidRPr="00E05975">
        <w:rPr>
          <w:rFonts w:ascii="Times New Roman" w:eastAsia="Times New Roman" w:hAnsi="Times New Roman" w:cs="Times New Roman"/>
          <w:color w:val="000000"/>
          <w:sz w:val="24"/>
        </w:rPr>
        <w:t xml:space="preserve">LP= Lean practice </w:t>
      </w:r>
      <w:bookmarkStart w:id="120" w:name="_Toc190495112"/>
    </w:p>
    <w:p w:rsidR="001B1597" w:rsidRPr="001B1597" w:rsidRDefault="001B1597" w:rsidP="001B1597">
      <w:pPr>
        <w:spacing w:after="270" w:line="265" w:lineRule="auto"/>
        <w:ind w:right="12"/>
        <w:jc w:val="both"/>
        <w:rPr>
          <w:rFonts w:ascii="Times New Roman" w:eastAsia="Times New Roman" w:hAnsi="Times New Roman" w:cs="Times New Roman"/>
          <w:color w:val="000000"/>
          <w:sz w:val="24"/>
        </w:rPr>
      </w:pPr>
    </w:p>
    <w:p w:rsidR="00E05975" w:rsidRPr="00726C36" w:rsidRDefault="00E05975" w:rsidP="00726C36">
      <w:pPr>
        <w:pStyle w:val="Heading1"/>
        <w:spacing w:line="360" w:lineRule="auto"/>
        <w:rPr>
          <w:rFonts w:ascii="Times New Roman" w:hAnsi="Times New Roman" w:cs="Times New Roman"/>
          <w:b/>
          <w:color w:val="000000" w:themeColor="text1"/>
        </w:rPr>
      </w:pPr>
      <w:bookmarkStart w:id="121" w:name="_Toc197408564"/>
      <w:r w:rsidRPr="00726C36">
        <w:rPr>
          <w:rFonts w:ascii="Times New Roman" w:hAnsi="Times New Roman" w:cs="Times New Roman"/>
          <w:b/>
          <w:color w:val="000000" w:themeColor="text1"/>
        </w:rPr>
        <w:t>3.11. Validity and Reliability test</w:t>
      </w:r>
      <w:bookmarkEnd w:id="120"/>
      <w:bookmarkEnd w:id="121"/>
    </w:p>
    <w:p w:rsidR="00E05975" w:rsidRPr="001B1597" w:rsidRDefault="00E05975" w:rsidP="00726C36">
      <w:pPr>
        <w:pStyle w:val="Heading2"/>
        <w:spacing w:line="360" w:lineRule="auto"/>
        <w:rPr>
          <w:rFonts w:ascii="Times New Roman" w:hAnsi="Times New Roman" w:cs="Times New Roman"/>
          <w:sz w:val="28"/>
          <w:szCs w:val="28"/>
        </w:rPr>
      </w:pPr>
      <w:bookmarkStart w:id="122" w:name="_Toc190495113"/>
      <w:bookmarkStart w:id="123" w:name="_Toc197408565"/>
      <w:r w:rsidRPr="00726C36">
        <w:rPr>
          <w:rFonts w:ascii="Times New Roman" w:hAnsi="Times New Roman" w:cs="Times New Roman"/>
          <w:b/>
          <w:color w:val="000000" w:themeColor="text1"/>
          <w:sz w:val="28"/>
          <w:szCs w:val="28"/>
        </w:rPr>
        <w:t>3.11.1. Validity</w:t>
      </w:r>
      <w:bookmarkEnd w:id="122"/>
      <w:bookmarkEnd w:id="123"/>
    </w:p>
    <w:p w:rsidR="00E05975" w:rsidRPr="00E05975" w:rsidRDefault="00E05975" w:rsidP="00726C36">
      <w:pPr>
        <w:spacing w:after="201"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Statistical validity also used to measure the validity of the research though use of correct statistical procedure and instruments (Neuman, 2007). To examining evidence from the source  to determine the accuracy of the findings of the statistical validity of the study, quantitative data were  collected using survey questioner and analysis the data using correct statistical instruments like descriptive statistics, correlation and regression analysis was to see the relationship of the variable and to achieve tangible conclusion. </w:t>
      </w:r>
    </w:p>
    <w:p w:rsidR="00E05975" w:rsidRPr="00726C36" w:rsidRDefault="00E05975" w:rsidP="00726C36">
      <w:pPr>
        <w:pStyle w:val="Heading2"/>
        <w:spacing w:line="360" w:lineRule="auto"/>
        <w:rPr>
          <w:rFonts w:ascii="Times New Roman" w:eastAsia="Times New Roman" w:hAnsi="Times New Roman" w:cs="Times New Roman"/>
          <w:b/>
          <w:color w:val="000000" w:themeColor="text1"/>
          <w:sz w:val="28"/>
          <w:szCs w:val="28"/>
        </w:rPr>
      </w:pPr>
      <w:bookmarkStart w:id="124" w:name="_Toc190495114"/>
      <w:bookmarkStart w:id="125" w:name="_Toc197408566"/>
      <w:r w:rsidRPr="00726C36">
        <w:rPr>
          <w:rFonts w:ascii="Times New Roman" w:eastAsia="Times New Roman" w:hAnsi="Times New Roman" w:cs="Times New Roman"/>
          <w:b/>
          <w:color w:val="000000" w:themeColor="text1"/>
          <w:sz w:val="28"/>
          <w:szCs w:val="28"/>
        </w:rPr>
        <w:t>3.11.2. Reliability</w:t>
      </w:r>
      <w:bookmarkEnd w:id="124"/>
      <w:bookmarkEnd w:id="125"/>
    </w:p>
    <w:p w:rsidR="00E05975" w:rsidRPr="00E05975" w:rsidRDefault="00E05975" w:rsidP="00726C36">
      <w:pPr>
        <w:spacing w:after="88"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 data reliability test is </w:t>
      </w:r>
      <w:r w:rsidR="003C5E67" w:rsidRPr="00E05975">
        <w:rPr>
          <w:rFonts w:ascii="Times New Roman" w:eastAsia="Times New Roman" w:hAnsi="Times New Roman" w:cs="Times New Roman"/>
          <w:color w:val="000000"/>
          <w:sz w:val="24"/>
        </w:rPr>
        <w:t xml:space="preserve">measured </w:t>
      </w:r>
      <w:r w:rsidR="003C5E67">
        <w:rPr>
          <w:rFonts w:ascii="Times New Roman" w:eastAsia="Times New Roman" w:hAnsi="Times New Roman" w:cs="Times New Roman"/>
          <w:color w:val="000000"/>
          <w:sz w:val="24"/>
        </w:rPr>
        <w:t>by</w:t>
      </w:r>
      <w:r w:rsidRPr="00E05975">
        <w:rPr>
          <w:rFonts w:ascii="Times New Roman" w:eastAsia="Times New Roman" w:hAnsi="Times New Roman" w:cs="Times New Roman"/>
          <w:color w:val="000000"/>
          <w:sz w:val="24"/>
        </w:rPr>
        <w:t xml:space="preserve"> using Cronbach’s Alpha. Cronbach’s Alpha was also calculated as part of the reliability test to assess how valid the results were and should produce similar generalized results if the sample size were increase (Field, 2006). </w:t>
      </w:r>
    </w:p>
    <w:p w:rsidR="00E05975" w:rsidRPr="00E05975" w:rsidRDefault="00E05975" w:rsidP="00726C36">
      <w:pPr>
        <w:spacing w:after="154" w:line="360"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The Alpha value is ranges from a maximum of 1.0 for a perfects core to minimum of zero, good measure of the alpha should be 0.70 or higher (Neuman, 2007). </w:t>
      </w:r>
    </w:p>
    <w:p w:rsidR="00E05975" w:rsidRPr="00E05975" w:rsidRDefault="00E05975" w:rsidP="00726C36">
      <w:pPr>
        <w:spacing w:after="320" w:line="358" w:lineRule="auto"/>
        <w:ind w:right="12"/>
        <w:jc w:val="both"/>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According to William and Barry(2010) scales exhibiting a coefficient alpha between 0.80 and 0.96 are considered to have very good reliability, between 0.70 and 0.80 are considered to have good reliability, and alpha value between 0.60 and 0.70 indicates fair reliability and when the coefficient alpha is below 0.60, the scale has poor reliability. </w:t>
      </w:r>
    </w:p>
    <w:p w:rsidR="0091501A" w:rsidRPr="0091501A" w:rsidRDefault="0091501A" w:rsidP="0091501A">
      <w:pPr>
        <w:pStyle w:val="Caption"/>
        <w:keepNext/>
        <w:ind w:left="0" w:firstLine="0"/>
        <w:jc w:val="left"/>
        <w:rPr>
          <w:sz w:val="24"/>
          <w:szCs w:val="24"/>
        </w:rPr>
      </w:pPr>
      <w:r>
        <w:rPr>
          <w:sz w:val="24"/>
          <w:szCs w:val="24"/>
        </w:rPr>
        <w:t xml:space="preserve">       </w:t>
      </w:r>
      <w:bookmarkStart w:id="126" w:name="_Toc166956370"/>
      <w:r w:rsidRPr="0091501A">
        <w:rPr>
          <w:sz w:val="24"/>
          <w:szCs w:val="24"/>
        </w:rPr>
        <w:t xml:space="preserve">Table </w:t>
      </w:r>
      <w:r w:rsidR="008D199A" w:rsidRPr="0091501A">
        <w:rPr>
          <w:sz w:val="24"/>
          <w:szCs w:val="24"/>
        </w:rPr>
        <w:fldChar w:fldCharType="begin"/>
      </w:r>
      <w:r w:rsidRPr="0091501A">
        <w:rPr>
          <w:sz w:val="24"/>
          <w:szCs w:val="24"/>
        </w:rPr>
        <w:instrText xml:space="preserve"> SEQ Table \* ARABIC </w:instrText>
      </w:r>
      <w:r w:rsidR="008D199A" w:rsidRPr="0091501A">
        <w:rPr>
          <w:sz w:val="24"/>
          <w:szCs w:val="24"/>
        </w:rPr>
        <w:fldChar w:fldCharType="separate"/>
      </w:r>
      <w:r w:rsidR="000B128C">
        <w:rPr>
          <w:noProof/>
          <w:sz w:val="24"/>
          <w:szCs w:val="24"/>
        </w:rPr>
        <w:t>1</w:t>
      </w:r>
      <w:r w:rsidR="008D199A" w:rsidRPr="0091501A">
        <w:rPr>
          <w:sz w:val="24"/>
          <w:szCs w:val="24"/>
        </w:rPr>
        <w:fldChar w:fldCharType="end"/>
      </w:r>
      <w:r w:rsidRPr="0091501A">
        <w:rPr>
          <w:sz w:val="24"/>
          <w:szCs w:val="24"/>
        </w:rPr>
        <w:t>. Reliability Test</w:t>
      </w:r>
      <w:bookmarkEnd w:id="126"/>
    </w:p>
    <w:tbl>
      <w:tblPr>
        <w:tblStyle w:val="LightShading-Accent1"/>
        <w:tblW w:w="9662" w:type="dxa"/>
        <w:tblLook w:val="04A0" w:firstRow="1" w:lastRow="0" w:firstColumn="1" w:lastColumn="0" w:noHBand="0" w:noVBand="1"/>
      </w:tblPr>
      <w:tblGrid>
        <w:gridCol w:w="748"/>
        <w:gridCol w:w="3619"/>
        <w:gridCol w:w="487"/>
        <w:gridCol w:w="1740"/>
        <w:gridCol w:w="222"/>
        <w:gridCol w:w="2846"/>
      </w:tblGrid>
      <w:tr w:rsidR="00F1002F" w:rsidRPr="00E05975" w:rsidTr="00F1002F">
        <w:trPr>
          <w:cnfStyle w:val="100000000000" w:firstRow="1" w:lastRow="0" w:firstColumn="0" w:lastColumn="0" w:oddVBand="0" w:evenVBand="0" w:oddHBand="0" w:evenHBand="0" w:firstRowFirstColumn="0" w:firstRowLastColumn="0" w:lastRowFirstColumn="0" w:lastRowLastColumn="0"/>
          <w:trHeight w:val="447"/>
        </w:trPr>
        <w:tc>
          <w:tcPr>
            <w:cnfStyle w:val="001000000000" w:firstRow="0" w:lastRow="0" w:firstColumn="1" w:lastColumn="0" w:oddVBand="0" w:evenVBand="0" w:oddHBand="0" w:evenHBand="0" w:firstRowFirstColumn="0" w:firstRowLastColumn="0" w:lastRowFirstColumn="0" w:lastRowLastColumn="0"/>
            <w:tcW w:w="749" w:type="dxa"/>
            <w:tcBorders>
              <w:right w:val="single" w:sz="4" w:space="0" w:color="auto"/>
            </w:tcBorders>
          </w:tcPr>
          <w:p w:rsidR="00F1002F" w:rsidRPr="00E05975" w:rsidRDefault="00F1002F" w:rsidP="00E05975">
            <w:pPr>
              <w:ind w:left="134"/>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No. </w:t>
            </w:r>
          </w:p>
        </w:tc>
        <w:tc>
          <w:tcPr>
            <w:tcW w:w="3645" w:type="dxa"/>
            <w:tcBorders>
              <w:left w:val="single" w:sz="4" w:space="0" w:color="auto"/>
              <w:right w:val="single" w:sz="4" w:space="0" w:color="auto"/>
            </w:tcBorders>
          </w:tcPr>
          <w:p w:rsidR="00F1002F" w:rsidRPr="00E05975" w:rsidRDefault="00F1002F" w:rsidP="00E05975">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    Variable of the study </w:t>
            </w:r>
          </w:p>
        </w:tc>
        <w:tc>
          <w:tcPr>
            <w:tcW w:w="490" w:type="dxa"/>
            <w:tcBorders>
              <w:left w:val="single" w:sz="4" w:space="0" w:color="auto"/>
            </w:tcBorders>
          </w:tcPr>
          <w:p w:rsidR="00F1002F" w:rsidRPr="00E05975" w:rsidRDefault="00F1002F" w:rsidP="00F1002F">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4"/>
              </w:rPr>
            </w:pPr>
          </w:p>
        </w:tc>
        <w:tc>
          <w:tcPr>
            <w:tcW w:w="1751" w:type="dxa"/>
            <w:tcBorders>
              <w:right w:val="single" w:sz="4" w:space="0" w:color="auto"/>
            </w:tcBorders>
          </w:tcPr>
          <w:p w:rsidR="00F1002F" w:rsidRPr="00E05975" w:rsidRDefault="00F1002F" w:rsidP="00E05975">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No. Items </w:t>
            </w:r>
          </w:p>
        </w:tc>
        <w:tc>
          <w:tcPr>
            <w:tcW w:w="165" w:type="dxa"/>
            <w:tcBorders>
              <w:left w:val="single" w:sz="4" w:space="0" w:color="auto"/>
            </w:tcBorders>
          </w:tcPr>
          <w:p w:rsidR="00F1002F" w:rsidRPr="00E05975" w:rsidRDefault="00F1002F" w:rsidP="00F1002F">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4"/>
              </w:rPr>
            </w:pPr>
          </w:p>
        </w:tc>
        <w:tc>
          <w:tcPr>
            <w:tcW w:w="2862" w:type="dxa"/>
          </w:tcPr>
          <w:p w:rsidR="00F1002F" w:rsidRPr="00E05975" w:rsidRDefault="00F1002F" w:rsidP="00E05975">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Cronbach’s alpha values </w:t>
            </w:r>
          </w:p>
        </w:tc>
      </w:tr>
      <w:tr w:rsidR="00F1002F" w:rsidRPr="00E05975" w:rsidTr="00F1002F">
        <w:trPr>
          <w:cnfStyle w:val="000000100000" w:firstRow="0" w:lastRow="0" w:firstColumn="0" w:lastColumn="0" w:oddVBand="0" w:evenVBand="0" w:oddHBand="1" w:evenHBand="0" w:firstRowFirstColumn="0" w:firstRowLastColumn="0" w:lastRowFirstColumn="0" w:lastRowLastColumn="0"/>
          <w:trHeight w:val="437"/>
        </w:trPr>
        <w:tc>
          <w:tcPr>
            <w:cnfStyle w:val="001000000000" w:firstRow="0" w:lastRow="0" w:firstColumn="1" w:lastColumn="0" w:oddVBand="0" w:evenVBand="0" w:oddHBand="0" w:evenHBand="0" w:firstRowFirstColumn="0" w:firstRowLastColumn="0" w:lastRowFirstColumn="0" w:lastRowLastColumn="0"/>
            <w:tcW w:w="749" w:type="dxa"/>
            <w:tcBorders>
              <w:right w:val="single" w:sz="4" w:space="0" w:color="auto"/>
            </w:tcBorders>
          </w:tcPr>
          <w:p w:rsidR="00F1002F" w:rsidRPr="00E05975" w:rsidRDefault="00F1002F" w:rsidP="00E05975">
            <w:pPr>
              <w:ind w:left="25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1  </w:t>
            </w:r>
          </w:p>
        </w:tc>
        <w:tc>
          <w:tcPr>
            <w:tcW w:w="3645" w:type="dxa"/>
            <w:tcBorders>
              <w:left w:val="single" w:sz="4" w:space="0" w:color="auto"/>
              <w:right w:val="single" w:sz="4" w:space="0" w:color="auto"/>
            </w:tcBorders>
          </w:tcPr>
          <w:p w:rsidR="00F1002F" w:rsidRPr="00E05975" w:rsidRDefault="00F1002F" w:rsidP="00E0597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05975">
              <w:rPr>
                <w:rFonts w:ascii="Times New Roman" w:eastAsia="Times New Roman" w:hAnsi="Times New Roman" w:cs="Times New Roman"/>
                <w:color w:val="000000"/>
                <w:sz w:val="24"/>
                <w:szCs w:val="24"/>
              </w:rPr>
              <w:t>Strategic supplier partnership</w:t>
            </w:r>
          </w:p>
        </w:tc>
        <w:tc>
          <w:tcPr>
            <w:tcW w:w="490" w:type="dxa"/>
            <w:tcBorders>
              <w:left w:val="single" w:sz="4" w:space="0" w:color="auto"/>
            </w:tcBorders>
          </w:tcPr>
          <w:p w:rsidR="00F1002F" w:rsidRPr="00E05975" w:rsidRDefault="00F1002F" w:rsidP="00F1002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
        </w:tc>
        <w:tc>
          <w:tcPr>
            <w:tcW w:w="1751" w:type="dxa"/>
            <w:tcBorders>
              <w:right w:val="single" w:sz="4" w:space="0" w:color="auto"/>
            </w:tcBorders>
          </w:tcPr>
          <w:p w:rsidR="00F1002F" w:rsidRPr="00E05975" w:rsidRDefault="00F1002F" w:rsidP="00E05975">
            <w:pPr>
              <w:ind w:left="41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5  </w:t>
            </w:r>
          </w:p>
        </w:tc>
        <w:tc>
          <w:tcPr>
            <w:tcW w:w="165" w:type="dxa"/>
            <w:tcBorders>
              <w:left w:val="single" w:sz="4" w:space="0" w:color="auto"/>
            </w:tcBorders>
          </w:tcPr>
          <w:p w:rsidR="00F1002F" w:rsidRPr="00E05975" w:rsidRDefault="00F1002F" w:rsidP="00F1002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p>
        </w:tc>
        <w:tc>
          <w:tcPr>
            <w:tcW w:w="2862" w:type="dxa"/>
          </w:tcPr>
          <w:p w:rsidR="00F1002F" w:rsidRPr="00E05975" w:rsidRDefault="00F1002F" w:rsidP="00E05975">
            <w:pPr>
              <w:ind w:left="965"/>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.705   </w:t>
            </w:r>
          </w:p>
        </w:tc>
      </w:tr>
      <w:tr w:rsidR="00F1002F" w:rsidRPr="00E05975" w:rsidTr="00F1002F">
        <w:trPr>
          <w:trHeight w:val="442"/>
        </w:trPr>
        <w:tc>
          <w:tcPr>
            <w:cnfStyle w:val="001000000000" w:firstRow="0" w:lastRow="0" w:firstColumn="1" w:lastColumn="0" w:oddVBand="0" w:evenVBand="0" w:oddHBand="0" w:evenHBand="0" w:firstRowFirstColumn="0" w:firstRowLastColumn="0" w:lastRowFirstColumn="0" w:lastRowLastColumn="0"/>
            <w:tcW w:w="749" w:type="dxa"/>
            <w:tcBorders>
              <w:right w:val="single" w:sz="4" w:space="0" w:color="auto"/>
            </w:tcBorders>
          </w:tcPr>
          <w:p w:rsidR="00F1002F" w:rsidRPr="00E05975" w:rsidRDefault="00F1002F" w:rsidP="00E05975">
            <w:pPr>
              <w:ind w:left="25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2  </w:t>
            </w:r>
          </w:p>
        </w:tc>
        <w:tc>
          <w:tcPr>
            <w:tcW w:w="3645" w:type="dxa"/>
            <w:tcBorders>
              <w:left w:val="single" w:sz="4" w:space="0" w:color="auto"/>
              <w:right w:val="single" w:sz="4" w:space="0" w:color="auto"/>
            </w:tcBorders>
          </w:tcPr>
          <w:p w:rsidR="00F1002F" w:rsidRPr="00E05975" w:rsidRDefault="00F1002F" w:rsidP="00E0597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E05975">
              <w:rPr>
                <w:rFonts w:ascii="Times New Roman" w:eastAsia="Times New Roman" w:hAnsi="Times New Roman" w:cs="Times New Roman"/>
                <w:color w:val="000000"/>
                <w:sz w:val="24"/>
                <w:szCs w:val="24"/>
              </w:rPr>
              <w:t>Material flow management</w:t>
            </w:r>
          </w:p>
        </w:tc>
        <w:tc>
          <w:tcPr>
            <w:tcW w:w="490" w:type="dxa"/>
            <w:tcBorders>
              <w:left w:val="single" w:sz="4" w:space="0" w:color="auto"/>
            </w:tcBorders>
          </w:tcPr>
          <w:p w:rsidR="00F1002F" w:rsidRPr="00E05975" w:rsidRDefault="00F1002F" w:rsidP="00F100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p>
        </w:tc>
        <w:tc>
          <w:tcPr>
            <w:tcW w:w="1751" w:type="dxa"/>
            <w:tcBorders>
              <w:right w:val="single" w:sz="4" w:space="0" w:color="auto"/>
            </w:tcBorders>
          </w:tcPr>
          <w:p w:rsidR="00F1002F" w:rsidRPr="00E05975" w:rsidRDefault="00F1002F" w:rsidP="00E05975">
            <w:pPr>
              <w:ind w:left="413"/>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6  </w:t>
            </w:r>
          </w:p>
        </w:tc>
        <w:tc>
          <w:tcPr>
            <w:tcW w:w="165" w:type="dxa"/>
            <w:tcBorders>
              <w:left w:val="single" w:sz="4" w:space="0" w:color="auto"/>
            </w:tcBorders>
          </w:tcPr>
          <w:p w:rsidR="00F1002F" w:rsidRPr="00E05975" w:rsidRDefault="00F1002F" w:rsidP="00F100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p>
        </w:tc>
        <w:tc>
          <w:tcPr>
            <w:tcW w:w="2862" w:type="dxa"/>
          </w:tcPr>
          <w:p w:rsidR="00F1002F" w:rsidRPr="00E05975" w:rsidRDefault="00F1002F" w:rsidP="00E05975">
            <w:pPr>
              <w:ind w:left="965"/>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.779   </w:t>
            </w:r>
          </w:p>
        </w:tc>
      </w:tr>
      <w:tr w:rsidR="00F1002F" w:rsidRPr="00E05975" w:rsidTr="00F1002F">
        <w:trPr>
          <w:cnfStyle w:val="000000100000" w:firstRow="0" w:lastRow="0" w:firstColumn="0" w:lastColumn="0" w:oddVBand="0" w:evenVBand="0" w:oddHBand="1" w:evenHBand="0"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749" w:type="dxa"/>
            <w:tcBorders>
              <w:right w:val="single" w:sz="4" w:space="0" w:color="auto"/>
            </w:tcBorders>
          </w:tcPr>
          <w:p w:rsidR="00F1002F" w:rsidRPr="00E05975" w:rsidRDefault="00F1002F" w:rsidP="00E05975">
            <w:pPr>
              <w:ind w:left="25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3  </w:t>
            </w:r>
          </w:p>
        </w:tc>
        <w:tc>
          <w:tcPr>
            <w:tcW w:w="3645" w:type="dxa"/>
            <w:tcBorders>
              <w:left w:val="single" w:sz="4" w:space="0" w:color="auto"/>
              <w:right w:val="single" w:sz="4" w:space="0" w:color="auto"/>
            </w:tcBorders>
          </w:tcPr>
          <w:p w:rsidR="00F1002F" w:rsidRPr="00E05975" w:rsidRDefault="00F1002F" w:rsidP="00E0597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E05975">
              <w:rPr>
                <w:rFonts w:ascii="Times New Roman" w:eastAsia="Times New Roman" w:hAnsi="Times New Roman" w:cs="Times New Roman"/>
                <w:color w:val="000000"/>
                <w:sz w:val="24"/>
                <w:szCs w:val="24"/>
              </w:rPr>
              <w:t xml:space="preserve">   Lean Practices </w:t>
            </w:r>
          </w:p>
        </w:tc>
        <w:tc>
          <w:tcPr>
            <w:tcW w:w="490" w:type="dxa"/>
            <w:tcBorders>
              <w:left w:val="single" w:sz="4" w:space="0" w:color="auto"/>
            </w:tcBorders>
          </w:tcPr>
          <w:p w:rsidR="00F1002F" w:rsidRPr="00E05975" w:rsidRDefault="00F1002F" w:rsidP="00F1002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p>
        </w:tc>
        <w:tc>
          <w:tcPr>
            <w:tcW w:w="1751" w:type="dxa"/>
            <w:tcBorders>
              <w:right w:val="single" w:sz="4" w:space="0" w:color="auto"/>
            </w:tcBorders>
          </w:tcPr>
          <w:p w:rsidR="00F1002F" w:rsidRPr="00E05975" w:rsidRDefault="00F1002F" w:rsidP="00E05975">
            <w:pPr>
              <w:ind w:left="41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4  </w:t>
            </w:r>
          </w:p>
        </w:tc>
        <w:tc>
          <w:tcPr>
            <w:tcW w:w="165" w:type="dxa"/>
            <w:tcBorders>
              <w:left w:val="single" w:sz="4" w:space="0" w:color="auto"/>
            </w:tcBorders>
          </w:tcPr>
          <w:p w:rsidR="00F1002F" w:rsidRPr="00E05975" w:rsidRDefault="00F1002F" w:rsidP="00F1002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p>
        </w:tc>
        <w:tc>
          <w:tcPr>
            <w:tcW w:w="2862" w:type="dxa"/>
          </w:tcPr>
          <w:p w:rsidR="00F1002F" w:rsidRPr="00E05975" w:rsidRDefault="00F1002F" w:rsidP="00E05975">
            <w:pPr>
              <w:ind w:left="97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.856  </w:t>
            </w:r>
          </w:p>
        </w:tc>
      </w:tr>
      <w:tr w:rsidR="00F1002F" w:rsidRPr="00E05975" w:rsidTr="00F1002F">
        <w:trPr>
          <w:trHeight w:val="442"/>
        </w:trPr>
        <w:tc>
          <w:tcPr>
            <w:cnfStyle w:val="001000000000" w:firstRow="0" w:lastRow="0" w:firstColumn="1" w:lastColumn="0" w:oddVBand="0" w:evenVBand="0" w:oddHBand="0" w:evenHBand="0" w:firstRowFirstColumn="0" w:firstRowLastColumn="0" w:lastRowFirstColumn="0" w:lastRowLastColumn="0"/>
            <w:tcW w:w="749" w:type="dxa"/>
            <w:tcBorders>
              <w:right w:val="single" w:sz="4" w:space="0" w:color="auto"/>
            </w:tcBorders>
          </w:tcPr>
          <w:p w:rsidR="00F1002F" w:rsidRPr="00E05975" w:rsidRDefault="00F1002F" w:rsidP="00E05975">
            <w:pPr>
              <w:ind w:left="25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4  </w:t>
            </w:r>
          </w:p>
        </w:tc>
        <w:tc>
          <w:tcPr>
            <w:tcW w:w="3645" w:type="dxa"/>
            <w:tcBorders>
              <w:left w:val="single" w:sz="4" w:space="0" w:color="auto"/>
              <w:right w:val="single" w:sz="4" w:space="0" w:color="auto"/>
            </w:tcBorders>
          </w:tcPr>
          <w:p w:rsidR="00F1002F" w:rsidRPr="00E05975" w:rsidRDefault="00F1002F" w:rsidP="00E0597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    Organizational Performance   </w:t>
            </w:r>
          </w:p>
        </w:tc>
        <w:tc>
          <w:tcPr>
            <w:tcW w:w="490" w:type="dxa"/>
            <w:tcBorders>
              <w:left w:val="single" w:sz="4" w:space="0" w:color="auto"/>
            </w:tcBorders>
          </w:tcPr>
          <w:p w:rsidR="00F1002F" w:rsidRPr="00E05975" w:rsidRDefault="00F1002F" w:rsidP="00F100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p>
        </w:tc>
        <w:tc>
          <w:tcPr>
            <w:tcW w:w="1751" w:type="dxa"/>
            <w:tcBorders>
              <w:right w:val="single" w:sz="4" w:space="0" w:color="auto"/>
            </w:tcBorders>
          </w:tcPr>
          <w:p w:rsidR="00F1002F" w:rsidRPr="00E05975" w:rsidRDefault="00F1002F" w:rsidP="00E05975">
            <w:pPr>
              <w:ind w:left="413"/>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4  </w:t>
            </w:r>
          </w:p>
        </w:tc>
        <w:tc>
          <w:tcPr>
            <w:tcW w:w="165" w:type="dxa"/>
            <w:tcBorders>
              <w:left w:val="single" w:sz="4" w:space="0" w:color="auto"/>
            </w:tcBorders>
          </w:tcPr>
          <w:p w:rsidR="00F1002F" w:rsidRPr="00E05975" w:rsidRDefault="00F1002F" w:rsidP="00F100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p>
        </w:tc>
        <w:tc>
          <w:tcPr>
            <w:tcW w:w="2862" w:type="dxa"/>
          </w:tcPr>
          <w:p w:rsidR="00F1002F" w:rsidRPr="00E05975" w:rsidRDefault="00F1002F" w:rsidP="00E05975">
            <w:pPr>
              <w:ind w:left="965"/>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color w:val="000000"/>
                <w:sz w:val="24"/>
              </w:rPr>
              <w:t xml:space="preserve">.720   </w:t>
            </w:r>
          </w:p>
        </w:tc>
      </w:tr>
      <w:tr w:rsidR="00F1002F" w:rsidRPr="00E05975" w:rsidTr="00F1002F">
        <w:trPr>
          <w:cnfStyle w:val="000000100000" w:firstRow="0" w:lastRow="0" w:firstColumn="0" w:lastColumn="0" w:oddVBand="0" w:evenVBand="0" w:oddHBand="1" w:evenHBand="0" w:firstRowFirstColumn="0" w:firstRowLastColumn="0" w:lastRowFirstColumn="0" w:lastRowLastColumn="0"/>
          <w:trHeight w:val="437"/>
        </w:trPr>
        <w:tc>
          <w:tcPr>
            <w:cnfStyle w:val="001000000000" w:firstRow="0" w:lastRow="0" w:firstColumn="1" w:lastColumn="0" w:oddVBand="0" w:evenVBand="0" w:oddHBand="0" w:evenHBand="0" w:firstRowFirstColumn="0" w:firstRowLastColumn="0" w:lastRowFirstColumn="0" w:lastRowLastColumn="0"/>
            <w:tcW w:w="749" w:type="dxa"/>
            <w:tcBorders>
              <w:right w:val="single" w:sz="4" w:space="0" w:color="auto"/>
            </w:tcBorders>
          </w:tcPr>
          <w:p w:rsidR="00F1002F" w:rsidRPr="00E05975" w:rsidRDefault="00F1002F" w:rsidP="00E05975">
            <w:pPr>
              <w:ind w:left="250"/>
              <w:rPr>
                <w:rFonts w:ascii="Times New Roman" w:eastAsia="Times New Roman" w:hAnsi="Times New Roman" w:cs="Times New Roman"/>
                <w:color w:val="000000"/>
                <w:sz w:val="24"/>
              </w:rPr>
            </w:pPr>
          </w:p>
        </w:tc>
        <w:tc>
          <w:tcPr>
            <w:tcW w:w="3645" w:type="dxa"/>
            <w:tcBorders>
              <w:left w:val="single" w:sz="4" w:space="0" w:color="auto"/>
              <w:right w:val="single" w:sz="4" w:space="0" w:color="auto"/>
            </w:tcBorders>
          </w:tcPr>
          <w:p w:rsidR="00F1002F" w:rsidRPr="00E05975" w:rsidRDefault="00F1002F" w:rsidP="00E05975">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b/>
                <w:color w:val="000000"/>
                <w:sz w:val="24"/>
              </w:rPr>
              <w:t xml:space="preserve">Total </w:t>
            </w:r>
          </w:p>
        </w:tc>
        <w:tc>
          <w:tcPr>
            <w:tcW w:w="490" w:type="dxa"/>
            <w:tcBorders>
              <w:left w:val="single" w:sz="4" w:space="0" w:color="auto"/>
            </w:tcBorders>
          </w:tcPr>
          <w:p w:rsidR="00F1002F" w:rsidRPr="00E05975" w:rsidRDefault="00F1002F" w:rsidP="00F1002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p>
        </w:tc>
        <w:tc>
          <w:tcPr>
            <w:tcW w:w="1751" w:type="dxa"/>
            <w:tcBorders>
              <w:right w:val="single" w:sz="4" w:space="0" w:color="auto"/>
            </w:tcBorders>
          </w:tcPr>
          <w:p w:rsidR="00F1002F" w:rsidRPr="00E05975" w:rsidRDefault="00F1002F" w:rsidP="00E05975">
            <w:pPr>
              <w:ind w:left="413"/>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b/>
                <w:color w:val="000000"/>
                <w:sz w:val="24"/>
              </w:rPr>
              <w:t>17</w:t>
            </w:r>
          </w:p>
        </w:tc>
        <w:tc>
          <w:tcPr>
            <w:tcW w:w="165" w:type="dxa"/>
            <w:tcBorders>
              <w:left w:val="single" w:sz="4" w:space="0" w:color="auto"/>
            </w:tcBorders>
          </w:tcPr>
          <w:p w:rsidR="00F1002F" w:rsidRPr="00E05975" w:rsidRDefault="00F1002F" w:rsidP="00F1002F">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p>
        </w:tc>
        <w:tc>
          <w:tcPr>
            <w:tcW w:w="2862" w:type="dxa"/>
          </w:tcPr>
          <w:p w:rsidR="00F1002F" w:rsidRPr="00E05975" w:rsidRDefault="00F1002F" w:rsidP="00E05975">
            <w:pPr>
              <w:ind w:left="965"/>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r w:rsidRPr="00E05975">
              <w:rPr>
                <w:rFonts w:ascii="Times New Roman" w:eastAsia="Times New Roman" w:hAnsi="Times New Roman" w:cs="Times New Roman"/>
                <w:b/>
                <w:color w:val="000000"/>
                <w:sz w:val="24"/>
              </w:rPr>
              <w:t xml:space="preserve">.776 </w:t>
            </w:r>
          </w:p>
        </w:tc>
      </w:tr>
    </w:tbl>
    <w:p w:rsidR="00E05975" w:rsidRPr="00E05975" w:rsidRDefault="00E05975" w:rsidP="00E05975">
      <w:pPr>
        <w:spacing w:after="558" w:line="265" w:lineRule="auto"/>
        <w:ind w:left="365" w:right="228" w:hanging="10"/>
        <w:jc w:val="both"/>
        <w:rPr>
          <w:rFonts w:ascii="Times New Roman" w:eastAsia="Times New Roman" w:hAnsi="Times New Roman" w:cs="Times New Roman"/>
          <w:b/>
          <w:i/>
          <w:color w:val="000000"/>
          <w:sz w:val="2"/>
        </w:rPr>
      </w:pPr>
    </w:p>
    <w:p w:rsidR="00AD6ECA" w:rsidRPr="001B1597" w:rsidRDefault="00E05975" w:rsidP="001B1597">
      <w:pPr>
        <w:spacing w:after="558" w:line="265" w:lineRule="auto"/>
        <w:ind w:left="365" w:right="228" w:hanging="10"/>
        <w:jc w:val="both"/>
        <w:rPr>
          <w:rFonts w:ascii="Times New Roman" w:eastAsia="Times New Roman" w:hAnsi="Times New Roman" w:cs="Times New Roman"/>
          <w:color w:val="000000"/>
          <w:sz w:val="24"/>
        </w:rPr>
      </w:pPr>
      <w:r w:rsidRPr="00E05975">
        <w:rPr>
          <w:rFonts w:ascii="Times New Roman" w:eastAsia="Times New Roman" w:hAnsi="Times New Roman" w:cs="Times New Roman"/>
          <w:b/>
          <w:color w:val="000000"/>
          <w:sz w:val="24"/>
        </w:rPr>
        <w:t>Source:</w:t>
      </w:r>
      <w:r w:rsidRPr="00E05975">
        <w:rPr>
          <w:rFonts w:ascii="Times New Roman" w:eastAsia="Times New Roman" w:hAnsi="Times New Roman" w:cs="Times New Roman"/>
          <w:color w:val="000000"/>
          <w:sz w:val="24"/>
        </w:rPr>
        <w:t xml:space="preserve"> Survey result of (2025)  </w:t>
      </w:r>
      <w:bookmarkStart w:id="127" w:name="_Toc190495115"/>
    </w:p>
    <w:p w:rsidR="00E30C72" w:rsidRPr="00726C36" w:rsidRDefault="00E30C72" w:rsidP="00726C36">
      <w:pPr>
        <w:pStyle w:val="Heading1"/>
        <w:spacing w:line="360" w:lineRule="auto"/>
        <w:rPr>
          <w:rFonts w:ascii="Times New Roman" w:eastAsia="Times New Roman" w:hAnsi="Times New Roman" w:cs="Times New Roman"/>
          <w:b/>
          <w:color w:val="000000" w:themeColor="text1"/>
        </w:rPr>
      </w:pPr>
      <w:bookmarkStart w:id="128" w:name="_Toc197408567"/>
      <w:bookmarkEnd w:id="127"/>
      <w:r w:rsidRPr="00726C36">
        <w:rPr>
          <w:rFonts w:ascii="Times New Roman" w:eastAsia="Times New Roman" w:hAnsi="Times New Roman" w:cs="Times New Roman"/>
          <w:b/>
          <w:color w:val="000000" w:themeColor="text1"/>
        </w:rPr>
        <w:t>3.12. Research Ethics</w:t>
      </w:r>
      <w:bookmarkEnd w:id="128"/>
    </w:p>
    <w:p w:rsidR="00E30C72" w:rsidRDefault="00E30C72" w:rsidP="00726C36">
      <w:pPr>
        <w:spacing w:after="161" w:line="360" w:lineRule="auto"/>
        <w:ind w:right="12"/>
        <w:jc w:val="both"/>
        <w:rPr>
          <w:rFonts w:ascii="Times New Roman" w:eastAsia="Times New Roman" w:hAnsi="Times New Roman" w:cs="Times New Roman"/>
          <w:color w:val="000000"/>
          <w:sz w:val="24"/>
        </w:rPr>
      </w:pPr>
      <w:r w:rsidRPr="00E30C72">
        <w:rPr>
          <w:rFonts w:ascii="Times New Roman" w:eastAsia="Times New Roman" w:hAnsi="Times New Roman" w:cs="Times New Roman"/>
          <w:color w:val="000000"/>
          <w:sz w:val="24"/>
        </w:rPr>
        <w:t xml:space="preserve">To reach the respondents the researcher provided formal letter to the office so that the offices help for distributing questionnaire to the workers of Dangote Cement Factory in Ada’a Berga, Ethiopia. The researchers informed the respondents and the office staff that the data collection is only for academic purpose. The researcher were not force the participants to fill the questionnaire unwillingly and keep confidentiality of the information given by the respondents. </w:t>
      </w:r>
    </w:p>
    <w:p w:rsidR="003843F4" w:rsidRDefault="003843F4" w:rsidP="00352F9C">
      <w:pPr>
        <w:spacing w:after="161" w:line="360" w:lineRule="auto"/>
        <w:ind w:left="96" w:right="12" w:hanging="10"/>
        <w:jc w:val="both"/>
        <w:rPr>
          <w:rFonts w:ascii="Times New Roman" w:eastAsia="Times New Roman" w:hAnsi="Times New Roman" w:cs="Times New Roman"/>
          <w:color w:val="000000"/>
          <w:sz w:val="24"/>
        </w:rPr>
      </w:pPr>
    </w:p>
    <w:p w:rsidR="003843F4" w:rsidRDefault="003843F4" w:rsidP="00352F9C">
      <w:pPr>
        <w:spacing w:after="161" w:line="360" w:lineRule="auto"/>
        <w:ind w:left="96" w:right="12" w:hanging="10"/>
        <w:jc w:val="both"/>
        <w:rPr>
          <w:rFonts w:ascii="Times New Roman" w:eastAsia="Times New Roman" w:hAnsi="Times New Roman" w:cs="Times New Roman"/>
          <w:color w:val="000000"/>
          <w:sz w:val="24"/>
        </w:rPr>
      </w:pPr>
    </w:p>
    <w:p w:rsidR="003843F4" w:rsidRDefault="003843F4" w:rsidP="00352F9C">
      <w:pPr>
        <w:spacing w:after="161" w:line="360" w:lineRule="auto"/>
        <w:ind w:left="96" w:right="12" w:hanging="10"/>
        <w:jc w:val="both"/>
        <w:rPr>
          <w:rFonts w:ascii="Times New Roman" w:eastAsia="Times New Roman" w:hAnsi="Times New Roman" w:cs="Times New Roman"/>
          <w:color w:val="000000"/>
          <w:sz w:val="24"/>
        </w:rPr>
      </w:pPr>
    </w:p>
    <w:p w:rsidR="003843F4" w:rsidRDefault="003843F4" w:rsidP="001C184A">
      <w:pPr>
        <w:spacing w:after="161" w:line="360" w:lineRule="auto"/>
        <w:ind w:right="12"/>
        <w:jc w:val="both"/>
        <w:rPr>
          <w:rFonts w:ascii="Times New Roman" w:eastAsia="Times New Roman" w:hAnsi="Times New Roman" w:cs="Times New Roman"/>
          <w:color w:val="000000"/>
          <w:sz w:val="24"/>
        </w:rPr>
      </w:pPr>
    </w:p>
    <w:p w:rsidR="003843F4" w:rsidRPr="00726C36" w:rsidRDefault="003843F4" w:rsidP="001B1597">
      <w:pPr>
        <w:pStyle w:val="Heading1"/>
        <w:jc w:val="center"/>
        <w:rPr>
          <w:rFonts w:ascii="Times New Roman" w:eastAsia="Times New Roman" w:hAnsi="Times New Roman" w:cs="Times New Roman"/>
          <w:b/>
          <w:color w:val="000000" w:themeColor="text1"/>
          <w:sz w:val="28"/>
        </w:rPr>
      </w:pPr>
      <w:bookmarkStart w:id="129" w:name="_Toc197408568"/>
      <w:r w:rsidRPr="00726C36">
        <w:rPr>
          <w:rFonts w:ascii="Times New Roman" w:eastAsia="Times New Roman" w:hAnsi="Times New Roman" w:cs="Times New Roman"/>
          <w:b/>
          <w:color w:val="000000" w:themeColor="text1"/>
        </w:rPr>
        <w:t>CHAPTER FOUR</w:t>
      </w:r>
      <w:bookmarkEnd w:id="129"/>
    </w:p>
    <w:p w:rsidR="003843F4" w:rsidRPr="00726C36" w:rsidRDefault="003843F4" w:rsidP="001B1597">
      <w:pPr>
        <w:pStyle w:val="Heading1"/>
        <w:rPr>
          <w:rFonts w:ascii="Times New Roman" w:eastAsia="Times New Roman" w:hAnsi="Times New Roman" w:cs="Times New Roman"/>
          <w:color w:val="000000" w:themeColor="text1"/>
        </w:rPr>
      </w:pPr>
      <w:bookmarkStart w:id="130" w:name="_Toc197408569"/>
      <w:r w:rsidRPr="00726C36">
        <w:rPr>
          <w:rFonts w:ascii="Times New Roman" w:eastAsia="Times New Roman" w:hAnsi="Times New Roman" w:cs="Times New Roman"/>
          <w:color w:val="000000" w:themeColor="text1"/>
        </w:rPr>
        <w:t>DATA PRESENTATION, ANALYSIS AND INTERPRETATION</w:t>
      </w:r>
      <w:bookmarkEnd w:id="130"/>
    </w:p>
    <w:p w:rsidR="003843F4" w:rsidRPr="002A4BE6" w:rsidRDefault="003843F4" w:rsidP="002A4BE6">
      <w:pPr>
        <w:pStyle w:val="Heading1"/>
        <w:spacing w:line="360" w:lineRule="auto"/>
        <w:rPr>
          <w:rFonts w:ascii="Times New Roman" w:hAnsi="Times New Roman" w:cs="Times New Roman"/>
          <w:b/>
          <w:color w:val="000000" w:themeColor="text1"/>
        </w:rPr>
      </w:pPr>
      <w:bookmarkStart w:id="131" w:name="_Toc197408570"/>
      <w:r w:rsidRPr="002A4BE6">
        <w:rPr>
          <w:rFonts w:ascii="Times New Roman" w:hAnsi="Times New Roman" w:cs="Times New Roman"/>
          <w:b/>
          <w:color w:val="000000" w:themeColor="text1"/>
        </w:rPr>
        <w:t>4. I</w:t>
      </w:r>
      <w:r w:rsidRPr="002A4BE6">
        <w:rPr>
          <w:rStyle w:val="Heading1Char"/>
          <w:rFonts w:ascii="Times New Roman" w:hAnsi="Times New Roman" w:cs="Times New Roman"/>
          <w:b/>
          <w:color w:val="000000" w:themeColor="text1"/>
        </w:rPr>
        <w:t>NTRODUCTION</w:t>
      </w:r>
      <w:bookmarkEnd w:id="131"/>
      <w:r w:rsidRPr="002A4BE6">
        <w:rPr>
          <w:rFonts w:ascii="Times New Roman" w:hAnsi="Times New Roman" w:cs="Times New Roman"/>
          <w:b/>
          <w:color w:val="000000" w:themeColor="text1"/>
        </w:rPr>
        <w:tab/>
      </w:r>
    </w:p>
    <w:p w:rsidR="003843F4" w:rsidRPr="003843F4" w:rsidRDefault="003843F4" w:rsidP="002A4BE6">
      <w:pPr>
        <w:spacing w:line="360"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The data collected from </w:t>
      </w:r>
      <w:r w:rsidRPr="003843F4">
        <w:rPr>
          <w:rFonts w:ascii="Times New Roman" w:hAnsi="Times New Roman" w:cs="Times New Roman"/>
          <w:sz w:val="24"/>
          <w:szCs w:val="24"/>
        </w:rPr>
        <w:t xml:space="preserve">Dangote Cement Factory in Ada’a Berga </w:t>
      </w:r>
      <w:r w:rsidRPr="003843F4">
        <w:rPr>
          <w:rFonts w:ascii="Times New Roman" w:eastAsia="Times New Roman" w:hAnsi="Times New Roman" w:cs="Times New Roman"/>
          <w:color w:val="000000"/>
          <w:sz w:val="24"/>
        </w:rPr>
        <w:t>questionnaires are presented and analyzed in this chapter. This section of the study deals with the statistical testing and interpretation of the result using SPSS version 25.</w:t>
      </w:r>
    </w:p>
    <w:p w:rsidR="003843F4" w:rsidRPr="00150FD3" w:rsidRDefault="003843F4" w:rsidP="00150FD3">
      <w:pPr>
        <w:pStyle w:val="Heading1"/>
        <w:spacing w:line="360" w:lineRule="auto"/>
        <w:rPr>
          <w:rFonts w:ascii="Times New Roman" w:hAnsi="Times New Roman" w:cs="Times New Roman"/>
          <w:b/>
          <w:color w:val="000000" w:themeColor="text1"/>
        </w:rPr>
      </w:pPr>
      <w:bookmarkStart w:id="132" w:name="_Toc139089436"/>
      <w:bookmarkStart w:id="133" w:name="_Toc158821165"/>
      <w:bookmarkStart w:id="134" w:name="_Toc185278494"/>
      <w:bookmarkStart w:id="135" w:name="_Toc197408571"/>
      <w:r w:rsidRPr="00150FD3">
        <w:rPr>
          <w:rFonts w:ascii="Times New Roman" w:hAnsi="Times New Roman" w:cs="Times New Roman"/>
          <w:b/>
          <w:color w:val="000000" w:themeColor="text1"/>
        </w:rPr>
        <w:t>4.1. Response Rate</w:t>
      </w:r>
      <w:bookmarkEnd w:id="132"/>
      <w:bookmarkEnd w:id="133"/>
      <w:bookmarkEnd w:id="134"/>
      <w:bookmarkEnd w:id="135"/>
    </w:p>
    <w:p w:rsidR="003843F4" w:rsidRPr="003843F4" w:rsidRDefault="003843F4" w:rsidP="00150FD3">
      <w:pPr>
        <w:spacing w:after="0" w:line="360" w:lineRule="auto"/>
        <w:jc w:val="both"/>
        <w:rPr>
          <w:rFonts w:ascii="Times New Roman" w:eastAsia="Times New Roman" w:hAnsi="Times New Roman" w:cs="Times New Roman"/>
          <w:color w:val="000000"/>
          <w:sz w:val="24"/>
        </w:rPr>
      </w:pPr>
      <w:r w:rsidRPr="003843F4">
        <w:rPr>
          <w:rFonts w:ascii="Times New Roman" w:hAnsi="Times New Roman" w:cs="Times New Roman"/>
          <w:sz w:val="24"/>
          <w:szCs w:val="24"/>
        </w:rPr>
        <w:t xml:space="preserve">Figure </w:t>
      </w:r>
      <w:r w:rsidR="00AB4521">
        <w:rPr>
          <w:rFonts w:ascii="Times New Roman" w:hAnsi="Times New Roman" w:cs="Times New Roman"/>
          <w:sz w:val="24"/>
          <w:szCs w:val="24"/>
        </w:rPr>
        <w:t>4.1</w:t>
      </w:r>
      <w:r w:rsidRPr="003843F4">
        <w:rPr>
          <w:rFonts w:ascii="Times New Roman" w:hAnsi="Times New Roman" w:cs="Times New Roman"/>
          <w:sz w:val="24"/>
          <w:szCs w:val="24"/>
        </w:rPr>
        <w:t xml:space="preserve"> presents the response rate, and it shows that from the 113 questionnaires distributed to </w:t>
      </w:r>
      <w:r w:rsidRPr="003843F4">
        <w:rPr>
          <w:rFonts w:ascii="Times New Roman" w:eastAsia="Times New Roman" w:hAnsi="Times New Roman" w:cs="Times New Roman"/>
          <w:color w:val="000000"/>
          <w:sz w:val="24"/>
        </w:rPr>
        <w:t xml:space="preserve">a total of 113 Employees of the </w:t>
      </w:r>
      <w:r w:rsidRPr="003843F4">
        <w:rPr>
          <w:rFonts w:ascii="Times New Roman" w:hAnsi="Times New Roman" w:cs="Times New Roman"/>
          <w:sz w:val="24"/>
          <w:szCs w:val="24"/>
        </w:rPr>
        <w:t xml:space="preserve">Dangote Cement Factory </w:t>
      </w:r>
      <w:r w:rsidRPr="003843F4">
        <w:rPr>
          <w:rFonts w:ascii="Times New Roman" w:eastAsia="Times New Roman" w:hAnsi="Times New Roman" w:cs="Times New Roman"/>
          <w:color w:val="000000"/>
          <w:sz w:val="24"/>
        </w:rPr>
        <w:t>located in Ada’a Berga.</w:t>
      </w:r>
      <w:r w:rsidR="00150FD3">
        <w:rPr>
          <w:rFonts w:ascii="Times New Roman" w:eastAsia="Times New Roman" w:hAnsi="Times New Roman" w:cs="Times New Roman"/>
          <w:color w:val="000000"/>
          <w:sz w:val="24"/>
        </w:rPr>
        <w:t xml:space="preserve"> From 113,</w:t>
      </w:r>
      <w:r w:rsidRPr="003843F4">
        <w:rPr>
          <w:rFonts w:ascii="Times New Roman" w:eastAsia="Times New Roman" w:hAnsi="Times New Roman" w:cs="Times New Roman"/>
          <w:color w:val="000000"/>
          <w:sz w:val="24"/>
        </w:rPr>
        <w:t>102 respondents to fill the questionnaires distributed and 11 respondents not filled and returned the questionnaires distributed. The respondents responses were 102 (90</w:t>
      </w:r>
      <w:r w:rsidR="00A5033C">
        <w:rPr>
          <w:rFonts w:ascii="Times New Roman" w:eastAsia="Times New Roman" w:hAnsi="Times New Roman" w:cs="Times New Roman"/>
          <w:color w:val="000000"/>
          <w:sz w:val="24"/>
        </w:rPr>
        <w:t>.26%) the remaining respondents 11</w:t>
      </w:r>
      <w:r w:rsidRPr="003843F4">
        <w:rPr>
          <w:rFonts w:ascii="Times New Roman" w:eastAsia="Times New Roman" w:hAnsi="Times New Roman" w:cs="Times New Roman"/>
          <w:color w:val="000000"/>
          <w:sz w:val="24"/>
        </w:rPr>
        <w:t xml:space="preserve">(9.74%) not responded and returned the questionnaires. </w:t>
      </w:r>
    </w:p>
    <w:p w:rsidR="003843F4" w:rsidRPr="00D050E9" w:rsidRDefault="00132757" w:rsidP="00D050E9">
      <w:pPr>
        <w:pStyle w:val="Caption"/>
        <w:ind w:left="0" w:firstLine="0"/>
        <w:rPr>
          <w:i w:val="0"/>
          <w:iCs w:val="0"/>
          <w:color w:val="auto"/>
          <w:sz w:val="24"/>
          <w:szCs w:val="24"/>
        </w:rPr>
      </w:pPr>
      <w:bookmarkStart w:id="136" w:name="_Toc166960035"/>
      <w:r>
        <w:t xml:space="preserve">     </w:t>
      </w:r>
      <w:r w:rsidR="00D050E9" w:rsidRPr="00D050E9">
        <w:rPr>
          <w:color w:val="auto"/>
          <w:sz w:val="24"/>
          <w:szCs w:val="24"/>
        </w:rPr>
        <w:t xml:space="preserve">Figure </w:t>
      </w:r>
      <w:r w:rsidR="008D199A" w:rsidRPr="00D050E9">
        <w:rPr>
          <w:color w:val="auto"/>
          <w:sz w:val="24"/>
          <w:szCs w:val="24"/>
        </w:rPr>
        <w:fldChar w:fldCharType="begin"/>
      </w:r>
      <w:r w:rsidR="00D050E9" w:rsidRPr="00D050E9">
        <w:rPr>
          <w:color w:val="auto"/>
          <w:sz w:val="24"/>
          <w:szCs w:val="24"/>
        </w:rPr>
        <w:instrText xml:space="preserve"> SEQ Figure \* ARABIC </w:instrText>
      </w:r>
      <w:r w:rsidR="008D199A" w:rsidRPr="00D050E9">
        <w:rPr>
          <w:color w:val="auto"/>
          <w:sz w:val="24"/>
          <w:szCs w:val="24"/>
        </w:rPr>
        <w:fldChar w:fldCharType="separate"/>
      </w:r>
      <w:r w:rsidR="00D17C65">
        <w:rPr>
          <w:noProof/>
          <w:color w:val="auto"/>
          <w:sz w:val="24"/>
          <w:szCs w:val="24"/>
        </w:rPr>
        <w:t>3</w:t>
      </w:r>
      <w:r w:rsidR="008D199A" w:rsidRPr="00D050E9">
        <w:rPr>
          <w:color w:val="auto"/>
          <w:sz w:val="24"/>
          <w:szCs w:val="24"/>
        </w:rPr>
        <w:fldChar w:fldCharType="end"/>
      </w:r>
      <w:r w:rsidR="00D050E9" w:rsidRPr="00D050E9">
        <w:rPr>
          <w:color w:val="auto"/>
          <w:sz w:val="24"/>
          <w:szCs w:val="24"/>
        </w:rPr>
        <w:t>. Respondent’s response rate</w:t>
      </w:r>
      <w:bookmarkEnd w:id="136"/>
    </w:p>
    <w:p w:rsidR="003843F4" w:rsidRPr="003843F4" w:rsidRDefault="00D050E9" w:rsidP="003843F4">
      <w:r>
        <w:rPr>
          <w:noProof/>
        </w:rPr>
        <w:drawing>
          <wp:anchor distT="0" distB="0" distL="114300" distR="114300" simplePos="0" relativeHeight="251659264" behindDoc="0" locked="0" layoutInCell="1" allowOverlap="1">
            <wp:simplePos x="0" y="0"/>
            <wp:positionH relativeFrom="column">
              <wp:posOffset>57150</wp:posOffset>
            </wp:positionH>
            <wp:positionV relativeFrom="paragraph">
              <wp:posOffset>50800</wp:posOffset>
            </wp:positionV>
            <wp:extent cx="4114800" cy="3057525"/>
            <wp:effectExtent l="19050" t="0" r="19050" b="0"/>
            <wp:wrapSquare wrapText="bothSides"/>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3843F4" w:rsidRPr="003843F4" w:rsidRDefault="003843F4" w:rsidP="003843F4"/>
    <w:p w:rsidR="003843F4" w:rsidRPr="003843F4" w:rsidRDefault="003843F4" w:rsidP="003843F4"/>
    <w:p w:rsidR="003843F4" w:rsidRPr="003843F4" w:rsidRDefault="003843F4" w:rsidP="003843F4"/>
    <w:p w:rsidR="003843F4" w:rsidRPr="003843F4" w:rsidRDefault="003843F4" w:rsidP="003843F4"/>
    <w:p w:rsidR="00150FD3" w:rsidRDefault="003843F4" w:rsidP="003843F4">
      <w:pPr>
        <w:tabs>
          <w:tab w:val="left" w:pos="8362"/>
        </w:tabs>
        <w:spacing w:line="360" w:lineRule="auto"/>
        <w:rPr>
          <w:rFonts w:ascii="Times New Roman" w:eastAsia="Times New Roman" w:hAnsi="Times New Roman" w:cs="Times New Roman"/>
          <w:b/>
          <w:color w:val="000000"/>
          <w:sz w:val="24"/>
          <w:szCs w:val="24"/>
        </w:rPr>
      </w:pPr>
      <w:r w:rsidRPr="003843F4">
        <w:br w:type="textWrapping" w:clear="all"/>
      </w:r>
    </w:p>
    <w:p w:rsidR="003843F4" w:rsidRPr="003843F4" w:rsidRDefault="00150FD3" w:rsidP="003843F4">
      <w:pPr>
        <w:tabs>
          <w:tab w:val="left" w:pos="8362"/>
        </w:tabs>
        <w:spacing w:line="360" w:lineRule="auto"/>
        <w:rPr>
          <w:rFonts w:ascii="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                                      </w:t>
      </w:r>
      <w:r w:rsidR="003843F4" w:rsidRPr="003843F4">
        <w:rPr>
          <w:rFonts w:ascii="Times New Roman" w:eastAsia="Times New Roman" w:hAnsi="Times New Roman" w:cs="Times New Roman"/>
          <w:b/>
          <w:color w:val="000000"/>
          <w:sz w:val="24"/>
          <w:szCs w:val="24"/>
        </w:rPr>
        <w:t>Source:</w:t>
      </w:r>
      <w:r w:rsidR="003D06F5">
        <w:rPr>
          <w:rFonts w:ascii="Times New Roman" w:eastAsia="Times New Roman" w:hAnsi="Times New Roman" w:cs="Times New Roman"/>
          <w:color w:val="000000"/>
          <w:sz w:val="24"/>
          <w:szCs w:val="24"/>
        </w:rPr>
        <w:t xml:space="preserve"> </w:t>
      </w:r>
      <w:r w:rsidR="003843F4" w:rsidRPr="003843F4">
        <w:rPr>
          <w:rFonts w:ascii="Times New Roman" w:eastAsia="Times New Roman" w:hAnsi="Times New Roman" w:cs="Times New Roman"/>
          <w:color w:val="000000"/>
          <w:sz w:val="24"/>
          <w:szCs w:val="24"/>
        </w:rPr>
        <w:t>Survey result of (2025</w:t>
      </w:r>
      <w:bookmarkStart w:id="137" w:name="_Toc185278495"/>
      <w:r w:rsidR="003843F4" w:rsidRPr="003843F4">
        <w:rPr>
          <w:rFonts w:ascii="Times New Roman" w:eastAsia="Times New Roman" w:hAnsi="Times New Roman" w:cs="Times New Roman"/>
          <w:color w:val="000000"/>
          <w:sz w:val="24"/>
          <w:szCs w:val="24"/>
        </w:rPr>
        <w:t>)</w:t>
      </w:r>
    </w:p>
    <w:p w:rsidR="003843F4" w:rsidRPr="00160C8D" w:rsidRDefault="003843F4" w:rsidP="00160C8D">
      <w:pPr>
        <w:pStyle w:val="Heading1"/>
        <w:spacing w:line="360" w:lineRule="auto"/>
        <w:rPr>
          <w:rFonts w:ascii="Times New Roman" w:hAnsi="Times New Roman" w:cs="Times New Roman"/>
          <w:b/>
          <w:color w:val="000000" w:themeColor="text1"/>
        </w:rPr>
      </w:pPr>
      <w:bookmarkStart w:id="138" w:name="_Toc197408572"/>
      <w:r w:rsidRPr="00160C8D">
        <w:rPr>
          <w:rFonts w:ascii="Times New Roman" w:hAnsi="Times New Roman" w:cs="Times New Roman"/>
          <w:b/>
          <w:color w:val="000000" w:themeColor="text1"/>
        </w:rPr>
        <w:t>4.</w:t>
      </w:r>
      <w:r w:rsidR="001B1597" w:rsidRPr="00160C8D">
        <w:rPr>
          <w:rFonts w:ascii="Times New Roman" w:hAnsi="Times New Roman" w:cs="Times New Roman"/>
          <w:b/>
          <w:color w:val="000000" w:themeColor="text1"/>
        </w:rPr>
        <w:t>2</w:t>
      </w:r>
      <w:r w:rsidRPr="00160C8D">
        <w:rPr>
          <w:rFonts w:ascii="Times New Roman" w:hAnsi="Times New Roman" w:cs="Times New Roman"/>
          <w:b/>
          <w:color w:val="000000" w:themeColor="text1"/>
        </w:rPr>
        <w:t>. Respondents’ Gender</w:t>
      </w:r>
      <w:bookmarkEnd w:id="137"/>
      <w:bookmarkEnd w:id="138"/>
      <w:r w:rsidRPr="00160C8D">
        <w:rPr>
          <w:rFonts w:ascii="Times New Roman" w:hAnsi="Times New Roman" w:cs="Times New Roman"/>
          <w:b/>
          <w:color w:val="000000" w:themeColor="text1"/>
        </w:rPr>
        <w:tab/>
      </w:r>
    </w:p>
    <w:p w:rsidR="003843F4" w:rsidRPr="003843F4" w:rsidRDefault="003843F4" w:rsidP="00160C8D">
      <w:pPr>
        <w:spacing w:after="5" w:line="360" w:lineRule="auto"/>
        <w:ind w:right="7" w:hanging="10"/>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Gender was sought from respondents, and Figure 4.2 shows that 60% o</w:t>
      </w:r>
      <w:r w:rsidR="00650B2E">
        <w:rPr>
          <w:rFonts w:ascii="Times New Roman" w:eastAsia="Times New Roman" w:hAnsi="Times New Roman" w:cs="Times New Roman"/>
          <w:color w:val="000000"/>
          <w:sz w:val="24"/>
        </w:rPr>
        <w:t>f respondents were male, and 40</w:t>
      </w:r>
      <w:r w:rsidRPr="003843F4">
        <w:rPr>
          <w:rFonts w:ascii="Times New Roman" w:eastAsia="Times New Roman" w:hAnsi="Times New Roman" w:cs="Times New Roman"/>
          <w:color w:val="000000"/>
          <w:sz w:val="24"/>
        </w:rPr>
        <w:t xml:space="preserve">% were female. This shows that majority of </w:t>
      </w:r>
      <w:r w:rsidRPr="003843F4">
        <w:rPr>
          <w:rFonts w:ascii="Times New Roman" w:hAnsi="Times New Roman" w:cs="Times New Roman"/>
          <w:sz w:val="24"/>
          <w:szCs w:val="24"/>
        </w:rPr>
        <w:t>Dangote Cement Factory</w:t>
      </w:r>
      <w:r w:rsidRPr="003843F4">
        <w:rPr>
          <w:rFonts w:ascii="Times New Roman" w:eastAsia="Times New Roman" w:hAnsi="Times New Roman" w:cs="Times New Roman"/>
          <w:color w:val="000000"/>
          <w:sz w:val="24"/>
        </w:rPr>
        <w:t xml:space="preserve"> Employees </w:t>
      </w:r>
      <w:r w:rsidR="00160C8D" w:rsidRPr="003843F4">
        <w:rPr>
          <w:rFonts w:ascii="Times New Roman" w:eastAsia="Times New Roman" w:hAnsi="Times New Roman" w:cs="Times New Roman"/>
          <w:color w:val="000000"/>
          <w:sz w:val="24"/>
        </w:rPr>
        <w:t xml:space="preserve">within </w:t>
      </w:r>
      <w:r w:rsidR="00160C8D">
        <w:rPr>
          <w:rFonts w:ascii="Times New Roman" w:eastAsia="Times New Roman" w:hAnsi="Times New Roman" w:cs="Times New Roman"/>
          <w:color w:val="000000"/>
          <w:sz w:val="24"/>
        </w:rPr>
        <w:t>Ada’a</w:t>
      </w:r>
      <w:r w:rsidR="001B1597">
        <w:rPr>
          <w:rFonts w:ascii="Times New Roman" w:eastAsia="Times New Roman" w:hAnsi="Times New Roman" w:cs="Times New Roman"/>
          <w:color w:val="000000"/>
          <w:sz w:val="24"/>
        </w:rPr>
        <w:t xml:space="preserve"> Berga were male. </w:t>
      </w:r>
    </w:p>
    <w:p w:rsidR="003843F4" w:rsidRPr="00D050E9" w:rsidRDefault="00D050E9" w:rsidP="00D050E9">
      <w:pPr>
        <w:pStyle w:val="Caption"/>
        <w:ind w:left="0" w:firstLine="0"/>
        <w:rPr>
          <w:i w:val="0"/>
          <w:iCs w:val="0"/>
          <w:color w:val="auto"/>
          <w:sz w:val="24"/>
          <w:szCs w:val="24"/>
        </w:rPr>
      </w:pPr>
      <w:bookmarkStart w:id="139" w:name="_Toc166960036"/>
      <w:r w:rsidRPr="00D050E9">
        <w:rPr>
          <w:color w:val="auto"/>
          <w:sz w:val="24"/>
          <w:szCs w:val="24"/>
        </w:rPr>
        <w:t xml:space="preserve">Figure </w:t>
      </w:r>
      <w:r w:rsidR="008D199A" w:rsidRPr="00D050E9">
        <w:rPr>
          <w:color w:val="auto"/>
          <w:sz w:val="24"/>
          <w:szCs w:val="24"/>
        </w:rPr>
        <w:fldChar w:fldCharType="begin"/>
      </w:r>
      <w:r w:rsidRPr="00D050E9">
        <w:rPr>
          <w:color w:val="auto"/>
          <w:sz w:val="24"/>
          <w:szCs w:val="24"/>
        </w:rPr>
        <w:instrText xml:space="preserve"> SEQ Figure \* ARABIC </w:instrText>
      </w:r>
      <w:r w:rsidR="008D199A" w:rsidRPr="00D050E9">
        <w:rPr>
          <w:color w:val="auto"/>
          <w:sz w:val="24"/>
          <w:szCs w:val="24"/>
        </w:rPr>
        <w:fldChar w:fldCharType="separate"/>
      </w:r>
      <w:r w:rsidR="00D17C65">
        <w:rPr>
          <w:noProof/>
          <w:color w:val="auto"/>
          <w:sz w:val="24"/>
          <w:szCs w:val="24"/>
        </w:rPr>
        <w:t>4</w:t>
      </w:r>
      <w:r w:rsidR="008D199A" w:rsidRPr="00D050E9">
        <w:rPr>
          <w:color w:val="auto"/>
          <w:sz w:val="24"/>
          <w:szCs w:val="24"/>
        </w:rPr>
        <w:fldChar w:fldCharType="end"/>
      </w:r>
      <w:r w:rsidRPr="00D050E9">
        <w:rPr>
          <w:color w:val="auto"/>
          <w:sz w:val="24"/>
          <w:szCs w:val="24"/>
        </w:rPr>
        <w:t>. Gender of Respondents</w:t>
      </w:r>
      <w:bookmarkEnd w:id="139"/>
    </w:p>
    <w:p w:rsidR="003843F4" w:rsidRPr="003843F4" w:rsidRDefault="003843F4" w:rsidP="003843F4">
      <w:r w:rsidRPr="003843F4">
        <w:rPr>
          <w:noProof/>
        </w:rPr>
        <w:drawing>
          <wp:inline distT="0" distB="0" distL="0" distR="0">
            <wp:extent cx="3404235" cy="2565779"/>
            <wp:effectExtent l="0" t="0" r="5715" b="635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843F4" w:rsidRPr="003843F4" w:rsidRDefault="003843F4" w:rsidP="003843F4">
      <w:pPr>
        <w:spacing w:after="482"/>
        <w:ind w:right="7"/>
        <w:rPr>
          <w:rFonts w:ascii="Times New Roman" w:eastAsia="Times New Roman" w:hAnsi="Times New Roman" w:cs="Times New Roman"/>
          <w:color w:val="000000"/>
          <w:sz w:val="24"/>
        </w:rPr>
      </w:pPr>
      <w:r w:rsidRPr="003843F4">
        <w:tab/>
      </w:r>
      <w:r w:rsidRPr="003843F4">
        <w:rPr>
          <w:rFonts w:ascii="Times New Roman" w:eastAsia="Times New Roman" w:hAnsi="Times New Roman" w:cs="Times New Roman"/>
          <w:b/>
          <w:color w:val="000000"/>
          <w:sz w:val="24"/>
        </w:rPr>
        <w:t>Source:</w:t>
      </w:r>
      <w:r w:rsidR="00650B2E">
        <w:rPr>
          <w:rFonts w:ascii="Times New Roman" w:eastAsia="Times New Roman" w:hAnsi="Times New Roman" w:cs="Times New Roman"/>
          <w:color w:val="000000"/>
          <w:sz w:val="24"/>
        </w:rPr>
        <w:t xml:space="preserve"> </w:t>
      </w:r>
      <w:r w:rsidRPr="003843F4">
        <w:rPr>
          <w:rFonts w:ascii="Times New Roman" w:eastAsia="Times New Roman" w:hAnsi="Times New Roman" w:cs="Times New Roman"/>
          <w:color w:val="000000"/>
          <w:sz w:val="24"/>
        </w:rPr>
        <w:t>Survey result of (2025)</w:t>
      </w:r>
    </w:p>
    <w:p w:rsidR="003843F4" w:rsidRPr="006E2D2D" w:rsidRDefault="003843F4" w:rsidP="006E2D2D">
      <w:pPr>
        <w:pStyle w:val="Heading1"/>
        <w:spacing w:line="360" w:lineRule="auto"/>
        <w:rPr>
          <w:rFonts w:ascii="Times New Roman" w:eastAsia="Times New Roman" w:hAnsi="Times New Roman" w:cs="Times New Roman"/>
          <w:b/>
          <w:color w:val="000000" w:themeColor="text1"/>
        </w:rPr>
      </w:pPr>
      <w:bookmarkStart w:id="140" w:name="_Toc185278496"/>
      <w:bookmarkStart w:id="141" w:name="_Toc197408573"/>
      <w:r w:rsidRPr="006E2D2D">
        <w:rPr>
          <w:rFonts w:ascii="Times New Roman" w:eastAsia="Times New Roman" w:hAnsi="Times New Roman" w:cs="Times New Roman"/>
          <w:b/>
          <w:color w:val="000000" w:themeColor="text1"/>
        </w:rPr>
        <w:t>4.</w:t>
      </w:r>
      <w:r w:rsidR="001B1597" w:rsidRPr="006E2D2D">
        <w:rPr>
          <w:rFonts w:ascii="Times New Roman" w:eastAsia="Times New Roman" w:hAnsi="Times New Roman" w:cs="Times New Roman"/>
          <w:b/>
          <w:color w:val="000000" w:themeColor="text1"/>
        </w:rPr>
        <w:t>3</w:t>
      </w:r>
      <w:r w:rsidRPr="006E2D2D">
        <w:rPr>
          <w:rFonts w:ascii="Times New Roman" w:eastAsia="Times New Roman" w:hAnsi="Times New Roman" w:cs="Times New Roman"/>
          <w:b/>
          <w:color w:val="000000" w:themeColor="text1"/>
        </w:rPr>
        <w:t>. Respondents’ Age Bracket</w:t>
      </w:r>
      <w:bookmarkEnd w:id="140"/>
      <w:bookmarkEnd w:id="141"/>
    </w:p>
    <w:p w:rsidR="003843F4" w:rsidRPr="003843F4" w:rsidRDefault="003843F4" w:rsidP="006E2D2D">
      <w:pPr>
        <w:spacing w:after="5" w:line="360" w:lineRule="auto"/>
        <w:ind w:right="7"/>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Figure 4.3 Indicate that 37 </w:t>
      </w:r>
      <w:r w:rsidR="008D66A1">
        <w:rPr>
          <w:rFonts w:ascii="Times New Roman" w:eastAsia="Times New Roman" w:hAnsi="Times New Roman" w:cs="Times New Roman"/>
          <w:color w:val="000000"/>
          <w:sz w:val="24"/>
        </w:rPr>
        <w:t xml:space="preserve">% </w:t>
      </w:r>
      <w:r w:rsidRPr="003843F4">
        <w:rPr>
          <w:rFonts w:ascii="Times New Roman" w:eastAsia="Times New Roman" w:hAnsi="Times New Roman" w:cs="Times New Roman"/>
          <w:color w:val="000000"/>
          <w:sz w:val="24"/>
        </w:rPr>
        <w:t xml:space="preserve">of respondents were </w:t>
      </w:r>
      <w:r w:rsidR="00B31960">
        <w:rPr>
          <w:rFonts w:ascii="Times New Roman" w:eastAsia="Times New Roman" w:hAnsi="Times New Roman" w:cs="Times New Roman"/>
          <w:color w:val="000000"/>
          <w:sz w:val="24"/>
        </w:rPr>
        <w:t xml:space="preserve"> </w:t>
      </w:r>
      <w:r w:rsidRPr="003843F4">
        <w:rPr>
          <w:rFonts w:ascii="Times New Roman" w:eastAsia="Times New Roman" w:hAnsi="Times New Roman" w:cs="Times New Roman"/>
          <w:color w:val="000000"/>
          <w:sz w:val="24"/>
        </w:rPr>
        <w:t>between the ages of 35-39 years, 33</w:t>
      </w:r>
      <w:r w:rsidR="008D66A1">
        <w:rPr>
          <w:rFonts w:ascii="Times New Roman" w:eastAsia="Times New Roman" w:hAnsi="Times New Roman" w:cs="Times New Roman"/>
          <w:color w:val="000000"/>
          <w:sz w:val="24"/>
        </w:rPr>
        <w:t>%</w:t>
      </w:r>
      <w:r w:rsidRPr="003843F4">
        <w:rPr>
          <w:rFonts w:ascii="Times New Roman" w:eastAsia="Times New Roman" w:hAnsi="Times New Roman" w:cs="Times New Roman"/>
          <w:color w:val="000000"/>
          <w:sz w:val="24"/>
        </w:rPr>
        <w:t xml:space="preserve"> were </w:t>
      </w:r>
      <w:r w:rsidR="008D66A1">
        <w:rPr>
          <w:rFonts w:ascii="Times New Roman" w:eastAsia="Times New Roman" w:hAnsi="Times New Roman" w:cs="Times New Roman"/>
          <w:color w:val="000000"/>
          <w:sz w:val="24"/>
        </w:rPr>
        <w:t xml:space="preserve"> </w:t>
      </w:r>
      <w:r w:rsidRPr="003843F4">
        <w:rPr>
          <w:rFonts w:ascii="Times New Roman" w:eastAsia="Times New Roman" w:hAnsi="Times New Roman" w:cs="Times New Roman"/>
          <w:color w:val="000000"/>
          <w:sz w:val="24"/>
        </w:rPr>
        <w:t xml:space="preserve">between the ages of 30-34 years, 16 </w:t>
      </w:r>
      <w:r w:rsidR="008D66A1">
        <w:rPr>
          <w:rFonts w:ascii="Times New Roman" w:eastAsia="Times New Roman" w:hAnsi="Times New Roman" w:cs="Times New Roman"/>
          <w:color w:val="000000"/>
          <w:sz w:val="24"/>
        </w:rPr>
        <w:t>%</w:t>
      </w:r>
      <w:r w:rsidRPr="003843F4">
        <w:rPr>
          <w:rFonts w:ascii="Times New Roman" w:eastAsia="Times New Roman" w:hAnsi="Times New Roman" w:cs="Times New Roman"/>
          <w:color w:val="000000"/>
          <w:sz w:val="24"/>
        </w:rPr>
        <w:t xml:space="preserve">were 40 years and above and 14 </w:t>
      </w:r>
      <w:r w:rsidR="008D66A1">
        <w:rPr>
          <w:rFonts w:ascii="Times New Roman" w:eastAsia="Times New Roman" w:hAnsi="Times New Roman" w:cs="Times New Roman"/>
          <w:color w:val="000000"/>
          <w:sz w:val="24"/>
        </w:rPr>
        <w:t>%</w:t>
      </w:r>
      <w:r w:rsidR="00B335D8">
        <w:rPr>
          <w:rFonts w:ascii="Times New Roman" w:eastAsia="Times New Roman" w:hAnsi="Times New Roman" w:cs="Times New Roman"/>
          <w:color w:val="000000"/>
          <w:sz w:val="24"/>
        </w:rPr>
        <w:t xml:space="preserve"> </w:t>
      </w:r>
      <w:r w:rsidRPr="003843F4">
        <w:rPr>
          <w:rFonts w:ascii="Times New Roman" w:eastAsia="Times New Roman" w:hAnsi="Times New Roman" w:cs="Times New Roman"/>
          <w:color w:val="000000"/>
          <w:sz w:val="24"/>
        </w:rPr>
        <w:t xml:space="preserve">were  between the ages of 25`-29 years. </w:t>
      </w:r>
      <w:r w:rsidR="00FC286A" w:rsidRPr="003843F4">
        <w:rPr>
          <w:rFonts w:ascii="Times New Roman" w:eastAsia="Times New Roman" w:hAnsi="Times New Roman" w:cs="Times New Roman"/>
          <w:color w:val="000000"/>
          <w:sz w:val="24"/>
        </w:rPr>
        <w:t>This</w:t>
      </w:r>
      <w:r w:rsidR="00FC286A">
        <w:rPr>
          <w:rFonts w:ascii="Times New Roman" w:eastAsia="Times New Roman" w:hAnsi="Times New Roman" w:cs="Times New Roman"/>
          <w:color w:val="000000"/>
          <w:sz w:val="24"/>
        </w:rPr>
        <w:t xml:space="preserve">  </w:t>
      </w:r>
      <w:r w:rsidR="00FC286A" w:rsidRPr="003843F4">
        <w:rPr>
          <w:rFonts w:ascii="Times New Roman" w:eastAsia="Times New Roman" w:hAnsi="Times New Roman" w:cs="Times New Roman"/>
          <w:color w:val="000000"/>
          <w:sz w:val="24"/>
        </w:rPr>
        <w:t>shows</w:t>
      </w:r>
      <w:r w:rsidR="00FC286A">
        <w:rPr>
          <w:rFonts w:ascii="Times New Roman" w:eastAsia="Times New Roman" w:hAnsi="Times New Roman" w:cs="Times New Roman"/>
          <w:color w:val="000000"/>
          <w:sz w:val="24"/>
        </w:rPr>
        <w:t xml:space="preserve">  </w:t>
      </w:r>
      <w:r w:rsidR="00FC286A" w:rsidRPr="003843F4">
        <w:rPr>
          <w:rFonts w:ascii="Times New Roman" w:eastAsia="Times New Roman" w:hAnsi="Times New Roman" w:cs="Times New Roman"/>
          <w:color w:val="000000"/>
          <w:sz w:val="24"/>
        </w:rPr>
        <w:t>that</w:t>
      </w:r>
      <w:r w:rsidR="00FC286A">
        <w:rPr>
          <w:rFonts w:ascii="Times New Roman" w:eastAsia="Times New Roman" w:hAnsi="Times New Roman" w:cs="Times New Roman"/>
          <w:color w:val="000000"/>
          <w:sz w:val="24"/>
        </w:rPr>
        <w:t xml:space="preserve">  </w:t>
      </w:r>
      <w:r w:rsidR="00FC286A" w:rsidRPr="003843F4">
        <w:rPr>
          <w:rFonts w:ascii="Times New Roman" w:eastAsia="Times New Roman" w:hAnsi="Times New Roman" w:cs="Times New Roman"/>
          <w:color w:val="000000"/>
          <w:sz w:val="24"/>
        </w:rPr>
        <w:t>majority</w:t>
      </w:r>
      <w:r w:rsidRPr="003843F4">
        <w:rPr>
          <w:rFonts w:ascii="Times New Roman" w:eastAsia="Times New Roman" w:hAnsi="Times New Roman" w:cs="Times New Roman"/>
          <w:color w:val="000000"/>
          <w:sz w:val="24"/>
        </w:rPr>
        <w:t xml:space="preserve"> of the </w:t>
      </w:r>
      <w:r w:rsidRPr="003843F4">
        <w:rPr>
          <w:rFonts w:ascii="Times New Roman" w:hAnsi="Times New Roman" w:cs="Times New Roman"/>
          <w:sz w:val="24"/>
          <w:szCs w:val="24"/>
        </w:rPr>
        <w:t>Dangote Cement Factory</w:t>
      </w:r>
      <w:r w:rsidRPr="003843F4">
        <w:rPr>
          <w:rFonts w:ascii="Times New Roman" w:eastAsia="Times New Roman" w:hAnsi="Times New Roman" w:cs="Times New Roman"/>
          <w:color w:val="000000"/>
          <w:sz w:val="24"/>
        </w:rPr>
        <w:t xml:space="preserve"> Employees within Ada’a Berga were aged between 35 -39 years. </w:t>
      </w:r>
    </w:p>
    <w:p w:rsidR="006E2D2D" w:rsidRDefault="006E2D2D" w:rsidP="003843F4">
      <w:pPr>
        <w:spacing w:after="5" w:line="358" w:lineRule="auto"/>
        <w:ind w:right="7"/>
        <w:jc w:val="both"/>
        <w:rPr>
          <w:rFonts w:ascii="Times New Roman" w:eastAsia="Times New Roman" w:hAnsi="Times New Roman" w:cs="Times New Roman"/>
          <w:i/>
          <w:color w:val="FF0000"/>
          <w:sz w:val="24"/>
        </w:rPr>
      </w:pPr>
      <w:bookmarkStart w:id="142" w:name="_Toc185311910"/>
    </w:p>
    <w:p w:rsidR="006E2D2D" w:rsidRDefault="006E2D2D" w:rsidP="003843F4">
      <w:pPr>
        <w:spacing w:after="5" w:line="358" w:lineRule="auto"/>
        <w:ind w:right="7"/>
        <w:jc w:val="both"/>
        <w:rPr>
          <w:rFonts w:ascii="Times New Roman" w:eastAsia="Times New Roman" w:hAnsi="Times New Roman" w:cs="Times New Roman"/>
          <w:i/>
          <w:color w:val="FF0000"/>
          <w:sz w:val="24"/>
        </w:rPr>
      </w:pPr>
    </w:p>
    <w:p w:rsidR="006E2D2D" w:rsidRDefault="006E2D2D" w:rsidP="003843F4">
      <w:pPr>
        <w:spacing w:after="5" w:line="358" w:lineRule="auto"/>
        <w:ind w:right="7"/>
        <w:jc w:val="both"/>
        <w:rPr>
          <w:rFonts w:ascii="Times New Roman" w:eastAsia="Times New Roman" w:hAnsi="Times New Roman" w:cs="Times New Roman"/>
          <w:i/>
          <w:color w:val="FF0000"/>
          <w:sz w:val="24"/>
        </w:rPr>
      </w:pPr>
    </w:p>
    <w:p w:rsidR="006E2D2D" w:rsidRDefault="006E2D2D" w:rsidP="003843F4">
      <w:pPr>
        <w:spacing w:after="5" w:line="358" w:lineRule="auto"/>
        <w:ind w:right="7"/>
        <w:jc w:val="both"/>
        <w:rPr>
          <w:rFonts w:ascii="Times New Roman" w:eastAsia="Times New Roman" w:hAnsi="Times New Roman" w:cs="Times New Roman"/>
          <w:i/>
          <w:color w:val="FF0000"/>
          <w:sz w:val="24"/>
        </w:rPr>
      </w:pPr>
    </w:p>
    <w:p w:rsidR="006E2D2D" w:rsidRDefault="006E2D2D" w:rsidP="003843F4">
      <w:pPr>
        <w:spacing w:after="5" w:line="358" w:lineRule="auto"/>
        <w:ind w:right="7"/>
        <w:jc w:val="both"/>
        <w:rPr>
          <w:rFonts w:ascii="Times New Roman" w:eastAsia="Times New Roman" w:hAnsi="Times New Roman" w:cs="Times New Roman"/>
          <w:i/>
          <w:color w:val="FF0000"/>
          <w:sz w:val="24"/>
        </w:rPr>
      </w:pPr>
    </w:p>
    <w:p w:rsidR="006E2D2D" w:rsidRDefault="006E2D2D" w:rsidP="003843F4">
      <w:pPr>
        <w:spacing w:after="5" w:line="358" w:lineRule="auto"/>
        <w:ind w:right="7"/>
        <w:jc w:val="both"/>
        <w:rPr>
          <w:rFonts w:ascii="Times New Roman" w:eastAsia="Times New Roman" w:hAnsi="Times New Roman" w:cs="Times New Roman"/>
          <w:i/>
          <w:color w:val="FF0000"/>
          <w:sz w:val="24"/>
        </w:rPr>
      </w:pPr>
    </w:p>
    <w:p w:rsidR="006E2D2D" w:rsidRDefault="006E2D2D" w:rsidP="003843F4">
      <w:pPr>
        <w:spacing w:after="5" w:line="358" w:lineRule="auto"/>
        <w:ind w:right="7"/>
        <w:jc w:val="both"/>
        <w:rPr>
          <w:rFonts w:ascii="Times New Roman" w:eastAsia="Times New Roman" w:hAnsi="Times New Roman" w:cs="Times New Roman"/>
          <w:i/>
          <w:color w:val="FF0000"/>
          <w:sz w:val="24"/>
        </w:rPr>
      </w:pPr>
    </w:p>
    <w:p w:rsidR="006E2D2D" w:rsidRDefault="006E2D2D" w:rsidP="003843F4">
      <w:pPr>
        <w:spacing w:after="5" w:line="358" w:lineRule="auto"/>
        <w:ind w:right="7"/>
        <w:jc w:val="both"/>
        <w:rPr>
          <w:rFonts w:ascii="Times New Roman" w:eastAsia="Times New Roman" w:hAnsi="Times New Roman" w:cs="Times New Roman"/>
          <w:i/>
          <w:color w:val="FF0000"/>
          <w:sz w:val="24"/>
        </w:rPr>
      </w:pPr>
    </w:p>
    <w:p w:rsidR="006E2D2D" w:rsidRDefault="006E2D2D" w:rsidP="003843F4">
      <w:pPr>
        <w:spacing w:after="5" w:line="358" w:lineRule="auto"/>
        <w:ind w:right="7"/>
        <w:jc w:val="both"/>
        <w:rPr>
          <w:rFonts w:ascii="Times New Roman" w:eastAsia="Times New Roman" w:hAnsi="Times New Roman" w:cs="Times New Roman"/>
          <w:i/>
          <w:color w:val="FF0000"/>
          <w:sz w:val="24"/>
        </w:rPr>
      </w:pPr>
    </w:p>
    <w:p w:rsidR="006E2D2D" w:rsidRDefault="006E2D2D" w:rsidP="003843F4">
      <w:pPr>
        <w:spacing w:after="5" w:line="358" w:lineRule="auto"/>
        <w:ind w:right="7"/>
        <w:jc w:val="both"/>
        <w:rPr>
          <w:rFonts w:ascii="Times New Roman" w:eastAsia="Times New Roman" w:hAnsi="Times New Roman" w:cs="Times New Roman"/>
          <w:i/>
          <w:color w:val="FF0000"/>
          <w:sz w:val="24"/>
        </w:rPr>
      </w:pPr>
    </w:p>
    <w:p w:rsidR="003843F4" w:rsidRPr="00D050E9" w:rsidRDefault="00D050E9" w:rsidP="00D050E9">
      <w:pPr>
        <w:pStyle w:val="Caption"/>
        <w:ind w:left="0" w:firstLine="0"/>
        <w:rPr>
          <w:i w:val="0"/>
          <w:color w:val="auto"/>
          <w:sz w:val="24"/>
          <w:szCs w:val="24"/>
        </w:rPr>
      </w:pPr>
      <w:bookmarkStart w:id="143" w:name="_Toc166960037"/>
      <w:bookmarkEnd w:id="142"/>
      <w:r w:rsidRPr="00D050E9">
        <w:rPr>
          <w:sz w:val="24"/>
          <w:szCs w:val="24"/>
        </w:rPr>
        <w:t xml:space="preserve">Figure </w:t>
      </w:r>
      <w:r w:rsidR="008D199A" w:rsidRPr="00D050E9">
        <w:rPr>
          <w:sz w:val="24"/>
          <w:szCs w:val="24"/>
        </w:rPr>
        <w:fldChar w:fldCharType="begin"/>
      </w:r>
      <w:r w:rsidRPr="00D050E9">
        <w:rPr>
          <w:sz w:val="24"/>
          <w:szCs w:val="24"/>
        </w:rPr>
        <w:instrText xml:space="preserve"> SEQ Figure \* ARABIC </w:instrText>
      </w:r>
      <w:r w:rsidR="008D199A" w:rsidRPr="00D050E9">
        <w:rPr>
          <w:sz w:val="24"/>
          <w:szCs w:val="24"/>
        </w:rPr>
        <w:fldChar w:fldCharType="separate"/>
      </w:r>
      <w:r w:rsidR="00D17C65">
        <w:rPr>
          <w:noProof/>
          <w:sz w:val="24"/>
          <w:szCs w:val="24"/>
        </w:rPr>
        <w:t>5</w:t>
      </w:r>
      <w:r w:rsidR="008D199A" w:rsidRPr="00D050E9">
        <w:rPr>
          <w:sz w:val="24"/>
          <w:szCs w:val="24"/>
        </w:rPr>
        <w:fldChar w:fldCharType="end"/>
      </w:r>
      <w:r w:rsidRPr="00D050E9">
        <w:rPr>
          <w:color w:val="auto"/>
          <w:sz w:val="24"/>
          <w:szCs w:val="24"/>
        </w:rPr>
        <w:t>. Age of Respondents</w:t>
      </w:r>
      <w:bookmarkEnd w:id="143"/>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r w:rsidRPr="003843F4">
        <w:rPr>
          <w:noProof/>
        </w:rPr>
        <w:drawing>
          <wp:inline distT="0" distB="0" distL="0" distR="0">
            <wp:extent cx="5137785" cy="2838450"/>
            <wp:effectExtent l="0" t="0" r="5715"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843F4" w:rsidRPr="003843F4" w:rsidRDefault="006E2D2D" w:rsidP="003843F4">
      <w:pPr>
        <w:tabs>
          <w:tab w:val="left" w:pos="2622"/>
        </w:tabs>
        <w:rPr>
          <w:rFonts w:ascii="Times New Roman" w:hAnsi="Times New Roman" w:cs="Times New Roman"/>
          <w:sz w:val="24"/>
          <w:szCs w:val="24"/>
        </w:rPr>
      </w:pPr>
      <w:r>
        <w:rPr>
          <w:rFonts w:ascii="Times New Roman" w:hAnsi="Times New Roman" w:cs="Times New Roman"/>
          <w:b/>
          <w:sz w:val="24"/>
          <w:szCs w:val="24"/>
        </w:rPr>
        <w:t xml:space="preserve">                         </w:t>
      </w:r>
      <w:r w:rsidR="003843F4" w:rsidRPr="003843F4">
        <w:rPr>
          <w:rFonts w:ascii="Times New Roman" w:hAnsi="Times New Roman" w:cs="Times New Roman"/>
          <w:b/>
          <w:sz w:val="24"/>
          <w:szCs w:val="24"/>
        </w:rPr>
        <w:t>Source:</w:t>
      </w:r>
      <w:r w:rsidR="005435C5">
        <w:rPr>
          <w:rFonts w:ascii="Times New Roman" w:hAnsi="Times New Roman" w:cs="Times New Roman"/>
          <w:sz w:val="24"/>
          <w:szCs w:val="24"/>
        </w:rPr>
        <w:t xml:space="preserve"> </w:t>
      </w:r>
      <w:r w:rsidR="003843F4" w:rsidRPr="003843F4">
        <w:rPr>
          <w:rFonts w:ascii="Times New Roman" w:hAnsi="Times New Roman" w:cs="Times New Roman"/>
          <w:sz w:val="24"/>
          <w:szCs w:val="24"/>
        </w:rPr>
        <w:t xml:space="preserve"> Survey result of (2025)</w:t>
      </w:r>
    </w:p>
    <w:p w:rsidR="003843F4" w:rsidRPr="006E2D2D" w:rsidRDefault="003843F4" w:rsidP="006E2D2D">
      <w:pPr>
        <w:pStyle w:val="Heading1"/>
        <w:spacing w:line="360" w:lineRule="auto"/>
        <w:rPr>
          <w:rFonts w:ascii="Times New Roman" w:hAnsi="Times New Roman" w:cs="Times New Roman"/>
          <w:b/>
          <w:color w:val="000000" w:themeColor="text1"/>
        </w:rPr>
      </w:pPr>
      <w:bookmarkStart w:id="144" w:name="_Toc139089441"/>
      <w:bookmarkStart w:id="145" w:name="_Toc158821169"/>
      <w:bookmarkStart w:id="146" w:name="_Toc185278497"/>
      <w:bookmarkStart w:id="147" w:name="_Toc197408574"/>
      <w:r w:rsidRPr="006E2D2D">
        <w:rPr>
          <w:rFonts w:ascii="Times New Roman" w:hAnsi="Times New Roman" w:cs="Times New Roman"/>
          <w:b/>
          <w:color w:val="000000" w:themeColor="text1"/>
        </w:rPr>
        <w:t>4.</w:t>
      </w:r>
      <w:r w:rsidR="001B1597" w:rsidRPr="006E2D2D">
        <w:rPr>
          <w:rFonts w:ascii="Times New Roman" w:hAnsi="Times New Roman" w:cs="Times New Roman"/>
          <w:b/>
          <w:color w:val="000000" w:themeColor="text1"/>
        </w:rPr>
        <w:t>4</w:t>
      </w:r>
      <w:r w:rsidRPr="006E2D2D">
        <w:rPr>
          <w:rFonts w:ascii="Times New Roman" w:hAnsi="Times New Roman" w:cs="Times New Roman"/>
          <w:b/>
          <w:color w:val="000000" w:themeColor="text1"/>
        </w:rPr>
        <w:t>. Respondents’ Level of Education</w:t>
      </w:r>
      <w:bookmarkEnd w:id="144"/>
      <w:bookmarkEnd w:id="145"/>
      <w:bookmarkEnd w:id="146"/>
      <w:bookmarkEnd w:id="147"/>
    </w:p>
    <w:p w:rsidR="003843F4" w:rsidRPr="003843F4" w:rsidRDefault="003843F4" w:rsidP="006E2D2D">
      <w:pPr>
        <w:spacing w:after="0" w:line="360" w:lineRule="auto"/>
        <w:jc w:val="both"/>
        <w:rPr>
          <w:rFonts w:ascii="Times New Roman" w:hAnsi="Times New Roman" w:cs="Times New Roman"/>
          <w:color w:val="000000" w:themeColor="text1"/>
          <w:sz w:val="24"/>
          <w:szCs w:val="24"/>
        </w:rPr>
      </w:pPr>
      <w:r w:rsidRPr="003843F4">
        <w:rPr>
          <w:rFonts w:ascii="Times New Roman" w:hAnsi="Times New Roman" w:cs="Times New Roman"/>
          <w:color w:val="000000" w:themeColor="text1"/>
          <w:sz w:val="24"/>
          <w:szCs w:val="24"/>
        </w:rPr>
        <w:t xml:space="preserve">Figure 4.4 show that 52 </w:t>
      </w:r>
      <w:r w:rsidR="0055297F">
        <w:rPr>
          <w:rFonts w:ascii="Times New Roman" w:hAnsi="Times New Roman" w:cs="Times New Roman"/>
          <w:color w:val="000000" w:themeColor="text1"/>
          <w:sz w:val="24"/>
          <w:szCs w:val="24"/>
        </w:rPr>
        <w:t xml:space="preserve">% </w:t>
      </w:r>
      <w:r w:rsidR="0055297F" w:rsidRPr="003843F4">
        <w:rPr>
          <w:rFonts w:ascii="Times New Roman" w:hAnsi="Times New Roman" w:cs="Times New Roman"/>
          <w:color w:val="000000" w:themeColor="text1"/>
          <w:sz w:val="24"/>
          <w:szCs w:val="24"/>
        </w:rPr>
        <w:t>of</w:t>
      </w:r>
      <w:r w:rsidRPr="003843F4">
        <w:rPr>
          <w:rFonts w:ascii="Times New Roman" w:hAnsi="Times New Roman" w:cs="Times New Roman"/>
          <w:color w:val="000000" w:themeColor="text1"/>
          <w:sz w:val="24"/>
          <w:szCs w:val="24"/>
        </w:rPr>
        <w:t xml:space="preserve"> the respondents had Bachelor Degree, 25 </w:t>
      </w:r>
      <w:r w:rsidR="0055297F">
        <w:rPr>
          <w:rFonts w:ascii="Times New Roman" w:hAnsi="Times New Roman" w:cs="Times New Roman"/>
          <w:color w:val="000000" w:themeColor="text1"/>
          <w:sz w:val="24"/>
          <w:szCs w:val="24"/>
        </w:rPr>
        <w:t>%</w:t>
      </w:r>
      <w:r w:rsidRPr="003843F4">
        <w:rPr>
          <w:rFonts w:ascii="Times New Roman" w:hAnsi="Times New Roman" w:cs="Times New Roman"/>
          <w:color w:val="000000" w:themeColor="text1"/>
          <w:sz w:val="24"/>
          <w:szCs w:val="24"/>
        </w:rPr>
        <w:t xml:space="preserve"> had Diploma, 20 </w:t>
      </w:r>
      <w:r w:rsidR="0055297F">
        <w:rPr>
          <w:rFonts w:ascii="Times New Roman" w:hAnsi="Times New Roman" w:cs="Times New Roman"/>
          <w:color w:val="000000" w:themeColor="text1"/>
          <w:sz w:val="24"/>
          <w:szCs w:val="24"/>
        </w:rPr>
        <w:t xml:space="preserve">% </w:t>
      </w:r>
      <w:r w:rsidRPr="003843F4">
        <w:rPr>
          <w:rFonts w:ascii="Times New Roman" w:hAnsi="Times New Roman" w:cs="Times New Roman"/>
          <w:color w:val="000000" w:themeColor="text1"/>
          <w:sz w:val="24"/>
          <w:szCs w:val="24"/>
        </w:rPr>
        <w:t xml:space="preserve">had MBA/MSc Degree and 3 </w:t>
      </w:r>
      <w:r w:rsidR="00B1348D">
        <w:rPr>
          <w:rFonts w:ascii="Times New Roman" w:hAnsi="Times New Roman" w:cs="Times New Roman"/>
          <w:color w:val="000000" w:themeColor="text1"/>
          <w:sz w:val="24"/>
          <w:szCs w:val="24"/>
        </w:rPr>
        <w:t xml:space="preserve">% </w:t>
      </w:r>
      <w:r w:rsidRPr="003843F4">
        <w:rPr>
          <w:rFonts w:ascii="Times New Roman" w:hAnsi="Times New Roman" w:cs="Times New Roman"/>
          <w:color w:val="000000" w:themeColor="text1"/>
          <w:sz w:val="24"/>
          <w:szCs w:val="24"/>
        </w:rPr>
        <w:t xml:space="preserve">had certificate. This shows that majority of the </w:t>
      </w:r>
      <w:r w:rsidRPr="003843F4">
        <w:rPr>
          <w:rFonts w:ascii="Times New Roman" w:hAnsi="Times New Roman" w:cs="Times New Roman"/>
          <w:sz w:val="24"/>
          <w:szCs w:val="24"/>
        </w:rPr>
        <w:t>Dangote Cement Factory</w:t>
      </w:r>
      <w:r w:rsidRPr="003843F4">
        <w:rPr>
          <w:rFonts w:ascii="Times New Roman" w:eastAsia="Times New Roman" w:hAnsi="Times New Roman" w:cs="Times New Roman"/>
          <w:color w:val="000000"/>
          <w:sz w:val="24"/>
        </w:rPr>
        <w:t xml:space="preserve"> Employees within Ada’a Berga </w:t>
      </w:r>
      <w:r w:rsidRPr="003843F4">
        <w:rPr>
          <w:rFonts w:ascii="Times New Roman" w:hAnsi="Times New Roman" w:cs="Times New Roman"/>
          <w:color w:val="000000" w:themeColor="text1"/>
          <w:sz w:val="24"/>
          <w:szCs w:val="24"/>
        </w:rPr>
        <w:t>had Bachelor Degree.</w:t>
      </w:r>
    </w:p>
    <w:p w:rsidR="003843F4" w:rsidRPr="00D050E9" w:rsidRDefault="00D050E9" w:rsidP="00D050E9">
      <w:pPr>
        <w:pStyle w:val="Caption"/>
        <w:ind w:left="0" w:firstLine="0"/>
        <w:rPr>
          <w:i w:val="0"/>
          <w:iCs w:val="0"/>
          <w:sz w:val="24"/>
          <w:szCs w:val="24"/>
        </w:rPr>
      </w:pPr>
      <w:bookmarkStart w:id="148" w:name="_Toc166960038"/>
      <w:r w:rsidRPr="00D050E9">
        <w:rPr>
          <w:sz w:val="24"/>
          <w:szCs w:val="24"/>
        </w:rPr>
        <w:t xml:space="preserve">Figure </w:t>
      </w:r>
      <w:r w:rsidR="008D199A" w:rsidRPr="00D050E9">
        <w:rPr>
          <w:sz w:val="24"/>
          <w:szCs w:val="24"/>
        </w:rPr>
        <w:fldChar w:fldCharType="begin"/>
      </w:r>
      <w:r w:rsidRPr="00D050E9">
        <w:rPr>
          <w:sz w:val="24"/>
          <w:szCs w:val="24"/>
        </w:rPr>
        <w:instrText xml:space="preserve"> SEQ Figure \* ARABIC </w:instrText>
      </w:r>
      <w:r w:rsidR="008D199A" w:rsidRPr="00D050E9">
        <w:rPr>
          <w:sz w:val="24"/>
          <w:szCs w:val="24"/>
        </w:rPr>
        <w:fldChar w:fldCharType="separate"/>
      </w:r>
      <w:r w:rsidR="00D17C65">
        <w:rPr>
          <w:noProof/>
          <w:sz w:val="24"/>
          <w:szCs w:val="24"/>
        </w:rPr>
        <w:t>6</w:t>
      </w:r>
      <w:r w:rsidR="008D199A" w:rsidRPr="00D050E9">
        <w:rPr>
          <w:sz w:val="24"/>
          <w:szCs w:val="24"/>
        </w:rPr>
        <w:fldChar w:fldCharType="end"/>
      </w:r>
      <w:r w:rsidRPr="00D050E9">
        <w:rPr>
          <w:sz w:val="24"/>
          <w:szCs w:val="24"/>
        </w:rPr>
        <w:t>.Respondents Level of Education</w:t>
      </w:r>
      <w:bookmarkEnd w:id="148"/>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r w:rsidRPr="003843F4">
        <w:rPr>
          <w:noProof/>
        </w:rPr>
        <w:drawing>
          <wp:inline distT="0" distB="0" distL="0" distR="0">
            <wp:extent cx="5014595" cy="2400300"/>
            <wp:effectExtent l="19050" t="0" r="14605"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843F4" w:rsidRPr="003843F4" w:rsidRDefault="003843F4" w:rsidP="003843F4">
      <w:pPr>
        <w:rPr>
          <w:rFonts w:ascii="Times New Roman" w:hAnsi="Times New Roman" w:cs="Times New Roman"/>
          <w:sz w:val="24"/>
          <w:szCs w:val="24"/>
        </w:rPr>
      </w:pPr>
    </w:p>
    <w:p w:rsidR="003843F4" w:rsidRPr="003843F4" w:rsidRDefault="003843F4" w:rsidP="003843F4">
      <w:pPr>
        <w:tabs>
          <w:tab w:val="left" w:pos="2622"/>
        </w:tabs>
        <w:rPr>
          <w:rFonts w:ascii="Times New Roman" w:hAnsi="Times New Roman" w:cs="Times New Roman"/>
          <w:sz w:val="24"/>
          <w:szCs w:val="24"/>
        </w:rPr>
      </w:pPr>
      <w:r w:rsidRPr="003843F4">
        <w:rPr>
          <w:rFonts w:ascii="Times New Roman" w:hAnsi="Times New Roman" w:cs="Times New Roman"/>
          <w:sz w:val="24"/>
          <w:szCs w:val="24"/>
        </w:rPr>
        <w:tab/>
      </w:r>
      <w:r w:rsidRPr="003843F4">
        <w:rPr>
          <w:rFonts w:ascii="Times New Roman" w:hAnsi="Times New Roman" w:cs="Times New Roman"/>
          <w:b/>
          <w:sz w:val="24"/>
          <w:szCs w:val="24"/>
        </w:rPr>
        <w:t>Source:</w:t>
      </w:r>
      <w:r w:rsidR="006D2F70">
        <w:rPr>
          <w:rFonts w:ascii="Times New Roman" w:hAnsi="Times New Roman" w:cs="Times New Roman"/>
          <w:sz w:val="24"/>
          <w:szCs w:val="24"/>
        </w:rPr>
        <w:t xml:space="preserve"> </w:t>
      </w:r>
      <w:r w:rsidRPr="003843F4">
        <w:rPr>
          <w:rFonts w:ascii="Times New Roman" w:hAnsi="Times New Roman" w:cs="Times New Roman"/>
          <w:sz w:val="24"/>
          <w:szCs w:val="24"/>
        </w:rPr>
        <w:t>Survey result of (2025)</w:t>
      </w:r>
    </w:p>
    <w:p w:rsidR="003843F4" w:rsidRPr="002C4B76" w:rsidRDefault="003843F4" w:rsidP="006E2D2D">
      <w:pPr>
        <w:pStyle w:val="Heading1"/>
        <w:spacing w:line="360" w:lineRule="auto"/>
        <w:rPr>
          <w:rFonts w:ascii="Times New Roman" w:hAnsi="Times New Roman" w:cs="Times New Roman"/>
          <w:b/>
          <w:color w:val="000000" w:themeColor="text1"/>
        </w:rPr>
      </w:pPr>
      <w:bookmarkStart w:id="149" w:name="_Toc158821170"/>
      <w:bookmarkStart w:id="150" w:name="_Toc185278498"/>
      <w:bookmarkStart w:id="151" w:name="_Toc197408575"/>
      <w:r w:rsidRPr="002C4B76">
        <w:rPr>
          <w:rFonts w:ascii="Times New Roman" w:hAnsi="Times New Roman" w:cs="Times New Roman"/>
          <w:b/>
          <w:color w:val="000000" w:themeColor="text1"/>
        </w:rPr>
        <w:t>4.</w:t>
      </w:r>
      <w:r w:rsidR="001B1597" w:rsidRPr="002C4B76">
        <w:rPr>
          <w:rFonts w:ascii="Times New Roman" w:hAnsi="Times New Roman" w:cs="Times New Roman"/>
          <w:b/>
          <w:color w:val="000000" w:themeColor="text1"/>
        </w:rPr>
        <w:t>5</w:t>
      </w:r>
      <w:r w:rsidRPr="002C4B76">
        <w:rPr>
          <w:rFonts w:ascii="Times New Roman" w:hAnsi="Times New Roman" w:cs="Times New Roman"/>
          <w:b/>
          <w:color w:val="000000" w:themeColor="text1"/>
        </w:rPr>
        <w:t>. Respondents’ Marital Status</w:t>
      </w:r>
      <w:bookmarkEnd w:id="149"/>
      <w:bookmarkEnd w:id="150"/>
      <w:bookmarkEnd w:id="151"/>
    </w:p>
    <w:p w:rsidR="00DA61E6" w:rsidRDefault="003843F4" w:rsidP="006E2D2D">
      <w:pPr>
        <w:spacing w:after="0" w:line="360" w:lineRule="auto"/>
        <w:jc w:val="both"/>
        <w:rPr>
          <w:rFonts w:ascii="Times New Roman" w:hAnsi="Times New Roman" w:cs="Times New Roman"/>
          <w:sz w:val="24"/>
          <w:szCs w:val="24"/>
        </w:rPr>
      </w:pPr>
      <w:r w:rsidRPr="003843F4">
        <w:rPr>
          <w:rFonts w:ascii="Times New Roman" w:hAnsi="Times New Roman" w:cs="Times New Roman"/>
          <w:sz w:val="24"/>
          <w:szCs w:val="24"/>
        </w:rPr>
        <w:t xml:space="preserve">Figure 4.5 reveals that 63 </w:t>
      </w:r>
      <w:r w:rsidR="00F41EE8">
        <w:rPr>
          <w:rFonts w:ascii="Times New Roman" w:hAnsi="Times New Roman" w:cs="Times New Roman"/>
          <w:sz w:val="24"/>
          <w:szCs w:val="24"/>
        </w:rPr>
        <w:t>%</w:t>
      </w:r>
      <w:r w:rsidRPr="003843F4">
        <w:rPr>
          <w:rFonts w:ascii="Times New Roman" w:hAnsi="Times New Roman" w:cs="Times New Roman"/>
          <w:sz w:val="24"/>
          <w:szCs w:val="24"/>
        </w:rPr>
        <w:t xml:space="preserve"> of the respondents were married, 18 </w:t>
      </w:r>
      <w:r w:rsidR="00F41EE8">
        <w:rPr>
          <w:rFonts w:ascii="Times New Roman" w:hAnsi="Times New Roman" w:cs="Times New Roman"/>
          <w:sz w:val="24"/>
          <w:szCs w:val="24"/>
        </w:rPr>
        <w:t>%</w:t>
      </w:r>
      <w:r w:rsidRPr="003843F4">
        <w:rPr>
          <w:rFonts w:ascii="Times New Roman" w:hAnsi="Times New Roman" w:cs="Times New Roman"/>
          <w:sz w:val="24"/>
          <w:szCs w:val="24"/>
        </w:rPr>
        <w:t xml:space="preserve"> were Single, 12 </w:t>
      </w:r>
      <w:r w:rsidR="00F41EE8">
        <w:rPr>
          <w:rFonts w:ascii="Times New Roman" w:hAnsi="Times New Roman" w:cs="Times New Roman"/>
          <w:sz w:val="24"/>
          <w:szCs w:val="24"/>
        </w:rPr>
        <w:t xml:space="preserve">% </w:t>
      </w:r>
      <w:r w:rsidRPr="003843F4">
        <w:rPr>
          <w:rFonts w:ascii="Times New Roman" w:hAnsi="Times New Roman" w:cs="Times New Roman"/>
          <w:sz w:val="24"/>
          <w:szCs w:val="24"/>
        </w:rPr>
        <w:t xml:space="preserve">were Divorce and 8 </w:t>
      </w:r>
      <w:r w:rsidR="00F41EE8">
        <w:rPr>
          <w:rFonts w:ascii="Times New Roman" w:hAnsi="Times New Roman" w:cs="Times New Roman"/>
          <w:sz w:val="24"/>
          <w:szCs w:val="24"/>
        </w:rPr>
        <w:t xml:space="preserve">% </w:t>
      </w:r>
      <w:r w:rsidR="00F41EE8" w:rsidRPr="003843F4">
        <w:rPr>
          <w:rFonts w:ascii="Times New Roman" w:hAnsi="Times New Roman" w:cs="Times New Roman"/>
          <w:sz w:val="24"/>
          <w:szCs w:val="24"/>
        </w:rPr>
        <w:t>were</w:t>
      </w:r>
      <w:r w:rsidRPr="003843F4">
        <w:rPr>
          <w:rFonts w:ascii="Times New Roman" w:hAnsi="Times New Roman" w:cs="Times New Roman"/>
          <w:sz w:val="24"/>
          <w:szCs w:val="24"/>
        </w:rPr>
        <w:t xml:space="preserve"> widowed .This shows that majority of the Dangote Cement Factory</w:t>
      </w:r>
      <w:r w:rsidRPr="003843F4">
        <w:rPr>
          <w:rFonts w:ascii="Times New Roman" w:eastAsia="Times New Roman" w:hAnsi="Times New Roman" w:cs="Times New Roman"/>
          <w:color w:val="000000"/>
          <w:sz w:val="24"/>
        </w:rPr>
        <w:t xml:space="preserve"> Employees within Ada’a Berga</w:t>
      </w:r>
      <w:r w:rsidRPr="003843F4">
        <w:rPr>
          <w:rFonts w:ascii="Times New Roman" w:hAnsi="Times New Roman" w:cs="Times New Roman"/>
          <w:sz w:val="24"/>
          <w:szCs w:val="24"/>
        </w:rPr>
        <w:t xml:space="preserve"> were married. </w:t>
      </w:r>
    </w:p>
    <w:p w:rsidR="00DA61E6" w:rsidRPr="00273CF6" w:rsidRDefault="00273CF6" w:rsidP="00273CF6">
      <w:pPr>
        <w:pStyle w:val="Caption"/>
        <w:ind w:left="0" w:firstLine="0"/>
        <w:rPr>
          <w:i w:val="0"/>
          <w:iCs w:val="0"/>
          <w:sz w:val="24"/>
          <w:szCs w:val="24"/>
        </w:rPr>
      </w:pPr>
      <w:bookmarkStart w:id="152" w:name="_Toc166960039"/>
      <w:r w:rsidRPr="00273CF6">
        <w:rPr>
          <w:sz w:val="24"/>
          <w:szCs w:val="24"/>
        </w:rPr>
        <w:t xml:space="preserve">Figure </w:t>
      </w:r>
      <w:r w:rsidR="008D199A" w:rsidRPr="00273CF6">
        <w:rPr>
          <w:sz w:val="24"/>
          <w:szCs w:val="24"/>
        </w:rPr>
        <w:fldChar w:fldCharType="begin"/>
      </w:r>
      <w:r w:rsidRPr="00273CF6">
        <w:rPr>
          <w:sz w:val="24"/>
          <w:szCs w:val="24"/>
        </w:rPr>
        <w:instrText xml:space="preserve"> SEQ Figure \* ARABIC </w:instrText>
      </w:r>
      <w:r w:rsidR="008D199A" w:rsidRPr="00273CF6">
        <w:rPr>
          <w:sz w:val="24"/>
          <w:szCs w:val="24"/>
        </w:rPr>
        <w:fldChar w:fldCharType="separate"/>
      </w:r>
      <w:r w:rsidR="00D17C65">
        <w:rPr>
          <w:noProof/>
          <w:sz w:val="24"/>
          <w:szCs w:val="24"/>
        </w:rPr>
        <w:t>7</w:t>
      </w:r>
      <w:r w:rsidR="008D199A" w:rsidRPr="00273CF6">
        <w:rPr>
          <w:sz w:val="24"/>
          <w:szCs w:val="24"/>
        </w:rPr>
        <w:fldChar w:fldCharType="end"/>
      </w:r>
      <w:r w:rsidRPr="00273CF6">
        <w:rPr>
          <w:sz w:val="24"/>
          <w:szCs w:val="24"/>
        </w:rPr>
        <w:t>.Respondents Marital Status</w:t>
      </w:r>
      <w:bookmarkEnd w:id="152"/>
    </w:p>
    <w:p w:rsidR="00DA61E6" w:rsidRDefault="003843F4" w:rsidP="003843F4">
      <w:pPr>
        <w:spacing w:after="200" w:line="240" w:lineRule="auto"/>
        <w:ind w:right="3"/>
        <w:jc w:val="both"/>
        <w:rPr>
          <w:rFonts w:ascii="Times New Roman" w:eastAsia="Times New Roman" w:hAnsi="Times New Roman" w:cs="Times New Roman"/>
          <w:i/>
          <w:iCs/>
          <w:color w:val="44546A" w:themeColor="text2"/>
          <w:sz w:val="24"/>
          <w:szCs w:val="24"/>
        </w:rPr>
      </w:pPr>
      <w:bookmarkStart w:id="153" w:name="_Toc185311912"/>
      <w:r w:rsidRPr="003843F4">
        <w:rPr>
          <w:noProof/>
        </w:rPr>
        <w:drawing>
          <wp:anchor distT="0" distB="0" distL="114300" distR="114300" simplePos="0" relativeHeight="251660288" behindDoc="0" locked="0" layoutInCell="1" allowOverlap="1">
            <wp:simplePos x="0" y="0"/>
            <wp:positionH relativeFrom="column">
              <wp:posOffset>9525</wp:posOffset>
            </wp:positionH>
            <wp:positionV relativeFrom="paragraph">
              <wp:posOffset>48260</wp:posOffset>
            </wp:positionV>
            <wp:extent cx="4572000" cy="2238375"/>
            <wp:effectExtent l="19050" t="0" r="19050" b="0"/>
            <wp:wrapSquare wrapText="bothSides"/>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DA61E6" w:rsidRDefault="00DA61E6" w:rsidP="003843F4">
      <w:pPr>
        <w:spacing w:after="200" w:line="240" w:lineRule="auto"/>
        <w:ind w:right="3"/>
        <w:jc w:val="both"/>
        <w:rPr>
          <w:rFonts w:ascii="Times New Roman" w:eastAsia="Times New Roman" w:hAnsi="Times New Roman" w:cs="Times New Roman"/>
          <w:i/>
          <w:iCs/>
          <w:color w:val="44546A" w:themeColor="text2"/>
          <w:sz w:val="24"/>
          <w:szCs w:val="24"/>
        </w:rPr>
      </w:pPr>
    </w:p>
    <w:p w:rsidR="00DA61E6" w:rsidRDefault="00DA61E6" w:rsidP="003843F4">
      <w:pPr>
        <w:spacing w:after="200" w:line="240" w:lineRule="auto"/>
        <w:ind w:right="3"/>
        <w:jc w:val="both"/>
        <w:rPr>
          <w:rFonts w:ascii="Times New Roman" w:eastAsia="Times New Roman" w:hAnsi="Times New Roman" w:cs="Times New Roman"/>
          <w:i/>
          <w:iCs/>
          <w:color w:val="44546A" w:themeColor="text2"/>
          <w:sz w:val="24"/>
          <w:szCs w:val="24"/>
        </w:rPr>
      </w:pPr>
    </w:p>
    <w:p w:rsidR="00DA61E6" w:rsidRDefault="00DA61E6" w:rsidP="003843F4">
      <w:pPr>
        <w:spacing w:after="200" w:line="240" w:lineRule="auto"/>
        <w:ind w:right="3"/>
        <w:jc w:val="both"/>
        <w:rPr>
          <w:rFonts w:ascii="Times New Roman" w:eastAsia="Times New Roman" w:hAnsi="Times New Roman" w:cs="Times New Roman"/>
          <w:i/>
          <w:iCs/>
          <w:color w:val="44546A" w:themeColor="text2"/>
          <w:sz w:val="24"/>
          <w:szCs w:val="24"/>
        </w:rPr>
      </w:pPr>
    </w:p>
    <w:p w:rsidR="00DA61E6" w:rsidRDefault="00DA61E6" w:rsidP="003843F4">
      <w:pPr>
        <w:spacing w:after="200" w:line="240" w:lineRule="auto"/>
        <w:ind w:right="3"/>
        <w:jc w:val="both"/>
        <w:rPr>
          <w:rFonts w:ascii="Times New Roman" w:eastAsia="Times New Roman" w:hAnsi="Times New Roman" w:cs="Times New Roman"/>
          <w:i/>
          <w:iCs/>
          <w:color w:val="44546A" w:themeColor="text2"/>
          <w:sz w:val="24"/>
          <w:szCs w:val="24"/>
        </w:rPr>
      </w:pPr>
    </w:p>
    <w:p w:rsidR="00DA61E6" w:rsidRDefault="00DA61E6" w:rsidP="003843F4">
      <w:pPr>
        <w:spacing w:after="200" w:line="240" w:lineRule="auto"/>
        <w:ind w:right="3"/>
        <w:jc w:val="both"/>
        <w:rPr>
          <w:rFonts w:ascii="Times New Roman" w:eastAsia="Times New Roman" w:hAnsi="Times New Roman" w:cs="Times New Roman"/>
          <w:i/>
          <w:iCs/>
          <w:color w:val="44546A" w:themeColor="text2"/>
          <w:sz w:val="24"/>
          <w:szCs w:val="24"/>
        </w:rPr>
      </w:pPr>
    </w:p>
    <w:bookmarkEnd w:id="153"/>
    <w:p w:rsidR="003843F4" w:rsidRPr="003843F4" w:rsidRDefault="003843F4" w:rsidP="003843F4">
      <w:pPr>
        <w:tabs>
          <w:tab w:val="left" w:pos="1150"/>
        </w:tabs>
        <w:rPr>
          <w:rFonts w:ascii="Times New Roman" w:hAnsi="Times New Roman" w:cs="Times New Roman"/>
          <w:sz w:val="24"/>
          <w:szCs w:val="24"/>
        </w:rPr>
      </w:pPr>
      <w:r w:rsidRPr="003843F4">
        <w:rPr>
          <w:rFonts w:ascii="Times New Roman" w:hAnsi="Times New Roman" w:cs="Times New Roman"/>
          <w:sz w:val="24"/>
          <w:szCs w:val="24"/>
        </w:rPr>
        <w:br w:type="textWrapping" w:clear="all"/>
      </w:r>
      <w:r w:rsidRPr="003843F4">
        <w:rPr>
          <w:rFonts w:ascii="Times New Roman" w:hAnsi="Times New Roman" w:cs="Times New Roman"/>
          <w:b/>
          <w:sz w:val="24"/>
          <w:szCs w:val="24"/>
        </w:rPr>
        <w:t xml:space="preserve">                      Source:</w:t>
      </w:r>
      <w:r w:rsidR="00054A06">
        <w:rPr>
          <w:rFonts w:ascii="Times New Roman" w:hAnsi="Times New Roman" w:cs="Times New Roman"/>
          <w:sz w:val="24"/>
          <w:szCs w:val="24"/>
        </w:rPr>
        <w:t xml:space="preserve"> </w:t>
      </w:r>
      <w:r w:rsidRPr="003843F4">
        <w:rPr>
          <w:rFonts w:ascii="Times New Roman" w:hAnsi="Times New Roman" w:cs="Times New Roman"/>
          <w:sz w:val="24"/>
          <w:szCs w:val="24"/>
        </w:rPr>
        <w:t xml:space="preserve"> Survey result of (2025)</w:t>
      </w:r>
    </w:p>
    <w:p w:rsidR="003843F4" w:rsidRPr="002C4B76" w:rsidRDefault="003843F4" w:rsidP="002C4B76">
      <w:pPr>
        <w:pStyle w:val="Heading1"/>
        <w:spacing w:line="360" w:lineRule="auto"/>
        <w:rPr>
          <w:rFonts w:ascii="Times New Roman" w:hAnsi="Times New Roman" w:cs="Times New Roman"/>
          <w:b/>
          <w:color w:val="000000" w:themeColor="text1"/>
        </w:rPr>
      </w:pPr>
      <w:bookmarkStart w:id="154" w:name="_Toc185278499"/>
      <w:bookmarkStart w:id="155" w:name="_Toc197408576"/>
      <w:r w:rsidRPr="002C4B76">
        <w:rPr>
          <w:rFonts w:ascii="Times New Roman" w:hAnsi="Times New Roman" w:cs="Times New Roman"/>
          <w:b/>
          <w:color w:val="000000" w:themeColor="text1"/>
        </w:rPr>
        <w:t>4.</w:t>
      </w:r>
      <w:r w:rsidR="001B1597" w:rsidRPr="002C4B76">
        <w:rPr>
          <w:rFonts w:ascii="Times New Roman" w:hAnsi="Times New Roman" w:cs="Times New Roman"/>
          <w:b/>
          <w:color w:val="000000" w:themeColor="text1"/>
        </w:rPr>
        <w:t>6</w:t>
      </w:r>
      <w:r w:rsidRPr="002C4B76">
        <w:rPr>
          <w:rFonts w:ascii="Times New Roman" w:hAnsi="Times New Roman" w:cs="Times New Roman"/>
          <w:b/>
          <w:color w:val="000000" w:themeColor="text1"/>
        </w:rPr>
        <w:t xml:space="preserve">. </w:t>
      </w:r>
      <w:bookmarkEnd w:id="154"/>
      <w:r w:rsidRPr="002C4B76">
        <w:rPr>
          <w:rFonts w:ascii="Times New Roman" w:hAnsi="Times New Roman" w:cs="Times New Roman"/>
          <w:b/>
          <w:color w:val="000000" w:themeColor="text1"/>
        </w:rPr>
        <w:t xml:space="preserve">Respondents position in the </w:t>
      </w:r>
      <w:r w:rsidR="00054A06">
        <w:rPr>
          <w:rFonts w:ascii="Times New Roman" w:hAnsi="Times New Roman" w:cs="Times New Roman"/>
          <w:b/>
          <w:color w:val="000000" w:themeColor="text1"/>
        </w:rPr>
        <w:t>f</w:t>
      </w:r>
      <w:r w:rsidRPr="002C4B76">
        <w:rPr>
          <w:rFonts w:ascii="Times New Roman" w:hAnsi="Times New Roman" w:cs="Times New Roman"/>
          <w:b/>
          <w:color w:val="000000" w:themeColor="text1"/>
        </w:rPr>
        <w:t>actory</w:t>
      </w:r>
      <w:bookmarkEnd w:id="155"/>
    </w:p>
    <w:p w:rsidR="003843F4" w:rsidRDefault="003843F4" w:rsidP="009267F0">
      <w:pPr>
        <w:spacing w:after="0" w:line="360" w:lineRule="auto"/>
        <w:jc w:val="both"/>
        <w:rPr>
          <w:rFonts w:ascii="Times New Roman" w:hAnsi="Times New Roman" w:cs="Times New Roman"/>
          <w:sz w:val="24"/>
          <w:szCs w:val="24"/>
        </w:rPr>
      </w:pPr>
      <w:r w:rsidRPr="003843F4">
        <w:rPr>
          <w:rFonts w:ascii="Times New Roman" w:hAnsi="Times New Roman" w:cs="Times New Roman"/>
          <w:sz w:val="24"/>
          <w:szCs w:val="24"/>
        </w:rPr>
        <w:t>Figure 4.</w:t>
      </w:r>
      <w:r w:rsidR="00666BF1">
        <w:rPr>
          <w:rFonts w:ascii="Times New Roman" w:hAnsi="Times New Roman" w:cs="Times New Roman"/>
          <w:sz w:val="24"/>
          <w:szCs w:val="24"/>
        </w:rPr>
        <w:t>6</w:t>
      </w:r>
      <w:r w:rsidRPr="003843F4">
        <w:rPr>
          <w:rFonts w:ascii="Times New Roman" w:hAnsi="Times New Roman" w:cs="Times New Roman"/>
          <w:sz w:val="24"/>
          <w:szCs w:val="24"/>
        </w:rPr>
        <w:t xml:space="preserve"> reveals that 41 </w:t>
      </w:r>
      <w:r w:rsidR="00343451">
        <w:rPr>
          <w:rFonts w:ascii="Times New Roman" w:hAnsi="Times New Roman" w:cs="Times New Roman"/>
          <w:sz w:val="24"/>
          <w:szCs w:val="24"/>
        </w:rPr>
        <w:t xml:space="preserve">% </w:t>
      </w:r>
      <w:r w:rsidRPr="003843F4">
        <w:rPr>
          <w:rFonts w:ascii="Times New Roman" w:hAnsi="Times New Roman" w:cs="Times New Roman"/>
          <w:sz w:val="24"/>
          <w:szCs w:val="24"/>
        </w:rPr>
        <w:t xml:space="preserve">of the respondents were Assistant supply chain Manager, 33 </w:t>
      </w:r>
      <w:r w:rsidR="00241D14">
        <w:rPr>
          <w:rFonts w:ascii="Times New Roman" w:hAnsi="Times New Roman" w:cs="Times New Roman"/>
          <w:sz w:val="24"/>
          <w:szCs w:val="24"/>
        </w:rPr>
        <w:t>%</w:t>
      </w:r>
      <w:r w:rsidRPr="003843F4">
        <w:rPr>
          <w:rFonts w:ascii="Times New Roman" w:hAnsi="Times New Roman" w:cs="Times New Roman"/>
          <w:sz w:val="24"/>
          <w:szCs w:val="24"/>
        </w:rPr>
        <w:t xml:space="preserve"> were Supply chain officer, 17 </w:t>
      </w:r>
      <w:r w:rsidR="00241D14">
        <w:rPr>
          <w:rFonts w:ascii="Times New Roman" w:hAnsi="Times New Roman" w:cs="Times New Roman"/>
          <w:sz w:val="24"/>
          <w:szCs w:val="24"/>
        </w:rPr>
        <w:t>%</w:t>
      </w:r>
      <w:r w:rsidRPr="003843F4">
        <w:rPr>
          <w:rFonts w:ascii="Times New Roman" w:hAnsi="Times New Roman" w:cs="Times New Roman"/>
          <w:sz w:val="24"/>
          <w:szCs w:val="24"/>
        </w:rPr>
        <w:t xml:space="preserve"> were Supply Chain Manager and 9 </w:t>
      </w:r>
      <w:r w:rsidR="009267F0">
        <w:rPr>
          <w:rFonts w:ascii="Times New Roman" w:hAnsi="Times New Roman" w:cs="Times New Roman"/>
          <w:sz w:val="24"/>
          <w:szCs w:val="24"/>
        </w:rPr>
        <w:t xml:space="preserve">% </w:t>
      </w:r>
      <w:r w:rsidR="009267F0" w:rsidRPr="003843F4">
        <w:rPr>
          <w:rFonts w:ascii="Times New Roman" w:hAnsi="Times New Roman" w:cs="Times New Roman"/>
          <w:sz w:val="24"/>
          <w:szCs w:val="24"/>
        </w:rPr>
        <w:t>were</w:t>
      </w:r>
      <w:r w:rsidRPr="003843F4">
        <w:rPr>
          <w:rFonts w:ascii="Times New Roman" w:hAnsi="Times New Roman" w:cs="Times New Roman"/>
          <w:sz w:val="24"/>
          <w:szCs w:val="24"/>
        </w:rPr>
        <w:t xml:space="preserve"> Finance manager .This shows that majority of the Dangote Cement Factory</w:t>
      </w:r>
      <w:r w:rsidRPr="003843F4">
        <w:rPr>
          <w:rFonts w:ascii="Times New Roman" w:eastAsia="Times New Roman" w:hAnsi="Times New Roman" w:cs="Times New Roman"/>
          <w:color w:val="000000"/>
          <w:sz w:val="24"/>
        </w:rPr>
        <w:t xml:space="preserve"> Employees within Ada’a Berga</w:t>
      </w:r>
      <w:r w:rsidRPr="003843F4">
        <w:rPr>
          <w:rFonts w:ascii="Times New Roman" w:hAnsi="Times New Roman" w:cs="Times New Roman"/>
          <w:sz w:val="24"/>
          <w:szCs w:val="24"/>
        </w:rPr>
        <w:t xml:space="preserve"> were Assistance Supply Chain Manager. </w:t>
      </w:r>
    </w:p>
    <w:p w:rsidR="002C4B76" w:rsidRDefault="002C4B76" w:rsidP="009267F0">
      <w:pPr>
        <w:spacing w:after="0" w:line="360" w:lineRule="auto"/>
        <w:jc w:val="both"/>
        <w:rPr>
          <w:rFonts w:ascii="Times New Roman" w:hAnsi="Times New Roman" w:cs="Times New Roman"/>
          <w:sz w:val="24"/>
          <w:szCs w:val="24"/>
        </w:rPr>
      </w:pPr>
    </w:p>
    <w:p w:rsidR="002C4B76" w:rsidRDefault="002C4B76" w:rsidP="002C4B76">
      <w:pPr>
        <w:spacing w:after="0" w:line="360" w:lineRule="auto"/>
        <w:jc w:val="both"/>
        <w:rPr>
          <w:rFonts w:ascii="Times New Roman" w:hAnsi="Times New Roman" w:cs="Times New Roman"/>
          <w:sz w:val="24"/>
          <w:szCs w:val="24"/>
        </w:rPr>
      </w:pPr>
    </w:p>
    <w:p w:rsidR="002C4B76" w:rsidRDefault="002C4B76" w:rsidP="002C4B76">
      <w:pPr>
        <w:spacing w:after="0" w:line="360" w:lineRule="auto"/>
        <w:jc w:val="both"/>
        <w:rPr>
          <w:rFonts w:ascii="Times New Roman" w:hAnsi="Times New Roman" w:cs="Times New Roman"/>
          <w:sz w:val="24"/>
          <w:szCs w:val="24"/>
        </w:rPr>
      </w:pPr>
    </w:p>
    <w:p w:rsidR="002C4B76" w:rsidRDefault="002C4B76" w:rsidP="002C4B76">
      <w:pPr>
        <w:spacing w:after="0" w:line="360" w:lineRule="auto"/>
        <w:jc w:val="both"/>
        <w:rPr>
          <w:rFonts w:ascii="Times New Roman" w:hAnsi="Times New Roman" w:cs="Times New Roman"/>
          <w:sz w:val="24"/>
          <w:szCs w:val="24"/>
        </w:rPr>
      </w:pPr>
    </w:p>
    <w:p w:rsidR="002C4B76" w:rsidRDefault="002C4B76" w:rsidP="002C4B76">
      <w:pPr>
        <w:spacing w:after="0" w:line="360" w:lineRule="auto"/>
        <w:jc w:val="both"/>
        <w:rPr>
          <w:rFonts w:ascii="Times New Roman" w:hAnsi="Times New Roman" w:cs="Times New Roman"/>
          <w:sz w:val="24"/>
          <w:szCs w:val="24"/>
        </w:rPr>
      </w:pPr>
    </w:p>
    <w:p w:rsidR="002C4B76" w:rsidRDefault="002C4B76" w:rsidP="002C4B76">
      <w:pPr>
        <w:spacing w:after="0" w:line="360" w:lineRule="auto"/>
        <w:jc w:val="both"/>
        <w:rPr>
          <w:rFonts w:ascii="Times New Roman" w:hAnsi="Times New Roman" w:cs="Times New Roman"/>
          <w:sz w:val="24"/>
          <w:szCs w:val="24"/>
        </w:rPr>
      </w:pPr>
    </w:p>
    <w:p w:rsidR="002C4B76" w:rsidRDefault="002C4B76" w:rsidP="002C4B76">
      <w:pPr>
        <w:spacing w:after="0" w:line="360" w:lineRule="auto"/>
        <w:jc w:val="both"/>
        <w:rPr>
          <w:rFonts w:ascii="Times New Roman" w:hAnsi="Times New Roman" w:cs="Times New Roman"/>
          <w:sz w:val="24"/>
          <w:szCs w:val="24"/>
        </w:rPr>
      </w:pPr>
    </w:p>
    <w:p w:rsidR="002C4B76" w:rsidRDefault="002C4B76" w:rsidP="002C4B76">
      <w:pPr>
        <w:spacing w:after="0" w:line="360" w:lineRule="auto"/>
        <w:jc w:val="both"/>
        <w:rPr>
          <w:rFonts w:ascii="Times New Roman" w:hAnsi="Times New Roman" w:cs="Times New Roman"/>
          <w:sz w:val="24"/>
          <w:szCs w:val="24"/>
        </w:rPr>
      </w:pPr>
    </w:p>
    <w:p w:rsidR="002C4B76" w:rsidRDefault="002C4B76" w:rsidP="002C4B76">
      <w:pPr>
        <w:spacing w:after="0" w:line="360" w:lineRule="auto"/>
        <w:jc w:val="both"/>
        <w:rPr>
          <w:rFonts w:ascii="Times New Roman" w:hAnsi="Times New Roman" w:cs="Times New Roman"/>
          <w:sz w:val="24"/>
          <w:szCs w:val="24"/>
        </w:rPr>
      </w:pPr>
    </w:p>
    <w:p w:rsidR="002C4B76" w:rsidRDefault="002C4B76" w:rsidP="002C4B76">
      <w:pPr>
        <w:spacing w:after="0" w:line="360" w:lineRule="auto"/>
        <w:jc w:val="both"/>
        <w:rPr>
          <w:rFonts w:ascii="Times New Roman" w:hAnsi="Times New Roman" w:cs="Times New Roman"/>
          <w:sz w:val="24"/>
          <w:szCs w:val="24"/>
        </w:rPr>
      </w:pPr>
    </w:p>
    <w:p w:rsidR="002C4B76" w:rsidRDefault="002C4B76" w:rsidP="002C4B76">
      <w:pPr>
        <w:spacing w:after="0" w:line="360" w:lineRule="auto"/>
        <w:jc w:val="both"/>
        <w:rPr>
          <w:rFonts w:ascii="Times New Roman" w:hAnsi="Times New Roman" w:cs="Times New Roman"/>
          <w:sz w:val="24"/>
          <w:szCs w:val="24"/>
        </w:rPr>
      </w:pPr>
    </w:p>
    <w:p w:rsidR="002C4B76" w:rsidRPr="003843F4" w:rsidRDefault="002C4B76" w:rsidP="002C4B76">
      <w:pPr>
        <w:spacing w:after="0" w:line="360" w:lineRule="auto"/>
        <w:jc w:val="both"/>
        <w:rPr>
          <w:rFonts w:ascii="Times New Roman" w:hAnsi="Times New Roman" w:cs="Times New Roman"/>
          <w:sz w:val="24"/>
          <w:szCs w:val="24"/>
        </w:rPr>
      </w:pPr>
    </w:p>
    <w:p w:rsidR="00D17C65" w:rsidRPr="00D17C65" w:rsidRDefault="00D17C65" w:rsidP="00D17C65">
      <w:pPr>
        <w:pStyle w:val="Caption"/>
        <w:ind w:left="0" w:firstLine="0"/>
        <w:jc w:val="left"/>
        <w:rPr>
          <w:sz w:val="24"/>
          <w:szCs w:val="24"/>
        </w:rPr>
      </w:pPr>
      <w:bookmarkStart w:id="156" w:name="_Toc166960040"/>
      <w:r w:rsidRPr="00D17C65">
        <w:rPr>
          <w:sz w:val="24"/>
          <w:szCs w:val="24"/>
        </w:rPr>
        <w:t xml:space="preserve">Figure </w:t>
      </w:r>
      <w:r w:rsidR="008D199A" w:rsidRPr="00D17C65">
        <w:rPr>
          <w:sz w:val="24"/>
          <w:szCs w:val="24"/>
        </w:rPr>
        <w:fldChar w:fldCharType="begin"/>
      </w:r>
      <w:r w:rsidRPr="00D17C65">
        <w:rPr>
          <w:sz w:val="24"/>
          <w:szCs w:val="24"/>
        </w:rPr>
        <w:instrText xml:space="preserve"> SEQ Figure \* ARABIC </w:instrText>
      </w:r>
      <w:r w:rsidR="008D199A" w:rsidRPr="00D17C65">
        <w:rPr>
          <w:sz w:val="24"/>
          <w:szCs w:val="24"/>
        </w:rPr>
        <w:fldChar w:fldCharType="separate"/>
      </w:r>
      <w:r>
        <w:rPr>
          <w:noProof/>
          <w:sz w:val="24"/>
          <w:szCs w:val="24"/>
        </w:rPr>
        <w:t>8</w:t>
      </w:r>
      <w:r w:rsidR="008D199A" w:rsidRPr="00D17C65">
        <w:rPr>
          <w:sz w:val="24"/>
          <w:szCs w:val="24"/>
        </w:rPr>
        <w:fldChar w:fldCharType="end"/>
      </w:r>
      <w:r w:rsidRPr="00D17C65">
        <w:rPr>
          <w:sz w:val="24"/>
          <w:szCs w:val="24"/>
        </w:rPr>
        <w:t>. Respondents position in the factory</w:t>
      </w:r>
      <w:bookmarkEnd w:id="156"/>
    </w:p>
    <w:p w:rsidR="003843F4" w:rsidRPr="003843F4" w:rsidRDefault="003843F4" w:rsidP="003843F4">
      <w:pPr>
        <w:tabs>
          <w:tab w:val="left" w:pos="1150"/>
        </w:tabs>
        <w:rPr>
          <w:rFonts w:ascii="Times New Roman" w:hAnsi="Times New Roman" w:cs="Times New Roman"/>
          <w:sz w:val="24"/>
          <w:szCs w:val="24"/>
        </w:rPr>
      </w:pPr>
      <w:r w:rsidRPr="003843F4">
        <w:rPr>
          <w:noProof/>
        </w:rPr>
        <w:drawing>
          <wp:inline distT="0" distB="0" distL="0" distR="0">
            <wp:extent cx="5520519" cy="2640330"/>
            <wp:effectExtent l="0" t="0" r="4445" b="762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843F4" w:rsidRPr="003843F4" w:rsidRDefault="003843F4" w:rsidP="003843F4">
      <w:pPr>
        <w:tabs>
          <w:tab w:val="left" w:pos="1150"/>
        </w:tabs>
        <w:rPr>
          <w:rFonts w:ascii="Times New Roman" w:hAnsi="Times New Roman" w:cs="Times New Roman"/>
          <w:sz w:val="24"/>
          <w:szCs w:val="24"/>
        </w:rPr>
      </w:pPr>
      <w:r w:rsidRPr="003843F4">
        <w:rPr>
          <w:rFonts w:ascii="Times New Roman" w:hAnsi="Times New Roman" w:cs="Times New Roman"/>
          <w:b/>
          <w:sz w:val="24"/>
          <w:szCs w:val="24"/>
        </w:rPr>
        <w:t xml:space="preserve">                                    Source:</w:t>
      </w:r>
      <w:r w:rsidR="005F0E6E">
        <w:rPr>
          <w:rFonts w:ascii="Times New Roman" w:hAnsi="Times New Roman" w:cs="Times New Roman"/>
          <w:sz w:val="24"/>
          <w:szCs w:val="24"/>
        </w:rPr>
        <w:t xml:space="preserve"> </w:t>
      </w:r>
      <w:r w:rsidRPr="003843F4">
        <w:rPr>
          <w:rFonts w:ascii="Times New Roman" w:hAnsi="Times New Roman" w:cs="Times New Roman"/>
          <w:sz w:val="24"/>
          <w:szCs w:val="24"/>
        </w:rPr>
        <w:t xml:space="preserve"> Survey result of (2025)</w:t>
      </w:r>
    </w:p>
    <w:p w:rsidR="003843F4" w:rsidRPr="00485332" w:rsidRDefault="003843F4" w:rsidP="00485332">
      <w:pPr>
        <w:pStyle w:val="Heading1"/>
        <w:spacing w:line="360" w:lineRule="auto"/>
        <w:rPr>
          <w:rFonts w:ascii="Times New Roman" w:hAnsi="Times New Roman" w:cs="Times New Roman"/>
          <w:b/>
          <w:color w:val="000000" w:themeColor="text1"/>
        </w:rPr>
      </w:pPr>
      <w:bookmarkStart w:id="157" w:name="_Toc197408577"/>
      <w:r w:rsidRPr="00485332">
        <w:rPr>
          <w:rFonts w:ascii="Times New Roman" w:hAnsi="Times New Roman" w:cs="Times New Roman"/>
          <w:b/>
          <w:color w:val="000000" w:themeColor="text1"/>
        </w:rPr>
        <w:t>4.</w:t>
      </w:r>
      <w:r w:rsidR="0050377C" w:rsidRPr="00485332">
        <w:rPr>
          <w:rFonts w:ascii="Times New Roman" w:hAnsi="Times New Roman" w:cs="Times New Roman"/>
          <w:b/>
          <w:color w:val="000000" w:themeColor="text1"/>
        </w:rPr>
        <w:t>7</w:t>
      </w:r>
      <w:r w:rsidRPr="00485332">
        <w:rPr>
          <w:rFonts w:ascii="Times New Roman" w:hAnsi="Times New Roman" w:cs="Times New Roman"/>
          <w:b/>
          <w:color w:val="000000" w:themeColor="text1"/>
        </w:rPr>
        <w:t>. Duration of the Employees operation in the Factory</w:t>
      </w:r>
      <w:bookmarkEnd w:id="157"/>
    </w:p>
    <w:p w:rsidR="003843F4" w:rsidRDefault="003843F4" w:rsidP="00485332">
      <w:pPr>
        <w:spacing w:after="0" w:line="360" w:lineRule="auto"/>
        <w:jc w:val="both"/>
        <w:rPr>
          <w:rFonts w:ascii="Times New Roman" w:hAnsi="Times New Roman" w:cs="Times New Roman"/>
          <w:sz w:val="24"/>
          <w:szCs w:val="24"/>
        </w:rPr>
      </w:pPr>
      <w:r w:rsidRPr="003843F4">
        <w:rPr>
          <w:rFonts w:ascii="Times New Roman" w:hAnsi="Times New Roman" w:cs="Times New Roman"/>
          <w:sz w:val="24"/>
          <w:szCs w:val="24"/>
        </w:rPr>
        <w:t xml:space="preserve">The </w:t>
      </w:r>
      <w:r w:rsidR="00017062" w:rsidRPr="003843F4">
        <w:rPr>
          <w:rFonts w:ascii="Times New Roman" w:hAnsi="Times New Roman" w:cs="Times New Roman"/>
          <w:sz w:val="24"/>
          <w:szCs w:val="24"/>
        </w:rPr>
        <w:t>respondents</w:t>
      </w:r>
      <w:r w:rsidR="00017062">
        <w:rPr>
          <w:rFonts w:ascii="Times New Roman" w:hAnsi="Times New Roman" w:cs="Times New Roman"/>
          <w:sz w:val="24"/>
          <w:szCs w:val="24"/>
        </w:rPr>
        <w:t xml:space="preserve"> </w:t>
      </w:r>
      <w:r w:rsidR="00017062" w:rsidRPr="003843F4">
        <w:rPr>
          <w:rFonts w:ascii="Times New Roman" w:hAnsi="Times New Roman" w:cs="Times New Roman"/>
          <w:sz w:val="24"/>
          <w:szCs w:val="24"/>
        </w:rPr>
        <w:t>were</w:t>
      </w:r>
      <w:r w:rsidRPr="003843F4">
        <w:rPr>
          <w:rFonts w:ascii="Times New Roman" w:hAnsi="Times New Roman" w:cs="Times New Roman"/>
          <w:sz w:val="24"/>
          <w:szCs w:val="24"/>
        </w:rPr>
        <w:t xml:space="preserve"> requested to state the employees of Dangote Cement Factory within Ada’a Berga had work experience </w:t>
      </w:r>
      <w:r w:rsidR="00666BF1">
        <w:rPr>
          <w:rFonts w:ascii="Times New Roman" w:hAnsi="Times New Roman" w:cs="Times New Roman"/>
          <w:sz w:val="24"/>
          <w:szCs w:val="24"/>
        </w:rPr>
        <w:t>figure</w:t>
      </w:r>
      <w:r w:rsidRPr="003843F4">
        <w:rPr>
          <w:rFonts w:ascii="Times New Roman" w:hAnsi="Times New Roman" w:cs="Times New Roman"/>
          <w:sz w:val="24"/>
          <w:szCs w:val="24"/>
        </w:rPr>
        <w:t xml:space="preserve"> 4.</w:t>
      </w:r>
      <w:r w:rsidR="00666BF1">
        <w:rPr>
          <w:rFonts w:ascii="Times New Roman" w:hAnsi="Times New Roman" w:cs="Times New Roman"/>
          <w:sz w:val="24"/>
          <w:szCs w:val="24"/>
        </w:rPr>
        <w:t>7</w:t>
      </w:r>
      <w:r w:rsidRPr="003843F4">
        <w:rPr>
          <w:rFonts w:ascii="Times New Roman" w:hAnsi="Times New Roman" w:cs="Times New Roman"/>
          <w:sz w:val="24"/>
          <w:szCs w:val="24"/>
        </w:rPr>
        <w:t xml:space="preserve"> shows that 40% are employees of Dangote Cement Factory worked for 11-15 years, 33% are employees of Dangote Cement Factory worked for 5-10 years 14</w:t>
      </w:r>
      <w:r w:rsidR="00E5602A" w:rsidRPr="003843F4">
        <w:rPr>
          <w:rFonts w:ascii="Times New Roman" w:hAnsi="Times New Roman" w:cs="Times New Roman"/>
          <w:sz w:val="24"/>
          <w:szCs w:val="24"/>
        </w:rPr>
        <w:t>%</w:t>
      </w:r>
      <w:r w:rsidR="00E5602A">
        <w:rPr>
          <w:rFonts w:ascii="Times New Roman" w:hAnsi="Times New Roman" w:cs="Times New Roman"/>
          <w:sz w:val="24"/>
          <w:szCs w:val="24"/>
        </w:rPr>
        <w:t xml:space="preserve"> are</w:t>
      </w:r>
      <w:r w:rsidRPr="003843F4">
        <w:rPr>
          <w:rFonts w:ascii="Times New Roman" w:hAnsi="Times New Roman" w:cs="Times New Roman"/>
          <w:sz w:val="24"/>
          <w:szCs w:val="24"/>
        </w:rPr>
        <w:t xml:space="preserve"> employees of Dangote Cement Factory worked for Less than 5 years and 4% are employees of </w:t>
      </w:r>
      <w:r w:rsidR="00E5602A" w:rsidRPr="003843F4">
        <w:rPr>
          <w:rFonts w:ascii="Times New Roman" w:hAnsi="Times New Roman" w:cs="Times New Roman"/>
          <w:sz w:val="24"/>
          <w:szCs w:val="24"/>
        </w:rPr>
        <w:t xml:space="preserve">Dangote </w:t>
      </w:r>
      <w:r w:rsidR="00E5602A">
        <w:rPr>
          <w:rFonts w:ascii="Times New Roman" w:hAnsi="Times New Roman" w:cs="Times New Roman"/>
          <w:sz w:val="24"/>
          <w:szCs w:val="24"/>
        </w:rPr>
        <w:t>Cement</w:t>
      </w:r>
      <w:r w:rsidRPr="003843F4">
        <w:rPr>
          <w:rFonts w:ascii="Times New Roman" w:hAnsi="Times New Roman" w:cs="Times New Roman"/>
          <w:sz w:val="24"/>
          <w:szCs w:val="24"/>
        </w:rPr>
        <w:t xml:space="preserve"> Factory worked for 13 years. This shows that majority of the employees Dangote Cement Factory within Ada’a Berga </w:t>
      </w:r>
      <w:r w:rsidR="00485332" w:rsidRPr="003843F4">
        <w:rPr>
          <w:rFonts w:ascii="Times New Roman" w:hAnsi="Times New Roman" w:cs="Times New Roman"/>
          <w:sz w:val="24"/>
          <w:szCs w:val="24"/>
        </w:rPr>
        <w:t>is</w:t>
      </w:r>
      <w:r w:rsidRPr="003843F4">
        <w:rPr>
          <w:rFonts w:ascii="Times New Roman" w:hAnsi="Times New Roman" w:cs="Times New Roman"/>
          <w:sz w:val="24"/>
          <w:szCs w:val="24"/>
        </w:rPr>
        <w:t xml:space="preserve"> worked for 11-15 years. </w:t>
      </w:r>
    </w:p>
    <w:p w:rsidR="00CE3B7D" w:rsidRDefault="00CE3B7D" w:rsidP="00485332">
      <w:pPr>
        <w:spacing w:after="0" w:line="360" w:lineRule="auto"/>
        <w:jc w:val="both"/>
        <w:rPr>
          <w:rFonts w:ascii="Times New Roman" w:hAnsi="Times New Roman" w:cs="Times New Roman"/>
          <w:sz w:val="24"/>
          <w:szCs w:val="24"/>
        </w:rPr>
      </w:pPr>
    </w:p>
    <w:p w:rsidR="00CE3B7D" w:rsidRDefault="00CE3B7D" w:rsidP="00485332">
      <w:pPr>
        <w:spacing w:after="0" w:line="360" w:lineRule="auto"/>
        <w:jc w:val="both"/>
        <w:rPr>
          <w:rFonts w:ascii="Times New Roman" w:hAnsi="Times New Roman" w:cs="Times New Roman"/>
          <w:sz w:val="24"/>
          <w:szCs w:val="24"/>
        </w:rPr>
      </w:pPr>
    </w:p>
    <w:p w:rsidR="00CE3B7D" w:rsidRDefault="00CE3B7D" w:rsidP="003843F4">
      <w:pPr>
        <w:spacing w:after="0" w:line="360" w:lineRule="auto"/>
        <w:jc w:val="both"/>
        <w:rPr>
          <w:rFonts w:ascii="Times New Roman" w:hAnsi="Times New Roman" w:cs="Times New Roman"/>
          <w:sz w:val="24"/>
          <w:szCs w:val="24"/>
        </w:rPr>
      </w:pPr>
    </w:p>
    <w:p w:rsidR="00CE3B7D" w:rsidRDefault="00CE3B7D" w:rsidP="003843F4">
      <w:pPr>
        <w:spacing w:after="0" w:line="360" w:lineRule="auto"/>
        <w:jc w:val="both"/>
        <w:rPr>
          <w:rFonts w:ascii="Times New Roman" w:hAnsi="Times New Roman" w:cs="Times New Roman"/>
          <w:sz w:val="24"/>
          <w:szCs w:val="24"/>
        </w:rPr>
      </w:pPr>
    </w:p>
    <w:p w:rsidR="00CE3B7D" w:rsidRDefault="00CE3B7D" w:rsidP="003843F4">
      <w:pPr>
        <w:spacing w:after="0" w:line="360" w:lineRule="auto"/>
        <w:jc w:val="both"/>
        <w:rPr>
          <w:rFonts w:ascii="Times New Roman" w:hAnsi="Times New Roman" w:cs="Times New Roman"/>
          <w:sz w:val="24"/>
          <w:szCs w:val="24"/>
        </w:rPr>
      </w:pPr>
    </w:p>
    <w:p w:rsidR="00DD2B5D" w:rsidRDefault="00DD2B5D" w:rsidP="003843F4">
      <w:pPr>
        <w:spacing w:after="0" w:line="360" w:lineRule="auto"/>
        <w:jc w:val="both"/>
        <w:rPr>
          <w:rFonts w:ascii="Times New Roman" w:hAnsi="Times New Roman" w:cs="Times New Roman"/>
          <w:sz w:val="24"/>
          <w:szCs w:val="24"/>
        </w:rPr>
      </w:pPr>
    </w:p>
    <w:p w:rsidR="00DD2B5D" w:rsidRDefault="00DD2B5D" w:rsidP="003843F4">
      <w:pPr>
        <w:spacing w:after="0" w:line="360" w:lineRule="auto"/>
        <w:jc w:val="both"/>
        <w:rPr>
          <w:rFonts w:ascii="Times New Roman" w:hAnsi="Times New Roman" w:cs="Times New Roman"/>
          <w:sz w:val="24"/>
          <w:szCs w:val="24"/>
        </w:rPr>
      </w:pPr>
    </w:p>
    <w:p w:rsidR="00DD2B5D" w:rsidRDefault="00DD2B5D" w:rsidP="003843F4">
      <w:pPr>
        <w:spacing w:after="0" w:line="360" w:lineRule="auto"/>
        <w:jc w:val="both"/>
        <w:rPr>
          <w:rFonts w:ascii="Times New Roman" w:hAnsi="Times New Roman" w:cs="Times New Roman"/>
          <w:sz w:val="24"/>
          <w:szCs w:val="24"/>
        </w:rPr>
      </w:pPr>
    </w:p>
    <w:p w:rsidR="0091501A" w:rsidRDefault="0091501A" w:rsidP="003843F4">
      <w:pPr>
        <w:spacing w:after="0" w:line="360" w:lineRule="auto"/>
        <w:jc w:val="both"/>
        <w:rPr>
          <w:rFonts w:ascii="Times New Roman" w:hAnsi="Times New Roman" w:cs="Times New Roman"/>
          <w:sz w:val="24"/>
          <w:szCs w:val="24"/>
        </w:rPr>
      </w:pPr>
    </w:p>
    <w:p w:rsidR="00CE3B7D" w:rsidRPr="003843F4" w:rsidRDefault="00CE3B7D" w:rsidP="003843F4">
      <w:pPr>
        <w:spacing w:after="0" w:line="360" w:lineRule="auto"/>
        <w:jc w:val="both"/>
        <w:rPr>
          <w:rFonts w:ascii="Times New Roman" w:hAnsi="Times New Roman" w:cs="Times New Roman"/>
          <w:sz w:val="24"/>
          <w:szCs w:val="24"/>
        </w:rPr>
      </w:pPr>
    </w:p>
    <w:p w:rsidR="00D17C65" w:rsidRPr="00D17C65" w:rsidRDefault="00D17C65" w:rsidP="00D17C65">
      <w:pPr>
        <w:pStyle w:val="Caption"/>
        <w:ind w:left="0" w:firstLine="0"/>
        <w:jc w:val="left"/>
        <w:rPr>
          <w:sz w:val="24"/>
          <w:szCs w:val="24"/>
        </w:rPr>
      </w:pPr>
      <w:bookmarkStart w:id="158" w:name="_Toc166960041"/>
      <w:r w:rsidRPr="00D17C65">
        <w:rPr>
          <w:sz w:val="24"/>
          <w:szCs w:val="24"/>
        </w:rPr>
        <w:t xml:space="preserve">Figure </w:t>
      </w:r>
      <w:r w:rsidR="008D199A" w:rsidRPr="00D17C65">
        <w:rPr>
          <w:sz w:val="24"/>
          <w:szCs w:val="24"/>
        </w:rPr>
        <w:fldChar w:fldCharType="begin"/>
      </w:r>
      <w:r w:rsidRPr="00D17C65">
        <w:rPr>
          <w:sz w:val="24"/>
          <w:szCs w:val="24"/>
        </w:rPr>
        <w:instrText xml:space="preserve"> SEQ Figure \* ARABIC </w:instrText>
      </w:r>
      <w:r w:rsidR="008D199A" w:rsidRPr="00D17C65">
        <w:rPr>
          <w:sz w:val="24"/>
          <w:szCs w:val="24"/>
        </w:rPr>
        <w:fldChar w:fldCharType="separate"/>
      </w:r>
      <w:r>
        <w:rPr>
          <w:noProof/>
          <w:sz w:val="24"/>
          <w:szCs w:val="24"/>
        </w:rPr>
        <w:t>9</w:t>
      </w:r>
      <w:r w:rsidR="008D199A" w:rsidRPr="00D17C65">
        <w:rPr>
          <w:sz w:val="24"/>
          <w:szCs w:val="24"/>
        </w:rPr>
        <w:fldChar w:fldCharType="end"/>
      </w:r>
      <w:r w:rsidRPr="00D17C65">
        <w:rPr>
          <w:sz w:val="24"/>
          <w:szCs w:val="24"/>
        </w:rPr>
        <w:t>. Respondent’s duration</w:t>
      </w:r>
      <w:r w:rsidR="00614F98">
        <w:rPr>
          <w:sz w:val="24"/>
          <w:szCs w:val="24"/>
        </w:rPr>
        <w:t xml:space="preserve"> of</w:t>
      </w:r>
      <w:r w:rsidRPr="00D17C65">
        <w:rPr>
          <w:sz w:val="24"/>
          <w:szCs w:val="24"/>
        </w:rPr>
        <w:t xml:space="preserve"> operation in the factory</w:t>
      </w:r>
      <w:bookmarkEnd w:id="158"/>
    </w:p>
    <w:p w:rsidR="003843F4" w:rsidRPr="003843F4" w:rsidRDefault="003843F4" w:rsidP="003843F4">
      <w:pPr>
        <w:tabs>
          <w:tab w:val="left" w:pos="1150"/>
          <w:tab w:val="left" w:pos="3510"/>
        </w:tabs>
        <w:rPr>
          <w:rFonts w:ascii="Times New Roman" w:hAnsi="Times New Roman" w:cs="Times New Roman"/>
          <w:b/>
          <w:sz w:val="24"/>
          <w:szCs w:val="24"/>
        </w:rPr>
      </w:pPr>
      <w:r w:rsidRPr="003843F4">
        <w:rPr>
          <w:noProof/>
        </w:rPr>
        <w:drawing>
          <wp:inline distT="0" distB="0" distL="0" distR="0">
            <wp:extent cx="4933950" cy="27432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843F4" w:rsidRPr="003843F4" w:rsidRDefault="003843F4" w:rsidP="003843F4">
      <w:pPr>
        <w:rPr>
          <w:rFonts w:ascii="Times New Roman" w:hAnsi="Times New Roman" w:cs="Times New Roman"/>
          <w:sz w:val="24"/>
          <w:szCs w:val="24"/>
        </w:rPr>
      </w:pPr>
    </w:p>
    <w:p w:rsidR="003843F4" w:rsidRPr="003843F4" w:rsidRDefault="003843F4" w:rsidP="003843F4">
      <w:pPr>
        <w:tabs>
          <w:tab w:val="left" w:pos="1150"/>
        </w:tabs>
        <w:rPr>
          <w:rFonts w:ascii="Times New Roman" w:hAnsi="Times New Roman" w:cs="Times New Roman"/>
          <w:sz w:val="24"/>
          <w:szCs w:val="24"/>
        </w:rPr>
      </w:pPr>
      <w:r w:rsidRPr="003843F4">
        <w:rPr>
          <w:rFonts w:ascii="Times New Roman" w:hAnsi="Times New Roman" w:cs="Times New Roman"/>
          <w:sz w:val="24"/>
          <w:szCs w:val="24"/>
        </w:rPr>
        <w:tab/>
      </w:r>
      <w:r w:rsidRPr="003843F4">
        <w:rPr>
          <w:rFonts w:ascii="Times New Roman" w:hAnsi="Times New Roman" w:cs="Times New Roman"/>
          <w:b/>
          <w:sz w:val="24"/>
          <w:szCs w:val="24"/>
        </w:rPr>
        <w:t>Source:</w:t>
      </w:r>
      <w:r w:rsidRPr="003843F4">
        <w:rPr>
          <w:rFonts w:ascii="Times New Roman" w:hAnsi="Times New Roman" w:cs="Times New Roman"/>
          <w:sz w:val="24"/>
          <w:szCs w:val="24"/>
        </w:rPr>
        <w:t xml:space="preserve"> Survey result of (2025)</w:t>
      </w:r>
    </w:p>
    <w:p w:rsidR="003843F4" w:rsidRPr="00821615" w:rsidRDefault="003843F4" w:rsidP="00821615">
      <w:pPr>
        <w:pStyle w:val="Heading1"/>
        <w:spacing w:line="360" w:lineRule="auto"/>
        <w:jc w:val="both"/>
        <w:rPr>
          <w:rFonts w:ascii="Times New Roman" w:eastAsia="Times New Roman" w:hAnsi="Times New Roman" w:cs="Times New Roman"/>
          <w:b/>
          <w:color w:val="000000" w:themeColor="text1"/>
        </w:rPr>
      </w:pPr>
      <w:bookmarkStart w:id="159" w:name="_Toc197408578"/>
      <w:r w:rsidRPr="00821615">
        <w:rPr>
          <w:rFonts w:ascii="Times New Roman" w:eastAsia="Times New Roman" w:hAnsi="Times New Roman" w:cs="Times New Roman"/>
          <w:b/>
          <w:color w:val="000000" w:themeColor="text1"/>
        </w:rPr>
        <w:t>4.</w:t>
      </w:r>
      <w:r w:rsidR="00CE3B7D" w:rsidRPr="00821615">
        <w:rPr>
          <w:rFonts w:ascii="Times New Roman" w:eastAsia="Times New Roman" w:hAnsi="Times New Roman" w:cs="Times New Roman"/>
          <w:b/>
          <w:color w:val="000000" w:themeColor="text1"/>
        </w:rPr>
        <w:t>8</w:t>
      </w:r>
      <w:r w:rsidRPr="00821615">
        <w:rPr>
          <w:rFonts w:ascii="Times New Roman" w:eastAsia="Times New Roman" w:hAnsi="Times New Roman" w:cs="Times New Roman"/>
          <w:b/>
          <w:color w:val="000000" w:themeColor="text1"/>
        </w:rPr>
        <w:t>. Descriptive Statistics</w:t>
      </w:r>
      <w:bookmarkEnd w:id="159"/>
    </w:p>
    <w:p w:rsidR="003843F4" w:rsidRPr="003843F4" w:rsidRDefault="003843F4" w:rsidP="00821615">
      <w:pPr>
        <w:spacing w:after="5" w:line="360"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In this section various statistical data analysis tools such as mean, standard deviation, frequency and percentile are used to analyze the collected data. The summary of descriptive statistics of all variables that are evaluated based on a 5-point Likert scale (“1” being “strongly disagreed” to “5” being “strongly agreed”).  </w:t>
      </w:r>
    </w:p>
    <w:p w:rsidR="00061F34" w:rsidRDefault="003843F4" w:rsidP="00821615">
      <w:pPr>
        <w:spacing w:after="5" w:line="360"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According to (Kumer, 2014) the  mean score below 3.39 is considered as low, the mean score from 3.40 up to 3.79 is considered as moderate and the mean score above 3.8 is considered as high as illustrated by Comparison bases of mean of score of five point Likert scale instrument. </w:t>
      </w:r>
      <w:r w:rsidR="00061F34" w:rsidRPr="003843F4">
        <w:rPr>
          <w:rFonts w:ascii="Times New Roman" w:eastAsia="Times New Roman" w:hAnsi="Times New Roman" w:cs="Times New Roman"/>
          <w:color w:val="000000"/>
          <w:sz w:val="24"/>
        </w:rPr>
        <w:t xml:space="preserve">Thus, detail of the analysis is presented as follows:  </w:t>
      </w:r>
    </w:p>
    <w:p w:rsidR="002F1501" w:rsidRDefault="002F1501" w:rsidP="00821615">
      <w:pPr>
        <w:spacing w:after="5" w:line="360" w:lineRule="auto"/>
        <w:ind w:right="228"/>
        <w:jc w:val="both"/>
        <w:rPr>
          <w:rFonts w:ascii="Times New Roman" w:eastAsia="Times New Roman" w:hAnsi="Times New Roman" w:cs="Times New Roman"/>
          <w:color w:val="000000"/>
          <w:sz w:val="24"/>
        </w:rPr>
      </w:pPr>
    </w:p>
    <w:p w:rsidR="002F1501" w:rsidRDefault="002F1501" w:rsidP="002F1501">
      <w:pPr>
        <w:spacing w:after="5" w:line="360" w:lineRule="auto"/>
        <w:ind w:right="228"/>
        <w:jc w:val="both"/>
        <w:rPr>
          <w:rFonts w:ascii="Times New Roman" w:eastAsia="Times New Roman" w:hAnsi="Times New Roman" w:cs="Times New Roman"/>
          <w:color w:val="000000"/>
          <w:sz w:val="24"/>
        </w:rPr>
      </w:pPr>
    </w:p>
    <w:p w:rsidR="002F1501" w:rsidRDefault="002F1501" w:rsidP="002F1501">
      <w:pPr>
        <w:spacing w:after="5" w:line="360" w:lineRule="auto"/>
        <w:ind w:right="228"/>
        <w:jc w:val="both"/>
        <w:rPr>
          <w:rFonts w:ascii="Times New Roman" w:eastAsia="Times New Roman" w:hAnsi="Times New Roman" w:cs="Times New Roman"/>
          <w:color w:val="000000"/>
          <w:sz w:val="24"/>
        </w:rPr>
      </w:pPr>
    </w:p>
    <w:p w:rsidR="00821615" w:rsidRDefault="00821615" w:rsidP="002F1501">
      <w:pPr>
        <w:spacing w:after="5" w:line="360" w:lineRule="auto"/>
        <w:ind w:right="228"/>
        <w:jc w:val="both"/>
        <w:rPr>
          <w:rFonts w:ascii="Times New Roman" w:eastAsia="Times New Roman" w:hAnsi="Times New Roman" w:cs="Times New Roman"/>
          <w:color w:val="000000"/>
          <w:sz w:val="24"/>
        </w:rPr>
      </w:pPr>
    </w:p>
    <w:p w:rsidR="002F1501" w:rsidRDefault="002F1501" w:rsidP="002F1501">
      <w:pPr>
        <w:spacing w:after="5" w:line="360" w:lineRule="auto"/>
        <w:ind w:right="228"/>
        <w:jc w:val="both"/>
        <w:rPr>
          <w:rFonts w:ascii="Times New Roman" w:eastAsia="Times New Roman" w:hAnsi="Times New Roman" w:cs="Times New Roman"/>
          <w:color w:val="000000"/>
          <w:sz w:val="24"/>
        </w:rPr>
      </w:pPr>
    </w:p>
    <w:p w:rsidR="002F1501" w:rsidRDefault="002F1501" w:rsidP="002F1501">
      <w:pPr>
        <w:spacing w:after="5" w:line="360" w:lineRule="auto"/>
        <w:ind w:right="228"/>
        <w:jc w:val="both"/>
        <w:rPr>
          <w:rFonts w:ascii="Times New Roman" w:eastAsia="Times New Roman" w:hAnsi="Times New Roman" w:cs="Times New Roman"/>
          <w:color w:val="000000"/>
          <w:sz w:val="24"/>
        </w:rPr>
      </w:pPr>
    </w:p>
    <w:p w:rsidR="003843F4" w:rsidRDefault="003843F4" w:rsidP="00D543EC">
      <w:pPr>
        <w:pStyle w:val="Heading2"/>
        <w:ind w:left="-360" w:hanging="90"/>
        <w:rPr>
          <w:rFonts w:ascii="Times New Roman" w:hAnsi="Times New Roman" w:cs="Times New Roman"/>
          <w:b/>
          <w:color w:val="000000" w:themeColor="text1"/>
          <w:sz w:val="28"/>
          <w:szCs w:val="28"/>
        </w:rPr>
      </w:pPr>
      <w:bookmarkStart w:id="160" w:name="_Toc197408579"/>
      <w:r w:rsidRPr="00821615">
        <w:rPr>
          <w:rFonts w:ascii="Times New Roman" w:eastAsia="Times New Roman" w:hAnsi="Times New Roman" w:cs="Times New Roman"/>
          <w:b/>
          <w:color w:val="000000" w:themeColor="text1"/>
          <w:sz w:val="28"/>
          <w:szCs w:val="28"/>
        </w:rPr>
        <w:t>4.</w:t>
      </w:r>
      <w:r w:rsidR="00CE3B7D" w:rsidRPr="00821615">
        <w:rPr>
          <w:rFonts w:ascii="Times New Roman" w:eastAsia="Times New Roman" w:hAnsi="Times New Roman" w:cs="Times New Roman"/>
          <w:b/>
          <w:color w:val="000000" w:themeColor="text1"/>
          <w:sz w:val="28"/>
          <w:szCs w:val="28"/>
        </w:rPr>
        <w:t>8</w:t>
      </w:r>
      <w:r w:rsidRPr="00821615">
        <w:rPr>
          <w:rFonts w:ascii="Times New Roman" w:eastAsia="Times New Roman" w:hAnsi="Times New Roman" w:cs="Times New Roman"/>
          <w:b/>
          <w:color w:val="000000" w:themeColor="text1"/>
          <w:sz w:val="28"/>
          <w:szCs w:val="28"/>
        </w:rPr>
        <w:t>.1. Organizational Performance of Dangote</w:t>
      </w:r>
      <w:r w:rsidRPr="00821615">
        <w:rPr>
          <w:rFonts w:ascii="Times New Roman" w:hAnsi="Times New Roman" w:cs="Times New Roman"/>
          <w:b/>
          <w:color w:val="000000" w:themeColor="text1"/>
          <w:sz w:val="28"/>
          <w:szCs w:val="28"/>
        </w:rPr>
        <w:t xml:space="preserve"> Cement Factory</w:t>
      </w:r>
      <w:bookmarkEnd w:id="160"/>
    </w:p>
    <w:p w:rsidR="0091501A" w:rsidRPr="0091501A" w:rsidRDefault="0091501A" w:rsidP="00D543EC">
      <w:pPr>
        <w:pStyle w:val="Caption"/>
        <w:keepNext/>
        <w:ind w:left="-360" w:firstLine="0"/>
        <w:jc w:val="left"/>
        <w:rPr>
          <w:sz w:val="24"/>
          <w:szCs w:val="24"/>
        </w:rPr>
      </w:pPr>
      <w:bookmarkStart w:id="161" w:name="_Toc166956371"/>
      <w:r w:rsidRPr="0091501A">
        <w:rPr>
          <w:sz w:val="24"/>
          <w:szCs w:val="24"/>
        </w:rPr>
        <w:t xml:space="preserve">Table </w:t>
      </w:r>
      <w:r w:rsidR="008D199A" w:rsidRPr="0091501A">
        <w:rPr>
          <w:sz w:val="24"/>
          <w:szCs w:val="24"/>
        </w:rPr>
        <w:fldChar w:fldCharType="begin"/>
      </w:r>
      <w:r w:rsidRPr="0091501A">
        <w:rPr>
          <w:sz w:val="24"/>
          <w:szCs w:val="24"/>
        </w:rPr>
        <w:instrText xml:space="preserve"> SEQ Table \* ARABIC </w:instrText>
      </w:r>
      <w:r w:rsidR="008D199A" w:rsidRPr="0091501A">
        <w:rPr>
          <w:sz w:val="24"/>
          <w:szCs w:val="24"/>
        </w:rPr>
        <w:fldChar w:fldCharType="separate"/>
      </w:r>
      <w:r w:rsidR="000B128C">
        <w:rPr>
          <w:noProof/>
          <w:sz w:val="24"/>
          <w:szCs w:val="24"/>
        </w:rPr>
        <w:t>2</w:t>
      </w:r>
      <w:r w:rsidR="008D199A" w:rsidRPr="0091501A">
        <w:rPr>
          <w:sz w:val="24"/>
          <w:szCs w:val="24"/>
        </w:rPr>
        <w:fldChar w:fldCharType="end"/>
      </w:r>
      <w:r w:rsidRPr="0091501A">
        <w:rPr>
          <w:sz w:val="24"/>
          <w:szCs w:val="24"/>
        </w:rPr>
        <w:t>. Organizational performance of Factory</w:t>
      </w:r>
      <w:bookmarkEnd w:id="161"/>
    </w:p>
    <w:tbl>
      <w:tblPr>
        <w:tblStyle w:val="TableGrid"/>
        <w:tblpPr w:leftFromText="180" w:rightFromText="180" w:vertAnchor="text" w:horzAnchor="page" w:tblpX="1201" w:tblpY="173"/>
        <w:tblW w:w="10370" w:type="dxa"/>
        <w:tblInd w:w="0" w:type="dxa"/>
        <w:tblCellMar>
          <w:left w:w="104" w:type="dxa"/>
        </w:tblCellMar>
        <w:tblLook w:val="04A0" w:firstRow="1" w:lastRow="0" w:firstColumn="1" w:lastColumn="0" w:noHBand="0" w:noVBand="1"/>
      </w:tblPr>
      <w:tblGrid>
        <w:gridCol w:w="643"/>
        <w:gridCol w:w="634"/>
        <w:gridCol w:w="812"/>
        <w:gridCol w:w="720"/>
        <w:gridCol w:w="807"/>
        <w:gridCol w:w="634"/>
        <w:gridCol w:w="806"/>
        <w:gridCol w:w="634"/>
        <w:gridCol w:w="809"/>
        <w:gridCol w:w="632"/>
        <w:gridCol w:w="811"/>
        <w:gridCol w:w="720"/>
        <w:gridCol w:w="721"/>
        <w:gridCol w:w="542"/>
        <w:gridCol w:w="445"/>
      </w:tblGrid>
      <w:tr w:rsidR="00805FE4" w:rsidRPr="003843F4" w:rsidTr="002F1501">
        <w:trPr>
          <w:trHeight w:val="527"/>
        </w:trPr>
        <w:tc>
          <w:tcPr>
            <w:tcW w:w="643"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Item </w:t>
            </w:r>
          </w:p>
        </w:tc>
        <w:tc>
          <w:tcPr>
            <w:tcW w:w="1446" w:type="dxa"/>
            <w:gridSpan w:val="2"/>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spacing w:after="75"/>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Strongly </w:t>
            </w:r>
          </w:p>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Disagree </w:t>
            </w:r>
          </w:p>
        </w:tc>
        <w:tc>
          <w:tcPr>
            <w:tcW w:w="1527" w:type="dxa"/>
            <w:gridSpan w:val="2"/>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Disagree </w:t>
            </w:r>
          </w:p>
        </w:tc>
        <w:tc>
          <w:tcPr>
            <w:tcW w:w="1440" w:type="dxa"/>
            <w:gridSpan w:val="2"/>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Undecided </w:t>
            </w:r>
          </w:p>
        </w:tc>
        <w:tc>
          <w:tcPr>
            <w:tcW w:w="1443" w:type="dxa"/>
            <w:gridSpan w:val="2"/>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Agree </w:t>
            </w:r>
          </w:p>
        </w:tc>
        <w:tc>
          <w:tcPr>
            <w:tcW w:w="1443" w:type="dxa"/>
            <w:gridSpan w:val="2"/>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spacing w:after="75"/>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Strongly </w:t>
            </w:r>
          </w:p>
          <w:p w:rsidR="00805FE4" w:rsidRPr="003843F4" w:rsidRDefault="00805FE4" w:rsidP="00805FE4">
            <w:pPr>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Agree </w:t>
            </w:r>
          </w:p>
        </w:tc>
        <w:tc>
          <w:tcPr>
            <w:tcW w:w="720"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Mean </w:t>
            </w:r>
          </w:p>
        </w:tc>
        <w:tc>
          <w:tcPr>
            <w:tcW w:w="721"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spacing w:after="72"/>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St. </w:t>
            </w:r>
          </w:p>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Dev. </w:t>
            </w:r>
          </w:p>
        </w:tc>
        <w:tc>
          <w:tcPr>
            <w:tcW w:w="542"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spacing w:after="67"/>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Mi</w:t>
            </w:r>
          </w:p>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n </w:t>
            </w:r>
          </w:p>
        </w:tc>
        <w:tc>
          <w:tcPr>
            <w:tcW w:w="445"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spacing w:after="69"/>
              <w:ind w:left="1"/>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M</w:t>
            </w:r>
          </w:p>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ax </w:t>
            </w:r>
          </w:p>
        </w:tc>
      </w:tr>
      <w:tr w:rsidR="00805FE4" w:rsidRPr="003843F4" w:rsidTr="00805FE4">
        <w:trPr>
          <w:trHeight w:val="370"/>
        </w:trPr>
        <w:tc>
          <w:tcPr>
            <w:tcW w:w="0" w:type="auto"/>
            <w:vMerge/>
            <w:tcBorders>
              <w:top w:val="nil"/>
              <w:left w:val="single" w:sz="4" w:space="0" w:color="000000"/>
              <w:bottom w:val="single" w:sz="4" w:space="0" w:color="000000"/>
              <w:right w:val="single" w:sz="4" w:space="0" w:color="000000"/>
            </w:tcBorders>
          </w:tcPr>
          <w:p w:rsidR="00805FE4" w:rsidRPr="003843F4" w:rsidRDefault="00805FE4" w:rsidP="00805FE4">
            <w:pPr>
              <w:rPr>
                <w:rFonts w:ascii="Times New Roman" w:eastAsia="Times New Roman" w:hAnsi="Times New Roman" w:cs="Times New Roman"/>
                <w:color w:val="000000"/>
                <w:sz w:val="24"/>
              </w:rPr>
            </w:pPr>
          </w:p>
        </w:tc>
        <w:tc>
          <w:tcPr>
            <w:tcW w:w="634" w:type="dxa"/>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12" w:type="dxa"/>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720" w:type="dxa"/>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07" w:type="dxa"/>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34" w:type="dxa"/>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06" w:type="dxa"/>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34" w:type="dxa"/>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09" w:type="dxa"/>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32" w:type="dxa"/>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11" w:type="dxa"/>
            <w:tcBorders>
              <w:top w:val="single" w:sz="4" w:space="0" w:color="000000"/>
              <w:left w:val="single" w:sz="4" w:space="0" w:color="000000"/>
              <w:bottom w:val="single" w:sz="4" w:space="0" w:color="000000"/>
              <w:right w:val="single" w:sz="4" w:space="0" w:color="000000"/>
            </w:tcBorders>
            <w:shd w:val="clear" w:color="auto" w:fill="BFBFBF"/>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0" w:type="auto"/>
            <w:vMerge/>
            <w:tcBorders>
              <w:top w:val="nil"/>
              <w:left w:val="single" w:sz="4" w:space="0" w:color="000000"/>
              <w:bottom w:val="single" w:sz="4" w:space="0" w:color="000000"/>
              <w:right w:val="single" w:sz="4" w:space="0" w:color="000000"/>
            </w:tcBorders>
          </w:tcPr>
          <w:p w:rsidR="00805FE4" w:rsidRPr="003843F4" w:rsidRDefault="00805FE4" w:rsidP="00805FE4">
            <w:pPr>
              <w:rPr>
                <w:rFonts w:ascii="Times New Roman" w:eastAsia="Times New Roman" w:hAnsi="Times New Roman" w:cs="Times New Roman"/>
                <w:color w:val="000000"/>
                <w:sz w:val="24"/>
              </w:rPr>
            </w:pPr>
          </w:p>
        </w:tc>
        <w:tc>
          <w:tcPr>
            <w:tcW w:w="0" w:type="auto"/>
            <w:vMerge/>
            <w:tcBorders>
              <w:top w:val="nil"/>
              <w:left w:val="single" w:sz="4" w:space="0" w:color="000000"/>
              <w:bottom w:val="single" w:sz="4" w:space="0" w:color="000000"/>
              <w:right w:val="single" w:sz="4" w:space="0" w:color="000000"/>
            </w:tcBorders>
          </w:tcPr>
          <w:p w:rsidR="00805FE4" w:rsidRPr="003843F4" w:rsidRDefault="00805FE4" w:rsidP="00805FE4">
            <w:pPr>
              <w:rPr>
                <w:rFonts w:ascii="Times New Roman" w:eastAsia="Times New Roman" w:hAnsi="Times New Roman" w:cs="Times New Roman"/>
                <w:color w:val="000000"/>
                <w:sz w:val="24"/>
              </w:rPr>
            </w:pPr>
          </w:p>
        </w:tc>
        <w:tc>
          <w:tcPr>
            <w:tcW w:w="0" w:type="auto"/>
            <w:vMerge/>
            <w:tcBorders>
              <w:top w:val="nil"/>
              <w:left w:val="single" w:sz="4" w:space="0" w:color="000000"/>
              <w:bottom w:val="single" w:sz="4" w:space="0" w:color="000000"/>
              <w:right w:val="single" w:sz="4" w:space="0" w:color="000000"/>
            </w:tcBorders>
          </w:tcPr>
          <w:p w:rsidR="00805FE4" w:rsidRPr="003843F4" w:rsidRDefault="00805FE4" w:rsidP="00805FE4">
            <w:pPr>
              <w:rPr>
                <w:rFonts w:ascii="Times New Roman" w:eastAsia="Times New Roman" w:hAnsi="Times New Roman" w:cs="Times New Roman"/>
                <w:color w:val="000000"/>
                <w:sz w:val="24"/>
              </w:rPr>
            </w:pPr>
          </w:p>
        </w:tc>
        <w:tc>
          <w:tcPr>
            <w:tcW w:w="0" w:type="auto"/>
            <w:vMerge/>
            <w:tcBorders>
              <w:top w:val="nil"/>
              <w:left w:val="single" w:sz="4" w:space="0" w:color="000000"/>
              <w:bottom w:val="single" w:sz="4" w:space="0" w:color="000000"/>
              <w:right w:val="single" w:sz="4" w:space="0" w:color="000000"/>
            </w:tcBorders>
          </w:tcPr>
          <w:p w:rsidR="00805FE4" w:rsidRPr="003843F4" w:rsidRDefault="00805FE4" w:rsidP="00805FE4">
            <w:pPr>
              <w:rPr>
                <w:rFonts w:ascii="Times New Roman" w:eastAsia="Times New Roman" w:hAnsi="Times New Roman" w:cs="Times New Roman"/>
                <w:color w:val="000000"/>
                <w:sz w:val="24"/>
              </w:rPr>
            </w:pPr>
          </w:p>
        </w:tc>
      </w:tr>
      <w:tr w:rsidR="00805FE4" w:rsidRPr="003843F4" w:rsidTr="00805FE4">
        <w:trPr>
          <w:trHeight w:val="369"/>
        </w:trPr>
        <w:tc>
          <w:tcPr>
            <w:tcW w:w="643"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OP1 </w:t>
            </w:r>
          </w:p>
        </w:tc>
        <w:tc>
          <w:tcPr>
            <w:tcW w:w="634"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720"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 </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2.9% </w:t>
            </w:r>
          </w:p>
        </w:tc>
        <w:tc>
          <w:tcPr>
            <w:tcW w:w="634"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18</w:t>
            </w:r>
          </w:p>
        </w:tc>
        <w:tc>
          <w:tcPr>
            <w:tcW w:w="806"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17.6% </w:t>
            </w:r>
          </w:p>
        </w:tc>
        <w:tc>
          <w:tcPr>
            <w:tcW w:w="634"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43 </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42.2% </w:t>
            </w:r>
          </w:p>
        </w:tc>
        <w:tc>
          <w:tcPr>
            <w:tcW w:w="632"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37</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36.3% </w:t>
            </w:r>
          </w:p>
        </w:tc>
        <w:tc>
          <w:tcPr>
            <w:tcW w:w="720"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rPr>
                <w:rFonts w:ascii="Times New Roman" w:hAnsi="Times New Roman" w:cs="Times New Roman"/>
                <w:sz w:val="20"/>
                <w:szCs w:val="20"/>
              </w:rPr>
            </w:pPr>
            <w:r w:rsidRPr="003843F4">
              <w:rPr>
                <w:rFonts w:ascii="Times New Roman" w:hAnsi="Times New Roman" w:cs="Times New Roman"/>
                <w:sz w:val="20"/>
                <w:szCs w:val="20"/>
              </w:rPr>
              <w:t>4.10</w:t>
            </w:r>
          </w:p>
        </w:tc>
        <w:tc>
          <w:tcPr>
            <w:tcW w:w="721"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rPr>
                <w:rFonts w:ascii="Times New Roman" w:hAnsi="Times New Roman" w:cs="Times New Roman"/>
                <w:sz w:val="20"/>
                <w:szCs w:val="20"/>
              </w:rPr>
            </w:pPr>
            <w:r w:rsidRPr="003843F4">
              <w:rPr>
                <w:rFonts w:ascii="Times New Roman" w:hAnsi="Times New Roman" w:cs="Times New Roman"/>
                <w:sz w:val="20"/>
                <w:szCs w:val="20"/>
              </w:rPr>
              <w:t>.862</w:t>
            </w:r>
          </w:p>
        </w:tc>
        <w:tc>
          <w:tcPr>
            <w:tcW w:w="542"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5"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805FE4" w:rsidRPr="003843F4" w:rsidTr="00805FE4">
        <w:trPr>
          <w:trHeight w:val="365"/>
        </w:trPr>
        <w:tc>
          <w:tcPr>
            <w:tcW w:w="643"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OP2 </w:t>
            </w:r>
          </w:p>
        </w:tc>
        <w:tc>
          <w:tcPr>
            <w:tcW w:w="634"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720"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 </w:t>
            </w:r>
          </w:p>
        </w:tc>
        <w:tc>
          <w:tcPr>
            <w:tcW w:w="634"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12 </w:t>
            </w:r>
          </w:p>
        </w:tc>
        <w:tc>
          <w:tcPr>
            <w:tcW w:w="806"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11.8% </w:t>
            </w:r>
          </w:p>
        </w:tc>
        <w:tc>
          <w:tcPr>
            <w:tcW w:w="634"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50</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49% </w:t>
            </w:r>
          </w:p>
        </w:tc>
        <w:tc>
          <w:tcPr>
            <w:tcW w:w="632"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38 </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37.3% </w:t>
            </w:r>
          </w:p>
        </w:tc>
        <w:tc>
          <w:tcPr>
            <w:tcW w:w="720"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rPr>
                <w:rFonts w:ascii="Times New Roman" w:hAnsi="Times New Roman" w:cs="Times New Roman"/>
                <w:sz w:val="20"/>
                <w:szCs w:val="20"/>
              </w:rPr>
            </w:pPr>
            <w:r w:rsidRPr="003843F4">
              <w:rPr>
                <w:rFonts w:ascii="Times New Roman" w:hAnsi="Times New Roman" w:cs="Times New Roman"/>
                <w:sz w:val="20"/>
                <w:szCs w:val="20"/>
              </w:rPr>
              <w:t>4.22</w:t>
            </w:r>
          </w:p>
        </w:tc>
        <w:tc>
          <w:tcPr>
            <w:tcW w:w="721"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rPr>
                <w:rFonts w:ascii="Times New Roman" w:hAnsi="Times New Roman" w:cs="Times New Roman"/>
                <w:sz w:val="20"/>
                <w:szCs w:val="20"/>
              </w:rPr>
            </w:pPr>
            <w:r w:rsidRPr="003843F4">
              <w:rPr>
                <w:rFonts w:ascii="Times New Roman" w:hAnsi="Times New Roman" w:cs="Times New Roman"/>
                <w:sz w:val="20"/>
                <w:szCs w:val="20"/>
              </w:rPr>
              <w:t>.726</w:t>
            </w:r>
          </w:p>
        </w:tc>
        <w:tc>
          <w:tcPr>
            <w:tcW w:w="542"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5"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805FE4" w:rsidRPr="003843F4" w:rsidTr="00805FE4">
        <w:trPr>
          <w:trHeight w:val="365"/>
        </w:trPr>
        <w:tc>
          <w:tcPr>
            <w:tcW w:w="643"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OP3 </w:t>
            </w:r>
          </w:p>
        </w:tc>
        <w:tc>
          <w:tcPr>
            <w:tcW w:w="634"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720"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0</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634"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17 </w:t>
            </w:r>
          </w:p>
        </w:tc>
        <w:tc>
          <w:tcPr>
            <w:tcW w:w="806"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16.7% </w:t>
            </w:r>
          </w:p>
        </w:tc>
        <w:tc>
          <w:tcPr>
            <w:tcW w:w="634"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49 </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48% </w:t>
            </w:r>
          </w:p>
        </w:tc>
        <w:tc>
          <w:tcPr>
            <w:tcW w:w="632"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35</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34.3% </w:t>
            </w:r>
          </w:p>
        </w:tc>
        <w:tc>
          <w:tcPr>
            <w:tcW w:w="720"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rPr>
                <w:rFonts w:ascii="Times New Roman" w:hAnsi="Times New Roman" w:cs="Times New Roman"/>
                <w:sz w:val="20"/>
                <w:szCs w:val="20"/>
              </w:rPr>
            </w:pPr>
            <w:r w:rsidRPr="003843F4">
              <w:rPr>
                <w:rFonts w:ascii="Times New Roman" w:hAnsi="Times New Roman" w:cs="Times New Roman"/>
                <w:sz w:val="20"/>
                <w:szCs w:val="20"/>
              </w:rPr>
              <w:t>4.15</w:t>
            </w:r>
          </w:p>
        </w:tc>
        <w:tc>
          <w:tcPr>
            <w:tcW w:w="721"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rPr>
                <w:rFonts w:ascii="Times New Roman" w:hAnsi="Times New Roman" w:cs="Times New Roman"/>
                <w:sz w:val="20"/>
                <w:szCs w:val="20"/>
              </w:rPr>
            </w:pPr>
            <w:r w:rsidRPr="003843F4">
              <w:rPr>
                <w:rFonts w:ascii="Times New Roman" w:hAnsi="Times New Roman" w:cs="Times New Roman"/>
                <w:sz w:val="20"/>
                <w:szCs w:val="20"/>
              </w:rPr>
              <w:t>.763</w:t>
            </w:r>
          </w:p>
        </w:tc>
        <w:tc>
          <w:tcPr>
            <w:tcW w:w="542"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5"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805FE4" w:rsidRPr="003843F4" w:rsidTr="00805FE4">
        <w:trPr>
          <w:trHeight w:val="369"/>
        </w:trPr>
        <w:tc>
          <w:tcPr>
            <w:tcW w:w="643"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OP4 </w:t>
            </w:r>
          </w:p>
        </w:tc>
        <w:tc>
          <w:tcPr>
            <w:tcW w:w="634"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720"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 </w:t>
            </w:r>
          </w:p>
        </w:tc>
        <w:tc>
          <w:tcPr>
            <w:tcW w:w="634"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13 </w:t>
            </w:r>
          </w:p>
        </w:tc>
        <w:tc>
          <w:tcPr>
            <w:tcW w:w="806"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12.7% </w:t>
            </w:r>
          </w:p>
        </w:tc>
        <w:tc>
          <w:tcPr>
            <w:tcW w:w="634"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56 </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54.9% </w:t>
            </w:r>
          </w:p>
        </w:tc>
        <w:tc>
          <w:tcPr>
            <w:tcW w:w="632"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30 </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29.4% </w:t>
            </w:r>
          </w:p>
        </w:tc>
        <w:tc>
          <w:tcPr>
            <w:tcW w:w="720"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rPr>
                <w:rFonts w:ascii="Times New Roman" w:hAnsi="Times New Roman" w:cs="Times New Roman"/>
                <w:sz w:val="20"/>
                <w:szCs w:val="20"/>
              </w:rPr>
            </w:pPr>
            <w:r w:rsidRPr="003843F4">
              <w:rPr>
                <w:rFonts w:ascii="Times New Roman" w:hAnsi="Times New Roman" w:cs="Times New Roman"/>
                <w:sz w:val="20"/>
                <w:szCs w:val="20"/>
              </w:rPr>
              <w:t>4.10</w:t>
            </w:r>
          </w:p>
        </w:tc>
        <w:tc>
          <w:tcPr>
            <w:tcW w:w="721"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rPr>
                <w:rFonts w:ascii="Times New Roman" w:hAnsi="Times New Roman" w:cs="Times New Roman"/>
                <w:sz w:val="20"/>
                <w:szCs w:val="20"/>
              </w:rPr>
            </w:pPr>
            <w:r w:rsidRPr="003843F4">
              <w:rPr>
                <w:rFonts w:ascii="Times New Roman" w:hAnsi="Times New Roman" w:cs="Times New Roman"/>
                <w:sz w:val="20"/>
                <w:szCs w:val="20"/>
              </w:rPr>
              <w:t>.764</w:t>
            </w:r>
          </w:p>
        </w:tc>
        <w:tc>
          <w:tcPr>
            <w:tcW w:w="542"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5" w:type="dxa"/>
            <w:tcBorders>
              <w:top w:val="single" w:sz="4" w:space="0" w:color="000000"/>
              <w:left w:val="single" w:sz="4" w:space="0" w:color="000000"/>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805FE4" w:rsidRPr="003843F4" w:rsidTr="00805FE4">
        <w:trPr>
          <w:trHeight w:val="401"/>
        </w:trPr>
        <w:tc>
          <w:tcPr>
            <w:tcW w:w="1277" w:type="dxa"/>
            <w:gridSpan w:val="2"/>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Average  </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0.75 </w:t>
            </w:r>
          </w:p>
        </w:tc>
        <w:tc>
          <w:tcPr>
            <w:tcW w:w="720"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1.72 </w:t>
            </w:r>
          </w:p>
        </w:tc>
        <w:tc>
          <w:tcPr>
            <w:tcW w:w="634"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6"/>
              <w:rPr>
                <w:rFonts w:ascii="Times New Roman" w:eastAsia="Times New Roman" w:hAnsi="Times New Roman" w:cs="Times New Roman"/>
                <w:color w:val="000000"/>
                <w:sz w:val="24"/>
              </w:rPr>
            </w:pPr>
          </w:p>
        </w:tc>
        <w:tc>
          <w:tcPr>
            <w:tcW w:w="806"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14.7 </w:t>
            </w:r>
          </w:p>
        </w:tc>
        <w:tc>
          <w:tcPr>
            <w:tcW w:w="634"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6"/>
              <w:rPr>
                <w:rFonts w:ascii="Times New Roman" w:eastAsia="Times New Roman" w:hAnsi="Times New Roman" w:cs="Times New Roman"/>
                <w:color w:val="000000"/>
                <w:sz w:val="24"/>
              </w:rPr>
            </w:pP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48.52 </w:t>
            </w:r>
          </w:p>
        </w:tc>
        <w:tc>
          <w:tcPr>
            <w:tcW w:w="632"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8"/>
              <w:rPr>
                <w:rFonts w:ascii="Times New Roman" w:eastAsia="Times New Roman" w:hAnsi="Times New Roman" w:cs="Times New Roman"/>
                <w:color w:val="000000"/>
                <w:sz w:val="24"/>
              </w:rPr>
            </w:pP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34.32</w:t>
            </w:r>
          </w:p>
        </w:tc>
        <w:tc>
          <w:tcPr>
            <w:tcW w:w="720"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4.14 </w:t>
            </w:r>
          </w:p>
        </w:tc>
        <w:tc>
          <w:tcPr>
            <w:tcW w:w="721"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.778</w:t>
            </w:r>
          </w:p>
        </w:tc>
        <w:tc>
          <w:tcPr>
            <w:tcW w:w="542"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6"/>
              <w:rPr>
                <w:rFonts w:ascii="Times New Roman" w:eastAsia="Times New Roman" w:hAnsi="Times New Roman" w:cs="Times New Roman"/>
                <w:color w:val="000000"/>
                <w:sz w:val="24"/>
              </w:rPr>
            </w:pPr>
          </w:p>
        </w:tc>
        <w:tc>
          <w:tcPr>
            <w:tcW w:w="445" w:type="dxa"/>
            <w:tcBorders>
              <w:top w:val="single" w:sz="4" w:space="0" w:color="000000"/>
              <w:left w:val="single" w:sz="4" w:space="0" w:color="000000"/>
              <w:bottom w:val="single" w:sz="4" w:space="0" w:color="000000"/>
              <w:right w:val="single" w:sz="4" w:space="0" w:color="000000"/>
            </w:tcBorders>
            <w:shd w:val="clear" w:color="auto" w:fill="D9D9D9"/>
          </w:tcPr>
          <w:p w:rsidR="00805FE4" w:rsidRPr="003843F4" w:rsidRDefault="00805FE4" w:rsidP="00805FE4">
            <w:pPr>
              <w:ind w:left="1"/>
              <w:rPr>
                <w:rFonts w:ascii="Times New Roman" w:eastAsia="Times New Roman" w:hAnsi="Times New Roman" w:cs="Times New Roman"/>
                <w:color w:val="000000"/>
                <w:sz w:val="24"/>
              </w:rPr>
            </w:pPr>
          </w:p>
        </w:tc>
      </w:tr>
      <w:tr w:rsidR="00805FE4" w:rsidRPr="003843F4" w:rsidTr="00805FE4">
        <w:trPr>
          <w:trHeight w:val="472"/>
        </w:trPr>
        <w:tc>
          <w:tcPr>
            <w:tcW w:w="7942" w:type="dxa"/>
            <w:gridSpan w:val="11"/>
            <w:tcBorders>
              <w:top w:val="single" w:sz="4" w:space="0" w:color="000000"/>
              <w:left w:val="single" w:sz="4" w:space="0" w:color="000000"/>
              <w:bottom w:val="single" w:sz="4" w:space="0" w:color="000000"/>
              <w:right w:val="nil"/>
            </w:tcBorders>
          </w:tcPr>
          <w:p w:rsidR="00805FE4" w:rsidRPr="003843F4" w:rsidRDefault="00805FE4" w:rsidP="00805FE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Over All Average Mean= </w:t>
            </w:r>
            <w:r w:rsidRPr="003843F4">
              <w:rPr>
                <w:rFonts w:ascii="Times New Roman" w:eastAsia="Times New Roman" w:hAnsi="Times New Roman" w:cs="Times New Roman"/>
                <w:b/>
                <w:color w:val="000000"/>
                <w:sz w:val="20"/>
              </w:rPr>
              <w:t>4.14</w:t>
            </w:r>
            <w:r w:rsidRPr="003843F4">
              <w:rPr>
                <w:rFonts w:ascii="Times New Roman" w:eastAsia="Times New Roman" w:hAnsi="Times New Roman" w:cs="Times New Roman"/>
                <w:color w:val="000000"/>
                <w:sz w:val="20"/>
              </w:rPr>
              <w:t xml:space="preserve">, Disagree= </w:t>
            </w:r>
            <w:r w:rsidRPr="003843F4">
              <w:rPr>
                <w:rFonts w:ascii="Times New Roman" w:eastAsia="Times New Roman" w:hAnsi="Times New Roman" w:cs="Times New Roman"/>
                <w:b/>
                <w:color w:val="000000"/>
                <w:sz w:val="20"/>
              </w:rPr>
              <w:t>2.47 %</w:t>
            </w:r>
            <w:r w:rsidRPr="003843F4">
              <w:rPr>
                <w:rFonts w:ascii="Times New Roman" w:eastAsia="Times New Roman" w:hAnsi="Times New Roman" w:cs="Times New Roman"/>
                <w:color w:val="000000"/>
                <w:sz w:val="20"/>
              </w:rPr>
              <w:t xml:space="preserve">, Agree= </w:t>
            </w:r>
            <w:r w:rsidRPr="003843F4">
              <w:rPr>
                <w:rFonts w:ascii="Times New Roman" w:eastAsia="Times New Roman" w:hAnsi="Times New Roman" w:cs="Times New Roman"/>
                <w:b/>
                <w:color w:val="000000"/>
                <w:sz w:val="20"/>
              </w:rPr>
              <w:t xml:space="preserve">82.84% </w:t>
            </w:r>
            <w:r w:rsidRPr="003843F4">
              <w:rPr>
                <w:rFonts w:ascii="Times New Roman" w:eastAsia="Times New Roman" w:hAnsi="Times New Roman" w:cs="Times New Roman"/>
                <w:color w:val="000000"/>
                <w:sz w:val="20"/>
              </w:rPr>
              <w:t>Undecided</w:t>
            </w:r>
            <w:r w:rsidRPr="003843F4">
              <w:rPr>
                <w:rFonts w:ascii="Times New Roman" w:eastAsia="Times New Roman" w:hAnsi="Times New Roman" w:cs="Times New Roman"/>
                <w:b/>
                <w:color w:val="000000"/>
                <w:sz w:val="20"/>
              </w:rPr>
              <w:t>= 14.7</w:t>
            </w:r>
            <w:r w:rsidRPr="003843F4">
              <w:rPr>
                <w:rFonts w:ascii="Times New Roman" w:eastAsia="Times New Roman" w:hAnsi="Times New Roman" w:cs="Times New Roman"/>
                <w:color w:val="000000"/>
                <w:sz w:val="20"/>
              </w:rPr>
              <w:t xml:space="preserve">% </w:t>
            </w:r>
          </w:p>
        </w:tc>
        <w:tc>
          <w:tcPr>
            <w:tcW w:w="720" w:type="dxa"/>
            <w:tcBorders>
              <w:top w:val="single" w:sz="4" w:space="0" w:color="000000"/>
              <w:left w:val="nil"/>
              <w:bottom w:val="single" w:sz="4" w:space="0" w:color="000000"/>
              <w:right w:val="nil"/>
            </w:tcBorders>
          </w:tcPr>
          <w:p w:rsidR="00805FE4" w:rsidRPr="003843F4" w:rsidRDefault="00805FE4" w:rsidP="00805FE4">
            <w:pPr>
              <w:ind w:left="2"/>
              <w:rPr>
                <w:rFonts w:ascii="Times New Roman" w:eastAsia="Times New Roman" w:hAnsi="Times New Roman" w:cs="Times New Roman"/>
                <w:color w:val="000000"/>
                <w:sz w:val="24"/>
              </w:rPr>
            </w:pPr>
          </w:p>
        </w:tc>
        <w:tc>
          <w:tcPr>
            <w:tcW w:w="721" w:type="dxa"/>
            <w:tcBorders>
              <w:top w:val="single" w:sz="4" w:space="0" w:color="000000"/>
              <w:left w:val="nil"/>
              <w:bottom w:val="single" w:sz="4" w:space="0" w:color="000000"/>
              <w:right w:val="nil"/>
            </w:tcBorders>
          </w:tcPr>
          <w:p w:rsidR="00805FE4" w:rsidRPr="003843F4" w:rsidRDefault="00805FE4" w:rsidP="00805FE4">
            <w:pPr>
              <w:ind w:left="1"/>
              <w:rPr>
                <w:rFonts w:ascii="Times New Roman" w:eastAsia="Times New Roman" w:hAnsi="Times New Roman" w:cs="Times New Roman"/>
                <w:color w:val="000000"/>
                <w:sz w:val="24"/>
              </w:rPr>
            </w:pPr>
          </w:p>
        </w:tc>
        <w:tc>
          <w:tcPr>
            <w:tcW w:w="542" w:type="dxa"/>
            <w:tcBorders>
              <w:top w:val="single" w:sz="4" w:space="0" w:color="000000"/>
              <w:left w:val="nil"/>
              <w:bottom w:val="single" w:sz="4" w:space="0" w:color="000000"/>
              <w:right w:val="nil"/>
            </w:tcBorders>
          </w:tcPr>
          <w:p w:rsidR="00805FE4" w:rsidRPr="003843F4" w:rsidRDefault="00805FE4" w:rsidP="00805FE4">
            <w:pPr>
              <w:ind w:left="1"/>
              <w:rPr>
                <w:rFonts w:ascii="Times New Roman" w:eastAsia="Times New Roman" w:hAnsi="Times New Roman" w:cs="Times New Roman"/>
                <w:color w:val="000000"/>
                <w:sz w:val="24"/>
              </w:rPr>
            </w:pPr>
          </w:p>
        </w:tc>
        <w:tc>
          <w:tcPr>
            <w:tcW w:w="445" w:type="dxa"/>
            <w:tcBorders>
              <w:top w:val="single" w:sz="4" w:space="0" w:color="000000"/>
              <w:left w:val="nil"/>
              <w:bottom w:val="single" w:sz="4" w:space="0" w:color="000000"/>
              <w:right w:val="single" w:sz="4" w:space="0" w:color="000000"/>
            </w:tcBorders>
          </w:tcPr>
          <w:p w:rsidR="00805FE4" w:rsidRPr="003843F4" w:rsidRDefault="00805FE4" w:rsidP="00805FE4">
            <w:pPr>
              <w:ind w:left="1"/>
              <w:rPr>
                <w:rFonts w:ascii="Times New Roman" w:eastAsia="Times New Roman" w:hAnsi="Times New Roman" w:cs="Times New Roman"/>
                <w:color w:val="000000"/>
                <w:sz w:val="24"/>
              </w:rPr>
            </w:pPr>
          </w:p>
        </w:tc>
      </w:tr>
    </w:tbl>
    <w:p w:rsidR="003843F4" w:rsidRPr="003843F4" w:rsidRDefault="003843F4" w:rsidP="003843F4">
      <w:pPr>
        <w:spacing w:after="106"/>
        <w:ind w:left="365" w:right="228"/>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4"/>
        </w:rPr>
        <w:t>Source:</w:t>
      </w:r>
      <w:r w:rsidRPr="003843F4">
        <w:rPr>
          <w:rFonts w:ascii="Times New Roman" w:eastAsia="Times New Roman" w:hAnsi="Times New Roman" w:cs="Times New Roman"/>
          <w:color w:val="000000"/>
          <w:sz w:val="24"/>
        </w:rPr>
        <w:t xml:space="preserve"> Sample Survey, 2025  </w:t>
      </w:r>
    </w:p>
    <w:p w:rsidR="00BE16B1" w:rsidRDefault="003843F4" w:rsidP="00BE16B1">
      <w:pPr>
        <w:spacing w:after="5" w:line="357"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According to the above table 4.</w:t>
      </w:r>
      <w:r w:rsidR="00906B24">
        <w:rPr>
          <w:rFonts w:ascii="Times New Roman" w:eastAsia="Times New Roman" w:hAnsi="Times New Roman" w:cs="Times New Roman"/>
          <w:color w:val="000000"/>
          <w:sz w:val="24"/>
        </w:rPr>
        <w:t>1</w:t>
      </w:r>
      <w:r w:rsidRPr="003843F4">
        <w:rPr>
          <w:rFonts w:ascii="Times New Roman" w:eastAsia="Times New Roman" w:hAnsi="Times New Roman" w:cs="Times New Roman"/>
          <w:color w:val="000000"/>
          <w:sz w:val="24"/>
        </w:rPr>
        <w:t>. A majority 82.84 % of the respondents said Agree on the Organizational Performance but respondents of 14.7% undecided while 2</w:t>
      </w:r>
      <w:r w:rsidR="000A5A02">
        <w:rPr>
          <w:rFonts w:ascii="Times New Roman" w:eastAsia="Times New Roman" w:hAnsi="Times New Roman" w:cs="Times New Roman"/>
          <w:color w:val="000000"/>
          <w:sz w:val="24"/>
        </w:rPr>
        <w:t xml:space="preserve">.47% respondents are disagree. </w:t>
      </w:r>
      <w:r w:rsidRPr="003843F4">
        <w:rPr>
          <w:rFonts w:ascii="Times New Roman" w:eastAsia="Times New Roman" w:hAnsi="Times New Roman" w:cs="Times New Roman"/>
          <w:color w:val="000000"/>
          <w:sz w:val="24"/>
        </w:rPr>
        <w:t xml:space="preserve">We can also understand from the mean value 4.14 which shows that Organizational performance </w:t>
      </w:r>
      <w:r w:rsidR="000A5A02" w:rsidRPr="003843F4">
        <w:rPr>
          <w:rFonts w:ascii="Times New Roman" w:eastAsia="Times New Roman" w:hAnsi="Times New Roman" w:cs="Times New Roman"/>
          <w:color w:val="000000"/>
          <w:sz w:val="24"/>
        </w:rPr>
        <w:t>of</w:t>
      </w:r>
      <w:r w:rsidR="000A5A02">
        <w:rPr>
          <w:rFonts w:ascii="Times New Roman" w:eastAsia="Times New Roman" w:hAnsi="Times New Roman" w:cs="Times New Roman"/>
          <w:color w:val="000000"/>
          <w:sz w:val="24"/>
        </w:rPr>
        <w:t xml:space="preserve"> </w:t>
      </w:r>
      <w:r w:rsidR="000A5A02" w:rsidRPr="003843F4">
        <w:rPr>
          <w:rFonts w:ascii="Times New Roman" w:eastAsia="Times New Roman" w:hAnsi="Times New Roman" w:cs="Times New Roman"/>
          <w:color w:val="000000"/>
          <w:sz w:val="24"/>
        </w:rPr>
        <w:t>Dangote</w:t>
      </w:r>
      <w:r w:rsidR="000A5A02">
        <w:rPr>
          <w:rFonts w:ascii="Times New Roman" w:hAnsi="Times New Roman" w:cs="Times New Roman"/>
          <w:sz w:val="24"/>
          <w:szCs w:val="24"/>
        </w:rPr>
        <w:t xml:space="preserve"> </w:t>
      </w:r>
      <w:r w:rsidR="000A5A02" w:rsidRPr="003843F4">
        <w:rPr>
          <w:rFonts w:ascii="Times New Roman" w:hAnsi="Times New Roman" w:cs="Times New Roman"/>
          <w:sz w:val="24"/>
          <w:szCs w:val="24"/>
        </w:rPr>
        <w:t>Cement</w:t>
      </w:r>
      <w:r w:rsidRPr="003843F4">
        <w:rPr>
          <w:rFonts w:ascii="Times New Roman" w:hAnsi="Times New Roman" w:cs="Times New Roman"/>
          <w:sz w:val="24"/>
          <w:szCs w:val="24"/>
        </w:rPr>
        <w:t xml:space="preserve"> Factory</w:t>
      </w:r>
      <w:r w:rsidRPr="003843F4">
        <w:rPr>
          <w:rFonts w:ascii="Times New Roman" w:eastAsia="Times New Roman" w:hAnsi="Times New Roman" w:cs="Times New Roman"/>
          <w:color w:val="000000"/>
          <w:sz w:val="24"/>
        </w:rPr>
        <w:t xml:space="preserve"> in Ada’a Berga is high because the mean value is considered as high.  </w:t>
      </w:r>
    </w:p>
    <w:p w:rsidR="003843F4" w:rsidRPr="00821615" w:rsidRDefault="003843F4" w:rsidP="00A45804">
      <w:pPr>
        <w:pStyle w:val="Heading2"/>
        <w:spacing w:line="360" w:lineRule="auto"/>
        <w:ind w:left="-720"/>
        <w:rPr>
          <w:rFonts w:ascii="Times New Roman" w:eastAsia="Times New Roman" w:hAnsi="Times New Roman" w:cs="Times New Roman"/>
          <w:b/>
          <w:color w:val="000000" w:themeColor="text1"/>
          <w:sz w:val="28"/>
          <w:szCs w:val="28"/>
        </w:rPr>
      </w:pPr>
      <w:bookmarkStart w:id="162" w:name="_Toc197408580"/>
      <w:r w:rsidRPr="00821615">
        <w:rPr>
          <w:rFonts w:ascii="Times New Roman" w:eastAsia="Times New Roman" w:hAnsi="Times New Roman" w:cs="Times New Roman"/>
          <w:b/>
          <w:color w:val="000000" w:themeColor="text1"/>
          <w:sz w:val="28"/>
          <w:szCs w:val="28"/>
        </w:rPr>
        <w:t>4.</w:t>
      </w:r>
      <w:r w:rsidR="00BE16B1" w:rsidRPr="00821615">
        <w:rPr>
          <w:rFonts w:ascii="Times New Roman" w:eastAsia="Times New Roman" w:hAnsi="Times New Roman" w:cs="Times New Roman"/>
          <w:b/>
          <w:color w:val="000000" w:themeColor="text1"/>
          <w:sz w:val="28"/>
          <w:szCs w:val="28"/>
        </w:rPr>
        <w:t>8</w:t>
      </w:r>
      <w:r w:rsidRPr="00821615">
        <w:rPr>
          <w:rFonts w:ascii="Times New Roman" w:eastAsia="Times New Roman" w:hAnsi="Times New Roman" w:cs="Times New Roman"/>
          <w:b/>
          <w:color w:val="000000" w:themeColor="text1"/>
          <w:sz w:val="28"/>
          <w:szCs w:val="28"/>
        </w:rPr>
        <w:t>.2. Strategic supplier partnership</w:t>
      </w:r>
      <w:bookmarkEnd w:id="162"/>
    </w:p>
    <w:p w:rsidR="0091501A" w:rsidRPr="0091501A" w:rsidRDefault="0091501A" w:rsidP="0091501A">
      <w:pPr>
        <w:pStyle w:val="Caption"/>
        <w:keepNext/>
        <w:ind w:left="0" w:firstLine="0"/>
        <w:jc w:val="left"/>
        <w:rPr>
          <w:sz w:val="24"/>
          <w:szCs w:val="24"/>
        </w:rPr>
      </w:pPr>
      <w:bookmarkStart w:id="163" w:name="_Toc166956372"/>
      <w:r w:rsidRPr="0091501A">
        <w:rPr>
          <w:sz w:val="24"/>
          <w:szCs w:val="24"/>
        </w:rPr>
        <w:t xml:space="preserve">Table </w:t>
      </w:r>
      <w:r w:rsidR="008D199A" w:rsidRPr="0091501A">
        <w:rPr>
          <w:sz w:val="24"/>
          <w:szCs w:val="24"/>
        </w:rPr>
        <w:fldChar w:fldCharType="begin"/>
      </w:r>
      <w:r w:rsidRPr="0091501A">
        <w:rPr>
          <w:sz w:val="24"/>
          <w:szCs w:val="24"/>
        </w:rPr>
        <w:instrText xml:space="preserve"> SEQ Table \* ARABIC </w:instrText>
      </w:r>
      <w:r w:rsidR="008D199A" w:rsidRPr="0091501A">
        <w:rPr>
          <w:sz w:val="24"/>
          <w:szCs w:val="24"/>
        </w:rPr>
        <w:fldChar w:fldCharType="separate"/>
      </w:r>
      <w:r w:rsidR="000B128C">
        <w:rPr>
          <w:noProof/>
          <w:sz w:val="24"/>
          <w:szCs w:val="24"/>
        </w:rPr>
        <w:t>3</w:t>
      </w:r>
      <w:r w:rsidR="008D199A" w:rsidRPr="0091501A">
        <w:rPr>
          <w:sz w:val="24"/>
          <w:szCs w:val="24"/>
        </w:rPr>
        <w:fldChar w:fldCharType="end"/>
      </w:r>
      <w:r w:rsidRPr="0091501A">
        <w:rPr>
          <w:sz w:val="24"/>
          <w:szCs w:val="24"/>
        </w:rPr>
        <w:t>. Strategic Supplier partnership</w:t>
      </w:r>
      <w:bookmarkEnd w:id="163"/>
    </w:p>
    <w:tbl>
      <w:tblPr>
        <w:tblStyle w:val="TableGrid"/>
        <w:tblW w:w="10283" w:type="dxa"/>
        <w:tblInd w:w="-813" w:type="dxa"/>
        <w:tblCellMar>
          <w:right w:w="27" w:type="dxa"/>
        </w:tblCellMar>
        <w:tblLook w:val="04A0" w:firstRow="1" w:lastRow="0" w:firstColumn="1" w:lastColumn="0" w:noHBand="0" w:noVBand="1"/>
      </w:tblPr>
      <w:tblGrid>
        <w:gridCol w:w="733"/>
        <w:gridCol w:w="634"/>
        <w:gridCol w:w="807"/>
        <w:gridCol w:w="634"/>
        <w:gridCol w:w="807"/>
        <w:gridCol w:w="634"/>
        <w:gridCol w:w="696"/>
        <w:gridCol w:w="629"/>
        <w:gridCol w:w="811"/>
        <w:gridCol w:w="653"/>
        <w:gridCol w:w="812"/>
        <w:gridCol w:w="720"/>
        <w:gridCol w:w="720"/>
        <w:gridCol w:w="543"/>
        <w:gridCol w:w="450"/>
      </w:tblGrid>
      <w:tr w:rsidR="003843F4" w:rsidRPr="003843F4" w:rsidTr="00A45804">
        <w:trPr>
          <w:trHeight w:val="503"/>
        </w:trPr>
        <w:tc>
          <w:tcPr>
            <w:tcW w:w="733"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04"/>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Item </w:t>
            </w:r>
          </w:p>
        </w:tc>
        <w:tc>
          <w:tcPr>
            <w:tcW w:w="1441"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76"/>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Strongly </w:t>
            </w:r>
          </w:p>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Disagree </w:t>
            </w:r>
          </w:p>
        </w:tc>
        <w:tc>
          <w:tcPr>
            <w:tcW w:w="1441"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Disagree </w:t>
            </w:r>
          </w:p>
        </w:tc>
        <w:tc>
          <w:tcPr>
            <w:tcW w:w="1330"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undecided </w:t>
            </w:r>
          </w:p>
        </w:tc>
        <w:tc>
          <w:tcPr>
            <w:tcW w:w="1440"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Agree </w:t>
            </w:r>
          </w:p>
        </w:tc>
        <w:tc>
          <w:tcPr>
            <w:tcW w:w="1465"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06" w:right="39"/>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Strongly Agree </w:t>
            </w:r>
          </w:p>
        </w:tc>
        <w:tc>
          <w:tcPr>
            <w:tcW w:w="720"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Mean </w:t>
            </w:r>
          </w:p>
        </w:tc>
        <w:tc>
          <w:tcPr>
            <w:tcW w:w="720"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73"/>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St. </w:t>
            </w:r>
          </w:p>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Dev. </w:t>
            </w:r>
          </w:p>
        </w:tc>
        <w:tc>
          <w:tcPr>
            <w:tcW w:w="543"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67"/>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Mi</w:t>
            </w:r>
          </w:p>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n </w:t>
            </w:r>
          </w:p>
        </w:tc>
        <w:tc>
          <w:tcPr>
            <w:tcW w:w="450"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70"/>
              <w:ind w:left="106"/>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M</w:t>
            </w:r>
          </w:p>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ax </w:t>
            </w:r>
          </w:p>
        </w:tc>
      </w:tr>
      <w:tr w:rsidR="003843F4" w:rsidRPr="003843F4" w:rsidTr="00A45804">
        <w:trPr>
          <w:trHeight w:val="365"/>
        </w:trPr>
        <w:tc>
          <w:tcPr>
            <w:tcW w:w="0" w:type="auto"/>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c>
          <w:tcPr>
            <w:tcW w:w="634"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07"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34"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07"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34"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696"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29"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11"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53"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12"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29"/>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0" w:type="auto"/>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c>
          <w:tcPr>
            <w:tcW w:w="0" w:type="auto"/>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c>
          <w:tcPr>
            <w:tcW w:w="0" w:type="auto"/>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c>
          <w:tcPr>
            <w:tcW w:w="0" w:type="auto"/>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r>
      <w:tr w:rsidR="003843F4" w:rsidRPr="003843F4" w:rsidTr="00A45804">
        <w:trPr>
          <w:trHeight w:val="370"/>
        </w:trPr>
        <w:tc>
          <w:tcPr>
            <w:tcW w:w="73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4"/>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SSP1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9</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8.8%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18</w:t>
            </w:r>
          </w:p>
        </w:tc>
        <w:tc>
          <w:tcPr>
            <w:tcW w:w="696"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17.6% </w:t>
            </w:r>
          </w:p>
        </w:tc>
        <w:tc>
          <w:tcPr>
            <w:tcW w:w="629"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46</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45.1% </w:t>
            </w:r>
          </w:p>
        </w:tc>
        <w:tc>
          <w:tcPr>
            <w:tcW w:w="65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28</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27.5%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3.89</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.943</w:t>
            </w:r>
          </w:p>
        </w:tc>
        <w:tc>
          <w:tcPr>
            <w:tcW w:w="54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5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A45804">
        <w:trPr>
          <w:trHeight w:val="365"/>
        </w:trPr>
        <w:tc>
          <w:tcPr>
            <w:tcW w:w="73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4"/>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SSP2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0</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15 </w:t>
            </w:r>
          </w:p>
        </w:tc>
        <w:tc>
          <w:tcPr>
            <w:tcW w:w="696"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14.7% </w:t>
            </w:r>
          </w:p>
        </w:tc>
        <w:tc>
          <w:tcPr>
            <w:tcW w:w="629"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62</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60.8% </w:t>
            </w:r>
          </w:p>
        </w:tc>
        <w:tc>
          <w:tcPr>
            <w:tcW w:w="65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23</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22.5%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4.04</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.674</w:t>
            </w:r>
          </w:p>
        </w:tc>
        <w:tc>
          <w:tcPr>
            <w:tcW w:w="54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5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A45804">
        <w:trPr>
          <w:trHeight w:val="370"/>
        </w:trPr>
        <w:tc>
          <w:tcPr>
            <w:tcW w:w="73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4"/>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SSP3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5</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4.9%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20</w:t>
            </w:r>
          </w:p>
        </w:tc>
        <w:tc>
          <w:tcPr>
            <w:tcW w:w="696"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19.6% </w:t>
            </w:r>
          </w:p>
        </w:tc>
        <w:tc>
          <w:tcPr>
            <w:tcW w:w="629"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48</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47.1% </w:t>
            </w:r>
          </w:p>
        </w:tc>
        <w:tc>
          <w:tcPr>
            <w:tcW w:w="65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29</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28.4%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3.99</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.826</w:t>
            </w:r>
          </w:p>
        </w:tc>
        <w:tc>
          <w:tcPr>
            <w:tcW w:w="54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5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A45804">
        <w:trPr>
          <w:trHeight w:val="365"/>
        </w:trPr>
        <w:tc>
          <w:tcPr>
            <w:tcW w:w="73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4"/>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SSP4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21 </w:t>
            </w:r>
          </w:p>
        </w:tc>
        <w:tc>
          <w:tcPr>
            <w:tcW w:w="696"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20.6% </w:t>
            </w:r>
          </w:p>
        </w:tc>
        <w:tc>
          <w:tcPr>
            <w:tcW w:w="629"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42 </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41.2% </w:t>
            </w:r>
          </w:p>
        </w:tc>
        <w:tc>
          <w:tcPr>
            <w:tcW w:w="65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38</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37.3%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4.15</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.776</w:t>
            </w:r>
          </w:p>
        </w:tc>
        <w:tc>
          <w:tcPr>
            <w:tcW w:w="54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5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A45804">
        <w:trPr>
          <w:trHeight w:val="370"/>
        </w:trPr>
        <w:tc>
          <w:tcPr>
            <w:tcW w:w="73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4"/>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SSP5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0</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4</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3.9%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0"/>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16</w:t>
            </w:r>
          </w:p>
        </w:tc>
        <w:tc>
          <w:tcPr>
            <w:tcW w:w="696"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15.7% </w:t>
            </w:r>
          </w:p>
        </w:tc>
        <w:tc>
          <w:tcPr>
            <w:tcW w:w="629"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57</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55.9% </w:t>
            </w:r>
          </w:p>
        </w:tc>
        <w:tc>
          <w:tcPr>
            <w:tcW w:w="65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25</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24.5%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4.01</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.751</w:t>
            </w:r>
          </w:p>
        </w:tc>
        <w:tc>
          <w:tcPr>
            <w:tcW w:w="54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5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A45804">
        <w:trPr>
          <w:trHeight w:val="402"/>
        </w:trPr>
        <w:tc>
          <w:tcPr>
            <w:tcW w:w="1367" w:type="dxa"/>
            <w:gridSpan w:val="2"/>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4"/>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Average  </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0.2 </w:t>
            </w:r>
          </w:p>
        </w:tc>
        <w:tc>
          <w:tcPr>
            <w:tcW w:w="634"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10"/>
              <w:rPr>
                <w:rFonts w:ascii="Times New Roman" w:eastAsia="Times New Roman" w:hAnsi="Times New Roman" w:cs="Times New Roman"/>
                <w:color w:val="000000"/>
                <w:sz w:val="24"/>
              </w:rPr>
            </w:pP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11"/>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4.12 </w:t>
            </w:r>
          </w:p>
        </w:tc>
        <w:tc>
          <w:tcPr>
            <w:tcW w:w="634"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10"/>
              <w:rPr>
                <w:rFonts w:ascii="Times New Roman" w:eastAsia="Times New Roman" w:hAnsi="Times New Roman" w:cs="Times New Roman"/>
                <w:color w:val="000000"/>
                <w:sz w:val="24"/>
              </w:rPr>
            </w:pPr>
          </w:p>
        </w:tc>
        <w:tc>
          <w:tcPr>
            <w:tcW w:w="696"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17.64 </w:t>
            </w:r>
          </w:p>
        </w:tc>
        <w:tc>
          <w:tcPr>
            <w:tcW w:w="62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50.02 </w:t>
            </w:r>
          </w:p>
        </w:tc>
        <w:tc>
          <w:tcPr>
            <w:tcW w:w="653"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28.04 </w:t>
            </w:r>
          </w:p>
        </w:tc>
        <w:tc>
          <w:tcPr>
            <w:tcW w:w="720"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b/>
                <w:color w:val="000000"/>
                <w:sz w:val="20"/>
                <w:szCs w:val="20"/>
              </w:rPr>
            </w:pPr>
            <w:r w:rsidRPr="003843F4">
              <w:rPr>
                <w:rFonts w:ascii="Times New Roman" w:eastAsia="Times New Roman" w:hAnsi="Times New Roman" w:cs="Times New Roman"/>
                <w:b/>
                <w:color w:val="000000"/>
                <w:sz w:val="20"/>
                <w:szCs w:val="20"/>
              </w:rPr>
              <w:t>4.016</w:t>
            </w:r>
          </w:p>
        </w:tc>
        <w:tc>
          <w:tcPr>
            <w:tcW w:w="720"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b/>
                <w:color w:val="000000"/>
                <w:sz w:val="20"/>
                <w:szCs w:val="20"/>
              </w:rPr>
            </w:pPr>
            <w:r w:rsidRPr="003843F4">
              <w:rPr>
                <w:rFonts w:ascii="Times New Roman" w:eastAsia="Times New Roman" w:hAnsi="Times New Roman" w:cs="Times New Roman"/>
                <w:b/>
                <w:color w:val="000000"/>
                <w:sz w:val="20"/>
                <w:szCs w:val="20"/>
              </w:rPr>
              <w:t>.794</w:t>
            </w:r>
          </w:p>
        </w:tc>
        <w:tc>
          <w:tcPr>
            <w:tcW w:w="543"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11"/>
              <w:rPr>
                <w:rFonts w:ascii="Times New Roman" w:eastAsia="Times New Roman" w:hAnsi="Times New Roman" w:cs="Times New Roman"/>
                <w:color w:val="000000"/>
                <w:sz w:val="24"/>
              </w:rPr>
            </w:pPr>
          </w:p>
        </w:tc>
        <w:tc>
          <w:tcPr>
            <w:tcW w:w="450"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06"/>
              <w:rPr>
                <w:rFonts w:ascii="Times New Roman" w:eastAsia="Times New Roman" w:hAnsi="Times New Roman" w:cs="Times New Roman"/>
                <w:color w:val="000000"/>
                <w:sz w:val="24"/>
              </w:rPr>
            </w:pPr>
          </w:p>
        </w:tc>
      </w:tr>
      <w:tr w:rsidR="003843F4" w:rsidRPr="003843F4" w:rsidTr="00A45804">
        <w:trPr>
          <w:trHeight w:val="472"/>
        </w:trPr>
        <w:tc>
          <w:tcPr>
            <w:tcW w:w="7850" w:type="dxa"/>
            <w:gridSpan w:val="11"/>
            <w:tcBorders>
              <w:top w:val="single" w:sz="4" w:space="0" w:color="000000"/>
              <w:left w:val="single" w:sz="4" w:space="0" w:color="000000"/>
              <w:bottom w:val="single" w:sz="4" w:space="0" w:color="000000"/>
              <w:right w:val="nil"/>
            </w:tcBorders>
          </w:tcPr>
          <w:p w:rsidR="003843F4" w:rsidRPr="003843F4" w:rsidRDefault="003843F4" w:rsidP="003843F4">
            <w:pPr>
              <w:ind w:left="104"/>
              <w:rPr>
                <w:rFonts w:ascii="Times New Roman" w:eastAsia="Times New Roman" w:hAnsi="Times New Roman" w:cs="Times New Roman"/>
                <w:color w:val="000000"/>
                <w:sz w:val="24"/>
              </w:rPr>
            </w:pPr>
            <w:r w:rsidRPr="003843F4">
              <w:rPr>
                <w:rFonts w:ascii="Times New Roman" w:eastAsia="Times New Roman" w:hAnsi="Times New Roman" w:cs="Times New Roman"/>
                <w:sz w:val="20"/>
              </w:rPr>
              <w:t xml:space="preserve">Over All Average Mean= </w:t>
            </w:r>
            <w:r w:rsidRPr="003843F4">
              <w:rPr>
                <w:rFonts w:ascii="Times New Roman" w:eastAsia="Times New Roman" w:hAnsi="Times New Roman" w:cs="Times New Roman"/>
                <w:b/>
                <w:sz w:val="20"/>
              </w:rPr>
              <w:t>4.016</w:t>
            </w:r>
            <w:r w:rsidRPr="003843F4">
              <w:rPr>
                <w:rFonts w:ascii="Times New Roman" w:eastAsia="Times New Roman" w:hAnsi="Times New Roman" w:cs="Times New Roman"/>
                <w:sz w:val="20"/>
              </w:rPr>
              <w:t xml:space="preserve">, Disagree= </w:t>
            </w:r>
            <w:r w:rsidRPr="003843F4">
              <w:rPr>
                <w:rFonts w:ascii="Times New Roman" w:eastAsia="Times New Roman" w:hAnsi="Times New Roman" w:cs="Times New Roman"/>
                <w:b/>
                <w:sz w:val="20"/>
              </w:rPr>
              <w:t>4.32 %</w:t>
            </w:r>
            <w:r w:rsidRPr="003843F4">
              <w:rPr>
                <w:rFonts w:ascii="Times New Roman" w:eastAsia="Times New Roman" w:hAnsi="Times New Roman" w:cs="Times New Roman"/>
                <w:sz w:val="20"/>
              </w:rPr>
              <w:t xml:space="preserve">, Agree= </w:t>
            </w:r>
            <w:r w:rsidRPr="003843F4">
              <w:rPr>
                <w:rFonts w:ascii="Times New Roman" w:eastAsia="Times New Roman" w:hAnsi="Times New Roman" w:cs="Times New Roman"/>
                <w:b/>
                <w:sz w:val="20"/>
              </w:rPr>
              <w:t xml:space="preserve">78.06% </w:t>
            </w:r>
            <w:r w:rsidRPr="003843F4">
              <w:rPr>
                <w:rFonts w:ascii="Times New Roman" w:eastAsia="Times New Roman" w:hAnsi="Times New Roman" w:cs="Times New Roman"/>
                <w:sz w:val="20"/>
              </w:rPr>
              <w:t>Undecided</w:t>
            </w:r>
            <w:r w:rsidRPr="003843F4">
              <w:rPr>
                <w:rFonts w:ascii="Times New Roman" w:eastAsia="Times New Roman" w:hAnsi="Times New Roman" w:cs="Times New Roman"/>
                <w:b/>
                <w:sz w:val="20"/>
              </w:rPr>
              <w:t>= 17.64</w:t>
            </w:r>
            <w:r w:rsidRPr="003843F4">
              <w:rPr>
                <w:rFonts w:ascii="Times New Roman" w:eastAsia="Times New Roman" w:hAnsi="Times New Roman" w:cs="Times New Roman"/>
                <w:sz w:val="20"/>
              </w:rPr>
              <w:t xml:space="preserve">% </w:t>
            </w:r>
          </w:p>
        </w:tc>
        <w:tc>
          <w:tcPr>
            <w:tcW w:w="720" w:type="dxa"/>
            <w:tcBorders>
              <w:top w:val="single" w:sz="4" w:space="0" w:color="000000"/>
              <w:left w:val="nil"/>
              <w:bottom w:val="single" w:sz="4" w:space="0" w:color="000000"/>
              <w:right w:val="nil"/>
            </w:tcBorders>
          </w:tcPr>
          <w:p w:rsidR="003843F4" w:rsidRPr="003843F4" w:rsidRDefault="003843F4" w:rsidP="003843F4">
            <w:pPr>
              <w:ind w:left="106"/>
              <w:rPr>
                <w:rFonts w:ascii="Times New Roman" w:eastAsia="Times New Roman" w:hAnsi="Times New Roman" w:cs="Times New Roman"/>
                <w:color w:val="000000"/>
                <w:sz w:val="24"/>
              </w:rPr>
            </w:pPr>
          </w:p>
        </w:tc>
        <w:tc>
          <w:tcPr>
            <w:tcW w:w="720" w:type="dxa"/>
            <w:tcBorders>
              <w:top w:val="single" w:sz="4" w:space="0" w:color="000000"/>
              <w:left w:val="nil"/>
              <w:bottom w:val="single" w:sz="4" w:space="0" w:color="000000"/>
              <w:right w:val="nil"/>
            </w:tcBorders>
          </w:tcPr>
          <w:p w:rsidR="003843F4" w:rsidRPr="003843F4" w:rsidRDefault="003843F4" w:rsidP="003843F4">
            <w:pPr>
              <w:ind w:left="106"/>
              <w:rPr>
                <w:rFonts w:ascii="Times New Roman" w:eastAsia="Times New Roman" w:hAnsi="Times New Roman" w:cs="Times New Roman"/>
                <w:color w:val="000000"/>
                <w:sz w:val="24"/>
              </w:rPr>
            </w:pPr>
          </w:p>
        </w:tc>
        <w:tc>
          <w:tcPr>
            <w:tcW w:w="543" w:type="dxa"/>
            <w:tcBorders>
              <w:top w:val="single" w:sz="4" w:space="0" w:color="000000"/>
              <w:left w:val="nil"/>
              <w:bottom w:val="single" w:sz="4" w:space="0" w:color="000000"/>
              <w:right w:val="nil"/>
            </w:tcBorders>
          </w:tcPr>
          <w:p w:rsidR="003843F4" w:rsidRPr="003843F4" w:rsidRDefault="003843F4" w:rsidP="003843F4">
            <w:pPr>
              <w:ind w:left="106"/>
              <w:rPr>
                <w:rFonts w:ascii="Times New Roman" w:eastAsia="Times New Roman" w:hAnsi="Times New Roman" w:cs="Times New Roman"/>
                <w:color w:val="000000"/>
                <w:sz w:val="24"/>
              </w:rPr>
            </w:pPr>
          </w:p>
        </w:tc>
        <w:tc>
          <w:tcPr>
            <w:tcW w:w="450" w:type="dxa"/>
            <w:tcBorders>
              <w:top w:val="single" w:sz="4" w:space="0" w:color="000000"/>
              <w:left w:val="nil"/>
              <w:bottom w:val="single" w:sz="4" w:space="0" w:color="000000"/>
              <w:right w:val="single" w:sz="4" w:space="0" w:color="000000"/>
            </w:tcBorders>
          </w:tcPr>
          <w:p w:rsidR="003843F4" w:rsidRPr="003843F4" w:rsidRDefault="003843F4" w:rsidP="003843F4">
            <w:pPr>
              <w:ind w:left="106"/>
              <w:rPr>
                <w:rFonts w:ascii="Times New Roman" w:eastAsia="Times New Roman" w:hAnsi="Times New Roman" w:cs="Times New Roman"/>
                <w:color w:val="000000"/>
                <w:sz w:val="24"/>
              </w:rPr>
            </w:pPr>
          </w:p>
        </w:tc>
      </w:tr>
    </w:tbl>
    <w:p w:rsidR="003843F4" w:rsidRPr="003843F4" w:rsidRDefault="003843F4" w:rsidP="003843F4">
      <w:pPr>
        <w:spacing w:after="106" w:line="265" w:lineRule="auto"/>
        <w:ind w:left="365" w:right="228" w:hanging="10"/>
        <w:jc w:val="both"/>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4"/>
        </w:rPr>
        <w:t>Source:</w:t>
      </w:r>
      <w:r w:rsidRPr="003843F4">
        <w:rPr>
          <w:rFonts w:ascii="Times New Roman" w:eastAsia="Times New Roman" w:hAnsi="Times New Roman" w:cs="Times New Roman"/>
          <w:color w:val="000000"/>
          <w:sz w:val="24"/>
        </w:rPr>
        <w:t xml:space="preserve"> Sample Survey, 2025  </w:t>
      </w:r>
    </w:p>
    <w:p w:rsidR="003843F4" w:rsidRPr="003843F4" w:rsidRDefault="003843F4" w:rsidP="003843F4">
      <w:pPr>
        <w:spacing w:after="108"/>
        <w:ind w:left="360"/>
        <w:rPr>
          <w:rFonts w:ascii="Times New Roman" w:eastAsia="Times New Roman" w:hAnsi="Times New Roman" w:cs="Times New Roman"/>
          <w:color w:val="000000"/>
          <w:sz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spacing w:after="71" w:line="360" w:lineRule="auto"/>
        <w:ind w:right="228"/>
        <w:jc w:val="both"/>
        <w:rPr>
          <w:rFonts w:ascii="Times New Roman" w:eastAsia="Times New Roman" w:hAnsi="Times New Roman" w:cs="Times New Roman"/>
          <w:color w:val="000000"/>
          <w:sz w:val="24"/>
        </w:rPr>
      </w:pPr>
    </w:p>
    <w:p w:rsidR="003843F4" w:rsidRPr="003843F4" w:rsidRDefault="003843F4" w:rsidP="00A45804">
      <w:pPr>
        <w:spacing w:after="5" w:line="352" w:lineRule="auto"/>
        <w:ind w:left="-540" w:right="228"/>
        <w:jc w:val="both"/>
        <w:rPr>
          <w:rFonts w:ascii="Times New Roman" w:eastAsia="Times New Roman" w:hAnsi="Times New Roman" w:cs="Times New Roman"/>
          <w:color w:val="000000" w:themeColor="text1"/>
          <w:sz w:val="24"/>
        </w:rPr>
      </w:pPr>
      <w:r w:rsidRPr="003843F4">
        <w:rPr>
          <w:rFonts w:ascii="Times New Roman" w:eastAsia="Times New Roman" w:hAnsi="Times New Roman" w:cs="Times New Roman"/>
          <w:color w:val="000000" w:themeColor="text1"/>
          <w:sz w:val="24"/>
        </w:rPr>
        <w:t>The above table 4.</w:t>
      </w:r>
      <w:r w:rsidR="00E547E6">
        <w:rPr>
          <w:rFonts w:ascii="Times New Roman" w:eastAsia="Times New Roman" w:hAnsi="Times New Roman" w:cs="Times New Roman"/>
          <w:color w:val="000000" w:themeColor="text1"/>
          <w:sz w:val="24"/>
        </w:rPr>
        <w:t>2</w:t>
      </w:r>
      <w:r w:rsidRPr="003843F4">
        <w:rPr>
          <w:rFonts w:ascii="Times New Roman" w:eastAsia="Times New Roman" w:hAnsi="Times New Roman" w:cs="Times New Roman"/>
          <w:color w:val="000000" w:themeColor="text1"/>
          <w:sz w:val="24"/>
        </w:rPr>
        <w:t xml:space="preserve">.Show that the averages mean score of Strategic Supplier Partnership is 4.016 which can be considered as high mean score. This also explained by average percentiles 78.06 % are agree to the Strategic Supplier Partnership to contribute the Organizational Performance and 17.64 % are undecided while the remaining 4.32 % are disagree. From these responses: we can conclude that the respondents are satisfied with Strategic supplier partnership in the selected area of the study.   </w:t>
      </w:r>
    </w:p>
    <w:p w:rsidR="003843F4" w:rsidRPr="00821615" w:rsidRDefault="003843F4" w:rsidP="00A45804">
      <w:pPr>
        <w:pStyle w:val="Heading2"/>
        <w:ind w:left="-540"/>
        <w:rPr>
          <w:rFonts w:ascii="Times New Roman" w:eastAsia="Times New Roman" w:hAnsi="Times New Roman" w:cs="Times New Roman"/>
          <w:b/>
          <w:color w:val="000000" w:themeColor="text1"/>
          <w:sz w:val="28"/>
          <w:szCs w:val="28"/>
        </w:rPr>
      </w:pPr>
      <w:bookmarkStart w:id="164" w:name="_Toc197408581"/>
      <w:r w:rsidRPr="00821615">
        <w:rPr>
          <w:rFonts w:ascii="Times New Roman" w:eastAsia="Times New Roman" w:hAnsi="Times New Roman" w:cs="Times New Roman"/>
          <w:b/>
          <w:color w:val="000000" w:themeColor="text1"/>
          <w:sz w:val="28"/>
          <w:szCs w:val="28"/>
        </w:rPr>
        <w:t>4.</w:t>
      </w:r>
      <w:r w:rsidR="00BE16B1" w:rsidRPr="00821615">
        <w:rPr>
          <w:rFonts w:ascii="Times New Roman" w:eastAsia="Times New Roman" w:hAnsi="Times New Roman" w:cs="Times New Roman"/>
          <w:b/>
          <w:color w:val="000000" w:themeColor="text1"/>
          <w:sz w:val="28"/>
          <w:szCs w:val="28"/>
        </w:rPr>
        <w:t>8</w:t>
      </w:r>
      <w:r w:rsidRPr="00821615">
        <w:rPr>
          <w:rFonts w:ascii="Times New Roman" w:eastAsia="Times New Roman" w:hAnsi="Times New Roman" w:cs="Times New Roman"/>
          <w:b/>
          <w:color w:val="000000" w:themeColor="text1"/>
          <w:sz w:val="28"/>
          <w:szCs w:val="28"/>
        </w:rPr>
        <w:t>.3. Material Flow Management</w:t>
      </w:r>
      <w:bookmarkEnd w:id="164"/>
    </w:p>
    <w:p w:rsidR="003843F4" w:rsidRPr="003843F4" w:rsidRDefault="003843F4" w:rsidP="003843F4">
      <w:pPr>
        <w:spacing w:after="0"/>
        <w:ind w:left="360"/>
        <w:rPr>
          <w:rFonts w:ascii="Times New Roman" w:eastAsia="Times New Roman" w:hAnsi="Times New Roman" w:cs="Times New Roman"/>
          <w:color w:val="000000"/>
          <w:sz w:val="24"/>
        </w:rPr>
      </w:pPr>
    </w:p>
    <w:p w:rsidR="0091501A" w:rsidRPr="0091501A" w:rsidRDefault="0091501A" w:rsidP="00A45804">
      <w:pPr>
        <w:pStyle w:val="Caption"/>
        <w:keepNext/>
        <w:ind w:left="0" w:hanging="540"/>
        <w:jc w:val="left"/>
        <w:rPr>
          <w:sz w:val="24"/>
          <w:szCs w:val="24"/>
        </w:rPr>
      </w:pPr>
      <w:bookmarkStart w:id="165" w:name="_Toc166956373"/>
      <w:r w:rsidRPr="0091501A">
        <w:rPr>
          <w:sz w:val="24"/>
          <w:szCs w:val="24"/>
        </w:rPr>
        <w:t xml:space="preserve">Table </w:t>
      </w:r>
      <w:r w:rsidR="008D199A" w:rsidRPr="0091501A">
        <w:rPr>
          <w:sz w:val="24"/>
          <w:szCs w:val="24"/>
        </w:rPr>
        <w:fldChar w:fldCharType="begin"/>
      </w:r>
      <w:r w:rsidRPr="0091501A">
        <w:rPr>
          <w:sz w:val="24"/>
          <w:szCs w:val="24"/>
        </w:rPr>
        <w:instrText xml:space="preserve"> SEQ Table \* ARABIC </w:instrText>
      </w:r>
      <w:r w:rsidR="008D199A" w:rsidRPr="0091501A">
        <w:rPr>
          <w:sz w:val="24"/>
          <w:szCs w:val="24"/>
        </w:rPr>
        <w:fldChar w:fldCharType="separate"/>
      </w:r>
      <w:r w:rsidR="000B128C">
        <w:rPr>
          <w:noProof/>
          <w:sz w:val="24"/>
          <w:szCs w:val="24"/>
        </w:rPr>
        <w:t>4</w:t>
      </w:r>
      <w:r w:rsidR="008D199A" w:rsidRPr="0091501A">
        <w:rPr>
          <w:sz w:val="24"/>
          <w:szCs w:val="24"/>
        </w:rPr>
        <w:fldChar w:fldCharType="end"/>
      </w:r>
      <w:r w:rsidRPr="0091501A">
        <w:rPr>
          <w:sz w:val="24"/>
          <w:szCs w:val="24"/>
        </w:rPr>
        <w:t>. Material Flow Management</w:t>
      </w:r>
      <w:bookmarkEnd w:id="165"/>
    </w:p>
    <w:tbl>
      <w:tblPr>
        <w:tblStyle w:val="TableGrid"/>
        <w:tblW w:w="10368" w:type="dxa"/>
        <w:tblInd w:w="-440" w:type="dxa"/>
        <w:tblCellMar>
          <w:left w:w="104" w:type="dxa"/>
          <w:right w:w="7" w:type="dxa"/>
        </w:tblCellMar>
        <w:tblLook w:val="04A0" w:firstRow="1" w:lastRow="0" w:firstColumn="1" w:lastColumn="0" w:noHBand="0" w:noVBand="1"/>
      </w:tblPr>
      <w:tblGrid>
        <w:gridCol w:w="763"/>
        <w:gridCol w:w="631"/>
        <w:gridCol w:w="809"/>
        <w:gridCol w:w="627"/>
        <w:gridCol w:w="809"/>
        <w:gridCol w:w="627"/>
        <w:gridCol w:w="808"/>
        <w:gridCol w:w="603"/>
        <w:gridCol w:w="742"/>
        <w:gridCol w:w="722"/>
        <w:gridCol w:w="804"/>
        <w:gridCol w:w="718"/>
        <w:gridCol w:w="592"/>
        <w:gridCol w:w="665"/>
        <w:gridCol w:w="448"/>
      </w:tblGrid>
      <w:tr w:rsidR="003843F4" w:rsidRPr="003843F4" w:rsidTr="00BE16B1">
        <w:trPr>
          <w:trHeight w:val="422"/>
        </w:trPr>
        <w:tc>
          <w:tcPr>
            <w:tcW w:w="763"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Item </w:t>
            </w:r>
          </w:p>
        </w:tc>
        <w:tc>
          <w:tcPr>
            <w:tcW w:w="1440"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75"/>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Strongly </w:t>
            </w:r>
          </w:p>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Disagree </w:t>
            </w:r>
          </w:p>
        </w:tc>
        <w:tc>
          <w:tcPr>
            <w:tcW w:w="1436"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Disagree </w:t>
            </w:r>
          </w:p>
        </w:tc>
        <w:tc>
          <w:tcPr>
            <w:tcW w:w="1435"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Undecided </w:t>
            </w:r>
          </w:p>
        </w:tc>
        <w:tc>
          <w:tcPr>
            <w:tcW w:w="1345"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Agree </w:t>
            </w:r>
          </w:p>
        </w:tc>
        <w:tc>
          <w:tcPr>
            <w:tcW w:w="1526"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75"/>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Strongly </w:t>
            </w:r>
          </w:p>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Agree </w:t>
            </w:r>
          </w:p>
        </w:tc>
        <w:tc>
          <w:tcPr>
            <w:tcW w:w="718"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Mean </w:t>
            </w:r>
          </w:p>
        </w:tc>
        <w:tc>
          <w:tcPr>
            <w:tcW w:w="592"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72"/>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St. </w:t>
            </w:r>
          </w:p>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Dev. </w:t>
            </w:r>
          </w:p>
        </w:tc>
        <w:tc>
          <w:tcPr>
            <w:tcW w:w="665"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67"/>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Mi</w:t>
            </w:r>
          </w:p>
          <w:p w:rsidR="003843F4" w:rsidRPr="003843F4" w:rsidRDefault="003843F4" w:rsidP="003843F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n </w:t>
            </w:r>
          </w:p>
        </w:tc>
        <w:tc>
          <w:tcPr>
            <w:tcW w:w="448"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69"/>
              <w:ind w:left="1"/>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M</w:t>
            </w:r>
          </w:p>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ax </w:t>
            </w:r>
          </w:p>
        </w:tc>
      </w:tr>
      <w:tr w:rsidR="003843F4" w:rsidRPr="003843F4" w:rsidTr="00BE16B1">
        <w:trPr>
          <w:trHeight w:val="370"/>
        </w:trPr>
        <w:tc>
          <w:tcPr>
            <w:tcW w:w="763" w:type="dxa"/>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c>
          <w:tcPr>
            <w:tcW w:w="631"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09"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27"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09"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27"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08"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03"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742"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722"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04"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0" w:type="auto"/>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c>
          <w:tcPr>
            <w:tcW w:w="592" w:type="dxa"/>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c>
          <w:tcPr>
            <w:tcW w:w="665" w:type="dxa"/>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c>
          <w:tcPr>
            <w:tcW w:w="448"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p>
        </w:tc>
      </w:tr>
      <w:tr w:rsidR="003843F4" w:rsidRPr="003843F4" w:rsidTr="00BE16B1">
        <w:trPr>
          <w:trHeight w:val="365"/>
        </w:trPr>
        <w:tc>
          <w:tcPr>
            <w:tcW w:w="76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MFM1 </w:t>
            </w:r>
          </w:p>
        </w:tc>
        <w:tc>
          <w:tcPr>
            <w:tcW w:w="631"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 </w:t>
            </w:r>
          </w:p>
        </w:tc>
        <w:tc>
          <w:tcPr>
            <w:tcW w:w="627"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4</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3.9% </w:t>
            </w:r>
          </w:p>
        </w:tc>
        <w:tc>
          <w:tcPr>
            <w:tcW w:w="627"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16</w:t>
            </w:r>
          </w:p>
        </w:tc>
        <w:tc>
          <w:tcPr>
            <w:tcW w:w="808"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15.7% </w:t>
            </w:r>
          </w:p>
        </w:tc>
        <w:tc>
          <w:tcPr>
            <w:tcW w:w="60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50</w:t>
            </w:r>
          </w:p>
        </w:tc>
        <w:tc>
          <w:tcPr>
            <w:tcW w:w="74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49% </w:t>
            </w:r>
          </w:p>
        </w:tc>
        <w:tc>
          <w:tcPr>
            <w:tcW w:w="72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30 </w:t>
            </w:r>
          </w:p>
        </w:tc>
        <w:tc>
          <w:tcPr>
            <w:tcW w:w="804"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29.4% </w:t>
            </w:r>
          </w:p>
        </w:tc>
        <w:tc>
          <w:tcPr>
            <w:tcW w:w="718" w:type="dxa"/>
            <w:tcBorders>
              <w:top w:val="single" w:sz="4" w:space="0" w:color="000000"/>
              <w:left w:val="single" w:sz="4" w:space="0" w:color="000000"/>
              <w:bottom w:val="single" w:sz="4" w:space="0" w:color="000000"/>
              <w:right w:val="single" w:sz="4" w:space="0" w:color="000000"/>
            </w:tcBorders>
          </w:tcPr>
          <w:p w:rsidR="003843F4" w:rsidRPr="00BE16B1" w:rsidRDefault="003843F4" w:rsidP="003843F4">
            <w:pPr>
              <w:rPr>
                <w:rFonts w:ascii="Times New Roman" w:hAnsi="Times New Roman" w:cs="Times New Roman"/>
                <w:sz w:val="20"/>
                <w:szCs w:val="20"/>
              </w:rPr>
            </w:pPr>
            <w:r w:rsidRPr="00BE16B1">
              <w:rPr>
                <w:rFonts w:ascii="Times New Roman" w:hAnsi="Times New Roman" w:cs="Times New Roman"/>
                <w:sz w:val="20"/>
                <w:szCs w:val="20"/>
              </w:rPr>
              <w:t>4.00</w:t>
            </w:r>
          </w:p>
        </w:tc>
        <w:tc>
          <w:tcPr>
            <w:tcW w:w="592" w:type="dxa"/>
            <w:tcBorders>
              <w:top w:val="single" w:sz="4" w:space="0" w:color="000000"/>
              <w:left w:val="single" w:sz="4" w:space="0" w:color="000000"/>
              <w:bottom w:val="single" w:sz="4" w:space="0" w:color="000000"/>
              <w:right w:val="single" w:sz="4" w:space="0" w:color="000000"/>
            </w:tcBorders>
          </w:tcPr>
          <w:p w:rsidR="003843F4" w:rsidRPr="00BE16B1" w:rsidRDefault="003843F4" w:rsidP="003843F4">
            <w:pPr>
              <w:rPr>
                <w:rFonts w:ascii="Times New Roman" w:hAnsi="Times New Roman" w:cs="Times New Roman"/>
                <w:sz w:val="20"/>
                <w:szCs w:val="20"/>
              </w:rPr>
            </w:pPr>
            <w:r w:rsidRPr="00BE16B1">
              <w:rPr>
                <w:rFonts w:ascii="Times New Roman" w:hAnsi="Times New Roman" w:cs="Times New Roman"/>
                <w:sz w:val="20"/>
                <w:szCs w:val="20"/>
              </w:rPr>
              <w:t>.890</w:t>
            </w:r>
          </w:p>
        </w:tc>
        <w:tc>
          <w:tcPr>
            <w:tcW w:w="665"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8"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BE16B1">
        <w:trPr>
          <w:trHeight w:val="365"/>
        </w:trPr>
        <w:tc>
          <w:tcPr>
            <w:tcW w:w="76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MFM2 </w:t>
            </w:r>
          </w:p>
        </w:tc>
        <w:tc>
          <w:tcPr>
            <w:tcW w:w="631"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627"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 </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2.9% </w:t>
            </w:r>
          </w:p>
        </w:tc>
        <w:tc>
          <w:tcPr>
            <w:tcW w:w="627"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17</w:t>
            </w:r>
          </w:p>
        </w:tc>
        <w:tc>
          <w:tcPr>
            <w:tcW w:w="808"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16.7% </w:t>
            </w:r>
          </w:p>
        </w:tc>
        <w:tc>
          <w:tcPr>
            <w:tcW w:w="60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50</w:t>
            </w:r>
          </w:p>
        </w:tc>
        <w:tc>
          <w:tcPr>
            <w:tcW w:w="74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49% </w:t>
            </w:r>
          </w:p>
        </w:tc>
        <w:tc>
          <w:tcPr>
            <w:tcW w:w="72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32</w:t>
            </w:r>
          </w:p>
        </w:tc>
        <w:tc>
          <w:tcPr>
            <w:tcW w:w="804"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31.4% </w:t>
            </w:r>
          </w:p>
        </w:tc>
        <w:tc>
          <w:tcPr>
            <w:tcW w:w="718" w:type="dxa"/>
            <w:tcBorders>
              <w:top w:val="single" w:sz="4" w:space="0" w:color="000000"/>
              <w:left w:val="single" w:sz="4" w:space="0" w:color="000000"/>
              <w:bottom w:val="single" w:sz="4" w:space="0" w:color="000000"/>
              <w:right w:val="single" w:sz="4" w:space="0" w:color="000000"/>
            </w:tcBorders>
          </w:tcPr>
          <w:p w:rsidR="003843F4" w:rsidRPr="00BE16B1" w:rsidRDefault="003843F4" w:rsidP="003843F4">
            <w:pPr>
              <w:rPr>
                <w:rFonts w:ascii="Times New Roman" w:hAnsi="Times New Roman" w:cs="Times New Roman"/>
                <w:sz w:val="20"/>
                <w:szCs w:val="20"/>
              </w:rPr>
            </w:pPr>
            <w:r w:rsidRPr="00BE16B1">
              <w:rPr>
                <w:rFonts w:ascii="Times New Roman" w:hAnsi="Times New Roman" w:cs="Times New Roman"/>
                <w:sz w:val="20"/>
                <w:szCs w:val="20"/>
              </w:rPr>
              <w:t>4.09</w:t>
            </w:r>
          </w:p>
        </w:tc>
        <w:tc>
          <w:tcPr>
            <w:tcW w:w="592" w:type="dxa"/>
            <w:tcBorders>
              <w:top w:val="single" w:sz="4" w:space="0" w:color="000000"/>
              <w:left w:val="single" w:sz="4" w:space="0" w:color="000000"/>
              <w:bottom w:val="single" w:sz="4" w:space="0" w:color="000000"/>
              <w:right w:val="single" w:sz="4" w:space="0" w:color="000000"/>
            </w:tcBorders>
          </w:tcPr>
          <w:p w:rsidR="003843F4" w:rsidRPr="00BE16B1" w:rsidRDefault="003843F4" w:rsidP="003843F4">
            <w:pPr>
              <w:rPr>
                <w:rFonts w:ascii="Times New Roman" w:hAnsi="Times New Roman" w:cs="Times New Roman"/>
                <w:sz w:val="20"/>
                <w:szCs w:val="20"/>
              </w:rPr>
            </w:pPr>
            <w:r w:rsidRPr="00BE16B1">
              <w:rPr>
                <w:rFonts w:ascii="Times New Roman" w:hAnsi="Times New Roman" w:cs="Times New Roman"/>
                <w:sz w:val="20"/>
                <w:szCs w:val="20"/>
              </w:rPr>
              <w:t>.772</w:t>
            </w:r>
          </w:p>
        </w:tc>
        <w:tc>
          <w:tcPr>
            <w:tcW w:w="665"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8"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BE16B1">
        <w:trPr>
          <w:trHeight w:val="370"/>
        </w:trPr>
        <w:tc>
          <w:tcPr>
            <w:tcW w:w="76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MFM3 </w:t>
            </w:r>
          </w:p>
        </w:tc>
        <w:tc>
          <w:tcPr>
            <w:tcW w:w="631"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0</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627"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627"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21</w:t>
            </w:r>
          </w:p>
        </w:tc>
        <w:tc>
          <w:tcPr>
            <w:tcW w:w="808"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20.6% </w:t>
            </w:r>
          </w:p>
        </w:tc>
        <w:tc>
          <w:tcPr>
            <w:tcW w:w="60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62 </w:t>
            </w:r>
          </w:p>
        </w:tc>
        <w:tc>
          <w:tcPr>
            <w:tcW w:w="74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60.8% </w:t>
            </w:r>
          </w:p>
        </w:tc>
        <w:tc>
          <w:tcPr>
            <w:tcW w:w="72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18</w:t>
            </w:r>
          </w:p>
        </w:tc>
        <w:tc>
          <w:tcPr>
            <w:tcW w:w="804"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17.6% </w:t>
            </w:r>
          </w:p>
        </w:tc>
        <w:tc>
          <w:tcPr>
            <w:tcW w:w="718" w:type="dxa"/>
            <w:tcBorders>
              <w:top w:val="single" w:sz="4" w:space="0" w:color="000000"/>
              <w:left w:val="single" w:sz="4" w:space="0" w:color="000000"/>
              <w:bottom w:val="single" w:sz="4" w:space="0" w:color="000000"/>
              <w:right w:val="single" w:sz="4" w:space="0" w:color="000000"/>
            </w:tcBorders>
          </w:tcPr>
          <w:p w:rsidR="003843F4" w:rsidRPr="00BE16B1" w:rsidRDefault="003843F4" w:rsidP="003843F4">
            <w:pPr>
              <w:rPr>
                <w:rFonts w:ascii="Times New Roman" w:hAnsi="Times New Roman" w:cs="Times New Roman"/>
                <w:sz w:val="20"/>
                <w:szCs w:val="20"/>
              </w:rPr>
            </w:pPr>
            <w:r w:rsidRPr="00BE16B1">
              <w:rPr>
                <w:rFonts w:ascii="Times New Roman" w:hAnsi="Times New Roman" w:cs="Times New Roman"/>
                <w:sz w:val="20"/>
                <w:szCs w:val="20"/>
              </w:rPr>
              <w:t>3.95</w:t>
            </w:r>
          </w:p>
        </w:tc>
        <w:tc>
          <w:tcPr>
            <w:tcW w:w="592" w:type="dxa"/>
            <w:tcBorders>
              <w:top w:val="single" w:sz="4" w:space="0" w:color="000000"/>
              <w:left w:val="single" w:sz="4" w:space="0" w:color="000000"/>
              <w:bottom w:val="single" w:sz="4" w:space="0" w:color="000000"/>
              <w:right w:val="single" w:sz="4" w:space="0" w:color="000000"/>
            </w:tcBorders>
          </w:tcPr>
          <w:p w:rsidR="003843F4" w:rsidRPr="00BE16B1" w:rsidRDefault="003843F4" w:rsidP="003843F4">
            <w:pPr>
              <w:rPr>
                <w:rFonts w:ascii="Times New Roman" w:hAnsi="Times New Roman" w:cs="Times New Roman"/>
                <w:sz w:val="20"/>
                <w:szCs w:val="20"/>
              </w:rPr>
            </w:pPr>
            <w:r w:rsidRPr="00BE16B1">
              <w:rPr>
                <w:rFonts w:ascii="Times New Roman" w:hAnsi="Times New Roman" w:cs="Times New Roman"/>
                <w:sz w:val="20"/>
                <w:szCs w:val="20"/>
              </w:rPr>
              <w:t>.651</w:t>
            </w:r>
          </w:p>
        </w:tc>
        <w:tc>
          <w:tcPr>
            <w:tcW w:w="665"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8"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BE16B1">
        <w:trPr>
          <w:trHeight w:val="365"/>
        </w:trPr>
        <w:tc>
          <w:tcPr>
            <w:tcW w:w="76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MFM4 </w:t>
            </w:r>
          </w:p>
        </w:tc>
        <w:tc>
          <w:tcPr>
            <w:tcW w:w="631"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0</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627"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4.9% </w:t>
            </w:r>
          </w:p>
        </w:tc>
        <w:tc>
          <w:tcPr>
            <w:tcW w:w="627"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12 </w:t>
            </w:r>
          </w:p>
        </w:tc>
        <w:tc>
          <w:tcPr>
            <w:tcW w:w="808"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11.8% </w:t>
            </w:r>
          </w:p>
        </w:tc>
        <w:tc>
          <w:tcPr>
            <w:tcW w:w="60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56</w:t>
            </w:r>
          </w:p>
        </w:tc>
        <w:tc>
          <w:tcPr>
            <w:tcW w:w="74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54.9% </w:t>
            </w:r>
          </w:p>
        </w:tc>
        <w:tc>
          <w:tcPr>
            <w:tcW w:w="72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29</w:t>
            </w:r>
          </w:p>
        </w:tc>
        <w:tc>
          <w:tcPr>
            <w:tcW w:w="804"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28.4% </w:t>
            </w:r>
          </w:p>
        </w:tc>
        <w:tc>
          <w:tcPr>
            <w:tcW w:w="718" w:type="dxa"/>
            <w:tcBorders>
              <w:top w:val="single" w:sz="4" w:space="0" w:color="000000"/>
              <w:left w:val="single" w:sz="4" w:space="0" w:color="000000"/>
              <w:bottom w:val="single" w:sz="4" w:space="0" w:color="000000"/>
              <w:right w:val="single" w:sz="4" w:space="0" w:color="000000"/>
            </w:tcBorders>
          </w:tcPr>
          <w:p w:rsidR="003843F4" w:rsidRPr="00BE16B1" w:rsidRDefault="003843F4" w:rsidP="003843F4">
            <w:pPr>
              <w:rPr>
                <w:rFonts w:ascii="Times New Roman" w:hAnsi="Times New Roman" w:cs="Times New Roman"/>
                <w:sz w:val="20"/>
                <w:szCs w:val="20"/>
              </w:rPr>
            </w:pPr>
            <w:r w:rsidRPr="00BE16B1">
              <w:rPr>
                <w:rFonts w:ascii="Times New Roman" w:hAnsi="Times New Roman" w:cs="Times New Roman"/>
                <w:sz w:val="20"/>
                <w:szCs w:val="20"/>
              </w:rPr>
              <w:t>4.07</w:t>
            </w:r>
          </w:p>
        </w:tc>
        <w:tc>
          <w:tcPr>
            <w:tcW w:w="592" w:type="dxa"/>
            <w:tcBorders>
              <w:top w:val="single" w:sz="4" w:space="0" w:color="000000"/>
              <w:left w:val="single" w:sz="4" w:space="0" w:color="000000"/>
              <w:bottom w:val="single" w:sz="4" w:space="0" w:color="000000"/>
              <w:right w:val="single" w:sz="4" w:space="0" w:color="000000"/>
            </w:tcBorders>
          </w:tcPr>
          <w:p w:rsidR="003843F4" w:rsidRPr="00BE16B1" w:rsidRDefault="003843F4" w:rsidP="003843F4">
            <w:pPr>
              <w:rPr>
                <w:rFonts w:ascii="Times New Roman" w:hAnsi="Times New Roman" w:cs="Times New Roman"/>
                <w:sz w:val="20"/>
                <w:szCs w:val="20"/>
              </w:rPr>
            </w:pPr>
            <w:r w:rsidRPr="00BE16B1">
              <w:rPr>
                <w:rFonts w:ascii="Times New Roman" w:hAnsi="Times New Roman" w:cs="Times New Roman"/>
                <w:sz w:val="20"/>
                <w:szCs w:val="20"/>
              </w:rPr>
              <w:t>.774</w:t>
            </w:r>
          </w:p>
        </w:tc>
        <w:tc>
          <w:tcPr>
            <w:tcW w:w="665"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8"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BE16B1">
        <w:trPr>
          <w:trHeight w:val="370"/>
        </w:trPr>
        <w:tc>
          <w:tcPr>
            <w:tcW w:w="76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MFM5 </w:t>
            </w:r>
          </w:p>
        </w:tc>
        <w:tc>
          <w:tcPr>
            <w:tcW w:w="631"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 </w:t>
            </w:r>
          </w:p>
        </w:tc>
        <w:tc>
          <w:tcPr>
            <w:tcW w:w="627"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4</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3.9% </w:t>
            </w:r>
          </w:p>
        </w:tc>
        <w:tc>
          <w:tcPr>
            <w:tcW w:w="627"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14 </w:t>
            </w:r>
          </w:p>
        </w:tc>
        <w:tc>
          <w:tcPr>
            <w:tcW w:w="808"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13.7% </w:t>
            </w:r>
          </w:p>
        </w:tc>
        <w:tc>
          <w:tcPr>
            <w:tcW w:w="60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55</w:t>
            </w:r>
          </w:p>
        </w:tc>
        <w:tc>
          <w:tcPr>
            <w:tcW w:w="74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53.9% </w:t>
            </w:r>
          </w:p>
        </w:tc>
        <w:tc>
          <w:tcPr>
            <w:tcW w:w="72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27</w:t>
            </w:r>
          </w:p>
        </w:tc>
        <w:tc>
          <w:tcPr>
            <w:tcW w:w="804"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26.5% </w:t>
            </w:r>
          </w:p>
        </w:tc>
        <w:tc>
          <w:tcPr>
            <w:tcW w:w="718" w:type="dxa"/>
            <w:tcBorders>
              <w:top w:val="single" w:sz="4" w:space="0" w:color="000000"/>
              <w:left w:val="single" w:sz="4" w:space="0" w:color="000000"/>
              <w:bottom w:val="single" w:sz="4" w:space="0" w:color="000000"/>
              <w:right w:val="single" w:sz="4" w:space="0" w:color="000000"/>
            </w:tcBorders>
          </w:tcPr>
          <w:p w:rsidR="003843F4" w:rsidRPr="00BE16B1" w:rsidRDefault="003843F4" w:rsidP="003843F4">
            <w:pPr>
              <w:rPr>
                <w:rFonts w:ascii="Times New Roman" w:hAnsi="Times New Roman" w:cs="Times New Roman"/>
                <w:sz w:val="20"/>
                <w:szCs w:val="20"/>
              </w:rPr>
            </w:pPr>
            <w:r w:rsidRPr="00BE16B1">
              <w:rPr>
                <w:rFonts w:ascii="Times New Roman" w:hAnsi="Times New Roman" w:cs="Times New Roman"/>
                <w:sz w:val="20"/>
                <w:szCs w:val="20"/>
              </w:rPr>
              <w:t>3.99</w:t>
            </w:r>
          </w:p>
        </w:tc>
        <w:tc>
          <w:tcPr>
            <w:tcW w:w="592" w:type="dxa"/>
            <w:tcBorders>
              <w:top w:val="single" w:sz="4" w:space="0" w:color="000000"/>
              <w:left w:val="single" w:sz="4" w:space="0" w:color="000000"/>
              <w:bottom w:val="single" w:sz="4" w:space="0" w:color="000000"/>
              <w:right w:val="single" w:sz="4" w:space="0" w:color="000000"/>
            </w:tcBorders>
          </w:tcPr>
          <w:p w:rsidR="003843F4" w:rsidRPr="00BE16B1" w:rsidRDefault="003843F4" w:rsidP="003843F4">
            <w:pPr>
              <w:rPr>
                <w:rFonts w:ascii="Times New Roman" w:hAnsi="Times New Roman" w:cs="Times New Roman"/>
                <w:sz w:val="20"/>
                <w:szCs w:val="20"/>
              </w:rPr>
            </w:pPr>
            <w:r w:rsidRPr="00BE16B1">
              <w:rPr>
                <w:rFonts w:ascii="Times New Roman" w:hAnsi="Times New Roman" w:cs="Times New Roman"/>
                <w:sz w:val="20"/>
                <w:szCs w:val="20"/>
              </w:rPr>
              <w:t>.862</w:t>
            </w:r>
          </w:p>
        </w:tc>
        <w:tc>
          <w:tcPr>
            <w:tcW w:w="665"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8"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BE16B1">
        <w:trPr>
          <w:trHeight w:val="370"/>
        </w:trPr>
        <w:tc>
          <w:tcPr>
            <w:tcW w:w="76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0"/>
              </w:rPr>
            </w:pPr>
            <w:r w:rsidRPr="003843F4">
              <w:rPr>
                <w:rFonts w:ascii="Times New Roman" w:eastAsia="Times New Roman" w:hAnsi="Times New Roman" w:cs="Times New Roman"/>
                <w:color w:val="000000"/>
                <w:sz w:val="20"/>
              </w:rPr>
              <w:t>MFM6</w:t>
            </w:r>
          </w:p>
        </w:tc>
        <w:tc>
          <w:tcPr>
            <w:tcW w:w="631"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3</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2.9% </w:t>
            </w:r>
          </w:p>
        </w:tc>
        <w:tc>
          <w:tcPr>
            <w:tcW w:w="627"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4</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3.9% </w:t>
            </w:r>
          </w:p>
        </w:tc>
        <w:tc>
          <w:tcPr>
            <w:tcW w:w="627"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14</w:t>
            </w:r>
          </w:p>
        </w:tc>
        <w:tc>
          <w:tcPr>
            <w:tcW w:w="808"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13.7% </w:t>
            </w:r>
          </w:p>
        </w:tc>
        <w:tc>
          <w:tcPr>
            <w:tcW w:w="60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51</w:t>
            </w:r>
          </w:p>
        </w:tc>
        <w:tc>
          <w:tcPr>
            <w:tcW w:w="74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50% </w:t>
            </w:r>
          </w:p>
        </w:tc>
        <w:tc>
          <w:tcPr>
            <w:tcW w:w="72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30</w:t>
            </w:r>
          </w:p>
        </w:tc>
        <w:tc>
          <w:tcPr>
            <w:tcW w:w="804"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29.4% </w:t>
            </w:r>
          </w:p>
        </w:tc>
        <w:tc>
          <w:tcPr>
            <w:tcW w:w="718" w:type="dxa"/>
            <w:tcBorders>
              <w:top w:val="single" w:sz="4" w:space="0" w:color="000000"/>
              <w:left w:val="single" w:sz="4" w:space="0" w:color="000000"/>
              <w:bottom w:val="single" w:sz="4" w:space="0" w:color="000000"/>
              <w:right w:val="single" w:sz="4" w:space="0" w:color="000000"/>
            </w:tcBorders>
          </w:tcPr>
          <w:p w:rsidR="003843F4" w:rsidRPr="00BE16B1" w:rsidRDefault="003843F4" w:rsidP="003843F4">
            <w:pPr>
              <w:rPr>
                <w:rFonts w:ascii="Times New Roman" w:hAnsi="Times New Roman" w:cs="Times New Roman"/>
                <w:sz w:val="20"/>
                <w:szCs w:val="20"/>
              </w:rPr>
            </w:pPr>
            <w:r w:rsidRPr="00BE16B1">
              <w:rPr>
                <w:rFonts w:ascii="Times New Roman" w:hAnsi="Times New Roman" w:cs="Times New Roman"/>
                <w:sz w:val="20"/>
                <w:szCs w:val="20"/>
              </w:rPr>
              <w:t>3.99</w:t>
            </w:r>
          </w:p>
        </w:tc>
        <w:tc>
          <w:tcPr>
            <w:tcW w:w="592" w:type="dxa"/>
            <w:tcBorders>
              <w:top w:val="single" w:sz="4" w:space="0" w:color="000000"/>
              <w:left w:val="single" w:sz="4" w:space="0" w:color="000000"/>
              <w:bottom w:val="single" w:sz="4" w:space="0" w:color="000000"/>
              <w:right w:val="single" w:sz="4" w:space="0" w:color="000000"/>
            </w:tcBorders>
          </w:tcPr>
          <w:p w:rsidR="003843F4" w:rsidRPr="00BE16B1" w:rsidRDefault="003843F4" w:rsidP="003843F4">
            <w:pPr>
              <w:rPr>
                <w:rFonts w:ascii="Times New Roman" w:hAnsi="Times New Roman" w:cs="Times New Roman"/>
                <w:sz w:val="20"/>
                <w:szCs w:val="20"/>
              </w:rPr>
            </w:pPr>
            <w:r w:rsidRPr="00BE16B1">
              <w:rPr>
                <w:rFonts w:ascii="Times New Roman" w:hAnsi="Times New Roman" w:cs="Times New Roman"/>
                <w:sz w:val="20"/>
                <w:szCs w:val="20"/>
              </w:rPr>
              <w:t>.928</w:t>
            </w:r>
          </w:p>
        </w:tc>
        <w:tc>
          <w:tcPr>
            <w:tcW w:w="665"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8"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BE16B1">
        <w:trPr>
          <w:trHeight w:val="402"/>
        </w:trPr>
        <w:tc>
          <w:tcPr>
            <w:tcW w:w="1394" w:type="dxa"/>
            <w:gridSpan w:val="2"/>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Average  </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1.15 </w:t>
            </w:r>
          </w:p>
        </w:tc>
        <w:tc>
          <w:tcPr>
            <w:tcW w:w="62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3.41</w:t>
            </w:r>
          </w:p>
        </w:tc>
        <w:tc>
          <w:tcPr>
            <w:tcW w:w="62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color w:val="000000"/>
                <w:sz w:val="24"/>
              </w:rPr>
            </w:pPr>
          </w:p>
        </w:tc>
        <w:tc>
          <w:tcPr>
            <w:tcW w:w="808"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15.36 </w:t>
            </w:r>
          </w:p>
        </w:tc>
        <w:tc>
          <w:tcPr>
            <w:tcW w:w="603"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p>
        </w:tc>
        <w:tc>
          <w:tcPr>
            <w:tcW w:w="74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52.93 </w:t>
            </w:r>
          </w:p>
        </w:tc>
        <w:tc>
          <w:tcPr>
            <w:tcW w:w="72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p>
        </w:tc>
        <w:tc>
          <w:tcPr>
            <w:tcW w:w="804"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27.11 </w:t>
            </w:r>
          </w:p>
        </w:tc>
        <w:tc>
          <w:tcPr>
            <w:tcW w:w="718"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b/>
                <w:color w:val="000000"/>
                <w:sz w:val="20"/>
                <w:szCs w:val="20"/>
              </w:rPr>
            </w:pPr>
            <w:r w:rsidRPr="003843F4">
              <w:rPr>
                <w:rFonts w:ascii="Times New Roman" w:eastAsia="Times New Roman" w:hAnsi="Times New Roman" w:cs="Times New Roman"/>
                <w:b/>
                <w:color w:val="000000"/>
                <w:sz w:val="20"/>
                <w:szCs w:val="20"/>
              </w:rPr>
              <w:t>4.015</w:t>
            </w:r>
          </w:p>
        </w:tc>
        <w:tc>
          <w:tcPr>
            <w:tcW w:w="59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b/>
                <w:color w:val="000000"/>
                <w:sz w:val="20"/>
                <w:szCs w:val="20"/>
              </w:rPr>
            </w:pPr>
            <w:r w:rsidRPr="003843F4">
              <w:rPr>
                <w:rFonts w:ascii="Times New Roman" w:eastAsia="Times New Roman" w:hAnsi="Times New Roman" w:cs="Times New Roman"/>
                <w:b/>
                <w:color w:val="000000"/>
                <w:sz w:val="20"/>
                <w:szCs w:val="20"/>
              </w:rPr>
              <w:t>0.812</w:t>
            </w:r>
          </w:p>
        </w:tc>
        <w:tc>
          <w:tcPr>
            <w:tcW w:w="665"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7"/>
              <w:rPr>
                <w:rFonts w:ascii="Times New Roman" w:eastAsia="Times New Roman" w:hAnsi="Times New Roman" w:cs="Times New Roman"/>
                <w:color w:val="000000"/>
                <w:sz w:val="24"/>
              </w:rPr>
            </w:pPr>
          </w:p>
        </w:tc>
        <w:tc>
          <w:tcPr>
            <w:tcW w:w="448"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p>
        </w:tc>
      </w:tr>
      <w:tr w:rsidR="003843F4" w:rsidRPr="003843F4" w:rsidTr="00BE16B1">
        <w:trPr>
          <w:trHeight w:val="472"/>
        </w:trPr>
        <w:tc>
          <w:tcPr>
            <w:tcW w:w="7945" w:type="dxa"/>
            <w:gridSpan w:val="11"/>
            <w:tcBorders>
              <w:top w:val="single" w:sz="4" w:space="0" w:color="000000"/>
              <w:left w:val="single" w:sz="4" w:space="0" w:color="000000"/>
              <w:bottom w:val="single" w:sz="4" w:space="0" w:color="000000"/>
              <w:right w:val="nil"/>
            </w:tcBorders>
          </w:tcPr>
          <w:p w:rsidR="003843F4" w:rsidRPr="003843F4" w:rsidRDefault="003843F4" w:rsidP="003843F4">
            <w:pPr>
              <w:rPr>
                <w:rFonts w:ascii="Times New Roman" w:eastAsia="Times New Roman" w:hAnsi="Times New Roman" w:cs="Times New Roman"/>
                <w:sz w:val="20"/>
                <w:szCs w:val="20"/>
              </w:rPr>
            </w:pPr>
            <w:r w:rsidRPr="003843F4">
              <w:rPr>
                <w:rFonts w:ascii="Times New Roman" w:eastAsia="Times New Roman" w:hAnsi="Times New Roman" w:cs="Times New Roman"/>
                <w:sz w:val="20"/>
                <w:szCs w:val="20"/>
              </w:rPr>
              <w:t xml:space="preserve">Over All Average Mean= </w:t>
            </w:r>
            <w:r w:rsidRPr="003843F4">
              <w:rPr>
                <w:rFonts w:ascii="Times New Roman" w:eastAsia="Times New Roman" w:hAnsi="Times New Roman" w:cs="Times New Roman"/>
                <w:b/>
                <w:sz w:val="20"/>
                <w:szCs w:val="20"/>
              </w:rPr>
              <w:t>4.015</w:t>
            </w:r>
            <w:r w:rsidRPr="003843F4">
              <w:rPr>
                <w:rFonts w:ascii="Times New Roman" w:eastAsia="Times New Roman" w:hAnsi="Times New Roman" w:cs="Times New Roman"/>
                <w:sz w:val="20"/>
                <w:szCs w:val="20"/>
              </w:rPr>
              <w:t xml:space="preserve">, Disagree= </w:t>
            </w:r>
            <w:r w:rsidRPr="003843F4">
              <w:rPr>
                <w:rFonts w:ascii="Times New Roman" w:eastAsia="Times New Roman" w:hAnsi="Times New Roman" w:cs="Times New Roman"/>
                <w:b/>
                <w:sz w:val="20"/>
                <w:szCs w:val="20"/>
              </w:rPr>
              <w:t>4.56 %</w:t>
            </w:r>
            <w:r w:rsidRPr="003843F4">
              <w:rPr>
                <w:rFonts w:ascii="Times New Roman" w:eastAsia="Times New Roman" w:hAnsi="Times New Roman" w:cs="Times New Roman"/>
                <w:sz w:val="20"/>
                <w:szCs w:val="20"/>
              </w:rPr>
              <w:t xml:space="preserve">, Agree= </w:t>
            </w:r>
            <w:r w:rsidRPr="003843F4">
              <w:rPr>
                <w:rFonts w:ascii="Times New Roman" w:eastAsia="Times New Roman" w:hAnsi="Times New Roman" w:cs="Times New Roman"/>
                <w:b/>
                <w:sz w:val="20"/>
                <w:szCs w:val="20"/>
              </w:rPr>
              <w:t xml:space="preserve">80.04% </w:t>
            </w:r>
            <w:r w:rsidRPr="003843F4">
              <w:rPr>
                <w:rFonts w:ascii="Times New Roman" w:eastAsia="Times New Roman" w:hAnsi="Times New Roman" w:cs="Times New Roman"/>
                <w:sz w:val="20"/>
                <w:szCs w:val="20"/>
              </w:rPr>
              <w:t>Undecided</w:t>
            </w:r>
            <w:r w:rsidRPr="003843F4">
              <w:rPr>
                <w:rFonts w:ascii="Times New Roman" w:eastAsia="Times New Roman" w:hAnsi="Times New Roman" w:cs="Times New Roman"/>
                <w:b/>
                <w:sz w:val="20"/>
                <w:szCs w:val="20"/>
              </w:rPr>
              <w:t>= 15.36</w:t>
            </w:r>
            <w:r w:rsidRPr="003843F4">
              <w:rPr>
                <w:rFonts w:ascii="Times New Roman" w:eastAsia="Times New Roman" w:hAnsi="Times New Roman" w:cs="Times New Roman"/>
                <w:sz w:val="20"/>
                <w:szCs w:val="20"/>
              </w:rPr>
              <w:t xml:space="preserve">%  </w:t>
            </w:r>
          </w:p>
        </w:tc>
        <w:tc>
          <w:tcPr>
            <w:tcW w:w="718" w:type="dxa"/>
            <w:tcBorders>
              <w:top w:val="single" w:sz="4" w:space="0" w:color="000000"/>
              <w:left w:val="nil"/>
              <w:bottom w:val="single" w:sz="4" w:space="0" w:color="000000"/>
              <w:right w:val="nil"/>
            </w:tcBorders>
          </w:tcPr>
          <w:p w:rsidR="003843F4" w:rsidRPr="003843F4" w:rsidRDefault="003843F4" w:rsidP="003843F4">
            <w:pPr>
              <w:ind w:left="1"/>
              <w:rPr>
                <w:rFonts w:ascii="Times New Roman" w:eastAsia="Times New Roman" w:hAnsi="Times New Roman" w:cs="Times New Roman"/>
                <w:color w:val="000000"/>
                <w:sz w:val="20"/>
                <w:szCs w:val="20"/>
              </w:rPr>
            </w:pPr>
          </w:p>
        </w:tc>
        <w:tc>
          <w:tcPr>
            <w:tcW w:w="592" w:type="dxa"/>
            <w:tcBorders>
              <w:top w:val="single" w:sz="4" w:space="0" w:color="000000"/>
              <w:left w:val="nil"/>
              <w:bottom w:val="single" w:sz="4" w:space="0" w:color="000000"/>
              <w:right w:val="nil"/>
            </w:tcBorders>
          </w:tcPr>
          <w:p w:rsidR="003843F4" w:rsidRPr="003843F4" w:rsidRDefault="003843F4" w:rsidP="003843F4">
            <w:pPr>
              <w:ind w:left="1"/>
              <w:rPr>
                <w:rFonts w:ascii="Times New Roman" w:eastAsia="Times New Roman" w:hAnsi="Times New Roman" w:cs="Times New Roman"/>
                <w:color w:val="000000"/>
                <w:sz w:val="24"/>
              </w:rPr>
            </w:pPr>
          </w:p>
        </w:tc>
        <w:tc>
          <w:tcPr>
            <w:tcW w:w="665" w:type="dxa"/>
            <w:tcBorders>
              <w:top w:val="single" w:sz="4" w:space="0" w:color="000000"/>
              <w:left w:val="nil"/>
              <w:bottom w:val="single" w:sz="4" w:space="0" w:color="000000"/>
              <w:right w:val="nil"/>
            </w:tcBorders>
          </w:tcPr>
          <w:p w:rsidR="003843F4" w:rsidRPr="003843F4" w:rsidRDefault="003843F4" w:rsidP="003843F4">
            <w:pPr>
              <w:ind w:left="2"/>
              <w:rPr>
                <w:rFonts w:ascii="Times New Roman" w:eastAsia="Times New Roman" w:hAnsi="Times New Roman" w:cs="Times New Roman"/>
                <w:color w:val="000000"/>
                <w:sz w:val="24"/>
              </w:rPr>
            </w:pPr>
          </w:p>
        </w:tc>
        <w:tc>
          <w:tcPr>
            <w:tcW w:w="448" w:type="dxa"/>
            <w:tcBorders>
              <w:top w:val="single" w:sz="4" w:space="0" w:color="000000"/>
              <w:left w:val="nil"/>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p>
        </w:tc>
      </w:tr>
    </w:tbl>
    <w:p w:rsidR="003843F4" w:rsidRPr="003843F4" w:rsidRDefault="003843F4" w:rsidP="003843F4">
      <w:pPr>
        <w:spacing w:after="126"/>
        <w:ind w:left="360"/>
        <w:rPr>
          <w:rFonts w:ascii="Times New Roman" w:eastAsia="Times New Roman" w:hAnsi="Times New Roman" w:cs="Times New Roman"/>
          <w:color w:val="000000"/>
          <w:sz w:val="24"/>
        </w:rPr>
      </w:pPr>
    </w:p>
    <w:p w:rsidR="003843F4" w:rsidRPr="003843F4" w:rsidRDefault="003843F4" w:rsidP="003843F4">
      <w:pPr>
        <w:spacing w:after="5" w:line="265" w:lineRule="auto"/>
        <w:ind w:left="365" w:right="228" w:hanging="10"/>
        <w:jc w:val="both"/>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4"/>
        </w:rPr>
        <w:t>Source:</w:t>
      </w:r>
      <w:r w:rsidRPr="003843F4">
        <w:rPr>
          <w:rFonts w:ascii="Times New Roman" w:eastAsia="Times New Roman" w:hAnsi="Times New Roman" w:cs="Times New Roman"/>
          <w:color w:val="000000"/>
          <w:sz w:val="24"/>
        </w:rPr>
        <w:t xml:space="preserve"> Sample Survey, 2025  </w:t>
      </w:r>
    </w:p>
    <w:p w:rsidR="00E97DE2" w:rsidRDefault="00E97DE2" w:rsidP="00E97DE2">
      <w:pPr>
        <w:spacing w:after="5" w:line="352" w:lineRule="auto"/>
        <w:ind w:right="228"/>
        <w:jc w:val="both"/>
        <w:rPr>
          <w:rFonts w:ascii="Times New Roman" w:hAnsi="Times New Roman" w:cs="Times New Roman"/>
          <w:sz w:val="24"/>
          <w:szCs w:val="24"/>
        </w:rPr>
      </w:pPr>
    </w:p>
    <w:p w:rsidR="003843F4" w:rsidRPr="003843F4" w:rsidRDefault="003843F4" w:rsidP="00A45804">
      <w:pPr>
        <w:spacing w:after="5" w:line="352" w:lineRule="auto"/>
        <w:ind w:left="-540"/>
        <w:jc w:val="both"/>
        <w:rPr>
          <w:rFonts w:ascii="Times New Roman" w:eastAsia="Times New Roman" w:hAnsi="Times New Roman" w:cs="Times New Roman"/>
          <w:color w:val="000000" w:themeColor="text1"/>
          <w:sz w:val="24"/>
        </w:rPr>
      </w:pPr>
      <w:r w:rsidRPr="003843F4">
        <w:rPr>
          <w:rFonts w:ascii="Times New Roman" w:eastAsia="Times New Roman" w:hAnsi="Times New Roman" w:cs="Times New Roman"/>
          <w:color w:val="000000" w:themeColor="text1"/>
          <w:sz w:val="24"/>
        </w:rPr>
        <w:t>The above table 4.</w:t>
      </w:r>
      <w:r w:rsidR="0036605F">
        <w:rPr>
          <w:rFonts w:ascii="Times New Roman" w:eastAsia="Times New Roman" w:hAnsi="Times New Roman" w:cs="Times New Roman"/>
          <w:color w:val="000000" w:themeColor="text1"/>
          <w:sz w:val="24"/>
        </w:rPr>
        <w:t>3</w:t>
      </w:r>
      <w:r w:rsidRPr="003843F4">
        <w:rPr>
          <w:rFonts w:ascii="Times New Roman" w:eastAsia="Times New Roman" w:hAnsi="Times New Roman" w:cs="Times New Roman"/>
          <w:color w:val="000000" w:themeColor="text1"/>
          <w:sz w:val="24"/>
        </w:rPr>
        <w:t xml:space="preserve">.Show that the averages mean score of material flow management is 4.015 which can be considered as high mean score. This also explained by average percentiles 80.04 % are agree to the Material Flow Management to contribute the Organizational Performance and 15.36 % are undecided while the remaining 4.56 % are disagree. From these responses: we can conclude that the respondents are satisfied with material flow management of </w:t>
      </w:r>
      <w:r w:rsidRPr="003843F4">
        <w:rPr>
          <w:rFonts w:ascii="Times New Roman" w:hAnsi="Times New Roman" w:cs="Times New Roman"/>
          <w:sz w:val="24"/>
          <w:szCs w:val="24"/>
        </w:rPr>
        <w:t>Dangote Cement Factory</w:t>
      </w:r>
      <w:r w:rsidRPr="003843F4">
        <w:rPr>
          <w:rFonts w:ascii="Times New Roman" w:eastAsia="Times New Roman" w:hAnsi="Times New Roman" w:cs="Times New Roman"/>
          <w:color w:val="000000"/>
          <w:sz w:val="24"/>
        </w:rPr>
        <w:t xml:space="preserve"> in Ada’a Berga.</w:t>
      </w:r>
    </w:p>
    <w:p w:rsidR="003843F4" w:rsidRDefault="003843F4" w:rsidP="003843F4">
      <w:pPr>
        <w:autoSpaceDE w:val="0"/>
        <w:autoSpaceDN w:val="0"/>
        <w:adjustRightInd w:val="0"/>
        <w:spacing w:after="0" w:line="240" w:lineRule="auto"/>
        <w:rPr>
          <w:rFonts w:ascii="Times New Roman" w:hAnsi="Times New Roman" w:cs="Times New Roman"/>
          <w:sz w:val="24"/>
          <w:szCs w:val="24"/>
        </w:rPr>
      </w:pPr>
    </w:p>
    <w:p w:rsidR="003A503B" w:rsidRDefault="003A503B" w:rsidP="003843F4">
      <w:pPr>
        <w:autoSpaceDE w:val="0"/>
        <w:autoSpaceDN w:val="0"/>
        <w:adjustRightInd w:val="0"/>
        <w:spacing w:after="0" w:line="240" w:lineRule="auto"/>
        <w:rPr>
          <w:rFonts w:ascii="Times New Roman" w:hAnsi="Times New Roman" w:cs="Times New Roman"/>
          <w:sz w:val="24"/>
          <w:szCs w:val="24"/>
        </w:rPr>
      </w:pPr>
    </w:p>
    <w:p w:rsidR="003A503B" w:rsidRDefault="003A503B" w:rsidP="003843F4">
      <w:pPr>
        <w:autoSpaceDE w:val="0"/>
        <w:autoSpaceDN w:val="0"/>
        <w:adjustRightInd w:val="0"/>
        <w:spacing w:after="0" w:line="240" w:lineRule="auto"/>
        <w:rPr>
          <w:rFonts w:ascii="Times New Roman" w:hAnsi="Times New Roman" w:cs="Times New Roman"/>
          <w:sz w:val="24"/>
          <w:szCs w:val="24"/>
        </w:rPr>
      </w:pPr>
    </w:p>
    <w:p w:rsidR="003A503B" w:rsidRDefault="003A503B" w:rsidP="003843F4">
      <w:pPr>
        <w:autoSpaceDE w:val="0"/>
        <w:autoSpaceDN w:val="0"/>
        <w:adjustRightInd w:val="0"/>
        <w:spacing w:after="0" w:line="240" w:lineRule="auto"/>
        <w:rPr>
          <w:rFonts w:ascii="Times New Roman" w:hAnsi="Times New Roman" w:cs="Times New Roman"/>
          <w:sz w:val="24"/>
          <w:szCs w:val="24"/>
        </w:rPr>
      </w:pPr>
    </w:p>
    <w:p w:rsidR="003A503B" w:rsidRDefault="003A503B" w:rsidP="003843F4">
      <w:pPr>
        <w:autoSpaceDE w:val="0"/>
        <w:autoSpaceDN w:val="0"/>
        <w:adjustRightInd w:val="0"/>
        <w:spacing w:after="0" w:line="240" w:lineRule="auto"/>
        <w:rPr>
          <w:rFonts w:ascii="Times New Roman" w:hAnsi="Times New Roman" w:cs="Times New Roman"/>
          <w:sz w:val="24"/>
          <w:szCs w:val="24"/>
        </w:rPr>
      </w:pPr>
    </w:p>
    <w:p w:rsidR="003A503B" w:rsidRPr="003843F4" w:rsidRDefault="003A503B" w:rsidP="003843F4">
      <w:pPr>
        <w:autoSpaceDE w:val="0"/>
        <w:autoSpaceDN w:val="0"/>
        <w:adjustRightInd w:val="0"/>
        <w:spacing w:after="0" w:line="240" w:lineRule="auto"/>
        <w:rPr>
          <w:rFonts w:ascii="Times New Roman" w:hAnsi="Times New Roman" w:cs="Times New Roman"/>
          <w:sz w:val="24"/>
          <w:szCs w:val="24"/>
        </w:rPr>
      </w:pPr>
    </w:p>
    <w:p w:rsidR="003843F4" w:rsidRPr="003246D5" w:rsidRDefault="003843F4" w:rsidP="0064549E">
      <w:pPr>
        <w:pStyle w:val="Heading2"/>
        <w:rPr>
          <w:rFonts w:ascii="Times New Roman" w:eastAsia="Times New Roman" w:hAnsi="Times New Roman" w:cs="Times New Roman"/>
          <w:b/>
          <w:color w:val="000000" w:themeColor="text1"/>
          <w:sz w:val="28"/>
          <w:szCs w:val="28"/>
        </w:rPr>
      </w:pPr>
      <w:bookmarkStart w:id="166" w:name="_Toc197408582"/>
      <w:r w:rsidRPr="003246D5">
        <w:rPr>
          <w:rFonts w:ascii="Times New Roman" w:eastAsia="Times New Roman" w:hAnsi="Times New Roman" w:cs="Times New Roman"/>
          <w:b/>
          <w:color w:val="000000" w:themeColor="text1"/>
          <w:sz w:val="28"/>
          <w:szCs w:val="28"/>
        </w:rPr>
        <w:t>4.</w:t>
      </w:r>
      <w:r w:rsidR="003A503B" w:rsidRPr="003246D5">
        <w:rPr>
          <w:rFonts w:ascii="Times New Roman" w:eastAsia="Times New Roman" w:hAnsi="Times New Roman" w:cs="Times New Roman"/>
          <w:b/>
          <w:color w:val="000000" w:themeColor="text1"/>
          <w:sz w:val="28"/>
          <w:szCs w:val="28"/>
        </w:rPr>
        <w:t>8</w:t>
      </w:r>
      <w:r w:rsidRPr="003246D5">
        <w:rPr>
          <w:rFonts w:ascii="Times New Roman" w:eastAsia="Times New Roman" w:hAnsi="Times New Roman" w:cs="Times New Roman"/>
          <w:b/>
          <w:color w:val="000000" w:themeColor="text1"/>
          <w:sz w:val="28"/>
          <w:szCs w:val="28"/>
        </w:rPr>
        <w:t>.4. Lean Practices</w:t>
      </w:r>
      <w:bookmarkEnd w:id="166"/>
    </w:p>
    <w:p w:rsidR="0091501A" w:rsidRPr="0091501A" w:rsidRDefault="0091501A" w:rsidP="0091501A">
      <w:pPr>
        <w:pStyle w:val="Caption"/>
        <w:keepNext/>
        <w:ind w:left="0" w:firstLine="0"/>
        <w:jc w:val="left"/>
        <w:rPr>
          <w:sz w:val="24"/>
          <w:szCs w:val="24"/>
        </w:rPr>
      </w:pPr>
      <w:bookmarkStart w:id="167" w:name="_Toc166956374"/>
      <w:r w:rsidRPr="0091501A">
        <w:rPr>
          <w:sz w:val="24"/>
          <w:szCs w:val="24"/>
        </w:rPr>
        <w:t xml:space="preserve">Table </w:t>
      </w:r>
      <w:r w:rsidR="008D199A" w:rsidRPr="0091501A">
        <w:rPr>
          <w:sz w:val="24"/>
          <w:szCs w:val="24"/>
        </w:rPr>
        <w:fldChar w:fldCharType="begin"/>
      </w:r>
      <w:r w:rsidRPr="0091501A">
        <w:rPr>
          <w:sz w:val="24"/>
          <w:szCs w:val="24"/>
        </w:rPr>
        <w:instrText xml:space="preserve"> SEQ Table \* ARABIC </w:instrText>
      </w:r>
      <w:r w:rsidR="008D199A" w:rsidRPr="0091501A">
        <w:rPr>
          <w:sz w:val="24"/>
          <w:szCs w:val="24"/>
        </w:rPr>
        <w:fldChar w:fldCharType="separate"/>
      </w:r>
      <w:r w:rsidR="000B128C">
        <w:rPr>
          <w:noProof/>
          <w:sz w:val="24"/>
          <w:szCs w:val="24"/>
        </w:rPr>
        <w:t>5</w:t>
      </w:r>
      <w:r w:rsidR="008D199A" w:rsidRPr="0091501A">
        <w:rPr>
          <w:sz w:val="24"/>
          <w:szCs w:val="24"/>
        </w:rPr>
        <w:fldChar w:fldCharType="end"/>
      </w:r>
      <w:r w:rsidRPr="0091501A">
        <w:rPr>
          <w:sz w:val="24"/>
          <w:szCs w:val="24"/>
        </w:rPr>
        <w:t>. Lean Practices</w:t>
      </w:r>
      <w:bookmarkEnd w:id="167"/>
    </w:p>
    <w:tbl>
      <w:tblPr>
        <w:tblStyle w:val="TableGrid"/>
        <w:tblW w:w="10370" w:type="dxa"/>
        <w:tblInd w:w="-5" w:type="dxa"/>
        <w:tblCellMar>
          <w:left w:w="104" w:type="dxa"/>
        </w:tblCellMar>
        <w:tblLook w:val="04A0" w:firstRow="1" w:lastRow="0" w:firstColumn="1" w:lastColumn="0" w:noHBand="0" w:noVBand="1"/>
      </w:tblPr>
      <w:tblGrid>
        <w:gridCol w:w="643"/>
        <w:gridCol w:w="634"/>
        <w:gridCol w:w="812"/>
        <w:gridCol w:w="720"/>
        <w:gridCol w:w="807"/>
        <w:gridCol w:w="634"/>
        <w:gridCol w:w="806"/>
        <w:gridCol w:w="634"/>
        <w:gridCol w:w="809"/>
        <w:gridCol w:w="632"/>
        <w:gridCol w:w="811"/>
        <w:gridCol w:w="720"/>
        <w:gridCol w:w="721"/>
        <w:gridCol w:w="542"/>
        <w:gridCol w:w="445"/>
      </w:tblGrid>
      <w:tr w:rsidR="003843F4" w:rsidRPr="003843F4" w:rsidTr="009E651D">
        <w:trPr>
          <w:trHeight w:val="638"/>
        </w:trPr>
        <w:tc>
          <w:tcPr>
            <w:tcW w:w="643"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Item </w:t>
            </w:r>
          </w:p>
        </w:tc>
        <w:tc>
          <w:tcPr>
            <w:tcW w:w="1446"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75"/>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Strongly </w:t>
            </w:r>
          </w:p>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Disagree </w:t>
            </w:r>
          </w:p>
        </w:tc>
        <w:tc>
          <w:tcPr>
            <w:tcW w:w="1527"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Disagree </w:t>
            </w:r>
          </w:p>
        </w:tc>
        <w:tc>
          <w:tcPr>
            <w:tcW w:w="1440"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Undecided </w:t>
            </w:r>
          </w:p>
        </w:tc>
        <w:tc>
          <w:tcPr>
            <w:tcW w:w="1443"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Agree </w:t>
            </w:r>
          </w:p>
        </w:tc>
        <w:tc>
          <w:tcPr>
            <w:tcW w:w="1443" w:type="dxa"/>
            <w:gridSpan w:val="2"/>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75"/>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Strongly </w:t>
            </w:r>
          </w:p>
          <w:p w:rsidR="003843F4" w:rsidRPr="003843F4" w:rsidRDefault="003843F4" w:rsidP="003843F4">
            <w:pPr>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Agree </w:t>
            </w:r>
          </w:p>
        </w:tc>
        <w:tc>
          <w:tcPr>
            <w:tcW w:w="720"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Mean </w:t>
            </w:r>
          </w:p>
        </w:tc>
        <w:tc>
          <w:tcPr>
            <w:tcW w:w="721"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72"/>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St. </w:t>
            </w:r>
          </w:p>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Dev. </w:t>
            </w:r>
          </w:p>
        </w:tc>
        <w:tc>
          <w:tcPr>
            <w:tcW w:w="542"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67"/>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Mi</w:t>
            </w:r>
          </w:p>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n </w:t>
            </w:r>
          </w:p>
        </w:tc>
        <w:tc>
          <w:tcPr>
            <w:tcW w:w="445" w:type="dxa"/>
            <w:vMerge w:val="restart"/>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spacing w:after="69"/>
              <w:ind w:left="1"/>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M</w:t>
            </w:r>
          </w:p>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ax </w:t>
            </w:r>
          </w:p>
        </w:tc>
      </w:tr>
      <w:tr w:rsidR="003843F4" w:rsidRPr="003843F4" w:rsidTr="009E651D">
        <w:trPr>
          <w:trHeight w:val="370"/>
        </w:trPr>
        <w:tc>
          <w:tcPr>
            <w:tcW w:w="0" w:type="auto"/>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c>
          <w:tcPr>
            <w:tcW w:w="634"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12"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720"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07"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34"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06"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34"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09"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632"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Freq </w:t>
            </w:r>
          </w:p>
        </w:tc>
        <w:tc>
          <w:tcPr>
            <w:tcW w:w="811" w:type="dxa"/>
            <w:tcBorders>
              <w:top w:val="single" w:sz="4" w:space="0" w:color="000000"/>
              <w:left w:val="single" w:sz="4" w:space="0" w:color="000000"/>
              <w:bottom w:val="single" w:sz="4" w:space="0" w:color="000000"/>
              <w:right w:val="single" w:sz="4" w:space="0" w:color="000000"/>
            </w:tcBorders>
            <w:shd w:val="clear" w:color="auto" w:fill="BFBFBF"/>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 </w:t>
            </w:r>
          </w:p>
        </w:tc>
        <w:tc>
          <w:tcPr>
            <w:tcW w:w="0" w:type="auto"/>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c>
          <w:tcPr>
            <w:tcW w:w="0" w:type="auto"/>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c>
          <w:tcPr>
            <w:tcW w:w="0" w:type="auto"/>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c>
          <w:tcPr>
            <w:tcW w:w="0" w:type="auto"/>
            <w:vMerge/>
            <w:tcBorders>
              <w:top w:val="nil"/>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p>
        </w:tc>
      </w:tr>
      <w:tr w:rsidR="003843F4" w:rsidRPr="003843F4" w:rsidTr="009E651D">
        <w:trPr>
          <w:trHeight w:val="369"/>
        </w:trPr>
        <w:tc>
          <w:tcPr>
            <w:tcW w:w="64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LP1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7</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6.9%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6 </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5.9%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15</w:t>
            </w:r>
          </w:p>
        </w:tc>
        <w:tc>
          <w:tcPr>
            <w:tcW w:w="806"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14.7%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37</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36.3% </w:t>
            </w:r>
          </w:p>
        </w:tc>
        <w:tc>
          <w:tcPr>
            <w:tcW w:w="63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37</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36.3%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3.89</w:t>
            </w:r>
          </w:p>
        </w:tc>
        <w:tc>
          <w:tcPr>
            <w:tcW w:w="721"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1.168</w:t>
            </w:r>
          </w:p>
        </w:tc>
        <w:tc>
          <w:tcPr>
            <w:tcW w:w="54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5"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9E651D">
        <w:trPr>
          <w:trHeight w:val="365"/>
        </w:trPr>
        <w:tc>
          <w:tcPr>
            <w:tcW w:w="64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LP2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0%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12 </w:t>
            </w:r>
          </w:p>
        </w:tc>
        <w:tc>
          <w:tcPr>
            <w:tcW w:w="806"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11.8%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63</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61.8% </w:t>
            </w:r>
          </w:p>
        </w:tc>
        <w:tc>
          <w:tcPr>
            <w:tcW w:w="63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25 </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24.5%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4.09</w:t>
            </w:r>
          </w:p>
        </w:tc>
        <w:tc>
          <w:tcPr>
            <w:tcW w:w="721"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.662</w:t>
            </w:r>
          </w:p>
        </w:tc>
        <w:tc>
          <w:tcPr>
            <w:tcW w:w="54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5"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9E651D">
        <w:trPr>
          <w:trHeight w:val="365"/>
        </w:trPr>
        <w:tc>
          <w:tcPr>
            <w:tcW w:w="64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LP3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4</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3.9%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26</w:t>
            </w:r>
          </w:p>
        </w:tc>
        <w:tc>
          <w:tcPr>
            <w:tcW w:w="806"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25.5%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48</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47.1% </w:t>
            </w:r>
          </w:p>
        </w:tc>
        <w:tc>
          <w:tcPr>
            <w:tcW w:w="63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23</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22.2%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3.86</w:t>
            </w:r>
          </w:p>
        </w:tc>
        <w:tc>
          <w:tcPr>
            <w:tcW w:w="721"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.845</w:t>
            </w:r>
          </w:p>
        </w:tc>
        <w:tc>
          <w:tcPr>
            <w:tcW w:w="54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5"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9E651D">
        <w:trPr>
          <w:trHeight w:val="369"/>
        </w:trPr>
        <w:tc>
          <w:tcPr>
            <w:tcW w:w="643"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LP4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w:t>
            </w: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7"/>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15</w:t>
            </w:r>
          </w:p>
        </w:tc>
        <w:tc>
          <w:tcPr>
            <w:tcW w:w="806"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47.7% </w:t>
            </w:r>
          </w:p>
        </w:tc>
        <w:tc>
          <w:tcPr>
            <w:tcW w:w="634"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56</w:t>
            </w: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54.9% </w:t>
            </w:r>
          </w:p>
        </w:tc>
        <w:tc>
          <w:tcPr>
            <w:tcW w:w="63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8"/>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28</w:t>
            </w: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27.5% </w:t>
            </w:r>
          </w:p>
        </w:tc>
        <w:tc>
          <w:tcPr>
            <w:tcW w:w="720"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4.06</w:t>
            </w:r>
          </w:p>
        </w:tc>
        <w:tc>
          <w:tcPr>
            <w:tcW w:w="721"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rPr>
                <w:rFonts w:ascii="Times New Roman" w:hAnsi="Times New Roman" w:cs="Times New Roman"/>
                <w:sz w:val="20"/>
                <w:szCs w:val="20"/>
              </w:rPr>
            </w:pPr>
            <w:r w:rsidRPr="003843F4">
              <w:rPr>
                <w:rFonts w:ascii="Times New Roman" w:hAnsi="Times New Roman" w:cs="Times New Roman"/>
                <w:sz w:val="20"/>
                <w:szCs w:val="20"/>
              </w:rPr>
              <w:t>.768</w:t>
            </w:r>
          </w:p>
        </w:tc>
        <w:tc>
          <w:tcPr>
            <w:tcW w:w="542"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6"/>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1 </w:t>
            </w:r>
          </w:p>
        </w:tc>
        <w:tc>
          <w:tcPr>
            <w:tcW w:w="445" w:type="dxa"/>
            <w:tcBorders>
              <w:top w:val="single" w:sz="4" w:space="0" w:color="000000"/>
              <w:left w:val="single" w:sz="4" w:space="0" w:color="000000"/>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5 </w:t>
            </w:r>
          </w:p>
        </w:tc>
      </w:tr>
      <w:tr w:rsidR="003843F4" w:rsidRPr="003843F4" w:rsidTr="009E651D">
        <w:trPr>
          <w:trHeight w:val="401"/>
        </w:trPr>
        <w:tc>
          <w:tcPr>
            <w:tcW w:w="1277" w:type="dxa"/>
            <w:gridSpan w:val="2"/>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 xml:space="preserve">Average  </w:t>
            </w:r>
          </w:p>
        </w:tc>
        <w:tc>
          <w:tcPr>
            <w:tcW w:w="81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0"/>
              </w:rPr>
              <w:t>2.22</w:t>
            </w:r>
          </w:p>
        </w:tc>
        <w:tc>
          <w:tcPr>
            <w:tcW w:w="720"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p>
        </w:tc>
        <w:tc>
          <w:tcPr>
            <w:tcW w:w="807"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7"/>
              <w:rPr>
                <w:rFonts w:ascii="Times New Roman" w:eastAsia="Times New Roman" w:hAnsi="Times New Roman" w:cs="Times New Roman"/>
                <w:b/>
                <w:color w:val="000000"/>
                <w:sz w:val="20"/>
                <w:szCs w:val="20"/>
              </w:rPr>
            </w:pPr>
            <w:r w:rsidRPr="003843F4">
              <w:rPr>
                <w:rFonts w:ascii="Times New Roman" w:eastAsia="Times New Roman" w:hAnsi="Times New Roman" w:cs="Times New Roman"/>
                <w:b/>
                <w:color w:val="000000"/>
                <w:sz w:val="20"/>
                <w:szCs w:val="20"/>
              </w:rPr>
              <w:t>3.45</w:t>
            </w:r>
          </w:p>
        </w:tc>
        <w:tc>
          <w:tcPr>
            <w:tcW w:w="634"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b/>
                <w:color w:val="000000"/>
                <w:sz w:val="20"/>
                <w:szCs w:val="20"/>
              </w:rPr>
            </w:pPr>
          </w:p>
        </w:tc>
        <w:tc>
          <w:tcPr>
            <w:tcW w:w="806"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b/>
                <w:color w:val="000000"/>
                <w:sz w:val="20"/>
                <w:szCs w:val="20"/>
              </w:rPr>
            </w:pPr>
            <w:r w:rsidRPr="003843F4">
              <w:rPr>
                <w:rFonts w:ascii="Times New Roman" w:eastAsia="Times New Roman" w:hAnsi="Times New Roman" w:cs="Times New Roman"/>
                <w:b/>
                <w:color w:val="000000"/>
                <w:sz w:val="20"/>
                <w:szCs w:val="20"/>
              </w:rPr>
              <w:t>24.92</w:t>
            </w:r>
          </w:p>
        </w:tc>
        <w:tc>
          <w:tcPr>
            <w:tcW w:w="634"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color w:val="000000"/>
                <w:sz w:val="24"/>
              </w:rPr>
            </w:pPr>
          </w:p>
        </w:tc>
        <w:tc>
          <w:tcPr>
            <w:tcW w:w="809"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b/>
                <w:color w:val="000000"/>
                <w:sz w:val="20"/>
                <w:szCs w:val="20"/>
              </w:rPr>
            </w:pPr>
            <w:r w:rsidRPr="003843F4">
              <w:rPr>
                <w:rFonts w:ascii="Times New Roman" w:eastAsia="Times New Roman" w:hAnsi="Times New Roman" w:cs="Times New Roman"/>
                <w:b/>
                <w:color w:val="000000"/>
                <w:sz w:val="20"/>
                <w:szCs w:val="20"/>
              </w:rPr>
              <w:t>50.025</w:t>
            </w:r>
          </w:p>
        </w:tc>
        <w:tc>
          <w:tcPr>
            <w:tcW w:w="63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8"/>
              <w:rPr>
                <w:rFonts w:ascii="Times New Roman" w:eastAsia="Times New Roman" w:hAnsi="Times New Roman" w:cs="Times New Roman"/>
                <w:b/>
                <w:color w:val="000000"/>
                <w:sz w:val="20"/>
                <w:szCs w:val="20"/>
              </w:rPr>
            </w:pPr>
          </w:p>
        </w:tc>
        <w:tc>
          <w:tcPr>
            <w:tcW w:w="811"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b/>
                <w:color w:val="000000"/>
                <w:sz w:val="20"/>
                <w:szCs w:val="20"/>
              </w:rPr>
            </w:pPr>
            <w:r w:rsidRPr="003843F4">
              <w:rPr>
                <w:rFonts w:ascii="Times New Roman" w:eastAsia="Times New Roman" w:hAnsi="Times New Roman" w:cs="Times New Roman"/>
                <w:b/>
                <w:color w:val="000000"/>
                <w:sz w:val="20"/>
                <w:szCs w:val="20"/>
              </w:rPr>
              <w:t>27.62</w:t>
            </w:r>
          </w:p>
        </w:tc>
        <w:tc>
          <w:tcPr>
            <w:tcW w:w="720"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b/>
                <w:color w:val="000000"/>
                <w:sz w:val="20"/>
                <w:szCs w:val="20"/>
              </w:rPr>
            </w:pPr>
            <w:r w:rsidRPr="003843F4">
              <w:rPr>
                <w:rFonts w:ascii="Times New Roman" w:eastAsia="Times New Roman" w:hAnsi="Times New Roman" w:cs="Times New Roman"/>
                <w:b/>
                <w:color w:val="000000"/>
                <w:sz w:val="20"/>
                <w:szCs w:val="20"/>
              </w:rPr>
              <w:t>3.975</w:t>
            </w:r>
          </w:p>
        </w:tc>
        <w:tc>
          <w:tcPr>
            <w:tcW w:w="721"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b/>
                <w:color w:val="000000"/>
                <w:sz w:val="20"/>
                <w:szCs w:val="20"/>
              </w:rPr>
            </w:pPr>
            <w:r w:rsidRPr="003843F4">
              <w:rPr>
                <w:rFonts w:ascii="Times New Roman" w:eastAsia="Times New Roman" w:hAnsi="Times New Roman" w:cs="Times New Roman"/>
                <w:b/>
                <w:color w:val="000000"/>
                <w:sz w:val="20"/>
                <w:szCs w:val="20"/>
              </w:rPr>
              <w:t>.086</w:t>
            </w:r>
          </w:p>
        </w:tc>
        <w:tc>
          <w:tcPr>
            <w:tcW w:w="542"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6"/>
              <w:rPr>
                <w:rFonts w:ascii="Times New Roman" w:eastAsia="Times New Roman" w:hAnsi="Times New Roman" w:cs="Times New Roman"/>
                <w:color w:val="000000"/>
                <w:sz w:val="24"/>
              </w:rPr>
            </w:pPr>
          </w:p>
        </w:tc>
        <w:tc>
          <w:tcPr>
            <w:tcW w:w="445" w:type="dxa"/>
            <w:tcBorders>
              <w:top w:val="single" w:sz="4" w:space="0" w:color="000000"/>
              <w:left w:val="single" w:sz="4" w:space="0" w:color="000000"/>
              <w:bottom w:val="single" w:sz="4" w:space="0" w:color="000000"/>
              <w:right w:val="single" w:sz="4" w:space="0" w:color="000000"/>
            </w:tcBorders>
            <w:shd w:val="clear" w:color="auto" w:fill="D9D9D9"/>
          </w:tcPr>
          <w:p w:rsidR="003843F4" w:rsidRPr="003843F4" w:rsidRDefault="003843F4" w:rsidP="003843F4">
            <w:pPr>
              <w:ind w:left="1"/>
              <w:rPr>
                <w:rFonts w:ascii="Times New Roman" w:eastAsia="Times New Roman" w:hAnsi="Times New Roman" w:cs="Times New Roman"/>
                <w:color w:val="000000"/>
                <w:sz w:val="24"/>
              </w:rPr>
            </w:pPr>
          </w:p>
        </w:tc>
      </w:tr>
      <w:tr w:rsidR="003843F4" w:rsidRPr="003843F4" w:rsidTr="009E651D">
        <w:trPr>
          <w:trHeight w:val="472"/>
        </w:trPr>
        <w:tc>
          <w:tcPr>
            <w:tcW w:w="7942" w:type="dxa"/>
            <w:gridSpan w:val="11"/>
            <w:tcBorders>
              <w:top w:val="single" w:sz="4" w:space="0" w:color="000000"/>
              <w:left w:val="single" w:sz="4" w:space="0" w:color="000000"/>
              <w:bottom w:val="single" w:sz="4" w:space="0" w:color="000000"/>
              <w:right w:val="nil"/>
            </w:tcBorders>
          </w:tcPr>
          <w:p w:rsidR="003843F4" w:rsidRPr="003843F4" w:rsidRDefault="003843F4" w:rsidP="003843F4">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0"/>
              </w:rPr>
              <w:t xml:space="preserve">Over All Average Mean= </w:t>
            </w:r>
            <w:r w:rsidRPr="003843F4">
              <w:rPr>
                <w:rFonts w:ascii="Times New Roman" w:eastAsia="Times New Roman" w:hAnsi="Times New Roman" w:cs="Times New Roman"/>
                <w:b/>
                <w:color w:val="000000"/>
                <w:sz w:val="20"/>
              </w:rPr>
              <w:t>3.97</w:t>
            </w:r>
            <w:r w:rsidRPr="003843F4">
              <w:rPr>
                <w:rFonts w:ascii="Times New Roman" w:eastAsia="Times New Roman" w:hAnsi="Times New Roman" w:cs="Times New Roman"/>
                <w:color w:val="000000"/>
                <w:sz w:val="20"/>
              </w:rPr>
              <w:t xml:space="preserve">, Disagree= </w:t>
            </w:r>
            <w:r w:rsidRPr="003843F4">
              <w:rPr>
                <w:rFonts w:ascii="Times New Roman" w:eastAsia="Times New Roman" w:hAnsi="Times New Roman" w:cs="Times New Roman"/>
                <w:b/>
                <w:color w:val="000000"/>
                <w:sz w:val="20"/>
              </w:rPr>
              <w:t>5.67 %</w:t>
            </w:r>
            <w:r w:rsidRPr="003843F4">
              <w:rPr>
                <w:rFonts w:ascii="Times New Roman" w:eastAsia="Times New Roman" w:hAnsi="Times New Roman" w:cs="Times New Roman"/>
                <w:color w:val="000000"/>
                <w:sz w:val="20"/>
              </w:rPr>
              <w:t xml:space="preserve">, Agree= </w:t>
            </w:r>
            <w:r w:rsidRPr="003843F4">
              <w:rPr>
                <w:rFonts w:ascii="Times New Roman" w:eastAsia="Times New Roman" w:hAnsi="Times New Roman" w:cs="Times New Roman"/>
                <w:b/>
                <w:color w:val="000000"/>
                <w:sz w:val="20"/>
              </w:rPr>
              <w:t xml:space="preserve">74.94% </w:t>
            </w:r>
            <w:r w:rsidRPr="003843F4">
              <w:rPr>
                <w:rFonts w:ascii="Times New Roman" w:eastAsia="Times New Roman" w:hAnsi="Times New Roman" w:cs="Times New Roman"/>
                <w:color w:val="000000"/>
                <w:sz w:val="20"/>
              </w:rPr>
              <w:t>Undecided</w:t>
            </w:r>
            <w:r w:rsidRPr="003843F4">
              <w:rPr>
                <w:rFonts w:ascii="Times New Roman" w:eastAsia="Times New Roman" w:hAnsi="Times New Roman" w:cs="Times New Roman"/>
                <w:b/>
                <w:color w:val="000000"/>
                <w:sz w:val="20"/>
              </w:rPr>
              <w:t>= 24.92.7</w:t>
            </w:r>
            <w:r w:rsidRPr="003843F4">
              <w:rPr>
                <w:rFonts w:ascii="Times New Roman" w:eastAsia="Times New Roman" w:hAnsi="Times New Roman" w:cs="Times New Roman"/>
                <w:color w:val="000000"/>
                <w:sz w:val="20"/>
              </w:rPr>
              <w:t xml:space="preserve">% </w:t>
            </w:r>
          </w:p>
        </w:tc>
        <w:tc>
          <w:tcPr>
            <w:tcW w:w="720" w:type="dxa"/>
            <w:tcBorders>
              <w:top w:val="single" w:sz="4" w:space="0" w:color="000000"/>
              <w:left w:val="nil"/>
              <w:bottom w:val="single" w:sz="4" w:space="0" w:color="000000"/>
              <w:right w:val="nil"/>
            </w:tcBorders>
          </w:tcPr>
          <w:p w:rsidR="003843F4" w:rsidRPr="003843F4" w:rsidRDefault="003843F4" w:rsidP="003843F4">
            <w:pPr>
              <w:ind w:left="2"/>
              <w:rPr>
                <w:rFonts w:ascii="Times New Roman" w:eastAsia="Times New Roman" w:hAnsi="Times New Roman" w:cs="Times New Roman"/>
                <w:color w:val="000000"/>
                <w:sz w:val="24"/>
              </w:rPr>
            </w:pPr>
          </w:p>
        </w:tc>
        <w:tc>
          <w:tcPr>
            <w:tcW w:w="721" w:type="dxa"/>
            <w:tcBorders>
              <w:top w:val="single" w:sz="4" w:space="0" w:color="000000"/>
              <w:left w:val="nil"/>
              <w:bottom w:val="single" w:sz="4" w:space="0" w:color="000000"/>
              <w:right w:val="nil"/>
            </w:tcBorders>
          </w:tcPr>
          <w:p w:rsidR="003843F4" w:rsidRPr="003843F4" w:rsidRDefault="003843F4" w:rsidP="003843F4">
            <w:pPr>
              <w:ind w:left="1"/>
              <w:rPr>
                <w:rFonts w:ascii="Times New Roman" w:eastAsia="Times New Roman" w:hAnsi="Times New Roman" w:cs="Times New Roman"/>
                <w:color w:val="000000"/>
                <w:sz w:val="24"/>
              </w:rPr>
            </w:pPr>
          </w:p>
        </w:tc>
        <w:tc>
          <w:tcPr>
            <w:tcW w:w="542" w:type="dxa"/>
            <w:tcBorders>
              <w:top w:val="single" w:sz="4" w:space="0" w:color="000000"/>
              <w:left w:val="nil"/>
              <w:bottom w:val="single" w:sz="4" w:space="0" w:color="000000"/>
              <w:right w:val="nil"/>
            </w:tcBorders>
          </w:tcPr>
          <w:p w:rsidR="003843F4" w:rsidRPr="003843F4" w:rsidRDefault="003843F4" w:rsidP="003843F4">
            <w:pPr>
              <w:ind w:left="1"/>
              <w:rPr>
                <w:rFonts w:ascii="Times New Roman" w:eastAsia="Times New Roman" w:hAnsi="Times New Roman" w:cs="Times New Roman"/>
                <w:color w:val="000000"/>
                <w:sz w:val="24"/>
              </w:rPr>
            </w:pPr>
          </w:p>
        </w:tc>
        <w:tc>
          <w:tcPr>
            <w:tcW w:w="445" w:type="dxa"/>
            <w:tcBorders>
              <w:top w:val="single" w:sz="4" w:space="0" w:color="000000"/>
              <w:left w:val="nil"/>
              <w:bottom w:val="single" w:sz="4" w:space="0" w:color="000000"/>
              <w:right w:val="single" w:sz="4" w:space="0" w:color="000000"/>
            </w:tcBorders>
          </w:tcPr>
          <w:p w:rsidR="003843F4" w:rsidRPr="003843F4" w:rsidRDefault="003843F4" w:rsidP="003843F4">
            <w:pPr>
              <w:ind w:left="1"/>
              <w:rPr>
                <w:rFonts w:ascii="Times New Roman" w:eastAsia="Times New Roman" w:hAnsi="Times New Roman" w:cs="Times New Roman"/>
                <w:color w:val="000000"/>
                <w:sz w:val="24"/>
              </w:rPr>
            </w:pPr>
          </w:p>
        </w:tc>
      </w:tr>
    </w:tbl>
    <w:p w:rsidR="003843F4" w:rsidRPr="003843F4" w:rsidRDefault="003843F4" w:rsidP="003843F4">
      <w:pPr>
        <w:spacing w:after="106"/>
        <w:ind w:left="365" w:right="228"/>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4"/>
        </w:rPr>
        <w:t>Source:</w:t>
      </w:r>
      <w:r w:rsidRPr="003843F4">
        <w:rPr>
          <w:rFonts w:ascii="Times New Roman" w:eastAsia="Times New Roman" w:hAnsi="Times New Roman" w:cs="Times New Roman"/>
          <w:color w:val="000000"/>
          <w:sz w:val="24"/>
        </w:rPr>
        <w:t xml:space="preserve"> Sample Survey, 2025  </w:t>
      </w:r>
    </w:p>
    <w:p w:rsidR="003843F4" w:rsidRPr="003843F4" w:rsidRDefault="003843F4" w:rsidP="001674C9">
      <w:pPr>
        <w:tabs>
          <w:tab w:val="left" w:pos="8730"/>
        </w:tabs>
        <w:spacing w:after="5" w:line="352" w:lineRule="auto"/>
        <w:jc w:val="both"/>
        <w:rPr>
          <w:rFonts w:ascii="Times New Roman" w:eastAsia="Times New Roman" w:hAnsi="Times New Roman" w:cs="Times New Roman"/>
          <w:color w:val="000000" w:themeColor="text1"/>
          <w:sz w:val="24"/>
        </w:rPr>
      </w:pPr>
      <w:r w:rsidRPr="003843F4">
        <w:rPr>
          <w:rFonts w:ascii="Times New Roman" w:eastAsia="Times New Roman" w:hAnsi="Times New Roman" w:cs="Times New Roman"/>
          <w:color w:val="000000" w:themeColor="text1"/>
          <w:sz w:val="24"/>
        </w:rPr>
        <w:t>The above table 4.</w:t>
      </w:r>
      <w:r w:rsidR="008349F3">
        <w:rPr>
          <w:rFonts w:ascii="Times New Roman" w:eastAsia="Times New Roman" w:hAnsi="Times New Roman" w:cs="Times New Roman"/>
          <w:color w:val="000000" w:themeColor="text1"/>
          <w:sz w:val="24"/>
        </w:rPr>
        <w:t>4</w:t>
      </w:r>
      <w:r w:rsidRPr="003843F4">
        <w:rPr>
          <w:rFonts w:ascii="Times New Roman" w:eastAsia="Times New Roman" w:hAnsi="Times New Roman" w:cs="Times New Roman"/>
          <w:color w:val="000000" w:themeColor="text1"/>
          <w:sz w:val="24"/>
        </w:rPr>
        <w:t>.Show that the averages mean score of Lean Practices is 3.97</w:t>
      </w:r>
      <w:r w:rsidR="00E50A32">
        <w:rPr>
          <w:rFonts w:ascii="Times New Roman" w:eastAsia="Times New Roman" w:hAnsi="Times New Roman" w:cs="Times New Roman"/>
          <w:color w:val="000000" w:themeColor="text1"/>
          <w:sz w:val="24"/>
        </w:rPr>
        <w:t>5</w:t>
      </w:r>
      <w:r w:rsidRPr="003843F4">
        <w:rPr>
          <w:rFonts w:ascii="Times New Roman" w:eastAsia="Times New Roman" w:hAnsi="Times New Roman" w:cs="Times New Roman"/>
          <w:color w:val="000000" w:themeColor="text1"/>
          <w:sz w:val="24"/>
        </w:rPr>
        <w:t xml:space="preserve"> which can be considered as high mean score. This also explained by average percentiles 74.94 % are agree to the Lean Practice to contribute the Organizational Performance and 24.92 % are undecided while the remaining 5.67 % are disagree. From these responses: we can conclude that the respondents are satisfied with </w:t>
      </w:r>
      <w:r w:rsidR="00DA57EA" w:rsidRPr="003843F4">
        <w:rPr>
          <w:rFonts w:ascii="Times New Roman" w:eastAsia="Times New Roman" w:hAnsi="Times New Roman" w:cs="Times New Roman"/>
          <w:color w:val="000000" w:themeColor="text1"/>
          <w:sz w:val="24"/>
        </w:rPr>
        <w:t xml:space="preserve">Lean Practices </w:t>
      </w:r>
      <w:r w:rsidRPr="003843F4">
        <w:rPr>
          <w:rFonts w:ascii="Times New Roman" w:eastAsia="Times New Roman" w:hAnsi="Times New Roman" w:cs="Times New Roman"/>
          <w:color w:val="000000" w:themeColor="text1"/>
          <w:sz w:val="24"/>
        </w:rPr>
        <w:t xml:space="preserve">of </w:t>
      </w:r>
      <w:r w:rsidRPr="003843F4">
        <w:rPr>
          <w:rFonts w:ascii="Times New Roman" w:hAnsi="Times New Roman" w:cs="Times New Roman"/>
          <w:sz w:val="24"/>
          <w:szCs w:val="24"/>
        </w:rPr>
        <w:t>Dangote Cement Factory</w:t>
      </w:r>
      <w:r w:rsidRPr="003843F4">
        <w:rPr>
          <w:rFonts w:ascii="Times New Roman" w:eastAsia="Times New Roman" w:hAnsi="Times New Roman" w:cs="Times New Roman"/>
          <w:color w:val="000000"/>
          <w:sz w:val="24"/>
        </w:rPr>
        <w:t xml:space="preserve"> in Ada’a Berga.</w:t>
      </w:r>
    </w:p>
    <w:p w:rsidR="003843F4" w:rsidRPr="003246D5" w:rsidRDefault="003843F4" w:rsidP="003246D5">
      <w:pPr>
        <w:pStyle w:val="Heading1"/>
        <w:spacing w:line="360" w:lineRule="auto"/>
        <w:rPr>
          <w:rFonts w:ascii="Times New Roman" w:eastAsia="Times New Roman" w:hAnsi="Times New Roman" w:cs="Times New Roman"/>
          <w:b/>
          <w:color w:val="000000" w:themeColor="text1"/>
        </w:rPr>
      </w:pPr>
      <w:bookmarkStart w:id="168" w:name="_Toc197408583"/>
      <w:r w:rsidRPr="003246D5">
        <w:rPr>
          <w:rFonts w:ascii="Times New Roman" w:eastAsia="Times New Roman" w:hAnsi="Times New Roman" w:cs="Times New Roman"/>
          <w:b/>
          <w:color w:val="000000" w:themeColor="text1"/>
        </w:rPr>
        <w:t>4.</w:t>
      </w:r>
      <w:r w:rsidR="00006ABF" w:rsidRPr="003246D5">
        <w:rPr>
          <w:rFonts w:ascii="Times New Roman" w:eastAsia="Times New Roman" w:hAnsi="Times New Roman" w:cs="Times New Roman"/>
          <w:b/>
          <w:color w:val="000000" w:themeColor="text1"/>
        </w:rPr>
        <w:t>9</w:t>
      </w:r>
      <w:r w:rsidRPr="003246D5">
        <w:rPr>
          <w:rFonts w:ascii="Times New Roman" w:eastAsia="Times New Roman" w:hAnsi="Times New Roman" w:cs="Times New Roman"/>
          <w:b/>
          <w:color w:val="000000" w:themeColor="text1"/>
        </w:rPr>
        <w:t>. Correlation Analysis</w:t>
      </w:r>
      <w:bookmarkEnd w:id="168"/>
    </w:p>
    <w:p w:rsidR="003843F4" w:rsidRPr="003843F4" w:rsidRDefault="003843F4" w:rsidP="003246D5">
      <w:pPr>
        <w:spacing w:after="5" w:line="360" w:lineRule="auto"/>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The Correlation Analysis aimed is to investigate the relationship between independent variables (Strategic Supplier Partnership, Material Flow management and Lean Practices) and dependent variable (Organizational Performance) Dangote Cemen</w:t>
      </w:r>
      <w:r w:rsidR="003246D5">
        <w:rPr>
          <w:rFonts w:ascii="Times New Roman" w:eastAsia="Times New Roman" w:hAnsi="Times New Roman" w:cs="Times New Roman"/>
          <w:color w:val="000000"/>
          <w:sz w:val="24"/>
        </w:rPr>
        <w:t xml:space="preserve">t Factory in Ada’a Berga. </w:t>
      </w:r>
      <w:r w:rsidRPr="003843F4">
        <w:rPr>
          <w:rFonts w:ascii="Times New Roman" w:eastAsia="Times New Roman" w:hAnsi="Times New Roman" w:cs="Times New Roman"/>
          <w:color w:val="000000"/>
          <w:sz w:val="24"/>
        </w:rPr>
        <w:t xml:space="preserve">The Pearson Product-Moment Correlation Coefficient is a statistic that indicates the degree to which two variables are related to one another. The sign of a correlation coefficient (+ or -) indicates the direction of the relationship between -1.00 and +1.00. Variables may be positively or negatively correlated. A positive correlation indicates a direct positive relationship between two variables. A negative correlation, on the other hand, indicates an inverse, negative relationship between two variables (Ruud et. al. 2012). According to Andy (2006), the measure of correlation value from 0.1 to 0.29 small or weak correlations, from 0.3 to 0.49 medium or moderate correlations, the value &lt; 0.5 is large or strong correlation &amp; the value which zero indicated there is no correlation between variables. To determine whether there is a correlation between supply chain management practices and organizational performance in Dangote Cement Factory in Ada’a Berga. In order to test this Pearson’s correlation coefficient were used. </w:t>
      </w:r>
    </w:p>
    <w:p w:rsidR="0091501A" w:rsidRPr="006C13C3" w:rsidRDefault="0091501A" w:rsidP="0091501A">
      <w:pPr>
        <w:pStyle w:val="Caption"/>
        <w:keepNext/>
        <w:ind w:left="0" w:firstLine="0"/>
        <w:jc w:val="left"/>
        <w:rPr>
          <w:sz w:val="24"/>
          <w:szCs w:val="24"/>
        </w:rPr>
      </w:pPr>
      <w:bookmarkStart w:id="169" w:name="_Toc166956375"/>
      <w:r w:rsidRPr="006C13C3">
        <w:rPr>
          <w:sz w:val="24"/>
          <w:szCs w:val="24"/>
        </w:rPr>
        <w:t xml:space="preserve">Table </w:t>
      </w:r>
      <w:r w:rsidR="008D199A" w:rsidRPr="006C13C3">
        <w:rPr>
          <w:sz w:val="24"/>
          <w:szCs w:val="24"/>
        </w:rPr>
        <w:fldChar w:fldCharType="begin"/>
      </w:r>
      <w:r w:rsidRPr="006C13C3">
        <w:rPr>
          <w:sz w:val="24"/>
          <w:szCs w:val="24"/>
        </w:rPr>
        <w:instrText xml:space="preserve"> SEQ Table \* ARABIC </w:instrText>
      </w:r>
      <w:r w:rsidR="008D199A" w:rsidRPr="006C13C3">
        <w:rPr>
          <w:sz w:val="24"/>
          <w:szCs w:val="24"/>
        </w:rPr>
        <w:fldChar w:fldCharType="separate"/>
      </w:r>
      <w:r w:rsidR="000B128C">
        <w:rPr>
          <w:noProof/>
          <w:sz w:val="24"/>
          <w:szCs w:val="24"/>
        </w:rPr>
        <w:t>6</w:t>
      </w:r>
      <w:r w:rsidR="008D199A" w:rsidRPr="006C13C3">
        <w:rPr>
          <w:sz w:val="24"/>
          <w:szCs w:val="24"/>
        </w:rPr>
        <w:fldChar w:fldCharType="end"/>
      </w:r>
      <w:r w:rsidRPr="006C13C3">
        <w:rPr>
          <w:sz w:val="24"/>
          <w:szCs w:val="24"/>
        </w:rPr>
        <w:t>. Correlation Analysis between Independent variables and Dependent variables</w:t>
      </w:r>
      <w:bookmarkEnd w:id="169"/>
    </w:p>
    <w:tbl>
      <w:tblPr>
        <w:tblStyle w:val="TableGrid0"/>
        <w:tblW w:w="8365" w:type="dxa"/>
        <w:tblLayout w:type="fixed"/>
        <w:tblLook w:val="0000" w:firstRow="0" w:lastRow="0" w:firstColumn="0" w:lastColumn="0" w:noHBand="0" w:noVBand="0"/>
      </w:tblPr>
      <w:tblGrid>
        <w:gridCol w:w="1075"/>
        <w:gridCol w:w="2700"/>
        <w:gridCol w:w="1080"/>
        <w:gridCol w:w="1080"/>
        <w:gridCol w:w="1260"/>
        <w:gridCol w:w="1170"/>
      </w:tblGrid>
      <w:tr w:rsidR="003843F4" w:rsidRPr="003843F4" w:rsidTr="003246D5">
        <w:tc>
          <w:tcPr>
            <w:tcW w:w="8365" w:type="dxa"/>
            <w:gridSpan w:val="6"/>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b/>
                <w:bCs/>
                <w:color w:val="000000"/>
                <w:sz w:val="24"/>
                <w:szCs w:val="24"/>
              </w:rPr>
              <w:t>Correlations</w:t>
            </w:r>
          </w:p>
        </w:tc>
      </w:tr>
      <w:tr w:rsidR="003843F4" w:rsidRPr="003843F4" w:rsidTr="003246D5">
        <w:tc>
          <w:tcPr>
            <w:tcW w:w="3775" w:type="dxa"/>
            <w:gridSpan w:val="2"/>
          </w:tcPr>
          <w:p w:rsidR="003843F4" w:rsidRPr="003843F4" w:rsidRDefault="003843F4" w:rsidP="003843F4">
            <w:pPr>
              <w:autoSpaceDE w:val="0"/>
              <w:autoSpaceDN w:val="0"/>
              <w:adjustRightInd w:val="0"/>
              <w:rPr>
                <w:rFonts w:ascii="Times New Roman" w:hAnsi="Times New Roman" w:cs="Times New Roman"/>
                <w:sz w:val="24"/>
                <w:szCs w:val="24"/>
              </w:rPr>
            </w:pPr>
          </w:p>
        </w:tc>
        <w:tc>
          <w:tcPr>
            <w:tcW w:w="108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Op</w:t>
            </w:r>
          </w:p>
        </w:tc>
        <w:tc>
          <w:tcPr>
            <w:tcW w:w="108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SSP</w:t>
            </w:r>
          </w:p>
        </w:tc>
        <w:tc>
          <w:tcPr>
            <w:tcW w:w="126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MFM</w:t>
            </w:r>
          </w:p>
        </w:tc>
        <w:tc>
          <w:tcPr>
            <w:tcW w:w="117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LP</w:t>
            </w:r>
          </w:p>
        </w:tc>
      </w:tr>
      <w:tr w:rsidR="003843F4" w:rsidRPr="003843F4" w:rsidTr="003246D5">
        <w:tc>
          <w:tcPr>
            <w:tcW w:w="1075" w:type="dxa"/>
            <w:vMerge w:val="restart"/>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Op</w:t>
            </w:r>
          </w:p>
        </w:tc>
        <w:tc>
          <w:tcPr>
            <w:tcW w:w="270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Pearson Correlation</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26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17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r>
      <w:tr w:rsidR="003843F4" w:rsidRPr="003843F4" w:rsidTr="003246D5">
        <w:tc>
          <w:tcPr>
            <w:tcW w:w="1075"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270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Sig. (2-tailed)</w:t>
            </w:r>
          </w:p>
        </w:tc>
        <w:tc>
          <w:tcPr>
            <w:tcW w:w="1080" w:type="dxa"/>
          </w:tcPr>
          <w:p w:rsidR="003843F4" w:rsidRPr="003843F4" w:rsidRDefault="003843F4" w:rsidP="003843F4">
            <w:pPr>
              <w:autoSpaceDE w:val="0"/>
              <w:autoSpaceDN w:val="0"/>
              <w:adjustRightInd w:val="0"/>
              <w:rPr>
                <w:rFonts w:ascii="Times New Roman" w:hAnsi="Times New Roman" w:cs="Times New Roman"/>
                <w:sz w:val="24"/>
                <w:szCs w:val="24"/>
              </w:rPr>
            </w:pP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26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17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r>
      <w:tr w:rsidR="003843F4" w:rsidRPr="003843F4" w:rsidTr="003246D5">
        <w:tc>
          <w:tcPr>
            <w:tcW w:w="1075"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270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N</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26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17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r>
      <w:tr w:rsidR="003843F4" w:rsidRPr="003843F4" w:rsidTr="003246D5">
        <w:tc>
          <w:tcPr>
            <w:tcW w:w="1075" w:type="dxa"/>
            <w:vMerge w:val="restart"/>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SSP</w:t>
            </w:r>
          </w:p>
        </w:tc>
        <w:tc>
          <w:tcPr>
            <w:tcW w:w="270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Pearson Correlation</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.380</w:t>
            </w:r>
            <w:r w:rsidRPr="003843F4">
              <w:rPr>
                <w:rFonts w:ascii="Times New Roman" w:hAnsi="Times New Roman" w:cs="Times New Roman"/>
                <w:color w:val="000000"/>
                <w:sz w:val="24"/>
                <w:szCs w:val="24"/>
                <w:vertAlign w:val="superscript"/>
              </w:rPr>
              <w:t>**</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w:t>
            </w:r>
          </w:p>
        </w:tc>
        <w:tc>
          <w:tcPr>
            <w:tcW w:w="126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17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r>
      <w:tr w:rsidR="003843F4" w:rsidRPr="003843F4" w:rsidTr="003246D5">
        <w:tc>
          <w:tcPr>
            <w:tcW w:w="1075"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270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Sig. (2-tailed)</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.000</w:t>
            </w:r>
          </w:p>
        </w:tc>
        <w:tc>
          <w:tcPr>
            <w:tcW w:w="1080" w:type="dxa"/>
          </w:tcPr>
          <w:p w:rsidR="003843F4" w:rsidRPr="003843F4" w:rsidRDefault="003843F4" w:rsidP="003843F4">
            <w:pPr>
              <w:autoSpaceDE w:val="0"/>
              <w:autoSpaceDN w:val="0"/>
              <w:adjustRightInd w:val="0"/>
              <w:rPr>
                <w:rFonts w:ascii="Times New Roman" w:hAnsi="Times New Roman" w:cs="Times New Roman"/>
                <w:sz w:val="24"/>
                <w:szCs w:val="24"/>
              </w:rPr>
            </w:pPr>
          </w:p>
        </w:tc>
        <w:tc>
          <w:tcPr>
            <w:tcW w:w="126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17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r>
      <w:tr w:rsidR="003843F4" w:rsidRPr="003843F4" w:rsidTr="003246D5">
        <w:tc>
          <w:tcPr>
            <w:tcW w:w="1075"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270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N</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26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117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r>
      <w:tr w:rsidR="003843F4" w:rsidRPr="003843F4" w:rsidTr="003246D5">
        <w:tc>
          <w:tcPr>
            <w:tcW w:w="1075" w:type="dxa"/>
            <w:vMerge w:val="restart"/>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MFM</w:t>
            </w:r>
          </w:p>
        </w:tc>
        <w:tc>
          <w:tcPr>
            <w:tcW w:w="270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Pearson Correlation</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.557</w:t>
            </w:r>
            <w:r w:rsidRPr="003843F4">
              <w:rPr>
                <w:rFonts w:ascii="Times New Roman" w:hAnsi="Times New Roman" w:cs="Times New Roman"/>
                <w:color w:val="000000"/>
                <w:sz w:val="24"/>
                <w:szCs w:val="24"/>
                <w:vertAlign w:val="superscript"/>
              </w:rPr>
              <w:t>**</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.584</w:t>
            </w:r>
            <w:r w:rsidRPr="003843F4">
              <w:rPr>
                <w:rFonts w:ascii="Times New Roman" w:hAnsi="Times New Roman" w:cs="Times New Roman"/>
                <w:color w:val="000000"/>
                <w:sz w:val="24"/>
                <w:szCs w:val="24"/>
                <w:vertAlign w:val="superscript"/>
              </w:rPr>
              <w:t>**</w:t>
            </w:r>
          </w:p>
        </w:tc>
        <w:tc>
          <w:tcPr>
            <w:tcW w:w="126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w:t>
            </w:r>
          </w:p>
        </w:tc>
        <w:tc>
          <w:tcPr>
            <w:tcW w:w="1170" w:type="dxa"/>
          </w:tcPr>
          <w:p w:rsidR="003843F4" w:rsidRPr="003843F4" w:rsidRDefault="003843F4" w:rsidP="008D4F47">
            <w:pPr>
              <w:autoSpaceDE w:val="0"/>
              <w:autoSpaceDN w:val="0"/>
              <w:adjustRightInd w:val="0"/>
              <w:spacing w:line="320" w:lineRule="atLeast"/>
              <w:ind w:left="60" w:right="60"/>
              <w:jc w:val="right"/>
              <w:rPr>
                <w:rFonts w:ascii="Times New Roman" w:hAnsi="Times New Roman" w:cs="Times New Roman"/>
                <w:color w:val="000000"/>
                <w:sz w:val="24"/>
                <w:szCs w:val="24"/>
              </w:rPr>
            </w:pPr>
          </w:p>
        </w:tc>
      </w:tr>
      <w:tr w:rsidR="003843F4" w:rsidRPr="003843F4" w:rsidTr="003246D5">
        <w:tc>
          <w:tcPr>
            <w:tcW w:w="1075"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270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Sig. (2-tailed)</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.000</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.000</w:t>
            </w:r>
          </w:p>
        </w:tc>
        <w:tc>
          <w:tcPr>
            <w:tcW w:w="1260" w:type="dxa"/>
          </w:tcPr>
          <w:p w:rsidR="003843F4" w:rsidRPr="003843F4" w:rsidRDefault="003843F4" w:rsidP="003843F4">
            <w:pPr>
              <w:autoSpaceDE w:val="0"/>
              <w:autoSpaceDN w:val="0"/>
              <w:adjustRightInd w:val="0"/>
              <w:rPr>
                <w:rFonts w:ascii="Times New Roman" w:hAnsi="Times New Roman" w:cs="Times New Roman"/>
                <w:sz w:val="24"/>
                <w:szCs w:val="24"/>
              </w:rPr>
            </w:pPr>
          </w:p>
        </w:tc>
        <w:tc>
          <w:tcPr>
            <w:tcW w:w="117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r>
      <w:tr w:rsidR="003843F4" w:rsidRPr="003843F4" w:rsidTr="003246D5">
        <w:tc>
          <w:tcPr>
            <w:tcW w:w="1075"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270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N</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26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17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p>
        </w:tc>
      </w:tr>
      <w:tr w:rsidR="003843F4" w:rsidRPr="003843F4" w:rsidTr="003246D5">
        <w:tc>
          <w:tcPr>
            <w:tcW w:w="1075" w:type="dxa"/>
            <w:vMerge w:val="restart"/>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LP</w:t>
            </w:r>
          </w:p>
        </w:tc>
        <w:tc>
          <w:tcPr>
            <w:tcW w:w="270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Pearson Correlation</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.631</w:t>
            </w:r>
            <w:r w:rsidRPr="003843F4">
              <w:rPr>
                <w:rFonts w:ascii="Times New Roman" w:hAnsi="Times New Roman" w:cs="Times New Roman"/>
                <w:color w:val="000000"/>
                <w:sz w:val="24"/>
                <w:szCs w:val="24"/>
                <w:vertAlign w:val="superscript"/>
              </w:rPr>
              <w:t>**</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.509</w:t>
            </w:r>
            <w:r w:rsidRPr="003843F4">
              <w:rPr>
                <w:rFonts w:ascii="Times New Roman" w:hAnsi="Times New Roman" w:cs="Times New Roman"/>
                <w:color w:val="000000"/>
                <w:sz w:val="24"/>
                <w:szCs w:val="24"/>
                <w:vertAlign w:val="superscript"/>
              </w:rPr>
              <w:t>**</w:t>
            </w:r>
          </w:p>
        </w:tc>
        <w:tc>
          <w:tcPr>
            <w:tcW w:w="126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.636</w:t>
            </w:r>
            <w:r w:rsidRPr="003843F4">
              <w:rPr>
                <w:rFonts w:ascii="Times New Roman" w:hAnsi="Times New Roman" w:cs="Times New Roman"/>
                <w:color w:val="000000"/>
                <w:sz w:val="24"/>
                <w:szCs w:val="24"/>
                <w:vertAlign w:val="superscript"/>
              </w:rPr>
              <w:t>**</w:t>
            </w:r>
          </w:p>
        </w:tc>
        <w:tc>
          <w:tcPr>
            <w:tcW w:w="117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w:t>
            </w:r>
          </w:p>
        </w:tc>
      </w:tr>
      <w:tr w:rsidR="003843F4" w:rsidRPr="003843F4" w:rsidTr="003246D5">
        <w:tc>
          <w:tcPr>
            <w:tcW w:w="1075"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270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Sig. (2-tailed)</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.000</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.000</w:t>
            </w:r>
          </w:p>
        </w:tc>
        <w:tc>
          <w:tcPr>
            <w:tcW w:w="126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.000</w:t>
            </w:r>
          </w:p>
        </w:tc>
        <w:tc>
          <w:tcPr>
            <w:tcW w:w="1170" w:type="dxa"/>
          </w:tcPr>
          <w:p w:rsidR="003843F4" w:rsidRPr="003843F4" w:rsidRDefault="003843F4" w:rsidP="003843F4">
            <w:pPr>
              <w:autoSpaceDE w:val="0"/>
              <w:autoSpaceDN w:val="0"/>
              <w:adjustRightInd w:val="0"/>
              <w:rPr>
                <w:rFonts w:ascii="Times New Roman" w:hAnsi="Times New Roman" w:cs="Times New Roman"/>
                <w:sz w:val="24"/>
                <w:szCs w:val="24"/>
              </w:rPr>
            </w:pPr>
          </w:p>
        </w:tc>
      </w:tr>
      <w:tr w:rsidR="003843F4" w:rsidRPr="003843F4" w:rsidTr="003246D5">
        <w:tc>
          <w:tcPr>
            <w:tcW w:w="1075" w:type="dxa"/>
            <w:vMerge/>
          </w:tcPr>
          <w:p w:rsidR="003843F4" w:rsidRPr="003843F4" w:rsidRDefault="003843F4" w:rsidP="003843F4">
            <w:pPr>
              <w:autoSpaceDE w:val="0"/>
              <w:autoSpaceDN w:val="0"/>
              <w:adjustRightInd w:val="0"/>
              <w:rPr>
                <w:rFonts w:ascii="Times New Roman" w:hAnsi="Times New Roman" w:cs="Times New Roman"/>
                <w:sz w:val="24"/>
                <w:szCs w:val="24"/>
              </w:rPr>
            </w:pPr>
          </w:p>
        </w:tc>
        <w:tc>
          <w:tcPr>
            <w:tcW w:w="270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N</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08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26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170" w:type="dxa"/>
          </w:tcPr>
          <w:p w:rsidR="003843F4" w:rsidRPr="003843F4" w:rsidRDefault="003843F4" w:rsidP="003843F4">
            <w:pPr>
              <w:autoSpaceDE w:val="0"/>
              <w:autoSpaceDN w:val="0"/>
              <w:adjustRightInd w:val="0"/>
              <w:spacing w:line="320" w:lineRule="atLeast"/>
              <w:ind w:left="60" w:right="60"/>
              <w:jc w:val="right"/>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r>
      <w:tr w:rsidR="003843F4" w:rsidRPr="003843F4" w:rsidTr="003246D5">
        <w:tc>
          <w:tcPr>
            <w:tcW w:w="8365" w:type="dxa"/>
            <w:gridSpan w:val="6"/>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 Correlation is significant at the 0.01 level (2-tailed).</w:t>
            </w:r>
          </w:p>
        </w:tc>
      </w:tr>
    </w:tbl>
    <w:p w:rsidR="003843F4" w:rsidRPr="003843F4" w:rsidRDefault="003843F4" w:rsidP="003843F4">
      <w:pPr>
        <w:spacing w:line="360" w:lineRule="auto"/>
        <w:jc w:val="both"/>
        <w:rPr>
          <w:rFonts w:ascii="Times New Roman" w:eastAsia="Times New Roman" w:hAnsi="Times New Roman" w:cs="Times New Roman"/>
          <w:color w:val="000000"/>
          <w:sz w:val="24"/>
        </w:rPr>
      </w:pPr>
    </w:p>
    <w:p w:rsidR="003843F4" w:rsidRPr="003843F4" w:rsidRDefault="003843F4" w:rsidP="003843F4">
      <w:pPr>
        <w:spacing w:after="308" w:line="265" w:lineRule="auto"/>
        <w:ind w:left="365" w:right="228" w:hanging="10"/>
        <w:jc w:val="both"/>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4"/>
        </w:rPr>
        <w:t>Source</w:t>
      </w:r>
      <w:r w:rsidRPr="003843F4">
        <w:rPr>
          <w:rFonts w:ascii="Times New Roman" w:eastAsia="Times New Roman" w:hAnsi="Times New Roman" w:cs="Times New Roman"/>
          <w:color w:val="000000"/>
          <w:sz w:val="24"/>
        </w:rPr>
        <w:t xml:space="preserve">: Sample Survey, 2025  </w:t>
      </w:r>
    </w:p>
    <w:p w:rsidR="003843F4" w:rsidRPr="003843F4" w:rsidRDefault="003843F4" w:rsidP="003246D5">
      <w:pPr>
        <w:spacing w:after="78" w:line="356"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Result reported in the above </w:t>
      </w:r>
      <w:r w:rsidRPr="00352292">
        <w:rPr>
          <w:rFonts w:ascii="Times New Roman" w:eastAsia="Times New Roman" w:hAnsi="Times New Roman" w:cs="Times New Roman"/>
          <w:sz w:val="24"/>
        </w:rPr>
        <w:t>table 4.</w:t>
      </w:r>
      <w:r w:rsidR="00352292" w:rsidRPr="00352292">
        <w:rPr>
          <w:rFonts w:ascii="Times New Roman" w:eastAsia="Times New Roman" w:hAnsi="Times New Roman" w:cs="Times New Roman"/>
          <w:sz w:val="24"/>
        </w:rPr>
        <w:t>5</w:t>
      </w:r>
      <w:r w:rsidRPr="00352292">
        <w:rPr>
          <w:rFonts w:ascii="Times New Roman" w:eastAsia="Times New Roman" w:hAnsi="Times New Roman" w:cs="Times New Roman"/>
          <w:sz w:val="24"/>
        </w:rPr>
        <w:t>.</w:t>
      </w:r>
      <w:r w:rsidRPr="003843F4">
        <w:rPr>
          <w:rFonts w:ascii="Times New Roman" w:eastAsia="Times New Roman" w:hAnsi="Times New Roman" w:cs="Times New Roman"/>
          <w:color w:val="FF0000"/>
          <w:sz w:val="24"/>
        </w:rPr>
        <w:t xml:space="preserve">  </w:t>
      </w:r>
      <w:r w:rsidRPr="003843F4">
        <w:rPr>
          <w:rFonts w:ascii="Times New Roman" w:eastAsia="Times New Roman" w:hAnsi="Times New Roman" w:cs="Times New Roman"/>
          <w:color w:val="000000"/>
          <w:sz w:val="24"/>
        </w:rPr>
        <w:t xml:space="preserve">Shows that Strategic Supplier Partnership positive </w:t>
      </w:r>
      <w:r w:rsidR="004A3718" w:rsidRPr="003843F4">
        <w:rPr>
          <w:rFonts w:ascii="Times New Roman" w:eastAsia="Times New Roman" w:hAnsi="Times New Roman" w:cs="Times New Roman"/>
          <w:color w:val="000000"/>
          <w:sz w:val="24"/>
        </w:rPr>
        <w:t xml:space="preserve">medium or moderate </w:t>
      </w:r>
      <w:r w:rsidRPr="003843F4">
        <w:rPr>
          <w:rFonts w:ascii="Times New Roman" w:eastAsia="Times New Roman" w:hAnsi="Times New Roman" w:cs="Times New Roman"/>
          <w:color w:val="000000"/>
          <w:sz w:val="24"/>
        </w:rPr>
        <w:t>correlation with Organizational Performance with the coefficient of (r=.380, p&lt;0.01) and significant at.000. Material Flow Management also has positive large or strong correlation with Organizational Performance with the coefficient of (r=.557, p&lt;0.01) significantat.000.  The last independent variable Lean Practices has positive large or strong correlation with Organizational Performance with the coefficient of (r=.631, p&lt;0.01) significant at. 000.  The factors were positively and significantly related with other and with dependent variable (Organizational Performance of Dangote Cement Factory).This indicates the existence of statistical positive strong correlation and significance association between factors and the Organizational Performance of Dangote Cement Factory.</w:t>
      </w:r>
    </w:p>
    <w:p w:rsidR="003843F4" w:rsidRPr="003843F4" w:rsidRDefault="003843F4" w:rsidP="003843F4">
      <w:pPr>
        <w:spacing w:after="78" w:line="356" w:lineRule="auto"/>
        <w:ind w:left="365" w:right="228" w:hanging="10"/>
        <w:jc w:val="both"/>
        <w:rPr>
          <w:rFonts w:ascii="Times New Roman" w:eastAsia="Times New Roman" w:hAnsi="Times New Roman" w:cs="Times New Roman"/>
          <w:color w:val="000000"/>
          <w:sz w:val="24"/>
        </w:rPr>
      </w:pPr>
    </w:p>
    <w:p w:rsidR="003843F4" w:rsidRPr="003843F4" w:rsidRDefault="003843F4" w:rsidP="003843F4">
      <w:pPr>
        <w:keepNext/>
        <w:keepLines/>
        <w:spacing w:after="55"/>
        <w:ind w:left="341" w:hanging="10"/>
        <w:outlineLvl w:val="2"/>
        <w:rPr>
          <w:rFonts w:ascii="Times New Roman" w:eastAsia="Times New Roman" w:hAnsi="Times New Roman" w:cs="Times New Roman"/>
          <w:b/>
          <w:color w:val="000000"/>
          <w:sz w:val="28"/>
        </w:rPr>
      </w:pPr>
    </w:p>
    <w:p w:rsidR="003843F4" w:rsidRPr="003246D5" w:rsidRDefault="003843F4" w:rsidP="003246D5">
      <w:pPr>
        <w:pStyle w:val="Heading1"/>
        <w:spacing w:line="360" w:lineRule="auto"/>
        <w:rPr>
          <w:rFonts w:ascii="Times New Roman" w:eastAsia="Times New Roman" w:hAnsi="Times New Roman" w:cs="Times New Roman"/>
          <w:b/>
          <w:color w:val="000000" w:themeColor="text1"/>
        </w:rPr>
      </w:pPr>
      <w:bookmarkStart w:id="170" w:name="_Toc197408584"/>
      <w:r w:rsidRPr="003246D5">
        <w:rPr>
          <w:rFonts w:ascii="Times New Roman" w:eastAsia="Times New Roman" w:hAnsi="Times New Roman" w:cs="Times New Roman"/>
          <w:b/>
          <w:color w:val="000000" w:themeColor="text1"/>
        </w:rPr>
        <w:t>4.10. Normality Test</w:t>
      </w:r>
      <w:bookmarkEnd w:id="170"/>
    </w:p>
    <w:p w:rsidR="003843F4" w:rsidRPr="003843F4" w:rsidRDefault="003843F4" w:rsidP="003246D5">
      <w:pPr>
        <w:spacing w:after="5" w:line="360" w:lineRule="auto"/>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Normality test assumes that regression analysis requires the errors between observed and predicted values (i.e., the residuals of the regression) should be normally distributed. According to West et al. (1996) as stated in Kim (2013), interpretation of normality is based on the absolute value of skewness and kurtosis &amp; substantial non-normality is referred for absolute value of skewness larger than 2 &amp; absolute value of kurtosis larger than 7. Thus, based on the result of the table below (table 4.</w:t>
      </w:r>
      <w:r w:rsidR="00DB2664">
        <w:rPr>
          <w:rFonts w:ascii="Times New Roman" w:eastAsia="Times New Roman" w:hAnsi="Times New Roman" w:cs="Times New Roman"/>
          <w:color w:val="000000"/>
          <w:sz w:val="24"/>
        </w:rPr>
        <w:t>6</w:t>
      </w:r>
      <w:r w:rsidRPr="003843F4">
        <w:rPr>
          <w:rFonts w:ascii="Times New Roman" w:eastAsia="Times New Roman" w:hAnsi="Times New Roman" w:cs="Times New Roman"/>
          <w:color w:val="000000"/>
          <w:sz w:val="24"/>
        </w:rPr>
        <w:t xml:space="preserve">), the normality of the distribution is satisfied for this data .As such, if we drew a vertical line through the center of the distribution then it should look the same on both sides. This is known as a normal distribution and is characterized by the bell-shaped curve. This shape basically implies that the majority of scores lie around the center of the distribution (so the largest bars on the histogram are all around the central value (Field, 2006).In a normal distribution, the values of skewness are 0. If a distribution has values of skew above or below 0 then this indicates a deviation from normal (Field, 2009). </w:t>
      </w:r>
    </w:p>
    <w:p w:rsidR="006C13C3" w:rsidRPr="006C13C3" w:rsidRDefault="006C13C3" w:rsidP="006C13C3">
      <w:pPr>
        <w:pStyle w:val="Caption"/>
        <w:keepNext/>
        <w:ind w:left="0" w:firstLine="0"/>
        <w:rPr>
          <w:sz w:val="24"/>
          <w:szCs w:val="24"/>
        </w:rPr>
      </w:pPr>
      <w:bookmarkStart w:id="171" w:name="_Toc166956376"/>
      <w:r w:rsidRPr="006C13C3">
        <w:rPr>
          <w:sz w:val="24"/>
          <w:szCs w:val="24"/>
        </w:rPr>
        <w:t xml:space="preserve">Table </w:t>
      </w:r>
      <w:r w:rsidR="008D199A" w:rsidRPr="006C13C3">
        <w:rPr>
          <w:sz w:val="24"/>
          <w:szCs w:val="24"/>
        </w:rPr>
        <w:fldChar w:fldCharType="begin"/>
      </w:r>
      <w:r w:rsidRPr="006C13C3">
        <w:rPr>
          <w:sz w:val="24"/>
          <w:szCs w:val="24"/>
        </w:rPr>
        <w:instrText xml:space="preserve"> SEQ Table \* ARABIC </w:instrText>
      </w:r>
      <w:r w:rsidR="008D199A" w:rsidRPr="006C13C3">
        <w:rPr>
          <w:sz w:val="24"/>
          <w:szCs w:val="24"/>
        </w:rPr>
        <w:fldChar w:fldCharType="separate"/>
      </w:r>
      <w:r w:rsidR="000B128C">
        <w:rPr>
          <w:noProof/>
          <w:sz w:val="24"/>
          <w:szCs w:val="24"/>
        </w:rPr>
        <w:t>7</w:t>
      </w:r>
      <w:r w:rsidR="008D199A" w:rsidRPr="006C13C3">
        <w:rPr>
          <w:sz w:val="24"/>
          <w:szCs w:val="24"/>
        </w:rPr>
        <w:fldChar w:fldCharType="end"/>
      </w:r>
      <w:r w:rsidRPr="006C13C3">
        <w:rPr>
          <w:sz w:val="24"/>
          <w:szCs w:val="24"/>
        </w:rPr>
        <w:t>. Normality Test</w:t>
      </w:r>
      <w:bookmarkEnd w:id="171"/>
    </w:p>
    <w:tbl>
      <w:tblPr>
        <w:tblStyle w:val="TableGrid0"/>
        <w:tblW w:w="9625" w:type="dxa"/>
        <w:tblLayout w:type="fixed"/>
        <w:tblLook w:val="0000" w:firstRow="0" w:lastRow="0" w:firstColumn="0" w:lastColumn="0" w:noHBand="0" w:noVBand="0"/>
      </w:tblPr>
      <w:tblGrid>
        <w:gridCol w:w="2065"/>
        <w:gridCol w:w="1170"/>
        <w:gridCol w:w="1170"/>
        <w:gridCol w:w="1260"/>
        <w:gridCol w:w="1440"/>
        <w:gridCol w:w="1170"/>
        <w:gridCol w:w="1350"/>
      </w:tblGrid>
      <w:tr w:rsidR="003843F4" w:rsidRPr="003843F4" w:rsidTr="00EB6B8D">
        <w:tc>
          <w:tcPr>
            <w:tcW w:w="9625" w:type="dxa"/>
            <w:gridSpan w:val="7"/>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b/>
                <w:bCs/>
                <w:color w:val="000000"/>
                <w:sz w:val="24"/>
                <w:szCs w:val="24"/>
              </w:rPr>
              <w:t>Descriptive Statistics</w:t>
            </w:r>
          </w:p>
        </w:tc>
      </w:tr>
      <w:tr w:rsidR="003843F4" w:rsidRPr="003843F4" w:rsidTr="00EB6B8D">
        <w:tc>
          <w:tcPr>
            <w:tcW w:w="2065" w:type="dxa"/>
            <w:vMerge w:val="restart"/>
          </w:tcPr>
          <w:p w:rsidR="003843F4" w:rsidRPr="003843F4" w:rsidRDefault="003843F4" w:rsidP="003843F4">
            <w:pPr>
              <w:autoSpaceDE w:val="0"/>
              <w:autoSpaceDN w:val="0"/>
              <w:adjustRightInd w:val="0"/>
              <w:rPr>
                <w:rFonts w:ascii="Times New Roman" w:hAnsi="Times New Roman" w:cs="Times New Roman"/>
                <w:sz w:val="24"/>
                <w:szCs w:val="24"/>
              </w:rPr>
            </w:pPr>
          </w:p>
        </w:tc>
        <w:tc>
          <w:tcPr>
            <w:tcW w:w="117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N</w:t>
            </w:r>
          </w:p>
        </w:tc>
        <w:tc>
          <w:tcPr>
            <w:tcW w:w="117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Mean</w:t>
            </w:r>
          </w:p>
        </w:tc>
        <w:tc>
          <w:tcPr>
            <w:tcW w:w="2700" w:type="dxa"/>
            <w:gridSpan w:val="2"/>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Skewness</w:t>
            </w:r>
          </w:p>
        </w:tc>
        <w:tc>
          <w:tcPr>
            <w:tcW w:w="2520" w:type="dxa"/>
            <w:gridSpan w:val="2"/>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Kurtosis</w:t>
            </w:r>
          </w:p>
        </w:tc>
      </w:tr>
      <w:tr w:rsidR="003843F4" w:rsidRPr="003843F4" w:rsidTr="00EB6B8D">
        <w:tc>
          <w:tcPr>
            <w:tcW w:w="2065"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117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Statistic</w:t>
            </w:r>
          </w:p>
        </w:tc>
        <w:tc>
          <w:tcPr>
            <w:tcW w:w="117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Statistic</w:t>
            </w:r>
          </w:p>
        </w:tc>
        <w:tc>
          <w:tcPr>
            <w:tcW w:w="126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Statistic</w:t>
            </w:r>
          </w:p>
        </w:tc>
        <w:tc>
          <w:tcPr>
            <w:tcW w:w="144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Std. Error</w:t>
            </w:r>
          </w:p>
        </w:tc>
        <w:tc>
          <w:tcPr>
            <w:tcW w:w="117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Statistic</w:t>
            </w:r>
          </w:p>
        </w:tc>
        <w:tc>
          <w:tcPr>
            <w:tcW w:w="135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Std. Error</w:t>
            </w:r>
          </w:p>
        </w:tc>
      </w:tr>
      <w:tr w:rsidR="003843F4" w:rsidRPr="003843F4" w:rsidTr="00EB6B8D">
        <w:tc>
          <w:tcPr>
            <w:tcW w:w="2065"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SSP</w:t>
            </w:r>
          </w:p>
        </w:tc>
        <w:tc>
          <w:tcPr>
            <w:tcW w:w="117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17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4.02</w:t>
            </w:r>
          </w:p>
        </w:tc>
        <w:tc>
          <w:tcPr>
            <w:tcW w:w="126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-.451</w:t>
            </w:r>
          </w:p>
        </w:tc>
        <w:tc>
          <w:tcPr>
            <w:tcW w:w="144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.239</w:t>
            </w:r>
          </w:p>
        </w:tc>
        <w:tc>
          <w:tcPr>
            <w:tcW w:w="117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-.677</w:t>
            </w:r>
          </w:p>
        </w:tc>
        <w:tc>
          <w:tcPr>
            <w:tcW w:w="135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.474</w:t>
            </w:r>
          </w:p>
        </w:tc>
      </w:tr>
      <w:tr w:rsidR="003843F4" w:rsidRPr="003843F4" w:rsidTr="00EB6B8D">
        <w:tc>
          <w:tcPr>
            <w:tcW w:w="2065"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MFM</w:t>
            </w:r>
          </w:p>
        </w:tc>
        <w:tc>
          <w:tcPr>
            <w:tcW w:w="117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17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4.02</w:t>
            </w:r>
          </w:p>
        </w:tc>
        <w:tc>
          <w:tcPr>
            <w:tcW w:w="126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-.808</w:t>
            </w:r>
          </w:p>
        </w:tc>
        <w:tc>
          <w:tcPr>
            <w:tcW w:w="144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.239</w:t>
            </w:r>
          </w:p>
        </w:tc>
        <w:tc>
          <w:tcPr>
            <w:tcW w:w="117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.648</w:t>
            </w:r>
          </w:p>
        </w:tc>
        <w:tc>
          <w:tcPr>
            <w:tcW w:w="135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.474</w:t>
            </w:r>
          </w:p>
        </w:tc>
      </w:tr>
      <w:tr w:rsidR="003843F4" w:rsidRPr="003843F4" w:rsidTr="00EB6B8D">
        <w:tc>
          <w:tcPr>
            <w:tcW w:w="2065"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LP</w:t>
            </w:r>
          </w:p>
        </w:tc>
        <w:tc>
          <w:tcPr>
            <w:tcW w:w="117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17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3.98</w:t>
            </w:r>
          </w:p>
        </w:tc>
        <w:tc>
          <w:tcPr>
            <w:tcW w:w="126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-.775</w:t>
            </w:r>
          </w:p>
        </w:tc>
        <w:tc>
          <w:tcPr>
            <w:tcW w:w="144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.239</w:t>
            </w:r>
          </w:p>
        </w:tc>
        <w:tc>
          <w:tcPr>
            <w:tcW w:w="117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.183</w:t>
            </w:r>
          </w:p>
        </w:tc>
        <w:tc>
          <w:tcPr>
            <w:tcW w:w="135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.474</w:t>
            </w:r>
          </w:p>
        </w:tc>
      </w:tr>
      <w:tr w:rsidR="003843F4" w:rsidRPr="003843F4" w:rsidTr="00EB6B8D">
        <w:tc>
          <w:tcPr>
            <w:tcW w:w="2065"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Valid N (listwise)</w:t>
            </w:r>
          </w:p>
        </w:tc>
        <w:tc>
          <w:tcPr>
            <w:tcW w:w="1170" w:type="dxa"/>
          </w:tcPr>
          <w:p w:rsidR="003843F4" w:rsidRPr="003843F4" w:rsidRDefault="003843F4" w:rsidP="0064052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102</w:t>
            </w:r>
          </w:p>
        </w:tc>
        <w:tc>
          <w:tcPr>
            <w:tcW w:w="1170" w:type="dxa"/>
          </w:tcPr>
          <w:p w:rsidR="003843F4" w:rsidRPr="003843F4" w:rsidRDefault="003843F4" w:rsidP="00640524">
            <w:pPr>
              <w:autoSpaceDE w:val="0"/>
              <w:autoSpaceDN w:val="0"/>
              <w:adjustRightInd w:val="0"/>
              <w:rPr>
                <w:rFonts w:ascii="Times New Roman" w:hAnsi="Times New Roman" w:cs="Times New Roman"/>
                <w:sz w:val="24"/>
                <w:szCs w:val="24"/>
              </w:rPr>
            </w:pPr>
          </w:p>
        </w:tc>
        <w:tc>
          <w:tcPr>
            <w:tcW w:w="1260" w:type="dxa"/>
          </w:tcPr>
          <w:p w:rsidR="003843F4" w:rsidRPr="003843F4" w:rsidRDefault="003843F4" w:rsidP="00640524">
            <w:pPr>
              <w:autoSpaceDE w:val="0"/>
              <w:autoSpaceDN w:val="0"/>
              <w:adjustRightInd w:val="0"/>
              <w:rPr>
                <w:rFonts w:ascii="Times New Roman" w:hAnsi="Times New Roman" w:cs="Times New Roman"/>
                <w:sz w:val="24"/>
                <w:szCs w:val="24"/>
              </w:rPr>
            </w:pPr>
          </w:p>
        </w:tc>
        <w:tc>
          <w:tcPr>
            <w:tcW w:w="1440" w:type="dxa"/>
          </w:tcPr>
          <w:p w:rsidR="003843F4" w:rsidRPr="003843F4" w:rsidRDefault="003843F4" w:rsidP="00640524">
            <w:pPr>
              <w:autoSpaceDE w:val="0"/>
              <w:autoSpaceDN w:val="0"/>
              <w:adjustRightInd w:val="0"/>
              <w:rPr>
                <w:rFonts w:ascii="Times New Roman" w:hAnsi="Times New Roman" w:cs="Times New Roman"/>
                <w:sz w:val="24"/>
                <w:szCs w:val="24"/>
              </w:rPr>
            </w:pPr>
          </w:p>
        </w:tc>
        <w:tc>
          <w:tcPr>
            <w:tcW w:w="1170" w:type="dxa"/>
          </w:tcPr>
          <w:p w:rsidR="003843F4" w:rsidRPr="003843F4" w:rsidRDefault="003843F4" w:rsidP="00640524">
            <w:pPr>
              <w:autoSpaceDE w:val="0"/>
              <w:autoSpaceDN w:val="0"/>
              <w:adjustRightInd w:val="0"/>
              <w:rPr>
                <w:rFonts w:ascii="Times New Roman" w:hAnsi="Times New Roman" w:cs="Times New Roman"/>
                <w:sz w:val="24"/>
                <w:szCs w:val="24"/>
              </w:rPr>
            </w:pPr>
          </w:p>
        </w:tc>
        <w:tc>
          <w:tcPr>
            <w:tcW w:w="1350" w:type="dxa"/>
          </w:tcPr>
          <w:p w:rsidR="003843F4" w:rsidRPr="003843F4" w:rsidRDefault="003843F4" w:rsidP="00640524">
            <w:pPr>
              <w:autoSpaceDE w:val="0"/>
              <w:autoSpaceDN w:val="0"/>
              <w:adjustRightInd w:val="0"/>
              <w:rPr>
                <w:rFonts w:ascii="Times New Roman" w:hAnsi="Times New Roman" w:cs="Times New Roman"/>
                <w:sz w:val="24"/>
                <w:szCs w:val="24"/>
              </w:rPr>
            </w:pPr>
          </w:p>
        </w:tc>
      </w:tr>
    </w:tbl>
    <w:p w:rsidR="003843F4" w:rsidRPr="003843F4" w:rsidRDefault="003843F4" w:rsidP="003843F4">
      <w:pPr>
        <w:autoSpaceDE w:val="0"/>
        <w:autoSpaceDN w:val="0"/>
        <w:adjustRightInd w:val="0"/>
        <w:spacing w:after="0" w:line="400" w:lineRule="atLeast"/>
        <w:rPr>
          <w:rFonts w:ascii="Times New Roman" w:hAnsi="Times New Roman" w:cs="Times New Roman"/>
          <w:sz w:val="24"/>
          <w:szCs w:val="24"/>
        </w:rPr>
      </w:pPr>
    </w:p>
    <w:p w:rsidR="003843F4" w:rsidRPr="003843F4" w:rsidRDefault="003843F4" w:rsidP="003843F4">
      <w:pPr>
        <w:autoSpaceDE w:val="0"/>
        <w:autoSpaceDN w:val="0"/>
        <w:adjustRightInd w:val="0"/>
        <w:spacing w:after="0" w:line="400" w:lineRule="atLeast"/>
        <w:rPr>
          <w:rFonts w:ascii="Times New Roman" w:hAnsi="Times New Roman" w:cs="Times New Roman"/>
          <w:sz w:val="24"/>
          <w:szCs w:val="24"/>
        </w:rPr>
      </w:pPr>
      <w:r w:rsidRPr="003843F4">
        <w:rPr>
          <w:rFonts w:ascii="Times New Roman" w:hAnsi="Times New Roman" w:cs="Times New Roman"/>
          <w:b/>
          <w:sz w:val="24"/>
          <w:szCs w:val="24"/>
        </w:rPr>
        <w:t xml:space="preserve">                   Source:</w:t>
      </w:r>
      <w:r w:rsidRPr="003843F4">
        <w:rPr>
          <w:rFonts w:ascii="Times New Roman" w:hAnsi="Times New Roman" w:cs="Times New Roman"/>
          <w:sz w:val="24"/>
          <w:szCs w:val="24"/>
        </w:rPr>
        <w:t xml:space="preserve"> Sample Survey, 2025 </w:t>
      </w:r>
    </w:p>
    <w:p w:rsidR="003843F4" w:rsidRPr="003843F4" w:rsidRDefault="003843F4" w:rsidP="003843F4">
      <w:pPr>
        <w:autoSpaceDE w:val="0"/>
        <w:autoSpaceDN w:val="0"/>
        <w:adjustRightInd w:val="0"/>
        <w:spacing w:after="0" w:line="400" w:lineRule="atLeast"/>
        <w:rPr>
          <w:rFonts w:ascii="Times New Roman" w:hAnsi="Times New Roman" w:cs="Times New Roman"/>
          <w:sz w:val="24"/>
          <w:szCs w:val="24"/>
        </w:rPr>
      </w:pPr>
    </w:p>
    <w:p w:rsidR="003843F4" w:rsidRPr="003843F4" w:rsidRDefault="003843F4" w:rsidP="003843F4">
      <w:pPr>
        <w:autoSpaceDE w:val="0"/>
        <w:autoSpaceDN w:val="0"/>
        <w:adjustRightInd w:val="0"/>
        <w:spacing w:after="0" w:line="400" w:lineRule="atLeast"/>
        <w:rPr>
          <w:rFonts w:ascii="Times New Roman" w:hAnsi="Times New Roman" w:cs="Times New Roman"/>
          <w:sz w:val="24"/>
          <w:szCs w:val="24"/>
        </w:rPr>
      </w:pPr>
    </w:p>
    <w:p w:rsidR="003843F4" w:rsidRPr="003843F4" w:rsidRDefault="003843F4" w:rsidP="003843F4">
      <w:pPr>
        <w:autoSpaceDE w:val="0"/>
        <w:autoSpaceDN w:val="0"/>
        <w:adjustRightInd w:val="0"/>
        <w:spacing w:after="0" w:line="400" w:lineRule="atLeast"/>
        <w:rPr>
          <w:rFonts w:ascii="Times New Roman" w:hAnsi="Times New Roman" w:cs="Times New Roman"/>
          <w:sz w:val="24"/>
          <w:szCs w:val="24"/>
        </w:rPr>
      </w:pPr>
    </w:p>
    <w:p w:rsidR="003843F4" w:rsidRPr="003843F4" w:rsidRDefault="003843F4" w:rsidP="003843F4">
      <w:pPr>
        <w:autoSpaceDE w:val="0"/>
        <w:autoSpaceDN w:val="0"/>
        <w:adjustRightInd w:val="0"/>
        <w:spacing w:after="0" w:line="400" w:lineRule="atLeast"/>
        <w:rPr>
          <w:rFonts w:ascii="Times New Roman" w:hAnsi="Times New Roman" w:cs="Times New Roman"/>
          <w:sz w:val="24"/>
          <w:szCs w:val="24"/>
        </w:rPr>
      </w:pPr>
    </w:p>
    <w:p w:rsidR="003843F4" w:rsidRPr="003843F4" w:rsidRDefault="003843F4" w:rsidP="003843F4">
      <w:pPr>
        <w:autoSpaceDE w:val="0"/>
        <w:autoSpaceDN w:val="0"/>
        <w:adjustRightInd w:val="0"/>
        <w:spacing w:after="0" w:line="400" w:lineRule="atLeast"/>
        <w:rPr>
          <w:rFonts w:ascii="Times New Roman" w:hAnsi="Times New Roman" w:cs="Times New Roman"/>
          <w:sz w:val="24"/>
          <w:szCs w:val="24"/>
        </w:rPr>
      </w:pPr>
    </w:p>
    <w:p w:rsidR="003843F4" w:rsidRPr="003843F4" w:rsidRDefault="003843F4" w:rsidP="003843F4">
      <w:pPr>
        <w:autoSpaceDE w:val="0"/>
        <w:autoSpaceDN w:val="0"/>
        <w:adjustRightInd w:val="0"/>
        <w:spacing w:after="0" w:line="400" w:lineRule="atLeast"/>
        <w:rPr>
          <w:rFonts w:ascii="Times New Roman" w:hAnsi="Times New Roman" w:cs="Times New Roman"/>
          <w:sz w:val="24"/>
          <w:szCs w:val="24"/>
        </w:rPr>
      </w:pPr>
    </w:p>
    <w:p w:rsidR="003843F4" w:rsidRPr="003843F4" w:rsidRDefault="003843F4" w:rsidP="003843F4">
      <w:pPr>
        <w:autoSpaceDE w:val="0"/>
        <w:autoSpaceDN w:val="0"/>
        <w:adjustRightInd w:val="0"/>
        <w:spacing w:after="0" w:line="400" w:lineRule="atLeast"/>
        <w:rPr>
          <w:rFonts w:ascii="Times New Roman" w:hAnsi="Times New Roman" w:cs="Times New Roman"/>
          <w:sz w:val="24"/>
          <w:szCs w:val="24"/>
        </w:rPr>
      </w:pPr>
    </w:p>
    <w:p w:rsidR="003843F4" w:rsidRPr="003843F4" w:rsidRDefault="003843F4" w:rsidP="00B5043B">
      <w:pPr>
        <w:spacing w:after="306"/>
        <w:rPr>
          <w:rFonts w:ascii="Times New Roman" w:eastAsia="Times New Roman" w:hAnsi="Times New Roman" w:cs="Times New Roman"/>
          <w:i/>
          <w:color w:val="44546A"/>
          <w:sz w:val="24"/>
        </w:rPr>
      </w:pPr>
    </w:p>
    <w:p w:rsidR="00D17C65" w:rsidRPr="00D17C65" w:rsidRDefault="00D17C65" w:rsidP="00D17C65">
      <w:pPr>
        <w:pStyle w:val="Caption"/>
        <w:jc w:val="left"/>
        <w:rPr>
          <w:sz w:val="24"/>
          <w:szCs w:val="24"/>
        </w:rPr>
      </w:pPr>
      <w:bookmarkStart w:id="172" w:name="_Toc166960042"/>
      <w:r w:rsidRPr="00D17C65">
        <w:rPr>
          <w:sz w:val="24"/>
          <w:szCs w:val="24"/>
        </w:rPr>
        <w:t xml:space="preserve">Figure </w:t>
      </w:r>
      <w:r w:rsidR="008D199A" w:rsidRPr="00D17C65">
        <w:rPr>
          <w:sz w:val="24"/>
          <w:szCs w:val="24"/>
        </w:rPr>
        <w:fldChar w:fldCharType="begin"/>
      </w:r>
      <w:r w:rsidRPr="00D17C65">
        <w:rPr>
          <w:sz w:val="24"/>
          <w:szCs w:val="24"/>
        </w:rPr>
        <w:instrText xml:space="preserve"> SEQ Figure \* ARABIC </w:instrText>
      </w:r>
      <w:r w:rsidR="008D199A" w:rsidRPr="00D17C65">
        <w:rPr>
          <w:sz w:val="24"/>
          <w:szCs w:val="24"/>
        </w:rPr>
        <w:fldChar w:fldCharType="separate"/>
      </w:r>
      <w:r w:rsidRPr="00D17C65">
        <w:rPr>
          <w:noProof/>
          <w:sz w:val="24"/>
          <w:szCs w:val="24"/>
        </w:rPr>
        <w:t>10</w:t>
      </w:r>
      <w:r w:rsidR="008D199A" w:rsidRPr="00D17C65">
        <w:rPr>
          <w:sz w:val="24"/>
          <w:szCs w:val="24"/>
        </w:rPr>
        <w:fldChar w:fldCharType="end"/>
      </w:r>
      <w:r w:rsidRPr="00D17C65">
        <w:rPr>
          <w:sz w:val="24"/>
          <w:szCs w:val="24"/>
        </w:rPr>
        <w:t>. Normal distribution of Organizational performance Histogram</w:t>
      </w:r>
      <w:bookmarkEnd w:id="172"/>
    </w:p>
    <w:p w:rsidR="003843F4" w:rsidRPr="00385E10" w:rsidRDefault="003843F4" w:rsidP="00385E10">
      <w:pPr>
        <w:spacing w:after="306"/>
        <w:ind w:left="341" w:hanging="10"/>
        <w:rPr>
          <w:rFonts w:ascii="Times New Roman" w:eastAsia="Times New Roman" w:hAnsi="Times New Roman" w:cs="Times New Roman"/>
          <w:color w:val="000000"/>
          <w:sz w:val="24"/>
        </w:rPr>
      </w:pPr>
      <w:r w:rsidRPr="003843F4">
        <w:rPr>
          <w:rFonts w:ascii="Times New Roman" w:hAnsi="Times New Roman" w:cs="Times New Roman"/>
          <w:noProof/>
          <w:sz w:val="24"/>
          <w:szCs w:val="24"/>
        </w:rPr>
        <w:drawing>
          <wp:inline distT="0" distB="0" distL="0" distR="0">
            <wp:extent cx="4638675" cy="37338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38675" cy="3733800"/>
                    </a:xfrm>
                    <a:prstGeom prst="rect">
                      <a:avLst/>
                    </a:prstGeom>
                    <a:noFill/>
                    <a:ln>
                      <a:noFill/>
                    </a:ln>
                  </pic:spPr>
                </pic:pic>
              </a:graphicData>
            </a:graphic>
          </wp:inline>
        </w:drawing>
      </w:r>
    </w:p>
    <w:p w:rsidR="00BC2189" w:rsidRDefault="00385E10" w:rsidP="00BC2189">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3843F4" w:rsidRPr="003843F4">
        <w:rPr>
          <w:rFonts w:ascii="Times New Roman" w:hAnsi="Times New Roman" w:cs="Times New Roman"/>
          <w:noProof/>
          <w:sz w:val="24"/>
          <w:szCs w:val="24"/>
        </w:rPr>
        <w:drawing>
          <wp:inline distT="0" distB="0" distL="0" distR="0">
            <wp:extent cx="4524375" cy="352425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24375" cy="3524250"/>
                    </a:xfrm>
                    <a:prstGeom prst="rect">
                      <a:avLst/>
                    </a:prstGeom>
                    <a:noFill/>
                    <a:ln>
                      <a:noFill/>
                    </a:ln>
                  </pic:spPr>
                </pic:pic>
              </a:graphicData>
            </a:graphic>
          </wp:inline>
        </w:drawing>
      </w:r>
    </w:p>
    <w:p w:rsidR="00BC2189" w:rsidRPr="00BC2189" w:rsidRDefault="00BC2189" w:rsidP="00BC2189">
      <w:pPr>
        <w:autoSpaceDE w:val="0"/>
        <w:autoSpaceDN w:val="0"/>
        <w:adjustRightInd w:val="0"/>
        <w:spacing w:after="0" w:line="240" w:lineRule="auto"/>
        <w:rPr>
          <w:rFonts w:ascii="Times New Roman" w:hAnsi="Times New Roman" w:cs="Times New Roman"/>
          <w:sz w:val="24"/>
          <w:szCs w:val="24"/>
        </w:rPr>
      </w:pPr>
    </w:p>
    <w:p w:rsidR="006C13C3" w:rsidRDefault="003843F4" w:rsidP="006C13C3">
      <w:pPr>
        <w:pStyle w:val="Heading1"/>
        <w:spacing w:line="360" w:lineRule="auto"/>
        <w:rPr>
          <w:rFonts w:ascii="Times New Roman" w:eastAsia="Times New Roman" w:hAnsi="Times New Roman" w:cs="Times New Roman"/>
          <w:b/>
          <w:color w:val="000000" w:themeColor="text1"/>
        </w:rPr>
      </w:pPr>
      <w:bookmarkStart w:id="173" w:name="_Toc197408585"/>
      <w:r w:rsidRPr="00385E10">
        <w:rPr>
          <w:rFonts w:ascii="Times New Roman" w:eastAsia="Times New Roman" w:hAnsi="Times New Roman" w:cs="Times New Roman"/>
          <w:b/>
          <w:color w:val="000000" w:themeColor="text1"/>
        </w:rPr>
        <w:t>4.11. Multi-co linearity Test</w:t>
      </w:r>
      <w:bookmarkEnd w:id="173"/>
    </w:p>
    <w:p w:rsidR="006C13C3" w:rsidRPr="006C13C3" w:rsidRDefault="006C13C3" w:rsidP="006C13C3">
      <w:pPr>
        <w:pStyle w:val="Caption"/>
        <w:keepNext/>
        <w:ind w:left="0" w:firstLine="0"/>
        <w:jc w:val="left"/>
        <w:rPr>
          <w:sz w:val="24"/>
          <w:szCs w:val="24"/>
        </w:rPr>
      </w:pPr>
      <w:bookmarkStart w:id="174" w:name="_Toc166956377"/>
      <w:r w:rsidRPr="006C13C3">
        <w:rPr>
          <w:sz w:val="24"/>
          <w:szCs w:val="24"/>
        </w:rPr>
        <w:t xml:space="preserve">Table </w:t>
      </w:r>
      <w:r w:rsidR="008D199A" w:rsidRPr="006C13C3">
        <w:rPr>
          <w:sz w:val="24"/>
          <w:szCs w:val="24"/>
        </w:rPr>
        <w:fldChar w:fldCharType="begin"/>
      </w:r>
      <w:r w:rsidRPr="006C13C3">
        <w:rPr>
          <w:sz w:val="24"/>
          <w:szCs w:val="24"/>
        </w:rPr>
        <w:instrText xml:space="preserve"> SEQ Table \* ARABIC </w:instrText>
      </w:r>
      <w:r w:rsidR="008D199A" w:rsidRPr="006C13C3">
        <w:rPr>
          <w:sz w:val="24"/>
          <w:szCs w:val="24"/>
        </w:rPr>
        <w:fldChar w:fldCharType="separate"/>
      </w:r>
      <w:r w:rsidR="000B128C">
        <w:rPr>
          <w:noProof/>
          <w:sz w:val="24"/>
          <w:szCs w:val="24"/>
        </w:rPr>
        <w:t>8</w:t>
      </w:r>
      <w:r w:rsidR="008D199A" w:rsidRPr="006C13C3">
        <w:rPr>
          <w:sz w:val="24"/>
          <w:szCs w:val="24"/>
        </w:rPr>
        <w:fldChar w:fldCharType="end"/>
      </w:r>
      <w:r w:rsidRPr="006C13C3">
        <w:rPr>
          <w:sz w:val="24"/>
          <w:szCs w:val="24"/>
        </w:rPr>
        <w:t>. Result of Multi -c</w:t>
      </w:r>
      <w:r w:rsidR="00D17C65">
        <w:rPr>
          <w:sz w:val="24"/>
          <w:szCs w:val="24"/>
        </w:rPr>
        <w:t>o</w:t>
      </w:r>
      <w:r w:rsidRPr="006C13C3">
        <w:rPr>
          <w:sz w:val="24"/>
          <w:szCs w:val="24"/>
        </w:rPr>
        <w:t xml:space="preserve"> linearity Test</w:t>
      </w:r>
      <w:bookmarkEnd w:id="174"/>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r w:rsidRPr="003843F4">
        <w:rPr>
          <w:rFonts w:ascii="Times New Roman" w:eastAsia="Times New Roman" w:hAnsi="Times New Roman" w:cs="Times New Roman"/>
          <w:i/>
          <w:color w:val="44546A"/>
          <w:sz w:val="24"/>
        </w:rPr>
        <w:t xml:space="preserve"> </w:t>
      </w:r>
    </w:p>
    <w:tbl>
      <w:tblPr>
        <w:tblStyle w:val="TableGrid0"/>
        <w:tblW w:w="6540" w:type="dxa"/>
        <w:tblLayout w:type="fixed"/>
        <w:tblLook w:val="0000" w:firstRow="0" w:lastRow="0" w:firstColumn="0" w:lastColumn="0" w:noHBand="0" w:noVBand="0"/>
      </w:tblPr>
      <w:tblGrid>
        <w:gridCol w:w="734"/>
        <w:gridCol w:w="1696"/>
        <w:gridCol w:w="1710"/>
        <w:gridCol w:w="2400"/>
      </w:tblGrid>
      <w:tr w:rsidR="003843F4" w:rsidRPr="003843F4" w:rsidTr="006C13C3">
        <w:tc>
          <w:tcPr>
            <w:tcW w:w="2430" w:type="dxa"/>
            <w:gridSpan w:val="2"/>
            <w:vMerge w:val="restart"/>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Model</w:t>
            </w:r>
          </w:p>
        </w:tc>
        <w:tc>
          <w:tcPr>
            <w:tcW w:w="4110" w:type="dxa"/>
            <w:gridSpan w:val="2"/>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Collinearity Statistics</w:t>
            </w:r>
          </w:p>
        </w:tc>
      </w:tr>
      <w:tr w:rsidR="003843F4" w:rsidRPr="003843F4" w:rsidTr="006C13C3">
        <w:tc>
          <w:tcPr>
            <w:tcW w:w="2430" w:type="dxa"/>
            <w:gridSpan w:val="2"/>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171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Tolerance</w:t>
            </w:r>
          </w:p>
        </w:tc>
        <w:tc>
          <w:tcPr>
            <w:tcW w:w="240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VIF</w:t>
            </w:r>
          </w:p>
        </w:tc>
      </w:tr>
      <w:tr w:rsidR="003843F4" w:rsidRPr="003843F4" w:rsidTr="006C13C3">
        <w:tc>
          <w:tcPr>
            <w:tcW w:w="734" w:type="dxa"/>
            <w:vMerge w:val="restart"/>
          </w:tcPr>
          <w:p w:rsidR="003843F4" w:rsidRPr="003843F4" w:rsidRDefault="003843F4" w:rsidP="003843F4">
            <w:pPr>
              <w:autoSpaceDE w:val="0"/>
              <w:autoSpaceDN w:val="0"/>
              <w:adjustRightInd w:val="0"/>
              <w:spacing w:line="320" w:lineRule="atLeast"/>
              <w:ind w:left="60" w:right="60"/>
              <w:rPr>
                <w:rFonts w:ascii="Arial" w:hAnsi="Arial" w:cs="Arial"/>
                <w:color w:val="000000"/>
                <w:sz w:val="18"/>
                <w:szCs w:val="18"/>
              </w:rPr>
            </w:pPr>
            <w:r w:rsidRPr="003843F4">
              <w:rPr>
                <w:rFonts w:ascii="Arial" w:hAnsi="Arial" w:cs="Arial"/>
                <w:color w:val="000000"/>
                <w:sz w:val="18"/>
                <w:szCs w:val="18"/>
              </w:rPr>
              <w:t>1</w:t>
            </w:r>
          </w:p>
        </w:tc>
        <w:tc>
          <w:tcPr>
            <w:tcW w:w="1696"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SSP</w:t>
            </w:r>
          </w:p>
        </w:tc>
        <w:tc>
          <w:tcPr>
            <w:tcW w:w="171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.628</w:t>
            </w:r>
          </w:p>
        </w:tc>
        <w:tc>
          <w:tcPr>
            <w:tcW w:w="240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1.593</w:t>
            </w:r>
          </w:p>
        </w:tc>
      </w:tr>
      <w:tr w:rsidR="003843F4" w:rsidRPr="003843F4" w:rsidTr="006C13C3">
        <w:tc>
          <w:tcPr>
            <w:tcW w:w="734" w:type="dxa"/>
            <w:vMerge/>
          </w:tcPr>
          <w:p w:rsidR="003843F4" w:rsidRPr="003843F4" w:rsidRDefault="003843F4" w:rsidP="003843F4">
            <w:pPr>
              <w:autoSpaceDE w:val="0"/>
              <w:autoSpaceDN w:val="0"/>
              <w:adjustRightInd w:val="0"/>
              <w:rPr>
                <w:rFonts w:ascii="Arial" w:hAnsi="Arial" w:cs="Arial"/>
                <w:color w:val="000000"/>
                <w:sz w:val="18"/>
                <w:szCs w:val="18"/>
              </w:rPr>
            </w:pPr>
          </w:p>
        </w:tc>
        <w:tc>
          <w:tcPr>
            <w:tcW w:w="1696"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MFM</w:t>
            </w:r>
          </w:p>
        </w:tc>
        <w:tc>
          <w:tcPr>
            <w:tcW w:w="171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.504</w:t>
            </w:r>
          </w:p>
        </w:tc>
        <w:tc>
          <w:tcPr>
            <w:tcW w:w="240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1.982</w:t>
            </w:r>
          </w:p>
        </w:tc>
      </w:tr>
      <w:tr w:rsidR="003843F4" w:rsidRPr="003843F4" w:rsidTr="006C13C3">
        <w:tc>
          <w:tcPr>
            <w:tcW w:w="734" w:type="dxa"/>
            <w:vMerge/>
          </w:tcPr>
          <w:p w:rsidR="003843F4" w:rsidRPr="003843F4" w:rsidRDefault="003843F4" w:rsidP="003843F4">
            <w:pPr>
              <w:autoSpaceDE w:val="0"/>
              <w:autoSpaceDN w:val="0"/>
              <w:adjustRightInd w:val="0"/>
              <w:rPr>
                <w:rFonts w:ascii="Arial" w:hAnsi="Arial" w:cs="Arial"/>
                <w:color w:val="000000"/>
                <w:sz w:val="18"/>
                <w:szCs w:val="18"/>
              </w:rPr>
            </w:pPr>
          </w:p>
        </w:tc>
        <w:tc>
          <w:tcPr>
            <w:tcW w:w="1696"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LP</w:t>
            </w:r>
          </w:p>
        </w:tc>
        <w:tc>
          <w:tcPr>
            <w:tcW w:w="171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.567</w:t>
            </w:r>
          </w:p>
        </w:tc>
        <w:tc>
          <w:tcPr>
            <w:tcW w:w="240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1.764</w:t>
            </w:r>
          </w:p>
        </w:tc>
      </w:tr>
      <w:tr w:rsidR="003843F4" w:rsidRPr="003843F4" w:rsidTr="006C13C3">
        <w:tc>
          <w:tcPr>
            <w:tcW w:w="6540" w:type="dxa"/>
            <w:gridSpan w:val="4"/>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 xml:space="preserve">a. Dependent Variable: Organizational Performance </w:t>
            </w:r>
          </w:p>
        </w:tc>
      </w:tr>
    </w:tbl>
    <w:p w:rsidR="003843F4" w:rsidRPr="003843F4" w:rsidRDefault="003843F4" w:rsidP="003843F4">
      <w:pPr>
        <w:autoSpaceDE w:val="0"/>
        <w:autoSpaceDN w:val="0"/>
        <w:adjustRightInd w:val="0"/>
        <w:spacing w:after="0" w:line="400" w:lineRule="atLeast"/>
        <w:rPr>
          <w:rFonts w:ascii="Times New Roman" w:hAnsi="Times New Roman" w:cs="Times New Roman"/>
          <w:sz w:val="24"/>
          <w:szCs w:val="24"/>
        </w:rPr>
      </w:pPr>
    </w:p>
    <w:p w:rsidR="003843F4" w:rsidRPr="003843F4" w:rsidRDefault="003843F4" w:rsidP="003843F4">
      <w:pPr>
        <w:spacing w:after="106" w:line="265" w:lineRule="auto"/>
        <w:ind w:left="365" w:right="228" w:hanging="10"/>
        <w:jc w:val="both"/>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4"/>
        </w:rPr>
        <w:t xml:space="preserve">                          Source:</w:t>
      </w:r>
      <w:r w:rsidRPr="003843F4">
        <w:rPr>
          <w:rFonts w:ascii="Times New Roman" w:eastAsia="Times New Roman" w:hAnsi="Times New Roman" w:cs="Times New Roman"/>
          <w:color w:val="000000"/>
          <w:sz w:val="24"/>
        </w:rPr>
        <w:t xml:space="preserve"> Sample Survey, 2025</w:t>
      </w:r>
    </w:p>
    <w:p w:rsidR="003843F4" w:rsidRDefault="003843F4" w:rsidP="00BC2189">
      <w:pPr>
        <w:spacing w:after="5" w:line="355" w:lineRule="auto"/>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The other way of checking the multi co linearity assumption is that by looking SPSS analysis output correlation table of co-linearity statistics value of Tolerance and VIF (Field, 2006). The VIF indicates whether a predictor has strong linear relationship with the other predictor(s). Field (2006), and suggest that if the average VIF is greater than 10, then multi co linearity may be biasing the regression model. Related to the VIF is the tolerance statistics, which is a reciprocal of VIF (1/VIF). Such values below 0.2 are worthy of concern. The Tolerance column value below 0.02 and VIF value above 10 pose a multi co linearity problem. Having this, the Tolerance and VIF value is shown in coefficient table 4.</w:t>
      </w:r>
      <w:r w:rsidR="00253BE1">
        <w:rPr>
          <w:rFonts w:ascii="Times New Roman" w:eastAsia="Times New Roman" w:hAnsi="Times New Roman" w:cs="Times New Roman"/>
          <w:color w:val="000000"/>
          <w:sz w:val="24"/>
        </w:rPr>
        <w:t>7</w:t>
      </w:r>
      <w:r w:rsidRPr="003843F4">
        <w:rPr>
          <w:rFonts w:ascii="Times New Roman" w:eastAsia="Times New Roman" w:hAnsi="Times New Roman" w:cs="Times New Roman"/>
          <w:color w:val="000000"/>
          <w:sz w:val="24"/>
        </w:rPr>
        <w:t xml:space="preserve"> above and the analysis indicate that there is no multi co linearity problem.</w:t>
      </w:r>
    </w:p>
    <w:p w:rsidR="00A80897" w:rsidRPr="000B128C" w:rsidRDefault="00A80897" w:rsidP="00A80897">
      <w:pPr>
        <w:pStyle w:val="Caption"/>
        <w:keepNext/>
        <w:ind w:left="0" w:firstLine="0"/>
        <w:rPr>
          <w:sz w:val="24"/>
          <w:szCs w:val="24"/>
        </w:rPr>
      </w:pPr>
      <w:bookmarkStart w:id="175" w:name="_Toc166956380"/>
      <w:r w:rsidRPr="000B128C">
        <w:rPr>
          <w:sz w:val="24"/>
          <w:szCs w:val="24"/>
        </w:rPr>
        <w:t xml:space="preserve">Table </w:t>
      </w:r>
      <w:r w:rsidRPr="000B128C">
        <w:rPr>
          <w:sz w:val="24"/>
          <w:szCs w:val="24"/>
        </w:rPr>
        <w:fldChar w:fldCharType="begin"/>
      </w:r>
      <w:r w:rsidRPr="000B128C">
        <w:rPr>
          <w:sz w:val="24"/>
          <w:szCs w:val="24"/>
        </w:rPr>
        <w:instrText xml:space="preserve"> SEQ Table \* ARABIC </w:instrText>
      </w:r>
      <w:r w:rsidRPr="000B128C">
        <w:rPr>
          <w:sz w:val="24"/>
          <w:szCs w:val="24"/>
        </w:rPr>
        <w:fldChar w:fldCharType="separate"/>
      </w:r>
      <w:r>
        <w:rPr>
          <w:noProof/>
          <w:sz w:val="24"/>
          <w:szCs w:val="24"/>
        </w:rPr>
        <w:t>9</w:t>
      </w:r>
      <w:r w:rsidRPr="000B128C">
        <w:rPr>
          <w:sz w:val="24"/>
          <w:szCs w:val="24"/>
        </w:rPr>
        <w:fldChar w:fldCharType="end"/>
      </w:r>
      <w:r w:rsidRPr="000B128C">
        <w:rPr>
          <w:sz w:val="24"/>
          <w:szCs w:val="24"/>
        </w:rPr>
        <w:t>. Model Summary</w:t>
      </w:r>
      <w:bookmarkEnd w:id="175"/>
    </w:p>
    <w:tbl>
      <w:tblPr>
        <w:tblStyle w:val="TableGrid1"/>
        <w:tblW w:w="9551" w:type="dxa"/>
        <w:tblInd w:w="0" w:type="dxa"/>
        <w:tblCellMar>
          <w:top w:w="10" w:type="dxa"/>
          <w:left w:w="106" w:type="dxa"/>
          <w:right w:w="115" w:type="dxa"/>
        </w:tblCellMar>
        <w:tblLook w:val="04A0" w:firstRow="1" w:lastRow="0" w:firstColumn="1" w:lastColumn="0" w:noHBand="0" w:noVBand="1"/>
      </w:tblPr>
      <w:tblGrid>
        <w:gridCol w:w="1081"/>
        <w:gridCol w:w="1080"/>
        <w:gridCol w:w="2252"/>
        <w:gridCol w:w="2165"/>
        <w:gridCol w:w="2973"/>
      </w:tblGrid>
      <w:tr w:rsidR="00A80897" w:rsidRPr="003843F4" w:rsidTr="009A1079">
        <w:trPr>
          <w:trHeight w:val="470"/>
        </w:trPr>
        <w:tc>
          <w:tcPr>
            <w:tcW w:w="6578" w:type="dxa"/>
            <w:gridSpan w:val="4"/>
            <w:tcBorders>
              <w:top w:val="single" w:sz="4" w:space="0" w:color="000000"/>
              <w:left w:val="single" w:sz="4" w:space="0" w:color="000000"/>
              <w:bottom w:val="single" w:sz="4" w:space="0" w:color="000000"/>
              <w:right w:val="nil"/>
            </w:tcBorders>
          </w:tcPr>
          <w:p w:rsidR="00A80897" w:rsidRPr="003843F4" w:rsidRDefault="00A80897" w:rsidP="009A1079">
            <w:pPr>
              <w:ind w:left="3726"/>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4"/>
              </w:rPr>
              <w:t>Model Summary</w:t>
            </w:r>
            <w:r w:rsidRPr="003843F4">
              <w:rPr>
                <w:rFonts w:ascii="Times New Roman" w:eastAsia="Times New Roman" w:hAnsi="Times New Roman" w:cs="Times New Roman"/>
                <w:b/>
                <w:color w:val="000000"/>
                <w:sz w:val="24"/>
                <w:vertAlign w:val="superscript"/>
              </w:rPr>
              <w:t>b</w:t>
            </w:r>
          </w:p>
        </w:tc>
        <w:tc>
          <w:tcPr>
            <w:tcW w:w="2973" w:type="dxa"/>
            <w:tcBorders>
              <w:top w:val="single" w:sz="4" w:space="0" w:color="000000"/>
              <w:left w:val="nil"/>
              <w:bottom w:val="single" w:sz="4" w:space="0" w:color="000000"/>
              <w:right w:val="single" w:sz="4" w:space="0" w:color="000000"/>
            </w:tcBorders>
          </w:tcPr>
          <w:p w:rsidR="00A80897" w:rsidRPr="003843F4" w:rsidRDefault="00A80897" w:rsidP="009A1079">
            <w:pPr>
              <w:ind w:left="1"/>
              <w:rPr>
                <w:rFonts w:ascii="Times New Roman" w:eastAsia="Times New Roman" w:hAnsi="Times New Roman" w:cs="Times New Roman"/>
                <w:color w:val="000000"/>
                <w:sz w:val="24"/>
              </w:rPr>
            </w:pPr>
          </w:p>
        </w:tc>
      </w:tr>
      <w:tr w:rsidR="00A80897" w:rsidRPr="003843F4" w:rsidTr="009A1079">
        <w:trPr>
          <w:trHeight w:val="446"/>
        </w:trPr>
        <w:tc>
          <w:tcPr>
            <w:tcW w:w="1081" w:type="dxa"/>
            <w:tcBorders>
              <w:top w:val="single" w:sz="4" w:space="0" w:color="000000"/>
              <w:left w:val="single" w:sz="4" w:space="0" w:color="000000"/>
              <w:bottom w:val="single" w:sz="4" w:space="0" w:color="000000"/>
              <w:right w:val="single" w:sz="4" w:space="0" w:color="000000"/>
            </w:tcBorders>
          </w:tcPr>
          <w:p w:rsidR="00A80897" w:rsidRPr="003843F4" w:rsidRDefault="00A80897" w:rsidP="009A1079">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Model  </w:t>
            </w:r>
          </w:p>
        </w:tc>
        <w:tc>
          <w:tcPr>
            <w:tcW w:w="1080" w:type="dxa"/>
            <w:tcBorders>
              <w:top w:val="single" w:sz="4" w:space="0" w:color="000000"/>
              <w:left w:val="single" w:sz="4" w:space="0" w:color="000000"/>
              <w:bottom w:val="single" w:sz="4" w:space="0" w:color="000000"/>
              <w:right w:val="single" w:sz="4" w:space="0" w:color="000000"/>
            </w:tcBorders>
          </w:tcPr>
          <w:p w:rsidR="00A80897" w:rsidRPr="003843F4" w:rsidRDefault="00A80897" w:rsidP="009A1079">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R  </w:t>
            </w:r>
          </w:p>
        </w:tc>
        <w:tc>
          <w:tcPr>
            <w:tcW w:w="2252" w:type="dxa"/>
            <w:tcBorders>
              <w:top w:val="single" w:sz="4" w:space="0" w:color="000000"/>
              <w:left w:val="single" w:sz="4" w:space="0" w:color="000000"/>
              <w:bottom w:val="single" w:sz="4" w:space="0" w:color="000000"/>
              <w:right w:val="single" w:sz="4" w:space="0" w:color="000000"/>
            </w:tcBorders>
          </w:tcPr>
          <w:p w:rsidR="00A80897" w:rsidRPr="003843F4" w:rsidRDefault="00A80897" w:rsidP="009A1079">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R Square  </w:t>
            </w:r>
          </w:p>
        </w:tc>
        <w:tc>
          <w:tcPr>
            <w:tcW w:w="2165" w:type="dxa"/>
            <w:tcBorders>
              <w:top w:val="single" w:sz="4" w:space="0" w:color="000000"/>
              <w:left w:val="single" w:sz="4" w:space="0" w:color="000000"/>
              <w:bottom w:val="single" w:sz="4" w:space="0" w:color="000000"/>
              <w:right w:val="single" w:sz="4" w:space="0" w:color="000000"/>
            </w:tcBorders>
          </w:tcPr>
          <w:p w:rsidR="00A80897" w:rsidRPr="003843F4" w:rsidRDefault="00A80897" w:rsidP="009A1079">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Adjusted R Square  </w:t>
            </w:r>
          </w:p>
        </w:tc>
        <w:tc>
          <w:tcPr>
            <w:tcW w:w="2973" w:type="dxa"/>
            <w:tcBorders>
              <w:top w:val="single" w:sz="4" w:space="0" w:color="000000"/>
              <w:left w:val="single" w:sz="4" w:space="0" w:color="000000"/>
              <w:bottom w:val="single" w:sz="4" w:space="0" w:color="000000"/>
              <w:right w:val="single" w:sz="4" w:space="0" w:color="000000"/>
            </w:tcBorders>
          </w:tcPr>
          <w:p w:rsidR="00A80897" w:rsidRPr="003843F4" w:rsidRDefault="00A80897" w:rsidP="009A1079">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Std. Error of the Estimate  </w:t>
            </w:r>
          </w:p>
        </w:tc>
      </w:tr>
      <w:tr w:rsidR="00A80897" w:rsidRPr="003843F4" w:rsidTr="009A1079">
        <w:trPr>
          <w:trHeight w:val="448"/>
        </w:trPr>
        <w:tc>
          <w:tcPr>
            <w:tcW w:w="1081" w:type="dxa"/>
            <w:tcBorders>
              <w:top w:val="single" w:sz="4" w:space="0" w:color="000000"/>
              <w:left w:val="single" w:sz="4" w:space="0" w:color="000000"/>
              <w:bottom w:val="single" w:sz="4" w:space="0" w:color="000000"/>
              <w:right w:val="single" w:sz="4" w:space="0" w:color="000000"/>
            </w:tcBorders>
          </w:tcPr>
          <w:p w:rsidR="00A80897" w:rsidRPr="003843F4" w:rsidRDefault="00A80897" w:rsidP="009A1079">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1  </w:t>
            </w:r>
          </w:p>
        </w:tc>
        <w:tc>
          <w:tcPr>
            <w:tcW w:w="1080" w:type="dxa"/>
            <w:tcBorders>
              <w:top w:val="single" w:sz="4" w:space="0" w:color="000000"/>
              <w:left w:val="single" w:sz="4" w:space="0" w:color="000000"/>
              <w:bottom w:val="single" w:sz="4" w:space="0" w:color="000000"/>
              <w:right w:val="single" w:sz="4" w:space="0" w:color="000000"/>
            </w:tcBorders>
          </w:tcPr>
          <w:p w:rsidR="00A80897" w:rsidRPr="003843F4" w:rsidRDefault="00A80897" w:rsidP="009A1079">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.780</w:t>
            </w:r>
            <w:r w:rsidRPr="003843F4">
              <w:rPr>
                <w:rFonts w:ascii="Times New Roman" w:eastAsia="Times New Roman" w:hAnsi="Times New Roman" w:cs="Times New Roman"/>
                <w:color w:val="000000"/>
                <w:sz w:val="24"/>
                <w:vertAlign w:val="superscript"/>
              </w:rPr>
              <w:t>a</w:t>
            </w:r>
          </w:p>
        </w:tc>
        <w:tc>
          <w:tcPr>
            <w:tcW w:w="2252" w:type="dxa"/>
            <w:tcBorders>
              <w:top w:val="single" w:sz="4" w:space="0" w:color="000000"/>
              <w:left w:val="single" w:sz="4" w:space="0" w:color="000000"/>
              <w:bottom w:val="single" w:sz="4" w:space="0" w:color="000000"/>
              <w:right w:val="single" w:sz="4" w:space="0" w:color="000000"/>
            </w:tcBorders>
          </w:tcPr>
          <w:p w:rsidR="00A80897" w:rsidRPr="003843F4" w:rsidRDefault="00A80897" w:rsidP="009A1079">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.608  </w:t>
            </w:r>
          </w:p>
        </w:tc>
        <w:tc>
          <w:tcPr>
            <w:tcW w:w="2165" w:type="dxa"/>
            <w:tcBorders>
              <w:top w:val="single" w:sz="4" w:space="0" w:color="000000"/>
              <w:left w:val="single" w:sz="4" w:space="0" w:color="000000"/>
              <w:bottom w:val="single" w:sz="4" w:space="0" w:color="000000"/>
              <w:right w:val="single" w:sz="4" w:space="0" w:color="000000"/>
            </w:tcBorders>
          </w:tcPr>
          <w:p w:rsidR="00A80897" w:rsidRPr="003843F4" w:rsidRDefault="00A80897" w:rsidP="009A1079">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.589  </w:t>
            </w:r>
          </w:p>
        </w:tc>
        <w:tc>
          <w:tcPr>
            <w:tcW w:w="2973" w:type="dxa"/>
            <w:tcBorders>
              <w:top w:val="single" w:sz="4" w:space="0" w:color="000000"/>
              <w:left w:val="single" w:sz="4" w:space="0" w:color="000000"/>
              <w:bottom w:val="single" w:sz="4" w:space="0" w:color="000000"/>
              <w:right w:val="single" w:sz="4" w:space="0" w:color="000000"/>
            </w:tcBorders>
          </w:tcPr>
          <w:p w:rsidR="00A80897" w:rsidRPr="003843F4" w:rsidRDefault="00A80897" w:rsidP="009A1079">
            <w:pPr>
              <w:ind w:left="1"/>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.59029  </w:t>
            </w:r>
          </w:p>
        </w:tc>
      </w:tr>
      <w:tr w:rsidR="00A80897" w:rsidRPr="003843F4" w:rsidTr="009A1079">
        <w:trPr>
          <w:trHeight w:val="520"/>
        </w:trPr>
        <w:tc>
          <w:tcPr>
            <w:tcW w:w="6578" w:type="dxa"/>
            <w:gridSpan w:val="4"/>
            <w:tcBorders>
              <w:top w:val="single" w:sz="4" w:space="0" w:color="000000"/>
              <w:left w:val="single" w:sz="4" w:space="0" w:color="000000"/>
              <w:bottom w:val="single" w:sz="4" w:space="0" w:color="000000"/>
              <w:right w:val="nil"/>
            </w:tcBorders>
          </w:tcPr>
          <w:p w:rsidR="00A80897" w:rsidRPr="003843F4" w:rsidRDefault="00A80897" w:rsidP="009A1079">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a. Predictors: (Constant), LP, MFM, SSP  </w:t>
            </w:r>
          </w:p>
        </w:tc>
        <w:tc>
          <w:tcPr>
            <w:tcW w:w="2973" w:type="dxa"/>
            <w:tcBorders>
              <w:top w:val="single" w:sz="4" w:space="0" w:color="000000"/>
              <w:left w:val="nil"/>
              <w:bottom w:val="single" w:sz="4" w:space="0" w:color="000000"/>
              <w:right w:val="single" w:sz="4" w:space="0" w:color="000000"/>
            </w:tcBorders>
          </w:tcPr>
          <w:p w:rsidR="00A80897" w:rsidRPr="003843F4" w:rsidRDefault="00A80897" w:rsidP="009A1079">
            <w:pPr>
              <w:ind w:left="1"/>
              <w:rPr>
                <w:rFonts w:ascii="Times New Roman" w:eastAsia="Times New Roman" w:hAnsi="Times New Roman" w:cs="Times New Roman"/>
                <w:color w:val="000000"/>
                <w:sz w:val="24"/>
              </w:rPr>
            </w:pPr>
          </w:p>
        </w:tc>
      </w:tr>
      <w:tr w:rsidR="00A80897" w:rsidRPr="003843F4" w:rsidTr="009A1079">
        <w:trPr>
          <w:trHeight w:val="430"/>
        </w:trPr>
        <w:tc>
          <w:tcPr>
            <w:tcW w:w="6578" w:type="dxa"/>
            <w:gridSpan w:val="4"/>
            <w:tcBorders>
              <w:top w:val="single" w:sz="4" w:space="0" w:color="000000"/>
              <w:left w:val="single" w:sz="4" w:space="0" w:color="000000"/>
              <w:bottom w:val="single" w:sz="4" w:space="0" w:color="000000"/>
              <w:right w:val="nil"/>
            </w:tcBorders>
          </w:tcPr>
          <w:p w:rsidR="00A80897" w:rsidRPr="003843F4" w:rsidRDefault="00A80897" w:rsidP="009A1079">
            <w:pPr>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b. Dependent Variable: Organizational  Performance (OP)</w:t>
            </w:r>
          </w:p>
        </w:tc>
        <w:tc>
          <w:tcPr>
            <w:tcW w:w="2973" w:type="dxa"/>
            <w:tcBorders>
              <w:top w:val="single" w:sz="4" w:space="0" w:color="000000"/>
              <w:left w:val="nil"/>
              <w:bottom w:val="single" w:sz="4" w:space="0" w:color="000000"/>
              <w:right w:val="single" w:sz="4" w:space="0" w:color="000000"/>
            </w:tcBorders>
          </w:tcPr>
          <w:p w:rsidR="00A80897" w:rsidRPr="003843F4" w:rsidRDefault="00A80897" w:rsidP="009A1079">
            <w:pPr>
              <w:ind w:left="1"/>
              <w:rPr>
                <w:rFonts w:ascii="Times New Roman" w:eastAsia="Times New Roman" w:hAnsi="Times New Roman" w:cs="Times New Roman"/>
                <w:color w:val="000000"/>
                <w:sz w:val="24"/>
              </w:rPr>
            </w:pPr>
          </w:p>
        </w:tc>
      </w:tr>
    </w:tbl>
    <w:p w:rsidR="00A80897" w:rsidRPr="003843F4" w:rsidRDefault="00A80897" w:rsidP="00A80897">
      <w:pPr>
        <w:spacing w:after="270" w:line="265" w:lineRule="auto"/>
        <w:ind w:left="365" w:right="228" w:hanging="10"/>
        <w:jc w:val="both"/>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4"/>
        </w:rPr>
        <w:t>Source:</w:t>
      </w:r>
      <w:r w:rsidRPr="003843F4">
        <w:rPr>
          <w:rFonts w:ascii="Times New Roman" w:eastAsia="Times New Roman" w:hAnsi="Times New Roman" w:cs="Times New Roman"/>
          <w:color w:val="000000"/>
          <w:sz w:val="24"/>
        </w:rPr>
        <w:t xml:space="preserve"> Sample Survey, 2025  </w:t>
      </w:r>
    </w:p>
    <w:p w:rsidR="00A80897" w:rsidRPr="003843F4" w:rsidRDefault="00A80897" w:rsidP="00A80897">
      <w:pPr>
        <w:spacing w:after="208" w:line="367"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From the above table 4.</w:t>
      </w:r>
      <w:r>
        <w:rPr>
          <w:rFonts w:ascii="Times New Roman" w:eastAsia="Times New Roman" w:hAnsi="Times New Roman" w:cs="Times New Roman"/>
          <w:color w:val="000000"/>
          <w:sz w:val="24"/>
        </w:rPr>
        <w:t>10</w:t>
      </w:r>
      <w:r w:rsidRPr="003843F4">
        <w:rPr>
          <w:rFonts w:ascii="Times New Roman" w:eastAsia="Times New Roman" w:hAnsi="Times New Roman" w:cs="Times New Roman"/>
          <w:color w:val="000000"/>
          <w:sz w:val="24"/>
        </w:rPr>
        <w:t>, it can be observed that R value is .780</w:t>
      </w:r>
      <w:r w:rsidRPr="003843F4">
        <w:rPr>
          <w:rFonts w:ascii="Times New Roman" w:eastAsia="Times New Roman" w:hAnsi="Times New Roman" w:cs="Times New Roman"/>
          <w:color w:val="000000"/>
          <w:sz w:val="24"/>
          <w:vertAlign w:val="superscript"/>
        </w:rPr>
        <w:t>a</w:t>
      </w:r>
      <w:r w:rsidRPr="003843F4">
        <w:rPr>
          <w:rFonts w:ascii="Times New Roman" w:eastAsia="Times New Roman" w:hAnsi="Times New Roman" w:cs="Times New Roman"/>
          <w:color w:val="000000"/>
          <w:sz w:val="24"/>
        </w:rPr>
        <w:t>. So this R value states that the overall dimensions such as a. Lean Practices, Material Flow management ,Strategic Supplier Partnership have strong effect  on Organizational Performance explain Adjusted R Square (.608) 60.8 % of the variables that are Organizational Performance Dangote Cement Factory as represented by the R</w:t>
      </w:r>
      <w:r w:rsidRPr="003843F4">
        <w:rPr>
          <w:rFonts w:ascii="Times New Roman" w:eastAsia="Times New Roman" w:hAnsi="Times New Roman" w:cs="Times New Roman"/>
          <w:color w:val="000000"/>
          <w:sz w:val="24"/>
          <w:vertAlign w:val="superscript"/>
        </w:rPr>
        <w:t>2</w:t>
      </w:r>
      <w:r w:rsidRPr="003843F4">
        <w:rPr>
          <w:rFonts w:ascii="Times New Roman" w:eastAsia="Times New Roman" w:hAnsi="Times New Roman" w:cs="Times New Roman"/>
          <w:color w:val="000000"/>
          <w:sz w:val="24"/>
        </w:rPr>
        <w:t xml:space="preserve">. This means the other undefined variables may explain the remaining 39.2% variation in Organizational Performance Dangote Cement Factory in Ada’a Berga not studied.   </w:t>
      </w:r>
    </w:p>
    <w:p w:rsidR="00A80897" w:rsidRDefault="00A80897" w:rsidP="00A80897">
      <w:pPr>
        <w:spacing w:after="208" w:line="367"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Therefore, further research should be conducted to investigate the other factors 39.2% that effect of the Organizational Performance Dangote Cement Factory. Moreover, the adjusted R square gives some idea of how well the model generalizes and ideally it would like its value to be the same or close to, the value of R square (Field, 2006). Therefore, the adjusted R square value for the model shows that 60.8% </w:t>
      </w:r>
      <w:r>
        <w:rPr>
          <w:rFonts w:ascii="Times New Roman" w:eastAsia="Times New Roman" w:hAnsi="Times New Roman" w:cs="Times New Roman"/>
          <w:color w:val="000000"/>
          <w:sz w:val="24"/>
        </w:rPr>
        <w:t xml:space="preserve">of </w:t>
      </w:r>
      <w:r w:rsidRPr="003843F4">
        <w:rPr>
          <w:rFonts w:ascii="Times New Roman" w:eastAsia="Times New Roman" w:hAnsi="Times New Roman" w:cs="Times New Roman"/>
          <w:color w:val="000000"/>
          <w:sz w:val="24"/>
        </w:rPr>
        <w:t xml:space="preserve">goodness of fit of the model is good.  </w:t>
      </w:r>
    </w:p>
    <w:p w:rsidR="00A80897" w:rsidRPr="003843F4" w:rsidRDefault="00A80897" w:rsidP="00A80897">
      <w:pPr>
        <w:spacing w:after="208" w:line="367"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The values generated in the Pearson correlation for Strategic Supplier Partnership   (</w:t>
      </w:r>
      <w:r w:rsidRPr="003843F4">
        <w:rPr>
          <w:rFonts w:ascii="Times New Roman" w:eastAsia="Times New Roman" w:hAnsi="Times New Roman" w:cs="Times New Roman"/>
          <w:b/>
          <w:color w:val="000000"/>
          <w:sz w:val="24"/>
        </w:rPr>
        <w:t>r=.380, P&lt;0.01</w:t>
      </w:r>
      <w:r w:rsidRPr="003843F4">
        <w:rPr>
          <w:rFonts w:ascii="Times New Roman" w:eastAsia="Times New Roman" w:hAnsi="Times New Roman" w:cs="Times New Roman"/>
          <w:color w:val="000000"/>
          <w:sz w:val="24"/>
        </w:rPr>
        <w:t>) are significantly and positively correlated with Organizational Performance in Dangote Cement Factory which is similar study depicts the positive correlation between Strategic Supplier Partnership and Organizational Performance in Dangote Cement Factory as r=.</w:t>
      </w:r>
      <w:r w:rsidRPr="003843F4">
        <w:rPr>
          <w:rFonts w:ascii="Times New Roman" w:hAnsi="Times New Roman" w:cs="Times New Roman"/>
          <w:sz w:val="24"/>
          <w:szCs w:val="24"/>
        </w:rPr>
        <w:t>775</w:t>
      </w:r>
      <w:r w:rsidRPr="003843F4">
        <w:rPr>
          <w:rFonts w:ascii="Times New Roman" w:eastAsia="Times New Roman" w:hAnsi="Times New Roman" w:cs="Times New Roman"/>
          <w:color w:val="000000"/>
          <w:sz w:val="24"/>
        </w:rPr>
        <w:t>, P&lt;0.01 conducted by Asrat Alemayehu (2022). The regression result which shows the relative contribution of Strategic Supplier Partnership i.e. (</w:t>
      </w:r>
      <w:r w:rsidRPr="003843F4">
        <w:rPr>
          <w:rFonts w:ascii="Times New Roman" w:eastAsia="Times New Roman" w:hAnsi="Times New Roman" w:cs="Times New Roman"/>
          <w:b/>
          <w:color w:val="000000"/>
          <w:sz w:val="24"/>
        </w:rPr>
        <w:t>Beta=0</w:t>
      </w:r>
      <w:r w:rsidRPr="003843F4">
        <w:t>.</w:t>
      </w:r>
      <w:r w:rsidRPr="003843F4">
        <w:rPr>
          <w:rFonts w:ascii="Times New Roman" w:hAnsi="Times New Roman" w:cs="Times New Roman"/>
          <w:b/>
          <w:sz w:val="24"/>
          <w:szCs w:val="24"/>
        </w:rPr>
        <w:t>180</w:t>
      </w:r>
      <w:r w:rsidRPr="003843F4">
        <w:rPr>
          <w:rFonts w:ascii="Times New Roman" w:eastAsia="Times New Roman" w:hAnsi="Times New Roman" w:cs="Times New Roman"/>
          <w:color w:val="000000"/>
          <w:sz w:val="24"/>
        </w:rPr>
        <w:t>) with (</w:t>
      </w:r>
      <w:r w:rsidRPr="003843F4">
        <w:rPr>
          <w:rFonts w:ascii="Times New Roman" w:eastAsia="Times New Roman" w:hAnsi="Times New Roman" w:cs="Times New Roman"/>
          <w:b/>
          <w:color w:val="000000"/>
          <w:sz w:val="24"/>
        </w:rPr>
        <w:t>Sig. = .</w:t>
      </w:r>
      <w:r w:rsidRPr="003843F4">
        <w:rPr>
          <w:rFonts w:ascii="Times New Roman" w:hAnsi="Times New Roman" w:cs="Times New Roman"/>
          <w:b/>
          <w:sz w:val="24"/>
          <w:szCs w:val="24"/>
        </w:rPr>
        <w:t>030</w:t>
      </w:r>
      <w:r w:rsidRPr="003843F4">
        <w:rPr>
          <w:rFonts w:ascii="Times New Roman" w:eastAsia="Times New Roman" w:hAnsi="Times New Roman" w:cs="Times New Roman"/>
          <w:color w:val="000000"/>
          <w:sz w:val="24"/>
        </w:rPr>
        <w:t xml:space="preserve">) makes the medium contribution to explaining the dependent variable Organizational Performance in Dangote Cement Factory which is also the same result of again Asrat Alemayehu (2022), states the R² as 0.608 which means that 60.8. % of </w:t>
      </w:r>
      <w:r>
        <w:rPr>
          <w:rFonts w:ascii="Times New Roman" w:eastAsia="Times New Roman" w:hAnsi="Times New Roman" w:cs="Times New Roman"/>
          <w:color w:val="000000"/>
          <w:sz w:val="24"/>
        </w:rPr>
        <w:t xml:space="preserve">improve </w:t>
      </w:r>
      <w:r w:rsidRPr="003843F4">
        <w:rPr>
          <w:rFonts w:ascii="Times New Roman" w:eastAsia="Times New Roman" w:hAnsi="Times New Roman" w:cs="Times New Roman"/>
          <w:color w:val="000000"/>
          <w:sz w:val="24"/>
        </w:rPr>
        <w:t xml:space="preserve">in Organizational Performance </w:t>
      </w:r>
      <w:r w:rsidR="0058582A">
        <w:rPr>
          <w:rFonts w:ascii="Times New Roman" w:eastAsia="Times New Roman" w:hAnsi="Times New Roman" w:cs="Times New Roman"/>
          <w:color w:val="000000"/>
          <w:sz w:val="24"/>
        </w:rPr>
        <w:t xml:space="preserve">of </w:t>
      </w:r>
      <w:r w:rsidR="0058582A" w:rsidRPr="003843F4">
        <w:rPr>
          <w:rFonts w:ascii="Times New Roman" w:eastAsia="Times New Roman" w:hAnsi="Times New Roman" w:cs="Times New Roman"/>
          <w:color w:val="000000"/>
          <w:sz w:val="24"/>
        </w:rPr>
        <w:t>Dangote</w:t>
      </w:r>
      <w:r w:rsidRPr="003843F4">
        <w:rPr>
          <w:rFonts w:ascii="Times New Roman" w:eastAsia="Times New Roman" w:hAnsi="Times New Roman" w:cs="Times New Roman"/>
          <w:color w:val="000000"/>
          <w:sz w:val="24"/>
        </w:rPr>
        <w:t xml:space="preserve"> Cement Factory is brought by Strategic Supplier Partnership in the selected study area. This implies the presence of highly relationship between Strategic Supplier Partnership and Organizational Performance in Dangote Cement Factory is statistically significant.</w:t>
      </w:r>
    </w:p>
    <w:p w:rsidR="00A80897" w:rsidRPr="003843F4" w:rsidRDefault="00A80897" w:rsidP="00A80897">
      <w:pPr>
        <w:spacing w:after="234" w:line="360" w:lineRule="auto"/>
        <w:ind w:right="11"/>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Material Flow Management   has Pearson correlation coefficient </w:t>
      </w:r>
      <w:r w:rsidRPr="003843F4">
        <w:rPr>
          <w:rFonts w:ascii="Times New Roman" w:eastAsia="Times New Roman" w:hAnsi="Times New Roman" w:cs="Times New Roman"/>
          <w:b/>
          <w:color w:val="000000"/>
          <w:sz w:val="24"/>
        </w:rPr>
        <w:t>(r=.557, P&lt;0.01</w:t>
      </w:r>
      <w:r w:rsidRPr="003843F4">
        <w:rPr>
          <w:rFonts w:ascii="Times New Roman" w:eastAsia="Times New Roman" w:hAnsi="Times New Roman" w:cs="Times New Roman"/>
          <w:color w:val="000000"/>
          <w:sz w:val="24"/>
        </w:rPr>
        <w:t xml:space="preserve">) are significantly and positively correlated with Organizational Performance in Dangote Cement Factory which is similar study depicts the positive correlation between Material Flow Management and Organizational Performance in Dangote Cement Factory as r=.718, P&lt;0.01 conducted by Asrat Alemayehu (2022). The regression result which shows the relative contribution of Material Flow Management i.e. </w:t>
      </w:r>
      <w:r w:rsidRPr="003843F4">
        <w:rPr>
          <w:rFonts w:ascii="Times New Roman" w:eastAsia="Times New Roman" w:hAnsi="Times New Roman" w:cs="Times New Roman"/>
          <w:b/>
          <w:color w:val="000000"/>
          <w:sz w:val="24"/>
        </w:rPr>
        <w:t>(Beta=.</w:t>
      </w:r>
      <w:r w:rsidRPr="003843F4">
        <w:rPr>
          <w:rFonts w:ascii="Times New Roman" w:hAnsi="Times New Roman" w:cs="Times New Roman"/>
          <w:b/>
          <w:sz w:val="24"/>
          <w:szCs w:val="24"/>
        </w:rPr>
        <w:t>175</w:t>
      </w:r>
      <w:r w:rsidRPr="003843F4">
        <w:rPr>
          <w:rFonts w:ascii="Times New Roman" w:eastAsia="Times New Roman" w:hAnsi="Times New Roman" w:cs="Times New Roman"/>
          <w:b/>
          <w:color w:val="000000"/>
          <w:sz w:val="24"/>
        </w:rPr>
        <w:t xml:space="preserve">) </w:t>
      </w:r>
      <w:r w:rsidRPr="003843F4">
        <w:rPr>
          <w:rFonts w:ascii="Times New Roman" w:eastAsia="Times New Roman" w:hAnsi="Times New Roman" w:cs="Times New Roman"/>
          <w:color w:val="000000"/>
          <w:sz w:val="24"/>
        </w:rPr>
        <w:t>with</w:t>
      </w:r>
      <w:r w:rsidRPr="003843F4">
        <w:rPr>
          <w:rFonts w:ascii="Times New Roman" w:eastAsia="Times New Roman" w:hAnsi="Times New Roman" w:cs="Times New Roman"/>
          <w:b/>
          <w:color w:val="000000"/>
          <w:sz w:val="24"/>
        </w:rPr>
        <w:t xml:space="preserve"> (Sig.=.045) </w:t>
      </w:r>
      <w:r w:rsidRPr="003843F4">
        <w:rPr>
          <w:rFonts w:ascii="Times New Roman" w:eastAsia="Times New Roman" w:hAnsi="Times New Roman" w:cs="Times New Roman"/>
          <w:color w:val="000000"/>
          <w:sz w:val="24"/>
        </w:rPr>
        <w:t xml:space="preserve">makes the moderate contribution to the Organizational Performance in Dangote Cement Factory which is also the same result of again Asrat Alemayehu (2022), states the R² as .608 which means that 60.8. % of </w:t>
      </w:r>
      <w:r>
        <w:rPr>
          <w:rFonts w:ascii="Times New Roman" w:eastAsia="Times New Roman" w:hAnsi="Times New Roman" w:cs="Times New Roman"/>
          <w:color w:val="000000"/>
          <w:sz w:val="24"/>
        </w:rPr>
        <w:t xml:space="preserve">change /improve the </w:t>
      </w:r>
      <w:r w:rsidRPr="003843F4">
        <w:rPr>
          <w:rFonts w:ascii="Times New Roman" w:eastAsia="Times New Roman" w:hAnsi="Times New Roman" w:cs="Times New Roman"/>
          <w:color w:val="000000"/>
          <w:sz w:val="24"/>
        </w:rPr>
        <w:t xml:space="preserve">Organizational Performance </w:t>
      </w:r>
      <w:r>
        <w:rPr>
          <w:rFonts w:ascii="Times New Roman" w:eastAsia="Times New Roman" w:hAnsi="Times New Roman" w:cs="Times New Roman"/>
          <w:color w:val="000000"/>
          <w:sz w:val="24"/>
        </w:rPr>
        <w:t xml:space="preserve">of </w:t>
      </w:r>
      <w:r w:rsidRPr="003843F4">
        <w:rPr>
          <w:rFonts w:ascii="Times New Roman" w:eastAsia="Times New Roman" w:hAnsi="Times New Roman" w:cs="Times New Roman"/>
          <w:color w:val="000000"/>
          <w:sz w:val="24"/>
        </w:rPr>
        <w:t xml:space="preserve">Dangote Cement Factory is brought by Material Flow Management in the selected study area. This implies the presence of high relationship between Material Flow Management and Organizational Performance in Dangote Cement Factory is statistically positively significant.   </w:t>
      </w:r>
    </w:p>
    <w:p w:rsidR="00A80897" w:rsidRPr="003843F4" w:rsidRDefault="00A80897" w:rsidP="00A80897">
      <w:pPr>
        <w:spacing w:after="234" w:line="360" w:lineRule="auto"/>
        <w:ind w:right="11"/>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In the last variable  </w:t>
      </w:r>
      <w:r w:rsidRPr="003843F4">
        <w:rPr>
          <w:rFonts w:ascii="Times New Roman" w:eastAsia="Times New Roman" w:hAnsi="Times New Roman" w:cs="Times New Roman"/>
          <w:color w:val="000000"/>
          <w:sz w:val="24"/>
        </w:rPr>
        <w:t xml:space="preserve">Lean Practices has Pearson correlation coefficient (r=.631, P&lt;0.01) are significantly and positive correlated with Organizational Performance in Dangote Cement Factory which is similar study depicts the positive correlation between Lean Practices and Organizational Performance in Dangote Cement Factory as r=.620, P&lt;0.01 conducted by Asrat Alemayehu (2022). The regression result which shows the relative contribution of Lean Practices i.e. (Beta=.288) with (Sig. =.001) makes the low level contribution to the Organizational Performance in Dangote Cement Factory which is also the same result of again Asrat Alemayehu (2022), states the R² as .608 which means that 60.8 % of variation in Growth of Micro and Small Enterprise is brought by Lean Practices. This implies the presence of high relationship between Lean Practices and Organizational Performance in Dangote Cement Factory is statistically </w:t>
      </w:r>
      <w:r>
        <w:rPr>
          <w:rFonts w:ascii="Times New Roman" w:eastAsia="Times New Roman" w:hAnsi="Times New Roman" w:cs="Times New Roman"/>
          <w:color w:val="000000"/>
          <w:sz w:val="24"/>
        </w:rPr>
        <w:t xml:space="preserve">positively </w:t>
      </w:r>
      <w:r w:rsidRPr="003843F4">
        <w:rPr>
          <w:rFonts w:ascii="Times New Roman" w:eastAsia="Times New Roman" w:hAnsi="Times New Roman" w:cs="Times New Roman"/>
          <w:color w:val="000000"/>
          <w:sz w:val="24"/>
        </w:rPr>
        <w:t xml:space="preserve">significant.  </w:t>
      </w:r>
    </w:p>
    <w:p w:rsidR="00A80897" w:rsidRPr="00B647C1" w:rsidRDefault="00A80897" w:rsidP="00B647C1">
      <w:pPr>
        <w:spacing w:after="234" w:line="360" w:lineRule="auto"/>
        <w:ind w:right="11"/>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Finally, the overall factors such as Strategic Supplier Partnership, Material Flow Management and Lean Practices with F-value significant at </w:t>
      </w:r>
      <w:r w:rsidRPr="003843F4">
        <w:rPr>
          <w:rFonts w:ascii="Times New Roman" w:eastAsia="Times New Roman" w:hAnsi="Times New Roman" w:cs="Times New Roman"/>
          <w:b/>
          <w:color w:val="000000"/>
          <w:sz w:val="24"/>
        </w:rPr>
        <w:t>.000</w:t>
      </w:r>
      <w:r w:rsidRPr="003843F4">
        <w:rPr>
          <w:rFonts w:ascii="Times New Roman" w:eastAsia="Times New Roman" w:hAnsi="Times New Roman" w:cs="Times New Roman"/>
          <w:color w:val="000000"/>
          <w:sz w:val="24"/>
        </w:rPr>
        <w:t xml:space="preserve"> have </w:t>
      </w:r>
      <w:r w:rsidRPr="003843F4">
        <w:rPr>
          <w:rFonts w:ascii="Times New Roman" w:eastAsia="Times New Roman" w:hAnsi="Times New Roman" w:cs="Times New Roman"/>
          <w:b/>
          <w:color w:val="000000"/>
          <w:sz w:val="24"/>
        </w:rPr>
        <w:t>60.8 %</w:t>
      </w:r>
      <w:r w:rsidRPr="003843F4">
        <w:rPr>
          <w:rFonts w:ascii="Times New Roman" w:eastAsia="Times New Roman" w:hAnsi="Times New Roman" w:cs="Times New Roman"/>
          <w:color w:val="000000"/>
          <w:sz w:val="24"/>
        </w:rPr>
        <w:t xml:space="preserve"> of the variation on Organizational Performance in Dangote Cement Factory is contributed in </w:t>
      </w:r>
      <w:r>
        <w:rPr>
          <w:rFonts w:ascii="Times New Roman" w:eastAsia="Times New Roman" w:hAnsi="Times New Roman" w:cs="Times New Roman"/>
          <w:color w:val="000000"/>
          <w:sz w:val="24"/>
        </w:rPr>
        <w:t>the</w:t>
      </w:r>
      <w:r w:rsidRPr="003843F4">
        <w:rPr>
          <w:rFonts w:ascii="Times New Roman" w:eastAsia="Times New Roman" w:hAnsi="Times New Roman" w:cs="Times New Roman"/>
          <w:color w:val="000000"/>
          <w:sz w:val="24"/>
        </w:rPr>
        <w:t xml:space="preserve"> Sectors.  </w:t>
      </w:r>
    </w:p>
    <w:p w:rsidR="002073BB" w:rsidRPr="002073BB" w:rsidRDefault="002073BB" w:rsidP="002073BB">
      <w:pPr>
        <w:pStyle w:val="Caption"/>
        <w:keepNext/>
        <w:ind w:left="0" w:firstLine="0"/>
        <w:jc w:val="left"/>
        <w:rPr>
          <w:sz w:val="24"/>
          <w:szCs w:val="24"/>
        </w:rPr>
      </w:pPr>
      <w:bookmarkStart w:id="176" w:name="_Toc166956378"/>
      <w:r w:rsidRPr="002073BB">
        <w:rPr>
          <w:sz w:val="24"/>
          <w:szCs w:val="24"/>
        </w:rPr>
        <w:t xml:space="preserve">Table </w:t>
      </w:r>
      <w:r w:rsidR="00B647C1">
        <w:rPr>
          <w:sz w:val="24"/>
          <w:szCs w:val="24"/>
        </w:rPr>
        <w:t>10</w:t>
      </w:r>
      <w:r w:rsidRPr="002073BB">
        <w:rPr>
          <w:sz w:val="24"/>
          <w:szCs w:val="24"/>
        </w:rPr>
        <w:t>. ANOVA</w:t>
      </w:r>
      <w:bookmarkEnd w:id="176"/>
    </w:p>
    <w:tbl>
      <w:tblPr>
        <w:tblStyle w:val="TableGrid0"/>
        <w:tblW w:w="8815" w:type="dxa"/>
        <w:tblLayout w:type="fixed"/>
        <w:tblLook w:val="0000" w:firstRow="0" w:lastRow="0" w:firstColumn="0" w:lastColumn="0" w:noHBand="0" w:noVBand="0"/>
      </w:tblPr>
      <w:tblGrid>
        <w:gridCol w:w="733"/>
        <w:gridCol w:w="1512"/>
        <w:gridCol w:w="1800"/>
        <w:gridCol w:w="810"/>
        <w:gridCol w:w="1620"/>
        <w:gridCol w:w="1080"/>
        <w:gridCol w:w="1260"/>
      </w:tblGrid>
      <w:tr w:rsidR="003843F4" w:rsidRPr="003843F4" w:rsidTr="00EB6B8D">
        <w:tc>
          <w:tcPr>
            <w:tcW w:w="8815" w:type="dxa"/>
            <w:gridSpan w:val="7"/>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b/>
                <w:bCs/>
                <w:color w:val="000000"/>
                <w:sz w:val="24"/>
                <w:szCs w:val="24"/>
              </w:rPr>
              <w:t>ANOVA</w:t>
            </w:r>
            <w:r w:rsidRPr="003843F4">
              <w:rPr>
                <w:rFonts w:ascii="Times New Roman" w:hAnsi="Times New Roman" w:cs="Times New Roman"/>
                <w:b/>
                <w:bCs/>
                <w:color w:val="000000"/>
                <w:sz w:val="24"/>
                <w:szCs w:val="24"/>
                <w:vertAlign w:val="superscript"/>
              </w:rPr>
              <w:t>a</w:t>
            </w:r>
          </w:p>
        </w:tc>
      </w:tr>
      <w:tr w:rsidR="003843F4" w:rsidRPr="003843F4" w:rsidTr="00EB6B8D">
        <w:tc>
          <w:tcPr>
            <w:tcW w:w="2245" w:type="dxa"/>
            <w:gridSpan w:val="2"/>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Model</w:t>
            </w:r>
          </w:p>
        </w:tc>
        <w:tc>
          <w:tcPr>
            <w:tcW w:w="1800" w:type="dxa"/>
          </w:tcPr>
          <w:p w:rsidR="003843F4" w:rsidRPr="003843F4" w:rsidRDefault="003843F4" w:rsidP="003843F4">
            <w:pPr>
              <w:autoSpaceDE w:val="0"/>
              <w:autoSpaceDN w:val="0"/>
              <w:adjustRightInd w:val="0"/>
              <w:spacing w:line="320" w:lineRule="atLeast"/>
              <w:ind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Sum of Squares</w:t>
            </w:r>
          </w:p>
        </w:tc>
        <w:tc>
          <w:tcPr>
            <w:tcW w:w="81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df</w:t>
            </w:r>
          </w:p>
        </w:tc>
        <w:tc>
          <w:tcPr>
            <w:tcW w:w="162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Mean Square</w:t>
            </w:r>
          </w:p>
        </w:tc>
        <w:tc>
          <w:tcPr>
            <w:tcW w:w="108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F</w:t>
            </w:r>
          </w:p>
        </w:tc>
        <w:tc>
          <w:tcPr>
            <w:tcW w:w="126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Sig.</w:t>
            </w:r>
          </w:p>
        </w:tc>
      </w:tr>
      <w:tr w:rsidR="003843F4" w:rsidRPr="003843F4" w:rsidTr="00EB6B8D">
        <w:tc>
          <w:tcPr>
            <w:tcW w:w="733" w:type="dxa"/>
            <w:vMerge w:val="restart"/>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w:t>
            </w:r>
          </w:p>
        </w:tc>
        <w:tc>
          <w:tcPr>
            <w:tcW w:w="1512"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Regression</w:t>
            </w:r>
          </w:p>
        </w:tc>
        <w:tc>
          <w:tcPr>
            <w:tcW w:w="180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12.891</w:t>
            </w:r>
          </w:p>
        </w:tc>
        <w:tc>
          <w:tcPr>
            <w:tcW w:w="81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3</w:t>
            </w:r>
          </w:p>
        </w:tc>
        <w:tc>
          <w:tcPr>
            <w:tcW w:w="1620" w:type="dxa"/>
          </w:tcPr>
          <w:p w:rsidR="003843F4" w:rsidRPr="003843F4" w:rsidRDefault="003843F4" w:rsidP="00B204A6">
            <w:pPr>
              <w:autoSpaceDE w:val="0"/>
              <w:autoSpaceDN w:val="0"/>
              <w:adjustRightInd w:val="0"/>
              <w:spacing w:line="320" w:lineRule="atLeast"/>
              <w:ind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4.297</w:t>
            </w:r>
          </w:p>
        </w:tc>
        <w:tc>
          <w:tcPr>
            <w:tcW w:w="108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25.628</w:t>
            </w:r>
          </w:p>
        </w:tc>
        <w:tc>
          <w:tcPr>
            <w:tcW w:w="126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.000</w:t>
            </w:r>
            <w:r w:rsidRPr="003843F4">
              <w:rPr>
                <w:rFonts w:ascii="Times New Roman" w:hAnsi="Times New Roman" w:cs="Times New Roman"/>
                <w:color w:val="000000"/>
                <w:sz w:val="24"/>
                <w:szCs w:val="24"/>
                <w:vertAlign w:val="superscript"/>
              </w:rPr>
              <w:t>b</w:t>
            </w:r>
          </w:p>
        </w:tc>
      </w:tr>
      <w:tr w:rsidR="003843F4" w:rsidRPr="003843F4" w:rsidTr="00EB6B8D">
        <w:tc>
          <w:tcPr>
            <w:tcW w:w="733"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1512"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Residual</w:t>
            </w:r>
          </w:p>
        </w:tc>
        <w:tc>
          <w:tcPr>
            <w:tcW w:w="180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16.431</w:t>
            </w:r>
          </w:p>
        </w:tc>
        <w:tc>
          <w:tcPr>
            <w:tcW w:w="81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98</w:t>
            </w:r>
          </w:p>
        </w:tc>
        <w:tc>
          <w:tcPr>
            <w:tcW w:w="1620" w:type="dxa"/>
          </w:tcPr>
          <w:p w:rsidR="003843F4" w:rsidRPr="003843F4" w:rsidRDefault="003843F4" w:rsidP="00B204A6">
            <w:pPr>
              <w:autoSpaceDE w:val="0"/>
              <w:autoSpaceDN w:val="0"/>
              <w:adjustRightInd w:val="0"/>
              <w:spacing w:line="320" w:lineRule="atLeast"/>
              <w:ind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.168</w:t>
            </w:r>
          </w:p>
        </w:tc>
        <w:tc>
          <w:tcPr>
            <w:tcW w:w="1080" w:type="dxa"/>
          </w:tcPr>
          <w:p w:rsidR="003843F4" w:rsidRPr="003843F4" w:rsidRDefault="003843F4" w:rsidP="00B204A6">
            <w:pPr>
              <w:autoSpaceDE w:val="0"/>
              <w:autoSpaceDN w:val="0"/>
              <w:adjustRightInd w:val="0"/>
              <w:rPr>
                <w:rFonts w:ascii="Times New Roman" w:hAnsi="Times New Roman" w:cs="Times New Roman"/>
                <w:sz w:val="24"/>
                <w:szCs w:val="24"/>
              </w:rPr>
            </w:pPr>
          </w:p>
        </w:tc>
        <w:tc>
          <w:tcPr>
            <w:tcW w:w="1260" w:type="dxa"/>
          </w:tcPr>
          <w:p w:rsidR="003843F4" w:rsidRPr="003843F4" w:rsidRDefault="003843F4" w:rsidP="00B204A6">
            <w:pPr>
              <w:autoSpaceDE w:val="0"/>
              <w:autoSpaceDN w:val="0"/>
              <w:adjustRightInd w:val="0"/>
              <w:rPr>
                <w:rFonts w:ascii="Times New Roman" w:hAnsi="Times New Roman" w:cs="Times New Roman"/>
                <w:sz w:val="24"/>
                <w:szCs w:val="24"/>
              </w:rPr>
            </w:pPr>
          </w:p>
        </w:tc>
      </w:tr>
      <w:tr w:rsidR="003843F4" w:rsidRPr="003843F4" w:rsidTr="00EB6B8D">
        <w:tc>
          <w:tcPr>
            <w:tcW w:w="733" w:type="dxa"/>
            <w:vMerge/>
          </w:tcPr>
          <w:p w:rsidR="003843F4" w:rsidRPr="003843F4" w:rsidRDefault="003843F4" w:rsidP="003843F4">
            <w:pPr>
              <w:autoSpaceDE w:val="0"/>
              <w:autoSpaceDN w:val="0"/>
              <w:adjustRightInd w:val="0"/>
              <w:rPr>
                <w:rFonts w:ascii="Times New Roman" w:hAnsi="Times New Roman" w:cs="Times New Roman"/>
                <w:sz w:val="24"/>
                <w:szCs w:val="24"/>
              </w:rPr>
            </w:pPr>
          </w:p>
        </w:tc>
        <w:tc>
          <w:tcPr>
            <w:tcW w:w="1512"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Total</w:t>
            </w:r>
          </w:p>
        </w:tc>
        <w:tc>
          <w:tcPr>
            <w:tcW w:w="180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29.322</w:t>
            </w:r>
          </w:p>
        </w:tc>
        <w:tc>
          <w:tcPr>
            <w:tcW w:w="810" w:type="dxa"/>
          </w:tcPr>
          <w:p w:rsidR="003843F4" w:rsidRPr="003843F4" w:rsidRDefault="003843F4" w:rsidP="00B204A6">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101</w:t>
            </w:r>
          </w:p>
        </w:tc>
        <w:tc>
          <w:tcPr>
            <w:tcW w:w="1620" w:type="dxa"/>
          </w:tcPr>
          <w:p w:rsidR="003843F4" w:rsidRPr="003843F4" w:rsidRDefault="003843F4" w:rsidP="00B204A6">
            <w:pPr>
              <w:autoSpaceDE w:val="0"/>
              <w:autoSpaceDN w:val="0"/>
              <w:adjustRightInd w:val="0"/>
              <w:rPr>
                <w:rFonts w:ascii="Times New Roman" w:hAnsi="Times New Roman" w:cs="Times New Roman"/>
                <w:sz w:val="24"/>
                <w:szCs w:val="24"/>
              </w:rPr>
            </w:pPr>
          </w:p>
        </w:tc>
        <w:tc>
          <w:tcPr>
            <w:tcW w:w="1080" w:type="dxa"/>
          </w:tcPr>
          <w:p w:rsidR="003843F4" w:rsidRPr="003843F4" w:rsidRDefault="003843F4" w:rsidP="00B204A6">
            <w:pPr>
              <w:autoSpaceDE w:val="0"/>
              <w:autoSpaceDN w:val="0"/>
              <w:adjustRightInd w:val="0"/>
              <w:rPr>
                <w:rFonts w:ascii="Times New Roman" w:hAnsi="Times New Roman" w:cs="Times New Roman"/>
                <w:sz w:val="24"/>
                <w:szCs w:val="24"/>
              </w:rPr>
            </w:pPr>
          </w:p>
        </w:tc>
        <w:tc>
          <w:tcPr>
            <w:tcW w:w="1260" w:type="dxa"/>
          </w:tcPr>
          <w:p w:rsidR="003843F4" w:rsidRPr="003843F4" w:rsidRDefault="003843F4" w:rsidP="00B204A6">
            <w:pPr>
              <w:autoSpaceDE w:val="0"/>
              <w:autoSpaceDN w:val="0"/>
              <w:adjustRightInd w:val="0"/>
              <w:rPr>
                <w:rFonts w:ascii="Times New Roman" w:hAnsi="Times New Roman" w:cs="Times New Roman"/>
                <w:sz w:val="24"/>
                <w:szCs w:val="24"/>
              </w:rPr>
            </w:pPr>
          </w:p>
        </w:tc>
      </w:tr>
      <w:tr w:rsidR="003843F4" w:rsidRPr="003843F4" w:rsidTr="00EB6B8D">
        <w:tc>
          <w:tcPr>
            <w:tcW w:w="8815" w:type="dxa"/>
            <w:gridSpan w:val="7"/>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a. Dependent Variable: Op</w:t>
            </w:r>
          </w:p>
        </w:tc>
      </w:tr>
      <w:tr w:rsidR="003843F4" w:rsidRPr="003843F4" w:rsidTr="00EB6B8D">
        <w:tc>
          <w:tcPr>
            <w:tcW w:w="8815" w:type="dxa"/>
            <w:gridSpan w:val="7"/>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b. Predictors: (Constant), LP, SSP, MFM</w:t>
            </w:r>
          </w:p>
        </w:tc>
      </w:tr>
    </w:tbl>
    <w:p w:rsidR="003843F4" w:rsidRPr="003843F4" w:rsidRDefault="003843F4" w:rsidP="003843F4">
      <w:pPr>
        <w:autoSpaceDE w:val="0"/>
        <w:autoSpaceDN w:val="0"/>
        <w:adjustRightInd w:val="0"/>
        <w:spacing w:after="0" w:line="400" w:lineRule="atLeast"/>
        <w:rPr>
          <w:rFonts w:ascii="Times New Roman" w:hAnsi="Times New Roman" w:cs="Times New Roman"/>
          <w:sz w:val="24"/>
          <w:szCs w:val="24"/>
        </w:rPr>
      </w:pPr>
    </w:p>
    <w:p w:rsidR="003843F4" w:rsidRPr="003843F4" w:rsidRDefault="003843F4" w:rsidP="003843F4">
      <w:pPr>
        <w:spacing w:after="106" w:line="265" w:lineRule="auto"/>
        <w:ind w:left="365" w:right="228" w:hanging="10"/>
        <w:jc w:val="both"/>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4"/>
        </w:rPr>
        <w:t>Source:</w:t>
      </w:r>
      <w:r w:rsidRPr="003843F4">
        <w:rPr>
          <w:rFonts w:ascii="Times New Roman" w:eastAsia="Times New Roman" w:hAnsi="Times New Roman" w:cs="Times New Roman"/>
          <w:color w:val="000000"/>
          <w:sz w:val="24"/>
        </w:rPr>
        <w:t xml:space="preserve"> Sample Survey, 2025  </w:t>
      </w:r>
    </w:p>
    <w:p w:rsidR="00BC2189" w:rsidRDefault="003843F4" w:rsidP="00BC2189">
      <w:pPr>
        <w:spacing w:after="5" w:line="352" w:lineRule="auto"/>
        <w:ind w:right="90"/>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The overall model is significant that is at least one of the independent variable has a significant effect on dependent variables.  </w:t>
      </w:r>
    </w:p>
    <w:p w:rsidR="003843F4" w:rsidRPr="003843F4" w:rsidRDefault="003843F4" w:rsidP="00BC2189">
      <w:pPr>
        <w:spacing w:after="5" w:line="352" w:lineRule="auto"/>
        <w:ind w:right="90"/>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ANOVA model is more likely to be significant, indicating that at least one group mean is different from another group mean. ANOVA is the appropriate statistical technique to examine the effect of a less-than interval independent variable on an at-least interval dependent variable. If the F test result is not significant, the model should be dismissed and there is no need to proceed to further steps (William and Barry, 2010).  </w:t>
      </w:r>
    </w:p>
    <w:p w:rsidR="003843F4" w:rsidRPr="003843F4" w:rsidRDefault="003843F4" w:rsidP="00BC2189">
      <w:pPr>
        <w:spacing w:after="5" w:line="360"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F-test is used to measures the statistical significance of the entire regression equation rather than of each individual coefficient as the t-test is designed to do. The greater the value of F statistics, the more confident the researcher would be that variables included in the model together have a significant effect on the dependent variable, and the model has a high explanatory power. From the ANOVA table </w:t>
      </w:r>
      <w:r w:rsidR="00857D13">
        <w:rPr>
          <w:rFonts w:ascii="Times New Roman" w:eastAsia="Times New Roman" w:hAnsi="Times New Roman" w:cs="Times New Roman"/>
          <w:color w:val="000000"/>
          <w:sz w:val="24"/>
        </w:rPr>
        <w:t>4.8</w:t>
      </w:r>
      <w:r w:rsidRPr="003843F4">
        <w:rPr>
          <w:rFonts w:ascii="Times New Roman" w:eastAsia="Times New Roman" w:hAnsi="Times New Roman" w:cs="Times New Roman"/>
          <w:color w:val="000000"/>
          <w:sz w:val="24"/>
        </w:rPr>
        <w:t xml:space="preserve">. It is identified that the value of F was </w:t>
      </w:r>
      <w:r w:rsidRPr="003843F4">
        <w:rPr>
          <w:rFonts w:ascii="Times New Roman" w:hAnsi="Times New Roman" w:cs="Times New Roman"/>
          <w:color w:val="000000"/>
          <w:sz w:val="24"/>
          <w:szCs w:val="24"/>
        </w:rPr>
        <w:t xml:space="preserve">25.628 </w:t>
      </w:r>
      <w:r w:rsidRPr="003843F4">
        <w:rPr>
          <w:rFonts w:ascii="Times New Roman" w:eastAsia="Times New Roman" w:hAnsi="Times New Roman" w:cs="Times New Roman"/>
          <w:color w:val="000000"/>
          <w:sz w:val="24"/>
        </w:rPr>
        <w:t xml:space="preserve">and p&lt; 0.01.  </w:t>
      </w:r>
    </w:p>
    <w:p w:rsidR="00BC2189" w:rsidRDefault="003843F4" w:rsidP="00BC2189">
      <w:pPr>
        <w:spacing w:after="92" w:line="360"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This indicates that the overall model was fit and there was a statistically significant association between the independent variables and Organizational Performance of the Dangote Cement Factory in Ada’a Berga.  </w:t>
      </w:r>
    </w:p>
    <w:p w:rsidR="00BC2189" w:rsidRPr="00385E10" w:rsidRDefault="003843F4" w:rsidP="00385E10">
      <w:pPr>
        <w:pStyle w:val="Heading1"/>
        <w:spacing w:line="360" w:lineRule="auto"/>
        <w:rPr>
          <w:rFonts w:ascii="Times New Roman" w:eastAsia="Times New Roman" w:hAnsi="Times New Roman" w:cs="Times New Roman"/>
          <w:b/>
          <w:color w:val="000000" w:themeColor="text1"/>
          <w:sz w:val="24"/>
        </w:rPr>
      </w:pPr>
      <w:bookmarkStart w:id="177" w:name="_Toc197408586"/>
      <w:r w:rsidRPr="00385E10">
        <w:rPr>
          <w:rFonts w:ascii="Times New Roman" w:eastAsia="Times New Roman" w:hAnsi="Times New Roman" w:cs="Times New Roman"/>
          <w:b/>
          <w:color w:val="000000" w:themeColor="text1"/>
        </w:rPr>
        <w:t>4.12. Multiple Regression Coefficients</w:t>
      </w:r>
      <w:bookmarkEnd w:id="177"/>
    </w:p>
    <w:p w:rsidR="000B128C" w:rsidRPr="000B128C" w:rsidRDefault="003843F4" w:rsidP="000B128C">
      <w:pPr>
        <w:spacing w:after="92" w:line="360"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Standardized regression coefficient (Beta) is the estimated coefficient indicating the strength of relationship between an independent variable and dependent variable expressed on a standardized scale where higher absolute values indicate stronger relationships (range is from -1 to 1) (William and Barry, 2010).</w:t>
      </w:r>
    </w:p>
    <w:p w:rsidR="000B128C" w:rsidRPr="000B128C" w:rsidRDefault="000B128C" w:rsidP="000B128C">
      <w:pPr>
        <w:pStyle w:val="Caption"/>
        <w:keepNext/>
        <w:ind w:left="0" w:firstLine="0"/>
        <w:jc w:val="left"/>
        <w:rPr>
          <w:sz w:val="24"/>
          <w:szCs w:val="24"/>
        </w:rPr>
      </w:pPr>
      <w:bookmarkStart w:id="178" w:name="_Toc166956379"/>
      <w:r w:rsidRPr="000B128C">
        <w:rPr>
          <w:sz w:val="24"/>
          <w:szCs w:val="24"/>
        </w:rPr>
        <w:t xml:space="preserve">Table </w:t>
      </w:r>
      <w:r w:rsidR="00C04EA5">
        <w:rPr>
          <w:sz w:val="24"/>
          <w:szCs w:val="24"/>
        </w:rPr>
        <w:t>11</w:t>
      </w:r>
      <w:r w:rsidRPr="000B128C">
        <w:rPr>
          <w:sz w:val="24"/>
          <w:szCs w:val="24"/>
        </w:rPr>
        <w:t>.Regression Coefficients</w:t>
      </w:r>
      <w:bookmarkEnd w:id="178"/>
    </w:p>
    <w:tbl>
      <w:tblPr>
        <w:tblStyle w:val="TableGrid0"/>
        <w:tblW w:w="9535" w:type="dxa"/>
        <w:tblLayout w:type="fixed"/>
        <w:tblLook w:val="0000" w:firstRow="0" w:lastRow="0" w:firstColumn="0" w:lastColumn="0" w:noHBand="0" w:noVBand="0"/>
      </w:tblPr>
      <w:tblGrid>
        <w:gridCol w:w="445"/>
        <w:gridCol w:w="1350"/>
        <w:gridCol w:w="900"/>
        <w:gridCol w:w="1260"/>
        <w:gridCol w:w="1620"/>
        <w:gridCol w:w="900"/>
        <w:gridCol w:w="810"/>
        <w:gridCol w:w="1260"/>
        <w:gridCol w:w="990"/>
      </w:tblGrid>
      <w:tr w:rsidR="003843F4" w:rsidRPr="003843F4" w:rsidTr="00EB6B8D">
        <w:tc>
          <w:tcPr>
            <w:tcW w:w="9535" w:type="dxa"/>
            <w:gridSpan w:val="9"/>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b/>
                <w:bCs/>
                <w:color w:val="000000"/>
                <w:sz w:val="24"/>
                <w:szCs w:val="24"/>
              </w:rPr>
              <w:t>Coefficients</w:t>
            </w:r>
            <w:r w:rsidRPr="003843F4">
              <w:rPr>
                <w:rFonts w:ascii="Times New Roman" w:hAnsi="Times New Roman" w:cs="Times New Roman"/>
                <w:b/>
                <w:bCs/>
                <w:color w:val="000000"/>
                <w:sz w:val="24"/>
                <w:szCs w:val="24"/>
                <w:vertAlign w:val="superscript"/>
              </w:rPr>
              <w:t>a</w:t>
            </w:r>
          </w:p>
        </w:tc>
      </w:tr>
      <w:tr w:rsidR="003843F4" w:rsidRPr="003843F4" w:rsidTr="00EB6B8D">
        <w:trPr>
          <w:trHeight w:val="465"/>
        </w:trPr>
        <w:tc>
          <w:tcPr>
            <w:tcW w:w="1795" w:type="dxa"/>
            <w:gridSpan w:val="2"/>
            <w:vMerge w:val="restart"/>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Model</w:t>
            </w:r>
          </w:p>
        </w:tc>
        <w:tc>
          <w:tcPr>
            <w:tcW w:w="2160" w:type="dxa"/>
            <w:gridSpan w:val="2"/>
            <w:vMerge w:val="restart"/>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Unstandardized Coefficients</w:t>
            </w:r>
          </w:p>
        </w:tc>
        <w:tc>
          <w:tcPr>
            <w:tcW w:w="1620" w:type="dxa"/>
            <w:vMerge w:val="restart"/>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Standardized Coefficients</w:t>
            </w:r>
          </w:p>
        </w:tc>
        <w:tc>
          <w:tcPr>
            <w:tcW w:w="900" w:type="dxa"/>
            <w:vMerge w:val="restart"/>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t</w:t>
            </w:r>
          </w:p>
        </w:tc>
        <w:tc>
          <w:tcPr>
            <w:tcW w:w="810" w:type="dxa"/>
            <w:vMerge w:val="restart"/>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Sig.</w:t>
            </w:r>
          </w:p>
        </w:tc>
        <w:tc>
          <w:tcPr>
            <w:tcW w:w="2250" w:type="dxa"/>
            <w:gridSpan w:val="2"/>
          </w:tcPr>
          <w:p w:rsidR="003843F4" w:rsidRPr="003843F4" w:rsidRDefault="003843F4" w:rsidP="003843F4">
            <w:pPr>
              <w:autoSpaceDE w:val="0"/>
              <w:autoSpaceDN w:val="0"/>
              <w:adjustRightInd w:val="0"/>
              <w:spacing w:line="320" w:lineRule="atLeast"/>
              <w:ind w:right="60"/>
              <w:rPr>
                <w:rFonts w:ascii="Times New Roman" w:hAnsi="Times New Roman" w:cs="Times New Roman"/>
                <w:color w:val="000000"/>
                <w:sz w:val="24"/>
                <w:szCs w:val="24"/>
              </w:rPr>
            </w:pPr>
            <w:r w:rsidRPr="003843F4">
              <w:rPr>
                <w:rFonts w:ascii="Times New Roman" w:hAnsi="Times New Roman" w:cs="Times New Roman"/>
                <w:b/>
                <w:sz w:val="24"/>
                <w:szCs w:val="24"/>
              </w:rPr>
              <w:t xml:space="preserve">Collinearity Statistics </w:t>
            </w:r>
          </w:p>
        </w:tc>
      </w:tr>
      <w:tr w:rsidR="003843F4" w:rsidRPr="003843F4" w:rsidTr="000B128C">
        <w:trPr>
          <w:trHeight w:val="320"/>
        </w:trPr>
        <w:tc>
          <w:tcPr>
            <w:tcW w:w="1795" w:type="dxa"/>
            <w:gridSpan w:val="2"/>
            <w:vMerge/>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p>
        </w:tc>
        <w:tc>
          <w:tcPr>
            <w:tcW w:w="2160" w:type="dxa"/>
            <w:gridSpan w:val="2"/>
            <w:vMerge/>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p>
        </w:tc>
        <w:tc>
          <w:tcPr>
            <w:tcW w:w="1620" w:type="dxa"/>
            <w:vMerge/>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p>
        </w:tc>
        <w:tc>
          <w:tcPr>
            <w:tcW w:w="900" w:type="dxa"/>
            <w:vMerge/>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810" w:type="dxa"/>
            <w:vMerge/>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p>
        </w:tc>
        <w:tc>
          <w:tcPr>
            <w:tcW w:w="1260" w:type="dxa"/>
            <w:vMerge w:val="restart"/>
          </w:tcPr>
          <w:p w:rsidR="003843F4" w:rsidRPr="003843F4" w:rsidRDefault="003843F4" w:rsidP="003843F4">
            <w:pPr>
              <w:rPr>
                <w:rFonts w:ascii="Times New Roman" w:hAnsi="Times New Roman" w:cs="Times New Roman"/>
                <w:sz w:val="24"/>
                <w:szCs w:val="24"/>
              </w:rPr>
            </w:pPr>
            <w:r w:rsidRPr="003843F4">
              <w:rPr>
                <w:rFonts w:ascii="Times New Roman" w:hAnsi="Times New Roman" w:cs="Times New Roman"/>
                <w:sz w:val="24"/>
                <w:szCs w:val="24"/>
              </w:rPr>
              <w:t>Tolerance</w:t>
            </w:r>
          </w:p>
        </w:tc>
        <w:tc>
          <w:tcPr>
            <w:tcW w:w="990" w:type="dxa"/>
            <w:vMerge w:val="restart"/>
          </w:tcPr>
          <w:p w:rsidR="003843F4" w:rsidRPr="003843F4" w:rsidRDefault="003843F4" w:rsidP="003843F4">
            <w:pPr>
              <w:rPr>
                <w:rFonts w:ascii="Times New Roman" w:hAnsi="Times New Roman" w:cs="Times New Roman"/>
                <w:sz w:val="24"/>
                <w:szCs w:val="24"/>
              </w:rPr>
            </w:pPr>
            <w:r w:rsidRPr="003843F4">
              <w:rPr>
                <w:rFonts w:ascii="Times New Roman" w:hAnsi="Times New Roman" w:cs="Times New Roman"/>
                <w:sz w:val="24"/>
                <w:szCs w:val="24"/>
              </w:rPr>
              <w:t>VIF</w:t>
            </w:r>
          </w:p>
        </w:tc>
      </w:tr>
      <w:tr w:rsidR="003843F4" w:rsidRPr="003843F4" w:rsidTr="00EB6B8D">
        <w:tc>
          <w:tcPr>
            <w:tcW w:w="1795" w:type="dxa"/>
            <w:gridSpan w:val="2"/>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900" w:type="dxa"/>
          </w:tcPr>
          <w:p w:rsidR="003843F4" w:rsidRPr="003843F4" w:rsidRDefault="003843F4" w:rsidP="003843F4">
            <w:pPr>
              <w:autoSpaceDE w:val="0"/>
              <w:autoSpaceDN w:val="0"/>
              <w:adjustRightInd w:val="0"/>
              <w:spacing w:line="320" w:lineRule="atLeast"/>
              <w:ind w:left="60" w:right="60"/>
              <w:jc w:val="center"/>
              <w:rPr>
                <w:rFonts w:ascii="Times New Roman" w:hAnsi="Times New Roman" w:cs="Times New Roman"/>
                <w:color w:val="000000"/>
                <w:sz w:val="24"/>
                <w:szCs w:val="24"/>
              </w:rPr>
            </w:pPr>
            <w:r w:rsidRPr="003843F4">
              <w:rPr>
                <w:rFonts w:ascii="Times New Roman" w:hAnsi="Times New Roman" w:cs="Times New Roman"/>
                <w:color w:val="000000"/>
                <w:sz w:val="24"/>
                <w:szCs w:val="24"/>
              </w:rPr>
              <w:t>B</w:t>
            </w:r>
          </w:p>
        </w:tc>
        <w:tc>
          <w:tcPr>
            <w:tcW w:w="1260" w:type="dxa"/>
          </w:tcPr>
          <w:p w:rsidR="003843F4" w:rsidRPr="003843F4" w:rsidRDefault="003843F4" w:rsidP="003843F4">
            <w:pPr>
              <w:autoSpaceDE w:val="0"/>
              <w:autoSpaceDN w:val="0"/>
              <w:adjustRightInd w:val="0"/>
              <w:spacing w:line="320" w:lineRule="atLeast"/>
              <w:ind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Std. Error</w:t>
            </w:r>
          </w:p>
        </w:tc>
        <w:tc>
          <w:tcPr>
            <w:tcW w:w="162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Beta</w:t>
            </w:r>
          </w:p>
        </w:tc>
        <w:tc>
          <w:tcPr>
            <w:tcW w:w="900"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810"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1260"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990"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r>
      <w:tr w:rsidR="003843F4" w:rsidRPr="003843F4" w:rsidTr="00EB6B8D">
        <w:tc>
          <w:tcPr>
            <w:tcW w:w="445" w:type="dxa"/>
            <w:vMerge w:val="restart"/>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w:t>
            </w:r>
          </w:p>
        </w:tc>
        <w:tc>
          <w:tcPr>
            <w:tcW w:w="135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(Constant)</w:t>
            </w:r>
          </w:p>
        </w:tc>
        <w:tc>
          <w:tcPr>
            <w:tcW w:w="90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1.318</w:t>
            </w:r>
          </w:p>
        </w:tc>
        <w:tc>
          <w:tcPr>
            <w:tcW w:w="1260" w:type="dxa"/>
          </w:tcPr>
          <w:p w:rsidR="003843F4" w:rsidRPr="003843F4" w:rsidRDefault="0086379B" w:rsidP="00396345">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w:t>
            </w:r>
            <w:r w:rsidR="003843F4" w:rsidRPr="003843F4">
              <w:rPr>
                <w:rFonts w:ascii="Times New Roman" w:hAnsi="Times New Roman" w:cs="Times New Roman"/>
                <w:color w:val="000000"/>
                <w:sz w:val="24"/>
                <w:szCs w:val="24"/>
              </w:rPr>
              <w:t>364</w:t>
            </w:r>
          </w:p>
        </w:tc>
        <w:tc>
          <w:tcPr>
            <w:tcW w:w="1620" w:type="dxa"/>
          </w:tcPr>
          <w:p w:rsidR="003843F4" w:rsidRPr="003843F4" w:rsidRDefault="003843F4" w:rsidP="00396345">
            <w:pPr>
              <w:autoSpaceDE w:val="0"/>
              <w:autoSpaceDN w:val="0"/>
              <w:adjustRightInd w:val="0"/>
              <w:rPr>
                <w:rFonts w:ascii="Times New Roman" w:hAnsi="Times New Roman" w:cs="Times New Roman"/>
                <w:sz w:val="24"/>
                <w:szCs w:val="24"/>
              </w:rPr>
            </w:pPr>
          </w:p>
        </w:tc>
        <w:tc>
          <w:tcPr>
            <w:tcW w:w="90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3.620</w:t>
            </w:r>
          </w:p>
        </w:tc>
        <w:tc>
          <w:tcPr>
            <w:tcW w:w="81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.000</w:t>
            </w:r>
          </w:p>
        </w:tc>
        <w:tc>
          <w:tcPr>
            <w:tcW w:w="1260" w:type="dxa"/>
          </w:tcPr>
          <w:p w:rsidR="003843F4" w:rsidRPr="003843F4" w:rsidRDefault="003843F4" w:rsidP="00396345">
            <w:pPr>
              <w:autoSpaceDE w:val="0"/>
              <w:autoSpaceDN w:val="0"/>
              <w:adjustRightInd w:val="0"/>
              <w:spacing w:line="320" w:lineRule="atLeast"/>
              <w:ind w:right="60"/>
              <w:rPr>
                <w:rFonts w:ascii="Times New Roman" w:hAnsi="Times New Roman" w:cs="Times New Roman"/>
                <w:color w:val="000000"/>
                <w:sz w:val="24"/>
                <w:szCs w:val="24"/>
              </w:rPr>
            </w:pPr>
          </w:p>
        </w:tc>
        <w:tc>
          <w:tcPr>
            <w:tcW w:w="990" w:type="dxa"/>
          </w:tcPr>
          <w:p w:rsidR="003843F4" w:rsidRPr="003843F4" w:rsidRDefault="003843F4" w:rsidP="00396345">
            <w:pPr>
              <w:autoSpaceDE w:val="0"/>
              <w:autoSpaceDN w:val="0"/>
              <w:adjustRightInd w:val="0"/>
              <w:spacing w:line="320" w:lineRule="atLeast"/>
              <w:ind w:right="60"/>
              <w:rPr>
                <w:rFonts w:ascii="Times New Roman" w:hAnsi="Times New Roman" w:cs="Times New Roman"/>
                <w:color w:val="000000"/>
                <w:sz w:val="24"/>
                <w:szCs w:val="24"/>
              </w:rPr>
            </w:pPr>
          </w:p>
        </w:tc>
      </w:tr>
      <w:tr w:rsidR="003843F4" w:rsidRPr="003843F4" w:rsidTr="00EB6B8D">
        <w:trPr>
          <w:trHeight w:val="350"/>
        </w:trPr>
        <w:tc>
          <w:tcPr>
            <w:tcW w:w="445"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135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SSP</w:t>
            </w:r>
          </w:p>
        </w:tc>
        <w:tc>
          <w:tcPr>
            <w:tcW w:w="90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-.015</w:t>
            </w:r>
          </w:p>
        </w:tc>
        <w:tc>
          <w:tcPr>
            <w:tcW w:w="126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.100</w:t>
            </w:r>
          </w:p>
        </w:tc>
        <w:tc>
          <w:tcPr>
            <w:tcW w:w="162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-.015</w:t>
            </w:r>
          </w:p>
        </w:tc>
        <w:tc>
          <w:tcPr>
            <w:tcW w:w="90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-.155</w:t>
            </w:r>
          </w:p>
        </w:tc>
        <w:tc>
          <w:tcPr>
            <w:tcW w:w="81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.877</w:t>
            </w:r>
          </w:p>
        </w:tc>
        <w:tc>
          <w:tcPr>
            <w:tcW w:w="1260" w:type="dxa"/>
          </w:tcPr>
          <w:p w:rsidR="003843F4" w:rsidRPr="003843F4" w:rsidRDefault="003843F4" w:rsidP="00396345">
            <w:pPr>
              <w:rPr>
                <w:rFonts w:ascii="Times New Roman" w:hAnsi="Times New Roman" w:cs="Times New Roman"/>
                <w:sz w:val="24"/>
                <w:szCs w:val="24"/>
              </w:rPr>
            </w:pPr>
            <w:r w:rsidRPr="003843F4">
              <w:rPr>
                <w:rFonts w:ascii="Times New Roman" w:hAnsi="Times New Roman" w:cs="Times New Roman"/>
                <w:sz w:val="24"/>
                <w:szCs w:val="24"/>
              </w:rPr>
              <w:t>.628</w:t>
            </w:r>
          </w:p>
        </w:tc>
        <w:tc>
          <w:tcPr>
            <w:tcW w:w="990" w:type="dxa"/>
          </w:tcPr>
          <w:p w:rsidR="003843F4" w:rsidRPr="003843F4" w:rsidRDefault="003843F4" w:rsidP="00396345">
            <w:pPr>
              <w:rPr>
                <w:rFonts w:ascii="Times New Roman" w:hAnsi="Times New Roman" w:cs="Times New Roman"/>
                <w:sz w:val="24"/>
                <w:szCs w:val="24"/>
              </w:rPr>
            </w:pPr>
            <w:r w:rsidRPr="003843F4">
              <w:rPr>
                <w:rFonts w:ascii="Times New Roman" w:hAnsi="Times New Roman" w:cs="Times New Roman"/>
                <w:sz w:val="24"/>
                <w:szCs w:val="24"/>
              </w:rPr>
              <w:t>1.593</w:t>
            </w:r>
          </w:p>
        </w:tc>
      </w:tr>
      <w:tr w:rsidR="003843F4" w:rsidRPr="003843F4" w:rsidTr="00EB6B8D">
        <w:tc>
          <w:tcPr>
            <w:tcW w:w="445"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135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MFM</w:t>
            </w:r>
          </w:p>
        </w:tc>
        <w:tc>
          <w:tcPr>
            <w:tcW w:w="90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.272</w:t>
            </w:r>
          </w:p>
        </w:tc>
        <w:tc>
          <w:tcPr>
            <w:tcW w:w="126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.108</w:t>
            </w:r>
          </w:p>
        </w:tc>
        <w:tc>
          <w:tcPr>
            <w:tcW w:w="162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.268</w:t>
            </w:r>
          </w:p>
        </w:tc>
        <w:tc>
          <w:tcPr>
            <w:tcW w:w="90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2.517</w:t>
            </w:r>
          </w:p>
        </w:tc>
        <w:tc>
          <w:tcPr>
            <w:tcW w:w="81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.013</w:t>
            </w:r>
          </w:p>
        </w:tc>
        <w:tc>
          <w:tcPr>
            <w:tcW w:w="1260" w:type="dxa"/>
          </w:tcPr>
          <w:p w:rsidR="003843F4" w:rsidRPr="003843F4" w:rsidRDefault="003843F4" w:rsidP="00396345">
            <w:pPr>
              <w:rPr>
                <w:rFonts w:ascii="Times New Roman" w:hAnsi="Times New Roman" w:cs="Times New Roman"/>
                <w:sz w:val="24"/>
                <w:szCs w:val="24"/>
              </w:rPr>
            </w:pPr>
            <w:r w:rsidRPr="003843F4">
              <w:rPr>
                <w:rFonts w:ascii="Times New Roman" w:hAnsi="Times New Roman" w:cs="Times New Roman"/>
                <w:sz w:val="24"/>
                <w:szCs w:val="24"/>
              </w:rPr>
              <w:t>.504</w:t>
            </w:r>
          </w:p>
        </w:tc>
        <w:tc>
          <w:tcPr>
            <w:tcW w:w="990" w:type="dxa"/>
          </w:tcPr>
          <w:p w:rsidR="003843F4" w:rsidRPr="003843F4" w:rsidRDefault="003843F4" w:rsidP="00396345">
            <w:pPr>
              <w:rPr>
                <w:rFonts w:ascii="Times New Roman" w:hAnsi="Times New Roman" w:cs="Times New Roman"/>
                <w:sz w:val="24"/>
                <w:szCs w:val="24"/>
              </w:rPr>
            </w:pPr>
            <w:r w:rsidRPr="003843F4">
              <w:rPr>
                <w:rFonts w:ascii="Times New Roman" w:hAnsi="Times New Roman" w:cs="Times New Roman"/>
                <w:sz w:val="24"/>
                <w:szCs w:val="24"/>
              </w:rPr>
              <w:t>1.982</w:t>
            </w:r>
          </w:p>
        </w:tc>
      </w:tr>
      <w:tr w:rsidR="003843F4" w:rsidRPr="003843F4" w:rsidTr="00EB6B8D">
        <w:tc>
          <w:tcPr>
            <w:tcW w:w="445" w:type="dxa"/>
            <w:vMerge/>
          </w:tcPr>
          <w:p w:rsidR="003843F4" w:rsidRPr="003843F4" w:rsidRDefault="003843F4" w:rsidP="003843F4">
            <w:pPr>
              <w:autoSpaceDE w:val="0"/>
              <w:autoSpaceDN w:val="0"/>
              <w:adjustRightInd w:val="0"/>
              <w:rPr>
                <w:rFonts w:ascii="Times New Roman" w:hAnsi="Times New Roman" w:cs="Times New Roman"/>
                <w:color w:val="000000"/>
                <w:sz w:val="24"/>
                <w:szCs w:val="24"/>
              </w:rPr>
            </w:pPr>
          </w:p>
        </w:tc>
        <w:tc>
          <w:tcPr>
            <w:tcW w:w="1350" w:type="dxa"/>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LP</w:t>
            </w:r>
          </w:p>
        </w:tc>
        <w:tc>
          <w:tcPr>
            <w:tcW w:w="90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.450</w:t>
            </w:r>
          </w:p>
        </w:tc>
        <w:tc>
          <w:tcPr>
            <w:tcW w:w="126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.096</w:t>
            </w:r>
          </w:p>
        </w:tc>
        <w:tc>
          <w:tcPr>
            <w:tcW w:w="162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.469</w:t>
            </w:r>
          </w:p>
        </w:tc>
        <w:tc>
          <w:tcPr>
            <w:tcW w:w="90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4.667</w:t>
            </w:r>
          </w:p>
        </w:tc>
        <w:tc>
          <w:tcPr>
            <w:tcW w:w="810" w:type="dxa"/>
          </w:tcPr>
          <w:p w:rsidR="003843F4" w:rsidRPr="003843F4" w:rsidRDefault="003843F4" w:rsidP="00396345">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.000</w:t>
            </w:r>
          </w:p>
        </w:tc>
        <w:tc>
          <w:tcPr>
            <w:tcW w:w="1260" w:type="dxa"/>
          </w:tcPr>
          <w:p w:rsidR="003843F4" w:rsidRPr="003843F4" w:rsidRDefault="003843F4" w:rsidP="00396345">
            <w:pPr>
              <w:rPr>
                <w:rFonts w:ascii="Times New Roman" w:hAnsi="Times New Roman" w:cs="Times New Roman"/>
                <w:sz w:val="24"/>
                <w:szCs w:val="24"/>
              </w:rPr>
            </w:pPr>
            <w:r w:rsidRPr="003843F4">
              <w:rPr>
                <w:rFonts w:ascii="Times New Roman" w:hAnsi="Times New Roman" w:cs="Times New Roman"/>
                <w:sz w:val="24"/>
                <w:szCs w:val="24"/>
              </w:rPr>
              <w:t>.567</w:t>
            </w:r>
          </w:p>
        </w:tc>
        <w:tc>
          <w:tcPr>
            <w:tcW w:w="990" w:type="dxa"/>
          </w:tcPr>
          <w:p w:rsidR="003843F4" w:rsidRPr="003843F4" w:rsidRDefault="003843F4" w:rsidP="00396345">
            <w:pPr>
              <w:rPr>
                <w:rFonts w:ascii="Times New Roman" w:hAnsi="Times New Roman" w:cs="Times New Roman"/>
                <w:sz w:val="24"/>
                <w:szCs w:val="24"/>
              </w:rPr>
            </w:pPr>
            <w:r w:rsidRPr="003843F4">
              <w:rPr>
                <w:rFonts w:ascii="Times New Roman" w:hAnsi="Times New Roman" w:cs="Times New Roman"/>
                <w:sz w:val="24"/>
                <w:szCs w:val="24"/>
              </w:rPr>
              <w:t>1.764</w:t>
            </w:r>
          </w:p>
        </w:tc>
      </w:tr>
      <w:tr w:rsidR="003843F4" w:rsidRPr="003843F4" w:rsidTr="00EB6B8D">
        <w:tc>
          <w:tcPr>
            <w:tcW w:w="7285" w:type="dxa"/>
            <w:gridSpan w:val="7"/>
          </w:tcPr>
          <w:p w:rsidR="003843F4" w:rsidRPr="003843F4" w:rsidRDefault="003843F4" w:rsidP="003843F4">
            <w:pPr>
              <w:autoSpaceDE w:val="0"/>
              <w:autoSpaceDN w:val="0"/>
              <w:adjustRightInd w:val="0"/>
              <w:spacing w:line="320" w:lineRule="atLeast"/>
              <w:ind w:left="60" w:right="60"/>
              <w:rPr>
                <w:rFonts w:ascii="Times New Roman" w:hAnsi="Times New Roman" w:cs="Times New Roman"/>
                <w:color w:val="000000"/>
                <w:sz w:val="24"/>
                <w:szCs w:val="24"/>
              </w:rPr>
            </w:pPr>
            <w:r w:rsidRPr="003843F4">
              <w:rPr>
                <w:rFonts w:ascii="Times New Roman" w:hAnsi="Times New Roman" w:cs="Times New Roman"/>
                <w:color w:val="000000"/>
                <w:sz w:val="24"/>
                <w:szCs w:val="24"/>
              </w:rPr>
              <w:t>a. Dependent Variable: Op</w:t>
            </w:r>
          </w:p>
        </w:tc>
        <w:tc>
          <w:tcPr>
            <w:tcW w:w="1260" w:type="dxa"/>
          </w:tcPr>
          <w:p w:rsidR="003843F4" w:rsidRPr="003843F4" w:rsidRDefault="003843F4" w:rsidP="003843F4">
            <w:pPr>
              <w:autoSpaceDE w:val="0"/>
              <w:autoSpaceDN w:val="0"/>
              <w:adjustRightInd w:val="0"/>
              <w:spacing w:line="320" w:lineRule="atLeast"/>
              <w:ind w:right="60"/>
              <w:rPr>
                <w:rFonts w:ascii="Times New Roman" w:hAnsi="Times New Roman" w:cs="Times New Roman"/>
                <w:color w:val="000000"/>
                <w:sz w:val="24"/>
                <w:szCs w:val="24"/>
              </w:rPr>
            </w:pPr>
          </w:p>
        </w:tc>
        <w:tc>
          <w:tcPr>
            <w:tcW w:w="990" w:type="dxa"/>
          </w:tcPr>
          <w:p w:rsidR="003843F4" w:rsidRPr="003843F4" w:rsidRDefault="003843F4" w:rsidP="003843F4">
            <w:pPr>
              <w:autoSpaceDE w:val="0"/>
              <w:autoSpaceDN w:val="0"/>
              <w:adjustRightInd w:val="0"/>
              <w:spacing w:line="320" w:lineRule="atLeast"/>
              <w:ind w:right="60"/>
              <w:rPr>
                <w:rFonts w:ascii="Times New Roman" w:hAnsi="Times New Roman" w:cs="Times New Roman"/>
                <w:color w:val="000000"/>
                <w:sz w:val="24"/>
                <w:szCs w:val="24"/>
              </w:rPr>
            </w:pPr>
          </w:p>
        </w:tc>
      </w:tr>
    </w:tbl>
    <w:p w:rsidR="003843F4" w:rsidRPr="003843F4" w:rsidRDefault="003843F4" w:rsidP="003843F4">
      <w:pPr>
        <w:spacing w:after="88" w:line="265"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b/>
          <w:color w:val="000000"/>
          <w:sz w:val="24"/>
        </w:rPr>
        <w:t>Source</w:t>
      </w:r>
      <w:r w:rsidRPr="003843F4">
        <w:rPr>
          <w:rFonts w:ascii="Times New Roman" w:eastAsia="Times New Roman" w:hAnsi="Times New Roman" w:cs="Times New Roman"/>
          <w:color w:val="000000"/>
          <w:sz w:val="24"/>
        </w:rPr>
        <w:t xml:space="preserve">: Sample Survey, 2025  </w:t>
      </w:r>
    </w:p>
    <w:p w:rsidR="003843F4" w:rsidRPr="003843F4" w:rsidRDefault="003843F4" w:rsidP="003843F4">
      <w:pPr>
        <w:spacing w:after="5" w:line="354"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The b-values indicate the individual contribution of each predictor to the model and positive value shows the existence of positive relationship between the predictor and the outcome, whereas a negative coefficient represents a negative relationship (Field, 2009).  </w:t>
      </w:r>
    </w:p>
    <w:p w:rsidR="003843F4" w:rsidRPr="003843F4" w:rsidRDefault="003843F4" w:rsidP="003843F4">
      <w:pPr>
        <w:spacing w:after="5" w:line="356"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Thus, the b-values on table 4.</w:t>
      </w:r>
      <w:r w:rsidR="00734B1B">
        <w:rPr>
          <w:rFonts w:ascii="Times New Roman" w:eastAsia="Times New Roman" w:hAnsi="Times New Roman" w:cs="Times New Roman"/>
          <w:color w:val="000000"/>
          <w:sz w:val="24"/>
        </w:rPr>
        <w:t>9</w:t>
      </w:r>
      <w:r w:rsidRPr="003843F4">
        <w:rPr>
          <w:rFonts w:ascii="Times New Roman" w:eastAsia="Times New Roman" w:hAnsi="Times New Roman" w:cs="Times New Roman"/>
          <w:color w:val="000000"/>
          <w:sz w:val="24"/>
        </w:rPr>
        <w:t xml:space="preserve">. Above show the relationship between Organizational Performance and each factor, i.e., the predictors.  From the three predictors one (Strategic Supplier Partnership) are negative as the result indicate from b-values.   </w:t>
      </w:r>
    </w:p>
    <w:p w:rsidR="003843F4" w:rsidRPr="003843F4" w:rsidRDefault="003843F4" w:rsidP="00BC2189">
      <w:pPr>
        <w:tabs>
          <w:tab w:val="left" w:pos="8730"/>
        </w:tabs>
        <w:spacing w:after="5" w:line="353"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The b-values also show to what degree each predictor affects the outcome if the effects of all other predictors are held constant (Field, 2009).  </w:t>
      </w:r>
    </w:p>
    <w:p w:rsidR="003843F4" w:rsidRPr="003843F4" w:rsidRDefault="003843F4" w:rsidP="00BC2189">
      <w:pPr>
        <w:spacing w:after="5" w:line="354"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Thus, other predictors being held constant Lean Practices with b=.450 value indicates that as the employee satisfied by lean practices role </w:t>
      </w:r>
      <w:r w:rsidR="0010629F" w:rsidRPr="003843F4">
        <w:rPr>
          <w:rFonts w:ascii="Times New Roman" w:eastAsia="Times New Roman" w:hAnsi="Times New Roman" w:cs="Times New Roman"/>
          <w:color w:val="000000"/>
          <w:sz w:val="24"/>
        </w:rPr>
        <w:t>play</w:t>
      </w:r>
      <w:r w:rsidRPr="003843F4">
        <w:rPr>
          <w:rFonts w:ascii="Times New Roman" w:eastAsia="Times New Roman" w:hAnsi="Times New Roman" w:cs="Times New Roman"/>
          <w:color w:val="000000"/>
          <w:sz w:val="24"/>
        </w:rPr>
        <w:t xml:space="preserve"> by one unit, Organizational  Performance increased  by .450 (by 54%).  </w:t>
      </w:r>
    </w:p>
    <w:p w:rsidR="00827DDB" w:rsidRDefault="003843F4" w:rsidP="00827DDB">
      <w:pPr>
        <w:spacing w:after="5" w:line="355"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According to Field (2009) If the t-test associated with a b-value is significant then the predictor is making a significant contribution to the model and the smaller the value of significance and the larger the value of t, the greater the contribution of that predictor. Thus, for this model Lean Practices (t=4.667, P&lt;0.01) has the larger t value than others this implies Lean Practices is the greater contributor predictor of Organizational Performance of Dangote Cement Factory.  Accordingly, the beta value of each independent variable in the above table established that Lean Practices b=.450 with P&gt; 0.05, Material Flow Management b=.272 with P&gt; 0.05 and Strategic Supplier Partnership b= -.015 with P&gt;0.05, at 5% level of significance and 95% level of confidence. Additionally, the standardized regression coefficient show that the effect of a unit change in independent variable on dependent variable. The study discovered that the effect of supply</w:t>
      </w:r>
      <w:r w:rsidRPr="003843F4">
        <w:rPr>
          <w:rFonts w:ascii="Times New Roman" w:eastAsia="Times New Roman" w:hAnsi="Times New Roman" w:cs="Times New Roman"/>
          <w:color w:val="000000"/>
          <w:sz w:val="24"/>
          <w:szCs w:val="24"/>
        </w:rPr>
        <w:t xml:space="preserve"> chain management practices</w:t>
      </w:r>
      <w:r w:rsidR="00385E10">
        <w:rPr>
          <w:rFonts w:ascii="Times New Roman" w:eastAsia="Times New Roman" w:hAnsi="Times New Roman" w:cs="Times New Roman"/>
          <w:color w:val="000000"/>
          <w:sz w:val="24"/>
          <w:szCs w:val="24"/>
        </w:rPr>
        <w:t xml:space="preserve"> </w:t>
      </w:r>
      <w:r w:rsidRPr="003843F4">
        <w:rPr>
          <w:rFonts w:ascii="Times New Roman" w:eastAsia="Times New Roman" w:hAnsi="Times New Roman" w:cs="Times New Roman"/>
          <w:color w:val="000000"/>
          <w:sz w:val="24"/>
        </w:rPr>
        <w:t xml:space="preserve">can determine by those identified independent variables.  </w:t>
      </w:r>
    </w:p>
    <w:p w:rsidR="003843F4" w:rsidRPr="003843F4" w:rsidRDefault="003843F4" w:rsidP="00827DDB">
      <w:pPr>
        <w:spacing w:after="5" w:line="355"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The study developed below regression model:  </w:t>
      </w:r>
    </w:p>
    <w:p w:rsidR="003843F4" w:rsidRPr="003843F4" w:rsidRDefault="003843F4" w:rsidP="00827DDB">
      <w:pPr>
        <w:spacing w:after="5" w:line="355"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Yi=β0+β1X1+β2X2+β3X3 +e  </w:t>
      </w:r>
    </w:p>
    <w:p w:rsidR="003843F4" w:rsidRPr="003843F4" w:rsidRDefault="003843F4" w:rsidP="00827DDB">
      <w:pPr>
        <w:spacing w:after="5" w:line="355"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OP= </w:t>
      </w:r>
      <w:r w:rsidRPr="003843F4">
        <w:rPr>
          <w:rFonts w:ascii="Times New Roman" w:hAnsi="Times New Roman" w:cs="Times New Roman"/>
          <w:color w:val="000000"/>
          <w:sz w:val="24"/>
          <w:szCs w:val="24"/>
        </w:rPr>
        <w:t>1.318</w:t>
      </w:r>
      <w:r w:rsidRPr="003843F4">
        <w:rPr>
          <w:rFonts w:ascii="Times New Roman" w:eastAsia="Times New Roman" w:hAnsi="Times New Roman" w:cs="Times New Roman"/>
          <w:color w:val="000000"/>
          <w:sz w:val="24"/>
        </w:rPr>
        <w:t>+.450 (LP) +.</w:t>
      </w:r>
      <w:r w:rsidRPr="003843F4">
        <w:rPr>
          <w:rFonts w:ascii="Times New Roman" w:hAnsi="Times New Roman" w:cs="Times New Roman"/>
          <w:color w:val="000000"/>
          <w:sz w:val="24"/>
          <w:szCs w:val="24"/>
        </w:rPr>
        <w:t>272</w:t>
      </w:r>
      <w:r w:rsidRPr="003843F4">
        <w:rPr>
          <w:rFonts w:ascii="Times New Roman" w:eastAsia="Times New Roman" w:hAnsi="Times New Roman" w:cs="Times New Roman"/>
          <w:color w:val="000000"/>
          <w:sz w:val="24"/>
        </w:rPr>
        <w:t xml:space="preserve"> (MFM) + -.015 (SSP) +e  </w:t>
      </w:r>
    </w:p>
    <w:p w:rsidR="003843F4" w:rsidRPr="003843F4" w:rsidRDefault="003843F4" w:rsidP="00827DDB">
      <w:pPr>
        <w:spacing w:after="5" w:line="355"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To conclude the result table </w:t>
      </w:r>
      <w:r w:rsidR="00DD68DD">
        <w:rPr>
          <w:rFonts w:ascii="Times New Roman" w:eastAsia="Times New Roman" w:hAnsi="Times New Roman" w:cs="Times New Roman"/>
          <w:color w:val="000000"/>
          <w:sz w:val="24"/>
        </w:rPr>
        <w:t>4.9</w:t>
      </w:r>
      <w:r w:rsidRPr="003843F4">
        <w:rPr>
          <w:rFonts w:ascii="Times New Roman" w:eastAsia="Times New Roman" w:hAnsi="Times New Roman" w:cs="Times New Roman"/>
          <w:color w:val="000000"/>
          <w:sz w:val="24"/>
        </w:rPr>
        <w:t xml:space="preserve">. Multiple linear regression analysis, it is noted that only one of the three variables are more significant (*p &lt; 0.05, **p &lt; 0.01) effect of Organizational Performance Dangote Cement Factory. The significant variables were Lean Practices (β=.450P&lt;0.01), Material Flow Management (β=.272 P&lt;0.01) significant but Strategic Supplier partnership (β= -.070 P&lt;0.01) are negatively significant.   </w:t>
      </w:r>
    </w:p>
    <w:p w:rsidR="003843F4" w:rsidRPr="003843F4" w:rsidRDefault="003843F4" w:rsidP="00827DDB">
      <w:pPr>
        <w:spacing w:after="5" w:line="355"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 xml:space="preserve">The study carries out a multiple regression analysis to conclude the relationship between independent variables and dependent variable.  </w:t>
      </w:r>
    </w:p>
    <w:p w:rsidR="003843F4" w:rsidRPr="00385E10" w:rsidRDefault="003843F4" w:rsidP="00385E10">
      <w:pPr>
        <w:pStyle w:val="Heading1"/>
        <w:spacing w:line="360" w:lineRule="auto"/>
        <w:rPr>
          <w:rFonts w:ascii="Times New Roman" w:eastAsia="Times New Roman" w:hAnsi="Times New Roman" w:cs="Times New Roman"/>
          <w:b/>
          <w:color w:val="000000" w:themeColor="text1"/>
        </w:rPr>
      </w:pPr>
      <w:bookmarkStart w:id="179" w:name="_Toc197408587"/>
      <w:r w:rsidRPr="00385E10">
        <w:rPr>
          <w:rFonts w:ascii="Times New Roman" w:eastAsia="Times New Roman" w:hAnsi="Times New Roman" w:cs="Times New Roman"/>
          <w:b/>
          <w:color w:val="000000" w:themeColor="text1"/>
        </w:rPr>
        <w:t>4.13. The effect of independent variable on dependent variable</w:t>
      </w:r>
      <w:bookmarkEnd w:id="179"/>
    </w:p>
    <w:p w:rsidR="003843F4" w:rsidRPr="003843F4" w:rsidRDefault="003843F4" w:rsidP="00385E10">
      <w:pPr>
        <w:spacing w:after="217" w:line="360" w:lineRule="auto"/>
        <w:ind w:right="228"/>
        <w:jc w:val="both"/>
        <w:rPr>
          <w:rFonts w:ascii="Times New Roman" w:eastAsia="Times New Roman" w:hAnsi="Times New Roman" w:cs="Times New Roman"/>
          <w:color w:val="000000"/>
          <w:sz w:val="24"/>
        </w:rPr>
      </w:pPr>
      <w:r w:rsidRPr="003843F4">
        <w:rPr>
          <w:rFonts w:ascii="Times New Roman" w:eastAsia="Times New Roman" w:hAnsi="Times New Roman" w:cs="Times New Roman"/>
          <w:color w:val="000000"/>
          <w:sz w:val="24"/>
        </w:rPr>
        <w:t>Regression analysis helps in order to measure the relative strength of independent variable on dependent variable. Thus, in order to determine the statistically significance effect of the independent variables on the dependent variable, multiple regression analysis were used. As defined by (Kothari, 2004), “multiple regression analysis is used when the researcher has one dependent variable, which is presumed to be a function of two or more independent variables.” The purpose of this investigation is to make an expectation approximately about the dependent variable based on its covariance with all the concerned independent factors.  Therefore regression analysis is conducted to classify the effect of independent variables in the study on Organizational Perfo</w:t>
      </w:r>
      <w:r w:rsidR="00DE32DF">
        <w:rPr>
          <w:rFonts w:ascii="Times New Roman" w:eastAsia="Times New Roman" w:hAnsi="Times New Roman" w:cs="Times New Roman"/>
          <w:color w:val="000000"/>
          <w:sz w:val="24"/>
        </w:rPr>
        <w:t xml:space="preserve">rmance Dangote Cement Factory. </w:t>
      </w:r>
      <w:r w:rsidRPr="003843F4">
        <w:rPr>
          <w:rFonts w:ascii="Times New Roman" w:eastAsia="Times New Roman" w:hAnsi="Times New Roman" w:cs="Times New Roman"/>
          <w:color w:val="000000"/>
          <w:sz w:val="24"/>
        </w:rPr>
        <w:t>The independent variables were Lean Practices, Material Flow Management and Strategic Supplier Partnership. Here, the regression analy</w:t>
      </w:r>
      <w:r w:rsidR="00BB3A39">
        <w:rPr>
          <w:rFonts w:ascii="Times New Roman" w:eastAsia="Times New Roman" w:hAnsi="Times New Roman" w:cs="Times New Roman"/>
          <w:color w:val="000000"/>
          <w:sz w:val="24"/>
        </w:rPr>
        <w:t>sis</w:t>
      </w:r>
      <w:r w:rsidRPr="003843F4">
        <w:rPr>
          <w:rFonts w:ascii="Times New Roman" w:eastAsia="Times New Roman" w:hAnsi="Times New Roman" w:cs="Times New Roman"/>
          <w:color w:val="000000"/>
          <w:sz w:val="24"/>
        </w:rPr>
        <w:t xml:space="preserve"> pointed in chapter three were to be addressed per to the regression analysis result accordingly.  </w:t>
      </w:r>
    </w:p>
    <w:p w:rsidR="003843F4" w:rsidRPr="003843F4" w:rsidRDefault="003843F4" w:rsidP="003843F4">
      <w:pPr>
        <w:spacing w:after="234" w:line="360" w:lineRule="auto"/>
        <w:ind w:right="11"/>
        <w:jc w:val="both"/>
        <w:rPr>
          <w:rFonts w:ascii="Times New Roman" w:eastAsia="Times New Roman" w:hAnsi="Times New Roman" w:cs="Times New Roman"/>
          <w:color w:val="000000"/>
          <w:sz w:val="28"/>
        </w:rPr>
      </w:pPr>
    </w:p>
    <w:p w:rsidR="003843F4" w:rsidRPr="003843F4" w:rsidRDefault="003843F4" w:rsidP="003843F4">
      <w:pPr>
        <w:spacing w:after="234" w:line="360" w:lineRule="auto"/>
        <w:ind w:right="11"/>
        <w:jc w:val="both"/>
        <w:rPr>
          <w:rFonts w:ascii="Times New Roman" w:eastAsia="Times New Roman" w:hAnsi="Times New Roman" w:cs="Times New Roman"/>
          <w:color w:val="000000"/>
          <w:sz w:val="28"/>
        </w:rPr>
      </w:pPr>
    </w:p>
    <w:p w:rsidR="003843F4" w:rsidRPr="003843F4" w:rsidRDefault="003843F4" w:rsidP="003843F4">
      <w:pPr>
        <w:spacing w:after="234" w:line="360" w:lineRule="auto"/>
        <w:ind w:right="11"/>
        <w:jc w:val="both"/>
        <w:rPr>
          <w:rFonts w:ascii="Times New Roman" w:eastAsia="Times New Roman" w:hAnsi="Times New Roman" w:cs="Times New Roman"/>
          <w:color w:val="000000"/>
          <w:sz w:val="28"/>
        </w:rPr>
      </w:pPr>
    </w:p>
    <w:p w:rsidR="003843F4" w:rsidRPr="003843F4" w:rsidRDefault="003843F4" w:rsidP="003843F4">
      <w:pPr>
        <w:spacing w:after="234" w:line="360" w:lineRule="auto"/>
        <w:ind w:right="11"/>
        <w:jc w:val="both"/>
        <w:rPr>
          <w:rFonts w:ascii="Times New Roman" w:eastAsia="Times New Roman" w:hAnsi="Times New Roman" w:cs="Times New Roman"/>
          <w:color w:val="000000"/>
          <w:sz w:val="28"/>
        </w:rPr>
      </w:pPr>
    </w:p>
    <w:p w:rsidR="003843F4" w:rsidRPr="003843F4" w:rsidRDefault="003843F4" w:rsidP="003843F4">
      <w:pPr>
        <w:spacing w:after="234" w:line="360" w:lineRule="auto"/>
        <w:ind w:right="11"/>
        <w:jc w:val="both"/>
        <w:rPr>
          <w:rFonts w:ascii="Times New Roman" w:eastAsia="Times New Roman" w:hAnsi="Times New Roman" w:cs="Times New Roman"/>
          <w:color w:val="000000"/>
          <w:sz w:val="28"/>
        </w:rPr>
      </w:pPr>
    </w:p>
    <w:p w:rsidR="003843F4" w:rsidRPr="003843F4" w:rsidRDefault="003843F4" w:rsidP="003843F4">
      <w:pPr>
        <w:spacing w:after="234" w:line="360" w:lineRule="auto"/>
        <w:ind w:right="11"/>
        <w:jc w:val="both"/>
        <w:rPr>
          <w:rFonts w:ascii="Times New Roman" w:eastAsia="Times New Roman" w:hAnsi="Times New Roman" w:cs="Times New Roman"/>
          <w:color w:val="000000"/>
          <w:sz w:val="28"/>
        </w:rPr>
      </w:pPr>
    </w:p>
    <w:p w:rsidR="003843F4" w:rsidRPr="003843F4" w:rsidRDefault="003843F4" w:rsidP="003843F4">
      <w:pPr>
        <w:spacing w:after="234" w:line="360" w:lineRule="auto"/>
        <w:ind w:right="11"/>
        <w:jc w:val="both"/>
        <w:rPr>
          <w:rFonts w:ascii="Times New Roman" w:eastAsia="Times New Roman" w:hAnsi="Times New Roman" w:cs="Times New Roman"/>
          <w:color w:val="000000"/>
          <w:sz w:val="28"/>
        </w:rPr>
      </w:pPr>
    </w:p>
    <w:p w:rsidR="003843F4" w:rsidRPr="00385E10" w:rsidRDefault="003843F4" w:rsidP="00385E10">
      <w:pPr>
        <w:pStyle w:val="Heading1"/>
        <w:spacing w:line="360" w:lineRule="auto"/>
        <w:jc w:val="center"/>
        <w:rPr>
          <w:rFonts w:ascii="Times New Roman" w:eastAsia="Times New Roman" w:hAnsi="Times New Roman" w:cs="Times New Roman"/>
          <w:b/>
          <w:color w:val="000000" w:themeColor="text1"/>
          <w:sz w:val="28"/>
        </w:rPr>
      </w:pPr>
      <w:bookmarkStart w:id="180" w:name="_Toc197408588"/>
      <w:r w:rsidRPr="00385E10">
        <w:rPr>
          <w:rFonts w:ascii="Times New Roman" w:eastAsia="Times New Roman" w:hAnsi="Times New Roman" w:cs="Times New Roman"/>
          <w:b/>
          <w:color w:val="000000" w:themeColor="text1"/>
        </w:rPr>
        <w:t>CHAPTER FIVE</w:t>
      </w:r>
      <w:bookmarkEnd w:id="180"/>
    </w:p>
    <w:p w:rsidR="003843F4" w:rsidRPr="00385E10" w:rsidRDefault="003843F4" w:rsidP="00385E10">
      <w:pPr>
        <w:pStyle w:val="Heading1"/>
        <w:spacing w:line="360" w:lineRule="auto"/>
        <w:jc w:val="both"/>
        <w:rPr>
          <w:rFonts w:ascii="Times New Roman" w:eastAsia="Times New Roman" w:hAnsi="Times New Roman" w:cs="Times New Roman"/>
          <w:color w:val="000000" w:themeColor="text1"/>
        </w:rPr>
      </w:pPr>
      <w:bookmarkStart w:id="181" w:name="_Toc197408589"/>
      <w:r w:rsidRPr="00385E10">
        <w:rPr>
          <w:rFonts w:ascii="Times New Roman" w:eastAsia="Times New Roman" w:hAnsi="Times New Roman" w:cs="Times New Roman"/>
          <w:color w:val="000000" w:themeColor="text1"/>
        </w:rPr>
        <w:t>SUMMARY OF FINDINGS, CONCLUSIONS AND RECOMMENDATIONS</w:t>
      </w:r>
      <w:bookmarkEnd w:id="181"/>
    </w:p>
    <w:p w:rsidR="003843F4" w:rsidRPr="00385E10" w:rsidRDefault="003843F4" w:rsidP="00385E10">
      <w:pPr>
        <w:pStyle w:val="Heading1"/>
        <w:spacing w:line="360" w:lineRule="auto"/>
        <w:rPr>
          <w:rFonts w:ascii="Times New Roman" w:eastAsia="Times New Roman" w:hAnsi="Times New Roman" w:cs="Times New Roman"/>
          <w:b/>
          <w:color w:val="000000" w:themeColor="text1"/>
          <w:sz w:val="28"/>
        </w:rPr>
      </w:pPr>
      <w:bookmarkStart w:id="182" w:name="_Toc197408590"/>
      <w:r w:rsidRPr="00385E10">
        <w:rPr>
          <w:rFonts w:ascii="Times New Roman" w:eastAsia="Times New Roman" w:hAnsi="Times New Roman" w:cs="Times New Roman"/>
          <w:b/>
          <w:color w:val="000000" w:themeColor="text1"/>
        </w:rPr>
        <w:t>5. INTRODUCTION</w:t>
      </w:r>
      <w:bookmarkEnd w:id="182"/>
    </w:p>
    <w:p w:rsidR="003843F4" w:rsidRPr="003843F4" w:rsidRDefault="003843F4" w:rsidP="00385E10">
      <w:pPr>
        <w:spacing w:after="5" w:line="360" w:lineRule="auto"/>
        <w:ind w:right="228"/>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This research work had an aim of investigating the effect of Supply chain management Practices on organizational performance variables in which areas. Strategic Supplier Partnership, Material Flow Management and Lean Practices. </w:t>
      </w:r>
    </w:p>
    <w:p w:rsidR="003843F4" w:rsidRPr="003843F4" w:rsidRDefault="003843F4" w:rsidP="00385E10">
      <w:pPr>
        <w:spacing w:after="48" w:line="360" w:lineRule="auto"/>
        <w:ind w:right="228"/>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These were done by investigating the relationship between each factors and Organizational Performance Dangote Cement Factory by using correlation analysis and regression analysis to determine the extent of change in Organizational Performance Dangote Cement Factory due to the selected factors. In this section, summary of major findings, conclusions inferred from the data analysis in chapter four, and suggested recommendations are illustrated in detail.  </w:t>
      </w:r>
    </w:p>
    <w:p w:rsidR="003843F4" w:rsidRPr="00385E10" w:rsidRDefault="003843F4" w:rsidP="00385E10">
      <w:pPr>
        <w:pStyle w:val="Heading1"/>
        <w:spacing w:line="360" w:lineRule="auto"/>
        <w:rPr>
          <w:rFonts w:ascii="Times New Roman" w:eastAsia="Times New Roman" w:hAnsi="Times New Roman" w:cs="Times New Roman"/>
          <w:b/>
          <w:color w:val="000000" w:themeColor="text1"/>
        </w:rPr>
      </w:pPr>
      <w:bookmarkStart w:id="183" w:name="_Toc197408591"/>
      <w:r w:rsidRPr="00385E10">
        <w:rPr>
          <w:rFonts w:ascii="Times New Roman" w:eastAsia="Times New Roman" w:hAnsi="Times New Roman" w:cs="Times New Roman"/>
          <w:b/>
          <w:color w:val="000000" w:themeColor="text1"/>
        </w:rPr>
        <w:t>5.1 Summary of Findings</w:t>
      </w:r>
      <w:bookmarkEnd w:id="183"/>
    </w:p>
    <w:p w:rsidR="003843F4" w:rsidRPr="003843F4" w:rsidRDefault="003843F4" w:rsidP="00385E10">
      <w:pPr>
        <w:spacing w:after="106" w:line="360" w:lineRule="auto"/>
        <w:ind w:right="228"/>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The data analyzed using descriptive statistics, correlation and regression major findings were presented below in a summarized as follows:  </w:t>
      </w:r>
    </w:p>
    <w:p w:rsidR="003843F4" w:rsidRPr="003843F4" w:rsidRDefault="003843F4" w:rsidP="003843F4">
      <w:pPr>
        <w:numPr>
          <w:ilvl w:val="0"/>
          <w:numId w:val="5"/>
        </w:numPr>
        <w:spacing w:after="106" w:line="360" w:lineRule="auto"/>
        <w:ind w:right="228"/>
        <w:contextualSpacing/>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Most of the respondents as the result of the analysis 60%) are male and other remaining 40% are Female work in </w:t>
      </w:r>
      <w:r w:rsidR="00FC2118">
        <w:rPr>
          <w:rFonts w:ascii="Times New Roman" w:eastAsia="Times New Roman" w:hAnsi="Times New Roman" w:cs="Times New Roman"/>
          <w:color w:val="000000"/>
          <w:sz w:val="24"/>
          <w:szCs w:val="24"/>
        </w:rPr>
        <w:t xml:space="preserve">Dangote Cement factory in Ada’a </w:t>
      </w:r>
      <w:r w:rsidR="00CA2A9F">
        <w:rPr>
          <w:rFonts w:ascii="Times New Roman" w:eastAsia="Times New Roman" w:hAnsi="Times New Roman" w:cs="Times New Roman"/>
          <w:color w:val="000000"/>
          <w:sz w:val="24"/>
          <w:szCs w:val="24"/>
        </w:rPr>
        <w:t xml:space="preserve">Berga. </w:t>
      </w:r>
    </w:p>
    <w:p w:rsidR="003843F4" w:rsidRPr="003843F4" w:rsidRDefault="003843F4" w:rsidP="003843F4">
      <w:pPr>
        <w:numPr>
          <w:ilvl w:val="0"/>
          <w:numId w:val="5"/>
        </w:numPr>
        <w:spacing w:after="106" w:line="360" w:lineRule="auto"/>
        <w:ind w:right="228"/>
        <w:contextualSpacing/>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Regarding to the age bracket the respondents of 37% were within the age bracket of 35-39 years, the 33 % of respondents who aged with 30-34 years, 16% were within the age bracket 40 years and above&amp; the remaining 14% were aged 25-29 years. </w:t>
      </w:r>
    </w:p>
    <w:p w:rsidR="003843F4" w:rsidRPr="003843F4" w:rsidRDefault="003843F4" w:rsidP="003843F4">
      <w:pPr>
        <w:numPr>
          <w:ilvl w:val="0"/>
          <w:numId w:val="5"/>
        </w:numPr>
        <w:spacing w:after="106" w:line="360" w:lineRule="auto"/>
        <w:ind w:right="228"/>
        <w:contextualSpacing/>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Regarding to Education Levels of the respondents 52 % had Bachelor degrees. While 25 % of respondents had Diploma, 20% had MBA/MSc degree and remaining 3 % respondent’s holder certificate.  </w:t>
      </w:r>
    </w:p>
    <w:p w:rsidR="003843F4" w:rsidRPr="00385E10" w:rsidRDefault="003843F4" w:rsidP="00385E10">
      <w:pPr>
        <w:numPr>
          <w:ilvl w:val="0"/>
          <w:numId w:val="5"/>
        </w:numPr>
        <w:spacing w:after="106" w:line="360" w:lineRule="auto"/>
        <w:ind w:right="228"/>
        <w:contextualSpacing/>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According to identify by survey result 63% respondents married, 18% respondents are single, 12 % respondents are</w:t>
      </w:r>
      <w:r w:rsidRPr="003843F4">
        <w:rPr>
          <w:rFonts w:ascii="Times New Roman" w:hAnsi="Times New Roman" w:cs="Times New Roman"/>
          <w:sz w:val="24"/>
          <w:szCs w:val="24"/>
        </w:rPr>
        <w:t xml:space="preserve"> Divorce</w:t>
      </w:r>
      <w:r w:rsidRPr="003843F4">
        <w:rPr>
          <w:rFonts w:ascii="Times New Roman" w:eastAsia="Times New Roman" w:hAnsi="Times New Roman" w:cs="Times New Roman"/>
          <w:color w:val="000000"/>
          <w:sz w:val="24"/>
          <w:szCs w:val="24"/>
        </w:rPr>
        <w:t xml:space="preserve">  and 8% respondents are widowed. </w:t>
      </w:r>
    </w:p>
    <w:p w:rsidR="003843F4" w:rsidRPr="003843F4" w:rsidRDefault="003843F4" w:rsidP="003843F4">
      <w:pPr>
        <w:numPr>
          <w:ilvl w:val="0"/>
          <w:numId w:val="5"/>
        </w:numPr>
        <w:spacing w:after="106" w:line="360" w:lineRule="auto"/>
        <w:ind w:right="228"/>
        <w:contextualSpacing/>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Regarding the respondents position 41% of respondents were </w:t>
      </w:r>
      <w:r w:rsidRPr="003843F4">
        <w:rPr>
          <w:rFonts w:ascii="Times New Roman" w:hAnsi="Times New Roman" w:cs="Times New Roman"/>
          <w:sz w:val="24"/>
          <w:szCs w:val="24"/>
        </w:rPr>
        <w:t xml:space="preserve">Assistant supply chain Manager, 33 </w:t>
      </w:r>
      <w:r w:rsidR="00385E10">
        <w:rPr>
          <w:rFonts w:ascii="Times New Roman" w:hAnsi="Times New Roman" w:cs="Times New Roman"/>
          <w:sz w:val="24"/>
          <w:szCs w:val="24"/>
        </w:rPr>
        <w:t>%</w:t>
      </w:r>
      <w:r w:rsidRPr="003843F4">
        <w:rPr>
          <w:rFonts w:ascii="Times New Roman" w:hAnsi="Times New Roman" w:cs="Times New Roman"/>
          <w:sz w:val="24"/>
          <w:szCs w:val="24"/>
        </w:rPr>
        <w:t xml:space="preserve"> were Supply chain officer, 17</w:t>
      </w:r>
      <w:r w:rsidR="00385E10">
        <w:rPr>
          <w:rFonts w:ascii="Times New Roman" w:hAnsi="Times New Roman" w:cs="Times New Roman"/>
          <w:sz w:val="24"/>
          <w:szCs w:val="24"/>
        </w:rPr>
        <w:t>%</w:t>
      </w:r>
      <w:r w:rsidRPr="003843F4">
        <w:rPr>
          <w:rFonts w:ascii="Times New Roman" w:hAnsi="Times New Roman" w:cs="Times New Roman"/>
          <w:sz w:val="24"/>
          <w:szCs w:val="24"/>
        </w:rPr>
        <w:t xml:space="preserve"> were Supply Chain Manager and 9 </w:t>
      </w:r>
      <w:r w:rsidR="00385E10">
        <w:rPr>
          <w:rFonts w:ascii="Times New Roman" w:hAnsi="Times New Roman" w:cs="Times New Roman"/>
          <w:sz w:val="24"/>
          <w:szCs w:val="24"/>
        </w:rPr>
        <w:t>%</w:t>
      </w:r>
      <w:r w:rsidRPr="003843F4">
        <w:rPr>
          <w:rFonts w:ascii="Times New Roman" w:hAnsi="Times New Roman" w:cs="Times New Roman"/>
          <w:sz w:val="24"/>
          <w:szCs w:val="24"/>
        </w:rPr>
        <w:t xml:space="preserve"> were Finance manager.</w:t>
      </w:r>
    </w:p>
    <w:p w:rsidR="003843F4" w:rsidRPr="003843F4" w:rsidRDefault="003843F4" w:rsidP="003843F4">
      <w:pPr>
        <w:numPr>
          <w:ilvl w:val="0"/>
          <w:numId w:val="5"/>
        </w:numPr>
        <w:spacing w:after="106" w:line="360" w:lineRule="auto"/>
        <w:ind w:right="228"/>
        <w:contextualSpacing/>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From the arithmetic mean values generated by the descriptive statistics, it shows that Strategic Supplier Partnership (mean=4.016), Material Flow Management (mean=4.015), Lean Practices (mean=3.975) and Organization Performance of Dangote Cement Factory (mean=4.14) are respectively. From this we can understand </w:t>
      </w:r>
      <w:r w:rsidR="00453E4F">
        <w:rPr>
          <w:rFonts w:ascii="Times New Roman" w:eastAsia="Times New Roman" w:hAnsi="Times New Roman" w:cs="Times New Roman"/>
          <w:color w:val="000000"/>
          <w:sz w:val="24"/>
          <w:szCs w:val="24"/>
        </w:rPr>
        <w:t xml:space="preserve">the </w:t>
      </w:r>
      <w:r w:rsidR="00453E4F" w:rsidRPr="003843F4">
        <w:rPr>
          <w:rFonts w:ascii="Times New Roman" w:eastAsia="Times New Roman" w:hAnsi="Times New Roman" w:cs="Times New Roman"/>
          <w:color w:val="000000"/>
          <w:sz w:val="24"/>
          <w:szCs w:val="24"/>
        </w:rPr>
        <w:t>employees</w:t>
      </w:r>
      <w:r w:rsidRPr="003843F4">
        <w:rPr>
          <w:rFonts w:ascii="Times New Roman" w:eastAsia="Times New Roman" w:hAnsi="Times New Roman" w:cs="Times New Roman"/>
          <w:color w:val="000000"/>
          <w:sz w:val="24"/>
          <w:szCs w:val="24"/>
        </w:rPr>
        <w:t xml:space="preserve"> of Dangote Cement Factory are highly agree or satisfied with the factors above mention.     </w:t>
      </w:r>
    </w:p>
    <w:p w:rsidR="003843F4" w:rsidRPr="003843F4" w:rsidRDefault="003843F4" w:rsidP="003843F4">
      <w:pPr>
        <w:numPr>
          <w:ilvl w:val="0"/>
          <w:numId w:val="5"/>
        </w:numPr>
        <w:spacing w:after="106" w:line="360" w:lineRule="auto"/>
        <w:ind w:right="228"/>
        <w:contextualSpacing/>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The values generated in the Pearson correlation for Strategic Supplier Partnership   (r=.380, P&lt;0.01) are significantly and positively correlated with Organizational Performance in Dangote Cement Factory which is similar study depicts the positive correlation between Strategic Supplier Partnership and Organizational Performance in Dangote Cement Factory as r=.775, P&lt;0.01 conducted by Asrat Alemayehu (2022). The regression result which shows the relative contribution of Strategic Supplier Partnership i.e. (Beta=0.180) with (Sig. = .030) makes the medium contribution to explaining the dependent variable Organizational Performance in Dangote Cement Factory which is also the same result of again Asrat Alemayehu (2022), states the R² as 0.608 which means that 60.8. % of variation in Organizational Performance in Dangote Cement Factory is brought by Strategic Supplier Partnership in the selected study area. This implies the presence of highly relationship between Strategic Supplier Partnership and Organizational Performance in Dangote Cement Factory is statistically significant.</w:t>
      </w:r>
    </w:p>
    <w:p w:rsidR="003843F4" w:rsidRPr="003843F4" w:rsidRDefault="003843F4" w:rsidP="003843F4">
      <w:pPr>
        <w:numPr>
          <w:ilvl w:val="0"/>
          <w:numId w:val="5"/>
        </w:numPr>
        <w:spacing w:after="106" w:line="360" w:lineRule="auto"/>
        <w:ind w:right="228"/>
        <w:contextualSpacing/>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Material Flow Management   has Pearson correlation coefficient (r=.557, P&lt;0.01) are significantly and positively correlated with Organizational Performance in Dangote Cement Factory which is similar study depicts the positive correlation between Material Flow Management and Organizational Performance in Dangote Cement Factory as r=.718, P&lt;0.01 conducted by Asrat Alemayehu (2022). The regression result which shows the relative contribution of Material Flow Management i.e. (Beta=.175) with (Sig.=.045) makes the moderate contribution to the Organizational Performance in Dangote Cement Factory which is also the same result of again Asrat Alemayehu (2022), states the R² as .608 which means that 60.8. % of variation in Organizational Performance in Dangote Cement Factory is brought by Material Flow Management in the selected study area. This implies the presence of high relationship between Material Flow Management and Organizational Performance in Dangote Cement Factory is statistically positively significant.   </w:t>
      </w:r>
    </w:p>
    <w:p w:rsidR="003843F4" w:rsidRPr="003843F4" w:rsidRDefault="003843F4" w:rsidP="003843F4">
      <w:pPr>
        <w:numPr>
          <w:ilvl w:val="0"/>
          <w:numId w:val="5"/>
        </w:numPr>
        <w:spacing w:after="106" w:line="360" w:lineRule="auto"/>
        <w:ind w:right="228"/>
        <w:contextualSpacing/>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Lean Practices has Pearson correlation coefficient (r=.631, P&lt;0.01) are significantly and positive correlated with Organizational Performance in Dangote Cement Factory which is similar study depicts the positive correlation between Lean Practices and Organizational Performance in Dangote Cement Factory as r=.620, P&lt;0.01 conducted by Asrat Alemayehu (2022). The regression result which shows the relative contribution of Lean Practices i.e. (Beta=.288) with (Sig. =.001) makes the low level contribution to the Organizational Performance in Dangote Cement Factory which is also the same result of again Asrat Alemayehu (2022), states the R² as .608 which means that 60.8 % of </w:t>
      </w:r>
      <w:r w:rsidR="00656985">
        <w:rPr>
          <w:rFonts w:ascii="Times New Roman" w:eastAsia="Times New Roman" w:hAnsi="Times New Roman" w:cs="Times New Roman"/>
          <w:color w:val="000000"/>
          <w:sz w:val="24"/>
          <w:szCs w:val="24"/>
        </w:rPr>
        <w:t xml:space="preserve">improve / </w:t>
      </w:r>
      <w:r w:rsidR="00D55504">
        <w:rPr>
          <w:rFonts w:ascii="Times New Roman" w:eastAsia="Times New Roman" w:hAnsi="Times New Roman" w:cs="Times New Roman"/>
          <w:color w:val="000000"/>
          <w:sz w:val="24"/>
          <w:szCs w:val="24"/>
        </w:rPr>
        <w:t xml:space="preserve">change </w:t>
      </w:r>
      <w:r w:rsidR="00D55504" w:rsidRPr="003843F4">
        <w:rPr>
          <w:rFonts w:ascii="Times New Roman" w:eastAsia="Times New Roman" w:hAnsi="Times New Roman" w:cs="Times New Roman"/>
          <w:color w:val="000000"/>
          <w:sz w:val="24"/>
          <w:szCs w:val="24"/>
        </w:rPr>
        <w:t>the</w:t>
      </w:r>
      <w:r w:rsidR="00656985">
        <w:rPr>
          <w:rFonts w:ascii="Times New Roman" w:eastAsia="Times New Roman" w:hAnsi="Times New Roman" w:cs="Times New Roman"/>
          <w:color w:val="000000"/>
          <w:sz w:val="24"/>
          <w:szCs w:val="24"/>
        </w:rPr>
        <w:t xml:space="preserve"> </w:t>
      </w:r>
      <w:r w:rsidR="007469D1">
        <w:rPr>
          <w:rFonts w:ascii="Times New Roman" w:eastAsia="Times New Roman" w:hAnsi="Times New Roman" w:cs="Times New Roman"/>
          <w:color w:val="000000"/>
          <w:sz w:val="24"/>
          <w:szCs w:val="24"/>
        </w:rPr>
        <w:t xml:space="preserve">Organizational Performance </w:t>
      </w:r>
      <w:r w:rsidR="00656985">
        <w:rPr>
          <w:rFonts w:ascii="Times New Roman" w:eastAsia="Times New Roman" w:hAnsi="Times New Roman" w:cs="Times New Roman"/>
          <w:color w:val="000000"/>
          <w:sz w:val="24"/>
          <w:szCs w:val="24"/>
        </w:rPr>
        <w:t xml:space="preserve">of </w:t>
      </w:r>
      <w:r w:rsidR="007469D1">
        <w:rPr>
          <w:rFonts w:ascii="Times New Roman" w:eastAsia="Times New Roman" w:hAnsi="Times New Roman" w:cs="Times New Roman"/>
          <w:color w:val="000000"/>
          <w:sz w:val="24"/>
          <w:szCs w:val="24"/>
        </w:rPr>
        <w:t xml:space="preserve">Dangote cement factory </w:t>
      </w:r>
      <w:r w:rsidRPr="003843F4">
        <w:rPr>
          <w:rFonts w:ascii="Times New Roman" w:eastAsia="Times New Roman" w:hAnsi="Times New Roman" w:cs="Times New Roman"/>
          <w:color w:val="000000"/>
          <w:sz w:val="24"/>
          <w:szCs w:val="24"/>
        </w:rPr>
        <w:t xml:space="preserve">is brought by Lean Practices. This implies the presence of high relationship between Lean Practices and Organizational Performance in Dangote Cement Factory is statistically </w:t>
      </w:r>
      <w:r w:rsidR="005C1C2D">
        <w:rPr>
          <w:rFonts w:ascii="Times New Roman" w:eastAsia="Times New Roman" w:hAnsi="Times New Roman" w:cs="Times New Roman"/>
          <w:color w:val="000000"/>
          <w:sz w:val="24"/>
          <w:szCs w:val="24"/>
        </w:rPr>
        <w:t>positively</w:t>
      </w:r>
      <w:r w:rsidRPr="003843F4">
        <w:rPr>
          <w:rFonts w:ascii="Times New Roman" w:eastAsia="Times New Roman" w:hAnsi="Times New Roman" w:cs="Times New Roman"/>
          <w:color w:val="000000"/>
          <w:sz w:val="24"/>
          <w:szCs w:val="24"/>
        </w:rPr>
        <w:t xml:space="preserve"> significant.  </w:t>
      </w:r>
    </w:p>
    <w:p w:rsidR="003843F4" w:rsidRPr="003843F4" w:rsidRDefault="003843F4" w:rsidP="003843F4">
      <w:pPr>
        <w:numPr>
          <w:ilvl w:val="0"/>
          <w:numId w:val="5"/>
        </w:numPr>
        <w:spacing w:after="106" w:line="360" w:lineRule="auto"/>
        <w:ind w:right="228"/>
        <w:contextualSpacing/>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Finally, the overall factors such as Strategic Supplier Partnership , Material Flow Management  and Lean Practices with F-value significant at .000 have 60.8 % of the variation on Organizational Performance in Dangote Cement Factory is contributed in business  Sectors.  </w:t>
      </w:r>
    </w:p>
    <w:p w:rsidR="003843F4" w:rsidRPr="003843F4" w:rsidRDefault="003843F4" w:rsidP="003843F4">
      <w:pPr>
        <w:spacing w:line="360" w:lineRule="auto"/>
        <w:jc w:val="both"/>
        <w:rPr>
          <w:rFonts w:ascii="Times New Roman" w:eastAsia="Times New Roman" w:hAnsi="Times New Roman" w:cs="Times New Roman"/>
          <w:color w:val="000000"/>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autoSpaceDE w:val="0"/>
        <w:autoSpaceDN w:val="0"/>
        <w:adjustRightInd w:val="0"/>
        <w:spacing w:after="0" w:line="400" w:lineRule="atLeast"/>
        <w:rPr>
          <w:rFonts w:ascii="Times New Roman" w:hAnsi="Times New Roman" w:cs="Times New Roman"/>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3843F4" w:rsidRDefault="003843F4" w:rsidP="003843F4">
      <w:pPr>
        <w:autoSpaceDE w:val="0"/>
        <w:autoSpaceDN w:val="0"/>
        <w:adjustRightInd w:val="0"/>
        <w:spacing w:after="0" w:line="240" w:lineRule="auto"/>
        <w:rPr>
          <w:rFonts w:ascii="Times New Roman" w:hAnsi="Times New Roman" w:cs="Times New Roman"/>
          <w:sz w:val="24"/>
          <w:szCs w:val="24"/>
        </w:rPr>
      </w:pPr>
    </w:p>
    <w:p w:rsidR="003843F4" w:rsidRPr="001503F7" w:rsidRDefault="003843F4" w:rsidP="001503F7">
      <w:pPr>
        <w:pStyle w:val="Heading1"/>
        <w:spacing w:line="360" w:lineRule="auto"/>
        <w:rPr>
          <w:rFonts w:ascii="Times New Roman" w:eastAsia="Times New Roman" w:hAnsi="Times New Roman" w:cs="Times New Roman"/>
          <w:b/>
          <w:color w:val="000000" w:themeColor="text1"/>
        </w:rPr>
      </w:pPr>
      <w:bookmarkStart w:id="184" w:name="_Toc197408592"/>
      <w:r w:rsidRPr="001503F7">
        <w:rPr>
          <w:rFonts w:ascii="Times New Roman" w:eastAsia="Times New Roman" w:hAnsi="Times New Roman" w:cs="Times New Roman"/>
          <w:b/>
          <w:color w:val="000000" w:themeColor="text1"/>
        </w:rPr>
        <w:t>5.2</w:t>
      </w:r>
      <w:bookmarkEnd w:id="184"/>
      <w:r w:rsidR="001503F7" w:rsidRPr="001503F7">
        <w:rPr>
          <w:rFonts w:ascii="Times New Roman" w:eastAsia="Times New Roman" w:hAnsi="Times New Roman" w:cs="Times New Roman"/>
          <w:b/>
          <w:color w:val="000000" w:themeColor="text1"/>
        </w:rPr>
        <w:t>. CONCLUSIONS</w:t>
      </w:r>
    </w:p>
    <w:p w:rsidR="003843F4" w:rsidRPr="003843F4" w:rsidRDefault="003843F4" w:rsidP="001503F7">
      <w:pPr>
        <w:spacing w:after="113" w:line="360" w:lineRule="auto"/>
        <w:ind w:left="86" w:hanging="10"/>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Based on previous theories and researches conducted in the areas of Supply Chain Management Practices and its outcomes, this study could show clear links between Sup</w:t>
      </w:r>
      <w:r w:rsidR="00C16B8A">
        <w:rPr>
          <w:rFonts w:ascii="Times New Roman" w:eastAsia="Times New Roman" w:hAnsi="Times New Roman" w:cs="Times New Roman"/>
          <w:color w:val="000000"/>
          <w:sz w:val="24"/>
          <w:szCs w:val="24"/>
        </w:rPr>
        <w:t xml:space="preserve">ply Chain Management Practices </w:t>
      </w:r>
      <w:r w:rsidRPr="003843F4">
        <w:rPr>
          <w:rFonts w:ascii="Times New Roman" w:eastAsia="Times New Roman" w:hAnsi="Times New Roman" w:cs="Times New Roman"/>
          <w:color w:val="000000"/>
          <w:sz w:val="24"/>
          <w:szCs w:val="24"/>
        </w:rPr>
        <w:t xml:space="preserve">and Organizational Performance, which helps to deeply understand the relationship and interaction between them. The findings partially support the assumption that Supply chain management practice constructs can increase Organizational Performance. In this study, the effect of three variables (Strategic Supplier Partnership, Material flow management and Lean Practices) on organizational performance was investigated.   </w:t>
      </w:r>
    </w:p>
    <w:p w:rsidR="003843F4" w:rsidRPr="003843F4" w:rsidRDefault="003843F4" w:rsidP="003843F4">
      <w:pPr>
        <w:spacing w:after="113" w:line="360" w:lineRule="auto"/>
        <w:ind w:left="86" w:hanging="10"/>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According to the results of this study, it can be concluded that Material Flow Management and the organizational performance of Dangote Cement factory are positively related. But, Strategic Supplier Partnership is not statistically significant to influence organizational performance.   </w:t>
      </w:r>
    </w:p>
    <w:p w:rsidR="003843F4" w:rsidRPr="003843F4" w:rsidRDefault="003843F4" w:rsidP="003843F4">
      <w:pPr>
        <w:spacing w:after="113" w:line="360" w:lineRule="auto"/>
        <w:ind w:left="86" w:hanging="10"/>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According to the results obtained from the research, Lean Practices has a positive and significant effect and is the most important dimension of Supply Chain Management Practices that Dangote Cement factory should focus in order to </w:t>
      </w:r>
      <w:r w:rsidR="0072586D" w:rsidRPr="003843F4">
        <w:rPr>
          <w:rFonts w:ascii="Times New Roman" w:eastAsia="Times New Roman" w:hAnsi="Times New Roman" w:cs="Times New Roman"/>
          <w:color w:val="000000"/>
          <w:sz w:val="24"/>
          <w:szCs w:val="24"/>
        </w:rPr>
        <w:t>increase</w:t>
      </w:r>
      <w:r w:rsidRPr="003843F4">
        <w:rPr>
          <w:rFonts w:ascii="Times New Roman" w:eastAsia="Times New Roman" w:hAnsi="Times New Roman" w:cs="Times New Roman"/>
          <w:color w:val="000000"/>
          <w:sz w:val="24"/>
          <w:szCs w:val="24"/>
        </w:rPr>
        <w:t xml:space="preserve"> their organizational performance in the long run.  </w:t>
      </w:r>
    </w:p>
    <w:p w:rsidR="003843F4" w:rsidRPr="003843F4" w:rsidRDefault="003843F4" w:rsidP="003843F4">
      <w:pPr>
        <w:spacing w:after="113" w:line="360" w:lineRule="auto"/>
        <w:ind w:left="86" w:hanging="10"/>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Generally, from this study to understand the three independent variable (Strategic Supplier Partnership, Material Flow Management and Lean practices) from thus the two </w:t>
      </w:r>
      <w:r w:rsidR="008C7C42" w:rsidRPr="003843F4">
        <w:rPr>
          <w:rFonts w:ascii="Times New Roman" w:eastAsia="Times New Roman" w:hAnsi="Times New Roman" w:cs="Times New Roman"/>
          <w:color w:val="000000"/>
          <w:sz w:val="24"/>
          <w:szCs w:val="24"/>
        </w:rPr>
        <w:t>variables</w:t>
      </w:r>
      <w:r w:rsidRPr="003843F4">
        <w:rPr>
          <w:rFonts w:ascii="Times New Roman" w:eastAsia="Times New Roman" w:hAnsi="Times New Roman" w:cs="Times New Roman"/>
          <w:color w:val="000000"/>
          <w:sz w:val="24"/>
          <w:szCs w:val="24"/>
        </w:rPr>
        <w:t xml:space="preserve"> (Lean practices and Material Flow Management) comes positive or statistically significant with Organizational performance but, one variable (Strategic Supplier Partnership) is negatively </w:t>
      </w:r>
      <w:r w:rsidR="00C16B8A">
        <w:rPr>
          <w:rFonts w:ascii="Times New Roman" w:eastAsia="Times New Roman" w:hAnsi="Times New Roman" w:cs="Times New Roman"/>
          <w:color w:val="000000"/>
          <w:sz w:val="24"/>
          <w:szCs w:val="24"/>
        </w:rPr>
        <w:t>in</w:t>
      </w:r>
      <w:r w:rsidRPr="003843F4">
        <w:rPr>
          <w:rFonts w:ascii="Times New Roman" w:eastAsia="Times New Roman" w:hAnsi="Times New Roman" w:cs="Times New Roman"/>
          <w:color w:val="000000"/>
          <w:sz w:val="24"/>
          <w:szCs w:val="24"/>
        </w:rPr>
        <w:t>significant with organizational performance in Dangote Cement Factory.</w:t>
      </w:r>
    </w:p>
    <w:p w:rsidR="003843F4" w:rsidRPr="003843F4" w:rsidRDefault="003843F4" w:rsidP="003843F4">
      <w:pPr>
        <w:spacing w:after="113" w:line="360" w:lineRule="auto"/>
        <w:ind w:left="86" w:hanging="10"/>
        <w:jc w:val="both"/>
        <w:rPr>
          <w:rFonts w:ascii="Times New Roman" w:eastAsia="Times New Roman" w:hAnsi="Times New Roman" w:cs="Times New Roman"/>
          <w:color w:val="000000"/>
          <w:sz w:val="24"/>
          <w:szCs w:val="24"/>
        </w:rPr>
      </w:pPr>
    </w:p>
    <w:p w:rsidR="003843F4" w:rsidRPr="003843F4" w:rsidRDefault="003843F4" w:rsidP="003843F4">
      <w:pPr>
        <w:spacing w:after="113" w:line="360" w:lineRule="auto"/>
        <w:ind w:left="86" w:hanging="10"/>
        <w:jc w:val="both"/>
        <w:rPr>
          <w:rFonts w:ascii="Times New Roman" w:eastAsia="Times New Roman" w:hAnsi="Times New Roman" w:cs="Times New Roman"/>
          <w:color w:val="000000"/>
          <w:sz w:val="24"/>
          <w:szCs w:val="24"/>
        </w:rPr>
      </w:pPr>
    </w:p>
    <w:p w:rsidR="003843F4" w:rsidRPr="003843F4" w:rsidRDefault="003843F4" w:rsidP="003843F4">
      <w:pPr>
        <w:spacing w:after="113" w:line="360" w:lineRule="auto"/>
        <w:ind w:left="86" w:hanging="10"/>
        <w:jc w:val="both"/>
        <w:rPr>
          <w:rFonts w:ascii="Times New Roman" w:eastAsia="Times New Roman" w:hAnsi="Times New Roman" w:cs="Times New Roman"/>
          <w:color w:val="000000"/>
          <w:sz w:val="24"/>
          <w:szCs w:val="24"/>
        </w:rPr>
      </w:pPr>
    </w:p>
    <w:p w:rsidR="003843F4" w:rsidRPr="003843F4" w:rsidRDefault="003843F4" w:rsidP="003843F4">
      <w:pPr>
        <w:spacing w:after="113" w:line="360" w:lineRule="auto"/>
        <w:ind w:left="86" w:hanging="10"/>
        <w:jc w:val="both"/>
        <w:rPr>
          <w:rFonts w:ascii="Times New Roman" w:eastAsia="Times New Roman" w:hAnsi="Times New Roman" w:cs="Times New Roman"/>
          <w:color w:val="000000"/>
          <w:sz w:val="24"/>
          <w:szCs w:val="24"/>
        </w:rPr>
      </w:pPr>
    </w:p>
    <w:p w:rsidR="003843F4" w:rsidRPr="003843F4" w:rsidRDefault="003843F4" w:rsidP="003843F4">
      <w:pPr>
        <w:spacing w:after="113" w:line="360" w:lineRule="auto"/>
        <w:ind w:left="86" w:hanging="10"/>
        <w:jc w:val="both"/>
        <w:rPr>
          <w:rFonts w:ascii="Times New Roman" w:eastAsia="Times New Roman" w:hAnsi="Times New Roman" w:cs="Times New Roman"/>
          <w:color w:val="000000"/>
          <w:sz w:val="24"/>
          <w:szCs w:val="24"/>
        </w:rPr>
      </w:pPr>
    </w:p>
    <w:p w:rsidR="003843F4" w:rsidRPr="003843F4" w:rsidRDefault="003843F4" w:rsidP="003843F4">
      <w:pPr>
        <w:spacing w:after="113" w:line="360" w:lineRule="auto"/>
        <w:ind w:left="86" w:hanging="10"/>
        <w:jc w:val="both"/>
        <w:rPr>
          <w:rFonts w:ascii="Times New Roman" w:eastAsia="Times New Roman" w:hAnsi="Times New Roman" w:cs="Times New Roman"/>
          <w:color w:val="000000"/>
          <w:sz w:val="24"/>
          <w:szCs w:val="24"/>
        </w:rPr>
      </w:pPr>
    </w:p>
    <w:p w:rsidR="003843F4" w:rsidRPr="003843F4" w:rsidRDefault="003843F4" w:rsidP="00827DDB">
      <w:pPr>
        <w:spacing w:after="113" w:line="360" w:lineRule="auto"/>
        <w:jc w:val="both"/>
        <w:rPr>
          <w:rFonts w:ascii="Times New Roman" w:eastAsia="Times New Roman" w:hAnsi="Times New Roman" w:cs="Times New Roman"/>
          <w:color w:val="000000"/>
          <w:sz w:val="24"/>
          <w:szCs w:val="24"/>
        </w:rPr>
      </w:pPr>
    </w:p>
    <w:p w:rsidR="003843F4" w:rsidRPr="001503F7" w:rsidRDefault="003843F4" w:rsidP="001503F7">
      <w:pPr>
        <w:pStyle w:val="Heading1"/>
        <w:spacing w:line="360" w:lineRule="auto"/>
        <w:rPr>
          <w:rFonts w:ascii="Times New Roman" w:eastAsia="Times New Roman" w:hAnsi="Times New Roman" w:cs="Times New Roman"/>
          <w:b/>
          <w:color w:val="000000" w:themeColor="text1"/>
        </w:rPr>
      </w:pPr>
      <w:bookmarkStart w:id="185" w:name="_Toc197408593"/>
      <w:r w:rsidRPr="001503F7">
        <w:rPr>
          <w:rFonts w:ascii="Times New Roman" w:eastAsia="Times New Roman" w:hAnsi="Times New Roman" w:cs="Times New Roman"/>
          <w:b/>
          <w:color w:val="000000" w:themeColor="text1"/>
        </w:rPr>
        <w:t>5.3 Recommendations</w:t>
      </w:r>
      <w:bookmarkEnd w:id="185"/>
    </w:p>
    <w:p w:rsidR="003843F4" w:rsidRPr="003843F4" w:rsidRDefault="003843F4" w:rsidP="001503F7">
      <w:pPr>
        <w:spacing w:after="190" w:line="360" w:lineRule="auto"/>
        <w:ind w:left="-5" w:right="2" w:hanging="10"/>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The findings of this research can be important evidence for managers who take responsibility of supply chain management practices .In light of the findings and conclusions, the following possible recommendations are suggested as being valuable for improving Supply chain management practices to assure Organizational Performance.</w:t>
      </w:r>
    </w:p>
    <w:p w:rsidR="003843F4" w:rsidRPr="003843F4" w:rsidRDefault="003843F4" w:rsidP="003843F4">
      <w:pPr>
        <w:spacing w:after="202" w:line="360" w:lineRule="auto"/>
        <w:ind w:left="-5" w:right="-8" w:hanging="10"/>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From the study, it was established that material flow management had been exploited moderately to boost organizational performance. </w:t>
      </w:r>
      <w:r w:rsidRPr="003843F4">
        <w:rPr>
          <w:rFonts w:ascii="Times New Roman" w:eastAsia="Times New Roman" w:hAnsi="Times New Roman" w:cs="Times New Roman"/>
          <w:color w:val="202124"/>
          <w:sz w:val="24"/>
          <w:szCs w:val="24"/>
        </w:rPr>
        <w:t>The material flow is improved by reducing the movement and handling of materials or reducing the distance of movement. Improvements of production area can be achieved through an efficient layout. An improved material flow can then enable improvements of material handling</w:t>
      </w:r>
      <w:r w:rsidR="00D80C52">
        <w:rPr>
          <w:rFonts w:ascii="Times New Roman" w:eastAsia="Times New Roman" w:hAnsi="Times New Roman" w:cs="Times New Roman"/>
          <w:color w:val="202124"/>
          <w:sz w:val="24"/>
          <w:szCs w:val="24"/>
        </w:rPr>
        <w:t>.</w:t>
      </w:r>
    </w:p>
    <w:p w:rsidR="003843F4" w:rsidRPr="003843F4" w:rsidRDefault="00D80C52" w:rsidP="003843F4">
      <w:pPr>
        <w:spacing w:after="190" w:line="360" w:lineRule="auto"/>
        <w:ind w:left="-5" w:right="2" w:hanging="1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w:t>
      </w:r>
      <w:r w:rsidR="003843F4" w:rsidRPr="003843F4">
        <w:rPr>
          <w:rFonts w:ascii="Times New Roman" w:eastAsia="Times New Roman" w:hAnsi="Times New Roman" w:cs="Times New Roman"/>
          <w:color w:val="000000"/>
          <w:sz w:val="24"/>
          <w:szCs w:val="24"/>
        </w:rPr>
        <w:t>herefore</w:t>
      </w:r>
      <w:r>
        <w:rPr>
          <w:rFonts w:ascii="Times New Roman" w:eastAsia="Times New Roman" w:hAnsi="Times New Roman" w:cs="Times New Roman"/>
          <w:color w:val="000000"/>
          <w:sz w:val="24"/>
          <w:szCs w:val="24"/>
        </w:rPr>
        <w:t>,</w:t>
      </w:r>
      <w:r w:rsidR="003843F4" w:rsidRPr="003843F4">
        <w:rPr>
          <w:rFonts w:ascii="Times New Roman" w:eastAsia="Times New Roman" w:hAnsi="Times New Roman" w:cs="Times New Roman"/>
          <w:color w:val="000000"/>
          <w:sz w:val="24"/>
          <w:szCs w:val="24"/>
        </w:rPr>
        <w:t xml:space="preserve"> recommended that the case company should create a competitive advantage by creation of supplier competencies to create customer value and achieve differentiation advantages. It should also consider integrating suppliers with customers as a competitive strategy to improve market and financial performance of the organization. The case company should also manage its affairs and interactions with the organizations that supply goods and services. This includes communications, business practices, negotiations, methodologies and systems that are used to establish and maintain a relationship with a supplier. Benefits include lower costs, higher quality, better forecasting and less tension between the two entities that result in a win-win relationship (Cohen, 2004).  </w:t>
      </w:r>
    </w:p>
    <w:p w:rsidR="003843F4" w:rsidRPr="003843F4" w:rsidRDefault="003843F4" w:rsidP="003843F4">
      <w:pPr>
        <w:spacing w:after="190" w:line="360" w:lineRule="auto"/>
        <w:ind w:left="-5" w:right="2" w:hanging="10"/>
        <w:jc w:val="both"/>
        <w:rPr>
          <w:rFonts w:ascii="Times New Roman" w:eastAsia="Times New Roman" w:hAnsi="Times New Roman" w:cs="Times New Roman"/>
          <w:color w:val="000000"/>
          <w:sz w:val="24"/>
          <w:szCs w:val="24"/>
        </w:rPr>
      </w:pPr>
      <w:r w:rsidRPr="003843F4">
        <w:rPr>
          <w:rFonts w:ascii="Times New Roman" w:eastAsia="Times New Roman" w:hAnsi="Times New Roman" w:cs="Times New Roman"/>
          <w:color w:val="000000"/>
          <w:sz w:val="24"/>
          <w:szCs w:val="24"/>
        </w:rPr>
        <w:t xml:space="preserve">Generally, So as to be competitive enough, it is better for the case company to give due attention on SCM practices for more improvement of their Organizational Performance. In order to achieve advancement in marketing and financial performance in the long run through enhancing organizational performance, it is better for the organization to give due </w:t>
      </w:r>
      <w:r w:rsidR="00412DB2" w:rsidRPr="003843F4">
        <w:rPr>
          <w:rFonts w:ascii="Times New Roman" w:eastAsia="Times New Roman" w:hAnsi="Times New Roman" w:cs="Times New Roman"/>
          <w:color w:val="000000"/>
          <w:sz w:val="24"/>
          <w:szCs w:val="24"/>
        </w:rPr>
        <w:t>prominence</w:t>
      </w:r>
      <w:r w:rsidRPr="003843F4">
        <w:rPr>
          <w:rFonts w:ascii="Times New Roman" w:eastAsia="Times New Roman" w:hAnsi="Times New Roman" w:cs="Times New Roman"/>
          <w:color w:val="000000"/>
          <w:sz w:val="24"/>
          <w:szCs w:val="24"/>
        </w:rPr>
        <w:t xml:space="preserve"> on SCM practices.  </w:t>
      </w:r>
    </w:p>
    <w:p w:rsidR="003843F4" w:rsidRPr="003843F4" w:rsidRDefault="003843F4" w:rsidP="003843F4">
      <w:pPr>
        <w:spacing w:after="113" w:line="360" w:lineRule="auto"/>
        <w:ind w:left="86" w:hanging="10"/>
        <w:jc w:val="both"/>
        <w:rPr>
          <w:rFonts w:ascii="Times New Roman" w:hAnsi="Times New Roman" w:cs="Times New Roman"/>
          <w:sz w:val="24"/>
          <w:szCs w:val="24"/>
        </w:rPr>
      </w:pPr>
    </w:p>
    <w:p w:rsidR="003843F4" w:rsidRDefault="003843F4" w:rsidP="00352F9C">
      <w:pPr>
        <w:spacing w:after="161" w:line="360" w:lineRule="auto"/>
        <w:ind w:left="96" w:right="12" w:hanging="10"/>
        <w:jc w:val="both"/>
        <w:rPr>
          <w:rFonts w:ascii="Times New Roman" w:eastAsia="Times New Roman" w:hAnsi="Times New Roman" w:cs="Times New Roman"/>
          <w:color w:val="000000"/>
          <w:sz w:val="24"/>
        </w:rPr>
      </w:pPr>
    </w:p>
    <w:p w:rsidR="00E05975" w:rsidRDefault="00E05975"/>
    <w:p w:rsidR="003C4A99" w:rsidRPr="001503F7" w:rsidRDefault="003C4A99" w:rsidP="001503F7">
      <w:pPr>
        <w:pStyle w:val="Heading1"/>
        <w:spacing w:line="360" w:lineRule="auto"/>
        <w:rPr>
          <w:rFonts w:ascii="Times New Roman" w:eastAsia="Times New Roman" w:hAnsi="Times New Roman" w:cs="Times New Roman"/>
          <w:b/>
          <w:color w:val="000000" w:themeColor="text1"/>
        </w:rPr>
      </w:pPr>
      <w:bookmarkStart w:id="186" w:name="_Toc190495119"/>
      <w:bookmarkStart w:id="187" w:name="_Toc197408594"/>
      <w:r w:rsidRPr="001503F7">
        <w:rPr>
          <w:rFonts w:ascii="Times New Roman" w:eastAsia="Times New Roman" w:hAnsi="Times New Roman" w:cs="Times New Roman"/>
          <w:b/>
          <w:color w:val="000000" w:themeColor="text1"/>
        </w:rPr>
        <w:t>Reference</w:t>
      </w:r>
      <w:bookmarkEnd w:id="186"/>
      <w:bookmarkEnd w:id="187"/>
    </w:p>
    <w:p w:rsidR="003C4A99" w:rsidRPr="003C4A99" w:rsidRDefault="003C4A99" w:rsidP="001503F7">
      <w:pPr>
        <w:spacing w:after="152" w:line="360" w:lineRule="auto"/>
        <w:ind w:left="96" w:right="12"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A. Gunasekaran, C. Patel, Ronald E. Mc Gaughey. (2004), A framework for supply chain </w:t>
      </w:r>
    </w:p>
    <w:p w:rsidR="003C4A99" w:rsidRPr="003C4A99" w:rsidRDefault="001503F7" w:rsidP="001503F7">
      <w:pPr>
        <w:spacing w:after="116" w:line="360" w:lineRule="auto"/>
        <w:ind w:left="1542" w:right="12"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Performance</w:t>
      </w:r>
      <w:r w:rsidR="003C4A99" w:rsidRPr="003C4A99">
        <w:rPr>
          <w:rFonts w:ascii="Times New Roman" w:eastAsia="Times New Roman" w:hAnsi="Times New Roman" w:cs="Times New Roman"/>
          <w:color w:val="000000"/>
          <w:sz w:val="24"/>
        </w:rPr>
        <w:t xml:space="preserve"> measurement‖, Int. J. Production Economics, 87, pp. 333–347 </w:t>
      </w:r>
    </w:p>
    <w:p w:rsidR="003C4A99" w:rsidRPr="003C4A99" w:rsidRDefault="003C4A99" w:rsidP="003C4A99">
      <w:pPr>
        <w:spacing w:after="14" w:line="352" w:lineRule="auto"/>
        <w:ind w:left="1349" w:right="12" w:hanging="1349"/>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Adebayo, I. Toyin, (2012) ‘Supply Chain Mana Impact on SCM Performance European’, Sciences, Jour 1(6):107-115. </w:t>
      </w:r>
    </w:p>
    <w:p w:rsidR="003C4A99" w:rsidRPr="003C4A99" w:rsidRDefault="003C4A99" w:rsidP="003C4A99">
      <w:pPr>
        <w:spacing w:after="12" w:line="354" w:lineRule="auto"/>
        <w:ind w:left="721" w:right="12" w:hanging="721"/>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Anggraini, D., Hamiza, A., Doktoralina, C. M., &amp; Anah, S. (2018). Application of supply chainmanagement practices in banks: Evidence from Indonesia. </w:t>
      </w:r>
      <w:r w:rsidRPr="003C4A99">
        <w:rPr>
          <w:rFonts w:ascii="Times New Roman" w:eastAsia="Times New Roman" w:hAnsi="Times New Roman" w:cs="Times New Roman"/>
          <w:i/>
          <w:color w:val="000000"/>
          <w:sz w:val="24"/>
        </w:rPr>
        <w:t xml:space="preserve">International Journal of SupplyChain Management, </w:t>
      </w:r>
      <w:r w:rsidRPr="003C4A99">
        <w:rPr>
          <w:rFonts w:ascii="Times New Roman" w:eastAsia="Times New Roman" w:hAnsi="Times New Roman" w:cs="Times New Roman"/>
          <w:color w:val="000000"/>
          <w:sz w:val="24"/>
        </w:rPr>
        <w:t xml:space="preserve">7(5), 418-427. </w:t>
      </w:r>
    </w:p>
    <w:p w:rsidR="003C4A99" w:rsidRPr="003C4A99" w:rsidRDefault="003C4A99" w:rsidP="003C4A99">
      <w:pPr>
        <w:spacing w:after="88" w:line="265" w:lineRule="auto"/>
        <w:ind w:left="10" w:right="12"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Annan, J., Otchere, A., F., &amp; Daniel, A., A. (2013). Assessing Supply Chain Management </w:t>
      </w:r>
    </w:p>
    <w:p w:rsidR="003C4A99" w:rsidRPr="003C4A99" w:rsidRDefault="003C4A99" w:rsidP="003C4A99">
      <w:pPr>
        <w:spacing w:after="43" w:line="357" w:lineRule="auto"/>
        <w:ind w:left="731" w:right="12"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Practices on Organizational Performance; a Case Study of the West African Examinations Council (Waec), Ghana National Office, Accra. </w:t>
      </w:r>
      <w:r w:rsidRPr="003C4A99">
        <w:rPr>
          <w:rFonts w:ascii="Times New Roman" w:eastAsia="Times New Roman" w:hAnsi="Times New Roman" w:cs="Times New Roman"/>
          <w:i/>
          <w:color w:val="000000"/>
          <w:sz w:val="24"/>
        </w:rPr>
        <w:t xml:space="preserve">American Based Research Journal, </w:t>
      </w:r>
      <w:r w:rsidRPr="003C4A99">
        <w:rPr>
          <w:rFonts w:ascii="Times New Roman" w:eastAsia="Times New Roman" w:hAnsi="Times New Roman" w:cs="Times New Roman"/>
          <w:color w:val="000000"/>
          <w:sz w:val="24"/>
        </w:rPr>
        <w:t xml:space="preserve">2(6). </w:t>
      </w:r>
    </w:p>
    <w:p w:rsidR="003C4A99" w:rsidRPr="003C4A99" w:rsidRDefault="003C4A99" w:rsidP="003C4A99">
      <w:pPr>
        <w:spacing w:after="15" w:line="352" w:lineRule="auto"/>
        <w:ind w:left="1349" w:right="12" w:hanging="1349"/>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Arawati, A., (2020), Supply chain management, product quality, and business performance’, International Conference on Sociality and Economic Development, 10: 98-102. </w:t>
      </w:r>
    </w:p>
    <w:p w:rsidR="003C4A99" w:rsidRPr="003C4A99" w:rsidRDefault="003C4A99" w:rsidP="003C4A99">
      <w:pPr>
        <w:spacing w:after="125" w:line="265" w:lineRule="auto"/>
        <w:ind w:left="10" w:right="12"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Chow, W. S., Madu, C. N., Kuei C.- H., Lu, M.H., Lin, C. &amp; Tseng, H. (2008), Supply Chain </w:t>
      </w:r>
    </w:p>
    <w:p w:rsidR="003C4A99" w:rsidRPr="003C4A99" w:rsidRDefault="003C4A99" w:rsidP="003C4A99">
      <w:pPr>
        <w:spacing w:after="14" w:line="352" w:lineRule="auto"/>
        <w:ind w:left="1451" w:right="12"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Management in the US and Taiwan: An Empirical Study,‖ Omega, 36(1). 665 - 679. </w:t>
      </w:r>
    </w:p>
    <w:p w:rsidR="003C4A99" w:rsidRPr="003C4A99" w:rsidRDefault="003C4A99" w:rsidP="003C4A99">
      <w:pPr>
        <w:spacing w:after="5" w:line="356" w:lineRule="auto"/>
        <w:ind w:left="1527" w:right="12" w:hanging="1441"/>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Dinberu yibeltal. (2016), Supply Chain Management Practices and Performance of Ethiopian Public Merchandise Business Enterprise, The case of Ethiopian Industrial Inputs Development Enterprise. </w:t>
      </w:r>
    </w:p>
    <w:p w:rsidR="001503F7" w:rsidRDefault="003C4A99" w:rsidP="001503F7">
      <w:pPr>
        <w:spacing w:after="10" w:line="356" w:lineRule="auto"/>
        <w:ind w:left="721" w:right="12" w:hanging="721"/>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Felke, H. (2016). Effect of supply chain management practices on customer satisfaction: In case of Ethiopian Sugar Corporation. </w:t>
      </w:r>
    </w:p>
    <w:p w:rsidR="001503F7" w:rsidRDefault="003C4A99" w:rsidP="001503F7">
      <w:pPr>
        <w:spacing w:after="10" w:line="356" w:lineRule="auto"/>
        <w:ind w:left="721" w:right="12" w:hanging="721"/>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Gobena, A. E., &amp; Kant, S. (2022). Assessing the Effect of Endogenous Culture, Local Resources, Eco-Friendly Environment and Modern Strategy Development on Entrepreneurial Development. Journal of Entrepreneurship, Management, and Innovation, 4(1), 118-135.</w:t>
      </w:r>
      <w:r w:rsidR="001503F7">
        <w:rPr>
          <w:rFonts w:ascii="Times New Roman" w:eastAsia="Times New Roman" w:hAnsi="Times New Roman" w:cs="Times New Roman"/>
          <w:color w:val="000000"/>
          <w:sz w:val="24"/>
        </w:rPr>
        <w:t xml:space="preserve"> </w:t>
      </w:r>
      <w:hyperlink r:id="rId22">
        <w:r w:rsidRPr="003C4A99">
          <w:rPr>
            <w:rFonts w:ascii="Times New Roman" w:eastAsia="Times New Roman" w:hAnsi="Times New Roman" w:cs="Times New Roman"/>
            <w:color w:val="0563C1"/>
            <w:sz w:val="24"/>
            <w:u w:val="single" w:color="0563C1"/>
          </w:rPr>
          <w:t>https://doi.org/10.52633/jemi.v4i1.153</w:t>
        </w:r>
      </w:hyperlink>
      <w:hyperlink r:id="rId23"/>
      <w:hyperlink r:id="rId24">
        <w:r w:rsidRPr="003C4A99">
          <w:rPr>
            <w:rFonts w:ascii="Times New Roman" w:eastAsia="Times New Roman" w:hAnsi="Times New Roman" w:cs="Times New Roman"/>
            <w:color w:val="0563C1"/>
            <w:sz w:val="24"/>
            <w:u w:val="single" w:color="0563C1"/>
          </w:rPr>
          <w:t>https://trepo.tuni.fi/handle/123456789/26033</w:t>
        </w:r>
      </w:hyperlink>
      <w:hyperlink r:id="rId25"/>
    </w:p>
    <w:p w:rsidR="001503F7" w:rsidRDefault="003C4A99" w:rsidP="001503F7">
      <w:pPr>
        <w:spacing w:after="10" w:line="356" w:lineRule="auto"/>
        <w:ind w:left="721" w:right="12" w:hanging="721"/>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Isabel. (2020). Blockchain: Applications, Effects and Challenges in Supply Chains. February. </w:t>
      </w:r>
    </w:p>
    <w:p w:rsidR="003C4A99" w:rsidRPr="003C4A99" w:rsidRDefault="003C4A99" w:rsidP="001503F7">
      <w:pPr>
        <w:spacing w:after="10" w:line="356" w:lineRule="auto"/>
        <w:ind w:left="721" w:right="12" w:hanging="721"/>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Kant, S., Zegeye, Z., &amp; Tesfaye, T. (2022). Coffee Supply Operation Management Consequences on Cooperative Societies Functionalism in Ethiopia. Logistic and Operation </w:t>
      </w:r>
      <w:r w:rsidRPr="003C4A99">
        <w:rPr>
          <w:rFonts w:ascii="Times New Roman" w:eastAsia="Times New Roman" w:hAnsi="Times New Roman" w:cs="Times New Roman"/>
          <w:color w:val="000000"/>
          <w:sz w:val="24"/>
        </w:rPr>
        <w:tab/>
        <w:t xml:space="preserve">Management </w:t>
      </w:r>
      <w:r w:rsidRPr="003C4A99">
        <w:rPr>
          <w:rFonts w:ascii="Times New Roman" w:eastAsia="Times New Roman" w:hAnsi="Times New Roman" w:cs="Times New Roman"/>
          <w:color w:val="000000"/>
          <w:sz w:val="24"/>
        </w:rPr>
        <w:tab/>
        <w:t xml:space="preserve">Research </w:t>
      </w:r>
      <w:r w:rsidRPr="003C4A99">
        <w:rPr>
          <w:rFonts w:ascii="Times New Roman" w:eastAsia="Times New Roman" w:hAnsi="Times New Roman" w:cs="Times New Roman"/>
          <w:color w:val="000000"/>
          <w:sz w:val="24"/>
        </w:rPr>
        <w:tab/>
        <w:t xml:space="preserve">(LOMR), </w:t>
      </w:r>
      <w:r w:rsidRPr="003C4A99">
        <w:rPr>
          <w:rFonts w:ascii="Times New Roman" w:eastAsia="Times New Roman" w:hAnsi="Times New Roman" w:cs="Times New Roman"/>
          <w:color w:val="000000"/>
          <w:sz w:val="24"/>
        </w:rPr>
        <w:tab/>
        <w:t xml:space="preserve">1(2), </w:t>
      </w:r>
      <w:r w:rsidRPr="003C4A99">
        <w:rPr>
          <w:rFonts w:ascii="Times New Roman" w:eastAsia="Times New Roman" w:hAnsi="Times New Roman" w:cs="Times New Roman"/>
          <w:color w:val="000000"/>
          <w:sz w:val="24"/>
        </w:rPr>
        <w:tab/>
        <w:t xml:space="preserve">40–51. </w:t>
      </w:r>
      <w:hyperlink r:id="rId26">
        <w:r w:rsidRPr="003C4A99">
          <w:rPr>
            <w:rFonts w:ascii="Times New Roman" w:eastAsia="Times New Roman" w:hAnsi="Times New Roman" w:cs="Times New Roman"/>
            <w:color w:val="0563C1"/>
            <w:sz w:val="24"/>
            <w:u w:val="single" w:color="0563C1"/>
          </w:rPr>
          <w:t>https://doi.org/10.31098/lomr.v1i2.10564</w:t>
        </w:r>
      </w:hyperlink>
      <w:hyperlink r:id="rId27"/>
    </w:p>
    <w:p w:rsidR="003C4A99" w:rsidRPr="003C4A99" w:rsidRDefault="003C4A99" w:rsidP="003C4A99">
      <w:pPr>
        <w:spacing w:after="9" w:line="357" w:lineRule="auto"/>
        <w:ind w:left="1349" w:right="12" w:hanging="1349"/>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Karimi, E., &amp; Rafiee, M. (2014). Analyzing the Impact of Supply Chain Management Practices on Organizational Performance through Competitive Priorities (Case Study: Iran Pumps Company). International Journal of Academic Research in Accounting, Finance and Management Sciences, 4(1), 1–15. </w:t>
      </w:r>
      <w:hyperlink r:id="rId28">
        <w:r w:rsidRPr="003C4A99">
          <w:rPr>
            <w:rFonts w:ascii="Times New Roman" w:eastAsia="Times New Roman" w:hAnsi="Times New Roman" w:cs="Times New Roman"/>
            <w:color w:val="0563C1"/>
            <w:sz w:val="24"/>
            <w:u w:val="single" w:color="0563C1"/>
          </w:rPr>
          <w:t>https://doi.org/10.6007/ijarafms</w:t>
        </w:r>
      </w:hyperlink>
      <w:hyperlink r:id="rId29">
        <w:r w:rsidRPr="003C4A99">
          <w:rPr>
            <w:rFonts w:ascii="Times New Roman" w:eastAsia="Times New Roman" w:hAnsi="Times New Roman" w:cs="Times New Roman"/>
            <w:color w:val="000000"/>
            <w:sz w:val="24"/>
          </w:rPr>
          <w:t>.</w:t>
        </w:r>
      </w:hyperlink>
    </w:p>
    <w:p w:rsidR="003C4A99" w:rsidRPr="003C4A99" w:rsidRDefault="003C4A99" w:rsidP="003C4A99">
      <w:pPr>
        <w:spacing w:after="14" w:line="352" w:lineRule="auto"/>
        <w:ind w:left="721" w:hanging="721"/>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Kariuki, P. W. (2014). </w:t>
      </w:r>
      <w:r w:rsidRPr="003C4A99">
        <w:rPr>
          <w:rFonts w:ascii="Times New Roman" w:eastAsia="Times New Roman" w:hAnsi="Times New Roman" w:cs="Times New Roman"/>
          <w:i/>
          <w:color w:val="000000"/>
          <w:sz w:val="24"/>
        </w:rPr>
        <w:t>E-procurement and supply chain management the case of standard charteredbank of Kenya</w:t>
      </w:r>
      <w:r w:rsidRPr="003C4A99">
        <w:rPr>
          <w:rFonts w:ascii="Times New Roman" w:eastAsia="Times New Roman" w:hAnsi="Times New Roman" w:cs="Times New Roman"/>
          <w:color w:val="000000"/>
          <w:sz w:val="24"/>
        </w:rPr>
        <w:t xml:space="preserve">. </w:t>
      </w:r>
    </w:p>
    <w:p w:rsidR="003C4A99" w:rsidRPr="003C4A99" w:rsidRDefault="003C4A99" w:rsidP="003C4A99">
      <w:pPr>
        <w:spacing w:after="13" w:line="354" w:lineRule="auto"/>
        <w:ind w:left="1349" w:right="12" w:hanging="1349"/>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Lenny et al. (2021) an Integrated Model for Supply Chain Management Practice, Performance and Competitive Advantage, Doctoral Dissertation, University of Toledo, Toledo, OH. </w:t>
      </w:r>
    </w:p>
    <w:p w:rsidR="003C4A99" w:rsidRPr="003C4A99" w:rsidRDefault="003C4A99" w:rsidP="003C4A99">
      <w:pPr>
        <w:spacing w:after="8" w:line="358" w:lineRule="auto"/>
        <w:ind w:left="1532" w:hanging="1441"/>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Li Suhong, Bhanu Ragu-Nathan, T.S. Ragu-Nathan, S. Subba Rao. (2006,) The impact of supply </w:t>
      </w:r>
      <w:r w:rsidRPr="003C4A99">
        <w:rPr>
          <w:rFonts w:ascii="Times New Roman" w:eastAsia="Times New Roman" w:hAnsi="Times New Roman" w:cs="Times New Roman"/>
          <w:color w:val="000000"/>
          <w:sz w:val="24"/>
        </w:rPr>
        <w:tab/>
        <w:t xml:space="preserve">chain </w:t>
      </w:r>
      <w:r w:rsidRPr="003C4A99">
        <w:rPr>
          <w:rFonts w:ascii="Times New Roman" w:eastAsia="Times New Roman" w:hAnsi="Times New Roman" w:cs="Times New Roman"/>
          <w:color w:val="000000"/>
          <w:sz w:val="24"/>
        </w:rPr>
        <w:tab/>
        <w:t xml:space="preserve">management </w:t>
      </w:r>
      <w:r w:rsidRPr="003C4A99">
        <w:rPr>
          <w:rFonts w:ascii="Times New Roman" w:eastAsia="Times New Roman" w:hAnsi="Times New Roman" w:cs="Times New Roman"/>
          <w:color w:val="000000"/>
          <w:sz w:val="24"/>
        </w:rPr>
        <w:tab/>
        <w:t xml:space="preserve">practices </w:t>
      </w:r>
      <w:r w:rsidRPr="003C4A99">
        <w:rPr>
          <w:rFonts w:ascii="Times New Roman" w:eastAsia="Times New Roman" w:hAnsi="Times New Roman" w:cs="Times New Roman"/>
          <w:color w:val="000000"/>
          <w:sz w:val="24"/>
        </w:rPr>
        <w:tab/>
        <w:t xml:space="preserve">on </w:t>
      </w:r>
      <w:r w:rsidRPr="003C4A99">
        <w:rPr>
          <w:rFonts w:ascii="Times New Roman" w:eastAsia="Times New Roman" w:hAnsi="Times New Roman" w:cs="Times New Roman"/>
          <w:color w:val="000000"/>
          <w:sz w:val="24"/>
        </w:rPr>
        <w:tab/>
        <w:t xml:space="preserve">competitive </w:t>
      </w:r>
      <w:r w:rsidRPr="003C4A99">
        <w:rPr>
          <w:rFonts w:ascii="Times New Roman" w:eastAsia="Times New Roman" w:hAnsi="Times New Roman" w:cs="Times New Roman"/>
          <w:color w:val="000000"/>
          <w:sz w:val="24"/>
        </w:rPr>
        <w:tab/>
        <w:t xml:space="preserve">advantage </w:t>
      </w:r>
      <w:r w:rsidRPr="003C4A99">
        <w:rPr>
          <w:rFonts w:ascii="Times New Roman" w:eastAsia="Times New Roman" w:hAnsi="Times New Roman" w:cs="Times New Roman"/>
          <w:color w:val="000000"/>
          <w:sz w:val="24"/>
        </w:rPr>
        <w:tab/>
        <w:t xml:space="preserve">and organizational performance‖, Omega 34, International Journal of Management Science, 34: 107 </w:t>
      </w:r>
    </w:p>
    <w:p w:rsidR="003C4A99" w:rsidRPr="003C4A99" w:rsidRDefault="003C4A99" w:rsidP="003C4A99">
      <w:pPr>
        <w:spacing w:after="54" w:line="390" w:lineRule="auto"/>
        <w:ind w:left="1527" w:right="12" w:hanging="1441"/>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Maloni, M.J., Benton, W.C. (1997), ―Supply chain partnerships: Opportunities for operations research‖, European Journal of Operational Research 101, 419–429. </w:t>
      </w:r>
    </w:p>
    <w:p w:rsidR="003C4A99" w:rsidRPr="003C4A99" w:rsidRDefault="003C4A99" w:rsidP="003C4A99">
      <w:pPr>
        <w:spacing w:after="0" w:line="399" w:lineRule="auto"/>
        <w:ind w:left="1542" w:hanging="1451"/>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8"/>
        </w:rPr>
        <w:t xml:space="preserve">Mentzer, J. T., DeWitt, W., Keebler, J. S., et al. (2001), ― Defining supply chain management‖, Journal of Business Logistics, Vol. 22 (2), pp. 1-25. </w:t>
      </w:r>
    </w:p>
    <w:p w:rsidR="003C4A99" w:rsidRPr="003C4A99" w:rsidRDefault="003C4A99" w:rsidP="003C4A99">
      <w:pPr>
        <w:spacing w:after="12" w:line="354" w:lineRule="auto"/>
        <w:ind w:left="721" w:right="12" w:hanging="721"/>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Moberg, C. R., Cutler, B. D., Gross, A., &amp; Speh, T. W. (2018). Identifying antecedents of information exchange within supply chains. International Journal of Physical Distribution and Logistics Management. </w:t>
      </w:r>
      <w:hyperlink r:id="rId30">
        <w:r w:rsidRPr="003C4A99">
          <w:rPr>
            <w:rFonts w:ascii="Times New Roman" w:eastAsia="Times New Roman" w:hAnsi="Times New Roman" w:cs="Times New Roman"/>
            <w:color w:val="0563C1"/>
            <w:sz w:val="24"/>
            <w:u w:val="single" w:color="0563C1"/>
          </w:rPr>
          <w:t>https://doi.org/10.1108/09600030210452431</w:t>
        </w:r>
      </w:hyperlink>
      <w:hyperlink r:id="rId31"/>
    </w:p>
    <w:p w:rsidR="003C4A99" w:rsidRPr="003C4A99" w:rsidRDefault="003C4A99" w:rsidP="003C4A99">
      <w:pPr>
        <w:spacing w:after="149" w:line="265" w:lineRule="auto"/>
        <w:ind w:left="10" w:right="12"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Mustefa Mohammed. (2014), Supply Chain Management Practices and Firm Performance in </w:t>
      </w:r>
    </w:p>
    <w:p w:rsidR="003C4A99" w:rsidRPr="003C4A99" w:rsidRDefault="003C4A99" w:rsidP="003C4A99">
      <w:pPr>
        <w:spacing w:after="116" w:line="265" w:lineRule="auto"/>
        <w:ind w:left="1273" w:right="12"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Case of Awash Tannery Plc.‖. </w:t>
      </w:r>
    </w:p>
    <w:p w:rsidR="003C4A99" w:rsidRPr="003C4A99" w:rsidRDefault="003C4A99" w:rsidP="003C4A99">
      <w:pPr>
        <w:spacing w:after="5" w:line="356" w:lineRule="auto"/>
        <w:ind w:left="1527" w:right="12" w:hanging="1441"/>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Mwale hilda. (2014), supply chain management practices and organizational performance of large manufacturing firms in Nairobi, Kenya. </w:t>
      </w:r>
    </w:p>
    <w:p w:rsidR="003C4A99" w:rsidRPr="003C4A99" w:rsidRDefault="003C4A99" w:rsidP="003C4A99">
      <w:pPr>
        <w:spacing w:after="4" w:line="361" w:lineRule="auto"/>
        <w:ind w:left="10" w:right="1" w:hanging="10"/>
        <w:jc w:val="right"/>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Ronald M. Salazar (2012). The Effect of Supply Chain Management Processes on Competitive Advantage and Organizational Performance: Graduate School of Engineering and </w:t>
      </w:r>
    </w:p>
    <w:p w:rsidR="003C4A99" w:rsidRPr="003C4A99" w:rsidRDefault="003C4A99" w:rsidP="003C4A99">
      <w:pPr>
        <w:spacing w:after="0"/>
        <w:ind w:left="84"/>
        <w:jc w:val="center"/>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Management, Air Force Institute of Technology; Air University, USA </w:t>
      </w:r>
    </w:p>
    <w:p w:rsidR="003C4A99" w:rsidRPr="003C4A99" w:rsidRDefault="003C4A99" w:rsidP="003C4A99">
      <w:pPr>
        <w:spacing w:after="5" w:line="356" w:lineRule="auto"/>
        <w:ind w:left="721" w:right="12" w:hanging="721"/>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Storey, J., Emberson, C., Godsell, J., &amp; Harrison, A. (2006). Supply chain management: theory, practice and future challenges. International journal of operations &amp; production management. </w:t>
      </w:r>
    </w:p>
    <w:p w:rsidR="003C4A99" w:rsidRPr="003C4A99" w:rsidRDefault="003C4A99" w:rsidP="003C4A99">
      <w:pPr>
        <w:spacing w:after="112" w:line="265" w:lineRule="auto"/>
        <w:ind w:left="10" w:right="12"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Tan, K. C. (2018). Supply Chain Management: Practices, Concerns, and Performance Issues. </w:t>
      </w:r>
    </w:p>
    <w:p w:rsidR="003C4A99" w:rsidRPr="003C4A99" w:rsidRDefault="003C4A99" w:rsidP="003C4A99">
      <w:pPr>
        <w:tabs>
          <w:tab w:val="center" w:pos="1704"/>
          <w:tab w:val="center" w:pos="2675"/>
          <w:tab w:val="center" w:pos="3632"/>
          <w:tab w:val="center" w:pos="4775"/>
          <w:tab w:val="center" w:pos="6239"/>
          <w:tab w:val="center" w:pos="7709"/>
          <w:tab w:val="right" w:pos="9183"/>
        </w:tabs>
        <w:spacing w:after="114"/>
        <w:rPr>
          <w:rFonts w:ascii="Times New Roman" w:eastAsia="Times New Roman" w:hAnsi="Times New Roman" w:cs="Times New Roman"/>
          <w:color w:val="000000"/>
          <w:sz w:val="24"/>
        </w:rPr>
      </w:pPr>
      <w:r w:rsidRPr="003C4A99">
        <w:rPr>
          <w:rFonts w:ascii="Calibri" w:eastAsia="Calibri" w:hAnsi="Calibri" w:cs="Calibri"/>
          <w:color w:val="000000"/>
        </w:rPr>
        <w:tab/>
      </w:r>
      <w:r w:rsidRPr="003C4A99">
        <w:rPr>
          <w:rFonts w:ascii="Times New Roman" w:eastAsia="Times New Roman" w:hAnsi="Times New Roman" w:cs="Times New Roman"/>
          <w:color w:val="000000"/>
          <w:sz w:val="24"/>
        </w:rPr>
        <w:t xml:space="preserve">Journal </w:t>
      </w:r>
      <w:r w:rsidRPr="003C4A99">
        <w:rPr>
          <w:rFonts w:ascii="Times New Roman" w:eastAsia="Times New Roman" w:hAnsi="Times New Roman" w:cs="Times New Roman"/>
          <w:color w:val="000000"/>
          <w:sz w:val="24"/>
        </w:rPr>
        <w:tab/>
        <w:t xml:space="preserve">of </w:t>
      </w:r>
      <w:r w:rsidRPr="003C4A99">
        <w:rPr>
          <w:rFonts w:ascii="Times New Roman" w:eastAsia="Times New Roman" w:hAnsi="Times New Roman" w:cs="Times New Roman"/>
          <w:color w:val="000000"/>
          <w:sz w:val="24"/>
        </w:rPr>
        <w:tab/>
        <w:t xml:space="preserve">Supply </w:t>
      </w:r>
      <w:r w:rsidRPr="003C4A99">
        <w:rPr>
          <w:rFonts w:ascii="Times New Roman" w:eastAsia="Times New Roman" w:hAnsi="Times New Roman" w:cs="Times New Roman"/>
          <w:color w:val="000000"/>
          <w:sz w:val="24"/>
        </w:rPr>
        <w:tab/>
        <w:t xml:space="preserve">Chain </w:t>
      </w:r>
      <w:r w:rsidRPr="003C4A99">
        <w:rPr>
          <w:rFonts w:ascii="Times New Roman" w:eastAsia="Times New Roman" w:hAnsi="Times New Roman" w:cs="Times New Roman"/>
          <w:color w:val="000000"/>
          <w:sz w:val="24"/>
        </w:rPr>
        <w:tab/>
        <w:t xml:space="preserve">Management, </w:t>
      </w:r>
      <w:r w:rsidRPr="003C4A99">
        <w:rPr>
          <w:rFonts w:ascii="Times New Roman" w:eastAsia="Times New Roman" w:hAnsi="Times New Roman" w:cs="Times New Roman"/>
          <w:color w:val="000000"/>
          <w:sz w:val="24"/>
        </w:rPr>
        <w:tab/>
        <w:t xml:space="preserve">38(4), </w:t>
      </w:r>
      <w:r w:rsidRPr="003C4A99">
        <w:rPr>
          <w:rFonts w:ascii="Times New Roman" w:eastAsia="Times New Roman" w:hAnsi="Times New Roman" w:cs="Times New Roman"/>
          <w:color w:val="000000"/>
          <w:sz w:val="24"/>
        </w:rPr>
        <w:tab/>
        <w:t xml:space="preserve">42–53. </w:t>
      </w:r>
    </w:p>
    <w:p w:rsidR="003C4A99" w:rsidRPr="003C4A99" w:rsidRDefault="0039367E" w:rsidP="003C4A99">
      <w:pPr>
        <w:spacing w:after="122"/>
        <w:ind w:left="1349"/>
        <w:rPr>
          <w:rFonts w:ascii="Times New Roman" w:eastAsia="Times New Roman" w:hAnsi="Times New Roman" w:cs="Times New Roman"/>
          <w:color w:val="000000"/>
          <w:sz w:val="24"/>
        </w:rPr>
      </w:pPr>
      <w:hyperlink r:id="rId32">
        <w:r w:rsidR="003C4A99" w:rsidRPr="003C4A99">
          <w:rPr>
            <w:rFonts w:ascii="Times New Roman" w:eastAsia="Times New Roman" w:hAnsi="Times New Roman" w:cs="Times New Roman"/>
            <w:color w:val="0563C1"/>
            <w:sz w:val="24"/>
            <w:u w:val="single" w:color="0563C1"/>
          </w:rPr>
          <w:t>https://doi.org/10.1111/j.1745</w:t>
        </w:r>
      </w:hyperlink>
      <w:hyperlink r:id="rId33">
        <w:r w:rsidR="003C4A99" w:rsidRPr="003C4A99">
          <w:rPr>
            <w:rFonts w:ascii="Times New Roman" w:eastAsia="Times New Roman" w:hAnsi="Times New Roman" w:cs="Times New Roman"/>
            <w:color w:val="0563C1"/>
            <w:sz w:val="24"/>
            <w:u w:val="single" w:color="0563C1"/>
          </w:rPr>
          <w:t>-</w:t>
        </w:r>
      </w:hyperlink>
      <w:hyperlink r:id="rId34">
        <w:r w:rsidR="003C4A99" w:rsidRPr="003C4A99">
          <w:rPr>
            <w:rFonts w:ascii="Times New Roman" w:eastAsia="Times New Roman" w:hAnsi="Times New Roman" w:cs="Times New Roman"/>
            <w:color w:val="0563C1"/>
            <w:sz w:val="24"/>
            <w:u w:val="single" w:color="0563C1"/>
          </w:rPr>
          <w:t>493X.2018.tb00119.x</w:t>
        </w:r>
      </w:hyperlink>
      <w:hyperlink r:id="rId35"/>
    </w:p>
    <w:p w:rsidR="003C4A99" w:rsidRPr="003C4A99" w:rsidRDefault="003C4A99" w:rsidP="003C4A99">
      <w:pPr>
        <w:spacing w:after="117" w:line="265" w:lineRule="auto"/>
        <w:ind w:left="10" w:right="12"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Tan, K. C., Lyman, S. B., and Wisner, J. D. (2002), Supply Chain Management: A Strategic </w:t>
      </w:r>
    </w:p>
    <w:p w:rsidR="003C4A99" w:rsidRPr="003C4A99" w:rsidRDefault="003C4A99" w:rsidP="003C4A99">
      <w:pPr>
        <w:spacing w:after="11" w:line="355" w:lineRule="auto"/>
        <w:ind w:left="1451" w:right="12"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Perspective‖, International Journal of Operations and Production Management, 22(6), pp. 614–631 </w:t>
      </w:r>
    </w:p>
    <w:p w:rsidR="003C4A99" w:rsidRPr="003C4A99" w:rsidRDefault="003C4A99" w:rsidP="003C4A99">
      <w:pPr>
        <w:spacing w:after="4" w:line="357" w:lineRule="auto"/>
        <w:ind w:left="1349" w:right="12" w:hanging="1349"/>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Wakjira, Gada Gizachew; KANT, Shashi. Assessment of Challenges and Prospects of Local Milk Supply on Market Performance: A Case of Ethiopia, Horn of Africa. Jurnal Peternakan Sabana, [S.l.], v. 1, n. 2, p. 102-109, oct. 2022. ISSN 2549-0001. </w:t>
      </w:r>
    </w:p>
    <w:p w:rsidR="003C4A99" w:rsidRPr="003C4A99" w:rsidRDefault="003C4A99" w:rsidP="003C4A99">
      <w:pPr>
        <w:spacing w:after="4" w:line="357" w:lineRule="auto"/>
        <w:ind w:left="1349" w:right="12" w:hanging="1349"/>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Wijetungew.a.d.s.(2016) ,The Role of Supply Chain Management Practices in Achieving Organizational Performance Through Competitive Advantage in Sri Lankan  Smes , Proceedings of 54th ISERD International Conference Singapore, 17th-18th November 2016, ISBN: 978-93-86291-37-0 </w:t>
      </w:r>
    </w:p>
    <w:p w:rsidR="003C4A99" w:rsidRPr="003C4A99" w:rsidRDefault="003C4A99" w:rsidP="003C4A99">
      <w:pPr>
        <w:spacing w:after="4" w:line="357" w:lineRule="auto"/>
        <w:ind w:left="1349" w:right="12" w:hanging="1349"/>
        <w:jc w:val="both"/>
        <w:rPr>
          <w:rFonts w:ascii="Times New Roman" w:eastAsia="Times New Roman" w:hAnsi="Times New Roman" w:cs="Times New Roman"/>
          <w:color w:val="000000"/>
          <w:sz w:val="24"/>
        </w:rPr>
      </w:pPr>
    </w:p>
    <w:p w:rsidR="003C4A99" w:rsidRPr="003C4A99" w:rsidRDefault="003C4A99" w:rsidP="003C4A99">
      <w:pPr>
        <w:spacing w:after="4" w:line="357" w:lineRule="auto"/>
        <w:ind w:left="1349" w:right="12" w:hanging="1349"/>
        <w:jc w:val="both"/>
        <w:rPr>
          <w:rFonts w:ascii="Times New Roman" w:eastAsia="Times New Roman" w:hAnsi="Times New Roman" w:cs="Times New Roman"/>
          <w:color w:val="000000"/>
          <w:sz w:val="24"/>
        </w:rPr>
      </w:pPr>
    </w:p>
    <w:p w:rsidR="003C4A99" w:rsidRPr="003C4A99" w:rsidRDefault="003C4A99" w:rsidP="003C4A99">
      <w:pPr>
        <w:spacing w:after="4" w:line="357" w:lineRule="auto"/>
        <w:ind w:left="1349" w:right="12" w:hanging="1349"/>
        <w:jc w:val="both"/>
        <w:rPr>
          <w:rFonts w:ascii="Times New Roman" w:eastAsia="Times New Roman" w:hAnsi="Times New Roman" w:cs="Times New Roman"/>
          <w:color w:val="000000"/>
          <w:sz w:val="24"/>
        </w:rPr>
      </w:pPr>
    </w:p>
    <w:p w:rsidR="003C4A99" w:rsidRPr="003C4A99" w:rsidRDefault="003C4A99" w:rsidP="003C4A99">
      <w:pPr>
        <w:spacing w:after="4" w:line="357" w:lineRule="auto"/>
        <w:ind w:left="1349" w:right="12" w:hanging="1349"/>
        <w:jc w:val="both"/>
        <w:rPr>
          <w:rFonts w:ascii="Times New Roman" w:eastAsia="Times New Roman" w:hAnsi="Times New Roman" w:cs="Times New Roman"/>
          <w:color w:val="000000"/>
          <w:sz w:val="24"/>
        </w:rPr>
      </w:pPr>
    </w:p>
    <w:p w:rsidR="003C4A99" w:rsidRPr="003C4A99" w:rsidRDefault="003C4A99" w:rsidP="003C4A99">
      <w:pPr>
        <w:spacing w:after="4" w:line="357" w:lineRule="auto"/>
        <w:ind w:left="1349" w:right="12" w:hanging="1349"/>
        <w:jc w:val="both"/>
        <w:rPr>
          <w:rFonts w:ascii="Times New Roman" w:eastAsia="Times New Roman" w:hAnsi="Times New Roman" w:cs="Times New Roman"/>
          <w:color w:val="000000"/>
          <w:sz w:val="24"/>
        </w:rPr>
      </w:pPr>
    </w:p>
    <w:p w:rsidR="003C4A99" w:rsidRPr="003C4A99" w:rsidRDefault="003C4A99" w:rsidP="003C4A99">
      <w:pPr>
        <w:spacing w:after="4" w:line="357" w:lineRule="auto"/>
        <w:ind w:left="1349" w:right="12" w:hanging="1349"/>
        <w:jc w:val="both"/>
        <w:rPr>
          <w:rFonts w:ascii="Times New Roman" w:eastAsia="Times New Roman" w:hAnsi="Times New Roman" w:cs="Times New Roman"/>
          <w:color w:val="000000"/>
          <w:sz w:val="24"/>
        </w:rPr>
      </w:pPr>
    </w:p>
    <w:p w:rsidR="003C4A99" w:rsidRPr="003C4A99" w:rsidRDefault="003C4A99" w:rsidP="003C4A99">
      <w:pPr>
        <w:spacing w:after="4" w:line="357" w:lineRule="auto"/>
        <w:ind w:left="1349" w:right="12" w:hanging="1349"/>
        <w:jc w:val="both"/>
        <w:rPr>
          <w:rFonts w:ascii="Times New Roman" w:eastAsia="Times New Roman" w:hAnsi="Times New Roman" w:cs="Times New Roman"/>
          <w:color w:val="000000"/>
          <w:sz w:val="24"/>
        </w:rPr>
      </w:pPr>
    </w:p>
    <w:p w:rsidR="003C4A99" w:rsidRPr="003C4A99" w:rsidRDefault="003C4A99" w:rsidP="003C4A99">
      <w:pPr>
        <w:spacing w:after="4" w:line="357" w:lineRule="auto"/>
        <w:ind w:left="1349" w:right="12" w:hanging="1349"/>
        <w:jc w:val="both"/>
        <w:rPr>
          <w:rFonts w:ascii="Times New Roman" w:eastAsia="Times New Roman" w:hAnsi="Times New Roman" w:cs="Times New Roman"/>
          <w:color w:val="000000"/>
          <w:sz w:val="24"/>
        </w:rPr>
      </w:pPr>
    </w:p>
    <w:p w:rsidR="00E04415" w:rsidRDefault="00E04415" w:rsidP="00E04415">
      <w:pPr>
        <w:pStyle w:val="Heading1"/>
        <w:rPr>
          <w:rFonts w:ascii="Times New Roman" w:eastAsia="Times New Roman" w:hAnsi="Times New Roman" w:cs="Times New Roman"/>
          <w:color w:val="000000"/>
          <w:sz w:val="24"/>
          <w:szCs w:val="22"/>
        </w:rPr>
      </w:pPr>
      <w:bookmarkStart w:id="188" w:name="_Toc197408595"/>
    </w:p>
    <w:p w:rsidR="003C4A99" w:rsidRPr="00E04415" w:rsidRDefault="00E04415" w:rsidP="00E04415">
      <w:pPr>
        <w:pStyle w:val="Heading1"/>
        <w:spacing w:line="360" w:lineRule="auto"/>
        <w:rPr>
          <w:rFonts w:ascii="Times New Roman" w:hAnsi="Times New Roman" w:cs="Times New Roman"/>
          <w:b/>
          <w:color w:val="000000" w:themeColor="text1"/>
        </w:rPr>
      </w:pPr>
      <w:r>
        <w:rPr>
          <w:rFonts w:ascii="Times New Roman" w:eastAsia="Times New Roman" w:hAnsi="Times New Roman" w:cs="Times New Roman"/>
          <w:color w:val="000000"/>
          <w:sz w:val="24"/>
          <w:szCs w:val="22"/>
        </w:rPr>
        <w:t xml:space="preserve">                                                       </w:t>
      </w:r>
      <w:r w:rsidR="003C4A99" w:rsidRPr="00E04415">
        <w:rPr>
          <w:rFonts w:ascii="Times New Roman" w:hAnsi="Times New Roman" w:cs="Times New Roman"/>
          <w:b/>
          <w:color w:val="000000" w:themeColor="text1"/>
        </w:rPr>
        <w:t>ANNEX</w:t>
      </w:r>
      <w:bookmarkEnd w:id="188"/>
    </w:p>
    <w:p w:rsidR="003C4A99" w:rsidRPr="003C4A99" w:rsidRDefault="003C4A99" w:rsidP="00E04415">
      <w:pPr>
        <w:keepNext/>
        <w:keepLines/>
        <w:spacing w:after="324" w:line="360" w:lineRule="auto"/>
        <w:ind w:right="1823"/>
        <w:jc w:val="center"/>
        <w:outlineLvl w:val="1"/>
        <w:rPr>
          <w:rFonts w:ascii="Times New Roman" w:eastAsia="Times New Roman" w:hAnsi="Times New Roman" w:cs="Times New Roman"/>
          <w:b/>
          <w:color w:val="000000"/>
          <w:sz w:val="32"/>
        </w:rPr>
      </w:pPr>
      <w:bookmarkStart w:id="189" w:name="_Toc197408596"/>
      <w:r w:rsidRPr="003C4A99">
        <w:rPr>
          <w:rFonts w:ascii="Times New Roman" w:eastAsia="Times New Roman" w:hAnsi="Times New Roman" w:cs="Times New Roman"/>
          <w:b/>
          <w:color w:val="000000"/>
          <w:sz w:val="32"/>
        </w:rPr>
        <w:t>APPENDIX QUESTIONNAIRE</w:t>
      </w:r>
      <w:bookmarkEnd w:id="189"/>
    </w:p>
    <w:p w:rsidR="003C4A99" w:rsidRPr="003C4A99" w:rsidRDefault="003C4A99" w:rsidP="003C4A99">
      <w:pPr>
        <w:spacing w:after="361" w:line="276" w:lineRule="auto"/>
        <w:ind w:left="20" w:right="178" w:hanging="10"/>
        <w:rPr>
          <w:rFonts w:ascii="Times New Roman" w:eastAsia="Times New Roman" w:hAnsi="Times New Roman" w:cs="Times New Roman"/>
          <w:color w:val="000000"/>
          <w:sz w:val="32"/>
          <w:szCs w:val="32"/>
        </w:rPr>
      </w:pPr>
      <w:r w:rsidRPr="003C4A99">
        <w:rPr>
          <w:rFonts w:ascii="Times New Roman" w:eastAsia="Times New Roman" w:hAnsi="Times New Roman" w:cs="Times New Roman"/>
          <w:b/>
          <w:color w:val="000000"/>
          <w:sz w:val="32"/>
          <w:szCs w:val="32"/>
        </w:rPr>
        <w:t xml:space="preserve">                                    AMBO UNIVERSITY </w:t>
      </w:r>
    </w:p>
    <w:p w:rsidR="003C4A99" w:rsidRPr="003C4A99" w:rsidRDefault="003C4A99" w:rsidP="003C4A99">
      <w:pPr>
        <w:spacing w:after="372" w:line="276" w:lineRule="auto"/>
        <w:ind w:left="714"/>
        <w:jc w:val="both"/>
        <w:rPr>
          <w:rFonts w:ascii="Times New Roman" w:eastAsia="Times New Roman" w:hAnsi="Times New Roman" w:cs="Times New Roman"/>
          <w:color w:val="000000"/>
          <w:sz w:val="32"/>
          <w:szCs w:val="32"/>
        </w:rPr>
      </w:pPr>
      <w:r w:rsidRPr="003C4A99">
        <w:rPr>
          <w:rFonts w:ascii="Times New Roman" w:eastAsia="Times New Roman" w:hAnsi="Times New Roman" w:cs="Times New Roman"/>
          <w:b/>
          <w:color w:val="000000"/>
          <w:sz w:val="32"/>
          <w:szCs w:val="32"/>
        </w:rPr>
        <w:t xml:space="preserve">COLLEGE OF BUSINESS AND ECONOMICS </w:t>
      </w:r>
    </w:p>
    <w:p w:rsidR="003C4A99" w:rsidRPr="003C4A99" w:rsidRDefault="003C4A99" w:rsidP="003C4A99">
      <w:pPr>
        <w:spacing w:after="0" w:line="360" w:lineRule="auto"/>
        <w:jc w:val="center"/>
        <w:rPr>
          <w:rFonts w:ascii="Times New Roman" w:eastAsia="Calibri" w:hAnsi="Times New Roman" w:cs="Times New Roman"/>
          <w:b/>
          <w:sz w:val="32"/>
          <w:szCs w:val="32"/>
        </w:rPr>
      </w:pPr>
      <w:r w:rsidRPr="003C4A99">
        <w:rPr>
          <w:rFonts w:ascii="Times New Roman" w:eastAsia="Calibri" w:hAnsi="Times New Roman" w:cs="Times New Roman"/>
          <w:b/>
          <w:sz w:val="32"/>
          <w:szCs w:val="32"/>
        </w:rPr>
        <w:t xml:space="preserve">DEPARTMENT OF ACCOUNTING AND FINANCE </w:t>
      </w:r>
    </w:p>
    <w:p w:rsidR="003C4A99" w:rsidRPr="003C4A99" w:rsidRDefault="003C4A99" w:rsidP="003C4A99">
      <w:pPr>
        <w:spacing w:after="386" w:line="360" w:lineRule="auto"/>
        <w:ind w:left="724"/>
        <w:jc w:val="center"/>
        <w:rPr>
          <w:rFonts w:ascii="Times New Roman" w:eastAsia="Times New Roman" w:hAnsi="Times New Roman" w:cs="Times New Roman"/>
          <w:color w:val="000000"/>
          <w:sz w:val="24"/>
        </w:rPr>
      </w:pPr>
      <w:r w:rsidRPr="003C4A99">
        <w:rPr>
          <w:rFonts w:ascii="Times New Roman" w:eastAsia="Times New Roman" w:hAnsi="Times New Roman" w:cs="Times New Roman"/>
          <w:b/>
          <w:i/>
          <w:color w:val="000000"/>
          <w:sz w:val="28"/>
          <w:u w:val="single" w:color="000000"/>
        </w:rPr>
        <w:t xml:space="preserve">(To be filled by </w:t>
      </w:r>
      <w:r w:rsidRPr="003C4A99">
        <w:rPr>
          <w:rFonts w:ascii="Times New Roman" w:eastAsia="Times New Roman" w:hAnsi="Times New Roman" w:cs="Times New Roman"/>
          <w:i/>
          <w:color w:val="000000"/>
          <w:sz w:val="28"/>
          <w:szCs w:val="28"/>
        </w:rPr>
        <w:t>Workers /Employees of Dangote Cement Factory)</w:t>
      </w:r>
    </w:p>
    <w:p w:rsidR="003C4A99" w:rsidRPr="003C4A99" w:rsidRDefault="003C4A99" w:rsidP="003C4A99">
      <w:pPr>
        <w:spacing w:after="305" w:line="265" w:lineRule="auto"/>
        <w:ind w:left="90" w:right="178" w:hanging="10"/>
        <w:rPr>
          <w:rFonts w:ascii="Times New Roman" w:eastAsia="Times New Roman" w:hAnsi="Times New Roman" w:cs="Times New Roman"/>
          <w:color w:val="000000"/>
          <w:sz w:val="24"/>
        </w:rPr>
      </w:pPr>
      <w:r w:rsidRPr="003C4A99">
        <w:rPr>
          <w:rFonts w:ascii="Times New Roman" w:eastAsia="Times New Roman" w:hAnsi="Times New Roman" w:cs="Times New Roman"/>
          <w:b/>
          <w:color w:val="000000"/>
          <w:sz w:val="24"/>
        </w:rPr>
        <w:t>Dear Respondents,</w:t>
      </w:r>
    </w:p>
    <w:p w:rsidR="003C4A99" w:rsidRPr="003C4A99" w:rsidRDefault="003C4A99" w:rsidP="003C4A99">
      <w:pPr>
        <w:spacing w:line="360" w:lineRule="auto"/>
        <w:jc w:val="both"/>
        <w:rPr>
          <w:rFonts w:ascii="Times New Roman" w:hAnsi="Times New Roman" w:cs="Times New Roman"/>
          <w:sz w:val="24"/>
          <w:szCs w:val="24"/>
        </w:rPr>
      </w:pPr>
      <w:r w:rsidRPr="003C4A99">
        <w:rPr>
          <w:rFonts w:ascii="Times New Roman" w:eastAsia="Times New Roman" w:hAnsi="Times New Roman" w:cs="Times New Roman"/>
          <w:color w:val="000000"/>
          <w:sz w:val="24"/>
          <w:szCs w:val="24"/>
        </w:rPr>
        <w:t xml:space="preserve">My name is Segni Sorsa Jiru. I am a student in the postgraduate program of Master’s Degree in </w:t>
      </w:r>
      <w:r w:rsidRPr="003C4A99">
        <w:rPr>
          <w:rFonts w:ascii="Times New Roman" w:eastAsia="TimesNewRoman" w:hAnsi="Times New Roman" w:cs="Times New Roman"/>
          <w:sz w:val="24"/>
          <w:szCs w:val="24"/>
        </w:rPr>
        <w:t>Business Administration in Finance</w:t>
      </w:r>
      <w:r w:rsidRPr="003C4A99">
        <w:rPr>
          <w:rFonts w:ascii="Times New Roman" w:eastAsia="Times New Roman" w:hAnsi="Times New Roman" w:cs="Times New Roman"/>
          <w:color w:val="000000"/>
          <w:sz w:val="24"/>
          <w:szCs w:val="24"/>
        </w:rPr>
        <w:t xml:space="preserve">. It is intended to assist the researcher, in partial fulfillment of the award of a Master of Arts Degree, title </w:t>
      </w:r>
      <w:r w:rsidRPr="003C4A99">
        <w:rPr>
          <w:rFonts w:ascii="Times New Roman" w:eastAsia="Times New Roman" w:hAnsi="Times New Roman" w:cs="Times New Roman"/>
          <w:b/>
          <w:color w:val="000000"/>
          <w:sz w:val="24"/>
          <w:szCs w:val="24"/>
        </w:rPr>
        <w:t>“</w:t>
      </w:r>
      <w:r w:rsidRPr="003C4A99">
        <w:rPr>
          <w:rFonts w:ascii="Times New Roman" w:hAnsi="Times New Roman" w:cs="Times New Roman"/>
          <w:b/>
          <w:sz w:val="24"/>
          <w:szCs w:val="24"/>
        </w:rPr>
        <w:t>The Effect of Supply Chain Management Practices on the Organizational Performance”</w:t>
      </w:r>
      <w:r w:rsidRPr="003C4A99">
        <w:rPr>
          <w:rFonts w:ascii="Times New Roman" w:hAnsi="Times New Roman" w:cs="Times New Roman"/>
          <w:sz w:val="24"/>
          <w:szCs w:val="24"/>
        </w:rPr>
        <w:t xml:space="preserve">: Evidence from Dangote Cement Factory: in Ada’a Berga Woreda Oromia, Ethiopia. </w:t>
      </w:r>
    </w:p>
    <w:p w:rsidR="003C4A99" w:rsidRPr="003C4A99" w:rsidRDefault="003C4A99" w:rsidP="003C4A99">
      <w:pPr>
        <w:spacing w:after="272" w:line="360" w:lineRule="auto"/>
        <w:ind w:left="20" w:right="12" w:hanging="10"/>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color w:val="000000"/>
          <w:sz w:val="24"/>
          <w:szCs w:val="24"/>
        </w:rPr>
        <w:t>This questionnaire has been designed to ask for information for purely academic purpose. Since the data collected is for academic purposes only, the confidentiality of the information you provide is fully assured. For that reason, I would appreciate the genuine response you give to the questions. All information given will be strictly confidential. Thank you very much in advance for your cooperation and timely completion of the questionnaire.</w:t>
      </w:r>
    </w:p>
    <w:p w:rsidR="003C4A99" w:rsidRPr="003C4A99" w:rsidRDefault="003C4A99" w:rsidP="003C4A99">
      <w:pPr>
        <w:spacing w:after="272" w:line="360" w:lineRule="auto"/>
        <w:ind w:left="20" w:right="12" w:hanging="10"/>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b/>
          <w:i/>
          <w:color w:val="000000"/>
          <w:sz w:val="24"/>
          <w:szCs w:val="24"/>
        </w:rPr>
        <w:t xml:space="preserve">Direction: </w:t>
      </w:r>
    </w:p>
    <w:p w:rsidR="003C4A99" w:rsidRPr="003C4A99" w:rsidRDefault="003C4A99" w:rsidP="003C4A99">
      <w:pPr>
        <w:numPr>
          <w:ilvl w:val="0"/>
          <w:numId w:val="8"/>
        </w:numPr>
        <w:spacing w:after="185" w:line="360" w:lineRule="auto"/>
        <w:ind w:right="228"/>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color w:val="000000"/>
          <w:sz w:val="24"/>
          <w:szCs w:val="24"/>
        </w:rPr>
        <w:t xml:space="preserve">Do not write your name.  </w:t>
      </w:r>
    </w:p>
    <w:p w:rsidR="003C4A99" w:rsidRPr="003C4A99" w:rsidRDefault="003C4A99" w:rsidP="003C4A99">
      <w:pPr>
        <w:numPr>
          <w:ilvl w:val="0"/>
          <w:numId w:val="8"/>
        </w:numPr>
        <w:spacing w:after="116" w:line="360" w:lineRule="auto"/>
        <w:ind w:right="228"/>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color w:val="000000"/>
          <w:sz w:val="24"/>
          <w:szCs w:val="24"/>
        </w:rPr>
        <w:t xml:space="preserve">Put a tick mark “√” in the space provided in front of each item.  </w:t>
      </w:r>
    </w:p>
    <w:p w:rsidR="003C4A99" w:rsidRPr="003C4A99" w:rsidRDefault="003C4A99" w:rsidP="003C4A99">
      <w:pPr>
        <w:spacing w:after="97" w:line="360" w:lineRule="auto"/>
        <w:ind w:left="20" w:right="178" w:hanging="10"/>
        <w:rPr>
          <w:rFonts w:ascii="Times New Roman" w:eastAsia="Times New Roman" w:hAnsi="Times New Roman" w:cs="Times New Roman"/>
          <w:color w:val="000000"/>
          <w:sz w:val="24"/>
          <w:szCs w:val="24"/>
        </w:rPr>
      </w:pPr>
      <w:r w:rsidRPr="003C4A99">
        <w:rPr>
          <w:rFonts w:ascii="Times New Roman" w:eastAsia="Times New Roman" w:hAnsi="Times New Roman" w:cs="Times New Roman"/>
          <w:b/>
          <w:color w:val="000000"/>
          <w:sz w:val="24"/>
          <w:szCs w:val="24"/>
        </w:rPr>
        <w:t xml:space="preserve">Best Regards, </w:t>
      </w:r>
    </w:p>
    <w:p w:rsidR="003C4A99" w:rsidRPr="003C4A99" w:rsidRDefault="003C4A99" w:rsidP="003C4A99">
      <w:pPr>
        <w:spacing w:after="106" w:line="360" w:lineRule="auto"/>
        <w:ind w:left="20" w:right="228" w:hanging="10"/>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color w:val="000000"/>
          <w:sz w:val="24"/>
          <w:szCs w:val="24"/>
        </w:rPr>
        <w:t>Segni Sorsa Jiru</w:t>
      </w:r>
    </w:p>
    <w:p w:rsidR="003C4A99" w:rsidRPr="003C4A99" w:rsidRDefault="003C4A99" w:rsidP="003C4A99">
      <w:pPr>
        <w:spacing w:after="102" w:line="360" w:lineRule="auto"/>
        <w:ind w:left="20" w:right="228" w:hanging="10"/>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color w:val="000000"/>
          <w:sz w:val="24"/>
          <w:szCs w:val="24"/>
        </w:rPr>
        <w:t xml:space="preserve">Phone No: - 09 47 51 41 50 </w:t>
      </w:r>
    </w:p>
    <w:p w:rsidR="003C4A99" w:rsidRPr="003C4A99" w:rsidRDefault="003C4A99" w:rsidP="003C4A99">
      <w:pPr>
        <w:spacing w:after="102" w:line="360" w:lineRule="auto"/>
        <w:ind w:left="20" w:right="228" w:hanging="10"/>
        <w:jc w:val="both"/>
        <w:rPr>
          <w:rFonts w:ascii="Times New Roman" w:eastAsia="Times New Roman" w:hAnsi="Times New Roman" w:cs="Times New Roman"/>
          <w:color w:val="000000"/>
          <w:sz w:val="24"/>
          <w:szCs w:val="24"/>
        </w:rPr>
      </w:pPr>
    </w:p>
    <w:p w:rsidR="003C4A99" w:rsidRPr="003C4A99" w:rsidRDefault="003C4A99" w:rsidP="003C4A99">
      <w:pPr>
        <w:spacing w:after="98" w:line="265" w:lineRule="auto"/>
        <w:ind w:left="20" w:right="178" w:hanging="10"/>
        <w:rPr>
          <w:rFonts w:ascii="Times New Roman" w:eastAsia="Times New Roman" w:hAnsi="Times New Roman" w:cs="Times New Roman"/>
          <w:color w:val="000000"/>
          <w:sz w:val="28"/>
          <w:szCs w:val="28"/>
        </w:rPr>
      </w:pPr>
      <w:r w:rsidRPr="003C4A99">
        <w:rPr>
          <w:rFonts w:ascii="Times New Roman" w:eastAsia="Times New Roman" w:hAnsi="Times New Roman" w:cs="Times New Roman"/>
          <w:b/>
          <w:color w:val="000000"/>
          <w:sz w:val="28"/>
          <w:szCs w:val="28"/>
        </w:rPr>
        <w:t xml:space="preserve">PART I - PERSONAL INFORMATION OF RESPONDENTS </w:t>
      </w:r>
    </w:p>
    <w:p w:rsidR="003C4A99" w:rsidRPr="003C4A99" w:rsidRDefault="003C4A99" w:rsidP="003C4A99">
      <w:pPr>
        <w:spacing w:after="88" w:line="360" w:lineRule="auto"/>
        <w:ind w:left="20"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b/>
          <w:color w:val="000000"/>
          <w:sz w:val="24"/>
        </w:rPr>
        <w:t xml:space="preserve">Direction: </w:t>
      </w:r>
      <w:r w:rsidRPr="003C4A99">
        <w:rPr>
          <w:rFonts w:ascii="Times New Roman" w:eastAsia="Times New Roman" w:hAnsi="Times New Roman" w:cs="Times New Roman"/>
          <w:color w:val="000000"/>
          <w:sz w:val="24"/>
        </w:rPr>
        <w:t xml:space="preserve">Please select an appropriate response category by putting a thick mark </w:t>
      </w:r>
      <w:r w:rsidRPr="003C4A99">
        <w:rPr>
          <w:rFonts w:ascii="Times New Roman" w:eastAsia="Times New Roman" w:hAnsi="Times New Roman" w:cs="Times New Roman"/>
          <w:b/>
          <w:color w:val="000000"/>
          <w:sz w:val="24"/>
        </w:rPr>
        <w:t>(√</w:t>
      </w:r>
      <w:r w:rsidRPr="003C4A99">
        <w:rPr>
          <w:rFonts w:ascii="Times New Roman" w:eastAsia="Times New Roman" w:hAnsi="Times New Roman" w:cs="Times New Roman"/>
          <w:b/>
          <w:i/>
          <w:color w:val="000000"/>
          <w:sz w:val="24"/>
        </w:rPr>
        <w:t xml:space="preserve">) </w:t>
      </w:r>
      <w:r w:rsidRPr="003C4A99">
        <w:rPr>
          <w:rFonts w:ascii="Times New Roman" w:eastAsia="Times New Roman" w:hAnsi="Times New Roman" w:cs="Times New Roman"/>
          <w:color w:val="000000"/>
          <w:sz w:val="24"/>
        </w:rPr>
        <w:t>an appropriate option.</w:t>
      </w:r>
    </w:p>
    <w:p w:rsidR="003C4A99" w:rsidRPr="003C4A99" w:rsidRDefault="003C4A99" w:rsidP="003C4A99">
      <w:pPr>
        <w:numPr>
          <w:ilvl w:val="0"/>
          <w:numId w:val="9"/>
        </w:numPr>
        <w:spacing w:after="116" w:line="360" w:lineRule="auto"/>
        <w:ind w:right="228"/>
        <w:contextualSpacing/>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Gender: -   Male [  ]    Female [  ]   </w:t>
      </w:r>
    </w:p>
    <w:p w:rsidR="003C4A99" w:rsidRPr="003C4A99" w:rsidRDefault="003C4A99" w:rsidP="003C4A99">
      <w:pPr>
        <w:numPr>
          <w:ilvl w:val="0"/>
          <w:numId w:val="9"/>
        </w:numPr>
        <w:spacing w:after="227" w:line="360" w:lineRule="auto"/>
        <w:ind w:right="228"/>
        <w:contextualSpacing/>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Age: - 25-29 Years [  ]  30-34 Years [  ]  35-39 Years [  ]  40 years and above [  ]    </w:t>
      </w:r>
    </w:p>
    <w:p w:rsidR="003C4A99" w:rsidRPr="003C4A99" w:rsidRDefault="003C4A99" w:rsidP="003C4A99">
      <w:pPr>
        <w:numPr>
          <w:ilvl w:val="0"/>
          <w:numId w:val="9"/>
        </w:numPr>
        <w:spacing w:after="230" w:line="360" w:lineRule="auto"/>
        <w:ind w:right="-87"/>
        <w:contextualSpacing/>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Education Level:   Certificate [  ] Diploma  [  ]   Bachelor degree [  ] MAB/MSc degree [  ]  </w:t>
      </w:r>
    </w:p>
    <w:p w:rsidR="003C4A99" w:rsidRPr="003C4A99" w:rsidRDefault="003C4A99" w:rsidP="003C4A99">
      <w:pPr>
        <w:numPr>
          <w:ilvl w:val="0"/>
          <w:numId w:val="9"/>
        </w:numPr>
        <w:spacing w:after="230" w:line="360" w:lineRule="auto"/>
        <w:ind w:right="-87"/>
        <w:contextualSpacing/>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Marital Status   </w:t>
      </w:r>
    </w:p>
    <w:p w:rsidR="003C4A99" w:rsidRPr="003C4A99" w:rsidRDefault="003C4A99" w:rsidP="003C4A99">
      <w:pPr>
        <w:spacing w:after="260" w:line="360" w:lineRule="auto"/>
        <w:ind w:left="360" w:right="228"/>
        <w:contextualSpacing/>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Single [  ] Married [  ] Divorce [  ]   Widowed [  ]  </w:t>
      </w:r>
    </w:p>
    <w:p w:rsidR="003C4A99" w:rsidRPr="003C4A99" w:rsidRDefault="003C4A99" w:rsidP="003C4A99">
      <w:pPr>
        <w:numPr>
          <w:ilvl w:val="0"/>
          <w:numId w:val="9"/>
        </w:numPr>
        <w:spacing w:after="122" w:line="360" w:lineRule="auto"/>
        <w:ind w:right="228"/>
        <w:contextualSpacing/>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color w:val="000000"/>
          <w:sz w:val="24"/>
          <w:szCs w:val="24"/>
        </w:rPr>
        <w:t xml:space="preserve">What is your position in this organization/ Factory?  </w:t>
      </w:r>
    </w:p>
    <w:p w:rsidR="003C4A99" w:rsidRPr="003C4A99" w:rsidRDefault="003C4A99" w:rsidP="003C4A99">
      <w:pPr>
        <w:autoSpaceDE w:val="0"/>
        <w:autoSpaceDN w:val="0"/>
        <w:adjustRightInd w:val="0"/>
        <w:spacing w:after="0" w:line="360" w:lineRule="auto"/>
        <w:rPr>
          <w:rFonts w:ascii="Times New Roman" w:eastAsiaTheme="minorEastAsia" w:hAnsi="Times New Roman" w:cs="Times New Roman"/>
          <w:color w:val="000000"/>
          <w:sz w:val="24"/>
          <w:szCs w:val="24"/>
        </w:rPr>
      </w:pPr>
      <w:r w:rsidRPr="003C4A99">
        <w:rPr>
          <w:rFonts w:ascii="Times New Roman" w:eastAsiaTheme="minorEastAsia" w:hAnsi="Times New Roman" w:cs="Times New Roman"/>
          <w:color w:val="000000"/>
          <w:sz w:val="24"/>
          <w:szCs w:val="24"/>
        </w:rPr>
        <w:t xml:space="preserve">Supply chain manager [  ] Assistant supply chain manager [  ] Supply chain officer [  ] Finance manager [  ]   </w:t>
      </w:r>
    </w:p>
    <w:p w:rsidR="003C4A99" w:rsidRPr="003C4A99" w:rsidRDefault="003C4A99" w:rsidP="003C4A99">
      <w:pPr>
        <w:numPr>
          <w:ilvl w:val="0"/>
          <w:numId w:val="9"/>
        </w:numPr>
        <w:spacing w:after="260" w:line="360" w:lineRule="auto"/>
        <w:ind w:right="228"/>
        <w:contextualSpacing/>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3"/>
          <w:szCs w:val="23"/>
        </w:rPr>
        <w:t>Duration Factory has been in operation</w:t>
      </w:r>
      <w:r w:rsidRPr="003C4A99">
        <w:rPr>
          <w:rFonts w:ascii="Times New Roman" w:eastAsia="Times New Roman" w:hAnsi="Times New Roman" w:cs="Times New Roman"/>
          <w:color w:val="000000"/>
          <w:sz w:val="24"/>
        </w:rPr>
        <w:t xml:space="preserve">?  </w:t>
      </w:r>
    </w:p>
    <w:p w:rsidR="003C4A99" w:rsidRPr="003C4A99" w:rsidRDefault="003C4A99" w:rsidP="003C4A99">
      <w:pPr>
        <w:spacing w:after="230" w:line="360" w:lineRule="auto"/>
        <w:ind w:right="228"/>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Less than 5 years [  ]   5-10 Years [  ]    11-15</w:t>
      </w:r>
      <w:r w:rsidRPr="003C4A99">
        <w:rPr>
          <w:rFonts w:ascii="Times New Roman" w:eastAsia="Arial" w:hAnsi="Times New Roman" w:cs="Times New Roman"/>
          <w:color w:val="000000"/>
          <w:sz w:val="24"/>
        </w:rPr>
        <w:t>Y</w:t>
      </w:r>
      <w:r w:rsidRPr="003C4A99">
        <w:rPr>
          <w:rFonts w:ascii="Times New Roman" w:eastAsia="Times New Roman" w:hAnsi="Times New Roman" w:cs="Times New Roman"/>
          <w:color w:val="000000"/>
          <w:sz w:val="24"/>
        </w:rPr>
        <w:t xml:space="preserve">ears [  ]   above 15 Years </w:t>
      </w:r>
    </w:p>
    <w:p w:rsidR="003C4A99" w:rsidRPr="003C4A99" w:rsidRDefault="003C4A99" w:rsidP="003C4A99">
      <w:pPr>
        <w:keepNext/>
        <w:keepLines/>
        <w:spacing w:after="72" w:line="360" w:lineRule="auto"/>
        <w:ind w:right="1823"/>
        <w:jc w:val="both"/>
        <w:outlineLvl w:val="1"/>
        <w:rPr>
          <w:rFonts w:ascii="Times New Roman" w:eastAsia="Times New Roman" w:hAnsi="Times New Roman" w:cs="Times New Roman"/>
          <w:b/>
          <w:color w:val="000000"/>
          <w:sz w:val="28"/>
          <w:szCs w:val="28"/>
        </w:rPr>
      </w:pPr>
    </w:p>
    <w:p w:rsidR="003C4A99" w:rsidRPr="003C4A99" w:rsidRDefault="003C4A99" w:rsidP="003C4A99">
      <w:pPr>
        <w:keepNext/>
        <w:keepLines/>
        <w:spacing w:after="72" w:line="360" w:lineRule="auto"/>
        <w:ind w:right="1823"/>
        <w:jc w:val="both"/>
        <w:outlineLvl w:val="1"/>
        <w:rPr>
          <w:rFonts w:ascii="Times New Roman" w:eastAsia="Times New Roman" w:hAnsi="Times New Roman" w:cs="Times New Roman"/>
          <w:b/>
          <w:color w:val="000000"/>
          <w:sz w:val="28"/>
          <w:szCs w:val="28"/>
        </w:rPr>
      </w:pPr>
    </w:p>
    <w:p w:rsidR="003C4A99" w:rsidRPr="003C4A99" w:rsidRDefault="003C4A99" w:rsidP="003C4A99">
      <w:pPr>
        <w:keepNext/>
        <w:keepLines/>
        <w:spacing w:after="72" w:line="360" w:lineRule="auto"/>
        <w:ind w:right="1823"/>
        <w:jc w:val="both"/>
        <w:outlineLvl w:val="1"/>
        <w:rPr>
          <w:rFonts w:ascii="Times New Roman" w:eastAsia="Times New Roman" w:hAnsi="Times New Roman" w:cs="Times New Roman"/>
          <w:b/>
          <w:color w:val="000000"/>
          <w:sz w:val="28"/>
          <w:szCs w:val="28"/>
        </w:rPr>
      </w:pPr>
    </w:p>
    <w:p w:rsidR="003C4A99" w:rsidRPr="003C4A99" w:rsidRDefault="003C4A99" w:rsidP="003C4A99">
      <w:pPr>
        <w:keepNext/>
        <w:keepLines/>
        <w:spacing w:after="72" w:line="360" w:lineRule="auto"/>
        <w:ind w:right="1823"/>
        <w:jc w:val="both"/>
        <w:outlineLvl w:val="1"/>
        <w:rPr>
          <w:rFonts w:ascii="Times New Roman" w:eastAsia="Times New Roman" w:hAnsi="Times New Roman" w:cs="Times New Roman"/>
          <w:b/>
          <w:color w:val="000000"/>
          <w:sz w:val="28"/>
          <w:szCs w:val="28"/>
        </w:rPr>
      </w:pPr>
    </w:p>
    <w:p w:rsidR="003C4A99" w:rsidRPr="003C4A99" w:rsidRDefault="003C4A99" w:rsidP="003C4A99">
      <w:pPr>
        <w:keepNext/>
        <w:keepLines/>
        <w:spacing w:after="72" w:line="360" w:lineRule="auto"/>
        <w:ind w:right="1823"/>
        <w:jc w:val="both"/>
        <w:outlineLvl w:val="1"/>
        <w:rPr>
          <w:rFonts w:ascii="Times New Roman" w:eastAsia="Times New Roman" w:hAnsi="Times New Roman" w:cs="Times New Roman"/>
          <w:b/>
          <w:color w:val="000000"/>
          <w:sz w:val="28"/>
          <w:szCs w:val="28"/>
        </w:rPr>
      </w:pPr>
    </w:p>
    <w:p w:rsidR="003C4A99" w:rsidRPr="003C4A99" w:rsidRDefault="003C4A99" w:rsidP="003C4A99">
      <w:pPr>
        <w:keepNext/>
        <w:keepLines/>
        <w:spacing w:after="72" w:line="360" w:lineRule="auto"/>
        <w:ind w:right="1823"/>
        <w:jc w:val="both"/>
        <w:outlineLvl w:val="1"/>
        <w:rPr>
          <w:rFonts w:ascii="Times New Roman" w:eastAsia="Times New Roman" w:hAnsi="Times New Roman" w:cs="Times New Roman"/>
          <w:b/>
          <w:color w:val="000000"/>
          <w:sz w:val="28"/>
          <w:szCs w:val="28"/>
        </w:rPr>
      </w:pPr>
    </w:p>
    <w:p w:rsidR="003C4A99" w:rsidRPr="003C4A99" w:rsidRDefault="003C4A99" w:rsidP="003C4A99">
      <w:pPr>
        <w:keepNext/>
        <w:keepLines/>
        <w:spacing w:after="72" w:line="360" w:lineRule="auto"/>
        <w:ind w:right="1823"/>
        <w:jc w:val="both"/>
        <w:outlineLvl w:val="1"/>
        <w:rPr>
          <w:rFonts w:ascii="Times New Roman" w:eastAsia="Times New Roman" w:hAnsi="Times New Roman" w:cs="Times New Roman"/>
          <w:b/>
          <w:color w:val="000000"/>
          <w:sz w:val="28"/>
          <w:szCs w:val="28"/>
        </w:rPr>
      </w:pPr>
    </w:p>
    <w:p w:rsidR="003C4A99" w:rsidRPr="003C4A99" w:rsidRDefault="003C4A99" w:rsidP="003C4A99">
      <w:pPr>
        <w:keepNext/>
        <w:keepLines/>
        <w:spacing w:after="72" w:line="360" w:lineRule="auto"/>
        <w:ind w:right="1823"/>
        <w:jc w:val="both"/>
        <w:outlineLvl w:val="1"/>
        <w:rPr>
          <w:rFonts w:ascii="Times New Roman" w:eastAsia="Times New Roman" w:hAnsi="Times New Roman" w:cs="Times New Roman"/>
          <w:b/>
          <w:color w:val="000000"/>
          <w:sz w:val="28"/>
          <w:szCs w:val="28"/>
        </w:rPr>
      </w:pPr>
    </w:p>
    <w:p w:rsidR="003C4A99" w:rsidRPr="003C4A99" w:rsidRDefault="003C4A99" w:rsidP="003C4A99">
      <w:pPr>
        <w:keepNext/>
        <w:keepLines/>
        <w:spacing w:after="72" w:line="360" w:lineRule="auto"/>
        <w:ind w:right="1823"/>
        <w:jc w:val="both"/>
        <w:outlineLvl w:val="1"/>
        <w:rPr>
          <w:rFonts w:ascii="Times New Roman" w:eastAsia="Times New Roman" w:hAnsi="Times New Roman" w:cs="Times New Roman"/>
          <w:color w:val="000000"/>
          <w:sz w:val="24"/>
        </w:rPr>
      </w:pPr>
    </w:p>
    <w:p w:rsidR="003C4A99" w:rsidRDefault="003C4A99" w:rsidP="003C4A99">
      <w:pPr>
        <w:spacing w:after="88" w:line="265" w:lineRule="auto"/>
        <w:ind w:left="20" w:hanging="10"/>
        <w:jc w:val="both"/>
        <w:rPr>
          <w:rFonts w:ascii="Times New Roman" w:eastAsia="Times New Roman" w:hAnsi="Times New Roman" w:cs="Times New Roman"/>
          <w:color w:val="000000"/>
          <w:sz w:val="24"/>
        </w:rPr>
      </w:pPr>
    </w:p>
    <w:p w:rsidR="00B017EE" w:rsidRDefault="00B017EE" w:rsidP="003C4A99">
      <w:pPr>
        <w:spacing w:after="88" w:line="265" w:lineRule="auto"/>
        <w:ind w:left="20" w:hanging="10"/>
        <w:jc w:val="both"/>
        <w:rPr>
          <w:rFonts w:ascii="Times New Roman" w:eastAsia="Times New Roman" w:hAnsi="Times New Roman" w:cs="Times New Roman"/>
          <w:color w:val="000000"/>
          <w:sz w:val="24"/>
        </w:rPr>
      </w:pPr>
    </w:p>
    <w:p w:rsidR="00B017EE" w:rsidRDefault="00B017EE" w:rsidP="003C4A99">
      <w:pPr>
        <w:spacing w:after="88" w:line="265" w:lineRule="auto"/>
        <w:ind w:left="20" w:hanging="10"/>
        <w:jc w:val="both"/>
        <w:rPr>
          <w:rFonts w:ascii="Times New Roman" w:eastAsia="Times New Roman" w:hAnsi="Times New Roman" w:cs="Times New Roman"/>
          <w:color w:val="000000"/>
          <w:sz w:val="24"/>
        </w:rPr>
      </w:pPr>
    </w:p>
    <w:p w:rsidR="00B017EE" w:rsidRDefault="00B017EE" w:rsidP="003C4A99">
      <w:pPr>
        <w:spacing w:after="88" w:line="265" w:lineRule="auto"/>
        <w:ind w:left="20" w:hanging="10"/>
        <w:jc w:val="both"/>
        <w:rPr>
          <w:rFonts w:ascii="Times New Roman" w:eastAsia="Times New Roman" w:hAnsi="Times New Roman" w:cs="Times New Roman"/>
          <w:color w:val="000000"/>
          <w:sz w:val="24"/>
        </w:rPr>
      </w:pPr>
    </w:p>
    <w:p w:rsidR="00B017EE" w:rsidRPr="003C4A99" w:rsidRDefault="00B017EE" w:rsidP="003C4A99">
      <w:pPr>
        <w:spacing w:after="88" w:line="265" w:lineRule="auto"/>
        <w:ind w:left="20" w:hanging="10"/>
        <w:jc w:val="both"/>
        <w:rPr>
          <w:rFonts w:ascii="Times New Roman" w:eastAsia="Times New Roman" w:hAnsi="Times New Roman" w:cs="Times New Roman"/>
          <w:color w:val="000000"/>
          <w:sz w:val="24"/>
        </w:rPr>
      </w:pPr>
    </w:p>
    <w:p w:rsidR="00A46B80" w:rsidRDefault="00A46B80" w:rsidP="003C4A99">
      <w:pPr>
        <w:keepNext/>
        <w:keepLines/>
        <w:spacing w:after="72" w:line="360" w:lineRule="auto"/>
        <w:ind w:right="1823"/>
        <w:jc w:val="both"/>
        <w:outlineLvl w:val="1"/>
        <w:rPr>
          <w:rFonts w:ascii="Times New Roman" w:eastAsia="Times New Roman" w:hAnsi="Times New Roman" w:cs="Times New Roman"/>
          <w:b/>
          <w:color w:val="000000"/>
          <w:sz w:val="28"/>
          <w:szCs w:val="28"/>
        </w:rPr>
      </w:pPr>
      <w:bookmarkStart w:id="190" w:name="_Toc197408597"/>
    </w:p>
    <w:p w:rsidR="003C4A99" w:rsidRPr="003C4A99" w:rsidRDefault="003C4A99" w:rsidP="003C4A99">
      <w:pPr>
        <w:keepNext/>
        <w:keepLines/>
        <w:spacing w:after="72" w:line="360" w:lineRule="auto"/>
        <w:ind w:right="1823"/>
        <w:jc w:val="both"/>
        <w:outlineLvl w:val="1"/>
        <w:rPr>
          <w:rFonts w:ascii="Times New Roman" w:eastAsia="Times New Roman" w:hAnsi="Times New Roman" w:cs="Times New Roman"/>
          <w:b/>
          <w:color w:val="000000"/>
          <w:sz w:val="28"/>
          <w:szCs w:val="28"/>
        </w:rPr>
      </w:pPr>
      <w:r w:rsidRPr="003C4A99">
        <w:rPr>
          <w:rFonts w:ascii="Times New Roman" w:eastAsia="Times New Roman" w:hAnsi="Times New Roman" w:cs="Times New Roman"/>
          <w:b/>
          <w:color w:val="000000"/>
          <w:sz w:val="28"/>
          <w:szCs w:val="28"/>
        </w:rPr>
        <w:t>PART II</w:t>
      </w:r>
      <w:bookmarkEnd w:id="190"/>
    </w:p>
    <w:p w:rsidR="003C4A99" w:rsidRPr="003C4A99" w:rsidRDefault="003C4A99" w:rsidP="003C4A99">
      <w:pPr>
        <w:autoSpaceDE w:val="0"/>
        <w:autoSpaceDN w:val="0"/>
        <w:adjustRightInd w:val="0"/>
        <w:spacing w:after="0" w:line="360" w:lineRule="auto"/>
        <w:jc w:val="both"/>
        <w:rPr>
          <w:rFonts w:ascii="Times New Roman" w:eastAsiaTheme="minorEastAsia" w:hAnsi="Times New Roman" w:cs="Times New Roman"/>
          <w:color w:val="000000"/>
          <w:sz w:val="24"/>
          <w:szCs w:val="24"/>
        </w:rPr>
      </w:pPr>
      <w:r w:rsidRPr="003C4A99">
        <w:rPr>
          <w:rFonts w:ascii="Times New Roman" w:eastAsiaTheme="minorEastAsia" w:hAnsi="Times New Roman" w:cs="Times New Roman"/>
          <w:b/>
          <w:bCs/>
          <w:color w:val="000000"/>
          <w:sz w:val="24"/>
          <w:szCs w:val="24"/>
        </w:rPr>
        <w:t xml:space="preserve">Objective one. Determining Supply Chain Management practices adopted. </w:t>
      </w:r>
    </w:p>
    <w:p w:rsidR="003C4A99" w:rsidRPr="003C4A99" w:rsidRDefault="003C4A99" w:rsidP="003C4A99">
      <w:pPr>
        <w:autoSpaceDE w:val="0"/>
        <w:autoSpaceDN w:val="0"/>
        <w:adjustRightInd w:val="0"/>
        <w:spacing w:after="0" w:line="360" w:lineRule="auto"/>
        <w:jc w:val="both"/>
        <w:rPr>
          <w:rFonts w:ascii="Times New Roman" w:eastAsiaTheme="minorEastAsia" w:hAnsi="Times New Roman" w:cs="Times New Roman"/>
          <w:color w:val="000000"/>
          <w:sz w:val="24"/>
          <w:szCs w:val="24"/>
        </w:rPr>
      </w:pPr>
      <w:r w:rsidRPr="003C4A99">
        <w:rPr>
          <w:rFonts w:ascii="Times New Roman" w:eastAsia="Times New Roman" w:hAnsi="Times New Roman" w:cs="Times New Roman"/>
          <w:color w:val="000000"/>
          <w:sz w:val="24"/>
        </w:rPr>
        <w:t>With regard to Supply Chain Management Practices</w:t>
      </w:r>
      <w:r w:rsidRPr="003C4A99">
        <w:rPr>
          <w:rFonts w:ascii="Times New Roman" w:eastAsiaTheme="minorEastAsia" w:hAnsi="Times New Roman" w:cs="Times New Roman"/>
          <w:color w:val="000000"/>
          <w:sz w:val="24"/>
          <w:szCs w:val="24"/>
        </w:rPr>
        <w:t xml:space="preserve"> please tick mark </w:t>
      </w:r>
      <w:r w:rsidRPr="003C4A99">
        <w:rPr>
          <w:rFonts w:ascii="Times New Roman" w:eastAsia="Times New Roman" w:hAnsi="Times New Roman" w:cs="Times New Roman"/>
          <w:color w:val="000000"/>
          <w:sz w:val="24"/>
          <w:szCs w:val="24"/>
        </w:rPr>
        <w:t>(√)</w:t>
      </w:r>
      <w:r w:rsidRPr="003C4A99">
        <w:rPr>
          <w:rFonts w:ascii="Times New Roman" w:eastAsiaTheme="minorEastAsia" w:hAnsi="Times New Roman" w:cs="Times New Roman"/>
          <w:color w:val="000000"/>
          <w:sz w:val="24"/>
          <w:szCs w:val="24"/>
        </w:rPr>
        <w:t xml:space="preserve"> the box that accurately reflects your present your factor’s present conditions.  </w:t>
      </w:r>
      <w:r w:rsidRPr="003C4A99">
        <w:rPr>
          <w:rFonts w:ascii="Times New Roman" w:eastAsia="Times New Roman" w:hAnsi="Times New Roman" w:cs="Times New Roman"/>
          <w:color w:val="000000"/>
          <w:sz w:val="24"/>
        </w:rPr>
        <w:t xml:space="preserve">Where, 5 = Strongly Agree, 4 = Agree, 3 = Undecided, 2 = Disagree and1= Strongly Disagree.  </w:t>
      </w:r>
    </w:p>
    <w:tbl>
      <w:tblPr>
        <w:tblStyle w:val="TableGrid2"/>
        <w:tblW w:w="10361" w:type="dxa"/>
        <w:tblInd w:w="-176" w:type="dxa"/>
        <w:tblCellMar>
          <w:top w:w="15" w:type="dxa"/>
        </w:tblCellMar>
        <w:tblLook w:val="04A0" w:firstRow="1" w:lastRow="0" w:firstColumn="1" w:lastColumn="0" w:noHBand="0" w:noVBand="1"/>
      </w:tblPr>
      <w:tblGrid>
        <w:gridCol w:w="621"/>
        <w:gridCol w:w="7037"/>
        <w:gridCol w:w="542"/>
        <w:gridCol w:w="451"/>
        <w:gridCol w:w="447"/>
        <w:gridCol w:w="542"/>
        <w:gridCol w:w="721"/>
      </w:tblGrid>
      <w:tr w:rsidR="003C4A99" w:rsidRPr="003C4A99" w:rsidTr="00D8117E">
        <w:trPr>
          <w:trHeight w:val="384"/>
        </w:trPr>
        <w:tc>
          <w:tcPr>
            <w:tcW w:w="621" w:type="dxa"/>
            <w:vMerge w:val="restart"/>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No:  </w:t>
            </w:r>
          </w:p>
        </w:tc>
        <w:tc>
          <w:tcPr>
            <w:tcW w:w="7037" w:type="dxa"/>
            <w:vMerge w:val="restart"/>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24"/>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 Measurement Items  </w:t>
            </w:r>
          </w:p>
        </w:tc>
        <w:tc>
          <w:tcPr>
            <w:tcW w:w="2703" w:type="dxa"/>
            <w:gridSpan w:val="5"/>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Measurement Scale  </w:t>
            </w:r>
          </w:p>
        </w:tc>
      </w:tr>
      <w:tr w:rsidR="003C4A99" w:rsidRPr="003C4A99" w:rsidTr="00D8117E">
        <w:trPr>
          <w:trHeight w:val="317"/>
        </w:trPr>
        <w:tc>
          <w:tcPr>
            <w:tcW w:w="621" w:type="dxa"/>
            <w:vMerge/>
            <w:tcBorders>
              <w:top w:val="nil"/>
              <w:left w:val="single" w:sz="4" w:space="0" w:color="000000"/>
              <w:bottom w:val="nil"/>
              <w:right w:val="single" w:sz="4" w:space="0" w:color="000000"/>
            </w:tcBorders>
          </w:tcPr>
          <w:p w:rsidR="003C4A99" w:rsidRPr="003C4A99" w:rsidRDefault="003C4A99" w:rsidP="003C4A99">
            <w:pPr>
              <w:rPr>
                <w:rFonts w:ascii="Times New Roman" w:eastAsia="Times New Roman" w:hAnsi="Times New Roman" w:cs="Times New Roman"/>
                <w:color w:val="000000"/>
                <w:sz w:val="24"/>
              </w:rPr>
            </w:pPr>
          </w:p>
        </w:tc>
        <w:tc>
          <w:tcPr>
            <w:tcW w:w="7037" w:type="dxa"/>
            <w:vMerge/>
            <w:tcBorders>
              <w:top w:val="nil"/>
              <w:left w:val="single" w:sz="4" w:space="0" w:color="000000"/>
              <w:bottom w:val="nil"/>
              <w:right w:val="single" w:sz="4" w:space="0" w:color="000000"/>
            </w:tcBorders>
          </w:tcPr>
          <w:p w:rsidR="003C4A99" w:rsidRPr="003C4A99" w:rsidRDefault="003C4A99" w:rsidP="003C4A99">
            <w:pPr>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SD  </w:t>
            </w: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D   </w:t>
            </w: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N   </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A   </w:t>
            </w: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SA   </w:t>
            </w:r>
          </w:p>
        </w:tc>
      </w:tr>
      <w:tr w:rsidR="003C4A99" w:rsidRPr="003C4A99" w:rsidTr="00D8117E">
        <w:trPr>
          <w:trHeight w:val="323"/>
        </w:trPr>
        <w:tc>
          <w:tcPr>
            <w:tcW w:w="621" w:type="dxa"/>
            <w:vMerge/>
            <w:tcBorders>
              <w:top w:val="nil"/>
              <w:left w:val="single" w:sz="4" w:space="0" w:color="000000"/>
              <w:bottom w:val="single" w:sz="4" w:space="0" w:color="000000"/>
              <w:right w:val="single" w:sz="4" w:space="0" w:color="000000"/>
            </w:tcBorders>
          </w:tcPr>
          <w:p w:rsidR="003C4A99" w:rsidRPr="003C4A99" w:rsidRDefault="003C4A99" w:rsidP="003C4A99">
            <w:pPr>
              <w:rPr>
                <w:rFonts w:ascii="Times New Roman" w:eastAsia="Times New Roman" w:hAnsi="Times New Roman" w:cs="Times New Roman"/>
                <w:color w:val="000000"/>
                <w:sz w:val="24"/>
              </w:rPr>
            </w:pPr>
          </w:p>
        </w:tc>
        <w:tc>
          <w:tcPr>
            <w:tcW w:w="7037" w:type="dxa"/>
            <w:vMerge/>
            <w:tcBorders>
              <w:top w:val="nil"/>
              <w:left w:val="single" w:sz="4" w:space="0" w:color="000000"/>
              <w:bottom w:val="single" w:sz="4" w:space="0" w:color="000000"/>
              <w:right w:val="single" w:sz="4" w:space="0" w:color="000000"/>
            </w:tcBorders>
          </w:tcPr>
          <w:p w:rsidR="003C4A99" w:rsidRPr="003C4A99" w:rsidRDefault="003C4A99" w:rsidP="003C4A99">
            <w:pPr>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1  </w:t>
            </w: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2  </w:t>
            </w: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3  </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4  </w:t>
            </w: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5  </w:t>
            </w:r>
          </w:p>
        </w:tc>
      </w:tr>
      <w:tr w:rsidR="003C4A99" w:rsidRPr="003C4A99" w:rsidTr="00D8117E">
        <w:trPr>
          <w:trHeight w:val="574"/>
        </w:trPr>
        <w:tc>
          <w:tcPr>
            <w:tcW w:w="7658" w:type="dxa"/>
            <w:gridSpan w:val="2"/>
            <w:tcBorders>
              <w:top w:val="single" w:sz="4" w:space="0" w:color="000000"/>
              <w:left w:val="single" w:sz="4" w:space="0" w:color="000000"/>
              <w:bottom w:val="single" w:sz="4" w:space="0" w:color="000000"/>
              <w:right w:val="nil"/>
            </w:tcBorders>
            <w:shd w:val="clear" w:color="auto" w:fill="F2F2F2"/>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b/>
                <w:color w:val="000000"/>
                <w:sz w:val="28"/>
              </w:rPr>
              <w:t xml:space="preserve">          Strategic Supplier partnership</w:t>
            </w:r>
          </w:p>
        </w:tc>
        <w:tc>
          <w:tcPr>
            <w:tcW w:w="2703" w:type="dxa"/>
            <w:gridSpan w:val="5"/>
            <w:tcBorders>
              <w:top w:val="single" w:sz="4" w:space="0" w:color="000000"/>
              <w:left w:val="nil"/>
              <w:bottom w:val="single" w:sz="4" w:space="0" w:color="000000"/>
              <w:right w:val="single" w:sz="4" w:space="0" w:color="000000"/>
            </w:tcBorders>
            <w:shd w:val="clear" w:color="auto" w:fill="F2F2F2"/>
          </w:tcPr>
          <w:p w:rsidR="003C4A99" w:rsidRPr="003C4A99" w:rsidRDefault="003C4A99" w:rsidP="003C4A99">
            <w:pPr>
              <w:ind w:left="96"/>
              <w:rPr>
                <w:rFonts w:ascii="Times New Roman" w:eastAsia="Times New Roman" w:hAnsi="Times New Roman" w:cs="Times New Roman"/>
                <w:color w:val="000000"/>
                <w:sz w:val="24"/>
              </w:rPr>
            </w:pPr>
          </w:p>
        </w:tc>
      </w:tr>
      <w:tr w:rsidR="003C4A99" w:rsidRPr="003C4A99" w:rsidTr="00D8117E">
        <w:trPr>
          <w:trHeight w:val="323"/>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1  </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autoSpaceDE w:val="0"/>
              <w:autoSpaceDN w:val="0"/>
              <w:adjustRightInd w:val="0"/>
              <w:spacing w:line="360" w:lineRule="auto"/>
              <w:jc w:val="both"/>
              <w:rPr>
                <w:rFonts w:ascii="Times New Roman" w:hAnsi="Times New Roman" w:cs="Times New Roman"/>
                <w:color w:val="000000"/>
                <w:sz w:val="24"/>
                <w:szCs w:val="24"/>
              </w:rPr>
            </w:pPr>
            <w:r w:rsidRPr="003C4A99">
              <w:rPr>
                <w:rFonts w:ascii="Times New Roman" w:hAnsi="Times New Roman" w:cs="Times New Roman"/>
                <w:color w:val="000000"/>
                <w:sz w:val="24"/>
                <w:szCs w:val="24"/>
              </w:rPr>
              <w:t xml:space="preserve">We consider quality as our first  criteria in selection of suppliers </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r>
      <w:tr w:rsidR="003C4A99" w:rsidRPr="003C4A99" w:rsidTr="00D8117E">
        <w:trPr>
          <w:trHeight w:val="407"/>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2  </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autoSpaceDE w:val="0"/>
              <w:autoSpaceDN w:val="0"/>
              <w:adjustRightInd w:val="0"/>
              <w:spacing w:line="360" w:lineRule="auto"/>
              <w:jc w:val="both"/>
              <w:rPr>
                <w:rFonts w:ascii="Times New Roman" w:hAnsi="Times New Roman" w:cs="Times New Roman"/>
                <w:color w:val="000000"/>
                <w:sz w:val="24"/>
                <w:szCs w:val="24"/>
              </w:rPr>
            </w:pPr>
            <w:r w:rsidRPr="003C4A99">
              <w:rPr>
                <w:rFonts w:ascii="Times New Roman" w:hAnsi="Times New Roman" w:cs="Times New Roman"/>
                <w:color w:val="000000"/>
                <w:sz w:val="24"/>
                <w:szCs w:val="24"/>
              </w:rPr>
              <w:t xml:space="preserve">We regularly solve problems jointly with our suppliers </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r>
      <w:tr w:rsidR="003C4A99" w:rsidRPr="003C4A99" w:rsidTr="00D8117E">
        <w:trPr>
          <w:trHeight w:val="466"/>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3</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autoSpaceDE w:val="0"/>
              <w:autoSpaceDN w:val="0"/>
              <w:adjustRightInd w:val="0"/>
              <w:spacing w:line="360" w:lineRule="auto"/>
              <w:jc w:val="both"/>
              <w:rPr>
                <w:rFonts w:ascii="Times New Roman" w:hAnsi="Times New Roman" w:cs="Times New Roman"/>
                <w:color w:val="000000"/>
                <w:sz w:val="24"/>
                <w:szCs w:val="24"/>
              </w:rPr>
            </w:pPr>
            <w:r w:rsidRPr="003C4A99">
              <w:rPr>
                <w:rFonts w:ascii="Times New Roman" w:hAnsi="Times New Roman" w:cs="Times New Roman"/>
                <w:color w:val="000000"/>
                <w:sz w:val="24"/>
                <w:szCs w:val="24"/>
              </w:rPr>
              <w:t xml:space="preserve">We have continuous improvement programs that include our key suppliers </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r>
      <w:tr w:rsidR="003C4A99" w:rsidRPr="003C4A99" w:rsidTr="00D8117E">
        <w:trPr>
          <w:trHeight w:val="335"/>
        </w:trPr>
        <w:tc>
          <w:tcPr>
            <w:tcW w:w="62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4</w:t>
            </w:r>
          </w:p>
        </w:tc>
        <w:tc>
          <w:tcPr>
            <w:tcW w:w="7037"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autoSpaceDE w:val="0"/>
              <w:autoSpaceDN w:val="0"/>
              <w:adjustRightInd w:val="0"/>
              <w:spacing w:line="360" w:lineRule="auto"/>
              <w:jc w:val="both"/>
              <w:rPr>
                <w:rFonts w:ascii="Times New Roman" w:hAnsi="Times New Roman" w:cs="Times New Roman"/>
                <w:color w:val="000000"/>
                <w:sz w:val="24"/>
                <w:szCs w:val="24"/>
              </w:rPr>
            </w:pPr>
            <w:r w:rsidRPr="003C4A99">
              <w:rPr>
                <w:rFonts w:ascii="Times New Roman" w:hAnsi="Times New Roman" w:cs="Times New Roman"/>
                <w:color w:val="000000"/>
                <w:sz w:val="24"/>
                <w:szCs w:val="24"/>
              </w:rPr>
              <w:t xml:space="preserve">We include our key suppliers in our planning and goal setting activities </w:t>
            </w:r>
          </w:p>
        </w:tc>
        <w:tc>
          <w:tcPr>
            <w:tcW w:w="542"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r>
      <w:tr w:rsidR="003C4A99" w:rsidRPr="003C4A99" w:rsidTr="00D8117E">
        <w:trPr>
          <w:trHeight w:val="812"/>
        </w:trPr>
        <w:tc>
          <w:tcPr>
            <w:tcW w:w="62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5</w:t>
            </w:r>
          </w:p>
        </w:tc>
        <w:tc>
          <w:tcPr>
            <w:tcW w:w="7037"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autoSpaceDE w:val="0"/>
              <w:autoSpaceDN w:val="0"/>
              <w:adjustRightInd w:val="0"/>
              <w:spacing w:line="360" w:lineRule="auto"/>
              <w:jc w:val="both"/>
              <w:rPr>
                <w:rFonts w:ascii="Times New Roman" w:hAnsi="Times New Roman" w:cs="Times New Roman"/>
                <w:color w:val="000000"/>
                <w:sz w:val="24"/>
                <w:szCs w:val="24"/>
              </w:rPr>
            </w:pPr>
            <w:r w:rsidRPr="003C4A99">
              <w:rPr>
                <w:rFonts w:ascii="Times New Roman" w:hAnsi="Times New Roman" w:cs="Times New Roman"/>
                <w:color w:val="000000"/>
                <w:sz w:val="24"/>
                <w:szCs w:val="24"/>
              </w:rPr>
              <w:t xml:space="preserve">We actively involve our key suppliers in new product development processes </w:t>
            </w:r>
          </w:p>
        </w:tc>
        <w:tc>
          <w:tcPr>
            <w:tcW w:w="542"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45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447"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542"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72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r>
      <w:tr w:rsidR="003C4A99" w:rsidRPr="003C4A99" w:rsidTr="00D8117E">
        <w:trPr>
          <w:trHeight w:val="578"/>
        </w:trPr>
        <w:tc>
          <w:tcPr>
            <w:tcW w:w="7658" w:type="dxa"/>
            <w:gridSpan w:val="2"/>
            <w:tcBorders>
              <w:top w:val="single" w:sz="4" w:space="0" w:color="F2F2F2"/>
              <w:left w:val="single" w:sz="4" w:space="0" w:color="000000"/>
              <w:bottom w:val="single" w:sz="4" w:space="0" w:color="000000"/>
              <w:right w:val="nil"/>
            </w:tcBorders>
            <w:shd w:val="clear" w:color="auto" w:fill="F2F2F2"/>
          </w:tcPr>
          <w:p w:rsidR="003C4A99" w:rsidRPr="003C4A99" w:rsidRDefault="003C4A99" w:rsidP="003C4A99">
            <w:pPr>
              <w:autoSpaceDE w:val="0"/>
              <w:autoSpaceDN w:val="0"/>
              <w:adjustRightInd w:val="0"/>
              <w:rPr>
                <w:rFonts w:ascii="Times New Roman" w:hAnsi="Times New Roman" w:cs="Times New Roman"/>
                <w:color w:val="000000"/>
                <w:sz w:val="28"/>
                <w:szCs w:val="28"/>
              </w:rPr>
            </w:pPr>
            <w:r w:rsidRPr="003C4A99">
              <w:rPr>
                <w:rFonts w:ascii="Times New Roman" w:hAnsi="Times New Roman" w:cs="Times New Roman"/>
                <w:b/>
                <w:bCs/>
                <w:color w:val="000000"/>
                <w:sz w:val="28"/>
                <w:szCs w:val="28"/>
              </w:rPr>
              <w:t xml:space="preserve">              Material flow Management </w:t>
            </w:r>
          </w:p>
          <w:p w:rsidR="003C4A99" w:rsidRPr="003C4A99" w:rsidRDefault="003C4A99" w:rsidP="003C4A99">
            <w:pPr>
              <w:ind w:left="119"/>
              <w:rPr>
                <w:rFonts w:ascii="Times New Roman" w:eastAsia="Times New Roman" w:hAnsi="Times New Roman" w:cs="Times New Roman"/>
                <w:color w:val="000000"/>
                <w:sz w:val="24"/>
              </w:rPr>
            </w:pPr>
          </w:p>
        </w:tc>
        <w:tc>
          <w:tcPr>
            <w:tcW w:w="2703" w:type="dxa"/>
            <w:gridSpan w:val="5"/>
            <w:tcBorders>
              <w:top w:val="single" w:sz="4" w:space="0" w:color="F2F2F2"/>
              <w:left w:val="nil"/>
              <w:bottom w:val="single" w:sz="4" w:space="0" w:color="000000"/>
              <w:right w:val="single" w:sz="4" w:space="0" w:color="000000"/>
            </w:tcBorders>
            <w:shd w:val="clear" w:color="auto" w:fill="F2F2F2"/>
          </w:tcPr>
          <w:p w:rsidR="003C4A99" w:rsidRPr="003C4A99" w:rsidRDefault="003C4A99" w:rsidP="003C4A99">
            <w:pPr>
              <w:ind w:left="96"/>
              <w:rPr>
                <w:rFonts w:ascii="Times New Roman" w:eastAsia="Times New Roman" w:hAnsi="Times New Roman" w:cs="Times New Roman"/>
                <w:color w:val="000000"/>
                <w:sz w:val="24"/>
              </w:rPr>
            </w:pPr>
          </w:p>
        </w:tc>
      </w:tr>
      <w:tr w:rsidR="003C4A99" w:rsidRPr="003C4A99" w:rsidTr="00D8117E">
        <w:trPr>
          <w:trHeight w:val="758"/>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1  </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after="88" w:line="360" w:lineRule="auto"/>
              <w:ind w:left="20" w:hanging="10"/>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color w:val="000000"/>
                <w:sz w:val="24"/>
                <w:szCs w:val="24"/>
              </w:rPr>
              <w:t>Our factory uses  first in first out (FIFO) for managing raw and finished materials</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r>
      <w:tr w:rsidR="003C4A99" w:rsidRPr="003C4A99" w:rsidTr="00D8117E">
        <w:trPr>
          <w:trHeight w:val="722"/>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2  </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after="88" w:line="360" w:lineRule="auto"/>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color w:val="000000"/>
                <w:sz w:val="24"/>
                <w:szCs w:val="24"/>
              </w:rPr>
              <w:t>Our factory makes uses Material requirement planning(MRP) for demand forecasting</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r>
      <w:tr w:rsidR="003C4A99" w:rsidRPr="003C4A99" w:rsidTr="00D8117E">
        <w:trPr>
          <w:trHeight w:val="488"/>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3  </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autoSpaceDE w:val="0"/>
              <w:autoSpaceDN w:val="0"/>
              <w:adjustRightInd w:val="0"/>
              <w:spacing w:line="360" w:lineRule="auto"/>
              <w:jc w:val="both"/>
              <w:rPr>
                <w:rFonts w:ascii="Times New Roman" w:hAnsi="Times New Roman" w:cs="Times New Roman"/>
                <w:color w:val="000000"/>
                <w:sz w:val="24"/>
                <w:szCs w:val="24"/>
              </w:rPr>
            </w:pPr>
            <w:r w:rsidRPr="003C4A99">
              <w:rPr>
                <w:rFonts w:ascii="Times New Roman" w:hAnsi="Times New Roman" w:cs="Times New Roman"/>
                <w:color w:val="000000"/>
                <w:sz w:val="24"/>
                <w:szCs w:val="24"/>
              </w:rPr>
              <w:t xml:space="preserve">Our factory uses Just-in-time (JIT) for managing the production </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r>
      <w:tr w:rsidR="003C4A99" w:rsidRPr="003C4A99" w:rsidTr="00D8117E">
        <w:trPr>
          <w:trHeight w:val="353"/>
        </w:trPr>
        <w:tc>
          <w:tcPr>
            <w:tcW w:w="62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4</w:t>
            </w:r>
          </w:p>
        </w:tc>
        <w:tc>
          <w:tcPr>
            <w:tcW w:w="7037"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autoSpaceDE w:val="0"/>
              <w:autoSpaceDN w:val="0"/>
              <w:adjustRightInd w:val="0"/>
              <w:spacing w:line="360" w:lineRule="auto"/>
              <w:jc w:val="both"/>
              <w:rPr>
                <w:rFonts w:ascii="Times New Roman" w:hAnsi="Times New Roman" w:cs="Times New Roman"/>
                <w:color w:val="000000"/>
                <w:sz w:val="24"/>
                <w:szCs w:val="24"/>
              </w:rPr>
            </w:pPr>
            <w:r w:rsidRPr="003C4A99">
              <w:rPr>
                <w:rFonts w:ascii="Times New Roman" w:hAnsi="Times New Roman" w:cs="Times New Roman"/>
                <w:color w:val="000000"/>
                <w:sz w:val="24"/>
                <w:szCs w:val="24"/>
              </w:rPr>
              <w:t xml:space="preserve">Our purchasing deals with internal customers of the organization </w:t>
            </w:r>
          </w:p>
        </w:tc>
        <w:tc>
          <w:tcPr>
            <w:tcW w:w="542"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45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447"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542"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72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r>
      <w:tr w:rsidR="003C4A99" w:rsidRPr="003C4A99" w:rsidTr="00D8117E">
        <w:trPr>
          <w:trHeight w:val="452"/>
        </w:trPr>
        <w:tc>
          <w:tcPr>
            <w:tcW w:w="62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5</w:t>
            </w:r>
          </w:p>
        </w:tc>
        <w:tc>
          <w:tcPr>
            <w:tcW w:w="7037"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autoSpaceDE w:val="0"/>
              <w:autoSpaceDN w:val="0"/>
              <w:adjustRightInd w:val="0"/>
              <w:spacing w:line="360" w:lineRule="auto"/>
              <w:jc w:val="both"/>
              <w:rPr>
                <w:rFonts w:ascii="Times New Roman" w:hAnsi="Times New Roman" w:cs="Times New Roman"/>
                <w:color w:val="000000"/>
                <w:sz w:val="24"/>
                <w:szCs w:val="24"/>
              </w:rPr>
            </w:pPr>
            <w:r w:rsidRPr="003C4A99">
              <w:rPr>
                <w:rFonts w:ascii="Times New Roman" w:hAnsi="Times New Roman" w:cs="Times New Roman"/>
                <w:color w:val="000000"/>
                <w:sz w:val="24"/>
                <w:szCs w:val="24"/>
              </w:rPr>
              <w:t>Our purchasing deals with external  customers of the organization</w:t>
            </w:r>
          </w:p>
        </w:tc>
        <w:tc>
          <w:tcPr>
            <w:tcW w:w="542"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45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447"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542"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72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r>
      <w:tr w:rsidR="003C4A99" w:rsidRPr="003C4A99" w:rsidTr="00D8117E">
        <w:trPr>
          <w:trHeight w:val="785"/>
        </w:trPr>
        <w:tc>
          <w:tcPr>
            <w:tcW w:w="62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6</w:t>
            </w:r>
          </w:p>
        </w:tc>
        <w:tc>
          <w:tcPr>
            <w:tcW w:w="7037"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autoSpaceDE w:val="0"/>
              <w:autoSpaceDN w:val="0"/>
              <w:adjustRightInd w:val="0"/>
              <w:spacing w:line="360" w:lineRule="auto"/>
              <w:jc w:val="both"/>
              <w:rPr>
                <w:rFonts w:ascii="Times New Roman" w:hAnsi="Times New Roman" w:cs="Times New Roman"/>
                <w:color w:val="000000"/>
                <w:sz w:val="24"/>
                <w:szCs w:val="24"/>
              </w:rPr>
            </w:pPr>
            <w:r w:rsidRPr="003C4A99">
              <w:rPr>
                <w:rFonts w:ascii="Times New Roman" w:hAnsi="Times New Roman" w:cs="Times New Roman"/>
                <w:color w:val="000000"/>
                <w:sz w:val="24"/>
                <w:szCs w:val="24"/>
              </w:rPr>
              <w:t xml:space="preserve">Our materials management department has good relation with other departments of the organization </w:t>
            </w:r>
          </w:p>
          <w:p w:rsidR="003C4A99" w:rsidRPr="003C4A99" w:rsidRDefault="003C4A99" w:rsidP="003C4A99">
            <w:pPr>
              <w:spacing w:after="88" w:line="265" w:lineRule="auto"/>
              <w:jc w:val="both"/>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45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447"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542"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c>
          <w:tcPr>
            <w:tcW w:w="721" w:type="dxa"/>
            <w:tcBorders>
              <w:top w:val="single" w:sz="4" w:space="0" w:color="000000"/>
              <w:left w:val="single" w:sz="4" w:space="0" w:color="000000"/>
              <w:bottom w:val="single" w:sz="4" w:space="0" w:color="F2F2F2"/>
              <w:right w:val="single" w:sz="4" w:space="0" w:color="000000"/>
            </w:tcBorders>
          </w:tcPr>
          <w:p w:rsidR="003C4A99" w:rsidRPr="003C4A99" w:rsidRDefault="003C4A99" w:rsidP="003C4A99">
            <w:pPr>
              <w:ind w:left="120"/>
              <w:rPr>
                <w:rFonts w:ascii="Calibri" w:eastAsia="Calibri" w:hAnsi="Calibri" w:cs="Calibri"/>
                <w:color w:val="000000"/>
              </w:rPr>
            </w:pPr>
          </w:p>
        </w:tc>
      </w:tr>
      <w:tr w:rsidR="003C4A99" w:rsidRPr="003C4A99" w:rsidTr="00D8117E">
        <w:trPr>
          <w:trHeight w:val="662"/>
        </w:trPr>
        <w:tc>
          <w:tcPr>
            <w:tcW w:w="7658" w:type="dxa"/>
            <w:gridSpan w:val="2"/>
            <w:tcBorders>
              <w:top w:val="single" w:sz="4" w:space="0" w:color="F2F2F2"/>
              <w:left w:val="single" w:sz="4" w:space="0" w:color="000000"/>
              <w:bottom w:val="single" w:sz="4" w:space="0" w:color="000000"/>
              <w:right w:val="nil"/>
            </w:tcBorders>
            <w:shd w:val="clear" w:color="auto" w:fill="F2F2F2"/>
          </w:tcPr>
          <w:p w:rsidR="003C4A99" w:rsidRPr="003C4A99" w:rsidRDefault="003C4A99" w:rsidP="003C4A99">
            <w:pPr>
              <w:autoSpaceDE w:val="0"/>
              <w:autoSpaceDN w:val="0"/>
              <w:adjustRightInd w:val="0"/>
              <w:rPr>
                <w:rFonts w:ascii="Times New Roman" w:hAnsi="Times New Roman" w:cs="Times New Roman"/>
                <w:color w:val="000000"/>
                <w:sz w:val="28"/>
                <w:szCs w:val="28"/>
              </w:rPr>
            </w:pPr>
            <w:r w:rsidRPr="003C4A99">
              <w:rPr>
                <w:rFonts w:ascii="Times New Roman" w:hAnsi="Times New Roman" w:cs="Times New Roman"/>
                <w:b/>
                <w:bCs/>
                <w:color w:val="000000"/>
                <w:sz w:val="28"/>
                <w:szCs w:val="28"/>
              </w:rPr>
              <w:t xml:space="preserve">Lean practices </w:t>
            </w:r>
          </w:p>
          <w:p w:rsidR="003C4A99" w:rsidRPr="003C4A99" w:rsidRDefault="003C4A99" w:rsidP="003C4A99">
            <w:pPr>
              <w:ind w:left="119"/>
              <w:rPr>
                <w:rFonts w:ascii="Times New Roman" w:eastAsia="Times New Roman" w:hAnsi="Times New Roman" w:cs="Times New Roman"/>
                <w:color w:val="000000"/>
                <w:sz w:val="24"/>
              </w:rPr>
            </w:pPr>
          </w:p>
        </w:tc>
        <w:tc>
          <w:tcPr>
            <w:tcW w:w="2703" w:type="dxa"/>
            <w:gridSpan w:val="5"/>
            <w:tcBorders>
              <w:top w:val="single" w:sz="4" w:space="0" w:color="F2F2F2"/>
              <w:left w:val="nil"/>
              <w:bottom w:val="single" w:sz="4" w:space="0" w:color="000000"/>
              <w:right w:val="single" w:sz="4" w:space="0" w:color="000000"/>
            </w:tcBorders>
            <w:shd w:val="clear" w:color="auto" w:fill="F2F2F2"/>
          </w:tcPr>
          <w:p w:rsidR="003C4A99" w:rsidRPr="003C4A99" w:rsidRDefault="003C4A99" w:rsidP="003C4A99">
            <w:pPr>
              <w:ind w:left="96"/>
              <w:rPr>
                <w:rFonts w:ascii="Times New Roman" w:eastAsia="Times New Roman" w:hAnsi="Times New Roman" w:cs="Times New Roman"/>
                <w:color w:val="000000"/>
                <w:sz w:val="24"/>
              </w:rPr>
            </w:pPr>
          </w:p>
        </w:tc>
      </w:tr>
      <w:tr w:rsidR="003C4A99" w:rsidRPr="003C4A99" w:rsidTr="00D8117E">
        <w:trPr>
          <w:trHeight w:val="553"/>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1  </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after="88" w:line="360" w:lineRule="auto"/>
              <w:ind w:left="20"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The firm continually improves its own performance with small incremental lean procurement improvements (Kaizen)</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r>
      <w:tr w:rsidR="003C4A99" w:rsidRPr="003C4A99" w:rsidTr="00D8117E">
        <w:trPr>
          <w:trHeight w:val="497"/>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2  </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after="88"/>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color w:val="000000"/>
                <w:sz w:val="24"/>
                <w:szCs w:val="24"/>
              </w:rPr>
              <w:t xml:space="preserve">The firm relies on inspecting products procured </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r>
      <w:tr w:rsidR="003C4A99" w:rsidRPr="003C4A99" w:rsidTr="00D8117E">
        <w:trPr>
          <w:trHeight w:val="552"/>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3  </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after="88" w:line="360" w:lineRule="auto"/>
              <w:ind w:left="20"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The firm buys products in smaller batches only when they are needed at the place where they are needed and exactly in the quantity required (Just in Time)</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Times New Roman" w:eastAsia="Times New Roman" w:hAnsi="Times New Roman" w:cs="Times New Roman"/>
                <w:color w:val="000000"/>
                <w:sz w:val="24"/>
              </w:rPr>
            </w:pPr>
          </w:p>
        </w:tc>
      </w:tr>
      <w:tr w:rsidR="003C4A99" w:rsidRPr="003C4A99" w:rsidTr="00D8117E">
        <w:trPr>
          <w:trHeight w:val="552"/>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1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4</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after="88" w:line="360" w:lineRule="auto"/>
              <w:ind w:left="20"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The firm practices delayering, Downsizing and Outsourcing (Lean Thinking)</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Calibri" w:eastAsia="Calibri" w:hAnsi="Calibri" w:cs="Calibri"/>
                <w:color w:val="000000"/>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Calibri" w:eastAsia="Calibri" w:hAnsi="Calibri" w:cs="Calibri"/>
                <w:color w:val="000000"/>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Calibri" w:eastAsia="Calibri" w:hAnsi="Calibri" w:cs="Calibri"/>
                <w:color w:val="000000"/>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Calibri" w:eastAsia="Calibri" w:hAnsi="Calibri" w:cs="Calibri"/>
                <w:color w:val="000000"/>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ind w:left="120"/>
              <w:rPr>
                <w:rFonts w:ascii="Calibri" w:eastAsia="Calibri" w:hAnsi="Calibri" w:cs="Calibri"/>
                <w:color w:val="000000"/>
              </w:rPr>
            </w:pPr>
          </w:p>
        </w:tc>
      </w:tr>
      <w:tr w:rsidR="003C4A99" w:rsidRPr="003C4A99" w:rsidTr="00D8117E">
        <w:trPr>
          <w:trHeight w:val="392"/>
        </w:trPr>
        <w:tc>
          <w:tcPr>
            <w:tcW w:w="10361" w:type="dxa"/>
            <w:gridSpan w:val="7"/>
            <w:tcBorders>
              <w:top w:val="single" w:sz="4" w:space="0" w:color="000000"/>
              <w:left w:val="single" w:sz="4" w:space="0" w:color="000000"/>
              <w:bottom w:val="single" w:sz="4" w:space="0" w:color="000000"/>
              <w:right w:val="single" w:sz="4" w:space="0" w:color="000000"/>
            </w:tcBorders>
            <w:shd w:val="clear" w:color="auto" w:fill="F2F2F2"/>
          </w:tcPr>
          <w:p w:rsidR="003C4A99" w:rsidRPr="003C4A99" w:rsidRDefault="003C4A99" w:rsidP="003C4A99">
            <w:pPr>
              <w:ind w:left="109"/>
              <w:rPr>
                <w:rFonts w:ascii="Times New Roman" w:eastAsia="Times New Roman" w:hAnsi="Times New Roman" w:cs="Times New Roman"/>
                <w:color w:val="000000"/>
                <w:sz w:val="24"/>
              </w:rPr>
            </w:pPr>
            <w:r w:rsidRPr="003C4A99">
              <w:rPr>
                <w:rFonts w:ascii="Times New Roman" w:eastAsia="Times New Roman" w:hAnsi="Times New Roman" w:cs="Times New Roman"/>
                <w:b/>
                <w:color w:val="000000"/>
                <w:sz w:val="28"/>
              </w:rPr>
              <w:t xml:space="preserve">          Organization performance</w:t>
            </w:r>
          </w:p>
        </w:tc>
      </w:tr>
      <w:tr w:rsidR="003C4A99" w:rsidRPr="003C4A99" w:rsidTr="00D8117E">
        <w:trPr>
          <w:trHeight w:val="353"/>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0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1</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after="88"/>
              <w:ind w:left="20" w:hanging="10"/>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color w:val="000000"/>
                <w:sz w:val="24"/>
                <w:szCs w:val="24"/>
              </w:rPr>
              <w:t>The company earns adequate Return on investment   (ROI )</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6"/>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r>
      <w:tr w:rsidR="003C4A99" w:rsidRPr="003C4A99" w:rsidTr="00D8117E">
        <w:trPr>
          <w:trHeight w:val="182"/>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0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2</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after="88"/>
              <w:ind w:left="20" w:hanging="10"/>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color w:val="000000"/>
                <w:sz w:val="24"/>
                <w:szCs w:val="24"/>
              </w:rPr>
              <w:t>The firm has highest market share in the industry</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r>
      <w:tr w:rsidR="003C4A99" w:rsidRPr="003C4A99" w:rsidTr="00D8117E">
        <w:trPr>
          <w:trHeight w:val="380"/>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0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3</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after="88" w:line="360" w:lineRule="auto"/>
              <w:ind w:left="20"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The sales activities of the firm have been developed for the last three years.  </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r>
      <w:tr w:rsidR="003C4A99" w:rsidRPr="003C4A99" w:rsidTr="00D8117E">
        <w:trPr>
          <w:trHeight w:val="398"/>
        </w:trPr>
        <w:tc>
          <w:tcPr>
            <w:tcW w:w="6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09"/>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4</w:t>
            </w:r>
          </w:p>
        </w:tc>
        <w:tc>
          <w:tcPr>
            <w:tcW w:w="703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after="88" w:line="360" w:lineRule="auto"/>
              <w:ind w:left="20" w:hanging="10"/>
              <w:jc w:val="both"/>
              <w:rPr>
                <w:rFonts w:ascii="Times New Roman" w:eastAsia="Times New Roman" w:hAnsi="Times New Roman" w:cs="Times New Roman"/>
                <w:color w:val="000000"/>
                <w:sz w:val="24"/>
              </w:rPr>
            </w:pPr>
            <w:r w:rsidRPr="003C4A99">
              <w:rPr>
                <w:rFonts w:ascii="Times New Roman" w:eastAsia="Times New Roman" w:hAnsi="Times New Roman" w:cs="Times New Roman"/>
                <w:color w:val="000000"/>
                <w:sz w:val="24"/>
              </w:rPr>
              <w:t xml:space="preserve">The firm is profitable from the sales  of production </w:t>
            </w: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45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447"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542"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c>
          <w:tcPr>
            <w:tcW w:w="721" w:type="dxa"/>
            <w:tcBorders>
              <w:top w:val="single" w:sz="4" w:space="0" w:color="000000"/>
              <w:left w:val="single" w:sz="4" w:space="0" w:color="000000"/>
              <w:bottom w:val="single" w:sz="4" w:space="0" w:color="000000"/>
              <w:right w:val="single" w:sz="4" w:space="0" w:color="000000"/>
            </w:tcBorders>
          </w:tcPr>
          <w:p w:rsidR="003C4A99" w:rsidRPr="003C4A99" w:rsidRDefault="003C4A99" w:rsidP="003C4A99">
            <w:pPr>
              <w:spacing w:line="360" w:lineRule="auto"/>
              <w:ind w:left="110"/>
              <w:rPr>
                <w:rFonts w:ascii="Times New Roman" w:eastAsia="Times New Roman" w:hAnsi="Times New Roman" w:cs="Times New Roman"/>
                <w:color w:val="000000"/>
                <w:sz w:val="24"/>
              </w:rPr>
            </w:pPr>
          </w:p>
        </w:tc>
      </w:tr>
    </w:tbl>
    <w:p w:rsidR="003C4A99" w:rsidRPr="003C4A99" w:rsidRDefault="003C4A99" w:rsidP="003C4A99">
      <w:pPr>
        <w:spacing w:after="28" w:line="360" w:lineRule="auto"/>
        <w:ind w:right="8826"/>
        <w:jc w:val="both"/>
        <w:rPr>
          <w:rFonts w:ascii="Times New Roman" w:eastAsia="Times New Roman" w:hAnsi="Times New Roman" w:cs="Times New Roman"/>
          <w:color w:val="000000"/>
          <w:sz w:val="24"/>
        </w:rPr>
      </w:pPr>
    </w:p>
    <w:p w:rsidR="003C4A99" w:rsidRPr="003C4A99" w:rsidRDefault="003C4A99" w:rsidP="003C4A99">
      <w:pPr>
        <w:spacing w:after="0" w:line="360" w:lineRule="auto"/>
        <w:ind w:hanging="90"/>
        <w:jc w:val="both"/>
        <w:rPr>
          <w:rFonts w:ascii="Times New Roman" w:eastAsia="Times New Roman" w:hAnsi="Times New Roman" w:cs="Times New Roman"/>
          <w:b/>
          <w:color w:val="000000"/>
          <w:sz w:val="28"/>
          <w:szCs w:val="28"/>
        </w:rPr>
      </w:pPr>
      <w:r w:rsidRPr="003C4A99">
        <w:rPr>
          <w:rFonts w:ascii="Times New Roman" w:eastAsia="Times New Roman" w:hAnsi="Times New Roman" w:cs="Times New Roman"/>
          <w:b/>
          <w:color w:val="000000"/>
          <w:sz w:val="28"/>
          <w:szCs w:val="28"/>
        </w:rPr>
        <w:t>Final comments:</w:t>
      </w:r>
    </w:p>
    <w:p w:rsidR="003C4A99" w:rsidRPr="003C4A99" w:rsidRDefault="003C4A99" w:rsidP="003C4A99">
      <w:pPr>
        <w:numPr>
          <w:ilvl w:val="0"/>
          <w:numId w:val="10"/>
        </w:numPr>
        <w:spacing w:after="0" w:line="360" w:lineRule="auto"/>
        <w:contextualSpacing/>
        <w:jc w:val="both"/>
        <w:rPr>
          <w:rFonts w:ascii="Times New Roman" w:eastAsia="Times New Roman" w:hAnsi="Times New Roman" w:cs="Times New Roman"/>
          <w:color w:val="000000"/>
          <w:sz w:val="24"/>
          <w:szCs w:val="24"/>
        </w:rPr>
      </w:pPr>
      <w:r w:rsidRPr="003C4A99">
        <w:rPr>
          <w:rFonts w:ascii="Times New Roman" w:eastAsia="Times New Roman" w:hAnsi="Times New Roman" w:cs="Times New Roman"/>
          <w:color w:val="000000"/>
          <w:sz w:val="24"/>
          <w:szCs w:val="24"/>
        </w:rPr>
        <w:t xml:space="preserve">Do you have any additional comment/opinion about the Supply Chain Management Practices of your organization? </w:t>
      </w:r>
    </w:p>
    <w:p w:rsidR="003C4A99" w:rsidRPr="003C4A99" w:rsidRDefault="003C4A99" w:rsidP="003C4A99">
      <w:pPr>
        <w:spacing w:after="0" w:line="360" w:lineRule="auto"/>
        <w:jc w:val="both"/>
        <w:rPr>
          <w:rFonts w:ascii="Times New Roman" w:eastAsia="Times New Roman" w:hAnsi="Times New Roman" w:cs="Times New Roman"/>
          <w:b/>
          <w:color w:val="000000"/>
          <w:sz w:val="24"/>
          <w:szCs w:val="24"/>
        </w:rPr>
      </w:pPr>
      <w:r w:rsidRPr="003C4A99">
        <w:rPr>
          <w:rFonts w:ascii="Times New Roman" w:eastAsia="Times New Roman" w:hAnsi="Times New Roman" w:cs="Times New Roman"/>
          <w:b/>
          <w:color w:val="000000"/>
          <w:sz w:val="24"/>
          <w:szCs w:val="24"/>
        </w:rPr>
        <w:t>____________________________________________________________________________</w:t>
      </w:r>
      <w:r>
        <w:rPr>
          <w:rFonts w:ascii="Times New Roman" w:eastAsia="Times New Roman" w:hAnsi="Times New Roman" w:cs="Times New Roman"/>
          <w:b/>
          <w:color w:val="000000"/>
          <w:sz w:val="24"/>
          <w:szCs w:val="24"/>
        </w:rPr>
        <w:t>__________________________________________________________________________</w:t>
      </w:r>
    </w:p>
    <w:p w:rsidR="00E05975" w:rsidRDefault="003C4A99" w:rsidP="003C4A99">
      <w:r w:rsidRPr="003C4A99">
        <w:rPr>
          <w:rFonts w:ascii="Times New Roman" w:eastAsia="Times New Roman" w:hAnsi="Times New Roman" w:cs="Times New Roman"/>
          <w:color w:val="000000"/>
          <w:sz w:val="24"/>
          <w:szCs w:val="24"/>
        </w:rPr>
        <w:t>b) Do you have any additional comment/opinion on the overall performance of your organization? ________________________________________________</w:t>
      </w:r>
    </w:p>
    <w:p w:rsidR="00E05975" w:rsidRPr="00B017EE" w:rsidRDefault="00E05975" w:rsidP="00B017EE">
      <w:pPr>
        <w:tabs>
          <w:tab w:val="left" w:pos="1995"/>
        </w:tabs>
      </w:pPr>
    </w:p>
    <w:sectPr w:rsidR="00E05975" w:rsidRPr="00B017EE" w:rsidSect="00B361DF">
      <w:headerReference w:type="default" r:id="rId36"/>
      <w:pgSz w:w="12240" w:h="15840"/>
      <w:pgMar w:top="900" w:right="1440" w:bottom="144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367E" w:rsidRDefault="0039367E" w:rsidP="001A449E">
      <w:pPr>
        <w:spacing w:after="0" w:line="240" w:lineRule="auto"/>
      </w:pPr>
      <w:r>
        <w:separator/>
      </w:r>
    </w:p>
  </w:endnote>
  <w:endnote w:type="continuationSeparator" w:id="0">
    <w:p w:rsidR="0039367E" w:rsidRDefault="0039367E" w:rsidP="001A44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2552438"/>
      <w:docPartObj>
        <w:docPartGallery w:val="Page Numbers (Bottom of Page)"/>
        <w:docPartUnique/>
      </w:docPartObj>
    </w:sdtPr>
    <w:sdtEndPr>
      <w:rPr>
        <w:noProof/>
      </w:rPr>
    </w:sdtEndPr>
    <w:sdtContent>
      <w:p w:rsidR="00515BA5" w:rsidRDefault="00515BA5">
        <w:pPr>
          <w:pStyle w:val="Footer"/>
          <w:jc w:val="center"/>
        </w:pPr>
        <w:r>
          <w:rPr>
            <w:noProof/>
          </w:rPr>
          <w:fldChar w:fldCharType="begin"/>
        </w:r>
        <w:r>
          <w:rPr>
            <w:noProof/>
          </w:rPr>
          <w:instrText xml:space="preserve"> PAGE   \* MERGEFORMAT </w:instrText>
        </w:r>
        <w:r>
          <w:rPr>
            <w:noProof/>
          </w:rPr>
          <w:fldChar w:fldCharType="separate"/>
        </w:r>
        <w:r w:rsidR="00C5624A">
          <w:rPr>
            <w:noProof/>
          </w:rPr>
          <w:t>iv</w:t>
        </w:r>
        <w:r>
          <w:rPr>
            <w:noProof/>
          </w:rPr>
          <w:fldChar w:fldCharType="end"/>
        </w:r>
      </w:p>
    </w:sdtContent>
  </w:sdt>
  <w:p w:rsidR="00515BA5" w:rsidRDefault="00515BA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7992843"/>
      <w:docPartObj>
        <w:docPartGallery w:val="Page Numbers (Bottom of Page)"/>
        <w:docPartUnique/>
      </w:docPartObj>
    </w:sdtPr>
    <w:sdtEndPr>
      <w:rPr>
        <w:noProof/>
      </w:rPr>
    </w:sdtEndPr>
    <w:sdtContent>
      <w:p w:rsidR="00515BA5" w:rsidRDefault="00515BA5">
        <w:pPr>
          <w:pStyle w:val="Footer"/>
          <w:jc w:val="center"/>
        </w:pPr>
        <w:r>
          <w:rPr>
            <w:noProof/>
          </w:rPr>
          <w:fldChar w:fldCharType="begin"/>
        </w:r>
        <w:r>
          <w:rPr>
            <w:noProof/>
          </w:rPr>
          <w:instrText xml:space="preserve"> PAGE   \* MERGEFORMAT </w:instrText>
        </w:r>
        <w:r>
          <w:rPr>
            <w:noProof/>
          </w:rPr>
          <w:fldChar w:fldCharType="separate"/>
        </w:r>
        <w:r w:rsidR="00C5624A">
          <w:rPr>
            <w:noProof/>
          </w:rPr>
          <w:t>8</w:t>
        </w:r>
        <w:r>
          <w:rPr>
            <w:noProof/>
          </w:rPr>
          <w:fldChar w:fldCharType="end"/>
        </w:r>
      </w:p>
    </w:sdtContent>
  </w:sdt>
  <w:p w:rsidR="00515BA5" w:rsidRDefault="00515BA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5BA5" w:rsidRDefault="00515BA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367E" w:rsidRDefault="0039367E" w:rsidP="001A449E">
      <w:pPr>
        <w:spacing w:after="0" w:line="240" w:lineRule="auto"/>
      </w:pPr>
      <w:r>
        <w:separator/>
      </w:r>
    </w:p>
  </w:footnote>
  <w:footnote w:type="continuationSeparator" w:id="0">
    <w:p w:rsidR="0039367E" w:rsidRDefault="0039367E" w:rsidP="001A44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5BA5" w:rsidRDefault="00515BA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11.25pt;height:11.25pt" o:bullet="t">
        <v:imagedata r:id="rId1" o:title="msoC97F"/>
      </v:shape>
    </w:pict>
  </w:numPicBullet>
  <w:abstractNum w:abstractNumId="0" w15:restartNumberingAfterBreak="0">
    <w:nsid w:val="06A17F92"/>
    <w:multiLevelType w:val="hybridMultilevel"/>
    <w:tmpl w:val="D398F208"/>
    <w:lvl w:ilvl="0" w:tplc="D5C4520C">
      <w:start w:val="1"/>
      <w:numFmt w:val="decimal"/>
      <w:lvlText w:val="%1."/>
      <w:lvlJc w:val="left"/>
      <w:pPr>
        <w:ind w:left="3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7D45B6A">
      <w:start w:val="1"/>
      <w:numFmt w:val="lowerLetter"/>
      <w:lvlText w:val="%2"/>
      <w:lvlJc w:val="left"/>
      <w:pPr>
        <w:ind w:left="11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C8CB59A">
      <w:start w:val="1"/>
      <w:numFmt w:val="lowerRoman"/>
      <w:lvlText w:val="%3"/>
      <w:lvlJc w:val="left"/>
      <w:pPr>
        <w:ind w:left="18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1A6414C">
      <w:start w:val="1"/>
      <w:numFmt w:val="decimal"/>
      <w:lvlText w:val="%4"/>
      <w:lvlJc w:val="left"/>
      <w:pPr>
        <w:ind w:left="26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5660D1A">
      <w:start w:val="1"/>
      <w:numFmt w:val="lowerLetter"/>
      <w:lvlText w:val="%5"/>
      <w:lvlJc w:val="left"/>
      <w:pPr>
        <w:ind w:left="33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906373E">
      <w:start w:val="1"/>
      <w:numFmt w:val="lowerRoman"/>
      <w:lvlText w:val="%6"/>
      <w:lvlJc w:val="left"/>
      <w:pPr>
        <w:ind w:left="40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1F67300">
      <w:start w:val="1"/>
      <w:numFmt w:val="decimal"/>
      <w:lvlText w:val="%7"/>
      <w:lvlJc w:val="left"/>
      <w:pPr>
        <w:ind w:left="47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83AA30E">
      <w:start w:val="1"/>
      <w:numFmt w:val="lowerLetter"/>
      <w:lvlText w:val="%8"/>
      <w:lvlJc w:val="left"/>
      <w:pPr>
        <w:ind w:left="54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5C6C56">
      <w:start w:val="1"/>
      <w:numFmt w:val="lowerRoman"/>
      <w:lvlText w:val="%9"/>
      <w:lvlJc w:val="left"/>
      <w:pPr>
        <w:ind w:left="62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AA05C37"/>
    <w:multiLevelType w:val="hybridMultilevel"/>
    <w:tmpl w:val="F194825C"/>
    <w:lvl w:ilvl="0" w:tplc="9C60A0A4">
      <w:start w:val="1"/>
      <w:numFmt w:val="bullet"/>
      <w:lvlText w:val="•"/>
      <w:lvlJc w:val="left"/>
      <w:pPr>
        <w:ind w:left="360" w:hanging="3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2031239C"/>
    <w:multiLevelType w:val="hybridMultilevel"/>
    <w:tmpl w:val="890AA7C6"/>
    <w:lvl w:ilvl="0" w:tplc="E5709556">
      <w:start w:val="1"/>
      <w:numFmt w:val="decimal"/>
      <w:lvlText w:val="%1."/>
      <w:lvlJc w:val="left"/>
      <w:pPr>
        <w:ind w:left="3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7AD2343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60A7CE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310727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EA22BD5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5DE173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2FF0644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67C9D4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660C438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AC57178"/>
    <w:multiLevelType w:val="hybridMultilevel"/>
    <w:tmpl w:val="9398AA4A"/>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50B2578"/>
    <w:multiLevelType w:val="hybridMultilevel"/>
    <w:tmpl w:val="40EE5402"/>
    <w:lvl w:ilvl="0" w:tplc="04090007">
      <w:start w:val="1"/>
      <w:numFmt w:val="bullet"/>
      <w:lvlText w:val=""/>
      <w:lvlPicBulletId w:val="0"/>
      <w:lvlJc w:val="left"/>
      <w:pPr>
        <w:ind w:left="360" w:hanging="360"/>
      </w:pPr>
      <w:rPr>
        <w:rFonts w:ascii="Symbol" w:hAnsi="Symbol" w:hint="default"/>
        <w:b w:val="0"/>
        <w:i w:val="0"/>
        <w:strike w:val="0"/>
        <w:dstrike w:val="0"/>
        <w:color w:val="000000"/>
        <w:sz w:val="28"/>
        <w:szCs w:val="28"/>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C357ACA"/>
    <w:multiLevelType w:val="hybridMultilevel"/>
    <w:tmpl w:val="DD2EAC48"/>
    <w:lvl w:ilvl="0" w:tplc="C1AED6FE">
      <w:start w:val="1"/>
      <w:numFmt w:val="decimal"/>
      <w:lvlText w:val="%1)"/>
      <w:lvlJc w:val="left"/>
      <w:pPr>
        <w:ind w:left="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B589B80">
      <w:start w:val="1"/>
      <w:numFmt w:val="lowerLetter"/>
      <w:lvlText w:val="%2"/>
      <w:lvlJc w:val="left"/>
      <w:pPr>
        <w:ind w:left="8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DEA918C">
      <w:start w:val="1"/>
      <w:numFmt w:val="lowerRoman"/>
      <w:lvlText w:val="%3"/>
      <w:lvlJc w:val="left"/>
      <w:pPr>
        <w:ind w:left="15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15AE810">
      <w:start w:val="1"/>
      <w:numFmt w:val="decimal"/>
      <w:lvlText w:val="%4"/>
      <w:lvlJc w:val="left"/>
      <w:pPr>
        <w:ind w:left="22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360B680">
      <w:start w:val="1"/>
      <w:numFmt w:val="lowerLetter"/>
      <w:lvlText w:val="%5"/>
      <w:lvlJc w:val="left"/>
      <w:pPr>
        <w:ind w:left="29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DC63B6">
      <w:start w:val="1"/>
      <w:numFmt w:val="lowerRoman"/>
      <w:lvlText w:val="%6"/>
      <w:lvlJc w:val="left"/>
      <w:pPr>
        <w:ind w:left="36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428C8DA">
      <w:start w:val="1"/>
      <w:numFmt w:val="decimal"/>
      <w:lvlText w:val="%7"/>
      <w:lvlJc w:val="left"/>
      <w:pPr>
        <w:ind w:left="44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3AE1584">
      <w:start w:val="1"/>
      <w:numFmt w:val="lowerLetter"/>
      <w:lvlText w:val="%8"/>
      <w:lvlJc w:val="left"/>
      <w:pPr>
        <w:ind w:left="51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7AC9D6C">
      <w:start w:val="1"/>
      <w:numFmt w:val="lowerRoman"/>
      <w:lvlText w:val="%9"/>
      <w:lvlJc w:val="left"/>
      <w:pPr>
        <w:ind w:left="58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40F95D8C"/>
    <w:multiLevelType w:val="hybridMultilevel"/>
    <w:tmpl w:val="153E6FF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CC26DE0"/>
    <w:multiLevelType w:val="hybridMultilevel"/>
    <w:tmpl w:val="FAE86268"/>
    <w:lvl w:ilvl="0" w:tplc="BF08313E">
      <w:start w:val="1"/>
      <w:numFmt w:val="bullet"/>
      <w:lvlText w:val=""/>
      <w:lvlJc w:val="left"/>
      <w:pPr>
        <w:ind w:left="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74349220">
      <w:start w:val="1"/>
      <w:numFmt w:val="bullet"/>
      <w:lvlText w:val="o"/>
      <w:lvlJc w:val="left"/>
      <w:pPr>
        <w:ind w:left="36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7A6CE2FE">
      <w:start w:val="1"/>
      <w:numFmt w:val="bullet"/>
      <w:lvlText w:val="▪"/>
      <w:lvlJc w:val="left"/>
      <w:pPr>
        <w:ind w:left="108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AD52D716">
      <w:start w:val="1"/>
      <w:numFmt w:val="bullet"/>
      <w:lvlText w:val="•"/>
      <w:lvlJc w:val="left"/>
      <w:pPr>
        <w:ind w:left="180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F8DE1C88">
      <w:start w:val="1"/>
      <w:numFmt w:val="bullet"/>
      <w:lvlText w:val="o"/>
      <w:lvlJc w:val="left"/>
      <w:pPr>
        <w:ind w:left="252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CCD003F2">
      <w:start w:val="1"/>
      <w:numFmt w:val="bullet"/>
      <w:lvlText w:val="▪"/>
      <w:lvlJc w:val="left"/>
      <w:pPr>
        <w:ind w:left="324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B220255C">
      <w:start w:val="1"/>
      <w:numFmt w:val="bullet"/>
      <w:lvlText w:val="•"/>
      <w:lvlJc w:val="left"/>
      <w:pPr>
        <w:ind w:left="396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8C06403C">
      <w:start w:val="1"/>
      <w:numFmt w:val="bullet"/>
      <w:lvlText w:val="o"/>
      <w:lvlJc w:val="left"/>
      <w:pPr>
        <w:ind w:left="468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C97C1E72">
      <w:start w:val="1"/>
      <w:numFmt w:val="bullet"/>
      <w:lvlText w:val="▪"/>
      <w:lvlJc w:val="left"/>
      <w:pPr>
        <w:ind w:left="540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E2F1CDC"/>
    <w:multiLevelType w:val="hybridMultilevel"/>
    <w:tmpl w:val="AA0AB394"/>
    <w:lvl w:ilvl="0" w:tplc="D50A8DD4">
      <w:start w:val="1"/>
      <w:numFmt w:val="bullet"/>
      <w:lvlText w:val="▪"/>
      <w:lvlJc w:val="left"/>
      <w:pPr>
        <w:ind w:left="360" w:hanging="3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52914849"/>
    <w:multiLevelType w:val="hybridMultilevel"/>
    <w:tmpl w:val="450663A2"/>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545B5DDF"/>
    <w:multiLevelType w:val="hybridMultilevel"/>
    <w:tmpl w:val="FBB2642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5664078C"/>
    <w:multiLevelType w:val="hybridMultilevel"/>
    <w:tmpl w:val="6646E4D0"/>
    <w:lvl w:ilvl="0" w:tplc="8822DFB4">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B964CE8">
      <w:start w:val="1"/>
      <w:numFmt w:val="lowerLetter"/>
      <w:lvlText w:val="%2"/>
      <w:lvlJc w:val="left"/>
      <w:pPr>
        <w:ind w:left="6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C20B15E">
      <w:start w:val="1"/>
      <w:numFmt w:val="lowerRoman"/>
      <w:lvlText w:val="%3"/>
      <w:lvlJc w:val="left"/>
      <w:pPr>
        <w:ind w:left="13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64C6510">
      <w:start w:val="1"/>
      <w:numFmt w:val="decimal"/>
      <w:lvlText w:val="%4"/>
      <w:lvlJc w:val="left"/>
      <w:pPr>
        <w:ind w:left="20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D6A07F4">
      <w:start w:val="1"/>
      <w:numFmt w:val="lowerLetter"/>
      <w:lvlText w:val="%5"/>
      <w:lvlJc w:val="left"/>
      <w:pPr>
        <w:ind w:left="27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0C07C88">
      <w:start w:val="1"/>
      <w:numFmt w:val="lowerRoman"/>
      <w:lvlText w:val="%6"/>
      <w:lvlJc w:val="left"/>
      <w:pPr>
        <w:ind w:left="34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9005EE8">
      <w:start w:val="1"/>
      <w:numFmt w:val="decimal"/>
      <w:lvlText w:val="%7"/>
      <w:lvlJc w:val="left"/>
      <w:pPr>
        <w:ind w:left="42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0A4F98C">
      <w:start w:val="1"/>
      <w:numFmt w:val="lowerLetter"/>
      <w:lvlText w:val="%8"/>
      <w:lvlJc w:val="left"/>
      <w:pPr>
        <w:ind w:left="49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3080888">
      <w:start w:val="1"/>
      <w:numFmt w:val="lowerRoman"/>
      <w:lvlText w:val="%9"/>
      <w:lvlJc w:val="left"/>
      <w:pPr>
        <w:ind w:left="56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5F2D11D9"/>
    <w:multiLevelType w:val="hybridMultilevel"/>
    <w:tmpl w:val="EB98E668"/>
    <w:lvl w:ilvl="0" w:tplc="48F6653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5"/>
  </w:num>
  <w:num w:numId="2">
    <w:abstractNumId w:val="11"/>
  </w:num>
  <w:num w:numId="3">
    <w:abstractNumId w:val="1"/>
  </w:num>
  <w:num w:numId="4">
    <w:abstractNumId w:val="8"/>
  </w:num>
  <w:num w:numId="5">
    <w:abstractNumId w:val="4"/>
  </w:num>
  <w:num w:numId="6">
    <w:abstractNumId w:val="0"/>
  </w:num>
  <w:num w:numId="7">
    <w:abstractNumId w:val="2"/>
  </w:num>
  <w:num w:numId="8">
    <w:abstractNumId w:val="7"/>
  </w:num>
  <w:num w:numId="9">
    <w:abstractNumId w:val="9"/>
  </w:num>
  <w:num w:numId="10">
    <w:abstractNumId w:val="12"/>
  </w:num>
  <w:num w:numId="11">
    <w:abstractNumId w:val="6"/>
  </w:num>
  <w:num w:numId="12">
    <w:abstractNumId w:val="3"/>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2"/>
  </w:compat>
  <w:rsids>
    <w:rsidRoot w:val="002C17F3"/>
    <w:rsid w:val="00006ABF"/>
    <w:rsid w:val="000106BD"/>
    <w:rsid w:val="00013012"/>
    <w:rsid w:val="00013647"/>
    <w:rsid w:val="00017062"/>
    <w:rsid w:val="0003278F"/>
    <w:rsid w:val="00033E99"/>
    <w:rsid w:val="000355DF"/>
    <w:rsid w:val="00043370"/>
    <w:rsid w:val="00047ECC"/>
    <w:rsid w:val="00054A06"/>
    <w:rsid w:val="00054C0A"/>
    <w:rsid w:val="00061F34"/>
    <w:rsid w:val="00067408"/>
    <w:rsid w:val="00083317"/>
    <w:rsid w:val="00095230"/>
    <w:rsid w:val="000A2C2B"/>
    <w:rsid w:val="000A5A02"/>
    <w:rsid w:val="000B128C"/>
    <w:rsid w:val="000B4268"/>
    <w:rsid w:val="000B7B5A"/>
    <w:rsid w:val="000D7313"/>
    <w:rsid w:val="000F084E"/>
    <w:rsid w:val="00100D8F"/>
    <w:rsid w:val="001036D4"/>
    <w:rsid w:val="00105334"/>
    <w:rsid w:val="0010629F"/>
    <w:rsid w:val="001244BC"/>
    <w:rsid w:val="001264EE"/>
    <w:rsid w:val="00130145"/>
    <w:rsid w:val="00132757"/>
    <w:rsid w:val="00135255"/>
    <w:rsid w:val="00140584"/>
    <w:rsid w:val="001503F7"/>
    <w:rsid w:val="00150F85"/>
    <w:rsid w:val="00150FD3"/>
    <w:rsid w:val="00160C8D"/>
    <w:rsid w:val="001669E8"/>
    <w:rsid w:val="00166A5A"/>
    <w:rsid w:val="001674C9"/>
    <w:rsid w:val="00193B6E"/>
    <w:rsid w:val="00194F71"/>
    <w:rsid w:val="001954E3"/>
    <w:rsid w:val="001A1A21"/>
    <w:rsid w:val="001A449E"/>
    <w:rsid w:val="001B1597"/>
    <w:rsid w:val="001B3C4D"/>
    <w:rsid w:val="001C184A"/>
    <w:rsid w:val="001C46BC"/>
    <w:rsid w:val="001D00C5"/>
    <w:rsid w:val="001E41F7"/>
    <w:rsid w:val="00202F16"/>
    <w:rsid w:val="0020454F"/>
    <w:rsid w:val="002073BB"/>
    <w:rsid w:val="002274F2"/>
    <w:rsid w:val="00241AF6"/>
    <w:rsid w:val="00241D14"/>
    <w:rsid w:val="00253BE1"/>
    <w:rsid w:val="00257170"/>
    <w:rsid w:val="00263EBD"/>
    <w:rsid w:val="0026555E"/>
    <w:rsid w:val="00267D0B"/>
    <w:rsid w:val="00270CF2"/>
    <w:rsid w:val="00273CF6"/>
    <w:rsid w:val="00274299"/>
    <w:rsid w:val="00275C4B"/>
    <w:rsid w:val="00281EA0"/>
    <w:rsid w:val="0029373D"/>
    <w:rsid w:val="002A3C18"/>
    <w:rsid w:val="002A4487"/>
    <w:rsid w:val="002A4BE6"/>
    <w:rsid w:val="002A57FC"/>
    <w:rsid w:val="002A6F44"/>
    <w:rsid w:val="002B3107"/>
    <w:rsid w:val="002B6C7F"/>
    <w:rsid w:val="002B7854"/>
    <w:rsid w:val="002C17F3"/>
    <w:rsid w:val="002C4B76"/>
    <w:rsid w:val="002D03BE"/>
    <w:rsid w:val="002D79B9"/>
    <w:rsid w:val="002F1501"/>
    <w:rsid w:val="00304672"/>
    <w:rsid w:val="00304756"/>
    <w:rsid w:val="0031476A"/>
    <w:rsid w:val="00314B4A"/>
    <w:rsid w:val="00321EC1"/>
    <w:rsid w:val="003246D5"/>
    <w:rsid w:val="00342C45"/>
    <w:rsid w:val="00343451"/>
    <w:rsid w:val="00350C35"/>
    <w:rsid w:val="0035114A"/>
    <w:rsid w:val="00352292"/>
    <w:rsid w:val="00352F9C"/>
    <w:rsid w:val="003557EE"/>
    <w:rsid w:val="00362374"/>
    <w:rsid w:val="0036605F"/>
    <w:rsid w:val="003843F4"/>
    <w:rsid w:val="00385E10"/>
    <w:rsid w:val="003879A0"/>
    <w:rsid w:val="0039367E"/>
    <w:rsid w:val="00394BCE"/>
    <w:rsid w:val="00396345"/>
    <w:rsid w:val="003A15DF"/>
    <w:rsid w:val="003A503B"/>
    <w:rsid w:val="003B083C"/>
    <w:rsid w:val="003C2FC7"/>
    <w:rsid w:val="003C4A99"/>
    <w:rsid w:val="003C5E67"/>
    <w:rsid w:val="003D06F5"/>
    <w:rsid w:val="003D44AE"/>
    <w:rsid w:val="003D755C"/>
    <w:rsid w:val="003E3242"/>
    <w:rsid w:val="003E3542"/>
    <w:rsid w:val="00400F55"/>
    <w:rsid w:val="004022DA"/>
    <w:rsid w:val="00406FD0"/>
    <w:rsid w:val="00412DB2"/>
    <w:rsid w:val="004211F1"/>
    <w:rsid w:val="00422BF2"/>
    <w:rsid w:val="004302B2"/>
    <w:rsid w:val="00431DE1"/>
    <w:rsid w:val="00453E4F"/>
    <w:rsid w:val="00466A85"/>
    <w:rsid w:val="00485332"/>
    <w:rsid w:val="00487755"/>
    <w:rsid w:val="00491225"/>
    <w:rsid w:val="00495530"/>
    <w:rsid w:val="004A3718"/>
    <w:rsid w:val="004A5CB8"/>
    <w:rsid w:val="004B5147"/>
    <w:rsid w:val="004B7EF9"/>
    <w:rsid w:val="004C2534"/>
    <w:rsid w:val="004E387F"/>
    <w:rsid w:val="004F71EA"/>
    <w:rsid w:val="00500E72"/>
    <w:rsid w:val="0050377C"/>
    <w:rsid w:val="00504ACF"/>
    <w:rsid w:val="00515BA5"/>
    <w:rsid w:val="00515FB6"/>
    <w:rsid w:val="00520FB3"/>
    <w:rsid w:val="005234F1"/>
    <w:rsid w:val="005435C5"/>
    <w:rsid w:val="0054545A"/>
    <w:rsid w:val="005457EC"/>
    <w:rsid w:val="0055297F"/>
    <w:rsid w:val="0055554A"/>
    <w:rsid w:val="00580F21"/>
    <w:rsid w:val="00582C0C"/>
    <w:rsid w:val="0058582A"/>
    <w:rsid w:val="005867CF"/>
    <w:rsid w:val="00586EBB"/>
    <w:rsid w:val="00590E5D"/>
    <w:rsid w:val="00597C13"/>
    <w:rsid w:val="005B04F7"/>
    <w:rsid w:val="005B0A41"/>
    <w:rsid w:val="005B46E2"/>
    <w:rsid w:val="005C19B1"/>
    <w:rsid w:val="005C1C2D"/>
    <w:rsid w:val="005C3EC8"/>
    <w:rsid w:val="005E2BB7"/>
    <w:rsid w:val="005E67C5"/>
    <w:rsid w:val="005F0E6E"/>
    <w:rsid w:val="005F1431"/>
    <w:rsid w:val="005F1C20"/>
    <w:rsid w:val="005F6369"/>
    <w:rsid w:val="00602A07"/>
    <w:rsid w:val="00614F98"/>
    <w:rsid w:val="006154E0"/>
    <w:rsid w:val="00635DB8"/>
    <w:rsid w:val="00640524"/>
    <w:rsid w:val="0064549E"/>
    <w:rsid w:val="00650B2E"/>
    <w:rsid w:val="00656985"/>
    <w:rsid w:val="00666BF1"/>
    <w:rsid w:val="00673EA8"/>
    <w:rsid w:val="00682C34"/>
    <w:rsid w:val="00692512"/>
    <w:rsid w:val="0069578F"/>
    <w:rsid w:val="006A4ABA"/>
    <w:rsid w:val="006A4DD0"/>
    <w:rsid w:val="006C13C3"/>
    <w:rsid w:val="006C1517"/>
    <w:rsid w:val="006C3304"/>
    <w:rsid w:val="006C643A"/>
    <w:rsid w:val="006D277B"/>
    <w:rsid w:val="006D2F70"/>
    <w:rsid w:val="006E07D4"/>
    <w:rsid w:val="006E2D2D"/>
    <w:rsid w:val="006F023D"/>
    <w:rsid w:val="006F050A"/>
    <w:rsid w:val="006F37C1"/>
    <w:rsid w:val="006F56A2"/>
    <w:rsid w:val="00701117"/>
    <w:rsid w:val="00701EF3"/>
    <w:rsid w:val="00707328"/>
    <w:rsid w:val="00707949"/>
    <w:rsid w:val="007213E0"/>
    <w:rsid w:val="00724AD8"/>
    <w:rsid w:val="0072586D"/>
    <w:rsid w:val="00726C36"/>
    <w:rsid w:val="007305E0"/>
    <w:rsid w:val="00734B1B"/>
    <w:rsid w:val="007469D1"/>
    <w:rsid w:val="0074747A"/>
    <w:rsid w:val="00770472"/>
    <w:rsid w:val="00770D89"/>
    <w:rsid w:val="007725C8"/>
    <w:rsid w:val="007A1784"/>
    <w:rsid w:val="007B1958"/>
    <w:rsid w:val="007B4773"/>
    <w:rsid w:val="007C004C"/>
    <w:rsid w:val="007C6DBF"/>
    <w:rsid w:val="007D031E"/>
    <w:rsid w:val="007D20FA"/>
    <w:rsid w:val="007E0201"/>
    <w:rsid w:val="007E0327"/>
    <w:rsid w:val="007E0BFA"/>
    <w:rsid w:val="00802AE5"/>
    <w:rsid w:val="008044FB"/>
    <w:rsid w:val="00805FE4"/>
    <w:rsid w:val="00821615"/>
    <w:rsid w:val="00827DDB"/>
    <w:rsid w:val="008349F3"/>
    <w:rsid w:val="00845155"/>
    <w:rsid w:val="00857D13"/>
    <w:rsid w:val="0086379B"/>
    <w:rsid w:val="00864AF7"/>
    <w:rsid w:val="00871635"/>
    <w:rsid w:val="0087653C"/>
    <w:rsid w:val="0088624B"/>
    <w:rsid w:val="008A2966"/>
    <w:rsid w:val="008B2084"/>
    <w:rsid w:val="008B3964"/>
    <w:rsid w:val="008B6C2A"/>
    <w:rsid w:val="008B7E9A"/>
    <w:rsid w:val="008C382D"/>
    <w:rsid w:val="008C5E71"/>
    <w:rsid w:val="008C7C42"/>
    <w:rsid w:val="008D199A"/>
    <w:rsid w:val="008D19D9"/>
    <w:rsid w:val="008D4F47"/>
    <w:rsid w:val="008D66A1"/>
    <w:rsid w:val="008F52DD"/>
    <w:rsid w:val="00906B24"/>
    <w:rsid w:val="0091501A"/>
    <w:rsid w:val="009206CC"/>
    <w:rsid w:val="00922606"/>
    <w:rsid w:val="0092407A"/>
    <w:rsid w:val="009267F0"/>
    <w:rsid w:val="00926933"/>
    <w:rsid w:val="00940C89"/>
    <w:rsid w:val="009422FA"/>
    <w:rsid w:val="00943B80"/>
    <w:rsid w:val="00947F30"/>
    <w:rsid w:val="009A0CE7"/>
    <w:rsid w:val="009B213A"/>
    <w:rsid w:val="009B3202"/>
    <w:rsid w:val="009B32A6"/>
    <w:rsid w:val="009D100D"/>
    <w:rsid w:val="009D6C9B"/>
    <w:rsid w:val="009E232F"/>
    <w:rsid w:val="009E5653"/>
    <w:rsid w:val="009E651D"/>
    <w:rsid w:val="009F3BCE"/>
    <w:rsid w:val="009F6AF4"/>
    <w:rsid w:val="009F7E74"/>
    <w:rsid w:val="00A0765D"/>
    <w:rsid w:val="00A1529F"/>
    <w:rsid w:val="00A1676F"/>
    <w:rsid w:val="00A20B82"/>
    <w:rsid w:val="00A36F87"/>
    <w:rsid w:val="00A407F2"/>
    <w:rsid w:val="00A40F47"/>
    <w:rsid w:val="00A42F4F"/>
    <w:rsid w:val="00A45804"/>
    <w:rsid w:val="00A46B80"/>
    <w:rsid w:val="00A47C0E"/>
    <w:rsid w:val="00A5033C"/>
    <w:rsid w:val="00A525FE"/>
    <w:rsid w:val="00A5333E"/>
    <w:rsid w:val="00A54B5E"/>
    <w:rsid w:val="00A62349"/>
    <w:rsid w:val="00A65B93"/>
    <w:rsid w:val="00A7101F"/>
    <w:rsid w:val="00A758E4"/>
    <w:rsid w:val="00A80897"/>
    <w:rsid w:val="00A80C7D"/>
    <w:rsid w:val="00A84BBA"/>
    <w:rsid w:val="00AB0E96"/>
    <w:rsid w:val="00AB4521"/>
    <w:rsid w:val="00AD155E"/>
    <w:rsid w:val="00AD54E7"/>
    <w:rsid w:val="00AD6ECA"/>
    <w:rsid w:val="00AD7959"/>
    <w:rsid w:val="00B017EE"/>
    <w:rsid w:val="00B056E6"/>
    <w:rsid w:val="00B11808"/>
    <w:rsid w:val="00B1348D"/>
    <w:rsid w:val="00B204A6"/>
    <w:rsid w:val="00B260D4"/>
    <w:rsid w:val="00B31960"/>
    <w:rsid w:val="00B320D7"/>
    <w:rsid w:val="00B321DA"/>
    <w:rsid w:val="00B335D8"/>
    <w:rsid w:val="00B361DF"/>
    <w:rsid w:val="00B5043B"/>
    <w:rsid w:val="00B5386B"/>
    <w:rsid w:val="00B53FAA"/>
    <w:rsid w:val="00B647C1"/>
    <w:rsid w:val="00BA33D6"/>
    <w:rsid w:val="00BB3A39"/>
    <w:rsid w:val="00BB79FD"/>
    <w:rsid w:val="00BC1239"/>
    <w:rsid w:val="00BC2189"/>
    <w:rsid w:val="00BC5C3B"/>
    <w:rsid w:val="00BE16B1"/>
    <w:rsid w:val="00BE7FB0"/>
    <w:rsid w:val="00BF15C1"/>
    <w:rsid w:val="00BF2323"/>
    <w:rsid w:val="00BF34D2"/>
    <w:rsid w:val="00C03FC4"/>
    <w:rsid w:val="00C04EA5"/>
    <w:rsid w:val="00C10946"/>
    <w:rsid w:val="00C16B8A"/>
    <w:rsid w:val="00C239D0"/>
    <w:rsid w:val="00C2468A"/>
    <w:rsid w:val="00C3349F"/>
    <w:rsid w:val="00C5624A"/>
    <w:rsid w:val="00C61574"/>
    <w:rsid w:val="00C71FCF"/>
    <w:rsid w:val="00C72E8D"/>
    <w:rsid w:val="00C93B08"/>
    <w:rsid w:val="00CA2A9F"/>
    <w:rsid w:val="00CB17AD"/>
    <w:rsid w:val="00CC0A8B"/>
    <w:rsid w:val="00CC0EEB"/>
    <w:rsid w:val="00CC4A4C"/>
    <w:rsid w:val="00CC66F4"/>
    <w:rsid w:val="00CE0D71"/>
    <w:rsid w:val="00CE2921"/>
    <w:rsid w:val="00CE3B7D"/>
    <w:rsid w:val="00CF1F68"/>
    <w:rsid w:val="00CF7E4E"/>
    <w:rsid w:val="00D039DF"/>
    <w:rsid w:val="00D050E9"/>
    <w:rsid w:val="00D17C65"/>
    <w:rsid w:val="00D543EC"/>
    <w:rsid w:val="00D55504"/>
    <w:rsid w:val="00D616BA"/>
    <w:rsid w:val="00D636DD"/>
    <w:rsid w:val="00D63C7E"/>
    <w:rsid w:val="00D669C6"/>
    <w:rsid w:val="00D71427"/>
    <w:rsid w:val="00D80C52"/>
    <w:rsid w:val="00D8117E"/>
    <w:rsid w:val="00DA36C2"/>
    <w:rsid w:val="00DA57EA"/>
    <w:rsid w:val="00DA61E6"/>
    <w:rsid w:val="00DA6BC6"/>
    <w:rsid w:val="00DB2664"/>
    <w:rsid w:val="00DD0410"/>
    <w:rsid w:val="00DD2B5D"/>
    <w:rsid w:val="00DD68DD"/>
    <w:rsid w:val="00DD7775"/>
    <w:rsid w:val="00DE32DF"/>
    <w:rsid w:val="00DE36E5"/>
    <w:rsid w:val="00DE7B32"/>
    <w:rsid w:val="00E03144"/>
    <w:rsid w:val="00E04415"/>
    <w:rsid w:val="00E05975"/>
    <w:rsid w:val="00E06445"/>
    <w:rsid w:val="00E13C48"/>
    <w:rsid w:val="00E17702"/>
    <w:rsid w:val="00E30C72"/>
    <w:rsid w:val="00E371BA"/>
    <w:rsid w:val="00E3777C"/>
    <w:rsid w:val="00E41C3F"/>
    <w:rsid w:val="00E42E44"/>
    <w:rsid w:val="00E46D99"/>
    <w:rsid w:val="00E471A2"/>
    <w:rsid w:val="00E50A32"/>
    <w:rsid w:val="00E547E6"/>
    <w:rsid w:val="00E55E8C"/>
    <w:rsid w:val="00E5602A"/>
    <w:rsid w:val="00E6545F"/>
    <w:rsid w:val="00E70F23"/>
    <w:rsid w:val="00E770E7"/>
    <w:rsid w:val="00E777A0"/>
    <w:rsid w:val="00E876AB"/>
    <w:rsid w:val="00E9172F"/>
    <w:rsid w:val="00E93790"/>
    <w:rsid w:val="00E95C83"/>
    <w:rsid w:val="00E97DE2"/>
    <w:rsid w:val="00EA1F4D"/>
    <w:rsid w:val="00EB0B49"/>
    <w:rsid w:val="00EB6B8D"/>
    <w:rsid w:val="00EC312D"/>
    <w:rsid w:val="00ED1D0D"/>
    <w:rsid w:val="00ED6CA6"/>
    <w:rsid w:val="00EE0D21"/>
    <w:rsid w:val="00EE7AEE"/>
    <w:rsid w:val="00F06522"/>
    <w:rsid w:val="00F06E93"/>
    <w:rsid w:val="00F07660"/>
    <w:rsid w:val="00F1002F"/>
    <w:rsid w:val="00F12636"/>
    <w:rsid w:val="00F34BC7"/>
    <w:rsid w:val="00F40237"/>
    <w:rsid w:val="00F41EE8"/>
    <w:rsid w:val="00F720A7"/>
    <w:rsid w:val="00F77829"/>
    <w:rsid w:val="00F807B1"/>
    <w:rsid w:val="00F90441"/>
    <w:rsid w:val="00F97D77"/>
    <w:rsid w:val="00FA47A9"/>
    <w:rsid w:val="00FA580A"/>
    <w:rsid w:val="00FB280A"/>
    <w:rsid w:val="00FB6835"/>
    <w:rsid w:val="00FC2118"/>
    <w:rsid w:val="00FC286A"/>
    <w:rsid w:val="00FD0732"/>
    <w:rsid w:val="00FD29C8"/>
    <w:rsid w:val="00FD3A51"/>
    <w:rsid w:val="00FF0E93"/>
    <w:rsid w:val="00FF440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73"/>
    <o:shapelayout v:ext="edit">
      <o:idmap v:ext="edit" data="1"/>
      <o:rules v:ext="edit">
        <o:r id="V:Rule1" type="connector" idref="#Straight Arrow Connector 40"/>
        <o:r id="V:Rule2" type="connector" idref="#Straight Arrow Connector 41"/>
        <o:r id="V:Rule3" type="connector" idref="#Straight Arrow Connector 39"/>
      </o:rules>
    </o:shapelayout>
  </w:shapeDefaults>
  <w:decimalSymbol w:val="."/>
  <w:listSeparator w:val=","/>
  <w15:docId w15:val="{3A4530EF-08B5-4F35-88BB-771F72E89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6522"/>
  </w:style>
  <w:style w:type="paragraph" w:styleId="Heading1">
    <w:name w:val="heading 1"/>
    <w:basedOn w:val="Normal"/>
    <w:next w:val="Normal"/>
    <w:link w:val="Heading1Char"/>
    <w:uiPriority w:val="9"/>
    <w:qFormat/>
    <w:rsid w:val="003843F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C4A9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3843F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3843F4"/>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rsid w:val="00E05975"/>
    <w:pPr>
      <w:spacing w:after="0" w:line="240" w:lineRule="auto"/>
    </w:pPr>
    <w:rPr>
      <w:rFonts w:eastAsiaTheme="minorEastAsia"/>
    </w:rPr>
    <w:tblPr>
      <w:tblCellMar>
        <w:top w:w="0" w:type="dxa"/>
        <w:left w:w="0" w:type="dxa"/>
        <w:bottom w:w="0" w:type="dxa"/>
        <w:right w:w="0" w:type="dxa"/>
      </w:tblCellMar>
    </w:tblPr>
  </w:style>
  <w:style w:type="character" w:customStyle="1" w:styleId="Heading1Char">
    <w:name w:val="Heading 1 Char"/>
    <w:basedOn w:val="DefaultParagraphFont"/>
    <w:link w:val="Heading1"/>
    <w:uiPriority w:val="9"/>
    <w:rsid w:val="003843F4"/>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3843F4"/>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3843F4"/>
    <w:rPr>
      <w:rFonts w:asciiTheme="majorHAnsi" w:eastAsiaTheme="majorEastAsia" w:hAnsiTheme="majorHAnsi" w:cstheme="majorBidi"/>
      <w:i/>
      <w:iCs/>
      <w:color w:val="2E74B5" w:themeColor="accent1" w:themeShade="BF"/>
    </w:rPr>
  </w:style>
  <w:style w:type="paragraph" w:styleId="Caption">
    <w:name w:val="caption"/>
    <w:basedOn w:val="Normal"/>
    <w:next w:val="Normal"/>
    <w:uiPriority w:val="35"/>
    <w:unhideWhenUsed/>
    <w:qFormat/>
    <w:rsid w:val="003843F4"/>
    <w:pPr>
      <w:spacing w:after="200" w:line="240" w:lineRule="auto"/>
      <w:ind w:left="1270" w:right="3" w:hanging="10"/>
      <w:jc w:val="both"/>
    </w:pPr>
    <w:rPr>
      <w:rFonts w:ascii="Times New Roman" w:eastAsia="Times New Roman" w:hAnsi="Times New Roman" w:cs="Times New Roman"/>
      <w:i/>
      <w:iCs/>
      <w:color w:val="44546A" w:themeColor="text2"/>
      <w:sz w:val="18"/>
      <w:szCs w:val="18"/>
    </w:rPr>
  </w:style>
  <w:style w:type="paragraph" w:styleId="Header">
    <w:name w:val="header"/>
    <w:basedOn w:val="Normal"/>
    <w:link w:val="HeaderChar"/>
    <w:uiPriority w:val="99"/>
    <w:unhideWhenUsed/>
    <w:rsid w:val="003843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43F4"/>
  </w:style>
  <w:style w:type="paragraph" w:styleId="Footer">
    <w:name w:val="footer"/>
    <w:basedOn w:val="Normal"/>
    <w:link w:val="FooterChar"/>
    <w:uiPriority w:val="99"/>
    <w:unhideWhenUsed/>
    <w:rsid w:val="003843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43F4"/>
  </w:style>
  <w:style w:type="table" w:styleId="TableGrid0">
    <w:name w:val="Table Grid"/>
    <w:basedOn w:val="TableNormal"/>
    <w:uiPriority w:val="39"/>
    <w:rsid w:val="003843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Grid1"/>
    <w:rsid w:val="003843F4"/>
    <w:pPr>
      <w:spacing w:after="0" w:line="240" w:lineRule="auto"/>
    </w:pPr>
    <w:rPr>
      <w:rFonts w:eastAsiaTheme="minorEastAsia"/>
    </w:rPr>
    <w:tblPr>
      <w:tblCellMar>
        <w:top w:w="0" w:type="dxa"/>
        <w:left w:w="0" w:type="dxa"/>
        <w:bottom w:w="0" w:type="dxa"/>
        <w:right w:w="0" w:type="dxa"/>
      </w:tblCellMar>
    </w:tblPr>
  </w:style>
  <w:style w:type="paragraph" w:styleId="ListParagraph">
    <w:name w:val="List Paragraph"/>
    <w:basedOn w:val="Normal"/>
    <w:uiPriority w:val="34"/>
    <w:qFormat/>
    <w:rsid w:val="003843F4"/>
    <w:pPr>
      <w:ind w:left="720"/>
      <w:contextualSpacing/>
    </w:pPr>
  </w:style>
  <w:style w:type="character" w:customStyle="1" w:styleId="Heading2Char">
    <w:name w:val="Heading 2 Char"/>
    <w:basedOn w:val="DefaultParagraphFont"/>
    <w:link w:val="Heading2"/>
    <w:uiPriority w:val="9"/>
    <w:rsid w:val="003C4A99"/>
    <w:rPr>
      <w:rFonts w:asciiTheme="majorHAnsi" w:eastAsiaTheme="majorEastAsia" w:hAnsiTheme="majorHAnsi" w:cstheme="majorBidi"/>
      <w:color w:val="2E74B5" w:themeColor="accent1" w:themeShade="BF"/>
      <w:sz w:val="26"/>
      <w:szCs w:val="26"/>
    </w:rPr>
  </w:style>
  <w:style w:type="table" w:customStyle="1" w:styleId="TableGrid2">
    <w:name w:val="TableGrid2"/>
    <w:rsid w:val="003C4A99"/>
    <w:pPr>
      <w:spacing w:after="0" w:line="240" w:lineRule="auto"/>
    </w:pPr>
    <w:rPr>
      <w:rFonts w:eastAsiaTheme="minorEastAsia"/>
    </w:rPr>
    <w:tblPr>
      <w:tblCellMar>
        <w:top w:w="0" w:type="dxa"/>
        <w:left w:w="0" w:type="dxa"/>
        <w:bottom w:w="0" w:type="dxa"/>
        <w:right w:w="0" w:type="dxa"/>
      </w:tblCellMar>
    </w:tblPr>
  </w:style>
  <w:style w:type="paragraph" w:styleId="TOCHeading">
    <w:name w:val="TOC Heading"/>
    <w:basedOn w:val="Heading1"/>
    <w:next w:val="Normal"/>
    <w:uiPriority w:val="39"/>
    <w:unhideWhenUsed/>
    <w:qFormat/>
    <w:rsid w:val="00A54B5E"/>
    <w:pPr>
      <w:outlineLvl w:val="9"/>
    </w:pPr>
  </w:style>
  <w:style w:type="paragraph" w:styleId="TOC1">
    <w:name w:val="toc 1"/>
    <w:basedOn w:val="Normal"/>
    <w:next w:val="Normal"/>
    <w:autoRedefine/>
    <w:uiPriority w:val="39"/>
    <w:unhideWhenUsed/>
    <w:rsid w:val="00A54B5E"/>
    <w:pPr>
      <w:spacing w:after="100"/>
    </w:pPr>
  </w:style>
  <w:style w:type="paragraph" w:styleId="TOC2">
    <w:name w:val="toc 2"/>
    <w:basedOn w:val="Normal"/>
    <w:next w:val="Normal"/>
    <w:autoRedefine/>
    <w:uiPriority w:val="39"/>
    <w:unhideWhenUsed/>
    <w:rsid w:val="00A54B5E"/>
    <w:pPr>
      <w:spacing w:after="100"/>
      <w:ind w:left="220"/>
    </w:pPr>
  </w:style>
  <w:style w:type="character" w:styleId="Hyperlink">
    <w:name w:val="Hyperlink"/>
    <w:basedOn w:val="DefaultParagraphFont"/>
    <w:uiPriority w:val="99"/>
    <w:unhideWhenUsed/>
    <w:rsid w:val="00A54B5E"/>
    <w:rPr>
      <w:color w:val="0563C1" w:themeColor="hyperlink"/>
      <w:u w:val="single"/>
    </w:rPr>
  </w:style>
  <w:style w:type="paragraph" w:styleId="BalloonText">
    <w:name w:val="Balloon Text"/>
    <w:basedOn w:val="Normal"/>
    <w:link w:val="BalloonTextChar"/>
    <w:uiPriority w:val="99"/>
    <w:semiHidden/>
    <w:unhideWhenUsed/>
    <w:rsid w:val="00AD79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D7959"/>
    <w:rPr>
      <w:rFonts w:ascii="Tahoma" w:hAnsi="Tahoma" w:cs="Tahoma"/>
      <w:sz w:val="16"/>
      <w:szCs w:val="16"/>
    </w:rPr>
  </w:style>
  <w:style w:type="paragraph" w:styleId="TableofFigures">
    <w:name w:val="table of figures"/>
    <w:basedOn w:val="Normal"/>
    <w:next w:val="Normal"/>
    <w:uiPriority w:val="99"/>
    <w:unhideWhenUsed/>
    <w:rsid w:val="000B128C"/>
    <w:pPr>
      <w:spacing w:after="0"/>
    </w:pPr>
  </w:style>
  <w:style w:type="table" w:styleId="LightShading-Accent1">
    <w:name w:val="Light Shading Accent 1"/>
    <w:basedOn w:val="TableNormal"/>
    <w:uiPriority w:val="60"/>
    <w:rsid w:val="004211F1"/>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s://doi.org/10.31098/lomr.v1i2.10564" TargetMode="Externa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hyperlink" Target="https://doi.org/10.1111/j.1745-493X.2018.tb00119.x"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chart" Target="charts/chart5.xml"/><Relationship Id="rId25" Type="http://schemas.openxmlformats.org/officeDocument/2006/relationships/hyperlink" Target="https://trepo.tuni.fi/handle/123456789/26033" TargetMode="External"/><Relationship Id="rId33" Type="http://schemas.openxmlformats.org/officeDocument/2006/relationships/hyperlink" Target="https://doi.org/10.1111/j.1745-493X.2018.tb00119.x"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4.png"/><Relationship Id="rId29" Type="http://schemas.openxmlformats.org/officeDocument/2006/relationships/hyperlink" Target="https://doi.org/10.6007/ijarafm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trepo.tuni.fi/handle/123456789/26033" TargetMode="External"/><Relationship Id="rId32" Type="http://schemas.openxmlformats.org/officeDocument/2006/relationships/hyperlink" Target="https://doi.org/10.1111/j.1745-493X.2018.tb00119.x"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s://trepo.tuni.fi/handle/123456789/26033" TargetMode="External"/><Relationship Id="rId28" Type="http://schemas.openxmlformats.org/officeDocument/2006/relationships/hyperlink" Target="https://doi.org/10.6007/ijarafms" TargetMode="External"/><Relationship Id="rId36" Type="http://schemas.openxmlformats.org/officeDocument/2006/relationships/header" Target="header1.xml"/><Relationship Id="rId10" Type="http://schemas.openxmlformats.org/officeDocument/2006/relationships/footer" Target="footer2.xml"/><Relationship Id="rId19" Type="http://schemas.openxmlformats.org/officeDocument/2006/relationships/chart" Target="charts/chart7.xml"/><Relationship Id="rId31" Type="http://schemas.openxmlformats.org/officeDocument/2006/relationships/hyperlink" Target="https://doi.org/10.1108/09600030210452431"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hyperlink" Target="https://doi.org/10.52633/jemi.v4i1.153" TargetMode="External"/><Relationship Id="rId27" Type="http://schemas.openxmlformats.org/officeDocument/2006/relationships/hyperlink" Target="https://doi.org/10.31098/lomr.v1i2.10564" TargetMode="External"/><Relationship Id="rId30" Type="http://schemas.openxmlformats.org/officeDocument/2006/relationships/hyperlink" Target="https://doi.org/10.1108/09600030210452431" TargetMode="External"/><Relationship Id="rId35" Type="http://schemas.openxmlformats.org/officeDocument/2006/relationships/hyperlink" Target="https://doi.org/10.1111/j.1745-493X.2018.tb00119.x"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 </a:t>
            </a:r>
            <a:r>
              <a:rPr lang="en-US" sz="1200" b="1">
                <a:latin typeface="Times New Roman" panose="02020603050405020304" pitchFamily="18" charset="0"/>
                <a:cs typeface="Times New Roman" panose="02020603050405020304" pitchFamily="18" charset="0"/>
              </a:rPr>
              <a:t>Rate of Respondents Response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Sheet1!$A$2</c:f>
              <c:strCache>
                <c:ptCount val="1"/>
                <c:pt idx="0">
                  <c:v>Responded Rate </c:v>
                </c:pt>
              </c:strCache>
            </c:strRef>
          </c:tx>
          <c:spPr>
            <a:solidFill>
              <a:schemeClr val="accent1"/>
            </a:solidFill>
            <a:ln>
              <a:noFill/>
            </a:ln>
            <a:effectLst/>
            <a:sp3d/>
          </c:spPr>
          <c:invertIfNegative val="0"/>
          <c:dPt>
            <c:idx val="1"/>
            <c:invertIfNegative val="0"/>
            <c:bubble3D val="0"/>
            <c:spPr>
              <a:solidFill>
                <a:schemeClr val="accent1"/>
              </a:solidFill>
              <a:ln>
                <a:noFill/>
              </a:ln>
              <a:effectLst>
                <a:innerShdw blurRad="63500" dist="50800" dir="16200000">
                  <a:prstClr val="black">
                    <a:alpha val="50000"/>
                  </a:prstClr>
                </a:innerShdw>
              </a:effectLst>
              <a:sp3d/>
            </c:spPr>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Sheet1!$B$2:$D$2</c:f>
              <c:numCache>
                <c:formatCode>General</c:formatCode>
                <c:ptCount val="3"/>
                <c:pt idx="1">
                  <c:v>102</c:v>
                </c:pt>
                <c:pt idx="2" formatCode="0.00%">
                  <c:v>0.90259999999999996</c:v>
                </c:pt>
              </c:numCache>
            </c:numRef>
          </c:val>
        </c:ser>
        <c:ser>
          <c:idx val="1"/>
          <c:order val="1"/>
          <c:tx>
            <c:strRef>
              <c:f>Sheet1!$A$3</c:f>
              <c:strCache>
                <c:ptCount val="1"/>
                <c:pt idx="0">
                  <c:v>In responded rate</c:v>
                </c:pt>
              </c:strCache>
            </c:strRef>
          </c:tx>
          <c:spPr>
            <a:solidFill>
              <a:schemeClr val="accent2"/>
            </a:solidFill>
            <a:ln>
              <a:noFill/>
            </a:ln>
            <a:effectLst/>
            <a:sp3d/>
          </c:spPr>
          <c:invertIfNegative val="0"/>
          <c:dLbls>
            <c:dLbl>
              <c:idx val="1"/>
              <c:layout>
                <c:manualLayout>
                  <c:x val="1.5432098765431985E-2"/>
                  <c:y val="0"/>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4691358024691256E-2"/>
                  <c:y val="-9.3227162713190233E-17"/>
                </c:manualLayout>
              </c:layout>
              <c:tx>
                <c:rich>
                  <a:bodyPr/>
                  <a:lstStyle/>
                  <a:p>
                    <a:r>
                      <a:rPr lang="en-US"/>
                      <a:t>   </a:t>
                    </a:r>
                    <a:fld id="{B9E74943-8F0D-4DD6-A39E-1515EB7E2FB1}" type="VALUE">
                      <a:rPr lang="en-US"/>
                      <a:pPr/>
                      <a:t>[VALUE]</a:t>
                    </a:fld>
                    <a:endParaRPr lang="en-US"/>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Sheet1!$B$3:$D$3</c:f>
              <c:numCache>
                <c:formatCode>General</c:formatCode>
                <c:ptCount val="3"/>
                <c:pt idx="1">
                  <c:v>11</c:v>
                </c:pt>
                <c:pt idx="2" formatCode="0.00%">
                  <c:v>9.74E-2</c:v>
                </c:pt>
              </c:numCache>
            </c:numRef>
          </c:val>
        </c:ser>
        <c:dLbls>
          <c:showLegendKey val="0"/>
          <c:showVal val="1"/>
          <c:showCatName val="0"/>
          <c:showSerName val="0"/>
          <c:showPercent val="0"/>
          <c:showBubbleSize val="0"/>
        </c:dLbls>
        <c:gapWidth val="150"/>
        <c:shape val="box"/>
        <c:axId val="348246200"/>
        <c:axId val="348245808"/>
        <c:axId val="0"/>
      </c:bar3DChart>
      <c:catAx>
        <c:axId val="34824620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8245808"/>
        <c:crosses val="autoZero"/>
        <c:auto val="1"/>
        <c:lblAlgn val="ctr"/>
        <c:lblOffset val="100"/>
        <c:noMultiLvlLbl val="0"/>
      </c:catAx>
      <c:valAx>
        <c:axId val="348245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82462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1"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Gender Respondents  </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a:scene3d>
                <a:camera prst="orthographicFront"/>
                <a:lightRig rig="threePt" dir="t"/>
              </a:scene3d>
              <a:sp3d>
                <a:bevelT w="139700" h="139700"/>
              </a:sp3d>
            </c:spPr>
          </c:dPt>
          <c:dPt>
            <c:idx val="1"/>
            <c:bubble3D val="0"/>
            <c:spPr>
              <a:solidFill>
                <a:schemeClr val="accent2"/>
              </a:solidFill>
              <a:ln w="19050">
                <a:solidFill>
                  <a:schemeClr val="lt1"/>
                </a:solidFill>
              </a:ln>
              <a:effectLst/>
              <a:scene3d>
                <a:camera prst="orthographicFront"/>
                <a:lightRig rig="threePt" dir="t"/>
              </a:scene3d>
              <a:sp3d>
                <a:bevelT w="190500" h="38100"/>
              </a:sp3d>
            </c:spPr>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Male </c:v>
                </c:pt>
                <c:pt idx="1">
                  <c:v>Female </c:v>
                </c:pt>
              </c:strCache>
            </c:strRef>
          </c:cat>
          <c:val>
            <c:numRef>
              <c:f>Sheet1!$B$2:$B$3</c:f>
              <c:numCache>
                <c:formatCode>0%</c:formatCode>
                <c:ptCount val="2"/>
                <c:pt idx="0">
                  <c:v>0.60000000000000031</c:v>
                </c:pt>
                <c:pt idx="1">
                  <c:v>0.4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sz="1400">
                <a:latin typeface="Times New Roman" panose="02020603050405020304" pitchFamily="18" charset="0"/>
                <a:cs typeface="Times New Roman" panose="02020603050405020304" pitchFamily="18" charset="0"/>
              </a:rPr>
              <a:t>Age of Respondents </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gradFill rotWithShape="1">
              <a:gsLst>
                <a:gs pos="0">
                  <a:schemeClr val="accent1">
                    <a:shade val="76000"/>
                    <a:satMod val="103000"/>
                    <a:lumMod val="102000"/>
                    <a:tint val="94000"/>
                  </a:schemeClr>
                </a:gs>
                <a:gs pos="50000">
                  <a:schemeClr val="accent1">
                    <a:shade val="76000"/>
                    <a:satMod val="110000"/>
                    <a:lumMod val="100000"/>
                    <a:shade val="100000"/>
                  </a:schemeClr>
                </a:gs>
                <a:gs pos="100000">
                  <a:schemeClr val="accent1">
                    <a:shade val="76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Sheet1!$A$1:$A$4</c:f>
              <c:strCache>
                <c:ptCount val="4"/>
                <c:pt idx="0">
                  <c:v>25-29 Years</c:v>
                </c:pt>
                <c:pt idx="1">
                  <c:v>30-34 Years</c:v>
                </c:pt>
                <c:pt idx="2">
                  <c:v>35-39 years</c:v>
                </c:pt>
                <c:pt idx="3">
                  <c:v>40 Years and Above</c:v>
                </c:pt>
              </c:strCache>
            </c:strRef>
          </c:cat>
          <c:val>
            <c:numRef>
              <c:f>Sheet1!$B$1:$B$4</c:f>
              <c:numCache>
                <c:formatCode>General</c:formatCode>
                <c:ptCount val="4"/>
              </c:numCache>
            </c:numRef>
          </c:val>
        </c:ser>
        <c:ser>
          <c:idx val="1"/>
          <c:order val="1"/>
          <c:spPr>
            <a:gradFill rotWithShape="1">
              <a:gsLst>
                <a:gs pos="0">
                  <a:schemeClr val="accent1">
                    <a:tint val="77000"/>
                    <a:satMod val="103000"/>
                    <a:lumMod val="102000"/>
                    <a:tint val="94000"/>
                  </a:schemeClr>
                </a:gs>
                <a:gs pos="50000">
                  <a:schemeClr val="accent1">
                    <a:tint val="77000"/>
                    <a:satMod val="110000"/>
                    <a:lumMod val="100000"/>
                    <a:shade val="100000"/>
                  </a:schemeClr>
                </a:gs>
                <a:gs pos="100000">
                  <a:schemeClr val="accent1">
                    <a:tint val="77000"/>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balanced" dir="t">
                <a:rot lat="0" lon="0" rev="8700000"/>
              </a:lightRig>
            </a:scene3d>
            <a:sp3d>
              <a:bevelT w="190500" h="38100"/>
            </a:sp3d>
          </c:spPr>
          <c:invertIfNegative val="0"/>
          <c:dPt>
            <c:idx val="2"/>
            <c:invertIfNegative val="0"/>
            <c:bubble3D val="0"/>
            <c:spPr>
              <a:gradFill rotWithShape="1">
                <a:gsLst>
                  <a:gs pos="0">
                    <a:schemeClr val="accent1">
                      <a:tint val="77000"/>
                      <a:satMod val="103000"/>
                      <a:lumMod val="102000"/>
                      <a:tint val="94000"/>
                    </a:schemeClr>
                  </a:gs>
                  <a:gs pos="50000">
                    <a:schemeClr val="accent1">
                      <a:tint val="77000"/>
                      <a:satMod val="110000"/>
                      <a:lumMod val="100000"/>
                      <a:shade val="100000"/>
                    </a:schemeClr>
                  </a:gs>
                  <a:gs pos="100000">
                    <a:schemeClr val="accent1">
                      <a:tint val="77000"/>
                      <a:lumMod val="99000"/>
                      <a:satMod val="120000"/>
                      <a:shade val="78000"/>
                    </a:schemeClr>
                  </a:gs>
                </a:gsLst>
                <a:lin ang="5400000" scaled="0"/>
              </a:gradFill>
              <a:ln>
                <a:noFill/>
              </a:ln>
              <a:effectLst>
                <a:innerShdw blurRad="63500" dist="50800" dir="5400000">
                  <a:prstClr val="black">
                    <a:alpha val="50000"/>
                  </a:prstClr>
                </a:innerShdw>
              </a:effectLst>
              <a:scene3d>
                <a:camera prst="orthographicFront"/>
                <a:lightRig rig="balanced" dir="t">
                  <a:rot lat="0" lon="0" rev="8700000"/>
                </a:lightRig>
              </a:scene3d>
              <a:sp3d>
                <a:bevelT w="190500" h="38100" prst="angle"/>
              </a:sp3d>
            </c:spPr>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Sheet1!$A$1:$A$4</c:f>
              <c:strCache>
                <c:ptCount val="4"/>
                <c:pt idx="0">
                  <c:v>25-29 Years</c:v>
                </c:pt>
                <c:pt idx="1">
                  <c:v>30-34 Years</c:v>
                </c:pt>
                <c:pt idx="2">
                  <c:v>35-39 years</c:v>
                </c:pt>
                <c:pt idx="3">
                  <c:v>40 Years and Above</c:v>
                </c:pt>
              </c:strCache>
            </c:strRef>
          </c:cat>
          <c:val>
            <c:numRef>
              <c:f>Sheet1!$C$1:$C$4</c:f>
              <c:numCache>
                <c:formatCode>0%</c:formatCode>
                <c:ptCount val="4"/>
                <c:pt idx="0">
                  <c:v>0.14000000000000001</c:v>
                </c:pt>
                <c:pt idx="1">
                  <c:v>0.33000000000000024</c:v>
                </c:pt>
                <c:pt idx="2">
                  <c:v>0.37000000000000016</c:v>
                </c:pt>
                <c:pt idx="3">
                  <c:v>0.16</c:v>
                </c:pt>
              </c:numCache>
            </c:numRef>
          </c:val>
        </c:ser>
        <c:dLbls>
          <c:showLegendKey val="0"/>
          <c:showVal val="1"/>
          <c:showCatName val="0"/>
          <c:showSerName val="0"/>
          <c:showPercent val="0"/>
          <c:showBubbleSize val="0"/>
        </c:dLbls>
        <c:gapWidth val="150"/>
        <c:axId val="348247768"/>
        <c:axId val="348248160"/>
      </c:barChart>
      <c:catAx>
        <c:axId val="34824776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48248160"/>
        <c:crosses val="autoZero"/>
        <c:auto val="1"/>
        <c:lblAlgn val="ctr"/>
        <c:lblOffset val="100"/>
        <c:noMultiLvlLbl val="0"/>
      </c:catAx>
      <c:valAx>
        <c:axId val="348248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482477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sz="1400" b="1">
                <a:latin typeface="Times New Roman" panose="02020603050405020304" pitchFamily="18" charset="0"/>
                <a:cs typeface="Times New Roman" panose="02020603050405020304" pitchFamily="18" charset="0"/>
              </a:rPr>
              <a:t>Respondents Level of Education </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Sheet1!$A$1:$A$4</c:f>
              <c:strCache>
                <c:ptCount val="4"/>
                <c:pt idx="0">
                  <c:v>Certificate</c:v>
                </c:pt>
                <c:pt idx="1">
                  <c:v>Diploma</c:v>
                </c:pt>
                <c:pt idx="2">
                  <c:v>Bachelor Degree</c:v>
                </c:pt>
                <c:pt idx="3">
                  <c:v>MBA/MSc Degree</c:v>
                </c:pt>
              </c:strCache>
            </c:strRef>
          </c:cat>
          <c:val>
            <c:numRef>
              <c:f>Sheet1!$B$1:$B$4</c:f>
              <c:numCache>
                <c:formatCode>General</c:formatCode>
                <c:ptCount val="4"/>
              </c:numCache>
            </c:numRef>
          </c:val>
        </c:ser>
        <c:ser>
          <c:idx val="1"/>
          <c:order val="1"/>
          <c:spPr>
            <a:solidFill>
              <a:schemeClr val="accent2"/>
            </a:solidFill>
            <a:ln>
              <a:noFill/>
            </a:ln>
            <a:effectLst/>
            <a:scene3d>
              <a:camera prst="orthographicFront"/>
              <a:lightRig rig="threePt" dir="t"/>
            </a:scene3d>
            <a:sp3d>
              <a:bevelT w="190500" h="38100"/>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Sheet1!$A$1:$A$4</c:f>
              <c:strCache>
                <c:ptCount val="4"/>
                <c:pt idx="0">
                  <c:v>Certificate</c:v>
                </c:pt>
                <c:pt idx="1">
                  <c:v>Diploma</c:v>
                </c:pt>
                <c:pt idx="2">
                  <c:v>Bachelor Degree</c:v>
                </c:pt>
                <c:pt idx="3">
                  <c:v>MBA/MSc Degree</c:v>
                </c:pt>
              </c:strCache>
            </c:strRef>
          </c:cat>
          <c:val>
            <c:numRef>
              <c:f>Sheet1!$C$1:$C$4</c:f>
              <c:numCache>
                <c:formatCode>0%</c:formatCode>
                <c:ptCount val="4"/>
                <c:pt idx="0">
                  <c:v>3.0000000000000002E-2</c:v>
                </c:pt>
                <c:pt idx="1">
                  <c:v>0.25</c:v>
                </c:pt>
                <c:pt idx="2">
                  <c:v>0.52</c:v>
                </c:pt>
                <c:pt idx="3">
                  <c:v>0.2</c:v>
                </c:pt>
              </c:numCache>
            </c:numRef>
          </c:val>
        </c:ser>
        <c:dLbls>
          <c:showLegendKey val="0"/>
          <c:showVal val="1"/>
          <c:showCatName val="0"/>
          <c:showSerName val="0"/>
          <c:showPercent val="0"/>
          <c:showBubbleSize val="0"/>
        </c:dLbls>
        <c:gapWidth val="150"/>
        <c:overlap val="100"/>
        <c:axId val="348245416"/>
        <c:axId val="489079680"/>
      </c:barChart>
      <c:catAx>
        <c:axId val="348245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9079680"/>
        <c:crosses val="autoZero"/>
        <c:auto val="1"/>
        <c:lblAlgn val="ctr"/>
        <c:lblOffset val="100"/>
        <c:noMultiLvlLbl val="0"/>
      </c:catAx>
      <c:valAx>
        <c:axId val="4890796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82454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i="1">
                <a:latin typeface="Times New Roman" panose="02020603050405020304" pitchFamily="18" charset="0"/>
                <a:cs typeface="Times New Roman" panose="02020603050405020304" pitchFamily="18" charset="0"/>
              </a:rPr>
              <a:t>Marital Status of Respondents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Sheet1!$A$1:$A$4</c:f>
              <c:strCache>
                <c:ptCount val="4"/>
                <c:pt idx="0">
                  <c:v>Single </c:v>
                </c:pt>
                <c:pt idx="1">
                  <c:v>Married </c:v>
                </c:pt>
                <c:pt idx="2">
                  <c:v>Divorce </c:v>
                </c:pt>
                <c:pt idx="3">
                  <c:v>Widowed</c:v>
                </c:pt>
              </c:strCache>
            </c:strRef>
          </c:cat>
          <c:val>
            <c:numRef>
              <c:f>Sheet1!$B$1:$B$4</c:f>
              <c:numCache>
                <c:formatCode>General</c:formatCode>
                <c:ptCount val="4"/>
              </c:numCache>
            </c:numRef>
          </c:val>
        </c:ser>
        <c:ser>
          <c:idx val="1"/>
          <c:order val="1"/>
          <c:spPr>
            <a:solidFill>
              <a:schemeClr val="accent5"/>
            </a:solidFill>
            <a:ln>
              <a:noFill/>
            </a:ln>
            <a:effectLst/>
            <a:scene3d>
              <a:camera prst="orthographicFront"/>
              <a:lightRig rig="threePt" dir="t"/>
            </a:scene3d>
            <a:sp3d>
              <a:bevelT w="114300" prst="artDeco"/>
            </a:sp3d>
          </c:spPr>
          <c:invertIfNegative val="0"/>
          <c:dPt>
            <c:idx val="0"/>
            <c:invertIfNegative val="0"/>
            <c:bubble3D val="0"/>
            <c:spPr>
              <a:solidFill>
                <a:srgbClr val="00B050"/>
              </a:solidFill>
              <a:ln>
                <a:noFill/>
              </a:ln>
              <a:effectLst/>
              <a:scene3d>
                <a:camera prst="orthographicFront"/>
                <a:lightRig rig="threePt" dir="t"/>
              </a:scene3d>
              <a:sp3d>
                <a:bevelT w="114300" prst="artDeco"/>
              </a:sp3d>
            </c:spPr>
          </c:dPt>
          <c:dPt>
            <c:idx val="1"/>
            <c:invertIfNegative val="0"/>
            <c:bubble3D val="0"/>
            <c:spPr>
              <a:solidFill>
                <a:srgbClr val="00B050"/>
              </a:solidFill>
              <a:ln>
                <a:noFill/>
              </a:ln>
              <a:effectLst/>
              <a:scene3d>
                <a:camera prst="orthographicFront"/>
                <a:lightRig rig="threePt" dir="t"/>
              </a:scene3d>
              <a:sp3d>
                <a:bevelT w="114300" prst="artDeco"/>
              </a:sp3d>
            </c:spPr>
          </c:dPt>
          <c:dPt>
            <c:idx val="2"/>
            <c:invertIfNegative val="0"/>
            <c:bubble3D val="0"/>
            <c:spPr>
              <a:solidFill>
                <a:srgbClr val="00B050"/>
              </a:solidFill>
              <a:ln>
                <a:noFill/>
              </a:ln>
              <a:effectLst/>
              <a:scene3d>
                <a:camera prst="orthographicFront"/>
                <a:lightRig rig="threePt" dir="t"/>
              </a:scene3d>
              <a:sp3d>
                <a:bevelT w="114300" prst="artDeco"/>
              </a:sp3d>
            </c:spPr>
          </c:dPt>
          <c:dPt>
            <c:idx val="3"/>
            <c:invertIfNegative val="0"/>
            <c:bubble3D val="0"/>
            <c:spPr>
              <a:solidFill>
                <a:srgbClr val="00B050"/>
              </a:solidFill>
              <a:ln>
                <a:noFill/>
              </a:ln>
              <a:effectLst/>
              <a:scene3d>
                <a:camera prst="orthographicFront"/>
                <a:lightRig rig="threePt" dir="t"/>
              </a:scene3d>
              <a:sp3d>
                <a:bevelT w="114300" prst="artDeco"/>
              </a:sp3d>
            </c:spPr>
          </c:dPt>
          <c:dLbls>
            <c:dLbl>
              <c:idx val="3"/>
              <c:layout>
                <c:manualLayout>
                  <c:x val="0"/>
                  <c:y val="-4.3290043290043337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Sheet1!$A$1:$A$4</c:f>
              <c:strCache>
                <c:ptCount val="4"/>
                <c:pt idx="0">
                  <c:v>Single </c:v>
                </c:pt>
                <c:pt idx="1">
                  <c:v>Married </c:v>
                </c:pt>
                <c:pt idx="2">
                  <c:v>Divorce </c:v>
                </c:pt>
                <c:pt idx="3">
                  <c:v>Widowed</c:v>
                </c:pt>
              </c:strCache>
            </c:strRef>
          </c:cat>
          <c:val>
            <c:numRef>
              <c:f>Sheet1!$C$1:$C$4</c:f>
              <c:numCache>
                <c:formatCode>0%</c:formatCode>
                <c:ptCount val="4"/>
                <c:pt idx="0">
                  <c:v>0.28000000000000008</c:v>
                </c:pt>
                <c:pt idx="1">
                  <c:v>0.58000000000000007</c:v>
                </c:pt>
                <c:pt idx="2">
                  <c:v>9.0000000000000024E-2</c:v>
                </c:pt>
                <c:pt idx="3">
                  <c:v>0.05</c:v>
                </c:pt>
              </c:numCache>
            </c:numRef>
          </c:val>
        </c:ser>
        <c:dLbls>
          <c:showLegendKey val="0"/>
          <c:showVal val="1"/>
          <c:showCatName val="0"/>
          <c:showSerName val="0"/>
          <c:showPercent val="0"/>
          <c:showBubbleSize val="0"/>
        </c:dLbls>
        <c:gapWidth val="150"/>
        <c:shape val="box"/>
        <c:axId val="489077720"/>
        <c:axId val="489079288"/>
        <c:axId val="0"/>
      </c:bar3DChart>
      <c:catAx>
        <c:axId val="4890777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9079288"/>
        <c:crosses val="autoZero"/>
        <c:auto val="1"/>
        <c:lblAlgn val="ctr"/>
        <c:lblOffset val="100"/>
        <c:noMultiLvlLbl val="0"/>
      </c:catAx>
      <c:valAx>
        <c:axId val="489079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9077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Respontents position in the Factory</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Sheet1!$A$1:$A$4</c:f>
              <c:strCache>
                <c:ptCount val="4"/>
                <c:pt idx="0">
                  <c:v>Supply Chain Manager </c:v>
                </c:pt>
                <c:pt idx="1">
                  <c:v>Assistant Supply Chain Manager</c:v>
                </c:pt>
                <c:pt idx="2">
                  <c:v>Supply Chain Officer </c:v>
                </c:pt>
                <c:pt idx="3">
                  <c:v>Finance Manager</c:v>
                </c:pt>
              </c:strCache>
            </c:strRef>
          </c:cat>
          <c:val>
            <c:numRef>
              <c:f>Sheet1!$B$1:$B$4</c:f>
              <c:numCache>
                <c:formatCode>General</c:formatCode>
                <c:ptCount val="4"/>
              </c:numCache>
            </c:numRef>
          </c:val>
        </c:ser>
        <c:ser>
          <c:idx val="1"/>
          <c:order val="1"/>
          <c:spPr>
            <a:solidFill>
              <a:srgbClr val="00B0F0"/>
            </a:solidFill>
            <a:ln>
              <a:solidFill>
                <a:schemeClr val="accent1"/>
              </a:solidFill>
            </a:ln>
            <a:effectLst/>
            <a:scene3d>
              <a:camera prst="orthographicFront"/>
              <a:lightRig rig="threePt" dir="t"/>
            </a:scene3d>
            <a:sp3d prstMaterial="plastic">
              <a:bevelT w="82550" h="63500" prst="divot"/>
              <a:bevelB/>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Sheet1!$A$1:$A$4</c:f>
              <c:strCache>
                <c:ptCount val="4"/>
                <c:pt idx="0">
                  <c:v>Supply Chain Manager </c:v>
                </c:pt>
                <c:pt idx="1">
                  <c:v>Assistant Supply Chain Manager</c:v>
                </c:pt>
                <c:pt idx="2">
                  <c:v>Supply Chain Officer </c:v>
                </c:pt>
                <c:pt idx="3">
                  <c:v>Finance Manager</c:v>
                </c:pt>
              </c:strCache>
            </c:strRef>
          </c:cat>
          <c:val>
            <c:numRef>
              <c:f>Sheet1!$C$1:$C$4</c:f>
              <c:numCache>
                <c:formatCode>0%</c:formatCode>
                <c:ptCount val="4"/>
                <c:pt idx="0">
                  <c:v>0.17</c:v>
                </c:pt>
                <c:pt idx="1">
                  <c:v>0.41000000000000014</c:v>
                </c:pt>
                <c:pt idx="2">
                  <c:v>0.33000000000000024</c:v>
                </c:pt>
                <c:pt idx="3">
                  <c:v>9.0000000000000024E-2</c:v>
                </c:pt>
              </c:numCache>
            </c:numRef>
          </c:val>
        </c:ser>
        <c:dLbls>
          <c:showLegendKey val="0"/>
          <c:showVal val="1"/>
          <c:showCatName val="0"/>
          <c:showSerName val="0"/>
          <c:showPercent val="0"/>
          <c:showBubbleSize val="0"/>
        </c:dLbls>
        <c:gapWidth val="219"/>
        <c:overlap val="-27"/>
        <c:axId val="489080464"/>
        <c:axId val="489077328"/>
      </c:barChart>
      <c:catAx>
        <c:axId val="489080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9077328"/>
        <c:crosses val="autoZero"/>
        <c:auto val="1"/>
        <c:lblAlgn val="ctr"/>
        <c:lblOffset val="100"/>
        <c:noMultiLvlLbl val="0"/>
      </c:catAx>
      <c:valAx>
        <c:axId val="489077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90804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just">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Respondents   Duration operataion in the Factory </a:t>
            </a:r>
          </a:p>
        </c:rich>
      </c:tx>
      <c:layout>
        <c:manualLayout>
          <c:xMode val="edge"/>
          <c:yMode val="edge"/>
          <c:x val="8.7305555555555553E-2"/>
          <c:y val="2.7777777777777811E-2"/>
        </c:manualLayout>
      </c:layout>
      <c:overlay val="0"/>
      <c:spPr>
        <a:noFill/>
        <a:ln>
          <a:noFill/>
        </a:ln>
        <a:effectLst/>
      </c:spPr>
      <c:txPr>
        <a:bodyPr rot="0" spcFirstLastPara="1" vertOverflow="ellipsis" vert="horz" wrap="square" anchor="ctr" anchorCtr="1"/>
        <a:lstStyle/>
        <a:p>
          <a:pPr algn="just">
            <a:defRPr sz="14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stack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Sheet1!$A$1:$A$4</c:f>
              <c:strCache>
                <c:ptCount val="4"/>
                <c:pt idx="0">
                  <c:v>Less than 5 Years</c:v>
                </c:pt>
                <c:pt idx="1">
                  <c:v>5-10 Years</c:v>
                </c:pt>
                <c:pt idx="2">
                  <c:v>11-15 Years</c:v>
                </c:pt>
                <c:pt idx="3">
                  <c:v>Above 15 years </c:v>
                </c:pt>
              </c:strCache>
            </c:strRef>
          </c:cat>
          <c:val>
            <c:numRef>
              <c:f>Sheet1!$B$1:$B$4</c:f>
              <c:numCache>
                <c:formatCode>General</c:formatCode>
                <c:ptCount val="4"/>
              </c:numCache>
            </c:numRef>
          </c:val>
        </c:ser>
        <c:ser>
          <c:idx val="1"/>
          <c:order val="1"/>
          <c:spPr>
            <a:solidFill>
              <a:srgbClr val="00B0F0"/>
            </a:solidFill>
            <a:ln>
              <a:noFill/>
            </a:ln>
            <a:effectLst/>
            <a:scene3d>
              <a:camera prst="orthographicFront"/>
              <a:lightRig rig="threePt" dir="t"/>
            </a:scene3d>
            <a:sp3d>
              <a:bevelT w="190500" h="38100"/>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Sheet1!$A$1:$A$4</c:f>
              <c:strCache>
                <c:ptCount val="4"/>
                <c:pt idx="0">
                  <c:v>Less than 5 Years</c:v>
                </c:pt>
                <c:pt idx="1">
                  <c:v>5-10 Years</c:v>
                </c:pt>
                <c:pt idx="2">
                  <c:v>11-15 Years</c:v>
                </c:pt>
                <c:pt idx="3">
                  <c:v>Above 15 years </c:v>
                </c:pt>
              </c:strCache>
            </c:strRef>
          </c:cat>
          <c:val>
            <c:numRef>
              <c:f>Sheet1!$C$1:$C$4</c:f>
              <c:numCache>
                <c:formatCode>0%</c:formatCode>
                <c:ptCount val="4"/>
                <c:pt idx="0">
                  <c:v>0.14000000000000001</c:v>
                </c:pt>
                <c:pt idx="1">
                  <c:v>0.33000000000000024</c:v>
                </c:pt>
                <c:pt idx="2">
                  <c:v>0.4</c:v>
                </c:pt>
                <c:pt idx="3">
                  <c:v>0.13</c:v>
                </c:pt>
              </c:numCache>
            </c:numRef>
          </c:val>
        </c:ser>
        <c:dLbls>
          <c:showLegendKey val="0"/>
          <c:showVal val="1"/>
          <c:showCatName val="0"/>
          <c:showSerName val="0"/>
          <c:showPercent val="0"/>
          <c:showBubbleSize val="0"/>
        </c:dLbls>
        <c:gapWidth val="150"/>
        <c:overlap val="100"/>
        <c:axId val="489078504"/>
        <c:axId val="489078896"/>
      </c:barChart>
      <c:catAx>
        <c:axId val="4890785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9078896"/>
        <c:crosses val="autoZero"/>
        <c:auto val="1"/>
        <c:lblAlgn val="ctr"/>
        <c:lblOffset val="100"/>
        <c:noMultiLvlLbl val="0"/>
      </c:catAx>
      <c:valAx>
        <c:axId val="4890788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89078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4">
  <a:schemeClr val="accent1"/>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520278-233A-4B26-BEFB-42BA8C464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453</TotalTime>
  <Pages>62</Pages>
  <Words>15000</Words>
  <Characters>85503</Characters>
  <Application>Microsoft Office Word</Application>
  <DocSecurity>0</DocSecurity>
  <Lines>712</Lines>
  <Paragraphs>200</Paragraphs>
  <ScaleCrop>false</ScaleCrop>
  <HeadingPairs>
    <vt:vector size="4" baseType="variant">
      <vt:variant>
        <vt:lpstr>Title</vt:lpstr>
      </vt:variant>
      <vt:variant>
        <vt:i4>1</vt:i4>
      </vt:variant>
      <vt:variant>
        <vt:lpstr>Headings</vt:lpstr>
      </vt:variant>
      <vt:variant>
        <vt:i4>100</vt:i4>
      </vt:variant>
    </vt:vector>
  </HeadingPairs>
  <TitlesOfParts>
    <vt:vector size="101" baseType="lpstr">
      <vt:lpstr/>
      <vt:lpstr>COLLEGE OF BUSINESS AND ECONOMICS</vt:lpstr>
      <vt:lpstr>AMBO UNIVERSITY</vt:lpstr>
      <vt:lpstr>COLLEGE OF BUSINESS AND ECONOMICS</vt:lpstr>
      <vt:lpstr>DEPARTMENT OF ACCOUNTING AND FINANCE</vt:lpstr>
      <vt:lpstr>APPROVAL SHEET</vt:lpstr>
      <vt:lpstr>CERTIFICATION SHEET</vt:lpstr>
      <vt:lpstr>DECLARATION</vt:lpstr>
      <vt:lpstr>Acknowledgement</vt:lpstr>
      <vt:lpstr>I give thanks to the Lord Jesus Christ, who is incredibly kind and merciful. He </vt:lpstr>
      <vt:lpstr>List of Tables</vt:lpstr>
      <vt:lpstr>List of Figures</vt:lpstr>
      <vt:lpstr>List of Abbreviations</vt:lpstr>
      <vt:lpstr>Abstract</vt:lpstr>
      <vt:lpstr>CHAPTER ONE</vt:lpstr>
      <vt:lpstr>INTRODUCTION</vt:lpstr>
      <vt:lpstr>1.1. Background of the Study</vt:lpstr>
      <vt:lpstr>1.2. Statement of the problem</vt:lpstr>
      <vt:lpstr>1.3. Objectives of the Study</vt:lpstr>
      <vt:lpstr>    1.3.1. General Objective</vt:lpstr>
      <vt:lpstr>    1.3.2. Specific Objectives</vt:lpstr>
      <vt:lpstr>1.4. Research Questions</vt:lpstr>
      <vt:lpstr>1.5. Significance of the Study</vt:lpstr>
      <vt:lpstr>1.6. Scope of the Study</vt:lpstr>
      <vt:lpstr>1.7. Limitations of the Study</vt:lpstr>
      <vt:lpstr>1.8. Definitions of Terms and concepts</vt:lpstr>
      <vt:lpstr>1.9. Organization of the study</vt:lpstr>
      <vt:lpstr>CHAPTER TWO</vt:lpstr>
      <vt:lpstr>REVIEW OF THE RELATED LITERATURE</vt:lpstr>
      <vt:lpstr>2.1. Introduction</vt:lpstr>
      <vt:lpstr>2.2. Theoretical Review</vt:lpstr>
      <vt:lpstr>2.2.1 Supply chain management</vt:lpstr>
      <vt:lpstr>2.2.2 Supply Chain Management Practices</vt:lpstr>
      <vt:lpstr>2.2.3 Dimensions of supply chain Management Practices</vt:lpstr>
      <vt:lpstr>    2.2.3.1 Strategic supplier partnership</vt:lpstr>
      <vt:lpstr>    2.2.3.2 Material Flow Management</vt:lpstr>
      <vt:lpstr>2.2.3.5. Organizational Performance</vt:lpstr>
      <vt:lpstr>2.3. Empirical Review	</vt:lpstr>
      <vt:lpstr>2.4. Identified Literature Gap</vt:lpstr>
      <vt:lpstr>2.5. Conceptual framework</vt:lpstr>
      <vt:lpstr>CHAPTER THREE</vt:lpstr>
      <vt:lpstr>RESEARCH METHODOLOGY</vt:lpstr>
      <vt:lpstr>3.1 INTRODUCTION</vt:lpstr>
      <vt:lpstr>This chapter deals with the methodology adopted in conducting the study. The cha</vt:lpstr>
      <vt:lpstr>3.2. Description of the Study area</vt:lpstr>
      <vt:lpstr>    </vt:lpstr>
      <vt:lpstr>3.3. Research Design</vt:lpstr>
      <vt:lpstr>3.4. Research Approach</vt:lpstr>
      <vt:lpstr>3.5. Population and Sampling Type</vt:lpstr>
      <vt:lpstr>3.6. Sampling Techniques</vt:lpstr>
      <vt:lpstr>    3.6.1. Purposive Sampling</vt:lpstr>
      <vt:lpstr>    3.6.2. Census Sampling</vt:lpstr>
      <vt:lpstr>3.7. Data types and sources</vt:lpstr>
      <vt:lpstr>3.8. Method of data collection</vt:lpstr>
      <vt:lpstr>3.9. Method of data analysis</vt:lpstr>
      <vt:lpstr>3.10. Model Specification</vt:lpstr>
      <vt:lpstr>3.11. Validity and Reliability test</vt:lpstr>
      <vt:lpstr>    3.11.1. Validity</vt:lpstr>
      <vt:lpstr>    3.11.2. Reliability</vt:lpstr>
      <vt:lpstr>3.12. Research Ethics</vt:lpstr>
      <vt:lpstr>CHAPTER FOUR</vt:lpstr>
      <vt:lpstr>DATA PRESENTATION, ANALYSIS AND INTERPRETATION</vt:lpstr>
      <vt:lpstr>4. INTRODUCTION	</vt:lpstr>
      <vt:lpstr>4.1. Response Rate</vt:lpstr>
      <vt:lpstr>4.2. Respondents’ Gender	</vt:lpstr>
      <vt:lpstr>4.3. Respondents’ Age Bracket</vt:lpstr>
      <vt:lpstr>4.4. Respondents’ Level of Education</vt:lpstr>
      <vt:lpstr>4.5. Respondents’ Marital Status</vt:lpstr>
      <vt:lpstr>4.6. Respondents position in the Factory</vt:lpstr>
      <vt:lpstr>4.7. Duration of the Employees operation in the Factory</vt:lpstr>
      <vt:lpstr>4.8. Descriptive Statistics</vt:lpstr>
      <vt:lpstr>    4.8.1. Organizational Performance of Dangote Cement Factory</vt:lpstr>
      <vt:lpstr>    4.8.2. Strategic supplier partnership</vt:lpstr>
      <vt:lpstr>    4.8.3. Material Flow Management</vt:lpstr>
      <vt:lpstr>    4.8.4. Lean Practices</vt:lpstr>
      <vt:lpstr>4.9. Correlation Analysis</vt:lpstr>
      <vt:lpstr>        </vt:lpstr>
      <vt:lpstr>4.10. Normality Test</vt:lpstr>
      <vt:lpstr>4.11. Multi-co linearity Test</vt:lpstr>
      <vt:lpstr>4.12. Multiple Regression Coefficients</vt:lpstr>
      <vt:lpstr>4.13. The effect of independent variable on dependent variable</vt:lpstr>
      <vt:lpstr>CHAPTER FIVE</vt:lpstr>
      <vt:lpstr>SUMMARY OF FINDINGS, CONCLUSIONS AND RECOMMENDATIONS</vt:lpstr>
      <vt:lpstr>5. INTRODUCTION</vt:lpstr>
      <vt:lpstr>5.1 Summary of Findings</vt:lpstr>
      <vt:lpstr>5.2. CONCLUSIONS</vt:lpstr>
      <vt:lpstr>5.3 Recommendations</vt:lpstr>
      <vt:lpstr>Reference</vt:lpstr>
      <vt:lpstr/>
      <vt:lpstr>ANNEX</vt:lpstr>
      <vt:lpstr>    APPENDIX QUESTIONNAIRE</vt:lpstr>
      <vt:lpstr>    </vt:lpstr>
      <vt:lpstr>    </vt:lpstr>
      <vt:lpstr>    </vt:lpstr>
      <vt:lpstr>    </vt:lpstr>
      <vt:lpstr>    </vt:lpstr>
      <vt:lpstr>    </vt:lpstr>
      <vt:lpstr>    </vt:lpstr>
      <vt:lpstr>    </vt:lpstr>
      <vt:lpstr>    </vt:lpstr>
      <vt:lpstr>    </vt:lpstr>
    </vt:vector>
  </TitlesOfParts>
  <Company/>
  <LinksUpToDate>false</LinksUpToDate>
  <CharactersWithSpaces>100303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712</cp:revision>
  <dcterms:created xsi:type="dcterms:W3CDTF">2025-05-06T01:36:00Z</dcterms:created>
  <dcterms:modified xsi:type="dcterms:W3CDTF">2025-07-03T04:11:00Z</dcterms:modified>
</cp:coreProperties>
</file>