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94209" w:rsidRPr="008B6FA6" w:rsidRDefault="00E94209" w:rsidP="00DC468E">
      <w:pPr>
        <w:spacing w:after="0" w:line="360" w:lineRule="auto"/>
        <w:rPr>
          <w:rFonts w:ascii="Times New Roman" w:hAnsi="Times New Roman" w:cs="Times New Roman"/>
          <w:sz w:val="32"/>
          <w:szCs w:val="28"/>
        </w:rPr>
      </w:pPr>
      <w:r w:rsidRPr="008B6FA6">
        <w:rPr>
          <w:rFonts w:ascii="Times New Roman" w:hAnsi="Times New Roman" w:cs="Times New Roman"/>
          <w:iCs/>
          <w:noProof/>
          <w:sz w:val="24"/>
          <w:szCs w:val="25"/>
        </w:rPr>
        <w:drawing>
          <wp:inline distT="0" distB="0" distL="0" distR="0">
            <wp:extent cx="4886325" cy="1590675"/>
            <wp:effectExtent l="0" t="0" r="9525" b="9525"/>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886325" cy="1590675"/>
                    </a:xfrm>
                    <a:prstGeom prst="rect">
                      <a:avLst/>
                    </a:prstGeom>
                    <a:noFill/>
                  </pic:spPr>
                </pic:pic>
              </a:graphicData>
            </a:graphic>
          </wp:inline>
        </w:drawing>
      </w:r>
    </w:p>
    <w:p w:rsidR="00DC468E" w:rsidRPr="008B6FA6" w:rsidRDefault="00DC468E" w:rsidP="000735FD">
      <w:pPr>
        <w:spacing w:before="100" w:beforeAutospacing="1" w:after="100" w:afterAutospacing="1" w:line="360" w:lineRule="auto"/>
        <w:jc w:val="center"/>
        <w:rPr>
          <w:rFonts w:ascii="Times New Roman" w:hAnsi="Times New Roman" w:cs="Times New Roman"/>
          <w:sz w:val="32"/>
          <w:szCs w:val="28"/>
        </w:rPr>
      </w:pPr>
      <w:r w:rsidRPr="008B6FA6">
        <w:rPr>
          <w:rFonts w:ascii="Times New Roman" w:hAnsi="Times New Roman" w:cs="Times New Roman"/>
          <w:sz w:val="32"/>
          <w:szCs w:val="28"/>
        </w:rPr>
        <w:t>COLLEGE OF BUSINESS AND ECONOMICS</w:t>
      </w:r>
    </w:p>
    <w:p w:rsidR="000735FD" w:rsidRPr="008B6FA6" w:rsidRDefault="00DC468E" w:rsidP="000735FD">
      <w:pPr>
        <w:spacing w:before="100" w:beforeAutospacing="1" w:after="100" w:afterAutospacing="1" w:line="360" w:lineRule="auto"/>
        <w:jc w:val="center"/>
        <w:rPr>
          <w:rFonts w:ascii="Times New Roman" w:hAnsi="Times New Roman" w:cs="Times New Roman"/>
          <w:sz w:val="32"/>
          <w:szCs w:val="28"/>
        </w:rPr>
      </w:pPr>
      <w:r w:rsidRPr="008B6FA6">
        <w:rPr>
          <w:rFonts w:ascii="Times New Roman" w:hAnsi="Times New Roman" w:cs="Times New Roman"/>
          <w:sz w:val="32"/>
          <w:szCs w:val="28"/>
        </w:rPr>
        <w:t xml:space="preserve">DEPARTMENT OF </w:t>
      </w:r>
      <w:r w:rsidR="006B412A" w:rsidRPr="008B6FA6">
        <w:rPr>
          <w:rFonts w:ascii="Times New Roman" w:hAnsi="Times New Roman" w:cs="Times New Roman"/>
          <w:sz w:val="32"/>
          <w:szCs w:val="28"/>
        </w:rPr>
        <w:t>MANAGEMENT</w:t>
      </w:r>
    </w:p>
    <w:p w:rsidR="003F7195" w:rsidRPr="00EB1473" w:rsidRDefault="003F7195" w:rsidP="00F96C20">
      <w:pPr>
        <w:spacing w:before="100" w:beforeAutospacing="1" w:after="100" w:afterAutospacing="1" w:line="360" w:lineRule="auto"/>
        <w:jc w:val="center"/>
        <w:rPr>
          <w:rFonts w:ascii="Times New Roman" w:hAnsi="Times New Roman" w:cs="Times New Roman"/>
          <w:b/>
          <w:color w:val="0070C0"/>
          <w:sz w:val="28"/>
          <w:szCs w:val="28"/>
        </w:rPr>
      </w:pPr>
      <w:r w:rsidRPr="00EB1473">
        <w:rPr>
          <w:rFonts w:ascii="Times New Roman" w:hAnsi="Times New Roman" w:cs="Times New Roman"/>
          <w:b/>
          <w:color w:val="0070C0"/>
          <w:sz w:val="28"/>
          <w:szCs w:val="28"/>
        </w:rPr>
        <w:t xml:space="preserve">EFFECT OF TEAMWORK ON </w:t>
      </w:r>
      <w:r w:rsidR="00C61752">
        <w:rPr>
          <w:rFonts w:ascii="Times New Roman" w:hAnsi="Times New Roman" w:cs="Times New Roman"/>
          <w:b/>
          <w:color w:val="0070C0"/>
          <w:sz w:val="28"/>
          <w:szCs w:val="28"/>
        </w:rPr>
        <w:t>ORGANAIZETION</w:t>
      </w:r>
      <w:r w:rsidR="000023FB">
        <w:rPr>
          <w:rFonts w:ascii="Times New Roman" w:hAnsi="Times New Roman" w:cs="Times New Roman"/>
          <w:b/>
          <w:color w:val="0070C0"/>
          <w:sz w:val="28"/>
          <w:szCs w:val="28"/>
        </w:rPr>
        <w:t>AL</w:t>
      </w:r>
      <w:r w:rsidRPr="00EB1473">
        <w:rPr>
          <w:rFonts w:ascii="Times New Roman" w:hAnsi="Times New Roman" w:cs="Times New Roman"/>
          <w:b/>
          <w:color w:val="0070C0"/>
          <w:sz w:val="28"/>
          <w:szCs w:val="28"/>
        </w:rPr>
        <w:t xml:space="preserve"> PERFORMANCE: THE CASE</w:t>
      </w:r>
      <w:r w:rsidR="00EB1473" w:rsidRPr="00EB1473">
        <w:rPr>
          <w:rFonts w:ascii="Times New Roman" w:hAnsi="Times New Roman" w:cs="Times New Roman"/>
          <w:b/>
          <w:color w:val="0070C0"/>
          <w:sz w:val="28"/>
          <w:szCs w:val="28"/>
        </w:rPr>
        <w:t xml:space="preserve"> OF </w:t>
      </w:r>
      <w:r w:rsidRPr="00EB1473">
        <w:rPr>
          <w:rFonts w:ascii="Times New Roman" w:hAnsi="Times New Roman" w:cs="Times New Roman"/>
          <w:b/>
          <w:color w:val="0070C0"/>
          <w:sz w:val="28"/>
          <w:szCs w:val="28"/>
        </w:rPr>
        <w:t>COMMERCIAL BANK OF ETHIOPIA  IN AMBO TOWN,  WEST SHOA, OROMIA REGIONAL STATE, ETHIOPIA</w:t>
      </w:r>
    </w:p>
    <w:p w:rsidR="00B45467" w:rsidRDefault="00B45467" w:rsidP="00B45467">
      <w:pPr>
        <w:jc w:val="both"/>
        <w:rPr>
          <w:rFonts w:ascii="Times New Roman" w:hAnsi="Times New Roman" w:cs="Times New Roman"/>
          <w:sz w:val="36"/>
        </w:rPr>
      </w:pPr>
    </w:p>
    <w:p w:rsidR="00B45467" w:rsidRPr="00F96C20" w:rsidRDefault="00B45467" w:rsidP="00F96C20">
      <w:pPr>
        <w:spacing w:before="100" w:beforeAutospacing="1" w:after="100" w:afterAutospacing="1" w:line="360" w:lineRule="auto"/>
        <w:jc w:val="center"/>
        <w:rPr>
          <w:rFonts w:ascii="Times New Roman" w:hAnsi="Times New Roman" w:cs="Times New Roman"/>
          <w:sz w:val="32"/>
          <w:szCs w:val="28"/>
        </w:rPr>
      </w:pPr>
    </w:p>
    <w:p w:rsidR="00DC468E" w:rsidRPr="008B6FA6" w:rsidRDefault="00DC468E" w:rsidP="00DC468E">
      <w:pPr>
        <w:spacing w:after="0" w:line="360" w:lineRule="auto"/>
        <w:rPr>
          <w:rFonts w:ascii="Times New Roman" w:hAnsi="Times New Roman" w:cs="Times New Roman"/>
          <w:b/>
          <w:sz w:val="28"/>
          <w:szCs w:val="28"/>
        </w:rPr>
      </w:pPr>
      <w:r w:rsidRPr="008B6FA6">
        <w:rPr>
          <w:rFonts w:ascii="Times New Roman" w:hAnsi="Times New Roman" w:cs="Times New Roman"/>
          <w:b/>
          <w:sz w:val="28"/>
          <w:szCs w:val="28"/>
        </w:rPr>
        <w:t xml:space="preserve">BY: </w:t>
      </w:r>
      <w:r w:rsidR="00A74854" w:rsidRPr="008B6FA6">
        <w:rPr>
          <w:rFonts w:ascii="Times New Roman" w:hAnsi="Times New Roman" w:cs="Times New Roman"/>
          <w:b/>
          <w:sz w:val="28"/>
          <w:szCs w:val="28"/>
        </w:rPr>
        <w:t>ABEBE GADISSA</w:t>
      </w:r>
    </w:p>
    <w:p w:rsidR="00DC468E" w:rsidRPr="008B6FA6" w:rsidRDefault="00DC468E" w:rsidP="00DC468E">
      <w:pPr>
        <w:spacing w:after="0" w:line="360" w:lineRule="auto"/>
        <w:jc w:val="center"/>
        <w:rPr>
          <w:rFonts w:ascii="Times New Roman" w:hAnsi="Times New Roman" w:cs="Times New Roman"/>
          <w:b/>
          <w:sz w:val="28"/>
          <w:szCs w:val="28"/>
        </w:rPr>
      </w:pPr>
    </w:p>
    <w:p w:rsidR="00DC468E" w:rsidRDefault="00E94209" w:rsidP="00E94209">
      <w:pPr>
        <w:spacing w:after="0" w:line="360" w:lineRule="auto"/>
        <w:rPr>
          <w:rFonts w:ascii="Times New Roman" w:hAnsi="Times New Roman" w:cs="Times New Roman"/>
          <w:b/>
          <w:sz w:val="28"/>
          <w:szCs w:val="28"/>
        </w:rPr>
      </w:pPr>
      <w:r w:rsidRPr="008B6FA6">
        <w:rPr>
          <w:rFonts w:ascii="Times New Roman" w:hAnsi="Times New Roman" w:cs="Times New Roman"/>
          <w:b/>
          <w:sz w:val="28"/>
          <w:szCs w:val="28"/>
        </w:rPr>
        <w:t>ADVISOR:</w:t>
      </w:r>
      <w:r w:rsidR="007D6004" w:rsidRPr="008B6FA6">
        <w:rPr>
          <w:rFonts w:ascii="Times New Roman" w:hAnsi="Times New Roman" w:cs="Times New Roman"/>
          <w:b/>
          <w:sz w:val="28"/>
          <w:szCs w:val="28"/>
        </w:rPr>
        <w:t xml:space="preserve"> DIRIBI B</w:t>
      </w:r>
      <w:r w:rsidR="005F6975" w:rsidRPr="008B6FA6">
        <w:rPr>
          <w:rFonts w:ascii="Times New Roman" w:hAnsi="Times New Roman" w:cs="Times New Roman"/>
          <w:b/>
          <w:sz w:val="28"/>
          <w:szCs w:val="28"/>
        </w:rPr>
        <w:t>EKELE</w:t>
      </w:r>
      <w:r w:rsidR="00C61752">
        <w:rPr>
          <w:rFonts w:ascii="Times New Roman" w:hAnsi="Times New Roman" w:cs="Times New Roman"/>
          <w:b/>
          <w:sz w:val="28"/>
          <w:szCs w:val="28"/>
        </w:rPr>
        <w:t xml:space="preserve"> </w:t>
      </w:r>
      <w:r w:rsidR="005F6975" w:rsidRPr="008B6FA6">
        <w:rPr>
          <w:rFonts w:ascii="Times New Roman" w:hAnsi="Times New Roman" w:cs="Times New Roman"/>
          <w:b/>
          <w:sz w:val="28"/>
          <w:szCs w:val="28"/>
        </w:rPr>
        <w:t>(Ph</w:t>
      </w:r>
      <w:r w:rsidR="007D6004" w:rsidRPr="008B6FA6">
        <w:rPr>
          <w:rFonts w:ascii="Times New Roman" w:hAnsi="Times New Roman" w:cs="Times New Roman"/>
          <w:b/>
          <w:sz w:val="28"/>
          <w:szCs w:val="28"/>
        </w:rPr>
        <w:t>D)</w:t>
      </w:r>
    </w:p>
    <w:p w:rsidR="00BA6021" w:rsidRPr="008B6FA6" w:rsidRDefault="00BA6021" w:rsidP="00E94209">
      <w:pPr>
        <w:spacing w:after="0" w:line="360" w:lineRule="auto"/>
        <w:rPr>
          <w:rFonts w:ascii="Times New Roman" w:hAnsi="Times New Roman" w:cs="Times New Roman"/>
          <w:b/>
          <w:sz w:val="28"/>
          <w:szCs w:val="28"/>
        </w:rPr>
      </w:pPr>
    </w:p>
    <w:p w:rsidR="00DC468E" w:rsidRDefault="00DC468E" w:rsidP="00DC468E">
      <w:pPr>
        <w:spacing w:after="0" w:line="360" w:lineRule="auto"/>
        <w:jc w:val="center"/>
        <w:rPr>
          <w:rFonts w:ascii="Times New Roman" w:hAnsi="Times New Roman" w:cs="Times New Roman"/>
          <w:b/>
          <w:sz w:val="28"/>
          <w:szCs w:val="28"/>
        </w:rPr>
      </w:pPr>
    </w:p>
    <w:p w:rsidR="00A9371B" w:rsidRPr="008B6FA6" w:rsidRDefault="00A9371B" w:rsidP="00DC468E">
      <w:pPr>
        <w:spacing w:after="0" w:line="360" w:lineRule="auto"/>
        <w:jc w:val="center"/>
        <w:rPr>
          <w:rFonts w:ascii="Times New Roman" w:hAnsi="Times New Roman" w:cs="Times New Roman"/>
          <w:b/>
          <w:sz w:val="28"/>
          <w:szCs w:val="28"/>
        </w:rPr>
      </w:pPr>
    </w:p>
    <w:p w:rsidR="00DC468E" w:rsidRPr="008B6FA6" w:rsidRDefault="00DC468E" w:rsidP="00DC468E">
      <w:pPr>
        <w:spacing w:after="0" w:line="360" w:lineRule="auto"/>
        <w:jc w:val="center"/>
        <w:rPr>
          <w:rFonts w:ascii="Times New Roman" w:hAnsi="Times New Roman" w:cs="Times New Roman"/>
          <w:b/>
          <w:sz w:val="28"/>
          <w:szCs w:val="28"/>
        </w:rPr>
      </w:pPr>
    </w:p>
    <w:p w:rsidR="00DC468E" w:rsidRPr="008B6FA6" w:rsidRDefault="00240D3F" w:rsidP="00767BAE">
      <w:pPr>
        <w:spacing w:after="0" w:line="360" w:lineRule="auto"/>
        <w:jc w:val="right"/>
        <w:rPr>
          <w:rFonts w:ascii="Times New Roman" w:hAnsi="Times New Roman" w:cs="Times New Roman"/>
          <w:sz w:val="28"/>
          <w:szCs w:val="28"/>
        </w:rPr>
      </w:pPr>
      <w:r>
        <w:rPr>
          <w:rFonts w:ascii="Times New Roman" w:hAnsi="Times New Roman" w:cs="Times New Roman"/>
          <w:sz w:val="28"/>
          <w:szCs w:val="28"/>
        </w:rPr>
        <w:t>JULY</w:t>
      </w:r>
      <w:r w:rsidR="008B6FA6">
        <w:rPr>
          <w:rFonts w:ascii="Times New Roman" w:hAnsi="Times New Roman" w:cs="Times New Roman"/>
          <w:sz w:val="28"/>
          <w:szCs w:val="28"/>
        </w:rPr>
        <w:t>, 2025</w:t>
      </w:r>
    </w:p>
    <w:p w:rsidR="00964767" w:rsidRDefault="00DC468E" w:rsidP="00A04FD3">
      <w:pPr>
        <w:spacing w:after="0" w:line="360" w:lineRule="auto"/>
        <w:jc w:val="right"/>
        <w:rPr>
          <w:rFonts w:ascii="Times New Roman" w:hAnsi="Times New Roman" w:cs="Times New Roman"/>
          <w:sz w:val="28"/>
          <w:szCs w:val="32"/>
        </w:rPr>
      </w:pPr>
      <w:r w:rsidRPr="008B6FA6">
        <w:rPr>
          <w:rFonts w:ascii="Times New Roman" w:hAnsi="Times New Roman" w:cs="Times New Roman"/>
          <w:sz w:val="28"/>
          <w:szCs w:val="32"/>
        </w:rPr>
        <w:t>AMBO, ETHIOPI</w:t>
      </w:r>
      <w:r w:rsidR="00C062E4" w:rsidRPr="008B6FA6">
        <w:rPr>
          <w:rFonts w:ascii="Times New Roman" w:hAnsi="Times New Roman" w:cs="Times New Roman"/>
          <w:sz w:val="28"/>
          <w:szCs w:val="32"/>
        </w:rPr>
        <w:t>A</w:t>
      </w:r>
    </w:p>
    <w:p w:rsidR="00535979" w:rsidRDefault="00535979" w:rsidP="00A04FD3">
      <w:pPr>
        <w:spacing w:after="0" w:line="360" w:lineRule="auto"/>
        <w:jc w:val="right"/>
        <w:rPr>
          <w:rFonts w:ascii="Times New Roman" w:hAnsi="Times New Roman" w:cs="Times New Roman"/>
          <w:sz w:val="28"/>
          <w:szCs w:val="32"/>
        </w:rPr>
      </w:pPr>
    </w:p>
    <w:p w:rsidR="00535979" w:rsidRDefault="00535979" w:rsidP="00A04FD3">
      <w:pPr>
        <w:spacing w:after="0" w:line="360" w:lineRule="auto"/>
        <w:jc w:val="right"/>
        <w:rPr>
          <w:rFonts w:ascii="Times New Roman" w:hAnsi="Times New Roman" w:cs="Times New Roman"/>
          <w:sz w:val="28"/>
          <w:szCs w:val="32"/>
        </w:rPr>
      </w:pPr>
    </w:p>
    <w:p w:rsidR="00535979" w:rsidRDefault="00535979" w:rsidP="00A04FD3">
      <w:pPr>
        <w:spacing w:after="0" w:line="360" w:lineRule="auto"/>
        <w:jc w:val="right"/>
        <w:rPr>
          <w:rFonts w:ascii="Times New Roman" w:hAnsi="Times New Roman" w:cs="Times New Roman"/>
          <w:sz w:val="28"/>
          <w:szCs w:val="32"/>
        </w:rPr>
      </w:pPr>
    </w:p>
    <w:p w:rsidR="00535979" w:rsidRDefault="00535979" w:rsidP="00A04FD3">
      <w:pPr>
        <w:spacing w:after="0" w:line="360" w:lineRule="auto"/>
        <w:jc w:val="right"/>
        <w:rPr>
          <w:rFonts w:ascii="Times New Roman" w:hAnsi="Times New Roman" w:cs="Times New Roman"/>
          <w:sz w:val="28"/>
          <w:szCs w:val="32"/>
        </w:rPr>
      </w:pPr>
    </w:p>
    <w:p w:rsidR="00A9371B" w:rsidRDefault="00A9371B" w:rsidP="00A04FD3">
      <w:pPr>
        <w:spacing w:after="0" w:line="360" w:lineRule="auto"/>
        <w:jc w:val="right"/>
        <w:rPr>
          <w:rFonts w:ascii="Times New Roman" w:hAnsi="Times New Roman" w:cs="Times New Roman"/>
          <w:sz w:val="28"/>
          <w:szCs w:val="32"/>
        </w:rPr>
      </w:pPr>
    </w:p>
    <w:p w:rsidR="003D0601" w:rsidRDefault="003D0601" w:rsidP="00A04FD3">
      <w:pPr>
        <w:spacing w:after="0" w:line="360" w:lineRule="auto"/>
        <w:jc w:val="right"/>
        <w:rPr>
          <w:rFonts w:ascii="Times New Roman" w:hAnsi="Times New Roman" w:cs="Times New Roman"/>
          <w:sz w:val="28"/>
          <w:szCs w:val="32"/>
        </w:rPr>
      </w:pPr>
    </w:p>
    <w:p w:rsidR="00A04FD3" w:rsidRDefault="00A04FD3" w:rsidP="00A01030">
      <w:pPr>
        <w:spacing w:after="0" w:line="360" w:lineRule="auto"/>
        <w:rPr>
          <w:rFonts w:ascii="Times New Roman" w:hAnsi="Times New Roman" w:cs="Times New Roman"/>
          <w:sz w:val="28"/>
          <w:szCs w:val="32"/>
        </w:rPr>
      </w:pPr>
    </w:p>
    <w:p w:rsidR="00E81E33" w:rsidRDefault="00E81E33" w:rsidP="00A01030">
      <w:pPr>
        <w:spacing w:after="0" w:line="360" w:lineRule="auto"/>
        <w:rPr>
          <w:rFonts w:ascii="Times New Roman" w:hAnsi="Times New Roman" w:cs="Times New Roman"/>
          <w:sz w:val="28"/>
          <w:szCs w:val="32"/>
        </w:rPr>
      </w:pPr>
    </w:p>
    <w:p w:rsidR="00E81E33" w:rsidRDefault="00E81E33" w:rsidP="00A01030">
      <w:pPr>
        <w:spacing w:after="0" w:line="360" w:lineRule="auto"/>
        <w:rPr>
          <w:rFonts w:ascii="Times New Roman" w:hAnsi="Times New Roman" w:cs="Times New Roman"/>
          <w:sz w:val="28"/>
          <w:szCs w:val="32"/>
        </w:rPr>
      </w:pPr>
    </w:p>
    <w:p w:rsidR="00A01030" w:rsidRPr="008B6FA6" w:rsidRDefault="00A01030" w:rsidP="00A01030">
      <w:pPr>
        <w:spacing w:after="0" w:line="360" w:lineRule="auto"/>
        <w:rPr>
          <w:rFonts w:ascii="Times New Roman" w:hAnsi="Times New Roman" w:cs="Times New Roman"/>
          <w:sz w:val="28"/>
          <w:szCs w:val="32"/>
        </w:rPr>
      </w:pPr>
    </w:p>
    <w:p w:rsidR="00535979" w:rsidRDefault="00535979" w:rsidP="00535979">
      <w:pPr>
        <w:spacing w:after="0" w:line="360" w:lineRule="auto"/>
        <w:jc w:val="center"/>
        <w:rPr>
          <w:rFonts w:ascii="Times New Roman" w:eastAsiaTheme="minorEastAsia" w:hAnsi="Times New Roman" w:cs="Times New Roman"/>
          <w:sz w:val="32"/>
          <w:szCs w:val="24"/>
        </w:rPr>
      </w:pPr>
      <w:bookmarkStart w:id="0" w:name="_Toc132673031"/>
      <w:bookmarkStart w:id="1" w:name="_Toc147864697"/>
      <w:r>
        <w:rPr>
          <w:rFonts w:ascii="Times New Roman" w:eastAsiaTheme="minorEastAsia" w:hAnsi="Times New Roman" w:cs="Times New Roman"/>
          <w:sz w:val="32"/>
          <w:szCs w:val="24"/>
        </w:rPr>
        <w:lastRenderedPageBreak/>
        <w:t>AMBO UNIVERSITY</w:t>
      </w:r>
    </w:p>
    <w:p w:rsidR="00535979" w:rsidRDefault="00535979" w:rsidP="00535979">
      <w:pPr>
        <w:spacing w:after="0" w:line="360" w:lineRule="auto"/>
        <w:jc w:val="center"/>
        <w:rPr>
          <w:rFonts w:ascii="Times New Roman" w:eastAsiaTheme="minorEastAsia" w:hAnsi="Times New Roman" w:cs="Times New Roman"/>
          <w:sz w:val="32"/>
          <w:szCs w:val="24"/>
        </w:rPr>
      </w:pPr>
      <w:r>
        <w:rPr>
          <w:rFonts w:ascii="Times New Roman" w:eastAsiaTheme="minorEastAsia" w:hAnsi="Times New Roman" w:cs="Times New Roman"/>
          <w:sz w:val="32"/>
          <w:szCs w:val="24"/>
        </w:rPr>
        <w:t>POST GRADUATE STUDIES</w:t>
      </w:r>
    </w:p>
    <w:p w:rsidR="00535979" w:rsidRDefault="00535979" w:rsidP="00535979">
      <w:pPr>
        <w:spacing w:after="0" w:line="360" w:lineRule="auto"/>
        <w:jc w:val="center"/>
        <w:rPr>
          <w:rFonts w:ascii="Times New Roman" w:eastAsiaTheme="minorEastAsia" w:hAnsi="Times New Roman" w:cs="Times New Roman"/>
          <w:sz w:val="32"/>
          <w:szCs w:val="24"/>
        </w:rPr>
      </w:pPr>
      <w:r>
        <w:rPr>
          <w:rFonts w:ascii="Times New Roman" w:eastAsiaTheme="minorEastAsia" w:hAnsi="Times New Roman" w:cs="Times New Roman"/>
          <w:sz w:val="32"/>
          <w:szCs w:val="24"/>
        </w:rPr>
        <w:t xml:space="preserve">COLLEGE OF BUSINESS AND ECONOMICS </w:t>
      </w:r>
    </w:p>
    <w:p w:rsidR="00535979" w:rsidRDefault="00535979" w:rsidP="00535979">
      <w:pPr>
        <w:spacing w:after="0" w:line="360" w:lineRule="auto"/>
        <w:jc w:val="center"/>
        <w:rPr>
          <w:rFonts w:ascii="Times New Roman" w:eastAsiaTheme="minorEastAsia" w:hAnsi="Times New Roman" w:cs="Times New Roman"/>
          <w:sz w:val="32"/>
          <w:szCs w:val="24"/>
        </w:rPr>
      </w:pPr>
      <w:r>
        <w:rPr>
          <w:rFonts w:ascii="Times New Roman" w:eastAsiaTheme="minorEastAsia" w:hAnsi="Times New Roman" w:cs="Times New Roman"/>
          <w:sz w:val="32"/>
          <w:szCs w:val="24"/>
        </w:rPr>
        <w:t xml:space="preserve">DEPARTMENT OF MANAGEMENT </w:t>
      </w:r>
    </w:p>
    <w:p w:rsidR="00535979" w:rsidRDefault="00535979" w:rsidP="00535979">
      <w:pPr>
        <w:pStyle w:val="Heading1"/>
        <w:spacing w:before="0" w:line="360" w:lineRule="auto"/>
        <w:jc w:val="center"/>
        <w:rPr>
          <w:rFonts w:ascii="Times New Roman" w:hAnsi="Times New Roman" w:cs="Times New Roman"/>
          <w:b/>
          <w:color w:val="auto"/>
          <w:szCs w:val="24"/>
        </w:rPr>
      </w:pPr>
      <w:bookmarkStart w:id="2" w:name="_Toc135560924"/>
      <w:bookmarkStart w:id="3" w:name="_Toc132975664"/>
      <w:bookmarkStart w:id="4" w:name="_Toc135565683"/>
      <w:bookmarkStart w:id="5" w:name="_Toc135559837"/>
      <w:bookmarkStart w:id="6" w:name="_Toc166958635"/>
      <w:bookmarkStart w:id="7" w:name="_Toc135681080"/>
      <w:bookmarkStart w:id="8" w:name="_Toc196407889"/>
      <w:r>
        <w:rPr>
          <w:rFonts w:ascii="Times New Roman" w:hAnsi="Times New Roman" w:cs="Times New Roman"/>
          <w:b/>
          <w:color w:val="auto"/>
          <w:szCs w:val="24"/>
        </w:rPr>
        <w:t>APPROVAL SHEET</w:t>
      </w:r>
      <w:bookmarkEnd w:id="2"/>
      <w:bookmarkEnd w:id="3"/>
      <w:bookmarkEnd w:id="4"/>
      <w:bookmarkEnd w:id="5"/>
      <w:bookmarkEnd w:id="6"/>
      <w:bookmarkEnd w:id="7"/>
      <w:bookmarkEnd w:id="8"/>
    </w:p>
    <w:p w:rsidR="00AD4F19" w:rsidRDefault="00535979" w:rsidP="00535979">
      <w:pPr>
        <w:spacing w:after="0" w:line="480" w:lineRule="auto"/>
        <w:rPr>
          <w:rFonts w:ascii="Times New Roman" w:hAnsi="Times New Roman" w:cs="Times New Roman"/>
          <w:sz w:val="24"/>
          <w:szCs w:val="24"/>
        </w:rPr>
      </w:pPr>
      <w:r>
        <w:rPr>
          <w:rFonts w:ascii="Times New Roman" w:hAnsi="Times New Roman" w:cs="Times New Roman"/>
          <w:sz w:val="24"/>
          <w:szCs w:val="24"/>
        </w:rPr>
        <w:t xml:space="preserve">   </w:t>
      </w:r>
    </w:p>
    <w:p w:rsidR="00AD4F19" w:rsidRPr="00AD4F19" w:rsidRDefault="00AD4F19" w:rsidP="00AD4F19">
      <w:pPr>
        <w:spacing w:before="100" w:beforeAutospacing="1" w:after="100" w:afterAutospacing="1" w:line="360" w:lineRule="auto"/>
        <w:jc w:val="center"/>
        <w:rPr>
          <w:rFonts w:ascii="Times New Roman" w:hAnsi="Times New Roman" w:cs="Times New Roman"/>
          <w:b/>
          <w:color w:val="0070C0"/>
          <w:sz w:val="28"/>
          <w:szCs w:val="28"/>
        </w:rPr>
      </w:pPr>
      <w:r w:rsidRPr="00EB1473">
        <w:rPr>
          <w:rFonts w:ascii="Times New Roman" w:hAnsi="Times New Roman" w:cs="Times New Roman"/>
          <w:b/>
          <w:color w:val="0070C0"/>
          <w:sz w:val="28"/>
          <w:szCs w:val="28"/>
        </w:rPr>
        <w:t xml:space="preserve">EFFECT OF TEAMWORK ON </w:t>
      </w:r>
      <w:r>
        <w:rPr>
          <w:rFonts w:ascii="Times New Roman" w:hAnsi="Times New Roman" w:cs="Times New Roman"/>
          <w:b/>
          <w:color w:val="0070C0"/>
          <w:sz w:val="28"/>
          <w:szCs w:val="28"/>
        </w:rPr>
        <w:t>ORGANAIZETIONAL</w:t>
      </w:r>
      <w:r w:rsidRPr="00EB1473">
        <w:rPr>
          <w:rFonts w:ascii="Times New Roman" w:hAnsi="Times New Roman" w:cs="Times New Roman"/>
          <w:b/>
          <w:color w:val="0070C0"/>
          <w:sz w:val="28"/>
          <w:szCs w:val="28"/>
        </w:rPr>
        <w:t xml:space="preserve"> PERFORMANCE: THE CASE OF COMMERCIAL BANK OF ETHIOPIA  IN AMBO TOWN,  WEST SHOA, OROMIA REGIONAL STATE, ETHIOPIA</w:t>
      </w:r>
    </w:p>
    <w:p w:rsidR="00AD4F19" w:rsidRDefault="00AD4F19" w:rsidP="00535979">
      <w:pPr>
        <w:spacing w:after="0" w:line="480" w:lineRule="auto"/>
        <w:rPr>
          <w:rFonts w:ascii="Times New Roman" w:hAnsi="Times New Roman" w:cs="Times New Roman"/>
          <w:sz w:val="24"/>
          <w:szCs w:val="24"/>
        </w:rPr>
      </w:pPr>
    </w:p>
    <w:p w:rsidR="00AD4F19" w:rsidRPr="00AD4F19" w:rsidRDefault="00AD4F19" w:rsidP="00AD4F19">
      <w:pPr>
        <w:spacing w:after="0" w:line="480" w:lineRule="auto"/>
        <w:rPr>
          <w:rFonts w:ascii="Times New Roman" w:hAnsi="Times New Roman" w:cs="Times New Roman"/>
          <w:sz w:val="24"/>
          <w:szCs w:val="24"/>
        </w:rPr>
      </w:pPr>
      <w:r w:rsidRPr="00AD4F19">
        <w:rPr>
          <w:rFonts w:ascii="Times New Roman" w:hAnsi="Times New Roman" w:cs="Times New Roman"/>
          <w:sz w:val="24"/>
          <w:szCs w:val="24"/>
        </w:rPr>
        <w:t xml:space="preserve">THESIS SUBMITED TO DEPARTEMENT OF MANAGEMENT IN PARTIAL FULFILLMENT OF THE REQUIREMENTS FOR THE DEGREE OF MASTERS OF BUSINESS </w:t>
      </w:r>
      <w:proofErr w:type="gramStart"/>
      <w:r w:rsidRPr="00AD4F19">
        <w:rPr>
          <w:rFonts w:ascii="Times New Roman" w:hAnsi="Times New Roman" w:cs="Times New Roman"/>
          <w:sz w:val="24"/>
          <w:szCs w:val="24"/>
        </w:rPr>
        <w:t>ADMINISTRATION</w:t>
      </w:r>
      <w:r>
        <w:rPr>
          <w:rFonts w:ascii="Times New Roman" w:hAnsi="Times New Roman" w:cs="Times New Roman"/>
          <w:sz w:val="24"/>
          <w:szCs w:val="24"/>
        </w:rPr>
        <w:t xml:space="preserve">  MANAHEMENT</w:t>
      </w:r>
      <w:proofErr w:type="gramEnd"/>
    </w:p>
    <w:p w:rsidR="00AD4F19" w:rsidRPr="00AD4F19" w:rsidRDefault="00AD4F19" w:rsidP="00AD4F19">
      <w:pPr>
        <w:spacing w:after="0" w:line="480" w:lineRule="auto"/>
        <w:rPr>
          <w:rFonts w:ascii="Times New Roman" w:hAnsi="Times New Roman" w:cs="Times New Roman"/>
          <w:sz w:val="24"/>
          <w:szCs w:val="24"/>
        </w:rPr>
      </w:pPr>
    </w:p>
    <w:p w:rsidR="00AD4F19" w:rsidRPr="00AD4F19" w:rsidRDefault="00AD4F19" w:rsidP="00AD4F19">
      <w:pPr>
        <w:spacing w:after="0" w:line="480" w:lineRule="auto"/>
        <w:rPr>
          <w:rFonts w:ascii="Times New Roman" w:hAnsi="Times New Roman" w:cs="Times New Roman"/>
          <w:sz w:val="24"/>
          <w:szCs w:val="24"/>
        </w:rPr>
      </w:pPr>
    </w:p>
    <w:p w:rsidR="00AD4F19" w:rsidRPr="00AD4F19" w:rsidRDefault="00AD4F19" w:rsidP="00AD4F19">
      <w:pPr>
        <w:spacing w:after="0" w:line="480" w:lineRule="auto"/>
        <w:rPr>
          <w:rFonts w:ascii="Times New Roman" w:hAnsi="Times New Roman" w:cs="Times New Roman"/>
          <w:sz w:val="24"/>
          <w:szCs w:val="24"/>
        </w:rPr>
      </w:pPr>
      <w:r w:rsidRPr="00AD4F19">
        <w:rPr>
          <w:rFonts w:ascii="Times New Roman" w:hAnsi="Times New Roman" w:cs="Times New Roman"/>
          <w:sz w:val="24"/>
          <w:szCs w:val="24"/>
        </w:rPr>
        <w:t>BY: ABEBE GADISSA</w:t>
      </w:r>
    </w:p>
    <w:p w:rsidR="00AD4F19" w:rsidRPr="00AD4F19" w:rsidRDefault="00AD4F19" w:rsidP="00AD4F19">
      <w:pPr>
        <w:spacing w:after="0" w:line="480" w:lineRule="auto"/>
        <w:rPr>
          <w:rFonts w:ascii="Times New Roman" w:hAnsi="Times New Roman" w:cs="Times New Roman"/>
          <w:sz w:val="24"/>
          <w:szCs w:val="24"/>
        </w:rPr>
      </w:pPr>
    </w:p>
    <w:p w:rsidR="00AD4F19" w:rsidRDefault="00AD4F19" w:rsidP="00AD4F19">
      <w:pPr>
        <w:spacing w:after="0" w:line="480" w:lineRule="auto"/>
        <w:rPr>
          <w:rFonts w:ascii="Times New Roman" w:hAnsi="Times New Roman" w:cs="Times New Roman"/>
          <w:sz w:val="24"/>
          <w:szCs w:val="24"/>
        </w:rPr>
      </w:pPr>
      <w:r w:rsidRPr="00AD4F19">
        <w:rPr>
          <w:rFonts w:ascii="Times New Roman" w:hAnsi="Times New Roman" w:cs="Times New Roman"/>
          <w:sz w:val="24"/>
          <w:szCs w:val="24"/>
        </w:rPr>
        <w:t>ADVISOR: DIRIBI BEKELE (PhD)</w:t>
      </w:r>
    </w:p>
    <w:p w:rsidR="00AD4F19" w:rsidRDefault="00AD4F19" w:rsidP="00535979">
      <w:pPr>
        <w:spacing w:after="0" w:line="480" w:lineRule="auto"/>
        <w:rPr>
          <w:rFonts w:ascii="Times New Roman" w:hAnsi="Times New Roman" w:cs="Times New Roman"/>
          <w:sz w:val="24"/>
          <w:szCs w:val="24"/>
        </w:rPr>
      </w:pPr>
    </w:p>
    <w:p w:rsidR="00AD4F19" w:rsidRDefault="00AD4F19" w:rsidP="00535979">
      <w:pPr>
        <w:spacing w:after="0" w:line="480" w:lineRule="auto"/>
        <w:rPr>
          <w:rFonts w:ascii="Times New Roman" w:hAnsi="Times New Roman" w:cs="Times New Roman"/>
          <w:sz w:val="24"/>
          <w:szCs w:val="24"/>
        </w:rPr>
      </w:pPr>
    </w:p>
    <w:p w:rsidR="00AD4F19" w:rsidRDefault="00AD4F19" w:rsidP="00535979">
      <w:pPr>
        <w:spacing w:after="0" w:line="480" w:lineRule="auto"/>
        <w:rPr>
          <w:rFonts w:ascii="Times New Roman" w:hAnsi="Times New Roman" w:cs="Times New Roman"/>
          <w:sz w:val="24"/>
          <w:szCs w:val="24"/>
        </w:rPr>
      </w:pPr>
    </w:p>
    <w:p w:rsidR="00AD4F19" w:rsidRDefault="00AD4F19" w:rsidP="00535979">
      <w:pPr>
        <w:spacing w:after="0" w:line="480" w:lineRule="auto"/>
        <w:rPr>
          <w:rFonts w:ascii="Times New Roman" w:hAnsi="Times New Roman" w:cs="Times New Roman"/>
          <w:sz w:val="24"/>
          <w:szCs w:val="24"/>
        </w:rPr>
      </w:pPr>
    </w:p>
    <w:p w:rsidR="00AD4F19" w:rsidRDefault="00AD4F19" w:rsidP="00535979">
      <w:pPr>
        <w:spacing w:after="0" w:line="480" w:lineRule="auto"/>
        <w:rPr>
          <w:rFonts w:ascii="Times New Roman" w:hAnsi="Times New Roman" w:cs="Times New Roman"/>
          <w:sz w:val="24"/>
          <w:szCs w:val="24"/>
        </w:rPr>
      </w:pPr>
    </w:p>
    <w:p w:rsidR="00AD4F19" w:rsidRDefault="00AD4F19" w:rsidP="00535979">
      <w:pPr>
        <w:spacing w:after="0" w:line="480" w:lineRule="auto"/>
        <w:rPr>
          <w:rFonts w:ascii="Times New Roman" w:hAnsi="Times New Roman" w:cs="Times New Roman"/>
          <w:sz w:val="24"/>
          <w:szCs w:val="24"/>
        </w:rPr>
      </w:pPr>
    </w:p>
    <w:p w:rsidR="00AD4F19" w:rsidRDefault="00AD4F19" w:rsidP="00535979">
      <w:pPr>
        <w:spacing w:after="0" w:line="480" w:lineRule="auto"/>
        <w:rPr>
          <w:rFonts w:ascii="Times New Roman" w:hAnsi="Times New Roman" w:cs="Times New Roman"/>
          <w:sz w:val="24"/>
          <w:szCs w:val="24"/>
        </w:rPr>
      </w:pPr>
    </w:p>
    <w:p w:rsidR="00AD4F19" w:rsidRDefault="00AD4F19" w:rsidP="00535979">
      <w:pPr>
        <w:spacing w:after="0" w:line="480" w:lineRule="auto"/>
        <w:rPr>
          <w:rFonts w:ascii="Times New Roman" w:hAnsi="Times New Roman" w:cs="Times New Roman"/>
          <w:sz w:val="24"/>
          <w:szCs w:val="24"/>
        </w:rPr>
      </w:pPr>
    </w:p>
    <w:p w:rsidR="00B013A4" w:rsidRDefault="00B013A4" w:rsidP="00535979">
      <w:pPr>
        <w:spacing w:after="0" w:line="480" w:lineRule="auto"/>
        <w:rPr>
          <w:rFonts w:ascii="Times New Roman" w:hAnsi="Times New Roman" w:cs="Times New Roman"/>
          <w:sz w:val="24"/>
          <w:szCs w:val="24"/>
        </w:rPr>
      </w:pPr>
      <w:bookmarkStart w:id="9" w:name="_GoBack"/>
      <w:bookmarkEnd w:id="9"/>
    </w:p>
    <w:p w:rsidR="00FB0741" w:rsidRPr="008B6FA6" w:rsidRDefault="00FB0741" w:rsidP="00FB0741">
      <w:pPr>
        <w:spacing w:after="0" w:line="360" w:lineRule="auto"/>
        <w:jc w:val="right"/>
        <w:rPr>
          <w:rFonts w:ascii="Times New Roman" w:hAnsi="Times New Roman" w:cs="Times New Roman"/>
          <w:sz w:val="28"/>
          <w:szCs w:val="28"/>
        </w:rPr>
      </w:pPr>
      <w:r>
        <w:rPr>
          <w:rFonts w:ascii="Times New Roman" w:hAnsi="Times New Roman" w:cs="Times New Roman"/>
          <w:sz w:val="28"/>
          <w:szCs w:val="28"/>
        </w:rPr>
        <w:t>JULY, 2025</w:t>
      </w:r>
    </w:p>
    <w:p w:rsidR="00FB0741" w:rsidRDefault="00FB0741" w:rsidP="00FB0741">
      <w:pPr>
        <w:spacing w:after="0" w:line="360" w:lineRule="auto"/>
        <w:jc w:val="right"/>
        <w:rPr>
          <w:rFonts w:ascii="Times New Roman" w:hAnsi="Times New Roman" w:cs="Times New Roman"/>
          <w:sz w:val="28"/>
          <w:szCs w:val="32"/>
        </w:rPr>
      </w:pPr>
      <w:r w:rsidRPr="008B6FA6">
        <w:rPr>
          <w:rFonts w:ascii="Times New Roman" w:hAnsi="Times New Roman" w:cs="Times New Roman"/>
          <w:sz w:val="28"/>
          <w:szCs w:val="32"/>
        </w:rPr>
        <w:t>AMBO, ETHIOPIA</w:t>
      </w:r>
    </w:p>
    <w:p w:rsidR="00AD4F19" w:rsidRDefault="00AD4F19" w:rsidP="00535979">
      <w:pPr>
        <w:spacing w:after="0" w:line="480" w:lineRule="auto"/>
        <w:rPr>
          <w:rFonts w:ascii="Times New Roman" w:hAnsi="Times New Roman" w:cs="Times New Roman"/>
          <w:sz w:val="24"/>
          <w:szCs w:val="24"/>
        </w:rPr>
      </w:pPr>
    </w:p>
    <w:p w:rsidR="00AD4F19" w:rsidRDefault="00AD4F19" w:rsidP="00535979">
      <w:pPr>
        <w:spacing w:after="0" w:line="480" w:lineRule="auto"/>
        <w:rPr>
          <w:rFonts w:ascii="Times New Roman" w:hAnsi="Times New Roman" w:cs="Times New Roman"/>
          <w:sz w:val="24"/>
          <w:szCs w:val="24"/>
        </w:rPr>
      </w:pPr>
    </w:p>
    <w:p w:rsidR="00535979" w:rsidRDefault="00535979" w:rsidP="00A01030">
      <w:pPr>
        <w:spacing w:after="0" w:line="480" w:lineRule="auto"/>
        <w:rPr>
          <w:rFonts w:ascii="Times New Roman" w:hAnsi="Times New Roman" w:cs="Times New Roman"/>
          <w:sz w:val="24"/>
          <w:szCs w:val="24"/>
        </w:rPr>
        <w:sectPr w:rsidR="00535979" w:rsidSect="00535979">
          <w:type w:val="nextColumn"/>
          <w:pgSz w:w="12240" w:h="20160"/>
          <w:pgMar w:top="1440" w:right="1440" w:bottom="1440" w:left="1440" w:header="720" w:footer="720" w:gutter="0"/>
          <w:pgNumType w:fmt="lowerRoman" w:start="1"/>
          <w:cols w:space="720"/>
          <w:docGrid w:linePitch="360"/>
        </w:sectPr>
      </w:pPr>
    </w:p>
    <w:p w:rsidR="00535979" w:rsidRDefault="00535979" w:rsidP="00535979">
      <w:pPr>
        <w:jc w:val="both"/>
        <w:rPr>
          <w:rFonts w:ascii="Times New Roman" w:hAnsi="Times New Roman" w:cs="Times New Roman"/>
          <w:sz w:val="36"/>
        </w:rPr>
      </w:pPr>
    </w:p>
    <w:p w:rsidR="00535979" w:rsidRDefault="00535979" w:rsidP="00535979">
      <w:pPr>
        <w:spacing w:line="360" w:lineRule="auto"/>
        <w:jc w:val="center"/>
        <w:rPr>
          <w:rFonts w:ascii="Times New Roman" w:hAnsi="Times New Roman" w:cs="Times New Roman"/>
          <w:sz w:val="32"/>
          <w:szCs w:val="28"/>
        </w:rPr>
      </w:pPr>
      <w:r>
        <w:rPr>
          <w:rFonts w:ascii="Times New Roman" w:hAnsi="Times New Roman" w:cs="Times New Roman"/>
          <w:sz w:val="32"/>
          <w:szCs w:val="28"/>
        </w:rPr>
        <w:t>AMBO UNIVERSITY</w:t>
      </w:r>
    </w:p>
    <w:p w:rsidR="00535979" w:rsidRDefault="00535979" w:rsidP="00535979">
      <w:pPr>
        <w:widowControl w:val="0"/>
        <w:autoSpaceDE w:val="0"/>
        <w:autoSpaceDN w:val="0"/>
        <w:spacing w:after="0" w:line="240" w:lineRule="auto"/>
        <w:jc w:val="center"/>
        <w:rPr>
          <w:rFonts w:ascii="Times New Roman" w:eastAsia="Calibri" w:hAnsi="Times New Roman" w:cs="Times New Roman"/>
          <w:sz w:val="32"/>
          <w:szCs w:val="28"/>
        </w:rPr>
      </w:pPr>
      <w:r>
        <w:rPr>
          <w:rFonts w:ascii="Times New Roman" w:eastAsia="Calibri" w:hAnsi="Times New Roman" w:cs="Times New Roman"/>
          <w:sz w:val="32"/>
          <w:szCs w:val="28"/>
        </w:rPr>
        <w:t>POSTG RADUATES STUDIES</w:t>
      </w:r>
    </w:p>
    <w:p w:rsidR="00535979" w:rsidRDefault="00535979" w:rsidP="00535979">
      <w:pPr>
        <w:spacing w:line="240" w:lineRule="auto"/>
        <w:jc w:val="center"/>
        <w:rPr>
          <w:rFonts w:ascii="Times New Roman" w:hAnsi="Times New Roman" w:cs="Times New Roman"/>
          <w:sz w:val="32"/>
          <w:szCs w:val="28"/>
        </w:rPr>
      </w:pPr>
      <w:r>
        <w:rPr>
          <w:rFonts w:ascii="Times New Roman" w:hAnsi="Times New Roman" w:cs="Times New Roman"/>
          <w:sz w:val="32"/>
          <w:szCs w:val="28"/>
        </w:rPr>
        <w:t>COLLEGE OF BUSINESS AND ECONOMICS</w:t>
      </w:r>
    </w:p>
    <w:p w:rsidR="00535979" w:rsidRDefault="00535979" w:rsidP="00535979">
      <w:pPr>
        <w:spacing w:line="240" w:lineRule="auto"/>
        <w:jc w:val="center"/>
        <w:rPr>
          <w:rFonts w:ascii="Times New Roman" w:hAnsi="Times New Roman" w:cs="Times New Roman"/>
          <w:sz w:val="32"/>
          <w:szCs w:val="28"/>
        </w:rPr>
      </w:pPr>
      <w:r>
        <w:rPr>
          <w:rFonts w:ascii="Times New Roman" w:hAnsi="Times New Roman" w:cs="Times New Roman"/>
          <w:sz w:val="32"/>
          <w:szCs w:val="28"/>
        </w:rPr>
        <w:t xml:space="preserve">DEPARTEMENT OF MANAGEMENT </w:t>
      </w:r>
    </w:p>
    <w:p w:rsidR="00535979" w:rsidRDefault="00535979" w:rsidP="00535979">
      <w:pPr>
        <w:pStyle w:val="Heading1"/>
        <w:spacing w:line="360" w:lineRule="auto"/>
        <w:jc w:val="center"/>
        <w:rPr>
          <w:rFonts w:ascii="Times New Roman" w:eastAsia="Times New Roman" w:hAnsi="Times New Roman" w:cs="Times New Roman"/>
          <w:b/>
          <w:color w:val="auto"/>
        </w:rPr>
      </w:pPr>
      <w:bookmarkStart w:id="10" w:name="_Toc135548146"/>
      <w:bookmarkStart w:id="11" w:name="_Toc135559838"/>
      <w:bookmarkStart w:id="12" w:name="_Toc135560925"/>
      <w:bookmarkStart w:id="13" w:name="_Toc135565684"/>
      <w:bookmarkStart w:id="14" w:name="_Toc135681081"/>
      <w:bookmarkStart w:id="15" w:name="_Toc135547713"/>
      <w:bookmarkStart w:id="16" w:name="_Toc166958636"/>
      <w:bookmarkStart w:id="17" w:name="_Toc196407890"/>
      <w:r>
        <w:rPr>
          <w:rFonts w:ascii="Times New Roman" w:eastAsia="Times New Roman" w:hAnsi="Times New Roman" w:cs="Times New Roman"/>
          <w:b/>
          <w:color w:val="auto"/>
        </w:rPr>
        <w:t>CERTIFICATION SHEET</w:t>
      </w:r>
      <w:bookmarkEnd w:id="10"/>
      <w:bookmarkEnd w:id="11"/>
      <w:bookmarkEnd w:id="12"/>
      <w:bookmarkEnd w:id="13"/>
      <w:bookmarkEnd w:id="14"/>
      <w:bookmarkEnd w:id="15"/>
      <w:bookmarkEnd w:id="16"/>
      <w:bookmarkEnd w:id="17"/>
    </w:p>
    <w:p w:rsidR="00535979" w:rsidRDefault="00535979" w:rsidP="00535979">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This is to certify that the thesis prepared by </w:t>
      </w:r>
      <w:proofErr w:type="spellStart"/>
      <w:r>
        <w:rPr>
          <w:rFonts w:ascii="Times New Roman" w:hAnsi="Times New Roman" w:cs="Times New Roman"/>
          <w:sz w:val="24"/>
          <w:szCs w:val="24"/>
        </w:rPr>
        <w:t>Abebe</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Gadissa</w:t>
      </w:r>
      <w:proofErr w:type="spellEnd"/>
      <w:r>
        <w:rPr>
          <w:rFonts w:ascii="Times New Roman" w:hAnsi="Times New Roman" w:cs="Times New Roman"/>
          <w:sz w:val="24"/>
          <w:szCs w:val="24"/>
        </w:rPr>
        <w:t xml:space="preserve"> entitled "</w:t>
      </w:r>
      <w:r w:rsidR="00EB1473">
        <w:rPr>
          <w:rFonts w:ascii="Times New Roman" w:hAnsi="Times New Roman" w:cs="Times New Roman"/>
          <w:b/>
          <w:sz w:val="24"/>
          <w:szCs w:val="24"/>
        </w:rPr>
        <w:t>Effect of Teamwork on the Performance of Commercial Bank o</w:t>
      </w:r>
      <w:r w:rsidR="00EB1473" w:rsidRPr="008B6FA6">
        <w:rPr>
          <w:rFonts w:ascii="Times New Roman" w:hAnsi="Times New Roman" w:cs="Times New Roman"/>
          <w:b/>
          <w:sz w:val="24"/>
          <w:szCs w:val="24"/>
        </w:rPr>
        <w:t>f Ethiopi</w:t>
      </w:r>
      <w:r w:rsidR="00EB1473">
        <w:rPr>
          <w:rFonts w:ascii="Times New Roman" w:hAnsi="Times New Roman" w:cs="Times New Roman"/>
          <w:b/>
          <w:sz w:val="24"/>
          <w:szCs w:val="24"/>
        </w:rPr>
        <w:t>a: The Case of Commercial Bank o</w:t>
      </w:r>
      <w:r w:rsidR="00EB1473" w:rsidRPr="008B6FA6">
        <w:rPr>
          <w:rFonts w:ascii="Times New Roman" w:hAnsi="Times New Roman" w:cs="Times New Roman"/>
          <w:b/>
          <w:sz w:val="24"/>
          <w:szCs w:val="24"/>
        </w:rPr>
        <w:t xml:space="preserve">f Ethiopia In Ambo Town, West </w:t>
      </w:r>
      <w:proofErr w:type="spellStart"/>
      <w:r w:rsidR="00EB1473" w:rsidRPr="008B6FA6">
        <w:rPr>
          <w:rFonts w:ascii="Times New Roman" w:hAnsi="Times New Roman" w:cs="Times New Roman"/>
          <w:b/>
          <w:sz w:val="24"/>
          <w:szCs w:val="24"/>
        </w:rPr>
        <w:t>Shoa</w:t>
      </w:r>
      <w:proofErr w:type="spellEnd"/>
      <w:r w:rsidR="00EB1473" w:rsidRPr="008B6FA6">
        <w:rPr>
          <w:rFonts w:ascii="Times New Roman" w:hAnsi="Times New Roman" w:cs="Times New Roman"/>
          <w:b/>
          <w:sz w:val="24"/>
          <w:szCs w:val="24"/>
        </w:rPr>
        <w:t xml:space="preserve">, </w:t>
      </w:r>
      <w:proofErr w:type="spellStart"/>
      <w:r w:rsidR="00EB1473">
        <w:rPr>
          <w:rFonts w:ascii="Times New Roman" w:hAnsi="Times New Roman" w:cs="Times New Roman"/>
          <w:b/>
          <w:sz w:val="24"/>
          <w:szCs w:val="24"/>
        </w:rPr>
        <w:t>Oromia</w:t>
      </w:r>
      <w:proofErr w:type="spellEnd"/>
      <w:r w:rsidR="00EB1473">
        <w:rPr>
          <w:rFonts w:ascii="Times New Roman" w:hAnsi="Times New Roman" w:cs="Times New Roman"/>
          <w:b/>
          <w:sz w:val="24"/>
          <w:szCs w:val="24"/>
        </w:rPr>
        <w:t xml:space="preserve"> Regional State, Ethiopia</w:t>
      </w:r>
      <w:r>
        <w:rPr>
          <w:rFonts w:ascii="Times New Roman" w:hAnsi="Times New Roman" w:cs="Times New Roman"/>
          <w:sz w:val="24"/>
          <w:szCs w:val="24"/>
        </w:rPr>
        <w:t>" submitted in partial fulfillment of the requirements for the degree of Master of Business Administration in Management complies with the regulations of the Ambo University and meets the accepted standards with respect to originality and quality.</w:t>
      </w:r>
    </w:p>
    <w:p w:rsidR="00535979" w:rsidRDefault="00535979" w:rsidP="00535979">
      <w:pPr>
        <w:spacing w:line="360" w:lineRule="auto"/>
        <w:jc w:val="both"/>
        <w:rPr>
          <w:rFonts w:ascii="Times New Roman" w:eastAsia="Times New Roman" w:hAnsi="Times New Roman" w:cs="Times New Roman"/>
          <w:bCs/>
          <w:sz w:val="24"/>
          <w:szCs w:val="24"/>
        </w:rPr>
      </w:pPr>
      <w:r>
        <w:rPr>
          <w:rFonts w:ascii="Times New Roman" w:hAnsi="Times New Roman" w:cs="Times New Roman"/>
          <w:sz w:val="24"/>
          <w:szCs w:val="24"/>
        </w:rPr>
        <w:t>Name of Advisor</w:t>
      </w:r>
    </w:p>
    <w:p w:rsidR="009745C2" w:rsidRPr="003B3170" w:rsidRDefault="00535979" w:rsidP="009745C2">
      <w:pPr>
        <w:jc w:val="both"/>
        <w:rPr>
          <w:rFonts w:ascii="Times New Roman" w:hAnsi="Times New Roman" w:cs="Times New Roman"/>
          <w:b/>
          <w:sz w:val="24"/>
          <w:szCs w:val="24"/>
        </w:rPr>
      </w:pPr>
      <w:r>
        <w:rPr>
          <w:rFonts w:ascii="Times New Roman" w:hAnsi="Times New Roman" w:cs="Times New Roman"/>
          <w:sz w:val="24"/>
          <w:szCs w:val="24"/>
        </w:rPr>
        <w:t xml:space="preserve"> </w:t>
      </w:r>
      <w:r w:rsidR="009745C2" w:rsidRPr="003B3170">
        <w:rPr>
          <w:rFonts w:ascii="Times New Roman" w:hAnsi="Times New Roman" w:cs="Times New Roman"/>
          <w:b/>
          <w:sz w:val="24"/>
          <w:szCs w:val="24"/>
        </w:rPr>
        <w:t>___________________                           __________           ___________</w:t>
      </w:r>
    </w:p>
    <w:p w:rsidR="009745C2" w:rsidRDefault="009745C2" w:rsidP="009745C2">
      <w:pPr>
        <w:pStyle w:val="ListParagraph"/>
        <w:numPr>
          <w:ilvl w:val="0"/>
          <w:numId w:val="23"/>
        </w:numPr>
        <w:spacing w:after="200" w:line="276" w:lineRule="auto"/>
        <w:jc w:val="both"/>
        <w:rPr>
          <w:rFonts w:ascii="Times New Roman" w:hAnsi="Times New Roman" w:cs="Times New Roman"/>
          <w:b/>
          <w:sz w:val="24"/>
          <w:szCs w:val="24"/>
        </w:rPr>
      </w:pPr>
      <w:r w:rsidRPr="003B3170">
        <w:rPr>
          <w:rFonts w:ascii="Times New Roman" w:hAnsi="Times New Roman" w:cs="Times New Roman"/>
          <w:b/>
          <w:sz w:val="24"/>
          <w:szCs w:val="24"/>
        </w:rPr>
        <w:t>Major advisor                                    Signature               Date</w:t>
      </w:r>
    </w:p>
    <w:p w:rsidR="009745C2" w:rsidRPr="003B3170" w:rsidRDefault="009745C2" w:rsidP="009745C2">
      <w:pPr>
        <w:pStyle w:val="ListParagraph"/>
        <w:spacing w:after="200" w:line="276" w:lineRule="auto"/>
        <w:ind w:left="360"/>
        <w:jc w:val="both"/>
        <w:rPr>
          <w:rFonts w:ascii="Times New Roman" w:hAnsi="Times New Roman" w:cs="Times New Roman"/>
          <w:b/>
          <w:sz w:val="24"/>
          <w:szCs w:val="24"/>
        </w:rPr>
      </w:pPr>
    </w:p>
    <w:p w:rsidR="009745C2" w:rsidRPr="003B3170" w:rsidRDefault="009745C2" w:rsidP="009745C2">
      <w:pPr>
        <w:pStyle w:val="ListParagraph"/>
        <w:ind w:left="360"/>
        <w:jc w:val="both"/>
        <w:rPr>
          <w:rFonts w:ascii="Times New Roman" w:hAnsi="Times New Roman" w:cs="Times New Roman"/>
          <w:b/>
          <w:sz w:val="24"/>
          <w:szCs w:val="24"/>
        </w:rPr>
      </w:pPr>
      <w:r w:rsidRPr="003B3170">
        <w:rPr>
          <w:rFonts w:ascii="Times New Roman" w:hAnsi="Times New Roman" w:cs="Times New Roman"/>
          <w:b/>
          <w:sz w:val="24"/>
          <w:szCs w:val="24"/>
        </w:rPr>
        <w:t xml:space="preserve">_______________                           </w:t>
      </w:r>
      <w:r>
        <w:rPr>
          <w:rFonts w:ascii="Times New Roman" w:hAnsi="Times New Roman" w:cs="Times New Roman"/>
          <w:b/>
          <w:sz w:val="24"/>
          <w:szCs w:val="24"/>
        </w:rPr>
        <w:t xml:space="preserve">  </w:t>
      </w:r>
      <w:r w:rsidRPr="003B3170">
        <w:rPr>
          <w:rFonts w:ascii="Times New Roman" w:hAnsi="Times New Roman" w:cs="Times New Roman"/>
          <w:b/>
          <w:sz w:val="24"/>
          <w:szCs w:val="24"/>
        </w:rPr>
        <w:t xml:space="preserve">__________          </w:t>
      </w:r>
      <w:r>
        <w:rPr>
          <w:rFonts w:ascii="Times New Roman" w:hAnsi="Times New Roman" w:cs="Times New Roman"/>
          <w:b/>
          <w:sz w:val="24"/>
          <w:szCs w:val="24"/>
        </w:rPr>
        <w:t xml:space="preserve">   </w:t>
      </w:r>
      <w:r w:rsidRPr="003B3170">
        <w:rPr>
          <w:rFonts w:ascii="Times New Roman" w:hAnsi="Times New Roman" w:cs="Times New Roman"/>
          <w:b/>
          <w:sz w:val="24"/>
          <w:szCs w:val="24"/>
        </w:rPr>
        <w:t xml:space="preserve"> ___________</w:t>
      </w:r>
    </w:p>
    <w:p w:rsidR="009745C2" w:rsidRPr="009745C2" w:rsidRDefault="009745C2" w:rsidP="009745C2">
      <w:pPr>
        <w:pStyle w:val="ListParagraph"/>
        <w:numPr>
          <w:ilvl w:val="0"/>
          <w:numId w:val="23"/>
        </w:numPr>
        <w:spacing w:after="200" w:line="276" w:lineRule="auto"/>
        <w:jc w:val="both"/>
        <w:rPr>
          <w:rFonts w:ascii="Times New Roman" w:hAnsi="Times New Roman" w:cs="Times New Roman"/>
          <w:b/>
          <w:sz w:val="24"/>
          <w:szCs w:val="24"/>
        </w:rPr>
      </w:pPr>
      <w:r w:rsidRPr="003B3170">
        <w:rPr>
          <w:rFonts w:ascii="Times New Roman" w:hAnsi="Times New Roman" w:cs="Times New Roman"/>
          <w:b/>
          <w:sz w:val="24"/>
          <w:szCs w:val="24"/>
        </w:rPr>
        <w:t xml:space="preserve">Co-Advisor                                        Signature           </w:t>
      </w:r>
      <w:r>
        <w:rPr>
          <w:rFonts w:ascii="Times New Roman" w:hAnsi="Times New Roman" w:cs="Times New Roman"/>
          <w:b/>
          <w:sz w:val="24"/>
          <w:szCs w:val="24"/>
        </w:rPr>
        <w:t xml:space="preserve">   </w:t>
      </w:r>
      <w:r w:rsidRPr="003B3170">
        <w:rPr>
          <w:rFonts w:ascii="Times New Roman" w:hAnsi="Times New Roman" w:cs="Times New Roman"/>
          <w:b/>
          <w:sz w:val="24"/>
          <w:szCs w:val="24"/>
        </w:rPr>
        <w:t xml:space="preserve">    Date</w:t>
      </w:r>
    </w:p>
    <w:p w:rsidR="00535979" w:rsidRDefault="00535979" w:rsidP="00535979">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As mentioned by the board of directors of examiners for the MA thesis open defense examined. We certified that we have read and evaluated the thesis prepared by </w:t>
      </w:r>
      <w:proofErr w:type="spellStart"/>
      <w:r>
        <w:rPr>
          <w:rFonts w:ascii="Times New Roman" w:hAnsi="Times New Roman" w:cs="Times New Roman"/>
          <w:sz w:val="24"/>
          <w:szCs w:val="24"/>
        </w:rPr>
        <w:t>Abebe</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Gadissa</w:t>
      </w:r>
      <w:proofErr w:type="spellEnd"/>
      <w:r>
        <w:rPr>
          <w:rFonts w:ascii="Times New Roman" w:hAnsi="Times New Roman" w:cs="Times New Roman"/>
          <w:sz w:val="24"/>
          <w:szCs w:val="24"/>
        </w:rPr>
        <w:t xml:space="preserve"> and examined the candidate. We recommend that the thesis be accepted as fulfilling the thesis requirements for the degree of Master</w:t>
      </w:r>
      <w:r w:rsidR="00647704">
        <w:rPr>
          <w:rFonts w:ascii="Times New Roman" w:hAnsi="Times New Roman" w:cs="Times New Roman"/>
          <w:sz w:val="24"/>
          <w:szCs w:val="24"/>
        </w:rPr>
        <w:t>s</w:t>
      </w:r>
      <w:r>
        <w:rPr>
          <w:rFonts w:ascii="Times New Roman" w:hAnsi="Times New Roman" w:cs="Times New Roman"/>
          <w:sz w:val="24"/>
          <w:szCs w:val="24"/>
        </w:rPr>
        <w:t xml:space="preserve"> of Business Administration in Management.  </w:t>
      </w:r>
    </w:p>
    <w:p w:rsidR="009745C2" w:rsidRPr="003B3170" w:rsidRDefault="009745C2" w:rsidP="009745C2">
      <w:pPr>
        <w:jc w:val="both"/>
        <w:rPr>
          <w:rFonts w:ascii="Times New Roman" w:hAnsi="Times New Roman" w:cs="Times New Roman"/>
          <w:sz w:val="24"/>
          <w:szCs w:val="24"/>
        </w:rPr>
      </w:pPr>
      <w:r w:rsidRPr="003B3170">
        <w:rPr>
          <w:rFonts w:ascii="Times New Roman" w:hAnsi="Times New Roman" w:cs="Times New Roman"/>
          <w:sz w:val="28"/>
          <w:szCs w:val="24"/>
        </w:rPr>
        <w:t xml:space="preserve">____________________                  </w:t>
      </w:r>
      <w:r w:rsidRPr="003B3170">
        <w:rPr>
          <w:rFonts w:ascii="Times New Roman" w:hAnsi="Times New Roman" w:cs="Times New Roman"/>
          <w:sz w:val="24"/>
          <w:szCs w:val="24"/>
        </w:rPr>
        <w:t>__________                       ____________</w:t>
      </w:r>
    </w:p>
    <w:p w:rsidR="009745C2" w:rsidRPr="003B3170" w:rsidRDefault="009745C2" w:rsidP="009745C2">
      <w:pPr>
        <w:pStyle w:val="ListParagraph"/>
        <w:numPr>
          <w:ilvl w:val="0"/>
          <w:numId w:val="23"/>
        </w:numPr>
        <w:spacing w:after="200" w:line="360" w:lineRule="auto"/>
        <w:jc w:val="both"/>
        <w:rPr>
          <w:rFonts w:ascii="Times New Roman" w:hAnsi="Times New Roman" w:cs="Times New Roman"/>
          <w:b/>
          <w:sz w:val="28"/>
          <w:szCs w:val="24"/>
        </w:rPr>
      </w:pPr>
      <w:r w:rsidRPr="003B3170">
        <w:rPr>
          <w:rFonts w:ascii="Times New Roman" w:hAnsi="Times New Roman" w:cs="Times New Roman"/>
          <w:b/>
          <w:sz w:val="24"/>
          <w:szCs w:val="24"/>
        </w:rPr>
        <w:t>Chairperson                                           Signature                              Date</w:t>
      </w:r>
    </w:p>
    <w:p w:rsidR="009745C2" w:rsidRPr="003B3170" w:rsidRDefault="009745C2" w:rsidP="009745C2">
      <w:pPr>
        <w:jc w:val="both"/>
        <w:rPr>
          <w:rFonts w:ascii="Times New Roman" w:hAnsi="Times New Roman" w:cs="Times New Roman"/>
          <w:b/>
          <w:sz w:val="24"/>
          <w:szCs w:val="24"/>
        </w:rPr>
      </w:pPr>
      <w:r w:rsidRPr="003B3170">
        <w:rPr>
          <w:rFonts w:ascii="Times New Roman" w:hAnsi="Times New Roman" w:cs="Times New Roman"/>
          <w:b/>
          <w:sz w:val="24"/>
          <w:szCs w:val="24"/>
        </w:rPr>
        <w:t>___________________                              __________                            ___________</w:t>
      </w:r>
    </w:p>
    <w:p w:rsidR="009745C2" w:rsidRDefault="009745C2" w:rsidP="009745C2">
      <w:pPr>
        <w:pStyle w:val="ListParagraph"/>
        <w:numPr>
          <w:ilvl w:val="0"/>
          <w:numId w:val="23"/>
        </w:numPr>
        <w:spacing w:after="200" w:line="276" w:lineRule="auto"/>
        <w:jc w:val="both"/>
        <w:rPr>
          <w:rFonts w:ascii="Times New Roman" w:hAnsi="Times New Roman" w:cs="Times New Roman"/>
          <w:b/>
          <w:sz w:val="24"/>
          <w:szCs w:val="24"/>
        </w:rPr>
      </w:pPr>
      <w:r w:rsidRPr="003B3170">
        <w:rPr>
          <w:rFonts w:ascii="Times New Roman" w:hAnsi="Times New Roman" w:cs="Times New Roman"/>
          <w:b/>
          <w:sz w:val="24"/>
          <w:szCs w:val="24"/>
        </w:rPr>
        <w:t>Internal Examiner                                Signature                                Date</w:t>
      </w:r>
    </w:p>
    <w:p w:rsidR="009745C2" w:rsidRPr="003B3170" w:rsidRDefault="009745C2" w:rsidP="009745C2">
      <w:pPr>
        <w:pStyle w:val="ListParagraph"/>
        <w:spacing w:after="200" w:line="276" w:lineRule="auto"/>
        <w:ind w:left="360"/>
        <w:jc w:val="both"/>
        <w:rPr>
          <w:rFonts w:ascii="Times New Roman" w:hAnsi="Times New Roman" w:cs="Times New Roman"/>
          <w:b/>
          <w:sz w:val="24"/>
          <w:szCs w:val="24"/>
        </w:rPr>
      </w:pPr>
    </w:p>
    <w:p w:rsidR="009745C2" w:rsidRPr="003B3170" w:rsidRDefault="009745C2" w:rsidP="009745C2">
      <w:pPr>
        <w:pStyle w:val="ListParagraph"/>
        <w:ind w:left="360"/>
        <w:jc w:val="both"/>
        <w:rPr>
          <w:rFonts w:ascii="Times New Roman" w:hAnsi="Times New Roman" w:cs="Times New Roman"/>
          <w:b/>
          <w:sz w:val="24"/>
          <w:szCs w:val="24"/>
        </w:rPr>
      </w:pPr>
      <w:r w:rsidRPr="003B3170">
        <w:rPr>
          <w:rFonts w:ascii="Times New Roman" w:hAnsi="Times New Roman" w:cs="Times New Roman"/>
          <w:b/>
          <w:sz w:val="24"/>
          <w:szCs w:val="24"/>
        </w:rPr>
        <w:t>_______________                                 __________                         ___________</w:t>
      </w:r>
    </w:p>
    <w:p w:rsidR="00535979" w:rsidRPr="009C3468" w:rsidRDefault="009745C2" w:rsidP="009C3468">
      <w:pPr>
        <w:pStyle w:val="ListParagraph"/>
        <w:numPr>
          <w:ilvl w:val="0"/>
          <w:numId w:val="23"/>
        </w:numPr>
        <w:spacing w:after="200" w:line="276" w:lineRule="auto"/>
        <w:jc w:val="both"/>
        <w:rPr>
          <w:rFonts w:ascii="Times New Roman" w:hAnsi="Times New Roman" w:cs="Times New Roman"/>
          <w:b/>
          <w:sz w:val="24"/>
          <w:szCs w:val="24"/>
        </w:rPr>
        <w:sectPr w:rsidR="00535979" w:rsidRPr="009C3468" w:rsidSect="009745C2">
          <w:footerReference w:type="default" r:id="rId10"/>
          <w:pgSz w:w="11907" w:h="16839"/>
          <w:pgMar w:top="1440" w:right="1440" w:bottom="1440" w:left="1440" w:header="720" w:footer="720" w:gutter="0"/>
          <w:pgNumType w:fmt="lowerRoman" w:start="1"/>
          <w:cols w:space="720"/>
          <w:docGrid w:linePitch="360"/>
        </w:sectPr>
      </w:pPr>
      <w:r w:rsidRPr="003B3170">
        <w:rPr>
          <w:rFonts w:ascii="Times New Roman" w:hAnsi="Times New Roman" w:cs="Times New Roman"/>
          <w:b/>
          <w:sz w:val="24"/>
          <w:szCs w:val="24"/>
        </w:rPr>
        <w:t>External Examiner                                Signature                              Date</w:t>
      </w:r>
    </w:p>
    <w:p w:rsidR="009C3468" w:rsidRDefault="009C3468" w:rsidP="009C3468">
      <w:pPr>
        <w:spacing w:before="40" w:after="0" w:line="360" w:lineRule="auto"/>
        <w:jc w:val="center"/>
        <w:rPr>
          <w:rFonts w:ascii="Times New Roman" w:eastAsia="SimSun" w:hAnsi="Times New Roman" w:cs="Times New Roman"/>
          <w:bCs/>
          <w:sz w:val="28"/>
          <w:szCs w:val="24"/>
        </w:rPr>
      </w:pPr>
      <w:bookmarkStart w:id="18" w:name="_Toc120496438"/>
      <w:bookmarkEnd w:id="0"/>
      <w:bookmarkEnd w:id="1"/>
      <w:r w:rsidRPr="009C3468">
        <w:rPr>
          <w:rFonts w:ascii="Times New Roman" w:eastAsia="SimSun" w:hAnsi="Times New Roman" w:cs="Times New Roman"/>
          <w:bCs/>
          <w:sz w:val="28"/>
          <w:szCs w:val="24"/>
        </w:rPr>
        <w:lastRenderedPageBreak/>
        <w:t>AMBO UNIVERSITY</w:t>
      </w:r>
    </w:p>
    <w:p w:rsidR="009C3468" w:rsidRDefault="009C3468" w:rsidP="009C3468">
      <w:pPr>
        <w:spacing w:before="40" w:after="0" w:line="360" w:lineRule="auto"/>
        <w:jc w:val="center"/>
        <w:rPr>
          <w:rFonts w:ascii="Times New Roman" w:eastAsia="SimSun" w:hAnsi="Times New Roman" w:cs="Times New Roman"/>
          <w:bCs/>
          <w:sz w:val="28"/>
          <w:szCs w:val="24"/>
        </w:rPr>
      </w:pPr>
      <w:r w:rsidRPr="009C3468">
        <w:rPr>
          <w:rFonts w:ascii="Times New Roman" w:eastAsia="SimSun" w:hAnsi="Times New Roman" w:cs="Times New Roman"/>
          <w:bCs/>
          <w:sz w:val="28"/>
          <w:szCs w:val="24"/>
        </w:rPr>
        <w:t>SCHOOL OF GRADUATE STUDIES</w:t>
      </w:r>
    </w:p>
    <w:p w:rsidR="007E3E63" w:rsidRDefault="007E3E63" w:rsidP="009C3468">
      <w:pPr>
        <w:spacing w:before="40" w:after="0" w:line="360" w:lineRule="auto"/>
        <w:jc w:val="center"/>
        <w:rPr>
          <w:rFonts w:ascii="Times New Roman" w:eastAsia="SimSun" w:hAnsi="Times New Roman" w:cs="Times New Roman"/>
          <w:bCs/>
          <w:sz w:val="28"/>
          <w:szCs w:val="24"/>
        </w:rPr>
      </w:pPr>
      <w:r>
        <w:rPr>
          <w:rFonts w:ascii="Times New Roman" w:eastAsia="SimSun" w:hAnsi="Times New Roman" w:cs="Times New Roman"/>
          <w:bCs/>
          <w:sz w:val="28"/>
          <w:szCs w:val="24"/>
        </w:rPr>
        <w:t>THESIS APPROVAL SHEET</w:t>
      </w:r>
    </w:p>
    <w:p w:rsidR="009C3468" w:rsidRDefault="00B21A88" w:rsidP="00B21A88">
      <w:pPr>
        <w:spacing w:before="40" w:after="0" w:line="360" w:lineRule="auto"/>
        <w:rPr>
          <w:rFonts w:ascii="Times New Roman" w:eastAsia="SimSun" w:hAnsi="Times New Roman" w:cs="Times New Roman"/>
          <w:bCs/>
          <w:sz w:val="28"/>
          <w:szCs w:val="24"/>
        </w:rPr>
      </w:pPr>
      <w:r>
        <w:rPr>
          <w:rFonts w:ascii="Times New Roman" w:eastAsia="SimSun" w:hAnsi="Times New Roman" w:cs="Times New Roman"/>
          <w:bCs/>
          <w:sz w:val="28"/>
          <w:szCs w:val="24"/>
        </w:rPr>
        <w:t>Submitted by</w:t>
      </w:r>
    </w:p>
    <w:p w:rsidR="009C3468" w:rsidRPr="003B3170" w:rsidRDefault="009C3468" w:rsidP="009C3468">
      <w:pPr>
        <w:spacing w:after="0" w:line="480" w:lineRule="auto"/>
        <w:rPr>
          <w:rFonts w:ascii="Times New Roman" w:hAnsi="Times New Roman" w:cs="Times New Roman"/>
          <w:sz w:val="24"/>
          <w:szCs w:val="24"/>
        </w:rPr>
      </w:pPr>
      <w:r>
        <w:rPr>
          <w:rFonts w:ascii="Times New Roman" w:hAnsi="Times New Roman" w:cs="Times New Roman"/>
          <w:sz w:val="24"/>
          <w:szCs w:val="24"/>
        </w:rPr>
        <w:t xml:space="preserve">   </w:t>
      </w:r>
      <w:proofErr w:type="spellStart"/>
      <w:r>
        <w:rPr>
          <w:rFonts w:ascii="Times New Roman" w:hAnsi="Times New Roman" w:cs="Times New Roman"/>
          <w:sz w:val="24"/>
          <w:szCs w:val="24"/>
        </w:rPr>
        <w:t>Abebe</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Gadissa</w:t>
      </w:r>
      <w:proofErr w:type="spellEnd"/>
      <w:r w:rsidRPr="003B3170">
        <w:rPr>
          <w:rFonts w:ascii="Times New Roman" w:hAnsi="Times New Roman" w:cs="Times New Roman"/>
          <w:sz w:val="24"/>
          <w:szCs w:val="24"/>
          <w:u w:val="single"/>
        </w:rPr>
        <w:t xml:space="preserve"> ____________</w:t>
      </w:r>
      <w:r w:rsidRPr="003B3170">
        <w:rPr>
          <w:rFonts w:ascii="Times New Roman" w:hAnsi="Times New Roman" w:cs="Times New Roman"/>
          <w:sz w:val="24"/>
          <w:szCs w:val="24"/>
        </w:rPr>
        <w:t xml:space="preserve">            ____________________        _______________</w:t>
      </w:r>
    </w:p>
    <w:p w:rsidR="009C3468" w:rsidRPr="003B3170" w:rsidRDefault="009C3468" w:rsidP="009C3468">
      <w:pPr>
        <w:spacing w:after="0" w:line="480" w:lineRule="auto"/>
        <w:rPr>
          <w:rFonts w:ascii="Times New Roman" w:hAnsi="Times New Roman" w:cs="Times New Roman"/>
          <w:sz w:val="24"/>
          <w:szCs w:val="24"/>
        </w:rPr>
      </w:pPr>
      <w:r w:rsidRPr="003B3170">
        <w:rPr>
          <w:rFonts w:ascii="Times New Roman" w:hAnsi="Times New Roman" w:cs="Times New Roman"/>
          <w:sz w:val="24"/>
          <w:szCs w:val="24"/>
        </w:rPr>
        <w:t xml:space="preserve"> 1. Name of Candidate                                 Signature                                Date </w:t>
      </w:r>
    </w:p>
    <w:p w:rsidR="009C3468" w:rsidRPr="003B3170" w:rsidRDefault="009C3468" w:rsidP="009C3468">
      <w:pPr>
        <w:spacing w:after="0" w:line="480" w:lineRule="auto"/>
        <w:rPr>
          <w:rFonts w:ascii="Times New Roman" w:hAnsi="Times New Roman" w:cs="Times New Roman"/>
          <w:b/>
          <w:sz w:val="24"/>
          <w:szCs w:val="24"/>
        </w:rPr>
      </w:pPr>
      <w:r w:rsidRPr="003B3170">
        <w:rPr>
          <w:rFonts w:ascii="Times New Roman" w:hAnsi="Times New Roman" w:cs="Times New Roman"/>
          <w:b/>
          <w:sz w:val="24"/>
          <w:szCs w:val="24"/>
        </w:rPr>
        <w:t xml:space="preserve">Approved by: </w:t>
      </w:r>
    </w:p>
    <w:p w:rsidR="009C3468" w:rsidRPr="003B3170" w:rsidRDefault="009C3468" w:rsidP="009C3468">
      <w:pPr>
        <w:spacing w:after="0" w:line="480" w:lineRule="auto"/>
        <w:rPr>
          <w:rFonts w:ascii="Times New Roman" w:hAnsi="Times New Roman" w:cs="Times New Roman"/>
          <w:sz w:val="24"/>
          <w:szCs w:val="24"/>
        </w:rPr>
      </w:pPr>
      <w:r w:rsidRPr="003B3170">
        <w:rPr>
          <w:rFonts w:ascii="Times New Roman" w:hAnsi="Times New Roman" w:cs="Times New Roman"/>
          <w:sz w:val="24"/>
          <w:szCs w:val="24"/>
        </w:rPr>
        <w:t xml:space="preserve"> ______________________              ____________________       </w:t>
      </w:r>
      <w:r>
        <w:rPr>
          <w:rFonts w:ascii="Times New Roman" w:hAnsi="Times New Roman" w:cs="Times New Roman"/>
          <w:sz w:val="24"/>
          <w:szCs w:val="24"/>
        </w:rPr>
        <w:t xml:space="preserve">  </w:t>
      </w:r>
      <w:r w:rsidRPr="003B3170">
        <w:rPr>
          <w:rFonts w:ascii="Times New Roman" w:hAnsi="Times New Roman" w:cs="Times New Roman"/>
          <w:sz w:val="24"/>
          <w:szCs w:val="24"/>
        </w:rPr>
        <w:t xml:space="preserve"> _______________  </w:t>
      </w:r>
    </w:p>
    <w:p w:rsidR="009C3468" w:rsidRPr="003B3170" w:rsidRDefault="009C3468" w:rsidP="009C3468">
      <w:pPr>
        <w:spacing w:after="0" w:line="480" w:lineRule="auto"/>
        <w:rPr>
          <w:rFonts w:ascii="Times New Roman" w:hAnsi="Times New Roman" w:cs="Times New Roman"/>
          <w:sz w:val="24"/>
          <w:szCs w:val="24"/>
        </w:rPr>
      </w:pPr>
      <w:r w:rsidRPr="003B3170">
        <w:rPr>
          <w:rFonts w:ascii="Times New Roman" w:hAnsi="Times New Roman" w:cs="Times New Roman"/>
          <w:sz w:val="24"/>
          <w:szCs w:val="24"/>
        </w:rPr>
        <w:t xml:space="preserve"> 2. Advisor                                              Signature                                   Date  </w:t>
      </w:r>
    </w:p>
    <w:p w:rsidR="009C3468" w:rsidRPr="003B3170" w:rsidRDefault="009C3468" w:rsidP="009C3468">
      <w:pPr>
        <w:spacing w:after="0" w:line="480" w:lineRule="auto"/>
        <w:rPr>
          <w:rFonts w:ascii="Times New Roman" w:hAnsi="Times New Roman" w:cs="Times New Roman"/>
          <w:sz w:val="24"/>
          <w:szCs w:val="24"/>
        </w:rPr>
      </w:pPr>
      <w:r w:rsidRPr="003B3170">
        <w:rPr>
          <w:rFonts w:ascii="Times New Roman" w:hAnsi="Times New Roman" w:cs="Times New Roman"/>
          <w:sz w:val="24"/>
          <w:szCs w:val="24"/>
        </w:rPr>
        <w:t xml:space="preserve">______________________                ___________________          </w:t>
      </w:r>
      <w:r>
        <w:rPr>
          <w:rFonts w:ascii="Times New Roman" w:hAnsi="Times New Roman" w:cs="Times New Roman"/>
          <w:sz w:val="24"/>
          <w:szCs w:val="24"/>
        </w:rPr>
        <w:t xml:space="preserve">  </w:t>
      </w:r>
      <w:r w:rsidRPr="003B3170">
        <w:rPr>
          <w:rFonts w:ascii="Times New Roman" w:hAnsi="Times New Roman" w:cs="Times New Roman"/>
          <w:sz w:val="24"/>
          <w:szCs w:val="24"/>
        </w:rPr>
        <w:t xml:space="preserve">______________     </w:t>
      </w:r>
    </w:p>
    <w:p w:rsidR="009C3468" w:rsidRPr="003B3170" w:rsidRDefault="009C3468" w:rsidP="009C3468">
      <w:pPr>
        <w:spacing w:after="0" w:line="480" w:lineRule="auto"/>
        <w:rPr>
          <w:rFonts w:ascii="Times New Roman" w:hAnsi="Times New Roman" w:cs="Times New Roman"/>
          <w:sz w:val="24"/>
          <w:szCs w:val="24"/>
        </w:rPr>
      </w:pPr>
      <w:r w:rsidRPr="003B3170">
        <w:rPr>
          <w:rFonts w:ascii="Times New Roman" w:hAnsi="Times New Roman" w:cs="Times New Roman"/>
          <w:sz w:val="24"/>
          <w:szCs w:val="24"/>
        </w:rPr>
        <w:t xml:space="preserve"> 3.  Head Department                                Signature                        </w:t>
      </w:r>
      <w:r>
        <w:rPr>
          <w:rFonts w:ascii="Times New Roman" w:hAnsi="Times New Roman" w:cs="Times New Roman"/>
          <w:sz w:val="24"/>
          <w:szCs w:val="24"/>
        </w:rPr>
        <w:t xml:space="preserve">         </w:t>
      </w:r>
      <w:r w:rsidRPr="003B3170">
        <w:rPr>
          <w:rFonts w:ascii="Times New Roman" w:hAnsi="Times New Roman" w:cs="Times New Roman"/>
          <w:sz w:val="24"/>
          <w:szCs w:val="24"/>
        </w:rPr>
        <w:t xml:space="preserve"> Date    </w:t>
      </w:r>
    </w:p>
    <w:p w:rsidR="009C3468" w:rsidRPr="003B3170" w:rsidRDefault="009C3468" w:rsidP="009C3468">
      <w:pPr>
        <w:spacing w:after="0" w:line="480" w:lineRule="auto"/>
        <w:rPr>
          <w:rFonts w:ascii="Times New Roman" w:hAnsi="Times New Roman" w:cs="Times New Roman"/>
          <w:sz w:val="24"/>
          <w:szCs w:val="24"/>
        </w:rPr>
      </w:pPr>
      <w:r w:rsidRPr="003B3170">
        <w:rPr>
          <w:rFonts w:ascii="Times New Roman" w:hAnsi="Times New Roman" w:cs="Times New Roman"/>
          <w:sz w:val="24"/>
          <w:szCs w:val="24"/>
        </w:rPr>
        <w:t xml:space="preserve">______________________                __________________          ________________ </w:t>
      </w:r>
    </w:p>
    <w:p w:rsidR="009C3468" w:rsidRPr="003B3170" w:rsidRDefault="009C3468" w:rsidP="009C3468">
      <w:pPr>
        <w:spacing w:after="0" w:line="480" w:lineRule="auto"/>
        <w:rPr>
          <w:rFonts w:ascii="Times New Roman" w:hAnsi="Times New Roman" w:cs="Times New Roman"/>
          <w:sz w:val="24"/>
          <w:szCs w:val="24"/>
        </w:rPr>
      </w:pPr>
      <w:r w:rsidRPr="003B3170">
        <w:rPr>
          <w:rFonts w:ascii="Times New Roman" w:hAnsi="Times New Roman" w:cs="Times New Roman"/>
          <w:sz w:val="24"/>
          <w:szCs w:val="24"/>
        </w:rPr>
        <w:t xml:space="preserve"> 4. College Dean                                         Signature                               Date               </w:t>
      </w:r>
    </w:p>
    <w:p w:rsidR="009C3468" w:rsidRPr="003B3170" w:rsidRDefault="009C3468" w:rsidP="009C3468">
      <w:pPr>
        <w:spacing w:after="0" w:line="480" w:lineRule="auto"/>
        <w:rPr>
          <w:rFonts w:ascii="Times New Roman" w:hAnsi="Times New Roman" w:cs="Times New Roman"/>
          <w:sz w:val="24"/>
          <w:szCs w:val="24"/>
        </w:rPr>
      </w:pPr>
      <w:r w:rsidRPr="003B3170">
        <w:rPr>
          <w:rFonts w:ascii="Times New Roman" w:hAnsi="Times New Roman" w:cs="Times New Roman"/>
          <w:sz w:val="24"/>
          <w:szCs w:val="24"/>
        </w:rPr>
        <w:t xml:space="preserve">  _____________________                __________________          ________________</w:t>
      </w:r>
    </w:p>
    <w:p w:rsidR="009C3468" w:rsidRPr="003B3170" w:rsidRDefault="009C3468" w:rsidP="009C3468">
      <w:pPr>
        <w:spacing w:after="0" w:line="480" w:lineRule="auto"/>
        <w:rPr>
          <w:rFonts w:ascii="Times New Roman" w:hAnsi="Times New Roman" w:cs="Times New Roman"/>
          <w:sz w:val="24"/>
          <w:szCs w:val="24"/>
        </w:rPr>
      </w:pPr>
      <w:r w:rsidRPr="003B3170">
        <w:rPr>
          <w:rFonts w:ascii="Times New Roman" w:hAnsi="Times New Roman" w:cs="Times New Roman"/>
          <w:sz w:val="24"/>
          <w:szCs w:val="24"/>
        </w:rPr>
        <w:t xml:space="preserve">5. Postgraduate coordinator                      Signature                               </w:t>
      </w:r>
      <w:r>
        <w:rPr>
          <w:rFonts w:ascii="Times New Roman" w:hAnsi="Times New Roman" w:cs="Times New Roman"/>
          <w:sz w:val="24"/>
          <w:szCs w:val="24"/>
        </w:rPr>
        <w:t xml:space="preserve">  </w:t>
      </w:r>
      <w:r w:rsidRPr="003B3170">
        <w:rPr>
          <w:rFonts w:ascii="Times New Roman" w:hAnsi="Times New Roman" w:cs="Times New Roman"/>
          <w:sz w:val="24"/>
          <w:szCs w:val="24"/>
        </w:rPr>
        <w:t xml:space="preserve"> Date               </w:t>
      </w:r>
    </w:p>
    <w:p w:rsidR="009C3468" w:rsidRPr="003B3170" w:rsidRDefault="009C3468" w:rsidP="009C3468">
      <w:pPr>
        <w:spacing w:after="0" w:line="480" w:lineRule="auto"/>
        <w:rPr>
          <w:rFonts w:ascii="Times New Roman" w:hAnsi="Times New Roman" w:cs="Times New Roman"/>
          <w:sz w:val="24"/>
          <w:szCs w:val="24"/>
        </w:rPr>
      </w:pPr>
      <w:r w:rsidRPr="003B3170">
        <w:rPr>
          <w:rFonts w:ascii="Times New Roman" w:hAnsi="Times New Roman" w:cs="Times New Roman"/>
          <w:sz w:val="24"/>
          <w:szCs w:val="24"/>
        </w:rPr>
        <w:t>_______________________               _________________            _______________</w:t>
      </w:r>
    </w:p>
    <w:p w:rsidR="009C3468" w:rsidRPr="003B3170" w:rsidRDefault="009C3468" w:rsidP="009C3468">
      <w:pPr>
        <w:spacing w:after="0" w:line="480" w:lineRule="auto"/>
        <w:rPr>
          <w:rFonts w:ascii="Times New Roman" w:hAnsi="Times New Roman" w:cs="Times New Roman"/>
          <w:sz w:val="24"/>
          <w:szCs w:val="24"/>
        </w:rPr>
      </w:pPr>
      <w:r w:rsidRPr="003B3170">
        <w:rPr>
          <w:rFonts w:ascii="Times New Roman" w:hAnsi="Times New Roman" w:cs="Times New Roman"/>
          <w:sz w:val="24"/>
          <w:szCs w:val="24"/>
        </w:rPr>
        <w:t>6. Dean of School of Graduate Studies        Signature                               Date</w:t>
      </w:r>
    </w:p>
    <w:p w:rsidR="009C3468" w:rsidRDefault="009C3468" w:rsidP="00A04FD3">
      <w:pPr>
        <w:spacing w:before="40" w:after="0" w:line="360" w:lineRule="auto"/>
        <w:jc w:val="center"/>
        <w:rPr>
          <w:rFonts w:ascii="Times New Roman" w:eastAsia="SimSun" w:hAnsi="Times New Roman" w:cs="Times New Roman"/>
          <w:bCs/>
          <w:sz w:val="28"/>
          <w:szCs w:val="24"/>
        </w:rPr>
      </w:pPr>
    </w:p>
    <w:p w:rsidR="009C3468" w:rsidRDefault="009C3468" w:rsidP="00A04FD3">
      <w:pPr>
        <w:spacing w:before="40" w:after="0" w:line="360" w:lineRule="auto"/>
        <w:jc w:val="center"/>
        <w:rPr>
          <w:rFonts w:ascii="Times New Roman" w:eastAsia="SimSun" w:hAnsi="Times New Roman" w:cs="Times New Roman"/>
          <w:bCs/>
          <w:sz w:val="28"/>
          <w:szCs w:val="24"/>
        </w:rPr>
      </w:pPr>
    </w:p>
    <w:p w:rsidR="009C3468" w:rsidRDefault="009C3468" w:rsidP="00A04FD3">
      <w:pPr>
        <w:spacing w:before="40" w:after="0" w:line="360" w:lineRule="auto"/>
        <w:jc w:val="center"/>
        <w:rPr>
          <w:rFonts w:ascii="Times New Roman" w:eastAsia="SimSun" w:hAnsi="Times New Roman" w:cs="Times New Roman"/>
          <w:bCs/>
          <w:sz w:val="28"/>
          <w:szCs w:val="24"/>
        </w:rPr>
      </w:pPr>
    </w:p>
    <w:p w:rsidR="009C3468" w:rsidRDefault="009C3468" w:rsidP="00A04FD3">
      <w:pPr>
        <w:spacing w:before="40" w:after="0" w:line="360" w:lineRule="auto"/>
        <w:jc w:val="center"/>
        <w:rPr>
          <w:rFonts w:ascii="Times New Roman" w:eastAsia="SimSun" w:hAnsi="Times New Roman" w:cs="Times New Roman"/>
          <w:bCs/>
          <w:sz w:val="28"/>
          <w:szCs w:val="24"/>
        </w:rPr>
      </w:pPr>
    </w:p>
    <w:p w:rsidR="009C3468" w:rsidRDefault="009C3468" w:rsidP="00A04FD3">
      <w:pPr>
        <w:spacing w:before="40" w:after="0" w:line="360" w:lineRule="auto"/>
        <w:jc w:val="center"/>
        <w:rPr>
          <w:rFonts w:ascii="Times New Roman" w:eastAsia="SimSun" w:hAnsi="Times New Roman" w:cs="Times New Roman"/>
          <w:bCs/>
          <w:sz w:val="28"/>
          <w:szCs w:val="24"/>
        </w:rPr>
      </w:pPr>
    </w:p>
    <w:p w:rsidR="009C3468" w:rsidRDefault="009C3468" w:rsidP="00A04FD3">
      <w:pPr>
        <w:spacing w:before="40" w:after="0" w:line="360" w:lineRule="auto"/>
        <w:jc w:val="center"/>
        <w:rPr>
          <w:rFonts w:ascii="Times New Roman" w:eastAsia="SimSun" w:hAnsi="Times New Roman" w:cs="Times New Roman"/>
          <w:bCs/>
          <w:sz w:val="28"/>
          <w:szCs w:val="24"/>
        </w:rPr>
      </w:pPr>
    </w:p>
    <w:p w:rsidR="009C3468" w:rsidRDefault="009C3468" w:rsidP="00157613">
      <w:pPr>
        <w:spacing w:before="40" w:after="0" w:line="360" w:lineRule="auto"/>
        <w:rPr>
          <w:rFonts w:ascii="Times New Roman" w:eastAsia="SimSun" w:hAnsi="Times New Roman" w:cs="Times New Roman"/>
          <w:bCs/>
          <w:sz w:val="28"/>
          <w:szCs w:val="24"/>
        </w:rPr>
      </w:pPr>
    </w:p>
    <w:p w:rsidR="00767BAE" w:rsidRPr="008B6FA6" w:rsidRDefault="00767BAE" w:rsidP="00A04FD3">
      <w:pPr>
        <w:spacing w:before="40" w:after="0" w:line="360" w:lineRule="auto"/>
        <w:jc w:val="center"/>
        <w:rPr>
          <w:rFonts w:ascii="Times New Roman" w:eastAsia="SimSun" w:hAnsi="Times New Roman" w:cs="Times New Roman"/>
          <w:bCs/>
          <w:sz w:val="28"/>
          <w:szCs w:val="24"/>
        </w:rPr>
      </w:pPr>
      <w:r w:rsidRPr="008B6FA6">
        <w:rPr>
          <w:rFonts w:ascii="Times New Roman" w:eastAsia="SimSun" w:hAnsi="Times New Roman" w:cs="Times New Roman"/>
          <w:bCs/>
          <w:sz w:val="28"/>
          <w:szCs w:val="24"/>
        </w:rPr>
        <w:lastRenderedPageBreak/>
        <w:t>SCHOOL OF GRADUATE STUDIES</w:t>
      </w:r>
    </w:p>
    <w:p w:rsidR="00767BAE" w:rsidRPr="00647704" w:rsidRDefault="00767BAE" w:rsidP="00647704">
      <w:pPr>
        <w:pStyle w:val="Heading1"/>
        <w:spacing w:line="360" w:lineRule="auto"/>
        <w:jc w:val="center"/>
        <w:rPr>
          <w:rFonts w:ascii="Times New Roman" w:eastAsia="SimSun" w:hAnsi="Times New Roman" w:cs="Times New Roman"/>
          <w:b/>
          <w:color w:val="auto"/>
        </w:rPr>
      </w:pPr>
      <w:bookmarkStart w:id="19" w:name="_Toc122336744"/>
      <w:bookmarkStart w:id="20" w:name="_Toc147864698"/>
      <w:bookmarkStart w:id="21" w:name="_Toc196407891"/>
      <w:r w:rsidRPr="00647704">
        <w:rPr>
          <w:rFonts w:ascii="Times New Roman" w:eastAsia="SimSun" w:hAnsi="Times New Roman" w:cs="Times New Roman"/>
          <w:b/>
          <w:color w:val="auto"/>
        </w:rPr>
        <w:t>DECLARATIO</w:t>
      </w:r>
      <w:bookmarkEnd w:id="18"/>
      <w:bookmarkEnd w:id="19"/>
      <w:bookmarkEnd w:id="20"/>
      <w:r w:rsidR="003F7195" w:rsidRPr="00647704">
        <w:rPr>
          <w:rFonts w:ascii="Times New Roman" w:eastAsia="SimSun" w:hAnsi="Times New Roman" w:cs="Times New Roman"/>
          <w:b/>
          <w:color w:val="auto"/>
        </w:rPr>
        <w:t>N</w:t>
      </w:r>
      <w:bookmarkEnd w:id="21"/>
    </w:p>
    <w:p w:rsidR="00767BAE" w:rsidRPr="008B6FA6" w:rsidRDefault="00767BAE" w:rsidP="00A04FD3">
      <w:pPr>
        <w:spacing w:line="360" w:lineRule="auto"/>
        <w:jc w:val="both"/>
        <w:rPr>
          <w:rFonts w:ascii="Times New Roman" w:hAnsi="Times New Roman" w:cs="Times New Roman"/>
          <w:b/>
          <w:sz w:val="24"/>
          <w:szCs w:val="24"/>
        </w:rPr>
      </w:pPr>
      <w:r w:rsidRPr="008B6FA6">
        <w:rPr>
          <w:rFonts w:ascii="Times New Roman" w:eastAsia="SimSun" w:hAnsi="Times New Roman" w:cs="Times New Roman"/>
          <w:sz w:val="24"/>
          <w:szCs w:val="24"/>
        </w:rPr>
        <w:t xml:space="preserve">I, the undersigned, </w:t>
      </w:r>
      <w:r w:rsidR="003123D8" w:rsidRPr="008B6FA6">
        <w:rPr>
          <w:rFonts w:ascii="Times New Roman" w:eastAsia="SimSun" w:hAnsi="Times New Roman" w:cs="Times New Roman"/>
          <w:sz w:val="24"/>
          <w:szCs w:val="24"/>
        </w:rPr>
        <w:t>declare that the thesis</w:t>
      </w:r>
      <w:r w:rsidR="005F05AD">
        <w:rPr>
          <w:rFonts w:ascii="Times New Roman" w:eastAsia="SimSun" w:hAnsi="Times New Roman" w:cs="Times New Roman"/>
          <w:sz w:val="24"/>
          <w:szCs w:val="24"/>
        </w:rPr>
        <w:t xml:space="preserve"> </w:t>
      </w:r>
      <w:proofErr w:type="spellStart"/>
      <w:r w:rsidR="00AC2144" w:rsidRPr="008B6FA6">
        <w:rPr>
          <w:rFonts w:ascii="Times New Roman" w:eastAsia="SimSun" w:hAnsi="Times New Roman" w:cs="Times New Roman"/>
          <w:sz w:val="24"/>
          <w:szCs w:val="24"/>
        </w:rPr>
        <w:t>entitled:</w:t>
      </w:r>
      <w:r w:rsidR="00795EFA" w:rsidRPr="008B6FA6">
        <w:rPr>
          <w:rFonts w:ascii="Times New Roman" w:hAnsi="Times New Roman" w:cs="Times New Roman"/>
          <w:b/>
          <w:sz w:val="24"/>
          <w:szCs w:val="24"/>
        </w:rPr>
        <w:t>“</w:t>
      </w:r>
      <w:r w:rsidR="00EB1473">
        <w:rPr>
          <w:rFonts w:ascii="Times New Roman" w:hAnsi="Times New Roman" w:cs="Times New Roman"/>
          <w:b/>
          <w:sz w:val="24"/>
          <w:szCs w:val="24"/>
        </w:rPr>
        <w:t>Effect</w:t>
      </w:r>
      <w:proofErr w:type="spellEnd"/>
      <w:r w:rsidR="00EB1473">
        <w:rPr>
          <w:rFonts w:ascii="Times New Roman" w:hAnsi="Times New Roman" w:cs="Times New Roman"/>
          <w:b/>
          <w:sz w:val="24"/>
          <w:szCs w:val="24"/>
        </w:rPr>
        <w:t xml:space="preserve"> of Teamwork on the Performance of Commercial Bank of Ethiopia: The Case of Commercial Bank of Ethiopia i</w:t>
      </w:r>
      <w:r w:rsidR="00EB1473" w:rsidRPr="008B6FA6">
        <w:rPr>
          <w:rFonts w:ascii="Times New Roman" w:hAnsi="Times New Roman" w:cs="Times New Roman"/>
          <w:b/>
          <w:sz w:val="24"/>
          <w:szCs w:val="24"/>
        </w:rPr>
        <w:t xml:space="preserve">n Ambo Town, West </w:t>
      </w:r>
      <w:proofErr w:type="spellStart"/>
      <w:r w:rsidR="00EB1473" w:rsidRPr="008B6FA6">
        <w:rPr>
          <w:rFonts w:ascii="Times New Roman" w:hAnsi="Times New Roman" w:cs="Times New Roman"/>
          <w:b/>
          <w:sz w:val="24"/>
          <w:szCs w:val="24"/>
        </w:rPr>
        <w:t>Shoa</w:t>
      </w:r>
      <w:proofErr w:type="spellEnd"/>
      <w:r w:rsidR="00EB1473" w:rsidRPr="008B6FA6">
        <w:rPr>
          <w:rFonts w:ascii="Times New Roman" w:hAnsi="Times New Roman" w:cs="Times New Roman"/>
          <w:b/>
          <w:sz w:val="24"/>
          <w:szCs w:val="24"/>
        </w:rPr>
        <w:t xml:space="preserve">, </w:t>
      </w:r>
      <w:proofErr w:type="spellStart"/>
      <w:r w:rsidR="00EB1473" w:rsidRPr="008B6FA6">
        <w:rPr>
          <w:rFonts w:ascii="Times New Roman" w:hAnsi="Times New Roman" w:cs="Times New Roman"/>
          <w:b/>
          <w:sz w:val="24"/>
          <w:szCs w:val="24"/>
        </w:rPr>
        <w:t>Oromia</w:t>
      </w:r>
      <w:proofErr w:type="spellEnd"/>
      <w:r w:rsidR="00EB1473" w:rsidRPr="008B6FA6">
        <w:rPr>
          <w:rFonts w:ascii="Times New Roman" w:hAnsi="Times New Roman" w:cs="Times New Roman"/>
          <w:b/>
          <w:sz w:val="24"/>
          <w:szCs w:val="24"/>
        </w:rPr>
        <w:t xml:space="preserve"> Regional State, Ethiopia</w:t>
      </w:r>
      <w:r w:rsidR="00A72E37" w:rsidRPr="008B6FA6">
        <w:rPr>
          <w:rFonts w:ascii="Times New Roman" w:hAnsi="Times New Roman" w:cs="Times New Roman"/>
          <w:b/>
          <w:sz w:val="24"/>
          <w:szCs w:val="24"/>
        </w:rPr>
        <w:t>”</w:t>
      </w:r>
      <w:r w:rsidRPr="008B6FA6">
        <w:rPr>
          <w:rFonts w:ascii="Times New Roman" w:eastAsia="SimSun" w:hAnsi="Times New Roman" w:cs="Times New Roman"/>
          <w:b/>
          <w:i/>
          <w:sz w:val="24"/>
          <w:szCs w:val="24"/>
        </w:rPr>
        <w:t>,</w:t>
      </w:r>
      <w:r w:rsidR="003123D8" w:rsidRPr="008B6FA6">
        <w:rPr>
          <w:rFonts w:ascii="Times New Roman" w:eastAsia="SimSun" w:hAnsi="Times New Roman" w:cs="Times New Roman"/>
          <w:sz w:val="24"/>
          <w:szCs w:val="24"/>
        </w:rPr>
        <w:t xml:space="preserve"> is my original </w:t>
      </w:r>
      <w:r w:rsidRPr="008B6FA6">
        <w:rPr>
          <w:rFonts w:ascii="Times New Roman" w:eastAsia="SimSun" w:hAnsi="Times New Roman" w:cs="Times New Roman"/>
          <w:sz w:val="24"/>
          <w:szCs w:val="24"/>
        </w:rPr>
        <w:t xml:space="preserve"> work and that all the sources that I have used or quoted have been indicated and acknowledged by means of complete references.  </w:t>
      </w:r>
    </w:p>
    <w:p w:rsidR="00767BAE" w:rsidRPr="008B6FA6" w:rsidRDefault="00767BAE" w:rsidP="00A04FD3">
      <w:pPr>
        <w:tabs>
          <w:tab w:val="left" w:pos="1110"/>
        </w:tabs>
        <w:spacing w:line="360" w:lineRule="auto"/>
        <w:rPr>
          <w:rFonts w:ascii="Times New Roman" w:eastAsia="SimSun" w:hAnsi="Times New Roman" w:cs="Times New Roman"/>
          <w:sz w:val="24"/>
          <w:szCs w:val="24"/>
        </w:rPr>
      </w:pPr>
      <w:r w:rsidRPr="008B6FA6">
        <w:rPr>
          <w:rFonts w:ascii="Times New Roman" w:eastAsia="SimSun" w:hAnsi="Times New Roman" w:cs="Times New Roman"/>
          <w:sz w:val="24"/>
          <w:szCs w:val="24"/>
        </w:rPr>
        <w:t xml:space="preserve">Name: </w:t>
      </w:r>
      <w:proofErr w:type="spellStart"/>
      <w:r w:rsidR="006374EA" w:rsidRPr="008B6FA6">
        <w:rPr>
          <w:rFonts w:ascii="Times New Roman" w:eastAsia="SimSun" w:hAnsi="Times New Roman" w:cs="Times New Roman"/>
          <w:sz w:val="24"/>
          <w:szCs w:val="24"/>
        </w:rPr>
        <w:t>Abebe</w:t>
      </w:r>
      <w:proofErr w:type="spellEnd"/>
      <w:r w:rsidR="006374EA" w:rsidRPr="008B6FA6">
        <w:rPr>
          <w:rFonts w:ascii="Times New Roman" w:eastAsia="SimSun" w:hAnsi="Times New Roman" w:cs="Times New Roman"/>
          <w:sz w:val="24"/>
          <w:szCs w:val="24"/>
        </w:rPr>
        <w:t xml:space="preserve"> </w:t>
      </w:r>
      <w:proofErr w:type="spellStart"/>
      <w:r w:rsidR="006374EA" w:rsidRPr="008B6FA6">
        <w:rPr>
          <w:rFonts w:ascii="Times New Roman" w:eastAsia="SimSun" w:hAnsi="Times New Roman" w:cs="Times New Roman"/>
          <w:sz w:val="24"/>
          <w:szCs w:val="24"/>
        </w:rPr>
        <w:t>Gadissa</w:t>
      </w:r>
      <w:proofErr w:type="spellEnd"/>
    </w:p>
    <w:p w:rsidR="00767BAE" w:rsidRPr="008B6FA6" w:rsidRDefault="00767BAE" w:rsidP="00A04FD3">
      <w:pPr>
        <w:tabs>
          <w:tab w:val="left" w:pos="1110"/>
        </w:tabs>
        <w:spacing w:line="360" w:lineRule="auto"/>
        <w:rPr>
          <w:rFonts w:ascii="Times New Roman" w:eastAsia="SimSun" w:hAnsi="Times New Roman" w:cs="Times New Roman"/>
          <w:sz w:val="24"/>
          <w:szCs w:val="24"/>
        </w:rPr>
      </w:pPr>
      <w:r w:rsidRPr="008B6FA6">
        <w:rPr>
          <w:rFonts w:ascii="Times New Roman" w:eastAsia="SimSun" w:hAnsi="Times New Roman" w:cs="Times New Roman"/>
          <w:sz w:val="24"/>
          <w:szCs w:val="24"/>
        </w:rPr>
        <w:t xml:space="preserve">Signature: ______________________ </w:t>
      </w:r>
    </w:p>
    <w:p w:rsidR="00767BAE" w:rsidRDefault="00767BAE" w:rsidP="00A04FD3">
      <w:pPr>
        <w:tabs>
          <w:tab w:val="left" w:pos="1110"/>
        </w:tabs>
        <w:spacing w:line="360" w:lineRule="auto"/>
        <w:rPr>
          <w:rFonts w:ascii="Times New Roman" w:eastAsia="SimSun" w:hAnsi="Times New Roman" w:cs="Times New Roman"/>
          <w:sz w:val="24"/>
          <w:szCs w:val="24"/>
          <w:u w:val="single"/>
        </w:rPr>
      </w:pPr>
      <w:r w:rsidRPr="008B6FA6">
        <w:rPr>
          <w:rFonts w:ascii="Times New Roman" w:eastAsia="SimSun" w:hAnsi="Times New Roman" w:cs="Times New Roman"/>
          <w:sz w:val="24"/>
          <w:szCs w:val="24"/>
        </w:rPr>
        <w:t xml:space="preserve">Date: </w:t>
      </w:r>
      <w:r w:rsidRPr="008B6FA6">
        <w:rPr>
          <w:rFonts w:ascii="Times New Roman" w:eastAsia="SimSun" w:hAnsi="Times New Roman" w:cs="Times New Roman"/>
          <w:sz w:val="24"/>
          <w:szCs w:val="24"/>
          <w:u w:val="single"/>
        </w:rPr>
        <w:t>__________________________</w:t>
      </w:r>
    </w:p>
    <w:p w:rsidR="009B1CA0" w:rsidRDefault="009B1CA0" w:rsidP="00A04FD3">
      <w:pPr>
        <w:tabs>
          <w:tab w:val="left" w:pos="1110"/>
        </w:tabs>
        <w:spacing w:line="360" w:lineRule="auto"/>
        <w:rPr>
          <w:rFonts w:ascii="Times New Roman" w:eastAsia="SimSun" w:hAnsi="Times New Roman" w:cs="Times New Roman"/>
          <w:sz w:val="24"/>
          <w:szCs w:val="24"/>
          <w:u w:val="single"/>
        </w:rPr>
      </w:pPr>
    </w:p>
    <w:p w:rsidR="009B1CA0" w:rsidRDefault="009B1CA0" w:rsidP="00A04FD3">
      <w:pPr>
        <w:tabs>
          <w:tab w:val="left" w:pos="1110"/>
        </w:tabs>
        <w:spacing w:line="360" w:lineRule="auto"/>
        <w:rPr>
          <w:rFonts w:ascii="Times New Roman" w:eastAsia="SimSun" w:hAnsi="Times New Roman" w:cs="Times New Roman"/>
          <w:sz w:val="24"/>
          <w:szCs w:val="24"/>
          <w:u w:val="single"/>
        </w:rPr>
      </w:pPr>
    </w:p>
    <w:p w:rsidR="009B1CA0" w:rsidRDefault="009B1CA0" w:rsidP="00A04FD3">
      <w:pPr>
        <w:tabs>
          <w:tab w:val="left" w:pos="1110"/>
        </w:tabs>
        <w:spacing w:line="360" w:lineRule="auto"/>
        <w:rPr>
          <w:rFonts w:ascii="Times New Roman" w:eastAsia="SimSun" w:hAnsi="Times New Roman" w:cs="Times New Roman"/>
          <w:sz w:val="24"/>
          <w:szCs w:val="24"/>
          <w:u w:val="single"/>
        </w:rPr>
      </w:pPr>
    </w:p>
    <w:p w:rsidR="009B1CA0" w:rsidRDefault="009B1CA0" w:rsidP="00A04FD3">
      <w:pPr>
        <w:tabs>
          <w:tab w:val="left" w:pos="1110"/>
        </w:tabs>
        <w:spacing w:line="360" w:lineRule="auto"/>
        <w:rPr>
          <w:rFonts w:ascii="Times New Roman" w:eastAsia="SimSun" w:hAnsi="Times New Roman" w:cs="Times New Roman"/>
          <w:sz w:val="24"/>
          <w:szCs w:val="24"/>
          <w:u w:val="single"/>
        </w:rPr>
      </w:pPr>
    </w:p>
    <w:p w:rsidR="009B1CA0" w:rsidRDefault="009B1CA0" w:rsidP="00A04FD3">
      <w:pPr>
        <w:tabs>
          <w:tab w:val="left" w:pos="1110"/>
        </w:tabs>
        <w:spacing w:line="360" w:lineRule="auto"/>
        <w:rPr>
          <w:rFonts w:ascii="Times New Roman" w:eastAsia="SimSun" w:hAnsi="Times New Roman" w:cs="Times New Roman"/>
          <w:sz w:val="24"/>
          <w:szCs w:val="24"/>
          <w:u w:val="single"/>
        </w:rPr>
      </w:pPr>
    </w:p>
    <w:p w:rsidR="009B1CA0" w:rsidRDefault="009B1CA0" w:rsidP="00A04FD3">
      <w:pPr>
        <w:tabs>
          <w:tab w:val="left" w:pos="1110"/>
        </w:tabs>
        <w:spacing w:line="360" w:lineRule="auto"/>
        <w:rPr>
          <w:rFonts w:ascii="Times New Roman" w:eastAsia="SimSun" w:hAnsi="Times New Roman" w:cs="Times New Roman"/>
          <w:sz w:val="24"/>
          <w:szCs w:val="24"/>
          <w:u w:val="single"/>
        </w:rPr>
      </w:pPr>
    </w:p>
    <w:p w:rsidR="009B1CA0" w:rsidRDefault="009B1CA0" w:rsidP="00A04FD3">
      <w:pPr>
        <w:tabs>
          <w:tab w:val="left" w:pos="1110"/>
        </w:tabs>
        <w:spacing w:line="360" w:lineRule="auto"/>
        <w:rPr>
          <w:rFonts w:ascii="Times New Roman" w:eastAsia="SimSun" w:hAnsi="Times New Roman" w:cs="Times New Roman"/>
          <w:sz w:val="24"/>
          <w:szCs w:val="24"/>
          <w:u w:val="single"/>
        </w:rPr>
      </w:pPr>
    </w:p>
    <w:p w:rsidR="009B1CA0" w:rsidRDefault="009B1CA0" w:rsidP="00A04FD3">
      <w:pPr>
        <w:tabs>
          <w:tab w:val="left" w:pos="1110"/>
        </w:tabs>
        <w:spacing w:line="360" w:lineRule="auto"/>
        <w:rPr>
          <w:rFonts w:ascii="Times New Roman" w:eastAsia="SimSun" w:hAnsi="Times New Roman" w:cs="Times New Roman"/>
          <w:sz w:val="24"/>
          <w:szCs w:val="24"/>
          <w:u w:val="single"/>
        </w:rPr>
      </w:pPr>
    </w:p>
    <w:p w:rsidR="00AE3DAF" w:rsidRDefault="00AE3DAF" w:rsidP="00A04FD3">
      <w:pPr>
        <w:tabs>
          <w:tab w:val="left" w:pos="1110"/>
        </w:tabs>
        <w:spacing w:line="360" w:lineRule="auto"/>
        <w:rPr>
          <w:rFonts w:ascii="Times New Roman" w:eastAsia="SimSun" w:hAnsi="Times New Roman" w:cs="Times New Roman"/>
          <w:sz w:val="24"/>
          <w:szCs w:val="24"/>
          <w:u w:val="single"/>
        </w:rPr>
        <w:sectPr w:rsidR="00AE3DAF" w:rsidSect="00AE3DAF">
          <w:footerReference w:type="default" r:id="rId11"/>
          <w:type w:val="nextColumn"/>
          <w:pgSz w:w="11906" w:h="16838" w:code="9"/>
          <w:pgMar w:top="2160" w:right="1440" w:bottom="1440" w:left="1800" w:header="720" w:footer="720" w:gutter="0"/>
          <w:pgNumType w:fmt="lowerRoman" w:start="4"/>
          <w:cols w:space="720"/>
          <w:docGrid w:linePitch="360"/>
        </w:sectPr>
      </w:pPr>
    </w:p>
    <w:p w:rsidR="009B1CA0" w:rsidRDefault="009B1CA0" w:rsidP="00A04FD3">
      <w:pPr>
        <w:tabs>
          <w:tab w:val="left" w:pos="1110"/>
        </w:tabs>
        <w:spacing w:line="360" w:lineRule="auto"/>
        <w:rPr>
          <w:rFonts w:ascii="Times New Roman" w:eastAsia="SimSun" w:hAnsi="Times New Roman" w:cs="Times New Roman"/>
          <w:sz w:val="24"/>
          <w:szCs w:val="24"/>
          <w:u w:val="single"/>
        </w:rPr>
      </w:pPr>
    </w:p>
    <w:p w:rsidR="009B1CA0" w:rsidRDefault="009B1CA0" w:rsidP="00A04FD3">
      <w:pPr>
        <w:tabs>
          <w:tab w:val="left" w:pos="1110"/>
        </w:tabs>
        <w:spacing w:line="360" w:lineRule="auto"/>
        <w:rPr>
          <w:rFonts w:ascii="Times New Roman" w:eastAsia="SimSun" w:hAnsi="Times New Roman" w:cs="Times New Roman"/>
          <w:sz w:val="24"/>
          <w:szCs w:val="24"/>
          <w:u w:val="single"/>
        </w:rPr>
      </w:pPr>
    </w:p>
    <w:p w:rsidR="009B1CA0" w:rsidRDefault="009B1CA0" w:rsidP="00A04FD3">
      <w:pPr>
        <w:tabs>
          <w:tab w:val="left" w:pos="1110"/>
        </w:tabs>
        <w:spacing w:line="360" w:lineRule="auto"/>
        <w:rPr>
          <w:rFonts w:ascii="Times New Roman" w:eastAsia="SimSun" w:hAnsi="Times New Roman" w:cs="Times New Roman"/>
          <w:sz w:val="24"/>
          <w:szCs w:val="24"/>
          <w:u w:val="single"/>
        </w:rPr>
      </w:pPr>
    </w:p>
    <w:p w:rsidR="009B1CA0" w:rsidRDefault="009B1CA0" w:rsidP="00A04FD3">
      <w:pPr>
        <w:tabs>
          <w:tab w:val="left" w:pos="1110"/>
        </w:tabs>
        <w:spacing w:line="360" w:lineRule="auto"/>
        <w:rPr>
          <w:rFonts w:ascii="Times New Roman" w:eastAsia="SimSun" w:hAnsi="Times New Roman" w:cs="Times New Roman"/>
          <w:sz w:val="24"/>
          <w:szCs w:val="24"/>
          <w:u w:val="single"/>
        </w:rPr>
      </w:pPr>
    </w:p>
    <w:p w:rsidR="0044102E" w:rsidRDefault="0044102E" w:rsidP="0044102E">
      <w:pPr>
        <w:pStyle w:val="NormalWeb"/>
        <w:rPr>
          <w:rStyle w:val="Heading1Char"/>
          <w:color w:val="auto"/>
        </w:rPr>
      </w:pPr>
      <w:bookmarkStart w:id="22" w:name="_Toc122336746"/>
      <w:bookmarkStart w:id="23" w:name="_Toc135548148"/>
      <w:bookmarkStart w:id="24" w:name="_Toc135559840"/>
      <w:bookmarkStart w:id="25" w:name="_Toc135560927"/>
      <w:bookmarkStart w:id="26" w:name="_Toc135565686"/>
      <w:bookmarkStart w:id="27" w:name="_Toc135547715"/>
      <w:bookmarkStart w:id="28" w:name="_Toc135681083"/>
      <w:bookmarkStart w:id="29" w:name="_Toc166958638"/>
    </w:p>
    <w:p w:rsidR="0044102E" w:rsidRPr="0044102E" w:rsidRDefault="009B1CA0" w:rsidP="0044102E">
      <w:pPr>
        <w:pStyle w:val="Heading1"/>
        <w:jc w:val="center"/>
        <w:rPr>
          <w:rFonts w:eastAsia="Times New Roman"/>
          <w:b/>
          <w:color w:val="auto"/>
          <w:sz w:val="24"/>
          <w:szCs w:val="24"/>
        </w:rPr>
      </w:pPr>
      <w:bookmarkStart w:id="30" w:name="_Toc196407892"/>
      <w:r w:rsidRPr="0044102E">
        <w:rPr>
          <w:rStyle w:val="Heading1Char"/>
          <w:rFonts w:ascii="Times New Roman" w:hAnsi="Times New Roman" w:cs="Times New Roman"/>
          <w:b/>
          <w:color w:val="auto"/>
        </w:rPr>
        <w:lastRenderedPageBreak/>
        <w:t>ACKNOWLEDGEMENTS</w:t>
      </w:r>
      <w:bookmarkEnd w:id="22"/>
      <w:bookmarkEnd w:id="23"/>
      <w:bookmarkEnd w:id="24"/>
      <w:bookmarkEnd w:id="25"/>
      <w:bookmarkEnd w:id="26"/>
      <w:bookmarkEnd w:id="27"/>
      <w:bookmarkEnd w:id="28"/>
      <w:bookmarkEnd w:id="29"/>
      <w:bookmarkEnd w:id="30"/>
    </w:p>
    <w:p w:rsidR="0044102E" w:rsidRPr="0044102E" w:rsidRDefault="0044102E" w:rsidP="0044102E">
      <w:pPr>
        <w:spacing w:before="100" w:beforeAutospacing="1" w:after="100" w:afterAutospacing="1" w:line="360" w:lineRule="auto"/>
        <w:jc w:val="both"/>
        <w:rPr>
          <w:rFonts w:ascii="Times New Roman" w:eastAsia="Times New Roman" w:hAnsi="Times New Roman" w:cs="Times New Roman"/>
          <w:sz w:val="24"/>
          <w:szCs w:val="24"/>
        </w:rPr>
      </w:pPr>
      <w:r w:rsidRPr="0044102E">
        <w:rPr>
          <w:rFonts w:ascii="Times New Roman" w:eastAsia="Times New Roman" w:hAnsi="Times New Roman" w:cs="Times New Roman"/>
          <w:sz w:val="24"/>
          <w:szCs w:val="24"/>
        </w:rPr>
        <w:t>Above all, I am exceptionally grateful to the Almighty God, the God of my ancestors, not only for granting me the opportunity to pursue this study but also for His boundless mercy and the courage He has bestowed upon me throughout my life. It is through His divine guidance that I have reached this day, and for this, I am eternally thankful.</w:t>
      </w:r>
    </w:p>
    <w:p w:rsidR="0044102E" w:rsidRPr="0044102E" w:rsidRDefault="0044102E" w:rsidP="0044102E">
      <w:pPr>
        <w:spacing w:before="100" w:beforeAutospacing="1" w:after="100" w:afterAutospacing="1" w:line="360" w:lineRule="auto"/>
        <w:jc w:val="both"/>
        <w:rPr>
          <w:rFonts w:ascii="Times New Roman" w:eastAsia="Times New Roman" w:hAnsi="Times New Roman" w:cs="Times New Roman"/>
          <w:sz w:val="24"/>
          <w:szCs w:val="24"/>
        </w:rPr>
      </w:pPr>
      <w:r w:rsidRPr="0044102E">
        <w:rPr>
          <w:rFonts w:ascii="Times New Roman" w:eastAsia="Times New Roman" w:hAnsi="Times New Roman" w:cs="Times New Roman"/>
          <w:sz w:val="24"/>
          <w:szCs w:val="24"/>
        </w:rPr>
        <w:t>My heartfelt gratit</w:t>
      </w:r>
      <w:r>
        <w:rPr>
          <w:rFonts w:ascii="Times New Roman" w:eastAsia="Times New Roman" w:hAnsi="Times New Roman" w:cs="Times New Roman"/>
          <w:sz w:val="24"/>
          <w:szCs w:val="24"/>
        </w:rPr>
        <w:t>ude also goes to my advisor,</w:t>
      </w:r>
      <w:r w:rsidRPr="0044102E">
        <w:rPr>
          <w:rFonts w:ascii="Times New Roman" w:eastAsia="Times New Roman" w:hAnsi="Times New Roman" w:cs="Times New Roman"/>
          <w:sz w:val="24"/>
          <w:szCs w:val="24"/>
        </w:rPr>
        <w:t xml:space="preserve"> </w:t>
      </w:r>
      <w:proofErr w:type="spellStart"/>
      <w:r w:rsidRPr="0044102E">
        <w:rPr>
          <w:rFonts w:ascii="Times New Roman" w:eastAsia="Times New Roman" w:hAnsi="Times New Roman" w:cs="Times New Roman"/>
          <w:sz w:val="24"/>
          <w:szCs w:val="24"/>
        </w:rPr>
        <w:t>Diribi</w:t>
      </w:r>
      <w:proofErr w:type="spellEnd"/>
      <w:r w:rsidRPr="0044102E">
        <w:rPr>
          <w:rFonts w:ascii="Times New Roman" w:eastAsia="Times New Roman" w:hAnsi="Times New Roman" w:cs="Times New Roman"/>
          <w:sz w:val="24"/>
          <w:szCs w:val="24"/>
        </w:rPr>
        <w:t xml:space="preserve"> </w:t>
      </w:r>
      <w:proofErr w:type="spellStart"/>
      <w:r w:rsidRPr="0044102E">
        <w:rPr>
          <w:rFonts w:ascii="Times New Roman" w:eastAsia="Times New Roman" w:hAnsi="Times New Roman" w:cs="Times New Roman"/>
          <w:sz w:val="24"/>
          <w:szCs w:val="24"/>
        </w:rPr>
        <w:t>Bekele</w:t>
      </w:r>
      <w:proofErr w:type="spellEnd"/>
      <w:r w:rsidRPr="0044102E">
        <w:rPr>
          <w:rFonts w:ascii="Times New Roman" w:eastAsia="Times New Roman" w:hAnsi="Times New Roman" w:cs="Times New Roman"/>
          <w:sz w:val="24"/>
          <w:szCs w:val="24"/>
        </w:rPr>
        <w:t xml:space="preserve"> (PhD), for his invaluable comments, thoughtful guidance, and unwavering support throughout the study. His encouragement, approachability, and ability to simplify complex concepts have been instrumental in ensuring the successful completion of this work.</w:t>
      </w:r>
    </w:p>
    <w:p w:rsidR="0044102E" w:rsidRPr="0044102E" w:rsidRDefault="0044102E" w:rsidP="0044102E">
      <w:pPr>
        <w:spacing w:before="100" w:beforeAutospacing="1" w:after="100" w:afterAutospacing="1" w:line="360" w:lineRule="auto"/>
        <w:jc w:val="both"/>
        <w:rPr>
          <w:rFonts w:ascii="Times New Roman" w:eastAsia="Times New Roman" w:hAnsi="Times New Roman" w:cs="Times New Roman"/>
          <w:sz w:val="24"/>
          <w:szCs w:val="24"/>
        </w:rPr>
      </w:pPr>
      <w:r w:rsidRPr="0044102E">
        <w:rPr>
          <w:rFonts w:ascii="Times New Roman" w:eastAsia="Times New Roman" w:hAnsi="Times New Roman" w:cs="Times New Roman"/>
          <w:sz w:val="24"/>
          <w:szCs w:val="24"/>
        </w:rPr>
        <w:t>Additionally, I would like to acknowledge and express my appreciation to all the lecturers who provided the necessary coursework and instruction that contributed significantly to my academic development throughout this program.</w:t>
      </w:r>
    </w:p>
    <w:p w:rsidR="0044102E" w:rsidRPr="0044102E" w:rsidRDefault="0044102E" w:rsidP="0044102E">
      <w:pPr>
        <w:spacing w:before="100" w:beforeAutospacing="1" w:after="100" w:afterAutospacing="1" w:line="360" w:lineRule="auto"/>
        <w:jc w:val="both"/>
        <w:rPr>
          <w:rFonts w:ascii="Times New Roman" w:eastAsia="Times New Roman" w:hAnsi="Times New Roman" w:cs="Times New Roman"/>
          <w:sz w:val="24"/>
          <w:szCs w:val="24"/>
        </w:rPr>
      </w:pPr>
      <w:r w:rsidRPr="0044102E">
        <w:rPr>
          <w:rFonts w:ascii="Times New Roman" w:eastAsia="Times New Roman" w:hAnsi="Times New Roman" w:cs="Times New Roman"/>
          <w:sz w:val="24"/>
          <w:szCs w:val="24"/>
        </w:rPr>
        <w:t>I would also like to extend my deepest thanks to all the employees of the Commercial Bank of Ethiopia Branches in Ambo Town and the surrounding districts who participated in the data collection process. Their cooperation and support were essential for the successful completion of this study.</w:t>
      </w:r>
    </w:p>
    <w:p w:rsidR="0044102E" w:rsidRPr="0044102E" w:rsidRDefault="0044102E" w:rsidP="0044102E">
      <w:pPr>
        <w:spacing w:before="100" w:beforeAutospacing="1" w:after="100" w:afterAutospacing="1" w:line="360" w:lineRule="auto"/>
        <w:jc w:val="both"/>
        <w:rPr>
          <w:rFonts w:ascii="Times New Roman" w:eastAsia="Times New Roman" w:hAnsi="Times New Roman" w:cs="Times New Roman"/>
          <w:sz w:val="24"/>
          <w:szCs w:val="24"/>
        </w:rPr>
      </w:pPr>
      <w:r w:rsidRPr="0044102E">
        <w:rPr>
          <w:rFonts w:ascii="Times New Roman" w:eastAsia="Times New Roman" w:hAnsi="Times New Roman" w:cs="Times New Roman"/>
          <w:sz w:val="24"/>
          <w:szCs w:val="24"/>
        </w:rPr>
        <w:t>Furthermore, I am deeply grateful to my family, friends, colleagues, and my staff members for their continued support, understanding, and encouragement throughout my academic journey. Without their unwavering belief in me, this achievement would not have been possible.</w:t>
      </w:r>
    </w:p>
    <w:p w:rsidR="009B1CA0" w:rsidRDefault="009B1CA0" w:rsidP="0044102E">
      <w:pPr>
        <w:spacing w:before="240" w:line="360" w:lineRule="auto"/>
        <w:ind w:firstLine="2880"/>
        <w:jc w:val="both"/>
        <w:rPr>
          <w:rFonts w:ascii="Times New Roman" w:eastAsia="Calibri" w:hAnsi="Times New Roman" w:cs="Times New Roman"/>
          <w:sz w:val="24"/>
          <w:szCs w:val="24"/>
        </w:rPr>
      </w:pPr>
    </w:p>
    <w:p w:rsidR="009B1CA0" w:rsidRDefault="009B1CA0" w:rsidP="009B1CA0">
      <w:pPr>
        <w:tabs>
          <w:tab w:val="left" w:pos="1110"/>
        </w:tabs>
        <w:spacing w:line="360" w:lineRule="auto"/>
        <w:rPr>
          <w:rFonts w:ascii="Times New Roman" w:eastAsia="SimSun" w:hAnsi="Times New Roman" w:cs="Times New Roman"/>
          <w:color w:val="000000" w:themeColor="text1"/>
          <w:sz w:val="24"/>
          <w:szCs w:val="24"/>
          <w:u w:val="single"/>
        </w:rPr>
      </w:pPr>
    </w:p>
    <w:p w:rsidR="009B1CA0" w:rsidRPr="008B6FA6" w:rsidRDefault="009B1CA0" w:rsidP="00A04FD3">
      <w:pPr>
        <w:tabs>
          <w:tab w:val="left" w:pos="1110"/>
        </w:tabs>
        <w:spacing w:line="360" w:lineRule="auto"/>
        <w:rPr>
          <w:rFonts w:ascii="Times New Roman" w:eastAsia="SimSun" w:hAnsi="Times New Roman" w:cs="Times New Roman"/>
          <w:sz w:val="24"/>
          <w:szCs w:val="24"/>
        </w:rPr>
      </w:pPr>
    </w:p>
    <w:p w:rsidR="00767BAE" w:rsidRPr="008B6FA6" w:rsidRDefault="00767BAE" w:rsidP="00767BAE">
      <w:pPr>
        <w:rPr>
          <w:rFonts w:ascii="Times New Roman" w:hAnsi="Times New Roman" w:cs="Times New Roman"/>
        </w:rPr>
      </w:pPr>
    </w:p>
    <w:p w:rsidR="00032569" w:rsidRDefault="00032569" w:rsidP="00767BAE">
      <w:pPr>
        <w:rPr>
          <w:rFonts w:ascii="Times New Roman" w:hAnsi="Times New Roman" w:cs="Times New Roman"/>
        </w:rPr>
        <w:sectPr w:rsidR="00032569" w:rsidSect="00032569">
          <w:type w:val="continuous"/>
          <w:pgSz w:w="11906" w:h="16838" w:code="9"/>
          <w:pgMar w:top="2160" w:right="1440" w:bottom="1440" w:left="1800" w:header="720" w:footer="720" w:gutter="0"/>
          <w:pgNumType w:fmt="lowerRoman" w:start="4"/>
          <w:cols w:space="720"/>
          <w:docGrid w:linePitch="360"/>
        </w:sectPr>
      </w:pPr>
    </w:p>
    <w:p w:rsidR="00C21E27" w:rsidRPr="008B6FA6" w:rsidRDefault="00C21E27" w:rsidP="00767BAE">
      <w:pPr>
        <w:rPr>
          <w:rFonts w:ascii="Times New Roman" w:hAnsi="Times New Roman" w:cs="Times New Roman"/>
        </w:rPr>
      </w:pPr>
    </w:p>
    <w:p w:rsidR="00C21E27" w:rsidRPr="008B6FA6" w:rsidRDefault="00C21E27" w:rsidP="00767BAE">
      <w:pPr>
        <w:rPr>
          <w:rFonts w:ascii="Times New Roman" w:hAnsi="Times New Roman" w:cs="Times New Roman"/>
        </w:rPr>
      </w:pPr>
    </w:p>
    <w:p w:rsidR="00290927" w:rsidRPr="008B6FA6" w:rsidRDefault="00290927" w:rsidP="00A04FD3">
      <w:pPr>
        <w:rPr>
          <w:rFonts w:ascii="Times New Roman" w:hAnsi="Times New Roman" w:cs="Times New Roman"/>
        </w:rPr>
      </w:pPr>
    </w:p>
    <w:p w:rsidR="00CC3772" w:rsidRPr="008B6FA6" w:rsidRDefault="003F7195" w:rsidP="00D169FF">
      <w:pPr>
        <w:pStyle w:val="Heading1"/>
        <w:spacing w:line="360" w:lineRule="auto"/>
        <w:rPr>
          <w:rFonts w:ascii="Times New Roman" w:hAnsi="Times New Roman" w:cs="Times New Roman"/>
          <w:b/>
          <w:color w:val="auto"/>
          <w:sz w:val="28"/>
          <w:szCs w:val="28"/>
        </w:rPr>
      </w:pPr>
      <w:bookmarkStart w:id="31" w:name="_Toc196407893"/>
      <w:r w:rsidRPr="008B6FA6">
        <w:rPr>
          <w:rFonts w:ascii="Times New Roman" w:eastAsiaTheme="minorHAnsi" w:hAnsi="Times New Roman" w:cs="Times New Roman"/>
          <w:b/>
          <w:color w:val="auto"/>
          <w:sz w:val="28"/>
          <w:szCs w:val="28"/>
        </w:rPr>
        <w:lastRenderedPageBreak/>
        <w:t xml:space="preserve">ACRONY AND </w:t>
      </w:r>
      <w:r w:rsidR="00C21E27" w:rsidRPr="008B6FA6">
        <w:rPr>
          <w:rFonts w:ascii="Times New Roman" w:hAnsi="Times New Roman" w:cs="Times New Roman"/>
          <w:b/>
          <w:color w:val="auto"/>
          <w:sz w:val="28"/>
          <w:szCs w:val="28"/>
        </w:rPr>
        <w:t>BREVIATIONS</w:t>
      </w:r>
      <w:bookmarkEnd w:id="31"/>
    </w:p>
    <w:p w:rsidR="009054B4" w:rsidRPr="00D169FF" w:rsidRDefault="009054B4" w:rsidP="009054B4">
      <w:pPr>
        <w:pStyle w:val="Default"/>
        <w:spacing w:line="360" w:lineRule="auto"/>
        <w:rPr>
          <w:rFonts w:eastAsia="Times New Roman"/>
        </w:rPr>
      </w:pPr>
      <w:r w:rsidRPr="00D169FF">
        <w:rPr>
          <w:rFonts w:eastAsia="Times New Roman"/>
          <w:bCs/>
        </w:rPr>
        <w:t>BOM</w:t>
      </w:r>
      <w:r w:rsidRPr="00D169FF">
        <w:rPr>
          <w:rFonts w:eastAsia="Times New Roman"/>
        </w:rPr>
        <w:t xml:space="preserve">                              Branches Operating Model</w:t>
      </w:r>
    </w:p>
    <w:p w:rsidR="009054B4" w:rsidRPr="00D169FF" w:rsidRDefault="009054B4" w:rsidP="009054B4">
      <w:pPr>
        <w:pStyle w:val="Default"/>
        <w:spacing w:line="360" w:lineRule="auto"/>
      </w:pPr>
      <w:r w:rsidRPr="00D169FF">
        <w:t xml:space="preserve">CBE                               Commercial Bank of Ethiopia </w:t>
      </w:r>
    </w:p>
    <w:p w:rsidR="009054B4" w:rsidRPr="00D169FF" w:rsidRDefault="009054B4" w:rsidP="009054B4">
      <w:pPr>
        <w:pStyle w:val="Default"/>
        <w:spacing w:line="360" w:lineRule="auto"/>
      </w:pPr>
      <w:r w:rsidRPr="00D169FF">
        <w:t>CSA                               Central Statistical Agency</w:t>
      </w:r>
    </w:p>
    <w:p w:rsidR="009054B4" w:rsidRPr="00D169FF" w:rsidRDefault="009054B4" w:rsidP="009054B4">
      <w:pPr>
        <w:pStyle w:val="Default"/>
        <w:spacing w:line="360" w:lineRule="auto"/>
        <w:rPr>
          <w:rFonts w:eastAsia="Times New Roman"/>
        </w:rPr>
      </w:pPr>
      <w:r w:rsidRPr="00D169FF">
        <w:rPr>
          <w:rFonts w:eastAsia="Times New Roman"/>
          <w:bCs/>
        </w:rPr>
        <w:t>CSAT</w:t>
      </w:r>
      <w:r w:rsidRPr="00D169FF">
        <w:rPr>
          <w:rFonts w:eastAsia="Times New Roman"/>
        </w:rPr>
        <w:t xml:space="preserve">                             Customer Satisfaction</w:t>
      </w:r>
    </w:p>
    <w:p w:rsidR="009054B4" w:rsidRPr="00D169FF" w:rsidRDefault="009054B4" w:rsidP="009054B4">
      <w:pPr>
        <w:pStyle w:val="Default"/>
        <w:spacing w:line="360" w:lineRule="auto"/>
      </w:pPr>
      <w:r w:rsidRPr="00D169FF">
        <w:rPr>
          <w:rFonts w:eastAsia="Times New Roman"/>
          <w:bCs/>
        </w:rPr>
        <w:t>CSI</w:t>
      </w:r>
      <w:r w:rsidRPr="00D169FF">
        <w:rPr>
          <w:rFonts w:eastAsia="Times New Roman"/>
        </w:rPr>
        <w:t xml:space="preserve">                                 Customer Satisfaction Index</w:t>
      </w:r>
    </w:p>
    <w:p w:rsidR="009054B4" w:rsidRPr="00D169FF" w:rsidRDefault="009054B4" w:rsidP="009054B4">
      <w:pPr>
        <w:pStyle w:val="Default"/>
        <w:spacing w:line="360" w:lineRule="auto"/>
      </w:pPr>
      <w:r w:rsidRPr="00D169FF">
        <w:t xml:space="preserve">HRM                              </w:t>
      </w:r>
      <w:r w:rsidR="00EB1473">
        <w:t>Human Resource M</w:t>
      </w:r>
      <w:r w:rsidRPr="00D169FF">
        <w:t xml:space="preserve">anagement </w:t>
      </w:r>
    </w:p>
    <w:p w:rsidR="009054B4" w:rsidRPr="00D169FF" w:rsidRDefault="009054B4" w:rsidP="009054B4">
      <w:pPr>
        <w:pStyle w:val="Default"/>
        <w:spacing w:line="360" w:lineRule="auto"/>
      </w:pPr>
      <w:r w:rsidRPr="00D169FF">
        <w:t xml:space="preserve">IFBS                               Interest Fee Banking Services </w:t>
      </w:r>
    </w:p>
    <w:p w:rsidR="009054B4" w:rsidRPr="00D169FF" w:rsidRDefault="009054B4" w:rsidP="009054B4">
      <w:pPr>
        <w:pStyle w:val="Default"/>
        <w:spacing w:line="360" w:lineRule="auto"/>
        <w:rPr>
          <w:rFonts w:eastAsia="Times New Roman"/>
        </w:rPr>
      </w:pPr>
      <w:r w:rsidRPr="00D169FF">
        <w:rPr>
          <w:rFonts w:eastAsia="Times New Roman"/>
          <w:bCs/>
        </w:rPr>
        <w:t>NPS</w:t>
      </w:r>
      <w:r w:rsidRPr="00D169FF">
        <w:rPr>
          <w:rFonts w:eastAsia="Times New Roman"/>
        </w:rPr>
        <w:t xml:space="preserve">                                Net Promoter Score</w:t>
      </w:r>
    </w:p>
    <w:p w:rsidR="009054B4" w:rsidRPr="00D169FF" w:rsidRDefault="009054B4" w:rsidP="009054B4">
      <w:pPr>
        <w:pStyle w:val="Default"/>
        <w:spacing w:line="360" w:lineRule="auto"/>
        <w:rPr>
          <w:rFonts w:eastAsia="Times New Roman"/>
        </w:rPr>
      </w:pPr>
      <w:r w:rsidRPr="00D169FF">
        <w:rPr>
          <w:rFonts w:eastAsia="Times New Roman"/>
          <w:bCs/>
        </w:rPr>
        <w:t>RM</w:t>
      </w:r>
      <w:r w:rsidRPr="00D169FF">
        <w:rPr>
          <w:rFonts w:eastAsia="Times New Roman"/>
        </w:rPr>
        <w:t xml:space="preserve">                                Relationship Manager</w:t>
      </w:r>
    </w:p>
    <w:p w:rsidR="009054B4" w:rsidRPr="00D169FF" w:rsidRDefault="009054B4" w:rsidP="009054B4">
      <w:pPr>
        <w:pStyle w:val="Default"/>
        <w:spacing w:line="360" w:lineRule="auto"/>
      </w:pPr>
      <w:r w:rsidRPr="00D169FF">
        <w:t xml:space="preserve">SPSS                              Statistical Package for Social Science </w:t>
      </w:r>
    </w:p>
    <w:p w:rsidR="00FB66B3" w:rsidRPr="008B6FA6" w:rsidRDefault="00FB66B3" w:rsidP="003C4C32">
      <w:pPr>
        <w:rPr>
          <w:rFonts w:ascii="Times New Roman" w:hAnsi="Times New Roman" w:cs="Times New Roman"/>
        </w:rPr>
      </w:pPr>
    </w:p>
    <w:p w:rsidR="00FB66B3" w:rsidRPr="008B6FA6" w:rsidRDefault="00FB66B3" w:rsidP="003C4C32">
      <w:pPr>
        <w:rPr>
          <w:rFonts w:ascii="Times New Roman" w:hAnsi="Times New Roman" w:cs="Times New Roman"/>
        </w:rPr>
      </w:pPr>
    </w:p>
    <w:p w:rsidR="00FB66B3" w:rsidRPr="008B6FA6" w:rsidRDefault="00FB66B3" w:rsidP="003C4C32">
      <w:pPr>
        <w:rPr>
          <w:rFonts w:ascii="Times New Roman" w:hAnsi="Times New Roman" w:cs="Times New Roman"/>
        </w:rPr>
      </w:pPr>
    </w:p>
    <w:p w:rsidR="00FB66B3" w:rsidRPr="008B6FA6" w:rsidRDefault="00FB66B3" w:rsidP="003C4C32">
      <w:pPr>
        <w:rPr>
          <w:rFonts w:ascii="Times New Roman" w:hAnsi="Times New Roman" w:cs="Times New Roman"/>
        </w:rPr>
      </w:pPr>
    </w:p>
    <w:p w:rsidR="00FB66B3" w:rsidRPr="008B6FA6" w:rsidRDefault="00FB66B3" w:rsidP="003C4C32">
      <w:pPr>
        <w:rPr>
          <w:rFonts w:ascii="Times New Roman" w:hAnsi="Times New Roman" w:cs="Times New Roman"/>
        </w:rPr>
      </w:pPr>
    </w:p>
    <w:p w:rsidR="00FB66B3" w:rsidRPr="008B6FA6" w:rsidRDefault="00FB66B3" w:rsidP="003C4C32">
      <w:pPr>
        <w:rPr>
          <w:rFonts w:ascii="Times New Roman" w:hAnsi="Times New Roman" w:cs="Times New Roman"/>
        </w:rPr>
      </w:pPr>
    </w:p>
    <w:p w:rsidR="00FB66B3" w:rsidRPr="008B6FA6" w:rsidRDefault="00FB66B3" w:rsidP="003C4C32">
      <w:pPr>
        <w:rPr>
          <w:rFonts w:ascii="Times New Roman" w:hAnsi="Times New Roman" w:cs="Times New Roman"/>
        </w:rPr>
      </w:pPr>
    </w:p>
    <w:p w:rsidR="00FB66B3" w:rsidRPr="008B6FA6" w:rsidRDefault="00FB66B3" w:rsidP="003C4C32">
      <w:pPr>
        <w:rPr>
          <w:rFonts w:ascii="Times New Roman" w:hAnsi="Times New Roman" w:cs="Times New Roman"/>
        </w:rPr>
      </w:pPr>
    </w:p>
    <w:p w:rsidR="00FB66B3" w:rsidRPr="008B6FA6" w:rsidRDefault="00FB66B3" w:rsidP="003C4C32">
      <w:pPr>
        <w:rPr>
          <w:rFonts w:ascii="Times New Roman" w:hAnsi="Times New Roman" w:cs="Times New Roman"/>
        </w:rPr>
      </w:pPr>
    </w:p>
    <w:p w:rsidR="00FB66B3" w:rsidRPr="008B6FA6" w:rsidRDefault="00FB66B3" w:rsidP="003C4C32">
      <w:pPr>
        <w:rPr>
          <w:rFonts w:ascii="Times New Roman" w:hAnsi="Times New Roman" w:cs="Times New Roman"/>
        </w:rPr>
      </w:pPr>
    </w:p>
    <w:p w:rsidR="00FB66B3" w:rsidRPr="008B6FA6" w:rsidRDefault="00FB66B3" w:rsidP="003C4C32">
      <w:pPr>
        <w:rPr>
          <w:rFonts w:ascii="Times New Roman" w:hAnsi="Times New Roman" w:cs="Times New Roman"/>
        </w:rPr>
      </w:pPr>
    </w:p>
    <w:p w:rsidR="00FB66B3" w:rsidRPr="008B6FA6" w:rsidRDefault="00FB66B3" w:rsidP="003C4C32">
      <w:pPr>
        <w:rPr>
          <w:rFonts w:ascii="Times New Roman" w:hAnsi="Times New Roman" w:cs="Times New Roman"/>
        </w:rPr>
      </w:pPr>
    </w:p>
    <w:p w:rsidR="00FB66B3" w:rsidRPr="008B6FA6" w:rsidRDefault="00FB66B3" w:rsidP="003C4C32">
      <w:pPr>
        <w:rPr>
          <w:rFonts w:ascii="Times New Roman" w:hAnsi="Times New Roman" w:cs="Times New Roman"/>
        </w:rPr>
      </w:pPr>
    </w:p>
    <w:p w:rsidR="00FB66B3" w:rsidRPr="008B6FA6" w:rsidRDefault="00FB66B3" w:rsidP="003C4C32">
      <w:pPr>
        <w:rPr>
          <w:rFonts w:ascii="Times New Roman" w:hAnsi="Times New Roman" w:cs="Times New Roman"/>
        </w:rPr>
      </w:pPr>
    </w:p>
    <w:p w:rsidR="00FB66B3" w:rsidRPr="008B6FA6" w:rsidRDefault="00FB66B3" w:rsidP="003C4C32">
      <w:pPr>
        <w:rPr>
          <w:rFonts w:ascii="Times New Roman" w:hAnsi="Times New Roman" w:cs="Times New Roman"/>
        </w:rPr>
      </w:pPr>
    </w:p>
    <w:p w:rsidR="00FB66B3" w:rsidRPr="008B6FA6" w:rsidRDefault="00FB66B3" w:rsidP="003C4C32">
      <w:pPr>
        <w:rPr>
          <w:rFonts w:ascii="Times New Roman" w:hAnsi="Times New Roman" w:cs="Times New Roman"/>
        </w:rPr>
      </w:pPr>
    </w:p>
    <w:p w:rsidR="00FB66B3" w:rsidRPr="008B6FA6" w:rsidRDefault="00FB66B3" w:rsidP="003C4C32">
      <w:pPr>
        <w:rPr>
          <w:rFonts w:ascii="Times New Roman" w:hAnsi="Times New Roman" w:cs="Times New Roman"/>
        </w:rPr>
      </w:pPr>
    </w:p>
    <w:p w:rsidR="00032569" w:rsidRDefault="00032569" w:rsidP="003C4C32">
      <w:pPr>
        <w:rPr>
          <w:rFonts w:ascii="Times New Roman" w:hAnsi="Times New Roman" w:cs="Times New Roman"/>
        </w:rPr>
        <w:sectPr w:rsidR="00032569" w:rsidSect="00032569">
          <w:type w:val="continuous"/>
          <w:pgSz w:w="11906" w:h="16838" w:code="9"/>
          <w:pgMar w:top="2160" w:right="1440" w:bottom="1440" w:left="1800" w:header="720" w:footer="720" w:gutter="0"/>
          <w:pgNumType w:fmt="lowerRoman" w:start="5"/>
          <w:cols w:space="720"/>
          <w:docGrid w:linePitch="360"/>
        </w:sectPr>
      </w:pPr>
    </w:p>
    <w:p w:rsidR="00FB66B3" w:rsidRPr="008B6FA6" w:rsidRDefault="00FB66B3" w:rsidP="003C4C32">
      <w:pPr>
        <w:rPr>
          <w:rFonts w:ascii="Times New Roman" w:hAnsi="Times New Roman" w:cs="Times New Roman"/>
        </w:rPr>
      </w:pPr>
    </w:p>
    <w:sdt>
      <w:sdtPr>
        <w:rPr>
          <w:rFonts w:ascii="Times New Roman" w:eastAsiaTheme="minorHAnsi" w:hAnsi="Times New Roman" w:cs="Times New Roman"/>
          <w:color w:val="auto"/>
          <w:sz w:val="24"/>
          <w:szCs w:val="24"/>
        </w:rPr>
        <w:id w:val="1587809970"/>
        <w:docPartObj>
          <w:docPartGallery w:val="Table of Contents"/>
          <w:docPartUnique/>
        </w:docPartObj>
      </w:sdtPr>
      <w:sdtEndPr>
        <w:rPr>
          <w:bCs/>
          <w:noProof/>
        </w:rPr>
      </w:sdtEndPr>
      <w:sdtContent>
        <w:p w:rsidR="00C22583" w:rsidRPr="009908A1" w:rsidRDefault="00C22583" w:rsidP="009908A1">
          <w:pPr>
            <w:pStyle w:val="TOCHeading"/>
            <w:spacing w:line="360" w:lineRule="auto"/>
            <w:jc w:val="both"/>
            <w:rPr>
              <w:rFonts w:ascii="Times New Roman" w:hAnsi="Times New Roman" w:cs="Times New Roman"/>
              <w:color w:val="auto"/>
              <w:sz w:val="24"/>
              <w:szCs w:val="24"/>
            </w:rPr>
          </w:pPr>
          <w:r w:rsidRPr="009908A1">
            <w:rPr>
              <w:rFonts w:ascii="Times New Roman" w:hAnsi="Times New Roman" w:cs="Times New Roman"/>
              <w:color w:val="auto"/>
              <w:sz w:val="24"/>
              <w:szCs w:val="24"/>
            </w:rPr>
            <w:t>Table of Contents</w:t>
          </w:r>
        </w:p>
        <w:p w:rsidR="00264D50" w:rsidRPr="009908A1" w:rsidRDefault="00145BBC" w:rsidP="009908A1">
          <w:pPr>
            <w:pStyle w:val="TOC1"/>
            <w:tabs>
              <w:tab w:val="right" w:leader="dot" w:pos="8656"/>
            </w:tabs>
            <w:spacing w:line="360" w:lineRule="auto"/>
            <w:rPr>
              <w:rFonts w:ascii="Times New Roman" w:eastAsiaTheme="minorEastAsia" w:hAnsi="Times New Roman" w:cs="Times New Roman"/>
              <w:b w:val="0"/>
              <w:bCs w:val="0"/>
              <w:i w:val="0"/>
              <w:iCs w:val="0"/>
              <w:noProof/>
            </w:rPr>
          </w:pPr>
          <w:r w:rsidRPr="009908A1">
            <w:rPr>
              <w:rFonts w:ascii="Times New Roman" w:hAnsi="Times New Roman" w:cs="Times New Roman"/>
              <w:b w:val="0"/>
              <w:i w:val="0"/>
              <w:iCs w:val="0"/>
              <w:noProof/>
            </w:rPr>
            <w:fldChar w:fldCharType="begin"/>
          </w:r>
          <w:r w:rsidR="00F24D84" w:rsidRPr="009908A1">
            <w:rPr>
              <w:rFonts w:ascii="Times New Roman" w:hAnsi="Times New Roman" w:cs="Times New Roman"/>
              <w:b w:val="0"/>
              <w:i w:val="0"/>
              <w:iCs w:val="0"/>
              <w:noProof/>
            </w:rPr>
            <w:instrText xml:space="preserve"> TOC \o "1-4" \u </w:instrText>
          </w:r>
          <w:r w:rsidRPr="009908A1">
            <w:rPr>
              <w:rFonts w:ascii="Times New Roman" w:hAnsi="Times New Roman" w:cs="Times New Roman"/>
              <w:b w:val="0"/>
              <w:i w:val="0"/>
              <w:iCs w:val="0"/>
              <w:noProof/>
            </w:rPr>
            <w:fldChar w:fldCharType="separate"/>
          </w:r>
          <w:r w:rsidR="00264D50" w:rsidRPr="009908A1">
            <w:rPr>
              <w:rFonts w:ascii="Times New Roman" w:hAnsi="Times New Roman" w:cs="Times New Roman"/>
              <w:b w:val="0"/>
              <w:noProof/>
            </w:rPr>
            <w:t>APPROVAL SHEET</w:t>
          </w:r>
          <w:r w:rsidR="00264D50" w:rsidRPr="009908A1">
            <w:rPr>
              <w:rFonts w:ascii="Times New Roman" w:hAnsi="Times New Roman" w:cs="Times New Roman"/>
              <w:b w:val="0"/>
              <w:noProof/>
            </w:rPr>
            <w:tab/>
          </w:r>
          <w:r w:rsidRPr="009908A1">
            <w:rPr>
              <w:rFonts w:ascii="Times New Roman" w:hAnsi="Times New Roman" w:cs="Times New Roman"/>
              <w:b w:val="0"/>
              <w:noProof/>
            </w:rPr>
            <w:fldChar w:fldCharType="begin"/>
          </w:r>
          <w:r w:rsidR="00264D50" w:rsidRPr="009908A1">
            <w:rPr>
              <w:rFonts w:ascii="Times New Roman" w:hAnsi="Times New Roman" w:cs="Times New Roman"/>
              <w:b w:val="0"/>
              <w:noProof/>
            </w:rPr>
            <w:instrText xml:space="preserve"> PAGEREF _Toc196407889 \h </w:instrText>
          </w:r>
          <w:r w:rsidRPr="009908A1">
            <w:rPr>
              <w:rFonts w:ascii="Times New Roman" w:hAnsi="Times New Roman" w:cs="Times New Roman"/>
              <w:b w:val="0"/>
              <w:noProof/>
            </w:rPr>
          </w:r>
          <w:r w:rsidRPr="009908A1">
            <w:rPr>
              <w:rFonts w:ascii="Times New Roman" w:hAnsi="Times New Roman" w:cs="Times New Roman"/>
              <w:b w:val="0"/>
              <w:noProof/>
            </w:rPr>
            <w:fldChar w:fldCharType="separate"/>
          </w:r>
          <w:r w:rsidR="00D4236A">
            <w:rPr>
              <w:rFonts w:ascii="Times New Roman" w:hAnsi="Times New Roman" w:cs="Times New Roman"/>
              <w:b w:val="0"/>
              <w:noProof/>
            </w:rPr>
            <w:t>ii</w:t>
          </w:r>
          <w:r w:rsidRPr="009908A1">
            <w:rPr>
              <w:rFonts w:ascii="Times New Roman" w:hAnsi="Times New Roman" w:cs="Times New Roman"/>
              <w:b w:val="0"/>
              <w:noProof/>
            </w:rPr>
            <w:fldChar w:fldCharType="end"/>
          </w:r>
        </w:p>
        <w:p w:rsidR="00264D50" w:rsidRPr="009908A1" w:rsidRDefault="00264D50" w:rsidP="009908A1">
          <w:pPr>
            <w:pStyle w:val="TOC1"/>
            <w:tabs>
              <w:tab w:val="right" w:leader="dot" w:pos="8656"/>
            </w:tabs>
            <w:spacing w:line="360" w:lineRule="auto"/>
            <w:rPr>
              <w:rFonts w:ascii="Times New Roman" w:eastAsiaTheme="minorEastAsia" w:hAnsi="Times New Roman" w:cs="Times New Roman"/>
              <w:b w:val="0"/>
              <w:bCs w:val="0"/>
              <w:i w:val="0"/>
              <w:iCs w:val="0"/>
              <w:noProof/>
            </w:rPr>
          </w:pPr>
          <w:r w:rsidRPr="009908A1">
            <w:rPr>
              <w:rFonts w:ascii="Times New Roman" w:eastAsia="Times New Roman" w:hAnsi="Times New Roman" w:cs="Times New Roman"/>
              <w:b w:val="0"/>
              <w:noProof/>
            </w:rPr>
            <w:t>CERTIFICATION SHEET</w:t>
          </w:r>
          <w:r w:rsidRPr="009908A1">
            <w:rPr>
              <w:rFonts w:ascii="Times New Roman" w:hAnsi="Times New Roman" w:cs="Times New Roman"/>
              <w:b w:val="0"/>
              <w:noProof/>
            </w:rPr>
            <w:tab/>
          </w:r>
          <w:r w:rsidR="00145BBC" w:rsidRPr="009908A1">
            <w:rPr>
              <w:rFonts w:ascii="Times New Roman" w:hAnsi="Times New Roman" w:cs="Times New Roman"/>
              <w:b w:val="0"/>
              <w:noProof/>
            </w:rPr>
            <w:fldChar w:fldCharType="begin"/>
          </w:r>
          <w:r w:rsidRPr="009908A1">
            <w:rPr>
              <w:rFonts w:ascii="Times New Roman" w:hAnsi="Times New Roman" w:cs="Times New Roman"/>
              <w:b w:val="0"/>
              <w:noProof/>
            </w:rPr>
            <w:instrText xml:space="preserve"> PAGEREF _Toc196407890 \h </w:instrText>
          </w:r>
          <w:r w:rsidR="00145BBC" w:rsidRPr="009908A1">
            <w:rPr>
              <w:rFonts w:ascii="Times New Roman" w:hAnsi="Times New Roman" w:cs="Times New Roman"/>
              <w:b w:val="0"/>
              <w:noProof/>
            </w:rPr>
          </w:r>
          <w:r w:rsidR="00145BBC" w:rsidRPr="009908A1">
            <w:rPr>
              <w:rFonts w:ascii="Times New Roman" w:hAnsi="Times New Roman" w:cs="Times New Roman"/>
              <w:b w:val="0"/>
              <w:noProof/>
            </w:rPr>
            <w:fldChar w:fldCharType="separate"/>
          </w:r>
          <w:r w:rsidR="00D4236A">
            <w:rPr>
              <w:rFonts w:ascii="Times New Roman" w:hAnsi="Times New Roman" w:cs="Times New Roman"/>
              <w:b w:val="0"/>
              <w:noProof/>
            </w:rPr>
            <w:t>i</w:t>
          </w:r>
          <w:r w:rsidR="00145BBC" w:rsidRPr="009908A1">
            <w:rPr>
              <w:rFonts w:ascii="Times New Roman" w:hAnsi="Times New Roman" w:cs="Times New Roman"/>
              <w:b w:val="0"/>
              <w:noProof/>
            </w:rPr>
            <w:fldChar w:fldCharType="end"/>
          </w:r>
        </w:p>
        <w:p w:rsidR="00264D50" w:rsidRPr="009908A1" w:rsidRDefault="00264D50" w:rsidP="009908A1">
          <w:pPr>
            <w:pStyle w:val="TOC1"/>
            <w:tabs>
              <w:tab w:val="right" w:leader="dot" w:pos="8656"/>
            </w:tabs>
            <w:spacing w:line="360" w:lineRule="auto"/>
            <w:rPr>
              <w:rFonts w:ascii="Times New Roman" w:eastAsiaTheme="minorEastAsia" w:hAnsi="Times New Roman" w:cs="Times New Roman"/>
              <w:b w:val="0"/>
              <w:bCs w:val="0"/>
              <w:i w:val="0"/>
              <w:iCs w:val="0"/>
              <w:noProof/>
            </w:rPr>
          </w:pPr>
          <w:r w:rsidRPr="009908A1">
            <w:rPr>
              <w:rFonts w:ascii="Times New Roman" w:eastAsia="SimSun" w:hAnsi="Times New Roman" w:cs="Times New Roman"/>
              <w:b w:val="0"/>
              <w:noProof/>
            </w:rPr>
            <w:t>DECLARATION</w:t>
          </w:r>
          <w:r w:rsidRPr="009908A1">
            <w:rPr>
              <w:rFonts w:ascii="Times New Roman" w:hAnsi="Times New Roman" w:cs="Times New Roman"/>
              <w:b w:val="0"/>
              <w:noProof/>
            </w:rPr>
            <w:tab/>
          </w:r>
          <w:r w:rsidR="00145BBC" w:rsidRPr="009908A1">
            <w:rPr>
              <w:rFonts w:ascii="Times New Roman" w:hAnsi="Times New Roman" w:cs="Times New Roman"/>
              <w:b w:val="0"/>
              <w:noProof/>
            </w:rPr>
            <w:fldChar w:fldCharType="begin"/>
          </w:r>
          <w:r w:rsidRPr="009908A1">
            <w:rPr>
              <w:rFonts w:ascii="Times New Roman" w:hAnsi="Times New Roman" w:cs="Times New Roman"/>
              <w:b w:val="0"/>
              <w:noProof/>
            </w:rPr>
            <w:instrText xml:space="preserve"> PAGEREF _Toc196407891 \h </w:instrText>
          </w:r>
          <w:r w:rsidR="00145BBC" w:rsidRPr="009908A1">
            <w:rPr>
              <w:rFonts w:ascii="Times New Roman" w:hAnsi="Times New Roman" w:cs="Times New Roman"/>
              <w:b w:val="0"/>
              <w:noProof/>
            </w:rPr>
          </w:r>
          <w:r w:rsidR="00145BBC" w:rsidRPr="009908A1">
            <w:rPr>
              <w:rFonts w:ascii="Times New Roman" w:hAnsi="Times New Roman" w:cs="Times New Roman"/>
              <w:b w:val="0"/>
              <w:noProof/>
            </w:rPr>
            <w:fldChar w:fldCharType="separate"/>
          </w:r>
          <w:r w:rsidR="00D4236A">
            <w:rPr>
              <w:rFonts w:ascii="Times New Roman" w:hAnsi="Times New Roman" w:cs="Times New Roman"/>
              <w:b w:val="0"/>
              <w:noProof/>
            </w:rPr>
            <w:t>iv</w:t>
          </w:r>
          <w:r w:rsidR="00145BBC" w:rsidRPr="009908A1">
            <w:rPr>
              <w:rFonts w:ascii="Times New Roman" w:hAnsi="Times New Roman" w:cs="Times New Roman"/>
              <w:b w:val="0"/>
              <w:noProof/>
            </w:rPr>
            <w:fldChar w:fldCharType="end"/>
          </w:r>
        </w:p>
        <w:p w:rsidR="00264D50" w:rsidRPr="009908A1" w:rsidRDefault="00264D50" w:rsidP="009908A1">
          <w:pPr>
            <w:pStyle w:val="TOC1"/>
            <w:tabs>
              <w:tab w:val="right" w:leader="dot" w:pos="8656"/>
            </w:tabs>
            <w:spacing w:line="360" w:lineRule="auto"/>
            <w:rPr>
              <w:rFonts w:ascii="Times New Roman" w:eastAsiaTheme="minorEastAsia" w:hAnsi="Times New Roman" w:cs="Times New Roman"/>
              <w:b w:val="0"/>
              <w:bCs w:val="0"/>
              <w:i w:val="0"/>
              <w:iCs w:val="0"/>
              <w:noProof/>
            </w:rPr>
          </w:pPr>
          <w:r w:rsidRPr="009908A1">
            <w:rPr>
              <w:rFonts w:ascii="Times New Roman" w:hAnsi="Times New Roman" w:cs="Times New Roman"/>
              <w:b w:val="0"/>
              <w:noProof/>
            </w:rPr>
            <w:t>ACKNOWLEDGEMENTS</w:t>
          </w:r>
          <w:r w:rsidRPr="009908A1">
            <w:rPr>
              <w:rFonts w:ascii="Times New Roman" w:hAnsi="Times New Roman" w:cs="Times New Roman"/>
              <w:b w:val="0"/>
              <w:noProof/>
            </w:rPr>
            <w:tab/>
          </w:r>
          <w:r w:rsidR="00145BBC" w:rsidRPr="009908A1">
            <w:rPr>
              <w:rFonts w:ascii="Times New Roman" w:hAnsi="Times New Roman" w:cs="Times New Roman"/>
              <w:b w:val="0"/>
              <w:noProof/>
            </w:rPr>
            <w:fldChar w:fldCharType="begin"/>
          </w:r>
          <w:r w:rsidRPr="009908A1">
            <w:rPr>
              <w:rFonts w:ascii="Times New Roman" w:hAnsi="Times New Roman" w:cs="Times New Roman"/>
              <w:b w:val="0"/>
              <w:noProof/>
            </w:rPr>
            <w:instrText xml:space="preserve"> PAGEREF _Toc196407892 \h </w:instrText>
          </w:r>
          <w:r w:rsidR="00145BBC" w:rsidRPr="009908A1">
            <w:rPr>
              <w:rFonts w:ascii="Times New Roman" w:hAnsi="Times New Roman" w:cs="Times New Roman"/>
              <w:b w:val="0"/>
              <w:noProof/>
            </w:rPr>
          </w:r>
          <w:r w:rsidR="00145BBC" w:rsidRPr="009908A1">
            <w:rPr>
              <w:rFonts w:ascii="Times New Roman" w:hAnsi="Times New Roman" w:cs="Times New Roman"/>
              <w:b w:val="0"/>
              <w:noProof/>
            </w:rPr>
            <w:fldChar w:fldCharType="separate"/>
          </w:r>
          <w:r w:rsidR="00D4236A">
            <w:rPr>
              <w:rFonts w:ascii="Times New Roman" w:hAnsi="Times New Roman" w:cs="Times New Roman"/>
              <w:b w:val="0"/>
              <w:noProof/>
            </w:rPr>
            <w:t>v</w:t>
          </w:r>
          <w:r w:rsidR="00145BBC" w:rsidRPr="009908A1">
            <w:rPr>
              <w:rFonts w:ascii="Times New Roman" w:hAnsi="Times New Roman" w:cs="Times New Roman"/>
              <w:b w:val="0"/>
              <w:noProof/>
            </w:rPr>
            <w:fldChar w:fldCharType="end"/>
          </w:r>
        </w:p>
        <w:p w:rsidR="00264D50" w:rsidRPr="009908A1" w:rsidRDefault="00264D50" w:rsidP="009908A1">
          <w:pPr>
            <w:pStyle w:val="TOC1"/>
            <w:tabs>
              <w:tab w:val="right" w:leader="dot" w:pos="8656"/>
            </w:tabs>
            <w:spacing w:line="360" w:lineRule="auto"/>
            <w:rPr>
              <w:rFonts w:ascii="Times New Roman" w:eastAsiaTheme="minorEastAsia" w:hAnsi="Times New Roman" w:cs="Times New Roman"/>
              <w:b w:val="0"/>
              <w:bCs w:val="0"/>
              <w:i w:val="0"/>
              <w:iCs w:val="0"/>
              <w:noProof/>
            </w:rPr>
          </w:pPr>
          <w:r w:rsidRPr="009908A1">
            <w:rPr>
              <w:rFonts w:ascii="Times New Roman" w:hAnsi="Times New Roman" w:cs="Times New Roman"/>
              <w:b w:val="0"/>
              <w:noProof/>
            </w:rPr>
            <w:t>ACRONY AND BREVIATIONS</w:t>
          </w:r>
          <w:r w:rsidRPr="009908A1">
            <w:rPr>
              <w:rFonts w:ascii="Times New Roman" w:hAnsi="Times New Roman" w:cs="Times New Roman"/>
              <w:b w:val="0"/>
              <w:noProof/>
            </w:rPr>
            <w:tab/>
          </w:r>
          <w:r w:rsidR="00145BBC" w:rsidRPr="009908A1">
            <w:rPr>
              <w:rFonts w:ascii="Times New Roman" w:hAnsi="Times New Roman" w:cs="Times New Roman"/>
              <w:b w:val="0"/>
              <w:noProof/>
            </w:rPr>
            <w:fldChar w:fldCharType="begin"/>
          </w:r>
          <w:r w:rsidRPr="009908A1">
            <w:rPr>
              <w:rFonts w:ascii="Times New Roman" w:hAnsi="Times New Roman" w:cs="Times New Roman"/>
              <w:b w:val="0"/>
              <w:noProof/>
            </w:rPr>
            <w:instrText xml:space="preserve"> PAGEREF _Toc196407893 \h </w:instrText>
          </w:r>
          <w:r w:rsidR="00145BBC" w:rsidRPr="009908A1">
            <w:rPr>
              <w:rFonts w:ascii="Times New Roman" w:hAnsi="Times New Roman" w:cs="Times New Roman"/>
              <w:b w:val="0"/>
              <w:noProof/>
            </w:rPr>
          </w:r>
          <w:r w:rsidR="00145BBC" w:rsidRPr="009908A1">
            <w:rPr>
              <w:rFonts w:ascii="Times New Roman" w:hAnsi="Times New Roman" w:cs="Times New Roman"/>
              <w:b w:val="0"/>
              <w:noProof/>
            </w:rPr>
            <w:fldChar w:fldCharType="separate"/>
          </w:r>
          <w:r w:rsidR="00D4236A">
            <w:rPr>
              <w:rFonts w:ascii="Times New Roman" w:hAnsi="Times New Roman" w:cs="Times New Roman"/>
              <w:b w:val="0"/>
              <w:noProof/>
            </w:rPr>
            <w:t>vi</w:t>
          </w:r>
          <w:r w:rsidR="00145BBC" w:rsidRPr="009908A1">
            <w:rPr>
              <w:rFonts w:ascii="Times New Roman" w:hAnsi="Times New Roman" w:cs="Times New Roman"/>
              <w:b w:val="0"/>
              <w:noProof/>
            </w:rPr>
            <w:fldChar w:fldCharType="end"/>
          </w:r>
        </w:p>
        <w:p w:rsidR="00264D50" w:rsidRPr="009908A1" w:rsidRDefault="00264D50" w:rsidP="009908A1">
          <w:pPr>
            <w:pStyle w:val="TOC1"/>
            <w:tabs>
              <w:tab w:val="right" w:leader="dot" w:pos="8656"/>
            </w:tabs>
            <w:spacing w:line="360" w:lineRule="auto"/>
            <w:rPr>
              <w:rFonts w:ascii="Times New Roman" w:eastAsiaTheme="minorEastAsia" w:hAnsi="Times New Roman" w:cs="Times New Roman"/>
              <w:b w:val="0"/>
              <w:bCs w:val="0"/>
              <w:i w:val="0"/>
              <w:iCs w:val="0"/>
              <w:noProof/>
            </w:rPr>
          </w:pPr>
          <w:r w:rsidRPr="009908A1">
            <w:rPr>
              <w:rFonts w:ascii="Times New Roman" w:hAnsi="Times New Roman" w:cs="Times New Roman"/>
              <w:b w:val="0"/>
              <w:noProof/>
            </w:rPr>
            <w:t>List of Tables</w:t>
          </w:r>
          <w:r w:rsidRPr="009908A1">
            <w:rPr>
              <w:rFonts w:ascii="Times New Roman" w:hAnsi="Times New Roman" w:cs="Times New Roman"/>
              <w:b w:val="0"/>
              <w:noProof/>
            </w:rPr>
            <w:tab/>
          </w:r>
          <w:r w:rsidR="00145BBC" w:rsidRPr="009908A1">
            <w:rPr>
              <w:rFonts w:ascii="Times New Roman" w:hAnsi="Times New Roman" w:cs="Times New Roman"/>
              <w:b w:val="0"/>
              <w:noProof/>
            </w:rPr>
            <w:fldChar w:fldCharType="begin"/>
          </w:r>
          <w:r w:rsidRPr="009908A1">
            <w:rPr>
              <w:rFonts w:ascii="Times New Roman" w:hAnsi="Times New Roman" w:cs="Times New Roman"/>
              <w:b w:val="0"/>
              <w:noProof/>
            </w:rPr>
            <w:instrText xml:space="preserve"> PAGEREF _Toc196407894 \h </w:instrText>
          </w:r>
          <w:r w:rsidR="00145BBC" w:rsidRPr="009908A1">
            <w:rPr>
              <w:rFonts w:ascii="Times New Roman" w:hAnsi="Times New Roman" w:cs="Times New Roman"/>
              <w:b w:val="0"/>
              <w:noProof/>
            </w:rPr>
          </w:r>
          <w:r w:rsidR="00145BBC" w:rsidRPr="009908A1">
            <w:rPr>
              <w:rFonts w:ascii="Times New Roman" w:hAnsi="Times New Roman" w:cs="Times New Roman"/>
              <w:b w:val="0"/>
              <w:noProof/>
            </w:rPr>
            <w:fldChar w:fldCharType="separate"/>
          </w:r>
          <w:r w:rsidR="00D4236A">
            <w:rPr>
              <w:rFonts w:ascii="Times New Roman" w:hAnsi="Times New Roman" w:cs="Times New Roman"/>
              <w:b w:val="0"/>
              <w:noProof/>
            </w:rPr>
            <w:t>x</w:t>
          </w:r>
          <w:r w:rsidR="00145BBC" w:rsidRPr="009908A1">
            <w:rPr>
              <w:rFonts w:ascii="Times New Roman" w:hAnsi="Times New Roman" w:cs="Times New Roman"/>
              <w:b w:val="0"/>
              <w:noProof/>
            </w:rPr>
            <w:fldChar w:fldCharType="end"/>
          </w:r>
        </w:p>
        <w:p w:rsidR="00264D50" w:rsidRPr="009908A1" w:rsidRDefault="00264D50" w:rsidP="009908A1">
          <w:pPr>
            <w:pStyle w:val="TOC1"/>
            <w:tabs>
              <w:tab w:val="right" w:leader="dot" w:pos="8656"/>
            </w:tabs>
            <w:spacing w:line="360" w:lineRule="auto"/>
            <w:rPr>
              <w:rFonts w:ascii="Times New Roman" w:eastAsiaTheme="minorEastAsia" w:hAnsi="Times New Roman" w:cs="Times New Roman"/>
              <w:b w:val="0"/>
              <w:bCs w:val="0"/>
              <w:i w:val="0"/>
              <w:iCs w:val="0"/>
              <w:noProof/>
            </w:rPr>
          </w:pPr>
          <w:r w:rsidRPr="009908A1">
            <w:rPr>
              <w:rFonts w:ascii="Times New Roman" w:hAnsi="Times New Roman" w:cs="Times New Roman"/>
              <w:b w:val="0"/>
              <w:noProof/>
            </w:rPr>
            <w:t>List of figures</w:t>
          </w:r>
          <w:r w:rsidRPr="009908A1">
            <w:rPr>
              <w:rFonts w:ascii="Times New Roman" w:hAnsi="Times New Roman" w:cs="Times New Roman"/>
              <w:b w:val="0"/>
              <w:noProof/>
            </w:rPr>
            <w:tab/>
          </w:r>
          <w:r w:rsidR="00145BBC" w:rsidRPr="009908A1">
            <w:rPr>
              <w:rFonts w:ascii="Times New Roman" w:hAnsi="Times New Roman" w:cs="Times New Roman"/>
              <w:b w:val="0"/>
              <w:noProof/>
            </w:rPr>
            <w:fldChar w:fldCharType="begin"/>
          </w:r>
          <w:r w:rsidRPr="009908A1">
            <w:rPr>
              <w:rFonts w:ascii="Times New Roman" w:hAnsi="Times New Roman" w:cs="Times New Roman"/>
              <w:b w:val="0"/>
              <w:noProof/>
            </w:rPr>
            <w:instrText xml:space="preserve"> PAGEREF _Toc196407895 \h </w:instrText>
          </w:r>
          <w:r w:rsidR="00145BBC" w:rsidRPr="009908A1">
            <w:rPr>
              <w:rFonts w:ascii="Times New Roman" w:hAnsi="Times New Roman" w:cs="Times New Roman"/>
              <w:b w:val="0"/>
              <w:noProof/>
            </w:rPr>
          </w:r>
          <w:r w:rsidR="00145BBC" w:rsidRPr="009908A1">
            <w:rPr>
              <w:rFonts w:ascii="Times New Roman" w:hAnsi="Times New Roman" w:cs="Times New Roman"/>
              <w:b w:val="0"/>
              <w:noProof/>
            </w:rPr>
            <w:fldChar w:fldCharType="separate"/>
          </w:r>
          <w:r w:rsidR="00D4236A">
            <w:rPr>
              <w:rFonts w:ascii="Times New Roman" w:hAnsi="Times New Roman" w:cs="Times New Roman"/>
              <w:b w:val="0"/>
              <w:noProof/>
            </w:rPr>
            <w:t>xi</w:t>
          </w:r>
          <w:r w:rsidR="00145BBC" w:rsidRPr="009908A1">
            <w:rPr>
              <w:rFonts w:ascii="Times New Roman" w:hAnsi="Times New Roman" w:cs="Times New Roman"/>
              <w:b w:val="0"/>
              <w:noProof/>
            </w:rPr>
            <w:fldChar w:fldCharType="end"/>
          </w:r>
        </w:p>
        <w:p w:rsidR="00264D50" w:rsidRPr="009908A1" w:rsidRDefault="00264D50" w:rsidP="009908A1">
          <w:pPr>
            <w:pStyle w:val="TOC1"/>
            <w:tabs>
              <w:tab w:val="right" w:leader="dot" w:pos="8656"/>
            </w:tabs>
            <w:spacing w:line="360" w:lineRule="auto"/>
            <w:rPr>
              <w:rFonts w:ascii="Times New Roman" w:eastAsiaTheme="minorEastAsia" w:hAnsi="Times New Roman" w:cs="Times New Roman"/>
              <w:b w:val="0"/>
              <w:bCs w:val="0"/>
              <w:i w:val="0"/>
              <w:iCs w:val="0"/>
              <w:noProof/>
            </w:rPr>
          </w:pPr>
          <w:r w:rsidRPr="009908A1">
            <w:rPr>
              <w:rFonts w:ascii="Times New Roman" w:hAnsi="Times New Roman" w:cs="Times New Roman"/>
              <w:b w:val="0"/>
              <w:noProof/>
            </w:rPr>
            <w:t>Abstract</w:t>
          </w:r>
          <w:r w:rsidRPr="009908A1">
            <w:rPr>
              <w:rFonts w:ascii="Times New Roman" w:hAnsi="Times New Roman" w:cs="Times New Roman"/>
              <w:b w:val="0"/>
              <w:noProof/>
            </w:rPr>
            <w:tab/>
          </w:r>
          <w:r w:rsidR="00145BBC" w:rsidRPr="009908A1">
            <w:rPr>
              <w:rFonts w:ascii="Times New Roman" w:hAnsi="Times New Roman" w:cs="Times New Roman"/>
              <w:b w:val="0"/>
              <w:noProof/>
            </w:rPr>
            <w:fldChar w:fldCharType="begin"/>
          </w:r>
          <w:r w:rsidRPr="009908A1">
            <w:rPr>
              <w:rFonts w:ascii="Times New Roman" w:hAnsi="Times New Roman" w:cs="Times New Roman"/>
              <w:b w:val="0"/>
              <w:noProof/>
            </w:rPr>
            <w:instrText xml:space="preserve"> PAGEREF _Toc196407896 \h </w:instrText>
          </w:r>
          <w:r w:rsidR="00145BBC" w:rsidRPr="009908A1">
            <w:rPr>
              <w:rFonts w:ascii="Times New Roman" w:hAnsi="Times New Roman" w:cs="Times New Roman"/>
              <w:b w:val="0"/>
              <w:noProof/>
            </w:rPr>
          </w:r>
          <w:r w:rsidR="00145BBC" w:rsidRPr="009908A1">
            <w:rPr>
              <w:rFonts w:ascii="Times New Roman" w:hAnsi="Times New Roman" w:cs="Times New Roman"/>
              <w:b w:val="0"/>
              <w:noProof/>
            </w:rPr>
            <w:fldChar w:fldCharType="separate"/>
          </w:r>
          <w:r w:rsidR="00D4236A">
            <w:rPr>
              <w:rFonts w:ascii="Times New Roman" w:hAnsi="Times New Roman" w:cs="Times New Roman"/>
              <w:b w:val="0"/>
              <w:noProof/>
            </w:rPr>
            <w:t>xii</w:t>
          </w:r>
          <w:r w:rsidR="00145BBC" w:rsidRPr="009908A1">
            <w:rPr>
              <w:rFonts w:ascii="Times New Roman" w:hAnsi="Times New Roman" w:cs="Times New Roman"/>
              <w:b w:val="0"/>
              <w:noProof/>
            </w:rPr>
            <w:fldChar w:fldCharType="end"/>
          </w:r>
        </w:p>
        <w:p w:rsidR="00264D50" w:rsidRPr="009908A1" w:rsidRDefault="00264D50" w:rsidP="009908A1">
          <w:pPr>
            <w:pStyle w:val="TOC2"/>
            <w:tabs>
              <w:tab w:val="right" w:leader="dot" w:pos="8656"/>
            </w:tabs>
            <w:spacing w:line="360" w:lineRule="auto"/>
            <w:ind w:left="0"/>
            <w:rPr>
              <w:rFonts w:ascii="Times New Roman" w:eastAsiaTheme="minorEastAsia" w:hAnsi="Times New Roman" w:cs="Times New Roman"/>
              <w:b w:val="0"/>
              <w:bCs w:val="0"/>
              <w:noProof/>
              <w:sz w:val="24"/>
              <w:szCs w:val="24"/>
            </w:rPr>
          </w:pPr>
          <w:r w:rsidRPr="009908A1">
            <w:rPr>
              <w:rFonts w:ascii="Times New Roman" w:hAnsi="Times New Roman" w:cs="Times New Roman"/>
              <w:b w:val="0"/>
              <w:noProof/>
              <w:sz w:val="24"/>
              <w:szCs w:val="24"/>
            </w:rPr>
            <w:t>CHAPTER ONE: INTRODUCTION</w:t>
          </w:r>
          <w:r w:rsidRPr="009908A1">
            <w:rPr>
              <w:rFonts w:ascii="Times New Roman" w:hAnsi="Times New Roman" w:cs="Times New Roman"/>
              <w:b w:val="0"/>
              <w:noProof/>
              <w:sz w:val="24"/>
              <w:szCs w:val="24"/>
            </w:rPr>
            <w:tab/>
          </w:r>
          <w:r w:rsidR="00145BBC" w:rsidRPr="009908A1">
            <w:rPr>
              <w:rFonts w:ascii="Times New Roman" w:hAnsi="Times New Roman" w:cs="Times New Roman"/>
              <w:b w:val="0"/>
              <w:noProof/>
              <w:sz w:val="24"/>
              <w:szCs w:val="24"/>
            </w:rPr>
            <w:fldChar w:fldCharType="begin"/>
          </w:r>
          <w:r w:rsidRPr="009908A1">
            <w:rPr>
              <w:rFonts w:ascii="Times New Roman" w:hAnsi="Times New Roman" w:cs="Times New Roman"/>
              <w:b w:val="0"/>
              <w:noProof/>
              <w:sz w:val="24"/>
              <w:szCs w:val="24"/>
            </w:rPr>
            <w:instrText xml:space="preserve"> PAGEREF _Toc196407897 \h </w:instrText>
          </w:r>
          <w:r w:rsidR="00145BBC" w:rsidRPr="009908A1">
            <w:rPr>
              <w:rFonts w:ascii="Times New Roman" w:hAnsi="Times New Roman" w:cs="Times New Roman"/>
              <w:b w:val="0"/>
              <w:noProof/>
              <w:sz w:val="24"/>
              <w:szCs w:val="24"/>
            </w:rPr>
          </w:r>
          <w:r w:rsidR="00145BBC" w:rsidRPr="009908A1">
            <w:rPr>
              <w:rFonts w:ascii="Times New Roman" w:hAnsi="Times New Roman" w:cs="Times New Roman"/>
              <w:b w:val="0"/>
              <w:noProof/>
              <w:sz w:val="24"/>
              <w:szCs w:val="24"/>
            </w:rPr>
            <w:fldChar w:fldCharType="separate"/>
          </w:r>
          <w:r w:rsidR="00D4236A">
            <w:rPr>
              <w:rFonts w:ascii="Times New Roman" w:hAnsi="Times New Roman" w:cs="Times New Roman"/>
              <w:b w:val="0"/>
              <w:noProof/>
              <w:sz w:val="24"/>
              <w:szCs w:val="24"/>
            </w:rPr>
            <w:t>1</w:t>
          </w:r>
          <w:r w:rsidR="00145BBC" w:rsidRPr="009908A1">
            <w:rPr>
              <w:rFonts w:ascii="Times New Roman" w:hAnsi="Times New Roman" w:cs="Times New Roman"/>
              <w:b w:val="0"/>
              <w:noProof/>
              <w:sz w:val="24"/>
              <w:szCs w:val="24"/>
            </w:rPr>
            <w:fldChar w:fldCharType="end"/>
          </w:r>
        </w:p>
        <w:p w:rsidR="00264D50" w:rsidRPr="009908A1" w:rsidRDefault="00264D50" w:rsidP="009908A1">
          <w:pPr>
            <w:pStyle w:val="TOC2"/>
            <w:tabs>
              <w:tab w:val="right" w:leader="dot" w:pos="8656"/>
            </w:tabs>
            <w:spacing w:line="360" w:lineRule="auto"/>
            <w:ind w:left="0"/>
            <w:rPr>
              <w:rFonts w:ascii="Times New Roman" w:eastAsiaTheme="minorEastAsia" w:hAnsi="Times New Roman" w:cs="Times New Roman"/>
              <w:b w:val="0"/>
              <w:bCs w:val="0"/>
              <w:noProof/>
              <w:sz w:val="24"/>
              <w:szCs w:val="24"/>
            </w:rPr>
          </w:pPr>
          <w:r w:rsidRPr="009908A1">
            <w:rPr>
              <w:rFonts w:ascii="Times New Roman" w:hAnsi="Times New Roman" w:cs="Times New Roman"/>
              <w:b w:val="0"/>
              <w:noProof/>
              <w:sz w:val="24"/>
              <w:szCs w:val="24"/>
            </w:rPr>
            <w:t>1.1 Back ground of the study</w:t>
          </w:r>
          <w:r w:rsidRPr="009908A1">
            <w:rPr>
              <w:rFonts w:ascii="Times New Roman" w:hAnsi="Times New Roman" w:cs="Times New Roman"/>
              <w:b w:val="0"/>
              <w:noProof/>
              <w:sz w:val="24"/>
              <w:szCs w:val="24"/>
            </w:rPr>
            <w:tab/>
          </w:r>
          <w:r w:rsidR="00145BBC" w:rsidRPr="009908A1">
            <w:rPr>
              <w:rFonts w:ascii="Times New Roman" w:hAnsi="Times New Roman" w:cs="Times New Roman"/>
              <w:b w:val="0"/>
              <w:noProof/>
              <w:sz w:val="24"/>
              <w:szCs w:val="24"/>
            </w:rPr>
            <w:fldChar w:fldCharType="begin"/>
          </w:r>
          <w:r w:rsidRPr="009908A1">
            <w:rPr>
              <w:rFonts w:ascii="Times New Roman" w:hAnsi="Times New Roman" w:cs="Times New Roman"/>
              <w:b w:val="0"/>
              <w:noProof/>
              <w:sz w:val="24"/>
              <w:szCs w:val="24"/>
            </w:rPr>
            <w:instrText xml:space="preserve"> PAGEREF _Toc196407898 \h </w:instrText>
          </w:r>
          <w:r w:rsidR="00145BBC" w:rsidRPr="009908A1">
            <w:rPr>
              <w:rFonts w:ascii="Times New Roman" w:hAnsi="Times New Roman" w:cs="Times New Roman"/>
              <w:b w:val="0"/>
              <w:noProof/>
              <w:sz w:val="24"/>
              <w:szCs w:val="24"/>
            </w:rPr>
          </w:r>
          <w:r w:rsidR="00145BBC" w:rsidRPr="009908A1">
            <w:rPr>
              <w:rFonts w:ascii="Times New Roman" w:hAnsi="Times New Roman" w:cs="Times New Roman"/>
              <w:b w:val="0"/>
              <w:noProof/>
              <w:sz w:val="24"/>
              <w:szCs w:val="24"/>
            </w:rPr>
            <w:fldChar w:fldCharType="separate"/>
          </w:r>
          <w:r w:rsidR="00D4236A">
            <w:rPr>
              <w:rFonts w:ascii="Times New Roman" w:hAnsi="Times New Roman" w:cs="Times New Roman"/>
              <w:b w:val="0"/>
              <w:noProof/>
              <w:sz w:val="24"/>
              <w:szCs w:val="24"/>
            </w:rPr>
            <w:t>1</w:t>
          </w:r>
          <w:r w:rsidR="00145BBC" w:rsidRPr="009908A1">
            <w:rPr>
              <w:rFonts w:ascii="Times New Roman" w:hAnsi="Times New Roman" w:cs="Times New Roman"/>
              <w:b w:val="0"/>
              <w:noProof/>
              <w:sz w:val="24"/>
              <w:szCs w:val="24"/>
            </w:rPr>
            <w:fldChar w:fldCharType="end"/>
          </w:r>
        </w:p>
        <w:p w:rsidR="00264D50" w:rsidRPr="009908A1" w:rsidRDefault="00264D50" w:rsidP="009908A1">
          <w:pPr>
            <w:pStyle w:val="TOC2"/>
            <w:tabs>
              <w:tab w:val="right" w:leader="dot" w:pos="8656"/>
            </w:tabs>
            <w:spacing w:line="360" w:lineRule="auto"/>
            <w:ind w:left="0"/>
            <w:rPr>
              <w:rFonts w:ascii="Times New Roman" w:eastAsiaTheme="minorEastAsia" w:hAnsi="Times New Roman" w:cs="Times New Roman"/>
              <w:b w:val="0"/>
              <w:bCs w:val="0"/>
              <w:noProof/>
              <w:sz w:val="24"/>
              <w:szCs w:val="24"/>
            </w:rPr>
          </w:pPr>
          <w:r w:rsidRPr="009908A1">
            <w:rPr>
              <w:rFonts w:ascii="Times New Roman" w:hAnsi="Times New Roman" w:cs="Times New Roman"/>
              <w:b w:val="0"/>
              <w:noProof/>
              <w:sz w:val="24"/>
              <w:szCs w:val="24"/>
            </w:rPr>
            <w:t>1.2 Statement of the problem</w:t>
          </w:r>
          <w:r w:rsidRPr="009908A1">
            <w:rPr>
              <w:rFonts w:ascii="Times New Roman" w:hAnsi="Times New Roman" w:cs="Times New Roman"/>
              <w:b w:val="0"/>
              <w:noProof/>
              <w:sz w:val="24"/>
              <w:szCs w:val="24"/>
            </w:rPr>
            <w:tab/>
          </w:r>
          <w:r w:rsidR="00145BBC" w:rsidRPr="009908A1">
            <w:rPr>
              <w:rFonts w:ascii="Times New Roman" w:hAnsi="Times New Roman" w:cs="Times New Roman"/>
              <w:b w:val="0"/>
              <w:noProof/>
              <w:sz w:val="24"/>
              <w:szCs w:val="24"/>
            </w:rPr>
            <w:fldChar w:fldCharType="begin"/>
          </w:r>
          <w:r w:rsidRPr="009908A1">
            <w:rPr>
              <w:rFonts w:ascii="Times New Roman" w:hAnsi="Times New Roman" w:cs="Times New Roman"/>
              <w:b w:val="0"/>
              <w:noProof/>
              <w:sz w:val="24"/>
              <w:szCs w:val="24"/>
            </w:rPr>
            <w:instrText xml:space="preserve"> PAGEREF _Toc196407899 \h </w:instrText>
          </w:r>
          <w:r w:rsidR="00145BBC" w:rsidRPr="009908A1">
            <w:rPr>
              <w:rFonts w:ascii="Times New Roman" w:hAnsi="Times New Roman" w:cs="Times New Roman"/>
              <w:b w:val="0"/>
              <w:noProof/>
              <w:sz w:val="24"/>
              <w:szCs w:val="24"/>
            </w:rPr>
          </w:r>
          <w:r w:rsidR="00145BBC" w:rsidRPr="009908A1">
            <w:rPr>
              <w:rFonts w:ascii="Times New Roman" w:hAnsi="Times New Roman" w:cs="Times New Roman"/>
              <w:b w:val="0"/>
              <w:noProof/>
              <w:sz w:val="24"/>
              <w:szCs w:val="24"/>
            </w:rPr>
            <w:fldChar w:fldCharType="separate"/>
          </w:r>
          <w:r w:rsidR="00D4236A">
            <w:rPr>
              <w:rFonts w:ascii="Times New Roman" w:hAnsi="Times New Roman" w:cs="Times New Roman"/>
              <w:b w:val="0"/>
              <w:noProof/>
              <w:sz w:val="24"/>
              <w:szCs w:val="24"/>
            </w:rPr>
            <w:t>3</w:t>
          </w:r>
          <w:r w:rsidR="00145BBC" w:rsidRPr="009908A1">
            <w:rPr>
              <w:rFonts w:ascii="Times New Roman" w:hAnsi="Times New Roman" w:cs="Times New Roman"/>
              <w:b w:val="0"/>
              <w:noProof/>
              <w:sz w:val="24"/>
              <w:szCs w:val="24"/>
            </w:rPr>
            <w:fldChar w:fldCharType="end"/>
          </w:r>
        </w:p>
        <w:p w:rsidR="00264D50" w:rsidRPr="009908A1" w:rsidRDefault="00264D50" w:rsidP="009908A1">
          <w:pPr>
            <w:pStyle w:val="TOC2"/>
            <w:tabs>
              <w:tab w:val="right" w:leader="dot" w:pos="8656"/>
            </w:tabs>
            <w:spacing w:line="360" w:lineRule="auto"/>
            <w:ind w:left="0"/>
            <w:rPr>
              <w:rFonts w:ascii="Times New Roman" w:eastAsiaTheme="minorEastAsia" w:hAnsi="Times New Roman" w:cs="Times New Roman"/>
              <w:b w:val="0"/>
              <w:bCs w:val="0"/>
              <w:noProof/>
              <w:sz w:val="24"/>
              <w:szCs w:val="24"/>
            </w:rPr>
          </w:pPr>
          <w:r w:rsidRPr="009908A1">
            <w:rPr>
              <w:rFonts w:ascii="Times New Roman" w:hAnsi="Times New Roman" w:cs="Times New Roman"/>
              <w:b w:val="0"/>
              <w:noProof/>
              <w:sz w:val="24"/>
              <w:szCs w:val="24"/>
            </w:rPr>
            <w:t>1.3 Research questions</w:t>
          </w:r>
          <w:r w:rsidRPr="009908A1">
            <w:rPr>
              <w:rFonts w:ascii="Times New Roman" w:hAnsi="Times New Roman" w:cs="Times New Roman"/>
              <w:b w:val="0"/>
              <w:noProof/>
              <w:sz w:val="24"/>
              <w:szCs w:val="24"/>
            </w:rPr>
            <w:tab/>
          </w:r>
          <w:r w:rsidR="00145BBC" w:rsidRPr="009908A1">
            <w:rPr>
              <w:rFonts w:ascii="Times New Roman" w:hAnsi="Times New Roman" w:cs="Times New Roman"/>
              <w:b w:val="0"/>
              <w:noProof/>
              <w:sz w:val="24"/>
              <w:szCs w:val="24"/>
            </w:rPr>
            <w:fldChar w:fldCharType="begin"/>
          </w:r>
          <w:r w:rsidRPr="009908A1">
            <w:rPr>
              <w:rFonts w:ascii="Times New Roman" w:hAnsi="Times New Roman" w:cs="Times New Roman"/>
              <w:b w:val="0"/>
              <w:noProof/>
              <w:sz w:val="24"/>
              <w:szCs w:val="24"/>
            </w:rPr>
            <w:instrText xml:space="preserve"> PAGEREF _Toc196407900 \h </w:instrText>
          </w:r>
          <w:r w:rsidR="00145BBC" w:rsidRPr="009908A1">
            <w:rPr>
              <w:rFonts w:ascii="Times New Roman" w:hAnsi="Times New Roman" w:cs="Times New Roman"/>
              <w:b w:val="0"/>
              <w:noProof/>
              <w:sz w:val="24"/>
              <w:szCs w:val="24"/>
            </w:rPr>
          </w:r>
          <w:r w:rsidR="00145BBC" w:rsidRPr="009908A1">
            <w:rPr>
              <w:rFonts w:ascii="Times New Roman" w:hAnsi="Times New Roman" w:cs="Times New Roman"/>
              <w:b w:val="0"/>
              <w:noProof/>
              <w:sz w:val="24"/>
              <w:szCs w:val="24"/>
            </w:rPr>
            <w:fldChar w:fldCharType="separate"/>
          </w:r>
          <w:r w:rsidR="00D4236A">
            <w:rPr>
              <w:rFonts w:ascii="Times New Roman" w:hAnsi="Times New Roman" w:cs="Times New Roman"/>
              <w:b w:val="0"/>
              <w:noProof/>
              <w:sz w:val="24"/>
              <w:szCs w:val="24"/>
            </w:rPr>
            <w:t>6</w:t>
          </w:r>
          <w:r w:rsidR="00145BBC" w:rsidRPr="009908A1">
            <w:rPr>
              <w:rFonts w:ascii="Times New Roman" w:hAnsi="Times New Roman" w:cs="Times New Roman"/>
              <w:b w:val="0"/>
              <w:noProof/>
              <w:sz w:val="24"/>
              <w:szCs w:val="24"/>
            </w:rPr>
            <w:fldChar w:fldCharType="end"/>
          </w:r>
        </w:p>
        <w:p w:rsidR="00264D50" w:rsidRPr="009908A1" w:rsidRDefault="00264D50" w:rsidP="009908A1">
          <w:pPr>
            <w:pStyle w:val="TOC2"/>
            <w:tabs>
              <w:tab w:val="right" w:leader="dot" w:pos="8656"/>
            </w:tabs>
            <w:spacing w:line="360" w:lineRule="auto"/>
            <w:ind w:left="0"/>
            <w:rPr>
              <w:rFonts w:ascii="Times New Roman" w:eastAsiaTheme="minorEastAsia" w:hAnsi="Times New Roman" w:cs="Times New Roman"/>
              <w:b w:val="0"/>
              <w:bCs w:val="0"/>
              <w:noProof/>
              <w:sz w:val="24"/>
              <w:szCs w:val="24"/>
            </w:rPr>
          </w:pPr>
          <w:r w:rsidRPr="009908A1">
            <w:rPr>
              <w:rFonts w:ascii="Times New Roman" w:hAnsi="Times New Roman" w:cs="Times New Roman"/>
              <w:b w:val="0"/>
              <w:noProof/>
              <w:sz w:val="24"/>
              <w:szCs w:val="24"/>
            </w:rPr>
            <w:t>1.4 Objective of the study</w:t>
          </w:r>
          <w:r w:rsidRPr="009908A1">
            <w:rPr>
              <w:rFonts w:ascii="Times New Roman" w:hAnsi="Times New Roman" w:cs="Times New Roman"/>
              <w:b w:val="0"/>
              <w:noProof/>
              <w:sz w:val="24"/>
              <w:szCs w:val="24"/>
            </w:rPr>
            <w:tab/>
          </w:r>
          <w:r w:rsidR="00145BBC" w:rsidRPr="009908A1">
            <w:rPr>
              <w:rFonts w:ascii="Times New Roman" w:hAnsi="Times New Roman" w:cs="Times New Roman"/>
              <w:b w:val="0"/>
              <w:noProof/>
              <w:sz w:val="24"/>
              <w:szCs w:val="24"/>
            </w:rPr>
            <w:fldChar w:fldCharType="begin"/>
          </w:r>
          <w:r w:rsidRPr="009908A1">
            <w:rPr>
              <w:rFonts w:ascii="Times New Roman" w:hAnsi="Times New Roman" w:cs="Times New Roman"/>
              <w:b w:val="0"/>
              <w:noProof/>
              <w:sz w:val="24"/>
              <w:szCs w:val="24"/>
            </w:rPr>
            <w:instrText xml:space="preserve"> PAGEREF _Toc196407901 \h </w:instrText>
          </w:r>
          <w:r w:rsidR="00145BBC" w:rsidRPr="009908A1">
            <w:rPr>
              <w:rFonts w:ascii="Times New Roman" w:hAnsi="Times New Roman" w:cs="Times New Roman"/>
              <w:b w:val="0"/>
              <w:noProof/>
              <w:sz w:val="24"/>
              <w:szCs w:val="24"/>
            </w:rPr>
          </w:r>
          <w:r w:rsidR="00145BBC" w:rsidRPr="009908A1">
            <w:rPr>
              <w:rFonts w:ascii="Times New Roman" w:hAnsi="Times New Roman" w:cs="Times New Roman"/>
              <w:b w:val="0"/>
              <w:noProof/>
              <w:sz w:val="24"/>
              <w:szCs w:val="24"/>
            </w:rPr>
            <w:fldChar w:fldCharType="separate"/>
          </w:r>
          <w:r w:rsidR="00D4236A">
            <w:rPr>
              <w:rFonts w:ascii="Times New Roman" w:hAnsi="Times New Roman" w:cs="Times New Roman"/>
              <w:b w:val="0"/>
              <w:noProof/>
              <w:sz w:val="24"/>
              <w:szCs w:val="24"/>
            </w:rPr>
            <w:t>6</w:t>
          </w:r>
          <w:r w:rsidR="00145BBC" w:rsidRPr="009908A1">
            <w:rPr>
              <w:rFonts w:ascii="Times New Roman" w:hAnsi="Times New Roman" w:cs="Times New Roman"/>
              <w:b w:val="0"/>
              <w:noProof/>
              <w:sz w:val="24"/>
              <w:szCs w:val="24"/>
            </w:rPr>
            <w:fldChar w:fldCharType="end"/>
          </w:r>
        </w:p>
        <w:p w:rsidR="00264D50" w:rsidRPr="009908A1" w:rsidRDefault="00264D50" w:rsidP="009908A1">
          <w:pPr>
            <w:pStyle w:val="TOC3"/>
            <w:tabs>
              <w:tab w:val="right" w:leader="dot" w:pos="8656"/>
            </w:tabs>
            <w:spacing w:line="360" w:lineRule="auto"/>
            <w:ind w:left="0"/>
            <w:rPr>
              <w:rFonts w:ascii="Times New Roman" w:eastAsiaTheme="minorEastAsia" w:hAnsi="Times New Roman" w:cs="Times New Roman"/>
              <w:noProof/>
              <w:sz w:val="24"/>
              <w:szCs w:val="24"/>
            </w:rPr>
          </w:pPr>
          <w:r w:rsidRPr="009908A1">
            <w:rPr>
              <w:rFonts w:ascii="Times New Roman" w:hAnsi="Times New Roman" w:cs="Times New Roman"/>
              <w:noProof/>
              <w:sz w:val="24"/>
              <w:szCs w:val="24"/>
            </w:rPr>
            <w:t>1.4.1 General objective</w:t>
          </w:r>
          <w:r w:rsidRPr="009908A1">
            <w:rPr>
              <w:rFonts w:ascii="Times New Roman" w:hAnsi="Times New Roman" w:cs="Times New Roman"/>
              <w:noProof/>
              <w:sz w:val="24"/>
              <w:szCs w:val="24"/>
            </w:rPr>
            <w:tab/>
          </w:r>
          <w:r w:rsidR="00145BBC" w:rsidRPr="009908A1">
            <w:rPr>
              <w:rFonts w:ascii="Times New Roman" w:hAnsi="Times New Roman" w:cs="Times New Roman"/>
              <w:noProof/>
              <w:sz w:val="24"/>
              <w:szCs w:val="24"/>
            </w:rPr>
            <w:fldChar w:fldCharType="begin"/>
          </w:r>
          <w:r w:rsidRPr="009908A1">
            <w:rPr>
              <w:rFonts w:ascii="Times New Roman" w:hAnsi="Times New Roman" w:cs="Times New Roman"/>
              <w:noProof/>
              <w:sz w:val="24"/>
              <w:szCs w:val="24"/>
            </w:rPr>
            <w:instrText xml:space="preserve"> PAGEREF _Toc196407902 \h </w:instrText>
          </w:r>
          <w:r w:rsidR="00145BBC" w:rsidRPr="009908A1">
            <w:rPr>
              <w:rFonts w:ascii="Times New Roman" w:hAnsi="Times New Roman" w:cs="Times New Roman"/>
              <w:noProof/>
              <w:sz w:val="24"/>
              <w:szCs w:val="24"/>
            </w:rPr>
          </w:r>
          <w:r w:rsidR="00145BBC" w:rsidRPr="009908A1">
            <w:rPr>
              <w:rFonts w:ascii="Times New Roman" w:hAnsi="Times New Roman" w:cs="Times New Roman"/>
              <w:noProof/>
              <w:sz w:val="24"/>
              <w:szCs w:val="24"/>
            </w:rPr>
            <w:fldChar w:fldCharType="separate"/>
          </w:r>
          <w:r w:rsidR="00D4236A">
            <w:rPr>
              <w:rFonts w:ascii="Times New Roman" w:hAnsi="Times New Roman" w:cs="Times New Roman"/>
              <w:noProof/>
              <w:sz w:val="24"/>
              <w:szCs w:val="24"/>
            </w:rPr>
            <w:t>6</w:t>
          </w:r>
          <w:r w:rsidR="00145BBC" w:rsidRPr="009908A1">
            <w:rPr>
              <w:rFonts w:ascii="Times New Roman" w:hAnsi="Times New Roman" w:cs="Times New Roman"/>
              <w:noProof/>
              <w:sz w:val="24"/>
              <w:szCs w:val="24"/>
            </w:rPr>
            <w:fldChar w:fldCharType="end"/>
          </w:r>
        </w:p>
        <w:p w:rsidR="00264D50" w:rsidRPr="009908A1" w:rsidRDefault="00264D50" w:rsidP="009908A1">
          <w:pPr>
            <w:pStyle w:val="TOC3"/>
            <w:tabs>
              <w:tab w:val="left" w:pos="1100"/>
              <w:tab w:val="right" w:leader="dot" w:pos="8656"/>
            </w:tabs>
            <w:spacing w:line="360" w:lineRule="auto"/>
            <w:ind w:left="0"/>
            <w:rPr>
              <w:rFonts w:ascii="Times New Roman" w:eastAsiaTheme="minorEastAsia" w:hAnsi="Times New Roman" w:cs="Times New Roman"/>
              <w:noProof/>
              <w:sz w:val="24"/>
              <w:szCs w:val="24"/>
            </w:rPr>
          </w:pPr>
          <w:r w:rsidRPr="009908A1">
            <w:rPr>
              <w:rFonts w:ascii="Times New Roman" w:hAnsi="Times New Roman" w:cs="Times New Roman"/>
              <w:noProof/>
              <w:sz w:val="24"/>
              <w:szCs w:val="24"/>
            </w:rPr>
            <w:t>1.4.2Specific objectives</w:t>
          </w:r>
          <w:r w:rsidRPr="009908A1">
            <w:rPr>
              <w:rFonts w:ascii="Times New Roman" w:hAnsi="Times New Roman" w:cs="Times New Roman"/>
              <w:noProof/>
              <w:sz w:val="24"/>
              <w:szCs w:val="24"/>
            </w:rPr>
            <w:tab/>
          </w:r>
          <w:r w:rsidR="00145BBC" w:rsidRPr="009908A1">
            <w:rPr>
              <w:rFonts w:ascii="Times New Roman" w:hAnsi="Times New Roman" w:cs="Times New Roman"/>
              <w:noProof/>
              <w:sz w:val="24"/>
              <w:szCs w:val="24"/>
            </w:rPr>
            <w:fldChar w:fldCharType="begin"/>
          </w:r>
          <w:r w:rsidRPr="009908A1">
            <w:rPr>
              <w:rFonts w:ascii="Times New Roman" w:hAnsi="Times New Roman" w:cs="Times New Roman"/>
              <w:noProof/>
              <w:sz w:val="24"/>
              <w:szCs w:val="24"/>
            </w:rPr>
            <w:instrText xml:space="preserve"> PAGEREF _Toc196407903 \h </w:instrText>
          </w:r>
          <w:r w:rsidR="00145BBC" w:rsidRPr="009908A1">
            <w:rPr>
              <w:rFonts w:ascii="Times New Roman" w:hAnsi="Times New Roman" w:cs="Times New Roman"/>
              <w:noProof/>
              <w:sz w:val="24"/>
              <w:szCs w:val="24"/>
            </w:rPr>
          </w:r>
          <w:r w:rsidR="00145BBC" w:rsidRPr="009908A1">
            <w:rPr>
              <w:rFonts w:ascii="Times New Roman" w:hAnsi="Times New Roman" w:cs="Times New Roman"/>
              <w:noProof/>
              <w:sz w:val="24"/>
              <w:szCs w:val="24"/>
            </w:rPr>
            <w:fldChar w:fldCharType="separate"/>
          </w:r>
          <w:r w:rsidR="00D4236A">
            <w:rPr>
              <w:rFonts w:ascii="Times New Roman" w:hAnsi="Times New Roman" w:cs="Times New Roman"/>
              <w:noProof/>
              <w:sz w:val="24"/>
              <w:szCs w:val="24"/>
            </w:rPr>
            <w:t>6</w:t>
          </w:r>
          <w:r w:rsidR="00145BBC" w:rsidRPr="009908A1">
            <w:rPr>
              <w:rFonts w:ascii="Times New Roman" w:hAnsi="Times New Roman" w:cs="Times New Roman"/>
              <w:noProof/>
              <w:sz w:val="24"/>
              <w:szCs w:val="24"/>
            </w:rPr>
            <w:fldChar w:fldCharType="end"/>
          </w:r>
        </w:p>
        <w:p w:rsidR="00264D50" w:rsidRPr="009908A1" w:rsidRDefault="00264D50" w:rsidP="009908A1">
          <w:pPr>
            <w:pStyle w:val="TOC2"/>
            <w:tabs>
              <w:tab w:val="left" w:pos="880"/>
              <w:tab w:val="right" w:leader="dot" w:pos="8656"/>
            </w:tabs>
            <w:spacing w:line="360" w:lineRule="auto"/>
            <w:ind w:left="0"/>
            <w:rPr>
              <w:rFonts w:ascii="Times New Roman" w:eastAsiaTheme="minorEastAsia" w:hAnsi="Times New Roman" w:cs="Times New Roman"/>
              <w:b w:val="0"/>
              <w:bCs w:val="0"/>
              <w:noProof/>
              <w:sz w:val="24"/>
              <w:szCs w:val="24"/>
            </w:rPr>
          </w:pPr>
          <w:r w:rsidRPr="009908A1">
            <w:rPr>
              <w:rFonts w:ascii="Times New Roman" w:hAnsi="Times New Roman" w:cs="Times New Roman"/>
              <w:b w:val="0"/>
              <w:noProof/>
              <w:sz w:val="24"/>
              <w:szCs w:val="24"/>
            </w:rPr>
            <w:t>1.5Research Hypothesis</w:t>
          </w:r>
          <w:r w:rsidRPr="009908A1">
            <w:rPr>
              <w:rFonts w:ascii="Times New Roman" w:hAnsi="Times New Roman" w:cs="Times New Roman"/>
              <w:b w:val="0"/>
              <w:noProof/>
              <w:sz w:val="24"/>
              <w:szCs w:val="24"/>
            </w:rPr>
            <w:tab/>
          </w:r>
          <w:r w:rsidR="00145BBC" w:rsidRPr="009908A1">
            <w:rPr>
              <w:rFonts w:ascii="Times New Roman" w:hAnsi="Times New Roman" w:cs="Times New Roman"/>
              <w:b w:val="0"/>
              <w:noProof/>
              <w:sz w:val="24"/>
              <w:szCs w:val="24"/>
            </w:rPr>
            <w:fldChar w:fldCharType="begin"/>
          </w:r>
          <w:r w:rsidRPr="009908A1">
            <w:rPr>
              <w:rFonts w:ascii="Times New Roman" w:hAnsi="Times New Roman" w:cs="Times New Roman"/>
              <w:b w:val="0"/>
              <w:noProof/>
              <w:sz w:val="24"/>
              <w:szCs w:val="24"/>
            </w:rPr>
            <w:instrText xml:space="preserve"> PAGEREF _Toc196407904 \h </w:instrText>
          </w:r>
          <w:r w:rsidR="00145BBC" w:rsidRPr="009908A1">
            <w:rPr>
              <w:rFonts w:ascii="Times New Roman" w:hAnsi="Times New Roman" w:cs="Times New Roman"/>
              <w:b w:val="0"/>
              <w:noProof/>
              <w:sz w:val="24"/>
              <w:szCs w:val="24"/>
            </w:rPr>
          </w:r>
          <w:r w:rsidR="00145BBC" w:rsidRPr="009908A1">
            <w:rPr>
              <w:rFonts w:ascii="Times New Roman" w:hAnsi="Times New Roman" w:cs="Times New Roman"/>
              <w:b w:val="0"/>
              <w:noProof/>
              <w:sz w:val="24"/>
              <w:szCs w:val="24"/>
            </w:rPr>
            <w:fldChar w:fldCharType="separate"/>
          </w:r>
          <w:r w:rsidR="00D4236A">
            <w:rPr>
              <w:rFonts w:ascii="Times New Roman" w:hAnsi="Times New Roman" w:cs="Times New Roman"/>
              <w:b w:val="0"/>
              <w:noProof/>
              <w:sz w:val="24"/>
              <w:szCs w:val="24"/>
            </w:rPr>
            <w:t>7</w:t>
          </w:r>
          <w:r w:rsidR="00145BBC" w:rsidRPr="009908A1">
            <w:rPr>
              <w:rFonts w:ascii="Times New Roman" w:hAnsi="Times New Roman" w:cs="Times New Roman"/>
              <w:b w:val="0"/>
              <w:noProof/>
              <w:sz w:val="24"/>
              <w:szCs w:val="24"/>
            </w:rPr>
            <w:fldChar w:fldCharType="end"/>
          </w:r>
        </w:p>
        <w:p w:rsidR="00264D50" w:rsidRPr="009908A1" w:rsidRDefault="00264D50" w:rsidP="009908A1">
          <w:pPr>
            <w:pStyle w:val="TOC2"/>
            <w:tabs>
              <w:tab w:val="right" w:leader="dot" w:pos="8656"/>
            </w:tabs>
            <w:spacing w:line="360" w:lineRule="auto"/>
            <w:ind w:left="0"/>
            <w:rPr>
              <w:rFonts w:ascii="Times New Roman" w:eastAsiaTheme="minorEastAsia" w:hAnsi="Times New Roman" w:cs="Times New Roman"/>
              <w:b w:val="0"/>
              <w:bCs w:val="0"/>
              <w:noProof/>
              <w:sz w:val="24"/>
              <w:szCs w:val="24"/>
            </w:rPr>
          </w:pPr>
          <w:r w:rsidRPr="009908A1">
            <w:rPr>
              <w:rFonts w:ascii="Times New Roman" w:hAnsi="Times New Roman" w:cs="Times New Roman"/>
              <w:b w:val="0"/>
              <w:noProof/>
              <w:sz w:val="24"/>
              <w:szCs w:val="24"/>
            </w:rPr>
            <w:t>1.6 Significance of the study</w:t>
          </w:r>
          <w:r w:rsidRPr="009908A1">
            <w:rPr>
              <w:rFonts w:ascii="Times New Roman" w:hAnsi="Times New Roman" w:cs="Times New Roman"/>
              <w:b w:val="0"/>
              <w:noProof/>
              <w:sz w:val="24"/>
              <w:szCs w:val="24"/>
            </w:rPr>
            <w:tab/>
          </w:r>
          <w:r w:rsidR="00145BBC" w:rsidRPr="009908A1">
            <w:rPr>
              <w:rFonts w:ascii="Times New Roman" w:hAnsi="Times New Roman" w:cs="Times New Roman"/>
              <w:b w:val="0"/>
              <w:noProof/>
              <w:sz w:val="24"/>
              <w:szCs w:val="24"/>
            </w:rPr>
            <w:fldChar w:fldCharType="begin"/>
          </w:r>
          <w:r w:rsidRPr="009908A1">
            <w:rPr>
              <w:rFonts w:ascii="Times New Roman" w:hAnsi="Times New Roman" w:cs="Times New Roman"/>
              <w:b w:val="0"/>
              <w:noProof/>
              <w:sz w:val="24"/>
              <w:szCs w:val="24"/>
            </w:rPr>
            <w:instrText xml:space="preserve"> PAGEREF _Toc196407905 \h </w:instrText>
          </w:r>
          <w:r w:rsidR="00145BBC" w:rsidRPr="009908A1">
            <w:rPr>
              <w:rFonts w:ascii="Times New Roman" w:hAnsi="Times New Roman" w:cs="Times New Roman"/>
              <w:b w:val="0"/>
              <w:noProof/>
              <w:sz w:val="24"/>
              <w:szCs w:val="24"/>
            </w:rPr>
          </w:r>
          <w:r w:rsidR="00145BBC" w:rsidRPr="009908A1">
            <w:rPr>
              <w:rFonts w:ascii="Times New Roman" w:hAnsi="Times New Roman" w:cs="Times New Roman"/>
              <w:b w:val="0"/>
              <w:noProof/>
              <w:sz w:val="24"/>
              <w:szCs w:val="24"/>
            </w:rPr>
            <w:fldChar w:fldCharType="separate"/>
          </w:r>
          <w:r w:rsidR="00D4236A">
            <w:rPr>
              <w:rFonts w:ascii="Times New Roman" w:hAnsi="Times New Roman" w:cs="Times New Roman"/>
              <w:b w:val="0"/>
              <w:noProof/>
              <w:sz w:val="24"/>
              <w:szCs w:val="24"/>
            </w:rPr>
            <w:t>7</w:t>
          </w:r>
          <w:r w:rsidR="00145BBC" w:rsidRPr="009908A1">
            <w:rPr>
              <w:rFonts w:ascii="Times New Roman" w:hAnsi="Times New Roman" w:cs="Times New Roman"/>
              <w:b w:val="0"/>
              <w:noProof/>
              <w:sz w:val="24"/>
              <w:szCs w:val="24"/>
            </w:rPr>
            <w:fldChar w:fldCharType="end"/>
          </w:r>
        </w:p>
        <w:p w:rsidR="00264D50" w:rsidRPr="009908A1" w:rsidRDefault="00264D50" w:rsidP="009908A1">
          <w:pPr>
            <w:pStyle w:val="TOC2"/>
            <w:tabs>
              <w:tab w:val="right" w:leader="dot" w:pos="8656"/>
            </w:tabs>
            <w:spacing w:line="360" w:lineRule="auto"/>
            <w:ind w:left="0"/>
            <w:rPr>
              <w:rFonts w:ascii="Times New Roman" w:eastAsiaTheme="minorEastAsia" w:hAnsi="Times New Roman" w:cs="Times New Roman"/>
              <w:b w:val="0"/>
              <w:bCs w:val="0"/>
              <w:noProof/>
              <w:sz w:val="24"/>
              <w:szCs w:val="24"/>
            </w:rPr>
          </w:pPr>
          <w:r w:rsidRPr="009908A1">
            <w:rPr>
              <w:rFonts w:ascii="Times New Roman" w:hAnsi="Times New Roman" w:cs="Times New Roman"/>
              <w:b w:val="0"/>
              <w:noProof/>
              <w:sz w:val="24"/>
              <w:szCs w:val="24"/>
            </w:rPr>
            <w:t>1.7 Scope of the study</w:t>
          </w:r>
          <w:r w:rsidRPr="009908A1">
            <w:rPr>
              <w:rFonts w:ascii="Times New Roman" w:hAnsi="Times New Roman" w:cs="Times New Roman"/>
              <w:b w:val="0"/>
              <w:noProof/>
              <w:sz w:val="24"/>
              <w:szCs w:val="24"/>
            </w:rPr>
            <w:tab/>
          </w:r>
          <w:r w:rsidR="00145BBC" w:rsidRPr="009908A1">
            <w:rPr>
              <w:rFonts w:ascii="Times New Roman" w:hAnsi="Times New Roman" w:cs="Times New Roman"/>
              <w:b w:val="0"/>
              <w:noProof/>
              <w:sz w:val="24"/>
              <w:szCs w:val="24"/>
            </w:rPr>
            <w:fldChar w:fldCharType="begin"/>
          </w:r>
          <w:r w:rsidRPr="009908A1">
            <w:rPr>
              <w:rFonts w:ascii="Times New Roman" w:hAnsi="Times New Roman" w:cs="Times New Roman"/>
              <w:b w:val="0"/>
              <w:noProof/>
              <w:sz w:val="24"/>
              <w:szCs w:val="24"/>
            </w:rPr>
            <w:instrText xml:space="preserve"> PAGEREF _Toc196407906 \h </w:instrText>
          </w:r>
          <w:r w:rsidR="00145BBC" w:rsidRPr="009908A1">
            <w:rPr>
              <w:rFonts w:ascii="Times New Roman" w:hAnsi="Times New Roman" w:cs="Times New Roman"/>
              <w:b w:val="0"/>
              <w:noProof/>
              <w:sz w:val="24"/>
              <w:szCs w:val="24"/>
            </w:rPr>
          </w:r>
          <w:r w:rsidR="00145BBC" w:rsidRPr="009908A1">
            <w:rPr>
              <w:rFonts w:ascii="Times New Roman" w:hAnsi="Times New Roman" w:cs="Times New Roman"/>
              <w:b w:val="0"/>
              <w:noProof/>
              <w:sz w:val="24"/>
              <w:szCs w:val="24"/>
            </w:rPr>
            <w:fldChar w:fldCharType="separate"/>
          </w:r>
          <w:r w:rsidR="00D4236A">
            <w:rPr>
              <w:rFonts w:ascii="Times New Roman" w:hAnsi="Times New Roman" w:cs="Times New Roman"/>
              <w:b w:val="0"/>
              <w:noProof/>
              <w:sz w:val="24"/>
              <w:szCs w:val="24"/>
            </w:rPr>
            <w:t>8</w:t>
          </w:r>
          <w:r w:rsidR="00145BBC" w:rsidRPr="009908A1">
            <w:rPr>
              <w:rFonts w:ascii="Times New Roman" w:hAnsi="Times New Roman" w:cs="Times New Roman"/>
              <w:b w:val="0"/>
              <w:noProof/>
              <w:sz w:val="24"/>
              <w:szCs w:val="24"/>
            </w:rPr>
            <w:fldChar w:fldCharType="end"/>
          </w:r>
        </w:p>
        <w:p w:rsidR="00264D50" w:rsidRPr="009908A1" w:rsidRDefault="00264D50" w:rsidP="009908A1">
          <w:pPr>
            <w:pStyle w:val="TOC2"/>
            <w:tabs>
              <w:tab w:val="right" w:leader="dot" w:pos="8656"/>
            </w:tabs>
            <w:spacing w:line="360" w:lineRule="auto"/>
            <w:ind w:left="0"/>
            <w:rPr>
              <w:rFonts w:ascii="Times New Roman" w:eastAsiaTheme="minorEastAsia" w:hAnsi="Times New Roman" w:cs="Times New Roman"/>
              <w:b w:val="0"/>
              <w:bCs w:val="0"/>
              <w:noProof/>
              <w:sz w:val="24"/>
              <w:szCs w:val="24"/>
            </w:rPr>
          </w:pPr>
          <w:r w:rsidRPr="009908A1">
            <w:rPr>
              <w:rFonts w:ascii="Times New Roman" w:hAnsi="Times New Roman" w:cs="Times New Roman"/>
              <w:b w:val="0"/>
              <w:noProof/>
              <w:sz w:val="24"/>
              <w:szCs w:val="24"/>
            </w:rPr>
            <w:t>1.8 Limitation of the study</w:t>
          </w:r>
          <w:r w:rsidRPr="009908A1">
            <w:rPr>
              <w:rFonts w:ascii="Times New Roman" w:hAnsi="Times New Roman" w:cs="Times New Roman"/>
              <w:b w:val="0"/>
              <w:noProof/>
              <w:sz w:val="24"/>
              <w:szCs w:val="24"/>
            </w:rPr>
            <w:tab/>
          </w:r>
          <w:r w:rsidR="00145BBC" w:rsidRPr="009908A1">
            <w:rPr>
              <w:rFonts w:ascii="Times New Roman" w:hAnsi="Times New Roman" w:cs="Times New Roman"/>
              <w:b w:val="0"/>
              <w:noProof/>
              <w:sz w:val="24"/>
              <w:szCs w:val="24"/>
            </w:rPr>
            <w:fldChar w:fldCharType="begin"/>
          </w:r>
          <w:r w:rsidRPr="009908A1">
            <w:rPr>
              <w:rFonts w:ascii="Times New Roman" w:hAnsi="Times New Roman" w:cs="Times New Roman"/>
              <w:b w:val="0"/>
              <w:noProof/>
              <w:sz w:val="24"/>
              <w:szCs w:val="24"/>
            </w:rPr>
            <w:instrText xml:space="preserve"> PAGEREF _Toc196407907 \h </w:instrText>
          </w:r>
          <w:r w:rsidR="00145BBC" w:rsidRPr="009908A1">
            <w:rPr>
              <w:rFonts w:ascii="Times New Roman" w:hAnsi="Times New Roman" w:cs="Times New Roman"/>
              <w:b w:val="0"/>
              <w:noProof/>
              <w:sz w:val="24"/>
              <w:szCs w:val="24"/>
            </w:rPr>
          </w:r>
          <w:r w:rsidR="00145BBC" w:rsidRPr="009908A1">
            <w:rPr>
              <w:rFonts w:ascii="Times New Roman" w:hAnsi="Times New Roman" w:cs="Times New Roman"/>
              <w:b w:val="0"/>
              <w:noProof/>
              <w:sz w:val="24"/>
              <w:szCs w:val="24"/>
            </w:rPr>
            <w:fldChar w:fldCharType="separate"/>
          </w:r>
          <w:r w:rsidR="00D4236A">
            <w:rPr>
              <w:rFonts w:ascii="Times New Roman" w:hAnsi="Times New Roman" w:cs="Times New Roman"/>
              <w:b w:val="0"/>
              <w:noProof/>
              <w:sz w:val="24"/>
              <w:szCs w:val="24"/>
            </w:rPr>
            <w:t>8</w:t>
          </w:r>
          <w:r w:rsidR="00145BBC" w:rsidRPr="009908A1">
            <w:rPr>
              <w:rFonts w:ascii="Times New Roman" w:hAnsi="Times New Roman" w:cs="Times New Roman"/>
              <w:b w:val="0"/>
              <w:noProof/>
              <w:sz w:val="24"/>
              <w:szCs w:val="24"/>
            </w:rPr>
            <w:fldChar w:fldCharType="end"/>
          </w:r>
        </w:p>
        <w:p w:rsidR="00264D50" w:rsidRPr="009908A1" w:rsidRDefault="00264D50" w:rsidP="009908A1">
          <w:pPr>
            <w:pStyle w:val="TOC2"/>
            <w:tabs>
              <w:tab w:val="right" w:leader="dot" w:pos="8656"/>
            </w:tabs>
            <w:spacing w:line="360" w:lineRule="auto"/>
            <w:ind w:left="0"/>
            <w:rPr>
              <w:rFonts w:ascii="Times New Roman" w:eastAsiaTheme="minorEastAsia" w:hAnsi="Times New Roman" w:cs="Times New Roman"/>
              <w:b w:val="0"/>
              <w:bCs w:val="0"/>
              <w:noProof/>
              <w:sz w:val="24"/>
              <w:szCs w:val="24"/>
            </w:rPr>
          </w:pPr>
          <w:r w:rsidRPr="009908A1">
            <w:rPr>
              <w:rFonts w:ascii="Times New Roman" w:hAnsi="Times New Roman" w:cs="Times New Roman"/>
              <w:b w:val="0"/>
              <w:noProof/>
              <w:sz w:val="24"/>
              <w:szCs w:val="24"/>
            </w:rPr>
            <w:t>1.9 Definition of key terms</w:t>
          </w:r>
          <w:r w:rsidRPr="009908A1">
            <w:rPr>
              <w:rFonts w:ascii="Times New Roman" w:hAnsi="Times New Roman" w:cs="Times New Roman"/>
              <w:b w:val="0"/>
              <w:noProof/>
              <w:sz w:val="24"/>
              <w:szCs w:val="24"/>
            </w:rPr>
            <w:tab/>
          </w:r>
          <w:r w:rsidR="00145BBC" w:rsidRPr="009908A1">
            <w:rPr>
              <w:rFonts w:ascii="Times New Roman" w:hAnsi="Times New Roman" w:cs="Times New Roman"/>
              <w:b w:val="0"/>
              <w:noProof/>
              <w:sz w:val="24"/>
              <w:szCs w:val="24"/>
            </w:rPr>
            <w:fldChar w:fldCharType="begin"/>
          </w:r>
          <w:r w:rsidRPr="009908A1">
            <w:rPr>
              <w:rFonts w:ascii="Times New Roman" w:hAnsi="Times New Roman" w:cs="Times New Roman"/>
              <w:b w:val="0"/>
              <w:noProof/>
              <w:sz w:val="24"/>
              <w:szCs w:val="24"/>
            </w:rPr>
            <w:instrText xml:space="preserve"> PAGEREF _Toc196407908 \h </w:instrText>
          </w:r>
          <w:r w:rsidR="00145BBC" w:rsidRPr="009908A1">
            <w:rPr>
              <w:rFonts w:ascii="Times New Roman" w:hAnsi="Times New Roman" w:cs="Times New Roman"/>
              <w:b w:val="0"/>
              <w:noProof/>
              <w:sz w:val="24"/>
              <w:szCs w:val="24"/>
            </w:rPr>
          </w:r>
          <w:r w:rsidR="00145BBC" w:rsidRPr="009908A1">
            <w:rPr>
              <w:rFonts w:ascii="Times New Roman" w:hAnsi="Times New Roman" w:cs="Times New Roman"/>
              <w:b w:val="0"/>
              <w:noProof/>
              <w:sz w:val="24"/>
              <w:szCs w:val="24"/>
            </w:rPr>
            <w:fldChar w:fldCharType="separate"/>
          </w:r>
          <w:r w:rsidR="00D4236A">
            <w:rPr>
              <w:rFonts w:ascii="Times New Roman" w:hAnsi="Times New Roman" w:cs="Times New Roman"/>
              <w:b w:val="0"/>
              <w:noProof/>
              <w:sz w:val="24"/>
              <w:szCs w:val="24"/>
            </w:rPr>
            <w:t>9</w:t>
          </w:r>
          <w:r w:rsidR="00145BBC" w:rsidRPr="009908A1">
            <w:rPr>
              <w:rFonts w:ascii="Times New Roman" w:hAnsi="Times New Roman" w:cs="Times New Roman"/>
              <w:b w:val="0"/>
              <w:noProof/>
              <w:sz w:val="24"/>
              <w:szCs w:val="24"/>
            </w:rPr>
            <w:fldChar w:fldCharType="end"/>
          </w:r>
        </w:p>
        <w:p w:rsidR="00264D50" w:rsidRPr="009908A1" w:rsidRDefault="00264D50" w:rsidP="009908A1">
          <w:pPr>
            <w:pStyle w:val="TOC2"/>
            <w:tabs>
              <w:tab w:val="right" w:leader="dot" w:pos="8656"/>
            </w:tabs>
            <w:spacing w:line="360" w:lineRule="auto"/>
            <w:ind w:left="0"/>
            <w:rPr>
              <w:rFonts w:ascii="Times New Roman" w:eastAsiaTheme="minorEastAsia" w:hAnsi="Times New Roman" w:cs="Times New Roman"/>
              <w:b w:val="0"/>
              <w:bCs w:val="0"/>
              <w:noProof/>
              <w:sz w:val="24"/>
              <w:szCs w:val="24"/>
            </w:rPr>
          </w:pPr>
          <w:r w:rsidRPr="009908A1">
            <w:rPr>
              <w:rFonts w:ascii="Times New Roman" w:hAnsi="Times New Roman" w:cs="Times New Roman"/>
              <w:b w:val="0"/>
              <w:noProof/>
              <w:sz w:val="24"/>
              <w:szCs w:val="24"/>
            </w:rPr>
            <w:t>1.10 Organization of the paper</w:t>
          </w:r>
          <w:r w:rsidRPr="009908A1">
            <w:rPr>
              <w:rFonts w:ascii="Times New Roman" w:hAnsi="Times New Roman" w:cs="Times New Roman"/>
              <w:b w:val="0"/>
              <w:noProof/>
              <w:sz w:val="24"/>
              <w:szCs w:val="24"/>
            </w:rPr>
            <w:tab/>
          </w:r>
          <w:r w:rsidR="00145BBC" w:rsidRPr="009908A1">
            <w:rPr>
              <w:rFonts w:ascii="Times New Roman" w:hAnsi="Times New Roman" w:cs="Times New Roman"/>
              <w:b w:val="0"/>
              <w:noProof/>
              <w:sz w:val="24"/>
              <w:szCs w:val="24"/>
            </w:rPr>
            <w:fldChar w:fldCharType="begin"/>
          </w:r>
          <w:r w:rsidRPr="009908A1">
            <w:rPr>
              <w:rFonts w:ascii="Times New Roman" w:hAnsi="Times New Roman" w:cs="Times New Roman"/>
              <w:b w:val="0"/>
              <w:noProof/>
              <w:sz w:val="24"/>
              <w:szCs w:val="24"/>
            </w:rPr>
            <w:instrText xml:space="preserve"> PAGEREF _Toc196407909 \h </w:instrText>
          </w:r>
          <w:r w:rsidR="00145BBC" w:rsidRPr="009908A1">
            <w:rPr>
              <w:rFonts w:ascii="Times New Roman" w:hAnsi="Times New Roman" w:cs="Times New Roman"/>
              <w:b w:val="0"/>
              <w:noProof/>
              <w:sz w:val="24"/>
              <w:szCs w:val="24"/>
            </w:rPr>
          </w:r>
          <w:r w:rsidR="00145BBC" w:rsidRPr="009908A1">
            <w:rPr>
              <w:rFonts w:ascii="Times New Roman" w:hAnsi="Times New Roman" w:cs="Times New Roman"/>
              <w:b w:val="0"/>
              <w:noProof/>
              <w:sz w:val="24"/>
              <w:szCs w:val="24"/>
            </w:rPr>
            <w:fldChar w:fldCharType="separate"/>
          </w:r>
          <w:r w:rsidR="00D4236A">
            <w:rPr>
              <w:rFonts w:ascii="Times New Roman" w:hAnsi="Times New Roman" w:cs="Times New Roman"/>
              <w:b w:val="0"/>
              <w:noProof/>
              <w:sz w:val="24"/>
              <w:szCs w:val="24"/>
            </w:rPr>
            <w:t>10</w:t>
          </w:r>
          <w:r w:rsidR="00145BBC" w:rsidRPr="009908A1">
            <w:rPr>
              <w:rFonts w:ascii="Times New Roman" w:hAnsi="Times New Roman" w:cs="Times New Roman"/>
              <w:b w:val="0"/>
              <w:noProof/>
              <w:sz w:val="24"/>
              <w:szCs w:val="24"/>
            </w:rPr>
            <w:fldChar w:fldCharType="end"/>
          </w:r>
        </w:p>
        <w:p w:rsidR="00264D50" w:rsidRPr="009908A1" w:rsidRDefault="00264D50" w:rsidP="009908A1">
          <w:pPr>
            <w:pStyle w:val="TOC1"/>
            <w:tabs>
              <w:tab w:val="right" w:leader="dot" w:pos="8656"/>
            </w:tabs>
            <w:spacing w:line="360" w:lineRule="auto"/>
            <w:rPr>
              <w:rFonts w:ascii="Times New Roman" w:eastAsiaTheme="minorEastAsia" w:hAnsi="Times New Roman" w:cs="Times New Roman"/>
              <w:b w:val="0"/>
              <w:bCs w:val="0"/>
              <w:i w:val="0"/>
              <w:iCs w:val="0"/>
              <w:noProof/>
            </w:rPr>
          </w:pPr>
          <w:r w:rsidRPr="009908A1">
            <w:rPr>
              <w:rFonts w:ascii="Times New Roman" w:hAnsi="Times New Roman" w:cs="Times New Roman"/>
              <w:b w:val="0"/>
              <w:noProof/>
            </w:rPr>
            <w:t>CHAPTER TWO: REVIEW OF RELATED LITERATURE</w:t>
          </w:r>
          <w:r w:rsidRPr="009908A1">
            <w:rPr>
              <w:rFonts w:ascii="Times New Roman" w:hAnsi="Times New Roman" w:cs="Times New Roman"/>
              <w:b w:val="0"/>
              <w:noProof/>
            </w:rPr>
            <w:tab/>
          </w:r>
          <w:r w:rsidR="00145BBC" w:rsidRPr="009908A1">
            <w:rPr>
              <w:rFonts w:ascii="Times New Roman" w:hAnsi="Times New Roman" w:cs="Times New Roman"/>
              <w:b w:val="0"/>
              <w:noProof/>
            </w:rPr>
            <w:fldChar w:fldCharType="begin"/>
          </w:r>
          <w:r w:rsidRPr="009908A1">
            <w:rPr>
              <w:rFonts w:ascii="Times New Roman" w:hAnsi="Times New Roman" w:cs="Times New Roman"/>
              <w:b w:val="0"/>
              <w:noProof/>
            </w:rPr>
            <w:instrText xml:space="preserve"> PAGEREF _Toc196407910 \h </w:instrText>
          </w:r>
          <w:r w:rsidR="00145BBC" w:rsidRPr="009908A1">
            <w:rPr>
              <w:rFonts w:ascii="Times New Roman" w:hAnsi="Times New Roman" w:cs="Times New Roman"/>
              <w:b w:val="0"/>
              <w:noProof/>
            </w:rPr>
          </w:r>
          <w:r w:rsidR="00145BBC" w:rsidRPr="009908A1">
            <w:rPr>
              <w:rFonts w:ascii="Times New Roman" w:hAnsi="Times New Roman" w:cs="Times New Roman"/>
              <w:b w:val="0"/>
              <w:noProof/>
            </w:rPr>
            <w:fldChar w:fldCharType="separate"/>
          </w:r>
          <w:r w:rsidR="00D4236A">
            <w:rPr>
              <w:rFonts w:ascii="Times New Roman" w:hAnsi="Times New Roman" w:cs="Times New Roman"/>
              <w:b w:val="0"/>
              <w:noProof/>
            </w:rPr>
            <w:t>11</w:t>
          </w:r>
          <w:r w:rsidR="00145BBC" w:rsidRPr="009908A1">
            <w:rPr>
              <w:rFonts w:ascii="Times New Roman" w:hAnsi="Times New Roman" w:cs="Times New Roman"/>
              <w:b w:val="0"/>
              <w:noProof/>
            </w:rPr>
            <w:fldChar w:fldCharType="end"/>
          </w:r>
        </w:p>
        <w:p w:rsidR="00264D50" w:rsidRPr="009908A1" w:rsidRDefault="00264D50" w:rsidP="009908A1">
          <w:pPr>
            <w:pStyle w:val="TOC1"/>
            <w:tabs>
              <w:tab w:val="right" w:leader="dot" w:pos="8656"/>
            </w:tabs>
            <w:spacing w:line="360" w:lineRule="auto"/>
            <w:rPr>
              <w:rFonts w:ascii="Times New Roman" w:eastAsiaTheme="minorEastAsia" w:hAnsi="Times New Roman" w:cs="Times New Roman"/>
              <w:b w:val="0"/>
              <w:bCs w:val="0"/>
              <w:i w:val="0"/>
              <w:iCs w:val="0"/>
              <w:noProof/>
            </w:rPr>
          </w:pPr>
          <w:r w:rsidRPr="009908A1">
            <w:rPr>
              <w:rFonts w:ascii="Times New Roman" w:hAnsi="Times New Roman" w:cs="Times New Roman"/>
              <w:b w:val="0"/>
              <w:noProof/>
            </w:rPr>
            <w:t>2.1 Concepts of Teamwork and Organizational performance</w:t>
          </w:r>
          <w:r w:rsidRPr="009908A1">
            <w:rPr>
              <w:rFonts w:ascii="Times New Roman" w:hAnsi="Times New Roman" w:cs="Times New Roman"/>
              <w:b w:val="0"/>
              <w:noProof/>
            </w:rPr>
            <w:tab/>
          </w:r>
          <w:r w:rsidR="00145BBC" w:rsidRPr="009908A1">
            <w:rPr>
              <w:rFonts w:ascii="Times New Roman" w:hAnsi="Times New Roman" w:cs="Times New Roman"/>
              <w:b w:val="0"/>
              <w:noProof/>
            </w:rPr>
            <w:fldChar w:fldCharType="begin"/>
          </w:r>
          <w:r w:rsidRPr="009908A1">
            <w:rPr>
              <w:rFonts w:ascii="Times New Roman" w:hAnsi="Times New Roman" w:cs="Times New Roman"/>
              <w:b w:val="0"/>
              <w:noProof/>
            </w:rPr>
            <w:instrText xml:space="preserve"> PAGEREF _Toc196407911 \h </w:instrText>
          </w:r>
          <w:r w:rsidR="00145BBC" w:rsidRPr="009908A1">
            <w:rPr>
              <w:rFonts w:ascii="Times New Roman" w:hAnsi="Times New Roman" w:cs="Times New Roman"/>
              <w:b w:val="0"/>
              <w:noProof/>
            </w:rPr>
          </w:r>
          <w:r w:rsidR="00145BBC" w:rsidRPr="009908A1">
            <w:rPr>
              <w:rFonts w:ascii="Times New Roman" w:hAnsi="Times New Roman" w:cs="Times New Roman"/>
              <w:b w:val="0"/>
              <w:noProof/>
            </w:rPr>
            <w:fldChar w:fldCharType="separate"/>
          </w:r>
          <w:r w:rsidR="00D4236A">
            <w:rPr>
              <w:rFonts w:ascii="Times New Roman" w:hAnsi="Times New Roman" w:cs="Times New Roman"/>
              <w:b w:val="0"/>
              <w:noProof/>
            </w:rPr>
            <w:t>11</w:t>
          </w:r>
          <w:r w:rsidR="00145BBC" w:rsidRPr="009908A1">
            <w:rPr>
              <w:rFonts w:ascii="Times New Roman" w:hAnsi="Times New Roman" w:cs="Times New Roman"/>
              <w:b w:val="0"/>
              <w:noProof/>
            </w:rPr>
            <w:fldChar w:fldCharType="end"/>
          </w:r>
        </w:p>
        <w:p w:rsidR="00264D50" w:rsidRPr="009908A1" w:rsidRDefault="00264D50" w:rsidP="009908A1">
          <w:pPr>
            <w:pStyle w:val="TOC2"/>
            <w:tabs>
              <w:tab w:val="right" w:leader="dot" w:pos="8656"/>
            </w:tabs>
            <w:spacing w:line="360" w:lineRule="auto"/>
            <w:ind w:left="0"/>
            <w:rPr>
              <w:rFonts w:ascii="Times New Roman" w:eastAsiaTheme="minorEastAsia" w:hAnsi="Times New Roman" w:cs="Times New Roman"/>
              <w:b w:val="0"/>
              <w:bCs w:val="0"/>
              <w:noProof/>
              <w:sz w:val="24"/>
              <w:szCs w:val="24"/>
            </w:rPr>
          </w:pPr>
          <w:r w:rsidRPr="009908A1">
            <w:rPr>
              <w:rFonts w:ascii="Times New Roman" w:hAnsi="Times New Roman" w:cs="Times New Roman"/>
              <w:b w:val="0"/>
              <w:noProof/>
              <w:sz w:val="24"/>
              <w:szCs w:val="24"/>
            </w:rPr>
            <w:t>2.1.1 Concept of Teamwork</w:t>
          </w:r>
          <w:r w:rsidRPr="009908A1">
            <w:rPr>
              <w:rFonts w:ascii="Times New Roman" w:hAnsi="Times New Roman" w:cs="Times New Roman"/>
              <w:b w:val="0"/>
              <w:noProof/>
              <w:sz w:val="24"/>
              <w:szCs w:val="24"/>
            </w:rPr>
            <w:tab/>
          </w:r>
          <w:r w:rsidR="00145BBC" w:rsidRPr="009908A1">
            <w:rPr>
              <w:rFonts w:ascii="Times New Roman" w:hAnsi="Times New Roman" w:cs="Times New Roman"/>
              <w:b w:val="0"/>
              <w:noProof/>
              <w:sz w:val="24"/>
              <w:szCs w:val="24"/>
            </w:rPr>
            <w:fldChar w:fldCharType="begin"/>
          </w:r>
          <w:r w:rsidRPr="009908A1">
            <w:rPr>
              <w:rFonts w:ascii="Times New Roman" w:hAnsi="Times New Roman" w:cs="Times New Roman"/>
              <w:b w:val="0"/>
              <w:noProof/>
              <w:sz w:val="24"/>
              <w:szCs w:val="24"/>
            </w:rPr>
            <w:instrText xml:space="preserve"> PAGEREF _Toc196407912 \h </w:instrText>
          </w:r>
          <w:r w:rsidR="00145BBC" w:rsidRPr="009908A1">
            <w:rPr>
              <w:rFonts w:ascii="Times New Roman" w:hAnsi="Times New Roman" w:cs="Times New Roman"/>
              <w:b w:val="0"/>
              <w:noProof/>
              <w:sz w:val="24"/>
              <w:szCs w:val="24"/>
            </w:rPr>
          </w:r>
          <w:r w:rsidR="00145BBC" w:rsidRPr="009908A1">
            <w:rPr>
              <w:rFonts w:ascii="Times New Roman" w:hAnsi="Times New Roman" w:cs="Times New Roman"/>
              <w:b w:val="0"/>
              <w:noProof/>
              <w:sz w:val="24"/>
              <w:szCs w:val="24"/>
            </w:rPr>
            <w:fldChar w:fldCharType="separate"/>
          </w:r>
          <w:r w:rsidR="00D4236A">
            <w:rPr>
              <w:rFonts w:ascii="Times New Roman" w:hAnsi="Times New Roman" w:cs="Times New Roman"/>
              <w:b w:val="0"/>
              <w:noProof/>
              <w:sz w:val="24"/>
              <w:szCs w:val="24"/>
            </w:rPr>
            <w:t>11</w:t>
          </w:r>
          <w:r w:rsidR="00145BBC" w:rsidRPr="009908A1">
            <w:rPr>
              <w:rFonts w:ascii="Times New Roman" w:hAnsi="Times New Roman" w:cs="Times New Roman"/>
              <w:b w:val="0"/>
              <w:noProof/>
              <w:sz w:val="24"/>
              <w:szCs w:val="24"/>
            </w:rPr>
            <w:fldChar w:fldCharType="end"/>
          </w:r>
        </w:p>
        <w:p w:rsidR="00264D50" w:rsidRPr="009908A1" w:rsidRDefault="00264D50" w:rsidP="009908A1">
          <w:pPr>
            <w:pStyle w:val="TOC3"/>
            <w:tabs>
              <w:tab w:val="right" w:leader="dot" w:pos="8656"/>
            </w:tabs>
            <w:spacing w:line="360" w:lineRule="auto"/>
            <w:ind w:left="0"/>
            <w:rPr>
              <w:rFonts w:ascii="Times New Roman" w:eastAsiaTheme="minorEastAsia" w:hAnsi="Times New Roman" w:cs="Times New Roman"/>
              <w:noProof/>
              <w:sz w:val="24"/>
              <w:szCs w:val="24"/>
            </w:rPr>
          </w:pPr>
          <w:r w:rsidRPr="009908A1">
            <w:rPr>
              <w:rFonts w:ascii="Times New Roman" w:hAnsi="Times New Roman" w:cs="Times New Roman"/>
              <w:noProof/>
              <w:sz w:val="24"/>
              <w:szCs w:val="24"/>
            </w:rPr>
            <w:lastRenderedPageBreak/>
            <w:t>2.1.2 Concept of Organizational Performance</w:t>
          </w:r>
          <w:r w:rsidRPr="009908A1">
            <w:rPr>
              <w:rFonts w:ascii="Times New Roman" w:hAnsi="Times New Roman" w:cs="Times New Roman"/>
              <w:noProof/>
              <w:sz w:val="24"/>
              <w:szCs w:val="24"/>
            </w:rPr>
            <w:tab/>
          </w:r>
          <w:r w:rsidR="00145BBC" w:rsidRPr="009908A1">
            <w:rPr>
              <w:rFonts w:ascii="Times New Roman" w:hAnsi="Times New Roman" w:cs="Times New Roman"/>
              <w:noProof/>
              <w:sz w:val="24"/>
              <w:szCs w:val="24"/>
            </w:rPr>
            <w:fldChar w:fldCharType="begin"/>
          </w:r>
          <w:r w:rsidRPr="009908A1">
            <w:rPr>
              <w:rFonts w:ascii="Times New Roman" w:hAnsi="Times New Roman" w:cs="Times New Roman"/>
              <w:noProof/>
              <w:sz w:val="24"/>
              <w:szCs w:val="24"/>
            </w:rPr>
            <w:instrText xml:space="preserve"> PAGEREF _Toc196407913 \h </w:instrText>
          </w:r>
          <w:r w:rsidR="00145BBC" w:rsidRPr="009908A1">
            <w:rPr>
              <w:rFonts w:ascii="Times New Roman" w:hAnsi="Times New Roman" w:cs="Times New Roman"/>
              <w:noProof/>
              <w:sz w:val="24"/>
              <w:szCs w:val="24"/>
            </w:rPr>
          </w:r>
          <w:r w:rsidR="00145BBC" w:rsidRPr="009908A1">
            <w:rPr>
              <w:rFonts w:ascii="Times New Roman" w:hAnsi="Times New Roman" w:cs="Times New Roman"/>
              <w:noProof/>
              <w:sz w:val="24"/>
              <w:szCs w:val="24"/>
            </w:rPr>
            <w:fldChar w:fldCharType="separate"/>
          </w:r>
          <w:r w:rsidR="00D4236A">
            <w:rPr>
              <w:rFonts w:ascii="Times New Roman" w:hAnsi="Times New Roman" w:cs="Times New Roman"/>
              <w:noProof/>
              <w:sz w:val="24"/>
              <w:szCs w:val="24"/>
            </w:rPr>
            <w:t>11</w:t>
          </w:r>
          <w:r w:rsidR="00145BBC" w:rsidRPr="009908A1">
            <w:rPr>
              <w:rFonts w:ascii="Times New Roman" w:hAnsi="Times New Roman" w:cs="Times New Roman"/>
              <w:noProof/>
              <w:sz w:val="24"/>
              <w:szCs w:val="24"/>
            </w:rPr>
            <w:fldChar w:fldCharType="end"/>
          </w:r>
        </w:p>
        <w:p w:rsidR="00264D50" w:rsidRPr="009908A1" w:rsidRDefault="00264D50" w:rsidP="009908A1">
          <w:pPr>
            <w:pStyle w:val="TOC3"/>
            <w:tabs>
              <w:tab w:val="right" w:leader="dot" w:pos="8656"/>
            </w:tabs>
            <w:spacing w:line="360" w:lineRule="auto"/>
            <w:ind w:left="0"/>
            <w:rPr>
              <w:rFonts w:ascii="Times New Roman" w:eastAsiaTheme="minorEastAsia" w:hAnsi="Times New Roman" w:cs="Times New Roman"/>
              <w:noProof/>
              <w:sz w:val="24"/>
              <w:szCs w:val="24"/>
            </w:rPr>
          </w:pPr>
          <w:r w:rsidRPr="009908A1">
            <w:rPr>
              <w:rFonts w:ascii="Times New Roman" w:hAnsi="Times New Roman" w:cs="Times New Roman"/>
              <w:noProof/>
              <w:sz w:val="24"/>
              <w:szCs w:val="24"/>
            </w:rPr>
            <w:t>2.1.3 Roles of Teamwork on organizational performance</w:t>
          </w:r>
          <w:r w:rsidRPr="009908A1">
            <w:rPr>
              <w:rFonts w:ascii="Times New Roman" w:hAnsi="Times New Roman" w:cs="Times New Roman"/>
              <w:noProof/>
              <w:sz w:val="24"/>
              <w:szCs w:val="24"/>
            </w:rPr>
            <w:tab/>
          </w:r>
          <w:r w:rsidR="00145BBC" w:rsidRPr="009908A1">
            <w:rPr>
              <w:rFonts w:ascii="Times New Roman" w:hAnsi="Times New Roman" w:cs="Times New Roman"/>
              <w:noProof/>
              <w:sz w:val="24"/>
              <w:szCs w:val="24"/>
            </w:rPr>
            <w:fldChar w:fldCharType="begin"/>
          </w:r>
          <w:r w:rsidRPr="009908A1">
            <w:rPr>
              <w:rFonts w:ascii="Times New Roman" w:hAnsi="Times New Roman" w:cs="Times New Roman"/>
              <w:noProof/>
              <w:sz w:val="24"/>
              <w:szCs w:val="24"/>
            </w:rPr>
            <w:instrText xml:space="preserve"> PAGEREF _Toc196407914 \h </w:instrText>
          </w:r>
          <w:r w:rsidR="00145BBC" w:rsidRPr="009908A1">
            <w:rPr>
              <w:rFonts w:ascii="Times New Roman" w:hAnsi="Times New Roman" w:cs="Times New Roman"/>
              <w:noProof/>
              <w:sz w:val="24"/>
              <w:szCs w:val="24"/>
            </w:rPr>
          </w:r>
          <w:r w:rsidR="00145BBC" w:rsidRPr="009908A1">
            <w:rPr>
              <w:rFonts w:ascii="Times New Roman" w:hAnsi="Times New Roman" w:cs="Times New Roman"/>
              <w:noProof/>
              <w:sz w:val="24"/>
              <w:szCs w:val="24"/>
            </w:rPr>
            <w:fldChar w:fldCharType="separate"/>
          </w:r>
          <w:r w:rsidR="00D4236A">
            <w:rPr>
              <w:rFonts w:ascii="Times New Roman" w:hAnsi="Times New Roman" w:cs="Times New Roman"/>
              <w:noProof/>
              <w:sz w:val="24"/>
              <w:szCs w:val="24"/>
            </w:rPr>
            <w:t>12</w:t>
          </w:r>
          <w:r w:rsidR="00145BBC" w:rsidRPr="009908A1">
            <w:rPr>
              <w:rFonts w:ascii="Times New Roman" w:hAnsi="Times New Roman" w:cs="Times New Roman"/>
              <w:noProof/>
              <w:sz w:val="24"/>
              <w:szCs w:val="24"/>
            </w:rPr>
            <w:fldChar w:fldCharType="end"/>
          </w:r>
        </w:p>
        <w:p w:rsidR="00264D50" w:rsidRPr="009908A1" w:rsidRDefault="00264D50" w:rsidP="009908A1">
          <w:pPr>
            <w:pStyle w:val="TOC3"/>
            <w:tabs>
              <w:tab w:val="right" w:leader="dot" w:pos="8656"/>
            </w:tabs>
            <w:spacing w:line="360" w:lineRule="auto"/>
            <w:ind w:left="0"/>
            <w:rPr>
              <w:rFonts w:ascii="Times New Roman" w:eastAsiaTheme="minorEastAsia" w:hAnsi="Times New Roman" w:cs="Times New Roman"/>
              <w:noProof/>
              <w:sz w:val="24"/>
              <w:szCs w:val="24"/>
            </w:rPr>
          </w:pPr>
          <w:r w:rsidRPr="009908A1">
            <w:rPr>
              <w:rFonts w:ascii="Times New Roman" w:hAnsi="Times New Roman" w:cs="Times New Roman"/>
              <w:noProof/>
              <w:sz w:val="24"/>
              <w:szCs w:val="24"/>
            </w:rPr>
            <w:t>2.1.4 Effects of Teamwork on Organizational performance</w:t>
          </w:r>
          <w:r w:rsidRPr="009908A1">
            <w:rPr>
              <w:rFonts w:ascii="Times New Roman" w:hAnsi="Times New Roman" w:cs="Times New Roman"/>
              <w:noProof/>
              <w:sz w:val="24"/>
              <w:szCs w:val="24"/>
            </w:rPr>
            <w:tab/>
          </w:r>
          <w:r w:rsidR="00145BBC" w:rsidRPr="009908A1">
            <w:rPr>
              <w:rFonts w:ascii="Times New Roman" w:hAnsi="Times New Roman" w:cs="Times New Roman"/>
              <w:noProof/>
              <w:sz w:val="24"/>
              <w:szCs w:val="24"/>
            </w:rPr>
            <w:fldChar w:fldCharType="begin"/>
          </w:r>
          <w:r w:rsidRPr="009908A1">
            <w:rPr>
              <w:rFonts w:ascii="Times New Roman" w:hAnsi="Times New Roman" w:cs="Times New Roman"/>
              <w:noProof/>
              <w:sz w:val="24"/>
              <w:szCs w:val="24"/>
            </w:rPr>
            <w:instrText xml:space="preserve"> PAGEREF _Toc196407915 \h </w:instrText>
          </w:r>
          <w:r w:rsidR="00145BBC" w:rsidRPr="009908A1">
            <w:rPr>
              <w:rFonts w:ascii="Times New Roman" w:hAnsi="Times New Roman" w:cs="Times New Roman"/>
              <w:noProof/>
              <w:sz w:val="24"/>
              <w:szCs w:val="24"/>
            </w:rPr>
          </w:r>
          <w:r w:rsidR="00145BBC" w:rsidRPr="009908A1">
            <w:rPr>
              <w:rFonts w:ascii="Times New Roman" w:hAnsi="Times New Roman" w:cs="Times New Roman"/>
              <w:noProof/>
              <w:sz w:val="24"/>
              <w:szCs w:val="24"/>
            </w:rPr>
            <w:fldChar w:fldCharType="separate"/>
          </w:r>
          <w:r w:rsidR="00D4236A">
            <w:rPr>
              <w:rFonts w:ascii="Times New Roman" w:hAnsi="Times New Roman" w:cs="Times New Roman"/>
              <w:noProof/>
              <w:sz w:val="24"/>
              <w:szCs w:val="24"/>
            </w:rPr>
            <w:t>13</w:t>
          </w:r>
          <w:r w:rsidR="00145BBC" w:rsidRPr="009908A1">
            <w:rPr>
              <w:rFonts w:ascii="Times New Roman" w:hAnsi="Times New Roman" w:cs="Times New Roman"/>
              <w:noProof/>
              <w:sz w:val="24"/>
              <w:szCs w:val="24"/>
            </w:rPr>
            <w:fldChar w:fldCharType="end"/>
          </w:r>
        </w:p>
        <w:p w:rsidR="00264D50" w:rsidRPr="009908A1" w:rsidRDefault="00264D50" w:rsidP="009908A1">
          <w:pPr>
            <w:pStyle w:val="TOC3"/>
            <w:tabs>
              <w:tab w:val="left" w:pos="1100"/>
              <w:tab w:val="right" w:leader="dot" w:pos="8656"/>
            </w:tabs>
            <w:spacing w:line="360" w:lineRule="auto"/>
            <w:ind w:left="0"/>
            <w:rPr>
              <w:rFonts w:ascii="Times New Roman" w:eastAsiaTheme="minorEastAsia" w:hAnsi="Times New Roman" w:cs="Times New Roman"/>
              <w:noProof/>
              <w:sz w:val="24"/>
              <w:szCs w:val="24"/>
            </w:rPr>
          </w:pPr>
          <w:r w:rsidRPr="009908A1">
            <w:rPr>
              <w:rFonts w:ascii="Times New Roman" w:hAnsi="Times New Roman" w:cs="Times New Roman"/>
              <w:noProof/>
              <w:sz w:val="24"/>
              <w:szCs w:val="24"/>
            </w:rPr>
            <w:t>2.1.5Effect of Teamwork on banking performance</w:t>
          </w:r>
          <w:r w:rsidRPr="009908A1">
            <w:rPr>
              <w:rFonts w:ascii="Times New Roman" w:hAnsi="Times New Roman" w:cs="Times New Roman"/>
              <w:noProof/>
              <w:sz w:val="24"/>
              <w:szCs w:val="24"/>
            </w:rPr>
            <w:tab/>
          </w:r>
          <w:r w:rsidR="00145BBC" w:rsidRPr="009908A1">
            <w:rPr>
              <w:rFonts w:ascii="Times New Roman" w:hAnsi="Times New Roman" w:cs="Times New Roman"/>
              <w:noProof/>
              <w:sz w:val="24"/>
              <w:szCs w:val="24"/>
            </w:rPr>
            <w:fldChar w:fldCharType="begin"/>
          </w:r>
          <w:r w:rsidRPr="009908A1">
            <w:rPr>
              <w:rFonts w:ascii="Times New Roman" w:hAnsi="Times New Roman" w:cs="Times New Roman"/>
              <w:noProof/>
              <w:sz w:val="24"/>
              <w:szCs w:val="24"/>
            </w:rPr>
            <w:instrText xml:space="preserve"> PAGEREF _Toc196407916 \h </w:instrText>
          </w:r>
          <w:r w:rsidR="00145BBC" w:rsidRPr="009908A1">
            <w:rPr>
              <w:rFonts w:ascii="Times New Roman" w:hAnsi="Times New Roman" w:cs="Times New Roman"/>
              <w:noProof/>
              <w:sz w:val="24"/>
              <w:szCs w:val="24"/>
            </w:rPr>
          </w:r>
          <w:r w:rsidR="00145BBC" w:rsidRPr="009908A1">
            <w:rPr>
              <w:rFonts w:ascii="Times New Roman" w:hAnsi="Times New Roman" w:cs="Times New Roman"/>
              <w:noProof/>
              <w:sz w:val="24"/>
              <w:szCs w:val="24"/>
            </w:rPr>
            <w:fldChar w:fldCharType="separate"/>
          </w:r>
          <w:r w:rsidR="00D4236A">
            <w:rPr>
              <w:rFonts w:ascii="Times New Roman" w:hAnsi="Times New Roman" w:cs="Times New Roman"/>
              <w:noProof/>
              <w:sz w:val="24"/>
              <w:szCs w:val="24"/>
            </w:rPr>
            <w:t>14</w:t>
          </w:r>
          <w:r w:rsidR="00145BBC" w:rsidRPr="009908A1">
            <w:rPr>
              <w:rFonts w:ascii="Times New Roman" w:hAnsi="Times New Roman" w:cs="Times New Roman"/>
              <w:noProof/>
              <w:sz w:val="24"/>
              <w:szCs w:val="24"/>
            </w:rPr>
            <w:fldChar w:fldCharType="end"/>
          </w:r>
        </w:p>
        <w:p w:rsidR="00264D50" w:rsidRPr="009908A1" w:rsidRDefault="00264D50" w:rsidP="009908A1">
          <w:pPr>
            <w:pStyle w:val="TOC3"/>
            <w:tabs>
              <w:tab w:val="right" w:leader="dot" w:pos="8656"/>
            </w:tabs>
            <w:spacing w:line="360" w:lineRule="auto"/>
            <w:ind w:left="0"/>
            <w:rPr>
              <w:rFonts w:ascii="Times New Roman" w:eastAsiaTheme="minorEastAsia" w:hAnsi="Times New Roman" w:cs="Times New Roman"/>
              <w:noProof/>
              <w:sz w:val="24"/>
              <w:szCs w:val="24"/>
            </w:rPr>
          </w:pPr>
          <w:r w:rsidRPr="009908A1">
            <w:rPr>
              <w:rFonts w:ascii="Times New Roman" w:hAnsi="Times New Roman" w:cs="Times New Roman"/>
              <w:noProof/>
              <w:sz w:val="24"/>
              <w:szCs w:val="24"/>
            </w:rPr>
            <w:t>2.1.5.1 Effect of Teamwork size on banking performance</w:t>
          </w:r>
          <w:r w:rsidRPr="009908A1">
            <w:rPr>
              <w:rFonts w:ascii="Times New Roman" w:hAnsi="Times New Roman" w:cs="Times New Roman"/>
              <w:noProof/>
              <w:sz w:val="24"/>
              <w:szCs w:val="24"/>
            </w:rPr>
            <w:tab/>
          </w:r>
          <w:r w:rsidR="00145BBC" w:rsidRPr="009908A1">
            <w:rPr>
              <w:rFonts w:ascii="Times New Roman" w:hAnsi="Times New Roman" w:cs="Times New Roman"/>
              <w:noProof/>
              <w:sz w:val="24"/>
              <w:szCs w:val="24"/>
            </w:rPr>
            <w:fldChar w:fldCharType="begin"/>
          </w:r>
          <w:r w:rsidRPr="009908A1">
            <w:rPr>
              <w:rFonts w:ascii="Times New Roman" w:hAnsi="Times New Roman" w:cs="Times New Roman"/>
              <w:noProof/>
              <w:sz w:val="24"/>
              <w:szCs w:val="24"/>
            </w:rPr>
            <w:instrText xml:space="preserve"> PAGEREF _Toc196407917 \h </w:instrText>
          </w:r>
          <w:r w:rsidR="00145BBC" w:rsidRPr="009908A1">
            <w:rPr>
              <w:rFonts w:ascii="Times New Roman" w:hAnsi="Times New Roman" w:cs="Times New Roman"/>
              <w:noProof/>
              <w:sz w:val="24"/>
              <w:szCs w:val="24"/>
            </w:rPr>
          </w:r>
          <w:r w:rsidR="00145BBC" w:rsidRPr="009908A1">
            <w:rPr>
              <w:rFonts w:ascii="Times New Roman" w:hAnsi="Times New Roman" w:cs="Times New Roman"/>
              <w:noProof/>
              <w:sz w:val="24"/>
              <w:szCs w:val="24"/>
            </w:rPr>
            <w:fldChar w:fldCharType="separate"/>
          </w:r>
          <w:r w:rsidR="00D4236A">
            <w:rPr>
              <w:rFonts w:ascii="Times New Roman" w:hAnsi="Times New Roman" w:cs="Times New Roman"/>
              <w:noProof/>
              <w:sz w:val="24"/>
              <w:szCs w:val="24"/>
            </w:rPr>
            <w:t>14</w:t>
          </w:r>
          <w:r w:rsidR="00145BBC" w:rsidRPr="009908A1">
            <w:rPr>
              <w:rFonts w:ascii="Times New Roman" w:hAnsi="Times New Roman" w:cs="Times New Roman"/>
              <w:noProof/>
              <w:sz w:val="24"/>
              <w:szCs w:val="24"/>
            </w:rPr>
            <w:fldChar w:fldCharType="end"/>
          </w:r>
        </w:p>
        <w:p w:rsidR="00264D50" w:rsidRPr="009908A1" w:rsidRDefault="00264D50" w:rsidP="009908A1">
          <w:pPr>
            <w:pStyle w:val="TOC3"/>
            <w:tabs>
              <w:tab w:val="right" w:leader="dot" w:pos="8656"/>
            </w:tabs>
            <w:spacing w:line="360" w:lineRule="auto"/>
            <w:ind w:left="0"/>
            <w:rPr>
              <w:rFonts w:ascii="Times New Roman" w:eastAsiaTheme="minorEastAsia" w:hAnsi="Times New Roman" w:cs="Times New Roman"/>
              <w:noProof/>
              <w:sz w:val="24"/>
              <w:szCs w:val="24"/>
            </w:rPr>
          </w:pPr>
          <w:r w:rsidRPr="009908A1">
            <w:rPr>
              <w:rFonts w:ascii="Times New Roman" w:hAnsi="Times New Roman" w:cs="Times New Roman"/>
              <w:noProof/>
              <w:color w:val="000000" w:themeColor="text1"/>
              <w:sz w:val="24"/>
              <w:szCs w:val="24"/>
            </w:rPr>
            <w:t>2.1.5.2Effect of Teamwork-Development for banking performance</w:t>
          </w:r>
          <w:r w:rsidRPr="009908A1">
            <w:rPr>
              <w:rFonts w:ascii="Times New Roman" w:hAnsi="Times New Roman" w:cs="Times New Roman"/>
              <w:noProof/>
              <w:sz w:val="24"/>
              <w:szCs w:val="24"/>
            </w:rPr>
            <w:tab/>
          </w:r>
          <w:r w:rsidR="00145BBC" w:rsidRPr="009908A1">
            <w:rPr>
              <w:rFonts w:ascii="Times New Roman" w:hAnsi="Times New Roman" w:cs="Times New Roman"/>
              <w:noProof/>
              <w:sz w:val="24"/>
              <w:szCs w:val="24"/>
            </w:rPr>
            <w:fldChar w:fldCharType="begin"/>
          </w:r>
          <w:r w:rsidRPr="009908A1">
            <w:rPr>
              <w:rFonts w:ascii="Times New Roman" w:hAnsi="Times New Roman" w:cs="Times New Roman"/>
              <w:noProof/>
              <w:sz w:val="24"/>
              <w:szCs w:val="24"/>
            </w:rPr>
            <w:instrText xml:space="preserve"> PAGEREF _Toc196407918 \h </w:instrText>
          </w:r>
          <w:r w:rsidR="00145BBC" w:rsidRPr="009908A1">
            <w:rPr>
              <w:rFonts w:ascii="Times New Roman" w:hAnsi="Times New Roman" w:cs="Times New Roman"/>
              <w:noProof/>
              <w:sz w:val="24"/>
              <w:szCs w:val="24"/>
            </w:rPr>
          </w:r>
          <w:r w:rsidR="00145BBC" w:rsidRPr="009908A1">
            <w:rPr>
              <w:rFonts w:ascii="Times New Roman" w:hAnsi="Times New Roman" w:cs="Times New Roman"/>
              <w:noProof/>
              <w:sz w:val="24"/>
              <w:szCs w:val="24"/>
            </w:rPr>
            <w:fldChar w:fldCharType="separate"/>
          </w:r>
          <w:r w:rsidR="00D4236A">
            <w:rPr>
              <w:rFonts w:ascii="Times New Roman" w:hAnsi="Times New Roman" w:cs="Times New Roman"/>
              <w:noProof/>
              <w:sz w:val="24"/>
              <w:szCs w:val="24"/>
            </w:rPr>
            <w:t>15</w:t>
          </w:r>
          <w:r w:rsidR="00145BBC" w:rsidRPr="009908A1">
            <w:rPr>
              <w:rFonts w:ascii="Times New Roman" w:hAnsi="Times New Roman" w:cs="Times New Roman"/>
              <w:noProof/>
              <w:sz w:val="24"/>
              <w:szCs w:val="24"/>
            </w:rPr>
            <w:fldChar w:fldCharType="end"/>
          </w:r>
        </w:p>
        <w:p w:rsidR="00264D50" w:rsidRPr="009908A1" w:rsidRDefault="00264D50" w:rsidP="009908A1">
          <w:pPr>
            <w:pStyle w:val="TOC3"/>
            <w:tabs>
              <w:tab w:val="right" w:leader="dot" w:pos="8656"/>
            </w:tabs>
            <w:spacing w:line="360" w:lineRule="auto"/>
            <w:ind w:left="0"/>
            <w:rPr>
              <w:rFonts w:ascii="Times New Roman" w:eastAsiaTheme="minorEastAsia" w:hAnsi="Times New Roman" w:cs="Times New Roman"/>
              <w:noProof/>
              <w:sz w:val="24"/>
              <w:szCs w:val="24"/>
            </w:rPr>
          </w:pPr>
          <w:r w:rsidRPr="009908A1">
            <w:rPr>
              <w:rFonts w:ascii="Times New Roman" w:hAnsi="Times New Roman" w:cs="Times New Roman"/>
              <w:noProof/>
              <w:sz w:val="24"/>
              <w:szCs w:val="24"/>
            </w:rPr>
            <w:t>2.1.5.3 Effect of Teamwork-composition on banking performance</w:t>
          </w:r>
          <w:r w:rsidRPr="009908A1">
            <w:rPr>
              <w:rFonts w:ascii="Times New Roman" w:hAnsi="Times New Roman" w:cs="Times New Roman"/>
              <w:noProof/>
              <w:sz w:val="24"/>
              <w:szCs w:val="24"/>
            </w:rPr>
            <w:tab/>
          </w:r>
          <w:r w:rsidR="00145BBC" w:rsidRPr="009908A1">
            <w:rPr>
              <w:rFonts w:ascii="Times New Roman" w:hAnsi="Times New Roman" w:cs="Times New Roman"/>
              <w:noProof/>
              <w:sz w:val="24"/>
              <w:szCs w:val="24"/>
            </w:rPr>
            <w:fldChar w:fldCharType="begin"/>
          </w:r>
          <w:r w:rsidRPr="009908A1">
            <w:rPr>
              <w:rFonts w:ascii="Times New Roman" w:hAnsi="Times New Roman" w:cs="Times New Roman"/>
              <w:noProof/>
              <w:sz w:val="24"/>
              <w:szCs w:val="24"/>
            </w:rPr>
            <w:instrText xml:space="preserve"> PAGEREF _Toc196407919 \h </w:instrText>
          </w:r>
          <w:r w:rsidR="00145BBC" w:rsidRPr="009908A1">
            <w:rPr>
              <w:rFonts w:ascii="Times New Roman" w:hAnsi="Times New Roman" w:cs="Times New Roman"/>
              <w:noProof/>
              <w:sz w:val="24"/>
              <w:szCs w:val="24"/>
            </w:rPr>
          </w:r>
          <w:r w:rsidR="00145BBC" w:rsidRPr="009908A1">
            <w:rPr>
              <w:rFonts w:ascii="Times New Roman" w:hAnsi="Times New Roman" w:cs="Times New Roman"/>
              <w:noProof/>
              <w:sz w:val="24"/>
              <w:szCs w:val="24"/>
            </w:rPr>
            <w:fldChar w:fldCharType="separate"/>
          </w:r>
          <w:r w:rsidR="00D4236A">
            <w:rPr>
              <w:rFonts w:ascii="Times New Roman" w:hAnsi="Times New Roman" w:cs="Times New Roman"/>
              <w:noProof/>
              <w:sz w:val="24"/>
              <w:szCs w:val="24"/>
            </w:rPr>
            <w:t>16</w:t>
          </w:r>
          <w:r w:rsidR="00145BBC" w:rsidRPr="009908A1">
            <w:rPr>
              <w:rFonts w:ascii="Times New Roman" w:hAnsi="Times New Roman" w:cs="Times New Roman"/>
              <w:noProof/>
              <w:sz w:val="24"/>
              <w:szCs w:val="24"/>
            </w:rPr>
            <w:fldChar w:fldCharType="end"/>
          </w:r>
        </w:p>
        <w:p w:rsidR="00264D50" w:rsidRPr="009908A1" w:rsidRDefault="00264D50" w:rsidP="009908A1">
          <w:pPr>
            <w:pStyle w:val="TOC3"/>
            <w:tabs>
              <w:tab w:val="right" w:leader="dot" w:pos="8656"/>
            </w:tabs>
            <w:spacing w:line="360" w:lineRule="auto"/>
            <w:ind w:left="0"/>
            <w:rPr>
              <w:rFonts w:ascii="Times New Roman" w:eastAsiaTheme="minorEastAsia" w:hAnsi="Times New Roman" w:cs="Times New Roman"/>
              <w:noProof/>
              <w:sz w:val="24"/>
              <w:szCs w:val="24"/>
            </w:rPr>
          </w:pPr>
          <w:r w:rsidRPr="009908A1">
            <w:rPr>
              <w:rFonts w:ascii="Times New Roman" w:hAnsi="Times New Roman" w:cs="Times New Roman"/>
              <w:noProof/>
              <w:sz w:val="24"/>
              <w:szCs w:val="24"/>
            </w:rPr>
            <w:t>2.1.5.4 Effect of Teamwork-norms on banking performance</w:t>
          </w:r>
          <w:r w:rsidRPr="009908A1">
            <w:rPr>
              <w:rFonts w:ascii="Times New Roman" w:hAnsi="Times New Roman" w:cs="Times New Roman"/>
              <w:noProof/>
              <w:sz w:val="24"/>
              <w:szCs w:val="24"/>
            </w:rPr>
            <w:tab/>
          </w:r>
          <w:r w:rsidR="00145BBC" w:rsidRPr="009908A1">
            <w:rPr>
              <w:rFonts w:ascii="Times New Roman" w:hAnsi="Times New Roman" w:cs="Times New Roman"/>
              <w:noProof/>
              <w:sz w:val="24"/>
              <w:szCs w:val="24"/>
            </w:rPr>
            <w:fldChar w:fldCharType="begin"/>
          </w:r>
          <w:r w:rsidRPr="009908A1">
            <w:rPr>
              <w:rFonts w:ascii="Times New Roman" w:hAnsi="Times New Roman" w:cs="Times New Roman"/>
              <w:noProof/>
              <w:sz w:val="24"/>
              <w:szCs w:val="24"/>
            </w:rPr>
            <w:instrText xml:space="preserve"> PAGEREF _Toc196407920 \h </w:instrText>
          </w:r>
          <w:r w:rsidR="00145BBC" w:rsidRPr="009908A1">
            <w:rPr>
              <w:rFonts w:ascii="Times New Roman" w:hAnsi="Times New Roman" w:cs="Times New Roman"/>
              <w:noProof/>
              <w:sz w:val="24"/>
              <w:szCs w:val="24"/>
            </w:rPr>
          </w:r>
          <w:r w:rsidR="00145BBC" w:rsidRPr="009908A1">
            <w:rPr>
              <w:rFonts w:ascii="Times New Roman" w:hAnsi="Times New Roman" w:cs="Times New Roman"/>
              <w:noProof/>
              <w:sz w:val="24"/>
              <w:szCs w:val="24"/>
            </w:rPr>
            <w:fldChar w:fldCharType="separate"/>
          </w:r>
          <w:r w:rsidR="00D4236A">
            <w:rPr>
              <w:rFonts w:ascii="Times New Roman" w:hAnsi="Times New Roman" w:cs="Times New Roman"/>
              <w:noProof/>
              <w:sz w:val="24"/>
              <w:szCs w:val="24"/>
            </w:rPr>
            <w:t>16</w:t>
          </w:r>
          <w:r w:rsidR="00145BBC" w:rsidRPr="009908A1">
            <w:rPr>
              <w:rFonts w:ascii="Times New Roman" w:hAnsi="Times New Roman" w:cs="Times New Roman"/>
              <w:noProof/>
              <w:sz w:val="24"/>
              <w:szCs w:val="24"/>
            </w:rPr>
            <w:fldChar w:fldCharType="end"/>
          </w:r>
        </w:p>
        <w:p w:rsidR="00264D50" w:rsidRPr="009908A1" w:rsidRDefault="00264D50" w:rsidP="009908A1">
          <w:pPr>
            <w:pStyle w:val="TOC3"/>
            <w:tabs>
              <w:tab w:val="right" w:leader="dot" w:pos="8656"/>
            </w:tabs>
            <w:spacing w:line="360" w:lineRule="auto"/>
            <w:ind w:left="0"/>
            <w:rPr>
              <w:rFonts w:ascii="Times New Roman" w:eastAsiaTheme="minorEastAsia" w:hAnsi="Times New Roman" w:cs="Times New Roman"/>
              <w:noProof/>
              <w:sz w:val="24"/>
              <w:szCs w:val="24"/>
            </w:rPr>
          </w:pPr>
          <w:r w:rsidRPr="009908A1">
            <w:rPr>
              <w:rFonts w:ascii="Times New Roman" w:hAnsi="Times New Roman" w:cs="Times New Roman"/>
              <w:noProof/>
              <w:sz w:val="24"/>
              <w:szCs w:val="24"/>
            </w:rPr>
            <w:t>2.1.5.5 Leadership effectiveness on banking performance</w:t>
          </w:r>
          <w:r w:rsidRPr="009908A1">
            <w:rPr>
              <w:rFonts w:ascii="Times New Roman" w:hAnsi="Times New Roman" w:cs="Times New Roman"/>
              <w:noProof/>
              <w:sz w:val="24"/>
              <w:szCs w:val="24"/>
            </w:rPr>
            <w:tab/>
          </w:r>
          <w:r w:rsidR="00145BBC" w:rsidRPr="009908A1">
            <w:rPr>
              <w:rFonts w:ascii="Times New Roman" w:hAnsi="Times New Roman" w:cs="Times New Roman"/>
              <w:noProof/>
              <w:sz w:val="24"/>
              <w:szCs w:val="24"/>
            </w:rPr>
            <w:fldChar w:fldCharType="begin"/>
          </w:r>
          <w:r w:rsidRPr="009908A1">
            <w:rPr>
              <w:rFonts w:ascii="Times New Roman" w:hAnsi="Times New Roman" w:cs="Times New Roman"/>
              <w:noProof/>
              <w:sz w:val="24"/>
              <w:szCs w:val="24"/>
            </w:rPr>
            <w:instrText xml:space="preserve"> PAGEREF _Toc196407921 \h </w:instrText>
          </w:r>
          <w:r w:rsidR="00145BBC" w:rsidRPr="009908A1">
            <w:rPr>
              <w:rFonts w:ascii="Times New Roman" w:hAnsi="Times New Roman" w:cs="Times New Roman"/>
              <w:noProof/>
              <w:sz w:val="24"/>
              <w:szCs w:val="24"/>
            </w:rPr>
          </w:r>
          <w:r w:rsidR="00145BBC" w:rsidRPr="009908A1">
            <w:rPr>
              <w:rFonts w:ascii="Times New Roman" w:hAnsi="Times New Roman" w:cs="Times New Roman"/>
              <w:noProof/>
              <w:sz w:val="24"/>
              <w:szCs w:val="24"/>
            </w:rPr>
            <w:fldChar w:fldCharType="separate"/>
          </w:r>
          <w:r w:rsidR="00D4236A">
            <w:rPr>
              <w:rFonts w:ascii="Times New Roman" w:hAnsi="Times New Roman" w:cs="Times New Roman"/>
              <w:noProof/>
              <w:sz w:val="24"/>
              <w:szCs w:val="24"/>
            </w:rPr>
            <w:t>17</w:t>
          </w:r>
          <w:r w:rsidR="00145BBC" w:rsidRPr="009908A1">
            <w:rPr>
              <w:rFonts w:ascii="Times New Roman" w:hAnsi="Times New Roman" w:cs="Times New Roman"/>
              <w:noProof/>
              <w:sz w:val="24"/>
              <w:szCs w:val="24"/>
            </w:rPr>
            <w:fldChar w:fldCharType="end"/>
          </w:r>
        </w:p>
        <w:p w:rsidR="00264D50" w:rsidRPr="009908A1" w:rsidRDefault="00264D50" w:rsidP="009908A1">
          <w:pPr>
            <w:pStyle w:val="TOC2"/>
            <w:tabs>
              <w:tab w:val="right" w:leader="dot" w:pos="8656"/>
            </w:tabs>
            <w:spacing w:line="360" w:lineRule="auto"/>
            <w:ind w:left="0"/>
            <w:rPr>
              <w:rFonts w:ascii="Times New Roman" w:eastAsiaTheme="minorEastAsia" w:hAnsi="Times New Roman" w:cs="Times New Roman"/>
              <w:b w:val="0"/>
              <w:bCs w:val="0"/>
              <w:noProof/>
              <w:sz w:val="24"/>
              <w:szCs w:val="24"/>
            </w:rPr>
          </w:pPr>
          <w:r w:rsidRPr="009908A1">
            <w:rPr>
              <w:rFonts w:ascii="Times New Roman" w:hAnsi="Times New Roman" w:cs="Times New Roman"/>
              <w:b w:val="0"/>
              <w:noProof/>
              <w:sz w:val="24"/>
              <w:szCs w:val="24"/>
            </w:rPr>
            <w:t>2.2 Empirical evidences</w:t>
          </w:r>
          <w:r w:rsidRPr="009908A1">
            <w:rPr>
              <w:rFonts w:ascii="Times New Roman" w:hAnsi="Times New Roman" w:cs="Times New Roman"/>
              <w:b w:val="0"/>
              <w:noProof/>
              <w:sz w:val="24"/>
              <w:szCs w:val="24"/>
            </w:rPr>
            <w:tab/>
          </w:r>
          <w:r w:rsidR="00145BBC" w:rsidRPr="009908A1">
            <w:rPr>
              <w:rFonts w:ascii="Times New Roman" w:hAnsi="Times New Roman" w:cs="Times New Roman"/>
              <w:b w:val="0"/>
              <w:noProof/>
              <w:sz w:val="24"/>
              <w:szCs w:val="24"/>
            </w:rPr>
            <w:fldChar w:fldCharType="begin"/>
          </w:r>
          <w:r w:rsidRPr="009908A1">
            <w:rPr>
              <w:rFonts w:ascii="Times New Roman" w:hAnsi="Times New Roman" w:cs="Times New Roman"/>
              <w:b w:val="0"/>
              <w:noProof/>
              <w:sz w:val="24"/>
              <w:szCs w:val="24"/>
            </w:rPr>
            <w:instrText xml:space="preserve"> PAGEREF _Toc196407922 \h </w:instrText>
          </w:r>
          <w:r w:rsidR="00145BBC" w:rsidRPr="009908A1">
            <w:rPr>
              <w:rFonts w:ascii="Times New Roman" w:hAnsi="Times New Roman" w:cs="Times New Roman"/>
              <w:b w:val="0"/>
              <w:noProof/>
              <w:sz w:val="24"/>
              <w:szCs w:val="24"/>
            </w:rPr>
          </w:r>
          <w:r w:rsidR="00145BBC" w:rsidRPr="009908A1">
            <w:rPr>
              <w:rFonts w:ascii="Times New Roman" w:hAnsi="Times New Roman" w:cs="Times New Roman"/>
              <w:b w:val="0"/>
              <w:noProof/>
              <w:sz w:val="24"/>
              <w:szCs w:val="24"/>
            </w:rPr>
            <w:fldChar w:fldCharType="separate"/>
          </w:r>
          <w:r w:rsidR="00D4236A">
            <w:rPr>
              <w:rFonts w:ascii="Times New Roman" w:hAnsi="Times New Roman" w:cs="Times New Roman"/>
              <w:b w:val="0"/>
              <w:noProof/>
              <w:sz w:val="24"/>
              <w:szCs w:val="24"/>
            </w:rPr>
            <w:t>18</w:t>
          </w:r>
          <w:r w:rsidR="00145BBC" w:rsidRPr="009908A1">
            <w:rPr>
              <w:rFonts w:ascii="Times New Roman" w:hAnsi="Times New Roman" w:cs="Times New Roman"/>
              <w:b w:val="0"/>
              <w:noProof/>
              <w:sz w:val="24"/>
              <w:szCs w:val="24"/>
            </w:rPr>
            <w:fldChar w:fldCharType="end"/>
          </w:r>
        </w:p>
        <w:p w:rsidR="00264D50" w:rsidRPr="009908A1" w:rsidRDefault="00264D50" w:rsidP="009908A1">
          <w:pPr>
            <w:pStyle w:val="TOC2"/>
            <w:tabs>
              <w:tab w:val="right" w:leader="dot" w:pos="8656"/>
            </w:tabs>
            <w:spacing w:line="360" w:lineRule="auto"/>
            <w:ind w:left="0"/>
            <w:rPr>
              <w:rFonts w:ascii="Times New Roman" w:eastAsiaTheme="minorEastAsia" w:hAnsi="Times New Roman" w:cs="Times New Roman"/>
              <w:b w:val="0"/>
              <w:bCs w:val="0"/>
              <w:noProof/>
              <w:sz w:val="24"/>
              <w:szCs w:val="24"/>
            </w:rPr>
          </w:pPr>
          <w:r w:rsidRPr="009908A1">
            <w:rPr>
              <w:rFonts w:ascii="Times New Roman" w:hAnsi="Times New Roman" w:cs="Times New Roman"/>
              <w:b w:val="0"/>
              <w:noProof/>
              <w:sz w:val="24"/>
              <w:szCs w:val="24"/>
            </w:rPr>
            <w:t>2.3 Conceptual framework of the study</w:t>
          </w:r>
          <w:r w:rsidRPr="009908A1">
            <w:rPr>
              <w:rFonts w:ascii="Times New Roman" w:hAnsi="Times New Roman" w:cs="Times New Roman"/>
              <w:b w:val="0"/>
              <w:noProof/>
              <w:sz w:val="24"/>
              <w:szCs w:val="24"/>
            </w:rPr>
            <w:tab/>
          </w:r>
          <w:r w:rsidR="00145BBC" w:rsidRPr="009908A1">
            <w:rPr>
              <w:rFonts w:ascii="Times New Roman" w:hAnsi="Times New Roman" w:cs="Times New Roman"/>
              <w:b w:val="0"/>
              <w:noProof/>
              <w:sz w:val="24"/>
              <w:szCs w:val="24"/>
            </w:rPr>
            <w:fldChar w:fldCharType="begin"/>
          </w:r>
          <w:r w:rsidRPr="009908A1">
            <w:rPr>
              <w:rFonts w:ascii="Times New Roman" w:hAnsi="Times New Roman" w:cs="Times New Roman"/>
              <w:b w:val="0"/>
              <w:noProof/>
              <w:sz w:val="24"/>
              <w:szCs w:val="24"/>
            </w:rPr>
            <w:instrText xml:space="preserve"> PAGEREF _Toc196407923 \h </w:instrText>
          </w:r>
          <w:r w:rsidR="00145BBC" w:rsidRPr="009908A1">
            <w:rPr>
              <w:rFonts w:ascii="Times New Roman" w:hAnsi="Times New Roman" w:cs="Times New Roman"/>
              <w:b w:val="0"/>
              <w:noProof/>
              <w:sz w:val="24"/>
              <w:szCs w:val="24"/>
            </w:rPr>
          </w:r>
          <w:r w:rsidR="00145BBC" w:rsidRPr="009908A1">
            <w:rPr>
              <w:rFonts w:ascii="Times New Roman" w:hAnsi="Times New Roman" w:cs="Times New Roman"/>
              <w:b w:val="0"/>
              <w:noProof/>
              <w:sz w:val="24"/>
              <w:szCs w:val="24"/>
            </w:rPr>
            <w:fldChar w:fldCharType="separate"/>
          </w:r>
          <w:r w:rsidR="00D4236A">
            <w:rPr>
              <w:rFonts w:ascii="Times New Roman" w:hAnsi="Times New Roman" w:cs="Times New Roman"/>
              <w:b w:val="0"/>
              <w:noProof/>
              <w:sz w:val="24"/>
              <w:szCs w:val="24"/>
            </w:rPr>
            <w:t>19</w:t>
          </w:r>
          <w:r w:rsidR="00145BBC" w:rsidRPr="009908A1">
            <w:rPr>
              <w:rFonts w:ascii="Times New Roman" w:hAnsi="Times New Roman" w:cs="Times New Roman"/>
              <w:b w:val="0"/>
              <w:noProof/>
              <w:sz w:val="24"/>
              <w:szCs w:val="24"/>
            </w:rPr>
            <w:fldChar w:fldCharType="end"/>
          </w:r>
        </w:p>
        <w:p w:rsidR="00264D50" w:rsidRPr="009908A1" w:rsidRDefault="009908A1" w:rsidP="009908A1">
          <w:pPr>
            <w:pStyle w:val="TOC3"/>
            <w:tabs>
              <w:tab w:val="right" w:leader="dot" w:pos="8656"/>
            </w:tabs>
            <w:spacing w:line="360" w:lineRule="auto"/>
            <w:ind w:left="0"/>
            <w:rPr>
              <w:rFonts w:ascii="Times New Roman" w:eastAsiaTheme="minorEastAsia" w:hAnsi="Times New Roman" w:cs="Times New Roman"/>
              <w:noProof/>
              <w:sz w:val="24"/>
              <w:szCs w:val="24"/>
            </w:rPr>
          </w:pPr>
          <w:r w:rsidRPr="009908A1">
            <w:rPr>
              <w:rFonts w:ascii="Times New Roman" w:hAnsi="Times New Roman" w:cs="Times New Roman"/>
              <w:noProof/>
              <w:sz w:val="24"/>
              <w:szCs w:val="24"/>
            </w:rPr>
            <w:t>2.4</w:t>
          </w:r>
          <w:r w:rsidR="00264D50" w:rsidRPr="009908A1">
            <w:rPr>
              <w:rFonts w:ascii="Times New Roman" w:hAnsi="Times New Roman" w:cs="Times New Roman"/>
              <w:noProof/>
              <w:sz w:val="24"/>
              <w:szCs w:val="24"/>
            </w:rPr>
            <w:t xml:space="preserve"> Measurements of the independent variables of the study</w:t>
          </w:r>
          <w:r w:rsidR="00264D50" w:rsidRPr="009908A1">
            <w:rPr>
              <w:rFonts w:ascii="Times New Roman" w:hAnsi="Times New Roman" w:cs="Times New Roman"/>
              <w:noProof/>
              <w:sz w:val="24"/>
              <w:szCs w:val="24"/>
            </w:rPr>
            <w:tab/>
          </w:r>
          <w:r w:rsidR="00145BBC" w:rsidRPr="009908A1">
            <w:rPr>
              <w:rFonts w:ascii="Times New Roman" w:hAnsi="Times New Roman" w:cs="Times New Roman"/>
              <w:noProof/>
              <w:sz w:val="24"/>
              <w:szCs w:val="24"/>
            </w:rPr>
            <w:fldChar w:fldCharType="begin"/>
          </w:r>
          <w:r w:rsidR="00264D50" w:rsidRPr="009908A1">
            <w:rPr>
              <w:rFonts w:ascii="Times New Roman" w:hAnsi="Times New Roman" w:cs="Times New Roman"/>
              <w:noProof/>
              <w:sz w:val="24"/>
              <w:szCs w:val="24"/>
            </w:rPr>
            <w:instrText xml:space="preserve"> PAGEREF _Toc196407925 \h </w:instrText>
          </w:r>
          <w:r w:rsidR="00145BBC" w:rsidRPr="009908A1">
            <w:rPr>
              <w:rFonts w:ascii="Times New Roman" w:hAnsi="Times New Roman" w:cs="Times New Roman"/>
              <w:noProof/>
              <w:sz w:val="24"/>
              <w:szCs w:val="24"/>
            </w:rPr>
          </w:r>
          <w:r w:rsidR="00145BBC" w:rsidRPr="009908A1">
            <w:rPr>
              <w:rFonts w:ascii="Times New Roman" w:hAnsi="Times New Roman" w:cs="Times New Roman"/>
              <w:noProof/>
              <w:sz w:val="24"/>
              <w:szCs w:val="24"/>
            </w:rPr>
            <w:fldChar w:fldCharType="separate"/>
          </w:r>
          <w:r w:rsidR="00D4236A">
            <w:rPr>
              <w:rFonts w:ascii="Times New Roman" w:hAnsi="Times New Roman" w:cs="Times New Roman"/>
              <w:noProof/>
              <w:sz w:val="24"/>
              <w:szCs w:val="24"/>
            </w:rPr>
            <w:t>20</w:t>
          </w:r>
          <w:r w:rsidR="00145BBC" w:rsidRPr="009908A1">
            <w:rPr>
              <w:rFonts w:ascii="Times New Roman" w:hAnsi="Times New Roman" w:cs="Times New Roman"/>
              <w:noProof/>
              <w:sz w:val="24"/>
              <w:szCs w:val="24"/>
            </w:rPr>
            <w:fldChar w:fldCharType="end"/>
          </w:r>
        </w:p>
        <w:p w:rsidR="00264D50" w:rsidRPr="009908A1" w:rsidRDefault="00264D50" w:rsidP="009908A1">
          <w:pPr>
            <w:pStyle w:val="TOC1"/>
            <w:tabs>
              <w:tab w:val="right" w:leader="dot" w:pos="8656"/>
            </w:tabs>
            <w:spacing w:line="360" w:lineRule="auto"/>
            <w:rPr>
              <w:rFonts w:ascii="Times New Roman" w:eastAsiaTheme="minorEastAsia" w:hAnsi="Times New Roman" w:cs="Times New Roman"/>
              <w:b w:val="0"/>
              <w:bCs w:val="0"/>
              <w:i w:val="0"/>
              <w:iCs w:val="0"/>
              <w:noProof/>
            </w:rPr>
          </w:pPr>
          <w:r w:rsidRPr="009908A1">
            <w:rPr>
              <w:rFonts w:ascii="Times New Roman" w:hAnsi="Times New Roman" w:cs="Times New Roman"/>
              <w:b w:val="0"/>
              <w:noProof/>
            </w:rPr>
            <w:t>CHAPTER THREE: RESEARCH METHODOLOGY</w:t>
          </w:r>
          <w:r w:rsidRPr="009908A1">
            <w:rPr>
              <w:rFonts w:ascii="Times New Roman" w:hAnsi="Times New Roman" w:cs="Times New Roman"/>
              <w:b w:val="0"/>
              <w:noProof/>
            </w:rPr>
            <w:tab/>
          </w:r>
          <w:r w:rsidR="00145BBC" w:rsidRPr="009908A1">
            <w:rPr>
              <w:rFonts w:ascii="Times New Roman" w:hAnsi="Times New Roman" w:cs="Times New Roman"/>
              <w:b w:val="0"/>
              <w:noProof/>
            </w:rPr>
            <w:fldChar w:fldCharType="begin"/>
          </w:r>
          <w:r w:rsidRPr="009908A1">
            <w:rPr>
              <w:rFonts w:ascii="Times New Roman" w:hAnsi="Times New Roman" w:cs="Times New Roman"/>
              <w:b w:val="0"/>
              <w:noProof/>
            </w:rPr>
            <w:instrText xml:space="preserve"> PAGEREF _Toc196407926 \h </w:instrText>
          </w:r>
          <w:r w:rsidR="00145BBC" w:rsidRPr="009908A1">
            <w:rPr>
              <w:rFonts w:ascii="Times New Roman" w:hAnsi="Times New Roman" w:cs="Times New Roman"/>
              <w:b w:val="0"/>
              <w:noProof/>
            </w:rPr>
          </w:r>
          <w:r w:rsidR="00145BBC" w:rsidRPr="009908A1">
            <w:rPr>
              <w:rFonts w:ascii="Times New Roman" w:hAnsi="Times New Roman" w:cs="Times New Roman"/>
              <w:b w:val="0"/>
              <w:noProof/>
            </w:rPr>
            <w:fldChar w:fldCharType="separate"/>
          </w:r>
          <w:r w:rsidR="00D4236A">
            <w:rPr>
              <w:rFonts w:ascii="Times New Roman" w:hAnsi="Times New Roman" w:cs="Times New Roman"/>
              <w:b w:val="0"/>
              <w:noProof/>
            </w:rPr>
            <w:t>22</w:t>
          </w:r>
          <w:r w:rsidR="00145BBC" w:rsidRPr="009908A1">
            <w:rPr>
              <w:rFonts w:ascii="Times New Roman" w:hAnsi="Times New Roman" w:cs="Times New Roman"/>
              <w:b w:val="0"/>
              <w:noProof/>
            </w:rPr>
            <w:fldChar w:fldCharType="end"/>
          </w:r>
        </w:p>
        <w:p w:rsidR="00264D50" w:rsidRPr="009908A1" w:rsidRDefault="00264D50" w:rsidP="009908A1">
          <w:pPr>
            <w:pStyle w:val="TOC2"/>
            <w:tabs>
              <w:tab w:val="right" w:leader="dot" w:pos="8656"/>
            </w:tabs>
            <w:spacing w:line="360" w:lineRule="auto"/>
            <w:ind w:left="0"/>
            <w:rPr>
              <w:rFonts w:ascii="Times New Roman" w:eastAsiaTheme="minorEastAsia" w:hAnsi="Times New Roman" w:cs="Times New Roman"/>
              <w:b w:val="0"/>
              <w:bCs w:val="0"/>
              <w:noProof/>
              <w:sz w:val="24"/>
              <w:szCs w:val="24"/>
            </w:rPr>
          </w:pPr>
          <w:r w:rsidRPr="009908A1">
            <w:rPr>
              <w:rFonts w:ascii="Times New Roman" w:hAnsi="Times New Roman" w:cs="Times New Roman"/>
              <w:b w:val="0"/>
              <w:noProof/>
              <w:sz w:val="24"/>
              <w:szCs w:val="24"/>
            </w:rPr>
            <w:t>3.1 Description of the study Area</w:t>
          </w:r>
          <w:r w:rsidRPr="009908A1">
            <w:rPr>
              <w:rFonts w:ascii="Times New Roman" w:hAnsi="Times New Roman" w:cs="Times New Roman"/>
              <w:b w:val="0"/>
              <w:noProof/>
              <w:sz w:val="24"/>
              <w:szCs w:val="24"/>
            </w:rPr>
            <w:tab/>
          </w:r>
          <w:r w:rsidR="00145BBC" w:rsidRPr="009908A1">
            <w:rPr>
              <w:rFonts w:ascii="Times New Roman" w:hAnsi="Times New Roman" w:cs="Times New Roman"/>
              <w:b w:val="0"/>
              <w:noProof/>
              <w:sz w:val="24"/>
              <w:szCs w:val="24"/>
            </w:rPr>
            <w:fldChar w:fldCharType="begin"/>
          </w:r>
          <w:r w:rsidRPr="009908A1">
            <w:rPr>
              <w:rFonts w:ascii="Times New Roman" w:hAnsi="Times New Roman" w:cs="Times New Roman"/>
              <w:b w:val="0"/>
              <w:noProof/>
              <w:sz w:val="24"/>
              <w:szCs w:val="24"/>
            </w:rPr>
            <w:instrText xml:space="preserve"> PAGEREF _Toc196407927 \h </w:instrText>
          </w:r>
          <w:r w:rsidR="00145BBC" w:rsidRPr="009908A1">
            <w:rPr>
              <w:rFonts w:ascii="Times New Roman" w:hAnsi="Times New Roman" w:cs="Times New Roman"/>
              <w:b w:val="0"/>
              <w:noProof/>
              <w:sz w:val="24"/>
              <w:szCs w:val="24"/>
            </w:rPr>
          </w:r>
          <w:r w:rsidR="00145BBC" w:rsidRPr="009908A1">
            <w:rPr>
              <w:rFonts w:ascii="Times New Roman" w:hAnsi="Times New Roman" w:cs="Times New Roman"/>
              <w:b w:val="0"/>
              <w:noProof/>
              <w:sz w:val="24"/>
              <w:szCs w:val="24"/>
            </w:rPr>
            <w:fldChar w:fldCharType="separate"/>
          </w:r>
          <w:r w:rsidR="00D4236A">
            <w:rPr>
              <w:rFonts w:ascii="Times New Roman" w:hAnsi="Times New Roman" w:cs="Times New Roman"/>
              <w:b w:val="0"/>
              <w:noProof/>
              <w:sz w:val="24"/>
              <w:szCs w:val="24"/>
            </w:rPr>
            <w:t>22</w:t>
          </w:r>
          <w:r w:rsidR="00145BBC" w:rsidRPr="009908A1">
            <w:rPr>
              <w:rFonts w:ascii="Times New Roman" w:hAnsi="Times New Roman" w:cs="Times New Roman"/>
              <w:b w:val="0"/>
              <w:noProof/>
              <w:sz w:val="24"/>
              <w:szCs w:val="24"/>
            </w:rPr>
            <w:fldChar w:fldCharType="end"/>
          </w:r>
        </w:p>
        <w:p w:rsidR="00264D50" w:rsidRPr="009908A1" w:rsidRDefault="00264D50" w:rsidP="009908A1">
          <w:pPr>
            <w:pStyle w:val="TOC2"/>
            <w:tabs>
              <w:tab w:val="right" w:leader="dot" w:pos="8656"/>
            </w:tabs>
            <w:spacing w:line="360" w:lineRule="auto"/>
            <w:ind w:left="0"/>
            <w:rPr>
              <w:rFonts w:ascii="Times New Roman" w:eastAsiaTheme="minorEastAsia" w:hAnsi="Times New Roman" w:cs="Times New Roman"/>
              <w:b w:val="0"/>
              <w:bCs w:val="0"/>
              <w:noProof/>
              <w:sz w:val="24"/>
              <w:szCs w:val="24"/>
            </w:rPr>
          </w:pPr>
          <w:r w:rsidRPr="009908A1">
            <w:rPr>
              <w:rFonts w:ascii="Times New Roman" w:hAnsi="Times New Roman" w:cs="Times New Roman"/>
              <w:b w:val="0"/>
              <w:noProof/>
              <w:sz w:val="24"/>
              <w:szCs w:val="24"/>
            </w:rPr>
            <w:t>3.2 Research design</w:t>
          </w:r>
          <w:r w:rsidRPr="009908A1">
            <w:rPr>
              <w:rFonts w:ascii="Times New Roman" w:hAnsi="Times New Roman" w:cs="Times New Roman"/>
              <w:b w:val="0"/>
              <w:noProof/>
              <w:sz w:val="24"/>
              <w:szCs w:val="24"/>
            </w:rPr>
            <w:tab/>
          </w:r>
          <w:r w:rsidR="00145BBC" w:rsidRPr="009908A1">
            <w:rPr>
              <w:rFonts w:ascii="Times New Roman" w:hAnsi="Times New Roman" w:cs="Times New Roman"/>
              <w:b w:val="0"/>
              <w:noProof/>
              <w:sz w:val="24"/>
              <w:szCs w:val="24"/>
            </w:rPr>
            <w:fldChar w:fldCharType="begin"/>
          </w:r>
          <w:r w:rsidRPr="009908A1">
            <w:rPr>
              <w:rFonts w:ascii="Times New Roman" w:hAnsi="Times New Roman" w:cs="Times New Roman"/>
              <w:b w:val="0"/>
              <w:noProof/>
              <w:sz w:val="24"/>
              <w:szCs w:val="24"/>
            </w:rPr>
            <w:instrText xml:space="preserve"> PAGEREF _Toc196407930 \h </w:instrText>
          </w:r>
          <w:r w:rsidR="00145BBC" w:rsidRPr="009908A1">
            <w:rPr>
              <w:rFonts w:ascii="Times New Roman" w:hAnsi="Times New Roman" w:cs="Times New Roman"/>
              <w:b w:val="0"/>
              <w:noProof/>
              <w:sz w:val="24"/>
              <w:szCs w:val="24"/>
            </w:rPr>
          </w:r>
          <w:r w:rsidR="00145BBC" w:rsidRPr="009908A1">
            <w:rPr>
              <w:rFonts w:ascii="Times New Roman" w:hAnsi="Times New Roman" w:cs="Times New Roman"/>
              <w:b w:val="0"/>
              <w:noProof/>
              <w:sz w:val="24"/>
              <w:szCs w:val="24"/>
            </w:rPr>
            <w:fldChar w:fldCharType="separate"/>
          </w:r>
          <w:r w:rsidR="00D4236A">
            <w:rPr>
              <w:rFonts w:ascii="Times New Roman" w:hAnsi="Times New Roman" w:cs="Times New Roman"/>
              <w:b w:val="0"/>
              <w:noProof/>
              <w:sz w:val="24"/>
              <w:szCs w:val="24"/>
            </w:rPr>
            <w:t>23</w:t>
          </w:r>
          <w:r w:rsidR="00145BBC" w:rsidRPr="009908A1">
            <w:rPr>
              <w:rFonts w:ascii="Times New Roman" w:hAnsi="Times New Roman" w:cs="Times New Roman"/>
              <w:b w:val="0"/>
              <w:noProof/>
              <w:sz w:val="24"/>
              <w:szCs w:val="24"/>
            </w:rPr>
            <w:fldChar w:fldCharType="end"/>
          </w:r>
        </w:p>
        <w:p w:rsidR="00264D50" w:rsidRPr="009908A1" w:rsidRDefault="00264D50" w:rsidP="009908A1">
          <w:pPr>
            <w:pStyle w:val="TOC2"/>
            <w:tabs>
              <w:tab w:val="right" w:leader="dot" w:pos="8656"/>
            </w:tabs>
            <w:spacing w:line="360" w:lineRule="auto"/>
            <w:ind w:left="0"/>
            <w:rPr>
              <w:rFonts w:ascii="Times New Roman" w:eastAsiaTheme="minorEastAsia" w:hAnsi="Times New Roman" w:cs="Times New Roman"/>
              <w:b w:val="0"/>
              <w:bCs w:val="0"/>
              <w:noProof/>
              <w:sz w:val="24"/>
              <w:szCs w:val="24"/>
            </w:rPr>
          </w:pPr>
          <w:r w:rsidRPr="009908A1">
            <w:rPr>
              <w:rFonts w:ascii="Times New Roman" w:hAnsi="Times New Roman" w:cs="Times New Roman"/>
              <w:b w:val="0"/>
              <w:noProof/>
              <w:sz w:val="24"/>
              <w:szCs w:val="24"/>
            </w:rPr>
            <w:t>3.3 Research Approach</w:t>
          </w:r>
          <w:r w:rsidRPr="009908A1">
            <w:rPr>
              <w:rFonts w:ascii="Times New Roman" w:hAnsi="Times New Roman" w:cs="Times New Roman"/>
              <w:b w:val="0"/>
              <w:noProof/>
              <w:sz w:val="24"/>
              <w:szCs w:val="24"/>
            </w:rPr>
            <w:tab/>
          </w:r>
          <w:r w:rsidR="00145BBC" w:rsidRPr="009908A1">
            <w:rPr>
              <w:rFonts w:ascii="Times New Roman" w:hAnsi="Times New Roman" w:cs="Times New Roman"/>
              <w:b w:val="0"/>
              <w:noProof/>
              <w:sz w:val="24"/>
              <w:szCs w:val="24"/>
            </w:rPr>
            <w:fldChar w:fldCharType="begin"/>
          </w:r>
          <w:r w:rsidRPr="009908A1">
            <w:rPr>
              <w:rFonts w:ascii="Times New Roman" w:hAnsi="Times New Roman" w:cs="Times New Roman"/>
              <w:b w:val="0"/>
              <w:noProof/>
              <w:sz w:val="24"/>
              <w:szCs w:val="24"/>
            </w:rPr>
            <w:instrText xml:space="preserve"> PAGEREF _Toc196407931 \h </w:instrText>
          </w:r>
          <w:r w:rsidR="00145BBC" w:rsidRPr="009908A1">
            <w:rPr>
              <w:rFonts w:ascii="Times New Roman" w:hAnsi="Times New Roman" w:cs="Times New Roman"/>
              <w:b w:val="0"/>
              <w:noProof/>
              <w:sz w:val="24"/>
              <w:szCs w:val="24"/>
            </w:rPr>
          </w:r>
          <w:r w:rsidR="00145BBC" w:rsidRPr="009908A1">
            <w:rPr>
              <w:rFonts w:ascii="Times New Roman" w:hAnsi="Times New Roman" w:cs="Times New Roman"/>
              <w:b w:val="0"/>
              <w:noProof/>
              <w:sz w:val="24"/>
              <w:szCs w:val="24"/>
            </w:rPr>
            <w:fldChar w:fldCharType="separate"/>
          </w:r>
          <w:r w:rsidR="00D4236A">
            <w:rPr>
              <w:rFonts w:ascii="Times New Roman" w:hAnsi="Times New Roman" w:cs="Times New Roman"/>
              <w:b w:val="0"/>
              <w:noProof/>
              <w:sz w:val="24"/>
              <w:szCs w:val="24"/>
            </w:rPr>
            <w:t>24</w:t>
          </w:r>
          <w:r w:rsidR="00145BBC" w:rsidRPr="009908A1">
            <w:rPr>
              <w:rFonts w:ascii="Times New Roman" w:hAnsi="Times New Roman" w:cs="Times New Roman"/>
              <w:b w:val="0"/>
              <w:noProof/>
              <w:sz w:val="24"/>
              <w:szCs w:val="24"/>
            </w:rPr>
            <w:fldChar w:fldCharType="end"/>
          </w:r>
        </w:p>
        <w:p w:rsidR="00264D50" w:rsidRPr="009908A1" w:rsidRDefault="00264D50" w:rsidP="009908A1">
          <w:pPr>
            <w:pStyle w:val="TOC2"/>
            <w:tabs>
              <w:tab w:val="right" w:leader="dot" w:pos="8656"/>
            </w:tabs>
            <w:spacing w:line="360" w:lineRule="auto"/>
            <w:ind w:left="0"/>
            <w:rPr>
              <w:rFonts w:ascii="Times New Roman" w:eastAsiaTheme="minorEastAsia" w:hAnsi="Times New Roman" w:cs="Times New Roman"/>
              <w:b w:val="0"/>
              <w:bCs w:val="0"/>
              <w:noProof/>
              <w:sz w:val="24"/>
              <w:szCs w:val="24"/>
            </w:rPr>
          </w:pPr>
          <w:r w:rsidRPr="009908A1">
            <w:rPr>
              <w:rFonts w:ascii="Times New Roman" w:hAnsi="Times New Roman" w:cs="Times New Roman"/>
              <w:b w:val="0"/>
              <w:noProof/>
              <w:sz w:val="24"/>
              <w:szCs w:val="24"/>
            </w:rPr>
            <w:t>3.4 Target population and Sampling techniques</w:t>
          </w:r>
          <w:r w:rsidRPr="009908A1">
            <w:rPr>
              <w:rFonts w:ascii="Times New Roman" w:hAnsi="Times New Roman" w:cs="Times New Roman"/>
              <w:b w:val="0"/>
              <w:noProof/>
              <w:sz w:val="24"/>
              <w:szCs w:val="24"/>
            </w:rPr>
            <w:tab/>
          </w:r>
          <w:r w:rsidR="00145BBC" w:rsidRPr="009908A1">
            <w:rPr>
              <w:rFonts w:ascii="Times New Roman" w:hAnsi="Times New Roman" w:cs="Times New Roman"/>
              <w:b w:val="0"/>
              <w:noProof/>
              <w:sz w:val="24"/>
              <w:szCs w:val="24"/>
            </w:rPr>
            <w:fldChar w:fldCharType="begin"/>
          </w:r>
          <w:r w:rsidRPr="009908A1">
            <w:rPr>
              <w:rFonts w:ascii="Times New Roman" w:hAnsi="Times New Roman" w:cs="Times New Roman"/>
              <w:b w:val="0"/>
              <w:noProof/>
              <w:sz w:val="24"/>
              <w:szCs w:val="24"/>
            </w:rPr>
            <w:instrText xml:space="preserve"> PAGEREF _Toc196407932 \h </w:instrText>
          </w:r>
          <w:r w:rsidR="00145BBC" w:rsidRPr="009908A1">
            <w:rPr>
              <w:rFonts w:ascii="Times New Roman" w:hAnsi="Times New Roman" w:cs="Times New Roman"/>
              <w:b w:val="0"/>
              <w:noProof/>
              <w:sz w:val="24"/>
              <w:szCs w:val="24"/>
            </w:rPr>
          </w:r>
          <w:r w:rsidR="00145BBC" w:rsidRPr="009908A1">
            <w:rPr>
              <w:rFonts w:ascii="Times New Roman" w:hAnsi="Times New Roman" w:cs="Times New Roman"/>
              <w:b w:val="0"/>
              <w:noProof/>
              <w:sz w:val="24"/>
              <w:szCs w:val="24"/>
            </w:rPr>
            <w:fldChar w:fldCharType="separate"/>
          </w:r>
          <w:r w:rsidR="00D4236A">
            <w:rPr>
              <w:rFonts w:ascii="Times New Roman" w:hAnsi="Times New Roman" w:cs="Times New Roman"/>
              <w:b w:val="0"/>
              <w:noProof/>
              <w:sz w:val="24"/>
              <w:szCs w:val="24"/>
            </w:rPr>
            <w:t>25</w:t>
          </w:r>
          <w:r w:rsidR="00145BBC" w:rsidRPr="009908A1">
            <w:rPr>
              <w:rFonts w:ascii="Times New Roman" w:hAnsi="Times New Roman" w:cs="Times New Roman"/>
              <w:b w:val="0"/>
              <w:noProof/>
              <w:sz w:val="24"/>
              <w:szCs w:val="24"/>
            </w:rPr>
            <w:fldChar w:fldCharType="end"/>
          </w:r>
        </w:p>
        <w:p w:rsidR="00264D50" w:rsidRPr="009908A1" w:rsidRDefault="00264D50" w:rsidP="009908A1">
          <w:pPr>
            <w:pStyle w:val="TOC3"/>
            <w:tabs>
              <w:tab w:val="right" w:leader="dot" w:pos="8656"/>
            </w:tabs>
            <w:spacing w:line="360" w:lineRule="auto"/>
            <w:ind w:left="0"/>
            <w:rPr>
              <w:rFonts w:ascii="Times New Roman" w:eastAsiaTheme="minorEastAsia" w:hAnsi="Times New Roman" w:cs="Times New Roman"/>
              <w:noProof/>
              <w:sz w:val="24"/>
              <w:szCs w:val="24"/>
            </w:rPr>
          </w:pPr>
          <w:r w:rsidRPr="009908A1">
            <w:rPr>
              <w:rFonts w:ascii="Times New Roman" w:hAnsi="Times New Roman" w:cs="Times New Roman"/>
              <w:noProof/>
              <w:sz w:val="24"/>
              <w:szCs w:val="24"/>
            </w:rPr>
            <w:t>3.4.1 Target Population</w:t>
          </w:r>
          <w:r w:rsidRPr="009908A1">
            <w:rPr>
              <w:rFonts w:ascii="Times New Roman" w:hAnsi="Times New Roman" w:cs="Times New Roman"/>
              <w:noProof/>
              <w:sz w:val="24"/>
              <w:szCs w:val="24"/>
            </w:rPr>
            <w:tab/>
          </w:r>
          <w:r w:rsidR="00145BBC" w:rsidRPr="009908A1">
            <w:rPr>
              <w:rFonts w:ascii="Times New Roman" w:hAnsi="Times New Roman" w:cs="Times New Roman"/>
              <w:noProof/>
              <w:sz w:val="24"/>
              <w:szCs w:val="24"/>
            </w:rPr>
            <w:fldChar w:fldCharType="begin"/>
          </w:r>
          <w:r w:rsidRPr="009908A1">
            <w:rPr>
              <w:rFonts w:ascii="Times New Roman" w:hAnsi="Times New Roman" w:cs="Times New Roman"/>
              <w:noProof/>
              <w:sz w:val="24"/>
              <w:szCs w:val="24"/>
            </w:rPr>
            <w:instrText xml:space="preserve"> PAGEREF _Toc196407933 \h </w:instrText>
          </w:r>
          <w:r w:rsidR="00145BBC" w:rsidRPr="009908A1">
            <w:rPr>
              <w:rFonts w:ascii="Times New Roman" w:hAnsi="Times New Roman" w:cs="Times New Roman"/>
              <w:noProof/>
              <w:sz w:val="24"/>
              <w:szCs w:val="24"/>
            </w:rPr>
          </w:r>
          <w:r w:rsidR="00145BBC" w:rsidRPr="009908A1">
            <w:rPr>
              <w:rFonts w:ascii="Times New Roman" w:hAnsi="Times New Roman" w:cs="Times New Roman"/>
              <w:noProof/>
              <w:sz w:val="24"/>
              <w:szCs w:val="24"/>
            </w:rPr>
            <w:fldChar w:fldCharType="separate"/>
          </w:r>
          <w:r w:rsidR="00D4236A">
            <w:rPr>
              <w:rFonts w:ascii="Times New Roman" w:hAnsi="Times New Roman" w:cs="Times New Roman"/>
              <w:noProof/>
              <w:sz w:val="24"/>
              <w:szCs w:val="24"/>
            </w:rPr>
            <w:t>25</w:t>
          </w:r>
          <w:r w:rsidR="00145BBC" w:rsidRPr="009908A1">
            <w:rPr>
              <w:rFonts w:ascii="Times New Roman" w:hAnsi="Times New Roman" w:cs="Times New Roman"/>
              <w:noProof/>
              <w:sz w:val="24"/>
              <w:szCs w:val="24"/>
            </w:rPr>
            <w:fldChar w:fldCharType="end"/>
          </w:r>
        </w:p>
        <w:p w:rsidR="00264D50" w:rsidRPr="009908A1" w:rsidRDefault="00264D50" w:rsidP="009908A1">
          <w:pPr>
            <w:pStyle w:val="TOC3"/>
            <w:tabs>
              <w:tab w:val="right" w:leader="dot" w:pos="8656"/>
            </w:tabs>
            <w:spacing w:line="360" w:lineRule="auto"/>
            <w:ind w:left="0"/>
            <w:rPr>
              <w:rFonts w:ascii="Times New Roman" w:eastAsiaTheme="minorEastAsia" w:hAnsi="Times New Roman" w:cs="Times New Roman"/>
              <w:noProof/>
              <w:sz w:val="24"/>
              <w:szCs w:val="24"/>
            </w:rPr>
          </w:pPr>
          <w:r w:rsidRPr="009908A1">
            <w:rPr>
              <w:rFonts w:ascii="Times New Roman" w:eastAsia="Times New Roman" w:hAnsi="Times New Roman" w:cs="Times New Roman"/>
              <w:noProof/>
              <w:sz w:val="24"/>
              <w:szCs w:val="24"/>
            </w:rPr>
            <w:t>3.4.2 Sampling technics and sample size</w:t>
          </w:r>
          <w:r w:rsidRPr="009908A1">
            <w:rPr>
              <w:rFonts w:ascii="Times New Roman" w:hAnsi="Times New Roman" w:cs="Times New Roman"/>
              <w:noProof/>
              <w:sz w:val="24"/>
              <w:szCs w:val="24"/>
            </w:rPr>
            <w:tab/>
          </w:r>
          <w:r w:rsidR="00145BBC" w:rsidRPr="009908A1">
            <w:rPr>
              <w:rFonts w:ascii="Times New Roman" w:hAnsi="Times New Roman" w:cs="Times New Roman"/>
              <w:noProof/>
              <w:sz w:val="24"/>
              <w:szCs w:val="24"/>
            </w:rPr>
            <w:fldChar w:fldCharType="begin"/>
          </w:r>
          <w:r w:rsidRPr="009908A1">
            <w:rPr>
              <w:rFonts w:ascii="Times New Roman" w:hAnsi="Times New Roman" w:cs="Times New Roman"/>
              <w:noProof/>
              <w:sz w:val="24"/>
              <w:szCs w:val="24"/>
            </w:rPr>
            <w:instrText xml:space="preserve"> PAGEREF _Toc196407934 \h </w:instrText>
          </w:r>
          <w:r w:rsidR="00145BBC" w:rsidRPr="009908A1">
            <w:rPr>
              <w:rFonts w:ascii="Times New Roman" w:hAnsi="Times New Roman" w:cs="Times New Roman"/>
              <w:noProof/>
              <w:sz w:val="24"/>
              <w:szCs w:val="24"/>
            </w:rPr>
          </w:r>
          <w:r w:rsidR="00145BBC" w:rsidRPr="009908A1">
            <w:rPr>
              <w:rFonts w:ascii="Times New Roman" w:hAnsi="Times New Roman" w:cs="Times New Roman"/>
              <w:noProof/>
              <w:sz w:val="24"/>
              <w:szCs w:val="24"/>
            </w:rPr>
            <w:fldChar w:fldCharType="separate"/>
          </w:r>
          <w:r w:rsidR="00D4236A">
            <w:rPr>
              <w:rFonts w:ascii="Times New Roman" w:hAnsi="Times New Roman" w:cs="Times New Roman"/>
              <w:noProof/>
              <w:sz w:val="24"/>
              <w:szCs w:val="24"/>
            </w:rPr>
            <w:t>25</w:t>
          </w:r>
          <w:r w:rsidR="00145BBC" w:rsidRPr="009908A1">
            <w:rPr>
              <w:rFonts w:ascii="Times New Roman" w:hAnsi="Times New Roman" w:cs="Times New Roman"/>
              <w:noProof/>
              <w:sz w:val="24"/>
              <w:szCs w:val="24"/>
            </w:rPr>
            <w:fldChar w:fldCharType="end"/>
          </w:r>
        </w:p>
        <w:p w:rsidR="00264D50" w:rsidRPr="009908A1" w:rsidRDefault="00264D50" w:rsidP="009908A1">
          <w:pPr>
            <w:pStyle w:val="TOC2"/>
            <w:tabs>
              <w:tab w:val="right" w:leader="dot" w:pos="8656"/>
            </w:tabs>
            <w:spacing w:line="360" w:lineRule="auto"/>
            <w:ind w:left="0"/>
            <w:rPr>
              <w:rFonts w:ascii="Times New Roman" w:eastAsiaTheme="minorEastAsia" w:hAnsi="Times New Roman" w:cs="Times New Roman"/>
              <w:b w:val="0"/>
              <w:bCs w:val="0"/>
              <w:noProof/>
              <w:sz w:val="24"/>
              <w:szCs w:val="24"/>
            </w:rPr>
          </w:pPr>
          <w:r w:rsidRPr="009908A1">
            <w:rPr>
              <w:rFonts w:ascii="Times New Roman" w:eastAsiaTheme="minorEastAsia" w:hAnsi="Times New Roman" w:cs="Times New Roman"/>
              <w:b w:val="0"/>
              <w:noProof/>
              <w:sz w:val="24"/>
              <w:szCs w:val="24"/>
            </w:rPr>
            <w:t>3.5 Sources of data</w:t>
          </w:r>
          <w:r w:rsidRPr="009908A1">
            <w:rPr>
              <w:rFonts w:ascii="Times New Roman" w:hAnsi="Times New Roman" w:cs="Times New Roman"/>
              <w:b w:val="0"/>
              <w:noProof/>
              <w:sz w:val="24"/>
              <w:szCs w:val="24"/>
            </w:rPr>
            <w:tab/>
          </w:r>
          <w:r w:rsidR="00145BBC" w:rsidRPr="009908A1">
            <w:rPr>
              <w:rFonts w:ascii="Times New Roman" w:hAnsi="Times New Roman" w:cs="Times New Roman"/>
              <w:b w:val="0"/>
              <w:noProof/>
              <w:sz w:val="24"/>
              <w:szCs w:val="24"/>
            </w:rPr>
            <w:fldChar w:fldCharType="begin"/>
          </w:r>
          <w:r w:rsidRPr="009908A1">
            <w:rPr>
              <w:rFonts w:ascii="Times New Roman" w:hAnsi="Times New Roman" w:cs="Times New Roman"/>
              <w:b w:val="0"/>
              <w:noProof/>
              <w:sz w:val="24"/>
              <w:szCs w:val="24"/>
            </w:rPr>
            <w:instrText xml:space="preserve"> PAGEREF _Toc196407936 \h </w:instrText>
          </w:r>
          <w:r w:rsidR="00145BBC" w:rsidRPr="009908A1">
            <w:rPr>
              <w:rFonts w:ascii="Times New Roman" w:hAnsi="Times New Roman" w:cs="Times New Roman"/>
              <w:b w:val="0"/>
              <w:noProof/>
              <w:sz w:val="24"/>
              <w:szCs w:val="24"/>
            </w:rPr>
          </w:r>
          <w:r w:rsidR="00145BBC" w:rsidRPr="009908A1">
            <w:rPr>
              <w:rFonts w:ascii="Times New Roman" w:hAnsi="Times New Roman" w:cs="Times New Roman"/>
              <w:b w:val="0"/>
              <w:noProof/>
              <w:sz w:val="24"/>
              <w:szCs w:val="24"/>
            </w:rPr>
            <w:fldChar w:fldCharType="separate"/>
          </w:r>
          <w:r w:rsidR="00D4236A">
            <w:rPr>
              <w:rFonts w:ascii="Times New Roman" w:hAnsi="Times New Roman" w:cs="Times New Roman"/>
              <w:b w:val="0"/>
              <w:noProof/>
              <w:sz w:val="24"/>
              <w:szCs w:val="24"/>
            </w:rPr>
            <w:t>27</w:t>
          </w:r>
          <w:r w:rsidR="00145BBC" w:rsidRPr="009908A1">
            <w:rPr>
              <w:rFonts w:ascii="Times New Roman" w:hAnsi="Times New Roman" w:cs="Times New Roman"/>
              <w:b w:val="0"/>
              <w:noProof/>
              <w:sz w:val="24"/>
              <w:szCs w:val="24"/>
            </w:rPr>
            <w:fldChar w:fldCharType="end"/>
          </w:r>
        </w:p>
        <w:p w:rsidR="00264D50" w:rsidRPr="009908A1" w:rsidRDefault="00264D50" w:rsidP="009908A1">
          <w:pPr>
            <w:pStyle w:val="TOC3"/>
            <w:tabs>
              <w:tab w:val="right" w:leader="dot" w:pos="8656"/>
            </w:tabs>
            <w:spacing w:line="360" w:lineRule="auto"/>
            <w:ind w:left="0"/>
            <w:rPr>
              <w:rFonts w:ascii="Times New Roman" w:eastAsiaTheme="minorEastAsia" w:hAnsi="Times New Roman" w:cs="Times New Roman"/>
              <w:noProof/>
              <w:sz w:val="24"/>
              <w:szCs w:val="24"/>
            </w:rPr>
          </w:pPr>
          <w:r w:rsidRPr="009908A1">
            <w:rPr>
              <w:rFonts w:ascii="Times New Roman" w:hAnsi="Times New Roman" w:cs="Times New Roman"/>
              <w:noProof/>
              <w:w w:val="105"/>
              <w:sz w:val="24"/>
              <w:szCs w:val="24"/>
            </w:rPr>
            <w:t>3.5.1 Primary Sources of data and its collection tools</w:t>
          </w:r>
          <w:r w:rsidRPr="009908A1">
            <w:rPr>
              <w:rFonts w:ascii="Times New Roman" w:hAnsi="Times New Roman" w:cs="Times New Roman"/>
              <w:noProof/>
              <w:sz w:val="24"/>
              <w:szCs w:val="24"/>
            </w:rPr>
            <w:tab/>
          </w:r>
          <w:r w:rsidR="00145BBC" w:rsidRPr="009908A1">
            <w:rPr>
              <w:rFonts w:ascii="Times New Roman" w:hAnsi="Times New Roman" w:cs="Times New Roman"/>
              <w:noProof/>
              <w:sz w:val="24"/>
              <w:szCs w:val="24"/>
            </w:rPr>
            <w:fldChar w:fldCharType="begin"/>
          </w:r>
          <w:r w:rsidRPr="009908A1">
            <w:rPr>
              <w:rFonts w:ascii="Times New Roman" w:hAnsi="Times New Roman" w:cs="Times New Roman"/>
              <w:noProof/>
              <w:sz w:val="24"/>
              <w:szCs w:val="24"/>
            </w:rPr>
            <w:instrText xml:space="preserve"> PAGEREF _Toc196407937 \h </w:instrText>
          </w:r>
          <w:r w:rsidR="00145BBC" w:rsidRPr="009908A1">
            <w:rPr>
              <w:rFonts w:ascii="Times New Roman" w:hAnsi="Times New Roman" w:cs="Times New Roman"/>
              <w:noProof/>
              <w:sz w:val="24"/>
              <w:szCs w:val="24"/>
            </w:rPr>
          </w:r>
          <w:r w:rsidR="00145BBC" w:rsidRPr="009908A1">
            <w:rPr>
              <w:rFonts w:ascii="Times New Roman" w:hAnsi="Times New Roman" w:cs="Times New Roman"/>
              <w:noProof/>
              <w:sz w:val="24"/>
              <w:szCs w:val="24"/>
            </w:rPr>
            <w:fldChar w:fldCharType="separate"/>
          </w:r>
          <w:r w:rsidR="00D4236A">
            <w:rPr>
              <w:rFonts w:ascii="Times New Roman" w:hAnsi="Times New Roman" w:cs="Times New Roman"/>
              <w:noProof/>
              <w:sz w:val="24"/>
              <w:szCs w:val="24"/>
            </w:rPr>
            <w:t>27</w:t>
          </w:r>
          <w:r w:rsidR="00145BBC" w:rsidRPr="009908A1">
            <w:rPr>
              <w:rFonts w:ascii="Times New Roman" w:hAnsi="Times New Roman" w:cs="Times New Roman"/>
              <w:noProof/>
              <w:sz w:val="24"/>
              <w:szCs w:val="24"/>
            </w:rPr>
            <w:fldChar w:fldCharType="end"/>
          </w:r>
        </w:p>
        <w:p w:rsidR="00264D50" w:rsidRPr="009908A1" w:rsidRDefault="00264D50" w:rsidP="009908A1">
          <w:pPr>
            <w:pStyle w:val="TOC3"/>
            <w:tabs>
              <w:tab w:val="right" w:leader="dot" w:pos="8656"/>
            </w:tabs>
            <w:spacing w:line="360" w:lineRule="auto"/>
            <w:ind w:left="0"/>
            <w:rPr>
              <w:rFonts w:ascii="Times New Roman" w:eastAsiaTheme="minorEastAsia" w:hAnsi="Times New Roman" w:cs="Times New Roman"/>
              <w:noProof/>
              <w:sz w:val="24"/>
              <w:szCs w:val="24"/>
            </w:rPr>
          </w:pPr>
          <w:r w:rsidRPr="009908A1">
            <w:rPr>
              <w:rFonts w:ascii="Times New Roman" w:hAnsi="Times New Roman" w:cs="Times New Roman"/>
              <w:noProof/>
              <w:w w:val="105"/>
              <w:sz w:val="24"/>
              <w:szCs w:val="24"/>
            </w:rPr>
            <w:t>3.5.2 Secondary sources of data</w:t>
          </w:r>
          <w:r w:rsidRPr="009908A1">
            <w:rPr>
              <w:rFonts w:ascii="Times New Roman" w:hAnsi="Times New Roman" w:cs="Times New Roman"/>
              <w:noProof/>
              <w:sz w:val="24"/>
              <w:szCs w:val="24"/>
            </w:rPr>
            <w:tab/>
          </w:r>
          <w:r w:rsidR="00145BBC" w:rsidRPr="009908A1">
            <w:rPr>
              <w:rFonts w:ascii="Times New Roman" w:hAnsi="Times New Roman" w:cs="Times New Roman"/>
              <w:noProof/>
              <w:sz w:val="24"/>
              <w:szCs w:val="24"/>
            </w:rPr>
            <w:fldChar w:fldCharType="begin"/>
          </w:r>
          <w:r w:rsidRPr="009908A1">
            <w:rPr>
              <w:rFonts w:ascii="Times New Roman" w:hAnsi="Times New Roman" w:cs="Times New Roman"/>
              <w:noProof/>
              <w:sz w:val="24"/>
              <w:szCs w:val="24"/>
            </w:rPr>
            <w:instrText xml:space="preserve"> PAGEREF _Toc196407938 \h </w:instrText>
          </w:r>
          <w:r w:rsidR="00145BBC" w:rsidRPr="009908A1">
            <w:rPr>
              <w:rFonts w:ascii="Times New Roman" w:hAnsi="Times New Roman" w:cs="Times New Roman"/>
              <w:noProof/>
              <w:sz w:val="24"/>
              <w:szCs w:val="24"/>
            </w:rPr>
          </w:r>
          <w:r w:rsidR="00145BBC" w:rsidRPr="009908A1">
            <w:rPr>
              <w:rFonts w:ascii="Times New Roman" w:hAnsi="Times New Roman" w:cs="Times New Roman"/>
              <w:noProof/>
              <w:sz w:val="24"/>
              <w:szCs w:val="24"/>
            </w:rPr>
            <w:fldChar w:fldCharType="separate"/>
          </w:r>
          <w:r w:rsidR="00D4236A">
            <w:rPr>
              <w:rFonts w:ascii="Times New Roman" w:hAnsi="Times New Roman" w:cs="Times New Roman"/>
              <w:noProof/>
              <w:sz w:val="24"/>
              <w:szCs w:val="24"/>
            </w:rPr>
            <w:t>27</w:t>
          </w:r>
          <w:r w:rsidR="00145BBC" w:rsidRPr="009908A1">
            <w:rPr>
              <w:rFonts w:ascii="Times New Roman" w:hAnsi="Times New Roman" w:cs="Times New Roman"/>
              <w:noProof/>
              <w:sz w:val="24"/>
              <w:szCs w:val="24"/>
            </w:rPr>
            <w:fldChar w:fldCharType="end"/>
          </w:r>
        </w:p>
        <w:p w:rsidR="00264D50" w:rsidRPr="009908A1" w:rsidRDefault="00264D50" w:rsidP="009908A1">
          <w:pPr>
            <w:pStyle w:val="TOC3"/>
            <w:tabs>
              <w:tab w:val="right" w:leader="dot" w:pos="8656"/>
            </w:tabs>
            <w:spacing w:line="360" w:lineRule="auto"/>
            <w:ind w:left="0"/>
            <w:rPr>
              <w:rFonts w:ascii="Times New Roman" w:eastAsiaTheme="minorEastAsia" w:hAnsi="Times New Roman" w:cs="Times New Roman"/>
              <w:noProof/>
              <w:sz w:val="24"/>
              <w:szCs w:val="24"/>
            </w:rPr>
          </w:pPr>
          <w:r w:rsidRPr="009908A1">
            <w:rPr>
              <w:rFonts w:ascii="Times New Roman" w:eastAsia="Times New Roman" w:hAnsi="Times New Roman" w:cs="Times New Roman"/>
              <w:noProof/>
              <w:w w:val="105"/>
              <w:sz w:val="24"/>
              <w:szCs w:val="24"/>
            </w:rPr>
            <w:t>3.5.3 Tools of data collections</w:t>
          </w:r>
          <w:r w:rsidRPr="009908A1">
            <w:rPr>
              <w:rFonts w:ascii="Times New Roman" w:hAnsi="Times New Roman" w:cs="Times New Roman"/>
              <w:noProof/>
              <w:sz w:val="24"/>
              <w:szCs w:val="24"/>
            </w:rPr>
            <w:tab/>
          </w:r>
          <w:r w:rsidR="00145BBC" w:rsidRPr="009908A1">
            <w:rPr>
              <w:rFonts w:ascii="Times New Roman" w:hAnsi="Times New Roman" w:cs="Times New Roman"/>
              <w:noProof/>
              <w:sz w:val="24"/>
              <w:szCs w:val="24"/>
            </w:rPr>
            <w:fldChar w:fldCharType="begin"/>
          </w:r>
          <w:r w:rsidRPr="009908A1">
            <w:rPr>
              <w:rFonts w:ascii="Times New Roman" w:hAnsi="Times New Roman" w:cs="Times New Roman"/>
              <w:noProof/>
              <w:sz w:val="24"/>
              <w:szCs w:val="24"/>
            </w:rPr>
            <w:instrText xml:space="preserve"> PAGEREF _Toc196407939 \h </w:instrText>
          </w:r>
          <w:r w:rsidR="00145BBC" w:rsidRPr="009908A1">
            <w:rPr>
              <w:rFonts w:ascii="Times New Roman" w:hAnsi="Times New Roman" w:cs="Times New Roman"/>
              <w:noProof/>
              <w:sz w:val="24"/>
              <w:szCs w:val="24"/>
            </w:rPr>
          </w:r>
          <w:r w:rsidR="00145BBC" w:rsidRPr="009908A1">
            <w:rPr>
              <w:rFonts w:ascii="Times New Roman" w:hAnsi="Times New Roman" w:cs="Times New Roman"/>
              <w:noProof/>
              <w:sz w:val="24"/>
              <w:szCs w:val="24"/>
            </w:rPr>
            <w:fldChar w:fldCharType="separate"/>
          </w:r>
          <w:r w:rsidR="00D4236A">
            <w:rPr>
              <w:rFonts w:ascii="Times New Roman" w:hAnsi="Times New Roman" w:cs="Times New Roman"/>
              <w:noProof/>
              <w:sz w:val="24"/>
              <w:szCs w:val="24"/>
            </w:rPr>
            <w:t>27</w:t>
          </w:r>
          <w:r w:rsidR="00145BBC" w:rsidRPr="009908A1">
            <w:rPr>
              <w:rFonts w:ascii="Times New Roman" w:hAnsi="Times New Roman" w:cs="Times New Roman"/>
              <w:noProof/>
              <w:sz w:val="24"/>
              <w:szCs w:val="24"/>
            </w:rPr>
            <w:fldChar w:fldCharType="end"/>
          </w:r>
        </w:p>
        <w:p w:rsidR="00264D50" w:rsidRPr="009908A1" w:rsidRDefault="00264D50" w:rsidP="009908A1">
          <w:pPr>
            <w:pStyle w:val="TOC2"/>
            <w:tabs>
              <w:tab w:val="right" w:leader="dot" w:pos="8656"/>
            </w:tabs>
            <w:spacing w:line="360" w:lineRule="auto"/>
            <w:ind w:left="0"/>
            <w:rPr>
              <w:rFonts w:ascii="Times New Roman" w:eastAsiaTheme="minorEastAsia" w:hAnsi="Times New Roman" w:cs="Times New Roman"/>
              <w:b w:val="0"/>
              <w:bCs w:val="0"/>
              <w:noProof/>
              <w:sz w:val="24"/>
              <w:szCs w:val="24"/>
            </w:rPr>
          </w:pPr>
          <w:r w:rsidRPr="009908A1">
            <w:rPr>
              <w:rFonts w:ascii="Times New Roman" w:hAnsi="Times New Roman" w:cs="Times New Roman"/>
              <w:b w:val="0"/>
              <w:noProof/>
              <w:sz w:val="24"/>
              <w:szCs w:val="24"/>
            </w:rPr>
            <w:t>3.6 Ethical consideration</w:t>
          </w:r>
          <w:r w:rsidRPr="009908A1">
            <w:rPr>
              <w:rFonts w:ascii="Times New Roman" w:hAnsi="Times New Roman" w:cs="Times New Roman"/>
              <w:b w:val="0"/>
              <w:noProof/>
              <w:sz w:val="24"/>
              <w:szCs w:val="24"/>
            </w:rPr>
            <w:tab/>
          </w:r>
          <w:r w:rsidR="00145BBC" w:rsidRPr="009908A1">
            <w:rPr>
              <w:rFonts w:ascii="Times New Roman" w:hAnsi="Times New Roman" w:cs="Times New Roman"/>
              <w:b w:val="0"/>
              <w:noProof/>
              <w:sz w:val="24"/>
              <w:szCs w:val="24"/>
            </w:rPr>
            <w:fldChar w:fldCharType="begin"/>
          </w:r>
          <w:r w:rsidRPr="009908A1">
            <w:rPr>
              <w:rFonts w:ascii="Times New Roman" w:hAnsi="Times New Roman" w:cs="Times New Roman"/>
              <w:b w:val="0"/>
              <w:noProof/>
              <w:sz w:val="24"/>
              <w:szCs w:val="24"/>
            </w:rPr>
            <w:instrText xml:space="preserve"> PAGEREF _Toc196407940 \h </w:instrText>
          </w:r>
          <w:r w:rsidR="00145BBC" w:rsidRPr="009908A1">
            <w:rPr>
              <w:rFonts w:ascii="Times New Roman" w:hAnsi="Times New Roman" w:cs="Times New Roman"/>
              <w:b w:val="0"/>
              <w:noProof/>
              <w:sz w:val="24"/>
              <w:szCs w:val="24"/>
            </w:rPr>
          </w:r>
          <w:r w:rsidR="00145BBC" w:rsidRPr="009908A1">
            <w:rPr>
              <w:rFonts w:ascii="Times New Roman" w:hAnsi="Times New Roman" w:cs="Times New Roman"/>
              <w:b w:val="0"/>
              <w:noProof/>
              <w:sz w:val="24"/>
              <w:szCs w:val="24"/>
            </w:rPr>
            <w:fldChar w:fldCharType="separate"/>
          </w:r>
          <w:r w:rsidR="00D4236A">
            <w:rPr>
              <w:rFonts w:ascii="Times New Roman" w:hAnsi="Times New Roman" w:cs="Times New Roman"/>
              <w:b w:val="0"/>
              <w:noProof/>
              <w:sz w:val="24"/>
              <w:szCs w:val="24"/>
            </w:rPr>
            <w:t>28</w:t>
          </w:r>
          <w:r w:rsidR="00145BBC" w:rsidRPr="009908A1">
            <w:rPr>
              <w:rFonts w:ascii="Times New Roman" w:hAnsi="Times New Roman" w:cs="Times New Roman"/>
              <w:b w:val="0"/>
              <w:noProof/>
              <w:sz w:val="24"/>
              <w:szCs w:val="24"/>
            </w:rPr>
            <w:fldChar w:fldCharType="end"/>
          </w:r>
        </w:p>
        <w:p w:rsidR="00264D50" w:rsidRPr="009908A1" w:rsidRDefault="00264D50" w:rsidP="009908A1">
          <w:pPr>
            <w:pStyle w:val="TOC2"/>
            <w:tabs>
              <w:tab w:val="right" w:leader="dot" w:pos="8656"/>
            </w:tabs>
            <w:spacing w:line="360" w:lineRule="auto"/>
            <w:ind w:left="0"/>
            <w:rPr>
              <w:rFonts w:ascii="Times New Roman" w:eastAsiaTheme="minorEastAsia" w:hAnsi="Times New Roman" w:cs="Times New Roman"/>
              <w:b w:val="0"/>
              <w:bCs w:val="0"/>
              <w:noProof/>
              <w:sz w:val="24"/>
              <w:szCs w:val="24"/>
            </w:rPr>
          </w:pPr>
          <w:r w:rsidRPr="009908A1">
            <w:rPr>
              <w:rFonts w:ascii="Times New Roman" w:eastAsia="Times New Roman" w:hAnsi="Times New Roman" w:cs="Times New Roman"/>
              <w:b w:val="0"/>
              <w:noProof/>
              <w:sz w:val="24"/>
              <w:szCs w:val="24"/>
            </w:rPr>
            <w:t>3.8 Methods of data analysis</w:t>
          </w:r>
          <w:r w:rsidRPr="009908A1">
            <w:rPr>
              <w:rFonts w:ascii="Times New Roman" w:hAnsi="Times New Roman" w:cs="Times New Roman"/>
              <w:b w:val="0"/>
              <w:noProof/>
              <w:sz w:val="24"/>
              <w:szCs w:val="24"/>
            </w:rPr>
            <w:tab/>
          </w:r>
          <w:r w:rsidR="00145BBC" w:rsidRPr="009908A1">
            <w:rPr>
              <w:rFonts w:ascii="Times New Roman" w:hAnsi="Times New Roman" w:cs="Times New Roman"/>
              <w:b w:val="0"/>
              <w:noProof/>
              <w:sz w:val="24"/>
              <w:szCs w:val="24"/>
            </w:rPr>
            <w:fldChar w:fldCharType="begin"/>
          </w:r>
          <w:r w:rsidRPr="009908A1">
            <w:rPr>
              <w:rFonts w:ascii="Times New Roman" w:hAnsi="Times New Roman" w:cs="Times New Roman"/>
              <w:b w:val="0"/>
              <w:noProof/>
              <w:sz w:val="24"/>
              <w:szCs w:val="24"/>
            </w:rPr>
            <w:instrText xml:space="preserve"> PAGEREF _Toc196407945 \h </w:instrText>
          </w:r>
          <w:r w:rsidR="00145BBC" w:rsidRPr="009908A1">
            <w:rPr>
              <w:rFonts w:ascii="Times New Roman" w:hAnsi="Times New Roman" w:cs="Times New Roman"/>
              <w:b w:val="0"/>
              <w:noProof/>
              <w:sz w:val="24"/>
              <w:szCs w:val="24"/>
            </w:rPr>
          </w:r>
          <w:r w:rsidR="00145BBC" w:rsidRPr="009908A1">
            <w:rPr>
              <w:rFonts w:ascii="Times New Roman" w:hAnsi="Times New Roman" w:cs="Times New Roman"/>
              <w:b w:val="0"/>
              <w:noProof/>
              <w:sz w:val="24"/>
              <w:szCs w:val="24"/>
            </w:rPr>
            <w:fldChar w:fldCharType="separate"/>
          </w:r>
          <w:r w:rsidR="00D4236A">
            <w:rPr>
              <w:rFonts w:ascii="Times New Roman" w:hAnsi="Times New Roman" w:cs="Times New Roman"/>
              <w:b w:val="0"/>
              <w:noProof/>
              <w:sz w:val="24"/>
              <w:szCs w:val="24"/>
            </w:rPr>
            <w:t>29</w:t>
          </w:r>
          <w:r w:rsidR="00145BBC" w:rsidRPr="009908A1">
            <w:rPr>
              <w:rFonts w:ascii="Times New Roman" w:hAnsi="Times New Roman" w:cs="Times New Roman"/>
              <w:b w:val="0"/>
              <w:noProof/>
              <w:sz w:val="24"/>
              <w:szCs w:val="24"/>
            </w:rPr>
            <w:fldChar w:fldCharType="end"/>
          </w:r>
        </w:p>
        <w:p w:rsidR="00264D50" w:rsidRPr="009908A1" w:rsidRDefault="00264D50" w:rsidP="009908A1">
          <w:pPr>
            <w:pStyle w:val="TOC3"/>
            <w:tabs>
              <w:tab w:val="right" w:leader="dot" w:pos="8656"/>
            </w:tabs>
            <w:spacing w:line="360" w:lineRule="auto"/>
            <w:ind w:left="0"/>
            <w:rPr>
              <w:rFonts w:ascii="Times New Roman" w:eastAsiaTheme="minorEastAsia" w:hAnsi="Times New Roman" w:cs="Times New Roman"/>
              <w:noProof/>
              <w:sz w:val="24"/>
              <w:szCs w:val="24"/>
            </w:rPr>
          </w:pPr>
          <w:r w:rsidRPr="009908A1">
            <w:rPr>
              <w:rFonts w:ascii="Times New Roman" w:hAnsi="Times New Roman" w:cs="Times New Roman"/>
              <w:noProof/>
              <w:sz w:val="24"/>
              <w:szCs w:val="24"/>
            </w:rPr>
            <w:t>3.8.1 Data Processing</w:t>
          </w:r>
          <w:r w:rsidRPr="009908A1">
            <w:rPr>
              <w:rFonts w:ascii="Times New Roman" w:hAnsi="Times New Roman" w:cs="Times New Roman"/>
              <w:noProof/>
              <w:sz w:val="24"/>
              <w:szCs w:val="24"/>
            </w:rPr>
            <w:tab/>
          </w:r>
          <w:r w:rsidR="00145BBC" w:rsidRPr="009908A1">
            <w:rPr>
              <w:rFonts w:ascii="Times New Roman" w:hAnsi="Times New Roman" w:cs="Times New Roman"/>
              <w:noProof/>
              <w:sz w:val="24"/>
              <w:szCs w:val="24"/>
            </w:rPr>
            <w:fldChar w:fldCharType="begin"/>
          </w:r>
          <w:r w:rsidRPr="009908A1">
            <w:rPr>
              <w:rFonts w:ascii="Times New Roman" w:hAnsi="Times New Roman" w:cs="Times New Roman"/>
              <w:noProof/>
              <w:sz w:val="24"/>
              <w:szCs w:val="24"/>
            </w:rPr>
            <w:instrText xml:space="preserve"> PAGEREF _Toc196407946 \h </w:instrText>
          </w:r>
          <w:r w:rsidR="00145BBC" w:rsidRPr="009908A1">
            <w:rPr>
              <w:rFonts w:ascii="Times New Roman" w:hAnsi="Times New Roman" w:cs="Times New Roman"/>
              <w:noProof/>
              <w:sz w:val="24"/>
              <w:szCs w:val="24"/>
            </w:rPr>
          </w:r>
          <w:r w:rsidR="00145BBC" w:rsidRPr="009908A1">
            <w:rPr>
              <w:rFonts w:ascii="Times New Roman" w:hAnsi="Times New Roman" w:cs="Times New Roman"/>
              <w:noProof/>
              <w:sz w:val="24"/>
              <w:szCs w:val="24"/>
            </w:rPr>
            <w:fldChar w:fldCharType="separate"/>
          </w:r>
          <w:r w:rsidR="00D4236A">
            <w:rPr>
              <w:rFonts w:ascii="Times New Roman" w:hAnsi="Times New Roman" w:cs="Times New Roman"/>
              <w:noProof/>
              <w:sz w:val="24"/>
              <w:szCs w:val="24"/>
            </w:rPr>
            <w:t>29</w:t>
          </w:r>
          <w:r w:rsidR="00145BBC" w:rsidRPr="009908A1">
            <w:rPr>
              <w:rFonts w:ascii="Times New Roman" w:hAnsi="Times New Roman" w:cs="Times New Roman"/>
              <w:noProof/>
              <w:sz w:val="24"/>
              <w:szCs w:val="24"/>
            </w:rPr>
            <w:fldChar w:fldCharType="end"/>
          </w:r>
        </w:p>
        <w:p w:rsidR="00264D50" w:rsidRPr="009908A1" w:rsidRDefault="00264D50" w:rsidP="009908A1">
          <w:pPr>
            <w:pStyle w:val="TOC3"/>
            <w:tabs>
              <w:tab w:val="right" w:leader="dot" w:pos="8656"/>
            </w:tabs>
            <w:spacing w:line="360" w:lineRule="auto"/>
            <w:ind w:left="0"/>
            <w:rPr>
              <w:rFonts w:ascii="Times New Roman" w:eastAsiaTheme="minorEastAsia" w:hAnsi="Times New Roman" w:cs="Times New Roman"/>
              <w:noProof/>
              <w:sz w:val="24"/>
              <w:szCs w:val="24"/>
            </w:rPr>
          </w:pPr>
          <w:r w:rsidRPr="009908A1">
            <w:rPr>
              <w:rFonts w:ascii="Times New Roman" w:hAnsi="Times New Roman" w:cs="Times New Roman"/>
              <w:noProof/>
              <w:sz w:val="24"/>
              <w:szCs w:val="24"/>
            </w:rPr>
            <w:t>3.8.2 Descriptive and inferential statistics</w:t>
          </w:r>
          <w:r w:rsidRPr="009908A1">
            <w:rPr>
              <w:rFonts w:ascii="Times New Roman" w:hAnsi="Times New Roman" w:cs="Times New Roman"/>
              <w:noProof/>
              <w:sz w:val="24"/>
              <w:szCs w:val="24"/>
            </w:rPr>
            <w:tab/>
          </w:r>
          <w:r w:rsidR="00145BBC" w:rsidRPr="009908A1">
            <w:rPr>
              <w:rFonts w:ascii="Times New Roman" w:hAnsi="Times New Roman" w:cs="Times New Roman"/>
              <w:noProof/>
              <w:sz w:val="24"/>
              <w:szCs w:val="24"/>
            </w:rPr>
            <w:fldChar w:fldCharType="begin"/>
          </w:r>
          <w:r w:rsidRPr="009908A1">
            <w:rPr>
              <w:rFonts w:ascii="Times New Roman" w:hAnsi="Times New Roman" w:cs="Times New Roman"/>
              <w:noProof/>
              <w:sz w:val="24"/>
              <w:szCs w:val="24"/>
            </w:rPr>
            <w:instrText xml:space="preserve"> PAGEREF _Toc196407947 \h </w:instrText>
          </w:r>
          <w:r w:rsidR="00145BBC" w:rsidRPr="009908A1">
            <w:rPr>
              <w:rFonts w:ascii="Times New Roman" w:hAnsi="Times New Roman" w:cs="Times New Roman"/>
              <w:noProof/>
              <w:sz w:val="24"/>
              <w:szCs w:val="24"/>
            </w:rPr>
          </w:r>
          <w:r w:rsidR="00145BBC" w:rsidRPr="009908A1">
            <w:rPr>
              <w:rFonts w:ascii="Times New Roman" w:hAnsi="Times New Roman" w:cs="Times New Roman"/>
              <w:noProof/>
              <w:sz w:val="24"/>
              <w:szCs w:val="24"/>
            </w:rPr>
            <w:fldChar w:fldCharType="separate"/>
          </w:r>
          <w:r w:rsidR="00D4236A">
            <w:rPr>
              <w:rFonts w:ascii="Times New Roman" w:hAnsi="Times New Roman" w:cs="Times New Roman"/>
              <w:noProof/>
              <w:sz w:val="24"/>
              <w:szCs w:val="24"/>
            </w:rPr>
            <w:t>30</w:t>
          </w:r>
          <w:r w:rsidR="00145BBC" w:rsidRPr="009908A1">
            <w:rPr>
              <w:rFonts w:ascii="Times New Roman" w:hAnsi="Times New Roman" w:cs="Times New Roman"/>
              <w:noProof/>
              <w:sz w:val="24"/>
              <w:szCs w:val="24"/>
            </w:rPr>
            <w:fldChar w:fldCharType="end"/>
          </w:r>
        </w:p>
        <w:p w:rsidR="00264D50" w:rsidRPr="009908A1" w:rsidRDefault="00264D50" w:rsidP="009908A1">
          <w:pPr>
            <w:pStyle w:val="TOC2"/>
            <w:tabs>
              <w:tab w:val="right" w:leader="dot" w:pos="8656"/>
            </w:tabs>
            <w:spacing w:line="360" w:lineRule="auto"/>
            <w:ind w:left="0"/>
            <w:rPr>
              <w:rFonts w:ascii="Times New Roman" w:eastAsiaTheme="minorEastAsia" w:hAnsi="Times New Roman" w:cs="Times New Roman"/>
              <w:b w:val="0"/>
              <w:bCs w:val="0"/>
              <w:noProof/>
              <w:sz w:val="24"/>
              <w:szCs w:val="24"/>
            </w:rPr>
          </w:pPr>
          <w:r w:rsidRPr="009908A1">
            <w:rPr>
              <w:rFonts w:ascii="Times New Roman" w:eastAsia="Times New Roman" w:hAnsi="Times New Roman" w:cs="Times New Roman"/>
              <w:b w:val="0"/>
              <w:noProof/>
              <w:sz w:val="24"/>
              <w:szCs w:val="24"/>
            </w:rPr>
            <w:t>3.9 Econometrics Model of the study</w:t>
          </w:r>
          <w:r w:rsidRPr="009908A1">
            <w:rPr>
              <w:rFonts w:ascii="Times New Roman" w:hAnsi="Times New Roman" w:cs="Times New Roman"/>
              <w:b w:val="0"/>
              <w:noProof/>
              <w:sz w:val="24"/>
              <w:szCs w:val="24"/>
            </w:rPr>
            <w:tab/>
          </w:r>
          <w:r w:rsidR="00145BBC" w:rsidRPr="009908A1">
            <w:rPr>
              <w:rFonts w:ascii="Times New Roman" w:hAnsi="Times New Roman" w:cs="Times New Roman"/>
              <w:b w:val="0"/>
              <w:noProof/>
              <w:sz w:val="24"/>
              <w:szCs w:val="24"/>
            </w:rPr>
            <w:fldChar w:fldCharType="begin"/>
          </w:r>
          <w:r w:rsidRPr="009908A1">
            <w:rPr>
              <w:rFonts w:ascii="Times New Roman" w:hAnsi="Times New Roman" w:cs="Times New Roman"/>
              <w:b w:val="0"/>
              <w:noProof/>
              <w:sz w:val="24"/>
              <w:szCs w:val="24"/>
            </w:rPr>
            <w:instrText xml:space="preserve"> PAGEREF _Toc196407948 \h </w:instrText>
          </w:r>
          <w:r w:rsidR="00145BBC" w:rsidRPr="009908A1">
            <w:rPr>
              <w:rFonts w:ascii="Times New Roman" w:hAnsi="Times New Roman" w:cs="Times New Roman"/>
              <w:b w:val="0"/>
              <w:noProof/>
              <w:sz w:val="24"/>
              <w:szCs w:val="24"/>
            </w:rPr>
          </w:r>
          <w:r w:rsidR="00145BBC" w:rsidRPr="009908A1">
            <w:rPr>
              <w:rFonts w:ascii="Times New Roman" w:hAnsi="Times New Roman" w:cs="Times New Roman"/>
              <w:b w:val="0"/>
              <w:noProof/>
              <w:sz w:val="24"/>
              <w:szCs w:val="24"/>
            </w:rPr>
            <w:fldChar w:fldCharType="separate"/>
          </w:r>
          <w:r w:rsidR="00D4236A">
            <w:rPr>
              <w:rFonts w:ascii="Times New Roman" w:hAnsi="Times New Roman" w:cs="Times New Roman"/>
              <w:b w:val="0"/>
              <w:noProof/>
              <w:sz w:val="24"/>
              <w:szCs w:val="24"/>
            </w:rPr>
            <w:t>30</w:t>
          </w:r>
          <w:r w:rsidR="00145BBC" w:rsidRPr="009908A1">
            <w:rPr>
              <w:rFonts w:ascii="Times New Roman" w:hAnsi="Times New Roman" w:cs="Times New Roman"/>
              <w:b w:val="0"/>
              <w:noProof/>
              <w:sz w:val="24"/>
              <w:szCs w:val="24"/>
            </w:rPr>
            <w:fldChar w:fldCharType="end"/>
          </w:r>
        </w:p>
        <w:p w:rsidR="00264D50" w:rsidRPr="009908A1" w:rsidRDefault="00264D50" w:rsidP="009908A1">
          <w:pPr>
            <w:pStyle w:val="TOC1"/>
            <w:tabs>
              <w:tab w:val="right" w:leader="dot" w:pos="8656"/>
            </w:tabs>
            <w:spacing w:line="360" w:lineRule="auto"/>
            <w:rPr>
              <w:rFonts w:ascii="Times New Roman" w:eastAsiaTheme="minorEastAsia" w:hAnsi="Times New Roman" w:cs="Times New Roman"/>
              <w:b w:val="0"/>
              <w:bCs w:val="0"/>
              <w:i w:val="0"/>
              <w:iCs w:val="0"/>
              <w:noProof/>
            </w:rPr>
          </w:pPr>
          <w:r w:rsidRPr="009908A1">
            <w:rPr>
              <w:rFonts w:ascii="Times New Roman" w:eastAsia="Calibri" w:hAnsi="Times New Roman" w:cs="Times New Roman"/>
              <w:b w:val="0"/>
              <w:noProof/>
            </w:rPr>
            <w:lastRenderedPageBreak/>
            <w:t>CHAPTER FOUR: RESULTS AND DISCUSSIONS</w:t>
          </w:r>
          <w:r w:rsidRPr="009908A1">
            <w:rPr>
              <w:rFonts w:ascii="Times New Roman" w:hAnsi="Times New Roman" w:cs="Times New Roman"/>
              <w:b w:val="0"/>
              <w:noProof/>
            </w:rPr>
            <w:tab/>
          </w:r>
          <w:r w:rsidR="00145BBC" w:rsidRPr="009908A1">
            <w:rPr>
              <w:rFonts w:ascii="Times New Roman" w:hAnsi="Times New Roman" w:cs="Times New Roman"/>
              <w:b w:val="0"/>
              <w:noProof/>
            </w:rPr>
            <w:fldChar w:fldCharType="begin"/>
          </w:r>
          <w:r w:rsidRPr="009908A1">
            <w:rPr>
              <w:rFonts w:ascii="Times New Roman" w:hAnsi="Times New Roman" w:cs="Times New Roman"/>
              <w:b w:val="0"/>
              <w:noProof/>
            </w:rPr>
            <w:instrText xml:space="preserve"> PAGEREF _Toc196407949 \h </w:instrText>
          </w:r>
          <w:r w:rsidR="00145BBC" w:rsidRPr="009908A1">
            <w:rPr>
              <w:rFonts w:ascii="Times New Roman" w:hAnsi="Times New Roman" w:cs="Times New Roman"/>
              <w:b w:val="0"/>
              <w:noProof/>
            </w:rPr>
          </w:r>
          <w:r w:rsidR="00145BBC" w:rsidRPr="009908A1">
            <w:rPr>
              <w:rFonts w:ascii="Times New Roman" w:hAnsi="Times New Roman" w:cs="Times New Roman"/>
              <w:b w:val="0"/>
              <w:noProof/>
            </w:rPr>
            <w:fldChar w:fldCharType="separate"/>
          </w:r>
          <w:r w:rsidR="00D4236A">
            <w:rPr>
              <w:rFonts w:ascii="Times New Roman" w:hAnsi="Times New Roman" w:cs="Times New Roman"/>
              <w:b w:val="0"/>
              <w:noProof/>
            </w:rPr>
            <w:t>32</w:t>
          </w:r>
          <w:r w:rsidR="00145BBC" w:rsidRPr="009908A1">
            <w:rPr>
              <w:rFonts w:ascii="Times New Roman" w:hAnsi="Times New Roman" w:cs="Times New Roman"/>
              <w:b w:val="0"/>
              <w:noProof/>
            </w:rPr>
            <w:fldChar w:fldCharType="end"/>
          </w:r>
        </w:p>
        <w:p w:rsidR="00264D50" w:rsidRPr="009908A1" w:rsidRDefault="00264D50" w:rsidP="009908A1">
          <w:pPr>
            <w:pStyle w:val="TOC1"/>
            <w:tabs>
              <w:tab w:val="right" w:leader="dot" w:pos="8656"/>
            </w:tabs>
            <w:spacing w:line="360" w:lineRule="auto"/>
            <w:rPr>
              <w:rFonts w:ascii="Times New Roman" w:eastAsiaTheme="minorEastAsia" w:hAnsi="Times New Roman" w:cs="Times New Roman"/>
              <w:b w:val="0"/>
              <w:bCs w:val="0"/>
              <w:i w:val="0"/>
              <w:iCs w:val="0"/>
              <w:noProof/>
            </w:rPr>
          </w:pPr>
          <w:r w:rsidRPr="009908A1">
            <w:rPr>
              <w:rFonts w:ascii="Times New Roman" w:hAnsi="Times New Roman" w:cs="Times New Roman"/>
              <w:b w:val="0"/>
              <w:noProof/>
            </w:rPr>
            <w:t>4. INTRODUCTION</w:t>
          </w:r>
          <w:r w:rsidRPr="009908A1">
            <w:rPr>
              <w:rFonts w:ascii="Times New Roman" w:hAnsi="Times New Roman" w:cs="Times New Roman"/>
              <w:b w:val="0"/>
              <w:noProof/>
            </w:rPr>
            <w:tab/>
          </w:r>
          <w:r w:rsidR="00145BBC" w:rsidRPr="009908A1">
            <w:rPr>
              <w:rFonts w:ascii="Times New Roman" w:hAnsi="Times New Roman" w:cs="Times New Roman"/>
              <w:b w:val="0"/>
              <w:noProof/>
            </w:rPr>
            <w:fldChar w:fldCharType="begin"/>
          </w:r>
          <w:r w:rsidRPr="009908A1">
            <w:rPr>
              <w:rFonts w:ascii="Times New Roman" w:hAnsi="Times New Roman" w:cs="Times New Roman"/>
              <w:b w:val="0"/>
              <w:noProof/>
            </w:rPr>
            <w:instrText xml:space="preserve"> PAGEREF _Toc196407950 \h </w:instrText>
          </w:r>
          <w:r w:rsidR="00145BBC" w:rsidRPr="009908A1">
            <w:rPr>
              <w:rFonts w:ascii="Times New Roman" w:hAnsi="Times New Roman" w:cs="Times New Roman"/>
              <w:b w:val="0"/>
              <w:noProof/>
            </w:rPr>
          </w:r>
          <w:r w:rsidR="00145BBC" w:rsidRPr="009908A1">
            <w:rPr>
              <w:rFonts w:ascii="Times New Roman" w:hAnsi="Times New Roman" w:cs="Times New Roman"/>
              <w:b w:val="0"/>
              <w:noProof/>
            </w:rPr>
            <w:fldChar w:fldCharType="separate"/>
          </w:r>
          <w:r w:rsidR="00D4236A">
            <w:rPr>
              <w:rFonts w:ascii="Times New Roman" w:hAnsi="Times New Roman" w:cs="Times New Roman"/>
              <w:b w:val="0"/>
              <w:noProof/>
            </w:rPr>
            <w:t>32</w:t>
          </w:r>
          <w:r w:rsidR="00145BBC" w:rsidRPr="009908A1">
            <w:rPr>
              <w:rFonts w:ascii="Times New Roman" w:hAnsi="Times New Roman" w:cs="Times New Roman"/>
              <w:b w:val="0"/>
              <w:noProof/>
            </w:rPr>
            <w:fldChar w:fldCharType="end"/>
          </w:r>
        </w:p>
        <w:p w:rsidR="00264D50" w:rsidRPr="009908A1" w:rsidRDefault="00264D50" w:rsidP="009908A1">
          <w:pPr>
            <w:pStyle w:val="TOC2"/>
            <w:tabs>
              <w:tab w:val="right" w:leader="dot" w:pos="8656"/>
            </w:tabs>
            <w:spacing w:line="360" w:lineRule="auto"/>
            <w:ind w:left="0"/>
            <w:rPr>
              <w:rFonts w:ascii="Times New Roman" w:eastAsiaTheme="minorEastAsia" w:hAnsi="Times New Roman" w:cs="Times New Roman"/>
              <w:b w:val="0"/>
              <w:bCs w:val="0"/>
              <w:noProof/>
              <w:sz w:val="24"/>
              <w:szCs w:val="24"/>
            </w:rPr>
          </w:pPr>
          <w:r w:rsidRPr="009908A1">
            <w:rPr>
              <w:rFonts w:ascii="Times New Roman" w:eastAsia="Calibri" w:hAnsi="Times New Roman" w:cs="Times New Roman"/>
              <w:b w:val="0"/>
              <w:noProof/>
              <w:sz w:val="24"/>
              <w:szCs w:val="24"/>
            </w:rPr>
            <w:t>4.1 Demographic characteristics of the Respondents</w:t>
          </w:r>
          <w:r w:rsidRPr="009908A1">
            <w:rPr>
              <w:rFonts w:ascii="Times New Roman" w:hAnsi="Times New Roman" w:cs="Times New Roman"/>
              <w:b w:val="0"/>
              <w:noProof/>
              <w:sz w:val="24"/>
              <w:szCs w:val="24"/>
            </w:rPr>
            <w:tab/>
          </w:r>
          <w:r w:rsidR="00145BBC" w:rsidRPr="009908A1">
            <w:rPr>
              <w:rFonts w:ascii="Times New Roman" w:hAnsi="Times New Roman" w:cs="Times New Roman"/>
              <w:b w:val="0"/>
              <w:noProof/>
              <w:sz w:val="24"/>
              <w:szCs w:val="24"/>
            </w:rPr>
            <w:fldChar w:fldCharType="begin"/>
          </w:r>
          <w:r w:rsidRPr="009908A1">
            <w:rPr>
              <w:rFonts w:ascii="Times New Roman" w:hAnsi="Times New Roman" w:cs="Times New Roman"/>
              <w:b w:val="0"/>
              <w:noProof/>
              <w:sz w:val="24"/>
              <w:szCs w:val="24"/>
            </w:rPr>
            <w:instrText xml:space="preserve"> PAGEREF _Toc196407952 \h </w:instrText>
          </w:r>
          <w:r w:rsidR="00145BBC" w:rsidRPr="009908A1">
            <w:rPr>
              <w:rFonts w:ascii="Times New Roman" w:hAnsi="Times New Roman" w:cs="Times New Roman"/>
              <w:b w:val="0"/>
              <w:noProof/>
              <w:sz w:val="24"/>
              <w:szCs w:val="24"/>
            </w:rPr>
          </w:r>
          <w:r w:rsidR="00145BBC" w:rsidRPr="009908A1">
            <w:rPr>
              <w:rFonts w:ascii="Times New Roman" w:hAnsi="Times New Roman" w:cs="Times New Roman"/>
              <w:b w:val="0"/>
              <w:noProof/>
              <w:sz w:val="24"/>
              <w:szCs w:val="24"/>
            </w:rPr>
            <w:fldChar w:fldCharType="separate"/>
          </w:r>
          <w:r w:rsidR="00D4236A">
            <w:rPr>
              <w:rFonts w:ascii="Times New Roman" w:hAnsi="Times New Roman" w:cs="Times New Roman"/>
              <w:b w:val="0"/>
              <w:noProof/>
              <w:sz w:val="24"/>
              <w:szCs w:val="24"/>
            </w:rPr>
            <w:t>32</w:t>
          </w:r>
          <w:r w:rsidR="00145BBC" w:rsidRPr="009908A1">
            <w:rPr>
              <w:rFonts w:ascii="Times New Roman" w:hAnsi="Times New Roman" w:cs="Times New Roman"/>
              <w:b w:val="0"/>
              <w:noProof/>
              <w:sz w:val="24"/>
              <w:szCs w:val="24"/>
            </w:rPr>
            <w:fldChar w:fldCharType="end"/>
          </w:r>
        </w:p>
        <w:p w:rsidR="00264D50" w:rsidRPr="009908A1" w:rsidRDefault="00264D50" w:rsidP="009908A1">
          <w:pPr>
            <w:pStyle w:val="TOC2"/>
            <w:tabs>
              <w:tab w:val="right" w:leader="dot" w:pos="8656"/>
            </w:tabs>
            <w:spacing w:line="360" w:lineRule="auto"/>
            <w:ind w:left="0"/>
            <w:rPr>
              <w:rFonts w:ascii="Times New Roman" w:eastAsiaTheme="minorEastAsia" w:hAnsi="Times New Roman" w:cs="Times New Roman"/>
              <w:b w:val="0"/>
              <w:bCs w:val="0"/>
              <w:noProof/>
              <w:sz w:val="24"/>
              <w:szCs w:val="24"/>
            </w:rPr>
          </w:pPr>
          <w:r w:rsidRPr="009908A1">
            <w:rPr>
              <w:rFonts w:ascii="Times New Roman" w:hAnsi="Times New Roman" w:cs="Times New Roman"/>
              <w:b w:val="0"/>
              <w:noProof/>
              <w:sz w:val="24"/>
              <w:szCs w:val="24"/>
            </w:rPr>
            <w:t>4.2 Descriptive Analysis of Primary Data</w:t>
          </w:r>
          <w:r w:rsidRPr="009908A1">
            <w:rPr>
              <w:rFonts w:ascii="Times New Roman" w:hAnsi="Times New Roman" w:cs="Times New Roman"/>
              <w:b w:val="0"/>
              <w:noProof/>
              <w:sz w:val="24"/>
              <w:szCs w:val="24"/>
            </w:rPr>
            <w:tab/>
          </w:r>
          <w:r w:rsidR="00145BBC" w:rsidRPr="009908A1">
            <w:rPr>
              <w:rFonts w:ascii="Times New Roman" w:hAnsi="Times New Roman" w:cs="Times New Roman"/>
              <w:b w:val="0"/>
              <w:noProof/>
              <w:sz w:val="24"/>
              <w:szCs w:val="24"/>
            </w:rPr>
            <w:fldChar w:fldCharType="begin"/>
          </w:r>
          <w:r w:rsidRPr="009908A1">
            <w:rPr>
              <w:rFonts w:ascii="Times New Roman" w:hAnsi="Times New Roman" w:cs="Times New Roman"/>
              <w:b w:val="0"/>
              <w:noProof/>
              <w:sz w:val="24"/>
              <w:szCs w:val="24"/>
            </w:rPr>
            <w:instrText xml:space="preserve"> PAGEREF _Toc196407954 \h </w:instrText>
          </w:r>
          <w:r w:rsidR="00145BBC" w:rsidRPr="009908A1">
            <w:rPr>
              <w:rFonts w:ascii="Times New Roman" w:hAnsi="Times New Roman" w:cs="Times New Roman"/>
              <w:b w:val="0"/>
              <w:noProof/>
              <w:sz w:val="24"/>
              <w:szCs w:val="24"/>
            </w:rPr>
          </w:r>
          <w:r w:rsidR="00145BBC" w:rsidRPr="009908A1">
            <w:rPr>
              <w:rFonts w:ascii="Times New Roman" w:hAnsi="Times New Roman" w:cs="Times New Roman"/>
              <w:b w:val="0"/>
              <w:noProof/>
              <w:sz w:val="24"/>
              <w:szCs w:val="24"/>
            </w:rPr>
            <w:fldChar w:fldCharType="separate"/>
          </w:r>
          <w:r w:rsidR="00D4236A">
            <w:rPr>
              <w:rFonts w:ascii="Times New Roman" w:hAnsi="Times New Roman" w:cs="Times New Roman"/>
              <w:b w:val="0"/>
              <w:noProof/>
              <w:sz w:val="24"/>
              <w:szCs w:val="24"/>
            </w:rPr>
            <w:t>36</w:t>
          </w:r>
          <w:r w:rsidR="00145BBC" w:rsidRPr="009908A1">
            <w:rPr>
              <w:rFonts w:ascii="Times New Roman" w:hAnsi="Times New Roman" w:cs="Times New Roman"/>
              <w:b w:val="0"/>
              <w:noProof/>
              <w:sz w:val="24"/>
              <w:szCs w:val="24"/>
            </w:rPr>
            <w:fldChar w:fldCharType="end"/>
          </w:r>
        </w:p>
        <w:p w:rsidR="00264D50" w:rsidRPr="009908A1" w:rsidRDefault="00264D50" w:rsidP="009908A1">
          <w:pPr>
            <w:pStyle w:val="TOC3"/>
            <w:tabs>
              <w:tab w:val="right" w:leader="dot" w:pos="8656"/>
            </w:tabs>
            <w:spacing w:line="360" w:lineRule="auto"/>
            <w:ind w:left="0"/>
            <w:rPr>
              <w:rFonts w:ascii="Times New Roman" w:eastAsiaTheme="minorEastAsia" w:hAnsi="Times New Roman" w:cs="Times New Roman"/>
              <w:noProof/>
              <w:sz w:val="24"/>
              <w:szCs w:val="24"/>
            </w:rPr>
          </w:pPr>
          <w:r w:rsidRPr="009908A1">
            <w:rPr>
              <w:rFonts w:ascii="Times New Roman" w:eastAsia="Times New Roman" w:hAnsi="Times New Roman" w:cs="Times New Roman"/>
              <w:bCs/>
              <w:noProof/>
              <w:sz w:val="24"/>
              <w:szCs w:val="24"/>
            </w:rPr>
            <w:t>4.3 Multiple Linear Regression Assumption Tests</w:t>
          </w:r>
          <w:r w:rsidRPr="009908A1">
            <w:rPr>
              <w:rFonts w:ascii="Times New Roman" w:hAnsi="Times New Roman" w:cs="Times New Roman"/>
              <w:noProof/>
              <w:sz w:val="24"/>
              <w:szCs w:val="24"/>
            </w:rPr>
            <w:tab/>
          </w:r>
          <w:r w:rsidR="00145BBC" w:rsidRPr="009908A1">
            <w:rPr>
              <w:rFonts w:ascii="Times New Roman" w:hAnsi="Times New Roman" w:cs="Times New Roman"/>
              <w:noProof/>
              <w:sz w:val="24"/>
              <w:szCs w:val="24"/>
            </w:rPr>
            <w:fldChar w:fldCharType="begin"/>
          </w:r>
          <w:r w:rsidRPr="009908A1">
            <w:rPr>
              <w:rFonts w:ascii="Times New Roman" w:hAnsi="Times New Roman" w:cs="Times New Roman"/>
              <w:noProof/>
              <w:sz w:val="24"/>
              <w:szCs w:val="24"/>
            </w:rPr>
            <w:instrText xml:space="preserve"> PAGEREF _Toc196407957 \h </w:instrText>
          </w:r>
          <w:r w:rsidR="00145BBC" w:rsidRPr="009908A1">
            <w:rPr>
              <w:rFonts w:ascii="Times New Roman" w:hAnsi="Times New Roman" w:cs="Times New Roman"/>
              <w:noProof/>
              <w:sz w:val="24"/>
              <w:szCs w:val="24"/>
            </w:rPr>
          </w:r>
          <w:r w:rsidR="00145BBC" w:rsidRPr="009908A1">
            <w:rPr>
              <w:rFonts w:ascii="Times New Roman" w:hAnsi="Times New Roman" w:cs="Times New Roman"/>
              <w:noProof/>
              <w:sz w:val="24"/>
              <w:szCs w:val="24"/>
            </w:rPr>
            <w:fldChar w:fldCharType="separate"/>
          </w:r>
          <w:r w:rsidR="00D4236A">
            <w:rPr>
              <w:rFonts w:ascii="Times New Roman" w:hAnsi="Times New Roman" w:cs="Times New Roman"/>
              <w:noProof/>
              <w:sz w:val="24"/>
              <w:szCs w:val="24"/>
            </w:rPr>
            <w:t>38</w:t>
          </w:r>
          <w:r w:rsidR="00145BBC" w:rsidRPr="009908A1">
            <w:rPr>
              <w:rFonts w:ascii="Times New Roman" w:hAnsi="Times New Roman" w:cs="Times New Roman"/>
              <w:noProof/>
              <w:sz w:val="24"/>
              <w:szCs w:val="24"/>
            </w:rPr>
            <w:fldChar w:fldCharType="end"/>
          </w:r>
        </w:p>
        <w:p w:rsidR="00264D50" w:rsidRPr="009908A1" w:rsidRDefault="00264D50" w:rsidP="009908A1">
          <w:pPr>
            <w:pStyle w:val="TOC3"/>
            <w:tabs>
              <w:tab w:val="right" w:leader="dot" w:pos="8656"/>
            </w:tabs>
            <w:spacing w:line="360" w:lineRule="auto"/>
            <w:ind w:left="0"/>
            <w:rPr>
              <w:rFonts w:ascii="Times New Roman" w:eastAsiaTheme="minorEastAsia" w:hAnsi="Times New Roman" w:cs="Times New Roman"/>
              <w:noProof/>
              <w:sz w:val="24"/>
              <w:szCs w:val="24"/>
            </w:rPr>
          </w:pPr>
          <w:r w:rsidRPr="009908A1">
            <w:rPr>
              <w:rFonts w:ascii="Times New Roman" w:eastAsia="Times New Roman" w:hAnsi="Times New Roman" w:cs="Times New Roman"/>
              <w:bCs/>
              <w:noProof/>
              <w:sz w:val="24"/>
              <w:szCs w:val="24"/>
            </w:rPr>
            <w:t>4.3.1 Normality Test</w:t>
          </w:r>
          <w:r w:rsidRPr="009908A1">
            <w:rPr>
              <w:rFonts w:ascii="Times New Roman" w:hAnsi="Times New Roman" w:cs="Times New Roman"/>
              <w:noProof/>
              <w:sz w:val="24"/>
              <w:szCs w:val="24"/>
            </w:rPr>
            <w:tab/>
          </w:r>
          <w:r w:rsidR="00145BBC" w:rsidRPr="009908A1">
            <w:rPr>
              <w:rFonts w:ascii="Times New Roman" w:hAnsi="Times New Roman" w:cs="Times New Roman"/>
              <w:noProof/>
              <w:sz w:val="24"/>
              <w:szCs w:val="24"/>
            </w:rPr>
            <w:fldChar w:fldCharType="begin"/>
          </w:r>
          <w:r w:rsidRPr="009908A1">
            <w:rPr>
              <w:rFonts w:ascii="Times New Roman" w:hAnsi="Times New Roman" w:cs="Times New Roman"/>
              <w:noProof/>
              <w:sz w:val="24"/>
              <w:szCs w:val="24"/>
            </w:rPr>
            <w:instrText xml:space="preserve"> PAGEREF _Toc196407958 \h </w:instrText>
          </w:r>
          <w:r w:rsidR="00145BBC" w:rsidRPr="009908A1">
            <w:rPr>
              <w:rFonts w:ascii="Times New Roman" w:hAnsi="Times New Roman" w:cs="Times New Roman"/>
              <w:noProof/>
              <w:sz w:val="24"/>
              <w:szCs w:val="24"/>
            </w:rPr>
          </w:r>
          <w:r w:rsidR="00145BBC" w:rsidRPr="009908A1">
            <w:rPr>
              <w:rFonts w:ascii="Times New Roman" w:hAnsi="Times New Roman" w:cs="Times New Roman"/>
              <w:noProof/>
              <w:sz w:val="24"/>
              <w:szCs w:val="24"/>
            </w:rPr>
            <w:fldChar w:fldCharType="separate"/>
          </w:r>
          <w:r w:rsidR="00D4236A">
            <w:rPr>
              <w:rFonts w:ascii="Times New Roman" w:hAnsi="Times New Roman" w:cs="Times New Roman"/>
              <w:noProof/>
              <w:sz w:val="24"/>
              <w:szCs w:val="24"/>
            </w:rPr>
            <w:t>38</w:t>
          </w:r>
          <w:r w:rsidR="00145BBC" w:rsidRPr="009908A1">
            <w:rPr>
              <w:rFonts w:ascii="Times New Roman" w:hAnsi="Times New Roman" w:cs="Times New Roman"/>
              <w:noProof/>
              <w:sz w:val="24"/>
              <w:szCs w:val="24"/>
            </w:rPr>
            <w:fldChar w:fldCharType="end"/>
          </w:r>
        </w:p>
        <w:p w:rsidR="00264D50" w:rsidRPr="009908A1" w:rsidRDefault="00264D50" w:rsidP="009908A1">
          <w:pPr>
            <w:pStyle w:val="TOC3"/>
            <w:tabs>
              <w:tab w:val="right" w:leader="dot" w:pos="8656"/>
            </w:tabs>
            <w:spacing w:line="360" w:lineRule="auto"/>
            <w:ind w:left="0"/>
            <w:rPr>
              <w:rFonts w:ascii="Times New Roman" w:eastAsiaTheme="minorEastAsia" w:hAnsi="Times New Roman" w:cs="Times New Roman"/>
              <w:noProof/>
              <w:sz w:val="24"/>
              <w:szCs w:val="24"/>
            </w:rPr>
          </w:pPr>
          <w:r w:rsidRPr="009908A1">
            <w:rPr>
              <w:rFonts w:ascii="Times New Roman" w:eastAsia="Times New Roman" w:hAnsi="Times New Roman" w:cs="Times New Roman"/>
              <w:noProof/>
              <w:sz w:val="24"/>
              <w:szCs w:val="24"/>
            </w:rPr>
            <w:t>4.3.2 Linearity Test</w:t>
          </w:r>
          <w:r w:rsidRPr="009908A1">
            <w:rPr>
              <w:rFonts w:ascii="Times New Roman" w:hAnsi="Times New Roman" w:cs="Times New Roman"/>
              <w:noProof/>
              <w:sz w:val="24"/>
              <w:szCs w:val="24"/>
            </w:rPr>
            <w:tab/>
          </w:r>
          <w:r w:rsidR="00145BBC" w:rsidRPr="009908A1">
            <w:rPr>
              <w:rFonts w:ascii="Times New Roman" w:hAnsi="Times New Roman" w:cs="Times New Roman"/>
              <w:noProof/>
              <w:sz w:val="24"/>
              <w:szCs w:val="24"/>
            </w:rPr>
            <w:fldChar w:fldCharType="begin"/>
          </w:r>
          <w:r w:rsidRPr="009908A1">
            <w:rPr>
              <w:rFonts w:ascii="Times New Roman" w:hAnsi="Times New Roman" w:cs="Times New Roman"/>
              <w:noProof/>
              <w:sz w:val="24"/>
              <w:szCs w:val="24"/>
            </w:rPr>
            <w:instrText xml:space="preserve"> PAGEREF _Toc196407960 \h </w:instrText>
          </w:r>
          <w:r w:rsidR="00145BBC" w:rsidRPr="009908A1">
            <w:rPr>
              <w:rFonts w:ascii="Times New Roman" w:hAnsi="Times New Roman" w:cs="Times New Roman"/>
              <w:noProof/>
              <w:sz w:val="24"/>
              <w:szCs w:val="24"/>
            </w:rPr>
          </w:r>
          <w:r w:rsidR="00145BBC" w:rsidRPr="009908A1">
            <w:rPr>
              <w:rFonts w:ascii="Times New Roman" w:hAnsi="Times New Roman" w:cs="Times New Roman"/>
              <w:noProof/>
              <w:sz w:val="24"/>
              <w:szCs w:val="24"/>
            </w:rPr>
            <w:fldChar w:fldCharType="separate"/>
          </w:r>
          <w:r w:rsidR="00D4236A">
            <w:rPr>
              <w:rFonts w:ascii="Times New Roman" w:hAnsi="Times New Roman" w:cs="Times New Roman"/>
              <w:noProof/>
              <w:sz w:val="24"/>
              <w:szCs w:val="24"/>
            </w:rPr>
            <w:t>39</w:t>
          </w:r>
          <w:r w:rsidR="00145BBC" w:rsidRPr="009908A1">
            <w:rPr>
              <w:rFonts w:ascii="Times New Roman" w:hAnsi="Times New Roman" w:cs="Times New Roman"/>
              <w:noProof/>
              <w:sz w:val="24"/>
              <w:szCs w:val="24"/>
            </w:rPr>
            <w:fldChar w:fldCharType="end"/>
          </w:r>
        </w:p>
        <w:p w:rsidR="00264D50" w:rsidRPr="009908A1" w:rsidRDefault="00264D50" w:rsidP="009908A1">
          <w:pPr>
            <w:pStyle w:val="TOC3"/>
            <w:tabs>
              <w:tab w:val="right" w:leader="dot" w:pos="8656"/>
            </w:tabs>
            <w:spacing w:line="360" w:lineRule="auto"/>
            <w:ind w:left="0"/>
            <w:rPr>
              <w:rFonts w:ascii="Times New Roman" w:eastAsiaTheme="minorEastAsia" w:hAnsi="Times New Roman" w:cs="Times New Roman"/>
              <w:noProof/>
              <w:sz w:val="24"/>
              <w:szCs w:val="24"/>
            </w:rPr>
          </w:pPr>
          <w:r w:rsidRPr="009908A1">
            <w:rPr>
              <w:rFonts w:ascii="Times New Roman" w:eastAsia="Times New Roman" w:hAnsi="Times New Roman" w:cs="Times New Roman"/>
              <w:noProof/>
              <w:sz w:val="24"/>
              <w:szCs w:val="24"/>
            </w:rPr>
            <w:t>4.3.4 Heteroscedasticity Test</w:t>
          </w:r>
          <w:r w:rsidRPr="009908A1">
            <w:rPr>
              <w:rFonts w:ascii="Times New Roman" w:hAnsi="Times New Roman" w:cs="Times New Roman"/>
              <w:noProof/>
              <w:sz w:val="24"/>
              <w:szCs w:val="24"/>
            </w:rPr>
            <w:tab/>
          </w:r>
          <w:r w:rsidR="00145BBC" w:rsidRPr="009908A1">
            <w:rPr>
              <w:rFonts w:ascii="Times New Roman" w:hAnsi="Times New Roman" w:cs="Times New Roman"/>
              <w:noProof/>
              <w:sz w:val="24"/>
              <w:szCs w:val="24"/>
            </w:rPr>
            <w:fldChar w:fldCharType="begin"/>
          </w:r>
          <w:r w:rsidRPr="009908A1">
            <w:rPr>
              <w:rFonts w:ascii="Times New Roman" w:hAnsi="Times New Roman" w:cs="Times New Roman"/>
              <w:noProof/>
              <w:sz w:val="24"/>
              <w:szCs w:val="24"/>
            </w:rPr>
            <w:instrText xml:space="preserve"> PAGEREF _Toc196407962 \h </w:instrText>
          </w:r>
          <w:r w:rsidR="00145BBC" w:rsidRPr="009908A1">
            <w:rPr>
              <w:rFonts w:ascii="Times New Roman" w:hAnsi="Times New Roman" w:cs="Times New Roman"/>
              <w:noProof/>
              <w:sz w:val="24"/>
              <w:szCs w:val="24"/>
            </w:rPr>
          </w:r>
          <w:r w:rsidR="00145BBC" w:rsidRPr="009908A1">
            <w:rPr>
              <w:rFonts w:ascii="Times New Roman" w:hAnsi="Times New Roman" w:cs="Times New Roman"/>
              <w:noProof/>
              <w:sz w:val="24"/>
              <w:szCs w:val="24"/>
            </w:rPr>
            <w:fldChar w:fldCharType="separate"/>
          </w:r>
          <w:r w:rsidR="00D4236A">
            <w:rPr>
              <w:rFonts w:ascii="Times New Roman" w:hAnsi="Times New Roman" w:cs="Times New Roman"/>
              <w:noProof/>
              <w:sz w:val="24"/>
              <w:szCs w:val="24"/>
            </w:rPr>
            <w:t>41</w:t>
          </w:r>
          <w:r w:rsidR="00145BBC" w:rsidRPr="009908A1">
            <w:rPr>
              <w:rFonts w:ascii="Times New Roman" w:hAnsi="Times New Roman" w:cs="Times New Roman"/>
              <w:noProof/>
              <w:sz w:val="24"/>
              <w:szCs w:val="24"/>
            </w:rPr>
            <w:fldChar w:fldCharType="end"/>
          </w:r>
        </w:p>
        <w:p w:rsidR="00264D50" w:rsidRPr="009908A1" w:rsidRDefault="00264D50" w:rsidP="009908A1">
          <w:pPr>
            <w:pStyle w:val="TOC3"/>
            <w:tabs>
              <w:tab w:val="right" w:leader="dot" w:pos="8656"/>
            </w:tabs>
            <w:spacing w:line="360" w:lineRule="auto"/>
            <w:ind w:left="0"/>
            <w:rPr>
              <w:rFonts w:ascii="Times New Roman" w:eastAsiaTheme="minorEastAsia" w:hAnsi="Times New Roman" w:cs="Times New Roman"/>
              <w:noProof/>
              <w:sz w:val="24"/>
              <w:szCs w:val="24"/>
            </w:rPr>
          </w:pPr>
          <w:r w:rsidRPr="009908A1">
            <w:rPr>
              <w:rFonts w:ascii="Times New Roman" w:eastAsia="Times New Roman" w:hAnsi="Times New Roman" w:cs="Times New Roman"/>
              <w:noProof/>
              <w:sz w:val="24"/>
              <w:szCs w:val="24"/>
            </w:rPr>
            <w:t>4.3.5 Correlation Test</w:t>
          </w:r>
          <w:r w:rsidRPr="009908A1">
            <w:rPr>
              <w:rFonts w:ascii="Times New Roman" w:hAnsi="Times New Roman" w:cs="Times New Roman"/>
              <w:noProof/>
              <w:sz w:val="24"/>
              <w:szCs w:val="24"/>
            </w:rPr>
            <w:tab/>
          </w:r>
          <w:r w:rsidR="00145BBC" w:rsidRPr="009908A1">
            <w:rPr>
              <w:rFonts w:ascii="Times New Roman" w:hAnsi="Times New Roman" w:cs="Times New Roman"/>
              <w:noProof/>
              <w:sz w:val="24"/>
              <w:szCs w:val="24"/>
            </w:rPr>
            <w:fldChar w:fldCharType="begin"/>
          </w:r>
          <w:r w:rsidRPr="009908A1">
            <w:rPr>
              <w:rFonts w:ascii="Times New Roman" w:hAnsi="Times New Roman" w:cs="Times New Roman"/>
              <w:noProof/>
              <w:sz w:val="24"/>
              <w:szCs w:val="24"/>
            </w:rPr>
            <w:instrText xml:space="preserve"> PAGEREF _Toc196407964 \h </w:instrText>
          </w:r>
          <w:r w:rsidR="00145BBC" w:rsidRPr="009908A1">
            <w:rPr>
              <w:rFonts w:ascii="Times New Roman" w:hAnsi="Times New Roman" w:cs="Times New Roman"/>
              <w:noProof/>
              <w:sz w:val="24"/>
              <w:szCs w:val="24"/>
            </w:rPr>
          </w:r>
          <w:r w:rsidR="00145BBC" w:rsidRPr="009908A1">
            <w:rPr>
              <w:rFonts w:ascii="Times New Roman" w:hAnsi="Times New Roman" w:cs="Times New Roman"/>
              <w:noProof/>
              <w:sz w:val="24"/>
              <w:szCs w:val="24"/>
            </w:rPr>
            <w:fldChar w:fldCharType="separate"/>
          </w:r>
          <w:r w:rsidR="00D4236A">
            <w:rPr>
              <w:rFonts w:ascii="Times New Roman" w:hAnsi="Times New Roman" w:cs="Times New Roman"/>
              <w:noProof/>
              <w:sz w:val="24"/>
              <w:szCs w:val="24"/>
            </w:rPr>
            <w:t>42</w:t>
          </w:r>
          <w:r w:rsidR="00145BBC" w:rsidRPr="009908A1">
            <w:rPr>
              <w:rFonts w:ascii="Times New Roman" w:hAnsi="Times New Roman" w:cs="Times New Roman"/>
              <w:noProof/>
              <w:sz w:val="24"/>
              <w:szCs w:val="24"/>
            </w:rPr>
            <w:fldChar w:fldCharType="end"/>
          </w:r>
        </w:p>
        <w:p w:rsidR="00264D50" w:rsidRPr="009908A1" w:rsidRDefault="00264D50" w:rsidP="009908A1">
          <w:pPr>
            <w:pStyle w:val="TOC3"/>
            <w:tabs>
              <w:tab w:val="right" w:leader="dot" w:pos="8656"/>
            </w:tabs>
            <w:spacing w:line="360" w:lineRule="auto"/>
            <w:ind w:left="0"/>
            <w:rPr>
              <w:rFonts w:ascii="Times New Roman" w:eastAsiaTheme="minorEastAsia" w:hAnsi="Times New Roman" w:cs="Times New Roman"/>
              <w:noProof/>
              <w:sz w:val="24"/>
              <w:szCs w:val="24"/>
            </w:rPr>
          </w:pPr>
          <w:r w:rsidRPr="009908A1">
            <w:rPr>
              <w:rFonts w:ascii="Times New Roman" w:hAnsi="Times New Roman" w:cs="Times New Roman"/>
              <w:noProof/>
              <w:sz w:val="24"/>
              <w:szCs w:val="24"/>
            </w:rPr>
            <w:t>4.4.6 Multicollinearity test</w:t>
          </w:r>
          <w:r w:rsidRPr="009908A1">
            <w:rPr>
              <w:rFonts w:ascii="Times New Roman" w:hAnsi="Times New Roman" w:cs="Times New Roman"/>
              <w:noProof/>
              <w:sz w:val="24"/>
              <w:szCs w:val="24"/>
            </w:rPr>
            <w:tab/>
          </w:r>
          <w:r w:rsidR="00145BBC" w:rsidRPr="009908A1">
            <w:rPr>
              <w:rFonts w:ascii="Times New Roman" w:hAnsi="Times New Roman" w:cs="Times New Roman"/>
              <w:noProof/>
              <w:sz w:val="24"/>
              <w:szCs w:val="24"/>
            </w:rPr>
            <w:fldChar w:fldCharType="begin"/>
          </w:r>
          <w:r w:rsidRPr="009908A1">
            <w:rPr>
              <w:rFonts w:ascii="Times New Roman" w:hAnsi="Times New Roman" w:cs="Times New Roman"/>
              <w:noProof/>
              <w:sz w:val="24"/>
              <w:szCs w:val="24"/>
            </w:rPr>
            <w:instrText xml:space="preserve"> PAGEREF _Toc196407966 \h </w:instrText>
          </w:r>
          <w:r w:rsidR="00145BBC" w:rsidRPr="009908A1">
            <w:rPr>
              <w:rFonts w:ascii="Times New Roman" w:hAnsi="Times New Roman" w:cs="Times New Roman"/>
              <w:noProof/>
              <w:sz w:val="24"/>
              <w:szCs w:val="24"/>
            </w:rPr>
          </w:r>
          <w:r w:rsidR="00145BBC" w:rsidRPr="009908A1">
            <w:rPr>
              <w:rFonts w:ascii="Times New Roman" w:hAnsi="Times New Roman" w:cs="Times New Roman"/>
              <w:noProof/>
              <w:sz w:val="24"/>
              <w:szCs w:val="24"/>
            </w:rPr>
            <w:fldChar w:fldCharType="separate"/>
          </w:r>
          <w:r w:rsidR="00D4236A">
            <w:rPr>
              <w:rFonts w:ascii="Times New Roman" w:hAnsi="Times New Roman" w:cs="Times New Roman"/>
              <w:noProof/>
              <w:sz w:val="24"/>
              <w:szCs w:val="24"/>
            </w:rPr>
            <w:t>44</w:t>
          </w:r>
          <w:r w:rsidR="00145BBC" w:rsidRPr="009908A1">
            <w:rPr>
              <w:rFonts w:ascii="Times New Roman" w:hAnsi="Times New Roman" w:cs="Times New Roman"/>
              <w:noProof/>
              <w:sz w:val="24"/>
              <w:szCs w:val="24"/>
            </w:rPr>
            <w:fldChar w:fldCharType="end"/>
          </w:r>
        </w:p>
        <w:p w:rsidR="00264D50" w:rsidRPr="009908A1" w:rsidRDefault="00264D50" w:rsidP="009908A1">
          <w:pPr>
            <w:pStyle w:val="TOC2"/>
            <w:tabs>
              <w:tab w:val="right" w:leader="dot" w:pos="8656"/>
            </w:tabs>
            <w:spacing w:line="360" w:lineRule="auto"/>
            <w:ind w:left="0"/>
            <w:rPr>
              <w:rFonts w:ascii="Times New Roman" w:eastAsiaTheme="minorEastAsia" w:hAnsi="Times New Roman" w:cs="Times New Roman"/>
              <w:b w:val="0"/>
              <w:bCs w:val="0"/>
              <w:noProof/>
              <w:sz w:val="24"/>
              <w:szCs w:val="24"/>
            </w:rPr>
          </w:pPr>
          <w:r w:rsidRPr="009908A1">
            <w:rPr>
              <w:rFonts w:ascii="Times New Roman" w:hAnsi="Times New Roman" w:cs="Times New Roman"/>
              <w:b w:val="0"/>
              <w:noProof/>
              <w:sz w:val="24"/>
              <w:szCs w:val="24"/>
            </w:rPr>
            <w:t>4.4 Multiple linear regression Analysis</w:t>
          </w:r>
          <w:r w:rsidRPr="009908A1">
            <w:rPr>
              <w:rFonts w:ascii="Times New Roman" w:hAnsi="Times New Roman" w:cs="Times New Roman"/>
              <w:b w:val="0"/>
              <w:noProof/>
              <w:sz w:val="24"/>
              <w:szCs w:val="24"/>
            </w:rPr>
            <w:tab/>
          </w:r>
          <w:r w:rsidR="00145BBC" w:rsidRPr="009908A1">
            <w:rPr>
              <w:rFonts w:ascii="Times New Roman" w:hAnsi="Times New Roman" w:cs="Times New Roman"/>
              <w:b w:val="0"/>
              <w:noProof/>
              <w:sz w:val="24"/>
              <w:szCs w:val="24"/>
            </w:rPr>
            <w:fldChar w:fldCharType="begin"/>
          </w:r>
          <w:r w:rsidRPr="009908A1">
            <w:rPr>
              <w:rFonts w:ascii="Times New Roman" w:hAnsi="Times New Roman" w:cs="Times New Roman"/>
              <w:b w:val="0"/>
              <w:noProof/>
              <w:sz w:val="24"/>
              <w:szCs w:val="24"/>
            </w:rPr>
            <w:instrText xml:space="preserve"> PAGEREF _Toc196407968 \h </w:instrText>
          </w:r>
          <w:r w:rsidR="00145BBC" w:rsidRPr="009908A1">
            <w:rPr>
              <w:rFonts w:ascii="Times New Roman" w:hAnsi="Times New Roman" w:cs="Times New Roman"/>
              <w:b w:val="0"/>
              <w:noProof/>
              <w:sz w:val="24"/>
              <w:szCs w:val="24"/>
            </w:rPr>
          </w:r>
          <w:r w:rsidR="00145BBC" w:rsidRPr="009908A1">
            <w:rPr>
              <w:rFonts w:ascii="Times New Roman" w:hAnsi="Times New Roman" w:cs="Times New Roman"/>
              <w:b w:val="0"/>
              <w:noProof/>
              <w:sz w:val="24"/>
              <w:szCs w:val="24"/>
            </w:rPr>
            <w:fldChar w:fldCharType="separate"/>
          </w:r>
          <w:r w:rsidR="00D4236A">
            <w:rPr>
              <w:rFonts w:ascii="Times New Roman" w:hAnsi="Times New Roman" w:cs="Times New Roman"/>
              <w:b w:val="0"/>
              <w:noProof/>
              <w:sz w:val="24"/>
              <w:szCs w:val="24"/>
            </w:rPr>
            <w:t>45</w:t>
          </w:r>
          <w:r w:rsidR="00145BBC" w:rsidRPr="009908A1">
            <w:rPr>
              <w:rFonts w:ascii="Times New Roman" w:hAnsi="Times New Roman" w:cs="Times New Roman"/>
              <w:b w:val="0"/>
              <w:noProof/>
              <w:sz w:val="24"/>
              <w:szCs w:val="24"/>
            </w:rPr>
            <w:fldChar w:fldCharType="end"/>
          </w:r>
        </w:p>
        <w:p w:rsidR="00264D50" w:rsidRPr="009908A1" w:rsidRDefault="00264D50" w:rsidP="009908A1">
          <w:pPr>
            <w:pStyle w:val="TOC2"/>
            <w:tabs>
              <w:tab w:val="right" w:leader="dot" w:pos="8656"/>
            </w:tabs>
            <w:spacing w:line="360" w:lineRule="auto"/>
            <w:ind w:left="0"/>
            <w:rPr>
              <w:rFonts w:ascii="Times New Roman" w:eastAsiaTheme="minorEastAsia" w:hAnsi="Times New Roman" w:cs="Times New Roman"/>
              <w:b w:val="0"/>
              <w:bCs w:val="0"/>
              <w:noProof/>
              <w:sz w:val="24"/>
              <w:szCs w:val="24"/>
            </w:rPr>
          </w:pPr>
          <w:r w:rsidRPr="009908A1">
            <w:rPr>
              <w:rFonts w:ascii="Times New Roman" w:hAnsi="Times New Roman" w:cs="Times New Roman"/>
              <w:b w:val="0"/>
              <w:noProof/>
              <w:color w:val="000000" w:themeColor="text1"/>
              <w:sz w:val="24"/>
              <w:szCs w:val="24"/>
            </w:rPr>
            <w:t>4.5 Analysis of Hypothesis results</w:t>
          </w:r>
          <w:r w:rsidRPr="009908A1">
            <w:rPr>
              <w:rFonts w:ascii="Times New Roman" w:hAnsi="Times New Roman" w:cs="Times New Roman"/>
              <w:b w:val="0"/>
              <w:noProof/>
              <w:sz w:val="24"/>
              <w:szCs w:val="24"/>
            </w:rPr>
            <w:tab/>
          </w:r>
          <w:r w:rsidR="00145BBC" w:rsidRPr="009908A1">
            <w:rPr>
              <w:rFonts w:ascii="Times New Roman" w:hAnsi="Times New Roman" w:cs="Times New Roman"/>
              <w:b w:val="0"/>
              <w:noProof/>
              <w:sz w:val="24"/>
              <w:szCs w:val="24"/>
            </w:rPr>
            <w:fldChar w:fldCharType="begin"/>
          </w:r>
          <w:r w:rsidRPr="009908A1">
            <w:rPr>
              <w:rFonts w:ascii="Times New Roman" w:hAnsi="Times New Roman" w:cs="Times New Roman"/>
              <w:b w:val="0"/>
              <w:noProof/>
              <w:sz w:val="24"/>
              <w:szCs w:val="24"/>
            </w:rPr>
            <w:instrText xml:space="preserve"> PAGEREF _Toc196407972 \h </w:instrText>
          </w:r>
          <w:r w:rsidR="00145BBC" w:rsidRPr="009908A1">
            <w:rPr>
              <w:rFonts w:ascii="Times New Roman" w:hAnsi="Times New Roman" w:cs="Times New Roman"/>
              <w:b w:val="0"/>
              <w:noProof/>
              <w:sz w:val="24"/>
              <w:szCs w:val="24"/>
            </w:rPr>
          </w:r>
          <w:r w:rsidR="00145BBC" w:rsidRPr="009908A1">
            <w:rPr>
              <w:rFonts w:ascii="Times New Roman" w:hAnsi="Times New Roman" w:cs="Times New Roman"/>
              <w:b w:val="0"/>
              <w:noProof/>
              <w:sz w:val="24"/>
              <w:szCs w:val="24"/>
            </w:rPr>
            <w:fldChar w:fldCharType="separate"/>
          </w:r>
          <w:r w:rsidR="00D4236A">
            <w:rPr>
              <w:rFonts w:ascii="Times New Roman" w:hAnsi="Times New Roman" w:cs="Times New Roman"/>
              <w:b w:val="0"/>
              <w:noProof/>
              <w:sz w:val="24"/>
              <w:szCs w:val="24"/>
            </w:rPr>
            <w:t>50</w:t>
          </w:r>
          <w:r w:rsidR="00145BBC" w:rsidRPr="009908A1">
            <w:rPr>
              <w:rFonts w:ascii="Times New Roman" w:hAnsi="Times New Roman" w:cs="Times New Roman"/>
              <w:b w:val="0"/>
              <w:noProof/>
              <w:sz w:val="24"/>
              <w:szCs w:val="24"/>
            </w:rPr>
            <w:fldChar w:fldCharType="end"/>
          </w:r>
        </w:p>
        <w:p w:rsidR="00264D50" w:rsidRPr="009908A1" w:rsidRDefault="00264D50" w:rsidP="009908A1">
          <w:pPr>
            <w:pStyle w:val="TOC2"/>
            <w:tabs>
              <w:tab w:val="right" w:leader="dot" w:pos="8656"/>
            </w:tabs>
            <w:spacing w:line="360" w:lineRule="auto"/>
            <w:ind w:left="0"/>
            <w:rPr>
              <w:rFonts w:ascii="Times New Roman" w:eastAsiaTheme="minorEastAsia" w:hAnsi="Times New Roman" w:cs="Times New Roman"/>
              <w:b w:val="0"/>
              <w:bCs w:val="0"/>
              <w:noProof/>
              <w:sz w:val="24"/>
              <w:szCs w:val="24"/>
            </w:rPr>
          </w:pPr>
          <w:r w:rsidRPr="009908A1">
            <w:rPr>
              <w:rFonts w:ascii="Times New Roman" w:eastAsia="Times New Roman" w:hAnsi="Times New Roman" w:cs="Times New Roman"/>
              <w:b w:val="0"/>
              <w:noProof/>
              <w:color w:val="000000" w:themeColor="text1"/>
              <w:sz w:val="24"/>
              <w:szCs w:val="24"/>
            </w:rPr>
            <w:t>4.6 Depth interviews results</w:t>
          </w:r>
          <w:r w:rsidRPr="009908A1">
            <w:rPr>
              <w:rFonts w:ascii="Times New Roman" w:hAnsi="Times New Roman" w:cs="Times New Roman"/>
              <w:b w:val="0"/>
              <w:noProof/>
              <w:sz w:val="24"/>
              <w:szCs w:val="24"/>
            </w:rPr>
            <w:tab/>
          </w:r>
          <w:r w:rsidR="00145BBC" w:rsidRPr="009908A1">
            <w:rPr>
              <w:rFonts w:ascii="Times New Roman" w:hAnsi="Times New Roman" w:cs="Times New Roman"/>
              <w:b w:val="0"/>
              <w:noProof/>
              <w:sz w:val="24"/>
              <w:szCs w:val="24"/>
            </w:rPr>
            <w:fldChar w:fldCharType="begin"/>
          </w:r>
          <w:r w:rsidRPr="009908A1">
            <w:rPr>
              <w:rFonts w:ascii="Times New Roman" w:hAnsi="Times New Roman" w:cs="Times New Roman"/>
              <w:b w:val="0"/>
              <w:noProof/>
              <w:sz w:val="24"/>
              <w:szCs w:val="24"/>
            </w:rPr>
            <w:instrText xml:space="preserve"> PAGEREF _Toc196407974 \h </w:instrText>
          </w:r>
          <w:r w:rsidR="00145BBC" w:rsidRPr="009908A1">
            <w:rPr>
              <w:rFonts w:ascii="Times New Roman" w:hAnsi="Times New Roman" w:cs="Times New Roman"/>
              <w:b w:val="0"/>
              <w:noProof/>
              <w:sz w:val="24"/>
              <w:szCs w:val="24"/>
            </w:rPr>
          </w:r>
          <w:r w:rsidR="00145BBC" w:rsidRPr="009908A1">
            <w:rPr>
              <w:rFonts w:ascii="Times New Roman" w:hAnsi="Times New Roman" w:cs="Times New Roman"/>
              <w:b w:val="0"/>
              <w:noProof/>
              <w:sz w:val="24"/>
              <w:szCs w:val="24"/>
            </w:rPr>
            <w:fldChar w:fldCharType="separate"/>
          </w:r>
          <w:r w:rsidR="00D4236A">
            <w:rPr>
              <w:rFonts w:ascii="Times New Roman" w:hAnsi="Times New Roman" w:cs="Times New Roman"/>
              <w:b w:val="0"/>
              <w:noProof/>
              <w:sz w:val="24"/>
              <w:szCs w:val="24"/>
            </w:rPr>
            <w:t>52</w:t>
          </w:r>
          <w:r w:rsidR="00145BBC" w:rsidRPr="009908A1">
            <w:rPr>
              <w:rFonts w:ascii="Times New Roman" w:hAnsi="Times New Roman" w:cs="Times New Roman"/>
              <w:b w:val="0"/>
              <w:noProof/>
              <w:sz w:val="24"/>
              <w:szCs w:val="24"/>
            </w:rPr>
            <w:fldChar w:fldCharType="end"/>
          </w:r>
        </w:p>
        <w:p w:rsidR="00264D50" w:rsidRPr="009908A1" w:rsidRDefault="00264D50" w:rsidP="009908A1">
          <w:pPr>
            <w:pStyle w:val="TOC1"/>
            <w:tabs>
              <w:tab w:val="right" w:leader="dot" w:pos="8656"/>
            </w:tabs>
            <w:spacing w:line="360" w:lineRule="auto"/>
            <w:rPr>
              <w:rFonts w:ascii="Times New Roman" w:eastAsiaTheme="minorEastAsia" w:hAnsi="Times New Roman" w:cs="Times New Roman"/>
              <w:b w:val="0"/>
              <w:bCs w:val="0"/>
              <w:i w:val="0"/>
              <w:iCs w:val="0"/>
              <w:noProof/>
            </w:rPr>
          </w:pPr>
          <w:r w:rsidRPr="009908A1">
            <w:rPr>
              <w:rFonts w:ascii="Times New Roman" w:eastAsia="Calibri" w:hAnsi="Times New Roman" w:cs="Times New Roman"/>
              <w:b w:val="0"/>
              <w:noProof/>
              <w:color w:val="000000" w:themeColor="text1"/>
            </w:rPr>
            <w:t>CHAPTER FIVE: SUMMARY OF MAJOR FINDINGS, CONCLUSIONS AND RECOMMENDATIONS</w:t>
          </w:r>
          <w:r w:rsidRPr="009908A1">
            <w:rPr>
              <w:rFonts w:ascii="Times New Roman" w:hAnsi="Times New Roman" w:cs="Times New Roman"/>
              <w:b w:val="0"/>
              <w:noProof/>
            </w:rPr>
            <w:tab/>
          </w:r>
          <w:r w:rsidR="00145BBC" w:rsidRPr="009908A1">
            <w:rPr>
              <w:rFonts w:ascii="Times New Roman" w:hAnsi="Times New Roman" w:cs="Times New Roman"/>
              <w:b w:val="0"/>
              <w:noProof/>
            </w:rPr>
            <w:fldChar w:fldCharType="begin"/>
          </w:r>
          <w:r w:rsidRPr="009908A1">
            <w:rPr>
              <w:rFonts w:ascii="Times New Roman" w:hAnsi="Times New Roman" w:cs="Times New Roman"/>
              <w:b w:val="0"/>
              <w:noProof/>
            </w:rPr>
            <w:instrText xml:space="preserve"> PAGEREF _Toc196407975 \h </w:instrText>
          </w:r>
          <w:r w:rsidR="00145BBC" w:rsidRPr="009908A1">
            <w:rPr>
              <w:rFonts w:ascii="Times New Roman" w:hAnsi="Times New Roman" w:cs="Times New Roman"/>
              <w:b w:val="0"/>
              <w:noProof/>
            </w:rPr>
          </w:r>
          <w:r w:rsidR="00145BBC" w:rsidRPr="009908A1">
            <w:rPr>
              <w:rFonts w:ascii="Times New Roman" w:hAnsi="Times New Roman" w:cs="Times New Roman"/>
              <w:b w:val="0"/>
              <w:noProof/>
            </w:rPr>
            <w:fldChar w:fldCharType="separate"/>
          </w:r>
          <w:r w:rsidR="00D4236A">
            <w:rPr>
              <w:rFonts w:ascii="Times New Roman" w:hAnsi="Times New Roman" w:cs="Times New Roman"/>
              <w:b w:val="0"/>
              <w:noProof/>
            </w:rPr>
            <w:t>54</w:t>
          </w:r>
          <w:r w:rsidR="00145BBC" w:rsidRPr="009908A1">
            <w:rPr>
              <w:rFonts w:ascii="Times New Roman" w:hAnsi="Times New Roman" w:cs="Times New Roman"/>
              <w:b w:val="0"/>
              <w:noProof/>
            </w:rPr>
            <w:fldChar w:fldCharType="end"/>
          </w:r>
        </w:p>
        <w:p w:rsidR="00264D50" w:rsidRPr="009908A1" w:rsidRDefault="00264D50" w:rsidP="009908A1">
          <w:pPr>
            <w:pStyle w:val="TOC2"/>
            <w:tabs>
              <w:tab w:val="right" w:leader="dot" w:pos="8656"/>
            </w:tabs>
            <w:spacing w:line="360" w:lineRule="auto"/>
            <w:ind w:left="0"/>
            <w:rPr>
              <w:rFonts w:ascii="Times New Roman" w:eastAsiaTheme="minorEastAsia" w:hAnsi="Times New Roman" w:cs="Times New Roman"/>
              <w:b w:val="0"/>
              <w:bCs w:val="0"/>
              <w:noProof/>
              <w:sz w:val="24"/>
              <w:szCs w:val="24"/>
            </w:rPr>
          </w:pPr>
          <w:r w:rsidRPr="009908A1">
            <w:rPr>
              <w:rFonts w:ascii="Times New Roman" w:hAnsi="Times New Roman" w:cs="Times New Roman"/>
              <w:b w:val="0"/>
              <w:noProof/>
              <w:sz w:val="24"/>
              <w:szCs w:val="24"/>
            </w:rPr>
            <w:t>5.1 SUMMARY OF MAJOR FINDINGS</w:t>
          </w:r>
          <w:r w:rsidRPr="009908A1">
            <w:rPr>
              <w:rFonts w:ascii="Times New Roman" w:hAnsi="Times New Roman" w:cs="Times New Roman"/>
              <w:b w:val="0"/>
              <w:noProof/>
              <w:sz w:val="24"/>
              <w:szCs w:val="24"/>
            </w:rPr>
            <w:tab/>
          </w:r>
          <w:r w:rsidR="00145BBC" w:rsidRPr="009908A1">
            <w:rPr>
              <w:rFonts w:ascii="Times New Roman" w:hAnsi="Times New Roman" w:cs="Times New Roman"/>
              <w:b w:val="0"/>
              <w:noProof/>
              <w:sz w:val="24"/>
              <w:szCs w:val="24"/>
            </w:rPr>
            <w:fldChar w:fldCharType="begin"/>
          </w:r>
          <w:r w:rsidRPr="009908A1">
            <w:rPr>
              <w:rFonts w:ascii="Times New Roman" w:hAnsi="Times New Roman" w:cs="Times New Roman"/>
              <w:b w:val="0"/>
              <w:noProof/>
              <w:sz w:val="24"/>
              <w:szCs w:val="24"/>
            </w:rPr>
            <w:instrText xml:space="preserve"> PAGEREF _Toc196407976 \h </w:instrText>
          </w:r>
          <w:r w:rsidR="00145BBC" w:rsidRPr="009908A1">
            <w:rPr>
              <w:rFonts w:ascii="Times New Roman" w:hAnsi="Times New Roman" w:cs="Times New Roman"/>
              <w:b w:val="0"/>
              <w:noProof/>
              <w:sz w:val="24"/>
              <w:szCs w:val="24"/>
            </w:rPr>
          </w:r>
          <w:r w:rsidR="00145BBC" w:rsidRPr="009908A1">
            <w:rPr>
              <w:rFonts w:ascii="Times New Roman" w:hAnsi="Times New Roman" w:cs="Times New Roman"/>
              <w:b w:val="0"/>
              <w:noProof/>
              <w:sz w:val="24"/>
              <w:szCs w:val="24"/>
            </w:rPr>
            <w:fldChar w:fldCharType="separate"/>
          </w:r>
          <w:r w:rsidR="00D4236A">
            <w:rPr>
              <w:rFonts w:ascii="Times New Roman" w:hAnsi="Times New Roman" w:cs="Times New Roman"/>
              <w:b w:val="0"/>
              <w:noProof/>
              <w:sz w:val="24"/>
              <w:szCs w:val="24"/>
            </w:rPr>
            <w:t>54</w:t>
          </w:r>
          <w:r w:rsidR="00145BBC" w:rsidRPr="009908A1">
            <w:rPr>
              <w:rFonts w:ascii="Times New Roman" w:hAnsi="Times New Roman" w:cs="Times New Roman"/>
              <w:b w:val="0"/>
              <w:noProof/>
              <w:sz w:val="24"/>
              <w:szCs w:val="24"/>
            </w:rPr>
            <w:fldChar w:fldCharType="end"/>
          </w:r>
        </w:p>
        <w:p w:rsidR="00264D50" w:rsidRPr="009908A1" w:rsidRDefault="00264D50" w:rsidP="009908A1">
          <w:pPr>
            <w:pStyle w:val="TOC2"/>
            <w:tabs>
              <w:tab w:val="left" w:pos="880"/>
              <w:tab w:val="right" w:leader="dot" w:pos="8656"/>
            </w:tabs>
            <w:spacing w:line="360" w:lineRule="auto"/>
            <w:ind w:left="0"/>
            <w:rPr>
              <w:rFonts w:ascii="Times New Roman" w:eastAsiaTheme="minorEastAsia" w:hAnsi="Times New Roman" w:cs="Times New Roman"/>
              <w:b w:val="0"/>
              <w:bCs w:val="0"/>
              <w:noProof/>
              <w:sz w:val="24"/>
              <w:szCs w:val="24"/>
            </w:rPr>
          </w:pPr>
          <w:r w:rsidRPr="009908A1">
            <w:rPr>
              <w:rFonts w:ascii="Times New Roman" w:hAnsi="Times New Roman" w:cs="Times New Roman"/>
              <w:b w:val="0"/>
              <w:noProof/>
              <w:sz w:val="24"/>
              <w:szCs w:val="24"/>
            </w:rPr>
            <w:t>5.2CONCLUSIONS</w:t>
          </w:r>
          <w:r w:rsidRPr="009908A1">
            <w:rPr>
              <w:rFonts w:ascii="Times New Roman" w:hAnsi="Times New Roman" w:cs="Times New Roman"/>
              <w:b w:val="0"/>
              <w:noProof/>
              <w:sz w:val="24"/>
              <w:szCs w:val="24"/>
            </w:rPr>
            <w:tab/>
          </w:r>
          <w:r w:rsidR="00145BBC" w:rsidRPr="009908A1">
            <w:rPr>
              <w:rFonts w:ascii="Times New Roman" w:hAnsi="Times New Roman" w:cs="Times New Roman"/>
              <w:b w:val="0"/>
              <w:noProof/>
              <w:sz w:val="24"/>
              <w:szCs w:val="24"/>
            </w:rPr>
            <w:fldChar w:fldCharType="begin"/>
          </w:r>
          <w:r w:rsidRPr="009908A1">
            <w:rPr>
              <w:rFonts w:ascii="Times New Roman" w:hAnsi="Times New Roman" w:cs="Times New Roman"/>
              <w:b w:val="0"/>
              <w:noProof/>
              <w:sz w:val="24"/>
              <w:szCs w:val="24"/>
            </w:rPr>
            <w:instrText xml:space="preserve"> PAGEREF _Toc196407977 \h </w:instrText>
          </w:r>
          <w:r w:rsidR="00145BBC" w:rsidRPr="009908A1">
            <w:rPr>
              <w:rFonts w:ascii="Times New Roman" w:hAnsi="Times New Roman" w:cs="Times New Roman"/>
              <w:b w:val="0"/>
              <w:noProof/>
              <w:sz w:val="24"/>
              <w:szCs w:val="24"/>
            </w:rPr>
          </w:r>
          <w:r w:rsidR="00145BBC" w:rsidRPr="009908A1">
            <w:rPr>
              <w:rFonts w:ascii="Times New Roman" w:hAnsi="Times New Roman" w:cs="Times New Roman"/>
              <w:b w:val="0"/>
              <w:noProof/>
              <w:sz w:val="24"/>
              <w:szCs w:val="24"/>
            </w:rPr>
            <w:fldChar w:fldCharType="separate"/>
          </w:r>
          <w:r w:rsidR="00D4236A">
            <w:rPr>
              <w:rFonts w:ascii="Times New Roman" w:hAnsi="Times New Roman" w:cs="Times New Roman"/>
              <w:b w:val="0"/>
              <w:noProof/>
              <w:sz w:val="24"/>
              <w:szCs w:val="24"/>
            </w:rPr>
            <w:t>55</w:t>
          </w:r>
          <w:r w:rsidR="00145BBC" w:rsidRPr="009908A1">
            <w:rPr>
              <w:rFonts w:ascii="Times New Roman" w:hAnsi="Times New Roman" w:cs="Times New Roman"/>
              <w:b w:val="0"/>
              <w:noProof/>
              <w:sz w:val="24"/>
              <w:szCs w:val="24"/>
            </w:rPr>
            <w:fldChar w:fldCharType="end"/>
          </w:r>
        </w:p>
        <w:p w:rsidR="00264D50" w:rsidRPr="009908A1" w:rsidRDefault="00264D50" w:rsidP="009908A1">
          <w:pPr>
            <w:pStyle w:val="TOC2"/>
            <w:tabs>
              <w:tab w:val="left" w:pos="880"/>
              <w:tab w:val="right" w:leader="dot" w:pos="8656"/>
            </w:tabs>
            <w:spacing w:line="360" w:lineRule="auto"/>
            <w:ind w:left="0"/>
            <w:rPr>
              <w:rFonts w:ascii="Times New Roman" w:eastAsiaTheme="minorEastAsia" w:hAnsi="Times New Roman" w:cs="Times New Roman"/>
              <w:b w:val="0"/>
              <w:bCs w:val="0"/>
              <w:noProof/>
              <w:sz w:val="24"/>
              <w:szCs w:val="24"/>
            </w:rPr>
          </w:pPr>
          <w:r w:rsidRPr="009908A1">
            <w:rPr>
              <w:rFonts w:ascii="Times New Roman" w:hAnsi="Times New Roman" w:cs="Times New Roman"/>
              <w:b w:val="0"/>
              <w:noProof/>
              <w:sz w:val="24"/>
              <w:szCs w:val="24"/>
            </w:rPr>
            <w:t>5.3RECOMMENDATIONS</w:t>
          </w:r>
          <w:r w:rsidRPr="009908A1">
            <w:rPr>
              <w:rFonts w:ascii="Times New Roman" w:hAnsi="Times New Roman" w:cs="Times New Roman"/>
              <w:b w:val="0"/>
              <w:noProof/>
              <w:sz w:val="24"/>
              <w:szCs w:val="24"/>
            </w:rPr>
            <w:tab/>
          </w:r>
          <w:r w:rsidR="00145BBC" w:rsidRPr="009908A1">
            <w:rPr>
              <w:rFonts w:ascii="Times New Roman" w:hAnsi="Times New Roman" w:cs="Times New Roman"/>
              <w:b w:val="0"/>
              <w:noProof/>
              <w:sz w:val="24"/>
              <w:szCs w:val="24"/>
            </w:rPr>
            <w:fldChar w:fldCharType="begin"/>
          </w:r>
          <w:r w:rsidRPr="009908A1">
            <w:rPr>
              <w:rFonts w:ascii="Times New Roman" w:hAnsi="Times New Roman" w:cs="Times New Roman"/>
              <w:b w:val="0"/>
              <w:noProof/>
              <w:sz w:val="24"/>
              <w:szCs w:val="24"/>
            </w:rPr>
            <w:instrText xml:space="preserve"> PAGEREF _Toc196407978 \h </w:instrText>
          </w:r>
          <w:r w:rsidR="00145BBC" w:rsidRPr="009908A1">
            <w:rPr>
              <w:rFonts w:ascii="Times New Roman" w:hAnsi="Times New Roman" w:cs="Times New Roman"/>
              <w:b w:val="0"/>
              <w:noProof/>
              <w:sz w:val="24"/>
              <w:szCs w:val="24"/>
            </w:rPr>
          </w:r>
          <w:r w:rsidR="00145BBC" w:rsidRPr="009908A1">
            <w:rPr>
              <w:rFonts w:ascii="Times New Roman" w:hAnsi="Times New Roman" w:cs="Times New Roman"/>
              <w:b w:val="0"/>
              <w:noProof/>
              <w:sz w:val="24"/>
              <w:szCs w:val="24"/>
            </w:rPr>
            <w:fldChar w:fldCharType="separate"/>
          </w:r>
          <w:r w:rsidR="00D4236A">
            <w:rPr>
              <w:rFonts w:ascii="Times New Roman" w:hAnsi="Times New Roman" w:cs="Times New Roman"/>
              <w:b w:val="0"/>
              <w:noProof/>
              <w:sz w:val="24"/>
              <w:szCs w:val="24"/>
            </w:rPr>
            <w:t>57</w:t>
          </w:r>
          <w:r w:rsidR="00145BBC" w:rsidRPr="009908A1">
            <w:rPr>
              <w:rFonts w:ascii="Times New Roman" w:hAnsi="Times New Roman" w:cs="Times New Roman"/>
              <w:b w:val="0"/>
              <w:noProof/>
              <w:sz w:val="24"/>
              <w:szCs w:val="24"/>
            </w:rPr>
            <w:fldChar w:fldCharType="end"/>
          </w:r>
        </w:p>
        <w:p w:rsidR="00264D50" w:rsidRPr="009908A1" w:rsidRDefault="00264D50" w:rsidP="009908A1">
          <w:pPr>
            <w:pStyle w:val="TOC2"/>
            <w:tabs>
              <w:tab w:val="left" w:pos="880"/>
              <w:tab w:val="right" w:leader="dot" w:pos="8656"/>
            </w:tabs>
            <w:spacing w:line="360" w:lineRule="auto"/>
            <w:ind w:left="0"/>
            <w:rPr>
              <w:rFonts w:ascii="Times New Roman" w:eastAsiaTheme="minorEastAsia" w:hAnsi="Times New Roman" w:cs="Times New Roman"/>
              <w:b w:val="0"/>
              <w:bCs w:val="0"/>
              <w:noProof/>
              <w:sz w:val="24"/>
              <w:szCs w:val="24"/>
            </w:rPr>
          </w:pPr>
          <w:r w:rsidRPr="009908A1">
            <w:rPr>
              <w:rFonts w:ascii="Times New Roman" w:hAnsi="Times New Roman" w:cs="Times New Roman"/>
              <w:b w:val="0"/>
              <w:noProof/>
              <w:sz w:val="24"/>
              <w:szCs w:val="24"/>
            </w:rPr>
            <w:t>5.4RECOMMENDATION FOR FURTHER STUDY</w:t>
          </w:r>
          <w:r w:rsidRPr="009908A1">
            <w:rPr>
              <w:rFonts w:ascii="Times New Roman" w:hAnsi="Times New Roman" w:cs="Times New Roman"/>
              <w:b w:val="0"/>
              <w:noProof/>
              <w:sz w:val="24"/>
              <w:szCs w:val="24"/>
            </w:rPr>
            <w:tab/>
          </w:r>
          <w:r w:rsidR="00145BBC" w:rsidRPr="009908A1">
            <w:rPr>
              <w:rFonts w:ascii="Times New Roman" w:hAnsi="Times New Roman" w:cs="Times New Roman"/>
              <w:b w:val="0"/>
              <w:noProof/>
              <w:sz w:val="24"/>
              <w:szCs w:val="24"/>
            </w:rPr>
            <w:fldChar w:fldCharType="begin"/>
          </w:r>
          <w:r w:rsidRPr="009908A1">
            <w:rPr>
              <w:rFonts w:ascii="Times New Roman" w:hAnsi="Times New Roman" w:cs="Times New Roman"/>
              <w:b w:val="0"/>
              <w:noProof/>
              <w:sz w:val="24"/>
              <w:szCs w:val="24"/>
            </w:rPr>
            <w:instrText xml:space="preserve"> PAGEREF _Toc196407979 \h </w:instrText>
          </w:r>
          <w:r w:rsidR="00145BBC" w:rsidRPr="009908A1">
            <w:rPr>
              <w:rFonts w:ascii="Times New Roman" w:hAnsi="Times New Roman" w:cs="Times New Roman"/>
              <w:b w:val="0"/>
              <w:noProof/>
              <w:sz w:val="24"/>
              <w:szCs w:val="24"/>
            </w:rPr>
          </w:r>
          <w:r w:rsidR="00145BBC" w:rsidRPr="009908A1">
            <w:rPr>
              <w:rFonts w:ascii="Times New Roman" w:hAnsi="Times New Roman" w:cs="Times New Roman"/>
              <w:b w:val="0"/>
              <w:noProof/>
              <w:sz w:val="24"/>
              <w:szCs w:val="24"/>
            </w:rPr>
            <w:fldChar w:fldCharType="separate"/>
          </w:r>
          <w:r w:rsidR="00D4236A">
            <w:rPr>
              <w:rFonts w:ascii="Times New Roman" w:hAnsi="Times New Roman" w:cs="Times New Roman"/>
              <w:b w:val="0"/>
              <w:noProof/>
              <w:sz w:val="24"/>
              <w:szCs w:val="24"/>
            </w:rPr>
            <w:t>57</w:t>
          </w:r>
          <w:r w:rsidR="00145BBC" w:rsidRPr="009908A1">
            <w:rPr>
              <w:rFonts w:ascii="Times New Roman" w:hAnsi="Times New Roman" w:cs="Times New Roman"/>
              <w:b w:val="0"/>
              <w:noProof/>
              <w:sz w:val="24"/>
              <w:szCs w:val="24"/>
            </w:rPr>
            <w:fldChar w:fldCharType="end"/>
          </w:r>
        </w:p>
        <w:p w:rsidR="00264D50" w:rsidRPr="009908A1" w:rsidRDefault="00264D50" w:rsidP="009908A1">
          <w:pPr>
            <w:pStyle w:val="TOC1"/>
            <w:tabs>
              <w:tab w:val="right" w:leader="dot" w:pos="8656"/>
            </w:tabs>
            <w:spacing w:line="360" w:lineRule="auto"/>
            <w:rPr>
              <w:rFonts w:ascii="Times New Roman" w:eastAsiaTheme="minorEastAsia" w:hAnsi="Times New Roman" w:cs="Times New Roman"/>
              <w:b w:val="0"/>
              <w:bCs w:val="0"/>
              <w:i w:val="0"/>
              <w:iCs w:val="0"/>
              <w:noProof/>
            </w:rPr>
          </w:pPr>
          <w:r w:rsidRPr="009908A1">
            <w:rPr>
              <w:rFonts w:ascii="Times New Roman" w:eastAsia="Calibri" w:hAnsi="Times New Roman" w:cs="Times New Roman"/>
              <w:b w:val="0"/>
              <w:noProof/>
            </w:rPr>
            <w:t>REFERENCES</w:t>
          </w:r>
          <w:r w:rsidRPr="009908A1">
            <w:rPr>
              <w:rFonts w:ascii="Times New Roman" w:hAnsi="Times New Roman" w:cs="Times New Roman"/>
              <w:b w:val="0"/>
              <w:noProof/>
            </w:rPr>
            <w:tab/>
          </w:r>
          <w:r w:rsidR="00145BBC" w:rsidRPr="009908A1">
            <w:rPr>
              <w:rFonts w:ascii="Times New Roman" w:hAnsi="Times New Roman" w:cs="Times New Roman"/>
              <w:b w:val="0"/>
              <w:noProof/>
            </w:rPr>
            <w:fldChar w:fldCharType="begin"/>
          </w:r>
          <w:r w:rsidRPr="009908A1">
            <w:rPr>
              <w:rFonts w:ascii="Times New Roman" w:hAnsi="Times New Roman" w:cs="Times New Roman"/>
              <w:b w:val="0"/>
              <w:noProof/>
            </w:rPr>
            <w:instrText xml:space="preserve"> PAGEREF _Toc196407980 \h </w:instrText>
          </w:r>
          <w:r w:rsidR="00145BBC" w:rsidRPr="009908A1">
            <w:rPr>
              <w:rFonts w:ascii="Times New Roman" w:hAnsi="Times New Roman" w:cs="Times New Roman"/>
              <w:b w:val="0"/>
              <w:noProof/>
            </w:rPr>
          </w:r>
          <w:r w:rsidR="00145BBC" w:rsidRPr="009908A1">
            <w:rPr>
              <w:rFonts w:ascii="Times New Roman" w:hAnsi="Times New Roman" w:cs="Times New Roman"/>
              <w:b w:val="0"/>
              <w:noProof/>
            </w:rPr>
            <w:fldChar w:fldCharType="separate"/>
          </w:r>
          <w:r w:rsidR="00D4236A">
            <w:rPr>
              <w:rFonts w:ascii="Times New Roman" w:hAnsi="Times New Roman" w:cs="Times New Roman"/>
              <w:b w:val="0"/>
              <w:noProof/>
            </w:rPr>
            <w:t>60</w:t>
          </w:r>
          <w:r w:rsidR="00145BBC" w:rsidRPr="009908A1">
            <w:rPr>
              <w:rFonts w:ascii="Times New Roman" w:hAnsi="Times New Roman" w:cs="Times New Roman"/>
              <w:b w:val="0"/>
              <w:noProof/>
            </w:rPr>
            <w:fldChar w:fldCharType="end"/>
          </w:r>
        </w:p>
        <w:p w:rsidR="00264D50" w:rsidRPr="009908A1" w:rsidRDefault="00264D50" w:rsidP="009908A1">
          <w:pPr>
            <w:pStyle w:val="TOC1"/>
            <w:tabs>
              <w:tab w:val="right" w:leader="dot" w:pos="8656"/>
            </w:tabs>
            <w:spacing w:line="360" w:lineRule="auto"/>
            <w:rPr>
              <w:rFonts w:ascii="Times New Roman" w:eastAsiaTheme="minorEastAsia" w:hAnsi="Times New Roman" w:cs="Times New Roman"/>
              <w:b w:val="0"/>
              <w:bCs w:val="0"/>
              <w:i w:val="0"/>
              <w:iCs w:val="0"/>
              <w:noProof/>
            </w:rPr>
          </w:pPr>
          <w:r w:rsidRPr="009908A1">
            <w:rPr>
              <w:rFonts w:ascii="Times New Roman" w:eastAsia="Times New Roman" w:hAnsi="Times New Roman" w:cs="Times New Roman"/>
              <w:b w:val="0"/>
              <w:noProof/>
              <w:color w:val="000000" w:themeColor="text1"/>
            </w:rPr>
            <w:t>APPENDIX I: QUESTIONNAIRIES</w:t>
          </w:r>
          <w:r w:rsidRPr="009908A1">
            <w:rPr>
              <w:rFonts w:ascii="Times New Roman" w:hAnsi="Times New Roman" w:cs="Times New Roman"/>
              <w:b w:val="0"/>
              <w:noProof/>
            </w:rPr>
            <w:tab/>
          </w:r>
          <w:r w:rsidR="00145BBC" w:rsidRPr="009908A1">
            <w:rPr>
              <w:rFonts w:ascii="Times New Roman" w:hAnsi="Times New Roman" w:cs="Times New Roman"/>
              <w:b w:val="0"/>
              <w:noProof/>
            </w:rPr>
            <w:fldChar w:fldCharType="begin"/>
          </w:r>
          <w:r w:rsidRPr="009908A1">
            <w:rPr>
              <w:rFonts w:ascii="Times New Roman" w:hAnsi="Times New Roman" w:cs="Times New Roman"/>
              <w:b w:val="0"/>
              <w:noProof/>
            </w:rPr>
            <w:instrText xml:space="preserve"> PAGEREF _Toc196407981 \h </w:instrText>
          </w:r>
          <w:r w:rsidR="00145BBC" w:rsidRPr="009908A1">
            <w:rPr>
              <w:rFonts w:ascii="Times New Roman" w:hAnsi="Times New Roman" w:cs="Times New Roman"/>
              <w:b w:val="0"/>
              <w:noProof/>
            </w:rPr>
          </w:r>
          <w:r w:rsidR="00145BBC" w:rsidRPr="009908A1">
            <w:rPr>
              <w:rFonts w:ascii="Times New Roman" w:hAnsi="Times New Roman" w:cs="Times New Roman"/>
              <w:b w:val="0"/>
              <w:noProof/>
            </w:rPr>
            <w:fldChar w:fldCharType="separate"/>
          </w:r>
          <w:r w:rsidR="00D4236A">
            <w:rPr>
              <w:rFonts w:ascii="Times New Roman" w:hAnsi="Times New Roman" w:cs="Times New Roman"/>
              <w:b w:val="0"/>
              <w:noProof/>
            </w:rPr>
            <w:t>83</w:t>
          </w:r>
          <w:r w:rsidR="00145BBC" w:rsidRPr="009908A1">
            <w:rPr>
              <w:rFonts w:ascii="Times New Roman" w:hAnsi="Times New Roman" w:cs="Times New Roman"/>
              <w:b w:val="0"/>
              <w:noProof/>
            </w:rPr>
            <w:fldChar w:fldCharType="end"/>
          </w:r>
        </w:p>
        <w:p w:rsidR="00264D50" w:rsidRPr="009908A1" w:rsidRDefault="00264D50" w:rsidP="009908A1">
          <w:pPr>
            <w:pStyle w:val="TOC1"/>
            <w:tabs>
              <w:tab w:val="right" w:leader="dot" w:pos="8656"/>
            </w:tabs>
            <w:spacing w:line="360" w:lineRule="auto"/>
            <w:rPr>
              <w:rFonts w:ascii="Times New Roman" w:eastAsiaTheme="minorEastAsia" w:hAnsi="Times New Roman" w:cs="Times New Roman"/>
              <w:b w:val="0"/>
              <w:bCs w:val="0"/>
              <w:i w:val="0"/>
              <w:iCs w:val="0"/>
              <w:noProof/>
            </w:rPr>
          </w:pPr>
          <w:r w:rsidRPr="009908A1">
            <w:rPr>
              <w:rFonts w:ascii="Times New Roman" w:hAnsi="Times New Roman" w:cs="Times New Roman"/>
              <w:b w:val="0"/>
              <w:noProof/>
              <w:color w:val="000000" w:themeColor="text1"/>
            </w:rPr>
            <w:t>APPENDIX II: INTERVIEWS</w:t>
          </w:r>
          <w:r w:rsidRPr="009908A1">
            <w:rPr>
              <w:rFonts w:ascii="Times New Roman" w:hAnsi="Times New Roman" w:cs="Times New Roman"/>
              <w:b w:val="0"/>
              <w:noProof/>
            </w:rPr>
            <w:tab/>
          </w:r>
          <w:r w:rsidR="00145BBC" w:rsidRPr="009908A1">
            <w:rPr>
              <w:rFonts w:ascii="Times New Roman" w:hAnsi="Times New Roman" w:cs="Times New Roman"/>
              <w:b w:val="0"/>
              <w:noProof/>
            </w:rPr>
            <w:fldChar w:fldCharType="begin"/>
          </w:r>
          <w:r w:rsidRPr="009908A1">
            <w:rPr>
              <w:rFonts w:ascii="Times New Roman" w:hAnsi="Times New Roman" w:cs="Times New Roman"/>
              <w:b w:val="0"/>
              <w:noProof/>
            </w:rPr>
            <w:instrText xml:space="preserve"> PAGEREF _Toc196407997 \h </w:instrText>
          </w:r>
          <w:r w:rsidR="00145BBC" w:rsidRPr="009908A1">
            <w:rPr>
              <w:rFonts w:ascii="Times New Roman" w:hAnsi="Times New Roman" w:cs="Times New Roman"/>
              <w:b w:val="0"/>
              <w:noProof/>
            </w:rPr>
          </w:r>
          <w:r w:rsidR="00145BBC" w:rsidRPr="009908A1">
            <w:rPr>
              <w:rFonts w:ascii="Times New Roman" w:hAnsi="Times New Roman" w:cs="Times New Roman"/>
              <w:b w:val="0"/>
              <w:noProof/>
            </w:rPr>
            <w:fldChar w:fldCharType="separate"/>
          </w:r>
          <w:r w:rsidR="00D4236A">
            <w:rPr>
              <w:rFonts w:ascii="Times New Roman" w:hAnsi="Times New Roman" w:cs="Times New Roman"/>
              <w:b w:val="0"/>
              <w:noProof/>
            </w:rPr>
            <w:t>89</w:t>
          </w:r>
          <w:r w:rsidR="00145BBC" w:rsidRPr="009908A1">
            <w:rPr>
              <w:rFonts w:ascii="Times New Roman" w:hAnsi="Times New Roman" w:cs="Times New Roman"/>
              <w:b w:val="0"/>
              <w:noProof/>
            </w:rPr>
            <w:fldChar w:fldCharType="end"/>
          </w:r>
        </w:p>
        <w:p w:rsidR="00C22583" w:rsidRPr="00290927" w:rsidRDefault="00145BBC" w:rsidP="009908A1">
          <w:pPr>
            <w:spacing w:line="360" w:lineRule="auto"/>
            <w:jc w:val="both"/>
            <w:rPr>
              <w:rFonts w:ascii="Times New Roman" w:hAnsi="Times New Roman" w:cs="Times New Roman"/>
              <w:sz w:val="24"/>
              <w:szCs w:val="24"/>
            </w:rPr>
          </w:pPr>
          <w:r w:rsidRPr="009908A1">
            <w:rPr>
              <w:rFonts w:ascii="Times New Roman" w:hAnsi="Times New Roman" w:cs="Times New Roman"/>
              <w:i/>
              <w:iCs/>
              <w:noProof/>
              <w:sz w:val="24"/>
              <w:szCs w:val="24"/>
            </w:rPr>
            <w:fldChar w:fldCharType="end"/>
          </w:r>
        </w:p>
      </w:sdtContent>
    </w:sdt>
    <w:p w:rsidR="00F24D84" w:rsidRPr="008B6FA6" w:rsidRDefault="00F24D84" w:rsidP="00F45F74">
      <w:pPr>
        <w:rPr>
          <w:rFonts w:ascii="Times New Roman" w:hAnsi="Times New Roman" w:cs="Times New Roman"/>
        </w:rPr>
      </w:pPr>
    </w:p>
    <w:p w:rsidR="00032569" w:rsidRDefault="00032569" w:rsidP="00AD074E">
      <w:pPr>
        <w:pStyle w:val="Heading1"/>
        <w:spacing w:line="360" w:lineRule="auto"/>
        <w:rPr>
          <w:rFonts w:ascii="Times New Roman" w:hAnsi="Times New Roman" w:cs="Times New Roman"/>
          <w:color w:val="auto"/>
        </w:rPr>
      </w:pPr>
      <w:bookmarkStart w:id="32" w:name="_Toc196407894"/>
    </w:p>
    <w:p w:rsidR="00AD074E" w:rsidRPr="000D2E32" w:rsidRDefault="00AD074E" w:rsidP="00AD074E">
      <w:pPr>
        <w:pStyle w:val="Heading1"/>
        <w:spacing w:line="360" w:lineRule="auto"/>
        <w:rPr>
          <w:rFonts w:ascii="Times New Roman" w:hAnsi="Times New Roman" w:cs="Times New Roman"/>
          <w:b/>
          <w:color w:val="auto"/>
        </w:rPr>
      </w:pPr>
      <w:r w:rsidRPr="000D2E32">
        <w:rPr>
          <w:rFonts w:ascii="Times New Roman" w:hAnsi="Times New Roman" w:cs="Times New Roman"/>
          <w:b/>
          <w:color w:val="auto"/>
        </w:rPr>
        <w:t>List of Tables</w:t>
      </w:r>
      <w:bookmarkEnd w:id="32"/>
    </w:p>
    <w:p w:rsidR="00745E3C" w:rsidRPr="00745E3C" w:rsidRDefault="00745E3C" w:rsidP="00745E3C">
      <w:pPr>
        <w:pStyle w:val="TOC2"/>
        <w:tabs>
          <w:tab w:val="right" w:leader="dot" w:pos="8656"/>
        </w:tabs>
        <w:rPr>
          <w:rFonts w:eastAsiaTheme="minorEastAsia" w:cstheme="minorBidi"/>
          <w:b w:val="0"/>
          <w:bCs w:val="0"/>
          <w:noProof/>
          <w:sz w:val="24"/>
        </w:rPr>
      </w:pPr>
      <w:r w:rsidRPr="00745E3C">
        <w:rPr>
          <w:rFonts w:ascii="Times New Roman" w:hAnsi="Times New Roman" w:cs="Times New Roman"/>
          <w:b w:val="0"/>
          <w:noProof/>
          <w:sz w:val="24"/>
        </w:rPr>
        <w:t>Table 3.1 Summary of sampling technics and sample size</w:t>
      </w:r>
      <w:r w:rsidRPr="00745E3C">
        <w:rPr>
          <w:b w:val="0"/>
          <w:noProof/>
          <w:sz w:val="24"/>
        </w:rPr>
        <w:tab/>
      </w:r>
      <w:r w:rsidR="00145BBC" w:rsidRPr="00745E3C">
        <w:rPr>
          <w:b w:val="0"/>
          <w:noProof/>
          <w:sz w:val="24"/>
        </w:rPr>
        <w:fldChar w:fldCharType="begin"/>
      </w:r>
      <w:r w:rsidRPr="00745E3C">
        <w:rPr>
          <w:b w:val="0"/>
          <w:noProof/>
          <w:sz w:val="24"/>
        </w:rPr>
        <w:instrText xml:space="preserve"> PAGEREF _Toc191827252 \h </w:instrText>
      </w:r>
      <w:r w:rsidR="00145BBC" w:rsidRPr="00745E3C">
        <w:rPr>
          <w:b w:val="0"/>
          <w:noProof/>
          <w:sz w:val="24"/>
        </w:rPr>
      </w:r>
      <w:r w:rsidR="00145BBC" w:rsidRPr="00745E3C">
        <w:rPr>
          <w:b w:val="0"/>
          <w:noProof/>
          <w:sz w:val="24"/>
        </w:rPr>
        <w:fldChar w:fldCharType="separate"/>
      </w:r>
      <w:r w:rsidR="00D4236A">
        <w:rPr>
          <w:b w:val="0"/>
          <w:noProof/>
          <w:sz w:val="24"/>
        </w:rPr>
        <w:t>26</w:t>
      </w:r>
      <w:r w:rsidR="00145BBC" w:rsidRPr="00745E3C">
        <w:rPr>
          <w:b w:val="0"/>
          <w:noProof/>
          <w:sz w:val="24"/>
        </w:rPr>
        <w:fldChar w:fldCharType="end"/>
      </w:r>
    </w:p>
    <w:p w:rsidR="00745E3C" w:rsidRPr="00745E3C" w:rsidRDefault="00745E3C" w:rsidP="00745E3C">
      <w:pPr>
        <w:pStyle w:val="TOC2"/>
        <w:tabs>
          <w:tab w:val="right" w:leader="dot" w:pos="8656"/>
        </w:tabs>
        <w:rPr>
          <w:rFonts w:eastAsiaTheme="minorEastAsia" w:cstheme="minorBidi"/>
          <w:b w:val="0"/>
          <w:bCs w:val="0"/>
          <w:noProof/>
          <w:sz w:val="24"/>
        </w:rPr>
      </w:pPr>
      <w:r w:rsidRPr="00745E3C">
        <w:rPr>
          <w:rFonts w:ascii="Times New Roman" w:hAnsi="Times New Roman" w:cs="Times New Roman"/>
          <w:b w:val="0"/>
          <w:noProof/>
          <w:sz w:val="24"/>
        </w:rPr>
        <w:t>Table 3.2 Reliability statistics</w:t>
      </w:r>
      <w:r w:rsidRPr="00745E3C">
        <w:rPr>
          <w:b w:val="0"/>
          <w:noProof/>
          <w:sz w:val="24"/>
        </w:rPr>
        <w:tab/>
      </w:r>
      <w:r w:rsidR="00145BBC" w:rsidRPr="00745E3C">
        <w:rPr>
          <w:b w:val="0"/>
          <w:noProof/>
          <w:sz w:val="24"/>
        </w:rPr>
        <w:fldChar w:fldCharType="begin"/>
      </w:r>
      <w:r w:rsidRPr="00745E3C">
        <w:rPr>
          <w:b w:val="0"/>
          <w:noProof/>
          <w:sz w:val="24"/>
        </w:rPr>
        <w:instrText xml:space="preserve"> PAGEREF _Toc191827261 \h </w:instrText>
      </w:r>
      <w:r w:rsidR="00145BBC" w:rsidRPr="00745E3C">
        <w:rPr>
          <w:b w:val="0"/>
          <w:noProof/>
          <w:sz w:val="24"/>
        </w:rPr>
      </w:r>
      <w:r w:rsidR="00145BBC" w:rsidRPr="00745E3C">
        <w:rPr>
          <w:b w:val="0"/>
          <w:noProof/>
          <w:sz w:val="24"/>
        </w:rPr>
        <w:fldChar w:fldCharType="separate"/>
      </w:r>
      <w:r w:rsidR="00D4236A">
        <w:rPr>
          <w:b w:val="0"/>
          <w:noProof/>
          <w:sz w:val="24"/>
        </w:rPr>
        <w:t>29</w:t>
      </w:r>
      <w:r w:rsidR="00145BBC" w:rsidRPr="00745E3C">
        <w:rPr>
          <w:b w:val="0"/>
          <w:noProof/>
          <w:sz w:val="24"/>
        </w:rPr>
        <w:fldChar w:fldCharType="end"/>
      </w:r>
    </w:p>
    <w:p w:rsidR="00745E3C" w:rsidRPr="00745E3C" w:rsidRDefault="00745E3C" w:rsidP="00745E3C">
      <w:pPr>
        <w:pStyle w:val="TOC2"/>
        <w:tabs>
          <w:tab w:val="right" w:leader="dot" w:pos="8656"/>
        </w:tabs>
        <w:rPr>
          <w:rFonts w:eastAsiaTheme="minorEastAsia" w:cstheme="minorBidi"/>
          <w:b w:val="0"/>
          <w:bCs w:val="0"/>
          <w:noProof/>
          <w:sz w:val="24"/>
        </w:rPr>
      </w:pPr>
      <w:r w:rsidRPr="00745E3C">
        <w:rPr>
          <w:rFonts w:ascii="Times New Roman" w:eastAsia="Calibri" w:hAnsi="Times New Roman" w:cs="Times New Roman"/>
          <w:b w:val="0"/>
          <w:noProof/>
          <w:sz w:val="24"/>
        </w:rPr>
        <w:t>Table 4.1 Demographic characteristics of the respondents</w:t>
      </w:r>
      <w:r w:rsidRPr="00745E3C">
        <w:rPr>
          <w:b w:val="0"/>
          <w:noProof/>
          <w:sz w:val="24"/>
        </w:rPr>
        <w:tab/>
      </w:r>
      <w:r w:rsidR="00145BBC" w:rsidRPr="00745E3C">
        <w:rPr>
          <w:b w:val="0"/>
          <w:noProof/>
          <w:sz w:val="24"/>
        </w:rPr>
        <w:fldChar w:fldCharType="begin"/>
      </w:r>
      <w:r w:rsidRPr="00745E3C">
        <w:rPr>
          <w:b w:val="0"/>
          <w:noProof/>
          <w:sz w:val="24"/>
        </w:rPr>
        <w:instrText xml:space="preserve"> PAGEREF _Toc191827270 \h </w:instrText>
      </w:r>
      <w:r w:rsidR="00145BBC" w:rsidRPr="00745E3C">
        <w:rPr>
          <w:b w:val="0"/>
          <w:noProof/>
          <w:sz w:val="24"/>
        </w:rPr>
      </w:r>
      <w:r w:rsidR="00145BBC" w:rsidRPr="00745E3C">
        <w:rPr>
          <w:b w:val="0"/>
          <w:noProof/>
          <w:sz w:val="24"/>
        </w:rPr>
        <w:fldChar w:fldCharType="separate"/>
      </w:r>
      <w:r w:rsidR="00D4236A">
        <w:rPr>
          <w:b w:val="0"/>
          <w:noProof/>
          <w:sz w:val="24"/>
        </w:rPr>
        <w:t>33</w:t>
      </w:r>
      <w:r w:rsidR="00145BBC" w:rsidRPr="00745E3C">
        <w:rPr>
          <w:b w:val="0"/>
          <w:noProof/>
          <w:sz w:val="24"/>
        </w:rPr>
        <w:fldChar w:fldCharType="end"/>
      </w:r>
    </w:p>
    <w:p w:rsidR="00745E3C" w:rsidRPr="00745E3C" w:rsidRDefault="00745E3C" w:rsidP="00745E3C">
      <w:pPr>
        <w:pStyle w:val="TOC2"/>
        <w:tabs>
          <w:tab w:val="right" w:leader="dot" w:pos="8656"/>
        </w:tabs>
        <w:rPr>
          <w:rFonts w:eastAsiaTheme="minorEastAsia" w:cstheme="minorBidi"/>
          <w:b w:val="0"/>
          <w:bCs w:val="0"/>
          <w:noProof/>
          <w:sz w:val="24"/>
        </w:rPr>
      </w:pPr>
      <w:r w:rsidRPr="00745E3C">
        <w:rPr>
          <w:rFonts w:ascii="Times New Roman" w:hAnsi="Times New Roman" w:cs="Times New Roman"/>
          <w:b w:val="0"/>
          <w:noProof/>
          <w:sz w:val="24"/>
        </w:rPr>
        <w:t>Table 4.2 Summary of Descriptive statistics Analysis</w:t>
      </w:r>
      <w:r w:rsidRPr="00745E3C">
        <w:rPr>
          <w:b w:val="0"/>
          <w:noProof/>
          <w:sz w:val="24"/>
        </w:rPr>
        <w:tab/>
      </w:r>
      <w:r w:rsidR="00145BBC" w:rsidRPr="00745E3C">
        <w:rPr>
          <w:b w:val="0"/>
          <w:noProof/>
          <w:sz w:val="24"/>
        </w:rPr>
        <w:fldChar w:fldCharType="begin"/>
      </w:r>
      <w:r w:rsidRPr="00745E3C">
        <w:rPr>
          <w:b w:val="0"/>
          <w:noProof/>
          <w:sz w:val="24"/>
        </w:rPr>
        <w:instrText xml:space="preserve"> PAGEREF _Toc191827272 \h </w:instrText>
      </w:r>
      <w:r w:rsidR="00145BBC" w:rsidRPr="00745E3C">
        <w:rPr>
          <w:b w:val="0"/>
          <w:noProof/>
          <w:sz w:val="24"/>
        </w:rPr>
      </w:r>
      <w:r w:rsidR="00145BBC" w:rsidRPr="00745E3C">
        <w:rPr>
          <w:b w:val="0"/>
          <w:noProof/>
          <w:sz w:val="24"/>
        </w:rPr>
        <w:fldChar w:fldCharType="separate"/>
      </w:r>
      <w:r w:rsidR="00D4236A">
        <w:rPr>
          <w:b w:val="0"/>
          <w:noProof/>
          <w:sz w:val="24"/>
        </w:rPr>
        <w:t>36</w:t>
      </w:r>
      <w:r w:rsidR="00145BBC" w:rsidRPr="00745E3C">
        <w:rPr>
          <w:b w:val="0"/>
          <w:noProof/>
          <w:sz w:val="24"/>
        </w:rPr>
        <w:fldChar w:fldCharType="end"/>
      </w:r>
    </w:p>
    <w:p w:rsidR="00745E3C" w:rsidRPr="00745E3C" w:rsidRDefault="00745E3C" w:rsidP="00745E3C">
      <w:pPr>
        <w:pStyle w:val="TOC2"/>
        <w:tabs>
          <w:tab w:val="right" w:leader="dot" w:pos="8656"/>
        </w:tabs>
        <w:rPr>
          <w:rFonts w:eastAsiaTheme="minorEastAsia" w:cstheme="minorBidi"/>
          <w:b w:val="0"/>
          <w:bCs w:val="0"/>
          <w:noProof/>
          <w:sz w:val="24"/>
        </w:rPr>
      </w:pPr>
      <w:r w:rsidRPr="00745E3C">
        <w:rPr>
          <w:rFonts w:ascii="Times New Roman" w:hAnsi="Times New Roman" w:cs="Times New Roman"/>
          <w:b w:val="0"/>
          <w:noProof/>
          <w:sz w:val="24"/>
        </w:rPr>
        <w:t>Table 4.3 Correlation Matrix Analysis</w:t>
      </w:r>
      <w:r w:rsidRPr="00745E3C">
        <w:rPr>
          <w:b w:val="0"/>
          <w:noProof/>
          <w:sz w:val="24"/>
        </w:rPr>
        <w:tab/>
      </w:r>
      <w:r w:rsidR="00145BBC" w:rsidRPr="00745E3C">
        <w:rPr>
          <w:b w:val="0"/>
          <w:noProof/>
          <w:sz w:val="24"/>
        </w:rPr>
        <w:fldChar w:fldCharType="begin"/>
      </w:r>
      <w:r w:rsidRPr="00745E3C">
        <w:rPr>
          <w:b w:val="0"/>
          <w:noProof/>
          <w:sz w:val="24"/>
        </w:rPr>
        <w:instrText xml:space="preserve"> PAGEREF _Toc191827282 \h </w:instrText>
      </w:r>
      <w:r w:rsidR="00145BBC" w:rsidRPr="00745E3C">
        <w:rPr>
          <w:b w:val="0"/>
          <w:noProof/>
          <w:sz w:val="24"/>
        </w:rPr>
      </w:r>
      <w:r w:rsidR="00145BBC" w:rsidRPr="00745E3C">
        <w:rPr>
          <w:b w:val="0"/>
          <w:noProof/>
          <w:sz w:val="24"/>
        </w:rPr>
        <w:fldChar w:fldCharType="separate"/>
      </w:r>
      <w:r w:rsidR="00D4236A">
        <w:rPr>
          <w:b w:val="0"/>
          <w:noProof/>
          <w:sz w:val="24"/>
        </w:rPr>
        <w:t>43</w:t>
      </w:r>
      <w:r w:rsidR="00145BBC" w:rsidRPr="00745E3C">
        <w:rPr>
          <w:b w:val="0"/>
          <w:noProof/>
          <w:sz w:val="24"/>
        </w:rPr>
        <w:fldChar w:fldCharType="end"/>
      </w:r>
    </w:p>
    <w:p w:rsidR="00745E3C" w:rsidRPr="00745E3C" w:rsidRDefault="00745E3C" w:rsidP="00745E3C">
      <w:pPr>
        <w:pStyle w:val="TOC2"/>
        <w:tabs>
          <w:tab w:val="right" w:leader="dot" w:pos="8656"/>
        </w:tabs>
        <w:rPr>
          <w:rFonts w:eastAsiaTheme="minorEastAsia" w:cstheme="minorBidi"/>
          <w:b w:val="0"/>
          <w:bCs w:val="0"/>
          <w:noProof/>
          <w:sz w:val="24"/>
        </w:rPr>
      </w:pPr>
      <w:r w:rsidRPr="00745E3C">
        <w:rPr>
          <w:rFonts w:ascii="Times New Roman" w:hAnsi="Times New Roman" w:cs="Times New Roman"/>
          <w:b w:val="0"/>
          <w:noProof/>
          <w:sz w:val="24"/>
        </w:rPr>
        <w:t>Table 4.4 Multicollinearity statistics</w:t>
      </w:r>
      <w:r w:rsidRPr="00745E3C">
        <w:rPr>
          <w:b w:val="0"/>
          <w:noProof/>
          <w:sz w:val="24"/>
        </w:rPr>
        <w:tab/>
      </w:r>
      <w:r w:rsidR="00145BBC" w:rsidRPr="00745E3C">
        <w:rPr>
          <w:b w:val="0"/>
          <w:noProof/>
          <w:sz w:val="24"/>
        </w:rPr>
        <w:fldChar w:fldCharType="begin"/>
      </w:r>
      <w:r w:rsidRPr="00745E3C">
        <w:rPr>
          <w:b w:val="0"/>
          <w:noProof/>
          <w:sz w:val="24"/>
        </w:rPr>
        <w:instrText xml:space="preserve"> PAGEREF _Toc191827284 \h </w:instrText>
      </w:r>
      <w:r w:rsidR="00145BBC" w:rsidRPr="00745E3C">
        <w:rPr>
          <w:b w:val="0"/>
          <w:noProof/>
          <w:sz w:val="24"/>
        </w:rPr>
      </w:r>
      <w:r w:rsidR="00145BBC" w:rsidRPr="00745E3C">
        <w:rPr>
          <w:b w:val="0"/>
          <w:noProof/>
          <w:sz w:val="24"/>
        </w:rPr>
        <w:fldChar w:fldCharType="separate"/>
      </w:r>
      <w:r w:rsidR="00D4236A">
        <w:rPr>
          <w:b w:val="0"/>
          <w:noProof/>
          <w:sz w:val="24"/>
        </w:rPr>
        <w:t>44</w:t>
      </w:r>
      <w:r w:rsidR="00145BBC" w:rsidRPr="00745E3C">
        <w:rPr>
          <w:b w:val="0"/>
          <w:noProof/>
          <w:sz w:val="24"/>
        </w:rPr>
        <w:fldChar w:fldCharType="end"/>
      </w:r>
    </w:p>
    <w:p w:rsidR="00745E3C" w:rsidRPr="00745E3C" w:rsidRDefault="00745E3C" w:rsidP="00745E3C">
      <w:pPr>
        <w:pStyle w:val="TOC2"/>
        <w:tabs>
          <w:tab w:val="right" w:leader="dot" w:pos="8656"/>
        </w:tabs>
        <w:rPr>
          <w:rFonts w:eastAsiaTheme="minorEastAsia" w:cstheme="minorBidi"/>
          <w:b w:val="0"/>
          <w:bCs w:val="0"/>
          <w:noProof/>
          <w:sz w:val="24"/>
        </w:rPr>
      </w:pPr>
      <w:r w:rsidRPr="00745E3C">
        <w:rPr>
          <w:rFonts w:ascii="Times New Roman" w:hAnsi="Times New Roman" w:cs="Times New Roman"/>
          <w:b w:val="0"/>
          <w:noProof/>
          <w:sz w:val="24"/>
        </w:rPr>
        <w:t>Table 4.5 Model summary</w:t>
      </w:r>
      <w:r w:rsidRPr="00745E3C">
        <w:rPr>
          <w:b w:val="0"/>
          <w:noProof/>
          <w:sz w:val="24"/>
        </w:rPr>
        <w:tab/>
      </w:r>
      <w:r w:rsidR="00145BBC" w:rsidRPr="00745E3C">
        <w:rPr>
          <w:b w:val="0"/>
          <w:noProof/>
          <w:sz w:val="24"/>
        </w:rPr>
        <w:fldChar w:fldCharType="begin"/>
      </w:r>
      <w:r w:rsidRPr="00745E3C">
        <w:rPr>
          <w:b w:val="0"/>
          <w:noProof/>
          <w:sz w:val="24"/>
        </w:rPr>
        <w:instrText xml:space="preserve"> PAGEREF _Toc191827286 \h </w:instrText>
      </w:r>
      <w:r w:rsidR="00145BBC" w:rsidRPr="00745E3C">
        <w:rPr>
          <w:b w:val="0"/>
          <w:noProof/>
          <w:sz w:val="24"/>
        </w:rPr>
      </w:r>
      <w:r w:rsidR="00145BBC" w:rsidRPr="00745E3C">
        <w:rPr>
          <w:b w:val="0"/>
          <w:noProof/>
          <w:sz w:val="24"/>
        </w:rPr>
        <w:fldChar w:fldCharType="separate"/>
      </w:r>
      <w:r w:rsidR="00D4236A">
        <w:rPr>
          <w:b w:val="0"/>
          <w:noProof/>
          <w:sz w:val="24"/>
        </w:rPr>
        <w:t>46</w:t>
      </w:r>
      <w:r w:rsidR="00145BBC" w:rsidRPr="00745E3C">
        <w:rPr>
          <w:b w:val="0"/>
          <w:noProof/>
          <w:sz w:val="24"/>
        </w:rPr>
        <w:fldChar w:fldCharType="end"/>
      </w:r>
    </w:p>
    <w:p w:rsidR="00745E3C" w:rsidRPr="00745E3C" w:rsidRDefault="00745E3C" w:rsidP="00745E3C">
      <w:pPr>
        <w:pStyle w:val="TOC2"/>
        <w:tabs>
          <w:tab w:val="right" w:leader="dot" w:pos="8656"/>
        </w:tabs>
        <w:rPr>
          <w:rFonts w:eastAsiaTheme="minorEastAsia" w:cstheme="minorBidi"/>
          <w:b w:val="0"/>
          <w:bCs w:val="0"/>
          <w:noProof/>
          <w:sz w:val="24"/>
        </w:rPr>
      </w:pPr>
      <w:r w:rsidRPr="00745E3C">
        <w:rPr>
          <w:rFonts w:ascii="Times New Roman" w:hAnsi="Times New Roman" w:cs="Times New Roman"/>
          <w:b w:val="0"/>
          <w:noProof/>
          <w:sz w:val="24"/>
        </w:rPr>
        <w:t>Table 4.6 ANOVA Analysis</w:t>
      </w:r>
      <w:r w:rsidRPr="00745E3C">
        <w:rPr>
          <w:b w:val="0"/>
          <w:noProof/>
          <w:sz w:val="24"/>
        </w:rPr>
        <w:tab/>
      </w:r>
      <w:r w:rsidR="00145BBC" w:rsidRPr="00745E3C">
        <w:rPr>
          <w:b w:val="0"/>
          <w:noProof/>
          <w:sz w:val="24"/>
        </w:rPr>
        <w:fldChar w:fldCharType="begin"/>
      </w:r>
      <w:r w:rsidRPr="00745E3C">
        <w:rPr>
          <w:b w:val="0"/>
          <w:noProof/>
          <w:sz w:val="24"/>
        </w:rPr>
        <w:instrText xml:space="preserve"> PAGEREF _Toc191827287 \h </w:instrText>
      </w:r>
      <w:r w:rsidR="00145BBC" w:rsidRPr="00745E3C">
        <w:rPr>
          <w:b w:val="0"/>
          <w:noProof/>
          <w:sz w:val="24"/>
        </w:rPr>
      </w:r>
      <w:r w:rsidR="00145BBC" w:rsidRPr="00745E3C">
        <w:rPr>
          <w:b w:val="0"/>
          <w:noProof/>
          <w:sz w:val="24"/>
        </w:rPr>
        <w:fldChar w:fldCharType="separate"/>
      </w:r>
      <w:r w:rsidR="00D4236A">
        <w:rPr>
          <w:b w:val="0"/>
          <w:noProof/>
          <w:sz w:val="24"/>
        </w:rPr>
        <w:t>47</w:t>
      </w:r>
      <w:r w:rsidR="00145BBC" w:rsidRPr="00745E3C">
        <w:rPr>
          <w:b w:val="0"/>
          <w:noProof/>
          <w:sz w:val="24"/>
        </w:rPr>
        <w:fldChar w:fldCharType="end"/>
      </w:r>
    </w:p>
    <w:p w:rsidR="00745E3C" w:rsidRPr="00745E3C" w:rsidRDefault="00745E3C" w:rsidP="00745E3C">
      <w:pPr>
        <w:pStyle w:val="TOC2"/>
        <w:tabs>
          <w:tab w:val="right" w:leader="dot" w:pos="8656"/>
        </w:tabs>
        <w:rPr>
          <w:rFonts w:eastAsiaTheme="minorEastAsia" w:cstheme="minorBidi"/>
          <w:b w:val="0"/>
          <w:bCs w:val="0"/>
          <w:noProof/>
          <w:sz w:val="24"/>
        </w:rPr>
      </w:pPr>
      <w:r w:rsidRPr="00745E3C">
        <w:rPr>
          <w:rFonts w:ascii="Times New Roman" w:hAnsi="Times New Roman" w:cs="Times New Roman"/>
          <w:b w:val="0"/>
          <w:noProof/>
          <w:sz w:val="24"/>
        </w:rPr>
        <w:t>Table 4.7 Summary of coefficient regression Analysis</w:t>
      </w:r>
      <w:r w:rsidRPr="00745E3C">
        <w:rPr>
          <w:b w:val="0"/>
          <w:noProof/>
          <w:sz w:val="24"/>
        </w:rPr>
        <w:tab/>
      </w:r>
      <w:r w:rsidR="00145BBC" w:rsidRPr="00745E3C">
        <w:rPr>
          <w:b w:val="0"/>
          <w:noProof/>
          <w:sz w:val="24"/>
        </w:rPr>
        <w:fldChar w:fldCharType="begin"/>
      </w:r>
      <w:r w:rsidRPr="00745E3C">
        <w:rPr>
          <w:b w:val="0"/>
          <w:noProof/>
          <w:sz w:val="24"/>
        </w:rPr>
        <w:instrText xml:space="preserve"> PAGEREF _Toc191827288 \h </w:instrText>
      </w:r>
      <w:r w:rsidR="00145BBC" w:rsidRPr="00745E3C">
        <w:rPr>
          <w:b w:val="0"/>
          <w:noProof/>
          <w:sz w:val="24"/>
        </w:rPr>
      </w:r>
      <w:r w:rsidR="00145BBC" w:rsidRPr="00745E3C">
        <w:rPr>
          <w:b w:val="0"/>
          <w:noProof/>
          <w:sz w:val="24"/>
        </w:rPr>
        <w:fldChar w:fldCharType="separate"/>
      </w:r>
      <w:r w:rsidR="00D4236A">
        <w:rPr>
          <w:b w:val="0"/>
          <w:noProof/>
          <w:sz w:val="24"/>
        </w:rPr>
        <w:t>48</w:t>
      </w:r>
      <w:r w:rsidR="00145BBC" w:rsidRPr="00745E3C">
        <w:rPr>
          <w:b w:val="0"/>
          <w:noProof/>
          <w:sz w:val="24"/>
        </w:rPr>
        <w:fldChar w:fldCharType="end"/>
      </w:r>
    </w:p>
    <w:p w:rsidR="00745E3C" w:rsidRPr="00745E3C" w:rsidRDefault="00745E3C" w:rsidP="00745E3C">
      <w:pPr>
        <w:pStyle w:val="TOC2"/>
        <w:tabs>
          <w:tab w:val="right" w:leader="dot" w:pos="8656"/>
        </w:tabs>
        <w:rPr>
          <w:rFonts w:eastAsiaTheme="minorEastAsia" w:cstheme="minorBidi"/>
          <w:b w:val="0"/>
          <w:bCs w:val="0"/>
          <w:noProof/>
          <w:sz w:val="24"/>
        </w:rPr>
      </w:pPr>
      <w:r w:rsidRPr="00745E3C">
        <w:rPr>
          <w:rFonts w:ascii="Times New Roman" w:hAnsi="Times New Roman" w:cs="Times New Roman"/>
          <w:b w:val="0"/>
          <w:noProof/>
          <w:color w:val="000000" w:themeColor="text1"/>
          <w:sz w:val="24"/>
        </w:rPr>
        <w:t>Table 4.8 Summary of hypothesis results</w:t>
      </w:r>
      <w:r w:rsidRPr="00745E3C">
        <w:rPr>
          <w:b w:val="0"/>
          <w:noProof/>
          <w:sz w:val="24"/>
        </w:rPr>
        <w:tab/>
      </w:r>
      <w:r w:rsidR="00145BBC" w:rsidRPr="00745E3C">
        <w:rPr>
          <w:b w:val="0"/>
          <w:noProof/>
          <w:sz w:val="24"/>
        </w:rPr>
        <w:fldChar w:fldCharType="begin"/>
      </w:r>
      <w:r w:rsidRPr="00745E3C">
        <w:rPr>
          <w:b w:val="0"/>
          <w:noProof/>
          <w:sz w:val="24"/>
        </w:rPr>
        <w:instrText xml:space="preserve"> PAGEREF _Toc191827290 \h </w:instrText>
      </w:r>
      <w:r w:rsidR="00145BBC" w:rsidRPr="00745E3C">
        <w:rPr>
          <w:b w:val="0"/>
          <w:noProof/>
          <w:sz w:val="24"/>
        </w:rPr>
      </w:r>
      <w:r w:rsidR="00145BBC" w:rsidRPr="00745E3C">
        <w:rPr>
          <w:b w:val="0"/>
          <w:noProof/>
          <w:sz w:val="24"/>
        </w:rPr>
        <w:fldChar w:fldCharType="separate"/>
      </w:r>
      <w:r w:rsidR="00D4236A">
        <w:rPr>
          <w:b w:val="0"/>
          <w:noProof/>
          <w:sz w:val="24"/>
        </w:rPr>
        <w:t>52</w:t>
      </w:r>
      <w:r w:rsidR="00145BBC" w:rsidRPr="00745E3C">
        <w:rPr>
          <w:b w:val="0"/>
          <w:noProof/>
          <w:sz w:val="24"/>
        </w:rPr>
        <w:fldChar w:fldCharType="end"/>
      </w:r>
    </w:p>
    <w:p w:rsidR="00AD074E" w:rsidRPr="008B6FA6" w:rsidRDefault="00AD074E" w:rsidP="004908C4">
      <w:pPr>
        <w:spacing w:line="360" w:lineRule="auto"/>
        <w:jc w:val="both"/>
        <w:rPr>
          <w:rFonts w:ascii="Times New Roman" w:hAnsi="Times New Roman" w:cs="Times New Roman"/>
        </w:rPr>
      </w:pPr>
    </w:p>
    <w:p w:rsidR="00AD074E" w:rsidRPr="008B6FA6" w:rsidRDefault="00AD074E" w:rsidP="00D737CB">
      <w:pPr>
        <w:rPr>
          <w:rFonts w:ascii="Times New Roman" w:hAnsi="Times New Roman" w:cs="Times New Roman"/>
        </w:rPr>
      </w:pPr>
    </w:p>
    <w:p w:rsidR="00AD074E" w:rsidRPr="008B6FA6" w:rsidRDefault="00AD074E" w:rsidP="00D737CB">
      <w:pPr>
        <w:rPr>
          <w:rFonts w:ascii="Times New Roman" w:hAnsi="Times New Roman" w:cs="Times New Roman"/>
        </w:rPr>
      </w:pPr>
    </w:p>
    <w:p w:rsidR="00AD074E" w:rsidRPr="008B6FA6" w:rsidRDefault="00AD074E" w:rsidP="00D737CB">
      <w:pPr>
        <w:rPr>
          <w:rFonts w:ascii="Times New Roman" w:hAnsi="Times New Roman" w:cs="Times New Roman"/>
        </w:rPr>
      </w:pPr>
    </w:p>
    <w:p w:rsidR="00AD074E" w:rsidRPr="008B6FA6" w:rsidRDefault="00AD074E" w:rsidP="00D737CB">
      <w:pPr>
        <w:rPr>
          <w:rFonts w:ascii="Times New Roman" w:hAnsi="Times New Roman" w:cs="Times New Roman"/>
        </w:rPr>
      </w:pPr>
    </w:p>
    <w:p w:rsidR="00AD074E" w:rsidRPr="008B6FA6" w:rsidRDefault="00AD074E" w:rsidP="00D737CB">
      <w:pPr>
        <w:rPr>
          <w:rFonts w:ascii="Times New Roman" w:hAnsi="Times New Roman" w:cs="Times New Roman"/>
        </w:rPr>
      </w:pPr>
    </w:p>
    <w:p w:rsidR="00AD074E" w:rsidRPr="008B6FA6" w:rsidRDefault="00AD074E" w:rsidP="00D737CB">
      <w:pPr>
        <w:rPr>
          <w:rFonts w:ascii="Times New Roman" w:hAnsi="Times New Roman" w:cs="Times New Roman"/>
        </w:rPr>
      </w:pPr>
    </w:p>
    <w:p w:rsidR="00AD074E" w:rsidRDefault="00AD074E" w:rsidP="00D737CB">
      <w:pPr>
        <w:rPr>
          <w:rFonts w:ascii="Times New Roman" w:hAnsi="Times New Roman" w:cs="Times New Roman"/>
        </w:rPr>
      </w:pPr>
    </w:p>
    <w:p w:rsidR="00CF0EB2" w:rsidRDefault="00CF0EB2" w:rsidP="00D737CB">
      <w:pPr>
        <w:rPr>
          <w:rFonts w:ascii="Times New Roman" w:hAnsi="Times New Roman" w:cs="Times New Roman"/>
        </w:rPr>
      </w:pPr>
    </w:p>
    <w:p w:rsidR="00CF0EB2" w:rsidRDefault="00CF0EB2" w:rsidP="00D737CB">
      <w:pPr>
        <w:rPr>
          <w:rFonts w:ascii="Times New Roman" w:hAnsi="Times New Roman" w:cs="Times New Roman"/>
        </w:rPr>
      </w:pPr>
    </w:p>
    <w:p w:rsidR="00CF0EB2" w:rsidRDefault="00CF0EB2" w:rsidP="00D737CB">
      <w:pPr>
        <w:rPr>
          <w:rFonts w:ascii="Times New Roman" w:hAnsi="Times New Roman" w:cs="Times New Roman"/>
        </w:rPr>
      </w:pPr>
    </w:p>
    <w:p w:rsidR="00CF0EB2" w:rsidRDefault="00CF0EB2" w:rsidP="00D737CB">
      <w:pPr>
        <w:rPr>
          <w:rFonts w:ascii="Times New Roman" w:hAnsi="Times New Roman" w:cs="Times New Roman"/>
        </w:rPr>
      </w:pPr>
    </w:p>
    <w:p w:rsidR="00CF0EB2" w:rsidRDefault="00CF0EB2" w:rsidP="00D737CB">
      <w:pPr>
        <w:rPr>
          <w:rFonts w:ascii="Times New Roman" w:hAnsi="Times New Roman" w:cs="Times New Roman"/>
        </w:rPr>
      </w:pPr>
    </w:p>
    <w:p w:rsidR="00CF0EB2" w:rsidRDefault="00CF0EB2" w:rsidP="00D737CB">
      <w:pPr>
        <w:rPr>
          <w:rFonts w:ascii="Times New Roman" w:hAnsi="Times New Roman" w:cs="Times New Roman"/>
        </w:rPr>
      </w:pPr>
    </w:p>
    <w:p w:rsidR="00CF0EB2" w:rsidRDefault="00CF0EB2" w:rsidP="00D737CB">
      <w:pPr>
        <w:rPr>
          <w:rFonts w:ascii="Times New Roman" w:hAnsi="Times New Roman" w:cs="Times New Roman"/>
        </w:rPr>
      </w:pPr>
    </w:p>
    <w:p w:rsidR="00202ACF" w:rsidRPr="00CF0EB2" w:rsidRDefault="00EB1473" w:rsidP="00CF0EB2">
      <w:pPr>
        <w:pStyle w:val="Heading1"/>
        <w:spacing w:line="360" w:lineRule="auto"/>
        <w:rPr>
          <w:rFonts w:ascii="Times New Roman" w:hAnsi="Times New Roman" w:cs="Times New Roman"/>
          <w:b/>
          <w:color w:val="auto"/>
          <w:sz w:val="28"/>
        </w:rPr>
      </w:pPr>
      <w:bookmarkStart w:id="33" w:name="_Toc196407895"/>
      <w:r>
        <w:rPr>
          <w:rFonts w:ascii="Times New Roman" w:hAnsi="Times New Roman" w:cs="Times New Roman"/>
          <w:b/>
          <w:color w:val="auto"/>
          <w:sz w:val="28"/>
        </w:rPr>
        <w:lastRenderedPageBreak/>
        <w:t>List of F</w:t>
      </w:r>
      <w:r w:rsidR="00D737CB" w:rsidRPr="008B6FA6">
        <w:rPr>
          <w:rFonts w:ascii="Times New Roman" w:hAnsi="Times New Roman" w:cs="Times New Roman"/>
          <w:b/>
          <w:color w:val="auto"/>
          <w:sz w:val="28"/>
        </w:rPr>
        <w:t>igures</w:t>
      </w:r>
      <w:bookmarkEnd w:id="33"/>
    </w:p>
    <w:p w:rsidR="000D2E32" w:rsidRPr="00745E3C" w:rsidRDefault="000D2E32" w:rsidP="000D2E32">
      <w:pPr>
        <w:pStyle w:val="TOC2"/>
        <w:tabs>
          <w:tab w:val="right" w:leader="dot" w:pos="8656"/>
        </w:tabs>
        <w:spacing w:line="360" w:lineRule="auto"/>
        <w:ind w:left="0"/>
        <w:rPr>
          <w:rFonts w:ascii="Times New Roman" w:eastAsiaTheme="minorEastAsia" w:hAnsi="Times New Roman" w:cs="Times New Roman"/>
          <w:b w:val="0"/>
          <w:bCs w:val="0"/>
          <w:noProof/>
          <w:sz w:val="24"/>
          <w:szCs w:val="24"/>
        </w:rPr>
      </w:pPr>
      <w:r w:rsidRPr="00745E3C">
        <w:rPr>
          <w:rFonts w:ascii="Times New Roman" w:hAnsi="Times New Roman" w:cs="Times New Roman"/>
          <w:b w:val="0"/>
          <w:noProof/>
          <w:sz w:val="24"/>
          <w:szCs w:val="24"/>
        </w:rPr>
        <w:t>Fig</w:t>
      </w:r>
      <w:r>
        <w:rPr>
          <w:rFonts w:ascii="Times New Roman" w:hAnsi="Times New Roman" w:cs="Times New Roman"/>
          <w:b w:val="0"/>
          <w:noProof/>
          <w:sz w:val="24"/>
          <w:szCs w:val="24"/>
        </w:rPr>
        <w:t>ure</w:t>
      </w:r>
      <w:r w:rsidRPr="00745E3C">
        <w:rPr>
          <w:rFonts w:ascii="Times New Roman" w:hAnsi="Times New Roman" w:cs="Times New Roman"/>
          <w:b w:val="0"/>
          <w:noProof/>
          <w:sz w:val="24"/>
          <w:szCs w:val="24"/>
        </w:rPr>
        <w:t xml:space="preserve"> 2.1 Conceptual framework of the study</w:t>
      </w:r>
      <w:r w:rsidRPr="00745E3C">
        <w:rPr>
          <w:rFonts w:ascii="Times New Roman" w:hAnsi="Times New Roman" w:cs="Times New Roman"/>
          <w:b w:val="0"/>
          <w:noProof/>
          <w:sz w:val="24"/>
          <w:szCs w:val="24"/>
        </w:rPr>
        <w:tab/>
      </w:r>
      <w:r w:rsidR="00145BBC" w:rsidRPr="00745E3C">
        <w:rPr>
          <w:rFonts w:ascii="Times New Roman" w:hAnsi="Times New Roman" w:cs="Times New Roman"/>
          <w:b w:val="0"/>
          <w:noProof/>
          <w:sz w:val="24"/>
          <w:szCs w:val="24"/>
        </w:rPr>
        <w:fldChar w:fldCharType="begin"/>
      </w:r>
      <w:r w:rsidRPr="00745E3C">
        <w:rPr>
          <w:rFonts w:ascii="Times New Roman" w:hAnsi="Times New Roman" w:cs="Times New Roman"/>
          <w:b w:val="0"/>
          <w:noProof/>
          <w:sz w:val="24"/>
          <w:szCs w:val="24"/>
        </w:rPr>
        <w:instrText xml:space="preserve"> PAGEREF _Toc191827241 \h </w:instrText>
      </w:r>
      <w:r w:rsidR="00145BBC" w:rsidRPr="00745E3C">
        <w:rPr>
          <w:rFonts w:ascii="Times New Roman" w:hAnsi="Times New Roman" w:cs="Times New Roman"/>
          <w:b w:val="0"/>
          <w:noProof/>
          <w:sz w:val="24"/>
          <w:szCs w:val="24"/>
        </w:rPr>
      </w:r>
      <w:r w:rsidR="00145BBC" w:rsidRPr="00745E3C">
        <w:rPr>
          <w:rFonts w:ascii="Times New Roman" w:hAnsi="Times New Roman" w:cs="Times New Roman"/>
          <w:b w:val="0"/>
          <w:noProof/>
          <w:sz w:val="24"/>
          <w:szCs w:val="24"/>
        </w:rPr>
        <w:fldChar w:fldCharType="separate"/>
      </w:r>
      <w:r w:rsidR="00D4236A">
        <w:rPr>
          <w:rFonts w:ascii="Times New Roman" w:hAnsi="Times New Roman" w:cs="Times New Roman"/>
          <w:b w:val="0"/>
          <w:noProof/>
          <w:sz w:val="24"/>
          <w:szCs w:val="24"/>
        </w:rPr>
        <w:t>20</w:t>
      </w:r>
      <w:r w:rsidR="00145BBC" w:rsidRPr="00745E3C">
        <w:rPr>
          <w:rFonts w:ascii="Times New Roman" w:hAnsi="Times New Roman" w:cs="Times New Roman"/>
          <w:b w:val="0"/>
          <w:noProof/>
          <w:sz w:val="24"/>
          <w:szCs w:val="24"/>
        </w:rPr>
        <w:fldChar w:fldCharType="end"/>
      </w:r>
    </w:p>
    <w:p w:rsidR="000D2E32" w:rsidRPr="00745E3C" w:rsidRDefault="000D2E32" w:rsidP="000D2E32">
      <w:pPr>
        <w:pStyle w:val="TOC2"/>
        <w:tabs>
          <w:tab w:val="right" w:leader="dot" w:pos="8656"/>
        </w:tabs>
        <w:spacing w:line="360" w:lineRule="auto"/>
        <w:ind w:left="0"/>
        <w:rPr>
          <w:rFonts w:ascii="Times New Roman" w:eastAsiaTheme="minorEastAsia" w:hAnsi="Times New Roman" w:cs="Times New Roman"/>
          <w:b w:val="0"/>
          <w:bCs w:val="0"/>
          <w:noProof/>
          <w:sz w:val="24"/>
          <w:szCs w:val="24"/>
        </w:rPr>
      </w:pPr>
      <w:r w:rsidRPr="00745E3C">
        <w:rPr>
          <w:rFonts w:ascii="Times New Roman" w:hAnsi="Times New Roman" w:cs="Times New Roman"/>
          <w:b w:val="0"/>
          <w:noProof/>
          <w:sz w:val="24"/>
          <w:szCs w:val="24"/>
        </w:rPr>
        <w:t>Figure 3.1: Map of the Ambo Town</w:t>
      </w:r>
      <w:r w:rsidRPr="00745E3C">
        <w:rPr>
          <w:rFonts w:ascii="Times New Roman" w:hAnsi="Times New Roman" w:cs="Times New Roman"/>
          <w:b w:val="0"/>
          <w:noProof/>
          <w:sz w:val="24"/>
          <w:szCs w:val="24"/>
        </w:rPr>
        <w:tab/>
      </w:r>
      <w:r w:rsidR="00145BBC" w:rsidRPr="00745E3C">
        <w:rPr>
          <w:rFonts w:ascii="Times New Roman" w:hAnsi="Times New Roman" w:cs="Times New Roman"/>
          <w:b w:val="0"/>
          <w:noProof/>
          <w:sz w:val="24"/>
          <w:szCs w:val="24"/>
        </w:rPr>
        <w:fldChar w:fldCharType="begin"/>
      </w:r>
      <w:r w:rsidRPr="00745E3C">
        <w:rPr>
          <w:rFonts w:ascii="Times New Roman" w:hAnsi="Times New Roman" w:cs="Times New Roman"/>
          <w:b w:val="0"/>
          <w:noProof/>
          <w:sz w:val="24"/>
          <w:szCs w:val="24"/>
        </w:rPr>
        <w:instrText xml:space="preserve"> PAGEREF _Toc191827245 \h </w:instrText>
      </w:r>
      <w:r w:rsidR="00145BBC" w:rsidRPr="00745E3C">
        <w:rPr>
          <w:rFonts w:ascii="Times New Roman" w:hAnsi="Times New Roman" w:cs="Times New Roman"/>
          <w:b w:val="0"/>
          <w:noProof/>
          <w:sz w:val="24"/>
          <w:szCs w:val="24"/>
        </w:rPr>
      </w:r>
      <w:r w:rsidR="00145BBC" w:rsidRPr="00745E3C">
        <w:rPr>
          <w:rFonts w:ascii="Times New Roman" w:hAnsi="Times New Roman" w:cs="Times New Roman"/>
          <w:b w:val="0"/>
          <w:noProof/>
          <w:sz w:val="24"/>
          <w:szCs w:val="24"/>
        </w:rPr>
        <w:fldChar w:fldCharType="separate"/>
      </w:r>
      <w:r w:rsidR="00D4236A">
        <w:rPr>
          <w:rFonts w:ascii="Times New Roman" w:hAnsi="Times New Roman" w:cs="Times New Roman"/>
          <w:b w:val="0"/>
          <w:noProof/>
          <w:sz w:val="24"/>
          <w:szCs w:val="24"/>
        </w:rPr>
        <w:t>23</w:t>
      </w:r>
      <w:r w:rsidR="00145BBC" w:rsidRPr="00745E3C">
        <w:rPr>
          <w:rFonts w:ascii="Times New Roman" w:hAnsi="Times New Roman" w:cs="Times New Roman"/>
          <w:b w:val="0"/>
          <w:noProof/>
          <w:sz w:val="24"/>
          <w:szCs w:val="24"/>
        </w:rPr>
        <w:fldChar w:fldCharType="end"/>
      </w:r>
    </w:p>
    <w:p w:rsidR="000D2E32" w:rsidRPr="00745E3C" w:rsidRDefault="000D2E32" w:rsidP="000D2E32">
      <w:pPr>
        <w:pStyle w:val="TOC2"/>
        <w:tabs>
          <w:tab w:val="right" w:leader="dot" w:pos="8656"/>
        </w:tabs>
        <w:spacing w:line="360" w:lineRule="auto"/>
        <w:ind w:left="0"/>
        <w:rPr>
          <w:rFonts w:ascii="Times New Roman" w:eastAsiaTheme="minorEastAsia" w:hAnsi="Times New Roman" w:cs="Times New Roman"/>
          <w:b w:val="0"/>
          <w:bCs w:val="0"/>
          <w:noProof/>
          <w:sz w:val="24"/>
          <w:szCs w:val="24"/>
        </w:rPr>
      </w:pPr>
      <w:r w:rsidRPr="00745E3C">
        <w:rPr>
          <w:rFonts w:ascii="Times New Roman" w:hAnsi="Times New Roman" w:cs="Times New Roman"/>
          <w:b w:val="0"/>
          <w:noProof/>
          <w:sz w:val="24"/>
          <w:szCs w:val="24"/>
        </w:rPr>
        <w:t>Figure 4.1 Histogram</w:t>
      </w:r>
      <w:r w:rsidRPr="00745E3C">
        <w:rPr>
          <w:rFonts w:ascii="Times New Roman" w:hAnsi="Times New Roman" w:cs="Times New Roman"/>
          <w:b w:val="0"/>
          <w:noProof/>
          <w:sz w:val="24"/>
          <w:szCs w:val="24"/>
        </w:rPr>
        <w:tab/>
      </w:r>
      <w:r w:rsidR="00145BBC" w:rsidRPr="00745E3C">
        <w:rPr>
          <w:rFonts w:ascii="Times New Roman" w:hAnsi="Times New Roman" w:cs="Times New Roman"/>
          <w:b w:val="0"/>
          <w:noProof/>
          <w:sz w:val="24"/>
          <w:szCs w:val="24"/>
        </w:rPr>
        <w:fldChar w:fldCharType="begin"/>
      </w:r>
      <w:r w:rsidRPr="00745E3C">
        <w:rPr>
          <w:rFonts w:ascii="Times New Roman" w:hAnsi="Times New Roman" w:cs="Times New Roman"/>
          <w:b w:val="0"/>
          <w:noProof/>
          <w:sz w:val="24"/>
          <w:szCs w:val="24"/>
        </w:rPr>
        <w:instrText xml:space="preserve"> PAGEREF _Toc191827276 \h </w:instrText>
      </w:r>
      <w:r w:rsidR="00145BBC" w:rsidRPr="00745E3C">
        <w:rPr>
          <w:rFonts w:ascii="Times New Roman" w:hAnsi="Times New Roman" w:cs="Times New Roman"/>
          <w:b w:val="0"/>
          <w:noProof/>
          <w:sz w:val="24"/>
          <w:szCs w:val="24"/>
        </w:rPr>
      </w:r>
      <w:r w:rsidR="00145BBC" w:rsidRPr="00745E3C">
        <w:rPr>
          <w:rFonts w:ascii="Times New Roman" w:hAnsi="Times New Roman" w:cs="Times New Roman"/>
          <w:b w:val="0"/>
          <w:noProof/>
          <w:sz w:val="24"/>
          <w:szCs w:val="24"/>
        </w:rPr>
        <w:fldChar w:fldCharType="separate"/>
      </w:r>
      <w:r w:rsidR="00D4236A">
        <w:rPr>
          <w:rFonts w:ascii="Times New Roman" w:hAnsi="Times New Roman" w:cs="Times New Roman"/>
          <w:b w:val="0"/>
          <w:noProof/>
          <w:sz w:val="24"/>
          <w:szCs w:val="24"/>
        </w:rPr>
        <w:t>39</w:t>
      </w:r>
      <w:r w:rsidR="00145BBC" w:rsidRPr="00745E3C">
        <w:rPr>
          <w:rFonts w:ascii="Times New Roman" w:hAnsi="Times New Roman" w:cs="Times New Roman"/>
          <w:b w:val="0"/>
          <w:noProof/>
          <w:sz w:val="24"/>
          <w:szCs w:val="24"/>
        </w:rPr>
        <w:fldChar w:fldCharType="end"/>
      </w:r>
    </w:p>
    <w:p w:rsidR="000D2E32" w:rsidRPr="00745E3C" w:rsidRDefault="000D2E32" w:rsidP="000D2E32">
      <w:pPr>
        <w:pStyle w:val="TOC2"/>
        <w:tabs>
          <w:tab w:val="right" w:leader="dot" w:pos="8656"/>
        </w:tabs>
        <w:spacing w:line="360" w:lineRule="auto"/>
        <w:ind w:left="0"/>
        <w:rPr>
          <w:rFonts w:ascii="Times New Roman" w:eastAsiaTheme="minorEastAsia" w:hAnsi="Times New Roman" w:cs="Times New Roman"/>
          <w:b w:val="0"/>
          <w:bCs w:val="0"/>
          <w:noProof/>
          <w:sz w:val="24"/>
          <w:szCs w:val="24"/>
        </w:rPr>
      </w:pPr>
      <w:r w:rsidRPr="00745E3C">
        <w:rPr>
          <w:rFonts w:ascii="Times New Roman" w:hAnsi="Times New Roman" w:cs="Times New Roman"/>
          <w:b w:val="0"/>
          <w:noProof/>
          <w:sz w:val="24"/>
          <w:szCs w:val="24"/>
        </w:rPr>
        <w:t>Figure 4.2 P-P plot</w:t>
      </w:r>
      <w:r w:rsidRPr="00745E3C">
        <w:rPr>
          <w:rFonts w:ascii="Times New Roman" w:hAnsi="Times New Roman" w:cs="Times New Roman"/>
          <w:b w:val="0"/>
          <w:noProof/>
          <w:sz w:val="24"/>
          <w:szCs w:val="24"/>
        </w:rPr>
        <w:tab/>
      </w:r>
      <w:r w:rsidR="00145BBC" w:rsidRPr="00745E3C">
        <w:rPr>
          <w:rFonts w:ascii="Times New Roman" w:hAnsi="Times New Roman" w:cs="Times New Roman"/>
          <w:b w:val="0"/>
          <w:noProof/>
          <w:sz w:val="24"/>
          <w:szCs w:val="24"/>
        </w:rPr>
        <w:fldChar w:fldCharType="begin"/>
      </w:r>
      <w:r w:rsidRPr="00745E3C">
        <w:rPr>
          <w:rFonts w:ascii="Times New Roman" w:hAnsi="Times New Roman" w:cs="Times New Roman"/>
          <w:b w:val="0"/>
          <w:noProof/>
          <w:sz w:val="24"/>
          <w:szCs w:val="24"/>
        </w:rPr>
        <w:instrText xml:space="preserve"> PAGEREF _Toc191827278 \h </w:instrText>
      </w:r>
      <w:r w:rsidR="00145BBC" w:rsidRPr="00745E3C">
        <w:rPr>
          <w:rFonts w:ascii="Times New Roman" w:hAnsi="Times New Roman" w:cs="Times New Roman"/>
          <w:b w:val="0"/>
          <w:noProof/>
          <w:sz w:val="24"/>
          <w:szCs w:val="24"/>
        </w:rPr>
      </w:r>
      <w:r w:rsidR="00145BBC" w:rsidRPr="00745E3C">
        <w:rPr>
          <w:rFonts w:ascii="Times New Roman" w:hAnsi="Times New Roman" w:cs="Times New Roman"/>
          <w:b w:val="0"/>
          <w:noProof/>
          <w:sz w:val="24"/>
          <w:szCs w:val="24"/>
        </w:rPr>
        <w:fldChar w:fldCharType="separate"/>
      </w:r>
      <w:r w:rsidR="00D4236A">
        <w:rPr>
          <w:rFonts w:ascii="Times New Roman" w:hAnsi="Times New Roman" w:cs="Times New Roman"/>
          <w:b w:val="0"/>
          <w:noProof/>
          <w:sz w:val="24"/>
          <w:szCs w:val="24"/>
        </w:rPr>
        <w:t>40</w:t>
      </w:r>
      <w:r w:rsidR="00145BBC" w:rsidRPr="00745E3C">
        <w:rPr>
          <w:rFonts w:ascii="Times New Roman" w:hAnsi="Times New Roman" w:cs="Times New Roman"/>
          <w:b w:val="0"/>
          <w:noProof/>
          <w:sz w:val="24"/>
          <w:szCs w:val="24"/>
        </w:rPr>
        <w:fldChar w:fldCharType="end"/>
      </w:r>
    </w:p>
    <w:p w:rsidR="000D2E32" w:rsidRPr="00745E3C" w:rsidRDefault="000D2E32" w:rsidP="000D2E32">
      <w:pPr>
        <w:pStyle w:val="TOC2"/>
        <w:tabs>
          <w:tab w:val="right" w:leader="dot" w:pos="8656"/>
        </w:tabs>
        <w:spacing w:line="360" w:lineRule="auto"/>
        <w:ind w:left="0"/>
        <w:rPr>
          <w:rFonts w:ascii="Times New Roman" w:eastAsiaTheme="minorEastAsia" w:hAnsi="Times New Roman" w:cs="Times New Roman"/>
          <w:b w:val="0"/>
          <w:bCs w:val="0"/>
          <w:noProof/>
          <w:sz w:val="24"/>
          <w:szCs w:val="24"/>
        </w:rPr>
      </w:pPr>
      <w:r w:rsidRPr="00745E3C">
        <w:rPr>
          <w:rFonts w:ascii="Times New Roman" w:hAnsi="Times New Roman" w:cs="Times New Roman"/>
          <w:b w:val="0"/>
          <w:noProof/>
          <w:sz w:val="24"/>
          <w:szCs w:val="24"/>
        </w:rPr>
        <w:t>Figure 4.3 scatterplot</w:t>
      </w:r>
      <w:r w:rsidRPr="00745E3C">
        <w:rPr>
          <w:rFonts w:ascii="Times New Roman" w:hAnsi="Times New Roman" w:cs="Times New Roman"/>
          <w:b w:val="0"/>
          <w:noProof/>
          <w:sz w:val="24"/>
          <w:szCs w:val="24"/>
        </w:rPr>
        <w:tab/>
      </w:r>
      <w:r w:rsidR="00145BBC" w:rsidRPr="00745E3C">
        <w:rPr>
          <w:rFonts w:ascii="Times New Roman" w:hAnsi="Times New Roman" w:cs="Times New Roman"/>
          <w:b w:val="0"/>
          <w:noProof/>
          <w:sz w:val="24"/>
          <w:szCs w:val="24"/>
        </w:rPr>
        <w:fldChar w:fldCharType="begin"/>
      </w:r>
      <w:r w:rsidRPr="00745E3C">
        <w:rPr>
          <w:rFonts w:ascii="Times New Roman" w:hAnsi="Times New Roman" w:cs="Times New Roman"/>
          <w:b w:val="0"/>
          <w:noProof/>
          <w:sz w:val="24"/>
          <w:szCs w:val="24"/>
        </w:rPr>
        <w:instrText xml:space="preserve"> PAGEREF _Toc191827280 \h </w:instrText>
      </w:r>
      <w:r w:rsidR="00145BBC" w:rsidRPr="00745E3C">
        <w:rPr>
          <w:rFonts w:ascii="Times New Roman" w:hAnsi="Times New Roman" w:cs="Times New Roman"/>
          <w:b w:val="0"/>
          <w:noProof/>
          <w:sz w:val="24"/>
          <w:szCs w:val="24"/>
        </w:rPr>
      </w:r>
      <w:r w:rsidR="00145BBC" w:rsidRPr="00745E3C">
        <w:rPr>
          <w:rFonts w:ascii="Times New Roman" w:hAnsi="Times New Roman" w:cs="Times New Roman"/>
          <w:b w:val="0"/>
          <w:noProof/>
          <w:sz w:val="24"/>
          <w:szCs w:val="24"/>
        </w:rPr>
        <w:fldChar w:fldCharType="separate"/>
      </w:r>
      <w:r w:rsidR="00D4236A">
        <w:rPr>
          <w:rFonts w:ascii="Times New Roman" w:hAnsi="Times New Roman" w:cs="Times New Roman"/>
          <w:b w:val="0"/>
          <w:noProof/>
          <w:sz w:val="24"/>
          <w:szCs w:val="24"/>
        </w:rPr>
        <w:t>42</w:t>
      </w:r>
      <w:r w:rsidR="00145BBC" w:rsidRPr="00745E3C">
        <w:rPr>
          <w:rFonts w:ascii="Times New Roman" w:hAnsi="Times New Roman" w:cs="Times New Roman"/>
          <w:b w:val="0"/>
          <w:noProof/>
          <w:sz w:val="24"/>
          <w:szCs w:val="24"/>
        </w:rPr>
        <w:fldChar w:fldCharType="end"/>
      </w:r>
    </w:p>
    <w:p w:rsidR="00202ACF" w:rsidRPr="008B6FA6" w:rsidRDefault="00202ACF" w:rsidP="00202ACF">
      <w:pPr>
        <w:rPr>
          <w:rFonts w:ascii="Times New Roman" w:hAnsi="Times New Roman" w:cs="Times New Roman"/>
        </w:rPr>
      </w:pPr>
    </w:p>
    <w:p w:rsidR="00202ACF" w:rsidRPr="008B6FA6" w:rsidRDefault="00202ACF" w:rsidP="00202ACF">
      <w:pPr>
        <w:rPr>
          <w:rFonts w:ascii="Times New Roman" w:hAnsi="Times New Roman" w:cs="Times New Roman"/>
        </w:rPr>
      </w:pPr>
    </w:p>
    <w:p w:rsidR="00202ACF" w:rsidRPr="008B6FA6" w:rsidRDefault="00202ACF" w:rsidP="00202ACF">
      <w:pPr>
        <w:rPr>
          <w:rFonts w:ascii="Times New Roman" w:hAnsi="Times New Roman" w:cs="Times New Roman"/>
        </w:rPr>
      </w:pPr>
    </w:p>
    <w:p w:rsidR="00202ACF" w:rsidRPr="008B6FA6" w:rsidRDefault="00202ACF" w:rsidP="00202ACF">
      <w:pPr>
        <w:rPr>
          <w:rFonts w:ascii="Times New Roman" w:hAnsi="Times New Roman" w:cs="Times New Roman"/>
        </w:rPr>
      </w:pPr>
    </w:p>
    <w:p w:rsidR="00202ACF" w:rsidRPr="008B6FA6" w:rsidRDefault="00202ACF" w:rsidP="00202ACF">
      <w:pPr>
        <w:rPr>
          <w:rFonts w:ascii="Times New Roman" w:hAnsi="Times New Roman" w:cs="Times New Roman"/>
        </w:rPr>
      </w:pPr>
    </w:p>
    <w:p w:rsidR="00202ACF" w:rsidRPr="008B6FA6" w:rsidRDefault="00202ACF" w:rsidP="00202ACF">
      <w:pPr>
        <w:rPr>
          <w:rFonts w:ascii="Times New Roman" w:hAnsi="Times New Roman" w:cs="Times New Roman"/>
        </w:rPr>
      </w:pPr>
    </w:p>
    <w:p w:rsidR="00202ACF" w:rsidRPr="008B6FA6" w:rsidRDefault="00202ACF" w:rsidP="00202ACF">
      <w:pPr>
        <w:rPr>
          <w:rFonts w:ascii="Times New Roman" w:hAnsi="Times New Roman" w:cs="Times New Roman"/>
        </w:rPr>
      </w:pPr>
    </w:p>
    <w:p w:rsidR="00202ACF" w:rsidRPr="008B6FA6" w:rsidRDefault="00202ACF" w:rsidP="00202ACF">
      <w:pPr>
        <w:rPr>
          <w:rFonts w:ascii="Times New Roman" w:hAnsi="Times New Roman" w:cs="Times New Roman"/>
        </w:rPr>
      </w:pPr>
    </w:p>
    <w:p w:rsidR="00202ACF" w:rsidRPr="008B6FA6" w:rsidRDefault="00202ACF" w:rsidP="00202ACF">
      <w:pPr>
        <w:rPr>
          <w:rFonts w:ascii="Times New Roman" w:hAnsi="Times New Roman" w:cs="Times New Roman"/>
        </w:rPr>
      </w:pPr>
    </w:p>
    <w:p w:rsidR="00202ACF" w:rsidRPr="008B6FA6" w:rsidRDefault="00202ACF" w:rsidP="00202ACF">
      <w:pPr>
        <w:rPr>
          <w:rFonts w:ascii="Times New Roman" w:hAnsi="Times New Roman" w:cs="Times New Roman"/>
        </w:rPr>
      </w:pPr>
    </w:p>
    <w:p w:rsidR="00202ACF" w:rsidRPr="008B6FA6" w:rsidRDefault="00202ACF" w:rsidP="00202ACF">
      <w:pPr>
        <w:rPr>
          <w:rFonts w:ascii="Times New Roman" w:hAnsi="Times New Roman" w:cs="Times New Roman"/>
        </w:rPr>
      </w:pPr>
    </w:p>
    <w:p w:rsidR="00202ACF" w:rsidRPr="008B6FA6" w:rsidRDefault="00202ACF" w:rsidP="00202ACF">
      <w:pPr>
        <w:rPr>
          <w:rFonts w:ascii="Times New Roman" w:hAnsi="Times New Roman" w:cs="Times New Roman"/>
        </w:rPr>
      </w:pPr>
    </w:p>
    <w:p w:rsidR="00202ACF" w:rsidRPr="008B6FA6" w:rsidRDefault="00202ACF" w:rsidP="00202ACF">
      <w:pPr>
        <w:rPr>
          <w:rFonts w:ascii="Times New Roman" w:hAnsi="Times New Roman" w:cs="Times New Roman"/>
        </w:rPr>
      </w:pPr>
    </w:p>
    <w:p w:rsidR="00202ACF" w:rsidRDefault="00202ACF" w:rsidP="00202ACF">
      <w:pPr>
        <w:rPr>
          <w:rFonts w:ascii="Times New Roman" w:hAnsi="Times New Roman" w:cs="Times New Roman"/>
        </w:rPr>
      </w:pPr>
    </w:p>
    <w:p w:rsidR="009908A1" w:rsidRPr="008B6FA6" w:rsidRDefault="009908A1" w:rsidP="00202ACF">
      <w:pPr>
        <w:rPr>
          <w:rFonts w:ascii="Times New Roman" w:hAnsi="Times New Roman" w:cs="Times New Roman"/>
        </w:rPr>
      </w:pPr>
    </w:p>
    <w:p w:rsidR="00202ACF" w:rsidRPr="008B6FA6" w:rsidRDefault="00202ACF" w:rsidP="00202ACF">
      <w:pPr>
        <w:rPr>
          <w:rFonts w:ascii="Times New Roman" w:hAnsi="Times New Roman" w:cs="Times New Roman"/>
        </w:rPr>
      </w:pPr>
    </w:p>
    <w:p w:rsidR="00202ACF" w:rsidRPr="008B6FA6" w:rsidRDefault="00202ACF" w:rsidP="00202ACF">
      <w:pPr>
        <w:rPr>
          <w:rFonts w:ascii="Times New Roman" w:hAnsi="Times New Roman" w:cs="Times New Roman"/>
        </w:rPr>
      </w:pPr>
    </w:p>
    <w:p w:rsidR="00202ACF" w:rsidRPr="008B6FA6" w:rsidRDefault="00202ACF" w:rsidP="00202ACF">
      <w:pPr>
        <w:rPr>
          <w:rFonts w:ascii="Times New Roman" w:hAnsi="Times New Roman" w:cs="Times New Roman"/>
        </w:rPr>
      </w:pPr>
    </w:p>
    <w:p w:rsidR="00202ACF" w:rsidRPr="008B6FA6" w:rsidRDefault="00202ACF" w:rsidP="00202ACF">
      <w:pPr>
        <w:rPr>
          <w:rFonts w:ascii="Times New Roman" w:hAnsi="Times New Roman" w:cs="Times New Roman"/>
        </w:rPr>
      </w:pPr>
    </w:p>
    <w:p w:rsidR="00202ACF" w:rsidRPr="008B6FA6" w:rsidRDefault="00202ACF" w:rsidP="00202ACF">
      <w:pPr>
        <w:rPr>
          <w:rFonts w:ascii="Times New Roman" w:hAnsi="Times New Roman" w:cs="Times New Roman"/>
        </w:rPr>
      </w:pPr>
    </w:p>
    <w:p w:rsidR="00202ACF" w:rsidRPr="008B6FA6" w:rsidRDefault="00202ACF" w:rsidP="00202ACF">
      <w:pPr>
        <w:rPr>
          <w:rFonts w:ascii="Times New Roman" w:hAnsi="Times New Roman" w:cs="Times New Roman"/>
        </w:rPr>
      </w:pPr>
    </w:p>
    <w:p w:rsidR="0082711B" w:rsidRPr="00EF56ED" w:rsidRDefault="000E105F" w:rsidP="00EF56ED">
      <w:pPr>
        <w:pStyle w:val="Heading1"/>
        <w:spacing w:line="360" w:lineRule="auto"/>
        <w:rPr>
          <w:rFonts w:ascii="Times New Roman" w:hAnsi="Times New Roman" w:cs="Times New Roman"/>
          <w:b/>
          <w:i/>
          <w:noProof/>
          <w:color w:val="auto"/>
        </w:rPr>
      </w:pPr>
      <w:bookmarkStart w:id="34" w:name="_Toc196407896"/>
      <w:r w:rsidRPr="00EF56ED">
        <w:rPr>
          <w:rFonts w:ascii="Times New Roman" w:hAnsi="Times New Roman" w:cs="Times New Roman"/>
          <w:b/>
          <w:i/>
          <w:noProof/>
          <w:color w:val="auto"/>
          <w:sz w:val="28"/>
        </w:rPr>
        <w:lastRenderedPageBreak/>
        <w:t>Abstract</w:t>
      </w:r>
      <w:bookmarkEnd w:id="34"/>
    </w:p>
    <w:p w:rsidR="0082711B" w:rsidRPr="00370280" w:rsidRDefault="0082711B" w:rsidP="00EF56ED">
      <w:pPr>
        <w:spacing w:before="100" w:beforeAutospacing="1" w:after="100" w:afterAutospacing="1" w:line="360" w:lineRule="auto"/>
        <w:jc w:val="both"/>
        <w:rPr>
          <w:rFonts w:ascii="Times New Roman" w:eastAsia="Times New Roman" w:hAnsi="Times New Roman" w:cs="Times New Roman"/>
          <w:i/>
          <w:sz w:val="24"/>
          <w:szCs w:val="24"/>
        </w:rPr>
      </w:pPr>
      <w:r w:rsidRPr="00370280">
        <w:rPr>
          <w:rFonts w:ascii="Times New Roman" w:eastAsia="Times New Roman" w:hAnsi="Times New Roman" w:cs="Times New Roman"/>
          <w:i/>
          <w:sz w:val="24"/>
          <w:szCs w:val="24"/>
        </w:rPr>
        <w:t>The study conducted on the effect of teamwork on the banking performance of Commercial Bank of Ethiopia branches located in Ambo Town. The objectives</w:t>
      </w:r>
      <w:r w:rsidR="007263C1" w:rsidRPr="00370280">
        <w:rPr>
          <w:rFonts w:ascii="Times New Roman" w:eastAsia="Times New Roman" w:hAnsi="Times New Roman" w:cs="Times New Roman"/>
          <w:i/>
          <w:sz w:val="24"/>
          <w:szCs w:val="24"/>
        </w:rPr>
        <w:t xml:space="preserve"> of the study were</w:t>
      </w:r>
      <w:r w:rsidRPr="00370280">
        <w:rPr>
          <w:rFonts w:ascii="Times New Roman" w:eastAsia="Times New Roman" w:hAnsi="Times New Roman" w:cs="Times New Roman"/>
          <w:i/>
          <w:sz w:val="24"/>
          <w:szCs w:val="24"/>
        </w:rPr>
        <w:t xml:space="preserve"> to assess the effectiveness of leadership and teamwork </w:t>
      </w:r>
      <w:r w:rsidR="007263C1" w:rsidRPr="00370280">
        <w:rPr>
          <w:rFonts w:ascii="Times New Roman" w:eastAsia="Times New Roman" w:hAnsi="Times New Roman" w:cs="Times New Roman"/>
          <w:i/>
          <w:sz w:val="24"/>
          <w:szCs w:val="24"/>
        </w:rPr>
        <w:t>size, to</w:t>
      </w:r>
      <w:r w:rsidRPr="00370280">
        <w:rPr>
          <w:rFonts w:ascii="Times New Roman" w:eastAsia="Times New Roman" w:hAnsi="Times New Roman" w:cs="Times New Roman"/>
          <w:i/>
          <w:sz w:val="24"/>
          <w:szCs w:val="24"/>
        </w:rPr>
        <w:t xml:space="preserve"> evaluate the </w:t>
      </w:r>
      <w:r w:rsidR="007C2212" w:rsidRPr="00370280">
        <w:rPr>
          <w:rFonts w:ascii="Times New Roman" w:eastAsia="Times New Roman" w:hAnsi="Times New Roman" w:cs="Times New Roman"/>
          <w:i/>
          <w:sz w:val="24"/>
          <w:szCs w:val="24"/>
        </w:rPr>
        <w:t>effect of</w:t>
      </w:r>
      <w:r w:rsidRPr="00370280">
        <w:rPr>
          <w:rFonts w:ascii="Times New Roman" w:eastAsia="Times New Roman" w:hAnsi="Times New Roman" w:cs="Times New Roman"/>
          <w:i/>
          <w:sz w:val="24"/>
          <w:szCs w:val="24"/>
        </w:rPr>
        <w:t xml:space="preserve"> teamwork development, </w:t>
      </w:r>
      <w:r w:rsidR="007263C1" w:rsidRPr="00370280">
        <w:rPr>
          <w:rFonts w:ascii="Times New Roman" w:eastAsia="Times New Roman" w:hAnsi="Times New Roman" w:cs="Times New Roman"/>
          <w:i/>
          <w:sz w:val="24"/>
          <w:szCs w:val="24"/>
        </w:rPr>
        <w:t xml:space="preserve">to </w:t>
      </w:r>
      <w:r w:rsidRPr="00370280">
        <w:rPr>
          <w:rFonts w:ascii="Times New Roman" w:eastAsia="Times New Roman" w:hAnsi="Times New Roman" w:cs="Times New Roman"/>
          <w:i/>
          <w:sz w:val="24"/>
          <w:szCs w:val="24"/>
        </w:rPr>
        <w:t xml:space="preserve">analyze </w:t>
      </w:r>
      <w:r w:rsidR="007263C1" w:rsidRPr="00370280">
        <w:rPr>
          <w:rFonts w:ascii="Times New Roman" w:eastAsia="Times New Roman" w:hAnsi="Times New Roman" w:cs="Times New Roman"/>
          <w:i/>
          <w:sz w:val="24"/>
          <w:szCs w:val="24"/>
        </w:rPr>
        <w:t>the effects of team</w:t>
      </w:r>
      <w:r w:rsidRPr="00370280">
        <w:rPr>
          <w:rFonts w:ascii="Times New Roman" w:eastAsia="Times New Roman" w:hAnsi="Times New Roman" w:cs="Times New Roman"/>
          <w:i/>
          <w:sz w:val="24"/>
          <w:szCs w:val="24"/>
        </w:rPr>
        <w:t xml:space="preserve"> composition </w:t>
      </w:r>
      <w:r w:rsidR="007263C1" w:rsidRPr="00370280">
        <w:rPr>
          <w:rFonts w:ascii="Times New Roman" w:eastAsia="Times New Roman" w:hAnsi="Times New Roman" w:cs="Times New Roman"/>
          <w:i/>
          <w:sz w:val="24"/>
          <w:szCs w:val="24"/>
        </w:rPr>
        <w:t xml:space="preserve">on </w:t>
      </w:r>
      <w:r w:rsidR="007C2212" w:rsidRPr="00370280">
        <w:rPr>
          <w:rFonts w:ascii="Times New Roman" w:eastAsia="Times New Roman" w:hAnsi="Times New Roman" w:cs="Times New Roman"/>
          <w:i/>
          <w:sz w:val="24"/>
          <w:szCs w:val="24"/>
        </w:rPr>
        <w:t>banking performance and</w:t>
      </w:r>
      <w:r w:rsidRPr="00370280">
        <w:rPr>
          <w:rFonts w:ascii="Times New Roman" w:eastAsia="Times New Roman" w:hAnsi="Times New Roman" w:cs="Times New Roman"/>
          <w:i/>
          <w:sz w:val="24"/>
          <w:szCs w:val="24"/>
        </w:rPr>
        <w:t xml:space="preserve"> determine the extent to which established teamwork norms affect </w:t>
      </w:r>
      <w:r w:rsidR="007C2212" w:rsidRPr="00370280">
        <w:rPr>
          <w:rFonts w:ascii="Times New Roman" w:eastAsia="Times New Roman" w:hAnsi="Times New Roman" w:cs="Times New Roman"/>
          <w:i/>
          <w:sz w:val="24"/>
          <w:szCs w:val="24"/>
        </w:rPr>
        <w:t xml:space="preserve">banking performance of the study area. </w:t>
      </w:r>
      <w:r w:rsidRPr="00370280">
        <w:rPr>
          <w:rFonts w:ascii="Times New Roman" w:eastAsia="Times New Roman" w:hAnsi="Times New Roman" w:cs="Times New Roman"/>
          <w:i/>
          <w:sz w:val="24"/>
          <w:szCs w:val="24"/>
        </w:rPr>
        <w:t>The study employed both descriptive an</w:t>
      </w:r>
      <w:r w:rsidR="007263C1" w:rsidRPr="00370280">
        <w:rPr>
          <w:rFonts w:ascii="Times New Roman" w:eastAsia="Times New Roman" w:hAnsi="Times New Roman" w:cs="Times New Roman"/>
          <w:i/>
          <w:sz w:val="24"/>
          <w:szCs w:val="24"/>
        </w:rPr>
        <w:t>d explanatory research designs</w:t>
      </w:r>
      <w:r w:rsidR="00407BBC" w:rsidRPr="00370280">
        <w:rPr>
          <w:rFonts w:ascii="Times New Roman" w:eastAsia="Times New Roman" w:hAnsi="Times New Roman" w:cs="Times New Roman"/>
          <w:i/>
          <w:sz w:val="24"/>
          <w:szCs w:val="24"/>
        </w:rPr>
        <w:t xml:space="preserve"> with </w:t>
      </w:r>
      <w:r w:rsidR="00EF56ED" w:rsidRPr="00370280">
        <w:rPr>
          <w:rFonts w:ascii="Times New Roman" w:eastAsia="Times New Roman" w:hAnsi="Times New Roman" w:cs="Times New Roman"/>
          <w:i/>
          <w:sz w:val="24"/>
          <w:szCs w:val="24"/>
        </w:rPr>
        <w:t xml:space="preserve">Quantitative and qualitative research approaches rather than using a single one. The study applied multiple linear regression models within the independent variables including Leadership effectiveness, teamwork-size, teamwork-development, teamwork-composition and norms. </w:t>
      </w:r>
      <w:r w:rsidRPr="00370280">
        <w:rPr>
          <w:rFonts w:ascii="Times New Roman" w:eastAsia="Times New Roman" w:hAnsi="Times New Roman" w:cs="Times New Roman"/>
          <w:i/>
          <w:sz w:val="24"/>
          <w:szCs w:val="24"/>
        </w:rPr>
        <w:t xml:space="preserve"> Primary data were collec</w:t>
      </w:r>
      <w:r w:rsidR="007C2212" w:rsidRPr="00370280">
        <w:rPr>
          <w:rFonts w:ascii="Times New Roman" w:eastAsia="Times New Roman" w:hAnsi="Times New Roman" w:cs="Times New Roman"/>
          <w:i/>
          <w:sz w:val="24"/>
          <w:szCs w:val="24"/>
        </w:rPr>
        <w:t xml:space="preserve">ted from 136 respondents of </w:t>
      </w:r>
      <w:r w:rsidRPr="00370280">
        <w:rPr>
          <w:rFonts w:ascii="Times New Roman" w:eastAsia="Times New Roman" w:hAnsi="Times New Roman" w:cs="Times New Roman"/>
          <w:i/>
          <w:sz w:val="24"/>
          <w:szCs w:val="24"/>
        </w:rPr>
        <w:t xml:space="preserve">five branches </w:t>
      </w:r>
      <w:r w:rsidR="00407BBC" w:rsidRPr="00370280">
        <w:rPr>
          <w:rFonts w:ascii="Times New Roman" w:eastAsia="Times New Roman" w:hAnsi="Times New Roman" w:cs="Times New Roman"/>
          <w:i/>
          <w:sz w:val="24"/>
          <w:szCs w:val="24"/>
        </w:rPr>
        <w:t xml:space="preserve">of commercial bank of Ethiopia branches </w:t>
      </w:r>
      <w:r w:rsidR="007C2212" w:rsidRPr="00370280">
        <w:rPr>
          <w:rFonts w:ascii="Times New Roman" w:eastAsia="Times New Roman" w:hAnsi="Times New Roman" w:cs="Times New Roman"/>
          <w:i/>
          <w:sz w:val="24"/>
          <w:szCs w:val="24"/>
        </w:rPr>
        <w:t>in Ambo Town and a district</w:t>
      </w:r>
      <w:r w:rsidRPr="00370280">
        <w:rPr>
          <w:rFonts w:ascii="Times New Roman" w:eastAsia="Times New Roman" w:hAnsi="Times New Roman" w:cs="Times New Roman"/>
          <w:i/>
          <w:sz w:val="24"/>
          <w:szCs w:val="24"/>
        </w:rPr>
        <w:t xml:space="preserve"> office in through questionnaires and i</w:t>
      </w:r>
      <w:r w:rsidR="00407BBC" w:rsidRPr="00370280">
        <w:rPr>
          <w:rFonts w:ascii="Times New Roman" w:eastAsia="Times New Roman" w:hAnsi="Times New Roman" w:cs="Times New Roman"/>
          <w:i/>
          <w:sz w:val="24"/>
          <w:szCs w:val="24"/>
        </w:rPr>
        <w:t>nterviews. The findings of the study indicated that</w:t>
      </w:r>
      <w:r w:rsidRPr="00370280">
        <w:rPr>
          <w:rFonts w:ascii="Times New Roman" w:eastAsia="Times New Roman" w:hAnsi="Times New Roman" w:cs="Times New Roman"/>
          <w:i/>
          <w:sz w:val="24"/>
          <w:szCs w:val="24"/>
        </w:rPr>
        <w:t xml:space="preserve"> leadersh</w:t>
      </w:r>
      <w:r w:rsidR="00407BBC" w:rsidRPr="00370280">
        <w:rPr>
          <w:rFonts w:ascii="Times New Roman" w:eastAsia="Times New Roman" w:hAnsi="Times New Roman" w:cs="Times New Roman"/>
          <w:i/>
          <w:sz w:val="24"/>
          <w:szCs w:val="24"/>
        </w:rPr>
        <w:t>ip effectiveness, teamwork size</w:t>
      </w:r>
      <w:r w:rsidRPr="00370280">
        <w:rPr>
          <w:rFonts w:ascii="Times New Roman" w:eastAsia="Times New Roman" w:hAnsi="Times New Roman" w:cs="Times New Roman"/>
          <w:i/>
          <w:sz w:val="24"/>
          <w:szCs w:val="24"/>
        </w:rPr>
        <w:t xml:space="preserve"> and team composition have positive </w:t>
      </w:r>
      <w:r w:rsidR="00407BBC" w:rsidRPr="00370280">
        <w:rPr>
          <w:rFonts w:ascii="Times New Roman" w:eastAsia="Times New Roman" w:hAnsi="Times New Roman" w:cs="Times New Roman"/>
          <w:i/>
          <w:sz w:val="24"/>
          <w:szCs w:val="24"/>
        </w:rPr>
        <w:t xml:space="preserve">effects on banking performance </w:t>
      </w:r>
      <w:r w:rsidRPr="00370280">
        <w:rPr>
          <w:rFonts w:ascii="Times New Roman" w:eastAsia="Times New Roman" w:hAnsi="Times New Roman" w:cs="Times New Roman"/>
          <w:i/>
          <w:sz w:val="24"/>
          <w:szCs w:val="24"/>
        </w:rPr>
        <w:t xml:space="preserve">while overly rigid teamwork norms negatively </w:t>
      </w:r>
      <w:r w:rsidR="00407BBC" w:rsidRPr="00370280">
        <w:rPr>
          <w:rFonts w:ascii="Times New Roman" w:eastAsia="Times New Roman" w:hAnsi="Times New Roman" w:cs="Times New Roman"/>
          <w:i/>
          <w:sz w:val="24"/>
          <w:szCs w:val="24"/>
        </w:rPr>
        <w:t xml:space="preserve">effects. The study recommended that </w:t>
      </w:r>
      <w:r w:rsidRPr="00370280">
        <w:rPr>
          <w:rFonts w:ascii="Times New Roman" w:eastAsia="Times New Roman" w:hAnsi="Times New Roman" w:cs="Times New Roman"/>
          <w:i/>
          <w:sz w:val="24"/>
          <w:szCs w:val="24"/>
        </w:rPr>
        <w:t xml:space="preserve">Commercial Bank of Ethiopia </w:t>
      </w:r>
      <w:r w:rsidR="00407BBC" w:rsidRPr="00370280">
        <w:rPr>
          <w:rFonts w:ascii="Times New Roman" w:eastAsia="Times New Roman" w:hAnsi="Times New Roman" w:cs="Times New Roman"/>
          <w:i/>
          <w:sz w:val="24"/>
          <w:szCs w:val="24"/>
        </w:rPr>
        <w:t xml:space="preserve">have to </w:t>
      </w:r>
      <w:r w:rsidRPr="00370280">
        <w:rPr>
          <w:rFonts w:ascii="Times New Roman" w:eastAsia="Times New Roman" w:hAnsi="Times New Roman" w:cs="Times New Roman"/>
          <w:i/>
          <w:sz w:val="24"/>
          <w:szCs w:val="24"/>
        </w:rPr>
        <w:t>take corrective measures to enhance gender diversity, invest in leadership development, promote flexible teamwork norms, optimize team structures, and implement continuous feedback mechanisms to improve overall banking performance.</w:t>
      </w:r>
    </w:p>
    <w:p w:rsidR="001E03DA" w:rsidRPr="00370280" w:rsidRDefault="001E03DA" w:rsidP="001A3049">
      <w:pPr>
        <w:pStyle w:val="Default"/>
        <w:spacing w:line="360" w:lineRule="auto"/>
        <w:jc w:val="both"/>
        <w:rPr>
          <w:i/>
          <w:color w:val="auto"/>
        </w:rPr>
      </w:pPr>
    </w:p>
    <w:p w:rsidR="00202ACF" w:rsidRPr="00370280" w:rsidRDefault="00202ACF" w:rsidP="001A3049">
      <w:pPr>
        <w:pStyle w:val="Default"/>
        <w:spacing w:line="360" w:lineRule="auto"/>
        <w:jc w:val="both"/>
        <w:rPr>
          <w:b/>
          <w:i/>
          <w:color w:val="auto"/>
        </w:rPr>
      </w:pPr>
      <w:r w:rsidRPr="00370280">
        <w:rPr>
          <w:b/>
          <w:i/>
          <w:color w:val="auto"/>
        </w:rPr>
        <w:t xml:space="preserve">Key terms: Banking performance, Leadership effectiveness, Teamwork development, Teamwork size, Teamwork composition and Teamwork-norm. </w:t>
      </w:r>
    </w:p>
    <w:p w:rsidR="008703BC" w:rsidRPr="00370280" w:rsidRDefault="008703BC" w:rsidP="001A3049">
      <w:pPr>
        <w:pStyle w:val="Default"/>
        <w:spacing w:line="360" w:lineRule="auto"/>
        <w:jc w:val="both"/>
        <w:rPr>
          <w:b/>
          <w:i/>
          <w:color w:val="auto"/>
        </w:rPr>
      </w:pPr>
    </w:p>
    <w:p w:rsidR="008703BC" w:rsidRPr="00370280" w:rsidRDefault="008703BC" w:rsidP="001A3049">
      <w:pPr>
        <w:pStyle w:val="Default"/>
        <w:spacing w:line="360" w:lineRule="auto"/>
        <w:jc w:val="both"/>
        <w:rPr>
          <w:i/>
          <w:color w:val="auto"/>
        </w:rPr>
      </w:pPr>
    </w:p>
    <w:p w:rsidR="0052230D" w:rsidRPr="00370280" w:rsidRDefault="0052230D" w:rsidP="001A3049">
      <w:pPr>
        <w:pStyle w:val="Default"/>
        <w:spacing w:line="360" w:lineRule="auto"/>
        <w:jc w:val="both"/>
        <w:rPr>
          <w:color w:val="auto"/>
        </w:rPr>
      </w:pPr>
    </w:p>
    <w:p w:rsidR="0052230D" w:rsidRPr="00370280" w:rsidRDefault="0052230D" w:rsidP="001A3049">
      <w:pPr>
        <w:pStyle w:val="Default"/>
        <w:spacing w:line="360" w:lineRule="auto"/>
        <w:jc w:val="both"/>
        <w:rPr>
          <w:color w:val="auto"/>
        </w:rPr>
      </w:pPr>
    </w:p>
    <w:p w:rsidR="0052230D" w:rsidRPr="00370280" w:rsidRDefault="0052230D" w:rsidP="001A3049">
      <w:pPr>
        <w:pStyle w:val="Default"/>
        <w:spacing w:line="360" w:lineRule="auto"/>
        <w:jc w:val="both"/>
        <w:rPr>
          <w:color w:val="auto"/>
        </w:rPr>
        <w:sectPr w:rsidR="0052230D" w:rsidRPr="00370280" w:rsidSect="00032569">
          <w:type w:val="continuous"/>
          <w:pgSz w:w="11906" w:h="16838" w:code="9"/>
          <w:pgMar w:top="2160" w:right="1440" w:bottom="1440" w:left="1800" w:header="720" w:footer="720" w:gutter="0"/>
          <w:pgNumType w:fmt="lowerRoman" w:start="6"/>
          <w:cols w:space="720"/>
          <w:docGrid w:linePitch="360"/>
        </w:sectPr>
      </w:pPr>
    </w:p>
    <w:p w:rsidR="00D46D54" w:rsidRPr="00370280" w:rsidRDefault="00BC7506" w:rsidP="00C062E4">
      <w:pPr>
        <w:pStyle w:val="Heading2"/>
        <w:spacing w:line="480" w:lineRule="auto"/>
        <w:rPr>
          <w:rFonts w:ascii="Times New Roman" w:hAnsi="Times New Roman" w:cs="Times New Roman"/>
          <w:color w:val="auto"/>
          <w:sz w:val="36"/>
        </w:rPr>
      </w:pPr>
      <w:bookmarkStart w:id="35" w:name="_Toc196407897"/>
      <w:r w:rsidRPr="00370280">
        <w:rPr>
          <w:rFonts w:ascii="Times New Roman" w:hAnsi="Times New Roman" w:cs="Times New Roman"/>
          <w:color w:val="auto"/>
          <w:sz w:val="36"/>
        </w:rPr>
        <w:lastRenderedPageBreak/>
        <w:t>CHAPTER ONE: INTRODUCTION</w:t>
      </w:r>
      <w:bookmarkEnd w:id="35"/>
    </w:p>
    <w:p w:rsidR="00BE46A4" w:rsidRPr="00370280" w:rsidRDefault="00C062E4" w:rsidP="00C062E4">
      <w:pPr>
        <w:pStyle w:val="Heading2"/>
        <w:spacing w:line="480" w:lineRule="auto"/>
        <w:rPr>
          <w:rFonts w:ascii="Times New Roman" w:hAnsi="Times New Roman" w:cs="Times New Roman"/>
          <w:b/>
          <w:color w:val="auto"/>
          <w:sz w:val="32"/>
        </w:rPr>
      </w:pPr>
      <w:bookmarkStart w:id="36" w:name="_Toc196407898"/>
      <w:r w:rsidRPr="00370280">
        <w:rPr>
          <w:rFonts w:ascii="Times New Roman" w:hAnsi="Times New Roman" w:cs="Times New Roman"/>
          <w:b/>
          <w:color w:val="auto"/>
          <w:sz w:val="32"/>
        </w:rPr>
        <w:t>1.1 Back ground of the study</w:t>
      </w:r>
      <w:bookmarkEnd w:id="36"/>
    </w:p>
    <w:p w:rsidR="00D52109" w:rsidRPr="00370280" w:rsidRDefault="00D52109" w:rsidP="00C062E4">
      <w:pPr>
        <w:spacing w:line="360" w:lineRule="auto"/>
        <w:jc w:val="both"/>
        <w:rPr>
          <w:rFonts w:ascii="Times New Roman" w:hAnsi="Times New Roman" w:cs="Times New Roman"/>
          <w:sz w:val="24"/>
          <w:szCs w:val="24"/>
        </w:rPr>
      </w:pPr>
      <w:r w:rsidRPr="00370280">
        <w:rPr>
          <w:rFonts w:ascii="Times New Roman" w:hAnsi="Times New Roman" w:cs="Times New Roman"/>
          <w:sz w:val="24"/>
          <w:szCs w:val="24"/>
        </w:rPr>
        <w:t xml:space="preserve">Team work enhances organizational cohesion or integration consequently giving rise to synchronization of efforts among the employed resulting in higher </w:t>
      </w:r>
      <w:r w:rsidR="00C062E4" w:rsidRPr="00370280">
        <w:rPr>
          <w:rFonts w:ascii="Times New Roman" w:hAnsi="Times New Roman" w:cs="Times New Roman"/>
          <w:sz w:val="24"/>
          <w:szCs w:val="24"/>
        </w:rPr>
        <w:t>productivity</w:t>
      </w:r>
      <w:r w:rsidR="00CF1A32" w:rsidRPr="00370280">
        <w:rPr>
          <w:rFonts w:ascii="Times New Roman" w:hAnsi="Times New Roman" w:cs="Times New Roman"/>
          <w:sz w:val="24"/>
          <w:szCs w:val="24"/>
        </w:rPr>
        <w:t xml:space="preserve">(Paul, 2016) and </w:t>
      </w:r>
      <w:r w:rsidR="00CF1A32" w:rsidRPr="00370280">
        <w:rPr>
          <w:rFonts w:ascii="Times New Roman" w:hAnsi="Times New Roman" w:cs="Times New Roman"/>
          <w:noProof/>
          <w:sz w:val="24"/>
          <w:szCs w:val="24"/>
        </w:rPr>
        <w:t xml:space="preserve">(Driskell, 2018) defined </w:t>
      </w:r>
      <w:r w:rsidR="00CF1A32" w:rsidRPr="00370280">
        <w:rPr>
          <w:rFonts w:ascii="Times New Roman" w:hAnsi="Times New Roman" w:cs="Times New Roman"/>
          <w:sz w:val="24"/>
          <w:szCs w:val="24"/>
        </w:rPr>
        <w:t xml:space="preserve">teamwork as the </w:t>
      </w:r>
      <w:r w:rsidRPr="00370280">
        <w:rPr>
          <w:rFonts w:ascii="Times New Roman" w:hAnsi="Times New Roman" w:cs="Times New Roman"/>
          <w:sz w:val="24"/>
          <w:szCs w:val="24"/>
        </w:rPr>
        <w:t xml:space="preserve"> people working together toward a common goal and currently different organizational disciplines have adopted teamwork as essential in achieving success and their mission statements routinely allude to the importance of te</w:t>
      </w:r>
      <w:r w:rsidR="009208EA" w:rsidRPr="00370280">
        <w:rPr>
          <w:rFonts w:ascii="Times New Roman" w:hAnsi="Times New Roman" w:cs="Times New Roman"/>
          <w:sz w:val="24"/>
          <w:szCs w:val="24"/>
        </w:rPr>
        <w:t xml:space="preserve">amwork, utilizing in terms of </w:t>
      </w:r>
      <w:r w:rsidRPr="00370280">
        <w:rPr>
          <w:rFonts w:ascii="Times New Roman" w:hAnsi="Times New Roman" w:cs="Times New Roman"/>
          <w:sz w:val="24"/>
          <w:szCs w:val="24"/>
        </w:rPr>
        <w:t>cooperation, coordination, collaboration, and Co</w:t>
      </w:r>
      <w:r w:rsidR="00C062E4" w:rsidRPr="00370280">
        <w:rPr>
          <w:rFonts w:ascii="Times New Roman" w:hAnsi="Times New Roman" w:cs="Times New Roman"/>
          <w:sz w:val="24"/>
          <w:szCs w:val="24"/>
        </w:rPr>
        <w:t xml:space="preserve">mmunication as key components. </w:t>
      </w:r>
    </w:p>
    <w:p w:rsidR="00C062E4" w:rsidRPr="00370280" w:rsidRDefault="00D52109" w:rsidP="00C062E4">
      <w:pPr>
        <w:spacing w:line="360" w:lineRule="auto"/>
        <w:jc w:val="both"/>
        <w:rPr>
          <w:rFonts w:ascii="Times New Roman" w:hAnsi="Times New Roman" w:cs="Times New Roman"/>
          <w:sz w:val="24"/>
          <w:szCs w:val="24"/>
        </w:rPr>
      </w:pPr>
      <w:r w:rsidRPr="00370280">
        <w:rPr>
          <w:rFonts w:ascii="Times New Roman" w:hAnsi="Times New Roman" w:cs="Times New Roman"/>
          <w:sz w:val="24"/>
          <w:szCs w:val="24"/>
        </w:rPr>
        <w:t xml:space="preserve"> Organizational culture, Job description, Job satisfaction, skills and qualifications of employees together with the organizational structure will help in the achieving of the targets o</w:t>
      </w:r>
      <w:r w:rsidR="00D415BA" w:rsidRPr="00370280">
        <w:rPr>
          <w:rFonts w:ascii="Times New Roman" w:hAnsi="Times New Roman" w:cs="Times New Roman"/>
          <w:sz w:val="24"/>
          <w:szCs w:val="24"/>
        </w:rPr>
        <w:t xml:space="preserve">f the organization </w:t>
      </w:r>
      <w:sdt>
        <w:sdtPr>
          <w:rPr>
            <w:rFonts w:ascii="Times New Roman" w:hAnsi="Times New Roman" w:cs="Times New Roman"/>
            <w:sz w:val="24"/>
            <w:szCs w:val="24"/>
          </w:rPr>
          <w:id w:val="-224686426"/>
          <w:citation/>
        </w:sdtPr>
        <w:sdtEndPr/>
        <w:sdtContent>
          <w:r w:rsidR="00145BBC" w:rsidRPr="00370280">
            <w:rPr>
              <w:rFonts w:ascii="Times New Roman" w:hAnsi="Times New Roman" w:cs="Times New Roman"/>
              <w:sz w:val="24"/>
              <w:szCs w:val="24"/>
            </w:rPr>
            <w:fldChar w:fldCharType="begin"/>
          </w:r>
          <w:r w:rsidR="00D415BA" w:rsidRPr="00370280">
            <w:rPr>
              <w:rFonts w:ascii="Times New Roman" w:hAnsi="Times New Roman" w:cs="Times New Roman"/>
              <w:sz w:val="24"/>
              <w:szCs w:val="24"/>
            </w:rPr>
            <w:instrText xml:space="preserve"> CITATION Hig96 \l 1033 </w:instrText>
          </w:r>
          <w:r w:rsidR="00145BBC" w:rsidRPr="00370280">
            <w:rPr>
              <w:rFonts w:ascii="Times New Roman" w:hAnsi="Times New Roman" w:cs="Times New Roman"/>
              <w:sz w:val="24"/>
              <w:szCs w:val="24"/>
            </w:rPr>
            <w:fldChar w:fldCharType="separate"/>
          </w:r>
          <w:r w:rsidR="00345E17" w:rsidRPr="00370280">
            <w:rPr>
              <w:rFonts w:ascii="Times New Roman" w:hAnsi="Times New Roman" w:cs="Times New Roman"/>
              <w:noProof/>
              <w:sz w:val="24"/>
              <w:szCs w:val="24"/>
            </w:rPr>
            <w:t>(Higgs, 1996)</w:t>
          </w:r>
          <w:r w:rsidR="00145BBC" w:rsidRPr="00370280">
            <w:rPr>
              <w:rFonts w:ascii="Times New Roman" w:hAnsi="Times New Roman" w:cs="Times New Roman"/>
              <w:sz w:val="24"/>
              <w:szCs w:val="24"/>
            </w:rPr>
            <w:fldChar w:fldCharType="end"/>
          </w:r>
        </w:sdtContent>
      </w:sdt>
      <w:r w:rsidR="00C062E4" w:rsidRPr="00370280">
        <w:rPr>
          <w:rFonts w:ascii="Times New Roman" w:hAnsi="Times New Roman" w:cs="Times New Roman"/>
          <w:sz w:val="24"/>
          <w:szCs w:val="24"/>
        </w:rPr>
        <w:t xml:space="preserve"> and </w:t>
      </w:r>
      <w:sdt>
        <w:sdtPr>
          <w:rPr>
            <w:rFonts w:ascii="Times New Roman" w:hAnsi="Times New Roman" w:cs="Times New Roman"/>
            <w:sz w:val="24"/>
            <w:szCs w:val="24"/>
          </w:rPr>
          <w:id w:val="-572507352"/>
          <w:citation/>
        </w:sdtPr>
        <w:sdtEndPr/>
        <w:sdtContent>
          <w:r w:rsidR="00145BBC" w:rsidRPr="00370280">
            <w:rPr>
              <w:rFonts w:ascii="Times New Roman" w:hAnsi="Times New Roman" w:cs="Times New Roman"/>
              <w:sz w:val="24"/>
              <w:szCs w:val="24"/>
            </w:rPr>
            <w:fldChar w:fldCharType="begin"/>
          </w:r>
          <w:r w:rsidR="00D415BA" w:rsidRPr="00370280">
            <w:rPr>
              <w:rFonts w:ascii="Times New Roman" w:hAnsi="Times New Roman" w:cs="Times New Roman"/>
              <w:sz w:val="24"/>
              <w:szCs w:val="24"/>
            </w:rPr>
            <w:instrText xml:space="preserve"> CITATION Jon11 \l 1033 </w:instrText>
          </w:r>
          <w:r w:rsidR="00145BBC" w:rsidRPr="00370280">
            <w:rPr>
              <w:rFonts w:ascii="Times New Roman" w:hAnsi="Times New Roman" w:cs="Times New Roman"/>
              <w:sz w:val="24"/>
              <w:szCs w:val="24"/>
            </w:rPr>
            <w:fldChar w:fldCharType="separate"/>
          </w:r>
          <w:r w:rsidR="00345E17" w:rsidRPr="00370280">
            <w:rPr>
              <w:rFonts w:ascii="Times New Roman" w:hAnsi="Times New Roman" w:cs="Times New Roman"/>
              <w:noProof/>
              <w:sz w:val="24"/>
              <w:szCs w:val="24"/>
            </w:rPr>
            <w:t>(Jones, Jones &amp;, 2011)</w:t>
          </w:r>
          <w:r w:rsidR="00145BBC" w:rsidRPr="00370280">
            <w:rPr>
              <w:rFonts w:ascii="Times New Roman" w:hAnsi="Times New Roman" w:cs="Times New Roman"/>
              <w:sz w:val="24"/>
              <w:szCs w:val="24"/>
            </w:rPr>
            <w:fldChar w:fldCharType="end"/>
          </w:r>
        </w:sdtContent>
      </w:sdt>
      <w:r w:rsidR="00C062E4" w:rsidRPr="00370280">
        <w:rPr>
          <w:rFonts w:ascii="Times New Roman" w:hAnsi="Times New Roman" w:cs="Times New Roman"/>
          <w:sz w:val="24"/>
          <w:szCs w:val="24"/>
        </w:rPr>
        <w:t xml:space="preserve"> explain as an </w:t>
      </w:r>
      <w:r w:rsidRPr="00370280">
        <w:rPr>
          <w:rFonts w:ascii="Times New Roman" w:hAnsi="Times New Roman" w:cs="Times New Roman"/>
          <w:sz w:val="24"/>
          <w:szCs w:val="24"/>
        </w:rPr>
        <w:t>employee working within the team can produce more output as compared to individual</w:t>
      </w:r>
      <w:r w:rsidR="00D415BA" w:rsidRPr="00370280">
        <w:rPr>
          <w:rFonts w:ascii="Times New Roman" w:hAnsi="Times New Roman" w:cs="Times New Roman"/>
          <w:sz w:val="24"/>
          <w:szCs w:val="24"/>
        </w:rPr>
        <w:t xml:space="preserve"> and </w:t>
      </w:r>
      <w:sdt>
        <w:sdtPr>
          <w:rPr>
            <w:rFonts w:ascii="Times New Roman" w:hAnsi="Times New Roman" w:cs="Times New Roman"/>
            <w:sz w:val="24"/>
            <w:szCs w:val="24"/>
          </w:rPr>
          <w:id w:val="-1301599829"/>
          <w:citation/>
        </w:sdtPr>
        <w:sdtEndPr/>
        <w:sdtContent>
          <w:r w:rsidR="00145BBC" w:rsidRPr="00370280">
            <w:rPr>
              <w:rFonts w:ascii="Times New Roman" w:hAnsi="Times New Roman" w:cs="Times New Roman"/>
              <w:sz w:val="24"/>
              <w:szCs w:val="24"/>
            </w:rPr>
            <w:fldChar w:fldCharType="begin"/>
          </w:r>
          <w:r w:rsidR="00D415BA" w:rsidRPr="00370280">
            <w:rPr>
              <w:rFonts w:ascii="Times New Roman" w:hAnsi="Times New Roman" w:cs="Times New Roman"/>
              <w:sz w:val="24"/>
              <w:szCs w:val="24"/>
            </w:rPr>
            <w:instrText xml:space="preserve"> CITATION Hay16 \l 1033 </w:instrText>
          </w:r>
          <w:r w:rsidR="00145BBC" w:rsidRPr="00370280">
            <w:rPr>
              <w:rFonts w:ascii="Times New Roman" w:hAnsi="Times New Roman" w:cs="Times New Roman"/>
              <w:sz w:val="24"/>
              <w:szCs w:val="24"/>
            </w:rPr>
            <w:fldChar w:fldCharType="separate"/>
          </w:r>
          <w:r w:rsidR="00345E17" w:rsidRPr="00370280">
            <w:rPr>
              <w:rFonts w:ascii="Times New Roman" w:hAnsi="Times New Roman" w:cs="Times New Roman"/>
              <w:noProof/>
              <w:sz w:val="24"/>
              <w:szCs w:val="24"/>
            </w:rPr>
            <w:t>(Hayes, 2016)</w:t>
          </w:r>
          <w:r w:rsidR="00145BBC" w:rsidRPr="00370280">
            <w:rPr>
              <w:rFonts w:ascii="Times New Roman" w:hAnsi="Times New Roman" w:cs="Times New Roman"/>
              <w:sz w:val="24"/>
              <w:szCs w:val="24"/>
            </w:rPr>
            <w:fldChar w:fldCharType="end"/>
          </w:r>
        </w:sdtContent>
      </w:sdt>
      <w:r w:rsidR="009208EA" w:rsidRPr="00370280">
        <w:rPr>
          <w:rFonts w:ascii="Times New Roman" w:hAnsi="Times New Roman" w:cs="Times New Roman"/>
          <w:sz w:val="24"/>
          <w:szCs w:val="24"/>
        </w:rPr>
        <w:t xml:space="preserve">noted that </w:t>
      </w:r>
      <w:r w:rsidRPr="00370280">
        <w:rPr>
          <w:rFonts w:ascii="Times New Roman" w:hAnsi="Times New Roman" w:cs="Times New Roman"/>
          <w:sz w:val="24"/>
          <w:szCs w:val="24"/>
        </w:rPr>
        <w:t>Working in a team empowers people and helps them develop autonomy, which is a source of profound job satisfaction and reduces stress</w:t>
      </w:r>
      <w:r w:rsidR="009208EA" w:rsidRPr="00370280">
        <w:rPr>
          <w:rFonts w:ascii="Times New Roman" w:hAnsi="Times New Roman" w:cs="Times New Roman"/>
          <w:sz w:val="24"/>
          <w:szCs w:val="24"/>
        </w:rPr>
        <w:t>.</w:t>
      </w:r>
    </w:p>
    <w:p w:rsidR="00D52109" w:rsidRPr="00370280" w:rsidRDefault="00B97D2C" w:rsidP="00C062E4">
      <w:pPr>
        <w:spacing w:line="360" w:lineRule="auto"/>
        <w:jc w:val="both"/>
        <w:rPr>
          <w:rFonts w:ascii="Times New Roman" w:hAnsi="Times New Roman" w:cs="Times New Roman"/>
          <w:sz w:val="24"/>
          <w:szCs w:val="24"/>
        </w:rPr>
      </w:pPr>
      <w:r w:rsidRPr="00370280">
        <w:rPr>
          <w:rFonts w:ascii="Times New Roman" w:hAnsi="Times New Roman" w:cs="Times New Roman"/>
          <w:noProof/>
          <w:sz w:val="24"/>
          <w:szCs w:val="24"/>
        </w:rPr>
        <w:t>Hartenian (2003)</w:t>
      </w:r>
      <w:r w:rsidR="00DB673B" w:rsidRPr="00370280">
        <w:rPr>
          <w:rFonts w:ascii="Times New Roman" w:hAnsi="Times New Roman" w:cs="Times New Roman"/>
          <w:sz w:val="24"/>
          <w:szCs w:val="24"/>
        </w:rPr>
        <w:t xml:space="preserve"> Notes</w:t>
      </w:r>
      <w:r w:rsidR="00D52109" w:rsidRPr="00370280">
        <w:rPr>
          <w:rFonts w:ascii="Times New Roman" w:hAnsi="Times New Roman" w:cs="Times New Roman"/>
          <w:sz w:val="24"/>
          <w:szCs w:val="24"/>
        </w:rPr>
        <w:t xml:space="preserve"> that teamwork is the most appropriate means of improving manpower utilization and potentially raising performance of individuals within and without the organization. With support from upper level management, an employee works confidently in team and increases productivity of the organization. Nowadays, in the new business world, managers are assigning more team projects to employees with opportunities to strengthen their knowledge and develop </w:t>
      </w:r>
      <w:r w:rsidR="00DB673B" w:rsidRPr="00370280">
        <w:rPr>
          <w:rFonts w:ascii="Times New Roman" w:hAnsi="Times New Roman" w:cs="Times New Roman"/>
          <w:sz w:val="24"/>
          <w:szCs w:val="24"/>
        </w:rPr>
        <w:t xml:space="preserve">their skills. </w:t>
      </w:r>
    </w:p>
    <w:p w:rsidR="00A6684E" w:rsidRPr="00370280" w:rsidRDefault="0027360E" w:rsidP="00C062E4">
      <w:pPr>
        <w:spacing w:line="360" w:lineRule="auto"/>
        <w:jc w:val="both"/>
        <w:rPr>
          <w:rFonts w:ascii="Times New Roman" w:hAnsi="Times New Roman" w:cs="Times New Roman"/>
          <w:sz w:val="24"/>
          <w:szCs w:val="24"/>
        </w:rPr>
      </w:pPr>
      <w:r w:rsidRPr="00370280">
        <w:rPr>
          <w:rFonts w:ascii="Times New Roman" w:hAnsi="Times New Roman" w:cs="Times New Roman"/>
          <w:sz w:val="24"/>
          <w:szCs w:val="24"/>
        </w:rPr>
        <w:t xml:space="preserve">Good teamwork provides an organization with a diversity of </w:t>
      </w:r>
      <w:r w:rsidR="00202ACF" w:rsidRPr="00370280">
        <w:rPr>
          <w:rFonts w:ascii="Times New Roman" w:hAnsi="Times New Roman" w:cs="Times New Roman"/>
          <w:sz w:val="24"/>
          <w:szCs w:val="24"/>
        </w:rPr>
        <w:t>creativity;</w:t>
      </w:r>
      <w:r w:rsidRPr="00370280">
        <w:rPr>
          <w:rFonts w:ascii="Times New Roman" w:hAnsi="Times New Roman" w:cs="Times New Roman"/>
          <w:sz w:val="24"/>
          <w:szCs w:val="24"/>
        </w:rPr>
        <w:t xml:space="preserve"> thought, opportunities an</w:t>
      </w:r>
      <w:r w:rsidR="00C062E4" w:rsidRPr="00370280">
        <w:rPr>
          <w:rFonts w:ascii="Times New Roman" w:hAnsi="Times New Roman" w:cs="Times New Roman"/>
          <w:sz w:val="24"/>
          <w:szCs w:val="24"/>
        </w:rPr>
        <w:t xml:space="preserve">d problem-solving approaches while </w:t>
      </w:r>
      <w:r w:rsidRPr="00370280">
        <w:rPr>
          <w:rFonts w:ascii="Times New Roman" w:hAnsi="Times New Roman" w:cs="Times New Roman"/>
          <w:sz w:val="24"/>
          <w:szCs w:val="24"/>
        </w:rPr>
        <w:t>team environment allows individuals to brainstorm collectivity which helps them increase th</w:t>
      </w:r>
      <w:r w:rsidR="00C062E4" w:rsidRPr="00370280">
        <w:rPr>
          <w:rFonts w:ascii="Times New Roman" w:hAnsi="Times New Roman" w:cs="Times New Roman"/>
          <w:sz w:val="24"/>
          <w:szCs w:val="24"/>
        </w:rPr>
        <w:t xml:space="preserve">eir success to problem-solving and </w:t>
      </w:r>
      <w:r w:rsidRPr="00370280">
        <w:rPr>
          <w:rFonts w:ascii="Times New Roman" w:hAnsi="Times New Roman" w:cs="Times New Roman"/>
          <w:sz w:val="24"/>
          <w:szCs w:val="24"/>
        </w:rPr>
        <w:t xml:space="preserve">Team effort increases output by having feedback and multiple sets of </w:t>
      </w:r>
      <w:r w:rsidR="00164702" w:rsidRPr="00370280">
        <w:rPr>
          <w:rFonts w:ascii="Times New Roman" w:hAnsi="Times New Roman" w:cs="Times New Roman"/>
          <w:sz w:val="24"/>
          <w:szCs w:val="24"/>
        </w:rPr>
        <w:t xml:space="preserve">skills </w:t>
      </w:r>
      <w:sdt>
        <w:sdtPr>
          <w:rPr>
            <w:rFonts w:ascii="Times New Roman" w:hAnsi="Times New Roman" w:cs="Times New Roman"/>
            <w:sz w:val="24"/>
            <w:szCs w:val="24"/>
          </w:rPr>
          <w:id w:val="2018445"/>
          <w:citation/>
        </w:sdtPr>
        <w:sdtEndPr/>
        <w:sdtContent>
          <w:r w:rsidR="00145BBC" w:rsidRPr="00370280">
            <w:rPr>
              <w:rFonts w:ascii="Times New Roman" w:hAnsi="Times New Roman" w:cs="Times New Roman"/>
              <w:sz w:val="24"/>
              <w:szCs w:val="24"/>
            </w:rPr>
            <w:fldChar w:fldCharType="begin"/>
          </w:r>
          <w:r w:rsidR="00CE4F8C" w:rsidRPr="00370280">
            <w:rPr>
              <w:rFonts w:ascii="Times New Roman" w:hAnsi="Times New Roman" w:cs="Times New Roman"/>
              <w:sz w:val="24"/>
              <w:szCs w:val="24"/>
            </w:rPr>
            <w:instrText xml:space="preserve"> CITATION Mor15 \l 1033 </w:instrText>
          </w:r>
          <w:r w:rsidR="00145BBC" w:rsidRPr="00370280">
            <w:rPr>
              <w:rFonts w:ascii="Times New Roman" w:hAnsi="Times New Roman" w:cs="Times New Roman"/>
              <w:sz w:val="24"/>
              <w:szCs w:val="24"/>
            </w:rPr>
            <w:fldChar w:fldCharType="separate"/>
          </w:r>
          <w:r w:rsidR="00345E17" w:rsidRPr="00370280">
            <w:rPr>
              <w:rFonts w:ascii="Times New Roman" w:hAnsi="Times New Roman" w:cs="Times New Roman"/>
              <w:noProof/>
              <w:sz w:val="24"/>
              <w:szCs w:val="24"/>
            </w:rPr>
            <w:t>(Morgan, 2015)</w:t>
          </w:r>
          <w:r w:rsidR="00145BBC" w:rsidRPr="00370280">
            <w:rPr>
              <w:rFonts w:ascii="Times New Roman" w:hAnsi="Times New Roman" w:cs="Times New Roman"/>
              <w:sz w:val="24"/>
              <w:szCs w:val="24"/>
            </w:rPr>
            <w:fldChar w:fldCharType="end"/>
          </w:r>
        </w:sdtContent>
      </w:sdt>
      <w:r w:rsidR="00CE4F8C" w:rsidRPr="00370280">
        <w:rPr>
          <w:rFonts w:ascii="Times New Roman" w:hAnsi="Times New Roman" w:cs="Times New Roman"/>
          <w:sz w:val="24"/>
          <w:szCs w:val="24"/>
        </w:rPr>
        <w:t>.</w:t>
      </w:r>
    </w:p>
    <w:p w:rsidR="00CC2F70" w:rsidRPr="00370280" w:rsidRDefault="00A6684E" w:rsidP="00C062E4">
      <w:pPr>
        <w:spacing w:line="360" w:lineRule="auto"/>
        <w:jc w:val="both"/>
        <w:rPr>
          <w:rFonts w:ascii="Times New Roman" w:hAnsi="Times New Roman" w:cs="Times New Roman"/>
          <w:sz w:val="24"/>
          <w:szCs w:val="24"/>
        </w:rPr>
      </w:pPr>
      <w:r w:rsidRPr="00370280">
        <w:rPr>
          <w:rFonts w:ascii="Times New Roman" w:hAnsi="Times New Roman" w:cs="Times New Roman"/>
          <w:sz w:val="24"/>
          <w:szCs w:val="24"/>
        </w:rPr>
        <w:lastRenderedPageBreak/>
        <w:t xml:space="preserve">Working in a team allows us to learn from one another’s mistakes. </w:t>
      </w:r>
      <w:r w:rsidR="00F96C20" w:rsidRPr="00370280">
        <w:rPr>
          <w:rFonts w:ascii="Times New Roman" w:hAnsi="Times New Roman" w:cs="Times New Roman"/>
          <w:sz w:val="24"/>
          <w:szCs w:val="24"/>
        </w:rPr>
        <w:t>Bodies</w:t>
      </w:r>
      <w:r w:rsidRPr="00370280">
        <w:rPr>
          <w:rFonts w:ascii="Times New Roman" w:hAnsi="Times New Roman" w:cs="Times New Roman"/>
          <w:sz w:val="24"/>
          <w:szCs w:val="24"/>
        </w:rPr>
        <w:t xml:space="preserve"> don’t only learn to avoid errors in the future but you will also gain insight from different perspectives and learn from more experienced fellow colleagues. This helps us discover more eff</w:t>
      </w:r>
      <w:r w:rsidR="00CE4F8C" w:rsidRPr="00370280">
        <w:rPr>
          <w:rFonts w:ascii="Times New Roman" w:hAnsi="Times New Roman" w:cs="Times New Roman"/>
          <w:sz w:val="24"/>
          <w:szCs w:val="24"/>
        </w:rPr>
        <w:t xml:space="preserve">ective approaches and solutions </w:t>
      </w:r>
      <w:sdt>
        <w:sdtPr>
          <w:rPr>
            <w:rFonts w:ascii="Times New Roman" w:hAnsi="Times New Roman" w:cs="Times New Roman"/>
            <w:sz w:val="24"/>
            <w:szCs w:val="24"/>
          </w:rPr>
          <w:id w:val="1786855505"/>
          <w:citation/>
        </w:sdtPr>
        <w:sdtEndPr/>
        <w:sdtContent>
          <w:r w:rsidR="00145BBC" w:rsidRPr="00370280">
            <w:rPr>
              <w:rFonts w:ascii="Times New Roman" w:hAnsi="Times New Roman" w:cs="Times New Roman"/>
              <w:sz w:val="24"/>
              <w:szCs w:val="24"/>
            </w:rPr>
            <w:fldChar w:fldCharType="begin"/>
          </w:r>
          <w:r w:rsidR="00CE4F8C" w:rsidRPr="00370280">
            <w:rPr>
              <w:rFonts w:ascii="Times New Roman" w:hAnsi="Times New Roman" w:cs="Times New Roman"/>
              <w:sz w:val="24"/>
              <w:szCs w:val="24"/>
            </w:rPr>
            <w:instrText xml:space="preserve"> CITATION Ote21 \l 1033 </w:instrText>
          </w:r>
          <w:r w:rsidR="00145BBC" w:rsidRPr="00370280">
            <w:rPr>
              <w:rFonts w:ascii="Times New Roman" w:hAnsi="Times New Roman" w:cs="Times New Roman"/>
              <w:sz w:val="24"/>
              <w:szCs w:val="24"/>
            </w:rPr>
            <w:fldChar w:fldCharType="separate"/>
          </w:r>
          <w:r w:rsidR="00345E17" w:rsidRPr="00370280">
            <w:rPr>
              <w:rFonts w:ascii="Times New Roman" w:hAnsi="Times New Roman" w:cs="Times New Roman"/>
              <w:noProof/>
              <w:sz w:val="24"/>
              <w:szCs w:val="24"/>
            </w:rPr>
            <w:t>(Oteshova, 2021)</w:t>
          </w:r>
          <w:r w:rsidR="00145BBC" w:rsidRPr="00370280">
            <w:rPr>
              <w:rFonts w:ascii="Times New Roman" w:hAnsi="Times New Roman" w:cs="Times New Roman"/>
              <w:sz w:val="24"/>
              <w:szCs w:val="24"/>
            </w:rPr>
            <w:fldChar w:fldCharType="end"/>
          </w:r>
        </w:sdtContent>
      </w:sdt>
      <w:r w:rsidR="00CE4F8C" w:rsidRPr="00370280">
        <w:rPr>
          <w:rFonts w:ascii="Times New Roman" w:hAnsi="Times New Roman" w:cs="Times New Roman"/>
          <w:sz w:val="24"/>
          <w:szCs w:val="24"/>
        </w:rPr>
        <w:t>.</w:t>
      </w:r>
    </w:p>
    <w:p w:rsidR="00A6684E" w:rsidRPr="00370280" w:rsidRDefault="00B97D2C" w:rsidP="00C062E4">
      <w:pPr>
        <w:spacing w:line="360" w:lineRule="auto"/>
        <w:jc w:val="both"/>
        <w:rPr>
          <w:rFonts w:ascii="Times New Roman" w:hAnsi="Times New Roman" w:cs="Times New Roman"/>
          <w:sz w:val="24"/>
          <w:szCs w:val="24"/>
        </w:rPr>
      </w:pPr>
      <w:r w:rsidRPr="00370280">
        <w:rPr>
          <w:rFonts w:ascii="Times New Roman" w:hAnsi="Times New Roman" w:cs="Times New Roman"/>
          <w:noProof/>
          <w:sz w:val="24"/>
          <w:szCs w:val="24"/>
        </w:rPr>
        <w:t>CLARK ( 2007)</w:t>
      </w:r>
      <w:r w:rsidRPr="00370280">
        <w:rPr>
          <w:rFonts w:ascii="Times New Roman" w:hAnsi="Times New Roman" w:cs="Times New Roman"/>
          <w:sz w:val="24"/>
          <w:szCs w:val="24"/>
        </w:rPr>
        <w:t xml:space="preserve"> argued </w:t>
      </w:r>
      <w:r w:rsidR="00E10AF1" w:rsidRPr="00370280">
        <w:rPr>
          <w:rFonts w:ascii="Times New Roman" w:hAnsi="Times New Roman" w:cs="Times New Roman"/>
          <w:sz w:val="24"/>
          <w:szCs w:val="24"/>
        </w:rPr>
        <w:t>that e</w:t>
      </w:r>
      <w:r w:rsidR="00A6684E" w:rsidRPr="00370280">
        <w:rPr>
          <w:rFonts w:ascii="Times New Roman" w:hAnsi="Times New Roman" w:cs="Times New Roman"/>
          <w:sz w:val="24"/>
          <w:szCs w:val="24"/>
        </w:rPr>
        <w:t xml:space="preserve">very employee has their own abilities, their own way of thinking and speaking and their own way of coping with problems. </w:t>
      </w:r>
      <w:r w:rsidR="00F96C20" w:rsidRPr="00370280">
        <w:rPr>
          <w:rFonts w:ascii="Times New Roman" w:hAnsi="Times New Roman" w:cs="Times New Roman"/>
          <w:sz w:val="24"/>
          <w:szCs w:val="24"/>
        </w:rPr>
        <w:t>This result</w:t>
      </w:r>
      <w:r w:rsidR="00A6684E" w:rsidRPr="00370280">
        <w:rPr>
          <w:rFonts w:ascii="Times New Roman" w:hAnsi="Times New Roman" w:cs="Times New Roman"/>
          <w:sz w:val="24"/>
          <w:szCs w:val="24"/>
        </w:rPr>
        <w:t xml:space="preserve"> in different ways to solve a problem and with all these ways and thoughts combined, a big productive team will </w:t>
      </w:r>
      <w:r w:rsidR="00545CAE" w:rsidRPr="00370280">
        <w:rPr>
          <w:rFonts w:ascii="Times New Roman" w:hAnsi="Times New Roman" w:cs="Times New Roman"/>
          <w:sz w:val="24"/>
          <w:szCs w:val="24"/>
        </w:rPr>
        <w:t>arise. There</w:t>
      </w:r>
      <w:r w:rsidR="00A6684E" w:rsidRPr="00370280">
        <w:rPr>
          <w:rFonts w:ascii="Times New Roman" w:hAnsi="Times New Roman" w:cs="Times New Roman"/>
          <w:sz w:val="24"/>
          <w:szCs w:val="24"/>
        </w:rPr>
        <w:t xml:space="preserve"> is only so much an individual can do and the knowledge and results an individual can obtain are limited. Working in a team with skilled people in different fields will increase productivity and will </w:t>
      </w:r>
      <w:r w:rsidR="0037696D" w:rsidRPr="00370280">
        <w:rPr>
          <w:rFonts w:ascii="Times New Roman" w:hAnsi="Times New Roman" w:cs="Times New Roman"/>
          <w:sz w:val="24"/>
          <w:szCs w:val="24"/>
        </w:rPr>
        <w:t xml:space="preserve">increase the value of the work. Additionally, </w:t>
      </w:r>
      <w:r w:rsidR="00E10AF1" w:rsidRPr="00370280">
        <w:rPr>
          <w:rFonts w:ascii="Times New Roman" w:hAnsi="Times New Roman" w:cs="Times New Roman"/>
          <w:sz w:val="24"/>
          <w:szCs w:val="24"/>
        </w:rPr>
        <w:t>working</w:t>
      </w:r>
      <w:r w:rsidR="00A6684E" w:rsidRPr="00370280">
        <w:rPr>
          <w:rFonts w:ascii="Times New Roman" w:hAnsi="Times New Roman" w:cs="Times New Roman"/>
          <w:sz w:val="24"/>
          <w:szCs w:val="24"/>
        </w:rPr>
        <w:t xml:space="preserve"> and communicating together as a team allows different perspectives to be considered. Therefore it allows organizations</w:t>
      </w:r>
      <w:r w:rsidR="0037696D" w:rsidRPr="00370280">
        <w:rPr>
          <w:rFonts w:ascii="Times New Roman" w:hAnsi="Times New Roman" w:cs="Times New Roman"/>
          <w:sz w:val="24"/>
          <w:szCs w:val="24"/>
        </w:rPr>
        <w:t xml:space="preserve"> to respond faster to change (CLARK, 2007).</w:t>
      </w:r>
    </w:p>
    <w:p w:rsidR="004F7DA2" w:rsidRPr="00370280" w:rsidRDefault="00D85318" w:rsidP="00C062E4">
      <w:pPr>
        <w:spacing w:line="360" w:lineRule="auto"/>
        <w:jc w:val="both"/>
        <w:rPr>
          <w:rFonts w:ascii="Times New Roman" w:hAnsi="Times New Roman" w:cs="Times New Roman"/>
          <w:sz w:val="24"/>
          <w:szCs w:val="24"/>
        </w:rPr>
      </w:pPr>
      <w:r w:rsidRPr="00370280">
        <w:rPr>
          <w:rFonts w:ascii="Times New Roman" w:hAnsi="Times New Roman" w:cs="Times New Roman"/>
          <w:noProof/>
          <w:sz w:val="24"/>
          <w:szCs w:val="24"/>
        </w:rPr>
        <w:t>Logan (2016)</w:t>
      </w:r>
      <w:r w:rsidR="00E35045" w:rsidRPr="00370280">
        <w:rPr>
          <w:rFonts w:ascii="Times New Roman" w:hAnsi="Times New Roman" w:cs="Times New Roman"/>
          <w:sz w:val="24"/>
          <w:szCs w:val="24"/>
        </w:rPr>
        <w:t xml:space="preserve"> Explain </w:t>
      </w:r>
      <w:r w:rsidR="00A6684E" w:rsidRPr="00370280">
        <w:rPr>
          <w:rFonts w:ascii="Times New Roman" w:hAnsi="Times New Roman" w:cs="Times New Roman"/>
          <w:sz w:val="24"/>
          <w:szCs w:val="24"/>
        </w:rPr>
        <w:t>Mutual support, shared goals and cooperation provides workplace synergy allowing team members to feel a greater sense of accomplishment. This happens when team members are conscious of their own responsibilities and roles. Team members will be driven to share the same values, goals and visions if their output is being relied upon by the rest of the team. This creates a workplace environment based on trust, support, respect and cooperation.</w:t>
      </w:r>
    </w:p>
    <w:p w:rsidR="0018087B" w:rsidRPr="00370280" w:rsidRDefault="00D85318" w:rsidP="00C062E4">
      <w:pPr>
        <w:spacing w:line="360" w:lineRule="auto"/>
        <w:jc w:val="both"/>
        <w:rPr>
          <w:rFonts w:ascii="Times New Roman" w:hAnsi="Times New Roman" w:cs="Times New Roman"/>
          <w:sz w:val="24"/>
          <w:szCs w:val="24"/>
        </w:rPr>
      </w:pPr>
      <w:r w:rsidRPr="00370280">
        <w:rPr>
          <w:rFonts w:ascii="Times New Roman" w:hAnsi="Times New Roman" w:cs="Times New Roman"/>
          <w:noProof/>
          <w:sz w:val="24"/>
          <w:szCs w:val="24"/>
        </w:rPr>
        <w:t>Middleton (2019)</w:t>
      </w:r>
      <w:r w:rsidR="00F20077" w:rsidRPr="00370280">
        <w:rPr>
          <w:rFonts w:ascii="Times New Roman" w:hAnsi="Times New Roman" w:cs="Times New Roman"/>
          <w:sz w:val="24"/>
          <w:szCs w:val="24"/>
        </w:rPr>
        <w:t xml:space="preserve"> findings </w:t>
      </w:r>
      <w:r w:rsidR="004F7DA2" w:rsidRPr="00370280">
        <w:rPr>
          <w:rFonts w:ascii="Times New Roman" w:hAnsi="Times New Roman" w:cs="Times New Roman"/>
          <w:sz w:val="24"/>
          <w:szCs w:val="24"/>
        </w:rPr>
        <w:t>shows that collaborative problem-solving leads to better outcomes, People are more likely to take calculated risks that lead to innovation if they have the support of a team behind them and Working in a team encourages personal growth, increases job satisfaction, and reduces stress.</w:t>
      </w:r>
      <w:r w:rsidR="005D2177" w:rsidRPr="00370280">
        <w:rPr>
          <w:rFonts w:ascii="Times New Roman" w:hAnsi="Times New Roman" w:cs="Times New Roman"/>
          <w:sz w:val="24"/>
          <w:szCs w:val="24"/>
        </w:rPr>
        <w:t xml:space="preserve"> But </w:t>
      </w:r>
      <w:r w:rsidR="0018087B" w:rsidRPr="00370280">
        <w:rPr>
          <w:rFonts w:ascii="Times New Roman" w:hAnsi="Times New Roman" w:cs="Times New Roman"/>
          <w:sz w:val="24"/>
          <w:szCs w:val="24"/>
        </w:rPr>
        <w:t>everyone</w:t>
      </w:r>
      <w:r w:rsidR="005D2177" w:rsidRPr="00370280">
        <w:rPr>
          <w:rFonts w:ascii="Times New Roman" w:hAnsi="Times New Roman" w:cs="Times New Roman"/>
          <w:sz w:val="24"/>
          <w:szCs w:val="24"/>
        </w:rPr>
        <w:t xml:space="preserve"> not processes</w:t>
      </w:r>
      <w:r w:rsidR="0018087B" w:rsidRPr="00370280">
        <w:rPr>
          <w:rFonts w:ascii="Times New Roman" w:hAnsi="Times New Roman" w:cs="Times New Roman"/>
          <w:sz w:val="24"/>
          <w:szCs w:val="24"/>
        </w:rPr>
        <w:t xml:space="preserve"> information in the same way. Some people like to jump into problem-solving mode immediately, while others prefer time to gather their thoughts and consider multiple options before making a contribution. Asking people to provide input asynchronously allows everyone the space to work in a way that’s comfortable for them.</w:t>
      </w:r>
    </w:p>
    <w:p w:rsidR="00EA5302" w:rsidRPr="00370280" w:rsidRDefault="00EA5302" w:rsidP="00C062E4">
      <w:pPr>
        <w:spacing w:line="360" w:lineRule="auto"/>
        <w:ind w:left="5" w:right="62"/>
        <w:jc w:val="both"/>
        <w:rPr>
          <w:rFonts w:ascii="Times New Roman" w:hAnsi="Times New Roman" w:cs="Times New Roman"/>
          <w:sz w:val="24"/>
          <w:szCs w:val="24"/>
        </w:rPr>
      </w:pPr>
      <w:r w:rsidRPr="00370280">
        <w:rPr>
          <w:rFonts w:ascii="Times New Roman" w:hAnsi="Times New Roman" w:cs="Times New Roman"/>
          <w:sz w:val="24"/>
          <w:szCs w:val="24"/>
        </w:rPr>
        <w:lastRenderedPageBreak/>
        <w:t>Effective teamwork can yield exceptional results no matter either the manufacturing, Merchandising, or service sectors in private or Government Organizations, while, good leadership results effective team</w:t>
      </w:r>
      <w:r w:rsidR="005D2177" w:rsidRPr="00370280">
        <w:rPr>
          <w:rFonts w:ascii="Times New Roman" w:hAnsi="Times New Roman" w:cs="Times New Roman"/>
          <w:sz w:val="24"/>
          <w:szCs w:val="24"/>
        </w:rPr>
        <w:t xml:space="preserve">work and the other way around </w:t>
      </w:r>
      <w:sdt>
        <w:sdtPr>
          <w:rPr>
            <w:rFonts w:ascii="Times New Roman" w:hAnsi="Times New Roman" w:cs="Times New Roman"/>
            <w:sz w:val="24"/>
            <w:szCs w:val="24"/>
          </w:rPr>
          <w:id w:val="1274519348"/>
          <w:citation/>
        </w:sdtPr>
        <w:sdtEndPr/>
        <w:sdtContent>
          <w:r w:rsidR="00145BBC" w:rsidRPr="00370280">
            <w:rPr>
              <w:rFonts w:ascii="Times New Roman" w:hAnsi="Times New Roman" w:cs="Times New Roman"/>
              <w:sz w:val="24"/>
              <w:szCs w:val="24"/>
            </w:rPr>
            <w:fldChar w:fldCharType="begin"/>
          </w:r>
          <w:r w:rsidR="005D2177" w:rsidRPr="00370280">
            <w:rPr>
              <w:rFonts w:ascii="Times New Roman" w:hAnsi="Times New Roman" w:cs="Times New Roman"/>
              <w:sz w:val="24"/>
              <w:szCs w:val="24"/>
            </w:rPr>
            <w:instrText xml:space="preserve"> CITATION Ezz18 \l 1033 </w:instrText>
          </w:r>
          <w:r w:rsidR="00145BBC" w:rsidRPr="00370280">
            <w:rPr>
              <w:rFonts w:ascii="Times New Roman" w:hAnsi="Times New Roman" w:cs="Times New Roman"/>
              <w:sz w:val="24"/>
              <w:szCs w:val="24"/>
            </w:rPr>
            <w:fldChar w:fldCharType="separate"/>
          </w:r>
          <w:r w:rsidR="00345E17" w:rsidRPr="00370280">
            <w:rPr>
              <w:rFonts w:ascii="Times New Roman" w:hAnsi="Times New Roman" w:cs="Times New Roman"/>
              <w:noProof/>
              <w:sz w:val="24"/>
              <w:szCs w:val="24"/>
            </w:rPr>
            <w:t>(Ezzamel, 2018)</w:t>
          </w:r>
          <w:r w:rsidR="00145BBC" w:rsidRPr="00370280">
            <w:rPr>
              <w:rFonts w:ascii="Times New Roman" w:hAnsi="Times New Roman" w:cs="Times New Roman"/>
              <w:sz w:val="24"/>
              <w:szCs w:val="24"/>
            </w:rPr>
            <w:fldChar w:fldCharType="end"/>
          </w:r>
        </w:sdtContent>
      </w:sdt>
      <w:r w:rsidR="005D2177" w:rsidRPr="00370280">
        <w:rPr>
          <w:rFonts w:ascii="Times New Roman" w:hAnsi="Times New Roman" w:cs="Times New Roman"/>
          <w:sz w:val="24"/>
          <w:szCs w:val="24"/>
        </w:rPr>
        <w:t xml:space="preserve">. </w:t>
      </w:r>
    </w:p>
    <w:p w:rsidR="00EA5302" w:rsidRPr="00370280" w:rsidRDefault="00373C57" w:rsidP="00C062E4">
      <w:pPr>
        <w:spacing w:line="360" w:lineRule="auto"/>
        <w:ind w:left="5" w:right="62"/>
        <w:jc w:val="both"/>
        <w:rPr>
          <w:rFonts w:ascii="Times New Roman" w:hAnsi="Times New Roman" w:cs="Times New Roman"/>
          <w:sz w:val="24"/>
          <w:szCs w:val="24"/>
        </w:rPr>
      </w:pPr>
      <w:r w:rsidRPr="00370280">
        <w:rPr>
          <w:rFonts w:ascii="Times New Roman" w:hAnsi="Times New Roman" w:cs="Times New Roman"/>
          <w:sz w:val="24"/>
          <w:szCs w:val="24"/>
        </w:rPr>
        <w:t>The study targeted</w:t>
      </w:r>
      <w:r w:rsidR="00545CAE" w:rsidRPr="00370280">
        <w:rPr>
          <w:rFonts w:ascii="Times New Roman" w:hAnsi="Times New Roman" w:cs="Times New Roman"/>
          <w:sz w:val="24"/>
          <w:szCs w:val="24"/>
        </w:rPr>
        <w:t xml:space="preserve"> on the recognized position </w:t>
      </w:r>
      <w:r w:rsidR="00EA5302" w:rsidRPr="00370280">
        <w:rPr>
          <w:rFonts w:ascii="Times New Roman" w:hAnsi="Times New Roman" w:cs="Times New Roman"/>
          <w:sz w:val="24"/>
          <w:szCs w:val="24"/>
        </w:rPr>
        <w:t xml:space="preserve">of team members and team leaders on the valuable contribution of </w:t>
      </w:r>
      <w:r w:rsidRPr="00370280">
        <w:rPr>
          <w:rFonts w:ascii="Times New Roman" w:hAnsi="Times New Roman" w:cs="Times New Roman"/>
          <w:sz w:val="24"/>
          <w:szCs w:val="24"/>
        </w:rPr>
        <w:t>that</w:t>
      </w:r>
      <w:r w:rsidR="00EA5302" w:rsidRPr="00370280">
        <w:rPr>
          <w:rFonts w:ascii="Times New Roman" w:hAnsi="Times New Roman" w:cs="Times New Roman"/>
          <w:sz w:val="24"/>
          <w:szCs w:val="24"/>
        </w:rPr>
        <w:t xml:space="preserve"> team performance</w:t>
      </w:r>
      <w:r w:rsidR="00545CAE" w:rsidRPr="00370280">
        <w:rPr>
          <w:rFonts w:ascii="Times New Roman" w:hAnsi="Times New Roman" w:cs="Times New Roman"/>
          <w:sz w:val="24"/>
          <w:szCs w:val="24"/>
        </w:rPr>
        <w:t xml:space="preserve"> variables on the </w:t>
      </w:r>
      <w:r w:rsidR="009D6A74" w:rsidRPr="00370280">
        <w:rPr>
          <w:rFonts w:ascii="Times New Roman" w:hAnsi="Times New Roman" w:cs="Times New Roman"/>
          <w:sz w:val="24"/>
          <w:szCs w:val="24"/>
        </w:rPr>
        <w:t>Bank performance in the study area.</w:t>
      </w:r>
    </w:p>
    <w:p w:rsidR="00575584" w:rsidRPr="00370280" w:rsidRDefault="00545CAE" w:rsidP="00545CAE">
      <w:pPr>
        <w:pStyle w:val="Heading2"/>
        <w:spacing w:line="360" w:lineRule="auto"/>
        <w:rPr>
          <w:rFonts w:ascii="Times New Roman" w:hAnsi="Times New Roman" w:cs="Times New Roman"/>
          <w:b/>
          <w:color w:val="auto"/>
          <w:sz w:val="32"/>
        </w:rPr>
      </w:pPr>
      <w:bookmarkStart w:id="37" w:name="_Toc196407899"/>
      <w:r w:rsidRPr="00370280">
        <w:rPr>
          <w:rFonts w:ascii="Times New Roman" w:hAnsi="Times New Roman" w:cs="Times New Roman"/>
          <w:b/>
          <w:color w:val="auto"/>
          <w:sz w:val="32"/>
        </w:rPr>
        <w:t xml:space="preserve">1.2 </w:t>
      </w:r>
      <w:r w:rsidR="00575584" w:rsidRPr="00370280">
        <w:rPr>
          <w:rFonts w:ascii="Times New Roman" w:hAnsi="Times New Roman" w:cs="Times New Roman"/>
          <w:b/>
          <w:color w:val="auto"/>
          <w:sz w:val="32"/>
        </w:rPr>
        <w:t>Statement of the problem</w:t>
      </w:r>
      <w:bookmarkEnd w:id="37"/>
    </w:p>
    <w:p w:rsidR="00EF5E10" w:rsidRPr="00370280" w:rsidRDefault="00575584" w:rsidP="00C062E4">
      <w:pPr>
        <w:spacing w:line="360" w:lineRule="auto"/>
        <w:jc w:val="both"/>
        <w:rPr>
          <w:rFonts w:ascii="Times New Roman" w:hAnsi="Times New Roman" w:cs="Times New Roman"/>
          <w:sz w:val="24"/>
          <w:szCs w:val="24"/>
        </w:rPr>
      </w:pPr>
      <w:r w:rsidRPr="00370280">
        <w:rPr>
          <w:rFonts w:ascii="Times New Roman" w:hAnsi="Times New Roman" w:cs="Times New Roman"/>
          <w:sz w:val="24"/>
          <w:szCs w:val="24"/>
        </w:rPr>
        <w:t>Poor implementation of team work in</w:t>
      </w:r>
      <w:r w:rsidR="00545CAE" w:rsidRPr="00370280">
        <w:rPr>
          <w:rFonts w:ascii="Times New Roman" w:hAnsi="Times New Roman" w:cs="Times New Roman"/>
          <w:sz w:val="24"/>
          <w:szCs w:val="24"/>
        </w:rPr>
        <w:t xml:space="preserve"> organizations has negative</w:t>
      </w:r>
      <w:r w:rsidR="00D028D0" w:rsidRPr="00370280">
        <w:rPr>
          <w:rFonts w:ascii="Times New Roman" w:hAnsi="Times New Roman" w:cs="Times New Roman"/>
          <w:sz w:val="24"/>
          <w:szCs w:val="24"/>
        </w:rPr>
        <w:t xml:space="preserve"> effect on</w:t>
      </w:r>
      <w:r w:rsidRPr="00370280">
        <w:rPr>
          <w:rFonts w:ascii="Times New Roman" w:hAnsi="Times New Roman" w:cs="Times New Roman"/>
          <w:sz w:val="24"/>
          <w:szCs w:val="24"/>
        </w:rPr>
        <w:t xml:space="preserve"> the overall output of employees in organizations. Employees have, consequently, developed behavioral and attitudinal dispositions against the employer which has led to low team spirit, dissatisfaction and even mistrust in some cases, hence low output at the work place. Ethnocentrism has also weakened team spirit in most organiz</w:t>
      </w:r>
      <w:r w:rsidR="00EF5E10" w:rsidRPr="00370280">
        <w:rPr>
          <w:rFonts w:ascii="Times New Roman" w:hAnsi="Times New Roman" w:cs="Times New Roman"/>
          <w:sz w:val="24"/>
          <w:szCs w:val="24"/>
        </w:rPr>
        <w:t xml:space="preserve">ations </w:t>
      </w:r>
      <w:r w:rsidR="00545CAE" w:rsidRPr="00370280">
        <w:rPr>
          <w:rFonts w:ascii="Times New Roman" w:hAnsi="Times New Roman" w:cs="Times New Roman"/>
          <w:noProof/>
          <w:sz w:val="24"/>
          <w:szCs w:val="24"/>
        </w:rPr>
        <w:t>(Ooko,2013)</w:t>
      </w:r>
      <w:r w:rsidR="006D7424" w:rsidRPr="00370280">
        <w:rPr>
          <w:rFonts w:ascii="Times New Roman" w:hAnsi="Times New Roman" w:cs="Times New Roman"/>
          <w:sz w:val="24"/>
          <w:szCs w:val="24"/>
        </w:rPr>
        <w:t>.</w:t>
      </w:r>
      <w:r w:rsidR="00D028D0" w:rsidRPr="00370280">
        <w:rPr>
          <w:rFonts w:ascii="Times New Roman" w:hAnsi="Times New Roman" w:cs="Times New Roman"/>
          <w:sz w:val="24"/>
          <w:szCs w:val="24"/>
        </w:rPr>
        <w:t xml:space="preserve">Most </w:t>
      </w:r>
      <w:r w:rsidR="00373C57" w:rsidRPr="00370280">
        <w:rPr>
          <w:rFonts w:ascii="Times New Roman" w:hAnsi="Times New Roman" w:cs="Times New Roman"/>
          <w:sz w:val="24"/>
          <w:szCs w:val="24"/>
        </w:rPr>
        <w:t>of an organizations employee</w:t>
      </w:r>
      <w:r w:rsidRPr="00370280">
        <w:rPr>
          <w:rFonts w:ascii="Times New Roman" w:hAnsi="Times New Roman" w:cs="Times New Roman"/>
          <w:sz w:val="24"/>
          <w:szCs w:val="24"/>
        </w:rPr>
        <w:t xml:space="preserve"> no longer committed to achievement of organizational targets as such but rather interested in achieving their personal satisfaction. Attitude to work is said to be poor, there exist continuous and spiral demand for wage increase, better conditions of service and general workers welfare. Invariably, these behavioral patterns and dynamics world revol</w:t>
      </w:r>
      <w:r w:rsidR="00EF5E10" w:rsidRPr="00370280">
        <w:rPr>
          <w:rFonts w:ascii="Times New Roman" w:hAnsi="Times New Roman" w:cs="Times New Roman"/>
          <w:sz w:val="24"/>
          <w:szCs w:val="24"/>
        </w:rPr>
        <w:t>ve around the employer-</w:t>
      </w:r>
      <w:r w:rsidR="00B6041B" w:rsidRPr="00370280">
        <w:rPr>
          <w:rFonts w:ascii="Times New Roman" w:hAnsi="Times New Roman" w:cs="Times New Roman"/>
          <w:sz w:val="24"/>
          <w:szCs w:val="24"/>
        </w:rPr>
        <w:t xml:space="preserve">employee </w:t>
      </w:r>
      <w:sdt>
        <w:sdtPr>
          <w:rPr>
            <w:rFonts w:ascii="Times New Roman" w:hAnsi="Times New Roman" w:cs="Times New Roman"/>
            <w:sz w:val="24"/>
            <w:szCs w:val="24"/>
          </w:rPr>
          <w:id w:val="-454175920"/>
          <w:citation/>
        </w:sdtPr>
        <w:sdtEndPr/>
        <w:sdtContent>
          <w:r w:rsidR="00145BBC" w:rsidRPr="00370280">
            <w:rPr>
              <w:rFonts w:ascii="Times New Roman" w:hAnsi="Times New Roman" w:cs="Times New Roman"/>
              <w:sz w:val="24"/>
              <w:szCs w:val="24"/>
            </w:rPr>
            <w:fldChar w:fldCharType="begin"/>
          </w:r>
          <w:r w:rsidR="00EF5E10" w:rsidRPr="00370280">
            <w:rPr>
              <w:rFonts w:ascii="Times New Roman" w:hAnsi="Times New Roman" w:cs="Times New Roman"/>
              <w:sz w:val="24"/>
              <w:szCs w:val="24"/>
            </w:rPr>
            <w:instrText xml:space="preserve"> CITATION Ess15 \l 1033 </w:instrText>
          </w:r>
          <w:r w:rsidR="00145BBC" w:rsidRPr="00370280">
            <w:rPr>
              <w:rFonts w:ascii="Times New Roman" w:hAnsi="Times New Roman" w:cs="Times New Roman"/>
              <w:sz w:val="24"/>
              <w:szCs w:val="24"/>
            </w:rPr>
            <w:fldChar w:fldCharType="separate"/>
          </w:r>
          <w:r w:rsidR="00345E17" w:rsidRPr="00370280">
            <w:rPr>
              <w:rFonts w:ascii="Times New Roman" w:hAnsi="Times New Roman" w:cs="Times New Roman"/>
              <w:noProof/>
              <w:sz w:val="24"/>
              <w:szCs w:val="24"/>
            </w:rPr>
            <w:t>(Essaba, 2015)</w:t>
          </w:r>
          <w:r w:rsidR="00145BBC" w:rsidRPr="00370280">
            <w:rPr>
              <w:rFonts w:ascii="Times New Roman" w:hAnsi="Times New Roman" w:cs="Times New Roman"/>
              <w:sz w:val="24"/>
              <w:szCs w:val="24"/>
            </w:rPr>
            <w:fldChar w:fldCharType="end"/>
          </w:r>
        </w:sdtContent>
      </w:sdt>
      <w:r w:rsidR="00EF5E10" w:rsidRPr="00370280">
        <w:rPr>
          <w:rFonts w:ascii="Times New Roman" w:hAnsi="Times New Roman" w:cs="Times New Roman"/>
          <w:sz w:val="24"/>
          <w:szCs w:val="24"/>
        </w:rPr>
        <w:t xml:space="preserve">. </w:t>
      </w:r>
    </w:p>
    <w:p w:rsidR="00575584" w:rsidRPr="00370280" w:rsidRDefault="00575584" w:rsidP="00C062E4">
      <w:pPr>
        <w:spacing w:line="360" w:lineRule="auto"/>
        <w:jc w:val="both"/>
        <w:rPr>
          <w:rFonts w:ascii="Times New Roman" w:hAnsi="Times New Roman" w:cs="Times New Roman"/>
          <w:sz w:val="24"/>
          <w:szCs w:val="24"/>
        </w:rPr>
      </w:pPr>
      <w:r w:rsidRPr="00370280">
        <w:rPr>
          <w:rFonts w:ascii="Times New Roman" w:hAnsi="Times New Roman" w:cs="Times New Roman"/>
          <w:sz w:val="24"/>
          <w:szCs w:val="24"/>
        </w:rPr>
        <w:t xml:space="preserve"> One of the biggest problems faced by managers, organizations and institutions in general is getting workers to do what they need to do in order to achieve organizational targets, goals and objectives with the efficiency it deserves. Because of the complexity of human behavior and dynamics of organizational circumstances, much management goes about managing workers in such manners as could un-doubtable produce sub-optimal results, thereby jeopardizing the chances of the organizations realizing their set goals and objec</w:t>
      </w:r>
      <w:r w:rsidR="00EF5E10" w:rsidRPr="00370280">
        <w:rPr>
          <w:rFonts w:ascii="Times New Roman" w:hAnsi="Times New Roman" w:cs="Times New Roman"/>
          <w:sz w:val="24"/>
          <w:szCs w:val="24"/>
        </w:rPr>
        <w:t xml:space="preserve">tives efficiently </w:t>
      </w:r>
      <w:sdt>
        <w:sdtPr>
          <w:rPr>
            <w:rFonts w:ascii="Times New Roman" w:hAnsi="Times New Roman" w:cs="Times New Roman"/>
            <w:sz w:val="24"/>
            <w:szCs w:val="24"/>
          </w:rPr>
          <w:id w:val="876894148"/>
          <w:citation/>
        </w:sdtPr>
        <w:sdtEndPr/>
        <w:sdtContent>
          <w:r w:rsidR="00145BBC" w:rsidRPr="00370280">
            <w:rPr>
              <w:rFonts w:ascii="Times New Roman" w:hAnsi="Times New Roman" w:cs="Times New Roman"/>
              <w:sz w:val="24"/>
              <w:szCs w:val="24"/>
            </w:rPr>
            <w:fldChar w:fldCharType="begin"/>
          </w:r>
          <w:r w:rsidR="00EF5E10" w:rsidRPr="00370280">
            <w:rPr>
              <w:rFonts w:ascii="Times New Roman" w:hAnsi="Times New Roman" w:cs="Times New Roman"/>
              <w:sz w:val="24"/>
              <w:szCs w:val="24"/>
            </w:rPr>
            <w:instrText xml:space="preserve">CITATION MBe14 \l 1033 </w:instrText>
          </w:r>
          <w:r w:rsidR="00145BBC" w:rsidRPr="00370280">
            <w:rPr>
              <w:rFonts w:ascii="Times New Roman" w:hAnsi="Times New Roman" w:cs="Times New Roman"/>
              <w:sz w:val="24"/>
              <w:szCs w:val="24"/>
            </w:rPr>
            <w:fldChar w:fldCharType="separate"/>
          </w:r>
          <w:r w:rsidR="00345E17" w:rsidRPr="00370280">
            <w:rPr>
              <w:rFonts w:ascii="Times New Roman" w:hAnsi="Times New Roman" w:cs="Times New Roman"/>
              <w:noProof/>
              <w:sz w:val="24"/>
              <w:szCs w:val="24"/>
            </w:rPr>
            <w:t>(Berlin, 2014)</w:t>
          </w:r>
          <w:r w:rsidR="00145BBC" w:rsidRPr="00370280">
            <w:rPr>
              <w:rFonts w:ascii="Times New Roman" w:hAnsi="Times New Roman" w:cs="Times New Roman"/>
              <w:sz w:val="24"/>
              <w:szCs w:val="24"/>
            </w:rPr>
            <w:fldChar w:fldCharType="end"/>
          </w:r>
        </w:sdtContent>
      </w:sdt>
      <w:r w:rsidR="00EF5E10" w:rsidRPr="00370280">
        <w:rPr>
          <w:rFonts w:ascii="Times New Roman" w:hAnsi="Times New Roman" w:cs="Times New Roman"/>
          <w:sz w:val="24"/>
          <w:szCs w:val="24"/>
        </w:rPr>
        <w:t>.</w:t>
      </w:r>
    </w:p>
    <w:p w:rsidR="00575584" w:rsidRPr="00370280" w:rsidRDefault="00C348B7" w:rsidP="00C062E4">
      <w:pPr>
        <w:spacing w:line="360" w:lineRule="auto"/>
        <w:jc w:val="both"/>
        <w:rPr>
          <w:rFonts w:ascii="Times New Roman" w:hAnsi="Times New Roman" w:cs="Times New Roman"/>
          <w:sz w:val="24"/>
          <w:szCs w:val="24"/>
        </w:rPr>
      </w:pPr>
      <w:r w:rsidRPr="00370280">
        <w:rPr>
          <w:rFonts w:ascii="Times New Roman" w:hAnsi="Times New Roman" w:cs="Times New Roman"/>
          <w:noProof/>
          <w:sz w:val="24"/>
          <w:szCs w:val="24"/>
        </w:rPr>
        <w:t>Padhi (2019)</w:t>
      </w:r>
      <w:r w:rsidR="00E90495" w:rsidRPr="00370280">
        <w:rPr>
          <w:rFonts w:ascii="Times New Roman" w:hAnsi="Times New Roman" w:cs="Times New Roman"/>
          <w:sz w:val="24"/>
          <w:szCs w:val="24"/>
        </w:rPr>
        <w:t xml:space="preserve"> study</w:t>
      </w:r>
      <w:r w:rsidR="006D7424" w:rsidRPr="00370280">
        <w:rPr>
          <w:rFonts w:ascii="Times New Roman" w:hAnsi="Times New Roman" w:cs="Times New Roman"/>
          <w:sz w:val="24"/>
          <w:szCs w:val="24"/>
        </w:rPr>
        <w:t xml:space="preserve"> indicated </w:t>
      </w:r>
      <w:r w:rsidRPr="00370280">
        <w:rPr>
          <w:rFonts w:ascii="Times New Roman" w:hAnsi="Times New Roman" w:cs="Times New Roman"/>
          <w:sz w:val="24"/>
          <w:szCs w:val="24"/>
        </w:rPr>
        <w:t>that team</w:t>
      </w:r>
      <w:r w:rsidR="00D028D0" w:rsidRPr="00370280">
        <w:rPr>
          <w:rFonts w:ascii="Times New Roman" w:hAnsi="Times New Roman" w:cs="Times New Roman"/>
          <w:sz w:val="24"/>
          <w:szCs w:val="24"/>
        </w:rPr>
        <w:t xml:space="preserve"> members will not want to see the failure of any of the team members, each strives and is internally motivated to ensure they support each other to ensure </w:t>
      </w:r>
      <w:r w:rsidR="006D7424" w:rsidRPr="00370280">
        <w:rPr>
          <w:rFonts w:ascii="Times New Roman" w:hAnsi="Times New Roman" w:cs="Times New Roman"/>
          <w:sz w:val="24"/>
          <w:szCs w:val="24"/>
        </w:rPr>
        <w:t xml:space="preserve">the delivery of the set target </w:t>
      </w:r>
      <w:r w:rsidRPr="00370280">
        <w:rPr>
          <w:rFonts w:ascii="Times New Roman" w:hAnsi="Times New Roman" w:cs="Times New Roman"/>
          <w:sz w:val="24"/>
          <w:szCs w:val="24"/>
        </w:rPr>
        <w:t>while their</w:t>
      </w:r>
      <w:r w:rsidR="00D028D0" w:rsidRPr="00370280">
        <w:rPr>
          <w:rFonts w:ascii="Times New Roman" w:hAnsi="Times New Roman" w:cs="Times New Roman"/>
          <w:sz w:val="24"/>
          <w:szCs w:val="24"/>
        </w:rPr>
        <w:t xml:space="preserve"> strength is anchored on tapping the abilities </w:t>
      </w:r>
      <w:r w:rsidR="00D028D0" w:rsidRPr="00370280">
        <w:rPr>
          <w:rFonts w:ascii="Times New Roman" w:hAnsi="Times New Roman" w:cs="Times New Roman"/>
          <w:sz w:val="24"/>
          <w:szCs w:val="24"/>
        </w:rPr>
        <w:lastRenderedPageBreak/>
        <w:t>and experiences of their other members to achieve a common goal that ordinarily would have been difficult to achieve when wor</w:t>
      </w:r>
      <w:r w:rsidR="00EF5E10" w:rsidRPr="00370280">
        <w:rPr>
          <w:rFonts w:ascii="Times New Roman" w:hAnsi="Times New Roman" w:cs="Times New Roman"/>
          <w:sz w:val="24"/>
          <w:szCs w:val="24"/>
        </w:rPr>
        <w:t xml:space="preserve">king </w:t>
      </w:r>
      <w:r w:rsidR="00A2483D" w:rsidRPr="00370280">
        <w:rPr>
          <w:rFonts w:ascii="Times New Roman" w:hAnsi="Times New Roman" w:cs="Times New Roman"/>
          <w:sz w:val="24"/>
          <w:szCs w:val="24"/>
        </w:rPr>
        <w:t xml:space="preserve">alone </w:t>
      </w:r>
      <w:sdt>
        <w:sdtPr>
          <w:rPr>
            <w:rFonts w:ascii="Times New Roman" w:hAnsi="Times New Roman" w:cs="Times New Roman"/>
            <w:sz w:val="24"/>
            <w:szCs w:val="24"/>
          </w:rPr>
          <w:id w:val="1005720883"/>
          <w:citation/>
        </w:sdtPr>
        <w:sdtEndPr/>
        <w:sdtContent>
          <w:r w:rsidR="00145BBC" w:rsidRPr="00370280">
            <w:rPr>
              <w:rFonts w:ascii="Times New Roman" w:hAnsi="Times New Roman" w:cs="Times New Roman"/>
              <w:sz w:val="24"/>
              <w:szCs w:val="24"/>
            </w:rPr>
            <w:fldChar w:fldCharType="begin"/>
          </w:r>
          <w:r w:rsidR="00EF5E10" w:rsidRPr="00370280">
            <w:rPr>
              <w:rFonts w:ascii="Times New Roman" w:hAnsi="Times New Roman" w:cs="Times New Roman"/>
              <w:sz w:val="24"/>
              <w:szCs w:val="24"/>
            </w:rPr>
            <w:instrText xml:space="preserve"> CITATION San18 \l 1033 </w:instrText>
          </w:r>
          <w:r w:rsidR="00145BBC" w:rsidRPr="00370280">
            <w:rPr>
              <w:rFonts w:ascii="Times New Roman" w:hAnsi="Times New Roman" w:cs="Times New Roman"/>
              <w:sz w:val="24"/>
              <w:szCs w:val="24"/>
            </w:rPr>
            <w:fldChar w:fldCharType="separate"/>
          </w:r>
          <w:r w:rsidR="00345E17" w:rsidRPr="00370280">
            <w:rPr>
              <w:rFonts w:ascii="Times New Roman" w:hAnsi="Times New Roman" w:cs="Times New Roman"/>
              <w:noProof/>
              <w:sz w:val="24"/>
              <w:szCs w:val="24"/>
            </w:rPr>
            <w:t>(Hisam, 2018)</w:t>
          </w:r>
          <w:r w:rsidR="00145BBC" w:rsidRPr="00370280">
            <w:rPr>
              <w:rFonts w:ascii="Times New Roman" w:hAnsi="Times New Roman" w:cs="Times New Roman"/>
              <w:sz w:val="24"/>
              <w:szCs w:val="24"/>
            </w:rPr>
            <w:fldChar w:fldCharType="end"/>
          </w:r>
        </w:sdtContent>
      </w:sdt>
      <w:r w:rsidR="00EF5E10" w:rsidRPr="00370280">
        <w:rPr>
          <w:rFonts w:ascii="Times New Roman" w:hAnsi="Times New Roman" w:cs="Times New Roman"/>
          <w:sz w:val="24"/>
          <w:szCs w:val="24"/>
        </w:rPr>
        <w:t>.</w:t>
      </w:r>
    </w:p>
    <w:p w:rsidR="0002400E" w:rsidRPr="00370280" w:rsidRDefault="0002400E" w:rsidP="00C062E4">
      <w:pPr>
        <w:spacing w:line="360" w:lineRule="auto"/>
        <w:jc w:val="both"/>
        <w:rPr>
          <w:rFonts w:ascii="Times New Roman" w:hAnsi="Times New Roman" w:cs="Times New Roman"/>
          <w:sz w:val="24"/>
          <w:szCs w:val="24"/>
        </w:rPr>
      </w:pPr>
      <w:r w:rsidRPr="00370280">
        <w:rPr>
          <w:rFonts w:ascii="Times New Roman" w:hAnsi="Times New Roman" w:cs="Times New Roman"/>
          <w:sz w:val="24"/>
          <w:szCs w:val="24"/>
        </w:rPr>
        <w:t>The essence of teamwork is to ensure that the gigantic workload is reduced for individuals in the team to contribute their quota bit b</w:t>
      </w:r>
      <w:r w:rsidR="00A97DEE" w:rsidRPr="00370280">
        <w:rPr>
          <w:rFonts w:ascii="Times New Roman" w:hAnsi="Times New Roman" w:cs="Times New Roman"/>
          <w:sz w:val="24"/>
          <w:szCs w:val="24"/>
        </w:rPr>
        <w:t xml:space="preserve">y bit hence the study by </w:t>
      </w:r>
      <w:sdt>
        <w:sdtPr>
          <w:rPr>
            <w:rFonts w:ascii="Times New Roman" w:hAnsi="Times New Roman" w:cs="Times New Roman"/>
            <w:sz w:val="24"/>
            <w:szCs w:val="24"/>
          </w:rPr>
          <w:id w:val="2027980158"/>
          <w:citation/>
        </w:sdtPr>
        <w:sdtEndPr/>
        <w:sdtContent>
          <w:r w:rsidR="00145BBC" w:rsidRPr="00370280">
            <w:rPr>
              <w:rFonts w:ascii="Times New Roman" w:hAnsi="Times New Roman" w:cs="Times New Roman"/>
              <w:sz w:val="24"/>
              <w:szCs w:val="24"/>
            </w:rPr>
            <w:fldChar w:fldCharType="begin"/>
          </w:r>
          <w:r w:rsidR="00A97DEE" w:rsidRPr="00370280">
            <w:rPr>
              <w:rFonts w:ascii="Times New Roman" w:hAnsi="Times New Roman" w:cs="Times New Roman"/>
              <w:sz w:val="24"/>
              <w:szCs w:val="24"/>
            </w:rPr>
            <w:instrText xml:space="preserve"> CITATION Abn18 \l 1033 </w:instrText>
          </w:r>
          <w:r w:rsidR="00145BBC" w:rsidRPr="00370280">
            <w:rPr>
              <w:rFonts w:ascii="Times New Roman" w:hAnsi="Times New Roman" w:cs="Times New Roman"/>
              <w:sz w:val="24"/>
              <w:szCs w:val="24"/>
            </w:rPr>
            <w:fldChar w:fldCharType="separate"/>
          </w:r>
          <w:r w:rsidR="00345E17" w:rsidRPr="00370280">
            <w:rPr>
              <w:rFonts w:ascii="Times New Roman" w:hAnsi="Times New Roman" w:cs="Times New Roman"/>
              <w:noProof/>
              <w:sz w:val="24"/>
              <w:szCs w:val="24"/>
            </w:rPr>
            <w:t>(Abner, 2018)</w:t>
          </w:r>
          <w:r w:rsidR="00145BBC" w:rsidRPr="00370280">
            <w:rPr>
              <w:rFonts w:ascii="Times New Roman" w:hAnsi="Times New Roman" w:cs="Times New Roman"/>
              <w:sz w:val="24"/>
              <w:szCs w:val="24"/>
            </w:rPr>
            <w:fldChar w:fldCharType="end"/>
          </w:r>
        </w:sdtContent>
      </w:sdt>
      <w:r w:rsidRPr="00370280">
        <w:rPr>
          <w:rFonts w:ascii="Times New Roman" w:hAnsi="Times New Roman" w:cs="Times New Roman"/>
          <w:sz w:val="24"/>
          <w:szCs w:val="24"/>
        </w:rPr>
        <w:t xml:space="preserve"> stated eight key benefits of teamwork in every organization which include improvement of communication of ideas, promotion problem solving, increase in the speed of workflow, easy learning from other team members, having a feeling of belonging to a group, increase on productivity, promotes better employee relations and lastly shared accountability and also boredom at the workplace will remain a thing of the past.</w:t>
      </w:r>
    </w:p>
    <w:p w:rsidR="0002400E" w:rsidRPr="00370280" w:rsidRDefault="00715FA7" w:rsidP="00C062E4">
      <w:pPr>
        <w:spacing w:line="360" w:lineRule="auto"/>
        <w:jc w:val="both"/>
        <w:rPr>
          <w:rFonts w:ascii="Times New Roman" w:hAnsi="Times New Roman" w:cs="Times New Roman"/>
          <w:sz w:val="24"/>
          <w:szCs w:val="24"/>
        </w:rPr>
      </w:pPr>
      <w:r w:rsidRPr="00370280">
        <w:rPr>
          <w:rFonts w:ascii="Times New Roman" w:hAnsi="Times New Roman" w:cs="Times New Roman"/>
          <w:noProof/>
          <w:sz w:val="24"/>
          <w:szCs w:val="24"/>
        </w:rPr>
        <w:t xml:space="preserve">Nieto-Julián </w:t>
      </w:r>
      <w:r w:rsidRPr="00370280">
        <w:rPr>
          <w:rFonts w:ascii="Times New Roman" w:hAnsi="Times New Roman" w:cs="Times New Roman"/>
          <w:i/>
          <w:noProof/>
          <w:sz w:val="24"/>
          <w:szCs w:val="24"/>
        </w:rPr>
        <w:t>etal</w:t>
      </w:r>
      <w:r w:rsidRPr="00370280">
        <w:rPr>
          <w:rFonts w:ascii="Times New Roman" w:hAnsi="Times New Roman" w:cs="Times New Roman"/>
          <w:noProof/>
          <w:sz w:val="24"/>
          <w:szCs w:val="24"/>
        </w:rPr>
        <w:t>.,(2021)</w:t>
      </w:r>
      <w:r w:rsidRPr="00370280">
        <w:rPr>
          <w:rFonts w:ascii="Times New Roman" w:hAnsi="Times New Roman" w:cs="Times New Roman"/>
          <w:sz w:val="24"/>
          <w:szCs w:val="24"/>
        </w:rPr>
        <w:t xml:space="preserve"> Finding</w:t>
      </w:r>
      <w:r w:rsidR="003B268F" w:rsidRPr="00370280">
        <w:rPr>
          <w:rFonts w:ascii="Times New Roman" w:hAnsi="Times New Roman" w:cs="Times New Roman"/>
          <w:sz w:val="24"/>
          <w:szCs w:val="24"/>
        </w:rPr>
        <w:t xml:space="preserve"> shows the teamwork</w:t>
      </w:r>
      <w:r w:rsidR="0002400E" w:rsidRPr="00370280">
        <w:rPr>
          <w:rFonts w:ascii="Times New Roman" w:hAnsi="Times New Roman" w:cs="Times New Roman"/>
          <w:sz w:val="24"/>
          <w:szCs w:val="24"/>
        </w:rPr>
        <w:t xml:space="preserve"> cohesion is a positive and significant impact on organizational performance and concluded that the performance of the organization is a subset of operating performance while teamwork is a subset of unit performance.</w:t>
      </w:r>
    </w:p>
    <w:p w:rsidR="0002400E" w:rsidRPr="00370280" w:rsidRDefault="00715FA7" w:rsidP="00C062E4">
      <w:pPr>
        <w:spacing w:line="360" w:lineRule="auto"/>
        <w:jc w:val="both"/>
        <w:rPr>
          <w:rFonts w:ascii="Times New Roman" w:hAnsi="Times New Roman" w:cs="Times New Roman"/>
          <w:sz w:val="24"/>
          <w:szCs w:val="24"/>
        </w:rPr>
      </w:pPr>
      <w:r w:rsidRPr="00370280">
        <w:rPr>
          <w:rFonts w:ascii="Times New Roman" w:hAnsi="Times New Roman" w:cs="Times New Roman"/>
          <w:noProof/>
          <w:sz w:val="24"/>
          <w:szCs w:val="24"/>
        </w:rPr>
        <w:t xml:space="preserve">Wanyeki </w:t>
      </w:r>
      <w:r w:rsidRPr="00370280">
        <w:rPr>
          <w:rFonts w:ascii="Times New Roman" w:hAnsi="Times New Roman" w:cs="Times New Roman"/>
          <w:i/>
          <w:noProof/>
          <w:sz w:val="24"/>
          <w:szCs w:val="24"/>
        </w:rPr>
        <w:t>etal.,</w:t>
      </w:r>
      <w:r w:rsidR="00511901" w:rsidRPr="00370280">
        <w:rPr>
          <w:rFonts w:ascii="Times New Roman" w:hAnsi="Times New Roman" w:cs="Times New Roman"/>
          <w:noProof/>
          <w:sz w:val="24"/>
          <w:szCs w:val="24"/>
        </w:rPr>
        <w:t>(2019</w:t>
      </w:r>
      <w:r w:rsidR="00511901" w:rsidRPr="00370280">
        <w:rPr>
          <w:rFonts w:ascii="Times New Roman" w:hAnsi="Times New Roman" w:cs="Times New Roman"/>
          <w:sz w:val="24"/>
          <w:szCs w:val="24"/>
        </w:rPr>
        <w:t xml:space="preserve"> T</w:t>
      </w:r>
      <w:r w:rsidR="0002400E" w:rsidRPr="00370280">
        <w:rPr>
          <w:rFonts w:ascii="Times New Roman" w:hAnsi="Times New Roman" w:cs="Times New Roman"/>
          <w:sz w:val="24"/>
          <w:szCs w:val="24"/>
        </w:rPr>
        <w:t xml:space="preserve">eamwork influences the performance of workers in </w:t>
      </w:r>
      <w:r w:rsidR="006771F6" w:rsidRPr="00370280">
        <w:rPr>
          <w:rFonts w:ascii="Times New Roman" w:hAnsi="Times New Roman" w:cs="Times New Roman"/>
          <w:sz w:val="24"/>
          <w:szCs w:val="24"/>
        </w:rPr>
        <w:t>Kenyatta University and applied questionnaire</w:t>
      </w:r>
      <w:r w:rsidR="0002400E" w:rsidRPr="00370280">
        <w:rPr>
          <w:rFonts w:ascii="Times New Roman" w:hAnsi="Times New Roman" w:cs="Times New Roman"/>
          <w:sz w:val="24"/>
          <w:szCs w:val="24"/>
        </w:rPr>
        <w:t xml:space="preserve"> and interview method to garner information from the respondents and submitted that teamwork has proven to be closely related to the perform</w:t>
      </w:r>
      <w:r w:rsidR="006771F6" w:rsidRPr="00370280">
        <w:rPr>
          <w:rFonts w:ascii="Times New Roman" w:hAnsi="Times New Roman" w:cs="Times New Roman"/>
          <w:sz w:val="24"/>
          <w:szCs w:val="24"/>
        </w:rPr>
        <w:t>ance of the individual employee. Therefore</w:t>
      </w:r>
      <w:r w:rsidR="0002400E" w:rsidRPr="00370280">
        <w:rPr>
          <w:rFonts w:ascii="Times New Roman" w:hAnsi="Times New Roman" w:cs="Times New Roman"/>
          <w:sz w:val="24"/>
          <w:szCs w:val="24"/>
        </w:rPr>
        <w:t>, the organization should encourage the workforce to work as a team due to the benefits it has not only to the team members but also the organization at large.</w:t>
      </w:r>
    </w:p>
    <w:p w:rsidR="00293AA6" w:rsidRPr="00370280" w:rsidRDefault="007B4858" w:rsidP="00C062E4">
      <w:pPr>
        <w:spacing w:line="360" w:lineRule="auto"/>
        <w:jc w:val="both"/>
        <w:rPr>
          <w:rFonts w:ascii="Times New Roman" w:hAnsi="Times New Roman" w:cs="Times New Roman"/>
          <w:sz w:val="24"/>
          <w:szCs w:val="24"/>
        </w:rPr>
      </w:pPr>
      <w:r w:rsidRPr="00370280">
        <w:rPr>
          <w:rFonts w:ascii="Times New Roman" w:hAnsi="Times New Roman" w:cs="Times New Roman"/>
          <w:noProof/>
          <w:sz w:val="24"/>
          <w:szCs w:val="24"/>
        </w:rPr>
        <w:t>Agarwal &amp; Adjirackor (2016)</w:t>
      </w:r>
      <w:r w:rsidR="0002400E" w:rsidRPr="00370280">
        <w:rPr>
          <w:rFonts w:ascii="Times New Roman" w:hAnsi="Times New Roman" w:cs="Times New Roman"/>
          <w:sz w:val="24"/>
          <w:szCs w:val="24"/>
        </w:rPr>
        <w:t xml:space="preserve"> studied the impact of organi</w:t>
      </w:r>
      <w:r w:rsidR="006771F6" w:rsidRPr="00370280">
        <w:rPr>
          <w:rFonts w:ascii="Times New Roman" w:hAnsi="Times New Roman" w:cs="Times New Roman"/>
          <w:sz w:val="24"/>
          <w:szCs w:val="24"/>
        </w:rPr>
        <w:t xml:space="preserve">zational productivity  and </w:t>
      </w:r>
      <w:r w:rsidR="0002400E" w:rsidRPr="00370280">
        <w:rPr>
          <w:rFonts w:ascii="Times New Roman" w:hAnsi="Times New Roman" w:cs="Times New Roman"/>
          <w:sz w:val="24"/>
          <w:szCs w:val="24"/>
        </w:rPr>
        <w:t>Assembly using quantitative techniques showing that teamwork is very essential and hence recommended that teamwork activities must be adopted to enha</w:t>
      </w:r>
      <w:r w:rsidR="00703EEE" w:rsidRPr="00370280">
        <w:rPr>
          <w:rFonts w:ascii="Times New Roman" w:hAnsi="Times New Roman" w:cs="Times New Roman"/>
          <w:sz w:val="24"/>
          <w:szCs w:val="24"/>
        </w:rPr>
        <w:t xml:space="preserve">nce Organizational Productivity but </w:t>
      </w:r>
      <w:sdt>
        <w:sdtPr>
          <w:rPr>
            <w:rFonts w:ascii="Times New Roman" w:hAnsi="Times New Roman" w:cs="Times New Roman"/>
            <w:sz w:val="24"/>
            <w:szCs w:val="24"/>
          </w:rPr>
          <w:id w:val="-494716637"/>
          <w:citation/>
        </w:sdtPr>
        <w:sdtEndPr/>
        <w:sdtContent>
          <w:r w:rsidR="00145BBC" w:rsidRPr="00370280">
            <w:rPr>
              <w:rFonts w:ascii="Times New Roman" w:hAnsi="Times New Roman" w:cs="Times New Roman"/>
              <w:sz w:val="24"/>
              <w:szCs w:val="24"/>
            </w:rPr>
            <w:fldChar w:fldCharType="begin"/>
          </w:r>
          <w:r w:rsidR="00703EEE" w:rsidRPr="00370280">
            <w:rPr>
              <w:rFonts w:ascii="Times New Roman" w:hAnsi="Times New Roman" w:cs="Times New Roman"/>
              <w:sz w:val="24"/>
              <w:szCs w:val="24"/>
            </w:rPr>
            <w:instrText xml:space="preserve"> CITATION Reu19 \l 1033 </w:instrText>
          </w:r>
          <w:r w:rsidR="00145BBC" w:rsidRPr="00370280">
            <w:rPr>
              <w:rFonts w:ascii="Times New Roman" w:hAnsi="Times New Roman" w:cs="Times New Roman"/>
              <w:sz w:val="24"/>
              <w:szCs w:val="24"/>
            </w:rPr>
            <w:fldChar w:fldCharType="separate"/>
          </w:r>
          <w:r w:rsidR="00345E17" w:rsidRPr="00370280">
            <w:rPr>
              <w:rFonts w:ascii="Times New Roman" w:hAnsi="Times New Roman" w:cs="Times New Roman"/>
              <w:noProof/>
              <w:sz w:val="24"/>
              <w:szCs w:val="24"/>
            </w:rPr>
            <w:t>(Reuben, 2019)</w:t>
          </w:r>
          <w:r w:rsidR="00145BBC" w:rsidRPr="00370280">
            <w:rPr>
              <w:rFonts w:ascii="Times New Roman" w:hAnsi="Times New Roman" w:cs="Times New Roman"/>
              <w:sz w:val="24"/>
              <w:szCs w:val="24"/>
            </w:rPr>
            <w:fldChar w:fldCharType="end"/>
          </w:r>
        </w:sdtContent>
      </w:sdt>
      <w:r w:rsidR="00703EEE" w:rsidRPr="00370280">
        <w:rPr>
          <w:rFonts w:ascii="Times New Roman" w:hAnsi="Times New Roman" w:cs="Times New Roman"/>
          <w:sz w:val="24"/>
          <w:szCs w:val="24"/>
        </w:rPr>
        <w:t xml:space="preserve">studied </w:t>
      </w:r>
      <w:r w:rsidR="00BE140B" w:rsidRPr="00370280">
        <w:rPr>
          <w:rFonts w:ascii="Times New Roman" w:hAnsi="Times New Roman" w:cs="Times New Roman"/>
          <w:sz w:val="24"/>
          <w:szCs w:val="24"/>
        </w:rPr>
        <w:t>t</w:t>
      </w:r>
      <w:r w:rsidR="007C5D39" w:rsidRPr="00370280">
        <w:rPr>
          <w:rFonts w:ascii="Times New Roman" w:hAnsi="Times New Roman" w:cs="Times New Roman"/>
          <w:sz w:val="24"/>
          <w:szCs w:val="24"/>
        </w:rPr>
        <w:t xml:space="preserve">he Effect of Teamwork Development On Organizational Performance at </w:t>
      </w:r>
      <w:r w:rsidR="003C6BE3" w:rsidRPr="00370280">
        <w:rPr>
          <w:rFonts w:ascii="Times New Roman" w:hAnsi="Times New Roman" w:cs="Times New Roman"/>
          <w:sz w:val="24"/>
          <w:szCs w:val="24"/>
        </w:rPr>
        <w:t>Tile a</w:t>
      </w:r>
      <w:r w:rsidR="007C5D39" w:rsidRPr="00370280">
        <w:rPr>
          <w:rFonts w:ascii="Times New Roman" w:hAnsi="Times New Roman" w:cs="Times New Roman"/>
          <w:sz w:val="24"/>
          <w:szCs w:val="24"/>
        </w:rPr>
        <w:t>nd Carpet Centre In Kenya</w:t>
      </w:r>
      <w:r w:rsidR="003C6BE3" w:rsidRPr="00370280">
        <w:rPr>
          <w:rFonts w:ascii="Times New Roman" w:hAnsi="Times New Roman" w:cs="Times New Roman"/>
          <w:sz w:val="24"/>
          <w:szCs w:val="24"/>
        </w:rPr>
        <w:t xml:space="preserve"> and </w:t>
      </w:r>
      <w:r w:rsidR="007C5D39" w:rsidRPr="00370280">
        <w:rPr>
          <w:rFonts w:ascii="Times New Roman" w:hAnsi="Times New Roman" w:cs="Times New Roman"/>
          <w:sz w:val="24"/>
          <w:szCs w:val="24"/>
        </w:rPr>
        <w:t xml:space="preserve"> recommends that T&amp;C should ensure teamwork development is present in all departments as in the current dynamic business environment, many organizations find the use of teams efficient and productive.</w:t>
      </w:r>
    </w:p>
    <w:p w:rsidR="0030543F" w:rsidRPr="00370280" w:rsidRDefault="0025307E" w:rsidP="00C062E4">
      <w:pPr>
        <w:spacing w:line="360" w:lineRule="auto"/>
        <w:jc w:val="both"/>
        <w:rPr>
          <w:rFonts w:ascii="Times New Roman" w:hAnsi="Times New Roman" w:cs="Times New Roman"/>
          <w:sz w:val="24"/>
          <w:szCs w:val="24"/>
        </w:rPr>
      </w:pPr>
      <w:r w:rsidRPr="00370280">
        <w:rPr>
          <w:rFonts w:ascii="Times New Roman" w:hAnsi="Times New Roman" w:cs="Times New Roman"/>
          <w:noProof/>
          <w:sz w:val="24"/>
          <w:szCs w:val="24"/>
        </w:rPr>
        <w:lastRenderedPageBreak/>
        <w:t>Aytenfisu (2020)</w:t>
      </w:r>
      <w:r w:rsidR="00D963AE" w:rsidRPr="00370280">
        <w:rPr>
          <w:rFonts w:ascii="Times New Roman" w:hAnsi="Times New Roman" w:cs="Times New Roman"/>
          <w:sz w:val="24"/>
          <w:szCs w:val="24"/>
        </w:rPr>
        <w:t>Study the effect of teamwork on organizational performance in Eth</w:t>
      </w:r>
      <w:r w:rsidR="003C6BE3" w:rsidRPr="00370280">
        <w:rPr>
          <w:rFonts w:ascii="Times New Roman" w:hAnsi="Times New Roman" w:cs="Times New Roman"/>
          <w:sz w:val="24"/>
          <w:szCs w:val="24"/>
        </w:rPr>
        <w:t xml:space="preserve">iopian healthcare institutions and </w:t>
      </w:r>
      <w:r w:rsidR="00A358B5" w:rsidRPr="00370280">
        <w:rPr>
          <w:rFonts w:ascii="Times New Roman" w:hAnsi="Times New Roman" w:cs="Times New Roman"/>
          <w:sz w:val="24"/>
          <w:szCs w:val="24"/>
        </w:rPr>
        <w:t xml:space="preserve">the results revealed that teamwork has positively and significantly impacted the performance of </w:t>
      </w:r>
      <w:r w:rsidR="003C6BE3" w:rsidRPr="00370280">
        <w:rPr>
          <w:rFonts w:ascii="Times New Roman" w:hAnsi="Times New Roman" w:cs="Times New Roman"/>
          <w:sz w:val="24"/>
          <w:szCs w:val="24"/>
        </w:rPr>
        <w:t>hospital</w:t>
      </w:r>
      <w:r w:rsidR="00A358B5" w:rsidRPr="00370280">
        <w:rPr>
          <w:rFonts w:ascii="Times New Roman" w:hAnsi="Times New Roman" w:cs="Times New Roman"/>
          <w:sz w:val="24"/>
          <w:szCs w:val="24"/>
        </w:rPr>
        <w:t xml:space="preserve"> performance into three variables, namely meaningful purpose and specific goals, working approach, and mutual accountability. Unlike other empirical studies, strikingly, the remaining two variables, namely communication and information flow &amp; adequate level of skills and knowledge were found to have no effect on orga</w:t>
      </w:r>
      <w:r w:rsidR="003C6BE3" w:rsidRPr="00370280">
        <w:rPr>
          <w:rFonts w:ascii="Times New Roman" w:hAnsi="Times New Roman" w:cs="Times New Roman"/>
          <w:sz w:val="24"/>
          <w:szCs w:val="24"/>
        </w:rPr>
        <w:t>nizational performance of the selected Hospital.</w:t>
      </w:r>
    </w:p>
    <w:p w:rsidR="00556819" w:rsidRPr="00370280" w:rsidRDefault="00556819" w:rsidP="00556819">
      <w:pPr>
        <w:spacing w:line="360" w:lineRule="auto"/>
        <w:jc w:val="both"/>
        <w:rPr>
          <w:rFonts w:ascii="Times New Roman" w:hAnsi="Times New Roman" w:cs="Times New Roman"/>
          <w:sz w:val="24"/>
          <w:szCs w:val="24"/>
        </w:rPr>
      </w:pPr>
      <w:r w:rsidRPr="00370280">
        <w:rPr>
          <w:rFonts w:ascii="Times New Roman" w:hAnsi="Times New Roman" w:cs="Times New Roman"/>
          <w:sz w:val="24"/>
          <w:szCs w:val="24"/>
        </w:rPr>
        <w:t>According to th</w:t>
      </w:r>
      <w:r w:rsidR="00511901" w:rsidRPr="00370280">
        <w:rPr>
          <w:rFonts w:ascii="Times New Roman" w:hAnsi="Times New Roman" w:cs="Times New Roman"/>
          <w:sz w:val="24"/>
          <w:szCs w:val="24"/>
        </w:rPr>
        <w:t>e Annual Report of December 30/</w:t>
      </w:r>
      <w:r w:rsidRPr="00370280">
        <w:rPr>
          <w:rFonts w:ascii="Times New Roman" w:hAnsi="Times New Roman" w:cs="Times New Roman"/>
          <w:sz w:val="24"/>
          <w:szCs w:val="24"/>
        </w:rPr>
        <w:t xml:space="preserve">2023, from the Commercial Bank of Ethiopia Ambo District, most branches, particularly those in Ambo Town, have not fully implemented Branch Operational Models (BOM) and lack effective team-building initiatives. Additionally, there is a </w:t>
      </w:r>
      <w:r w:rsidR="00511901" w:rsidRPr="00370280">
        <w:rPr>
          <w:rFonts w:ascii="Times New Roman" w:hAnsi="Times New Roman" w:cs="Times New Roman"/>
          <w:sz w:val="24"/>
          <w:szCs w:val="24"/>
        </w:rPr>
        <w:t xml:space="preserve">lack of understanding the </w:t>
      </w:r>
      <w:r w:rsidRPr="00370280">
        <w:rPr>
          <w:rFonts w:ascii="Times New Roman" w:hAnsi="Times New Roman" w:cs="Times New Roman"/>
          <w:sz w:val="24"/>
          <w:szCs w:val="24"/>
        </w:rPr>
        <w:t xml:space="preserve">teamwork practices and their </w:t>
      </w:r>
      <w:r w:rsidR="00587555" w:rsidRPr="00370280">
        <w:rPr>
          <w:rFonts w:ascii="Times New Roman" w:hAnsi="Times New Roman" w:cs="Times New Roman"/>
          <w:sz w:val="24"/>
          <w:szCs w:val="24"/>
        </w:rPr>
        <w:t xml:space="preserve">effects </w:t>
      </w:r>
      <w:r w:rsidRPr="00370280">
        <w:rPr>
          <w:rFonts w:ascii="Times New Roman" w:hAnsi="Times New Roman" w:cs="Times New Roman"/>
          <w:sz w:val="24"/>
          <w:szCs w:val="24"/>
        </w:rPr>
        <w:t>on banking performance. The majority of branch managers from the selected banks have reported various factors affecting effective teamwork.</w:t>
      </w:r>
    </w:p>
    <w:p w:rsidR="00556819" w:rsidRPr="00370280" w:rsidRDefault="00556819" w:rsidP="00556819">
      <w:pPr>
        <w:spacing w:line="360" w:lineRule="auto"/>
        <w:jc w:val="both"/>
        <w:rPr>
          <w:rFonts w:ascii="Times New Roman" w:hAnsi="Times New Roman" w:cs="Times New Roman"/>
          <w:sz w:val="24"/>
          <w:szCs w:val="24"/>
        </w:rPr>
      </w:pPr>
      <w:r w:rsidRPr="00370280">
        <w:rPr>
          <w:rFonts w:ascii="Times New Roman" w:hAnsi="Times New Roman" w:cs="Times New Roman"/>
          <w:sz w:val="24"/>
          <w:szCs w:val="24"/>
        </w:rPr>
        <w:t>This stud</w:t>
      </w:r>
      <w:r w:rsidR="00587555" w:rsidRPr="00370280">
        <w:rPr>
          <w:rFonts w:ascii="Times New Roman" w:hAnsi="Times New Roman" w:cs="Times New Roman"/>
          <w:sz w:val="24"/>
          <w:szCs w:val="24"/>
        </w:rPr>
        <w:t>y aimed</w:t>
      </w:r>
      <w:r w:rsidRPr="00370280">
        <w:rPr>
          <w:rFonts w:ascii="Times New Roman" w:hAnsi="Times New Roman" w:cs="Times New Roman"/>
          <w:sz w:val="24"/>
          <w:szCs w:val="24"/>
        </w:rPr>
        <w:t xml:space="preserve"> to investigate the effect of teamwork on the banking performance of the Commercial Bank of Ethiopia in Ambo Town. Despite existing empirical studies on the subject, there's a notable gap in understanding the specific application of teamwork within banki</w:t>
      </w:r>
      <w:r w:rsidR="00587555" w:rsidRPr="00370280">
        <w:rPr>
          <w:rFonts w:ascii="Times New Roman" w:hAnsi="Times New Roman" w:cs="Times New Roman"/>
          <w:sz w:val="24"/>
          <w:szCs w:val="24"/>
        </w:rPr>
        <w:t>ng institutions. The study seeks</w:t>
      </w:r>
      <w:r w:rsidRPr="00370280">
        <w:rPr>
          <w:rFonts w:ascii="Times New Roman" w:hAnsi="Times New Roman" w:cs="Times New Roman"/>
          <w:sz w:val="24"/>
          <w:szCs w:val="24"/>
        </w:rPr>
        <w:t xml:space="preserve"> to fill this gap by examining the relationship between teamwork variables (</w:t>
      </w:r>
      <w:r w:rsidR="00F96C20" w:rsidRPr="00370280">
        <w:rPr>
          <w:rFonts w:ascii="Times New Roman" w:hAnsi="Times New Roman" w:cs="Times New Roman"/>
          <w:sz w:val="24"/>
          <w:szCs w:val="24"/>
        </w:rPr>
        <w:t>Teamwork-</w:t>
      </w:r>
      <w:r w:rsidRPr="00370280">
        <w:rPr>
          <w:rFonts w:ascii="Times New Roman" w:hAnsi="Times New Roman" w:cs="Times New Roman"/>
          <w:sz w:val="24"/>
          <w:szCs w:val="24"/>
        </w:rPr>
        <w:t xml:space="preserve">size, </w:t>
      </w:r>
      <w:r w:rsidR="00F96C20" w:rsidRPr="00370280">
        <w:rPr>
          <w:rFonts w:ascii="Times New Roman" w:hAnsi="Times New Roman" w:cs="Times New Roman"/>
          <w:sz w:val="24"/>
          <w:szCs w:val="24"/>
        </w:rPr>
        <w:t>Teamwork-</w:t>
      </w:r>
      <w:r w:rsidRPr="00370280">
        <w:rPr>
          <w:rFonts w:ascii="Times New Roman" w:hAnsi="Times New Roman" w:cs="Times New Roman"/>
          <w:sz w:val="24"/>
          <w:szCs w:val="24"/>
        </w:rPr>
        <w:t xml:space="preserve">development, </w:t>
      </w:r>
      <w:r w:rsidR="00F96C20" w:rsidRPr="00370280">
        <w:rPr>
          <w:rFonts w:ascii="Times New Roman" w:hAnsi="Times New Roman" w:cs="Times New Roman"/>
          <w:sz w:val="24"/>
          <w:szCs w:val="24"/>
        </w:rPr>
        <w:t>Team-</w:t>
      </w:r>
      <w:r w:rsidRPr="00370280">
        <w:rPr>
          <w:rFonts w:ascii="Times New Roman" w:hAnsi="Times New Roman" w:cs="Times New Roman"/>
          <w:sz w:val="24"/>
          <w:szCs w:val="24"/>
        </w:rPr>
        <w:t xml:space="preserve">composition, and </w:t>
      </w:r>
      <w:r w:rsidR="00F96C20" w:rsidRPr="00370280">
        <w:rPr>
          <w:rFonts w:ascii="Times New Roman" w:hAnsi="Times New Roman" w:cs="Times New Roman"/>
          <w:sz w:val="24"/>
          <w:szCs w:val="24"/>
        </w:rPr>
        <w:t>Teamwork-</w:t>
      </w:r>
      <w:r w:rsidRPr="00370280">
        <w:rPr>
          <w:rFonts w:ascii="Times New Roman" w:hAnsi="Times New Roman" w:cs="Times New Roman"/>
          <w:sz w:val="24"/>
          <w:szCs w:val="24"/>
        </w:rPr>
        <w:t>norms) and</w:t>
      </w:r>
      <w:r w:rsidR="00511901" w:rsidRPr="00370280">
        <w:rPr>
          <w:rFonts w:ascii="Times New Roman" w:hAnsi="Times New Roman" w:cs="Times New Roman"/>
          <w:sz w:val="24"/>
          <w:szCs w:val="24"/>
        </w:rPr>
        <w:t xml:space="preserve"> additionally, Leadership effectiveness within</w:t>
      </w:r>
      <w:r w:rsidRPr="00370280">
        <w:rPr>
          <w:rFonts w:ascii="Times New Roman" w:hAnsi="Times New Roman" w:cs="Times New Roman"/>
          <w:sz w:val="24"/>
          <w:szCs w:val="24"/>
        </w:rPr>
        <w:t xml:space="preserve"> banking performance. By exploring these factors, the study aims to provide valuable insights for banking services management, inform decision-making processes, and contribute to the body of literature on teamwork in organizational contexts.</w:t>
      </w:r>
    </w:p>
    <w:p w:rsidR="00EB424A" w:rsidRPr="00370280" w:rsidRDefault="00EB424A" w:rsidP="00556819">
      <w:pPr>
        <w:spacing w:line="360" w:lineRule="auto"/>
        <w:jc w:val="both"/>
        <w:rPr>
          <w:rFonts w:ascii="Times New Roman" w:hAnsi="Times New Roman" w:cs="Times New Roman"/>
          <w:sz w:val="24"/>
          <w:szCs w:val="24"/>
        </w:rPr>
      </w:pPr>
    </w:p>
    <w:p w:rsidR="00EB424A" w:rsidRPr="00370280" w:rsidRDefault="00EB424A" w:rsidP="00556819">
      <w:pPr>
        <w:spacing w:line="360" w:lineRule="auto"/>
        <w:jc w:val="both"/>
        <w:rPr>
          <w:rFonts w:ascii="Times New Roman" w:hAnsi="Times New Roman" w:cs="Times New Roman"/>
          <w:sz w:val="24"/>
          <w:szCs w:val="24"/>
        </w:rPr>
      </w:pPr>
    </w:p>
    <w:p w:rsidR="00EB424A" w:rsidRPr="00370280" w:rsidRDefault="00EB424A" w:rsidP="00556819">
      <w:pPr>
        <w:spacing w:line="360" w:lineRule="auto"/>
        <w:jc w:val="both"/>
        <w:rPr>
          <w:rFonts w:ascii="Times New Roman" w:hAnsi="Times New Roman" w:cs="Times New Roman"/>
          <w:sz w:val="24"/>
          <w:szCs w:val="24"/>
        </w:rPr>
      </w:pPr>
    </w:p>
    <w:p w:rsidR="00EB424A" w:rsidRPr="00370280" w:rsidRDefault="00EB424A" w:rsidP="00556819">
      <w:pPr>
        <w:spacing w:line="360" w:lineRule="auto"/>
        <w:jc w:val="both"/>
        <w:rPr>
          <w:rFonts w:ascii="Times New Roman" w:hAnsi="Times New Roman" w:cs="Times New Roman"/>
          <w:sz w:val="24"/>
          <w:szCs w:val="24"/>
        </w:rPr>
      </w:pPr>
    </w:p>
    <w:p w:rsidR="00EB424A" w:rsidRPr="00370280" w:rsidRDefault="00EB424A" w:rsidP="00556819">
      <w:pPr>
        <w:spacing w:line="360" w:lineRule="auto"/>
        <w:jc w:val="both"/>
        <w:rPr>
          <w:rFonts w:ascii="Times New Roman" w:hAnsi="Times New Roman" w:cs="Times New Roman"/>
          <w:sz w:val="24"/>
          <w:szCs w:val="24"/>
        </w:rPr>
      </w:pPr>
    </w:p>
    <w:p w:rsidR="0030543F" w:rsidRPr="00370280" w:rsidRDefault="00814E0E" w:rsidP="00F91889">
      <w:pPr>
        <w:pStyle w:val="Heading2"/>
        <w:rPr>
          <w:rFonts w:ascii="Times New Roman" w:hAnsi="Times New Roman" w:cs="Times New Roman"/>
          <w:b/>
          <w:color w:val="auto"/>
          <w:sz w:val="32"/>
        </w:rPr>
      </w:pPr>
      <w:bookmarkStart w:id="38" w:name="_Toc196407900"/>
      <w:r w:rsidRPr="00370280">
        <w:rPr>
          <w:rFonts w:ascii="Times New Roman" w:hAnsi="Times New Roman" w:cs="Times New Roman"/>
          <w:b/>
          <w:color w:val="auto"/>
          <w:sz w:val="32"/>
        </w:rPr>
        <w:lastRenderedPageBreak/>
        <w:t xml:space="preserve">1.3 </w:t>
      </w:r>
      <w:r w:rsidR="00030732" w:rsidRPr="00370280">
        <w:rPr>
          <w:rFonts w:ascii="Times New Roman" w:hAnsi="Times New Roman" w:cs="Times New Roman"/>
          <w:b/>
          <w:color w:val="auto"/>
          <w:sz w:val="32"/>
        </w:rPr>
        <w:t>Research questions</w:t>
      </w:r>
      <w:bookmarkEnd w:id="38"/>
    </w:p>
    <w:p w:rsidR="00B004FE" w:rsidRPr="00370280" w:rsidRDefault="00030732" w:rsidP="00F91889">
      <w:pPr>
        <w:spacing w:before="100" w:beforeAutospacing="1" w:after="100" w:afterAutospacing="1" w:line="360" w:lineRule="auto"/>
        <w:jc w:val="both"/>
        <w:rPr>
          <w:rFonts w:ascii="Times New Roman" w:hAnsi="Times New Roman" w:cs="Times New Roman"/>
          <w:sz w:val="24"/>
          <w:szCs w:val="24"/>
        </w:rPr>
      </w:pPr>
      <w:r w:rsidRPr="00370280">
        <w:rPr>
          <w:rFonts w:ascii="Times New Roman" w:hAnsi="Times New Roman" w:cs="Times New Roman"/>
          <w:sz w:val="24"/>
          <w:szCs w:val="24"/>
        </w:rPr>
        <w:t xml:space="preserve">The research questions of this study </w:t>
      </w:r>
      <w:r w:rsidR="00587555" w:rsidRPr="00370280">
        <w:rPr>
          <w:rFonts w:ascii="Times New Roman" w:hAnsi="Times New Roman" w:cs="Times New Roman"/>
          <w:sz w:val="24"/>
          <w:szCs w:val="24"/>
        </w:rPr>
        <w:t>were</w:t>
      </w:r>
      <w:r w:rsidRPr="00370280">
        <w:rPr>
          <w:rFonts w:ascii="Times New Roman" w:hAnsi="Times New Roman" w:cs="Times New Roman"/>
          <w:sz w:val="24"/>
          <w:szCs w:val="24"/>
        </w:rPr>
        <w:t xml:space="preserve"> the following:</w:t>
      </w:r>
    </w:p>
    <w:p w:rsidR="00F96C20" w:rsidRPr="00370280" w:rsidRDefault="00F96C20" w:rsidP="00A9371B">
      <w:pPr>
        <w:pStyle w:val="ListParagraph"/>
        <w:numPr>
          <w:ilvl w:val="0"/>
          <w:numId w:val="2"/>
        </w:numPr>
        <w:spacing w:before="100" w:beforeAutospacing="1" w:after="100" w:afterAutospacing="1" w:line="360" w:lineRule="auto"/>
        <w:ind w:left="360"/>
        <w:jc w:val="both"/>
        <w:rPr>
          <w:rFonts w:ascii="Times New Roman" w:hAnsi="Times New Roman" w:cs="Times New Roman"/>
          <w:sz w:val="24"/>
          <w:szCs w:val="24"/>
        </w:rPr>
      </w:pPr>
      <w:r w:rsidRPr="00370280">
        <w:rPr>
          <w:rFonts w:ascii="Times New Roman" w:hAnsi="Times New Roman" w:cs="Times New Roman"/>
          <w:sz w:val="24"/>
          <w:szCs w:val="24"/>
        </w:rPr>
        <w:t xml:space="preserve">To what extent Leadership effectiveness effect banking performance of commercial Bank of Ethiopia in the study area? </w:t>
      </w:r>
    </w:p>
    <w:p w:rsidR="00E916BD" w:rsidRPr="00370280" w:rsidRDefault="00E916BD" w:rsidP="00A9371B">
      <w:pPr>
        <w:pStyle w:val="ListParagraph"/>
        <w:numPr>
          <w:ilvl w:val="0"/>
          <w:numId w:val="2"/>
        </w:numPr>
        <w:spacing w:before="100" w:beforeAutospacing="1" w:after="100" w:afterAutospacing="1" w:line="360" w:lineRule="auto"/>
        <w:ind w:left="360"/>
        <w:jc w:val="both"/>
        <w:rPr>
          <w:rFonts w:ascii="Times New Roman" w:hAnsi="Times New Roman" w:cs="Times New Roman"/>
          <w:sz w:val="24"/>
          <w:szCs w:val="24"/>
        </w:rPr>
      </w:pPr>
      <w:r w:rsidRPr="00370280">
        <w:rPr>
          <w:rFonts w:ascii="Times New Roman" w:hAnsi="Times New Roman" w:cs="Times New Roman"/>
          <w:sz w:val="24"/>
          <w:szCs w:val="24"/>
        </w:rPr>
        <w:t xml:space="preserve">To what </w:t>
      </w:r>
      <w:r w:rsidR="001A0416" w:rsidRPr="00370280">
        <w:rPr>
          <w:rFonts w:ascii="Times New Roman" w:hAnsi="Times New Roman" w:cs="Times New Roman"/>
          <w:sz w:val="24"/>
          <w:szCs w:val="24"/>
        </w:rPr>
        <w:t>extent does Teamwork-</w:t>
      </w:r>
      <w:r w:rsidR="006F13D9" w:rsidRPr="00370280">
        <w:rPr>
          <w:rFonts w:ascii="Times New Roman" w:hAnsi="Times New Roman" w:cs="Times New Roman"/>
          <w:sz w:val="24"/>
          <w:szCs w:val="24"/>
        </w:rPr>
        <w:t>size of team’s e</w:t>
      </w:r>
      <w:r w:rsidRPr="00370280">
        <w:rPr>
          <w:rFonts w:ascii="Times New Roman" w:hAnsi="Times New Roman" w:cs="Times New Roman"/>
          <w:sz w:val="24"/>
          <w:szCs w:val="24"/>
        </w:rPr>
        <w:t xml:space="preserve">ffect banking performance of commercial bank of Ethiopia in the study area? </w:t>
      </w:r>
    </w:p>
    <w:p w:rsidR="00E916BD" w:rsidRPr="00370280" w:rsidRDefault="001A0416" w:rsidP="00A9371B">
      <w:pPr>
        <w:pStyle w:val="ListParagraph"/>
        <w:numPr>
          <w:ilvl w:val="0"/>
          <w:numId w:val="2"/>
        </w:numPr>
        <w:spacing w:before="100" w:beforeAutospacing="1" w:after="100" w:afterAutospacing="1" w:line="360" w:lineRule="auto"/>
        <w:ind w:left="360"/>
        <w:jc w:val="both"/>
        <w:rPr>
          <w:rFonts w:ascii="Times New Roman" w:hAnsi="Times New Roman" w:cs="Times New Roman"/>
          <w:sz w:val="24"/>
          <w:szCs w:val="24"/>
        </w:rPr>
      </w:pPr>
      <w:r w:rsidRPr="00370280">
        <w:rPr>
          <w:rFonts w:ascii="Times New Roman" w:hAnsi="Times New Roman" w:cs="Times New Roman"/>
          <w:sz w:val="24"/>
          <w:szCs w:val="24"/>
        </w:rPr>
        <w:t>What is the effect of Teamwork-</w:t>
      </w:r>
      <w:r w:rsidR="0025307E" w:rsidRPr="00370280">
        <w:rPr>
          <w:rFonts w:ascii="Times New Roman" w:hAnsi="Times New Roman" w:cs="Times New Roman"/>
          <w:sz w:val="24"/>
          <w:szCs w:val="24"/>
        </w:rPr>
        <w:t>d</w:t>
      </w:r>
      <w:r w:rsidR="00E916BD" w:rsidRPr="00370280">
        <w:rPr>
          <w:rFonts w:ascii="Times New Roman" w:hAnsi="Times New Roman" w:cs="Times New Roman"/>
          <w:sz w:val="24"/>
          <w:szCs w:val="24"/>
        </w:rPr>
        <w:t>evelopment</w:t>
      </w:r>
      <w:r w:rsidR="0025307E" w:rsidRPr="00370280">
        <w:rPr>
          <w:rFonts w:ascii="Times New Roman" w:hAnsi="Times New Roman" w:cs="Times New Roman"/>
          <w:sz w:val="24"/>
          <w:szCs w:val="24"/>
        </w:rPr>
        <w:t xml:space="preserve"> on the banking performance of c</w:t>
      </w:r>
      <w:r w:rsidR="00E916BD" w:rsidRPr="00370280">
        <w:rPr>
          <w:rFonts w:ascii="Times New Roman" w:hAnsi="Times New Roman" w:cs="Times New Roman"/>
          <w:sz w:val="24"/>
          <w:szCs w:val="24"/>
        </w:rPr>
        <w:t xml:space="preserve">ommercial Bank of Ethiopia in the study area? </w:t>
      </w:r>
    </w:p>
    <w:p w:rsidR="00E916BD" w:rsidRPr="00370280" w:rsidRDefault="00E916BD" w:rsidP="00A9371B">
      <w:pPr>
        <w:pStyle w:val="ListParagraph"/>
        <w:numPr>
          <w:ilvl w:val="0"/>
          <w:numId w:val="2"/>
        </w:numPr>
        <w:spacing w:before="100" w:beforeAutospacing="1" w:after="100" w:afterAutospacing="1" w:line="360" w:lineRule="auto"/>
        <w:ind w:left="360"/>
        <w:jc w:val="both"/>
        <w:rPr>
          <w:rFonts w:ascii="Times New Roman" w:hAnsi="Times New Roman" w:cs="Times New Roman"/>
          <w:sz w:val="24"/>
          <w:szCs w:val="24"/>
        </w:rPr>
      </w:pPr>
      <w:r w:rsidRPr="00370280">
        <w:rPr>
          <w:rFonts w:ascii="Times New Roman" w:hAnsi="Times New Roman" w:cs="Times New Roman"/>
          <w:sz w:val="24"/>
          <w:szCs w:val="24"/>
        </w:rPr>
        <w:t>How do different compositions of banking teams, affect the banking performance of Commercial Bank of Ethiopia in the study area?</w:t>
      </w:r>
    </w:p>
    <w:p w:rsidR="006946A6" w:rsidRPr="00370280" w:rsidRDefault="00E916BD" w:rsidP="00A9371B">
      <w:pPr>
        <w:pStyle w:val="ListParagraph"/>
        <w:numPr>
          <w:ilvl w:val="0"/>
          <w:numId w:val="2"/>
        </w:numPr>
        <w:spacing w:before="100" w:beforeAutospacing="1" w:after="100" w:afterAutospacing="1" w:line="360" w:lineRule="auto"/>
        <w:ind w:left="360"/>
        <w:jc w:val="both"/>
        <w:rPr>
          <w:rFonts w:ascii="Times New Roman" w:hAnsi="Times New Roman" w:cs="Times New Roman"/>
          <w:sz w:val="24"/>
          <w:szCs w:val="24"/>
        </w:rPr>
      </w:pPr>
      <w:r w:rsidRPr="00370280">
        <w:rPr>
          <w:rFonts w:ascii="Times New Roman" w:hAnsi="Times New Roman" w:cs="Times New Roman"/>
          <w:sz w:val="24"/>
          <w:szCs w:val="24"/>
        </w:rPr>
        <w:t xml:space="preserve">To what </w:t>
      </w:r>
      <w:r w:rsidR="0025307E" w:rsidRPr="00370280">
        <w:rPr>
          <w:rFonts w:ascii="Times New Roman" w:hAnsi="Times New Roman" w:cs="Times New Roman"/>
          <w:sz w:val="24"/>
          <w:szCs w:val="24"/>
        </w:rPr>
        <w:t>extent do established Teamwork-</w:t>
      </w:r>
      <w:r w:rsidR="00587555" w:rsidRPr="00370280">
        <w:rPr>
          <w:rFonts w:ascii="Times New Roman" w:hAnsi="Times New Roman" w:cs="Times New Roman"/>
          <w:sz w:val="24"/>
          <w:szCs w:val="24"/>
        </w:rPr>
        <w:t>norms;</w:t>
      </w:r>
      <w:r w:rsidRPr="00370280">
        <w:rPr>
          <w:rFonts w:ascii="Times New Roman" w:hAnsi="Times New Roman" w:cs="Times New Roman"/>
          <w:sz w:val="24"/>
          <w:szCs w:val="24"/>
        </w:rPr>
        <w:t xml:space="preserve"> aff</w:t>
      </w:r>
      <w:r w:rsidR="0025307E" w:rsidRPr="00370280">
        <w:rPr>
          <w:rFonts w:ascii="Times New Roman" w:hAnsi="Times New Roman" w:cs="Times New Roman"/>
          <w:sz w:val="24"/>
          <w:szCs w:val="24"/>
        </w:rPr>
        <w:t>ect the banking performance of c</w:t>
      </w:r>
      <w:r w:rsidRPr="00370280">
        <w:rPr>
          <w:rFonts w:ascii="Times New Roman" w:hAnsi="Times New Roman" w:cs="Times New Roman"/>
          <w:sz w:val="24"/>
          <w:szCs w:val="24"/>
        </w:rPr>
        <w:t>ommercial Bank of Ethiopia in the study area?</w:t>
      </w:r>
    </w:p>
    <w:p w:rsidR="006036F2" w:rsidRPr="00370280" w:rsidRDefault="00814E0E" w:rsidP="00B004FE">
      <w:pPr>
        <w:pStyle w:val="Heading2"/>
        <w:spacing w:line="360" w:lineRule="auto"/>
        <w:rPr>
          <w:rFonts w:ascii="Times New Roman" w:hAnsi="Times New Roman" w:cs="Times New Roman"/>
          <w:b/>
          <w:color w:val="auto"/>
          <w:sz w:val="32"/>
        </w:rPr>
      </w:pPr>
      <w:bookmarkStart w:id="39" w:name="_Toc196407901"/>
      <w:r w:rsidRPr="00370280">
        <w:rPr>
          <w:rFonts w:ascii="Times New Roman" w:hAnsi="Times New Roman" w:cs="Times New Roman"/>
          <w:b/>
          <w:color w:val="auto"/>
          <w:sz w:val="32"/>
        </w:rPr>
        <w:t xml:space="preserve">1.4 </w:t>
      </w:r>
      <w:r w:rsidR="00792574" w:rsidRPr="00370280">
        <w:rPr>
          <w:rFonts w:ascii="Times New Roman" w:hAnsi="Times New Roman" w:cs="Times New Roman"/>
          <w:b/>
          <w:color w:val="auto"/>
          <w:sz w:val="32"/>
        </w:rPr>
        <w:t>Objective of the study</w:t>
      </w:r>
      <w:bookmarkEnd w:id="39"/>
    </w:p>
    <w:p w:rsidR="00792574" w:rsidRPr="00370280" w:rsidRDefault="00814E0E" w:rsidP="00814E0E">
      <w:pPr>
        <w:pStyle w:val="Heading3"/>
        <w:rPr>
          <w:rFonts w:ascii="Times New Roman" w:hAnsi="Times New Roman" w:cs="Times New Roman"/>
          <w:b/>
          <w:color w:val="auto"/>
          <w:sz w:val="32"/>
        </w:rPr>
      </w:pPr>
      <w:bookmarkStart w:id="40" w:name="_Toc196407902"/>
      <w:r w:rsidRPr="00370280">
        <w:rPr>
          <w:rFonts w:ascii="Times New Roman" w:hAnsi="Times New Roman" w:cs="Times New Roman"/>
          <w:b/>
          <w:color w:val="auto"/>
          <w:sz w:val="32"/>
        </w:rPr>
        <w:t xml:space="preserve">1.4.1 </w:t>
      </w:r>
      <w:r w:rsidR="00792574" w:rsidRPr="00370280">
        <w:rPr>
          <w:rFonts w:ascii="Times New Roman" w:hAnsi="Times New Roman" w:cs="Times New Roman"/>
          <w:b/>
          <w:color w:val="auto"/>
          <w:sz w:val="32"/>
        </w:rPr>
        <w:t>General objective</w:t>
      </w:r>
      <w:bookmarkEnd w:id="40"/>
    </w:p>
    <w:p w:rsidR="00A04FD3" w:rsidRPr="00370280" w:rsidRDefault="002623CF" w:rsidP="00864364">
      <w:pPr>
        <w:spacing w:line="360" w:lineRule="auto"/>
        <w:ind w:left="360"/>
        <w:jc w:val="both"/>
        <w:rPr>
          <w:rFonts w:ascii="Times New Roman" w:hAnsi="Times New Roman" w:cs="Times New Roman"/>
          <w:sz w:val="24"/>
          <w:szCs w:val="24"/>
        </w:rPr>
      </w:pPr>
      <w:r w:rsidRPr="00370280">
        <w:rPr>
          <w:rFonts w:ascii="Times New Roman" w:hAnsi="Times New Roman" w:cs="Times New Roman"/>
          <w:sz w:val="24"/>
          <w:szCs w:val="24"/>
        </w:rPr>
        <w:t>The general objective o</w:t>
      </w:r>
      <w:r w:rsidR="00F61CB7" w:rsidRPr="00370280">
        <w:rPr>
          <w:rFonts w:ascii="Times New Roman" w:hAnsi="Times New Roman" w:cs="Times New Roman"/>
          <w:sz w:val="24"/>
          <w:szCs w:val="24"/>
        </w:rPr>
        <w:t xml:space="preserve">f this study </w:t>
      </w:r>
      <w:r w:rsidR="00587555" w:rsidRPr="00370280">
        <w:rPr>
          <w:rFonts w:ascii="Times New Roman" w:hAnsi="Times New Roman" w:cs="Times New Roman"/>
          <w:sz w:val="24"/>
          <w:szCs w:val="24"/>
        </w:rPr>
        <w:t xml:space="preserve">is </w:t>
      </w:r>
      <w:proofErr w:type="spellStart"/>
      <w:r w:rsidR="00587555" w:rsidRPr="00370280">
        <w:rPr>
          <w:rFonts w:ascii="Times New Roman" w:hAnsi="Times New Roman" w:cs="Times New Roman"/>
          <w:sz w:val="24"/>
          <w:szCs w:val="24"/>
        </w:rPr>
        <w:t>used</w:t>
      </w:r>
      <w:r w:rsidR="00C338F1" w:rsidRPr="00370280">
        <w:rPr>
          <w:rFonts w:ascii="Times New Roman" w:hAnsi="Times New Roman" w:cs="Times New Roman"/>
          <w:sz w:val="24"/>
          <w:szCs w:val="24"/>
        </w:rPr>
        <w:t>to</w:t>
      </w:r>
      <w:proofErr w:type="spellEnd"/>
      <w:r w:rsidR="00C338F1" w:rsidRPr="00370280">
        <w:rPr>
          <w:rFonts w:ascii="Times New Roman" w:hAnsi="Times New Roman" w:cs="Times New Roman"/>
          <w:sz w:val="24"/>
          <w:szCs w:val="24"/>
        </w:rPr>
        <w:t xml:space="preserve"> investigate the effect</w:t>
      </w:r>
      <w:r w:rsidR="00493607" w:rsidRPr="00370280">
        <w:rPr>
          <w:rFonts w:ascii="Times New Roman" w:hAnsi="Times New Roman" w:cs="Times New Roman"/>
          <w:sz w:val="24"/>
          <w:szCs w:val="24"/>
        </w:rPr>
        <w:t xml:space="preserve"> of Teamwork on the</w:t>
      </w:r>
      <w:r w:rsidR="00C338F1" w:rsidRPr="00370280">
        <w:rPr>
          <w:rFonts w:ascii="Times New Roman" w:hAnsi="Times New Roman" w:cs="Times New Roman"/>
          <w:sz w:val="24"/>
          <w:szCs w:val="24"/>
        </w:rPr>
        <w:t xml:space="preserve"> banking performance of commercial</w:t>
      </w:r>
      <w:r w:rsidR="00042EAE" w:rsidRPr="00370280">
        <w:rPr>
          <w:rFonts w:ascii="Times New Roman" w:hAnsi="Times New Roman" w:cs="Times New Roman"/>
          <w:sz w:val="24"/>
          <w:szCs w:val="24"/>
        </w:rPr>
        <w:t xml:space="preserve"> Bank of Ethiopia in Ambo Town. </w:t>
      </w:r>
    </w:p>
    <w:p w:rsidR="00493607" w:rsidRPr="00370280" w:rsidRDefault="007E39F9" w:rsidP="00DF1445">
      <w:pPr>
        <w:pStyle w:val="Heading3"/>
        <w:numPr>
          <w:ilvl w:val="2"/>
          <w:numId w:val="1"/>
        </w:numPr>
        <w:spacing w:line="360" w:lineRule="auto"/>
        <w:rPr>
          <w:rFonts w:ascii="Times New Roman" w:hAnsi="Times New Roman" w:cs="Times New Roman"/>
          <w:b/>
          <w:color w:val="auto"/>
          <w:sz w:val="32"/>
        </w:rPr>
      </w:pPr>
      <w:bookmarkStart w:id="41" w:name="_Toc196407903"/>
      <w:r w:rsidRPr="00370280">
        <w:rPr>
          <w:rFonts w:ascii="Times New Roman" w:hAnsi="Times New Roman" w:cs="Times New Roman"/>
          <w:b/>
          <w:color w:val="auto"/>
          <w:sz w:val="32"/>
        </w:rPr>
        <w:t>Specific objectives</w:t>
      </w:r>
      <w:bookmarkEnd w:id="41"/>
    </w:p>
    <w:p w:rsidR="0012772B" w:rsidRPr="00370280" w:rsidRDefault="0012772B" w:rsidP="0012772B">
      <w:pPr>
        <w:rPr>
          <w:rFonts w:ascii="Times New Roman" w:hAnsi="Times New Roman" w:cs="Times New Roman"/>
          <w:sz w:val="24"/>
          <w:szCs w:val="24"/>
        </w:rPr>
      </w:pPr>
      <w:r w:rsidRPr="00370280">
        <w:rPr>
          <w:rFonts w:ascii="Times New Roman" w:hAnsi="Times New Roman" w:cs="Times New Roman"/>
          <w:sz w:val="24"/>
          <w:szCs w:val="24"/>
        </w:rPr>
        <w:t xml:space="preserve">The specific objectives of the study </w:t>
      </w:r>
      <w:r w:rsidR="00587555" w:rsidRPr="00370280">
        <w:rPr>
          <w:rFonts w:ascii="Times New Roman" w:hAnsi="Times New Roman" w:cs="Times New Roman"/>
          <w:sz w:val="24"/>
          <w:szCs w:val="24"/>
        </w:rPr>
        <w:t>wer</w:t>
      </w:r>
      <w:r w:rsidRPr="00370280">
        <w:rPr>
          <w:rFonts w:ascii="Times New Roman" w:hAnsi="Times New Roman" w:cs="Times New Roman"/>
          <w:sz w:val="24"/>
          <w:szCs w:val="24"/>
        </w:rPr>
        <w:t xml:space="preserve">e the following: </w:t>
      </w:r>
    </w:p>
    <w:p w:rsidR="00F96C20" w:rsidRPr="00370280" w:rsidRDefault="00F96C20" w:rsidP="00A9371B">
      <w:pPr>
        <w:pStyle w:val="ListParagraph"/>
        <w:numPr>
          <w:ilvl w:val="0"/>
          <w:numId w:val="3"/>
        </w:numPr>
        <w:spacing w:line="360" w:lineRule="auto"/>
        <w:ind w:left="360"/>
        <w:rPr>
          <w:rFonts w:ascii="Times New Roman" w:hAnsi="Times New Roman" w:cs="Times New Roman"/>
          <w:sz w:val="24"/>
          <w:szCs w:val="24"/>
        </w:rPr>
      </w:pPr>
      <w:r w:rsidRPr="00370280">
        <w:rPr>
          <w:rFonts w:ascii="Times New Roman" w:hAnsi="Times New Roman" w:cs="Times New Roman"/>
          <w:sz w:val="24"/>
          <w:szCs w:val="24"/>
        </w:rPr>
        <w:t xml:space="preserve">To </w:t>
      </w:r>
      <w:r w:rsidR="00C76959" w:rsidRPr="00370280">
        <w:rPr>
          <w:rFonts w:ascii="Times New Roman" w:hAnsi="Times New Roman" w:cs="Times New Roman"/>
          <w:sz w:val="24"/>
          <w:szCs w:val="24"/>
        </w:rPr>
        <w:t>assess</w:t>
      </w:r>
      <w:r w:rsidRPr="00370280">
        <w:rPr>
          <w:rFonts w:ascii="Times New Roman" w:hAnsi="Times New Roman" w:cs="Times New Roman"/>
          <w:sz w:val="24"/>
          <w:szCs w:val="24"/>
        </w:rPr>
        <w:t xml:space="preserve">  the leadership effectiveness </w:t>
      </w:r>
      <w:r w:rsidR="00EB1473" w:rsidRPr="00370280">
        <w:rPr>
          <w:rFonts w:ascii="Times New Roman" w:hAnsi="Times New Roman" w:cs="Times New Roman"/>
          <w:sz w:val="24"/>
          <w:szCs w:val="24"/>
        </w:rPr>
        <w:t xml:space="preserve">on </w:t>
      </w:r>
      <w:r w:rsidRPr="00370280">
        <w:rPr>
          <w:rFonts w:ascii="Times New Roman" w:hAnsi="Times New Roman" w:cs="Times New Roman"/>
          <w:sz w:val="24"/>
          <w:szCs w:val="24"/>
        </w:rPr>
        <w:t xml:space="preserve"> banking performances of commercial bank of Ethiopia in the study area</w:t>
      </w:r>
    </w:p>
    <w:p w:rsidR="00876499" w:rsidRPr="00370280" w:rsidRDefault="0025307E" w:rsidP="00A9371B">
      <w:pPr>
        <w:pStyle w:val="ListParagraph"/>
        <w:numPr>
          <w:ilvl w:val="0"/>
          <w:numId w:val="3"/>
        </w:numPr>
        <w:spacing w:before="100" w:beforeAutospacing="1" w:after="100" w:afterAutospacing="1" w:line="360" w:lineRule="auto"/>
        <w:ind w:left="360"/>
        <w:jc w:val="both"/>
        <w:rPr>
          <w:rFonts w:ascii="Times New Roman" w:hAnsi="Times New Roman" w:cs="Times New Roman"/>
          <w:sz w:val="24"/>
          <w:szCs w:val="24"/>
        </w:rPr>
      </w:pPr>
      <w:r w:rsidRPr="00370280">
        <w:rPr>
          <w:rFonts w:ascii="Times New Roman" w:hAnsi="Times New Roman" w:cs="Times New Roman"/>
          <w:sz w:val="24"/>
          <w:szCs w:val="24"/>
        </w:rPr>
        <w:t>To identify the effect</w:t>
      </w:r>
      <w:r w:rsidR="00876499" w:rsidRPr="00370280">
        <w:rPr>
          <w:rFonts w:ascii="Times New Roman" w:hAnsi="Times New Roman" w:cs="Times New Roman"/>
          <w:sz w:val="24"/>
          <w:szCs w:val="24"/>
        </w:rPr>
        <w:t xml:space="preserve"> of team</w:t>
      </w:r>
      <w:r w:rsidR="00C338F1" w:rsidRPr="00370280">
        <w:rPr>
          <w:rFonts w:ascii="Times New Roman" w:hAnsi="Times New Roman" w:cs="Times New Roman"/>
          <w:sz w:val="24"/>
          <w:szCs w:val="24"/>
        </w:rPr>
        <w:t>work-</w:t>
      </w:r>
      <w:r w:rsidR="00876499" w:rsidRPr="00370280">
        <w:rPr>
          <w:rFonts w:ascii="Times New Roman" w:hAnsi="Times New Roman" w:cs="Times New Roman"/>
          <w:sz w:val="24"/>
          <w:szCs w:val="24"/>
        </w:rPr>
        <w:t xml:space="preserve"> si</w:t>
      </w:r>
      <w:r w:rsidR="00C338F1" w:rsidRPr="00370280">
        <w:rPr>
          <w:rFonts w:ascii="Times New Roman" w:hAnsi="Times New Roman" w:cs="Times New Roman"/>
          <w:sz w:val="24"/>
          <w:szCs w:val="24"/>
        </w:rPr>
        <w:t>ze on banking performance of</w:t>
      </w:r>
      <w:r w:rsidRPr="00370280">
        <w:rPr>
          <w:rFonts w:ascii="Times New Roman" w:hAnsi="Times New Roman" w:cs="Times New Roman"/>
          <w:sz w:val="24"/>
          <w:szCs w:val="24"/>
        </w:rPr>
        <w:t xml:space="preserve"> c</w:t>
      </w:r>
      <w:r w:rsidR="00876499" w:rsidRPr="00370280">
        <w:rPr>
          <w:rFonts w:ascii="Times New Roman" w:hAnsi="Times New Roman" w:cs="Times New Roman"/>
          <w:sz w:val="24"/>
          <w:szCs w:val="24"/>
        </w:rPr>
        <w:t>ommercial Bank of Ethiopia in the study area.</w:t>
      </w:r>
    </w:p>
    <w:p w:rsidR="00876499" w:rsidRPr="00370280" w:rsidRDefault="00876499" w:rsidP="00A9371B">
      <w:pPr>
        <w:pStyle w:val="ListParagraph"/>
        <w:numPr>
          <w:ilvl w:val="0"/>
          <w:numId w:val="3"/>
        </w:numPr>
        <w:spacing w:before="100" w:beforeAutospacing="1" w:after="100" w:afterAutospacing="1" w:line="360" w:lineRule="auto"/>
        <w:ind w:left="360"/>
        <w:jc w:val="both"/>
        <w:rPr>
          <w:rFonts w:ascii="Times New Roman" w:hAnsi="Times New Roman" w:cs="Times New Roman"/>
          <w:sz w:val="24"/>
          <w:szCs w:val="24"/>
        </w:rPr>
      </w:pPr>
      <w:r w:rsidRPr="00370280">
        <w:rPr>
          <w:rFonts w:ascii="Times New Roman" w:hAnsi="Times New Roman" w:cs="Times New Roman"/>
          <w:sz w:val="24"/>
          <w:szCs w:val="24"/>
        </w:rPr>
        <w:t xml:space="preserve">To </w:t>
      </w:r>
      <w:r w:rsidR="00C76959" w:rsidRPr="00370280">
        <w:rPr>
          <w:rFonts w:ascii="Times New Roman" w:hAnsi="Times New Roman" w:cs="Times New Roman"/>
          <w:sz w:val="24"/>
          <w:szCs w:val="24"/>
        </w:rPr>
        <w:t>assess</w:t>
      </w:r>
      <w:r w:rsidRPr="00370280">
        <w:rPr>
          <w:rFonts w:ascii="Times New Roman" w:hAnsi="Times New Roman" w:cs="Times New Roman"/>
          <w:sz w:val="24"/>
          <w:szCs w:val="24"/>
        </w:rPr>
        <w:t xml:space="preserve"> the effect of </w:t>
      </w:r>
      <w:r w:rsidR="00C338F1" w:rsidRPr="00370280">
        <w:rPr>
          <w:rFonts w:ascii="Times New Roman" w:hAnsi="Times New Roman" w:cs="Times New Roman"/>
          <w:sz w:val="24"/>
          <w:szCs w:val="24"/>
        </w:rPr>
        <w:t>Teamwork-d</w:t>
      </w:r>
      <w:r w:rsidRPr="00370280">
        <w:rPr>
          <w:rFonts w:ascii="Times New Roman" w:hAnsi="Times New Roman" w:cs="Times New Roman"/>
          <w:sz w:val="24"/>
          <w:szCs w:val="24"/>
        </w:rPr>
        <w:t>evelopment on the banking performance of Commercial Bank of Ethiopia in the study area.</w:t>
      </w:r>
    </w:p>
    <w:p w:rsidR="00876499" w:rsidRPr="00370280" w:rsidRDefault="00876499" w:rsidP="00A9371B">
      <w:pPr>
        <w:pStyle w:val="ListParagraph"/>
        <w:numPr>
          <w:ilvl w:val="0"/>
          <w:numId w:val="3"/>
        </w:numPr>
        <w:spacing w:before="100" w:beforeAutospacing="1" w:after="100" w:afterAutospacing="1" w:line="360" w:lineRule="auto"/>
        <w:ind w:left="360"/>
        <w:jc w:val="both"/>
        <w:rPr>
          <w:rFonts w:ascii="Times New Roman" w:hAnsi="Times New Roman" w:cs="Times New Roman"/>
          <w:sz w:val="24"/>
          <w:szCs w:val="24"/>
        </w:rPr>
      </w:pPr>
      <w:r w:rsidRPr="00370280">
        <w:rPr>
          <w:rFonts w:ascii="Times New Roman" w:hAnsi="Times New Roman" w:cs="Times New Roman"/>
          <w:sz w:val="24"/>
          <w:szCs w:val="24"/>
        </w:rPr>
        <w:t>To analyze how compositions of banking teams affect the banking performance of Commercial Bank of Ethiopia in the study area.</w:t>
      </w:r>
    </w:p>
    <w:p w:rsidR="00876499" w:rsidRPr="00370280" w:rsidRDefault="0025307E" w:rsidP="00392BC0">
      <w:pPr>
        <w:pStyle w:val="ListParagraph"/>
        <w:numPr>
          <w:ilvl w:val="0"/>
          <w:numId w:val="3"/>
        </w:numPr>
        <w:spacing w:before="100" w:beforeAutospacing="1" w:after="100" w:afterAutospacing="1" w:line="360" w:lineRule="auto"/>
        <w:ind w:left="360"/>
        <w:jc w:val="both"/>
        <w:rPr>
          <w:rFonts w:ascii="Times New Roman" w:hAnsi="Times New Roman" w:cs="Times New Roman"/>
          <w:sz w:val="24"/>
          <w:szCs w:val="24"/>
        </w:rPr>
      </w:pPr>
      <w:r w:rsidRPr="00370280">
        <w:rPr>
          <w:rFonts w:ascii="Times New Roman" w:hAnsi="Times New Roman" w:cs="Times New Roman"/>
          <w:sz w:val="24"/>
          <w:szCs w:val="24"/>
        </w:rPr>
        <w:lastRenderedPageBreak/>
        <w:t>To d</w:t>
      </w:r>
      <w:r w:rsidR="00876499" w:rsidRPr="00370280">
        <w:rPr>
          <w:rFonts w:ascii="Times New Roman" w:hAnsi="Times New Roman" w:cs="Times New Roman"/>
          <w:sz w:val="24"/>
          <w:szCs w:val="24"/>
        </w:rPr>
        <w:t>etermine the extent</w:t>
      </w:r>
      <w:r w:rsidRPr="00370280">
        <w:rPr>
          <w:rFonts w:ascii="Times New Roman" w:hAnsi="Times New Roman" w:cs="Times New Roman"/>
          <w:sz w:val="24"/>
          <w:szCs w:val="24"/>
        </w:rPr>
        <w:t xml:space="preserve"> to which established t</w:t>
      </w:r>
      <w:r w:rsidR="00C338F1" w:rsidRPr="00370280">
        <w:rPr>
          <w:rFonts w:ascii="Times New Roman" w:hAnsi="Times New Roman" w:cs="Times New Roman"/>
          <w:sz w:val="24"/>
          <w:szCs w:val="24"/>
        </w:rPr>
        <w:t>eamwork-n</w:t>
      </w:r>
      <w:r w:rsidR="00876499" w:rsidRPr="00370280">
        <w:rPr>
          <w:rFonts w:ascii="Times New Roman" w:hAnsi="Times New Roman" w:cs="Times New Roman"/>
          <w:sz w:val="24"/>
          <w:szCs w:val="24"/>
        </w:rPr>
        <w:t>orms affect the banking performance of Commercial Bank of Ethiopia in the study area</w:t>
      </w:r>
    </w:p>
    <w:p w:rsidR="006946A6" w:rsidRPr="00370280" w:rsidRDefault="006946A6" w:rsidP="00DF1445">
      <w:pPr>
        <w:pStyle w:val="Heading2"/>
        <w:numPr>
          <w:ilvl w:val="1"/>
          <w:numId w:val="1"/>
        </w:numPr>
        <w:spacing w:line="360" w:lineRule="auto"/>
        <w:jc w:val="both"/>
        <w:rPr>
          <w:rFonts w:ascii="Times New Roman" w:hAnsi="Times New Roman" w:cs="Times New Roman"/>
          <w:b/>
          <w:color w:val="auto"/>
          <w:sz w:val="32"/>
        </w:rPr>
      </w:pPr>
      <w:bookmarkStart w:id="42" w:name="_Toc196407904"/>
      <w:r w:rsidRPr="00370280">
        <w:rPr>
          <w:rFonts w:ascii="Times New Roman" w:hAnsi="Times New Roman" w:cs="Times New Roman"/>
          <w:b/>
          <w:color w:val="auto"/>
          <w:sz w:val="32"/>
        </w:rPr>
        <w:t>Research Hypothesis</w:t>
      </w:r>
      <w:bookmarkEnd w:id="42"/>
    </w:p>
    <w:p w:rsidR="007029F2" w:rsidRPr="00370280" w:rsidRDefault="007029F2" w:rsidP="00392BC0">
      <w:pPr>
        <w:pStyle w:val="ListParagraph"/>
        <w:spacing w:before="100" w:beforeAutospacing="1" w:after="100" w:afterAutospacing="1" w:line="360" w:lineRule="auto"/>
        <w:ind w:left="600"/>
        <w:jc w:val="both"/>
        <w:rPr>
          <w:rFonts w:ascii="Times-Roman" w:hAnsi="Times-Roman"/>
          <w:color w:val="000000"/>
          <w:sz w:val="24"/>
          <w:szCs w:val="24"/>
        </w:rPr>
      </w:pPr>
      <w:r w:rsidRPr="00370280">
        <w:rPr>
          <w:rFonts w:ascii="Times-Roman" w:hAnsi="Times-Roman"/>
          <w:color w:val="000000"/>
          <w:sz w:val="24"/>
          <w:szCs w:val="24"/>
        </w:rPr>
        <w:t>The study tested the following research hypotheses formulated based on previous literature.</w:t>
      </w:r>
    </w:p>
    <w:p w:rsidR="004B53D9" w:rsidRPr="00370280" w:rsidRDefault="00C76959" w:rsidP="004B53D9">
      <w:pPr>
        <w:pStyle w:val="NormalWeb"/>
        <w:numPr>
          <w:ilvl w:val="0"/>
          <w:numId w:val="13"/>
        </w:numPr>
        <w:spacing w:line="360" w:lineRule="auto"/>
        <w:ind w:left="360"/>
        <w:jc w:val="both"/>
      </w:pPr>
      <w:r w:rsidRPr="00370280">
        <w:rPr>
          <w:rStyle w:val="Strong"/>
          <w:b w:val="0"/>
        </w:rPr>
        <w:t>H1</w:t>
      </w:r>
      <w:r w:rsidR="004B53D9" w:rsidRPr="00370280">
        <w:rPr>
          <w:rStyle w:val="Strong"/>
          <w:b w:val="0"/>
        </w:rPr>
        <w:t>:</w:t>
      </w:r>
      <w:r w:rsidR="004B53D9" w:rsidRPr="00370280">
        <w:t xml:space="preserve"> Leadership effectiveness has a positive significant effect on banking performance in the Commercial Bank of Ethiopia Branches in Ambo Town.</w:t>
      </w:r>
    </w:p>
    <w:p w:rsidR="004B53D9" w:rsidRPr="00370280" w:rsidRDefault="00C76959" w:rsidP="004B53D9">
      <w:pPr>
        <w:pStyle w:val="NormalWeb"/>
        <w:numPr>
          <w:ilvl w:val="0"/>
          <w:numId w:val="13"/>
        </w:numPr>
        <w:spacing w:line="360" w:lineRule="auto"/>
        <w:ind w:left="360"/>
        <w:jc w:val="both"/>
      </w:pPr>
      <w:r w:rsidRPr="00370280">
        <w:rPr>
          <w:rStyle w:val="Strong"/>
          <w:b w:val="0"/>
        </w:rPr>
        <w:t>H2</w:t>
      </w:r>
      <w:r w:rsidR="004B53D9" w:rsidRPr="00370280">
        <w:rPr>
          <w:rStyle w:val="Strong"/>
          <w:b w:val="0"/>
        </w:rPr>
        <w:t>:</w:t>
      </w:r>
      <w:r w:rsidR="004B53D9" w:rsidRPr="00370280">
        <w:t xml:space="preserve"> Teamwork size has a positive significant effect on banking performance in the Commercial Bank of Ethiopia Branches in Ambo Town.</w:t>
      </w:r>
    </w:p>
    <w:p w:rsidR="004B53D9" w:rsidRPr="00370280" w:rsidRDefault="00C76959" w:rsidP="004B53D9">
      <w:pPr>
        <w:pStyle w:val="NormalWeb"/>
        <w:numPr>
          <w:ilvl w:val="0"/>
          <w:numId w:val="13"/>
        </w:numPr>
        <w:spacing w:line="360" w:lineRule="auto"/>
        <w:ind w:left="360"/>
        <w:jc w:val="both"/>
      </w:pPr>
      <w:r w:rsidRPr="00370280">
        <w:rPr>
          <w:rStyle w:val="Strong"/>
          <w:b w:val="0"/>
        </w:rPr>
        <w:t>H3</w:t>
      </w:r>
      <w:r w:rsidR="004B53D9" w:rsidRPr="00370280">
        <w:rPr>
          <w:rStyle w:val="Strong"/>
          <w:b w:val="0"/>
        </w:rPr>
        <w:t>:</w:t>
      </w:r>
      <w:r w:rsidR="004B53D9" w:rsidRPr="00370280">
        <w:t xml:space="preserve"> Teamwork development has a positive significant effect on banking performance in the Commercial Bank of Ethiopia Branches in Ambo Town.</w:t>
      </w:r>
    </w:p>
    <w:p w:rsidR="004B53D9" w:rsidRPr="00370280" w:rsidRDefault="00C76959" w:rsidP="004B53D9">
      <w:pPr>
        <w:pStyle w:val="NormalWeb"/>
        <w:numPr>
          <w:ilvl w:val="0"/>
          <w:numId w:val="13"/>
        </w:numPr>
        <w:spacing w:line="360" w:lineRule="auto"/>
        <w:ind w:left="360"/>
        <w:jc w:val="both"/>
      </w:pPr>
      <w:r w:rsidRPr="00370280">
        <w:rPr>
          <w:rStyle w:val="Strong"/>
          <w:b w:val="0"/>
        </w:rPr>
        <w:t>H4</w:t>
      </w:r>
      <w:r w:rsidR="004B53D9" w:rsidRPr="00370280">
        <w:rPr>
          <w:rStyle w:val="Strong"/>
          <w:b w:val="0"/>
        </w:rPr>
        <w:t>:</w:t>
      </w:r>
      <w:r w:rsidR="004B53D9" w:rsidRPr="00370280">
        <w:t xml:space="preserve"> Teamwork composition has a positive significant effect on banking performance in the Commercial Bank of Ethiopia Branches in Ambo Town.</w:t>
      </w:r>
    </w:p>
    <w:p w:rsidR="004B53D9" w:rsidRPr="00370280" w:rsidRDefault="00C76959" w:rsidP="00392BC0">
      <w:pPr>
        <w:pStyle w:val="NormalWeb"/>
        <w:numPr>
          <w:ilvl w:val="0"/>
          <w:numId w:val="13"/>
        </w:numPr>
        <w:spacing w:line="360" w:lineRule="auto"/>
        <w:ind w:left="360"/>
        <w:jc w:val="both"/>
      </w:pPr>
      <w:r w:rsidRPr="00370280">
        <w:rPr>
          <w:rStyle w:val="Strong"/>
          <w:b w:val="0"/>
        </w:rPr>
        <w:t>H5</w:t>
      </w:r>
      <w:r w:rsidR="004B53D9" w:rsidRPr="00370280">
        <w:rPr>
          <w:rStyle w:val="Strong"/>
          <w:b w:val="0"/>
        </w:rPr>
        <w:t>:</w:t>
      </w:r>
      <w:r w:rsidR="004B53D9" w:rsidRPr="00370280">
        <w:t xml:space="preserve"> Teamwork norms have a positive significant effect on banking performance in the Commercial Bank of Ethiopia Branches in Ambo Town.</w:t>
      </w:r>
    </w:p>
    <w:p w:rsidR="00D24D4A" w:rsidRPr="00370280" w:rsidRDefault="00C230B3" w:rsidP="00F91889">
      <w:pPr>
        <w:pStyle w:val="Heading2"/>
        <w:spacing w:line="360" w:lineRule="auto"/>
        <w:rPr>
          <w:rFonts w:ascii="Times New Roman" w:hAnsi="Times New Roman" w:cs="Times New Roman"/>
          <w:b/>
          <w:color w:val="auto"/>
          <w:sz w:val="32"/>
        </w:rPr>
      </w:pPr>
      <w:bookmarkStart w:id="43" w:name="_Toc196407905"/>
      <w:r w:rsidRPr="00370280">
        <w:rPr>
          <w:rFonts w:ascii="Times New Roman" w:hAnsi="Times New Roman" w:cs="Times New Roman"/>
          <w:b/>
          <w:color w:val="auto"/>
          <w:sz w:val="32"/>
        </w:rPr>
        <w:t>1.6</w:t>
      </w:r>
      <w:r w:rsidR="00814E0E" w:rsidRPr="00370280">
        <w:rPr>
          <w:rFonts w:ascii="Times New Roman" w:hAnsi="Times New Roman" w:cs="Times New Roman"/>
          <w:b/>
          <w:color w:val="auto"/>
          <w:sz w:val="32"/>
        </w:rPr>
        <w:t xml:space="preserve"> Significance</w:t>
      </w:r>
      <w:r w:rsidR="00D24D4A" w:rsidRPr="00370280">
        <w:rPr>
          <w:rFonts w:ascii="Times New Roman" w:hAnsi="Times New Roman" w:cs="Times New Roman"/>
          <w:b/>
          <w:color w:val="auto"/>
          <w:sz w:val="32"/>
        </w:rPr>
        <w:t xml:space="preserve"> of the study</w:t>
      </w:r>
      <w:bookmarkEnd w:id="43"/>
    </w:p>
    <w:p w:rsidR="00D24D4A" w:rsidRPr="00370280" w:rsidRDefault="00D24D4A" w:rsidP="00C062E4">
      <w:pPr>
        <w:spacing w:line="360" w:lineRule="auto"/>
        <w:jc w:val="both"/>
        <w:rPr>
          <w:rFonts w:ascii="Times New Roman" w:hAnsi="Times New Roman" w:cs="Times New Roman"/>
          <w:sz w:val="24"/>
          <w:szCs w:val="24"/>
        </w:rPr>
      </w:pPr>
      <w:r w:rsidRPr="00370280">
        <w:rPr>
          <w:rFonts w:ascii="Times New Roman" w:hAnsi="Times New Roman" w:cs="Times New Roman"/>
          <w:sz w:val="24"/>
          <w:szCs w:val="24"/>
        </w:rPr>
        <w:t>The findings of this study will be helps for the management of banking services to look at this teamwork within the selected banks and its effect on the</w:t>
      </w:r>
      <w:r w:rsidR="00EB40D8" w:rsidRPr="00370280">
        <w:rPr>
          <w:rFonts w:ascii="Times New Roman" w:hAnsi="Times New Roman" w:cs="Times New Roman"/>
          <w:sz w:val="24"/>
          <w:szCs w:val="24"/>
        </w:rPr>
        <w:t xml:space="preserve"> banking performance</w:t>
      </w:r>
      <w:r w:rsidRPr="00370280">
        <w:rPr>
          <w:rFonts w:ascii="Times New Roman" w:hAnsi="Times New Roman" w:cs="Times New Roman"/>
          <w:sz w:val="24"/>
          <w:szCs w:val="24"/>
        </w:rPr>
        <w:t xml:space="preserve"> of the organization. Therefore the outcome of this study will be enabling the Banks to implement performance strategies that might give the corporate a competitive edge while delivering their core business related services. The study findings will help in decisions because it'd bridge the gap in information on how teamwork affect organizational performance and this also help to form decisions about teamwork in Banks. </w:t>
      </w:r>
    </w:p>
    <w:p w:rsidR="00A9371B" w:rsidRPr="00370280" w:rsidRDefault="00A9371B" w:rsidP="00C062E4">
      <w:pPr>
        <w:spacing w:line="360" w:lineRule="auto"/>
        <w:jc w:val="both"/>
        <w:rPr>
          <w:rFonts w:ascii="Times New Roman" w:hAnsi="Times New Roman" w:cs="Times New Roman"/>
          <w:sz w:val="24"/>
          <w:szCs w:val="24"/>
        </w:rPr>
      </w:pPr>
    </w:p>
    <w:p w:rsidR="00017F46" w:rsidRPr="00370280" w:rsidRDefault="00577D27" w:rsidP="00C062E4">
      <w:pPr>
        <w:spacing w:line="360" w:lineRule="auto"/>
        <w:jc w:val="both"/>
        <w:rPr>
          <w:rFonts w:ascii="Times New Roman" w:hAnsi="Times New Roman" w:cs="Times New Roman"/>
          <w:sz w:val="24"/>
          <w:szCs w:val="24"/>
        </w:rPr>
      </w:pPr>
      <w:r w:rsidRPr="00370280">
        <w:rPr>
          <w:rFonts w:ascii="Times New Roman" w:hAnsi="Times New Roman" w:cs="Times New Roman"/>
          <w:sz w:val="24"/>
          <w:szCs w:val="24"/>
        </w:rPr>
        <w:lastRenderedPageBreak/>
        <w:t xml:space="preserve">Since National bank of Ethiopia </w:t>
      </w:r>
      <w:r w:rsidR="00D24D4A" w:rsidRPr="00370280">
        <w:rPr>
          <w:rFonts w:ascii="Times New Roman" w:hAnsi="Times New Roman" w:cs="Times New Roman"/>
          <w:sz w:val="24"/>
          <w:szCs w:val="24"/>
        </w:rPr>
        <w:t xml:space="preserve">has the interest in the performance of </w:t>
      </w:r>
      <w:r w:rsidRPr="00370280">
        <w:rPr>
          <w:rFonts w:ascii="Times New Roman" w:hAnsi="Times New Roman" w:cs="Times New Roman"/>
          <w:sz w:val="24"/>
          <w:szCs w:val="24"/>
        </w:rPr>
        <w:t>Commercial bank of Ethiopia, the findings</w:t>
      </w:r>
      <w:r w:rsidR="00D24D4A" w:rsidRPr="00370280">
        <w:rPr>
          <w:rFonts w:ascii="Times New Roman" w:hAnsi="Times New Roman" w:cs="Times New Roman"/>
          <w:sz w:val="24"/>
          <w:szCs w:val="24"/>
        </w:rPr>
        <w:t xml:space="preserve"> of </w:t>
      </w:r>
      <w:r w:rsidR="00511901" w:rsidRPr="00370280">
        <w:rPr>
          <w:rFonts w:ascii="Times New Roman" w:hAnsi="Times New Roman" w:cs="Times New Roman"/>
          <w:sz w:val="24"/>
          <w:szCs w:val="24"/>
        </w:rPr>
        <w:t>this study will inform</w:t>
      </w:r>
      <w:r w:rsidRPr="00370280">
        <w:rPr>
          <w:rFonts w:ascii="Times New Roman" w:hAnsi="Times New Roman" w:cs="Times New Roman"/>
          <w:sz w:val="24"/>
          <w:szCs w:val="24"/>
        </w:rPr>
        <w:t xml:space="preserve"> National bank and Government when</w:t>
      </w:r>
      <w:r w:rsidR="00D24D4A" w:rsidRPr="00370280">
        <w:rPr>
          <w:rFonts w:ascii="Times New Roman" w:hAnsi="Times New Roman" w:cs="Times New Roman"/>
          <w:sz w:val="24"/>
          <w:szCs w:val="24"/>
        </w:rPr>
        <w:t xml:space="preserve"> designing programs aimed a</w:t>
      </w:r>
      <w:r w:rsidRPr="00370280">
        <w:rPr>
          <w:rFonts w:ascii="Times New Roman" w:hAnsi="Times New Roman" w:cs="Times New Roman"/>
          <w:sz w:val="24"/>
          <w:szCs w:val="24"/>
        </w:rPr>
        <w:t>t improving performance of Commercial banks of Ethiopia. Finally, the</w:t>
      </w:r>
      <w:r w:rsidR="00D24D4A" w:rsidRPr="00370280">
        <w:rPr>
          <w:rFonts w:ascii="Times New Roman" w:hAnsi="Times New Roman" w:cs="Times New Roman"/>
          <w:sz w:val="24"/>
          <w:szCs w:val="24"/>
        </w:rPr>
        <w:t xml:space="preserve"> study is useful to future researchers and other scholars w</w:t>
      </w:r>
      <w:r w:rsidRPr="00370280">
        <w:rPr>
          <w:rFonts w:ascii="Times New Roman" w:hAnsi="Times New Roman" w:cs="Times New Roman"/>
          <w:sz w:val="24"/>
          <w:szCs w:val="24"/>
        </w:rPr>
        <w:t>ho want to hold out further study</w:t>
      </w:r>
      <w:r w:rsidR="00D24D4A" w:rsidRPr="00370280">
        <w:rPr>
          <w:rFonts w:ascii="Times New Roman" w:hAnsi="Times New Roman" w:cs="Times New Roman"/>
          <w:sz w:val="24"/>
          <w:szCs w:val="24"/>
        </w:rPr>
        <w:t xml:space="preserve"> during this area. The study </w:t>
      </w:r>
      <w:r w:rsidRPr="00370280">
        <w:rPr>
          <w:rFonts w:ascii="Times New Roman" w:hAnsi="Times New Roman" w:cs="Times New Roman"/>
          <w:sz w:val="24"/>
          <w:szCs w:val="24"/>
        </w:rPr>
        <w:t xml:space="preserve">findings will </w:t>
      </w:r>
      <w:r w:rsidR="0006716A" w:rsidRPr="00370280">
        <w:rPr>
          <w:rFonts w:ascii="Times New Roman" w:hAnsi="Times New Roman" w:cs="Times New Roman"/>
          <w:sz w:val="24"/>
          <w:szCs w:val="24"/>
        </w:rPr>
        <w:t>be increase</w:t>
      </w:r>
      <w:r w:rsidR="00D24D4A" w:rsidRPr="00370280">
        <w:rPr>
          <w:rFonts w:ascii="Times New Roman" w:hAnsi="Times New Roman" w:cs="Times New Roman"/>
          <w:sz w:val="24"/>
          <w:szCs w:val="24"/>
        </w:rPr>
        <w:t xml:space="preserve"> the bulk of literature to the institution library which might be used for further reference in guiding other researchers in terms of literature review. </w:t>
      </w:r>
    </w:p>
    <w:p w:rsidR="00293AA6" w:rsidRPr="00370280" w:rsidRDefault="00C230B3" w:rsidP="00814E0E">
      <w:pPr>
        <w:pStyle w:val="Heading2"/>
        <w:spacing w:line="360" w:lineRule="auto"/>
        <w:rPr>
          <w:rFonts w:ascii="Times New Roman" w:hAnsi="Times New Roman" w:cs="Times New Roman"/>
          <w:b/>
          <w:color w:val="auto"/>
          <w:sz w:val="32"/>
        </w:rPr>
      </w:pPr>
      <w:bookmarkStart w:id="44" w:name="_Toc196407906"/>
      <w:r w:rsidRPr="00370280">
        <w:rPr>
          <w:rFonts w:ascii="Times New Roman" w:hAnsi="Times New Roman" w:cs="Times New Roman"/>
          <w:b/>
          <w:color w:val="auto"/>
          <w:sz w:val="32"/>
        </w:rPr>
        <w:t>1.7</w:t>
      </w:r>
      <w:r w:rsidR="005F05AD">
        <w:rPr>
          <w:rFonts w:ascii="Times New Roman" w:hAnsi="Times New Roman" w:cs="Times New Roman"/>
          <w:b/>
          <w:color w:val="auto"/>
          <w:sz w:val="32"/>
        </w:rPr>
        <w:t xml:space="preserve"> </w:t>
      </w:r>
      <w:r w:rsidR="006341C6" w:rsidRPr="00370280">
        <w:rPr>
          <w:rFonts w:ascii="Times New Roman" w:hAnsi="Times New Roman" w:cs="Times New Roman"/>
          <w:b/>
          <w:color w:val="auto"/>
          <w:sz w:val="32"/>
        </w:rPr>
        <w:t>Scope of the study</w:t>
      </w:r>
      <w:bookmarkEnd w:id="44"/>
    </w:p>
    <w:p w:rsidR="00C34B78" w:rsidRPr="00370280" w:rsidRDefault="00F754AB" w:rsidP="00087F3A">
      <w:pPr>
        <w:spacing w:line="360" w:lineRule="auto"/>
        <w:jc w:val="both"/>
        <w:rPr>
          <w:rFonts w:ascii="Times New Roman" w:hAnsi="Times New Roman" w:cs="Times New Roman"/>
          <w:sz w:val="24"/>
          <w:szCs w:val="24"/>
        </w:rPr>
      </w:pPr>
      <w:r w:rsidRPr="00370280">
        <w:rPr>
          <w:rFonts w:ascii="Times New Roman" w:hAnsi="Times New Roman" w:cs="Times New Roman"/>
          <w:sz w:val="24"/>
          <w:szCs w:val="24"/>
        </w:rPr>
        <w:t>Geographically, this study scoped to Commercial banks of Ethiop</w:t>
      </w:r>
      <w:r w:rsidR="00E90495" w:rsidRPr="00370280">
        <w:rPr>
          <w:rFonts w:ascii="Times New Roman" w:hAnsi="Times New Roman" w:cs="Times New Roman"/>
          <w:sz w:val="24"/>
          <w:szCs w:val="24"/>
        </w:rPr>
        <w:t xml:space="preserve">ia branches found in Ambo Town to determine the </w:t>
      </w:r>
      <w:r w:rsidR="00AC1C1B" w:rsidRPr="00370280">
        <w:rPr>
          <w:rFonts w:ascii="Times New Roman" w:hAnsi="Times New Roman" w:cs="Times New Roman"/>
          <w:sz w:val="24"/>
          <w:szCs w:val="24"/>
        </w:rPr>
        <w:t xml:space="preserve"> effect of Teamwork on the</w:t>
      </w:r>
      <w:r w:rsidR="00087F3A" w:rsidRPr="00370280">
        <w:rPr>
          <w:rFonts w:ascii="Times New Roman" w:hAnsi="Times New Roman" w:cs="Times New Roman"/>
          <w:sz w:val="24"/>
          <w:szCs w:val="24"/>
        </w:rPr>
        <w:t xml:space="preserve"> banking performance</w:t>
      </w:r>
      <w:r w:rsidR="00AC1C1B" w:rsidRPr="00370280">
        <w:rPr>
          <w:rFonts w:ascii="Times New Roman" w:hAnsi="Times New Roman" w:cs="Times New Roman"/>
          <w:sz w:val="24"/>
          <w:szCs w:val="24"/>
        </w:rPr>
        <w:t xml:space="preserve"> of the organization</w:t>
      </w:r>
      <w:r w:rsidR="00511901" w:rsidRPr="00370280">
        <w:rPr>
          <w:rFonts w:ascii="Times New Roman" w:hAnsi="Times New Roman" w:cs="Times New Roman"/>
          <w:sz w:val="24"/>
          <w:szCs w:val="24"/>
        </w:rPr>
        <w:t xml:space="preserve"> to identify the effects </w:t>
      </w:r>
      <w:r w:rsidR="00087F3A" w:rsidRPr="00370280">
        <w:rPr>
          <w:rFonts w:ascii="Times New Roman" w:hAnsi="Times New Roman" w:cs="Times New Roman"/>
          <w:sz w:val="24"/>
          <w:szCs w:val="24"/>
        </w:rPr>
        <w:t>of teamwork- size, to evaluate the effect of Teamwork-development, to analyze how compositions of banking teams</w:t>
      </w:r>
      <w:r w:rsidR="00511901" w:rsidRPr="00370280">
        <w:rPr>
          <w:rFonts w:ascii="Times New Roman" w:hAnsi="Times New Roman" w:cs="Times New Roman"/>
          <w:sz w:val="24"/>
          <w:szCs w:val="24"/>
        </w:rPr>
        <w:t xml:space="preserve"> affect the banking performance, leadership effectiveness for banking performances and finally</w:t>
      </w:r>
      <w:r w:rsidR="00087F3A" w:rsidRPr="00370280">
        <w:rPr>
          <w:rFonts w:ascii="Times New Roman" w:hAnsi="Times New Roman" w:cs="Times New Roman"/>
          <w:sz w:val="24"/>
          <w:szCs w:val="24"/>
        </w:rPr>
        <w:t xml:space="preserve"> to </w:t>
      </w:r>
      <w:r w:rsidR="00587555" w:rsidRPr="00370280">
        <w:rPr>
          <w:rFonts w:ascii="Times New Roman" w:hAnsi="Times New Roman" w:cs="Times New Roman"/>
          <w:sz w:val="24"/>
          <w:szCs w:val="24"/>
        </w:rPr>
        <w:t>determine</w:t>
      </w:r>
      <w:r w:rsidR="00087F3A" w:rsidRPr="00370280">
        <w:rPr>
          <w:rFonts w:ascii="Times New Roman" w:hAnsi="Times New Roman" w:cs="Times New Roman"/>
          <w:sz w:val="24"/>
          <w:szCs w:val="24"/>
        </w:rPr>
        <w:t xml:space="preserve"> the extent to which established Teamwork-norms affect the banking performance of Commercial Bank of Ethiopia in Ambo </w:t>
      </w:r>
      <w:r w:rsidR="00C34B78" w:rsidRPr="00370280">
        <w:rPr>
          <w:rFonts w:ascii="Times New Roman" w:hAnsi="Times New Roman" w:cs="Times New Roman"/>
          <w:sz w:val="24"/>
          <w:szCs w:val="24"/>
        </w:rPr>
        <w:t xml:space="preserve">town. Additionally, the study scoped </w:t>
      </w:r>
      <w:r w:rsidR="00360D6B" w:rsidRPr="00370280">
        <w:rPr>
          <w:rFonts w:ascii="Times New Roman" w:hAnsi="Times New Roman" w:cs="Times New Roman"/>
          <w:sz w:val="24"/>
          <w:szCs w:val="24"/>
        </w:rPr>
        <w:t>to Descriptive</w:t>
      </w:r>
      <w:r w:rsidR="00A305D9" w:rsidRPr="00370280">
        <w:rPr>
          <w:rFonts w:ascii="Times New Roman" w:hAnsi="Times New Roman" w:cs="Times New Roman"/>
          <w:sz w:val="24"/>
          <w:szCs w:val="24"/>
        </w:rPr>
        <w:t xml:space="preserve"> and explanatory and Quantitative and qualitati</w:t>
      </w:r>
      <w:r w:rsidR="00587555" w:rsidRPr="00370280">
        <w:rPr>
          <w:rFonts w:ascii="Times New Roman" w:hAnsi="Times New Roman" w:cs="Times New Roman"/>
          <w:sz w:val="24"/>
          <w:szCs w:val="24"/>
        </w:rPr>
        <w:t xml:space="preserve">ve research design and approach </w:t>
      </w:r>
      <w:r w:rsidR="00A305D9" w:rsidRPr="00370280">
        <w:rPr>
          <w:rFonts w:ascii="Times New Roman" w:hAnsi="Times New Roman" w:cs="Times New Roman"/>
          <w:sz w:val="24"/>
          <w:szCs w:val="24"/>
        </w:rPr>
        <w:t>employed rather than using a single one for this study quality and reliable</w:t>
      </w:r>
      <w:r w:rsidR="00D048A5" w:rsidRPr="00370280">
        <w:rPr>
          <w:rFonts w:ascii="Times New Roman" w:hAnsi="Times New Roman" w:cs="Times New Roman"/>
          <w:sz w:val="24"/>
          <w:szCs w:val="24"/>
        </w:rPr>
        <w:t xml:space="preserve"> and scoped for the quality of the study’s Primary and secondary data collected through interviews and questionnaires. Finally multiple linear regression </w:t>
      </w:r>
      <w:r w:rsidR="00511901" w:rsidRPr="00370280">
        <w:rPr>
          <w:rFonts w:ascii="Times New Roman" w:hAnsi="Times New Roman" w:cs="Times New Roman"/>
          <w:sz w:val="24"/>
          <w:szCs w:val="24"/>
        </w:rPr>
        <w:t>models</w:t>
      </w:r>
      <w:r w:rsidR="00D048A5" w:rsidRPr="00370280">
        <w:rPr>
          <w:rFonts w:ascii="Times New Roman" w:hAnsi="Times New Roman" w:cs="Times New Roman"/>
          <w:sz w:val="24"/>
          <w:szCs w:val="24"/>
        </w:rPr>
        <w:t xml:space="preserve"> scoped to interpret the independent variables which limited to teamwork-size, teamwork-development, teamwork-composition and teamwork-norms with the banking performance. </w:t>
      </w:r>
    </w:p>
    <w:p w:rsidR="00D732E8" w:rsidRPr="00370280" w:rsidRDefault="00654181" w:rsidP="00F91889">
      <w:pPr>
        <w:pStyle w:val="Heading2"/>
        <w:spacing w:line="360" w:lineRule="auto"/>
        <w:rPr>
          <w:rFonts w:ascii="Times New Roman" w:hAnsi="Times New Roman" w:cs="Times New Roman"/>
          <w:b/>
          <w:color w:val="auto"/>
          <w:sz w:val="32"/>
          <w:szCs w:val="24"/>
        </w:rPr>
      </w:pPr>
      <w:bookmarkStart w:id="45" w:name="_Toc196407907"/>
      <w:r w:rsidRPr="00370280">
        <w:rPr>
          <w:rFonts w:ascii="Times New Roman" w:hAnsi="Times New Roman" w:cs="Times New Roman"/>
          <w:b/>
          <w:color w:val="auto"/>
          <w:sz w:val="32"/>
        </w:rPr>
        <w:t>1.8</w:t>
      </w:r>
      <w:r w:rsidR="005F05AD">
        <w:rPr>
          <w:rFonts w:ascii="Times New Roman" w:hAnsi="Times New Roman" w:cs="Times New Roman"/>
          <w:b/>
          <w:color w:val="auto"/>
          <w:sz w:val="32"/>
        </w:rPr>
        <w:t xml:space="preserve"> </w:t>
      </w:r>
      <w:r w:rsidR="00D732E8" w:rsidRPr="00370280">
        <w:rPr>
          <w:rFonts w:ascii="Times New Roman" w:hAnsi="Times New Roman" w:cs="Times New Roman"/>
          <w:b/>
          <w:color w:val="auto"/>
          <w:sz w:val="32"/>
        </w:rPr>
        <w:t>Limitation of</w:t>
      </w:r>
      <w:r w:rsidR="000E5614" w:rsidRPr="00370280">
        <w:rPr>
          <w:rFonts w:ascii="Times New Roman" w:hAnsi="Times New Roman" w:cs="Times New Roman"/>
          <w:b/>
          <w:color w:val="auto"/>
          <w:sz w:val="32"/>
        </w:rPr>
        <w:t xml:space="preserve"> the study</w:t>
      </w:r>
      <w:bookmarkEnd w:id="45"/>
    </w:p>
    <w:p w:rsidR="00B1442F" w:rsidRPr="00370280" w:rsidRDefault="008F1E07" w:rsidP="00B1442F">
      <w:pPr>
        <w:spacing w:after="156" w:line="360" w:lineRule="auto"/>
        <w:ind w:left="5" w:right="62" w:hanging="10"/>
        <w:jc w:val="both"/>
        <w:rPr>
          <w:rFonts w:ascii="Times New Roman" w:eastAsia="Times New Roman" w:hAnsi="Times New Roman" w:cs="Times New Roman"/>
          <w:sz w:val="24"/>
          <w:szCs w:val="24"/>
        </w:rPr>
      </w:pPr>
      <w:r w:rsidRPr="00370280">
        <w:rPr>
          <w:rFonts w:ascii="Times New Roman" w:eastAsia="Times New Roman" w:hAnsi="Times New Roman" w:cs="Times New Roman"/>
          <w:sz w:val="24"/>
          <w:szCs w:val="24"/>
        </w:rPr>
        <w:t xml:space="preserve">This study limited to investigate the effect of Teamwork on some selected commercial bank of Ethiopia in Ambo Town. </w:t>
      </w:r>
      <w:r w:rsidR="00B1442F" w:rsidRPr="00370280">
        <w:rPr>
          <w:rFonts w:ascii="Times New Roman" w:hAnsi="Times New Roman" w:cs="Times New Roman"/>
          <w:sz w:val="24"/>
          <w:szCs w:val="24"/>
        </w:rPr>
        <w:t xml:space="preserve">The study's findings limited to the specific context of Commercial Bank of Ethiopia branches in Ambo Town. It not </w:t>
      </w:r>
      <w:r w:rsidR="00511901" w:rsidRPr="00370280">
        <w:rPr>
          <w:rFonts w:ascii="Times New Roman" w:hAnsi="Times New Roman" w:cs="Times New Roman"/>
          <w:sz w:val="24"/>
          <w:szCs w:val="24"/>
        </w:rPr>
        <w:t>is</w:t>
      </w:r>
      <w:r w:rsidR="00B1442F" w:rsidRPr="00370280">
        <w:rPr>
          <w:rFonts w:ascii="Times New Roman" w:hAnsi="Times New Roman" w:cs="Times New Roman"/>
          <w:sz w:val="24"/>
          <w:szCs w:val="24"/>
        </w:rPr>
        <w:t xml:space="preserve"> possible to generalize the results to other banking institutions or different geographic locations.</w:t>
      </w:r>
    </w:p>
    <w:p w:rsidR="00B1442F" w:rsidRPr="00370280" w:rsidRDefault="00B1442F" w:rsidP="007029F2">
      <w:pPr>
        <w:pStyle w:val="NormalWeb"/>
        <w:spacing w:line="360" w:lineRule="auto"/>
        <w:jc w:val="both"/>
      </w:pPr>
      <w:r w:rsidRPr="00370280">
        <w:lastRenderedPageBreak/>
        <w:t>The sample size of employee</w:t>
      </w:r>
      <w:r w:rsidR="00E90495" w:rsidRPr="00370280">
        <w:t>s surveyed and</w:t>
      </w:r>
      <w:r w:rsidR="00511901" w:rsidRPr="00370280">
        <w:t xml:space="preserve"> interviewed</w:t>
      </w:r>
      <w:r w:rsidRPr="00370280">
        <w:t xml:space="preserve"> limited, which could affect the representativeness of the f</w:t>
      </w:r>
      <w:r w:rsidR="00511901" w:rsidRPr="00370280">
        <w:t>indings. Small sample sizes not capture</w:t>
      </w:r>
      <w:r w:rsidRPr="00370280">
        <w:t xml:space="preserve"> the diversity of perspectives and experiences within the organization</w:t>
      </w:r>
      <w:r w:rsidR="005F05AD">
        <w:t xml:space="preserve"> </w:t>
      </w:r>
      <w:r w:rsidRPr="00370280">
        <w:t>.Data collected through questionnaires and interviews subjective, as respondents' perceptions and interpretations of teamwork vary. This subjectivity could introduce bias into the study results and collecting accurate and comprehensive data on teamwork aspects s</w:t>
      </w:r>
      <w:r w:rsidR="00BF452F" w:rsidRPr="00370280">
        <w:t>uch as development and norms pose</w:t>
      </w:r>
      <w:r w:rsidRPr="00370280">
        <w:t xml:space="preserve"> challenges. Employees </w:t>
      </w:r>
      <w:r w:rsidR="00587555" w:rsidRPr="00370280">
        <w:t xml:space="preserve">hesitated </w:t>
      </w:r>
      <w:r w:rsidRPr="00370280">
        <w:t>to provide c</w:t>
      </w:r>
      <w:r w:rsidR="00511901" w:rsidRPr="00370280">
        <w:t>andid responses, or there difficulties</w:t>
      </w:r>
      <w:r w:rsidRPr="00370280">
        <w:t xml:space="preserve"> in accessing relevant documentation or records.</w:t>
      </w:r>
    </w:p>
    <w:p w:rsidR="00EB424A" w:rsidRPr="00370280" w:rsidRDefault="00B1442F" w:rsidP="00392BC0">
      <w:pPr>
        <w:pStyle w:val="NormalWeb"/>
        <w:spacing w:line="360" w:lineRule="auto"/>
        <w:jc w:val="both"/>
      </w:pPr>
      <w:r w:rsidRPr="00370280">
        <w:t xml:space="preserve">Assessing </w:t>
      </w:r>
      <w:r w:rsidR="00BF452F" w:rsidRPr="00370280">
        <w:t xml:space="preserve">Leadership effectiveness, </w:t>
      </w:r>
      <w:r w:rsidRPr="00370280">
        <w:t>Teamwork size, development, composition, and norms require</w:t>
      </w:r>
      <w:r w:rsidR="00587555" w:rsidRPr="00370280">
        <w:t>d</w:t>
      </w:r>
      <w:r w:rsidRPr="00370280">
        <w:t xml:space="preserve"> the use of subjective measures or self-reporting, which could impact the reliability and validity of the data. Different interpretations of these concepts also affect consistency in measurement and External factors beyond the control of the researchers, such as changes in organizational leadership, market conditions,</w:t>
      </w:r>
      <w:r w:rsidR="00511901" w:rsidRPr="00370280">
        <w:t xml:space="preserve"> or regulatory requirements,</w:t>
      </w:r>
      <w:r w:rsidRPr="00370280">
        <w:t xml:space="preserve"> influence teamwork dynamics and organizational performance.</w:t>
      </w:r>
    </w:p>
    <w:p w:rsidR="00293AA6" w:rsidRPr="00370280" w:rsidRDefault="00215EB2" w:rsidP="000B1989">
      <w:pPr>
        <w:pStyle w:val="Heading2"/>
        <w:spacing w:line="360" w:lineRule="auto"/>
        <w:rPr>
          <w:rFonts w:ascii="Times New Roman" w:hAnsi="Times New Roman" w:cs="Times New Roman"/>
          <w:b/>
          <w:color w:val="auto"/>
          <w:sz w:val="32"/>
        </w:rPr>
      </w:pPr>
      <w:bookmarkStart w:id="46" w:name="_Toc196407908"/>
      <w:r w:rsidRPr="00370280">
        <w:rPr>
          <w:rFonts w:ascii="Times New Roman" w:hAnsi="Times New Roman" w:cs="Times New Roman"/>
          <w:b/>
          <w:color w:val="auto"/>
          <w:sz w:val="32"/>
        </w:rPr>
        <w:t>1.9</w:t>
      </w:r>
      <w:r w:rsidR="00293AA6" w:rsidRPr="00370280">
        <w:rPr>
          <w:rFonts w:ascii="Times New Roman" w:hAnsi="Times New Roman" w:cs="Times New Roman"/>
          <w:b/>
          <w:color w:val="auto"/>
          <w:sz w:val="32"/>
        </w:rPr>
        <w:t>Definition of key terms</w:t>
      </w:r>
      <w:bookmarkEnd w:id="46"/>
    </w:p>
    <w:p w:rsidR="00293AA6" w:rsidRPr="00370280" w:rsidRDefault="00293AA6" w:rsidP="00C062E4">
      <w:pPr>
        <w:spacing w:line="360" w:lineRule="auto"/>
        <w:jc w:val="both"/>
        <w:rPr>
          <w:rFonts w:ascii="Times New Roman" w:hAnsi="Times New Roman" w:cs="Times New Roman"/>
          <w:sz w:val="24"/>
          <w:szCs w:val="24"/>
        </w:rPr>
      </w:pPr>
      <w:r w:rsidRPr="00370280">
        <w:rPr>
          <w:rFonts w:ascii="Times New Roman" w:hAnsi="Times New Roman" w:cs="Times New Roman"/>
          <w:b/>
          <w:sz w:val="24"/>
          <w:szCs w:val="24"/>
        </w:rPr>
        <w:t>Team</w:t>
      </w:r>
      <w:r w:rsidRPr="00370280">
        <w:rPr>
          <w:rFonts w:ascii="Times New Roman" w:hAnsi="Times New Roman" w:cs="Times New Roman"/>
          <w:sz w:val="24"/>
          <w:szCs w:val="24"/>
        </w:rPr>
        <w:t xml:space="preserve">: A team is a formal group of members who interact at a high level and work together intensely to achieve a common group goal. When teams are effective, they draw on the abilities and experiences of their members to accomplish things that could not be achieved by individuals working separately or by other kinds of work group (Jones et al, 2008). Teams are especially appropriate for conducting tasks that are high in complexity and have many interdependent subtasks. </w:t>
      </w:r>
    </w:p>
    <w:p w:rsidR="00E90495" w:rsidRPr="00370280" w:rsidRDefault="00293AA6" w:rsidP="00C062E4">
      <w:pPr>
        <w:spacing w:line="360" w:lineRule="auto"/>
        <w:jc w:val="both"/>
        <w:rPr>
          <w:rFonts w:ascii="Times New Roman" w:hAnsi="Times New Roman" w:cs="Times New Roman"/>
          <w:sz w:val="24"/>
          <w:szCs w:val="24"/>
        </w:rPr>
      </w:pPr>
      <w:r w:rsidRPr="00370280">
        <w:rPr>
          <w:rFonts w:ascii="Times New Roman" w:hAnsi="Times New Roman" w:cs="Times New Roman"/>
          <w:b/>
          <w:sz w:val="24"/>
          <w:szCs w:val="24"/>
        </w:rPr>
        <w:t>Teamwork</w:t>
      </w:r>
      <w:r w:rsidRPr="00370280">
        <w:rPr>
          <w:rFonts w:ascii="Times New Roman" w:hAnsi="Times New Roman" w:cs="Times New Roman"/>
          <w:sz w:val="24"/>
          <w:szCs w:val="24"/>
        </w:rPr>
        <w:t xml:space="preserve">: It is the interdependent components of performance required to effectively coordinate the performance of multiple individual; as such, teamwork is the broader concept of team performance which also includes individual-level task work. </w:t>
      </w:r>
    </w:p>
    <w:p w:rsidR="00293AA6" w:rsidRPr="00370280" w:rsidRDefault="00293AA6" w:rsidP="00C062E4">
      <w:pPr>
        <w:spacing w:line="360" w:lineRule="auto"/>
        <w:jc w:val="both"/>
        <w:rPr>
          <w:rFonts w:ascii="Times New Roman" w:hAnsi="Times New Roman" w:cs="Times New Roman"/>
          <w:sz w:val="24"/>
          <w:szCs w:val="24"/>
        </w:rPr>
      </w:pPr>
      <w:r w:rsidRPr="00370280">
        <w:rPr>
          <w:rFonts w:ascii="Times New Roman" w:hAnsi="Times New Roman" w:cs="Times New Roman"/>
          <w:b/>
          <w:sz w:val="24"/>
          <w:szCs w:val="24"/>
        </w:rPr>
        <w:t xml:space="preserve">Respondents: </w:t>
      </w:r>
      <w:r w:rsidRPr="00370280">
        <w:rPr>
          <w:rFonts w:ascii="Times New Roman" w:hAnsi="Times New Roman" w:cs="Times New Roman"/>
          <w:sz w:val="24"/>
          <w:szCs w:val="24"/>
        </w:rPr>
        <w:t xml:space="preserve"> are the people who are going to answer the questionnaire. </w:t>
      </w:r>
    </w:p>
    <w:p w:rsidR="00293AA6" w:rsidRPr="00370280" w:rsidRDefault="00293AA6" w:rsidP="00C062E4">
      <w:pPr>
        <w:spacing w:line="360" w:lineRule="auto"/>
        <w:jc w:val="both"/>
        <w:rPr>
          <w:rFonts w:ascii="Times New Roman" w:hAnsi="Times New Roman" w:cs="Times New Roman"/>
          <w:sz w:val="24"/>
          <w:szCs w:val="24"/>
        </w:rPr>
      </w:pPr>
      <w:r w:rsidRPr="00370280">
        <w:rPr>
          <w:rFonts w:ascii="Times New Roman" w:hAnsi="Times New Roman" w:cs="Times New Roman"/>
          <w:b/>
          <w:sz w:val="24"/>
          <w:szCs w:val="24"/>
        </w:rPr>
        <w:t>Productivity</w:t>
      </w:r>
      <w:r w:rsidRPr="00370280">
        <w:rPr>
          <w:rFonts w:ascii="Times New Roman" w:hAnsi="Times New Roman" w:cs="Times New Roman"/>
          <w:sz w:val="24"/>
          <w:szCs w:val="24"/>
        </w:rPr>
        <w:t xml:space="preserve">: It is the effective and efficient use of all resources. Resources include time, people knowledge, information, finance, equipment, space, energy, materials. </w:t>
      </w:r>
    </w:p>
    <w:p w:rsidR="00293AA6" w:rsidRPr="00370280" w:rsidRDefault="00293AA6" w:rsidP="00C062E4">
      <w:pPr>
        <w:spacing w:line="360" w:lineRule="auto"/>
        <w:jc w:val="both"/>
        <w:rPr>
          <w:rFonts w:ascii="Times New Roman" w:hAnsi="Times New Roman" w:cs="Times New Roman"/>
          <w:sz w:val="24"/>
          <w:szCs w:val="24"/>
        </w:rPr>
      </w:pPr>
      <w:r w:rsidRPr="00370280">
        <w:rPr>
          <w:rFonts w:ascii="Times New Roman" w:hAnsi="Times New Roman" w:cs="Times New Roman"/>
          <w:b/>
          <w:sz w:val="24"/>
          <w:szCs w:val="24"/>
        </w:rPr>
        <w:lastRenderedPageBreak/>
        <w:t>Performance</w:t>
      </w:r>
      <w:r w:rsidRPr="00370280">
        <w:rPr>
          <w:rFonts w:ascii="Times New Roman" w:hAnsi="Times New Roman" w:cs="Times New Roman"/>
          <w:sz w:val="24"/>
          <w:szCs w:val="24"/>
        </w:rPr>
        <w:t xml:space="preserve">: Is the accomplishment of a given task measured against preset known standards of accuracy, completeness, cost, and speed. </w:t>
      </w:r>
    </w:p>
    <w:p w:rsidR="00293AA6" w:rsidRPr="00370280" w:rsidRDefault="00293AA6" w:rsidP="00C062E4">
      <w:pPr>
        <w:spacing w:line="360" w:lineRule="auto"/>
        <w:jc w:val="both"/>
        <w:rPr>
          <w:rFonts w:ascii="Times New Roman" w:hAnsi="Times New Roman" w:cs="Times New Roman"/>
          <w:sz w:val="24"/>
          <w:szCs w:val="24"/>
        </w:rPr>
      </w:pPr>
      <w:r w:rsidRPr="00370280">
        <w:rPr>
          <w:rFonts w:ascii="Times New Roman" w:hAnsi="Times New Roman" w:cs="Times New Roman"/>
          <w:b/>
          <w:sz w:val="24"/>
          <w:szCs w:val="24"/>
        </w:rPr>
        <w:t>Organization</w:t>
      </w:r>
      <w:r w:rsidRPr="00370280">
        <w:rPr>
          <w:rFonts w:ascii="Times New Roman" w:hAnsi="Times New Roman" w:cs="Times New Roman"/>
          <w:sz w:val="24"/>
          <w:szCs w:val="24"/>
        </w:rPr>
        <w:t>: Is a social entity, such as an institution or an association that has a collective goal and is linked to an external environment.</w:t>
      </w:r>
    </w:p>
    <w:p w:rsidR="00D048A5" w:rsidRPr="00370280" w:rsidRDefault="004B3D81" w:rsidP="00C062E4">
      <w:pPr>
        <w:spacing w:line="360" w:lineRule="auto"/>
        <w:jc w:val="both"/>
        <w:rPr>
          <w:rFonts w:ascii="Times New Roman" w:hAnsi="Times New Roman" w:cs="Times New Roman"/>
          <w:sz w:val="24"/>
          <w:szCs w:val="24"/>
        </w:rPr>
      </w:pPr>
      <w:r w:rsidRPr="00370280">
        <w:rPr>
          <w:rFonts w:ascii="Times New Roman" w:hAnsi="Times New Roman" w:cs="Times New Roman"/>
          <w:b/>
          <w:sz w:val="24"/>
          <w:szCs w:val="24"/>
        </w:rPr>
        <w:t>Banking performance</w:t>
      </w:r>
      <w:r w:rsidR="008B005F" w:rsidRPr="00370280">
        <w:rPr>
          <w:rFonts w:ascii="Times New Roman" w:hAnsi="Times New Roman" w:cs="Times New Roman"/>
          <w:sz w:val="24"/>
          <w:szCs w:val="24"/>
        </w:rPr>
        <w:t>꞉</w:t>
      </w:r>
      <w:r w:rsidRPr="00370280">
        <w:rPr>
          <w:rFonts w:ascii="Times New Roman" w:hAnsi="Times New Roman" w:cs="Times New Roman"/>
          <w:sz w:val="24"/>
          <w:szCs w:val="24"/>
        </w:rPr>
        <w:t xml:space="preserve"> Banking </w:t>
      </w:r>
      <w:r w:rsidR="008B005F" w:rsidRPr="00370280">
        <w:rPr>
          <w:rFonts w:ascii="Times New Roman" w:hAnsi="Times New Roman" w:cs="Times New Roman"/>
          <w:sz w:val="24"/>
          <w:szCs w:val="24"/>
        </w:rPr>
        <w:t xml:space="preserve">performance is that the </w:t>
      </w:r>
      <w:r w:rsidRPr="00370280">
        <w:rPr>
          <w:rFonts w:ascii="Times New Roman" w:hAnsi="Times New Roman" w:cs="Times New Roman"/>
          <w:sz w:val="24"/>
          <w:szCs w:val="24"/>
        </w:rPr>
        <w:t>banks’ ability</w:t>
      </w:r>
      <w:r w:rsidR="008B005F" w:rsidRPr="00370280">
        <w:rPr>
          <w:rFonts w:ascii="Times New Roman" w:hAnsi="Times New Roman" w:cs="Times New Roman"/>
          <w:sz w:val="24"/>
          <w:szCs w:val="24"/>
        </w:rPr>
        <w:t xml:space="preserve"> to realize its goals by using resources in an efficient and effective manner.</w:t>
      </w:r>
    </w:p>
    <w:p w:rsidR="0018087B" w:rsidRPr="00370280" w:rsidRDefault="00215EB2" w:rsidP="00944C08">
      <w:pPr>
        <w:pStyle w:val="Heading2"/>
        <w:spacing w:line="360" w:lineRule="auto"/>
        <w:rPr>
          <w:rFonts w:ascii="Times New Roman" w:hAnsi="Times New Roman" w:cs="Times New Roman"/>
          <w:b/>
          <w:color w:val="auto"/>
          <w:sz w:val="32"/>
        </w:rPr>
      </w:pPr>
      <w:bookmarkStart w:id="47" w:name="_Toc196407909"/>
      <w:r w:rsidRPr="00370280">
        <w:rPr>
          <w:rFonts w:ascii="Times New Roman" w:hAnsi="Times New Roman" w:cs="Times New Roman"/>
          <w:b/>
          <w:color w:val="auto"/>
          <w:sz w:val="32"/>
        </w:rPr>
        <w:t>1.10</w:t>
      </w:r>
      <w:r w:rsidR="00856366" w:rsidRPr="00370280">
        <w:rPr>
          <w:rFonts w:ascii="Times New Roman" w:hAnsi="Times New Roman" w:cs="Times New Roman"/>
          <w:b/>
          <w:color w:val="auto"/>
          <w:sz w:val="32"/>
        </w:rPr>
        <w:t xml:space="preserve"> Organization</w:t>
      </w:r>
      <w:r w:rsidR="00642401" w:rsidRPr="00370280">
        <w:rPr>
          <w:rFonts w:ascii="Times New Roman" w:hAnsi="Times New Roman" w:cs="Times New Roman"/>
          <w:b/>
          <w:color w:val="auto"/>
          <w:sz w:val="32"/>
        </w:rPr>
        <w:t xml:space="preserve"> of the paper</w:t>
      </w:r>
      <w:bookmarkEnd w:id="47"/>
    </w:p>
    <w:p w:rsidR="00A73C35" w:rsidRPr="00370280" w:rsidRDefault="00511901" w:rsidP="00C062E4">
      <w:pPr>
        <w:spacing w:line="360" w:lineRule="auto"/>
        <w:jc w:val="both"/>
        <w:rPr>
          <w:rFonts w:ascii="Times New Roman" w:hAnsi="Times New Roman" w:cs="Times New Roman"/>
          <w:sz w:val="24"/>
          <w:szCs w:val="24"/>
        </w:rPr>
      </w:pPr>
      <w:r w:rsidRPr="00370280">
        <w:rPr>
          <w:rFonts w:ascii="Times New Roman" w:hAnsi="Times New Roman" w:cs="Times New Roman"/>
          <w:sz w:val="24"/>
          <w:szCs w:val="24"/>
        </w:rPr>
        <w:t xml:space="preserve">The study </w:t>
      </w:r>
      <w:r w:rsidR="00A73C35" w:rsidRPr="00370280">
        <w:rPr>
          <w:rFonts w:ascii="Times New Roman" w:hAnsi="Times New Roman" w:cs="Times New Roman"/>
          <w:sz w:val="24"/>
          <w:szCs w:val="24"/>
        </w:rPr>
        <w:t>organized in to five chapters, the first chapter contains background of the study, statement of the problems, Objective of the study, Research questions, Scope of the study, Significance of the study, Definition of key terms   and Organization of the paper, the second chapter contains review of related literature. Chapter three presents research design and Methodology, Chapter four focused on Result and Discussed of the study and finally, Chapter Five contains major findings, conclusions and recommendation.</w:t>
      </w:r>
    </w:p>
    <w:p w:rsidR="00A73C35" w:rsidRPr="00370280" w:rsidRDefault="00A73C35" w:rsidP="00C062E4">
      <w:pPr>
        <w:spacing w:line="360" w:lineRule="auto"/>
        <w:jc w:val="both"/>
        <w:rPr>
          <w:rFonts w:ascii="Times New Roman" w:hAnsi="Times New Roman" w:cs="Times New Roman"/>
          <w:sz w:val="24"/>
          <w:szCs w:val="24"/>
        </w:rPr>
      </w:pPr>
    </w:p>
    <w:p w:rsidR="00CF3EA0" w:rsidRPr="00370280" w:rsidRDefault="00CF3EA0" w:rsidP="00C062E4">
      <w:pPr>
        <w:spacing w:line="360" w:lineRule="auto"/>
        <w:jc w:val="both"/>
        <w:rPr>
          <w:rFonts w:ascii="Times New Roman" w:hAnsi="Times New Roman" w:cs="Times New Roman"/>
          <w:sz w:val="24"/>
          <w:szCs w:val="24"/>
        </w:rPr>
      </w:pPr>
    </w:p>
    <w:p w:rsidR="00CF3EA0" w:rsidRPr="00370280" w:rsidRDefault="00CF3EA0" w:rsidP="00C062E4">
      <w:pPr>
        <w:spacing w:line="360" w:lineRule="auto"/>
        <w:jc w:val="both"/>
        <w:rPr>
          <w:rFonts w:ascii="Times New Roman" w:hAnsi="Times New Roman" w:cs="Times New Roman"/>
          <w:sz w:val="24"/>
          <w:szCs w:val="24"/>
        </w:rPr>
      </w:pPr>
    </w:p>
    <w:p w:rsidR="00EB424A" w:rsidRPr="00370280" w:rsidRDefault="00EB424A" w:rsidP="00C062E4">
      <w:pPr>
        <w:spacing w:line="360" w:lineRule="auto"/>
        <w:jc w:val="both"/>
        <w:rPr>
          <w:rFonts w:ascii="Times New Roman" w:hAnsi="Times New Roman" w:cs="Times New Roman"/>
          <w:sz w:val="24"/>
          <w:szCs w:val="24"/>
        </w:rPr>
      </w:pPr>
    </w:p>
    <w:p w:rsidR="00EB424A" w:rsidRPr="00370280" w:rsidRDefault="00EB424A" w:rsidP="00C062E4">
      <w:pPr>
        <w:spacing w:line="360" w:lineRule="auto"/>
        <w:jc w:val="both"/>
        <w:rPr>
          <w:rFonts w:ascii="Times New Roman" w:hAnsi="Times New Roman" w:cs="Times New Roman"/>
          <w:sz w:val="24"/>
          <w:szCs w:val="24"/>
        </w:rPr>
      </w:pPr>
    </w:p>
    <w:p w:rsidR="00327D97" w:rsidRPr="00370280" w:rsidRDefault="00327D97" w:rsidP="00C062E4">
      <w:pPr>
        <w:spacing w:line="360" w:lineRule="auto"/>
        <w:jc w:val="both"/>
        <w:rPr>
          <w:rFonts w:ascii="Times New Roman" w:hAnsi="Times New Roman" w:cs="Times New Roman"/>
          <w:sz w:val="24"/>
          <w:szCs w:val="24"/>
        </w:rPr>
      </w:pPr>
    </w:p>
    <w:p w:rsidR="00327D97" w:rsidRPr="00370280" w:rsidRDefault="00327D97" w:rsidP="00C062E4">
      <w:pPr>
        <w:spacing w:line="360" w:lineRule="auto"/>
        <w:jc w:val="both"/>
        <w:rPr>
          <w:rFonts w:ascii="Times New Roman" w:hAnsi="Times New Roman" w:cs="Times New Roman"/>
          <w:sz w:val="24"/>
          <w:szCs w:val="24"/>
        </w:rPr>
      </w:pPr>
    </w:p>
    <w:p w:rsidR="00CF3EA0" w:rsidRPr="00370280" w:rsidRDefault="00CF3EA0" w:rsidP="00215EB2">
      <w:pPr>
        <w:pStyle w:val="Heading1"/>
        <w:spacing w:line="360" w:lineRule="auto"/>
        <w:jc w:val="center"/>
        <w:rPr>
          <w:rFonts w:ascii="Times New Roman" w:hAnsi="Times New Roman" w:cs="Times New Roman"/>
          <w:b/>
          <w:color w:val="auto"/>
          <w:sz w:val="28"/>
          <w:szCs w:val="24"/>
        </w:rPr>
      </w:pPr>
      <w:bookmarkStart w:id="48" w:name="_Toc196407910"/>
      <w:r w:rsidRPr="00370280">
        <w:rPr>
          <w:rFonts w:ascii="Times New Roman" w:hAnsi="Times New Roman" w:cs="Times New Roman"/>
          <w:b/>
          <w:color w:val="auto"/>
          <w:sz w:val="36"/>
          <w:szCs w:val="24"/>
        </w:rPr>
        <w:lastRenderedPageBreak/>
        <w:t>CHAPTER TWO: REVIEW OF RELATED LITERATURE</w:t>
      </w:r>
      <w:bookmarkEnd w:id="48"/>
    </w:p>
    <w:p w:rsidR="00CF3EA0" w:rsidRPr="00370280" w:rsidRDefault="00CA1AC3" w:rsidP="00CA1AC3">
      <w:pPr>
        <w:pStyle w:val="Heading1"/>
        <w:spacing w:line="360" w:lineRule="auto"/>
        <w:rPr>
          <w:rFonts w:ascii="Times New Roman" w:hAnsi="Times New Roman" w:cs="Times New Roman"/>
          <w:b/>
          <w:color w:val="auto"/>
        </w:rPr>
      </w:pPr>
      <w:bookmarkStart w:id="49" w:name="_Toc196407911"/>
      <w:r w:rsidRPr="00370280">
        <w:rPr>
          <w:rFonts w:ascii="Times New Roman" w:hAnsi="Times New Roman" w:cs="Times New Roman"/>
          <w:b/>
          <w:color w:val="auto"/>
        </w:rPr>
        <w:t>2.1 Concepts of Teamwork and Organizational performance</w:t>
      </w:r>
      <w:bookmarkEnd w:id="49"/>
    </w:p>
    <w:p w:rsidR="00484AD5" w:rsidRPr="00370280" w:rsidRDefault="00CA1AC3" w:rsidP="00CA1AC3">
      <w:pPr>
        <w:pStyle w:val="Heading2"/>
        <w:spacing w:line="360" w:lineRule="auto"/>
        <w:rPr>
          <w:rFonts w:ascii="Times New Roman" w:hAnsi="Times New Roman" w:cs="Times New Roman"/>
          <w:b/>
          <w:color w:val="auto"/>
          <w:sz w:val="32"/>
        </w:rPr>
      </w:pPr>
      <w:bookmarkStart w:id="50" w:name="_Toc196407912"/>
      <w:r w:rsidRPr="00370280">
        <w:rPr>
          <w:rFonts w:ascii="Times New Roman" w:hAnsi="Times New Roman" w:cs="Times New Roman"/>
          <w:b/>
          <w:color w:val="auto"/>
          <w:sz w:val="32"/>
        </w:rPr>
        <w:t>2.1.1</w:t>
      </w:r>
      <w:r w:rsidR="005F05AD">
        <w:rPr>
          <w:rFonts w:ascii="Times New Roman" w:hAnsi="Times New Roman" w:cs="Times New Roman"/>
          <w:b/>
          <w:color w:val="auto"/>
          <w:sz w:val="32"/>
        </w:rPr>
        <w:t xml:space="preserve"> </w:t>
      </w:r>
      <w:r w:rsidR="004D01E9" w:rsidRPr="00370280">
        <w:rPr>
          <w:rFonts w:ascii="Times New Roman" w:hAnsi="Times New Roman" w:cs="Times New Roman"/>
          <w:b/>
          <w:color w:val="auto"/>
          <w:sz w:val="32"/>
        </w:rPr>
        <w:t>Concept of Teamwork</w:t>
      </w:r>
      <w:bookmarkEnd w:id="50"/>
    </w:p>
    <w:p w:rsidR="00484AD5" w:rsidRPr="00370280" w:rsidRDefault="00FE181F" w:rsidP="00C062E4">
      <w:pPr>
        <w:spacing w:line="360" w:lineRule="auto"/>
        <w:jc w:val="both"/>
        <w:rPr>
          <w:rFonts w:ascii="Times New Roman" w:hAnsi="Times New Roman" w:cs="Times New Roman"/>
          <w:sz w:val="24"/>
          <w:szCs w:val="24"/>
        </w:rPr>
      </w:pPr>
      <w:r w:rsidRPr="00370280">
        <w:rPr>
          <w:rFonts w:ascii="Times New Roman" w:hAnsi="Times New Roman" w:cs="Times New Roman"/>
          <w:sz w:val="24"/>
          <w:szCs w:val="24"/>
        </w:rPr>
        <w:t xml:space="preserve">According to Ingram </w:t>
      </w:r>
      <w:r w:rsidR="00A76572" w:rsidRPr="00370280">
        <w:rPr>
          <w:rFonts w:ascii="Times New Roman" w:hAnsi="Times New Roman" w:cs="Times New Roman"/>
          <w:noProof/>
          <w:sz w:val="24"/>
          <w:szCs w:val="24"/>
        </w:rPr>
        <w:t>Ingram (2011)</w:t>
      </w:r>
      <w:r w:rsidR="004D01E9" w:rsidRPr="00370280">
        <w:rPr>
          <w:rFonts w:ascii="Times New Roman" w:hAnsi="Times New Roman" w:cs="Times New Roman"/>
          <w:sz w:val="24"/>
          <w:szCs w:val="24"/>
        </w:rPr>
        <w:t xml:space="preserve"> Teamwork is a strategy that has the potential to improve individuals and organizations' performance but needs to be nurtured over time. Organizations need to look at performance improvement strategies in light of increasingly competitive environments. Top managers need the vision to introduce teamwork activities within the organizations, the sensitivity to feed it and the courage to allow teams to play an important role in decision making. </w:t>
      </w:r>
    </w:p>
    <w:p w:rsidR="00D118F6" w:rsidRPr="00370280" w:rsidRDefault="004D01E9" w:rsidP="00C062E4">
      <w:pPr>
        <w:spacing w:line="360" w:lineRule="auto"/>
        <w:jc w:val="both"/>
        <w:rPr>
          <w:rFonts w:ascii="Times New Roman" w:hAnsi="Times New Roman" w:cs="Times New Roman"/>
          <w:sz w:val="24"/>
          <w:szCs w:val="24"/>
        </w:rPr>
      </w:pPr>
      <w:r w:rsidRPr="00370280">
        <w:rPr>
          <w:rFonts w:ascii="Times New Roman" w:hAnsi="Times New Roman" w:cs="Times New Roman"/>
          <w:sz w:val="24"/>
          <w:szCs w:val="24"/>
        </w:rPr>
        <w:t xml:space="preserve">Teamwork is an important factor for an </w:t>
      </w:r>
      <w:r w:rsidR="00484AD5" w:rsidRPr="00370280">
        <w:rPr>
          <w:rFonts w:ascii="Times New Roman" w:hAnsi="Times New Roman" w:cs="Times New Roman"/>
          <w:sz w:val="24"/>
          <w:szCs w:val="24"/>
        </w:rPr>
        <w:t>organization’s</w:t>
      </w:r>
      <w:r w:rsidRPr="00370280">
        <w:rPr>
          <w:rFonts w:ascii="Times New Roman" w:hAnsi="Times New Roman" w:cs="Times New Roman"/>
          <w:sz w:val="24"/>
          <w:szCs w:val="24"/>
        </w:rPr>
        <w:t xml:space="preserve"> smooth functioning. Most of the organizational activities become complex due to technological advancement so teamwork is a major focus of many organizations.</w:t>
      </w:r>
      <w:r w:rsidR="00FE181F" w:rsidRPr="00370280">
        <w:rPr>
          <w:rFonts w:ascii="Times New Roman" w:hAnsi="Times New Roman" w:cs="Times New Roman"/>
          <w:sz w:val="24"/>
          <w:szCs w:val="24"/>
        </w:rPr>
        <w:t xml:space="preserve"> Team members enhance the skills, knowledge and a</w:t>
      </w:r>
      <w:r w:rsidR="00D118F6" w:rsidRPr="00370280">
        <w:rPr>
          <w:rFonts w:ascii="Times New Roman" w:hAnsi="Times New Roman" w:cs="Times New Roman"/>
          <w:sz w:val="24"/>
          <w:szCs w:val="24"/>
        </w:rPr>
        <w:t xml:space="preserve">bilities while working in teams. </w:t>
      </w:r>
      <w:r w:rsidRPr="00370280">
        <w:rPr>
          <w:rFonts w:ascii="Times New Roman" w:hAnsi="Times New Roman" w:cs="Times New Roman"/>
          <w:sz w:val="24"/>
          <w:szCs w:val="24"/>
        </w:rPr>
        <w:t xml:space="preserve"> One research study concluded that teamwork is needed for all types of organizations including non-profits </w:t>
      </w:r>
      <w:sdt>
        <w:sdtPr>
          <w:rPr>
            <w:rFonts w:ascii="Times New Roman" w:hAnsi="Times New Roman" w:cs="Times New Roman"/>
            <w:sz w:val="24"/>
            <w:szCs w:val="24"/>
          </w:rPr>
          <w:id w:val="1135063420"/>
          <w:citation/>
        </w:sdtPr>
        <w:sdtEndPr/>
        <w:sdtContent>
          <w:r w:rsidR="00145BBC" w:rsidRPr="00370280">
            <w:rPr>
              <w:rFonts w:ascii="Times New Roman" w:hAnsi="Times New Roman" w:cs="Times New Roman"/>
              <w:sz w:val="24"/>
              <w:szCs w:val="24"/>
            </w:rPr>
            <w:fldChar w:fldCharType="begin"/>
          </w:r>
          <w:r w:rsidR="00FE181F" w:rsidRPr="00370280">
            <w:rPr>
              <w:rFonts w:ascii="Times New Roman" w:hAnsi="Times New Roman" w:cs="Times New Roman"/>
              <w:sz w:val="24"/>
              <w:szCs w:val="24"/>
            </w:rPr>
            <w:instrText xml:space="preserve"> CITATION Pfa03 \l 1033 </w:instrText>
          </w:r>
          <w:r w:rsidR="00145BBC" w:rsidRPr="00370280">
            <w:rPr>
              <w:rFonts w:ascii="Times New Roman" w:hAnsi="Times New Roman" w:cs="Times New Roman"/>
              <w:sz w:val="24"/>
              <w:szCs w:val="24"/>
            </w:rPr>
            <w:fldChar w:fldCharType="separate"/>
          </w:r>
          <w:r w:rsidR="00345E17" w:rsidRPr="00370280">
            <w:rPr>
              <w:rFonts w:ascii="Times New Roman" w:hAnsi="Times New Roman" w:cs="Times New Roman"/>
              <w:noProof/>
              <w:sz w:val="24"/>
              <w:szCs w:val="24"/>
            </w:rPr>
            <w:t>(Pfaff, 2003)</w:t>
          </w:r>
          <w:r w:rsidR="00145BBC" w:rsidRPr="00370280">
            <w:rPr>
              <w:rFonts w:ascii="Times New Roman" w:hAnsi="Times New Roman" w:cs="Times New Roman"/>
              <w:sz w:val="24"/>
              <w:szCs w:val="24"/>
            </w:rPr>
            <w:fldChar w:fldCharType="end"/>
          </w:r>
        </w:sdtContent>
      </w:sdt>
      <w:r w:rsidR="00FE181F" w:rsidRPr="00370280">
        <w:rPr>
          <w:rFonts w:ascii="Times New Roman" w:hAnsi="Times New Roman" w:cs="Times New Roman"/>
          <w:sz w:val="24"/>
          <w:szCs w:val="24"/>
        </w:rPr>
        <w:t xml:space="preserve">. </w:t>
      </w:r>
    </w:p>
    <w:p w:rsidR="00A2774F" w:rsidRPr="00370280" w:rsidRDefault="00CA1AC3" w:rsidP="00CA1AC3">
      <w:pPr>
        <w:pStyle w:val="Heading3"/>
        <w:spacing w:line="360" w:lineRule="auto"/>
        <w:rPr>
          <w:rFonts w:ascii="Times New Roman" w:hAnsi="Times New Roman" w:cs="Times New Roman"/>
          <w:b/>
          <w:color w:val="auto"/>
          <w:sz w:val="32"/>
        </w:rPr>
      </w:pPr>
      <w:bookmarkStart w:id="51" w:name="_Toc196407913"/>
      <w:r w:rsidRPr="00370280">
        <w:rPr>
          <w:rFonts w:ascii="Times New Roman" w:hAnsi="Times New Roman" w:cs="Times New Roman"/>
          <w:b/>
          <w:color w:val="auto"/>
          <w:sz w:val="32"/>
        </w:rPr>
        <w:t xml:space="preserve">2.1.2 </w:t>
      </w:r>
      <w:r w:rsidR="00A2774F" w:rsidRPr="00370280">
        <w:rPr>
          <w:rFonts w:ascii="Times New Roman" w:hAnsi="Times New Roman" w:cs="Times New Roman"/>
          <w:b/>
          <w:color w:val="auto"/>
          <w:sz w:val="32"/>
        </w:rPr>
        <w:t>Concept of Organizational Performance</w:t>
      </w:r>
      <w:bookmarkEnd w:id="51"/>
    </w:p>
    <w:p w:rsidR="00EB424A" w:rsidRPr="00370280" w:rsidRDefault="00A76572" w:rsidP="00C062E4">
      <w:pPr>
        <w:spacing w:line="360" w:lineRule="auto"/>
        <w:jc w:val="both"/>
        <w:rPr>
          <w:rFonts w:ascii="Times New Roman" w:hAnsi="Times New Roman" w:cs="Times New Roman"/>
          <w:sz w:val="24"/>
          <w:szCs w:val="24"/>
        </w:rPr>
      </w:pPr>
      <w:r w:rsidRPr="00370280">
        <w:rPr>
          <w:rFonts w:ascii="Times New Roman" w:hAnsi="Times New Roman" w:cs="Times New Roman"/>
          <w:noProof/>
          <w:sz w:val="24"/>
          <w:szCs w:val="24"/>
        </w:rPr>
        <w:t xml:space="preserve">Jain </w:t>
      </w:r>
      <w:r w:rsidRPr="00370280">
        <w:rPr>
          <w:rFonts w:ascii="Times New Roman" w:hAnsi="Times New Roman" w:cs="Times New Roman"/>
          <w:i/>
          <w:noProof/>
          <w:sz w:val="24"/>
          <w:szCs w:val="24"/>
        </w:rPr>
        <w:t>etal.</w:t>
      </w:r>
      <w:r w:rsidRPr="00370280">
        <w:rPr>
          <w:rFonts w:ascii="Times New Roman" w:hAnsi="Times New Roman" w:cs="Times New Roman"/>
          <w:noProof/>
          <w:sz w:val="24"/>
          <w:szCs w:val="24"/>
        </w:rPr>
        <w:t>,(2015)</w:t>
      </w:r>
      <w:r w:rsidRPr="00370280">
        <w:rPr>
          <w:rFonts w:ascii="Times New Roman" w:hAnsi="Times New Roman" w:cs="Times New Roman"/>
          <w:sz w:val="24"/>
          <w:szCs w:val="24"/>
        </w:rPr>
        <w:t xml:space="preserve"> Define</w:t>
      </w:r>
      <w:r w:rsidR="00A2774F" w:rsidRPr="00370280">
        <w:rPr>
          <w:rFonts w:ascii="Times New Roman" w:hAnsi="Times New Roman" w:cs="Times New Roman"/>
          <w:sz w:val="24"/>
          <w:szCs w:val="24"/>
        </w:rPr>
        <w:t xml:space="preserve"> performance as an act or process by which actions and activities are carried out to achieve an intended outcome. Whether in our personal or professional lives we live in a performance-based culture. However, in order to achieve improvement in any given performance, one must know first what defines a quality performance. Therefore it is important to understand the factors which play an important role in any performance. Performance measurement is the process by which information about the performance of an individual, group, organization, system or component is collected, analyzed and/or reported </w:t>
      </w:r>
      <w:sdt>
        <w:sdtPr>
          <w:rPr>
            <w:rFonts w:ascii="Times New Roman" w:hAnsi="Times New Roman" w:cs="Times New Roman"/>
            <w:sz w:val="24"/>
            <w:szCs w:val="24"/>
          </w:rPr>
          <w:id w:val="-1504889349"/>
          <w:citation/>
        </w:sdtPr>
        <w:sdtEndPr/>
        <w:sdtContent>
          <w:r w:rsidR="00145BBC" w:rsidRPr="00370280">
            <w:rPr>
              <w:rFonts w:ascii="Times New Roman" w:hAnsi="Times New Roman" w:cs="Times New Roman"/>
              <w:sz w:val="24"/>
              <w:szCs w:val="24"/>
            </w:rPr>
            <w:fldChar w:fldCharType="begin"/>
          </w:r>
          <w:r w:rsidR="00367B0C" w:rsidRPr="00370280">
            <w:rPr>
              <w:rFonts w:ascii="Times New Roman" w:hAnsi="Times New Roman" w:cs="Times New Roman"/>
              <w:sz w:val="24"/>
              <w:szCs w:val="24"/>
            </w:rPr>
            <w:instrText xml:space="preserve"> CITATION Emi22 \l 1033 </w:instrText>
          </w:r>
          <w:r w:rsidR="00145BBC" w:rsidRPr="00370280">
            <w:rPr>
              <w:rFonts w:ascii="Times New Roman" w:hAnsi="Times New Roman" w:cs="Times New Roman"/>
              <w:sz w:val="24"/>
              <w:szCs w:val="24"/>
            </w:rPr>
            <w:fldChar w:fldCharType="separate"/>
          </w:r>
          <w:r w:rsidR="00345E17" w:rsidRPr="00370280">
            <w:rPr>
              <w:rFonts w:ascii="Times New Roman" w:hAnsi="Times New Roman" w:cs="Times New Roman"/>
              <w:noProof/>
              <w:sz w:val="24"/>
              <w:szCs w:val="24"/>
            </w:rPr>
            <w:t>(Eminike, 2022)</w:t>
          </w:r>
          <w:r w:rsidR="00145BBC" w:rsidRPr="00370280">
            <w:rPr>
              <w:rFonts w:ascii="Times New Roman" w:hAnsi="Times New Roman" w:cs="Times New Roman"/>
              <w:sz w:val="24"/>
              <w:szCs w:val="24"/>
            </w:rPr>
            <w:fldChar w:fldCharType="end"/>
          </w:r>
        </w:sdtContent>
      </w:sdt>
      <w:r w:rsidR="00367B0C" w:rsidRPr="00370280">
        <w:rPr>
          <w:rFonts w:ascii="Times New Roman" w:hAnsi="Times New Roman" w:cs="Times New Roman"/>
          <w:sz w:val="24"/>
          <w:szCs w:val="24"/>
        </w:rPr>
        <w:t>.</w:t>
      </w:r>
    </w:p>
    <w:p w:rsidR="00327D97" w:rsidRPr="00370280" w:rsidRDefault="00327D97" w:rsidP="00C062E4">
      <w:pPr>
        <w:spacing w:line="360" w:lineRule="auto"/>
        <w:jc w:val="both"/>
        <w:rPr>
          <w:rFonts w:ascii="Times New Roman" w:hAnsi="Times New Roman" w:cs="Times New Roman"/>
          <w:sz w:val="24"/>
          <w:szCs w:val="24"/>
        </w:rPr>
      </w:pPr>
    </w:p>
    <w:p w:rsidR="007812C2" w:rsidRPr="00370280" w:rsidRDefault="00A84763" w:rsidP="00C062E4">
      <w:pPr>
        <w:spacing w:line="360" w:lineRule="auto"/>
        <w:jc w:val="both"/>
        <w:rPr>
          <w:rFonts w:ascii="Times New Roman" w:hAnsi="Times New Roman" w:cs="Times New Roman"/>
          <w:sz w:val="24"/>
          <w:szCs w:val="24"/>
        </w:rPr>
      </w:pPr>
      <w:r w:rsidRPr="00370280">
        <w:rPr>
          <w:rFonts w:ascii="Times New Roman" w:hAnsi="Times New Roman" w:cs="Times New Roman"/>
          <w:sz w:val="24"/>
          <w:szCs w:val="24"/>
        </w:rPr>
        <w:lastRenderedPageBreak/>
        <w:t>Organizational performanc</w:t>
      </w:r>
      <w:r w:rsidR="00367B0C" w:rsidRPr="00370280">
        <w:rPr>
          <w:rFonts w:ascii="Times New Roman" w:hAnsi="Times New Roman" w:cs="Times New Roman"/>
          <w:sz w:val="24"/>
          <w:szCs w:val="24"/>
        </w:rPr>
        <w:t xml:space="preserve">e was not only the outcome of </w:t>
      </w:r>
      <w:sdt>
        <w:sdtPr>
          <w:rPr>
            <w:rFonts w:ascii="Times New Roman" w:hAnsi="Times New Roman" w:cs="Times New Roman"/>
            <w:sz w:val="24"/>
            <w:szCs w:val="24"/>
          </w:rPr>
          <w:id w:val="-241491040"/>
          <w:citation/>
        </w:sdtPr>
        <w:sdtEndPr/>
        <w:sdtContent>
          <w:r w:rsidR="00145BBC" w:rsidRPr="00370280">
            <w:rPr>
              <w:rFonts w:ascii="Times New Roman" w:hAnsi="Times New Roman" w:cs="Times New Roman"/>
              <w:sz w:val="24"/>
              <w:szCs w:val="24"/>
            </w:rPr>
            <w:fldChar w:fldCharType="begin"/>
          </w:r>
          <w:r w:rsidR="00367B0C" w:rsidRPr="00370280">
            <w:rPr>
              <w:rFonts w:ascii="Times New Roman" w:hAnsi="Times New Roman" w:cs="Times New Roman"/>
              <w:sz w:val="24"/>
              <w:szCs w:val="24"/>
            </w:rPr>
            <w:instrText xml:space="preserve"> CITATION Sha151 \l 1033 </w:instrText>
          </w:r>
          <w:r w:rsidR="00145BBC" w:rsidRPr="00370280">
            <w:rPr>
              <w:rFonts w:ascii="Times New Roman" w:hAnsi="Times New Roman" w:cs="Times New Roman"/>
              <w:sz w:val="24"/>
              <w:szCs w:val="24"/>
            </w:rPr>
            <w:fldChar w:fldCharType="separate"/>
          </w:r>
          <w:r w:rsidR="00345E17" w:rsidRPr="00370280">
            <w:rPr>
              <w:rFonts w:ascii="Times New Roman" w:hAnsi="Times New Roman" w:cs="Times New Roman"/>
              <w:noProof/>
              <w:sz w:val="24"/>
              <w:szCs w:val="24"/>
            </w:rPr>
            <w:t>(Shafique, 2015)</w:t>
          </w:r>
          <w:r w:rsidR="00145BBC" w:rsidRPr="00370280">
            <w:rPr>
              <w:rFonts w:ascii="Times New Roman" w:hAnsi="Times New Roman" w:cs="Times New Roman"/>
              <w:sz w:val="24"/>
              <w:szCs w:val="24"/>
            </w:rPr>
            <w:fldChar w:fldCharType="end"/>
          </w:r>
        </w:sdtContent>
      </w:sdt>
      <w:r w:rsidRPr="00370280">
        <w:rPr>
          <w:rFonts w:ascii="Times New Roman" w:hAnsi="Times New Roman" w:cs="Times New Roman"/>
          <w:sz w:val="24"/>
          <w:szCs w:val="24"/>
        </w:rPr>
        <w:t xml:space="preserve">it was a continuous process of various activities. Capabilities were the effort to do activities which were the processes leading to the performance of the organization. Performance is the quantity and/or quality of the outcome of the organization's individual work in carrying out the main task and function that is guided by the norm, standard, operational procedure, criteria and proposal already assigned or applied in the organization </w:t>
      </w:r>
      <w:sdt>
        <w:sdtPr>
          <w:rPr>
            <w:rFonts w:ascii="Times New Roman" w:hAnsi="Times New Roman" w:cs="Times New Roman"/>
            <w:sz w:val="24"/>
            <w:szCs w:val="24"/>
          </w:rPr>
          <w:id w:val="-1088146082"/>
          <w:citation/>
        </w:sdtPr>
        <w:sdtEndPr/>
        <w:sdtContent>
          <w:r w:rsidR="00145BBC" w:rsidRPr="00370280">
            <w:rPr>
              <w:rFonts w:ascii="Times New Roman" w:hAnsi="Times New Roman" w:cs="Times New Roman"/>
              <w:sz w:val="24"/>
              <w:szCs w:val="24"/>
            </w:rPr>
            <w:fldChar w:fldCharType="begin"/>
          </w:r>
          <w:r w:rsidR="00367B0C" w:rsidRPr="00370280">
            <w:rPr>
              <w:rFonts w:ascii="Times New Roman" w:hAnsi="Times New Roman" w:cs="Times New Roman"/>
              <w:sz w:val="24"/>
              <w:szCs w:val="24"/>
            </w:rPr>
            <w:instrText xml:space="preserve"> CITATION Agu23 \l 1033 </w:instrText>
          </w:r>
          <w:r w:rsidR="00145BBC" w:rsidRPr="00370280">
            <w:rPr>
              <w:rFonts w:ascii="Times New Roman" w:hAnsi="Times New Roman" w:cs="Times New Roman"/>
              <w:sz w:val="24"/>
              <w:szCs w:val="24"/>
            </w:rPr>
            <w:fldChar w:fldCharType="separate"/>
          </w:r>
          <w:r w:rsidR="00345E17" w:rsidRPr="00370280">
            <w:rPr>
              <w:rFonts w:ascii="Times New Roman" w:hAnsi="Times New Roman" w:cs="Times New Roman"/>
              <w:noProof/>
              <w:sz w:val="24"/>
              <w:szCs w:val="24"/>
            </w:rPr>
            <w:t>(Agustiani, 2023)</w:t>
          </w:r>
          <w:r w:rsidR="00145BBC" w:rsidRPr="00370280">
            <w:rPr>
              <w:rFonts w:ascii="Times New Roman" w:hAnsi="Times New Roman" w:cs="Times New Roman"/>
              <w:sz w:val="24"/>
              <w:szCs w:val="24"/>
            </w:rPr>
            <w:fldChar w:fldCharType="end"/>
          </w:r>
        </w:sdtContent>
      </w:sdt>
      <w:r w:rsidR="00367B0C" w:rsidRPr="00370280">
        <w:rPr>
          <w:rFonts w:ascii="Times New Roman" w:hAnsi="Times New Roman" w:cs="Times New Roman"/>
          <w:sz w:val="24"/>
          <w:szCs w:val="24"/>
        </w:rPr>
        <w:t>.</w:t>
      </w:r>
    </w:p>
    <w:p w:rsidR="007207F9" w:rsidRPr="00370280" w:rsidRDefault="00A76572" w:rsidP="00C062E4">
      <w:pPr>
        <w:spacing w:line="360" w:lineRule="auto"/>
        <w:jc w:val="both"/>
        <w:rPr>
          <w:rFonts w:ascii="Times New Roman" w:hAnsi="Times New Roman" w:cs="Times New Roman"/>
          <w:sz w:val="24"/>
          <w:szCs w:val="24"/>
        </w:rPr>
      </w:pPr>
      <w:r w:rsidRPr="00370280">
        <w:rPr>
          <w:rFonts w:ascii="Times New Roman" w:hAnsi="Times New Roman" w:cs="Times New Roman"/>
          <w:noProof/>
          <w:sz w:val="24"/>
          <w:szCs w:val="24"/>
        </w:rPr>
        <w:t>Irakoze &amp; David (2019)</w:t>
      </w:r>
      <w:r w:rsidR="00367B0C" w:rsidRPr="00370280">
        <w:rPr>
          <w:rFonts w:ascii="Times New Roman" w:hAnsi="Times New Roman" w:cs="Times New Roman"/>
          <w:sz w:val="24"/>
          <w:szCs w:val="24"/>
        </w:rPr>
        <w:t xml:space="preserve"> Defined</w:t>
      </w:r>
      <w:r w:rsidR="007207F9" w:rsidRPr="00370280">
        <w:rPr>
          <w:rFonts w:ascii="Times New Roman" w:hAnsi="Times New Roman" w:cs="Times New Roman"/>
          <w:sz w:val="24"/>
          <w:szCs w:val="24"/>
        </w:rPr>
        <w:t xml:space="preserve"> organizational performance as the level of workforce effort and achievement. </w:t>
      </w:r>
      <w:r w:rsidR="00367B0C" w:rsidRPr="00370280">
        <w:rPr>
          <w:rFonts w:ascii="Times New Roman" w:hAnsi="Times New Roman" w:cs="Times New Roman"/>
          <w:sz w:val="24"/>
          <w:szCs w:val="24"/>
        </w:rPr>
        <w:t>In</w:t>
      </w:r>
      <w:r w:rsidR="007207F9" w:rsidRPr="00370280">
        <w:rPr>
          <w:rFonts w:ascii="Times New Roman" w:hAnsi="Times New Roman" w:cs="Times New Roman"/>
          <w:sz w:val="24"/>
          <w:szCs w:val="24"/>
        </w:rPr>
        <w:t xml:space="preserve"> terms of quantifiable work behavioral outcomes and behavioral dimensions (e.g., work related communication, decision-making, attention to detail) that are less quantifiable. Performance is defined as the result of actions with the skills of employees performing in a given situation </w:t>
      </w:r>
      <w:sdt>
        <w:sdtPr>
          <w:rPr>
            <w:rFonts w:ascii="Times New Roman" w:hAnsi="Times New Roman" w:cs="Times New Roman"/>
            <w:sz w:val="24"/>
            <w:szCs w:val="24"/>
          </w:rPr>
          <w:id w:val="33011485"/>
          <w:citation/>
        </w:sdtPr>
        <w:sdtEndPr/>
        <w:sdtContent>
          <w:r w:rsidR="00145BBC" w:rsidRPr="00370280">
            <w:rPr>
              <w:rFonts w:ascii="Times New Roman" w:hAnsi="Times New Roman" w:cs="Times New Roman"/>
              <w:sz w:val="24"/>
              <w:szCs w:val="24"/>
            </w:rPr>
            <w:fldChar w:fldCharType="begin"/>
          </w:r>
          <w:r w:rsidR="00367B0C" w:rsidRPr="00370280">
            <w:rPr>
              <w:rFonts w:ascii="Times New Roman" w:hAnsi="Times New Roman" w:cs="Times New Roman"/>
              <w:sz w:val="24"/>
              <w:szCs w:val="24"/>
            </w:rPr>
            <w:instrText xml:space="preserve"> CITATION Pra11 \l 1033 </w:instrText>
          </w:r>
          <w:r w:rsidR="00145BBC" w:rsidRPr="00370280">
            <w:rPr>
              <w:rFonts w:ascii="Times New Roman" w:hAnsi="Times New Roman" w:cs="Times New Roman"/>
              <w:sz w:val="24"/>
              <w:szCs w:val="24"/>
            </w:rPr>
            <w:fldChar w:fldCharType="separate"/>
          </w:r>
          <w:r w:rsidR="00345E17" w:rsidRPr="00370280">
            <w:rPr>
              <w:rFonts w:ascii="Times New Roman" w:hAnsi="Times New Roman" w:cs="Times New Roman"/>
              <w:noProof/>
              <w:sz w:val="24"/>
              <w:szCs w:val="24"/>
            </w:rPr>
            <w:t>(Prasetya, 2011)</w:t>
          </w:r>
          <w:r w:rsidR="00145BBC" w:rsidRPr="00370280">
            <w:rPr>
              <w:rFonts w:ascii="Times New Roman" w:hAnsi="Times New Roman" w:cs="Times New Roman"/>
              <w:sz w:val="24"/>
              <w:szCs w:val="24"/>
            </w:rPr>
            <w:fldChar w:fldCharType="end"/>
          </w:r>
        </w:sdtContent>
      </w:sdt>
      <w:r w:rsidR="00367B0C" w:rsidRPr="00370280">
        <w:rPr>
          <w:rFonts w:ascii="Times New Roman" w:hAnsi="Times New Roman" w:cs="Times New Roman"/>
          <w:sz w:val="24"/>
          <w:szCs w:val="24"/>
        </w:rPr>
        <w:t>.</w:t>
      </w:r>
    </w:p>
    <w:p w:rsidR="00121DE8" w:rsidRPr="00370280" w:rsidRDefault="006454B0" w:rsidP="00121DE8">
      <w:pPr>
        <w:pStyle w:val="Heading3"/>
        <w:spacing w:line="480" w:lineRule="auto"/>
        <w:rPr>
          <w:rFonts w:ascii="Times New Roman" w:hAnsi="Times New Roman" w:cs="Times New Roman"/>
          <w:b/>
          <w:color w:val="auto"/>
          <w:sz w:val="32"/>
        </w:rPr>
      </w:pPr>
      <w:bookmarkStart w:id="52" w:name="_Toc196407914"/>
      <w:r w:rsidRPr="00370280">
        <w:rPr>
          <w:rFonts w:ascii="Times New Roman" w:hAnsi="Times New Roman" w:cs="Times New Roman"/>
          <w:b/>
          <w:color w:val="auto"/>
          <w:sz w:val="32"/>
        </w:rPr>
        <w:t xml:space="preserve">2.1.3 </w:t>
      </w:r>
      <w:r w:rsidR="00DF3E6D" w:rsidRPr="00370280">
        <w:rPr>
          <w:rFonts w:ascii="Times New Roman" w:hAnsi="Times New Roman" w:cs="Times New Roman"/>
          <w:b/>
          <w:color w:val="auto"/>
          <w:sz w:val="32"/>
        </w:rPr>
        <w:t>Roles of Teamwork on</w:t>
      </w:r>
      <w:r w:rsidR="00121DE8" w:rsidRPr="00370280">
        <w:rPr>
          <w:rFonts w:ascii="Times New Roman" w:hAnsi="Times New Roman" w:cs="Times New Roman"/>
          <w:b/>
          <w:color w:val="auto"/>
          <w:sz w:val="32"/>
        </w:rPr>
        <w:t xml:space="preserve"> organizational performance</w:t>
      </w:r>
      <w:bookmarkEnd w:id="52"/>
    </w:p>
    <w:p w:rsidR="00EE5CFB" w:rsidRPr="00370280" w:rsidRDefault="00EE5CFB" w:rsidP="00C062E4">
      <w:pPr>
        <w:spacing w:line="360" w:lineRule="auto"/>
        <w:jc w:val="both"/>
        <w:rPr>
          <w:rFonts w:ascii="Times New Roman" w:hAnsi="Times New Roman" w:cs="Times New Roman"/>
          <w:sz w:val="24"/>
          <w:szCs w:val="24"/>
        </w:rPr>
      </w:pPr>
      <w:r w:rsidRPr="00370280">
        <w:rPr>
          <w:rFonts w:ascii="Times New Roman" w:hAnsi="Times New Roman" w:cs="Times New Roman"/>
          <w:sz w:val="24"/>
          <w:szCs w:val="24"/>
        </w:rPr>
        <w:t xml:space="preserve">When people have their compensation expectations laid out before they sign an agreement to join the team, compensation can be removed as an obstacle to effective teamwork. If all team members feel they are being compensated fairly, that can help lead to maximum productivity. Encourage open team role among teammates so they can learn how each other communicates. This means informal communication as well as professional communication. Encourage interaction between team members outside of the office to develop better communication. Managers should hold regular meetings to keep a team updated on important information and to offer training </w:t>
      </w:r>
      <w:r w:rsidR="00CA1AC3" w:rsidRPr="00370280">
        <w:rPr>
          <w:rFonts w:ascii="Times New Roman" w:hAnsi="Times New Roman" w:cs="Times New Roman"/>
          <w:noProof/>
          <w:sz w:val="24"/>
          <w:szCs w:val="24"/>
        </w:rPr>
        <w:t>(Gang, 2018)</w:t>
      </w:r>
      <w:r w:rsidR="006169D3" w:rsidRPr="00370280">
        <w:rPr>
          <w:rFonts w:ascii="Times New Roman" w:hAnsi="Times New Roman" w:cs="Times New Roman"/>
          <w:sz w:val="24"/>
          <w:szCs w:val="24"/>
        </w:rPr>
        <w:t>.</w:t>
      </w:r>
    </w:p>
    <w:p w:rsidR="00AC7322" w:rsidRPr="00370280" w:rsidRDefault="00EE5CFB" w:rsidP="00C062E4">
      <w:pPr>
        <w:spacing w:line="360" w:lineRule="auto"/>
        <w:jc w:val="both"/>
        <w:rPr>
          <w:rFonts w:ascii="Times New Roman" w:hAnsi="Times New Roman" w:cs="Times New Roman"/>
          <w:sz w:val="24"/>
          <w:szCs w:val="24"/>
        </w:rPr>
      </w:pPr>
      <w:r w:rsidRPr="00370280">
        <w:rPr>
          <w:rFonts w:ascii="Times New Roman" w:hAnsi="Times New Roman" w:cs="Times New Roman"/>
          <w:sz w:val="24"/>
          <w:szCs w:val="24"/>
        </w:rPr>
        <w:t xml:space="preserve">Teamwork is a joint action by a group of people, in which each person subordinates his or her individual interests and opinions to the unity and efficiency of the group." This does not mean that the individual is no longer important; however, it does mean that effective and efficient teamwork goes beyond individual accomplishments </w:t>
      </w:r>
      <w:sdt>
        <w:sdtPr>
          <w:rPr>
            <w:rFonts w:ascii="Times New Roman" w:hAnsi="Times New Roman" w:cs="Times New Roman"/>
            <w:sz w:val="24"/>
            <w:szCs w:val="24"/>
          </w:rPr>
          <w:id w:val="1170522031"/>
          <w:citation/>
        </w:sdtPr>
        <w:sdtEndPr/>
        <w:sdtContent>
          <w:r w:rsidR="00145BBC" w:rsidRPr="00370280">
            <w:rPr>
              <w:rFonts w:ascii="Times New Roman" w:hAnsi="Times New Roman" w:cs="Times New Roman"/>
              <w:sz w:val="24"/>
              <w:szCs w:val="24"/>
            </w:rPr>
            <w:fldChar w:fldCharType="begin"/>
          </w:r>
          <w:r w:rsidR="006169D3" w:rsidRPr="00370280">
            <w:rPr>
              <w:rFonts w:ascii="Times New Roman" w:hAnsi="Times New Roman" w:cs="Times New Roman"/>
              <w:sz w:val="24"/>
              <w:szCs w:val="24"/>
            </w:rPr>
            <w:instrText xml:space="preserve"> CITATION Sup201 \l 1033 </w:instrText>
          </w:r>
          <w:r w:rsidR="00145BBC" w:rsidRPr="00370280">
            <w:rPr>
              <w:rFonts w:ascii="Times New Roman" w:hAnsi="Times New Roman" w:cs="Times New Roman"/>
              <w:sz w:val="24"/>
              <w:szCs w:val="24"/>
            </w:rPr>
            <w:fldChar w:fldCharType="separate"/>
          </w:r>
          <w:r w:rsidR="00345E17" w:rsidRPr="00370280">
            <w:rPr>
              <w:rFonts w:ascii="Times New Roman" w:hAnsi="Times New Roman" w:cs="Times New Roman"/>
              <w:noProof/>
              <w:sz w:val="24"/>
              <w:szCs w:val="24"/>
            </w:rPr>
            <w:t>(Suparno, 2020)</w:t>
          </w:r>
          <w:r w:rsidR="00145BBC" w:rsidRPr="00370280">
            <w:rPr>
              <w:rFonts w:ascii="Times New Roman" w:hAnsi="Times New Roman" w:cs="Times New Roman"/>
              <w:sz w:val="24"/>
              <w:szCs w:val="24"/>
            </w:rPr>
            <w:fldChar w:fldCharType="end"/>
          </w:r>
        </w:sdtContent>
      </w:sdt>
      <w:r w:rsidR="006169D3" w:rsidRPr="00370280">
        <w:rPr>
          <w:rFonts w:ascii="Times New Roman" w:hAnsi="Times New Roman" w:cs="Times New Roman"/>
          <w:sz w:val="24"/>
          <w:szCs w:val="24"/>
        </w:rPr>
        <w:t xml:space="preserve">. </w:t>
      </w:r>
      <w:r w:rsidRPr="00370280">
        <w:rPr>
          <w:rFonts w:ascii="Times New Roman" w:hAnsi="Times New Roman" w:cs="Times New Roman"/>
          <w:sz w:val="24"/>
          <w:szCs w:val="24"/>
        </w:rPr>
        <w:t xml:space="preserve">The most effective teamwork is produced when all the individuals involved harmonize their contributions and work towards a common goal aiming at improving the performance of the given tasks. </w:t>
      </w:r>
    </w:p>
    <w:p w:rsidR="00E90495" w:rsidRPr="00370280" w:rsidRDefault="00E90495" w:rsidP="00C062E4">
      <w:pPr>
        <w:spacing w:line="360" w:lineRule="auto"/>
        <w:jc w:val="both"/>
        <w:rPr>
          <w:rFonts w:ascii="Times New Roman" w:hAnsi="Times New Roman" w:cs="Times New Roman"/>
          <w:sz w:val="24"/>
          <w:szCs w:val="24"/>
        </w:rPr>
      </w:pPr>
    </w:p>
    <w:p w:rsidR="00EE5CFB" w:rsidRPr="00370280" w:rsidRDefault="00EE5CFB" w:rsidP="00C062E4">
      <w:pPr>
        <w:spacing w:line="360" w:lineRule="auto"/>
        <w:jc w:val="both"/>
        <w:rPr>
          <w:rFonts w:ascii="Times New Roman" w:hAnsi="Times New Roman" w:cs="Times New Roman"/>
          <w:sz w:val="24"/>
          <w:szCs w:val="24"/>
        </w:rPr>
      </w:pPr>
      <w:r w:rsidRPr="00370280">
        <w:rPr>
          <w:rFonts w:ascii="Times New Roman" w:hAnsi="Times New Roman" w:cs="Times New Roman"/>
          <w:sz w:val="24"/>
          <w:szCs w:val="24"/>
        </w:rPr>
        <w:t xml:space="preserve">Teamwork has become an important part of the working culture and many businesses now look at teamwork skills when evaluating a person for employment. Most companies realize that teamwork is important because either the product is sufficiently complex that it requires a team with multiple skills to produce, and/or a better product will result when a team approach is taken. Therefore, it is important that students learn to function in a team environment </w:t>
      </w:r>
      <w:r w:rsidR="001A0DF6" w:rsidRPr="00370280">
        <w:rPr>
          <w:rFonts w:ascii="Times New Roman" w:hAnsi="Times New Roman" w:cs="Times New Roman"/>
          <w:sz w:val="24"/>
          <w:szCs w:val="24"/>
        </w:rPr>
        <w:t xml:space="preserve">so that they will have teamwork </w:t>
      </w:r>
      <w:r w:rsidRPr="00370280">
        <w:rPr>
          <w:rFonts w:ascii="Times New Roman" w:hAnsi="Times New Roman" w:cs="Times New Roman"/>
          <w:sz w:val="24"/>
          <w:szCs w:val="24"/>
        </w:rPr>
        <w:t xml:space="preserve">skill when they enter the workforce. Also, research tells us that employee learn best from tasks that involve doing tasks and involve social interactions </w:t>
      </w:r>
      <w:sdt>
        <w:sdtPr>
          <w:rPr>
            <w:rFonts w:ascii="Times New Roman" w:hAnsi="Times New Roman" w:cs="Times New Roman"/>
            <w:sz w:val="24"/>
            <w:szCs w:val="24"/>
          </w:rPr>
          <w:id w:val="-1885173017"/>
          <w:citation/>
        </w:sdtPr>
        <w:sdtEndPr/>
        <w:sdtContent>
          <w:r w:rsidR="00145BBC" w:rsidRPr="00370280">
            <w:rPr>
              <w:rFonts w:ascii="Times New Roman" w:hAnsi="Times New Roman" w:cs="Times New Roman"/>
              <w:sz w:val="24"/>
              <w:szCs w:val="24"/>
            </w:rPr>
            <w:fldChar w:fldCharType="begin"/>
          </w:r>
          <w:r w:rsidR="00614EA9" w:rsidRPr="00370280">
            <w:rPr>
              <w:rFonts w:ascii="Times New Roman" w:hAnsi="Times New Roman" w:cs="Times New Roman"/>
              <w:sz w:val="24"/>
              <w:szCs w:val="24"/>
            </w:rPr>
            <w:instrText xml:space="preserve"> CITATION Gar22 \l 1033 </w:instrText>
          </w:r>
          <w:r w:rsidR="00145BBC" w:rsidRPr="00370280">
            <w:rPr>
              <w:rFonts w:ascii="Times New Roman" w:hAnsi="Times New Roman" w:cs="Times New Roman"/>
              <w:sz w:val="24"/>
              <w:szCs w:val="24"/>
            </w:rPr>
            <w:fldChar w:fldCharType="separate"/>
          </w:r>
          <w:r w:rsidR="00345E17" w:rsidRPr="00370280">
            <w:rPr>
              <w:rFonts w:ascii="Times New Roman" w:hAnsi="Times New Roman" w:cs="Times New Roman"/>
              <w:noProof/>
              <w:sz w:val="24"/>
              <w:szCs w:val="24"/>
            </w:rPr>
            <w:t>(Gardner, 2022)</w:t>
          </w:r>
          <w:r w:rsidR="00145BBC" w:rsidRPr="00370280">
            <w:rPr>
              <w:rFonts w:ascii="Times New Roman" w:hAnsi="Times New Roman" w:cs="Times New Roman"/>
              <w:sz w:val="24"/>
              <w:szCs w:val="24"/>
            </w:rPr>
            <w:fldChar w:fldCharType="end"/>
          </w:r>
        </w:sdtContent>
      </w:sdt>
      <w:r w:rsidR="00614EA9" w:rsidRPr="00370280">
        <w:rPr>
          <w:rFonts w:ascii="Times New Roman" w:hAnsi="Times New Roman" w:cs="Times New Roman"/>
          <w:sz w:val="24"/>
          <w:szCs w:val="24"/>
        </w:rPr>
        <w:t>.</w:t>
      </w:r>
    </w:p>
    <w:p w:rsidR="00121DE8" w:rsidRPr="00370280" w:rsidRDefault="00EE5CFB" w:rsidP="00C062E4">
      <w:pPr>
        <w:spacing w:line="360" w:lineRule="auto"/>
        <w:jc w:val="both"/>
        <w:rPr>
          <w:rFonts w:ascii="Times New Roman" w:hAnsi="Times New Roman" w:cs="Times New Roman"/>
          <w:sz w:val="24"/>
          <w:szCs w:val="24"/>
        </w:rPr>
      </w:pPr>
      <w:r w:rsidRPr="00370280">
        <w:rPr>
          <w:rFonts w:ascii="Times New Roman" w:hAnsi="Times New Roman" w:cs="Times New Roman"/>
          <w:sz w:val="24"/>
          <w:szCs w:val="24"/>
        </w:rPr>
        <w:t>Attention is given to the talents and skills which each member might contribute to the effort that improves on the performance of the organization. Hidden talents may go undiscovered as the group is still dealing at a superficial level and still blinded by stereotypes and labels, if talents overlap, if there are too many experts on the same subject, or if additional skills are necessary, decisions are made about whether to add or drop members or develop the skills of existing members and members are added or subtracted from the team, the team development cycle be</w:t>
      </w:r>
      <w:r w:rsidR="00E60982" w:rsidRPr="00370280">
        <w:rPr>
          <w:rFonts w:ascii="Times New Roman" w:hAnsi="Times New Roman" w:cs="Times New Roman"/>
          <w:sz w:val="24"/>
          <w:szCs w:val="24"/>
        </w:rPr>
        <w:t xml:space="preserve">gins again </w:t>
      </w:r>
      <w:sdt>
        <w:sdtPr>
          <w:rPr>
            <w:rFonts w:ascii="Times New Roman" w:hAnsi="Times New Roman" w:cs="Times New Roman"/>
            <w:sz w:val="24"/>
            <w:szCs w:val="24"/>
          </w:rPr>
          <w:id w:val="-802921914"/>
          <w:citation/>
        </w:sdtPr>
        <w:sdtEndPr/>
        <w:sdtContent>
          <w:r w:rsidR="00145BBC" w:rsidRPr="00370280">
            <w:rPr>
              <w:rFonts w:ascii="Times New Roman" w:hAnsi="Times New Roman" w:cs="Times New Roman"/>
              <w:sz w:val="24"/>
              <w:szCs w:val="24"/>
            </w:rPr>
            <w:fldChar w:fldCharType="begin"/>
          </w:r>
          <w:r w:rsidR="00614EA9" w:rsidRPr="00370280">
            <w:rPr>
              <w:rFonts w:ascii="Times New Roman" w:hAnsi="Times New Roman" w:cs="Times New Roman"/>
              <w:sz w:val="24"/>
              <w:szCs w:val="24"/>
            </w:rPr>
            <w:instrText xml:space="preserve"> CITATION Nam21 \l 1033 </w:instrText>
          </w:r>
          <w:r w:rsidR="00145BBC" w:rsidRPr="00370280">
            <w:rPr>
              <w:rFonts w:ascii="Times New Roman" w:hAnsi="Times New Roman" w:cs="Times New Roman"/>
              <w:sz w:val="24"/>
              <w:szCs w:val="24"/>
            </w:rPr>
            <w:fldChar w:fldCharType="separate"/>
          </w:r>
          <w:r w:rsidR="00345E17" w:rsidRPr="00370280">
            <w:rPr>
              <w:rFonts w:ascii="Times New Roman" w:hAnsi="Times New Roman" w:cs="Times New Roman"/>
              <w:noProof/>
              <w:sz w:val="24"/>
              <w:szCs w:val="24"/>
            </w:rPr>
            <w:t>(Namazzi Ruth, 2021)</w:t>
          </w:r>
          <w:r w:rsidR="00145BBC" w:rsidRPr="00370280">
            <w:rPr>
              <w:rFonts w:ascii="Times New Roman" w:hAnsi="Times New Roman" w:cs="Times New Roman"/>
              <w:sz w:val="24"/>
              <w:szCs w:val="24"/>
            </w:rPr>
            <w:fldChar w:fldCharType="end"/>
          </w:r>
        </w:sdtContent>
      </w:sdt>
      <w:r w:rsidR="00614EA9" w:rsidRPr="00370280">
        <w:rPr>
          <w:rFonts w:ascii="Times New Roman" w:hAnsi="Times New Roman" w:cs="Times New Roman"/>
          <w:sz w:val="24"/>
          <w:szCs w:val="24"/>
        </w:rPr>
        <w:t>.</w:t>
      </w:r>
    </w:p>
    <w:p w:rsidR="00EE5CFB" w:rsidRPr="00370280" w:rsidRDefault="007029F2" w:rsidP="00121DE8">
      <w:pPr>
        <w:pStyle w:val="Heading3"/>
        <w:spacing w:line="480" w:lineRule="auto"/>
        <w:rPr>
          <w:rFonts w:ascii="Times New Roman" w:hAnsi="Times New Roman" w:cs="Times New Roman"/>
          <w:b/>
          <w:color w:val="auto"/>
          <w:sz w:val="32"/>
        </w:rPr>
      </w:pPr>
      <w:bookmarkStart w:id="53" w:name="_Toc196407915"/>
      <w:r w:rsidRPr="00370280">
        <w:rPr>
          <w:rFonts w:ascii="Times New Roman" w:hAnsi="Times New Roman" w:cs="Times New Roman"/>
          <w:b/>
          <w:color w:val="auto"/>
          <w:sz w:val="32"/>
        </w:rPr>
        <w:t>2.1.4 Effects of</w:t>
      </w:r>
      <w:r w:rsidR="00EE5CFB" w:rsidRPr="00370280">
        <w:rPr>
          <w:rFonts w:ascii="Times New Roman" w:hAnsi="Times New Roman" w:cs="Times New Roman"/>
          <w:b/>
          <w:color w:val="auto"/>
          <w:sz w:val="32"/>
        </w:rPr>
        <w:t xml:space="preserve"> Teamwork on Organizational performance</w:t>
      </w:r>
      <w:bookmarkEnd w:id="53"/>
    </w:p>
    <w:p w:rsidR="009465D6" w:rsidRPr="00370280" w:rsidRDefault="00EE5CFB" w:rsidP="00C062E4">
      <w:pPr>
        <w:spacing w:line="360" w:lineRule="auto"/>
        <w:jc w:val="both"/>
        <w:rPr>
          <w:rFonts w:ascii="Times New Roman" w:hAnsi="Times New Roman" w:cs="Times New Roman"/>
          <w:sz w:val="24"/>
          <w:szCs w:val="24"/>
        </w:rPr>
      </w:pPr>
      <w:r w:rsidRPr="00370280">
        <w:rPr>
          <w:rFonts w:ascii="Times New Roman" w:hAnsi="Times New Roman" w:cs="Times New Roman"/>
          <w:sz w:val="24"/>
          <w:szCs w:val="24"/>
        </w:rPr>
        <w:t xml:space="preserve"> In a study of the effect of team building in the organizati</w:t>
      </w:r>
      <w:r w:rsidR="003819AF" w:rsidRPr="00370280">
        <w:rPr>
          <w:rFonts w:ascii="Times New Roman" w:hAnsi="Times New Roman" w:cs="Times New Roman"/>
          <w:sz w:val="24"/>
          <w:szCs w:val="24"/>
        </w:rPr>
        <w:t xml:space="preserve">on carried out </w:t>
      </w:r>
      <w:r w:rsidR="00121DE8" w:rsidRPr="00370280">
        <w:rPr>
          <w:rFonts w:ascii="Times New Roman" w:hAnsi="Times New Roman" w:cs="Times New Roman"/>
          <w:sz w:val="24"/>
          <w:szCs w:val="24"/>
        </w:rPr>
        <w:t xml:space="preserve">by </w:t>
      </w:r>
      <w:sdt>
        <w:sdtPr>
          <w:rPr>
            <w:rFonts w:ascii="Times New Roman" w:hAnsi="Times New Roman" w:cs="Times New Roman"/>
            <w:sz w:val="24"/>
            <w:szCs w:val="24"/>
          </w:rPr>
          <w:id w:val="-160469372"/>
          <w:citation/>
        </w:sdtPr>
        <w:sdtEndPr/>
        <w:sdtContent>
          <w:r w:rsidR="00145BBC" w:rsidRPr="00370280">
            <w:rPr>
              <w:rFonts w:ascii="Times New Roman" w:hAnsi="Times New Roman" w:cs="Times New Roman"/>
              <w:sz w:val="24"/>
              <w:szCs w:val="24"/>
            </w:rPr>
            <w:fldChar w:fldCharType="begin"/>
          </w:r>
          <w:r w:rsidR="003819AF" w:rsidRPr="00370280">
            <w:rPr>
              <w:rFonts w:ascii="Times New Roman" w:hAnsi="Times New Roman" w:cs="Times New Roman"/>
              <w:sz w:val="24"/>
              <w:szCs w:val="24"/>
            </w:rPr>
            <w:instrText xml:space="preserve"> CITATION BEN22 \l 1033 </w:instrText>
          </w:r>
          <w:r w:rsidR="00145BBC" w:rsidRPr="00370280">
            <w:rPr>
              <w:rFonts w:ascii="Times New Roman" w:hAnsi="Times New Roman" w:cs="Times New Roman"/>
              <w:sz w:val="24"/>
              <w:szCs w:val="24"/>
            </w:rPr>
            <w:fldChar w:fldCharType="separate"/>
          </w:r>
          <w:r w:rsidR="00345E17" w:rsidRPr="00370280">
            <w:rPr>
              <w:rFonts w:ascii="Times New Roman" w:hAnsi="Times New Roman" w:cs="Times New Roman"/>
              <w:noProof/>
              <w:sz w:val="24"/>
              <w:szCs w:val="24"/>
            </w:rPr>
            <w:t>(BEN, 2022)</w:t>
          </w:r>
          <w:r w:rsidR="00145BBC" w:rsidRPr="00370280">
            <w:rPr>
              <w:rFonts w:ascii="Times New Roman" w:hAnsi="Times New Roman" w:cs="Times New Roman"/>
              <w:sz w:val="24"/>
              <w:szCs w:val="24"/>
            </w:rPr>
            <w:fldChar w:fldCharType="end"/>
          </w:r>
        </w:sdtContent>
      </w:sdt>
      <w:r w:rsidRPr="00370280">
        <w:rPr>
          <w:rFonts w:ascii="Times New Roman" w:hAnsi="Times New Roman" w:cs="Times New Roman"/>
          <w:sz w:val="24"/>
          <w:szCs w:val="24"/>
        </w:rPr>
        <w:t xml:space="preserve"> it was found that employees working within the team can produce more output compared to individual effort. In addition, Ingram (2000) carried out another study on linking teamwork to performance. It has been found that a good manager is the one who assigns responsibilities in a group or team form to his / her employees in order to take the maximum output from the employees. In anothe</w:t>
      </w:r>
      <w:r w:rsidR="003819AF" w:rsidRPr="00370280">
        <w:rPr>
          <w:rFonts w:ascii="Times New Roman" w:hAnsi="Times New Roman" w:cs="Times New Roman"/>
          <w:sz w:val="24"/>
          <w:szCs w:val="24"/>
        </w:rPr>
        <w:t xml:space="preserve">r study conducted by </w:t>
      </w:r>
      <w:r w:rsidR="001A0DF6" w:rsidRPr="00370280">
        <w:rPr>
          <w:rFonts w:ascii="Times New Roman" w:hAnsi="Times New Roman" w:cs="Times New Roman"/>
          <w:noProof/>
          <w:sz w:val="24"/>
          <w:szCs w:val="24"/>
        </w:rPr>
        <w:t>Ooko (</w:t>
      </w:r>
      <w:r w:rsidR="003819AF" w:rsidRPr="00370280">
        <w:rPr>
          <w:rFonts w:ascii="Times New Roman" w:hAnsi="Times New Roman" w:cs="Times New Roman"/>
          <w:noProof/>
          <w:sz w:val="24"/>
          <w:szCs w:val="24"/>
        </w:rPr>
        <w:t>2013)</w:t>
      </w:r>
      <w:r w:rsidRPr="00370280">
        <w:rPr>
          <w:rFonts w:ascii="Times New Roman" w:hAnsi="Times New Roman" w:cs="Times New Roman"/>
          <w:sz w:val="24"/>
          <w:szCs w:val="24"/>
        </w:rPr>
        <w:t xml:space="preserve"> on how to increase teamwork in an organization, teams have been found to offer greater participation, challenges and a sense of achievement. It has been concluded that team </w:t>
      </w:r>
      <w:r w:rsidR="003819AF" w:rsidRPr="00370280">
        <w:rPr>
          <w:rFonts w:ascii="Times New Roman" w:hAnsi="Times New Roman" w:cs="Times New Roman"/>
          <w:sz w:val="24"/>
          <w:szCs w:val="24"/>
        </w:rPr>
        <w:t>organizations</w:t>
      </w:r>
      <w:r w:rsidRPr="00370280">
        <w:rPr>
          <w:rFonts w:ascii="Times New Roman" w:hAnsi="Times New Roman" w:cs="Times New Roman"/>
          <w:sz w:val="24"/>
          <w:szCs w:val="24"/>
        </w:rPr>
        <w:t xml:space="preserve">, as employees, will attract and retain the best people. </w:t>
      </w:r>
    </w:p>
    <w:p w:rsidR="00E90495" w:rsidRPr="00370280" w:rsidRDefault="00E90495" w:rsidP="00C062E4">
      <w:pPr>
        <w:spacing w:line="360" w:lineRule="auto"/>
        <w:jc w:val="both"/>
        <w:rPr>
          <w:rFonts w:ascii="Times New Roman" w:hAnsi="Times New Roman" w:cs="Times New Roman"/>
          <w:sz w:val="24"/>
          <w:szCs w:val="24"/>
        </w:rPr>
      </w:pPr>
    </w:p>
    <w:p w:rsidR="009465D6" w:rsidRPr="00370280" w:rsidRDefault="00EE5CFB" w:rsidP="00C062E4">
      <w:pPr>
        <w:spacing w:line="360" w:lineRule="auto"/>
        <w:jc w:val="both"/>
        <w:rPr>
          <w:rFonts w:ascii="Times New Roman" w:hAnsi="Times New Roman" w:cs="Times New Roman"/>
          <w:sz w:val="24"/>
          <w:szCs w:val="24"/>
        </w:rPr>
      </w:pPr>
      <w:r w:rsidRPr="00370280">
        <w:rPr>
          <w:rFonts w:ascii="Times New Roman" w:hAnsi="Times New Roman" w:cs="Times New Roman"/>
          <w:sz w:val="24"/>
          <w:szCs w:val="24"/>
        </w:rPr>
        <w:lastRenderedPageBreak/>
        <w:t xml:space="preserve">A </w:t>
      </w:r>
      <w:r w:rsidR="00152839" w:rsidRPr="00370280">
        <w:rPr>
          <w:rFonts w:ascii="Times New Roman" w:hAnsi="Times New Roman" w:cs="Times New Roman"/>
          <w:sz w:val="24"/>
          <w:szCs w:val="24"/>
        </w:rPr>
        <w:t xml:space="preserve">study conducted by </w:t>
      </w:r>
      <w:r w:rsidR="001A0DF6" w:rsidRPr="00370280">
        <w:rPr>
          <w:rFonts w:ascii="Times New Roman" w:hAnsi="Times New Roman" w:cs="Times New Roman"/>
          <w:noProof/>
          <w:sz w:val="24"/>
          <w:szCs w:val="24"/>
        </w:rPr>
        <w:t>Boakye (2015)</w:t>
      </w:r>
      <w:r w:rsidRPr="00370280">
        <w:rPr>
          <w:rFonts w:ascii="Times New Roman" w:hAnsi="Times New Roman" w:cs="Times New Roman"/>
          <w:sz w:val="24"/>
          <w:szCs w:val="24"/>
        </w:rPr>
        <w:t xml:space="preserve"> on the impact of teamwork on organizational performance, using the </w:t>
      </w:r>
      <w:proofErr w:type="spellStart"/>
      <w:r w:rsidRPr="00370280">
        <w:rPr>
          <w:rFonts w:ascii="Times New Roman" w:hAnsi="Times New Roman" w:cs="Times New Roman"/>
          <w:sz w:val="24"/>
          <w:szCs w:val="24"/>
        </w:rPr>
        <w:t>KomfoAnokye</w:t>
      </w:r>
      <w:proofErr w:type="spellEnd"/>
      <w:r w:rsidRPr="00370280">
        <w:rPr>
          <w:rFonts w:ascii="Times New Roman" w:hAnsi="Times New Roman" w:cs="Times New Roman"/>
          <w:sz w:val="24"/>
          <w:szCs w:val="24"/>
        </w:rPr>
        <w:t xml:space="preserve"> Teaching Hospital and </w:t>
      </w:r>
      <w:proofErr w:type="spellStart"/>
      <w:r w:rsidRPr="00370280">
        <w:rPr>
          <w:rFonts w:ascii="Times New Roman" w:hAnsi="Times New Roman" w:cs="Times New Roman"/>
          <w:sz w:val="24"/>
          <w:szCs w:val="24"/>
        </w:rPr>
        <w:t>Ejisu</w:t>
      </w:r>
      <w:proofErr w:type="spellEnd"/>
      <w:r w:rsidRPr="00370280">
        <w:rPr>
          <w:rFonts w:ascii="Times New Roman" w:hAnsi="Times New Roman" w:cs="Times New Roman"/>
          <w:sz w:val="24"/>
          <w:szCs w:val="24"/>
        </w:rPr>
        <w:t xml:space="preserve"> Government Hospital, analyzed several team performance measures including team confidence, recognition and rewards. To analyze the relationship between the two variables, that is, teamwork and organizational performance, the study used </w:t>
      </w:r>
      <w:r w:rsidR="005F05AD" w:rsidRPr="00370280">
        <w:rPr>
          <w:rFonts w:ascii="Times New Roman" w:hAnsi="Times New Roman" w:cs="Times New Roman"/>
          <w:sz w:val="24"/>
          <w:szCs w:val="24"/>
        </w:rPr>
        <w:t>co relation</w:t>
      </w:r>
      <w:r w:rsidR="005F05AD">
        <w:rPr>
          <w:rFonts w:ascii="Times New Roman" w:hAnsi="Times New Roman" w:cs="Times New Roman"/>
          <w:sz w:val="24"/>
          <w:szCs w:val="24"/>
        </w:rPr>
        <w:t>al</w:t>
      </w:r>
      <w:r w:rsidRPr="00370280">
        <w:rPr>
          <w:rFonts w:ascii="Times New Roman" w:hAnsi="Times New Roman" w:cs="Times New Roman"/>
          <w:sz w:val="24"/>
          <w:szCs w:val="24"/>
        </w:rPr>
        <w:t xml:space="preserve"> techniques. The study found that teamwork related positively and substantially to organizational performance.</w:t>
      </w:r>
    </w:p>
    <w:p w:rsidR="00AC7322" w:rsidRPr="00370280" w:rsidRDefault="00EE5CFB" w:rsidP="00C062E4">
      <w:pPr>
        <w:spacing w:line="360" w:lineRule="auto"/>
        <w:jc w:val="both"/>
        <w:rPr>
          <w:rFonts w:ascii="Times New Roman" w:hAnsi="Times New Roman" w:cs="Times New Roman"/>
          <w:sz w:val="24"/>
          <w:szCs w:val="24"/>
        </w:rPr>
      </w:pPr>
      <w:r w:rsidRPr="00370280">
        <w:rPr>
          <w:rFonts w:ascii="Times New Roman" w:hAnsi="Times New Roman" w:cs="Times New Roman"/>
          <w:sz w:val="24"/>
          <w:szCs w:val="24"/>
        </w:rPr>
        <w:t xml:space="preserve"> In a related development, </w:t>
      </w:r>
      <w:r w:rsidR="001A0DF6" w:rsidRPr="00370280">
        <w:rPr>
          <w:rFonts w:ascii="Times New Roman" w:hAnsi="Times New Roman" w:cs="Times New Roman"/>
          <w:noProof/>
          <w:sz w:val="24"/>
          <w:szCs w:val="24"/>
        </w:rPr>
        <w:t>Zubair &amp; Walid (2016)</w:t>
      </w:r>
      <w:r w:rsidR="001A0DF6" w:rsidRPr="00370280">
        <w:rPr>
          <w:rFonts w:ascii="Times New Roman" w:hAnsi="Times New Roman" w:cs="Times New Roman"/>
          <w:sz w:val="24"/>
          <w:szCs w:val="24"/>
        </w:rPr>
        <w:t xml:space="preserve"> conducted</w:t>
      </w:r>
      <w:r w:rsidRPr="00370280">
        <w:rPr>
          <w:rFonts w:ascii="Times New Roman" w:hAnsi="Times New Roman" w:cs="Times New Roman"/>
          <w:sz w:val="24"/>
          <w:szCs w:val="24"/>
        </w:rPr>
        <w:t xml:space="preserve"> a study on the impact of effective teamwork on organizational performance, using the entertainment company in </w:t>
      </w:r>
      <w:r w:rsidR="00E60982" w:rsidRPr="00370280">
        <w:rPr>
          <w:rFonts w:ascii="Times New Roman" w:hAnsi="Times New Roman" w:cs="Times New Roman"/>
          <w:sz w:val="24"/>
          <w:szCs w:val="24"/>
        </w:rPr>
        <w:t>Malaysia’s</w:t>
      </w:r>
      <w:r w:rsidRPr="00370280">
        <w:rPr>
          <w:rFonts w:ascii="Times New Roman" w:hAnsi="Times New Roman" w:cs="Times New Roman"/>
          <w:sz w:val="24"/>
          <w:szCs w:val="24"/>
        </w:rPr>
        <w:t xml:space="preserve"> capital Kuala Lumpur as the area of study. The study adopted descriptive research and exploratory design. The result showed that effective communication, level of </w:t>
      </w:r>
      <w:proofErr w:type="gramStart"/>
      <w:r w:rsidRPr="00370280">
        <w:rPr>
          <w:rFonts w:ascii="Times New Roman" w:hAnsi="Times New Roman" w:cs="Times New Roman"/>
          <w:sz w:val="24"/>
          <w:szCs w:val="24"/>
        </w:rPr>
        <w:t>trust,</w:t>
      </w:r>
      <w:proofErr w:type="gramEnd"/>
      <w:r w:rsidRPr="00370280">
        <w:rPr>
          <w:rFonts w:ascii="Times New Roman" w:hAnsi="Times New Roman" w:cs="Times New Roman"/>
          <w:sz w:val="24"/>
          <w:szCs w:val="24"/>
        </w:rPr>
        <w:t xml:space="preserve"> leadership and accountability have positive and significant impacts on organizational performance while intrapersonal skills and cohesiveness have no influence on organizational performance.</w:t>
      </w:r>
    </w:p>
    <w:p w:rsidR="00D60EA2" w:rsidRPr="00370280" w:rsidRDefault="00D60EA2" w:rsidP="00DF1445">
      <w:pPr>
        <w:pStyle w:val="Heading3"/>
        <w:numPr>
          <w:ilvl w:val="2"/>
          <w:numId w:val="4"/>
        </w:numPr>
        <w:spacing w:line="480" w:lineRule="auto"/>
        <w:rPr>
          <w:rFonts w:ascii="Times New Roman" w:hAnsi="Times New Roman" w:cs="Times New Roman"/>
          <w:b/>
          <w:color w:val="auto"/>
          <w:sz w:val="32"/>
        </w:rPr>
      </w:pPr>
      <w:bookmarkStart w:id="54" w:name="_Toc196407916"/>
      <w:r w:rsidRPr="00370280">
        <w:rPr>
          <w:rFonts w:ascii="Times New Roman" w:hAnsi="Times New Roman" w:cs="Times New Roman"/>
          <w:b/>
          <w:color w:val="auto"/>
          <w:sz w:val="32"/>
        </w:rPr>
        <w:t xml:space="preserve">Effect of </w:t>
      </w:r>
      <w:r w:rsidR="0041124F" w:rsidRPr="00370280">
        <w:rPr>
          <w:rFonts w:ascii="Times New Roman" w:hAnsi="Times New Roman" w:cs="Times New Roman"/>
          <w:b/>
          <w:color w:val="auto"/>
          <w:sz w:val="32"/>
        </w:rPr>
        <w:t>Teamwork on</w:t>
      </w:r>
      <w:r w:rsidRPr="00370280">
        <w:rPr>
          <w:rFonts w:ascii="Times New Roman" w:hAnsi="Times New Roman" w:cs="Times New Roman"/>
          <w:b/>
          <w:color w:val="auto"/>
          <w:sz w:val="32"/>
        </w:rPr>
        <w:t xml:space="preserve"> banking performance</w:t>
      </w:r>
      <w:bookmarkEnd w:id="54"/>
    </w:p>
    <w:p w:rsidR="00425B2A" w:rsidRPr="00370280" w:rsidRDefault="00425B2A" w:rsidP="00425B2A">
      <w:pPr>
        <w:pStyle w:val="Heading3"/>
        <w:spacing w:line="360" w:lineRule="auto"/>
        <w:rPr>
          <w:rFonts w:ascii="Times New Roman" w:hAnsi="Times New Roman" w:cs="Times New Roman"/>
          <w:b/>
          <w:color w:val="auto"/>
          <w:sz w:val="32"/>
        </w:rPr>
      </w:pPr>
      <w:bookmarkStart w:id="55" w:name="_Toc196407917"/>
      <w:r w:rsidRPr="00370280">
        <w:rPr>
          <w:rFonts w:ascii="Times New Roman" w:hAnsi="Times New Roman" w:cs="Times New Roman"/>
          <w:b/>
          <w:color w:val="auto"/>
          <w:sz w:val="32"/>
        </w:rPr>
        <w:t xml:space="preserve">2.1.5.1 </w:t>
      </w:r>
      <w:r w:rsidR="005906BF" w:rsidRPr="00370280">
        <w:rPr>
          <w:rFonts w:ascii="Times New Roman" w:hAnsi="Times New Roman" w:cs="Times New Roman"/>
          <w:b/>
          <w:color w:val="auto"/>
          <w:sz w:val="32"/>
        </w:rPr>
        <w:t>Effect of Teamwork s</w:t>
      </w:r>
      <w:r w:rsidRPr="00370280">
        <w:rPr>
          <w:rFonts w:ascii="Times New Roman" w:hAnsi="Times New Roman" w:cs="Times New Roman"/>
          <w:b/>
          <w:color w:val="auto"/>
          <w:sz w:val="32"/>
        </w:rPr>
        <w:t>ize</w:t>
      </w:r>
      <w:r w:rsidR="005906BF" w:rsidRPr="00370280">
        <w:rPr>
          <w:rFonts w:ascii="Times New Roman" w:hAnsi="Times New Roman" w:cs="Times New Roman"/>
          <w:b/>
          <w:color w:val="auto"/>
          <w:sz w:val="32"/>
        </w:rPr>
        <w:t xml:space="preserve"> on banking performance</w:t>
      </w:r>
      <w:bookmarkEnd w:id="55"/>
    </w:p>
    <w:p w:rsidR="00425B2A" w:rsidRPr="00370280" w:rsidRDefault="00425B2A" w:rsidP="00425B2A">
      <w:pPr>
        <w:spacing w:line="360" w:lineRule="auto"/>
        <w:jc w:val="both"/>
        <w:rPr>
          <w:rFonts w:ascii="Times New Roman" w:hAnsi="Times New Roman" w:cs="Times New Roman"/>
          <w:sz w:val="24"/>
        </w:rPr>
      </w:pPr>
      <w:r w:rsidRPr="00370280">
        <w:rPr>
          <w:rFonts w:ascii="Times New Roman" w:hAnsi="Times New Roman" w:cs="Times New Roman"/>
          <w:sz w:val="24"/>
        </w:rPr>
        <w:t xml:space="preserve">The size of a banking team can affect resource allocation, including human, financial, and technological resources. Larger teams may have more resources at their disposal, enabling them to handle higher transaction volumes, offer a wider range of services, and support more complex financial products. However, inefficient resource allocation in large teams can lead to duplication of efforts, inefficiencies, and increased costs, negatively impacting banking performance </w:t>
      </w:r>
      <w:r w:rsidR="00A9371B" w:rsidRPr="00370280">
        <w:rPr>
          <w:rFonts w:ascii="Times New Roman" w:hAnsi="Times New Roman" w:cs="Times New Roman"/>
          <w:noProof/>
          <w:sz w:val="24"/>
        </w:rPr>
        <w:t>(Park, 2021)</w:t>
      </w:r>
      <w:r w:rsidRPr="00370280">
        <w:rPr>
          <w:rFonts w:ascii="Times New Roman" w:hAnsi="Times New Roman" w:cs="Times New Roman"/>
          <w:sz w:val="24"/>
        </w:rPr>
        <w:t>.</w:t>
      </w:r>
    </w:p>
    <w:p w:rsidR="00425B2A" w:rsidRPr="00370280" w:rsidRDefault="00425B2A" w:rsidP="00425B2A">
      <w:pPr>
        <w:spacing w:line="360" w:lineRule="auto"/>
        <w:jc w:val="both"/>
        <w:rPr>
          <w:rFonts w:ascii="Times New Roman" w:hAnsi="Times New Roman" w:cs="Times New Roman"/>
          <w:sz w:val="24"/>
        </w:rPr>
      </w:pPr>
      <w:r w:rsidRPr="00370280">
        <w:rPr>
          <w:rFonts w:ascii="Times New Roman" w:hAnsi="Times New Roman" w:cs="Times New Roman"/>
          <w:sz w:val="24"/>
        </w:rPr>
        <w:t xml:space="preserve">Team size can influence communication patterns and coordination mechanisms within banking teams. Larger teams may face challenges in maintaining effective communication, sharing information, and coordinating activities, potentially leading to delays, errors, and reduced customer service quality. Conversely, smaller teams may benefit from greater communication efficiency and agility, resulting in improved responsiveness and performance </w:t>
      </w:r>
      <w:r w:rsidR="00A9371B" w:rsidRPr="00370280">
        <w:rPr>
          <w:rFonts w:ascii="Times New Roman" w:hAnsi="Times New Roman" w:cs="Times New Roman"/>
          <w:noProof/>
          <w:sz w:val="24"/>
        </w:rPr>
        <w:t>(Zhan &amp; Chen, 2020)</w:t>
      </w:r>
      <w:r w:rsidRPr="00370280">
        <w:rPr>
          <w:rFonts w:ascii="Times New Roman" w:hAnsi="Times New Roman" w:cs="Times New Roman"/>
          <w:sz w:val="24"/>
        </w:rPr>
        <w:t>.</w:t>
      </w:r>
    </w:p>
    <w:p w:rsidR="00425B2A" w:rsidRPr="00370280" w:rsidRDefault="00425B2A" w:rsidP="00425B2A">
      <w:pPr>
        <w:spacing w:line="360" w:lineRule="auto"/>
        <w:jc w:val="both"/>
        <w:rPr>
          <w:rFonts w:ascii="Times New Roman" w:hAnsi="Times New Roman" w:cs="Times New Roman"/>
          <w:sz w:val="24"/>
        </w:rPr>
      </w:pPr>
      <w:r w:rsidRPr="00370280">
        <w:rPr>
          <w:rFonts w:ascii="Times New Roman" w:hAnsi="Times New Roman" w:cs="Times New Roman"/>
          <w:sz w:val="24"/>
        </w:rPr>
        <w:lastRenderedPageBreak/>
        <w:t xml:space="preserve">Team size can impact decision-making processes within banking teams. Larger teams may involve more stakeholders in decision-making, leading to broader perspectives, consensus-building, and buy-in. However, larger teams may also experience decision-making delays, conflicts, and decision fatigue, which can hinder agility and responsiveness, ultimately affecting banking performance </w:t>
      </w:r>
      <w:r w:rsidR="00A9371B" w:rsidRPr="00370280">
        <w:rPr>
          <w:rFonts w:ascii="Times New Roman" w:hAnsi="Times New Roman" w:cs="Times New Roman"/>
          <w:noProof/>
          <w:sz w:val="24"/>
        </w:rPr>
        <w:t>(Wang &amp; Liu, 2021)</w:t>
      </w:r>
      <w:r w:rsidRPr="00370280">
        <w:rPr>
          <w:rFonts w:ascii="Times New Roman" w:hAnsi="Times New Roman" w:cs="Times New Roman"/>
          <w:sz w:val="24"/>
        </w:rPr>
        <w:t>.</w:t>
      </w:r>
    </w:p>
    <w:p w:rsidR="00425B2A" w:rsidRPr="00370280" w:rsidRDefault="00425B2A" w:rsidP="00425B2A">
      <w:pPr>
        <w:spacing w:line="360" w:lineRule="auto"/>
        <w:jc w:val="both"/>
        <w:rPr>
          <w:rFonts w:ascii="Times New Roman" w:hAnsi="Times New Roman" w:cs="Times New Roman"/>
          <w:sz w:val="24"/>
        </w:rPr>
      </w:pPr>
      <w:r w:rsidRPr="00370280">
        <w:rPr>
          <w:rFonts w:ascii="Times New Roman" w:hAnsi="Times New Roman" w:cs="Times New Roman"/>
          <w:sz w:val="24"/>
        </w:rPr>
        <w:t xml:space="preserve">The size of a banking team may impact its ability to handle complex tasks and specialized functions. Larger teams may have the capacity to tackle diverse tasks, leverage specialized expertise, and offer comprehensive financial services. However, smaller teams may excel in niche areas, demonstrate greater agility, and provide more personalized customer experiences, leading to enhanced banking performance </w:t>
      </w:r>
      <w:r w:rsidR="00A9371B" w:rsidRPr="00370280">
        <w:rPr>
          <w:rFonts w:ascii="Times New Roman" w:hAnsi="Times New Roman" w:cs="Times New Roman"/>
          <w:noProof/>
          <w:sz w:val="24"/>
        </w:rPr>
        <w:t>( Li, &amp; Chen, 2020)</w:t>
      </w:r>
      <w:r w:rsidRPr="00370280">
        <w:rPr>
          <w:rFonts w:ascii="Times New Roman" w:hAnsi="Times New Roman" w:cs="Times New Roman"/>
          <w:sz w:val="24"/>
        </w:rPr>
        <w:t>.</w:t>
      </w:r>
    </w:p>
    <w:p w:rsidR="00425B2A" w:rsidRPr="00370280" w:rsidRDefault="00215EB2" w:rsidP="00215EB2">
      <w:pPr>
        <w:pStyle w:val="Heading3"/>
        <w:spacing w:line="360" w:lineRule="auto"/>
        <w:jc w:val="both"/>
        <w:rPr>
          <w:rFonts w:ascii="Times New Roman" w:hAnsi="Times New Roman" w:cs="Times New Roman"/>
          <w:b/>
          <w:color w:val="000000" w:themeColor="text1"/>
          <w:sz w:val="28"/>
        </w:rPr>
      </w:pPr>
      <w:bookmarkStart w:id="56" w:name="_Toc196407918"/>
      <w:r w:rsidRPr="00370280">
        <w:rPr>
          <w:rFonts w:ascii="Times New Roman" w:hAnsi="Times New Roman" w:cs="Times New Roman"/>
          <w:b/>
          <w:color w:val="000000" w:themeColor="text1"/>
          <w:sz w:val="28"/>
        </w:rPr>
        <w:t>2.1.5.2</w:t>
      </w:r>
      <w:r w:rsidR="00E63BBC">
        <w:rPr>
          <w:rFonts w:ascii="Times New Roman" w:hAnsi="Times New Roman" w:cs="Times New Roman"/>
          <w:b/>
          <w:color w:val="000000" w:themeColor="text1"/>
          <w:sz w:val="28"/>
        </w:rPr>
        <w:t xml:space="preserve"> </w:t>
      </w:r>
      <w:r w:rsidR="005906BF" w:rsidRPr="00370280">
        <w:rPr>
          <w:rFonts w:ascii="Times New Roman" w:hAnsi="Times New Roman" w:cs="Times New Roman"/>
          <w:b/>
          <w:color w:val="000000" w:themeColor="text1"/>
          <w:sz w:val="28"/>
        </w:rPr>
        <w:t xml:space="preserve">Effect of </w:t>
      </w:r>
      <w:r w:rsidRPr="00370280">
        <w:rPr>
          <w:rFonts w:ascii="Times New Roman" w:hAnsi="Times New Roman" w:cs="Times New Roman"/>
          <w:b/>
          <w:color w:val="000000" w:themeColor="text1"/>
          <w:sz w:val="28"/>
        </w:rPr>
        <w:t>Teamwork-</w:t>
      </w:r>
      <w:r w:rsidR="00425B2A" w:rsidRPr="00370280">
        <w:rPr>
          <w:rFonts w:ascii="Times New Roman" w:hAnsi="Times New Roman" w:cs="Times New Roman"/>
          <w:b/>
          <w:color w:val="000000" w:themeColor="text1"/>
          <w:sz w:val="28"/>
        </w:rPr>
        <w:t>Development</w:t>
      </w:r>
      <w:r w:rsidRPr="00370280">
        <w:rPr>
          <w:rFonts w:ascii="Times New Roman" w:hAnsi="Times New Roman" w:cs="Times New Roman"/>
          <w:b/>
          <w:color w:val="000000" w:themeColor="text1"/>
          <w:sz w:val="28"/>
        </w:rPr>
        <w:t xml:space="preserve"> for banking</w:t>
      </w:r>
      <w:r w:rsidR="005906BF" w:rsidRPr="00370280">
        <w:rPr>
          <w:rFonts w:ascii="Times New Roman" w:hAnsi="Times New Roman" w:cs="Times New Roman"/>
          <w:b/>
          <w:color w:val="000000" w:themeColor="text1"/>
          <w:sz w:val="28"/>
        </w:rPr>
        <w:t xml:space="preserve"> performance</w:t>
      </w:r>
      <w:bookmarkEnd w:id="56"/>
    </w:p>
    <w:p w:rsidR="00425B2A" w:rsidRPr="00370280" w:rsidRDefault="00425B2A" w:rsidP="00425B2A">
      <w:pPr>
        <w:spacing w:line="360" w:lineRule="auto"/>
        <w:jc w:val="both"/>
        <w:rPr>
          <w:rFonts w:ascii="Times New Roman" w:hAnsi="Times New Roman" w:cs="Times New Roman"/>
          <w:sz w:val="24"/>
        </w:rPr>
      </w:pPr>
      <w:r w:rsidRPr="00370280">
        <w:rPr>
          <w:rFonts w:ascii="Times New Roman" w:hAnsi="Times New Roman" w:cs="Times New Roman"/>
          <w:sz w:val="24"/>
        </w:rPr>
        <w:t xml:space="preserve">According to </w:t>
      </w:r>
      <w:r w:rsidR="00A9371B" w:rsidRPr="00370280">
        <w:rPr>
          <w:rFonts w:ascii="Times New Roman" w:hAnsi="Times New Roman" w:cs="Times New Roman"/>
          <w:noProof/>
          <w:sz w:val="24"/>
        </w:rPr>
        <w:t>(Wang, 2021)</w:t>
      </w:r>
      <w:r w:rsidRPr="00370280">
        <w:rPr>
          <w:rFonts w:ascii="Times New Roman" w:hAnsi="Times New Roman" w:cs="Times New Roman"/>
          <w:sz w:val="24"/>
        </w:rPr>
        <w:t xml:space="preserve"> Effective teamwork development initiatives, such as team building activities and communication training, can enhance collaboration among banking staff. Improved teamwork may lead to better coordination in addressing customer inquiries, resolving issues more efficiently, and providing personalized services, ultimately enhancing customer satisfaction and loyalty.</w:t>
      </w:r>
    </w:p>
    <w:p w:rsidR="00425B2A" w:rsidRPr="00370280" w:rsidRDefault="00425B2A" w:rsidP="00425B2A">
      <w:pPr>
        <w:spacing w:line="360" w:lineRule="auto"/>
        <w:jc w:val="both"/>
        <w:rPr>
          <w:rFonts w:ascii="Times New Roman" w:hAnsi="Times New Roman" w:cs="Times New Roman"/>
          <w:sz w:val="24"/>
        </w:rPr>
      </w:pPr>
      <w:r w:rsidRPr="00370280">
        <w:rPr>
          <w:rFonts w:ascii="Times New Roman" w:hAnsi="Times New Roman" w:cs="Times New Roman"/>
          <w:sz w:val="24"/>
        </w:rPr>
        <w:t xml:space="preserve">Teamwork development efforts that focus on fostering creativity, sharing knowledge, and encouraging diverse perspectives can stimulate innovation within banking teams. By promoting a culture of continuous learning and idea exchange, banks may be better positioned to identify and implement innovative solutions to complex financial challenges, leading to improved banking performance and competitive advantage </w:t>
      </w:r>
      <w:r w:rsidR="00A9371B" w:rsidRPr="00370280">
        <w:rPr>
          <w:rFonts w:ascii="Times New Roman" w:hAnsi="Times New Roman" w:cs="Times New Roman"/>
          <w:noProof/>
          <w:sz w:val="24"/>
        </w:rPr>
        <w:t>(Schulte &amp; Krummaker, 2020)</w:t>
      </w:r>
      <w:r w:rsidRPr="00370280">
        <w:rPr>
          <w:rFonts w:ascii="Times New Roman" w:hAnsi="Times New Roman" w:cs="Times New Roman"/>
          <w:sz w:val="24"/>
        </w:rPr>
        <w:t>.</w:t>
      </w:r>
    </w:p>
    <w:p w:rsidR="00425B2A" w:rsidRPr="00370280" w:rsidRDefault="00425B2A" w:rsidP="00425B2A">
      <w:pPr>
        <w:spacing w:line="360" w:lineRule="auto"/>
        <w:jc w:val="both"/>
        <w:rPr>
          <w:rFonts w:ascii="Times New Roman" w:hAnsi="Times New Roman" w:cs="Times New Roman"/>
          <w:sz w:val="24"/>
        </w:rPr>
      </w:pPr>
      <w:r w:rsidRPr="00370280">
        <w:rPr>
          <w:rFonts w:ascii="Times New Roman" w:hAnsi="Times New Roman" w:cs="Times New Roman"/>
          <w:sz w:val="24"/>
        </w:rPr>
        <w:t xml:space="preserve">Investing in teamwork development can contribute to a positive work environment characterized by trust, collaboration, and mutual support. Engaged employees are more likely to be motivated, productive, and committed to organizational goals, leading to reduced turnover rates and higher levels of employee retention within banking institutions </w:t>
      </w:r>
      <w:r w:rsidR="00A9371B" w:rsidRPr="00370280">
        <w:rPr>
          <w:rFonts w:ascii="Times New Roman" w:hAnsi="Times New Roman" w:cs="Times New Roman"/>
          <w:noProof/>
          <w:sz w:val="24"/>
        </w:rPr>
        <w:t>(Akhtar &amp; Kok, 2020)</w:t>
      </w:r>
      <w:r w:rsidRPr="00370280">
        <w:rPr>
          <w:rFonts w:ascii="Times New Roman" w:hAnsi="Times New Roman" w:cs="Times New Roman"/>
          <w:sz w:val="24"/>
        </w:rPr>
        <w:t>.</w:t>
      </w:r>
    </w:p>
    <w:p w:rsidR="00425B2A" w:rsidRPr="00370280" w:rsidRDefault="00875170" w:rsidP="00215EB2">
      <w:pPr>
        <w:pStyle w:val="Heading3"/>
        <w:spacing w:line="360" w:lineRule="auto"/>
        <w:jc w:val="both"/>
        <w:rPr>
          <w:rFonts w:ascii="Times New Roman" w:hAnsi="Times New Roman" w:cs="Times New Roman"/>
          <w:b/>
          <w:color w:val="auto"/>
          <w:sz w:val="32"/>
        </w:rPr>
      </w:pPr>
      <w:bookmarkStart w:id="57" w:name="_Toc196407919"/>
      <w:r w:rsidRPr="00370280">
        <w:rPr>
          <w:rFonts w:ascii="Times New Roman" w:hAnsi="Times New Roman" w:cs="Times New Roman"/>
          <w:b/>
          <w:color w:val="auto"/>
          <w:sz w:val="32"/>
        </w:rPr>
        <w:lastRenderedPageBreak/>
        <w:t xml:space="preserve">2.1.5.3 </w:t>
      </w:r>
      <w:r w:rsidR="005906BF" w:rsidRPr="00370280">
        <w:rPr>
          <w:rFonts w:ascii="Times New Roman" w:hAnsi="Times New Roman" w:cs="Times New Roman"/>
          <w:b/>
          <w:color w:val="auto"/>
          <w:sz w:val="32"/>
        </w:rPr>
        <w:t>Effect of Teamwork-c</w:t>
      </w:r>
      <w:r w:rsidR="00425B2A" w:rsidRPr="00370280">
        <w:rPr>
          <w:rFonts w:ascii="Times New Roman" w:hAnsi="Times New Roman" w:cs="Times New Roman"/>
          <w:b/>
          <w:color w:val="auto"/>
          <w:sz w:val="32"/>
        </w:rPr>
        <w:t>omposition</w:t>
      </w:r>
      <w:r w:rsidR="005906BF" w:rsidRPr="00370280">
        <w:rPr>
          <w:rFonts w:ascii="Times New Roman" w:hAnsi="Times New Roman" w:cs="Times New Roman"/>
          <w:b/>
          <w:color w:val="auto"/>
          <w:sz w:val="32"/>
        </w:rPr>
        <w:t xml:space="preserve"> on banking performance</w:t>
      </w:r>
      <w:bookmarkEnd w:id="57"/>
    </w:p>
    <w:p w:rsidR="00425B2A" w:rsidRPr="00370280" w:rsidRDefault="00425B2A" w:rsidP="00425B2A">
      <w:pPr>
        <w:spacing w:line="360" w:lineRule="auto"/>
        <w:jc w:val="both"/>
        <w:rPr>
          <w:rFonts w:ascii="Times New Roman" w:hAnsi="Times New Roman" w:cs="Times New Roman"/>
          <w:sz w:val="24"/>
        </w:rPr>
      </w:pPr>
      <w:r w:rsidRPr="00370280">
        <w:rPr>
          <w:rFonts w:ascii="Times New Roman" w:hAnsi="Times New Roman" w:cs="Times New Roman"/>
          <w:sz w:val="24"/>
        </w:rPr>
        <w:t xml:space="preserve">  Teams with diverse skill sets in banking may have the capability to address a wider range of client needs, provide tailored financial solutions, and effectively manage complex transactions. Skill diversity can lead to improved problem-solving abilities, innovation, and decision-making, thereby enhancing banking performance </w:t>
      </w:r>
      <w:r w:rsidR="00A9371B" w:rsidRPr="00370280">
        <w:rPr>
          <w:rFonts w:ascii="Times New Roman" w:hAnsi="Times New Roman" w:cs="Times New Roman"/>
          <w:noProof/>
          <w:sz w:val="24"/>
        </w:rPr>
        <w:t>(Wulandari, 2021)</w:t>
      </w:r>
      <w:r w:rsidRPr="00370280">
        <w:rPr>
          <w:rFonts w:ascii="Times New Roman" w:hAnsi="Times New Roman" w:cs="Times New Roman"/>
          <w:sz w:val="24"/>
        </w:rPr>
        <w:t>.</w:t>
      </w:r>
    </w:p>
    <w:p w:rsidR="00425B2A" w:rsidRPr="00370280" w:rsidRDefault="00425B2A" w:rsidP="00425B2A">
      <w:pPr>
        <w:spacing w:line="360" w:lineRule="auto"/>
        <w:jc w:val="both"/>
        <w:rPr>
          <w:rFonts w:ascii="Times New Roman" w:hAnsi="Times New Roman" w:cs="Times New Roman"/>
          <w:sz w:val="24"/>
        </w:rPr>
      </w:pPr>
      <w:r w:rsidRPr="00370280">
        <w:rPr>
          <w:rFonts w:ascii="Times New Roman" w:hAnsi="Times New Roman" w:cs="Times New Roman"/>
          <w:sz w:val="24"/>
        </w:rPr>
        <w:t xml:space="preserve">Cultural diversity in banking teams reflects the diverse customer base and global nature of the industry. Teams that embrace cultural diversity may be better equipped to understand and serve the needs of diverse clientele, navigate cross-cultural communication, and adapt to international market dynamics, leading to improved banking performance </w:t>
      </w:r>
      <w:r w:rsidR="00A9371B" w:rsidRPr="00370280">
        <w:rPr>
          <w:rFonts w:ascii="Times New Roman" w:hAnsi="Times New Roman" w:cs="Times New Roman"/>
          <w:noProof/>
          <w:sz w:val="24"/>
        </w:rPr>
        <w:t>(Chukwu, 2020)</w:t>
      </w:r>
      <w:r w:rsidRPr="00370280">
        <w:rPr>
          <w:rFonts w:ascii="Times New Roman" w:hAnsi="Times New Roman" w:cs="Times New Roman"/>
          <w:sz w:val="24"/>
        </w:rPr>
        <w:t>.</w:t>
      </w:r>
    </w:p>
    <w:p w:rsidR="00215EB2" w:rsidRPr="00370280" w:rsidRDefault="00425B2A" w:rsidP="00425B2A">
      <w:pPr>
        <w:spacing w:line="360" w:lineRule="auto"/>
        <w:jc w:val="both"/>
        <w:rPr>
          <w:rFonts w:ascii="Times New Roman" w:hAnsi="Times New Roman" w:cs="Times New Roman"/>
          <w:sz w:val="24"/>
        </w:rPr>
      </w:pPr>
      <w:r w:rsidRPr="00370280">
        <w:rPr>
          <w:rFonts w:ascii="Times New Roman" w:hAnsi="Times New Roman" w:cs="Times New Roman"/>
          <w:sz w:val="24"/>
        </w:rPr>
        <w:t>Clear role definitions and expectations within banking teams can enhance coordination, communication, and task allocation, leading to improved efficiency, pro</w:t>
      </w:r>
      <w:r w:rsidR="00875170" w:rsidRPr="00370280">
        <w:rPr>
          <w:rFonts w:ascii="Times New Roman" w:hAnsi="Times New Roman" w:cs="Times New Roman"/>
          <w:sz w:val="24"/>
        </w:rPr>
        <w:t xml:space="preserve">ductivity, and service quality </w:t>
      </w:r>
      <w:r w:rsidR="00A9371B" w:rsidRPr="00370280">
        <w:rPr>
          <w:rFonts w:ascii="Times New Roman" w:hAnsi="Times New Roman" w:cs="Times New Roman"/>
          <w:noProof/>
          <w:sz w:val="24"/>
        </w:rPr>
        <w:t>(Majeed &amp; Aman, 2020)</w:t>
      </w:r>
      <w:r w:rsidRPr="00370280">
        <w:rPr>
          <w:rFonts w:ascii="Times New Roman" w:hAnsi="Times New Roman" w:cs="Times New Roman"/>
          <w:sz w:val="24"/>
        </w:rPr>
        <w:t xml:space="preserve">.Cohesive banking teams demonstrate high levels of trust, collaboration, and mutual support, leading to improved communication, coordination, and problem-solving. Team cohesion fosters a positive work environment, employee morale, and organizational commitment, resulting in enhanced client satisfaction, employee retention, and overall banking performance </w:t>
      </w:r>
      <w:r w:rsidR="00A9371B" w:rsidRPr="00370280">
        <w:rPr>
          <w:rFonts w:ascii="Times New Roman" w:hAnsi="Times New Roman" w:cs="Times New Roman"/>
          <w:noProof/>
          <w:sz w:val="24"/>
        </w:rPr>
        <w:t>(Kılıç &amp; Yücel, 2020)</w:t>
      </w:r>
      <w:r w:rsidRPr="00370280">
        <w:rPr>
          <w:rFonts w:ascii="Times New Roman" w:hAnsi="Times New Roman" w:cs="Times New Roman"/>
          <w:sz w:val="24"/>
        </w:rPr>
        <w:t>.</w:t>
      </w:r>
    </w:p>
    <w:p w:rsidR="00425B2A" w:rsidRPr="00370280" w:rsidRDefault="00F05A23" w:rsidP="00215EB2">
      <w:pPr>
        <w:pStyle w:val="Heading3"/>
        <w:spacing w:line="360" w:lineRule="auto"/>
        <w:jc w:val="both"/>
        <w:rPr>
          <w:rFonts w:ascii="Times New Roman" w:hAnsi="Times New Roman" w:cs="Times New Roman"/>
          <w:b/>
          <w:color w:val="auto"/>
          <w:sz w:val="32"/>
        </w:rPr>
      </w:pPr>
      <w:bookmarkStart w:id="58" w:name="_Toc196407920"/>
      <w:r w:rsidRPr="00370280">
        <w:rPr>
          <w:rFonts w:ascii="Times New Roman" w:hAnsi="Times New Roman" w:cs="Times New Roman"/>
          <w:b/>
          <w:color w:val="auto"/>
          <w:sz w:val="32"/>
        </w:rPr>
        <w:t xml:space="preserve">2.1.5.4 </w:t>
      </w:r>
      <w:r w:rsidR="0099667B" w:rsidRPr="00370280">
        <w:rPr>
          <w:rFonts w:ascii="Times New Roman" w:hAnsi="Times New Roman" w:cs="Times New Roman"/>
          <w:b/>
          <w:color w:val="auto"/>
          <w:sz w:val="32"/>
        </w:rPr>
        <w:t xml:space="preserve">Effect of </w:t>
      </w:r>
      <w:r w:rsidRPr="00370280">
        <w:rPr>
          <w:rFonts w:ascii="Times New Roman" w:hAnsi="Times New Roman" w:cs="Times New Roman"/>
          <w:b/>
          <w:color w:val="auto"/>
          <w:sz w:val="32"/>
        </w:rPr>
        <w:t>Teamwork</w:t>
      </w:r>
      <w:r w:rsidR="0099667B" w:rsidRPr="00370280">
        <w:rPr>
          <w:rFonts w:ascii="Times New Roman" w:hAnsi="Times New Roman" w:cs="Times New Roman"/>
          <w:b/>
          <w:color w:val="auto"/>
          <w:sz w:val="32"/>
        </w:rPr>
        <w:t>-norms on banking performance</w:t>
      </w:r>
      <w:bookmarkEnd w:id="58"/>
    </w:p>
    <w:p w:rsidR="006B7576" w:rsidRPr="00370280" w:rsidRDefault="00425B2A" w:rsidP="00425B2A">
      <w:pPr>
        <w:spacing w:line="360" w:lineRule="auto"/>
        <w:jc w:val="both"/>
        <w:rPr>
          <w:rFonts w:ascii="Times New Roman" w:hAnsi="Times New Roman" w:cs="Times New Roman"/>
          <w:sz w:val="24"/>
        </w:rPr>
      </w:pPr>
      <w:r w:rsidRPr="00370280">
        <w:rPr>
          <w:rFonts w:ascii="Times New Roman" w:hAnsi="Times New Roman" w:cs="Times New Roman"/>
          <w:sz w:val="24"/>
        </w:rPr>
        <w:t>Clear communication norms promote transparency, information sharing, and collaboration among banking staff. Effective communication facilitates timely decision-making, reduces errors, and enhances customer service quality, ultimately contributing to improved banking performance.</w:t>
      </w:r>
      <w:r w:rsidR="00377ECE" w:rsidRPr="00370280">
        <w:rPr>
          <w:rFonts w:ascii="Times New Roman" w:hAnsi="Times New Roman" w:cs="Times New Roman"/>
          <w:sz w:val="24"/>
        </w:rPr>
        <w:t xml:space="preserve"> Additionally, </w:t>
      </w:r>
      <w:r w:rsidRPr="00370280">
        <w:rPr>
          <w:rFonts w:ascii="Times New Roman" w:hAnsi="Times New Roman" w:cs="Times New Roman"/>
          <w:sz w:val="24"/>
        </w:rPr>
        <w:t xml:space="preserve">Communication norms that encourage open dialogue, active listening, and constructive feedback foster a supportive team environment where ideas can be freely exchanged, concerns addressed, and </w:t>
      </w:r>
      <w:r w:rsidR="00192004" w:rsidRPr="00370280">
        <w:rPr>
          <w:rFonts w:ascii="Times New Roman" w:hAnsi="Times New Roman" w:cs="Times New Roman"/>
          <w:sz w:val="24"/>
        </w:rPr>
        <w:t xml:space="preserve">decisions made collaboratively </w:t>
      </w:r>
      <w:r w:rsidR="00A9371B" w:rsidRPr="00370280">
        <w:rPr>
          <w:rFonts w:ascii="Times New Roman" w:hAnsi="Times New Roman" w:cs="Times New Roman"/>
          <w:noProof/>
          <w:sz w:val="24"/>
        </w:rPr>
        <w:t>(Jones &amp; Morson, 2021)</w:t>
      </w:r>
      <w:r w:rsidRPr="00370280">
        <w:rPr>
          <w:rFonts w:ascii="Times New Roman" w:hAnsi="Times New Roman" w:cs="Times New Roman"/>
          <w:sz w:val="24"/>
        </w:rPr>
        <w:t>.</w:t>
      </w:r>
    </w:p>
    <w:p w:rsidR="00327D97" w:rsidRPr="00370280" w:rsidRDefault="00327D97" w:rsidP="00425B2A">
      <w:pPr>
        <w:spacing w:line="360" w:lineRule="auto"/>
        <w:jc w:val="both"/>
        <w:rPr>
          <w:rFonts w:ascii="Times New Roman" w:hAnsi="Times New Roman" w:cs="Times New Roman"/>
          <w:sz w:val="24"/>
        </w:rPr>
      </w:pPr>
    </w:p>
    <w:p w:rsidR="00327D97" w:rsidRPr="00370280" w:rsidRDefault="00327D97" w:rsidP="00425B2A">
      <w:pPr>
        <w:spacing w:line="360" w:lineRule="auto"/>
        <w:jc w:val="both"/>
        <w:rPr>
          <w:rFonts w:ascii="Times New Roman" w:hAnsi="Times New Roman" w:cs="Times New Roman"/>
          <w:sz w:val="24"/>
        </w:rPr>
      </w:pPr>
    </w:p>
    <w:p w:rsidR="000F541D" w:rsidRPr="00370280" w:rsidRDefault="00425B2A" w:rsidP="00425B2A">
      <w:pPr>
        <w:spacing w:line="360" w:lineRule="auto"/>
        <w:jc w:val="both"/>
        <w:rPr>
          <w:rFonts w:ascii="Times New Roman" w:hAnsi="Times New Roman" w:cs="Times New Roman"/>
          <w:sz w:val="24"/>
        </w:rPr>
      </w:pPr>
      <w:r w:rsidRPr="00370280">
        <w:rPr>
          <w:rFonts w:ascii="Times New Roman" w:hAnsi="Times New Roman" w:cs="Times New Roman"/>
          <w:sz w:val="24"/>
        </w:rPr>
        <w:lastRenderedPageBreak/>
        <w:t xml:space="preserve">Establishing norms for constructive conflict resolution promotes a supportive team environment where disagreements are addressed openly and resolved collaboratively. Effective conflict resolution norms prevent conflicts from escalating, maintain team cohesion, and enhance problem-solving capabilities, ultimately contributing to improved banking performance </w:t>
      </w:r>
      <w:r w:rsidR="00A9371B" w:rsidRPr="00370280">
        <w:rPr>
          <w:rFonts w:ascii="Times New Roman" w:hAnsi="Times New Roman" w:cs="Times New Roman"/>
          <w:noProof/>
          <w:sz w:val="24"/>
        </w:rPr>
        <w:t>(Garcia &amp; Patel, 2021)</w:t>
      </w:r>
      <w:r w:rsidRPr="00370280">
        <w:rPr>
          <w:rFonts w:ascii="Times New Roman" w:hAnsi="Times New Roman" w:cs="Times New Roman"/>
          <w:sz w:val="24"/>
        </w:rPr>
        <w:t>.Accountability norms reinforce individual responsibility, ownership, and commitment to team goals and outcomes in banking. When team members adhere to accountability norms, they are more likely to fulfill their obligations, meet performance targets, and contribute effectively to the</w:t>
      </w:r>
      <w:r w:rsidR="00377ECE" w:rsidRPr="00370280">
        <w:rPr>
          <w:rFonts w:ascii="Times New Roman" w:hAnsi="Times New Roman" w:cs="Times New Roman"/>
          <w:sz w:val="24"/>
        </w:rPr>
        <w:t xml:space="preserve"> success of banking initiatives </w:t>
      </w:r>
      <w:r w:rsidR="00A9371B" w:rsidRPr="00370280">
        <w:rPr>
          <w:rFonts w:ascii="Times New Roman" w:hAnsi="Times New Roman" w:cs="Times New Roman"/>
          <w:noProof/>
          <w:sz w:val="24"/>
        </w:rPr>
        <w:t>(Kim, 2020)</w:t>
      </w:r>
      <w:r w:rsidRPr="00370280">
        <w:rPr>
          <w:rFonts w:ascii="Times New Roman" w:hAnsi="Times New Roman" w:cs="Times New Roman"/>
          <w:sz w:val="24"/>
        </w:rPr>
        <w:t>.</w:t>
      </w:r>
    </w:p>
    <w:p w:rsidR="00511901" w:rsidRPr="00370280" w:rsidRDefault="00511901" w:rsidP="00215EB2">
      <w:pPr>
        <w:pStyle w:val="Heading3"/>
        <w:spacing w:line="360" w:lineRule="auto"/>
        <w:jc w:val="both"/>
        <w:rPr>
          <w:rFonts w:ascii="Times New Roman" w:hAnsi="Times New Roman" w:cs="Times New Roman"/>
          <w:b/>
          <w:color w:val="auto"/>
          <w:sz w:val="32"/>
        </w:rPr>
      </w:pPr>
      <w:bookmarkStart w:id="59" w:name="_Toc196407921"/>
      <w:r w:rsidRPr="00370280">
        <w:rPr>
          <w:rFonts w:ascii="Times New Roman" w:hAnsi="Times New Roman" w:cs="Times New Roman"/>
          <w:b/>
          <w:color w:val="auto"/>
          <w:sz w:val="32"/>
        </w:rPr>
        <w:t>2.1.5.</w:t>
      </w:r>
      <w:r w:rsidR="000F541D" w:rsidRPr="00370280">
        <w:rPr>
          <w:rFonts w:ascii="Times New Roman" w:hAnsi="Times New Roman" w:cs="Times New Roman"/>
          <w:b/>
          <w:color w:val="auto"/>
          <w:sz w:val="32"/>
        </w:rPr>
        <w:t>5 Leadership effectiveness on</w:t>
      </w:r>
      <w:r w:rsidRPr="00370280">
        <w:rPr>
          <w:rFonts w:ascii="Times New Roman" w:hAnsi="Times New Roman" w:cs="Times New Roman"/>
          <w:b/>
          <w:color w:val="auto"/>
          <w:sz w:val="32"/>
        </w:rPr>
        <w:t xml:space="preserve"> banking performance</w:t>
      </w:r>
      <w:bookmarkEnd w:id="59"/>
    </w:p>
    <w:p w:rsidR="000F541D" w:rsidRPr="00370280" w:rsidRDefault="000F541D" w:rsidP="00A975F6">
      <w:pPr>
        <w:spacing w:after="0" w:line="360" w:lineRule="auto"/>
        <w:jc w:val="both"/>
        <w:rPr>
          <w:rFonts w:ascii="Times New Roman" w:eastAsia="Times New Roman" w:hAnsi="Times New Roman" w:cs="Times New Roman"/>
          <w:sz w:val="24"/>
          <w:szCs w:val="24"/>
        </w:rPr>
      </w:pPr>
      <w:r w:rsidRPr="00370280">
        <w:rPr>
          <w:rFonts w:ascii="Times New Roman" w:eastAsia="Times New Roman" w:hAnsi="Times New Roman" w:cs="Times New Roman"/>
          <w:sz w:val="24"/>
          <w:szCs w:val="24"/>
        </w:rPr>
        <w:t xml:space="preserve">Leadership effectiveness plays a crucial role in the performance of banks in </w:t>
      </w:r>
      <w:r w:rsidRPr="00370280">
        <w:rPr>
          <w:rFonts w:ascii="Times New Roman" w:eastAsia="Times New Roman" w:hAnsi="Times New Roman" w:cs="Times New Roman"/>
          <w:bCs/>
          <w:sz w:val="24"/>
          <w:szCs w:val="24"/>
        </w:rPr>
        <w:t>Africa</w:t>
      </w:r>
      <w:r w:rsidRPr="00370280">
        <w:rPr>
          <w:rFonts w:ascii="Times New Roman" w:eastAsia="Times New Roman" w:hAnsi="Times New Roman" w:cs="Times New Roman"/>
          <w:sz w:val="24"/>
          <w:szCs w:val="24"/>
        </w:rPr>
        <w:t xml:space="preserve"> and </w:t>
      </w:r>
      <w:r w:rsidRPr="00370280">
        <w:rPr>
          <w:rFonts w:ascii="Times New Roman" w:eastAsia="Times New Roman" w:hAnsi="Times New Roman" w:cs="Times New Roman"/>
          <w:bCs/>
          <w:sz w:val="24"/>
          <w:szCs w:val="24"/>
        </w:rPr>
        <w:t>Ethiopia</w:t>
      </w:r>
      <w:r w:rsidRPr="00370280">
        <w:rPr>
          <w:rFonts w:ascii="Times New Roman" w:eastAsia="Times New Roman" w:hAnsi="Times New Roman" w:cs="Times New Roman"/>
          <w:sz w:val="24"/>
          <w:szCs w:val="24"/>
        </w:rPr>
        <w:t xml:space="preserve">, influencing key factors such as innovation, risk management, employee engagement, and overall organizational resilience </w:t>
      </w:r>
      <w:sdt>
        <w:sdtPr>
          <w:rPr>
            <w:rFonts w:ascii="Times New Roman" w:eastAsia="Times New Roman" w:hAnsi="Times New Roman" w:cs="Times New Roman"/>
            <w:sz w:val="24"/>
            <w:szCs w:val="24"/>
          </w:rPr>
          <w:id w:val="1501852382"/>
          <w:citation/>
        </w:sdtPr>
        <w:sdtEndPr/>
        <w:sdtContent>
          <w:r w:rsidR="00145BBC" w:rsidRPr="00370280">
            <w:rPr>
              <w:rFonts w:ascii="Times New Roman" w:eastAsia="Times New Roman" w:hAnsi="Times New Roman" w:cs="Times New Roman"/>
              <w:sz w:val="24"/>
              <w:szCs w:val="24"/>
            </w:rPr>
            <w:fldChar w:fldCharType="begin"/>
          </w:r>
          <w:r w:rsidR="00A975F6" w:rsidRPr="00370280">
            <w:rPr>
              <w:rFonts w:ascii="Times New Roman" w:eastAsia="Times New Roman" w:hAnsi="Times New Roman" w:cs="Times New Roman"/>
              <w:sz w:val="24"/>
              <w:szCs w:val="24"/>
            </w:rPr>
            <w:instrText xml:space="preserve"> CITATION Gib19 \l 1033 </w:instrText>
          </w:r>
          <w:r w:rsidR="00145BBC" w:rsidRPr="00370280">
            <w:rPr>
              <w:rFonts w:ascii="Times New Roman" w:eastAsia="Times New Roman" w:hAnsi="Times New Roman" w:cs="Times New Roman"/>
              <w:sz w:val="24"/>
              <w:szCs w:val="24"/>
            </w:rPr>
            <w:fldChar w:fldCharType="separate"/>
          </w:r>
          <w:r w:rsidR="00345E17" w:rsidRPr="00370280">
            <w:rPr>
              <w:rFonts w:ascii="Times New Roman" w:eastAsia="Times New Roman" w:hAnsi="Times New Roman" w:cs="Times New Roman"/>
              <w:noProof/>
              <w:sz w:val="24"/>
              <w:szCs w:val="24"/>
            </w:rPr>
            <w:t>(Gibbons, 2019)</w:t>
          </w:r>
          <w:r w:rsidR="00145BBC" w:rsidRPr="00370280">
            <w:rPr>
              <w:rFonts w:ascii="Times New Roman" w:eastAsia="Times New Roman" w:hAnsi="Times New Roman" w:cs="Times New Roman"/>
              <w:sz w:val="24"/>
              <w:szCs w:val="24"/>
            </w:rPr>
            <w:fldChar w:fldCharType="end"/>
          </w:r>
        </w:sdtContent>
      </w:sdt>
      <w:r w:rsidRPr="00370280">
        <w:rPr>
          <w:rFonts w:ascii="Times New Roman" w:eastAsia="Times New Roman" w:hAnsi="Times New Roman" w:cs="Times New Roman"/>
          <w:sz w:val="24"/>
          <w:szCs w:val="24"/>
        </w:rPr>
        <w:t xml:space="preserve">; </w:t>
      </w:r>
      <w:sdt>
        <w:sdtPr>
          <w:rPr>
            <w:rFonts w:ascii="Times New Roman" w:eastAsia="Times New Roman" w:hAnsi="Times New Roman" w:cs="Times New Roman"/>
            <w:sz w:val="24"/>
            <w:szCs w:val="24"/>
          </w:rPr>
          <w:id w:val="1387076789"/>
          <w:citation/>
        </w:sdtPr>
        <w:sdtEndPr/>
        <w:sdtContent>
          <w:r w:rsidR="00145BBC" w:rsidRPr="00370280">
            <w:rPr>
              <w:rFonts w:ascii="Times New Roman" w:eastAsia="Times New Roman" w:hAnsi="Times New Roman" w:cs="Times New Roman"/>
              <w:sz w:val="24"/>
              <w:szCs w:val="24"/>
            </w:rPr>
            <w:fldChar w:fldCharType="begin"/>
          </w:r>
          <w:r w:rsidR="0097022E" w:rsidRPr="00370280">
            <w:rPr>
              <w:rFonts w:ascii="Times New Roman" w:eastAsia="Times New Roman" w:hAnsi="Times New Roman" w:cs="Times New Roman"/>
              <w:sz w:val="24"/>
              <w:szCs w:val="24"/>
            </w:rPr>
            <w:instrText xml:space="preserve"> CITATION Mmo17 \l 1033 </w:instrText>
          </w:r>
          <w:r w:rsidR="00145BBC" w:rsidRPr="00370280">
            <w:rPr>
              <w:rFonts w:ascii="Times New Roman" w:eastAsia="Times New Roman" w:hAnsi="Times New Roman" w:cs="Times New Roman"/>
              <w:sz w:val="24"/>
              <w:szCs w:val="24"/>
            </w:rPr>
            <w:fldChar w:fldCharType="separate"/>
          </w:r>
          <w:r w:rsidR="00345E17" w:rsidRPr="00370280">
            <w:rPr>
              <w:rFonts w:ascii="Times New Roman" w:eastAsia="Times New Roman" w:hAnsi="Times New Roman" w:cs="Times New Roman"/>
              <w:noProof/>
              <w:sz w:val="24"/>
              <w:szCs w:val="24"/>
            </w:rPr>
            <w:t>(M’mochi, 2017)</w:t>
          </w:r>
          <w:r w:rsidR="00145BBC" w:rsidRPr="00370280">
            <w:rPr>
              <w:rFonts w:ascii="Times New Roman" w:eastAsia="Times New Roman" w:hAnsi="Times New Roman" w:cs="Times New Roman"/>
              <w:sz w:val="24"/>
              <w:szCs w:val="24"/>
            </w:rPr>
            <w:fldChar w:fldCharType="end"/>
          </w:r>
        </w:sdtContent>
      </w:sdt>
      <w:r w:rsidR="0097022E" w:rsidRPr="00370280">
        <w:rPr>
          <w:rFonts w:ascii="Times New Roman" w:eastAsia="Times New Roman" w:hAnsi="Times New Roman" w:cs="Times New Roman"/>
          <w:sz w:val="24"/>
          <w:szCs w:val="24"/>
        </w:rPr>
        <w:t>.</w:t>
      </w:r>
    </w:p>
    <w:p w:rsidR="000F541D" w:rsidRPr="00370280" w:rsidRDefault="000F541D" w:rsidP="00C31B8C">
      <w:pPr>
        <w:spacing w:before="100" w:beforeAutospacing="1" w:after="100" w:afterAutospacing="1" w:line="360" w:lineRule="auto"/>
        <w:jc w:val="both"/>
        <w:rPr>
          <w:rFonts w:ascii="Times New Roman" w:eastAsia="Times New Roman" w:hAnsi="Times New Roman" w:cs="Times New Roman"/>
          <w:sz w:val="24"/>
          <w:szCs w:val="24"/>
        </w:rPr>
      </w:pPr>
      <w:r w:rsidRPr="00370280">
        <w:rPr>
          <w:rFonts w:ascii="Times New Roman" w:eastAsia="Times New Roman" w:hAnsi="Times New Roman" w:cs="Times New Roman"/>
          <w:sz w:val="24"/>
          <w:szCs w:val="24"/>
        </w:rPr>
        <w:t xml:space="preserve">In </w:t>
      </w:r>
      <w:r w:rsidRPr="00370280">
        <w:rPr>
          <w:rFonts w:ascii="Times New Roman" w:eastAsia="Times New Roman" w:hAnsi="Times New Roman" w:cs="Times New Roman"/>
          <w:bCs/>
          <w:sz w:val="24"/>
          <w:szCs w:val="24"/>
        </w:rPr>
        <w:t>Africa</w:t>
      </w:r>
      <w:r w:rsidRPr="00370280">
        <w:rPr>
          <w:rFonts w:ascii="Times New Roman" w:eastAsia="Times New Roman" w:hAnsi="Times New Roman" w:cs="Times New Roman"/>
          <w:sz w:val="24"/>
          <w:szCs w:val="24"/>
        </w:rPr>
        <w:t xml:space="preserve">, strong leadership is vital for adapting to technological changes, managing regulatory complexities, and ensuring effective corporate governance </w:t>
      </w:r>
      <w:sdt>
        <w:sdtPr>
          <w:rPr>
            <w:rFonts w:ascii="Times New Roman" w:eastAsia="Times New Roman" w:hAnsi="Times New Roman" w:cs="Times New Roman"/>
            <w:sz w:val="24"/>
            <w:szCs w:val="24"/>
          </w:rPr>
          <w:id w:val="447285550"/>
          <w:citation/>
        </w:sdtPr>
        <w:sdtEndPr/>
        <w:sdtContent>
          <w:r w:rsidR="00145BBC" w:rsidRPr="00370280">
            <w:rPr>
              <w:rFonts w:ascii="Times New Roman" w:eastAsia="Times New Roman" w:hAnsi="Times New Roman" w:cs="Times New Roman"/>
              <w:sz w:val="24"/>
              <w:szCs w:val="24"/>
            </w:rPr>
            <w:fldChar w:fldCharType="begin"/>
          </w:r>
          <w:r w:rsidR="0097022E" w:rsidRPr="00370280">
            <w:rPr>
              <w:rFonts w:ascii="Times New Roman" w:eastAsia="Times New Roman" w:hAnsi="Times New Roman" w:cs="Times New Roman"/>
              <w:sz w:val="24"/>
              <w:szCs w:val="24"/>
            </w:rPr>
            <w:instrText xml:space="preserve"> CITATION Mbo17 \l 1033 </w:instrText>
          </w:r>
          <w:r w:rsidR="00145BBC" w:rsidRPr="00370280">
            <w:rPr>
              <w:rFonts w:ascii="Times New Roman" w:eastAsia="Times New Roman" w:hAnsi="Times New Roman" w:cs="Times New Roman"/>
              <w:sz w:val="24"/>
              <w:szCs w:val="24"/>
            </w:rPr>
            <w:fldChar w:fldCharType="separate"/>
          </w:r>
          <w:r w:rsidR="00345E17" w:rsidRPr="00370280">
            <w:rPr>
              <w:rFonts w:ascii="Times New Roman" w:eastAsia="Times New Roman" w:hAnsi="Times New Roman" w:cs="Times New Roman"/>
              <w:noProof/>
              <w:sz w:val="24"/>
              <w:szCs w:val="24"/>
            </w:rPr>
            <w:t>(Mbogo, 2017)</w:t>
          </w:r>
          <w:r w:rsidR="00145BBC" w:rsidRPr="00370280">
            <w:rPr>
              <w:rFonts w:ascii="Times New Roman" w:eastAsia="Times New Roman" w:hAnsi="Times New Roman" w:cs="Times New Roman"/>
              <w:sz w:val="24"/>
              <w:szCs w:val="24"/>
            </w:rPr>
            <w:fldChar w:fldCharType="end"/>
          </w:r>
        </w:sdtContent>
      </w:sdt>
      <w:r w:rsidR="0097022E" w:rsidRPr="00370280">
        <w:rPr>
          <w:rFonts w:ascii="Times New Roman" w:eastAsia="Times New Roman" w:hAnsi="Times New Roman" w:cs="Times New Roman"/>
          <w:sz w:val="24"/>
          <w:szCs w:val="24"/>
        </w:rPr>
        <w:t>.</w:t>
      </w:r>
      <w:r w:rsidRPr="00370280">
        <w:rPr>
          <w:rFonts w:ascii="Times New Roman" w:eastAsia="Times New Roman" w:hAnsi="Times New Roman" w:cs="Times New Roman"/>
          <w:sz w:val="24"/>
          <w:szCs w:val="24"/>
        </w:rPr>
        <w:t xml:space="preserve">Leaders in African banks must focus on </w:t>
      </w:r>
      <w:r w:rsidRPr="00370280">
        <w:rPr>
          <w:rFonts w:ascii="Times New Roman" w:eastAsia="Times New Roman" w:hAnsi="Times New Roman" w:cs="Times New Roman"/>
          <w:bCs/>
          <w:sz w:val="24"/>
          <w:szCs w:val="24"/>
        </w:rPr>
        <w:t>financial inclusion</w:t>
      </w:r>
      <w:r w:rsidRPr="00370280">
        <w:rPr>
          <w:rFonts w:ascii="Times New Roman" w:eastAsia="Times New Roman" w:hAnsi="Times New Roman" w:cs="Times New Roman"/>
          <w:sz w:val="24"/>
          <w:szCs w:val="24"/>
        </w:rPr>
        <w:t xml:space="preserve"> to expand banking services to underserved populations and drive economic empowerment (Zhu &amp; Lee, 2018), fostering a culture of innovation to stay competitive in an increasingly digital world </w:t>
      </w:r>
      <w:sdt>
        <w:sdtPr>
          <w:rPr>
            <w:rFonts w:ascii="Times New Roman" w:eastAsia="Times New Roman" w:hAnsi="Times New Roman" w:cs="Times New Roman"/>
            <w:sz w:val="24"/>
            <w:szCs w:val="24"/>
          </w:rPr>
          <w:id w:val="296035815"/>
          <w:citation/>
        </w:sdtPr>
        <w:sdtEndPr/>
        <w:sdtContent>
          <w:r w:rsidR="00145BBC" w:rsidRPr="00370280">
            <w:rPr>
              <w:rFonts w:ascii="Times New Roman" w:eastAsia="Times New Roman" w:hAnsi="Times New Roman" w:cs="Times New Roman"/>
              <w:sz w:val="24"/>
              <w:szCs w:val="24"/>
            </w:rPr>
            <w:fldChar w:fldCharType="begin"/>
          </w:r>
          <w:r w:rsidR="0097022E" w:rsidRPr="00370280">
            <w:rPr>
              <w:rFonts w:ascii="Times New Roman" w:eastAsia="Times New Roman" w:hAnsi="Times New Roman" w:cs="Times New Roman"/>
              <w:sz w:val="24"/>
              <w:szCs w:val="24"/>
            </w:rPr>
            <w:instrText xml:space="preserve"> CITATION Mun20 \l 1033 </w:instrText>
          </w:r>
          <w:r w:rsidR="00145BBC" w:rsidRPr="00370280">
            <w:rPr>
              <w:rFonts w:ascii="Times New Roman" w:eastAsia="Times New Roman" w:hAnsi="Times New Roman" w:cs="Times New Roman"/>
              <w:sz w:val="24"/>
              <w:szCs w:val="24"/>
            </w:rPr>
            <w:fldChar w:fldCharType="separate"/>
          </w:r>
          <w:r w:rsidR="00345E17" w:rsidRPr="00370280">
            <w:rPr>
              <w:rFonts w:ascii="Times New Roman" w:eastAsia="Times New Roman" w:hAnsi="Times New Roman" w:cs="Times New Roman"/>
              <w:noProof/>
              <w:sz w:val="24"/>
              <w:szCs w:val="24"/>
            </w:rPr>
            <w:t>(Munyegera, 2020)</w:t>
          </w:r>
          <w:r w:rsidR="00145BBC" w:rsidRPr="00370280">
            <w:rPr>
              <w:rFonts w:ascii="Times New Roman" w:eastAsia="Times New Roman" w:hAnsi="Times New Roman" w:cs="Times New Roman"/>
              <w:sz w:val="24"/>
              <w:szCs w:val="24"/>
            </w:rPr>
            <w:fldChar w:fldCharType="end"/>
          </w:r>
        </w:sdtContent>
      </w:sdt>
      <w:r w:rsidRPr="00370280">
        <w:rPr>
          <w:rFonts w:ascii="Times New Roman" w:eastAsia="Times New Roman" w:hAnsi="Times New Roman" w:cs="Times New Roman"/>
          <w:sz w:val="24"/>
          <w:szCs w:val="24"/>
        </w:rPr>
        <w:t xml:space="preserve">and developing robust </w:t>
      </w:r>
      <w:r w:rsidRPr="00370280">
        <w:rPr>
          <w:rFonts w:ascii="Times New Roman" w:eastAsia="Times New Roman" w:hAnsi="Times New Roman" w:cs="Times New Roman"/>
          <w:bCs/>
          <w:sz w:val="24"/>
          <w:szCs w:val="24"/>
        </w:rPr>
        <w:t>risk management practices</w:t>
      </w:r>
      <w:r w:rsidRPr="00370280">
        <w:rPr>
          <w:rFonts w:ascii="Times New Roman" w:eastAsia="Times New Roman" w:hAnsi="Times New Roman" w:cs="Times New Roman"/>
          <w:sz w:val="24"/>
          <w:szCs w:val="24"/>
        </w:rPr>
        <w:t xml:space="preserve"> to navigate challenges like currency fluctuations, political instability, and economic volatility </w:t>
      </w:r>
      <w:sdt>
        <w:sdtPr>
          <w:rPr>
            <w:rFonts w:ascii="Times New Roman" w:eastAsia="Times New Roman" w:hAnsi="Times New Roman" w:cs="Times New Roman"/>
            <w:sz w:val="24"/>
            <w:szCs w:val="24"/>
          </w:rPr>
          <w:id w:val="-604495299"/>
          <w:citation/>
        </w:sdtPr>
        <w:sdtEndPr/>
        <w:sdtContent>
          <w:r w:rsidR="00145BBC" w:rsidRPr="00370280">
            <w:rPr>
              <w:rFonts w:ascii="Times New Roman" w:eastAsia="Times New Roman" w:hAnsi="Times New Roman" w:cs="Times New Roman"/>
              <w:sz w:val="24"/>
              <w:szCs w:val="24"/>
            </w:rPr>
            <w:fldChar w:fldCharType="begin"/>
          </w:r>
          <w:r w:rsidR="00D87BA7" w:rsidRPr="00370280">
            <w:rPr>
              <w:rFonts w:ascii="Times New Roman" w:eastAsia="Times New Roman" w:hAnsi="Times New Roman" w:cs="Times New Roman"/>
              <w:sz w:val="24"/>
              <w:szCs w:val="24"/>
            </w:rPr>
            <w:instrText xml:space="preserve"> CITATION Odh20 \l 1033 </w:instrText>
          </w:r>
          <w:r w:rsidR="00145BBC" w:rsidRPr="00370280">
            <w:rPr>
              <w:rFonts w:ascii="Times New Roman" w:eastAsia="Times New Roman" w:hAnsi="Times New Roman" w:cs="Times New Roman"/>
              <w:sz w:val="24"/>
              <w:szCs w:val="24"/>
            </w:rPr>
            <w:fldChar w:fldCharType="separate"/>
          </w:r>
          <w:r w:rsidR="00345E17" w:rsidRPr="00370280">
            <w:rPr>
              <w:rFonts w:ascii="Times New Roman" w:eastAsia="Times New Roman" w:hAnsi="Times New Roman" w:cs="Times New Roman"/>
              <w:noProof/>
              <w:sz w:val="24"/>
              <w:szCs w:val="24"/>
            </w:rPr>
            <w:t>(Odhiambo, 2020)</w:t>
          </w:r>
          <w:r w:rsidR="00145BBC" w:rsidRPr="00370280">
            <w:rPr>
              <w:rFonts w:ascii="Times New Roman" w:eastAsia="Times New Roman" w:hAnsi="Times New Roman" w:cs="Times New Roman"/>
              <w:sz w:val="24"/>
              <w:szCs w:val="24"/>
            </w:rPr>
            <w:fldChar w:fldCharType="end"/>
          </w:r>
        </w:sdtContent>
      </w:sdt>
      <w:r w:rsidRPr="00370280">
        <w:rPr>
          <w:rFonts w:ascii="Times New Roman" w:eastAsia="Times New Roman" w:hAnsi="Times New Roman" w:cs="Times New Roman"/>
          <w:sz w:val="24"/>
          <w:szCs w:val="24"/>
        </w:rPr>
        <w:t xml:space="preserve">. Additionally, </w:t>
      </w:r>
      <w:r w:rsidRPr="00370280">
        <w:rPr>
          <w:rFonts w:ascii="Times New Roman" w:eastAsia="Times New Roman" w:hAnsi="Times New Roman" w:cs="Times New Roman"/>
          <w:bCs/>
          <w:sz w:val="24"/>
          <w:szCs w:val="24"/>
        </w:rPr>
        <w:t>corporate governance</w:t>
      </w:r>
      <w:r w:rsidRPr="00370280">
        <w:rPr>
          <w:rFonts w:ascii="Times New Roman" w:eastAsia="Times New Roman" w:hAnsi="Times New Roman" w:cs="Times New Roman"/>
          <w:sz w:val="24"/>
          <w:szCs w:val="24"/>
        </w:rPr>
        <w:t xml:space="preserve"> plays a major role in ensuring that banks operate transparently, ethically, and with accountability, contributing to long-term growth and trust </w:t>
      </w:r>
      <w:sdt>
        <w:sdtPr>
          <w:rPr>
            <w:rFonts w:ascii="Times New Roman" w:eastAsia="Times New Roman" w:hAnsi="Times New Roman" w:cs="Times New Roman"/>
            <w:sz w:val="24"/>
            <w:szCs w:val="24"/>
          </w:rPr>
          <w:id w:val="1922983607"/>
          <w:citation/>
        </w:sdtPr>
        <w:sdtEndPr/>
        <w:sdtContent>
          <w:r w:rsidR="00145BBC" w:rsidRPr="00370280">
            <w:rPr>
              <w:rFonts w:ascii="Times New Roman" w:eastAsia="Times New Roman" w:hAnsi="Times New Roman" w:cs="Times New Roman"/>
              <w:sz w:val="24"/>
              <w:szCs w:val="24"/>
            </w:rPr>
            <w:fldChar w:fldCharType="begin"/>
          </w:r>
          <w:r w:rsidR="00D87BA7" w:rsidRPr="00370280">
            <w:rPr>
              <w:rFonts w:ascii="Times New Roman" w:eastAsia="Times New Roman" w:hAnsi="Times New Roman" w:cs="Times New Roman"/>
              <w:sz w:val="24"/>
              <w:szCs w:val="24"/>
            </w:rPr>
            <w:instrText xml:space="preserve"> CITATION Tch20 \l 1033 </w:instrText>
          </w:r>
          <w:r w:rsidR="00145BBC" w:rsidRPr="00370280">
            <w:rPr>
              <w:rFonts w:ascii="Times New Roman" w:eastAsia="Times New Roman" w:hAnsi="Times New Roman" w:cs="Times New Roman"/>
              <w:sz w:val="24"/>
              <w:szCs w:val="24"/>
            </w:rPr>
            <w:fldChar w:fldCharType="separate"/>
          </w:r>
          <w:r w:rsidR="00345E17" w:rsidRPr="00370280">
            <w:rPr>
              <w:rFonts w:ascii="Times New Roman" w:eastAsia="Times New Roman" w:hAnsi="Times New Roman" w:cs="Times New Roman"/>
              <w:noProof/>
              <w:sz w:val="24"/>
              <w:szCs w:val="24"/>
            </w:rPr>
            <w:t>(Tchouassi, 2020)</w:t>
          </w:r>
          <w:r w:rsidR="00145BBC" w:rsidRPr="00370280">
            <w:rPr>
              <w:rFonts w:ascii="Times New Roman" w:eastAsia="Times New Roman" w:hAnsi="Times New Roman" w:cs="Times New Roman"/>
              <w:sz w:val="24"/>
              <w:szCs w:val="24"/>
            </w:rPr>
            <w:fldChar w:fldCharType="end"/>
          </w:r>
        </w:sdtContent>
      </w:sdt>
      <w:r w:rsidRPr="00370280">
        <w:rPr>
          <w:rFonts w:ascii="Times New Roman" w:eastAsia="Times New Roman" w:hAnsi="Times New Roman" w:cs="Times New Roman"/>
          <w:sz w:val="24"/>
          <w:szCs w:val="24"/>
        </w:rPr>
        <w:t xml:space="preserve">. </w:t>
      </w:r>
    </w:p>
    <w:p w:rsidR="00A975F6" w:rsidRPr="00370280" w:rsidRDefault="000F541D" w:rsidP="00392BC0">
      <w:pPr>
        <w:spacing w:before="100" w:beforeAutospacing="1" w:after="100" w:afterAutospacing="1" w:line="360" w:lineRule="auto"/>
        <w:jc w:val="both"/>
        <w:rPr>
          <w:rFonts w:ascii="Times New Roman" w:eastAsia="Times New Roman" w:hAnsi="Times New Roman" w:cs="Times New Roman"/>
          <w:sz w:val="24"/>
          <w:szCs w:val="24"/>
        </w:rPr>
      </w:pPr>
      <w:r w:rsidRPr="00370280">
        <w:rPr>
          <w:rFonts w:ascii="Times New Roman" w:eastAsia="Times New Roman" w:hAnsi="Times New Roman" w:cs="Times New Roman"/>
          <w:sz w:val="24"/>
          <w:szCs w:val="24"/>
        </w:rPr>
        <w:t xml:space="preserve">In </w:t>
      </w:r>
      <w:r w:rsidRPr="00370280">
        <w:rPr>
          <w:rFonts w:ascii="Times New Roman" w:eastAsia="Times New Roman" w:hAnsi="Times New Roman" w:cs="Times New Roman"/>
          <w:bCs/>
          <w:sz w:val="24"/>
          <w:szCs w:val="24"/>
        </w:rPr>
        <w:t>Ethiopia</w:t>
      </w:r>
      <w:r w:rsidRPr="00370280">
        <w:rPr>
          <w:rFonts w:ascii="Times New Roman" w:eastAsia="Times New Roman" w:hAnsi="Times New Roman" w:cs="Times New Roman"/>
          <w:sz w:val="24"/>
          <w:szCs w:val="24"/>
        </w:rPr>
        <w:t xml:space="preserve">, leadership is especially critical in overcoming challenges such as limited </w:t>
      </w:r>
      <w:r w:rsidRPr="00370280">
        <w:rPr>
          <w:rFonts w:ascii="Times New Roman" w:eastAsia="Times New Roman" w:hAnsi="Times New Roman" w:cs="Times New Roman"/>
          <w:bCs/>
          <w:sz w:val="24"/>
          <w:szCs w:val="24"/>
        </w:rPr>
        <w:t>financial inclusion</w:t>
      </w:r>
      <w:r w:rsidRPr="00370280">
        <w:rPr>
          <w:rFonts w:ascii="Times New Roman" w:eastAsia="Times New Roman" w:hAnsi="Times New Roman" w:cs="Times New Roman"/>
          <w:sz w:val="24"/>
          <w:szCs w:val="24"/>
        </w:rPr>
        <w:t xml:space="preserve">, a </w:t>
      </w:r>
      <w:r w:rsidRPr="00370280">
        <w:rPr>
          <w:rFonts w:ascii="Times New Roman" w:eastAsia="Times New Roman" w:hAnsi="Times New Roman" w:cs="Times New Roman"/>
          <w:bCs/>
          <w:sz w:val="24"/>
          <w:szCs w:val="24"/>
        </w:rPr>
        <w:t>state-controlled banking environment</w:t>
      </w:r>
      <w:r w:rsidRPr="00370280">
        <w:rPr>
          <w:rFonts w:ascii="Times New Roman" w:eastAsia="Times New Roman" w:hAnsi="Times New Roman" w:cs="Times New Roman"/>
          <w:sz w:val="24"/>
          <w:szCs w:val="24"/>
        </w:rPr>
        <w:t xml:space="preserve">, and the country's relatively underdeveloped </w:t>
      </w:r>
      <w:r w:rsidRPr="00370280">
        <w:rPr>
          <w:rFonts w:ascii="Times New Roman" w:eastAsia="Times New Roman" w:hAnsi="Times New Roman" w:cs="Times New Roman"/>
          <w:bCs/>
          <w:sz w:val="24"/>
          <w:szCs w:val="24"/>
        </w:rPr>
        <w:t>digital banking infrastructure</w:t>
      </w:r>
      <w:sdt>
        <w:sdtPr>
          <w:rPr>
            <w:rFonts w:ascii="Times New Roman" w:eastAsia="Times New Roman" w:hAnsi="Times New Roman" w:cs="Times New Roman"/>
            <w:sz w:val="24"/>
            <w:szCs w:val="24"/>
          </w:rPr>
          <w:id w:val="220417716"/>
          <w:citation/>
        </w:sdtPr>
        <w:sdtEndPr/>
        <w:sdtContent>
          <w:r w:rsidR="00145BBC" w:rsidRPr="00370280">
            <w:rPr>
              <w:rFonts w:ascii="Times New Roman" w:eastAsia="Times New Roman" w:hAnsi="Times New Roman" w:cs="Times New Roman"/>
              <w:sz w:val="24"/>
              <w:szCs w:val="24"/>
            </w:rPr>
            <w:fldChar w:fldCharType="begin"/>
          </w:r>
          <w:r w:rsidR="00A975F6" w:rsidRPr="00370280">
            <w:rPr>
              <w:rFonts w:ascii="Times New Roman" w:eastAsia="Times New Roman" w:hAnsi="Times New Roman" w:cs="Times New Roman"/>
              <w:sz w:val="24"/>
              <w:szCs w:val="24"/>
            </w:rPr>
            <w:instrText xml:space="preserve"> CITATION Bek19 \l 1033 </w:instrText>
          </w:r>
          <w:r w:rsidR="00145BBC" w:rsidRPr="00370280">
            <w:rPr>
              <w:rFonts w:ascii="Times New Roman" w:eastAsia="Times New Roman" w:hAnsi="Times New Roman" w:cs="Times New Roman"/>
              <w:sz w:val="24"/>
              <w:szCs w:val="24"/>
            </w:rPr>
            <w:fldChar w:fldCharType="separate"/>
          </w:r>
          <w:r w:rsidR="00345E17" w:rsidRPr="00370280">
            <w:rPr>
              <w:rFonts w:ascii="Times New Roman" w:eastAsia="Times New Roman" w:hAnsi="Times New Roman" w:cs="Times New Roman"/>
              <w:noProof/>
              <w:sz w:val="24"/>
              <w:szCs w:val="24"/>
            </w:rPr>
            <w:t>(Bekele, 2019)</w:t>
          </w:r>
          <w:r w:rsidR="00145BBC" w:rsidRPr="00370280">
            <w:rPr>
              <w:rFonts w:ascii="Times New Roman" w:eastAsia="Times New Roman" w:hAnsi="Times New Roman" w:cs="Times New Roman"/>
              <w:sz w:val="24"/>
              <w:szCs w:val="24"/>
            </w:rPr>
            <w:fldChar w:fldCharType="end"/>
          </w:r>
        </w:sdtContent>
      </w:sdt>
      <w:r w:rsidRPr="00370280">
        <w:rPr>
          <w:rFonts w:ascii="Times New Roman" w:eastAsia="Times New Roman" w:hAnsi="Times New Roman" w:cs="Times New Roman"/>
          <w:sz w:val="24"/>
          <w:szCs w:val="24"/>
        </w:rPr>
        <w:t xml:space="preserve">; </w:t>
      </w:r>
      <w:sdt>
        <w:sdtPr>
          <w:rPr>
            <w:rFonts w:ascii="Times New Roman" w:eastAsia="Times New Roman" w:hAnsi="Times New Roman" w:cs="Times New Roman"/>
            <w:sz w:val="24"/>
            <w:szCs w:val="24"/>
          </w:rPr>
          <w:id w:val="-1824421974"/>
          <w:citation/>
        </w:sdtPr>
        <w:sdtEndPr/>
        <w:sdtContent>
          <w:r w:rsidR="00145BBC" w:rsidRPr="00370280">
            <w:rPr>
              <w:rFonts w:ascii="Times New Roman" w:eastAsia="Times New Roman" w:hAnsi="Times New Roman" w:cs="Times New Roman"/>
              <w:sz w:val="24"/>
              <w:szCs w:val="24"/>
            </w:rPr>
            <w:fldChar w:fldCharType="begin"/>
          </w:r>
          <w:r w:rsidR="00A975F6" w:rsidRPr="00370280">
            <w:rPr>
              <w:rFonts w:ascii="Times New Roman" w:eastAsia="Times New Roman" w:hAnsi="Times New Roman" w:cs="Times New Roman"/>
              <w:sz w:val="24"/>
              <w:szCs w:val="24"/>
            </w:rPr>
            <w:instrText xml:space="preserve"> CITATION Ara20 \l 1033 </w:instrText>
          </w:r>
          <w:r w:rsidR="00145BBC" w:rsidRPr="00370280">
            <w:rPr>
              <w:rFonts w:ascii="Times New Roman" w:eastAsia="Times New Roman" w:hAnsi="Times New Roman" w:cs="Times New Roman"/>
              <w:sz w:val="24"/>
              <w:szCs w:val="24"/>
            </w:rPr>
            <w:fldChar w:fldCharType="separate"/>
          </w:r>
          <w:r w:rsidR="00345E17" w:rsidRPr="00370280">
            <w:rPr>
              <w:rFonts w:ascii="Times New Roman" w:eastAsia="Times New Roman" w:hAnsi="Times New Roman" w:cs="Times New Roman"/>
              <w:noProof/>
              <w:sz w:val="24"/>
              <w:szCs w:val="24"/>
            </w:rPr>
            <w:t>(Araya, 2020)</w:t>
          </w:r>
          <w:r w:rsidR="00145BBC" w:rsidRPr="00370280">
            <w:rPr>
              <w:rFonts w:ascii="Times New Roman" w:eastAsia="Times New Roman" w:hAnsi="Times New Roman" w:cs="Times New Roman"/>
              <w:sz w:val="24"/>
              <w:szCs w:val="24"/>
            </w:rPr>
            <w:fldChar w:fldCharType="end"/>
          </w:r>
        </w:sdtContent>
      </w:sdt>
      <w:r w:rsidRPr="00370280">
        <w:rPr>
          <w:rFonts w:ascii="Times New Roman" w:eastAsia="Times New Roman" w:hAnsi="Times New Roman" w:cs="Times New Roman"/>
          <w:sz w:val="24"/>
          <w:szCs w:val="24"/>
        </w:rPr>
        <w:t xml:space="preserve"> Effective leadership in Ethiopian banks is essential for accelerating </w:t>
      </w:r>
      <w:r w:rsidRPr="00370280">
        <w:rPr>
          <w:rFonts w:ascii="Times New Roman" w:eastAsia="Times New Roman" w:hAnsi="Times New Roman" w:cs="Times New Roman"/>
          <w:bCs/>
          <w:sz w:val="24"/>
          <w:szCs w:val="24"/>
        </w:rPr>
        <w:t>technology adoption</w:t>
      </w:r>
      <w:r w:rsidRPr="00370280">
        <w:rPr>
          <w:rFonts w:ascii="Times New Roman" w:eastAsia="Times New Roman" w:hAnsi="Times New Roman" w:cs="Times New Roman"/>
          <w:sz w:val="24"/>
          <w:szCs w:val="24"/>
        </w:rPr>
        <w:t xml:space="preserve"> to meet the </w:t>
      </w:r>
      <w:r w:rsidRPr="00370280">
        <w:rPr>
          <w:rFonts w:ascii="Times New Roman" w:eastAsia="Times New Roman" w:hAnsi="Times New Roman" w:cs="Times New Roman"/>
          <w:sz w:val="24"/>
          <w:szCs w:val="24"/>
        </w:rPr>
        <w:lastRenderedPageBreak/>
        <w:t>needs of a younger, tech-savvy population and drive economic growth (</w:t>
      </w:r>
      <w:proofErr w:type="spellStart"/>
      <w:r w:rsidRPr="00370280">
        <w:rPr>
          <w:rFonts w:ascii="Times New Roman" w:eastAsia="Times New Roman" w:hAnsi="Times New Roman" w:cs="Times New Roman"/>
          <w:sz w:val="24"/>
          <w:szCs w:val="24"/>
        </w:rPr>
        <w:t>Bekele</w:t>
      </w:r>
      <w:proofErr w:type="spellEnd"/>
      <w:r w:rsidRPr="00370280">
        <w:rPr>
          <w:rFonts w:ascii="Times New Roman" w:eastAsia="Times New Roman" w:hAnsi="Times New Roman" w:cs="Times New Roman"/>
          <w:sz w:val="24"/>
          <w:szCs w:val="24"/>
        </w:rPr>
        <w:t xml:space="preserve">, 2022). Ethiopian leaders must also focus on improving </w:t>
      </w:r>
      <w:r w:rsidRPr="00370280">
        <w:rPr>
          <w:rFonts w:ascii="Times New Roman" w:eastAsia="Times New Roman" w:hAnsi="Times New Roman" w:cs="Times New Roman"/>
          <w:bCs/>
          <w:sz w:val="24"/>
          <w:szCs w:val="24"/>
        </w:rPr>
        <w:t>financial stability</w:t>
      </w:r>
      <w:r w:rsidRPr="00370280">
        <w:rPr>
          <w:rFonts w:ascii="Times New Roman" w:eastAsia="Times New Roman" w:hAnsi="Times New Roman" w:cs="Times New Roman"/>
          <w:sz w:val="24"/>
          <w:szCs w:val="24"/>
        </w:rPr>
        <w:t xml:space="preserve">, ensuring sound credit risk management, and addressing issues like </w:t>
      </w:r>
      <w:r w:rsidRPr="00370280">
        <w:rPr>
          <w:rFonts w:ascii="Times New Roman" w:eastAsia="Times New Roman" w:hAnsi="Times New Roman" w:cs="Times New Roman"/>
          <w:bCs/>
          <w:sz w:val="24"/>
          <w:szCs w:val="24"/>
        </w:rPr>
        <w:t>non-performing loans (NPLs)</w:t>
      </w:r>
      <w:r w:rsidRPr="00370280">
        <w:rPr>
          <w:rFonts w:ascii="Times New Roman" w:eastAsia="Times New Roman" w:hAnsi="Times New Roman" w:cs="Times New Roman"/>
          <w:sz w:val="24"/>
          <w:szCs w:val="24"/>
        </w:rPr>
        <w:t xml:space="preserve"> and liquidity problems that can impact the overall health of the banking sector </w:t>
      </w:r>
      <w:sdt>
        <w:sdtPr>
          <w:rPr>
            <w:rFonts w:ascii="Times New Roman" w:eastAsia="Times New Roman" w:hAnsi="Times New Roman" w:cs="Times New Roman"/>
            <w:sz w:val="24"/>
            <w:szCs w:val="24"/>
          </w:rPr>
          <w:id w:val="-758511105"/>
          <w:citation/>
        </w:sdtPr>
        <w:sdtEndPr/>
        <w:sdtContent>
          <w:r w:rsidR="00145BBC" w:rsidRPr="00370280">
            <w:rPr>
              <w:rFonts w:ascii="Times New Roman" w:eastAsia="Times New Roman" w:hAnsi="Times New Roman" w:cs="Times New Roman"/>
              <w:sz w:val="24"/>
              <w:szCs w:val="24"/>
            </w:rPr>
            <w:fldChar w:fldCharType="begin"/>
          </w:r>
          <w:r w:rsidR="00A975F6" w:rsidRPr="00370280">
            <w:rPr>
              <w:rFonts w:ascii="Times New Roman" w:eastAsia="Times New Roman" w:hAnsi="Times New Roman" w:cs="Times New Roman"/>
              <w:sz w:val="24"/>
              <w:szCs w:val="24"/>
            </w:rPr>
            <w:instrText xml:space="preserve"> CITATION Dem19 \l 1033 </w:instrText>
          </w:r>
          <w:r w:rsidR="00145BBC" w:rsidRPr="00370280">
            <w:rPr>
              <w:rFonts w:ascii="Times New Roman" w:eastAsia="Times New Roman" w:hAnsi="Times New Roman" w:cs="Times New Roman"/>
              <w:sz w:val="24"/>
              <w:szCs w:val="24"/>
            </w:rPr>
            <w:fldChar w:fldCharType="separate"/>
          </w:r>
          <w:r w:rsidR="00345E17" w:rsidRPr="00370280">
            <w:rPr>
              <w:rFonts w:ascii="Times New Roman" w:eastAsia="Times New Roman" w:hAnsi="Times New Roman" w:cs="Times New Roman"/>
              <w:noProof/>
              <w:sz w:val="24"/>
              <w:szCs w:val="24"/>
            </w:rPr>
            <w:t>(Demirgüç-Kunt, 2019)</w:t>
          </w:r>
          <w:r w:rsidR="00145BBC" w:rsidRPr="00370280">
            <w:rPr>
              <w:rFonts w:ascii="Times New Roman" w:eastAsia="Times New Roman" w:hAnsi="Times New Roman" w:cs="Times New Roman"/>
              <w:sz w:val="24"/>
              <w:szCs w:val="24"/>
            </w:rPr>
            <w:fldChar w:fldCharType="end"/>
          </w:r>
        </w:sdtContent>
      </w:sdt>
      <w:r w:rsidR="00A975F6" w:rsidRPr="00370280">
        <w:rPr>
          <w:rFonts w:ascii="Times New Roman" w:eastAsia="Times New Roman" w:hAnsi="Times New Roman" w:cs="Times New Roman"/>
          <w:sz w:val="24"/>
          <w:szCs w:val="24"/>
        </w:rPr>
        <w:t xml:space="preserve">. </w:t>
      </w:r>
    </w:p>
    <w:p w:rsidR="007A74BD" w:rsidRPr="00370280" w:rsidRDefault="00577C5C" w:rsidP="002A798C">
      <w:pPr>
        <w:pStyle w:val="Heading2"/>
        <w:spacing w:line="360" w:lineRule="auto"/>
        <w:rPr>
          <w:rFonts w:ascii="Times New Roman" w:hAnsi="Times New Roman" w:cs="Times New Roman"/>
          <w:b/>
          <w:color w:val="auto"/>
          <w:sz w:val="32"/>
        </w:rPr>
      </w:pPr>
      <w:bookmarkStart w:id="60" w:name="_Toc196407922"/>
      <w:r w:rsidRPr="00370280">
        <w:rPr>
          <w:rFonts w:ascii="Times New Roman" w:hAnsi="Times New Roman" w:cs="Times New Roman"/>
          <w:b/>
          <w:color w:val="auto"/>
          <w:sz w:val="32"/>
        </w:rPr>
        <w:t>2.2 Empirical</w:t>
      </w:r>
      <w:r w:rsidR="007A74BD" w:rsidRPr="00370280">
        <w:rPr>
          <w:rFonts w:ascii="Times New Roman" w:hAnsi="Times New Roman" w:cs="Times New Roman"/>
          <w:b/>
          <w:color w:val="auto"/>
          <w:sz w:val="32"/>
        </w:rPr>
        <w:t xml:space="preserve"> evidences</w:t>
      </w:r>
      <w:bookmarkEnd w:id="60"/>
    </w:p>
    <w:p w:rsidR="00E90495" w:rsidRPr="00370280" w:rsidRDefault="008C4D26" w:rsidP="00C062E4">
      <w:pPr>
        <w:spacing w:line="360" w:lineRule="auto"/>
        <w:jc w:val="both"/>
        <w:rPr>
          <w:rFonts w:ascii="Times New Roman" w:hAnsi="Times New Roman" w:cs="Times New Roman"/>
          <w:sz w:val="24"/>
          <w:szCs w:val="24"/>
        </w:rPr>
      </w:pPr>
      <w:r w:rsidRPr="00370280">
        <w:rPr>
          <w:rFonts w:ascii="Times New Roman" w:hAnsi="Times New Roman" w:cs="Times New Roman"/>
          <w:noProof/>
          <w:sz w:val="24"/>
          <w:szCs w:val="24"/>
        </w:rPr>
        <w:t xml:space="preserve">Baker </w:t>
      </w:r>
      <w:r w:rsidRPr="00370280">
        <w:rPr>
          <w:rFonts w:ascii="Times New Roman" w:hAnsi="Times New Roman" w:cs="Times New Roman"/>
          <w:i/>
          <w:noProof/>
          <w:sz w:val="24"/>
          <w:szCs w:val="24"/>
        </w:rPr>
        <w:t>etal.</w:t>
      </w:r>
      <w:r w:rsidRPr="00370280">
        <w:rPr>
          <w:rFonts w:ascii="Times New Roman" w:hAnsi="Times New Roman" w:cs="Times New Roman"/>
          <w:noProof/>
          <w:sz w:val="24"/>
          <w:szCs w:val="24"/>
        </w:rPr>
        <w:t>,(2006)</w:t>
      </w:r>
      <w:r w:rsidR="003B2498" w:rsidRPr="00370280">
        <w:rPr>
          <w:rFonts w:ascii="Times New Roman" w:hAnsi="Times New Roman" w:cs="Times New Roman"/>
          <w:sz w:val="24"/>
          <w:szCs w:val="24"/>
        </w:rPr>
        <w:t>;</w:t>
      </w:r>
      <w:r w:rsidRPr="00370280">
        <w:rPr>
          <w:rFonts w:ascii="Times New Roman" w:hAnsi="Times New Roman" w:cs="Times New Roman"/>
          <w:noProof/>
          <w:sz w:val="24"/>
          <w:szCs w:val="24"/>
        </w:rPr>
        <w:t xml:space="preserve"> Okunlola (2023)</w:t>
      </w:r>
      <w:r w:rsidR="00641BA9" w:rsidRPr="00370280">
        <w:rPr>
          <w:rFonts w:ascii="Times New Roman" w:hAnsi="Times New Roman" w:cs="Times New Roman"/>
          <w:sz w:val="24"/>
          <w:szCs w:val="24"/>
        </w:rPr>
        <w:t xml:space="preserve">, </w:t>
      </w:r>
      <w:r w:rsidRPr="00370280">
        <w:rPr>
          <w:rFonts w:ascii="Times New Roman" w:hAnsi="Times New Roman" w:cs="Times New Roman"/>
          <w:noProof/>
          <w:sz w:val="24"/>
          <w:szCs w:val="24"/>
        </w:rPr>
        <w:t>Harris &amp; Harris (2011)</w:t>
      </w:r>
      <w:r w:rsidR="007A74BD" w:rsidRPr="00370280">
        <w:rPr>
          <w:rFonts w:ascii="Times New Roman" w:hAnsi="Times New Roman" w:cs="Times New Roman"/>
          <w:sz w:val="24"/>
          <w:szCs w:val="24"/>
        </w:rPr>
        <w:t>stud</w:t>
      </w:r>
      <w:r w:rsidR="003B2498" w:rsidRPr="00370280">
        <w:rPr>
          <w:rFonts w:ascii="Times New Roman" w:hAnsi="Times New Roman" w:cs="Times New Roman"/>
          <w:sz w:val="24"/>
          <w:szCs w:val="24"/>
        </w:rPr>
        <w:t xml:space="preserve">ied about </w:t>
      </w:r>
      <w:r w:rsidR="007A74BD" w:rsidRPr="00370280">
        <w:rPr>
          <w:rFonts w:ascii="Times New Roman" w:hAnsi="Times New Roman" w:cs="Times New Roman"/>
          <w:sz w:val="24"/>
          <w:szCs w:val="24"/>
        </w:rPr>
        <w:t xml:space="preserve">Team work </w:t>
      </w:r>
      <w:r w:rsidR="003B2498" w:rsidRPr="00370280">
        <w:rPr>
          <w:rFonts w:ascii="Times New Roman" w:hAnsi="Times New Roman" w:cs="Times New Roman"/>
          <w:sz w:val="24"/>
          <w:szCs w:val="24"/>
        </w:rPr>
        <w:t xml:space="preserve"> as a general </w:t>
      </w:r>
      <w:r w:rsidR="007A74BD" w:rsidRPr="00370280">
        <w:rPr>
          <w:rFonts w:ascii="Times New Roman" w:hAnsi="Times New Roman" w:cs="Times New Roman"/>
          <w:sz w:val="24"/>
          <w:szCs w:val="24"/>
        </w:rPr>
        <w:t xml:space="preserve">and their common finding within the research literature that  consists of two or more people, who have a predefined role, work interdependently, are flexible, and share a standard objective or goal This team may well be within a military organization serving a country’s objective within the battle field, or it could within a health care facility serving the common wellbeing of patients, in disregard of the served organization, yet the attributes remain the identical.. </w:t>
      </w:r>
    </w:p>
    <w:p w:rsidR="00E34BED" w:rsidRPr="00370280" w:rsidRDefault="00DC400A" w:rsidP="00C062E4">
      <w:pPr>
        <w:spacing w:line="360" w:lineRule="auto"/>
        <w:jc w:val="both"/>
        <w:rPr>
          <w:rFonts w:ascii="Times New Roman" w:hAnsi="Times New Roman" w:cs="Times New Roman"/>
          <w:sz w:val="24"/>
          <w:szCs w:val="24"/>
        </w:rPr>
      </w:pPr>
      <w:r w:rsidRPr="00370280">
        <w:rPr>
          <w:rFonts w:ascii="Times New Roman" w:hAnsi="Times New Roman" w:cs="Times New Roman"/>
          <w:noProof/>
          <w:sz w:val="24"/>
          <w:szCs w:val="24"/>
        </w:rPr>
        <w:t>Sanyal &amp; Hisam (2018)</w:t>
      </w:r>
      <w:r w:rsidRPr="00370280">
        <w:rPr>
          <w:rFonts w:ascii="Times New Roman" w:hAnsi="Times New Roman" w:cs="Times New Roman"/>
          <w:sz w:val="24"/>
          <w:szCs w:val="24"/>
        </w:rPr>
        <w:t xml:space="preserve"> Addressed</w:t>
      </w:r>
      <w:r w:rsidR="00077F1F" w:rsidRPr="00370280">
        <w:rPr>
          <w:rFonts w:ascii="Times New Roman" w:hAnsi="Times New Roman" w:cs="Times New Roman"/>
          <w:sz w:val="24"/>
          <w:szCs w:val="24"/>
        </w:rPr>
        <w:t xml:space="preserve"> as the team</w:t>
      </w:r>
      <w:r w:rsidR="007A74BD" w:rsidRPr="00370280">
        <w:rPr>
          <w:rFonts w:ascii="Times New Roman" w:hAnsi="Times New Roman" w:cs="Times New Roman"/>
          <w:sz w:val="24"/>
          <w:szCs w:val="24"/>
        </w:rPr>
        <w:t xml:space="preserve"> members must have the power to adopt a cooperative working environment to attain goals collab</w:t>
      </w:r>
      <w:r w:rsidR="00E34BED" w:rsidRPr="00370280">
        <w:rPr>
          <w:rFonts w:ascii="Times New Roman" w:hAnsi="Times New Roman" w:cs="Times New Roman"/>
          <w:sz w:val="24"/>
          <w:szCs w:val="24"/>
        </w:rPr>
        <w:t>oratively and interdependently</w:t>
      </w:r>
      <w:r w:rsidR="007A74BD" w:rsidRPr="00370280">
        <w:rPr>
          <w:rFonts w:ascii="Times New Roman" w:hAnsi="Times New Roman" w:cs="Times New Roman"/>
          <w:sz w:val="24"/>
          <w:szCs w:val="24"/>
        </w:rPr>
        <w:t xml:space="preserve"> those organizations (both business and nonprofit organizations) adopted teamwork structures have produced significant results in achieving organizational goals. This suggests that early adopting team structures for duties which should be done by teams are connected positively wi</w:t>
      </w:r>
      <w:r w:rsidR="002A798C" w:rsidRPr="00370280">
        <w:rPr>
          <w:rFonts w:ascii="Times New Roman" w:hAnsi="Times New Roman" w:cs="Times New Roman"/>
          <w:sz w:val="24"/>
          <w:szCs w:val="24"/>
        </w:rPr>
        <w:t xml:space="preserve">th organizational performance. </w:t>
      </w:r>
    </w:p>
    <w:p w:rsidR="007A74BD" w:rsidRPr="00370280" w:rsidRDefault="00BE688A" w:rsidP="00C062E4">
      <w:pPr>
        <w:spacing w:line="360" w:lineRule="auto"/>
        <w:jc w:val="both"/>
        <w:rPr>
          <w:rFonts w:ascii="Times New Roman" w:hAnsi="Times New Roman" w:cs="Times New Roman"/>
          <w:sz w:val="24"/>
          <w:szCs w:val="24"/>
        </w:rPr>
      </w:pPr>
      <w:r w:rsidRPr="00370280">
        <w:rPr>
          <w:rFonts w:ascii="Times New Roman" w:hAnsi="Times New Roman" w:cs="Times New Roman"/>
          <w:noProof/>
          <w:sz w:val="24"/>
          <w:szCs w:val="24"/>
        </w:rPr>
        <w:t>Hassan &amp; Al Salman (2016)</w:t>
      </w:r>
      <w:r w:rsidR="00AB52C0" w:rsidRPr="00370280">
        <w:rPr>
          <w:rFonts w:ascii="Times New Roman" w:hAnsi="Times New Roman" w:cs="Times New Roman"/>
          <w:sz w:val="24"/>
          <w:szCs w:val="24"/>
        </w:rPr>
        <w:t xml:space="preserve"> Noted</w:t>
      </w:r>
      <w:r w:rsidR="002B25AF" w:rsidRPr="00370280">
        <w:rPr>
          <w:rFonts w:ascii="Times New Roman" w:hAnsi="Times New Roman" w:cs="Times New Roman"/>
          <w:sz w:val="24"/>
          <w:szCs w:val="24"/>
        </w:rPr>
        <w:t xml:space="preserve"> that</w:t>
      </w:r>
      <w:r w:rsidR="007A74BD" w:rsidRPr="00370280">
        <w:rPr>
          <w:rFonts w:ascii="Times New Roman" w:hAnsi="Times New Roman" w:cs="Times New Roman"/>
          <w:sz w:val="24"/>
          <w:szCs w:val="24"/>
        </w:rPr>
        <w:t xml:space="preserve"> work of a team is deliberated by some researchers to be particularly important in achieving organizational goals and in evoking performance among subordinates. Some reasons indicate that there should be a relationship between teamwork and performance. Scholars and practitioners suggest that effective teams can facilitate the advance of performance when organizations face new challenges.  </w:t>
      </w:r>
    </w:p>
    <w:p w:rsidR="00DD2113" w:rsidRPr="00370280" w:rsidRDefault="00577C5C" w:rsidP="00DD2113">
      <w:pPr>
        <w:spacing w:line="360" w:lineRule="auto"/>
        <w:jc w:val="both"/>
        <w:rPr>
          <w:rFonts w:ascii="Times New Roman" w:hAnsi="Times New Roman" w:cs="Times New Roman"/>
          <w:sz w:val="24"/>
          <w:szCs w:val="24"/>
        </w:rPr>
      </w:pPr>
      <w:r w:rsidRPr="00370280">
        <w:rPr>
          <w:rFonts w:ascii="Times New Roman" w:hAnsi="Times New Roman" w:cs="Times New Roman"/>
          <w:sz w:val="24"/>
          <w:szCs w:val="24"/>
        </w:rPr>
        <w:t xml:space="preserve">The </w:t>
      </w:r>
      <w:r w:rsidR="007A74BD" w:rsidRPr="00370280">
        <w:rPr>
          <w:rFonts w:ascii="Times New Roman" w:hAnsi="Times New Roman" w:cs="Times New Roman"/>
          <w:sz w:val="24"/>
          <w:szCs w:val="24"/>
        </w:rPr>
        <w:t xml:space="preserve"> impact of teamwork on performance is vital because teamwork is observed by some researchers united of the key driving forces for fosterin</w:t>
      </w:r>
      <w:r w:rsidR="00AB52C0" w:rsidRPr="00370280">
        <w:rPr>
          <w:rFonts w:ascii="Times New Roman" w:hAnsi="Times New Roman" w:cs="Times New Roman"/>
          <w:sz w:val="24"/>
          <w:szCs w:val="24"/>
        </w:rPr>
        <w:t>g a firm’s performance (Joanne,</w:t>
      </w:r>
      <w:r w:rsidR="007A74BD" w:rsidRPr="00370280">
        <w:rPr>
          <w:rFonts w:ascii="Times New Roman" w:hAnsi="Times New Roman" w:cs="Times New Roman"/>
          <w:sz w:val="24"/>
          <w:szCs w:val="24"/>
        </w:rPr>
        <w:t xml:space="preserve">2015).Strategic human resource management theories, as an example propose that properly designed human resource system, which includes </w:t>
      </w:r>
      <w:r w:rsidR="002B25AF" w:rsidRPr="00370280">
        <w:rPr>
          <w:rFonts w:ascii="Times New Roman" w:hAnsi="Times New Roman" w:cs="Times New Roman"/>
          <w:sz w:val="24"/>
          <w:szCs w:val="24"/>
        </w:rPr>
        <w:t>group work</w:t>
      </w:r>
      <w:r w:rsidR="007A74BD" w:rsidRPr="00370280">
        <w:rPr>
          <w:rFonts w:ascii="Times New Roman" w:hAnsi="Times New Roman" w:cs="Times New Roman"/>
          <w:sz w:val="24"/>
          <w:szCs w:val="24"/>
        </w:rPr>
        <w:t xml:space="preserve">, will have a positive </w:t>
      </w:r>
      <w:r w:rsidR="007A74BD" w:rsidRPr="00370280">
        <w:rPr>
          <w:rFonts w:ascii="Times New Roman" w:hAnsi="Times New Roman" w:cs="Times New Roman"/>
          <w:sz w:val="24"/>
          <w:szCs w:val="24"/>
        </w:rPr>
        <w:lastRenderedPageBreak/>
        <w:t xml:space="preserve">effect on an employee’s job satisfaction, commitment and motivation, leading to behavioral change that result in improved organizational performance </w:t>
      </w:r>
      <w:r w:rsidR="002A798C" w:rsidRPr="00370280">
        <w:rPr>
          <w:rFonts w:ascii="Times New Roman" w:hAnsi="Times New Roman" w:cs="Times New Roman"/>
          <w:noProof/>
          <w:sz w:val="24"/>
          <w:szCs w:val="24"/>
        </w:rPr>
        <w:t xml:space="preserve">(Delarue </w:t>
      </w:r>
      <w:r w:rsidR="002A798C" w:rsidRPr="00370280">
        <w:rPr>
          <w:rFonts w:ascii="Times New Roman" w:hAnsi="Times New Roman" w:cs="Times New Roman"/>
          <w:i/>
          <w:noProof/>
          <w:sz w:val="24"/>
          <w:szCs w:val="24"/>
        </w:rPr>
        <w:t>etal</w:t>
      </w:r>
      <w:r w:rsidR="002A798C" w:rsidRPr="00370280">
        <w:rPr>
          <w:rFonts w:ascii="Times New Roman" w:hAnsi="Times New Roman" w:cs="Times New Roman"/>
          <w:noProof/>
          <w:sz w:val="24"/>
          <w:szCs w:val="24"/>
        </w:rPr>
        <w:t>., 2008)</w:t>
      </w:r>
      <w:r w:rsidR="00EC4DCD" w:rsidRPr="00370280">
        <w:rPr>
          <w:rFonts w:ascii="Times New Roman" w:hAnsi="Times New Roman" w:cs="Times New Roman"/>
          <w:sz w:val="24"/>
          <w:szCs w:val="24"/>
        </w:rPr>
        <w:t xml:space="preserve">. </w:t>
      </w:r>
      <w:r w:rsidR="007A74BD" w:rsidRPr="00370280">
        <w:rPr>
          <w:rFonts w:ascii="Times New Roman" w:hAnsi="Times New Roman" w:cs="Times New Roman"/>
          <w:sz w:val="24"/>
          <w:szCs w:val="24"/>
        </w:rPr>
        <w:t xml:space="preserve">Teamwork may be a joint action by a gaggle of individuals, within which all and sundry subordinates his or her individual interests and opinions to the unity and efficiency of the group." This doesn't mean that the individual isn't any longer important; however, it does mean that effective and efficient teamwork goes beyond individual accomplishments </w:t>
      </w:r>
      <w:sdt>
        <w:sdtPr>
          <w:rPr>
            <w:rFonts w:ascii="Times New Roman" w:hAnsi="Times New Roman" w:cs="Times New Roman"/>
            <w:sz w:val="24"/>
            <w:szCs w:val="24"/>
          </w:rPr>
          <w:id w:val="-1075517731"/>
          <w:citation/>
        </w:sdtPr>
        <w:sdtEndPr/>
        <w:sdtContent>
          <w:r w:rsidR="00145BBC" w:rsidRPr="00370280">
            <w:rPr>
              <w:rFonts w:ascii="Times New Roman" w:hAnsi="Times New Roman" w:cs="Times New Roman"/>
              <w:sz w:val="24"/>
              <w:szCs w:val="24"/>
            </w:rPr>
            <w:fldChar w:fldCharType="begin"/>
          </w:r>
          <w:r w:rsidR="00EC4DCD" w:rsidRPr="00370280">
            <w:rPr>
              <w:rFonts w:ascii="Times New Roman" w:hAnsi="Times New Roman" w:cs="Times New Roman"/>
              <w:sz w:val="24"/>
              <w:szCs w:val="24"/>
            </w:rPr>
            <w:instrText xml:space="preserve"> CITATION Suk20 \l 1033 </w:instrText>
          </w:r>
          <w:r w:rsidR="00145BBC" w:rsidRPr="00370280">
            <w:rPr>
              <w:rFonts w:ascii="Times New Roman" w:hAnsi="Times New Roman" w:cs="Times New Roman"/>
              <w:sz w:val="24"/>
              <w:szCs w:val="24"/>
            </w:rPr>
            <w:fldChar w:fldCharType="separate"/>
          </w:r>
          <w:r w:rsidR="00345E17" w:rsidRPr="00370280">
            <w:rPr>
              <w:rFonts w:ascii="Times New Roman" w:hAnsi="Times New Roman" w:cs="Times New Roman"/>
              <w:noProof/>
              <w:sz w:val="24"/>
              <w:szCs w:val="24"/>
            </w:rPr>
            <w:t>(Sukiam, 2020)</w:t>
          </w:r>
          <w:r w:rsidR="00145BBC" w:rsidRPr="00370280">
            <w:rPr>
              <w:rFonts w:ascii="Times New Roman" w:hAnsi="Times New Roman" w:cs="Times New Roman"/>
              <w:sz w:val="24"/>
              <w:szCs w:val="24"/>
            </w:rPr>
            <w:fldChar w:fldCharType="end"/>
          </w:r>
        </w:sdtContent>
      </w:sdt>
      <w:r w:rsidR="00E90495" w:rsidRPr="00370280">
        <w:rPr>
          <w:rFonts w:ascii="Times New Roman" w:hAnsi="Times New Roman" w:cs="Times New Roman"/>
          <w:sz w:val="24"/>
          <w:szCs w:val="24"/>
        </w:rPr>
        <w:t>.</w:t>
      </w:r>
      <w:r w:rsidR="007A74BD" w:rsidRPr="00370280">
        <w:rPr>
          <w:rFonts w:ascii="Times New Roman" w:hAnsi="Times New Roman" w:cs="Times New Roman"/>
          <w:sz w:val="24"/>
          <w:szCs w:val="24"/>
        </w:rPr>
        <w:t>Most companies realize that teamwork is vital because either the merchandise is sufficiently complex that it requires a team with multiple skills to supply, and/or a higher product will result</w:t>
      </w:r>
      <w:r w:rsidR="00DD2113" w:rsidRPr="00370280">
        <w:rPr>
          <w:rFonts w:ascii="Times New Roman" w:hAnsi="Times New Roman" w:cs="Times New Roman"/>
          <w:sz w:val="24"/>
          <w:szCs w:val="24"/>
        </w:rPr>
        <w:t xml:space="preserve"> when a team approach is taken </w:t>
      </w:r>
      <w:r w:rsidR="00EC4DCD" w:rsidRPr="00370280">
        <w:rPr>
          <w:rFonts w:ascii="Times New Roman" w:hAnsi="Times New Roman" w:cs="Times New Roman"/>
          <w:noProof/>
          <w:sz w:val="24"/>
          <w:szCs w:val="24"/>
        </w:rPr>
        <w:t>(Gang,</w:t>
      </w:r>
      <w:r w:rsidR="00215EB2" w:rsidRPr="00370280">
        <w:rPr>
          <w:rFonts w:ascii="Times New Roman" w:hAnsi="Times New Roman" w:cs="Times New Roman"/>
          <w:noProof/>
          <w:sz w:val="24"/>
          <w:szCs w:val="24"/>
        </w:rPr>
        <w:t xml:space="preserve"> 2018).</w:t>
      </w:r>
    </w:p>
    <w:p w:rsidR="002A798C" w:rsidRPr="00370280" w:rsidRDefault="00B47A96" w:rsidP="00215EB2">
      <w:pPr>
        <w:pStyle w:val="Heading2"/>
        <w:spacing w:line="360" w:lineRule="auto"/>
        <w:jc w:val="both"/>
        <w:rPr>
          <w:rFonts w:ascii="Times New Roman" w:hAnsi="Times New Roman" w:cs="Times New Roman"/>
          <w:b/>
          <w:color w:val="auto"/>
          <w:sz w:val="32"/>
          <w:szCs w:val="24"/>
        </w:rPr>
      </w:pPr>
      <w:bookmarkStart w:id="61" w:name="_Toc196407923"/>
      <w:r w:rsidRPr="00370280">
        <w:rPr>
          <w:rFonts w:ascii="Times New Roman" w:hAnsi="Times New Roman" w:cs="Times New Roman"/>
          <w:b/>
          <w:color w:val="auto"/>
          <w:sz w:val="32"/>
          <w:szCs w:val="24"/>
        </w:rPr>
        <w:t xml:space="preserve">2.3 </w:t>
      </w:r>
      <w:r w:rsidR="00843789" w:rsidRPr="00370280">
        <w:rPr>
          <w:rFonts w:ascii="Times New Roman" w:hAnsi="Times New Roman" w:cs="Times New Roman"/>
          <w:b/>
          <w:color w:val="auto"/>
          <w:sz w:val="32"/>
        </w:rPr>
        <w:t>Conceptual framework of the study</w:t>
      </w:r>
      <w:bookmarkEnd w:id="61"/>
    </w:p>
    <w:p w:rsidR="00604E6F" w:rsidRDefault="00EF35B5" w:rsidP="004728F8">
      <w:pPr>
        <w:spacing w:line="360" w:lineRule="auto"/>
        <w:jc w:val="both"/>
        <w:rPr>
          <w:rFonts w:ascii="Times New Roman" w:hAnsi="Times New Roman" w:cs="Times New Roman"/>
        </w:rPr>
      </w:pPr>
      <w:r w:rsidRPr="00370280">
        <w:rPr>
          <w:rFonts w:ascii="Times New Roman" w:hAnsi="Times New Roman" w:cs="Times New Roman"/>
          <w:noProof/>
          <w:sz w:val="24"/>
          <w:szCs w:val="24"/>
        </w:rPr>
        <w:t>Mugo (2013)</w:t>
      </w:r>
      <w:r w:rsidRPr="00370280">
        <w:rPr>
          <w:rFonts w:ascii="Times New Roman" w:hAnsi="Times New Roman" w:cs="Times New Roman"/>
          <w:sz w:val="24"/>
          <w:szCs w:val="24"/>
        </w:rPr>
        <w:t xml:space="preserve"> Defines</w:t>
      </w:r>
      <w:r w:rsidR="002F6965" w:rsidRPr="00370280">
        <w:rPr>
          <w:rFonts w:ascii="Times New Roman" w:hAnsi="Times New Roman" w:cs="Times New Roman"/>
          <w:sz w:val="24"/>
          <w:szCs w:val="24"/>
        </w:rPr>
        <w:t xml:space="preserve"> conceptual framework as a brief portrayal of the observable fact under study accompanied by a graphical or visual description of the major variables of the study.  </w:t>
      </w:r>
      <w:r w:rsidR="006257EB" w:rsidRPr="00370280">
        <w:rPr>
          <w:rFonts w:ascii="Times New Roman" w:hAnsi="Times New Roman" w:cs="Times New Roman"/>
          <w:sz w:val="24"/>
          <w:szCs w:val="24"/>
        </w:rPr>
        <w:t xml:space="preserve">This study conducted within the independent variables </w:t>
      </w:r>
      <w:r w:rsidR="00D23872" w:rsidRPr="00370280">
        <w:rPr>
          <w:rFonts w:ascii="Times New Roman" w:hAnsi="Times New Roman" w:cs="Times New Roman"/>
          <w:sz w:val="24"/>
          <w:szCs w:val="24"/>
        </w:rPr>
        <w:t>including</w:t>
      </w:r>
      <w:r w:rsidR="005F05AD">
        <w:rPr>
          <w:rFonts w:ascii="Times New Roman" w:hAnsi="Times New Roman" w:cs="Times New Roman"/>
          <w:sz w:val="24"/>
          <w:szCs w:val="24"/>
        </w:rPr>
        <w:t xml:space="preserve"> </w:t>
      </w:r>
      <w:r w:rsidR="00D87BA7" w:rsidRPr="00370280">
        <w:rPr>
          <w:rFonts w:ascii="Times New Roman" w:eastAsiaTheme="minorEastAsia" w:hAnsi="Times New Roman" w:cs="Times New Roman"/>
          <w:kern w:val="24"/>
          <w:sz w:val="24"/>
          <w:szCs w:val="24"/>
        </w:rPr>
        <w:t xml:space="preserve">Leadership effectiveness, </w:t>
      </w:r>
      <w:r w:rsidR="00D23872" w:rsidRPr="00370280">
        <w:rPr>
          <w:rFonts w:ascii="Times New Roman" w:eastAsiaTheme="minorEastAsia" w:hAnsi="Times New Roman" w:cs="Times New Roman"/>
          <w:kern w:val="24"/>
          <w:sz w:val="24"/>
          <w:szCs w:val="24"/>
        </w:rPr>
        <w:t>Teamwork</w:t>
      </w:r>
      <w:r w:rsidR="00C1161B" w:rsidRPr="00370280">
        <w:rPr>
          <w:rFonts w:ascii="Times New Roman" w:eastAsiaTheme="minorEastAsia" w:hAnsi="Times New Roman" w:cs="Times New Roman"/>
          <w:kern w:val="24"/>
          <w:sz w:val="24"/>
          <w:szCs w:val="24"/>
        </w:rPr>
        <w:t xml:space="preserve">-size, </w:t>
      </w:r>
      <w:r w:rsidR="00D23872" w:rsidRPr="00370280">
        <w:rPr>
          <w:rFonts w:ascii="Times New Roman" w:eastAsiaTheme="minorEastAsia" w:hAnsi="Times New Roman" w:cs="Times New Roman"/>
          <w:kern w:val="24"/>
          <w:sz w:val="24"/>
          <w:szCs w:val="24"/>
        </w:rPr>
        <w:t>Te</w:t>
      </w:r>
      <w:r w:rsidR="00F469B4" w:rsidRPr="00370280">
        <w:rPr>
          <w:rFonts w:ascii="Times New Roman" w:eastAsiaTheme="minorEastAsia" w:hAnsi="Times New Roman" w:cs="Times New Roman"/>
          <w:kern w:val="24"/>
          <w:sz w:val="24"/>
          <w:szCs w:val="24"/>
        </w:rPr>
        <w:t>amwork-development</w:t>
      </w:r>
      <w:r w:rsidR="00C1161B" w:rsidRPr="00370280">
        <w:rPr>
          <w:rFonts w:ascii="Times New Roman" w:eastAsiaTheme="minorEastAsia" w:hAnsi="Times New Roman" w:cs="Times New Roman"/>
          <w:kern w:val="24"/>
          <w:sz w:val="24"/>
          <w:szCs w:val="24"/>
        </w:rPr>
        <w:t xml:space="preserve">, </w:t>
      </w:r>
      <w:r w:rsidR="00FE20EA" w:rsidRPr="00370280">
        <w:rPr>
          <w:rFonts w:ascii="Times New Roman" w:eastAsiaTheme="minorEastAsia" w:hAnsi="Times New Roman" w:cs="Times New Roman"/>
          <w:kern w:val="24"/>
          <w:sz w:val="24"/>
          <w:szCs w:val="24"/>
        </w:rPr>
        <w:t>Te</w:t>
      </w:r>
      <w:r w:rsidR="00C1161B" w:rsidRPr="00370280">
        <w:rPr>
          <w:rFonts w:ascii="Times New Roman" w:eastAsiaTheme="minorEastAsia" w:hAnsi="Times New Roman" w:cs="Times New Roman"/>
          <w:kern w:val="24"/>
          <w:sz w:val="24"/>
          <w:szCs w:val="24"/>
        </w:rPr>
        <w:t xml:space="preserve">amwork-composition and </w:t>
      </w:r>
      <w:r w:rsidR="00FE20EA" w:rsidRPr="00370280">
        <w:rPr>
          <w:rFonts w:ascii="Times New Roman" w:eastAsiaTheme="minorEastAsia" w:hAnsi="Times New Roman" w:cs="Times New Roman"/>
          <w:kern w:val="24"/>
          <w:sz w:val="24"/>
          <w:szCs w:val="24"/>
        </w:rPr>
        <w:t>T</w:t>
      </w:r>
      <w:r w:rsidR="00C1161B" w:rsidRPr="00370280">
        <w:rPr>
          <w:rFonts w:ascii="Times New Roman" w:eastAsiaTheme="minorEastAsia" w:hAnsi="Times New Roman" w:cs="Times New Roman"/>
          <w:kern w:val="24"/>
          <w:sz w:val="24"/>
          <w:szCs w:val="24"/>
        </w:rPr>
        <w:t>eamwork-norms</w:t>
      </w:r>
      <w:r w:rsidR="00FE20EA" w:rsidRPr="00370280">
        <w:rPr>
          <w:rFonts w:ascii="Times New Roman" w:eastAsiaTheme="minorEastAsia" w:hAnsi="Times New Roman" w:cs="Times New Roman"/>
          <w:kern w:val="24"/>
          <w:sz w:val="24"/>
          <w:szCs w:val="24"/>
        </w:rPr>
        <w:t xml:space="preserve"> on</w:t>
      </w:r>
      <w:r w:rsidR="006257EB" w:rsidRPr="00370280">
        <w:rPr>
          <w:rFonts w:ascii="Times New Roman" w:eastAsiaTheme="minorEastAsia" w:hAnsi="Times New Roman" w:cs="Times New Roman"/>
          <w:kern w:val="24"/>
          <w:sz w:val="24"/>
          <w:szCs w:val="24"/>
        </w:rPr>
        <w:t xml:space="preserve"> the de</w:t>
      </w:r>
      <w:r w:rsidR="00902AB8" w:rsidRPr="00370280">
        <w:rPr>
          <w:rFonts w:ascii="Times New Roman" w:eastAsiaTheme="minorEastAsia" w:hAnsi="Times New Roman" w:cs="Times New Roman"/>
          <w:kern w:val="24"/>
          <w:sz w:val="24"/>
          <w:szCs w:val="24"/>
        </w:rPr>
        <w:t>pendent variable (Banking performance</w:t>
      </w:r>
      <w:r w:rsidR="006257EB" w:rsidRPr="00370280">
        <w:rPr>
          <w:rFonts w:ascii="Times New Roman" w:eastAsiaTheme="minorEastAsia" w:hAnsi="Times New Roman" w:cs="Times New Roman"/>
          <w:kern w:val="24"/>
          <w:sz w:val="24"/>
          <w:szCs w:val="24"/>
        </w:rPr>
        <w:t xml:space="preserve">) of Commercial bank of </w:t>
      </w:r>
      <w:r w:rsidR="00856366" w:rsidRPr="00370280">
        <w:rPr>
          <w:rFonts w:ascii="Times New Roman" w:eastAsiaTheme="minorEastAsia" w:hAnsi="Times New Roman" w:cs="Times New Roman"/>
          <w:kern w:val="24"/>
          <w:sz w:val="24"/>
          <w:szCs w:val="24"/>
        </w:rPr>
        <w:t>Ethiopia, Branches in Ambo Town.</w:t>
      </w:r>
    </w:p>
    <w:p w:rsidR="00C02AA4" w:rsidRDefault="00C02AA4" w:rsidP="004728F8">
      <w:pPr>
        <w:spacing w:line="360" w:lineRule="auto"/>
        <w:jc w:val="both"/>
        <w:rPr>
          <w:rFonts w:ascii="Times New Roman" w:hAnsi="Times New Roman" w:cs="Times New Roman"/>
        </w:rPr>
      </w:pPr>
    </w:p>
    <w:p w:rsidR="00C02AA4" w:rsidRDefault="00C02AA4" w:rsidP="004728F8">
      <w:pPr>
        <w:spacing w:line="360" w:lineRule="auto"/>
        <w:jc w:val="both"/>
        <w:rPr>
          <w:rFonts w:ascii="Times New Roman" w:hAnsi="Times New Roman" w:cs="Times New Roman"/>
        </w:rPr>
      </w:pPr>
    </w:p>
    <w:p w:rsidR="00C02AA4" w:rsidRDefault="00C02AA4" w:rsidP="004728F8">
      <w:pPr>
        <w:spacing w:line="360" w:lineRule="auto"/>
        <w:jc w:val="both"/>
        <w:rPr>
          <w:rFonts w:ascii="Times New Roman" w:hAnsi="Times New Roman" w:cs="Times New Roman"/>
        </w:rPr>
      </w:pPr>
    </w:p>
    <w:p w:rsidR="00C02AA4" w:rsidRDefault="00C02AA4" w:rsidP="004728F8">
      <w:pPr>
        <w:spacing w:line="360" w:lineRule="auto"/>
        <w:jc w:val="both"/>
        <w:rPr>
          <w:rFonts w:ascii="Times New Roman" w:hAnsi="Times New Roman" w:cs="Times New Roman"/>
        </w:rPr>
      </w:pPr>
    </w:p>
    <w:p w:rsidR="00C02AA4" w:rsidRDefault="00C02AA4" w:rsidP="004728F8">
      <w:pPr>
        <w:spacing w:line="360" w:lineRule="auto"/>
        <w:jc w:val="both"/>
        <w:rPr>
          <w:rFonts w:ascii="Times New Roman" w:hAnsi="Times New Roman" w:cs="Times New Roman"/>
        </w:rPr>
      </w:pPr>
    </w:p>
    <w:p w:rsidR="00327D97" w:rsidRDefault="00327D97" w:rsidP="004728F8">
      <w:pPr>
        <w:spacing w:line="360" w:lineRule="auto"/>
        <w:jc w:val="both"/>
        <w:rPr>
          <w:rFonts w:ascii="Times New Roman" w:hAnsi="Times New Roman" w:cs="Times New Roman"/>
        </w:rPr>
      </w:pPr>
    </w:p>
    <w:p w:rsidR="00327D97" w:rsidRDefault="00327D97" w:rsidP="004728F8">
      <w:pPr>
        <w:spacing w:line="360" w:lineRule="auto"/>
        <w:jc w:val="both"/>
        <w:rPr>
          <w:rFonts w:ascii="Times New Roman" w:hAnsi="Times New Roman" w:cs="Times New Roman"/>
        </w:rPr>
      </w:pPr>
    </w:p>
    <w:p w:rsidR="00327D97" w:rsidRDefault="00327D97" w:rsidP="004728F8">
      <w:pPr>
        <w:spacing w:line="360" w:lineRule="auto"/>
        <w:jc w:val="both"/>
        <w:rPr>
          <w:rFonts w:ascii="Times New Roman" w:hAnsi="Times New Roman" w:cs="Times New Roman"/>
        </w:rPr>
      </w:pPr>
    </w:p>
    <w:p w:rsidR="00327D97" w:rsidRDefault="00327D97" w:rsidP="004728F8">
      <w:pPr>
        <w:spacing w:line="360" w:lineRule="auto"/>
        <w:jc w:val="both"/>
        <w:rPr>
          <w:rFonts w:ascii="Times New Roman" w:hAnsi="Times New Roman" w:cs="Times New Roman"/>
        </w:rPr>
      </w:pPr>
    </w:p>
    <w:p w:rsidR="00C02AA4" w:rsidRPr="008B6FA6" w:rsidRDefault="00C02AA4" w:rsidP="004728F8">
      <w:pPr>
        <w:spacing w:line="360" w:lineRule="auto"/>
        <w:jc w:val="both"/>
        <w:rPr>
          <w:rFonts w:ascii="Times New Roman" w:hAnsi="Times New Roman" w:cs="Times New Roman"/>
        </w:rPr>
      </w:pPr>
    </w:p>
    <w:p w:rsidR="00330D5F" w:rsidRPr="008B6FA6" w:rsidRDefault="00330D5F" w:rsidP="00330D5F">
      <w:pPr>
        <w:spacing w:after="4" w:line="360" w:lineRule="auto"/>
        <w:ind w:left="10" w:right="67" w:hanging="10"/>
        <w:jc w:val="both"/>
        <w:rPr>
          <w:rFonts w:ascii="Times New Roman" w:eastAsia="Times New Roman" w:hAnsi="Times New Roman" w:cs="Times New Roman"/>
          <w:b/>
          <w:kern w:val="2"/>
          <w:sz w:val="24"/>
        </w:rPr>
      </w:pPr>
      <w:r w:rsidRPr="008B6FA6">
        <w:rPr>
          <w:rFonts w:ascii="Times New Roman" w:eastAsia="Times New Roman" w:hAnsi="Times New Roman" w:cs="Times New Roman"/>
          <w:b/>
          <w:kern w:val="2"/>
          <w:sz w:val="24"/>
        </w:rPr>
        <w:lastRenderedPageBreak/>
        <w:t xml:space="preserve">           Independent Variables            </w:t>
      </w:r>
      <w:r w:rsidR="00E63BBC">
        <w:rPr>
          <w:rFonts w:ascii="Times New Roman" w:eastAsia="Times New Roman" w:hAnsi="Times New Roman" w:cs="Times New Roman"/>
          <w:b/>
          <w:kern w:val="2"/>
          <w:sz w:val="24"/>
        </w:rPr>
        <w:t xml:space="preserve">                                                   </w:t>
      </w:r>
      <w:r w:rsidRPr="008B6FA6">
        <w:rPr>
          <w:rFonts w:ascii="Times New Roman" w:eastAsia="Times New Roman" w:hAnsi="Times New Roman" w:cs="Times New Roman"/>
          <w:b/>
          <w:kern w:val="2"/>
          <w:sz w:val="24"/>
        </w:rPr>
        <w:t xml:space="preserve">Dependent Variable  </w:t>
      </w:r>
    </w:p>
    <w:p w:rsidR="00330D5F" w:rsidRPr="008B6FA6" w:rsidRDefault="00421CB2" w:rsidP="00330D5F">
      <w:pPr>
        <w:spacing w:after="4" w:line="367" w:lineRule="auto"/>
        <w:ind w:left="10" w:right="67" w:hanging="10"/>
        <w:jc w:val="both"/>
        <w:rPr>
          <w:rFonts w:ascii="Times New Roman" w:eastAsia="Times New Roman" w:hAnsi="Times New Roman" w:cs="Times New Roman"/>
          <w:kern w:val="2"/>
          <w:sz w:val="24"/>
        </w:rPr>
      </w:pPr>
      <w:r>
        <w:rPr>
          <w:rFonts w:ascii="Times New Roman" w:eastAsia="Times New Roman" w:hAnsi="Times New Roman" w:cs="Times New Roman"/>
          <w:noProof/>
          <w:kern w:val="2"/>
          <w:sz w:val="24"/>
        </w:rPr>
        <w:pict>
          <v:shape id="Freeform 10" o:spid="_x0000_s1026" style="position:absolute;left:0;text-align:left;margin-left:-8.75pt;margin-top:15.65pt;width:3in;height:293.3pt;z-index:251664384;visibility:visible;mso-position-horizontal-relative:margin;mso-width-relative:margin;mso-height-relative:margin;v-text-anchor:middle" coordsize="2743200,3725012"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" adj="-11796480,,5400" path="m457200,at,,914400,914400,457200,,,457200l,3267812at,2810612,914400,3725012,,3267812,457200,3725012l2286000,3725012at1828800,2810612,2743200,3725012,2286000,3725012,2743200,3267812l2743200,457200at1828800,,2743200,914400,2743200,457200,2286000,l457200,xe" fillcolor="#ffdd9c" strokecolor="#5b9bd5" strokeweight=".5pt">
            <v:fill color2="#ffd479" rotate="t" colors="0 #ffdd9c;.5 #ffd78e;1 #ffd479" focus="100%" type="gradient">
              <o:fill v:ext="view" type="gradientUnscaled"/>
            </v:fill>
            <v:stroke joinstyle="miter"/>
            <v:formulas/>
            <v:path arrowok="t" o:connecttype="custom" o:connectlocs="1371600,0;2743200,1862506;1371600,3725012;0,1862506" o:connectangles="270,0,90,180" textboxrect="133914,133914,2609286,3591098"/>
            <v:textbox>
              <w:txbxContent>
                <w:p w:rsidR="00473E8A" w:rsidRDefault="00473E8A" w:rsidP="00330D5F">
                  <w:pPr>
                    <w:jc w:val="center"/>
                  </w:pPr>
                  <w:r>
                    <w:rPr>
                      <w:rFonts w:ascii="Times New Roman" w:hAnsi="Times New Roman" w:cs="Times New Roman"/>
                      <w:noProof/>
                      <w:sz w:val="24"/>
                    </w:rPr>
                    <w:drawing>
                      <wp:inline distT="0" distB="0" distL="0" distR="0">
                        <wp:extent cx="2330889" cy="466725"/>
                        <wp:effectExtent l="0" t="0" r="0" b="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2330889" cy="466725"/>
                                </a:xfrm>
                                <a:prstGeom prst="rect">
                                  <a:avLst/>
                                </a:prstGeom>
                                <a:noFill/>
                                <a:ln>
                                  <a:noFill/>
                                </a:ln>
                              </pic:spPr>
                            </pic:pic>
                          </a:graphicData>
                        </a:graphic>
                      </wp:inline>
                    </w:drawing>
                  </w:r>
                </w:p>
                <w:p w:rsidR="00473E8A" w:rsidRDefault="00473E8A" w:rsidP="00330D5F">
                  <w:pPr>
                    <w:jc w:val="center"/>
                  </w:pPr>
                </w:p>
                <w:p w:rsidR="00473E8A" w:rsidRDefault="00473E8A" w:rsidP="00330D5F">
                  <w:pPr>
                    <w:jc w:val="center"/>
                  </w:pPr>
                </w:p>
              </w:txbxContent>
            </v:textbox>
            <w10:wrap anchorx="margin"/>
          </v:shape>
        </w:pict>
      </w:r>
    </w:p>
    <w:p w:rsidR="00330D5F" w:rsidRPr="008B6FA6" w:rsidRDefault="00330D5F" w:rsidP="00330D5F">
      <w:pPr>
        <w:spacing w:after="4" w:line="367" w:lineRule="auto"/>
        <w:ind w:left="10" w:right="67" w:hanging="10"/>
        <w:jc w:val="both"/>
        <w:rPr>
          <w:rFonts w:ascii="Times New Roman" w:eastAsia="Times New Roman" w:hAnsi="Times New Roman" w:cs="Times New Roman"/>
          <w:kern w:val="2"/>
          <w:sz w:val="24"/>
        </w:rPr>
      </w:pPr>
    </w:p>
    <w:p w:rsidR="00330D5F" w:rsidRPr="008B6FA6" w:rsidRDefault="00421CB2" w:rsidP="00330D5F">
      <w:pPr>
        <w:spacing w:after="4" w:line="367" w:lineRule="auto"/>
        <w:ind w:left="10" w:right="67" w:hanging="10"/>
        <w:jc w:val="both"/>
        <w:rPr>
          <w:rFonts w:ascii="Times New Roman" w:eastAsia="Times New Roman" w:hAnsi="Times New Roman" w:cs="Times New Roman"/>
          <w:kern w:val="2"/>
          <w:sz w:val="24"/>
        </w:rPr>
      </w:pPr>
      <w:r>
        <w:rPr>
          <w:rFonts w:ascii="Times New Roman" w:eastAsia="Times New Roman" w:hAnsi="Times New Roman" w:cs="Times New Roman"/>
          <w:noProof/>
          <w:kern w:val="2"/>
          <w:sz w:val="24"/>
        </w:rPr>
        <w:pict>
          <v:rect id="Rectangle 9" o:spid="_x0000_s1027" style="position:absolute;left:0;text-align:left;margin-left:12.8pt;margin-top:15.8pt;width:185.25pt;height:43.75pt;z-index:251665408;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" fillcolor="window" strokecolor="#ed7d31" strokeweight="1pt">
            <v:path arrowok="t"/>
            <v:textbox>
              <w:txbxContent>
                <w:p w:rsidR="00473E8A" w:rsidRPr="004728F8" w:rsidRDefault="00473E8A" w:rsidP="00330D5F">
                  <w:pPr>
                    <w:rPr>
                      <w:sz w:val="28"/>
                    </w:rPr>
                  </w:pPr>
                  <w:r>
                    <w:rPr>
                      <w:rFonts w:ascii="Times New Roman" w:hAnsi="Times New Roman" w:cs="Times New Roman"/>
                      <w:sz w:val="32"/>
                    </w:rPr>
                    <w:t xml:space="preserve">L [    </w:t>
                  </w:r>
                  <w:proofErr w:type="spellStart"/>
                  <w:r>
                    <w:rPr>
                      <w:rFonts w:ascii="Times New Roman" w:hAnsi="Times New Roman" w:cs="Times New Roman"/>
                      <w:sz w:val="32"/>
                    </w:rPr>
                    <w:t>Leahhhhhdership</w:t>
                  </w:r>
                  <w:proofErr w:type="spellEnd"/>
                  <w:r>
                    <w:rPr>
                      <w:rFonts w:ascii="Times New Roman" w:hAnsi="Times New Roman" w:cs="Times New Roman"/>
                      <w:sz w:val="32"/>
                    </w:rPr>
                    <w:t xml:space="preserve"> </w:t>
                  </w:r>
                  <w:proofErr w:type="spellStart"/>
                  <w:r>
                    <w:rPr>
                      <w:rFonts w:ascii="Times New Roman" w:hAnsi="Times New Roman" w:cs="Times New Roman"/>
                      <w:sz w:val="32"/>
                    </w:rPr>
                    <w:t>effectivnessLeade</w:t>
                  </w:r>
                  <w:proofErr w:type="spellEnd"/>
                </w:p>
              </w:txbxContent>
            </v:textbox>
          </v:rect>
        </w:pict>
      </w:r>
    </w:p>
    <w:p w:rsidR="00330D5F" w:rsidRPr="008B6FA6" w:rsidRDefault="00421CB2" w:rsidP="00330D5F">
      <w:pPr>
        <w:spacing w:after="4" w:line="367" w:lineRule="auto"/>
        <w:ind w:left="10" w:right="67" w:hanging="10"/>
        <w:jc w:val="both"/>
        <w:rPr>
          <w:rFonts w:ascii="Times New Roman" w:eastAsia="Times New Roman" w:hAnsi="Times New Roman" w:cs="Times New Roman"/>
          <w:kern w:val="2"/>
          <w:sz w:val="24"/>
        </w:rPr>
      </w:pPr>
      <w:r>
        <w:rPr>
          <w:rFonts w:ascii="Times New Roman" w:eastAsia="Times New Roman" w:hAnsi="Times New Roman" w:cs="Times New Roman"/>
          <w:noProof/>
          <w:kern w:val="2"/>
          <w:sz w:val="24"/>
        </w:rPr>
        <w:pict>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Right Arrow 3" o:spid="_x0000_s1032" type="#_x0000_t13" style="position:absolute;left:0;text-align:left;margin-left:207pt;margin-top:20.95pt;width:120.75pt;height:95.25pt;z-index:251670528;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" adj="13081" fillcolor="window" strokecolor="windowText" strokeweight="1pt">
            <v:path arrowok="t"/>
          </v:shape>
        </w:pict>
      </w:r>
      <w:r>
        <w:rPr>
          <w:rFonts w:ascii="Times New Roman" w:eastAsia="Times New Roman" w:hAnsi="Times New Roman" w:cs="Times New Roman"/>
          <w:noProof/>
          <w:kern w:val="2"/>
          <w:sz w:val="24"/>
        </w:rPr>
        <w:pict>
          <v:shape id="Freeform 6" o:spid="_x0000_s1028" style="position:absolute;left:0;text-align:left;margin-left:323.25pt;margin-top:1.45pt;width:174.75pt;height:149.25pt;z-index:251663360;visibility:visible;mso-width-relative:margin;mso-height-relative:margin;v-text-anchor:middle" coordsize="2219325,18954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" adj="-11796480,,5400" path="m315913,at,,631826,631826,315913,,,315913l,1579562at,1263649,631826,1895475,,1579562,315913,1895475l1903412,1895475at1587499,1263649,2219325,1895475,1903412,1895475,2219325,1579562l2219325,315913at1587499,,2219325,631826,2219325,315913,1903412,l315913,xe" fillcolor="#b5d5a7" strokecolor="#70ad47" strokeweight=".5pt">
            <v:fill color2="#9cca86" rotate="t" colors="0 #b5d5a7;.5 #aace99;1 #9cca86" focus="100%" type="gradient">
              <o:fill v:ext="view" type="gradientUnscaled"/>
            </v:fill>
            <v:stroke joinstyle="miter"/>
            <v:formulas/>
            <v:path arrowok="t" o:connecttype="custom" o:connectlocs="1109663,0;2219325,947738;1109663,1895475;0,947738" o:connectangles="270,0,90,180" textboxrect="92531,92531,2126794,1802944"/>
            <v:textbox>
              <w:txbxContent>
                <w:p w:rsidR="00473E8A" w:rsidRDefault="00473E8A" w:rsidP="00330D5F"/>
                <w:p w:rsidR="00473E8A" w:rsidRPr="00AB210E" w:rsidRDefault="00473E8A" w:rsidP="00330D5F">
                  <w:r>
                    <w:rPr>
                      <w:rFonts w:ascii="Times New Roman" w:hAnsi="Times New Roman" w:cs="Times New Roman"/>
                      <w:sz w:val="28"/>
                    </w:rPr>
                    <w:t xml:space="preserve">Banking performance </w:t>
                  </w:r>
                </w:p>
                <w:p w:rsidR="00473E8A" w:rsidRDefault="00473E8A" w:rsidP="00330D5F">
                  <w:pPr>
                    <w:jc w:val="center"/>
                  </w:pPr>
                </w:p>
              </w:txbxContent>
            </v:textbox>
          </v:shape>
        </w:pict>
      </w:r>
    </w:p>
    <w:p w:rsidR="00330D5F" w:rsidRPr="008B6FA6" w:rsidRDefault="00330D5F" w:rsidP="00330D5F">
      <w:pPr>
        <w:spacing w:after="4" w:line="367" w:lineRule="auto"/>
        <w:ind w:left="10" w:right="67" w:hanging="10"/>
        <w:jc w:val="both"/>
        <w:rPr>
          <w:rFonts w:ascii="Times New Roman" w:eastAsia="Times New Roman" w:hAnsi="Times New Roman" w:cs="Times New Roman"/>
          <w:kern w:val="2"/>
          <w:sz w:val="24"/>
        </w:rPr>
      </w:pPr>
    </w:p>
    <w:p w:rsidR="00330D5F" w:rsidRPr="008B6FA6" w:rsidRDefault="00330D5F" w:rsidP="00330D5F">
      <w:pPr>
        <w:spacing w:after="4" w:line="367" w:lineRule="auto"/>
        <w:ind w:left="10" w:right="67" w:hanging="10"/>
        <w:jc w:val="both"/>
        <w:rPr>
          <w:rFonts w:ascii="Times New Roman" w:eastAsia="Times New Roman" w:hAnsi="Times New Roman" w:cs="Times New Roman"/>
          <w:kern w:val="2"/>
          <w:sz w:val="24"/>
        </w:rPr>
      </w:pPr>
    </w:p>
    <w:p w:rsidR="00330D5F" w:rsidRPr="008B6FA6" w:rsidRDefault="00330D5F" w:rsidP="00330D5F">
      <w:pPr>
        <w:keepNext/>
        <w:keepLines/>
        <w:spacing w:after="4" w:line="367" w:lineRule="auto"/>
        <w:ind w:left="10" w:right="67" w:hanging="10"/>
        <w:jc w:val="both"/>
        <w:outlineLvl w:val="4"/>
        <w:rPr>
          <w:rFonts w:ascii="Times New Roman" w:eastAsia="Times New Roman" w:hAnsi="Times New Roman" w:cs="Times New Roman"/>
          <w:b/>
          <w:bCs/>
          <w:i/>
          <w:iCs/>
          <w:kern w:val="2"/>
          <w:sz w:val="24"/>
        </w:rPr>
      </w:pPr>
    </w:p>
    <w:p w:rsidR="00330D5F" w:rsidRPr="008B6FA6" w:rsidRDefault="00421CB2" w:rsidP="00330D5F">
      <w:pPr>
        <w:keepNext/>
        <w:keepLines/>
        <w:spacing w:after="4" w:line="367" w:lineRule="auto"/>
        <w:ind w:left="10" w:right="67" w:hanging="10"/>
        <w:jc w:val="both"/>
        <w:outlineLvl w:val="4"/>
        <w:rPr>
          <w:rFonts w:ascii="Times New Roman" w:eastAsia="Times New Roman" w:hAnsi="Times New Roman" w:cs="Times New Roman"/>
          <w:b/>
          <w:bCs/>
          <w:i/>
          <w:iCs/>
          <w:kern w:val="2"/>
          <w:sz w:val="24"/>
        </w:rPr>
      </w:pPr>
      <w:r>
        <w:rPr>
          <w:rFonts w:ascii="Times New Roman" w:eastAsia="Times New Roman" w:hAnsi="Times New Roman" w:cs="Times New Roman"/>
          <w:noProof/>
          <w:kern w:val="2"/>
          <w:sz w:val="24"/>
        </w:rPr>
        <w:pict>
          <v:rect id="Rectangle 8" o:spid="_x0000_s1029" style="position:absolute;left:0;text-align:left;margin-left:9.05pt;margin-top:10.55pt;width:185.25pt;height:35pt;z-index:251668480;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" fillcolor="window" strokecolor="#ed7d31" strokeweight="1pt">
            <v:path arrowok="t"/>
            <v:textbox>
              <w:txbxContent>
                <w:p w:rsidR="00473E8A" w:rsidRPr="004728F8" w:rsidRDefault="00473E8A" w:rsidP="00330D5F">
                  <w:pPr>
                    <w:rPr>
                      <w:rFonts w:ascii="Times New Roman" w:hAnsi="Times New Roman" w:cs="Times New Roman"/>
                      <w:sz w:val="32"/>
                    </w:rPr>
                  </w:pPr>
                  <w:r w:rsidRPr="004728F8">
                    <w:rPr>
                      <w:rFonts w:ascii="Times New Roman" w:hAnsi="Times New Roman" w:cs="Times New Roman"/>
                      <w:sz w:val="32"/>
                    </w:rPr>
                    <w:t xml:space="preserve">Teamwork-development </w:t>
                  </w:r>
                </w:p>
                <w:p w:rsidR="00473E8A" w:rsidRDefault="00473E8A" w:rsidP="00330D5F">
                  <w:pPr>
                    <w:jc w:val="center"/>
                  </w:pPr>
                </w:p>
              </w:txbxContent>
            </v:textbox>
          </v:rect>
        </w:pict>
      </w:r>
    </w:p>
    <w:p w:rsidR="00330D5F" w:rsidRPr="008B6FA6" w:rsidRDefault="00330D5F" w:rsidP="00330D5F">
      <w:pPr>
        <w:keepNext/>
        <w:keepLines/>
        <w:spacing w:after="4" w:line="367" w:lineRule="auto"/>
        <w:ind w:left="10" w:right="67" w:hanging="10"/>
        <w:jc w:val="both"/>
        <w:outlineLvl w:val="4"/>
        <w:rPr>
          <w:rFonts w:ascii="Times New Roman" w:eastAsia="Times New Roman" w:hAnsi="Times New Roman" w:cs="Times New Roman"/>
          <w:b/>
          <w:bCs/>
          <w:iCs/>
          <w:kern w:val="2"/>
          <w:sz w:val="24"/>
        </w:rPr>
      </w:pPr>
    </w:p>
    <w:p w:rsidR="00330D5F" w:rsidRPr="008B6FA6" w:rsidRDefault="00421CB2" w:rsidP="00330D5F">
      <w:pPr>
        <w:keepNext/>
        <w:keepLines/>
        <w:spacing w:after="4" w:line="367" w:lineRule="auto"/>
        <w:ind w:left="10" w:right="67" w:hanging="10"/>
        <w:jc w:val="both"/>
        <w:outlineLvl w:val="4"/>
        <w:rPr>
          <w:rFonts w:ascii="Times New Roman" w:eastAsia="Times New Roman" w:hAnsi="Times New Roman" w:cs="Times New Roman"/>
          <w:b/>
          <w:bCs/>
          <w:iCs/>
          <w:kern w:val="2"/>
          <w:sz w:val="24"/>
        </w:rPr>
      </w:pPr>
      <w:r>
        <w:rPr>
          <w:rFonts w:ascii="Times New Roman" w:eastAsia="Times New Roman" w:hAnsi="Times New Roman" w:cs="Times New Roman"/>
          <w:noProof/>
          <w:kern w:val="2"/>
          <w:sz w:val="24"/>
        </w:rPr>
        <w:pict>
          <v:rect id="Rectangle 5" o:spid="_x0000_s1030" style="position:absolute;left:0;text-align:left;margin-left:9.05pt;margin-top:16.9pt;width:185.25pt;height:27.05pt;z-index:251666432;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" fillcolor="window" strokecolor="#ed7d31" strokeweight="1pt">
            <v:path arrowok="t"/>
            <v:textbox>
              <w:txbxContent>
                <w:p w:rsidR="00473E8A" w:rsidRPr="004728F8" w:rsidRDefault="00473E8A" w:rsidP="00330D5F">
                  <w:pPr>
                    <w:rPr>
                      <w:rFonts w:ascii="Times New Roman" w:hAnsi="Times New Roman" w:cs="Times New Roman"/>
                      <w:sz w:val="32"/>
                    </w:rPr>
                  </w:pPr>
                  <w:r w:rsidRPr="004728F8">
                    <w:rPr>
                      <w:rFonts w:ascii="Times New Roman" w:hAnsi="Times New Roman" w:cs="Times New Roman"/>
                      <w:sz w:val="32"/>
                    </w:rPr>
                    <w:t xml:space="preserve">Teamwork-composition </w:t>
                  </w:r>
                </w:p>
                <w:p w:rsidR="00473E8A" w:rsidRDefault="00473E8A" w:rsidP="00330D5F">
                  <w:pPr>
                    <w:jc w:val="center"/>
                  </w:pPr>
                </w:p>
              </w:txbxContent>
            </v:textbox>
          </v:rect>
        </w:pict>
      </w:r>
    </w:p>
    <w:p w:rsidR="00330D5F" w:rsidRPr="008B6FA6" w:rsidRDefault="00330D5F" w:rsidP="00330D5F">
      <w:pPr>
        <w:keepNext/>
        <w:keepLines/>
        <w:spacing w:after="4" w:line="367" w:lineRule="auto"/>
        <w:ind w:right="67"/>
        <w:jc w:val="both"/>
        <w:outlineLvl w:val="4"/>
        <w:rPr>
          <w:rFonts w:ascii="Times New Roman" w:eastAsia="Times New Roman" w:hAnsi="Times New Roman" w:cs="Times New Roman"/>
          <w:b/>
          <w:bCs/>
          <w:iCs/>
          <w:kern w:val="2"/>
          <w:sz w:val="24"/>
        </w:rPr>
      </w:pPr>
    </w:p>
    <w:p w:rsidR="00330D5F" w:rsidRPr="008B6FA6" w:rsidRDefault="00421CB2" w:rsidP="00330D5F">
      <w:pPr>
        <w:spacing w:after="4" w:line="367" w:lineRule="auto"/>
        <w:ind w:left="10" w:right="67" w:hanging="10"/>
        <w:jc w:val="both"/>
        <w:rPr>
          <w:rFonts w:ascii="Times New Roman" w:eastAsia="Times New Roman" w:hAnsi="Times New Roman" w:cs="Times New Roman"/>
          <w:kern w:val="2"/>
          <w:sz w:val="24"/>
          <w:szCs w:val="24"/>
        </w:rPr>
      </w:pPr>
      <w:r>
        <w:rPr>
          <w:rFonts w:ascii="Times New Roman" w:eastAsia="Times New Roman" w:hAnsi="Times New Roman" w:cs="Times New Roman"/>
          <w:noProof/>
          <w:kern w:val="2"/>
          <w:sz w:val="24"/>
        </w:rPr>
        <w:pict>
          <v:rect id="Rectangle 4" o:spid="_x0000_s1031" style="position:absolute;left:0;text-align:left;margin-left:9.05pt;margin-top:15.8pt;width:185.25pt;height:35.1pt;z-index:251667456;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" fillcolor="window" strokecolor="#ed7d31" strokeweight="1pt">
            <v:path arrowok="t"/>
            <v:textbox>
              <w:txbxContent>
                <w:p w:rsidR="00473E8A" w:rsidRPr="004728F8" w:rsidRDefault="00473E8A" w:rsidP="00330D5F">
                  <w:pPr>
                    <w:rPr>
                      <w:rFonts w:ascii="Times New Roman" w:hAnsi="Times New Roman" w:cs="Times New Roman"/>
                      <w:sz w:val="32"/>
                    </w:rPr>
                  </w:pPr>
                  <w:r w:rsidRPr="004728F8">
                    <w:rPr>
                      <w:rFonts w:ascii="Times New Roman" w:hAnsi="Times New Roman" w:cs="Times New Roman"/>
                      <w:sz w:val="32"/>
                    </w:rPr>
                    <w:t xml:space="preserve">Teamwork-norms </w:t>
                  </w:r>
                </w:p>
                <w:p w:rsidR="00473E8A" w:rsidRDefault="00473E8A" w:rsidP="00330D5F">
                  <w:pPr>
                    <w:jc w:val="center"/>
                  </w:pPr>
                </w:p>
              </w:txbxContent>
            </v:textbox>
          </v:rect>
        </w:pict>
      </w:r>
    </w:p>
    <w:p w:rsidR="00330D5F" w:rsidRPr="008B6FA6" w:rsidRDefault="00330D5F" w:rsidP="00330D5F">
      <w:pPr>
        <w:spacing w:after="4" w:line="367" w:lineRule="auto"/>
        <w:ind w:left="10" w:right="67" w:hanging="10"/>
        <w:jc w:val="both"/>
        <w:rPr>
          <w:rFonts w:ascii="Times New Roman" w:eastAsia="Times New Roman" w:hAnsi="Times New Roman" w:cs="Times New Roman"/>
          <w:kern w:val="2"/>
          <w:sz w:val="24"/>
          <w:szCs w:val="24"/>
        </w:rPr>
      </w:pPr>
    </w:p>
    <w:p w:rsidR="00330D5F" w:rsidRPr="008B6FA6" w:rsidRDefault="00330D5F" w:rsidP="00330D5F">
      <w:pPr>
        <w:rPr>
          <w:rFonts w:ascii="Times New Roman" w:hAnsi="Times New Roman" w:cs="Times New Roman"/>
        </w:rPr>
      </w:pPr>
    </w:p>
    <w:p w:rsidR="00DE4B79" w:rsidRPr="008B6FA6" w:rsidRDefault="00DE4B79" w:rsidP="00DE4B79">
      <w:pPr>
        <w:rPr>
          <w:rFonts w:ascii="Times New Roman" w:hAnsi="Times New Roman" w:cs="Times New Roman"/>
        </w:rPr>
      </w:pPr>
    </w:p>
    <w:p w:rsidR="0074215E" w:rsidRPr="008B6FA6" w:rsidRDefault="0074215E" w:rsidP="00775D07">
      <w:pPr>
        <w:spacing w:after="4" w:line="367" w:lineRule="auto"/>
        <w:ind w:right="67"/>
        <w:jc w:val="both"/>
        <w:rPr>
          <w:rFonts w:ascii="Times New Roman" w:eastAsia="Times New Roman" w:hAnsi="Times New Roman" w:cs="Times New Roman"/>
          <w:sz w:val="24"/>
          <w:szCs w:val="24"/>
        </w:rPr>
      </w:pPr>
      <w:r w:rsidRPr="008B6FA6">
        <w:rPr>
          <w:rFonts w:ascii="Times New Roman" w:eastAsia="Times New Roman" w:hAnsi="Times New Roman" w:cs="Times New Roman"/>
          <w:sz w:val="24"/>
          <w:szCs w:val="24"/>
        </w:rPr>
        <w:t xml:space="preserve">Source: Own </w:t>
      </w:r>
      <w:r w:rsidR="00E63BBC">
        <w:rPr>
          <w:rFonts w:ascii="Times New Roman" w:eastAsia="Times New Roman" w:hAnsi="Times New Roman" w:cs="Times New Roman"/>
          <w:sz w:val="24"/>
          <w:szCs w:val="24"/>
        </w:rPr>
        <w:t>draw, (2025</w:t>
      </w:r>
      <w:r w:rsidRPr="008B6FA6">
        <w:rPr>
          <w:rFonts w:ascii="Times New Roman" w:eastAsia="Times New Roman" w:hAnsi="Times New Roman" w:cs="Times New Roman"/>
          <w:sz w:val="24"/>
          <w:szCs w:val="24"/>
        </w:rPr>
        <w:t>)</w:t>
      </w:r>
    </w:p>
    <w:p w:rsidR="00DE4B79" w:rsidRDefault="00DE4B79" w:rsidP="00DE4B79">
      <w:pPr>
        <w:pStyle w:val="Heading2"/>
        <w:rPr>
          <w:rFonts w:ascii="Times New Roman" w:hAnsi="Times New Roman" w:cs="Times New Roman"/>
          <w:color w:val="auto"/>
          <w:sz w:val="24"/>
        </w:rPr>
      </w:pPr>
      <w:bookmarkStart w:id="62" w:name="_Toc135030166"/>
      <w:bookmarkStart w:id="63" w:name="_Toc135113981"/>
      <w:bookmarkStart w:id="64" w:name="_Toc136686835"/>
      <w:bookmarkStart w:id="65" w:name="_Toc136687354"/>
      <w:bookmarkStart w:id="66" w:name="_Toc147864727"/>
      <w:bookmarkStart w:id="67" w:name="_Toc156826164"/>
      <w:bookmarkStart w:id="68" w:name="_Toc163216108"/>
      <w:bookmarkStart w:id="69" w:name="_Toc163476924"/>
      <w:bookmarkStart w:id="70" w:name="_Toc164735353"/>
      <w:bookmarkStart w:id="71" w:name="_Toc165479773"/>
      <w:bookmarkStart w:id="72" w:name="_Toc168697344"/>
      <w:bookmarkStart w:id="73" w:name="_Toc168697768"/>
      <w:bookmarkStart w:id="74" w:name="_Toc187397667"/>
      <w:bookmarkStart w:id="75" w:name="_Toc191827241"/>
      <w:bookmarkStart w:id="76" w:name="_Toc196398982"/>
      <w:bookmarkStart w:id="77" w:name="_Toc196407924"/>
      <w:r w:rsidRPr="008B6FA6">
        <w:rPr>
          <w:rFonts w:ascii="Times New Roman" w:hAnsi="Times New Roman" w:cs="Times New Roman"/>
          <w:color w:val="auto"/>
          <w:sz w:val="24"/>
        </w:rPr>
        <w:t>Fig 2.1 Conceptual framework of the study</w:t>
      </w:r>
      <w:bookmarkEnd w:id="62"/>
      <w:bookmarkEnd w:id="63"/>
      <w:bookmarkEnd w:id="64"/>
      <w:bookmarkEnd w:id="65"/>
      <w:bookmarkEnd w:id="66"/>
      <w:bookmarkEnd w:id="67"/>
      <w:bookmarkEnd w:id="68"/>
      <w:bookmarkEnd w:id="69"/>
      <w:bookmarkEnd w:id="70"/>
      <w:bookmarkEnd w:id="71"/>
      <w:bookmarkEnd w:id="72"/>
      <w:bookmarkEnd w:id="73"/>
      <w:bookmarkEnd w:id="74"/>
      <w:bookmarkEnd w:id="75"/>
      <w:bookmarkEnd w:id="76"/>
      <w:bookmarkEnd w:id="77"/>
    </w:p>
    <w:p w:rsidR="00D87BA7" w:rsidRPr="008B6FA6" w:rsidRDefault="00D87BA7" w:rsidP="00F82C25">
      <w:pPr>
        <w:rPr>
          <w:rFonts w:ascii="Times New Roman" w:hAnsi="Times New Roman" w:cs="Times New Roman"/>
        </w:rPr>
      </w:pPr>
    </w:p>
    <w:p w:rsidR="0074215E" w:rsidRPr="00D87BA7" w:rsidRDefault="00EA685E" w:rsidP="00D87BA7">
      <w:pPr>
        <w:pStyle w:val="Heading3"/>
        <w:spacing w:line="360" w:lineRule="auto"/>
        <w:jc w:val="both"/>
        <w:rPr>
          <w:rFonts w:ascii="Times New Roman" w:hAnsi="Times New Roman" w:cs="Times New Roman"/>
          <w:b/>
          <w:color w:val="auto"/>
          <w:sz w:val="28"/>
        </w:rPr>
      </w:pPr>
      <w:bookmarkStart w:id="78" w:name="_Toc196407925"/>
      <w:r w:rsidRPr="00D87BA7">
        <w:rPr>
          <w:rFonts w:ascii="Times New Roman" w:hAnsi="Times New Roman" w:cs="Times New Roman"/>
          <w:b/>
          <w:color w:val="auto"/>
          <w:sz w:val="28"/>
        </w:rPr>
        <w:t xml:space="preserve">2.4.1 </w:t>
      </w:r>
      <w:r w:rsidR="00D87BA7" w:rsidRPr="00D87BA7">
        <w:rPr>
          <w:rStyle w:val="CommentReference"/>
          <w:rFonts w:ascii="Times New Roman" w:hAnsi="Times New Roman" w:cs="Times New Roman"/>
          <w:b/>
          <w:color w:val="auto"/>
          <w:sz w:val="28"/>
          <w:szCs w:val="24"/>
        </w:rPr>
        <w:t xml:space="preserve">Measurements of </w:t>
      </w:r>
      <w:r w:rsidR="00D87BA7" w:rsidRPr="00D87BA7">
        <w:rPr>
          <w:rFonts w:ascii="Times New Roman" w:hAnsi="Times New Roman" w:cs="Times New Roman"/>
          <w:b/>
          <w:color w:val="auto"/>
          <w:sz w:val="28"/>
        </w:rPr>
        <w:t>the</w:t>
      </w:r>
      <w:r w:rsidR="006E511C" w:rsidRPr="00D87BA7">
        <w:rPr>
          <w:rFonts w:ascii="Times New Roman" w:hAnsi="Times New Roman" w:cs="Times New Roman"/>
          <w:b/>
          <w:color w:val="auto"/>
          <w:sz w:val="28"/>
        </w:rPr>
        <w:t xml:space="preserve"> independent variables of the study</w:t>
      </w:r>
      <w:bookmarkEnd w:id="78"/>
    </w:p>
    <w:p w:rsidR="00392BC0" w:rsidRDefault="00392BC0" w:rsidP="00C31B8C">
      <w:pPr>
        <w:numPr>
          <w:ilvl w:val="0"/>
          <w:numId w:val="21"/>
        </w:numPr>
        <w:spacing w:before="100" w:beforeAutospacing="1" w:after="100" w:afterAutospacing="1" w:line="360" w:lineRule="auto"/>
        <w:ind w:left="360"/>
        <w:jc w:val="both"/>
        <w:rPr>
          <w:rFonts w:ascii="Times New Roman" w:eastAsia="Times New Roman" w:hAnsi="Times New Roman" w:cs="Times New Roman"/>
          <w:sz w:val="24"/>
          <w:szCs w:val="24"/>
        </w:rPr>
      </w:pPr>
      <w:r w:rsidRPr="00392BC0">
        <w:rPr>
          <w:rFonts w:ascii="Times New Roman" w:eastAsia="Times New Roman" w:hAnsi="Times New Roman" w:cs="Times New Roman"/>
          <w:b/>
          <w:bCs/>
          <w:sz w:val="24"/>
          <w:szCs w:val="24"/>
        </w:rPr>
        <w:t>Bankin</w:t>
      </w:r>
      <w:r>
        <w:rPr>
          <w:rFonts w:ascii="Times New Roman" w:eastAsia="Times New Roman" w:hAnsi="Times New Roman" w:cs="Times New Roman"/>
          <w:b/>
          <w:bCs/>
          <w:sz w:val="24"/>
          <w:szCs w:val="24"/>
        </w:rPr>
        <w:t xml:space="preserve">g Performance: </w:t>
      </w:r>
      <w:r w:rsidR="00AA5C6C">
        <w:rPr>
          <w:rFonts w:ascii="Times New Roman" w:eastAsia="Times New Roman" w:hAnsi="Times New Roman" w:cs="Times New Roman"/>
          <w:b/>
          <w:bCs/>
          <w:sz w:val="24"/>
          <w:szCs w:val="24"/>
        </w:rPr>
        <w:t xml:space="preserve">Banking performance of the study </w:t>
      </w:r>
      <w:r w:rsidRPr="00392BC0">
        <w:rPr>
          <w:rFonts w:ascii="Times New Roman" w:eastAsia="Times New Roman" w:hAnsi="Times New Roman" w:cs="Times New Roman"/>
          <w:sz w:val="24"/>
          <w:szCs w:val="24"/>
        </w:rPr>
        <w:t xml:space="preserve">Measured </w:t>
      </w:r>
      <w:r w:rsidR="00AA5C6C">
        <w:rPr>
          <w:rFonts w:ascii="Times New Roman" w:eastAsia="Times New Roman" w:hAnsi="Times New Roman" w:cs="Times New Roman"/>
          <w:sz w:val="24"/>
          <w:szCs w:val="24"/>
        </w:rPr>
        <w:t xml:space="preserve">through </w:t>
      </w:r>
      <w:r w:rsidRPr="00392BC0">
        <w:rPr>
          <w:rFonts w:ascii="Times New Roman" w:eastAsia="Times New Roman" w:hAnsi="Times New Roman" w:cs="Times New Roman"/>
          <w:sz w:val="24"/>
          <w:szCs w:val="24"/>
        </w:rPr>
        <w:t xml:space="preserve"> </w:t>
      </w:r>
      <w:proofErr w:type="spellStart"/>
      <w:r w:rsidRPr="00392BC0">
        <w:rPr>
          <w:rFonts w:ascii="Times New Roman" w:eastAsia="Times New Roman" w:hAnsi="Times New Roman" w:cs="Times New Roman"/>
          <w:sz w:val="24"/>
          <w:szCs w:val="24"/>
        </w:rPr>
        <w:t>Likert</w:t>
      </w:r>
      <w:proofErr w:type="spellEnd"/>
      <w:r w:rsidRPr="00392BC0">
        <w:rPr>
          <w:rFonts w:ascii="Times New Roman" w:eastAsia="Times New Roman" w:hAnsi="Times New Roman" w:cs="Times New Roman"/>
          <w:sz w:val="24"/>
          <w:szCs w:val="24"/>
        </w:rPr>
        <w:t xml:space="preserve"> scale related to customer satisfaction (CSAT, CSI, NPS), transaction efficiency (processing time and error rates), transaction accuracy (audits), staff knowledge (feedback and assessments), response and resolution times, regulatory compliance (audits and fines), and overall bank environment (feedback and inspections).</w:t>
      </w:r>
    </w:p>
    <w:p w:rsidR="00392BC0" w:rsidRPr="00392BC0" w:rsidRDefault="00392BC0" w:rsidP="00392BC0">
      <w:pPr>
        <w:spacing w:before="100" w:beforeAutospacing="1" w:after="100" w:afterAutospacing="1" w:line="360" w:lineRule="auto"/>
        <w:jc w:val="both"/>
        <w:rPr>
          <w:rFonts w:ascii="Times New Roman" w:eastAsia="Times New Roman" w:hAnsi="Times New Roman" w:cs="Times New Roman"/>
          <w:sz w:val="24"/>
          <w:szCs w:val="24"/>
        </w:rPr>
      </w:pPr>
    </w:p>
    <w:p w:rsidR="00392BC0" w:rsidRPr="00392BC0" w:rsidRDefault="00392BC0" w:rsidP="00392BC0">
      <w:pPr>
        <w:numPr>
          <w:ilvl w:val="0"/>
          <w:numId w:val="21"/>
        </w:numPr>
        <w:spacing w:before="100" w:beforeAutospacing="1" w:after="100" w:afterAutospacing="1" w:line="360" w:lineRule="auto"/>
        <w:ind w:left="360"/>
        <w:jc w:val="both"/>
        <w:rPr>
          <w:rFonts w:ascii="Times New Roman" w:eastAsia="Times New Roman" w:hAnsi="Times New Roman" w:cs="Times New Roman"/>
          <w:sz w:val="24"/>
          <w:szCs w:val="24"/>
        </w:rPr>
      </w:pPr>
      <w:r w:rsidRPr="00392BC0">
        <w:rPr>
          <w:rFonts w:ascii="Times New Roman" w:eastAsia="Times New Roman" w:hAnsi="Times New Roman" w:cs="Times New Roman"/>
          <w:b/>
          <w:bCs/>
          <w:sz w:val="24"/>
          <w:szCs w:val="24"/>
        </w:rPr>
        <w:lastRenderedPageBreak/>
        <w:t>Leadership Effectiveness:</w:t>
      </w:r>
      <w:r w:rsidR="0096606C">
        <w:rPr>
          <w:rFonts w:ascii="Times New Roman" w:eastAsia="Times New Roman" w:hAnsi="Times New Roman" w:cs="Times New Roman"/>
          <w:b/>
          <w:bCs/>
          <w:sz w:val="24"/>
          <w:szCs w:val="24"/>
        </w:rPr>
        <w:t xml:space="preserve"> </w:t>
      </w:r>
      <w:r w:rsidR="00AA5C6C">
        <w:rPr>
          <w:rFonts w:ascii="Times New Roman" w:eastAsia="Times New Roman" w:hAnsi="Times New Roman" w:cs="Times New Roman"/>
          <w:sz w:val="24"/>
          <w:szCs w:val="24"/>
        </w:rPr>
        <w:t>The study a</w:t>
      </w:r>
      <w:r w:rsidRPr="00392BC0">
        <w:rPr>
          <w:rFonts w:ascii="Times New Roman" w:eastAsia="Times New Roman" w:hAnsi="Times New Roman" w:cs="Times New Roman"/>
          <w:sz w:val="24"/>
          <w:szCs w:val="24"/>
        </w:rPr>
        <w:t xml:space="preserve">ssessed </w:t>
      </w:r>
      <w:r w:rsidR="00AA5C6C">
        <w:rPr>
          <w:rFonts w:ascii="Times New Roman" w:eastAsia="Times New Roman" w:hAnsi="Times New Roman" w:cs="Times New Roman"/>
          <w:sz w:val="24"/>
          <w:szCs w:val="24"/>
        </w:rPr>
        <w:t xml:space="preserve">leadership effectiveness </w:t>
      </w:r>
      <w:r w:rsidRPr="00392BC0">
        <w:rPr>
          <w:rFonts w:ascii="Times New Roman" w:eastAsia="Times New Roman" w:hAnsi="Times New Roman" w:cs="Times New Roman"/>
          <w:sz w:val="24"/>
          <w:szCs w:val="24"/>
        </w:rPr>
        <w:t xml:space="preserve">through </w:t>
      </w:r>
      <w:proofErr w:type="spellStart"/>
      <w:r w:rsidRPr="00392BC0">
        <w:rPr>
          <w:rFonts w:ascii="Times New Roman" w:eastAsia="Times New Roman" w:hAnsi="Times New Roman" w:cs="Times New Roman"/>
          <w:sz w:val="24"/>
          <w:szCs w:val="24"/>
        </w:rPr>
        <w:t>Likert</w:t>
      </w:r>
      <w:proofErr w:type="spellEnd"/>
      <w:r w:rsidRPr="00392BC0">
        <w:rPr>
          <w:rFonts w:ascii="Times New Roman" w:eastAsia="Times New Roman" w:hAnsi="Times New Roman" w:cs="Times New Roman"/>
          <w:sz w:val="24"/>
          <w:szCs w:val="24"/>
        </w:rPr>
        <w:t xml:space="preserve"> scale questions evaluating leaders’ decision-making aligned with strategic goals, consideration of employee input, ability to motivate and support teams, clarity in communicating the bank’s vision, and transparency across all organizational levels.</w:t>
      </w:r>
    </w:p>
    <w:p w:rsidR="00392BC0" w:rsidRPr="00392BC0" w:rsidRDefault="00392BC0" w:rsidP="00392BC0">
      <w:pPr>
        <w:numPr>
          <w:ilvl w:val="0"/>
          <w:numId w:val="21"/>
        </w:numPr>
        <w:spacing w:before="100" w:beforeAutospacing="1" w:after="100" w:afterAutospacing="1" w:line="360" w:lineRule="auto"/>
        <w:ind w:left="360"/>
        <w:jc w:val="both"/>
        <w:rPr>
          <w:rFonts w:ascii="Times New Roman" w:eastAsia="Times New Roman" w:hAnsi="Times New Roman" w:cs="Times New Roman"/>
          <w:sz w:val="24"/>
          <w:szCs w:val="24"/>
        </w:rPr>
      </w:pPr>
      <w:r w:rsidRPr="00392BC0">
        <w:rPr>
          <w:rFonts w:ascii="Times New Roman" w:eastAsia="Times New Roman" w:hAnsi="Times New Roman" w:cs="Times New Roman"/>
          <w:b/>
          <w:bCs/>
          <w:sz w:val="24"/>
          <w:szCs w:val="24"/>
        </w:rPr>
        <w:t>Teamwork Size:</w:t>
      </w:r>
      <w:r w:rsidR="0096606C">
        <w:rPr>
          <w:rFonts w:ascii="Times New Roman" w:eastAsia="Times New Roman" w:hAnsi="Times New Roman" w:cs="Times New Roman"/>
          <w:b/>
          <w:bCs/>
          <w:sz w:val="24"/>
          <w:szCs w:val="24"/>
        </w:rPr>
        <w:t xml:space="preserve"> </w:t>
      </w:r>
      <w:r w:rsidR="00AA5C6C">
        <w:rPr>
          <w:rFonts w:ascii="Times New Roman" w:eastAsia="Times New Roman" w:hAnsi="Times New Roman" w:cs="Times New Roman"/>
          <w:sz w:val="24"/>
          <w:szCs w:val="24"/>
        </w:rPr>
        <w:t xml:space="preserve">Team work-size of the study evaluated by </w:t>
      </w:r>
      <w:proofErr w:type="spellStart"/>
      <w:r w:rsidR="00AA5C6C">
        <w:rPr>
          <w:rFonts w:ascii="Times New Roman" w:eastAsia="Times New Roman" w:hAnsi="Times New Roman" w:cs="Times New Roman"/>
          <w:sz w:val="24"/>
          <w:szCs w:val="24"/>
        </w:rPr>
        <w:t>Likert</w:t>
      </w:r>
      <w:proofErr w:type="spellEnd"/>
      <w:r w:rsidR="00AA5C6C">
        <w:rPr>
          <w:rFonts w:ascii="Times New Roman" w:eastAsia="Times New Roman" w:hAnsi="Times New Roman" w:cs="Times New Roman"/>
          <w:sz w:val="24"/>
          <w:szCs w:val="24"/>
        </w:rPr>
        <w:t xml:space="preserve"> scale</w:t>
      </w:r>
      <w:r w:rsidRPr="00392BC0">
        <w:rPr>
          <w:rFonts w:ascii="Times New Roman" w:eastAsia="Times New Roman" w:hAnsi="Times New Roman" w:cs="Times New Roman"/>
          <w:sz w:val="24"/>
          <w:szCs w:val="24"/>
        </w:rPr>
        <w:t xml:space="preserve"> measuring the effectiveness of team communication and coordination, fairness in task allocation, impact on employee morale and motivation, and how team size influences customer satisfaction, productivity, and innovation.</w:t>
      </w:r>
    </w:p>
    <w:p w:rsidR="00392BC0" w:rsidRPr="00392BC0" w:rsidRDefault="00AA5C6C" w:rsidP="00392BC0">
      <w:pPr>
        <w:numPr>
          <w:ilvl w:val="0"/>
          <w:numId w:val="21"/>
        </w:numPr>
        <w:spacing w:before="100" w:beforeAutospacing="1" w:after="100" w:afterAutospacing="1" w:line="360" w:lineRule="auto"/>
        <w:ind w:left="360"/>
        <w:jc w:val="both"/>
        <w:rPr>
          <w:rFonts w:ascii="Times New Roman" w:eastAsia="Times New Roman" w:hAnsi="Times New Roman" w:cs="Times New Roman"/>
          <w:sz w:val="24"/>
          <w:szCs w:val="24"/>
        </w:rPr>
      </w:pPr>
      <w:r>
        <w:rPr>
          <w:rFonts w:ascii="Times New Roman" w:eastAsia="Times New Roman" w:hAnsi="Times New Roman" w:cs="Times New Roman"/>
          <w:b/>
          <w:bCs/>
          <w:sz w:val="24"/>
          <w:szCs w:val="24"/>
        </w:rPr>
        <w:t>Teamwork-</w:t>
      </w:r>
      <w:r w:rsidR="00392BC0" w:rsidRPr="00392BC0">
        <w:rPr>
          <w:rFonts w:ascii="Times New Roman" w:eastAsia="Times New Roman" w:hAnsi="Times New Roman" w:cs="Times New Roman"/>
          <w:b/>
          <w:bCs/>
          <w:sz w:val="24"/>
          <w:szCs w:val="24"/>
        </w:rPr>
        <w:t>Development:</w:t>
      </w:r>
      <w:r>
        <w:rPr>
          <w:rFonts w:ascii="Times New Roman" w:eastAsia="Times New Roman" w:hAnsi="Times New Roman" w:cs="Times New Roman"/>
          <w:sz w:val="24"/>
          <w:szCs w:val="24"/>
        </w:rPr>
        <w:t xml:space="preserve"> Teamwork-development of the study is m</w:t>
      </w:r>
      <w:r w:rsidR="00392BC0" w:rsidRPr="00392BC0">
        <w:rPr>
          <w:rFonts w:ascii="Times New Roman" w:eastAsia="Times New Roman" w:hAnsi="Times New Roman" w:cs="Times New Roman"/>
          <w:sz w:val="24"/>
          <w:szCs w:val="24"/>
        </w:rPr>
        <w:t>ea</w:t>
      </w:r>
      <w:r>
        <w:rPr>
          <w:rFonts w:ascii="Times New Roman" w:eastAsia="Times New Roman" w:hAnsi="Times New Roman" w:cs="Times New Roman"/>
          <w:sz w:val="24"/>
          <w:szCs w:val="24"/>
        </w:rPr>
        <w:t xml:space="preserve">sured by </w:t>
      </w:r>
      <w:proofErr w:type="spellStart"/>
      <w:r>
        <w:rPr>
          <w:rFonts w:ascii="Times New Roman" w:eastAsia="Times New Roman" w:hAnsi="Times New Roman" w:cs="Times New Roman"/>
          <w:sz w:val="24"/>
          <w:szCs w:val="24"/>
        </w:rPr>
        <w:t>Likert</w:t>
      </w:r>
      <w:proofErr w:type="spellEnd"/>
      <w:r>
        <w:rPr>
          <w:rFonts w:ascii="Times New Roman" w:eastAsia="Times New Roman" w:hAnsi="Times New Roman" w:cs="Times New Roman"/>
          <w:sz w:val="24"/>
          <w:szCs w:val="24"/>
        </w:rPr>
        <w:t xml:space="preserve"> scale focused through questions raised in considering </w:t>
      </w:r>
      <w:r w:rsidR="00392BC0" w:rsidRPr="00392BC0">
        <w:rPr>
          <w:rFonts w:ascii="Times New Roman" w:eastAsia="Times New Roman" w:hAnsi="Times New Roman" w:cs="Times New Roman"/>
          <w:sz w:val="24"/>
          <w:szCs w:val="24"/>
        </w:rPr>
        <w:t>improvements in communication, operational efficiency, employee support during challenges, teamwork training effectiveness, customer satisfaction, and management support for teamwork initiatives.</w:t>
      </w:r>
    </w:p>
    <w:p w:rsidR="00392BC0" w:rsidRPr="00392BC0" w:rsidRDefault="00AA5C6C" w:rsidP="00392BC0">
      <w:pPr>
        <w:numPr>
          <w:ilvl w:val="0"/>
          <w:numId w:val="21"/>
        </w:numPr>
        <w:spacing w:before="100" w:beforeAutospacing="1" w:after="100" w:afterAutospacing="1" w:line="360" w:lineRule="auto"/>
        <w:ind w:left="360"/>
        <w:jc w:val="both"/>
        <w:rPr>
          <w:rFonts w:ascii="Times New Roman" w:eastAsia="Times New Roman" w:hAnsi="Times New Roman" w:cs="Times New Roman"/>
          <w:sz w:val="24"/>
          <w:szCs w:val="24"/>
        </w:rPr>
      </w:pPr>
      <w:r>
        <w:rPr>
          <w:rFonts w:ascii="Times New Roman" w:eastAsia="Times New Roman" w:hAnsi="Times New Roman" w:cs="Times New Roman"/>
          <w:b/>
          <w:bCs/>
          <w:sz w:val="24"/>
          <w:szCs w:val="24"/>
        </w:rPr>
        <w:t>Teamwork-</w:t>
      </w:r>
      <w:r w:rsidR="00392BC0" w:rsidRPr="00392BC0">
        <w:rPr>
          <w:rFonts w:ascii="Times New Roman" w:eastAsia="Times New Roman" w:hAnsi="Times New Roman" w:cs="Times New Roman"/>
          <w:b/>
          <w:bCs/>
          <w:sz w:val="24"/>
          <w:szCs w:val="24"/>
        </w:rPr>
        <w:t>Composition:</w:t>
      </w:r>
      <w:r w:rsidR="0096606C">
        <w:rPr>
          <w:rFonts w:ascii="Times New Roman" w:eastAsia="Times New Roman" w:hAnsi="Times New Roman" w:cs="Times New Roman"/>
          <w:b/>
          <w:bCs/>
          <w:sz w:val="24"/>
          <w:szCs w:val="24"/>
        </w:rPr>
        <w:t xml:space="preserve"> </w:t>
      </w:r>
      <w:r>
        <w:rPr>
          <w:rFonts w:ascii="Times New Roman" w:eastAsia="Times New Roman" w:hAnsi="Times New Roman" w:cs="Times New Roman"/>
          <w:sz w:val="24"/>
          <w:szCs w:val="24"/>
        </w:rPr>
        <w:t xml:space="preserve">Teamwork-composition of the study assessed using five  </w:t>
      </w:r>
      <w:proofErr w:type="spellStart"/>
      <w:r w:rsidR="00392BC0" w:rsidRPr="00392BC0">
        <w:rPr>
          <w:rFonts w:ascii="Times New Roman" w:eastAsia="Times New Roman" w:hAnsi="Times New Roman" w:cs="Times New Roman"/>
          <w:sz w:val="24"/>
          <w:szCs w:val="24"/>
        </w:rPr>
        <w:t>Likert</w:t>
      </w:r>
      <w:proofErr w:type="spellEnd"/>
      <w:r w:rsidR="00392BC0" w:rsidRPr="00392BC0">
        <w:rPr>
          <w:rFonts w:ascii="Times New Roman" w:eastAsia="Times New Roman" w:hAnsi="Times New Roman" w:cs="Times New Roman"/>
          <w:sz w:val="24"/>
          <w:szCs w:val="24"/>
        </w:rPr>
        <w:t xml:space="preserve"> scale that exami</w:t>
      </w:r>
      <w:r>
        <w:rPr>
          <w:rFonts w:ascii="Times New Roman" w:eastAsia="Times New Roman" w:hAnsi="Times New Roman" w:cs="Times New Roman"/>
          <w:sz w:val="24"/>
          <w:szCs w:val="24"/>
        </w:rPr>
        <w:t>ne communication, collaboration</w:t>
      </w:r>
      <w:r w:rsidR="00392BC0" w:rsidRPr="00392BC0">
        <w:rPr>
          <w:rFonts w:ascii="Times New Roman" w:eastAsia="Times New Roman" w:hAnsi="Times New Roman" w:cs="Times New Roman"/>
          <w:sz w:val="24"/>
          <w:szCs w:val="24"/>
        </w:rPr>
        <w:t xml:space="preserve"> a</w:t>
      </w:r>
      <w:r>
        <w:rPr>
          <w:rFonts w:ascii="Times New Roman" w:eastAsia="Times New Roman" w:hAnsi="Times New Roman" w:cs="Times New Roman"/>
          <w:sz w:val="24"/>
          <w:szCs w:val="24"/>
        </w:rPr>
        <w:t>nd skill diversity within teams,</w:t>
      </w:r>
      <w:r w:rsidR="00392BC0" w:rsidRPr="00392BC0">
        <w:rPr>
          <w:rFonts w:ascii="Times New Roman" w:eastAsia="Times New Roman" w:hAnsi="Times New Roman" w:cs="Times New Roman"/>
          <w:sz w:val="24"/>
          <w:szCs w:val="24"/>
        </w:rPr>
        <w:t xml:space="preserve"> along with how factors enhance decision-making, service quality, </w:t>
      </w:r>
      <w:r>
        <w:rPr>
          <w:rFonts w:ascii="Times New Roman" w:eastAsia="Times New Roman" w:hAnsi="Times New Roman" w:cs="Times New Roman"/>
          <w:sz w:val="24"/>
          <w:szCs w:val="24"/>
        </w:rPr>
        <w:t xml:space="preserve">innovation, conflict resolution </w:t>
      </w:r>
      <w:r w:rsidR="00392BC0" w:rsidRPr="00392BC0">
        <w:rPr>
          <w:rFonts w:ascii="Times New Roman" w:eastAsia="Times New Roman" w:hAnsi="Times New Roman" w:cs="Times New Roman"/>
          <w:sz w:val="24"/>
          <w:szCs w:val="24"/>
        </w:rPr>
        <w:t xml:space="preserve"> and overall morale.</w:t>
      </w:r>
    </w:p>
    <w:p w:rsidR="00392BC0" w:rsidRPr="00392BC0" w:rsidRDefault="00AA5C6C" w:rsidP="00D10F4D">
      <w:pPr>
        <w:numPr>
          <w:ilvl w:val="0"/>
          <w:numId w:val="21"/>
        </w:numPr>
        <w:spacing w:before="100" w:beforeAutospacing="1" w:after="100" w:afterAutospacing="1" w:line="360" w:lineRule="auto"/>
        <w:ind w:left="360"/>
        <w:jc w:val="both"/>
        <w:rPr>
          <w:rFonts w:ascii="Times New Roman" w:eastAsia="Times New Roman" w:hAnsi="Times New Roman" w:cs="Times New Roman"/>
          <w:sz w:val="24"/>
          <w:szCs w:val="24"/>
        </w:rPr>
      </w:pPr>
      <w:r>
        <w:rPr>
          <w:rFonts w:ascii="Times New Roman" w:eastAsia="Times New Roman" w:hAnsi="Times New Roman" w:cs="Times New Roman"/>
          <w:b/>
          <w:bCs/>
          <w:sz w:val="24"/>
          <w:szCs w:val="24"/>
        </w:rPr>
        <w:t>Teamwork-</w:t>
      </w:r>
      <w:r w:rsidR="00392BC0" w:rsidRPr="00392BC0">
        <w:rPr>
          <w:rFonts w:ascii="Times New Roman" w:eastAsia="Times New Roman" w:hAnsi="Times New Roman" w:cs="Times New Roman"/>
          <w:b/>
          <w:bCs/>
          <w:sz w:val="24"/>
          <w:szCs w:val="24"/>
        </w:rPr>
        <w:t>Norms:</w:t>
      </w:r>
      <w:r w:rsidR="0096606C">
        <w:rPr>
          <w:rFonts w:ascii="Times New Roman" w:eastAsia="Times New Roman" w:hAnsi="Times New Roman" w:cs="Times New Roman"/>
          <w:b/>
          <w:bCs/>
          <w:sz w:val="24"/>
          <w:szCs w:val="24"/>
        </w:rPr>
        <w:t xml:space="preserve"> </w:t>
      </w:r>
      <w:r w:rsidRPr="00AA5C6C">
        <w:rPr>
          <w:rFonts w:ascii="Times New Roman" w:eastAsia="Times New Roman" w:hAnsi="Times New Roman" w:cs="Times New Roman"/>
          <w:bCs/>
          <w:sz w:val="24"/>
          <w:szCs w:val="24"/>
        </w:rPr>
        <w:t>Teamwork-norm of the study</w:t>
      </w:r>
      <w:r w:rsidR="0096606C">
        <w:rPr>
          <w:rFonts w:ascii="Times New Roman" w:eastAsia="Times New Roman" w:hAnsi="Times New Roman" w:cs="Times New Roman"/>
          <w:bCs/>
          <w:sz w:val="24"/>
          <w:szCs w:val="24"/>
        </w:rPr>
        <w:t xml:space="preserve"> </w:t>
      </w:r>
      <w:r>
        <w:rPr>
          <w:rFonts w:ascii="Times New Roman" w:eastAsia="Times New Roman" w:hAnsi="Times New Roman" w:cs="Times New Roman"/>
          <w:sz w:val="24"/>
          <w:szCs w:val="24"/>
        </w:rPr>
        <w:t>m</w:t>
      </w:r>
      <w:r w:rsidR="00392BC0" w:rsidRPr="00392BC0">
        <w:rPr>
          <w:rFonts w:ascii="Times New Roman" w:eastAsia="Times New Roman" w:hAnsi="Times New Roman" w:cs="Times New Roman"/>
          <w:sz w:val="24"/>
          <w:szCs w:val="24"/>
        </w:rPr>
        <w:t xml:space="preserve">easured using </w:t>
      </w:r>
      <w:proofErr w:type="spellStart"/>
      <w:r w:rsidR="00392BC0" w:rsidRPr="00392BC0">
        <w:rPr>
          <w:rFonts w:ascii="Times New Roman" w:eastAsia="Times New Roman" w:hAnsi="Times New Roman" w:cs="Times New Roman"/>
          <w:sz w:val="24"/>
          <w:szCs w:val="24"/>
        </w:rPr>
        <w:t>Likert</w:t>
      </w:r>
      <w:proofErr w:type="spellEnd"/>
      <w:r w:rsidR="00392BC0" w:rsidRPr="00392BC0">
        <w:rPr>
          <w:rFonts w:ascii="Times New Roman" w:eastAsia="Times New Roman" w:hAnsi="Times New Roman" w:cs="Times New Roman"/>
          <w:sz w:val="24"/>
          <w:szCs w:val="24"/>
        </w:rPr>
        <w:t xml:space="preserve"> scale questions on goal clarity, collaboration, accountability, respect for diversity, communication, </w:t>
      </w:r>
      <w:r w:rsidRPr="00392BC0">
        <w:rPr>
          <w:rFonts w:ascii="Times New Roman" w:eastAsia="Times New Roman" w:hAnsi="Times New Roman" w:cs="Times New Roman"/>
          <w:sz w:val="24"/>
          <w:szCs w:val="24"/>
        </w:rPr>
        <w:t>and conflict</w:t>
      </w:r>
      <w:r w:rsidR="0096606C">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resolution</w:t>
      </w:r>
      <w:r w:rsidR="00392BC0" w:rsidRPr="00392BC0">
        <w:rPr>
          <w:rFonts w:ascii="Times New Roman" w:eastAsia="Times New Roman" w:hAnsi="Times New Roman" w:cs="Times New Roman"/>
          <w:sz w:val="24"/>
          <w:szCs w:val="24"/>
        </w:rPr>
        <w:t xml:space="preserve"> and team adaptability to cha</w:t>
      </w:r>
      <w:r>
        <w:rPr>
          <w:rFonts w:ascii="Times New Roman" w:eastAsia="Times New Roman" w:hAnsi="Times New Roman" w:cs="Times New Roman"/>
          <w:sz w:val="24"/>
          <w:szCs w:val="24"/>
        </w:rPr>
        <w:t xml:space="preserve">nges in the banking environment of the study area. </w:t>
      </w:r>
    </w:p>
    <w:p w:rsidR="006E0333" w:rsidRDefault="006E0333" w:rsidP="005C7EEE">
      <w:pPr>
        <w:spacing w:line="360" w:lineRule="auto"/>
        <w:jc w:val="both"/>
        <w:rPr>
          <w:rFonts w:ascii="Times New Roman" w:hAnsi="Times New Roman" w:cs="Times New Roman"/>
        </w:rPr>
      </w:pPr>
    </w:p>
    <w:p w:rsidR="002A7A8B" w:rsidRDefault="002A7A8B" w:rsidP="006E511C">
      <w:pPr>
        <w:rPr>
          <w:rFonts w:ascii="Times New Roman" w:hAnsi="Times New Roman" w:cs="Times New Roman"/>
        </w:rPr>
      </w:pPr>
    </w:p>
    <w:p w:rsidR="007029F2" w:rsidRDefault="007029F2" w:rsidP="006E511C">
      <w:pPr>
        <w:rPr>
          <w:rFonts w:ascii="Times New Roman" w:hAnsi="Times New Roman" w:cs="Times New Roman"/>
        </w:rPr>
      </w:pPr>
    </w:p>
    <w:p w:rsidR="00604E6F" w:rsidRPr="008B6FA6" w:rsidRDefault="00604E6F" w:rsidP="006E511C">
      <w:pPr>
        <w:rPr>
          <w:rFonts w:ascii="Times New Roman" w:hAnsi="Times New Roman" w:cs="Times New Roman"/>
        </w:rPr>
      </w:pPr>
    </w:p>
    <w:p w:rsidR="00856041" w:rsidRPr="00722989" w:rsidRDefault="006A5662" w:rsidP="00C82F05">
      <w:pPr>
        <w:pStyle w:val="Heading1"/>
        <w:jc w:val="center"/>
        <w:rPr>
          <w:rFonts w:ascii="Times New Roman" w:hAnsi="Times New Roman" w:cs="Times New Roman"/>
          <w:b/>
          <w:color w:val="auto"/>
          <w:sz w:val="36"/>
        </w:rPr>
      </w:pPr>
      <w:bookmarkStart w:id="79" w:name="_Toc196407926"/>
      <w:r w:rsidRPr="00722989">
        <w:rPr>
          <w:rFonts w:ascii="Times New Roman" w:hAnsi="Times New Roman" w:cs="Times New Roman"/>
          <w:b/>
          <w:color w:val="auto"/>
          <w:sz w:val="36"/>
        </w:rPr>
        <w:lastRenderedPageBreak/>
        <w:t>CHAPTER THREE: RESEARCH METHODOLOGY</w:t>
      </w:r>
      <w:bookmarkEnd w:id="79"/>
    </w:p>
    <w:p w:rsidR="00856041" w:rsidRPr="008B6FA6" w:rsidRDefault="00FF78E7" w:rsidP="004D6626">
      <w:pPr>
        <w:pStyle w:val="Heading2"/>
        <w:spacing w:line="360" w:lineRule="auto"/>
        <w:jc w:val="both"/>
        <w:rPr>
          <w:rFonts w:ascii="Times New Roman" w:hAnsi="Times New Roman" w:cs="Times New Roman"/>
          <w:b/>
          <w:color w:val="auto"/>
          <w:sz w:val="28"/>
        </w:rPr>
      </w:pPr>
      <w:bookmarkStart w:id="80" w:name="_Toc196407927"/>
      <w:r w:rsidRPr="008B6FA6">
        <w:rPr>
          <w:rFonts w:ascii="Times New Roman" w:hAnsi="Times New Roman" w:cs="Times New Roman"/>
          <w:b/>
          <w:color w:val="auto"/>
          <w:sz w:val="32"/>
        </w:rPr>
        <w:t>3.1 Description of the study Area</w:t>
      </w:r>
      <w:bookmarkEnd w:id="80"/>
    </w:p>
    <w:p w:rsidR="00856041" w:rsidRPr="008B6FA6" w:rsidRDefault="00856041" w:rsidP="00C31B8C">
      <w:pPr>
        <w:spacing w:before="100" w:beforeAutospacing="1" w:after="100" w:afterAutospacing="1" w:line="360" w:lineRule="auto"/>
        <w:jc w:val="both"/>
        <w:rPr>
          <w:rFonts w:ascii="Times New Roman" w:eastAsia="Times New Roman" w:hAnsi="Times New Roman" w:cs="Times New Roman"/>
          <w:sz w:val="24"/>
          <w:szCs w:val="24"/>
        </w:rPr>
      </w:pPr>
      <w:r w:rsidRPr="008B6FA6">
        <w:rPr>
          <w:rFonts w:ascii="Times New Roman" w:eastAsia="Times New Roman" w:hAnsi="Times New Roman" w:cs="Times New Roman"/>
          <w:sz w:val="24"/>
          <w:szCs w:val="24"/>
        </w:rPr>
        <w:t>This study conducted in Ambo Town Admi</w:t>
      </w:r>
      <w:r w:rsidR="00526D4E">
        <w:rPr>
          <w:rFonts w:ascii="Times New Roman" w:eastAsia="Times New Roman" w:hAnsi="Times New Roman" w:cs="Times New Roman"/>
          <w:sz w:val="24"/>
          <w:szCs w:val="24"/>
        </w:rPr>
        <w:t>nist</w:t>
      </w:r>
      <w:r w:rsidRPr="008B6FA6">
        <w:rPr>
          <w:rFonts w:ascii="Times New Roman" w:eastAsia="Times New Roman" w:hAnsi="Times New Roman" w:cs="Times New Roman"/>
          <w:sz w:val="24"/>
          <w:szCs w:val="24"/>
        </w:rPr>
        <w:t xml:space="preserve">ration, </w:t>
      </w:r>
      <w:proofErr w:type="spellStart"/>
      <w:r w:rsidRPr="008B6FA6">
        <w:rPr>
          <w:rFonts w:ascii="Times New Roman" w:eastAsia="Times New Roman" w:hAnsi="Times New Roman" w:cs="Times New Roman"/>
          <w:sz w:val="24"/>
          <w:szCs w:val="24"/>
        </w:rPr>
        <w:t>Oromia</w:t>
      </w:r>
      <w:proofErr w:type="spellEnd"/>
      <w:r w:rsidRPr="008B6FA6">
        <w:rPr>
          <w:rFonts w:ascii="Times New Roman" w:eastAsia="Times New Roman" w:hAnsi="Times New Roman" w:cs="Times New Roman"/>
          <w:sz w:val="24"/>
          <w:szCs w:val="24"/>
        </w:rPr>
        <w:t xml:space="preserve"> Regional state of Ethiopia regarding </w:t>
      </w:r>
      <w:r w:rsidR="001E059E" w:rsidRPr="008B6FA6">
        <w:rPr>
          <w:rFonts w:ascii="Times New Roman" w:eastAsia="Times New Roman" w:hAnsi="Times New Roman" w:cs="Times New Roman"/>
          <w:sz w:val="24"/>
          <w:szCs w:val="24"/>
        </w:rPr>
        <w:t xml:space="preserve">the effect of Teamwork on the performance of the </w:t>
      </w:r>
      <w:r w:rsidR="00FF78E7" w:rsidRPr="008B6FA6">
        <w:rPr>
          <w:rFonts w:ascii="Times New Roman" w:eastAsia="Times New Roman" w:hAnsi="Times New Roman" w:cs="Times New Roman"/>
          <w:sz w:val="24"/>
          <w:szCs w:val="24"/>
        </w:rPr>
        <w:t xml:space="preserve">organization in commercial bank </w:t>
      </w:r>
      <w:r w:rsidR="001E059E" w:rsidRPr="008B6FA6">
        <w:rPr>
          <w:rFonts w:ascii="Times New Roman" w:eastAsia="Times New Roman" w:hAnsi="Times New Roman" w:cs="Times New Roman"/>
          <w:sz w:val="24"/>
          <w:szCs w:val="24"/>
        </w:rPr>
        <w:t>of Et</w:t>
      </w:r>
      <w:r w:rsidR="00FF5502" w:rsidRPr="008B6FA6">
        <w:rPr>
          <w:rFonts w:ascii="Times New Roman" w:eastAsia="Times New Roman" w:hAnsi="Times New Roman" w:cs="Times New Roman"/>
          <w:sz w:val="24"/>
          <w:szCs w:val="24"/>
        </w:rPr>
        <w:t xml:space="preserve">hiopia, Branches at Ambo Town. </w:t>
      </w:r>
      <w:r w:rsidR="001E059E" w:rsidRPr="008B6FA6">
        <w:rPr>
          <w:rFonts w:ascii="Times New Roman" w:eastAsia="Times New Roman" w:hAnsi="Times New Roman" w:cs="Times New Roman"/>
          <w:bCs/>
          <w:sz w:val="24"/>
          <w:szCs w:val="24"/>
        </w:rPr>
        <w:t xml:space="preserve">ATAR (2023) </w:t>
      </w:r>
      <w:r w:rsidRPr="008B6FA6">
        <w:rPr>
          <w:rFonts w:ascii="Times New Roman" w:eastAsia="Times New Roman" w:hAnsi="Times New Roman" w:cs="Times New Roman"/>
          <w:bCs/>
          <w:sz w:val="24"/>
          <w:szCs w:val="24"/>
        </w:rPr>
        <w:t>noted that Ambo</w:t>
      </w:r>
      <w:r w:rsidRPr="008B6FA6">
        <w:rPr>
          <w:rFonts w:ascii="Times New Roman" w:eastAsia="Times New Roman" w:hAnsi="Times New Roman" w:cs="Times New Roman"/>
          <w:sz w:val="24"/>
          <w:szCs w:val="24"/>
        </w:rPr>
        <w:t> (</w:t>
      </w:r>
      <w:hyperlink r:id="rId13" w:tooltip="Oromo language" w:history="1">
        <w:r w:rsidRPr="008B6FA6">
          <w:rPr>
            <w:rFonts w:ascii="Times New Roman" w:eastAsia="Times New Roman" w:hAnsi="Times New Roman" w:cs="Times New Roman"/>
            <w:sz w:val="24"/>
            <w:szCs w:val="24"/>
          </w:rPr>
          <w:t>Oromo</w:t>
        </w:r>
      </w:hyperlink>
      <w:r w:rsidRPr="008B6FA6">
        <w:rPr>
          <w:rFonts w:ascii="Times New Roman" w:eastAsia="Times New Roman" w:hAnsi="Times New Roman" w:cs="Times New Roman"/>
          <w:sz w:val="24"/>
          <w:szCs w:val="24"/>
        </w:rPr>
        <w:t>: </w:t>
      </w:r>
      <w:proofErr w:type="spellStart"/>
      <w:r w:rsidRPr="008B6FA6">
        <w:rPr>
          <w:rFonts w:ascii="Times New Roman" w:eastAsia="Times New Roman" w:hAnsi="Times New Roman" w:cs="Times New Roman"/>
          <w:i/>
          <w:iCs/>
          <w:sz w:val="24"/>
          <w:szCs w:val="24"/>
        </w:rPr>
        <w:t>Amboo</w:t>
      </w:r>
      <w:proofErr w:type="spellEnd"/>
      <w:r w:rsidRPr="008B6FA6">
        <w:rPr>
          <w:rFonts w:ascii="Times New Roman" w:eastAsia="Times New Roman" w:hAnsi="Times New Roman" w:cs="Times New Roman"/>
          <w:sz w:val="24"/>
          <w:szCs w:val="24"/>
        </w:rPr>
        <w:t>) is a town in west-central </w:t>
      </w:r>
      <w:hyperlink r:id="rId14" w:tooltip="Ethiopia" w:history="1">
        <w:r w:rsidRPr="008B6FA6">
          <w:rPr>
            <w:rFonts w:ascii="Times New Roman" w:eastAsia="Times New Roman" w:hAnsi="Times New Roman" w:cs="Times New Roman"/>
            <w:sz w:val="24"/>
            <w:szCs w:val="24"/>
          </w:rPr>
          <w:t>Ethiopia</w:t>
        </w:r>
      </w:hyperlink>
      <w:r w:rsidRPr="008B6FA6">
        <w:rPr>
          <w:rFonts w:ascii="Times New Roman" w:eastAsia="Times New Roman" w:hAnsi="Times New Roman" w:cs="Times New Roman"/>
          <w:sz w:val="24"/>
          <w:szCs w:val="24"/>
        </w:rPr>
        <w:t>. Located in the </w:t>
      </w:r>
      <w:hyperlink r:id="rId15" w:tooltip="West Shewa Zone" w:history="1">
        <w:r w:rsidRPr="008B6FA6">
          <w:rPr>
            <w:rFonts w:ascii="Times New Roman" w:eastAsia="Times New Roman" w:hAnsi="Times New Roman" w:cs="Times New Roman"/>
            <w:sz w:val="24"/>
            <w:szCs w:val="24"/>
          </w:rPr>
          <w:t xml:space="preserve">West </w:t>
        </w:r>
        <w:proofErr w:type="spellStart"/>
        <w:r w:rsidRPr="008B6FA6">
          <w:rPr>
            <w:rFonts w:ascii="Times New Roman" w:eastAsia="Times New Roman" w:hAnsi="Times New Roman" w:cs="Times New Roman"/>
            <w:sz w:val="24"/>
            <w:szCs w:val="24"/>
          </w:rPr>
          <w:t>Shewa</w:t>
        </w:r>
        <w:proofErr w:type="spellEnd"/>
        <w:r w:rsidRPr="008B6FA6">
          <w:rPr>
            <w:rFonts w:ascii="Times New Roman" w:eastAsia="Times New Roman" w:hAnsi="Times New Roman" w:cs="Times New Roman"/>
            <w:sz w:val="24"/>
            <w:szCs w:val="24"/>
          </w:rPr>
          <w:t xml:space="preserve"> Zone</w:t>
        </w:r>
      </w:hyperlink>
      <w:r w:rsidRPr="008B6FA6">
        <w:rPr>
          <w:rFonts w:ascii="Times New Roman" w:eastAsia="Times New Roman" w:hAnsi="Times New Roman" w:cs="Times New Roman"/>
          <w:sz w:val="24"/>
          <w:szCs w:val="24"/>
        </w:rPr>
        <w:t> of </w:t>
      </w:r>
      <w:proofErr w:type="spellStart"/>
      <w:r w:rsidR="00EE63BF">
        <w:fldChar w:fldCharType="begin"/>
      </w:r>
      <w:r w:rsidR="00EE63BF">
        <w:instrText xml:space="preserve"> HYPERLINK "https://en.wikipedia.org/wiki/Oromia" \o "Oromia" </w:instrText>
      </w:r>
      <w:r w:rsidR="00EE63BF">
        <w:fldChar w:fldCharType="separate"/>
      </w:r>
      <w:r w:rsidRPr="008B6FA6">
        <w:rPr>
          <w:rFonts w:ascii="Times New Roman" w:eastAsia="Times New Roman" w:hAnsi="Times New Roman" w:cs="Times New Roman"/>
          <w:sz w:val="24"/>
          <w:szCs w:val="24"/>
        </w:rPr>
        <w:t>Oromia</w:t>
      </w:r>
      <w:proofErr w:type="spellEnd"/>
      <w:r w:rsidR="00EE63BF">
        <w:rPr>
          <w:rFonts w:ascii="Times New Roman" w:eastAsia="Times New Roman" w:hAnsi="Times New Roman" w:cs="Times New Roman"/>
          <w:sz w:val="24"/>
          <w:szCs w:val="24"/>
        </w:rPr>
        <w:fldChar w:fldCharType="end"/>
      </w:r>
      <w:r w:rsidRPr="008B6FA6">
        <w:rPr>
          <w:rFonts w:ascii="Times New Roman" w:eastAsia="Times New Roman" w:hAnsi="Times New Roman" w:cs="Times New Roman"/>
          <w:sz w:val="24"/>
          <w:szCs w:val="24"/>
        </w:rPr>
        <w:t>, west of </w:t>
      </w:r>
      <w:hyperlink r:id="rId16" w:tooltip="Addis Ababa" w:history="1">
        <w:r w:rsidRPr="008B6FA6">
          <w:rPr>
            <w:rFonts w:ascii="Times New Roman" w:eastAsia="Times New Roman" w:hAnsi="Times New Roman" w:cs="Times New Roman"/>
            <w:sz w:val="24"/>
            <w:szCs w:val="24"/>
          </w:rPr>
          <w:t>Addis Ababa</w:t>
        </w:r>
      </w:hyperlink>
      <w:r w:rsidRPr="008B6FA6">
        <w:rPr>
          <w:rFonts w:ascii="Times New Roman" w:eastAsia="Times New Roman" w:hAnsi="Times New Roman" w:cs="Times New Roman"/>
          <w:sz w:val="24"/>
          <w:szCs w:val="24"/>
        </w:rPr>
        <w:t>, this town has a latitude and longitude of </w:t>
      </w:r>
      <w:hyperlink r:id="rId17" w:history="1">
        <w:r w:rsidRPr="008B6FA6">
          <w:rPr>
            <w:rFonts w:ascii="Times New Roman" w:eastAsia="Times New Roman" w:hAnsi="Times New Roman" w:cs="Times New Roman"/>
            <w:sz w:val="24"/>
            <w:szCs w:val="24"/>
          </w:rPr>
          <w:t>8°59′N 37°51′E</w:t>
        </w:r>
      </w:hyperlink>
      <w:r w:rsidRPr="008B6FA6">
        <w:rPr>
          <w:rFonts w:ascii="Times New Roman" w:eastAsia="Times New Roman" w:hAnsi="Times New Roman" w:cs="Times New Roman"/>
          <w:sz w:val="24"/>
          <w:szCs w:val="24"/>
        </w:rPr>
        <w:t> and an elevation of 2,101 meters.</w:t>
      </w:r>
    </w:p>
    <w:p w:rsidR="001E059E" w:rsidRPr="008B6FA6" w:rsidRDefault="00856041" w:rsidP="00C062E4">
      <w:pPr>
        <w:spacing w:before="100" w:beforeAutospacing="1" w:after="100" w:afterAutospacing="1" w:line="360" w:lineRule="auto"/>
        <w:jc w:val="both"/>
        <w:rPr>
          <w:rFonts w:ascii="Times New Roman" w:eastAsia="Times New Roman" w:hAnsi="Times New Roman" w:cs="Times New Roman"/>
          <w:sz w:val="24"/>
          <w:szCs w:val="24"/>
        </w:rPr>
      </w:pPr>
      <w:r w:rsidRPr="008B6FA6">
        <w:rPr>
          <w:rFonts w:ascii="Times New Roman" w:eastAsia="Times New Roman" w:hAnsi="Times New Roman" w:cs="Times New Roman"/>
          <w:sz w:val="24"/>
          <w:szCs w:val="24"/>
        </w:rPr>
        <w:t>Ambo is known for its </w:t>
      </w:r>
      <w:hyperlink r:id="rId18" w:tooltip="Mineral water" w:history="1">
        <w:r w:rsidRPr="008B6FA6">
          <w:rPr>
            <w:rFonts w:ascii="Times New Roman" w:eastAsia="Times New Roman" w:hAnsi="Times New Roman" w:cs="Times New Roman"/>
            <w:sz w:val="24"/>
            <w:szCs w:val="24"/>
          </w:rPr>
          <w:t>mineral water</w:t>
        </w:r>
      </w:hyperlink>
      <w:r w:rsidRPr="008B6FA6">
        <w:rPr>
          <w:rFonts w:ascii="Times New Roman" w:eastAsia="Times New Roman" w:hAnsi="Times New Roman" w:cs="Times New Roman"/>
          <w:sz w:val="24"/>
          <w:szCs w:val="24"/>
        </w:rPr>
        <w:t>, which is bottled outside of town; it is reportedly the most popular brand in Ethiopia. Nearby attractions include </w:t>
      </w:r>
      <w:hyperlink r:id="rId19" w:tooltip="Wonchi (volcano)" w:history="1">
        <w:r w:rsidRPr="008B6FA6">
          <w:rPr>
            <w:rFonts w:ascii="Times New Roman" w:eastAsia="Times New Roman" w:hAnsi="Times New Roman" w:cs="Times New Roman"/>
            <w:sz w:val="24"/>
            <w:szCs w:val="24"/>
          </w:rPr>
          <w:t xml:space="preserve">Mount </w:t>
        </w:r>
        <w:proofErr w:type="spellStart"/>
        <w:r w:rsidRPr="008B6FA6">
          <w:rPr>
            <w:rFonts w:ascii="Times New Roman" w:eastAsia="Times New Roman" w:hAnsi="Times New Roman" w:cs="Times New Roman"/>
            <w:sz w:val="24"/>
            <w:szCs w:val="24"/>
          </w:rPr>
          <w:t>Wenchi</w:t>
        </w:r>
        <w:proofErr w:type="spellEnd"/>
      </w:hyperlink>
      <w:r w:rsidRPr="008B6FA6">
        <w:rPr>
          <w:rFonts w:ascii="Times New Roman" w:eastAsia="Times New Roman" w:hAnsi="Times New Roman" w:cs="Times New Roman"/>
          <w:sz w:val="24"/>
          <w:szCs w:val="24"/>
        </w:rPr>
        <w:t> to the south with its </w:t>
      </w:r>
      <w:hyperlink r:id="rId20" w:tooltip="Volcanic crater lake" w:history="1">
        <w:r w:rsidRPr="008B6FA6">
          <w:rPr>
            <w:rFonts w:ascii="Times New Roman" w:eastAsia="Times New Roman" w:hAnsi="Times New Roman" w:cs="Times New Roman"/>
            <w:sz w:val="24"/>
            <w:szCs w:val="24"/>
          </w:rPr>
          <w:t>crater lake</w:t>
        </w:r>
      </w:hyperlink>
      <w:r w:rsidRPr="008B6FA6">
        <w:rPr>
          <w:rFonts w:ascii="Times New Roman" w:eastAsia="Times New Roman" w:hAnsi="Times New Roman" w:cs="Times New Roman"/>
          <w:sz w:val="24"/>
          <w:szCs w:val="24"/>
        </w:rPr>
        <w:t xml:space="preserve">, and the </w:t>
      </w:r>
      <w:proofErr w:type="spellStart"/>
      <w:r w:rsidRPr="008B6FA6">
        <w:rPr>
          <w:rFonts w:ascii="Times New Roman" w:eastAsia="Times New Roman" w:hAnsi="Times New Roman" w:cs="Times New Roman"/>
          <w:sz w:val="24"/>
          <w:szCs w:val="24"/>
        </w:rPr>
        <w:t>Guder</w:t>
      </w:r>
      <w:proofErr w:type="spellEnd"/>
      <w:r w:rsidRPr="008B6FA6">
        <w:rPr>
          <w:rFonts w:ascii="Times New Roman" w:eastAsia="Times New Roman" w:hAnsi="Times New Roman" w:cs="Times New Roman"/>
          <w:sz w:val="24"/>
          <w:szCs w:val="24"/>
        </w:rPr>
        <w:t xml:space="preserve"> and </w:t>
      </w:r>
      <w:proofErr w:type="spellStart"/>
      <w:r w:rsidRPr="008B6FA6">
        <w:rPr>
          <w:rFonts w:ascii="Times New Roman" w:eastAsia="Times New Roman" w:hAnsi="Times New Roman" w:cs="Times New Roman"/>
          <w:sz w:val="24"/>
          <w:szCs w:val="24"/>
        </w:rPr>
        <w:t>Huluka</w:t>
      </w:r>
      <w:proofErr w:type="spellEnd"/>
      <w:r w:rsidRPr="008B6FA6">
        <w:rPr>
          <w:rFonts w:ascii="Times New Roman" w:eastAsia="Times New Roman" w:hAnsi="Times New Roman" w:cs="Times New Roman"/>
          <w:sz w:val="24"/>
          <w:szCs w:val="24"/>
        </w:rPr>
        <w:t xml:space="preserve"> Falls. Ambo is also the location of a research station of the </w:t>
      </w:r>
      <w:hyperlink r:id="rId21" w:tooltip="Ethiopian Institute of Agricultural Research" w:history="1">
        <w:r w:rsidRPr="008B6FA6">
          <w:rPr>
            <w:rFonts w:ascii="Times New Roman" w:eastAsia="Times New Roman" w:hAnsi="Times New Roman" w:cs="Times New Roman"/>
            <w:sz w:val="24"/>
            <w:szCs w:val="24"/>
          </w:rPr>
          <w:t>Ethiopian Institute of Agricultural Research</w:t>
        </w:r>
      </w:hyperlink>
      <w:r w:rsidRPr="008B6FA6">
        <w:rPr>
          <w:rFonts w:ascii="Times New Roman" w:eastAsia="Times New Roman" w:hAnsi="Times New Roman" w:cs="Times New Roman"/>
          <w:sz w:val="24"/>
          <w:szCs w:val="24"/>
        </w:rPr>
        <w:t>; initiated in 1977, this station hosts research in prote</w:t>
      </w:r>
      <w:r w:rsidR="001E059E" w:rsidRPr="008B6FA6">
        <w:rPr>
          <w:rFonts w:ascii="Times New Roman" w:eastAsia="Times New Roman" w:hAnsi="Times New Roman" w:cs="Times New Roman"/>
          <w:sz w:val="24"/>
          <w:szCs w:val="24"/>
        </w:rPr>
        <w:t>cting major crops in Ethiopia and t</w:t>
      </w:r>
      <w:r w:rsidRPr="008B6FA6">
        <w:rPr>
          <w:rFonts w:ascii="Times New Roman" w:eastAsia="Times New Roman" w:hAnsi="Times New Roman" w:cs="Times New Roman"/>
          <w:sz w:val="24"/>
          <w:szCs w:val="24"/>
        </w:rPr>
        <w:t>he town's market day is Saturday</w:t>
      </w:r>
      <w:r w:rsidR="002358C2">
        <w:rPr>
          <w:rFonts w:ascii="Times New Roman" w:eastAsia="Times New Roman" w:hAnsi="Times New Roman" w:cs="Times New Roman"/>
          <w:sz w:val="24"/>
          <w:szCs w:val="24"/>
        </w:rPr>
        <w:t xml:space="preserve"> (ATAO, 2022). </w:t>
      </w:r>
    </w:p>
    <w:p w:rsidR="00856041" w:rsidRPr="008B6FA6" w:rsidRDefault="00856041" w:rsidP="00C062E4">
      <w:pPr>
        <w:spacing w:before="100" w:beforeAutospacing="1" w:after="100" w:afterAutospacing="1" w:line="360" w:lineRule="auto"/>
        <w:jc w:val="both"/>
        <w:rPr>
          <w:rFonts w:ascii="Times New Roman" w:eastAsia="Times New Roman" w:hAnsi="Times New Roman" w:cs="Times New Roman"/>
          <w:sz w:val="24"/>
          <w:szCs w:val="24"/>
        </w:rPr>
      </w:pPr>
      <w:r w:rsidRPr="008B6FA6">
        <w:rPr>
          <w:rFonts w:ascii="Times New Roman" w:eastAsia="Times New Roman" w:hAnsi="Times New Roman" w:cs="Times New Roman"/>
          <w:sz w:val="24"/>
          <w:szCs w:val="24"/>
        </w:rPr>
        <w:t xml:space="preserve">Demographically the </w:t>
      </w:r>
      <w:r w:rsidR="00E209A8" w:rsidRPr="008B6FA6">
        <w:rPr>
          <w:rFonts w:ascii="Times New Roman" w:eastAsia="Times New Roman" w:hAnsi="Times New Roman" w:cs="Times New Roman"/>
          <w:noProof/>
          <w:sz w:val="24"/>
          <w:szCs w:val="24"/>
        </w:rPr>
        <w:t>CSA (2007)</w:t>
      </w:r>
      <w:r w:rsidRPr="008B6FA6">
        <w:rPr>
          <w:rFonts w:ascii="Times New Roman" w:eastAsia="Times New Roman" w:hAnsi="Times New Roman" w:cs="Times New Roman"/>
          <w:sz w:val="24"/>
          <w:szCs w:val="24"/>
        </w:rPr>
        <w:t xml:space="preserve"> national census reported a total population for Ambo of 48,171, of whom 24,634 were men and 23,537 were women. The majority of the inhabitants said they observed </w:t>
      </w:r>
      <w:hyperlink r:id="rId22" w:tooltip="Ethiopian Orthodox Christianity" w:history="1">
        <w:r w:rsidRPr="008B6FA6">
          <w:rPr>
            <w:rFonts w:ascii="Times New Roman" w:eastAsia="Times New Roman" w:hAnsi="Times New Roman" w:cs="Times New Roman"/>
            <w:sz w:val="24"/>
            <w:szCs w:val="24"/>
          </w:rPr>
          <w:t>Ethiopian Orthodox Christianity</w:t>
        </w:r>
      </w:hyperlink>
      <w:r w:rsidRPr="008B6FA6">
        <w:rPr>
          <w:rFonts w:ascii="Times New Roman" w:eastAsia="Times New Roman" w:hAnsi="Times New Roman" w:cs="Times New Roman"/>
          <w:sz w:val="24"/>
          <w:szCs w:val="24"/>
        </w:rPr>
        <w:t>, with 65.18% of the population reporting they observed this belief, while 27.45% of the populations were </w:t>
      </w:r>
      <w:hyperlink r:id="rId23" w:tooltip="P'ent'ay" w:history="1">
        <w:r w:rsidRPr="008B6FA6">
          <w:rPr>
            <w:rFonts w:ascii="Times New Roman" w:eastAsia="Times New Roman" w:hAnsi="Times New Roman" w:cs="Times New Roman"/>
            <w:sz w:val="24"/>
            <w:szCs w:val="24"/>
          </w:rPr>
          <w:t>Protestant</w:t>
        </w:r>
      </w:hyperlink>
      <w:r w:rsidRPr="008B6FA6">
        <w:rPr>
          <w:rFonts w:ascii="Times New Roman" w:eastAsia="Times New Roman" w:hAnsi="Times New Roman" w:cs="Times New Roman"/>
          <w:sz w:val="24"/>
          <w:szCs w:val="24"/>
        </w:rPr>
        <w:t>. The 1994 census reported this town had a total population of 27,636 of who 13,380 were males and 14,256 were females.</w:t>
      </w:r>
    </w:p>
    <w:p w:rsidR="0074215E" w:rsidRPr="008B6FA6" w:rsidRDefault="0074215E" w:rsidP="00C062E4">
      <w:pPr>
        <w:spacing w:before="100" w:beforeAutospacing="1" w:after="100" w:afterAutospacing="1" w:line="360" w:lineRule="auto"/>
        <w:jc w:val="both"/>
        <w:rPr>
          <w:rFonts w:ascii="Times New Roman" w:eastAsia="Times New Roman" w:hAnsi="Times New Roman" w:cs="Times New Roman"/>
          <w:sz w:val="24"/>
          <w:szCs w:val="24"/>
        </w:rPr>
      </w:pPr>
    </w:p>
    <w:p w:rsidR="0074215E" w:rsidRPr="008B6FA6" w:rsidRDefault="0074215E" w:rsidP="00C062E4">
      <w:pPr>
        <w:spacing w:before="100" w:beforeAutospacing="1" w:after="100" w:afterAutospacing="1" w:line="360" w:lineRule="auto"/>
        <w:jc w:val="both"/>
        <w:rPr>
          <w:rFonts w:ascii="Times New Roman" w:eastAsia="Times New Roman" w:hAnsi="Times New Roman" w:cs="Times New Roman"/>
          <w:sz w:val="24"/>
          <w:szCs w:val="24"/>
        </w:rPr>
      </w:pPr>
    </w:p>
    <w:p w:rsidR="0074215E" w:rsidRPr="008B6FA6" w:rsidRDefault="0074215E" w:rsidP="00D10F4D">
      <w:pPr>
        <w:spacing w:before="100" w:beforeAutospacing="1" w:after="100" w:afterAutospacing="1" w:line="360" w:lineRule="auto"/>
        <w:jc w:val="both"/>
        <w:rPr>
          <w:rFonts w:ascii="Times New Roman" w:eastAsia="Times New Roman" w:hAnsi="Times New Roman" w:cs="Times New Roman"/>
          <w:sz w:val="24"/>
          <w:szCs w:val="24"/>
        </w:rPr>
      </w:pPr>
    </w:p>
    <w:p w:rsidR="0074215E" w:rsidRPr="008B6FA6" w:rsidRDefault="0074215E" w:rsidP="00C062E4">
      <w:pPr>
        <w:spacing w:before="100" w:beforeAutospacing="1" w:after="100" w:afterAutospacing="1" w:line="360" w:lineRule="auto"/>
        <w:jc w:val="both"/>
        <w:rPr>
          <w:rFonts w:ascii="Times New Roman" w:eastAsia="Times New Roman" w:hAnsi="Times New Roman" w:cs="Times New Roman"/>
          <w:sz w:val="24"/>
          <w:szCs w:val="24"/>
        </w:rPr>
      </w:pPr>
    </w:p>
    <w:p w:rsidR="0074215E" w:rsidRPr="008B6FA6" w:rsidRDefault="0074215E" w:rsidP="000E105F">
      <w:pPr>
        <w:spacing w:before="100" w:beforeAutospacing="1" w:after="100" w:afterAutospacing="1" w:line="360" w:lineRule="auto"/>
        <w:jc w:val="both"/>
        <w:rPr>
          <w:rFonts w:ascii="Times New Roman" w:eastAsia="Times New Roman" w:hAnsi="Times New Roman" w:cs="Times New Roman"/>
          <w:sz w:val="24"/>
          <w:szCs w:val="24"/>
        </w:rPr>
      </w:pPr>
      <w:r w:rsidRPr="008B6FA6">
        <w:rPr>
          <w:rFonts w:ascii="Times New Roman" w:eastAsia="Times New Roman" w:hAnsi="Times New Roman" w:cs="Times New Roman"/>
          <w:b/>
          <w:noProof/>
          <w:sz w:val="24"/>
          <w:szCs w:val="24"/>
          <w:u w:val="single"/>
        </w:rPr>
        <w:lastRenderedPageBreak/>
        <w:drawing>
          <wp:inline distT="0" distB="0" distL="0" distR="0">
            <wp:extent cx="5981700" cy="4686300"/>
            <wp:effectExtent l="19050" t="19050" r="19050" b="19050"/>
            <wp:docPr id="33" name="Picture 3"/>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4"/>
                    <a:srcRect/>
                    <a:stretch>
                      <a:fillRect/>
                    </a:stretch>
                  </pic:blipFill>
                  <pic:spPr>
                    <a:xfrm>
                      <a:off x="0" y="0"/>
                      <a:ext cx="5985140" cy="4688995"/>
                    </a:xfrm>
                    <a:prstGeom prst="rect">
                      <a:avLst/>
                    </a:prstGeom>
                    <a:noFill/>
                    <a:ln w="6345">
                      <a:solidFill>
                        <a:srgbClr val="000000"/>
                      </a:solidFill>
                      <a:prstDash val="solid"/>
                    </a:ln>
                  </pic:spPr>
                </pic:pic>
              </a:graphicData>
            </a:graphic>
          </wp:inline>
        </w:drawing>
      </w:r>
      <w:bookmarkStart w:id="81" w:name="_Toc107222359"/>
      <w:bookmarkStart w:id="82" w:name="_Toc114138772"/>
      <w:bookmarkStart w:id="83" w:name="_Toc123573664"/>
      <w:bookmarkStart w:id="84" w:name="_Toc134307586"/>
      <w:bookmarkStart w:id="85" w:name="_Toc135762699"/>
      <w:bookmarkStart w:id="86" w:name="_Toc135762798"/>
      <w:bookmarkStart w:id="87" w:name="_Toc135762996"/>
      <w:bookmarkStart w:id="88" w:name="_Toc135763095"/>
      <w:bookmarkStart w:id="89" w:name="_Toc140021557"/>
    </w:p>
    <w:p w:rsidR="00581D76" w:rsidRPr="008B6FA6" w:rsidRDefault="00581D76" w:rsidP="00581D76">
      <w:pPr>
        <w:pStyle w:val="Heading2"/>
        <w:spacing w:line="360" w:lineRule="auto"/>
        <w:rPr>
          <w:rFonts w:ascii="Times New Roman" w:eastAsia="Times New Roman" w:hAnsi="Times New Roman" w:cs="Times New Roman"/>
          <w:bCs/>
          <w:color w:val="auto"/>
          <w:sz w:val="24"/>
          <w:szCs w:val="24"/>
        </w:rPr>
      </w:pPr>
      <w:bookmarkStart w:id="90" w:name="_Toc122667375"/>
      <w:bookmarkStart w:id="91" w:name="_Toc122667980"/>
      <w:bookmarkStart w:id="92" w:name="_Toc123398645"/>
      <w:bookmarkStart w:id="93" w:name="_Toc123482559"/>
      <w:bookmarkStart w:id="94" w:name="_Toc123445039"/>
      <w:bookmarkStart w:id="95" w:name="_Toc123573662"/>
      <w:bookmarkStart w:id="96" w:name="_Toc134315621"/>
      <w:bookmarkStart w:id="97" w:name="_Toc134449606"/>
      <w:bookmarkStart w:id="98" w:name="_Toc135762697"/>
      <w:bookmarkStart w:id="99" w:name="_Toc135762796"/>
      <w:bookmarkStart w:id="100" w:name="_Toc135762994"/>
      <w:bookmarkStart w:id="101" w:name="_Toc135763093"/>
      <w:bookmarkStart w:id="102" w:name="_Toc139800180"/>
      <w:bookmarkStart w:id="103" w:name="_Toc140021555"/>
      <w:bookmarkStart w:id="104" w:name="_Toc163216111"/>
      <w:bookmarkStart w:id="105" w:name="_Toc163476927"/>
      <w:bookmarkStart w:id="106" w:name="_Toc164735357"/>
      <w:bookmarkStart w:id="107" w:name="_Toc165479777"/>
      <w:bookmarkStart w:id="108" w:name="_Toc168697348"/>
      <w:bookmarkStart w:id="109" w:name="_Toc168697772"/>
      <w:bookmarkStart w:id="110" w:name="_Toc187397671"/>
      <w:bookmarkStart w:id="111" w:name="_Toc191827245"/>
      <w:bookmarkStart w:id="112" w:name="_Toc196398986"/>
      <w:bookmarkStart w:id="113" w:name="_Toc196407928"/>
      <w:bookmarkStart w:id="114" w:name="_Toc114138770"/>
      <w:bookmarkEnd w:id="90"/>
      <w:bookmarkEnd w:id="91"/>
      <w:bookmarkEnd w:id="92"/>
      <w:bookmarkEnd w:id="93"/>
      <w:bookmarkEnd w:id="94"/>
      <w:bookmarkEnd w:id="95"/>
      <w:r w:rsidRPr="008B6FA6">
        <w:rPr>
          <w:rFonts w:ascii="Times New Roman" w:hAnsi="Times New Roman" w:cs="Times New Roman"/>
          <w:color w:val="auto"/>
          <w:sz w:val="24"/>
          <w:szCs w:val="24"/>
        </w:rPr>
        <w:t>Figure 3.1: Map of the Ambo Town</w:t>
      </w:r>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bookmarkEnd w:id="113"/>
    </w:p>
    <w:p w:rsidR="0074215E" w:rsidRPr="008B6FA6" w:rsidRDefault="00581D76" w:rsidP="00581D76">
      <w:pPr>
        <w:keepNext/>
        <w:keepLines/>
        <w:spacing w:after="374" w:line="360" w:lineRule="auto"/>
        <w:ind w:left="10" w:right="65" w:hanging="10"/>
        <w:outlineLvl w:val="0"/>
        <w:rPr>
          <w:rFonts w:ascii="Times New Roman" w:eastAsia="Times New Roman" w:hAnsi="Times New Roman" w:cs="Times New Roman"/>
          <w:sz w:val="24"/>
          <w:szCs w:val="24"/>
        </w:rPr>
      </w:pPr>
      <w:bookmarkStart w:id="115" w:name="_Toc122667376"/>
      <w:bookmarkStart w:id="116" w:name="_Toc122667981"/>
      <w:bookmarkStart w:id="117" w:name="_Toc123398646"/>
      <w:bookmarkStart w:id="118" w:name="_Toc123482560"/>
      <w:bookmarkStart w:id="119" w:name="_Toc123445040"/>
      <w:bookmarkStart w:id="120" w:name="_Toc123573663"/>
      <w:bookmarkStart w:id="121" w:name="_Toc134307585"/>
      <w:bookmarkStart w:id="122" w:name="_Toc134449607"/>
      <w:bookmarkStart w:id="123" w:name="_Toc135762698"/>
      <w:bookmarkStart w:id="124" w:name="_Toc135762797"/>
      <w:bookmarkStart w:id="125" w:name="_Toc135762995"/>
      <w:bookmarkStart w:id="126" w:name="_Toc135763094"/>
      <w:bookmarkStart w:id="127" w:name="_Toc139800181"/>
      <w:bookmarkStart w:id="128" w:name="_Toc140021556"/>
      <w:bookmarkStart w:id="129" w:name="_Toc163216112"/>
      <w:bookmarkStart w:id="130" w:name="_Toc163476928"/>
      <w:bookmarkStart w:id="131" w:name="_Toc164735358"/>
      <w:bookmarkStart w:id="132" w:name="_Toc165479778"/>
      <w:bookmarkStart w:id="133" w:name="_Toc168697349"/>
      <w:bookmarkStart w:id="134" w:name="_Toc168697773"/>
      <w:bookmarkStart w:id="135" w:name="_Toc187397672"/>
      <w:bookmarkStart w:id="136" w:name="_Toc191827246"/>
      <w:bookmarkStart w:id="137" w:name="_Toc196398987"/>
      <w:bookmarkStart w:id="138" w:name="_Toc196407929"/>
      <w:r w:rsidRPr="008B6FA6">
        <w:rPr>
          <w:rFonts w:ascii="Times New Roman" w:eastAsia="Times New Roman" w:hAnsi="Times New Roman" w:cs="Times New Roman"/>
          <w:sz w:val="24"/>
          <w:szCs w:val="24"/>
        </w:rPr>
        <w:t xml:space="preserve">Source: Ambo Town land use and administration </w:t>
      </w:r>
      <w:r w:rsidR="00E63BBC">
        <w:rPr>
          <w:rFonts w:ascii="Times New Roman" w:eastAsia="Times New Roman" w:hAnsi="Times New Roman" w:cs="Times New Roman"/>
          <w:sz w:val="24"/>
          <w:szCs w:val="24"/>
        </w:rPr>
        <w:t>Office, (2025</w:t>
      </w:r>
      <w:r w:rsidRPr="008B6FA6">
        <w:rPr>
          <w:rFonts w:ascii="Times New Roman" w:eastAsia="Times New Roman" w:hAnsi="Times New Roman" w:cs="Times New Roman"/>
          <w:sz w:val="24"/>
          <w:szCs w:val="24"/>
        </w:rPr>
        <w:t>)</w:t>
      </w:r>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bookmarkEnd w:id="130"/>
      <w:bookmarkEnd w:id="131"/>
      <w:bookmarkEnd w:id="132"/>
      <w:bookmarkEnd w:id="133"/>
      <w:bookmarkEnd w:id="134"/>
      <w:bookmarkEnd w:id="135"/>
      <w:bookmarkEnd w:id="136"/>
      <w:bookmarkEnd w:id="137"/>
      <w:bookmarkEnd w:id="138"/>
    </w:p>
    <w:p w:rsidR="002463C2" w:rsidRPr="006B43AB" w:rsidRDefault="0074215E" w:rsidP="0074215E">
      <w:pPr>
        <w:pStyle w:val="Heading2"/>
        <w:rPr>
          <w:rFonts w:ascii="Times New Roman" w:hAnsi="Times New Roman" w:cs="Times New Roman"/>
          <w:b/>
          <w:color w:val="auto"/>
          <w:sz w:val="32"/>
        </w:rPr>
      </w:pPr>
      <w:bookmarkStart w:id="139" w:name="_Toc196407930"/>
      <w:r w:rsidRPr="006B43AB">
        <w:rPr>
          <w:rFonts w:ascii="Times New Roman" w:hAnsi="Times New Roman" w:cs="Times New Roman"/>
          <w:b/>
          <w:color w:val="auto"/>
          <w:sz w:val="32"/>
        </w:rPr>
        <w:t xml:space="preserve">3.2 </w:t>
      </w:r>
      <w:r w:rsidR="002463C2" w:rsidRPr="006B43AB">
        <w:rPr>
          <w:rFonts w:ascii="Times New Roman" w:hAnsi="Times New Roman" w:cs="Times New Roman"/>
          <w:b/>
          <w:color w:val="auto"/>
          <w:sz w:val="32"/>
        </w:rPr>
        <w:t>Research design</w:t>
      </w:r>
      <w:bookmarkEnd w:id="81"/>
      <w:bookmarkEnd w:id="82"/>
      <w:bookmarkEnd w:id="83"/>
      <w:bookmarkEnd w:id="84"/>
      <w:bookmarkEnd w:id="85"/>
      <w:bookmarkEnd w:id="86"/>
      <w:bookmarkEnd w:id="87"/>
      <w:bookmarkEnd w:id="88"/>
      <w:bookmarkEnd w:id="89"/>
      <w:bookmarkEnd w:id="139"/>
    </w:p>
    <w:p w:rsidR="002463C2" w:rsidRPr="006B43AB" w:rsidRDefault="00B83150" w:rsidP="00C31B8C">
      <w:pPr>
        <w:spacing w:before="100" w:beforeAutospacing="1" w:after="100" w:afterAutospacing="1" w:line="360" w:lineRule="auto"/>
        <w:ind w:left="10" w:hanging="10"/>
        <w:jc w:val="both"/>
        <w:rPr>
          <w:rFonts w:ascii="Times New Roman" w:eastAsia="Times New Roman" w:hAnsi="Times New Roman" w:cs="Times New Roman"/>
          <w:sz w:val="24"/>
          <w:szCs w:val="24"/>
        </w:rPr>
      </w:pPr>
      <w:r w:rsidRPr="006B43AB">
        <w:rPr>
          <w:rFonts w:ascii="Times New Roman" w:eastAsia="Times New Roman" w:hAnsi="Times New Roman" w:cs="Times New Roman"/>
          <w:sz w:val="24"/>
          <w:szCs w:val="24"/>
        </w:rPr>
        <w:t>R</w:t>
      </w:r>
      <w:r w:rsidR="002463C2" w:rsidRPr="006B43AB">
        <w:rPr>
          <w:rFonts w:ascii="Times New Roman" w:eastAsia="Times New Roman" w:hAnsi="Times New Roman" w:cs="Times New Roman"/>
          <w:sz w:val="24"/>
          <w:szCs w:val="24"/>
        </w:rPr>
        <w:t>esearch design is the plan to be followed in order to realize the research objectives and represents the master plan that specifies the methods and procedures for collecting and analyz</w:t>
      </w:r>
      <w:r w:rsidRPr="006B43AB">
        <w:rPr>
          <w:rFonts w:ascii="Times New Roman" w:eastAsia="Times New Roman" w:hAnsi="Times New Roman" w:cs="Times New Roman"/>
          <w:sz w:val="24"/>
          <w:szCs w:val="24"/>
        </w:rPr>
        <w:t xml:space="preserve">ing the required information and a </w:t>
      </w:r>
      <w:r w:rsidR="002463C2" w:rsidRPr="006B43AB">
        <w:rPr>
          <w:rFonts w:ascii="Times New Roman" w:eastAsia="Times New Roman" w:hAnsi="Times New Roman" w:cs="Times New Roman"/>
          <w:sz w:val="24"/>
          <w:szCs w:val="24"/>
        </w:rPr>
        <w:t xml:space="preserve">framework is developed to address a specific </w:t>
      </w:r>
      <w:r w:rsidR="00DF55E3" w:rsidRPr="006B43AB">
        <w:rPr>
          <w:rFonts w:ascii="Times New Roman" w:eastAsia="Times New Roman" w:hAnsi="Times New Roman" w:cs="Times New Roman"/>
          <w:sz w:val="24"/>
          <w:szCs w:val="24"/>
        </w:rPr>
        <w:t>r</w:t>
      </w:r>
      <w:r w:rsidRPr="006B43AB">
        <w:rPr>
          <w:rFonts w:ascii="Times New Roman" w:eastAsia="Times New Roman" w:hAnsi="Times New Roman" w:cs="Times New Roman"/>
          <w:sz w:val="24"/>
          <w:szCs w:val="24"/>
        </w:rPr>
        <w:t xml:space="preserve">esearch problem or opportunity </w:t>
      </w:r>
      <w:r w:rsidR="001A6039" w:rsidRPr="006B43AB">
        <w:rPr>
          <w:rFonts w:ascii="Times New Roman" w:eastAsia="Times New Roman" w:hAnsi="Times New Roman" w:cs="Times New Roman"/>
          <w:sz w:val="24"/>
          <w:szCs w:val="24"/>
        </w:rPr>
        <w:t>(</w:t>
      </w:r>
      <w:proofErr w:type="spellStart"/>
      <w:r w:rsidR="001A6039" w:rsidRPr="006B43AB">
        <w:rPr>
          <w:rFonts w:ascii="Times New Roman" w:eastAsia="Times New Roman" w:hAnsi="Times New Roman" w:cs="Times New Roman"/>
          <w:noProof/>
          <w:sz w:val="24"/>
          <w:szCs w:val="24"/>
        </w:rPr>
        <w:t>Luken</w:t>
      </w:r>
      <w:proofErr w:type="spellEnd"/>
      <w:r w:rsidR="0096606C">
        <w:rPr>
          <w:rFonts w:ascii="Times New Roman" w:eastAsia="Times New Roman" w:hAnsi="Times New Roman" w:cs="Times New Roman"/>
          <w:noProof/>
          <w:sz w:val="24"/>
          <w:szCs w:val="24"/>
        </w:rPr>
        <w:t xml:space="preserve"> </w:t>
      </w:r>
      <w:r w:rsidR="001A6039" w:rsidRPr="006B43AB">
        <w:rPr>
          <w:rFonts w:ascii="Times New Roman" w:eastAsia="Times New Roman" w:hAnsi="Times New Roman" w:cs="Times New Roman"/>
          <w:noProof/>
          <w:sz w:val="24"/>
          <w:szCs w:val="24"/>
        </w:rPr>
        <w:t xml:space="preserve">chuk, 2017). </w:t>
      </w:r>
      <w:r w:rsidR="00DF55E3" w:rsidRPr="006B43AB">
        <w:rPr>
          <w:rFonts w:ascii="Times New Roman" w:eastAsia="Times New Roman" w:hAnsi="Times New Roman" w:cs="Times New Roman"/>
          <w:sz w:val="24"/>
          <w:szCs w:val="24"/>
        </w:rPr>
        <w:t>Additionally, t</w:t>
      </w:r>
      <w:r w:rsidR="002463C2" w:rsidRPr="006B43AB">
        <w:rPr>
          <w:rFonts w:ascii="Times New Roman" w:eastAsia="Times New Roman" w:hAnsi="Times New Roman" w:cs="Times New Roman"/>
          <w:sz w:val="24"/>
          <w:szCs w:val="24"/>
        </w:rPr>
        <w:t xml:space="preserve">here are different types of research design, from that the study </w:t>
      </w:r>
      <w:r w:rsidR="008903D7" w:rsidRPr="006B43AB">
        <w:rPr>
          <w:rFonts w:ascii="Times New Roman" w:eastAsia="Times New Roman" w:hAnsi="Times New Roman" w:cs="Times New Roman"/>
          <w:sz w:val="24"/>
          <w:szCs w:val="24"/>
        </w:rPr>
        <w:t>employed</w:t>
      </w:r>
      <w:r w:rsidR="002463C2" w:rsidRPr="006B43AB">
        <w:rPr>
          <w:rFonts w:ascii="Times New Roman" w:eastAsia="Times New Roman" w:hAnsi="Times New Roman" w:cs="Times New Roman"/>
          <w:sz w:val="24"/>
          <w:szCs w:val="24"/>
        </w:rPr>
        <w:t xml:space="preserve"> descriptive and explanatory research design </w:t>
      </w:r>
      <w:r w:rsidR="002463C2" w:rsidRPr="006B43AB">
        <w:rPr>
          <w:rFonts w:ascii="Times New Roman" w:eastAsia="Times New Roman" w:hAnsi="Times New Roman" w:cs="Times New Roman"/>
          <w:sz w:val="24"/>
          <w:szCs w:val="24"/>
        </w:rPr>
        <w:lastRenderedPageBreak/>
        <w:t>which affordable fo</w:t>
      </w:r>
      <w:r w:rsidR="008903D7" w:rsidRPr="006B43AB">
        <w:rPr>
          <w:rFonts w:ascii="Times New Roman" w:eastAsia="Times New Roman" w:hAnsi="Times New Roman" w:cs="Times New Roman"/>
          <w:sz w:val="24"/>
          <w:szCs w:val="24"/>
        </w:rPr>
        <w:t xml:space="preserve">r </w:t>
      </w:r>
      <w:r w:rsidR="002C2A1B" w:rsidRPr="006B43AB">
        <w:rPr>
          <w:rFonts w:ascii="Times New Roman" w:eastAsia="Times New Roman" w:hAnsi="Times New Roman" w:cs="Times New Roman"/>
          <w:sz w:val="24"/>
          <w:szCs w:val="24"/>
        </w:rPr>
        <w:t xml:space="preserve">this study while </w:t>
      </w:r>
      <w:r w:rsidR="008903D7" w:rsidRPr="006B43AB">
        <w:rPr>
          <w:rFonts w:ascii="Times New Roman" w:eastAsia="Times New Roman" w:hAnsi="Times New Roman" w:cs="Times New Roman"/>
          <w:sz w:val="24"/>
          <w:szCs w:val="24"/>
        </w:rPr>
        <w:t xml:space="preserve">Descriptive research </w:t>
      </w:r>
      <w:r w:rsidR="002463C2" w:rsidRPr="006B43AB">
        <w:rPr>
          <w:rFonts w:ascii="Times New Roman" w:eastAsia="Times New Roman" w:hAnsi="Times New Roman" w:cs="Times New Roman"/>
          <w:sz w:val="24"/>
          <w:szCs w:val="24"/>
        </w:rPr>
        <w:t xml:space="preserve">describes the state of affairs as it exists and interprets what is that </w:t>
      </w:r>
      <w:sdt>
        <w:sdtPr>
          <w:rPr>
            <w:rFonts w:ascii="Times New Roman" w:eastAsia="Times New Roman" w:hAnsi="Times New Roman" w:cs="Times New Roman"/>
            <w:sz w:val="24"/>
            <w:szCs w:val="24"/>
          </w:rPr>
          <w:id w:val="37176265"/>
          <w:citation/>
        </w:sdtPr>
        <w:sdtEndPr/>
        <w:sdtContent>
          <w:r w:rsidR="00145BBC" w:rsidRPr="006B43AB">
            <w:rPr>
              <w:rFonts w:ascii="Times New Roman" w:eastAsia="Times New Roman" w:hAnsi="Times New Roman" w:cs="Times New Roman"/>
              <w:sz w:val="24"/>
              <w:szCs w:val="24"/>
            </w:rPr>
            <w:fldChar w:fldCharType="begin"/>
          </w:r>
          <w:r w:rsidR="002C2A1B" w:rsidRPr="006B43AB">
            <w:rPr>
              <w:rFonts w:ascii="Times New Roman" w:eastAsia="Times New Roman" w:hAnsi="Times New Roman" w:cs="Times New Roman"/>
              <w:noProof/>
              <w:sz w:val="24"/>
              <w:szCs w:val="24"/>
            </w:rPr>
            <w:instrText xml:space="preserve"> CITATION Kot043 \l 1033 </w:instrText>
          </w:r>
          <w:r w:rsidR="00145BBC" w:rsidRPr="006B43AB">
            <w:rPr>
              <w:rFonts w:ascii="Times New Roman" w:eastAsia="Times New Roman" w:hAnsi="Times New Roman" w:cs="Times New Roman"/>
              <w:sz w:val="24"/>
              <w:szCs w:val="24"/>
            </w:rPr>
            <w:fldChar w:fldCharType="separate"/>
          </w:r>
          <w:r w:rsidR="00345E17" w:rsidRPr="006B43AB">
            <w:rPr>
              <w:rFonts w:ascii="Times New Roman" w:eastAsia="Times New Roman" w:hAnsi="Times New Roman" w:cs="Times New Roman"/>
              <w:noProof/>
              <w:sz w:val="24"/>
              <w:szCs w:val="24"/>
            </w:rPr>
            <w:t>(Kothari C. R., 2004)</w:t>
          </w:r>
          <w:r w:rsidR="00145BBC" w:rsidRPr="006B43AB">
            <w:rPr>
              <w:rFonts w:ascii="Times New Roman" w:eastAsia="Times New Roman" w:hAnsi="Times New Roman" w:cs="Times New Roman"/>
              <w:sz w:val="24"/>
              <w:szCs w:val="24"/>
            </w:rPr>
            <w:fldChar w:fldCharType="end"/>
          </w:r>
        </w:sdtContent>
      </w:sdt>
    </w:p>
    <w:p w:rsidR="006A5662" w:rsidRPr="006B43AB" w:rsidRDefault="002463C2" w:rsidP="00D10F4D">
      <w:pPr>
        <w:spacing w:before="100" w:beforeAutospacing="1" w:after="100" w:afterAutospacing="1" w:line="360" w:lineRule="auto"/>
        <w:ind w:left="10" w:hanging="10"/>
        <w:jc w:val="both"/>
        <w:rPr>
          <w:rFonts w:ascii="Times New Roman" w:eastAsia="Times New Roman" w:hAnsi="Times New Roman" w:cs="Times New Roman"/>
          <w:sz w:val="24"/>
          <w:szCs w:val="24"/>
        </w:rPr>
      </w:pPr>
      <w:r w:rsidRPr="006B43AB">
        <w:rPr>
          <w:rFonts w:ascii="Times New Roman" w:eastAsia="Times New Roman" w:hAnsi="Times New Roman" w:cs="Times New Roman"/>
          <w:sz w:val="24"/>
          <w:szCs w:val="24"/>
        </w:rPr>
        <w:t xml:space="preserve">Explanatory designs try to establish causes and effects relationships. The primary purpose of explanatory research design is to determine how events occur and which ones may influence particular outcomes </w:t>
      </w:r>
      <w:sdt>
        <w:sdtPr>
          <w:rPr>
            <w:rFonts w:ascii="Times New Roman" w:eastAsia="Times New Roman" w:hAnsi="Times New Roman" w:cs="Times New Roman"/>
            <w:sz w:val="24"/>
            <w:szCs w:val="24"/>
          </w:rPr>
          <w:id w:val="668292790"/>
          <w:citation/>
        </w:sdtPr>
        <w:sdtEndPr/>
        <w:sdtContent>
          <w:r w:rsidR="00145BBC" w:rsidRPr="006B43AB">
            <w:rPr>
              <w:rFonts w:ascii="Times New Roman" w:eastAsia="Times New Roman" w:hAnsi="Times New Roman" w:cs="Times New Roman"/>
              <w:sz w:val="24"/>
              <w:szCs w:val="24"/>
            </w:rPr>
            <w:fldChar w:fldCharType="begin"/>
          </w:r>
          <w:r w:rsidR="002C2A1B" w:rsidRPr="006B43AB">
            <w:rPr>
              <w:rFonts w:ascii="Times New Roman" w:eastAsia="Times New Roman" w:hAnsi="Times New Roman" w:cs="Times New Roman"/>
              <w:noProof/>
              <w:sz w:val="24"/>
              <w:szCs w:val="24"/>
            </w:rPr>
            <w:instrText xml:space="preserve"> CITATION Bas10 \l 1033 </w:instrText>
          </w:r>
          <w:r w:rsidR="00145BBC" w:rsidRPr="006B43AB">
            <w:rPr>
              <w:rFonts w:ascii="Times New Roman" w:eastAsia="Times New Roman" w:hAnsi="Times New Roman" w:cs="Times New Roman"/>
              <w:sz w:val="24"/>
              <w:szCs w:val="24"/>
            </w:rPr>
            <w:fldChar w:fldCharType="separate"/>
          </w:r>
          <w:r w:rsidR="00345E17" w:rsidRPr="006B43AB">
            <w:rPr>
              <w:rFonts w:ascii="Times New Roman" w:eastAsia="Times New Roman" w:hAnsi="Times New Roman" w:cs="Times New Roman"/>
              <w:noProof/>
              <w:sz w:val="24"/>
              <w:szCs w:val="24"/>
            </w:rPr>
            <w:t>(Baskerville &amp; Pries-Heje, 2010)</w:t>
          </w:r>
          <w:r w:rsidR="00145BBC" w:rsidRPr="006B43AB">
            <w:rPr>
              <w:rFonts w:ascii="Times New Roman" w:eastAsia="Times New Roman" w:hAnsi="Times New Roman" w:cs="Times New Roman"/>
              <w:sz w:val="24"/>
              <w:szCs w:val="24"/>
            </w:rPr>
            <w:fldChar w:fldCharType="end"/>
          </w:r>
        </w:sdtContent>
      </w:sdt>
      <w:r w:rsidR="007B60BE" w:rsidRPr="006B43AB">
        <w:rPr>
          <w:rFonts w:ascii="Times New Roman" w:eastAsia="Times New Roman" w:hAnsi="Times New Roman" w:cs="Times New Roman"/>
          <w:noProof/>
          <w:sz w:val="24"/>
          <w:szCs w:val="24"/>
        </w:rPr>
        <w:t xml:space="preserve"> this </w:t>
      </w:r>
      <w:r w:rsidR="00B83150" w:rsidRPr="006B43AB">
        <w:rPr>
          <w:rFonts w:ascii="Times New Roman" w:eastAsia="Times New Roman" w:hAnsi="Times New Roman" w:cs="Times New Roman"/>
          <w:sz w:val="24"/>
          <w:szCs w:val="24"/>
        </w:rPr>
        <w:t>Explanatory studies</w:t>
      </w:r>
      <w:r w:rsidR="00525ED1" w:rsidRPr="006B43AB">
        <w:rPr>
          <w:rFonts w:ascii="Times New Roman" w:eastAsia="Times New Roman" w:hAnsi="Times New Roman" w:cs="Times New Roman"/>
          <w:sz w:val="24"/>
          <w:szCs w:val="24"/>
        </w:rPr>
        <w:t xml:space="preserve"> characterized</w:t>
      </w:r>
      <w:r w:rsidRPr="006B43AB">
        <w:rPr>
          <w:rFonts w:ascii="Times New Roman" w:eastAsia="Times New Roman" w:hAnsi="Times New Roman" w:cs="Times New Roman"/>
          <w:sz w:val="24"/>
          <w:szCs w:val="24"/>
        </w:rPr>
        <w:t xml:space="preserve"> by research hypotheses that specify the nature and direction of the relationships between or among variables being studied. Therefore the descriptive and explanatory research design employed to enable the researcher to reduce biases and measure the </w:t>
      </w:r>
      <w:r w:rsidR="00D0045D" w:rsidRPr="006B43AB">
        <w:rPr>
          <w:rFonts w:ascii="Times New Roman" w:eastAsia="Times New Roman" w:hAnsi="Times New Roman" w:cs="Times New Roman"/>
          <w:sz w:val="24"/>
          <w:szCs w:val="24"/>
        </w:rPr>
        <w:t>Effect of teamwork in organizational performances of Commercial banks of Ethiopia Branches found in Ambo Town</w:t>
      </w:r>
      <w:r w:rsidRPr="006B43AB">
        <w:rPr>
          <w:rFonts w:ascii="Times New Roman" w:eastAsia="Times New Roman" w:hAnsi="Times New Roman" w:cs="Times New Roman"/>
          <w:sz w:val="24"/>
          <w:szCs w:val="24"/>
        </w:rPr>
        <w:t xml:space="preserve"> in order to give conclusive results among the identified variables.</w:t>
      </w:r>
    </w:p>
    <w:p w:rsidR="00034FEE" w:rsidRPr="006B43AB" w:rsidRDefault="004E628A" w:rsidP="004E628A">
      <w:pPr>
        <w:pStyle w:val="Heading2"/>
        <w:rPr>
          <w:rFonts w:ascii="Times New Roman" w:hAnsi="Times New Roman" w:cs="Times New Roman"/>
          <w:b/>
          <w:color w:val="auto"/>
          <w:sz w:val="32"/>
        </w:rPr>
      </w:pPr>
      <w:bookmarkStart w:id="140" w:name="_Toc107222360"/>
      <w:bookmarkStart w:id="141" w:name="_Toc114138773"/>
      <w:bookmarkStart w:id="142" w:name="_Toc123573665"/>
      <w:bookmarkStart w:id="143" w:name="_Toc134307587"/>
      <w:bookmarkStart w:id="144" w:name="_Toc135762700"/>
      <w:bookmarkStart w:id="145" w:name="_Toc135762799"/>
      <w:bookmarkStart w:id="146" w:name="_Toc135762997"/>
      <w:bookmarkStart w:id="147" w:name="_Toc135763096"/>
      <w:bookmarkStart w:id="148" w:name="_Toc140021558"/>
      <w:bookmarkStart w:id="149" w:name="_Toc196407931"/>
      <w:r w:rsidRPr="006B43AB">
        <w:rPr>
          <w:rFonts w:ascii="Times New Roman" w:hAnsi="Times New Roman" w:cs="Times New Roman"/>
          <w:b/>
          <w:color w:val="auto"/>
          <w:sz w:val="32"/>
        </w:rPr>
        <w:t xml:space="preserve">3.3 </w:t>
      </w:r>
      <w:r w:rsidR="00034FEE" w:rsidRPr="006B43AB">
        <w:rPr>
          <w:rFonts w:ascii="Times New Roman" w:hAnsi="Times New Roman" w:cs="Times New Roman"/>
          <w:b/>
          <w:color w:val="auto"/>
          <w:sz w:val="32"/>
        </w:rPr>
        <w:t>Research Approach</w:t>
      </w:r>
      <w:bookmarkEnd w:id="140"/>
      <w:bookmarkEnd w:id="141"/>
      <w:bookmarkEnd w:id="142"/>
      <w:bookmarkEnd w:id="143"/>
      <w:bookmarkEnd w:id="144"/>
      <w:bookmarkEnd w:id="145"/>
      <w:bookmarkEnd w:id="146"/>
      <w:bookmarkEnd w:id="147"/>
      <w:bookmarkEnd w:id="148"/>
      <w:bookmarkEnd w:id="149"/>
    </w:p>
    <w:p w:rsidR="00034FEE" w:rsidRPr="006B43AB" w:rsidRDefault="00034FEE" w:rsidP="00C31B8C">
      <w:pPr>
        <w:spacing w:before="100" w:beforeAutospacing="1" w:after="100" w:afterAutospacing="1" w:line="360" w:lineRule="auto"/>
        <w:ind w:left="10" w:hanging="10"/>
        <w:jc w:val="both"/>
        <w:rPr>
          <w:rFonts w:ascii="Times New Roman" w:eastAsia="Times New Roman" w:hAnsi="Times New Roman" w:cs="Times New Roman"/>
          <w:sz w:val="24"/>
          <w:szCs w:val="24"/>
        </w:rPr>
      </w:pPr>
      <w:r w:rsidRPr="006B43AB">
        <w:rPr>
          <w:rFonts w:ascii="Times New Roman" w:eastAsia="Times New Roman" w:hAnsi="Times New Roman" w:cs="Times New Roman"/>
          <w:sz w:val="24"/>
          <w:szCs w:val="24"/>
        </w:rPr>
        <w:t>Research Approach is a plan and procedure for research that spans the steps from broad assumption to detailed methods of data collection, analysis and interpre</w:t>
      </w:r>
      <w:r w:rsidR="00E41D2C" w:rsidRPr="006B43AB">
        <w:rPr>
          <w:rFonts w:ascii="Times New Roman" w:eastAsia="Times New Roman" w:hAnsi="Times New Roman" w:cs="Times New Roman"/>
          <w:sz w:val="24"/>
          <w:szCs w:val="24"/>
        </w:rPr>
        <w:t xml:space="preserve">tation while research </w:t>
      </w:r>
      <w:r w:rsidR="004167FD" w:rsidRPr="006B43AB">
        <w:rPr>
          <w:rFonts w:ascii="Times New Roman" w:eastAsia="Times New Roman" w:hAnsi="Times New Roman" w:cs="Times New Roman"/>
          <w:sz w:val="24"/>
          <w:szCs w:val="24"/>
        </w:rPr>
        <w:t>approaches classified into quantitative</w:t>
      </w:r>
      <w:r w:rsidRPr="006B43AB">
        <w:rPr>
          <w:rFonts w:ascii="Times New Roman" w:eastAsia="Times New Roman" w:hAnsi="Times New Roman" w:cs="Times New Roman"/>
          <w:sz w:val="24"/>
          <w:szCs w:val="24"/>
        </w:rPr>
        <w:t>, qualitative and mixed approach. Quantitative approaches seek to gather factual data and to study relationships between facts and how such facts and relationships accord with theories and the findings of any research executed previously, where as a Qualitative approaches seek to gain insights and to understand people's perception of "the world" wh</w:t>
      </w:r>
      <w:r w:rsidR="00A421C3" w:rsidRPr="006B43AB">
        <w:rPr>
          <w:rFonts w:ascii="Times New Roman" w:eastAsia="Times New Roman" w:hAnsi="Times New Roman" w:cs="Times New Roman"/>
          <w:sz w:val="24"/>
          <w:szCs w:val="24"/>
        </w:rPr>
        <w:t xml:space="preserve">ether as individuals or groups </w:t>
      </w:r>
      <w:sdt>
        <w:sdtPr>
          <w:rPr>
            <w:rFonts w:ascii="Times New Roman" w:eastAsia="Times New Roman" w:hAnsi="Times New Roman" w:cs="Times New Roman"/>
            <w:sz w:val="24"/>
            <w:szCs w:val="24"/>
          </w:rPr>
          <w:id w:val="-2130925470"/>
          <w:citation/>
        </w:sdtPr>
        <w:sdtEndPr/>
        <w:sdtContent>
          <w:r w:rsidR="00145BBC" w:rsidRPr="006B43AB">
            <w:rPr>
              <w:rFonts w:ascii="Times New Roman" w:eastAsia="Times New Roman" w:hAnsi="Times New Roman" w:cs="Times New Roman"/>
              <w:sz w:val="24"/>
              <w:szCs w:val="24"/>
            </w:rPr>
            <w:fldChar w:fldCharType="begin"/>
          </w:r>
          <w:r w:rsidR="00A421C3" w:rsidRPr="006B43AB">
            <w:rPr>
              <w:rFonts w:ascii="Times New Roman" w:eastAsia="Times New Roman" w:hAnsi="Times New Roman" w:cs="Times New Roman"/>
              <w:sz w:val="24"/>
              <w:szCs w:val="24"/>
            </w:rPr>
            <w:instrText xml:space="preserve"> CITATION Bat08 \l 1033 </w:instrText>
          </w:r>
          <w:r w:rsidR="00145BBC" w:rsidRPr="006B43AB">
            <w:rPr>
              <w:rFonts w:ascii="Times New Roman" w:eastAsia="Times New Roman" w:hAnsi="Times New Roman" w:cs="Times New Roman"/>
              <w:sz w:val="24"/>
              <w:szCs w:val="24"/>
            </w:rPr>
            <w:fldChar w:fldCharType="separate"/>
          </w:r>
          <w:r w:rsidR="00345E17" w:rsidRPr="006B43AB">
            <w:rPr>
              <w:rFonts w:ascii="Times New Roman" w:eastAsia="Times New Roman" w:hAnsi="Times New Roman" w:cs="Times New Roman"/>
              <w:noProof/>
              <w:sz w:val="24"/>
              <w:szCs w:val="24"/>
            </w:rPr>
            <w:t>(Batie, 2008)</w:t>
          </w:r>
          <w:r w:rsidR="00145BBC" w:rsidRPr="006B43AB">
            <w:rPr>
              <w:rFonts w:ascii="Times New Roman" w:eastAsia="Times New Roman" w:hAnsi="Times New Roman" w:cs="Times New Roman"/>
              <w:sz w:val="24"/>
              <w:szCs w:val="24"/>
            </w:rPr>
            <w:fldChar w:fldCharType="end"/>
          </w:r>
        </w:sdtContent>
      </w:sdt>
      <w:r w:rsidR="00A421C3" w:rsidRPr="006B43AB">
        <w:rPr>
          <w:rFonts w:ascii="Times New Roman" w:eastAsia="Times New Roman" w:hAnsi="Times New Roman" w:cs="Times New Roman"/>
          <w:sz w:val="24"/>
          <w:szCs w:val="24"/>
        </w:rPr>
        <w:t>.</w:t>
      </w:r>
    </w:p>
    <w:p w:rsidR="00AA1D6F" w:rsidRPr="006B43AB" w:rsidRDefault="004167FD" w:rsidP="00C062E4">
      <w:pPr>
        <w:spacing w:before="100" w:beforeAutospacing="1" w:after="100" w:afterAutospacing="1" w:line="360" w:lineRule="auto"/>
        <w:ind w:left="10" w:hanging="10"/>
        <w:jc w:val="both"/>
        <w:rPr>
          <w:rFonts w:ascii="Times New Roman" w:eastAsia="Times New Roman" w:hAnsi="Times New Roman" w:cs="Times New Roman"/>
          <w:sz w:val="24"/>
          <w:szCs w:val="24"/>
        </w:rPr>
      </w:pPr>
      <w:r w:rsidRPr="006B43AB">
        <w:rPr>
          <w:rFonts w:ascii="Times New Roman" w:eastAsia="Times New Roman" w:hAnsi="Times New Roman" w:cs="Times New Roman"/>
          <w:sz w:val="24"/>
          <w:szCs w:val="24"/>
        </w:rPr>
        <w:t xml:space="preserve">Based on the nature of the title, the study </w:t>
      </w:r>
      <w:r w:rsidR="00B51B2F" w:rsidRPr="006B43AB">
        <w:rPr>
          <w:rFonts w:ascii="Times New Roman" w:eastAsia="Times New Roman" w:hAnsi="Times New Roman" w:cs="Times New Roman"/>
          <w:sz w:val="24"/>
          <w:szCs w:val="24"/>
        </w:rPr>
        <w:t>employed mixed</w:t>
      </w:r>
      <w:r w:rsidR="00034FEE" w:rsidRPr="006B43AB">
        <w:rPr>
          <w:rFonts w:ascii="Times New Roman" w:eastAsia="Times New Roman" w:hAnsi="Times New Roman" w:cs="Times New Roman"/>
          <w:sz w:val="24"/>
          <w:szCs w:val="24"/>
        </w:rPr>
        <w:t xml:space="preserve"> method research approach to </w:t>
      </w:r>
      <w:r w:rsidR="00B51B2F" w:rsidRPr="006B43AB">
        <w:rPr>
          <w:rFonts w:ascii="Times New Roman" w:eastAsia="Times New Roman" w:hAnsi="Times New Roman" w:cs="Times New Roman"/>
          <w:sz w:val="24"/>
          <w:szCs w:val="24"/>
        </w:rPr>
        <w:t xml:space="preserve">identify the effect of Teamwork on the performance of the organization of commercial bank of Ethiopia Branches in Ambo </w:t>
      </w:r>
      <w:r w:rsidR="00034FEE" w:rsidRPr="006B43AB">
        <w:rPr>
          <w:rFonts w:ascii="Times New Roman" w:eastAsia="Times New Roman" w:hAnsi="Times New Roman" w:cs="Times New Roman"/>
          <w:sz w:val="24"/>
          <w:szCs w:val="24"/>
        </w:rPr>
        <w:t xml:space="preserve">Town to incorporate methods of collecting and analyzing data. According to this approach, the researcher </w:t>
      </w:r>
      <w:r w:rsidR="00FF5502" w:rsidRPr="006B43AB">
        <w:rPr>
          <w:rFonts w:ascii="Times New Roman" w:eastAsia="Times New Roman" w:hAnsi="Times New Roman" w:cs="Times New Roman"/>
          <w:sz w:val="24"/>
          <w:szCs w:val="24"/>
        </w:rPr>
        <w:t>begin</w:t>
      </w:r>
      <w:r w:rsidR="00034FEE" w:rsidRPr="006B43AB">
        <w:rPr>
          <w:rFonts w:ascii="Times New Roman" w:eastAsia="Times New Roman" w:hAnsi="Times New Roman" w:cs="Times New Roman"/>
          <w:sz w:val="24"/>
          <w:szCs w:val="24"/>
        </w:rPr>
        <w:t xml:space="preserve"> with distributing</w:t>
      </w:r>
      <w:r w:rsidR="00B51B2F" w:rsidRPr="006B43AB">
        <w:rPr>
          <w:rFonts w:ascii="Times New Roman" w:eastAsia="Times New Roman" w:hAnsi="Times New Roman" w:cs="Times New Roman"/>
          <w:sz w:val="24"/>
          <w:szCs w:val="24"/>
        </w:rPr>
        <w:t xml:space="preserve"> questionnaires to the respondents </w:t>
      </w:r>
      <w:r w:rsidR="00034FEE" w:rsidRPr="006B43AB">
        <w:rPr>
          <w:rFonts w:ascii="Times New Roman" w:eastAsia="Times New Roman" w:hAnsi="Times New Roman" w:cs="Times New Roman"/>
          <w:sz w:val="24"/>
          <w:szCs w:val="24"/>
        </w:rPr>
        <w:t xml:space="preserve"> and interviewing all </w:t>
      </w:r>
      <w:r w:rsidR="00B51B2F" w:rsidRPr="006B43AB">
        <w:rPr>
          <w:rFonts w:ascii="Times New Roman" w:eastAsia="Times New Roman" w:hAnsi="Times New Roman" w:cs="Times New Roman"/>
          <w:sz w:val="24"/>
          <w:szCs w:val="24"/>
        </w:rPr>
        <w:t xml:space="preserve">Teamwork position members </w:t>
      </w:r>
      <w:r w:rsidR="00034FEE" w:rsidRPr="006B43AB">
        <w:rPr>
          <w:rFonts w:ascii="Times New Roman" w:eastAsia="Times New Roman" w:hAnsi="Times New Roman" w:cs="Times New Roman"/>
          <w:sz w:val="24"/>
          <w:szCs w:val="24"/>
        </w:rPr>
        <w:t xml:space="preserve"> in the study area to produce, generalize  and draw conclusion from the result. The reason for occupying mixed approach is to strength study conclusion and to answering research question with heightened knowledge and validity. </w:t>
      </w:r>
    </w:p>
    <w:p w:rsidR="00034FEE" w:rsidRPr="006B43AB" w:rsidRDefault="00421CB2" w:rsidP="00D10F4D">
      <w:pPr>
        <w:spacing w:before="100" w:beforeAutospacing="1" w:after="100" w:afterAutospacing="1" w:line="360" w:lineRule="auto"/>
        <w:ind w:left="10" w:hanging="10"/>
        <w:jc w:val="both"/>
        <w:rPr>
          <w:rFonts w:ascii="Times New Roman" w:eastAsia="Times New Roman" w:hAnsi="Times New Roman" w:cs="Times New Roman"/>
          <w:sz w:val="24"/>
          <w:szCs w:val="24"/>
        </w:rPr>
      </w:pPr>
      <w:sdt>
        <w:sdtPr>
          <w:rPr>
            <w:rFonts w:ascii="Times New Roman" w:eastAsia="Times New Roman" w:hAnsi="Times New Roman" w:cs="Times New Roman"/>
            <w:sz w:val="24"/>
            <w:szCs w:val="24"/>
          </w:rPr>
          <w:id w:val="96767238"/>
          <w:citation/>
        </w:sdtPr>
        <w:sdtEndPr/>
        <w:sdtContent>
          <w:r w:rsidR="00145BBC" w:rsidRPr="006B43AB">
            <w:rPr>
              <w:rFonts w:ascii="Times New Roman" w:eastAsia="Times New Roman" w:hAnsi="Times New Roman" w:cs="Times New Roman"/>
              <w:sz w:val="24"/>
              <w:szCs w:val="24"/>
            </w:rPr>
            <w:fldChar w:fldCharType="begin"/>
          </w:r>
          <w:r w:rsidR="00A421C3" w:rsidRPr="006B43AB">
            <w:rPr>
              <w:rFonts w:ascii="Times New Roman" w:eastAsia="Times New Roman" w:hAnsi="Times New Roman" w:cs="Times New Roman"/>
              <w:noProof/>
              <w:sz w:val="24"/>
              <w:szCs w:val="24"/>
            </w:rPr>
            <w:instrText xml:space="preserve"> CITATION Ven13 \l 1033 </w:instrText>
          </w:r>
          <w:r w:rsidR="00145BBC" w:rsidRPr="006B43AB">
            <w:rPr>
              <w:rFonts w:ascii="Times New Roman" w:eastAsia="Times New Roman" w:hAnsi="Times New Roman" w:cs="Times New Roman"/>
              <w:sz w:val="24"/>
              <w:szCs w:val="24"/>
            </w:rPr>
            <w:fldChar w:fldCharType="separate"/>
          </w:r>
          <w:r w:rsidR="00345E17" w:rsidRPr="006B43AB">
            <w:rPr>
              <w:rFonts w:ascii="Times New Roman" w:eastAsia="Times New Roman" w:hAnsi="Times New Roman" w:cs="Times New Roman"/>
              <w:noProof/>
              <w:sz w:val="24"/>
              <w:szCs w:val="24"/>
            </w:rPr>
            <w:t>(Venkatesh, 2013)</w:t>
          </w:r>
          <w:r w:rsidR="00145BBC" w:rsidRPr="006B43AB">
            <w:rPr>
              <w:rFonts w:ascii="Times New Roman" w:eastAsia="Times New Roman" w:hAnsi="Times New Roman" w:cs="Times New Roman"/>
              <w:sz w:val="24"/>
              <w:szCs w:val="24"/>
            </w:rPr>
            <w:fldChar w:fldCharType="end"/>
          </w:r>
        </w:sdtContent>
      </w:sdt>
      <w:r w:rsidR="00A421C3" w:rsidRPr="006B43AB">
        <w:rPr>
          <w:rFonts w:ascii="Times New Roman" w:eastAsia="Times New Roman" w:hAnsi="Times New Roman" w:cs="Times New Roman"/>
          <w:sz w:val="24"/>
          <w:szCs w:val="24"/>
        </w:rPr>
        <w:t xml:space="preserve"> Explained as the r</w:t>
      </w:r>
      <w:r w:rsidR="00034FEE" w:rsidRPr="006B43AB">
        <w:rPr>
          <w:rFonts w:ascii="Times New Roman" w:eastAsia="Times New Roman" w:hAnsi="Times New Roman" w:cs="Times New Roman"/>
          <w:sz w:val="24"/>
          <w:szCs w:val="24"/>
        </w:rPr>
        <w:t>esearchers can use the strengths of one method (e.g., the quantitative method) to overcome the weaknesses of the other method (e.g., the qualitative method), or vice versa, when using both methods in a single study.</w:t>
      </w:r>
    </w:p>
    <w:p w:rsidR="000D0D78" w:rsidRPr="006B43AB" w:rsidRDefault="004E628A" w:rsidP="004E628A">
      <w:pPr>
        <w:pStyle w:val="Heading2"/>
        <w:rPr>
          <w:rFonts w:ascii="Times New Roman" w:hAnsi="Times New Roman" w:cs="Times New Roman"/>
          <w:b/>
          <w:color w:val="auto"/>
          <w:sz w:val="32"/>
        </w:rPr>
      </w:pPr>
      <w:bookmarkStart w:id="150" w:name="_Toc107222361"/>
      <w:bookmarkStart w:id="151" w:name="_Toc114138774"/>
      <w:bookmarkStart w:id="152" w:name="_Toc123573666"/>
      <w:bookmarkStart w:id="153" w:name="_Toc134307588"/>
      <w:bookmarkStart w:id="154" w:name="_Toc135762701"/>
      <w:bookmarkStart w:id="155" w:name="_Toc135762800"/>
      <w:bookmarkStart w:id="156" w:name="_Toc135762998"/>
      <w:bookmarkStart w:id="157" w:name="_Toc135763097"/>
      <w:bookmarkStart w:id="158" w:name="_Toc140021559"/>
      <w:bookmarkStart w:id="159" w:name="_Toc196407932"/>
      <w:r w:rsidRPr="006B43AB">
        <w:rPr>
          <w:rFonts w:ascii="Times New Roman" w:hAnsi="Times New Roman" w:cs="Times New Roman"/>
          <w:b/>
          <w:color w:val="auto"/>
          <w:sz w:val="32"/>
        </w:rPr>
        <w:t xml:space="preserve">3.4 </w:t>
      </w:r>
      <w:r w:rsidR="000D0D78" w:rsidRPr="006B43AB">
        <w:rPr>
          <w:rFonts w:ascii="Times New Roman" w:hAnsi="Times New Roman" w:cs="Times New Roman"/>
          <w:b/>
          <w:color w:val="auto"/>
          <w:sz w:val="32"/>
        </w:rPr>
        <w:t>Target population and Sampling techniques</w:t>
      </w:r>
      <w:bookmarkEnd w:id="150"/>
      <w:bookmarkEnd w:id="151"/>
      <w:bookmarkEnd w:id="152"/>
      <w:bookmarkEnd w:id="153"/>
      <w:bookmarkEnd w:id="154"/>
      <w:bookmarkEnd w:id="155"/>
      <w:bookmarkEnd w:id="156"/>
      <w:bookmarkEnd w:id="157"/>
      <w:bookmarkEnd w:id="158"/>
      <w:bookmarkEnd w:id="159"/>
    </w:p>
    <w:p w:rsidR="000D0D78" w:rsidRPr="006B43AB" w:rsidRDefault="006306FD" w:rsidP="006306FD">
      <w:pPr>
        <w:pStyle w:val="Heading3"/>
        <w:spacing w:line="360" w:lineRule="auto"/>
        <w:rPr>
          <w:rFonts w:ascii="Times New Roman" w:hAnsi="Times New Roman" w:cs="Times New Roman"/>
          <w:b/>
          <w:color w:val="auto"/>
          <w:sz w:val="32"/>
        </w:rPr>
      </w:pPr>
      <w:bookmarkStart w:id="160" w:name="_Toc123573667"/>
      <w:bookmarkStart w:id="161" w:name="_Toc134307589"/>
      <w:bookmarkStart w:id="162" w:name="_Toc135762702"/>
      <w:bookmarkStart w:id="163" w:name="_Toc135762801"/>
      <w:bookmarkStart w:id="164" w:name="_Toc135762999"/>
      <w:bookmarkStart w:id="165" w:name="_Toc135763098"/>
      <w:bookmarkStart w:id="166" w:name="_Toc140021560"/>
      <w:bookmarkStart w:id="167" w:name="_Toc196407933"/>
      <w:r w:rsidRPr="006B43AB">
        <w:rPr>
          <w:rFonts w:ascii="Times New Roman" w:hAnsi="Times New Roman" w:cs="Times New Roman"/>
          <w:b/>
          <w:color w:val="auto"/>
          <w:sz w:val="32"/>
        </w:rPr>
        <w:t xml:space="preserve">3.4.1 </w:t>
      </w:r>
      <w:r w:rsidR="000D0D78" w:rsidRPr="006B43AB">
        <w:rPr>
          <w:rFonts w:ascii="Times New Roman" w:hAnsi="Times New Roman" w:cs="Times New Roman"/>
          <w:b/>
          <w:color w:val="auto"/>
          <w:sz w:val="32"/>
        </w:rPr>
        <w:t>Target Population</w:t>
      </w:r>
      <w:bookmarkEnd w:id="160"/>
      <w:bookmarkEnd w:id="161"/>
      <w:bookmarkEnd w:id="162"/>
      <w:bookmarkEnd w:id="163"/>
      <w:bookmarkEnd w:id="164"/>
      <w:bookmarkEnd w:id="165"/>
      <w:bookmarkEnd w:id="166"/>
      <w:bookmarkEnd w:id="167"/>
    </w:p>
    <w:p w:rsidR="00C36941" w:rsidRPr="006B43AB" w:rsidRDefault="000D0D78" w:rsidP="00C062E4">
      <w:pPr>
        <w:spacing w:line="360" w:lineRule="auto"/>
        <w:jc w:val="both"/>
        <w:rPr>
          <w:rFonts w:ascii="Times New Roman" w:eastAsia="Times New Roman" w:hAnsi="Times New Roman" w:cs="Times New Roman"/>
          <w:sz w:val="24"/>
          <w:szCs w:val="24"/>
        </w:rPr>
      </w:pPr>
      <w:r w:rsidRPr="006B43AB">
        <w:rPr>
          <w:rFonts w:ascii="Times New Roman" w:eastAsia="Times New Roman" w:hAnsi="Times New Roman" w:cs="Times New Roman"/>
          <w:sz w:val="24"/>
          <w:szCs w:val="24"/>
        </w:rPr>
        <w:t xml:space="preserve">According to </w:t>
      </w:r>
      <w:r w:rsidR="00372D91" w:rsidRPr="006B43AB">
        <w:rPr>
          <w:rFonts w:ascii="Times New Roman" w:eastAsia="Times New Roman" w:hAnsi="Times New Roman" w:cs="Times New Roman"/>
          <w:noProof/>
          <w:sz w:val="24"/>
          <w:szCs w:val="24"/>
        </w:rPr>
        <w:t>Doxsey (2015)</w:t>
      </w:r>
      <w:r w:rsidR="00372D91" w:rsidRPr="006B43AB">
        <w:rPr>
          <w:rFonts w:ascii="Times New Roman" w:eastAsia="Times New Roman" w:hAnsi="Times New Roman" w:cs="Times New Roman"/>
          <w:sz w:val="24"/>
          <w:szCs w:val="24"/>
        </w:rPr>
        <w:t xml:space="preserve"> explain</w:t>
      </w:r>
      <w:r w:rsidRPr="006B43AB">
        <w:rPr>
          <w:rFonts w:ascii="Times New Roman" w:eastAsia="Times New Roman" w:hAnsi="Times New Roman" w:cs="Times New Roman"/>
          <w:sz w:val="24"/>
          <w:szCs w:val="24"/>
        </w:rPr>
        <w:t xml:space="preserve"> that population as the total group of people or entities from which information is required</w:t>
      </w:r>
      <w:r w:rsidR="00CB2CAF" w:rsidRPr="006B43AB">
        <w:rPr>
          <w:rFonts w:ascii="Times New Roman" w:eastAsia="Times New Roman" w:hAnsi="Times New Roman" w:cs="Times New Roman"/>
          <w:sz w:val="24"/>
          <w:szCs w:val="24"/>
        </w:rPr>
        <w:t>.</w:t>
      </w:r>
      <w:r w:rsidR="0055020B" w:rsidRPr="006B43AB">
        <w:rPr>
          <w:rFonts w:ascii="Times New Roman" w:eastAsia="Times New Roman" w:hAnsi="Times New Roman" w:cs="Times New Roman"/>
          <w:sz w:val="24"/>
          <w:szCs w:val="24"/>
        </w:rPr>
        <w:t xml:space="preserve"> The target </w:t>
      </w:r>
      <w:r w:rsidR="00FF5502" w:rsidRPr="006B43AB">
        <w:rPr>
          <w:rFonts w:ascii="Times New Roman" w:eastAsia="Times New Roman" w:hAnsi="Times New Roman" w:cs="Times New Roman"/>
          <w:sz w:val="24"/>
          <w:szCs w:val="24"/>
        </w:rPr>
        <w:t>populations of the study were</w:t>
      </w:r>
      <w:r w:rsidR="0055020B" w:rsidRPr="006B43AB">
        <w:rPr>
          <w:rFonts w:ascii="Times New Roman" w:eastAsia="Times New Roman" w:hAnsi="Times New Roman" w:cs="Times New Roman"/>
          <w:sz w:val="24"/>
          <w:szCs w:val="24"/>
        </w:rPr>
        <w:t xml:space="preserve"> the selected </w:t>
      </w:r>
      <w:r w:rsidR="006B6328" w:rsidRPr="006B43AB">
        <w:rPr>
          <w:rFonts w:ascii="Times New Roman" w:eastAsia="Times New Roman" w:hAnsi="Times New Roman" w:cs="Times New Roman"/>
          <w:sz w:val="24"/>
          <w:szCs w:val="24"/>
        </w:rPr>
        <w:t xml:space="preserve">from the CBE Branches in Ambo Town and Ambo District office including Ambo, </w:t>
      </w:r>
      <w:proofErr w:type="spellStart"/>
      <w:r w:rsidR="006B6328" w:rsidRPr="006B43AB">
        <w:rPr>
          <w:rFonts w:ascii="Times New Roman" w:eastAsia="Times New Roman" w:hAnsi="Times New Roman" w:cs="Times New Roman"/>
          <w:sz w:val="24"/>
          <w:szCs w:val="24"/>
        </w:rPr>
        <w:t>Faris</w:t>
      </w:r>
      <w:r w:rsidR="00FA7373" w:rsidRPr="006B43AB">
        <w:rPr>
          <w:rFonts w:ascii="Times New Roman" w:eastAsia="Times New Roman" w:hAnsi="Times New Roman" w:cs="Times New Roman"/>
          <w:sz w:val="24"/>
          <w:szCs w:val="24"/>
        </w:rPr>
        <w:t>i</w:t>
      </w:r>
      <w:proofErr w:type="spellEnd"/>
      <w:r w:rsidR="00FA7373" w:rsidRPr="006B43AB">
        <w:rPr>
          <w:rFonts w:ascii="Times New Roman" w:eastAsia="Times New Roman" w:hAnsi="Times New Roman" w:cs="Times New Roman"/>
          <w:sz w:val="24"/>
          <w:szCs w:val="24"/>
        </w:rPr>
        <w:t xml:space="preserve">, </w:t>
      </w:r>
      <w:proofErr w:type="spellStart"/>
      <w:r w:rsidR="00FA7373" w:rsidRPr="006B43AB">
        <w:rPr>
          <w:rFonts w:ascii="Times New Roman" w:eastAsia="Times New Roman" w:hAnsi="Times New Roman" w:cs="Times New Roman"/>
          <w:sz w:val="24"/>
          <w:szCs w:val="24"/>
        </w:rPr>
        <w:t>Huluka</w:t>
      </w:r>
      <w:proofErr w:type="spellEnd"/>
      <w:r w:rsidR="00FA7373" w:rsidRPr="006B43AB">
        <w:rPr>
          <w:rFonts w:ascii="Times New Roman" w:eastAsia="Times New Roman" w:hAnsi="Times New Roman" w:cs="Times New Roman"/>
          <w:sz w:val="24"/>
          <w:szCs w:val="24"/>
        </w:rPr>
        <w:t xml:space="preserve">, </w:t>
      </w:r>
      <w:proofErr w:type="spellStart"/>
      <w:r w:rsidR="00FA7373" w:rsidRPr="006B43AB">
        <w:rPr>
          <w:rFonts w:ascii="Times New Roman" w:eastAsia="Times New Roman" w:hAnsi="Times New Roman" w:cs="Times New Roman"/>
          <w:sz w:val="24"/>
          <w:szCs w:val="24"/>
        </w:rPr>
        <w:t>Ketero</w:t>
      </w:r>
      <w:proofErr w:type="spellEnd"/>
      <w:r w:rsidR="0096606C">
        <w:rPr>
          <w:rFonts w:ascii="Times New Roman" w:eastAsia="Times New Roman" w:hAnsi="Times New Roman" w:cs="Times New Roman"/>
          <w:sz w:val="24"/>
          <w:szCs w:val="24"/>
        </w:rPr>
        <w:t xml:space="preserve"> </w:t>
      </w:r>
      <w:r w:rsidR="007E2B46" w:rsidRPr="006B43AB">
        <w:rPr>
          <w:rFonts w:ascii="Times New Roman" w:eastAsia="Times New Roman" w:hAnsi="Times New Roman" w:cs="Times New Roman"/>
          <w:sz w:val="24"/>
          <w:szCs w:val="24"/>
        </w:rPr>
        <w:t xml:space="preserve">and </w:t>
      </w:r>
      <w:proofErr w:type="spellStart"/>
      <w:r w:rsidR="007E2B46" w:rsidRPr="006B43AB">
        <w:rPr>
          <w:rFonts w:ascii="Times New Roman" w:eastAsia="Times New Roman" w:hAnsi="Times New Roman" w:cs="Times New Roman"/>
          <w:sz w:val="24"/>
          <w:szCs w:val="24"/>
        </w:rPr>
        <w:t>Hachalu</w:t>
      </w:r>
      <w:proofErr w:type="spellEnd"/>
      <w:r w:rsidR="0096606C">
        <w:rPr>
          <w:rFonts w:ascii="Times New Roman" w:eastAsia="Times New Roman" w:hAnsi="Times New Roman" w:cs="Times New Roman"/>
          <w:sz w:val="24"/>
          <w:szCs w:val="24"/>
        </w:rPr>
        <w:t xml:space="preserve"> </w:t>
      </w:r>
      <w:proofErr w:type="spellStart"/>
      <w:r w:rsidR="007E2B46" w:rsidRPr="006B43AB">
        <w:rPr>
          <w:rFonts w:ascii="Times New Roman" w:eastAsia="Times New Roman" w:hAnsi="Times New Roman" w:cs="Times New Roman"/>
          <w:sz w:val="24"/>
          <w:szCs w:val="24"/>
        </w:rPr>
        <w:t>Hundessa</w:t>
      </w:r>
      <w:r w:rsidR="007C4052" w:rsidRPr="006B43AB">
        <w:rPr>
          <w:rFonts w:ascii="Times New Roman" w:eastAsia="Times New Roman" w:hAnsi="Times New Roman" w:cs="Times New Roman"/>
          <w:sz w:val="24"/>
          <w:szCs w:val="24"/>
        </w:rPr>
        <w:t>s</w:t>
      </w:r>
      <w:proofErr w:type="spellEnd"/>
      <w:r w:rsidR="00FA7373" w:rsidRPr="006B43AB">
        <w:rPr>
          <w:rFonts w:ascii="Times New Roman" w:eastAsia="Times New Roman" w:hAnsi="Times New Roman" w:cs="Times New Roman"/>
          <w:sz w:val="24"/>
          <w:szCs w:val="24"/>
        </w:rPr>
        <w:t xml:space="preserve"> branches. </w:t>
      </w:r>
      <w:r w:rsidR="00516E92" w:rsidRPr="006B43AB">
        <w:rPr>
          <w:rFonts w:ascii="Times New Roman" w:eastAsia="Times New Roman" w:hAnsi="Times New Roman" w:cs="Times New Roman"/>
          <w:sz w:val="24"/>
          <w:szCs w:val="24"/>
        </w:rPr>
        <w:t xml:space="preserve">The </w:t>
      </w:r>
      <w:r w:rsidR="00CA7539" w:rsidRPr="006B43AB">
        <w:rPr>
          <w:rFonts w:ascii="Times New Roman" w:eastAsia="Times New Roman" w:hAnsi="Times New Roman" w:cs="Times New Roman"/>
          <w:sz w:val="24"/>
          <w:szCs w:val="24"/>
        </w:rPr>
        <w:t>s</w:t>
      </w:r>
      <w:r w:rsidR="00516E92" w:rsidRPr="006B43AB">
        <w:rPr>
          <w:rFonts w:ascii="Times New Roman" w:eastAsia="Times New Roman" w:hAnsi="Times New Roman" w:cs="Times New Roman"/>
          <w:sz w:val="24"/>
          <w:szCs w:val="24"/>
        </w:rPr>
        <w:t>tatistical enrollment of CBE in Ambo Town including Districts indicated that there are 286 e</w:t>
      </w:r>
      <w:r w:rsidR="00030B65" w:rsidRPr="006B43AB">
        <w:rPr>
          <w:rFonts w:ascii="Times New Roman" w:eastAsia="Times New Roman" w:hAnsi="Times New Roman" w:cs="Times New Roman"/>
          <w:sz w:val="24"/>
          <w:szCs w:val="24"/>
        </w:rPr>
        <w:t>mployees at different position but</w:t>
      </w:r>
      <w:r w:rsidR="0096606C">
        <w:rPr>
          <w:rFonts w:ascii="Times New Roman" w:eastAsia="Times New Roman" w:hAnsi="Times New Roman" w:cs="Times New Roman"/>
          <w:sz w:val="24"/>
          <w:szCs w:val="24"/>
        </w:rPr>
        <w:t xml:space="preserve"> </w:t>
      </w:r>
      <w:r w:rsidR="00030B65" w:rsidRPr="006B43AB">
        <w:rPr>
          <w:rFonts w:ascii="Times New Roman" w:eastAsia="Times New Roman" w:hAnsi="Times New Roman" w:cs="Times New Roman"/>
          <w:sz w:val="24"/>
          <w:szCs w:val="24"/>
        </w:rPr>
        <w:t>CBE developed</w:t>
      </w:r>
      <w:r w:rsidR="006B6328" w:rsidRPr="006B43AB">
        <w:rPr>
          <w:rFonts w:ascii="Times New Roman" w:eastAsia="Times New Roman" w:hAnsi="Times New Roman" w:cs="Times New Roman"/>
          <w:sz w:val="24"/>
          <w:szCs w:val="24"/>
        </w:rPr>
        <w:t xml:space="preserve"> Branches</w:t>
      </w:r>
      <w:r w:rsidR="0055020B" w:rsidRPr="006B43AB">
        <w:rPr>
          <w:rFonts w:ascii="Times New Roman" w:eastAsia="Times New Roman" w:hAnsi="Times New Roman" w:cs="Times New Roman"/>
          <w:sz w:val="24"/>
          <w:szCs w:val="24"/>
        </w:rPr>
        <w:t xml:space="preserve"> Operating</w:t>
      </w:r>
      <w:r w:rsidR="005C7EEE" w:rsidRPr="006B43AB">
        <w:rPr>
          <w:rFonts w:ascii="Times New Roman" w:eastAsia="Times New Roman" w:hAnsi="Times New Roman" w:cs="Times New Roman"/>
          <w:sz w:val="24"/>
          <w:szCs w:val="24"/>
        </w:rPr>
        <w:t xml:space="preserve"> Model (BOM) since February 20/</w:t>
      </w:r>
      <w:r w:rsidR="0055020B" w:rsidRPr="006B43AB">
        <w:rPr>
          <w:rFonts w:ascii="Times New Roman" w:eastAsia="Times New Roman" w:hAnsi="Times New Roman" w:cs="Times New Roman"/>
          <w:sz w:val="24"/>
          <w:szCs w:val="24"/>
        </w:rPr>
        <w:t>2023 for the effective implementation of the transformational initiatives of the strategy where branch chan</w:t>
      </w:r>
      <w:r w:rsidR="006B6328" w:rsidRPr="006B43AB">
        <w:rPr>
          <w:rFonts w:ascii="Times New Roman" w:eastAsia="Times New Roman" w:hAnsi="Times New Roman" w:cs="Times New Roman"/>
          <w:sz w:val="24"/>
          <w:szCs w:val="24"/>
        </w:rPr>
        <w:t>nel have dedicated teams: O</w:t>
      </w:r>
      <w:r w:rsidR="0055020B" w:rsidRPr="006B43AB">
        <w:rPr>
          <w:rFonts w:ascii="Times New Roman" w:eastAsia="Times New Roman" w:hAnsi="Times New Roman" w:cs="Times New Roman"/>
          <w:sz w:val="24"/>
          <w:szCs w:val="24"/>
        </w:rPr>
        <w:t>perat</w:t>
      </w:r>
      <w:r w:rsidR="006B6328" w:rsidRPr="006B43AB">
        <w:rPr>
          <w:rFonts w:ascii="Times New Roman" w:eastAsia="Times New Roman" w:hAnsi="Times New Roman" w:cs="Times New Roman"/>
          <w:sz w:val="24"/>
          <w:szCs w:val="24"/>
        </w:rPr>
        <w:t>ion, S</w:t>
      </w:r>
      <w:r w:rsidR="0055020B" w:rsidRPr="006B43AB">
        <w:rPr>
          <w:rFonts w:ascii="Times New Roman" w:eastAsia="Times New Roman" w:hAnsi="Times New Roman" w:cs="Times New Roman"/>
          <w:sz w:val="24"/>
          <w:szCs w:val="24"/>
        </w:rPr>
        <w:t xml:space="preserve">ervice, sales, </w:t>
      </w:r>
      <w:r w:rsidR="00B462F4" w:rsidRPr="006B43AB">
        <w:rPr>
          <w:rFonts w:ascii="Times New Roman" w:eastAsia="Times New Roman" w:hAnsi="Times New Roman" w:cs="Times New Roman"/>
          <w:sz w:val="24"/>
          <w:szCs w:val="24"/>
        </w:rPr>
        <w:t>and Interest</w:t>
      </w:r>
      <w:r w:rsidR="0055020B" w:rsidRPr="006B43AB">
        <w:rPr>
          <w:rFonts w:ascii="Times New Roman" w:eastAsia="Times New Roman" w:hAnsi="Times New Roman" w:cs="Times New Roman"/>
          <w:sz w:val="24"/>
          <w:szCs w:val="24"/>
        </w:rPr>
        <w:t xml:space="preserve"> free-banking services (IFBS) and RM teams; with segregated responsibilities and clear integration points.</w:t>
      </w:r>
      <w:r w:rsidR="00B462F4" w:rsidRPr="006B43AB">
        <w:rPr>
          <w:rFonts w:ascii="Times New Roman" w:eastAsia="Times New Roman" w:hAnsi="Times New Roman" w:cs="Times New Roman"/>
          <w:sz w:val="24"/>
          <w:szCs w:val="24"/>
        </w:rPr>
        <w:t xml:space="preserve"> Therefore, the responsible organs including Branch Managers, </w:t>
      </w:r>
      <w:r w:rsidR="00D94973" w:rsidRPr="006B43AB">
        <w:rPr>
          <w:rFonts w:ascii="Times New Roman" w:eastAsia="Times New Roman" w:hAnsi="Times New Roman" w:cs="Times New Roman"/>
          <w:sz w:val="24"/>
          <w:szCs w:val="24"/>
        </w:rPr>
        <w:t xml:space="preserve">Branch Internal Control </w:t>
      </w:r>
      <w:r w:rsidR="007C4052" w:rsidRPr="006B43AB">
        <w:rPr>
          <w:rFonts w:ascii="Times New Roman" w:eastAsia="Times New Roman" w:hAnsi="Times New Roman" w:cs="Times New Roman"/>
          <w:sz w:val="24"/>
          <w:szCs w:val="24"/>
        </w:rPr>
        <w:t>Team, Teams</w:t>
      </w:r>
      <w:r w:rsidR="00FA7373" w:rsidRPr="006B43AB">
        <w:rPr>
          <w:rFonts w:ascii="Times New Roman" w:eastAsia="Times New Roman" w:hAnsi="Times New Roman" w:cs="Times New Roman"/>
          <w:sz w:val="24"/>
          <w:szCs w:val="24"/>
        </w:rPr>
        <w:t xml:space="preserve"> in Branch-</w:t>
      </w:r>
      <w:r w:rsidR="00F12F58" w:rsidRPr="006B43AB">
        <w:rPr>
          <w:rFonts w:ascii="Times New Roman" w:eastAsia="Times New Roman" w:hAnsi="Times New Roman" w:cs="Times New Roman"/>
          <w:sz w:val="24"/>
          <w:szCs w:val="24"/>
        </w:rPr>
        <w:t>Operation, Sales, Service, RMs and IFB</w:t>
      </w:r>
      <w:r w:rsidR="007C4052" w:rsidRPr="006B43AB">
        <w:rPr>
          <w:rFonts w:ascii="Times New Roman" w:eastAsia="Times New Roman" w:hAnsi="Times New Roman" w:cs="Times New Roman"/>
          <w:sz w:val="24"/>
          <w:szCs w:val="24"/>
        </w:rPr>
        <w:t>, District</w:t>
      </w:r>
      <w:r w:rsidR="000611E5" w:rsidRPr="006B43AB">
        <w:rPr>
          <w:rFonts w:ascii="Times New Roman" w:eastAsia="Times New Roman" w:hAnsi="Times New Roman" w:cs="Times New Roman"/>
          <w:sz w:val="24"/>
          <w:szCs w:val="24"/>
        </w:rPr>
        <w:t xml:space="preserve"> Team-Retail, Wholesale, IFB, Digital (together)</w:t>
      </w:r>
      <w:r w:rsidR="007C4052" w:rsidRPr="006B43AB">
        <w:rPr>
          <w:rFonts w:ascii="Times New Roman" w:eastAsia="Times New Roman" w:hAnsi="Times New Roman" w:cs="Times New Roman"/>
          <w:sz w:val="24"/>
          <w:szCs w:val="24"/>
        </w:rPr>
        <w:t>, Retail</w:t>
      </w:r>
      <w:r w:rsidR="003E5160" w:rsidRPr="006B43AB">
        <w:rPr>
          <w:rFonts w:ascii="Times New Roman" w:eastAsia="Times New Roman" w:hAnsi="Times New Roman" w:cs="Times New Roman"/>
          <w:sz w:val="24"/>
          <w:szCs w:val="24"/>
        </w:rPr>
        <w:t xml:space="preserve"> Banking &amp; IF-B Transformation </w:t>
      </w:r>
      <w:r w:rsidR="007C4052" w:rsidRPr="006B43AB">
        <w:rPr>
          <w:rFonts w:ascii="Times New Roman" w:eastAsia="Times New Roman" w:hAnsi="Times New Roman" w:cs="Times New Roman"/>
          <w:sz w:val="24"/>
          <w:szCs w:val="24"/>
        </w:rPr>
        <w:t>Department, Measurement</w:t>
      </w:r>
      <w:r w:rsidR="00905E25" w:rsidRPr="006B43AB">
        <w:rPr>
          <w:rFonts w:ascii="Times New Roman" w:eastAsia="Times New Roman" w:hAnsi="Times New Roman" w:cs="Times New Roman"/>
          <w:sz w:val="24"/>
          <w:szCs w:val="24"/>
        </w:rPr>
        <w:t xml:space="preserve"> and Tracking </w:t>
      </w:r>
      <w:r w:rsidR="006A0C7F" w:rsidRPr="006B43AB">
        <w:rPr>
          <w:rFonts w:ascii="Times New Roman" w:eastAsia="Times New Roman" w:hAnsi="Times New Roman" w:cs="Times New Roman"/>
          <w:sz w:val="24"/>
          <w:szCs w:val="24"/>
        </w:rPr>
        <w:t xml:space="preserve">Department </w:t>
      </w:r>
      <w:r w:rsidR="00FF5502" w:rsidRPr="006B43AB">
        <w:rPr>
          <w:rFonts w:ascii="Times New Roman" w:eastAsia="Times New Roman" w:hAnsi="Times New Roman" w:cs="Times New Roman"/>
          <w:sz w:val="24"/>
          <w:szCs w:val="24"/>
        </w:rPr>
        <w:t>were</w:t>
      </w:r>
      <w:r w:rsidR="00F116F4" w:rsidRPr="006B43AB">
        <w:rPr>
          <w:rFonts w:ascii="Times New Roman" w:eastAsia="Times New Roman" w:hAnsi="Times New Roman" w:cs="Times New Roman"/>
          <w:sz w:val="24"/>
          <w:szCs w:val="24"/>
        </w:rPr>
        <w:t xml:space="preserve"> the target population of the study. </w:t>
      </w:r>
    </w:p>
    <w:p w:rsidR="00F116F4" w:rsidRPr="006B43AB" w:rsidRDefault="00FA7373" w:rsidP="00FA7373">
      <w:pPr>
        <w:pStyle w:val="Heading3"/>
        <w:spacing w:line="360" w:lineRule="auto"/>
        <w:rPr>
          <w:rFonts w:ascii="Times New Roman" w:eastAsia="Times New Roman" w:hAnsi="Times New Roman" w:cs="Times New Roman"/>
          <w:b/>
          <w:color w:val="auto"/>
          <w:sz w:val="32"/>
        </w:rPr>
      </w:pPr>
      <w:bookmarkStart w:id="168" w:name="_Toc196407934"/>
      <w:r w:rsidRPr="006B43AB">
        <w:rPr>
          <w:rFonts w:ascii="Times New Roman" w:eastAsia="Times New Roman" w:hAnsi="Times New Roman" w:cs="Times New Roman"/>
          <w:b/>
          <w:color w:val="auto"/>
          <w:sz w:val="32"/>
        </w:rPr>
        <w:t xml:space="preserve">3.4.2 </w:t>
      </w:r>
      <w:r w:rsidR="00F116F4" w:rsidRPr="006B43AB">
        <w:rPr>
          <w:rFonts w:ascii="Times New Roman" w:eastAsia="Times New Roman" w:hAnsi="Times New Roman" w:cs="Times New Roman"/>
          <w:b/>
          <w:color w:val="auto"/>
          <w:sz w:val="32"/>
        </w:rPr>
        <w:t xml:space="preserve">Sampling </w:t>
      </w:r>
      <w:r w:rsidR="0096606C" w:rsidRPr="006B43AB">
        <w:rPr>
          <w:rFonts w:ascii="Times New Roman" w:eastAsia="Times New Roman" w:hAnsi="Times New Roman" w:cs="Times New Roman"/>
          <w:b/>
          <w:color w:val="auto"/>
          <w:sz w:val="32"/>
        </w:rPr>
        <w:t>techniques</w:t>
      </w:r>
      <w:r w:rsidRPr="006B43AB">
        <w:rPr>
          <w:rFonts w:ascii="Times New Roman" w:eastAsia="Times New Roman" w:hAnsi="Times New Roman" w:cs="Times New Roman"/>
          <w:b/>
          <w:color w:val="auto"/>
          <w:sz w:val="32"/>
        </w:rPr>
        <w:t xml:space="preserve"> and sample siz</w:t>
      </w:r>
      <w:r w:rsidR="006A0C7F" w:rsidRPr="006B43AB">
        <w:rPr>
          <w:rFonts w:ascii="Times New Roman" w:eastAsia="Times New Roman" w:hAnsi="Times New Roman" w:cs="Times New Roman"/>
          <w:b/>
          <w:color w:val="auto"/>
          <w:sz w:val="32"/>
        </w:rPr>
        <w:t>e</w:t>
      </w:r>
      <w:bookmarkEnd w:id="168"/>
    </w:p>
    <w:p w:rsidR="00F0136D" w:rsidRPr="001E117A" w:rsidRDefault="001E117A" w:rsidP="00C31B8C">
      <w:pPr>
        <w:pStyle w:val="NormalWeb"/>
        <w:spacing w:line="360" w:lineRule="auto"/>
        <w:jc w:val="both"/>
      </w:pPr>
      <w:r w:rsidRPr="006B43AB">
        <w:t xml:space="preserve">According to Kothari (2008) sampling refers to the process of selecting a subset (sample) from a larger population to make inferences about the entire population. For this study, </w:t>
      </w:r>
      <w:r w:rsidRPr="006B43AB">
        <w:rPr>
          <w:rStyle w:val="Strong"/>
          <w:b w:val="0"/>
        </w:rPr>
        <w:t>probability sampling</w:t>
      </w:r>
      <w:r w:rsidRPr="006B43AB">
        <w:t xml:space="preserve"> was employed, specifically using the </w:t>
      </w:r>
      <w:r w:rsidRPr="006B43AB">
        <w:rPr>
          <w:rStyle w:val="Strong"/>
          <w:b w:val="0"/>
        </w:rPr>
        <w:t>simple random sampling</w:t>
      </w:r>
      <w:r w:rsidRPr="006B43AB">
        <w:t xml:space="preserve"> method. The target population consists of employees from the Commercial Bank</w:t>
      </w:r>
      <w:r w:rsidRPr="001E117A">
        <w:t xml:space="preserve"> of Ethiopia (CBE) branches in Ambo Town, including the district office. The total population includes 286 employees of whom 206 hold positions as Bank Operating Model (BOM) employees, which is the relevant group for this study. </w:t>
      </w:r>
      <w:r w:rsidR="00F0136D" w:rsidRPr="00F0136D">
        <w:t xml:space="preserve">To determine the sample size, </w:t>
      </w:r>
      <w:r w:rsidR="00F0136D" w:rsidRPr="00F0136D">
        <w:rPr>
          <w:bCs/>
        </w:rPr>
        <w:t>Yamane’s (1967) formula</w:t>
      </w:r>
      <w:r w:rsidRPr="001E117A">
        <w:t xml:space="preserve">s applied according to the following: </w:t>
      </w:r>
    </w:p>
    <w:p w:rsidR="001E117A" w:rsidRPr="00F0136D" w:rsidRDefault="001E117A" w:rsidP="001E117A">
      <w:pPr>
        <w:pStyle w:val="NormalWeb"/>
        <w:jc w:val="both"/>
      </w:pPr>
    </w:p>
    <w:p w:rsidR="004D0B5F" w:rsidRPr="008B6FA6" w:rsidRDefault="004D0B5F" w:rsidP="008056CA">
      <w:pPr>
        <w:pStyle w:val="Default"/>
        <w:spacing w:before="100" w:beforeAutospacing="1" w:after="100" w:afterAutospacing="1" w:line="276" w:lineRule="auto"/>
        <w:jc w:val="both"/>
        <w:rPr>
          <w:rFonts w:eastAsia="SimSun"/>
          <w:color w:val="auto"/>
          <w:kern w:val="2"/>
          <w:lang w:eastAsia="zh-CN"/>
        </w:rPr>
      </w:pPr>
      <w:r w:rsidRPr="008B6FA6">
        <w:rPr>
          <w:rFonts w:eastAsia="SimSun"/>
          <w:color w:val="auto"/>
          <w:kern w:val="2"/>
          <w:sz w:val="32"/>
          <w:lang w:eastAsia="zh-CN"/>
        </w:rPr>
        <w:t xml:space="preserve">n= </w:t>
      </w:r>
      <m:oMath>
        <m:f>
          <m:fPr>
            <m:ctrlPr>
              <w:rPr>
                <w:rFonts w:ascii="Cambria Math" w:eastAsia="SimSun" w:hAnsi="Cambria Math"/>
                <w:i/>
                <w:color w:val="auto"/>
                <w:kern w:val="2"/>
                <w:sz w:val="32"/>
                <w:lang w:eastAsia="zh-CN"/>
              </w:rPr>
            </m:ctrlPr>
          </m:fPr>
          <m:num>
            <m:r>
              <w:rPr>
                <w:rFonts w:ascii="Cambria Math" w:eastAsia="SimSun" w:hAnsi="Cambria Math"/>
                <w:color w:val="auto"/>
                <w:kern w:val="2"/>
                <w:sz w:val="32"/>
                <w:lang w:eastAsia="zh-CN"/>
              </w:rPr>
              <m:t>N</m:t>
            </m:r>
          </m:num>
          <m:den>
            <m:r>
              <w:rPr>
                <w:rFonts w:ascii="Cambria Math" w:eastAsia="SimSun" w:hAnsi="Cambria Math"/>
                <w:color w:val="auto"/>
                <w:kern w:val="2"/>
                <w:sz w:val="32"/>
                <w:lang w:eastAsia="zh-CN"/>
              </w:rPr>
              <m:t>1+N</m:t>
            </m:r>
            <m:d>
              <m:dPr>
                <m:ctrlPr>
                  <w:rPr>
                    <w:rFonts w:ascii="Cambria Math" w:eastAsia="SimSun" w:hAnsi="Cambria Math"/>
                    <w:i/>
                    <w:color w:val="auto"/>
                    <w:kern w:val="2"/>
                    <w:sz w:val="32"/>
                    <w:lang w:eastAsia="zh-CN"/>
                  </w:rPr>
                </m:ctrlPr>
              </m:dPr>
              <m:e>
                <m:r>
                  <w:rPr>
                    <w:rFonts w:ascii="Cambria Math" w:eastAsia="SimSun" w:hAnsi="Cambria Math"/>
                    <w:color w:val="auto"/>
                    <w:kern w:val="2"/>
                    <w:sz w:val="32"/>
                    <w:lang w:eastAsia="zh-CN"/>
                  </w:rPr>
                  <m:t>e</m:t>
                </m:r>
              </m:e>
            </m:d>
            <m:r>
              <w:rPr>
                <w:rFonts w:ascii="Cambria Math" w:eastAsia="SimSun" w:hAnsi="Cambria Math"/>
                <w:color w:val="auto"/>
                <w:kern w:val="2"/>
                <w:sz w:val="32"/>
                <w:lang w:eastAsia="zh-CN"/>
              </w:rPr>
              <m:t>2</m:t>
            </m:r>
          </m:den>
        </m:f>
      </m:oMath>
      <w:r w:rsidRPr="008B6FA6">
        <w:rPr>
          <w:rFonts w:eastAsia="SimSun"/>
          <w:color w:val="auto"/>
          <w:kern w:val="2"/>
          <w:sz w:val="32"/>
          <w:lang w:eastAsia="zh-CN"/>
        </w:rPr>
        <w:t xml:space="preserve">  , </w:t>
      </w:r>
      <w:r w:rsidRPr="008B6FA6">
        <w:rPr>
          <w:rFonts w:eastAsia="SimSun"/>
          <w:color w:val="auto"/>
          <w:kern w:val="2"/>
          <w:lang w:eastAsia="zh-CN"/>
        </w:rPr>
        <w:t>Where n = sample size of the respondent</w:t>
      </w:r>
    </w:p>
    <w:p w:rsidR="004D0B5F" w:rsidRPr="008B6FA6" w:rsidRDefault="004D0B5F" w:rsidP="008056CA">
      <w:pPr>
        <w:pStyle w:val="Default"/>
        <w:spacing w:before="100" w:beforeAutospacing="1" w:after="100" w:afterAutospacing="1" w:line="276" w:lineRule="auto"/>
        <w:jc w:val="both"/>
        <w:rPr>
          <w:rFonts w:eastAsia="SimSun"/>
          <w:color w:val="auto"/>
          <w:kern w:val="2"/>
          <w:sz w:val="32"/>
          <w:lang w:eastAsia="zh-CN"/>
        </w:rPr>
      </w:pPr>
      <w:r w:rsidRPr="008B6FA6">
        <w:rPr>
          <w:rFonts w:eastAsia="SimSun"/>
          <w:color w:val="auto"/>
          <w:kern w:val="2"/>
          <w:lang w:eastAsia="zh-CN"/>
        </w:rPr>
        <w:t>N= Total population of the Branch Operation Model (BOM) Team</w:t>
      </w:r>
    </w:p>
    <w:p w:rsidR="004D0B5F" w:rsidRPr="008B6FA6" w:rsidRDefault="004D0B5F" w:rsidP="008056CA">
      <w:pPr>
        <w:widowControl w:val="0"/>
        <w:spacing w:before="100" w:beforeAutospacing="1" w:after="100" w:afterAutospacing="1" w:line="276" w:lineRule="auto"/>
        <w:ind w:left="720" w:right="720"/>
        <w:contextualSpacing/>
        <w:jc w:val="both"/>
        <w:rPr>
          <w:rFonts w:ascii="Times New Roman" w:eastAsia="SimSun" w:hAnsi="Times New Roman" w:cs="Times New Roman"/>
          <w:kern w:val="2"/>
          <w:sz w:val="24"/>
          <w:szCs w:val="24"/>
          <w:lang w:eastAsia="zh-CN"/>
        </w:rPr>
      </w:pPr>
      <w:r w:rsidRPr="008B6FA6">
        <w:rPr>
          <w:rFonts w:ascii="Times New Roman" w:eastAsia="SimSun" w:hAnsi="Times New Roman" w:cs="Times New Roman"/>
          <w:kern w:val="2"/>
          <w:sz w:val="24"/>
          <w:szCs w:val="24"/>
          <w:lang w:eastAsia="zh-CN"/>
        </w:rPr>
        <w:t xml:space="preserve">                                  e = error of margin with 5%</w:t>
      </w:r>
    </w:p>
    <w:p w:rsidR="00E651C9" w:rsidRPr="008B6FA6" w:rsidRDefault="004D0B5F" w:rsidP="00D10F4D">
      <w:pPr>
        <w:pStyle w:val="Default"/>
        <w:spacing w:before="100" w:beforeAutospacing="1" w:after="100" w:afterAutospacing="1" w:line="360" w:lineRule="auto"/>
        <w:jc w:val="both"/>
        <w:rPr>
          <w:color w:val="auto"/>
          <w:sz w:val="22"/>
        </w:rPr>
      </w:pPr>
      <w:r w:rsidRPr="008B6FA6">
        <w:rPr>
          <w:rFonts w:eastAsia="SimSun"/>
          <w:color w:val="auto"/>
          <w:kern w:val="2"/>
          <w:sz w:val="32"/>
          <w:lang w:eastAsia="zh-CN"/>
        </w:rPr>
        <w:t xml:space="preserve">n= </w:t>
      </w:r>
      <m:oMath>
        <m:f>
          <m:fPr>
            <m:ctrlPr>
              <w:rPr>
                <w:rFonts w:ascii="Cambria Math" w:eastAsia="SimSun" w:hAnsi="Cambria Math"/>
                <w:i/>
                <w:color w:val="auto"/>
                <w:kern w:val="2"/>
                <w:sz w:val="32"/>
                <w:lang w:eastAsia="zh-CN"/>
              </w:rPr>
            </m:ctrlPr>
          </m:fPr>
          <m:num>
            <m:r>
              <w:rPr>
                <w:rFonts w:ascii="Cambria Math" w:eastAsia="SimSun" w:hAnsi="Cambria Math"/>
                <w:color w:val="auto"/>
                <w:kern w:val="2"/>
                <w:sz w:val="32"/>
                <w:lang w:eastAsia="zh-CN"/>
              </w:rPr>
              <m:t>N</m:t>
            </m:r>
          </m:num>
          <m:den>
            <m:r>
              <w:rPr>
                <w:rFonts w:ascii="Cambria Math" w:eastAsia="SimSun" w:hAnsi="Cambria Math"/>
                <w:color w:val="auto"/>
                <w:kern w:val="2"/>
                <w:sz w:val="32"/>
                <w:lang w:eastAsia="zh-CN"/>
              </w:rPr>
              <m:t>1+N</m:t>
            </m:r>
            <m:d>
              <m:dPr>
                <m:ctrlPr>
                  <w:rPr>
                    <w:rFonts w:ascii="Cambria Math" w:eastAsia="SimSun" w:hAnsi="Cambria Math"/>
                    <w:i/>
                    <w:color w:val="auto"/>
                    <w:kern w:val="2"/>
                    <w:sz w:val="32"/>
                    <w:lang w:eastAsia="zh-CN"/>
                  </w:rPr>
                </m:ctrlPr>
              </m:dPr>
              <m:e>
                <m:r>
                  <w:rPr>
                    <w:rFonts w:ascii="Cambria Math" w:eastAsia="SimSun" w:hAnsi="Cambria Math"/>
                    <w:color w:val="auto"/>
                    <w:kern w:val="2"/>
                    <w:sz w:val="32"/>
                    <w:lang w:eastAsia="zh-CN"/>
                  </w:rPr>
                  <m:t>e</m:t>
                </m:r>
              </m:e>
            </m:d>
            <m:r>
              <w:rPr>
                <w:rFonts w:ascii="Cambria Math" w:eastAsia="SimSun" w:hAnsi="Cambria Math"/>
                <w:color w:val="auto"/>
                <w:kern w:val="2"/>
                <w:sz w:val="32"/>
                <w:lang w:eastAsia="zh-CN"/>
              </w:rPr>
              <m:t>2</m:t>
            </m:r>
          </m:den>
        </m:f>
      </m:oMath>
      <w:r w:rsidRPr="008B6FA6">
        <w:rPr>
          <w:rFonts w:eastAsia="SimSun"/>
          <w:color w:val="auto"/>
          <w:kern w:val="2"/>
          <w:sz w:val="32"/>
          <w:lang w:eastAsia="zh-CN"/>
        </w:rPr>
        <w:t xml:space="preserve">   = </w:t>
      </w:r>
      <m:oMath>
        <m:f>
          <m:fPr>
            <m:ctrlPr>
              <w:rPr>
                <w:rFonts w:ascii="Cambria Math" w:eastAsia="SimSun" w:hAnsi="Cambria Math"/>
                <w:i/>
                <w:color w:val="auto"/>
                <w:kern w:val="2"/>
                <w:sz w:val="32"/>
                <w:lang w:eastAsia="zh-CN"/>
              </w:rPr>
            </m:ctrlPr>
          </m:fPr>
          <m:num>
            <m:r>
              <w:rPr>
                <w:rFonts w:ascii="Cambria Math" w:eastAsia="SimSun" w:hAnsi="Cambria Math"/>
                <w:color w:val="auto"/>
                <w:kern w:val="2"/>
                <w:sz w:val="32"/>
                <w:lang w:eastAsia="zh-CN"/>
              </w:rPr>
              <m:t>206</m:t>
            </m:r>
          </m:num>
          <m:den>
            <m:r>
              <w:rPr>
                <w:rFonts w:ascii="Cambria Math" w:eastAsia="SimSun" w:hAnsi="Cambria Math"/>
                <w:color w:val="auto"/>
                <w:kern w:val="2"/>
                <w:sz w:val="32"/>
                <w:lang w:eastAsia="zh-CN"/>
              </w:rPr>
              <m:t>1+206</m:t>
            </m:r>
            <m:d>
              <m:dPr>
                <m:ctrlPr>
                  <w:rPr>
                    <w:rFonts w:ascii="Cambria Math" w:eastAsia="SimSun" w:hAnsi="Cambria Math"/>
                    <w:i/>
                    <w:color w:val="auto"/>
                    <w:kern w:val="2"/>
                    <w:sz w:val="32"/>
                    <w:lang w:eastAsia="zh-CN"/>
                  </w:rPr>
                </m:ctrlPr>
              </m:dPr>
              <m:e>
                <m:r>
                  <w:rPr>
                    <w:rFonts w:ascii="Cambria Math" w:eastAsia="SimSun" w:hAnsi="Cambria Math"/>
                    <w:color w:val="auto"/>
                    <w:kern w:val="2"/>
                    <w:sz w:val="32"/>
                    <w:lang w:eastAsia="zh-CN"/>
                  </w:rPr>
                  <m:t>0.05</m:t>
                </m:r>
              </m:e>
            </m:d>
            <m:r>
              <w:rPr>
                <w:rFonts w:ascii="Cambria Math" w:eastAsia="SimSun" w:hAnsi="Cambria Math"/>
                <w:color w:val="auto"/>
                <w:kern w:val="2"/>
                <w:sz w:val="32"/>
                <w:lang w:eastAsia="zh-CN"/>
              </w:rPr>
              <m:t>2</m:t>
            </m:r>
          </m:den>
        </m:f>
      </m:oMath>
      <w:r w:rsidR="00F03892" w:rsidRPr="008B6FA6">
        <w:rPr>
          <w:rFonts w:eastAsia="SimSun"/>
          <w:color w:val="auto"/>
          <w:kern w:val="2"/>
          <w:sz w:val="32"/>
          <w:lang w:eastAsia="zh-CN"/>
        </w:rPr>
        <w:t xml:space="preserve"> =</w:t>
      </w:r>
      <w:r w:rsidR="00F03892" w:rsidRPr="008B6FA6">
        <w:rPr>
          <w:rFonts w:eastAsia="SimSun"/>
          <w:color w:val="auto"/>
          <w:kern w:val="2"/>
          <w:sz w:val="28"/>
          <w:lang w:eastAsia="zh-CN"/>
        </w:rPr>
        <w:t>136</w:t>
      </w:r>
    </w:p>
    <w:p w:rsidR="001963ED" w:rsidRPr="00722989" w:rsidRDefault="001963ED" w:rsidP="00E651C9">
      <w:pPr>
        <w:pStyle w:val="Heading2"/>
        <w:spacing w:line="480" w:lineRule="auto"/>
        <w:rPr>
          <w:rFonts w:ascii="Times New Roman" w:hAnsi="Times New Roman" w:cs="Times New Roman"/>
          <w:b/>
          <w:color w:val="auto"/>
          <w:sz w:val="24"/>
        </w:rPr>
      </w:pPr>
      <w:bookmarkStart w:id="169" w:name="_Toc163215817"/>
      <w:bookmarkStart w:id="170" w:name="_Toc163216118"/>
      <w:bookmarkStart w:id="171" w:name="_Toc163476934"/>
      <w:bookmarkStart w:id="172" w:name="_Toc164735364"/>
      <w:bookmarkStart w:id="173" w:name="_Toc165479784"/>
      <w:bookmarkStart w:id="174" w:name="_Toc168697355"/>
      <w:bookmarkStart w:id="175" w:name="_Toc168697779"/>
      <w:bookmarkStart w:id="176" w:name="_Toc187397678"/>
      <w:bookmarkStart w:id="177" w:name="_Toc191827252"/>
      <w:bookmarkStart w:id="178" w:name="_Toc196398993"/>
      <w:bookmarkStart w:id="179" w:name="_Toc196407935"/>
      <w:r w:rsidRPr="00722989">
        <w:rPr>
          <w:rFonts w:ascii="Times New Roman" w:hAnsi="Times New Roman" w:cs="Times New Roman"/>
          <w:b/>
          <w:color w:val="auto"/>
          <w:sz w:val="24"/>
        </w:rPr>
        <w:t xml:space="preserve">Table 3.1 Summary of sampling </w:t>
      </w:r>
      <w:r w:rsidR="0096606C" w:rsidRPr="00722989">
        <w:rPr>
          <w:rFonts w:ascii="Times New Roman" w:hAnsi="Times New Roman" w:cs="Times New Roman"/>
          <w:b/>
          <w:color w:val="auto"/>
          <w:sz w:val="24"/>
        </w:rPr>
        <w:t>techniques</w:t>
      </w:r>
      <w:r w:rsidRPr="00722989">
        <w:rPr>
          <w:rFonts w:ascii="Times New Roman" w:hAnsi="Times New Roman" w:cs="Times New Roman"/>
          <w:b/>
          <w:color w:val="auto"/>
          <w:sz w:val="24"/>
        </w:rPr>
        <w:t xml:space="preserve"> and sample size</w:t>
      </w:r>
      <w:bookmarkEnd w:id="169"/>
      <w:bookmarkEnd w:id="170"/>
      <w:bookmarkEnd w:id="171"/>
      <w:bookmarkEnd w:id="172"/>
      <w:bookmarkEnd w:id="173"/>
      <w:bookmarkEnd w:id="174"/>
      <w:bookmarkEnd w:id="175"/>
      <w:bookmarkEnd w:id="176"/>
      <w:bookmarkEnd w:id="177"/>
      <w:bookmarkEnd w:id="178"/>
      <w:bookmarkEnd w:id="179"/>
    </w:p>
    <w:tbl>
      <w:tblPr>
        <w:tblStyle w:val="TableGrid1"/>
        <w:tblW w:w="10445" w:type="dxa"/>
        <w:tblInd w:w="-342"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4A0" w:firstRow="1" w:lastRow="0" w:firstColumn="1" w:lastColumn="0" w:noHBand="0" w:noVBand="1"/>
      </w:tblPr>
      <w:tblGrid>
        <w:gridCol w:w="630"/>
        <w:gridCol w:w="5040"/>
        <w:gridCol w:w="1898"/>
        <w:gridCol w:w="1260"/>
        <w:gridCol w:w="1617"/>
      </w:tblGrid>
      <w:tr w:rsidR="007143F3" w:rsidRPr="008B6FA6" w:rsidTr="00A52AE0">
        <w:trPr>
          <w:trHeight w:val="782"/>
        </w:trPr>
        <w:tc>
          <w:tcPr>
            <w:tcW w:w="630" w:type="dxa"/>
          </w:tcPr>
          <w:p w:rsidR="004C4E60" w:rsidRPr="008B6FA6" w:rsidRDefault="004C4E60" w:rsidP="007029F2">
            <w:pPr>
              <w:pStyle w:val="Default"/>
              <w:spacing w:before="100" w:beforeAutospacing="1" w:after="100" w:afterAutospacing="1" w:line="360" w:lineRule="auto"/>
              <w:jc w:val="both"/>
              <w:rPr>
                <w:color w:val="auto"/>
              </w:rPr>
            </w:pPr>
            <w:r w:rsidRPr="008B6FA6">
              <w:rPr>
                <w:color w:val="auto"/>
              </w:rPr>
              <w:t>No</w:t>
            </w:r>
          </w:p>
        </w:tc>
        <w:tc>
          <w:tcPr>
            <w:tcW w:w="5040" w:type="dxa"/>
          </w:tcPr>
          <w:p w:rsidR="004C4E60" w:rsidRPr="008B6FA6" w:rsidRDefault="004C4E60" w:rsidP="00C31B8C">
            <w:pPr>
              <w:pStyle w:val="Default"/>
              <w:spacing w:before="100" w:beforeAutospacing="1" w:after="100" w:afterAutospacing="1" w:line="360" w:lineRule="auto"/>
              <w:jc w:val="both"/>
              <w:rPr>
                <w:color w:val="auto"/>
              </w:rPr>
            </w:pPr>
            <w:r w:rsidRPr="008B6FA6">
              <w:rPr>
                <w:color w:val="auto"/>
              </w:rPr>
              <w:t xml:space="preserve">Categories of the respondents </w:t>
            </w:r>
          </w:p>
        </w:tc>
        <w:tc>
          <w:tcPr>
            <w:tcW w:w="1898" w:type="dxa"/>
          </w:tcPr>
          <w:p w:rsidR="004C4E60" w:rsidRPr="008B6FA6" w:rsidRDefault="004C4E60" w:rsidP="00C062E4">
            <w:pPr>
              <w:pStyle w:val="Default"/>
              <w:spacing w:before="100" w:beforeAutospacing="1" w:after="100" w:afterAutospacing="1" w:line="360" w:lineRule="auto"/>
              <w:jc w:val="both"/>
              <w:rPr>
                <w:color w:val="auto"/>
              </w:rPr>
            </w:pPr>
            <w:r w:rsidRPr="008B6FA6">
              <w:rPr>
                <w:color w:val="auto"/>
              </w:rPr>
              <w:t xml:space="preserve">Total population </w:t>
            </w:r>
            <w:r w:rsidR="00A52AE0">
              <w:rPr>
                <w:color w:val="auto"/>
              </w:rPr>
              <w:t>(N)</w:t>
            </w:r>
          </w:p>
        </w:tc>
        <w:tc>
          <w:tcPr>
            <w:tcW w:w="1260" w:type="dxa"/>
          </w:tcPr>
          <w:p w:rsidR="004C4E60" w:rsidRPr="008B6FA6" w:rsidRDefault="004C4E60" w:rsidP="00C82F05">
            <w:pPr>
              <w:pStyle w:val="Default"/>
              <w:spacing w:before="100" w:beforeAutospacing="1" w:after="100" w:afterAutospacing="1" w:line="360" w:lineRule="auto"/>
              <w:jc w:val="both"/>
              <w:rPr>
                <w:color w:val="auto"/>
              </w:rPr>
            </w:pPr>
            <w:r w:rsidRPr="008B6FA6">
              <w:rPr>
                <w:color w:val="auto"/>
              </w:rPr>
              <w:t xml:space="preserve">Sample size </w:t>
            </w:r>
            <w:r w:rsidR="00A52AE0">
              <w:rPr>
                <w:color w:val="auto"/>
              </w:rPr>
              <w:t>(n)</w:t>
            </w:r>
          </w:p>
        </w:tc>
        <w:tc>
          <w:tcPr>
            <w:tcW w:w="1617" w:type="dxa"/>
          </w:tcPr>
          <w:p w:rsidR="004C4E60" w:rsidRPr="008B6FA6" w:rsidRDefault="004C4E60" w:rsidP="004C4E60">
            <w:pPr>
              <w:pStyle w:val="Default"/>
              <w:spacing w:before="100" w:beforeAutospacing="1" w:after="100" w:afterAutospacing="1" w:line="360" w:lineRule="auto"/>
              <w:jc w:val="both"/>
              <w:rPr>
                <w:color w:val="auto"/>
              </w:rPr>
            </w:pPr>
            <w:r>
              <w:rPr>
                <w:color w:val="auto"/>
              </w:rPr>
              <w:t xml:space="preserve">Sampling techniques </w:t>
            </w:r>
          </w:p>
        </w:tc>
      </w:tr>
      <w:tr w:rsidR="007143F3" w:rsidRPr="008B6FA6" w:rsidTr="00A52AE0">
        <w:trPr>
          <w:trHeight w:val="383"/>
        </w:trPr>
        <w:tc>
          <w:tcPr>
            <w:tcW w:w="630" w:type="dxa"/>
          </w:tcPr>
          <w:p w:rsidR="004C4E60" w:rsidRPr="008B6FA6" w:rsidRDefault="004C4E60" w:rsidP="00835164">
            <w:pPr>
              <w:pStyle w:val="Default"/>
              <w:spacing w:before="100" w:beforeAutospacing="1" w:after="100" w:afterAutospacing="1" w:line="360" w:lineRule="auto"/>
              <w:jc w:val="both"/>
              <w:rPr>
                <w:color w:val="auto"/>
              </w:rPr>
            </w:pPr>
            <w:r w:rsidRPr="008B6FA6">
              <w:rPr>
                <w:color w:val="auto"/>
              </w:rPr>
              <w:t>1</w:t>
            </w:r>
          </w:p>
        </w:tc>
        <w:tc>
          <w:tcPr>
            <w:tcW w:w="5040" w:type="dxa"/>
          </w:tcPr>
          <w:p w:rsidR="004C4E60" w:rsidRPr="008B6FA6" w:rsidRDefault="004C4E60" w:rsidP="00835164">
            <w:pPr>
              <w:pStyle w:val="Default"/>
              <w:spacing w:before="100" w:beforeAutospacing="1" w:after="100" w:afterAutospacing="1" w:line="360" w:lineRule="auto"/>
              <w:jc w:val="both"/>
              <w:rPr>
                <w:color w:val="auto"/>
              </w:rPr>
            </w:pPr>
            <w:r w:rsidRPr="008B6FA6">
              <w:rPr>
                <w:color w:val="auto"/>
              </w:rPr>
              <w:t xml:space="preserve">Branch managers </w:t>
            </w:r>
          </w:p>
        </w:tc>
        <w:tc>
          <w:tcPr>
            <w:tcW w:w="1898" w:type="dxa"/>
          </w:tcPr>
          <w:p w:rsidR="004C4E60" w:rsidRPr="008B6FA6" w:rsidRDefault="004C4E60" w:rsidP="00835164">
            <w:pPr>
              <w:pStyle w:val="Default"/>
              <w:spacing w:before="100" w:beforeAutospacing="1" w:after="100" w:afterAutospacing="1" w:line="360" w:lineRule="auto"/>
              <w:jc w:val="both"/>
              <w:rPr>
                <w:color w:val="auto"/>
              </w:rPr>
            </w:pPr>
            <w:r w:rsidRPr="008B6FA6">
              <w:rPr>
                <w:color w:val="auto"/>
              </w:rPr>
              <w:t>5</w:t>
            </w:r>
          </w:p>
        </w:tc>
        <w:tc>
          <w:tcPr>
            <w:tcW w:w="1260" w:type="dxa"/>
          </w:tcPr>
          <w:p w:rsidR="004C4E60" w:rsidRPr="00C82F05" w:rsidRDefault="004C4E60" w:rsidP="00835164">
            <w:pPr>
              <w:pStyle w:val="Default"/>
              <w:spacing w:before="100" w:beforeAutospacing="1" w:after="100" w:afterAutospacing="1" w:line="360" w:lineRule="auto"/>
              <w:jc w:val="both"/>
              <w:rPr>
                <w:color w:val="auto"/>
              </w:rPr>
            </w:pPr>
            <w:r w:rsidRPr="00C82F05">
              <w:rPr>
                <w:color w:val="auto"/>
              </w:rPr>
              <w:t>5</w:t>
            </w:r>
          </w:p>
        </w:tc>
        <w:tc>
          <w:tcPr>
            <w:tcW w:w="1617" w:type="dxa"/>
          </w:tcPr>
          <w:p w:rsidR="004C4E60" w:rsidRPr="00C82F05" w:rsidRDefault="004C4E60" w:rsidP="004C4E60">
            <w:pPr>
              <w:pStyle w:val="Default"/>
              <w:spacing w:before="100" w:beforeAutospacing="1" w:after="100" w:afterAutospacing="1" w:line="360" w:lineRule="auto"/>
              <w:jc w:val="both"/>
              <w:rPr>
                <w:color w:val="auto"/>
              </w:rPr>
            </w:pPr>
            <w:r>
              <w:rPr>
                <w:color w:val="auto"/>
              </w:rPr>
              <w:t xml:space="preserve">Census </w:t>
            </w:r>
          </w:p>
        </w:tc>
      </w:tr>
      <w:tr w:rsidR="007143F3" w:rsidRPr="008B6FA6" w:rsidTr="00A52AE0">
        <w:trPr>
          <w:trHeight w:val="383"/>
        </w:trPr>
        <w:tc>
          <w:tcPr>
            <w:tcW w:w="630" w:type="dxa"/>
          </w:tcPr>
          <w:p w:rsidR="004C4E60" w:rsidRPr="008B6FA6" w:rsidRDefault="004C4E60" w:rsidP="00835164">
            <w:pPr>
              <w:pStyle w:val="Default"/>
              <w:spacing w:before="100" w:beforeAutospacing="1" w:after="100" w:afterAutospacing="1" w:line="360" w:lineRule="auto"/>
              <w:jc w:val="both"/>
              <w:rPr>
                <w:color w:val="auto"/>
              </w:rPr>
            </w:pPr>
            <w:r w:rsidRPr="008B6FA6">
              <w:rPr>
                <w:color w:val="auto"/>
              </w:rPr>
              <w:t>2</w:t>
            </w:r>
          </w:p>
        </w:tc>
        <w:tc>
          <w:tcPr>
            <w:tcW w:w="5040" w:type="dxa"/>
          </w:tcPr>
          <w:p w:rsidR="004C4E60" w:rsidRPr="008B6FA6" w:rsidRDefault="004D5BDA" w:rsidP="00835164">
            <w:pPr>
              <w:pStyle w:val="Default"/>
              <w:spacing w:before="100" w:beforeAutospacing="1" w:after="100" w:afterAutospacing="1" w:line="360" w:lineRule="auto"/>
              <w:jc w:val="both"/>
              <w:rPr>
                <w:color w:val="auto"/>
              </w:rPr>
            </w:pPr>
            <w:r>
              <w:rPr>
                <w:rFonts w:eastAsia="Times New Roman"/>
                <w:color w:val="auto"/>
              </w:rPr>
              <w:t>Branch Internal Control Team</w:t>
            </w:r>
          </w:p>
        </w:tc>
        <w:tc>
          <w:tcPr>
            <w:tcW w:w="1898" w:type="dxa"/>
          </w:tcPr>
          <w:p w:rsidR="004C4E60" w:rsidRPr="008B6FA6" w:rsidRDefault="004C4E60" w:rsidP="00835164">
            <w:pPr>
              <w:pStyle w:val="Default"/>
              <w:spacing w:before="100" w:beforeAutospacing="1" w:after="100" w:afterAutospacing="1" w:line="360" w:lineRule="auto"/>
              <w:jc w:val="both"/>
              <w:rPr>
                <w:color w:val="auto"/>
              </w:rPr>
            </w:pPr>
            <w:r w:rsidRPr="008B6FA6">
              <w:rPr>
                <w:color w:val="auto"/>
              </w:rPr>
              <w:t>16</w:t>
            </w:r>
          </w:p>
        </w:tc>
        <w:tc>
          <w:tcPr>
            <w:tcW w:w="1260" w:type="dxa"/>
          </w:tcPr>
          <w:p w:rsidR="004C4E60" w:rsidRPr="00C82F05" w:rsidRDefault="00D818B7" w:rsidP="00835164">
            <w:pPr>
              <w:pStyle w:val="Default"/>
              <w:spacing w:before="100" w:beforeAutospacing="1" w:after="100" w:afterAutospacing="1" w:line="360" w:lineRule="auto"/>
              <w:jc w:val="both"/>
              <w:rPr>
                <w:color w:val="auto"/>
              </w:rPr>
            </w:pPr>
            <w:r>
              <w:rPr>
                <w:color w:val="auto"/>
              </w:rPr>
              <w:t>10</w:t>
            </w:r>
          </w:p>
        </w:tc>
        <w:tc>
          <w:tcPr>
            <w:tcW w:w="1617" w:type="dxa"/>
          </w:tcPr>
          <w:p w:rsidR="004C4E60" w:rsidRPr="00C82F05" w:rsidRDefault="00A61F87" w:rsidP="004C4E60">
            <w:pPr>
              <w:pStyle w:val="Default"/>
              <w:spacing w:before="100" w:beforeAutospacing="1" w:after="100" w:afterAutospacing="1" w:line="360" w:lineRule="auto"/>
              <w:jc w:val="both"/>
              <w:rPr>
                <w:color w:val="auto"/>
              </w:rPr>
            </w:pPr>
            <w:r>
              <w:rPr>
                <w:color w:val="auto"/>
              </w:rPr>
              <w:t>N2</w:t>
            </w:r>
            <w:r w:rsidR="00F1626F">
              <w:rPr>
                <w:color w:val="auto"/>
              </w:rPr>
              <w:t>*n/N</w:t>
            </w:r>
          </w:p>
        </w:tc>
      </w:tr>
      <w:tr w:rsidR="00A61F87" w:rsidRPr="008B6FA6" w:rsidTr="00A52AE0">
        <w:trPr>
          <w:trHeight w:val="397"/>
        </w:trPr>
        <w:tc>
          <w:tcPr>
            <w:tcW w:w="630" w:type="dxa"/>
          </w:tcPr>
          <w:p w:rsidR="00A61F87" w:rsidRPr="008B6FA6" w:rsidRDefault="00A61F87" w:rsidP="00835164">
            <w:pPr>
              <w:pStyle w:val="Default"/>
              <w:spacing w:before="100" w:beforeAutospacing="1" w:after="100" w:afterAutospacing="1" w:line="360" w:lineRule="auto"/>
              <w:jc w:val="both"/>
              <w:rPr>
                <w:color w:val="auto"/>
              </w:rPr>
            </w:pPr>
            <w:r w:rsidRPr="008B6FA6">
              <w:rPr>
                <w:color w:val="auto"/>
              </w:rPr>
              <w:t>3</w:t>
            </w:r>
          </w:p>
        </w:tc>
        <w:tc>
          <w:tcPr>
            <w:tcW w:w="5040" w:type="dxa"/>
          </w:tcPr>
          <w:p w:rsidR="00A61F87" w:rsidRPr="008B6FA6" w:rsidRDefault="00A61F87" w:rsidP="00835164">
            <w:pPr>
              <w:pStyle w:val="Default"/>
              <w:spacing w:before="100" w:beforeAutospacing="1" w:after="100" w:afterAutospacing="1" w:line="360" w:lineRule="auto"/>
              <w:jc w:val="both"/>
              <w:rPr>
                <w:color w:val="auto"/>
              </w:rPr>
            </w:pPr>
            <w:r w:rsidRPr="008B6FA6">
              <w:rPr>
                <w:color w:val="auto"/>
              </w:rPr>
              <w:t>Teams in Branch (Operation, Sales, Service, RMs and IFB)</w:t>
            </w:r>
          </w:p>
        </w:tc>
        <w:tc>
          <w:tcPr>
            <w:tcW w:w="1898" w:type="dxa"/>
          </w:tcPr>
          <w:p w:rsidR="00A61F87" w:rsidRPr="008B6FA6" w:rsidRDefault="00A61F87" w:rsidP="00835164">
            <w:pPr>
              <w:pStyle w:val="Default"/>
              <w:spacing w:before="100" w:beforeAutospacing="1" w:after="100" w:afterAutospacing="1" w:line="360" w:lineRule="auto"/>
              <w:jc w:val="both"/>
              <w:rPr>
                <w:color w:val="auto"/>
              </w:rPr>
            </w:pPr>
            <w:r w:rsidRPr="008B6FA6">
              <w:rPr>
                <w:color w:val="auto"/>
              </w:rPr>
              <w:t>73</w:t>
            </w:r>
          </w:p>
        </w:tc>
        <w:tc>
          <w:tcPr>
            <w:tcW w:w="1260" w:type="dxa"/>
          </w:tcPr>
          <w:p w:rsidR="00A61F87" w:rsidRPr="00C82F05" w:rsidRDefault="00A61F87" w:rsidP="00835164">
            <w:pPr>
              <w:pStyle w:val="Default"/>
              <w:spacing w:before="100" w:beforeAutospacing="1" w:after="100" w:afterAutospacing="1" w:line="360" w:lineRule="auto"/>
              <w:jc w:val="both"/>
              <w:rPr>
                <w:color w:val="auto"/>
              </w:rPr>
            </w:pPr>
            <w:r w:rsidRPr="00C82F05">
              <w:rPr>
                <w:color w:val="auto"/>
              </w:rPr>
              <w:t>48</w:t>
            </w:r>
          </w:p>
        </w:tc>
        <w:tc>
          <w:tcPr>
            <w:tcW w:w="1617" w:type="dxa"/>
          </w:tcPr>
          <w:p w:rsidR="00A61F87" w:rsidRPr="00C82F05" w:rsidRDefault="00A61F87" w:rsidP="00A61F87">
            <w:pPr>
              <w:pStyle w:val="Default"/>
              <w:spacing w:before="100" w:beforeAutospacing="1" w:after="100" w:afterAutospacing="1" w:line="360" w:lineRule="auto"/>
              <w:rPr>
                <w:color w:val="auto"/>
              </w:rPr>
            </w:pPr>
            <w:r w:rsidRPr="003A0605">
              <w:rPr>
                <w:color w:val="auto"/>
              </w:rPr>
              <w:t>N</w:t>
            </w:r>
            <w:r>
              <w:rPr>
                <w:color w:val="auto"/>
              </w:rPr>
              <w:t>3</w:t>
            </w:r>
            <w:r w:rsidRPr="003A0605">
              <w:rPr>
                <w:color w:val="auto"/>
              </w:rPr>
              <w:t>*n/N</w:t>
            </w:r>
          </w:p>
        </w:tc>
      </w:tr>
      <w:tr w:rsidR="00A61F87" w:rsidRPr="008B6FA6" w:rsidTr="00A52AE0">
        <w:trPr>
          <w:trHeight w:val="383"/>
        </w:trPr>
        <w:tc>
          <w:tcPr>
            <w:tcW w:w="630" w:type="dxa"/>
          </w:tcPr>
          <w:p w:rsidR="00A61F87" w:rsidRPr="008B6FA6" w:rsidRDefault="00A61F87" w:rsidP="00835164">
            <w:pPr>
              <w:pStyle w:val="Default"/>
              <w:spacing w:before="100" w:beforeAutospacing="1" w:after="100" w:afterAutospacing="1" w:line="360" w:lineRule="auto"/>
              <w:jc w:val="both"/>
              <w:rPr>
                <w:color w:val="auto"/>
              </w:rPr>
            </w:pPr>
            <w:r w:rsidRPr="008B6FA6">
              <w:rPr>
                <w:color w:val="auto"/>
              </w:rPr>
              <w:t>4</w:t>
            </w:r>
          </w:p>
        </w:tc>
        <w:tc>
          <w:tcPr>
            <w:tcW w:w="5040" w:type="dxa"/>
          </w:tcPr>
          <w:p w:rsidR="00A61F87" w:rsidRPr="008B6FA6" w:rsidRDefault="00A61F87" w:rsidP="00835164">
            <w:pPr>
              <w:pStyle w:val="Default"/>
              <w:spacing w:before="100" w:beforeAutospacing="1" w:after="100" w:afterAutospacing="1" w:line="360" w:lineRule="auto"/>
              <w:jc w:val="both"/>
              <w:rPr>
                <w:color w:val="auto"/>
              </w:rPr>
            </w:pPr>
            <w:r w:rsidRPr="008B6FA6">
              <w:rPr>
                <w:color w:val="auto"/>
              </w:rPr>
              <w:t>District Team-Retail, Wholesale, IFB, Digital</w:t>
            </w:r>
          </w:p>
        </w:tc>
        <w:tc>
          <w:tcPr>
            <w:tcW w:w="1898" w:type="dxa"/>
          </w:tcPr>
          <w:p w:rsidR="00A61F87" w:rsidRPr="008B6FA6" w:rsidRDefault="00A61F87" w:rsidP="00835164">
            <w:pPr>
              <w:pStyle w:val="Default"/>
              <w:spacing w:before="100" w:beforeAutospacing="1" w:after="100" w:afterAutospacing="1" w:line="360" w:lineRule="auto"/>
              <w:jc w:val="both"/>
              <w:rPr>
                <w:color w:val="auto"/>
              </w:rPr>
            </w:pPr>
            <w:r w:rsidRPr="008B6FA6">
              <w:rPr>
                <w:color w:val="auto"/>
              </w:rPr>
              <w:t>62</w:t>
            </w:r>
          </w:p>
        </w:tc>
        <w:tc>
          <w:tcPr>
            <w:tcW w:w="1260" w:type="dxa"/>
          </w:tcPr>
          <w:p w:rsidR="00A61F87" w:rsidRPr="00C82F05" w:rsidRDefault="00A61F87" w:rsidP="00835164">
            <w:pPr>
              <w:pStyle w:val="Default"/>
              <w:spacing w:before="100" w:beforeAutospacing="1" w:after="100" w:afterAutospacing="1" w:line="360" w:lineRule="auto"/>
              <w:jc w:val="both"/>
              <w:rPr>
                <w:color w:val="auto"/>
              </w:rPr>
            </w:pPr>
            <w:r>
              <w:rPr>
                <w:color w:val="auto"/>
              </w:rPr>
              <w:t>41</w:t>
            </w:r>
          </w:p>
        </w:tc>
        <w:tc>
          <w:tcPr>
            <w:tcW w:w="1617" w:type="dxa"/>
          </w:tcPr>
          <w:p w:rsidR="00A61F87" w:rsidRPr="00C82F05" w:rsidRDefault="00A61F87" w:rsidP="004C4E60">
            <w:pPr>
              <w:pStyle w:val="Default"/>
              <w:spacing w:before="100" w:beforeAutospacing="1" w:after="100" w:afterAutospacing="1" w:line="360" w:lineRule="auto"/>
              <w:jc w:val="both"/>
              <w:rPr>
                <w:color w:val="auto"/>
              </w:rPr>
            </w:pPr>
            <w:r w:rsidRPr="003A0605">
              <w:rPr>
                <w:color w:val="auto"/>
              </w:rPr>
              <w:t>N</w:t>
            </w:r>
            <w:r>
              <w:rPr>
                <w:color w:val="auto"/>
              </w:rPr>
              <w:t>4</w:t>
            </w:r>
            <w:r w:rsidRPr="003A0605">
              <w:rPr>
                <w:color w:val="auto"/>
              </w:rPr>
              <w:t>*n/N</w:t>
            </w:r>
          </w:p>
        </w:tc>
      </w:tr>
      <w:tr w:rsidR="00A61F87" w:rsidRPr="008B6FA6" w:rsidTr="00A52AE0">
        <w:trPr>
          <w:trHeight w:val="383"/>
        </w:trPr>
        <w:tc>
          <w:tcPr>
            <w:tcW w:w="630" w:type="dxa"/>
          </w:tcPr>
          <w:p w:rsidR="00A61F87" w:rsidRPr="008B6FA6" w:rsidRDefault="00A61F87" w:rsidP="00835164">
            <w:pPr>
              <w:pStyle w:val="Default"/>
              <w:spacing w:before="100" w:beforeAutospacing="1" w:after="100" w:afterAutospacing="1" w:line="360" w:lineRule="auto"/>
              <w:jc w:val="both"/>
              <w:rPr>
                <w:color w:val="auto"/>
              </w:rPr>
            </w:pPr>
            <w:r w:rsidRPr="008B6FA6">
              <w:rPr>
                <w:color w:val="auto"/>
              </w:rPr>
              <w:t>5</w:t>
            </w:r>
          </w:p>
        </w:tc>
        <w:tc>
          <w:tcPr>
            <w:tcW w:w="5040" w:type="dxa"/>
          </w:tcPr>
          <w:p w:rsidR="00A61F87" w:rsidRPr="008B6FA6" w:rsidRDefault="00A61F87" w:rsidP="00835164">
            <w:pPr>
              <w:pStyle w:val="Default"/>
              <w:spacing w:before="100" w:beforeAutospacing="1" w:after="100" w:afterAutospacing="1" w:line="360" w:lineRule="auto"/>
              <w:jc w:val="both"/>
              <w:rPr>
                <w:color w:val="auto"/>
              </w:rPr>
            </w:pPr>
            <w:r w:rsidRPr="008B6FA6">
              <w:rPr>
                <w:color w:val="auto"/>
              </w:rPr>
              <w:t>IT Support Team</w:t>
            </w:r>
          </w:p>
        </w:tc>
        <w:tc>
          <w:tcPr>
            <w:tcW w:w="1898" w:type="dxa"/>
          </w:tcPr>
          <w:p w:rsidR="00A61F87" w:rsidRPr="008B6FA6" w:rsidRDefault="00A61F87" w:rsidP="00835164">
            <w:pPr>
              <w:pStyle w:val="Default"/>
              <w:spacing w:before="100" w:beforeAutospacing="1" w:after="100" w:afterAutospacing="1" w:line="360" w:lineRule="auto"/>
              <w:jc w:val="both"/>
              <w:rPr>
                <w:color w:val="auto"/>
              </w:rPr>
            </w:pPr>
            <w:r w:rsidRPr="008B6FA6">
              <w:rPr>
                <w:color w:val="auto"/>
              </w:rPr>
              <w:t>16</w:t>
            </w:r>
          </w:p>
        </w:tc>
        <w:tc>
          <w:tcPr>
            <w:tcW w:w="1260" w:type="dxa"/>
          </w:tcPr>
          <w:p w:rsidR="00A61F87" w:rsidRPr="00C82F05" w:rsidRDefault="00A61F87" w:rsidP="00835164">
            <w:pPr>
              <w:pStyle w:val="Default"/>
              <w:spacing w:before="100" w:beforeAutospacing="1" w:after="100" w:afterAutospacing="1" w:line="360" w:lineRule="auto"/>
              <w:jc w:val="both"/>
              <w:rPr>
                <w:color w:val="auto"/>
              </w:rPr>
            </w:pPr>
            <w:r>
              <w:rPr>
                <w:color w:val="auto"/>
              </w:rPr>
              <w:t>10</w:t>
            </w:r>
          </w:p>
        </w:tc>
        <w:tc>
          <w:tcPr>
            <w:tcW w:w="1617" w:type="dxa"/>
          </w:tcPr>
          <w:p w:rsidR="00A61F87" w:rsidRPr="00C82F05" w:rsidRDefault="00A61F87" w:rsidP="004C4E60">
            <w:pPr>
              <w:pStyle w:val="Default"/>
              <w:spacing w:before="100" w:beforeAutospacing="1" w:after="100" w:afterAutospacing="1" w:line="360" w:lineRule="auto"/>
              <w:jc w:val="both"/>
              <w:rPr>
                <w:color w:val="auto"/>
              </w:rPr>
            </w:pPr>
            <w:r w:rsidRPr="003A0605">
              <w:rPr>
                <w:color w:val="auto"/>
              </w:rPr>
              <w:t>N</w:t>
            </w:r>
            <w:r>
              <w:rPr>
                <w:color w:val="auto"/>
              </w:rPr>
              <w:t>5</w:t>
            </w:r>
            <w:r w:rsidRPr="003A0605">
              <w:rPr>
                <w:color w:val="auto"/>
              </w:rPr>
              <w:t>*n/N</w:t>
            </w:r>
          </w:p>
        </w:tc>
      </w:tr>
      <w:tr w:rsidR="00A61F87" w:rsidRPr="008B6FA6" w:rsidTr="00A52AE0">
        <w:trPr>
          <w:trHeight w:val="383"/>
        </w:trPr>
        <w:tc>
          <w:tcPr>
            <w:tcW w:w="630" w:type="dxa"/>
          </w:tcPr>
          <w:p w:rsidR="00A61F87" w:rsidRPr="008B6FA6" w:rsidRDefault="00A61F87" w:rsidP="00835164">
            <w:pPr>
              <w:pStyle w:val="Default"/>
              <w:spacing w:before="100" w:beforeAutospacing="1" w:after="100" w:afterAutospacing="1" w:line="360" w:lineRule="auto"/>
              <w:jc w:val="both"/>
              <w:rPr>
                <w:color w:val="auto"/>
              </w:rPr>
            </w:pPr>
            <w:r w:rsidRPr="008B6FA6">
              <w:rPr>
                <w:color w:val="auto"/>
              </w:rPr>
              <w:t>6</w:t>
            </w:r>
          </w:p>
        </w:tc>
        <w:tc>
          <w:tcPr>
            <w:tcW w:w="5040" w:type="dxa"/>
          </w:tcPr>
          <w:p w:rsidR="00A61F87" w:rsidRPr="008B6FA6" w:rsidRDefault="00A61F87" w:rsidP="00835164">
            <w:pPr>
              <w:pStyle w:val="Default"/>
              <w:spacing w:before="100" w:beforeAutospacing="1" w:after="100" w:afterAutospacing="1" w:line="360" w:lineRule="auto"/>
              <w:jc w:val="both"/>
              <w:rPr>
                <w:color w:val="auto"/>
              </w:rPr>
            </w:pPr>
            <w:r w:rsidRPr="008B6FA6">
              <w:rPr>
                <w:color w:val="auto"/>
              </w:rPr>
              <w:t>Human resource management Team</w:t>
            </w:r>
          </w:p>
        </w:tc>
        <w:tc>
          <w:tcPr>
            <w:tcW w:w="1898" w:type="dxa"/>
          </w:tcPr>
          <w:p w:rsidR="00A61F87" w:rsidRPr="008B6FA6" w:rsidRDefault="00A61F87" w:rsidP="00835164">
            <w:pPr>
              <w:pStyle w:val="Default"/>
              <w:spacing w:before="100" w:beforeAutospacing="1" w:after="100" w:afterAutospacing="1" w:line="360" w:lineRule="auto"/>
              <w:jc w:val="both"/>
              <w:rPr>
                <w:color w:val="auto"/>
              </w:rPr>
            </w:pPr>
            <w:r w:rsidRPr="008B6FA6">
              <w:rPr>
                <w:color w:val="auto"/>
              </w:rPr>
              <w:t>12</w:t>
            </w:r>
          </w:p>
        </w:tc>
        <w:tc>
          <w:tcPr>
            <w:tcW w:w="1260" w:type="dxa"/>
          </w:tcPr>
          <w:p w:rsidR="00A61F87" w:rsidRPr="00C82F05" w:rsidRDefault="00A61F87" w:rsidP="00835164">
            <w:pPr>
              <w:pStyle w:val="Default"/>
              <w:spacing w:before="100" w:beforeAutospacing="1" w:after="100" w:afterAutospacing="1" w:line="360" w:lineRule="auto"/>
              <w:jc w:val="both"/>
              <w:rPr>
                <w:color w:val="auto"/>
              </w:rPr>
            </w:pPr>
            <w:r>
              <w:rPr>
                <w:color w:val="auto"/>
              </w:rPr>
              <w:t>8</w:t>
            </w:r>
          </w:p>
        </w:tc>
        <w:tc>
          <w:tcPr>
            <w:tcW w:w="1617" w:type="dxa"/>
          </w:tcPr>
          <w:p w:rsidR="00A61F87" w:rsidRPr="00C82F05" w:rsidRDefault="00A61F87" w:rsidP="004C4E60">
            <w:pPr>
              <w:pStyle w:val="Default"/>
              <w:spacing w:before="100" w:beforeAutospacing="1" w:after="100" w:afterAutospacing="1" w:line="360" w:lineRule="auto"/>
              <w:jc w:val="both"/>
              <w:rPr>
                <w:color w:val="auto"/>
              </w:rPr>
            </w:pPr>
            <w:r w:rsidRPr="003A0605">
              <w:rPr>
                <w:color w:val="auto"/>
              </w:rPr>
              <w:t>N</w:t>
            </w:r>
            <w:r>
              <w:rPr>
                <w:color w:val="auto"/>
              </w:rPr>
              <w:t>6</w:t>
            </w:r>
            <w:r w:rsidRPr="003A0605">
              <w:rPr>
                <w:color w:val="auto"/>
              </w:rPr>
              <w:t>*n/N</w:t>
            </w:r>
          </w:p>
        </w:tc>
      </w:tr>
      <w:tr w:rsidR="00A61F87" w:rsidRPr="008B6FA6" w:rsidTr="00A52AE0">
        <w:trPr>
          <w:trHeight w:val="383"/>
        </w:trPr>
        <w:tc>
          <w:tcPr>
            <w:tcW w:w="630" w:type="dxa"/>
          </w:tcPr>
          <w:p w:rsidR="00A61F87" w:rsidRPr="008B6FA6" w:rsidRDefault="00A61F87" w:rsidP="00835164">
            <w:pPr>
              <w:pStyle w:val="Default"/>
              <w:spacing w:before="100" w:beforeAutospacing="1" w:after="100" w:afterAutospacing="1" w:line="360" w:lineRule="auto"/>
              <w:jc w:val="both"/>
              <w:rPr>
                <w:color w:val="auto"/>
              </w:rPr>
            </w:pPr>
            <w:r w:rsidRPr="008B6FA6">
              <w:rPr>
                <w:color w:val="auto"/>
              </w:rPr>
              <w:t>7</w:t>
            </w:r>
          </w:p>
        </w:tc>
        <w:tc>
          <w:tcPr>
            <w:tcW w:w="5040" w:type="dxa"/>
          </w:tcPr>
          <w:p w:rsidR="00A61F87" w:rsidRPr="008B6FA6" w:rsidRDefault="00A61F87" w:rsidP="00835164">
            <w:pPr>
              <w:pStyle w:val="Default"/>
              <w:spacing w:before="100" w:beforeAutospacing="1" w:after="100" w:afterAutospacing="1" w:line="360" w:lineRule="auto"/>
              <w:jc w:val="both"/>
              <w:rPr>
                <w:color w:val="auto"/>
              </w:rPr>
            </w:pPr>
            <w:r w:rsidRPr="008B6FA6">
              <w:rPr>
                <w:color w:val="auto"/>
              </w:rPr>
              <w:t>District internal Audit team)</w:t>
            </w:r>
          </w:p>
        </w:tc>
        <w:tc>
          <w:tcPr>
            <w:tcW w:w="1898" w:type="dxa"/>
          </w:tcPr>
          <w:p w:rsidR="00A61F87" w:rsidRPr="008B6FA6" w:rsidRDefault="00A61F87" w:rsidP="00835164">
            <w:pPr>
              <w:pStyle w:val="Default"/>
              <w:spacing w:before="100" w:beforeAutospacing="1" w:after="100" w:afterAutospacing="1" w:line="360" w:lineRule="auto"/>
              <w:jc w:val="both"/>
              <w:rPr>
                <w:color w:val="auto"/>
              </w:rPr>
            </w:pPr>
            <w:r w:rsidRPr="008B6FA6">
              <w:rPr>
                <w:color w:val="auto"/>
              </w:rPr>
              <w:t>9</w:t>
            </w:r>
          </w:p>
        </w:tc>
        <w:tc>
          <w:tcPr>
            <w:tcW w:w="1260" w:type="dxa"/>
          </w:tcPr>
          <w:p w:rsidR="00A61F87" w:rsidRPr="00C82F05" w:rsidRDefault="00A61F87" w:rsidP="00835164">
            <w:pPr>
              <w:pStyle w:val="Default"/>
              <w:spacing w:before="100" w:beforeAutospacing="1" w:after="100" w:afterAutospacing="1" w:line="360" w:lineRule="auto"/>
              <w:jc w:val="both"/>
              <w:rPr>
                <w:color w:val="auto"/>
              </w:rPr>
            </w:pPr>
            <w:r>
              <w:rPr>
                <w:color w:val="auto"/>
              </w:rPr>
              <w:t>6</w:t>
            </w:r>
          </w:p>
        </w:tc>
        <w:tc>
          <w:tcPr>
            <w:tcW w:w="1617" w:type="dxa"/>
          </w:tcPr>
          <w:p w:rsidR="00A61F87" w:rsidRPr="00C82F05" w:rsidRDefault="00A61F87" w:rsidP="004C4E60">
            <w:pPr>
              <w:pStyle w:val="Default"/>
              <w:spacing w:before="100" w:beforeAutospacing="1" w:after="100" w:afterAutospacing="1" w:line="360" w:lineRule="auto"/>
              <w:jc w:val="both"/>
              <w:rPr>
                <w:color w:val="auto"/>
              </w:rPr>
            </w:pPr>
            <w:r w:rsidRPr="003A0605">
              <w:rPr>
                <w:color w:val="auto"/>
              </w:rPr>
              <w:t>N</w:t>
            </w:r>
            <w:r>
              <w:rPr>
                <w:color w:val="auto"/>
              </w:rPr>
              <w:t>7</w:t>
            </w:r>
            <w:r w:rsidRPr="003A0605">
              <w:rPr>
                <w:color w:val="auto"/>
              </w:rPr>
              <w:t>*n/N</w:t>
            </w:r>
          </w:p>
        </w:tc>
      </w:tr>
      <w:tr w:rsidR="00A61F87" w:rsidRPr="008B6FA6" w:rsidTr="00A52AE0">
        <w:trPr>
          <w:trHeight w:val="383"/>
        </w:trPr>
        <w:tc>
          <w:tcPr>
            <w:tcW w:w="630" w:type="dxa"/>
          </w:tcPr>
          <w:p w:rsidR="00A61F87" w:rsidRPr="008B6FA6" w:rsidRDefault="00A61F87" w:rsidP="00835164">
            <w:pPr>
              <w:pStyle w:val="Default"/>
              <w:spacing w:before="100" w:beforeAutospacing="1" w:after="100" w:afterAutospacing="1" w:line="360" w:lineRule="auto"/>
              <w:jc w:val="both"/>
              <w:rPr>
                <w:color w:val="auto"/>
              </w:rPr>
            </w:pPr>
            <w:r w:rsidRPr="008B6FA6">
              <w:rPr>
                <w:color w:val="auto"/>
              </w:rPr>
              <w:t>8</w:t>
            </w:r>
          </w:p>
        </w:tc>
        <w:tc>
          <w:tcPr>
            <w:tcW w:w="5040" w:type="dxa"/>
          </w:tcPr>
          <w:p w:rsidR="00A61F87" w:rsidRPr="008B6FA6" w:rsidRDefault="00A61F87" w:rsidP="00835164">
            <w:pPr>
              <w:pStyle w:val="Default"/>
              <w:spacing w:before="100" w:beforeAutospacing="1" w:after="100" w:afterAutospacing="1" w:line="360" w:lineRule="auto"/>
              <w:jc w:val="both"/>
              <w:rPr>
                <w:color w:val="auto"/>
              </w:rPr>
            </w:pPr>
            <w:r w:rsidRPr="008B6FA6">
              <w:rPr>
                <w:color w:val="auto"/>
              </w:rPr>
              <w:t>District Facility and Support Team</w:t>
            </w:r>
          </w:p>
        </w:tc>
        <w:tc>
          <w:tcPr>
            <w:tcW w:w="1898" w:type="dxa"/>
          </w:tcPr>
          <w:p w:rsidR="00A61F87" w:rsidRPr="008B6FA6" w:rsidRDefault="00A61F87" w:rsidP="00835164">
            <w:pPr>
              <w:pStyle w:val="Default"/>
              <w:spacing w:before="100" w:beforeAutospacing="1" w:after="100" w:afterAutospacing="1" w:line="360" w:lineRule="auto"/>
              <w:jc w:val="both"/>
              <w:rPr>
                <w:color w:val="auto"/>
              </w:rPr>
            </w:pPr>
            <w:r w:rsidRPr="008B6FA6">
              <w:rPr>
                <w:color w:val="auto"/>
              </w:rPr>
              <w:t>13</w:t>
            </w:r>
          </w:p>
        </w:tc>
        <w:tc>
          <w:tcPr>
            <w:tcW w:w="1260" w:type="dxa"/>
          </w:tcPr>
          <w:p w:rsidR="00A61F87" w:rsidRPr="00C82F05" w:rsidRDefault="00A61F87" w:rsidP="00835164">
            <w:pPr>
              <w:pStyle w:val="Default"/>
              <w:spacing w:before="100" w:beforeAutospacing="1" w:after="100" w:afterAutospacing="1" w:line="360" w:lineRule="auto"/>
              <w:jc w:val="both"/>
              <w:rPr>
                <w:color w:val="auto"/>
              </w:rPr>
            </w:pPr>
            <w:r w:rsidRPr="00C82F05">
              <w:rPr>
                <w:color w:val="auto"/>
              </w:rPr>
              <w:t>8</w:t>
            </w:r>
          </w:p>
        </w:tc>
        <w:tc>
          <w:tcPr>
            <w:tcW w:w="1617" w:type="dxa"/>
          </w:tcPr>
          <w:p w:rsidR="00A61F87" w:rsidRPr="00C82F05" w:rsidRDefault="00A61F87" w:rsidP="004C4E60">
            <w:pPr>
              <w:pStyle w:val="Default"/>
              <w:spacing w:before="100" w:beforeAutospacing="1" w:after="100" w:afterAutospacing="1" w:line="360" w:lineRule="auto"/>
              <w:jc w:val="both"/>
              <w:rPr>
                <w:color w:val="auto"/>
              </w:rPr>
            </w:pPr>
            <w:r w:rsidRPr="003A0605">
              <w:rPr>
                <w:color w:val="auto"/>
              </w:rPr>
              <w:t>N</w:t>
            </w:r>
            <w:r>
              <w:rPr>
                <w:color w:val="auto"/>
              </w:rPr>
              <w:t>8</w:t>
            </w:r>
            <w:r w:rsidRPr="003A0605">
              <w:rPr>
                <w:color w:val="auto"/>
              </w:rPr>
              <w:t>*n/N</w:t>
            </w:r>
          </w:p>
        </w:tc>
      </w:tr>
      <w:tr w:rsidR="007143F3" w:rsidRPr="008B6FA6" w:rsidTr="00A52AE0">
        <w:trPr>
          <w:trHeight w:val="383"/>
        </w:trPr>
        <w:tc>
          <w:tcPr>
            <w:tcW w:w="630" w:type="dxa"/>
          </w:tcPr>
          <w:p w:rsidR="004C4E60" w:rsidRPr="008B6FA6" w:rsidRDefault="004C4E60" w:rsidP="000E105F">
            <w:pPr>
              <w:pStyle w:val="Default"/>
              <w:spacing w:before="100" w:beforeAutospacing="1" w:after="100" w:afterAutospacing="1" w:line="360" w:lineRule="auto"/>
              <w:jc w:val="both"/>
              <w:rPr>
                <w:color w:val="auto"/>
              </w:rPr>
            </w:pPr>
          </w:p>
        </w:tc>
        <w:tc>
          <w:tcPr>
            <w:tcW w:w="5040" w:type="dxa"/>
          </w:tcPr>
          <w:p w:rsidR="004C4E60" w:rsidRPr="008B6FA6" w:rsidRDefault="004C4E60" w:rsidP="00D10F4D">
            <w:pPr>
              <w:pStyle w:val="Default"/>
              <w:spacing w:before="100" w:beforeAutospacing="1" w:after="100" w:afterAutospacing="1" w:line="360" w:lineRule="auto"/>
              <w:jc w:val="both"/>
              <w:rPr>
                <w:color w:val="auto"/>
              </w:rPr>
            </w:pPr>
            <w:r w:rsidRPr="008B6FA6">
              <w:rPr>
                <w:color w:val="auto"/>
              </w:rPr>
              <w:t>Total</w:t>
            </w:r>
          </w:p>
        </w:tc>
        <w:tc>
          <w:tcPr>
            <w:tcW w:w="1898" w:type="dxa"/>
          </w:tcPr>
          <w:p w:rsidR="004C4E60" w:rsidRPr="008B6FA6" w:rsidRDefault="00145BBC" w:rsidP="00835164">
            <w:pPr>
              <w:pStyle w:val="Default"/>
              <w:spacing w:before="100" w:beforeAutospacing="1" w:after="100" w:afterAutospacing="1" w:line="360" w:lineRule="auto"/>
              <w:jc w:val="both"/>
              <w:rPr>
                <w:color w:val="auto"/>
              </w:rPr>
            </w:pPr>
            <w:r w:rsidRPr="008B6FA6">
              <w:rPr>
                <w:color w:val="auto"/>
              </w:rPr>
              <w:fldChar w:fldCharType="begin"/>
            </w:r>
            <w:r w:rsidR="004C4E60" w:rsidRPr="008B6FA6">
              <w:rPr>
                <w:color w:val="auto"/>
              </w:rPr>
              <w:instrText xml:space="preserve"> =SUM(ABOVE) </w:instrText>
            </w:r>
            <w:r w:rsidRPr="008B6FA6">
              <w:rPr>
                <w:color w:val="auto"/>
              </w:rPr>
              <w:fldChar w:fldCharType="separate"/>
            </w:r>
            <w:r w:rsidR="004C4E60" w:rsidRPr="008B6FA6">
              <w:rPr>
                <w:noProof/>
                <w:color w:val="auto"/>
              </w:rPr>
              <w:t>206</w:t>
            </w:r>
            <w:r w:rsidRPr="008B6FA6">
              <w:rPr>
                <w:color w:val="auto"/>
              </w:rPr>
              <w:fldChar w:fldCharType="end"/>
            </w:r>
          </w:p>
        </w:tc>
        <w:tc>
          <w:tcPr>
            <w:tcW w:w="1260" w:type="dxa"/>
          </w:tcPr>
          <w:p w:rsidR="004C4E60" w:rsidRPr="00C82F05" w:rsidRDefault="00145BBC" w:rsidP="00835164">
            <w:pPr>
              <w:pStyle w:val="Default"/>
              <w:spacing w:before="100" w:beforeAutospacing="1" w:after="100" w:afterAutospacing="1" w:line="360" w:lineRule="auto"/>
              <w:jc w:val="both"/>
              <w:rPr>
                <w:color w:val="auto"/>
              </w:rPr>
            </w:pPr>
            <w:r>
              <w:rPr>
                <w:color w:val="auto"/>
              </w:rPr>
              <w:fldChar w:fldCharType="begin"/>
            </w:r>
            <w:r w:rsidR="00D818B7">
              <w:rPr>
                <w:color w:val="auto"/>
              </w:rPr>
              <w:instrText xml:space="preserve"> =SUM(ABOVE) </w:instrText>
            </w:r>
            <w:r>
              <w:rPr>
                <w:color w:val="auto"/>
              </w:rPr>
              <w:fldChar w:fldCharType="separate"/>
            </w:r>
            <w:r w:rsidR="00D818B7">
              <w:rPr>
                <w:noProof/>
                <w:color w:val="auto"/>
              </w:rPr>
              <w:t>136</w:t>
            </w:r>
            <w:r>
              <w:rPr>
                <w:color w:val="auto"/>
              </w:rPr>
              <w:fldChar w:fldCharType="end"/>
            </w:r>
          </w:p>
        </w:tc>
        <w:tc>
          <w:tcPr>
            <w:tcW w:w="1617" w:type="dxa"/>
          </w:tcPr>
          <w:p w:rsidR="004C4E60" w:rsidRPr="00C82F05" w:rsidRDefault="004C4E60" w:rsidP="004C4E60">
            <w:pPr>
              <w:pStyle w:val="Default"/>
              <w:spacing w:before="100" w:beforeAutospacing="1" w:after="100" w:afterAutospacing="1" w:line="360" w:lineRule="auto"/>
              <w:jc w:val="both"/>
              <w:rPr>
                <w:color w:val="auto"/>
              </w:rPr>
            </w:pPr>
          </w:p>
        </w:tc>
      </w:tr>
    </w:tbl>
    <w:p w:rsidR="00F116F4" w:rsidRPr="008B6FA6" w:rsidRDefault="00DA5B44" w:rsidP="00C062E4">
      <w:pPr>
        <w:spacing w:line="360" w:lineRule="auto"/>
        <w:jc w:val="both"/>
        <w:rPr>
          <w:rFonts w:ascii="Times New Roman" w:eastAsia="Times New Roman" w:hAnsi="Times New Roman" w:cs="Times New Roman"/>
          <w:sz w:val="24"/>
          <w:szCs w:val="24"/>
        </w:rPr>
      </w:pPr>
      <w:r w:rsidRPr="008B6FA6">
        <w:rPr>
          <w:rFonts w:ascii="Times New Roman" w:eastAsia="Times New Roman" w:hAnsi="Times New Roman" w:cs="Times New Roman"/>
          <w:sz w:val="24"/>
          <w:szCs w:val="24"/>
        </w:rPr>
        <w:t xml:space="preserve">Source: CBE Ambo District </w:t>
      </w:r>
      <w:r w:rsidR="008710FD" w:rsidRPr="008B6FA6">
        <w:rPr>
          <w:rFonts w:ascii="Times New Roman" w:eastAsia="Times New Roman" w:hAnsi="Times New Roman" w:cs="Times New Roman"/>
          <w:sz w:val="24"/>
          <w:szCs w:val="24"/>
        </w:rPr>
        <w:t xml:space="preserve">HRM </w:t>
      </w:r>
      <w:r w:rsidR="0096606C">
        <w:rPr>
          <w:rFonts w:ascii="Times New Roman" w:eastAsia="Times New Roman" w:hAnsi="Times New Roman" w:cs="Times New Roman"/>
          <w:sz w:val="24"/>
          <w:szCs w:val="24"/>
        </w:rPr>
        <w:t>(2025</w:t>
      </w:r>
      <w:r w:rsidRPr="008B6FA6">
        <w:rPr>
          <w:rFonts w:ascii="Times New Roman" w:eastAsia="Times New Roman" w:hAnsi="Times New Roman" w:cs="Times New Roman"/>
          <w:sz w:val="24"/>
          <w:szCs w:val="24"/>
        </w:rPr>
        <w:t>)</w:t>
      </w:r>
    </w:p>
    <w:p w:rsidR="003277C2" w:rsidRPr="006B43AB" w:rsidRDefault="001F544E" w:rsidP="001F544E">
      <w:pPr>
        <w:pStyle w:val="Heading2"/>
        <w:rPr>
          <w:rFonts w:ascii="Times New Roman" w:eastAsiaTheme="minorEastAsia" w:hAnsi="Times New Roman" w:cs="Times New Roman"/>
          <w:b/>
          <w:color w:val="auto"/>
          <w:sz w:val="32"/>
        </w:rPr>
      </w:pPr>
      <w:bookmarkStart w:id="180" w:name="_Toc196407936"/>
      <w:r w:rsidRPr="006B43AB">
        <w:rPr>
          <w:rFonts w:ascii="Times New Roman" w:eastAsiaTheme="minorEastAsia" w:hAnsi="Times New Roman" w:cs="Times New Roman"/>
          <w:b/>
          <w:color w:val="auto"/>
          <w:sz w:val="32"/>
        </w:rPr>
        <w:lastRenderedPageBreak/>
        <w:t xml:space="preserve">3.5 </w:t>
      </w:r>
      <w:r w:rsidR="003277C2" w:rsidRPr="006B43AB">
        <w:rPr>
          <w:rFonts w:ascii="Times New Roman" w:eastAsiaTheme="minorEastAsia" w:hAnsi="Times New Roman" w:cs="Times New Roman"/>
          <w:b/>
          <w:color w:val="auto"/>
          <w:sz w:val="32"/>
        </w:rPr>
        <w:t>Sources of data</w:t>
      </w:r>
      <w:bookmarkEnd w:id="180"/>
    </w:p>
    <w:p w:rsidR="003277C2" w:rsidRPr="006B43AB" w:rsidRDefault="001F544E" w:rsidP="00722989">
      <w:pPr>
        <w:pStyle w:val="Heading3"/>
        <w:jc w:val="both"/>
        <w:rPr>
          <w:rFonts w:ascii="Times New Roman" w:eastAsia="Times New Roman" w:hAnsi="Times New Roman" w:cs="Times New Roman"/>
          <w:b/>
          <w:color w:val="auto"/>
          <w:sz w:val="32"/>
        </w:rPr>
      </w:pPr>
      <w:bookmarkStart w:id="181" w:name="_Toc81020515"/>
      <w:bookmarkStart w:id="182" w:name="_Toc132975723"/>
      <w:bookmarkStart w:id="183" w:name="_Toc156826176"/>
      <w:bookmarkStart w:id="184" w:name="_Toc196407937"/>
      <w:r w:rsidRPr="006B43AB">
        <w:rPr>
          <w:rFonts w:ascii="Times New Roman" w:hAnsi="Times New Roman" w:cs="Times New Roman"/>
          <w:b/>
          <w:color w:val="auto"/>
          <w:w w:val="105"/>
          <w:sz w:val="32"/>
        </w:rPr>
        <w:t xml:space="preserve">3.5.1 </w:t>
      </w:r>
      <w:r w:rsidR="003277C2" w:rsidRPr="006B43AB">
        <w:rPr>
          <w:rFonts w:ascii="Times New Roman" w:hAnsi="Times New Roman" w:cs="Times New Roman"/>
          <w:b/>
          <w:color w:val="auto"/>
          <w:w w:val="105"/>
          <w:sz w:val="32"/>
        </w:rPr>
        <w:t>Primary Sources of data</w:t>
      </w:r>
      <w:bookmarkEnd w:id="181"/>
      <w:bookmarkEnd w:id="182"/>
      <w:bookmarkEnd w:id="183"/>
      <w:r w:rsidR="0063156A" w:rsidRPr="006B43AB">
        <w:rPr>
          <w:rFonts w:ascii="Times New Roman" w:hAnsi="Times New Roman" w:cs="Times New Roman"/>
          <w:b/>
          <w:color w:val="auto"/>
          <w:w w:val="105"/>
          <w:sz w:val="32"/>
        </w:rPr>
        <w:t xml:space="preserve"> and its collection tools</w:t>
      </w:r>
      <w:bookmarkEnd w:id="184"/>
    </w:p>
    <w:p w:rsidR="002320EE" w:rsidRPr="006B43AB" w:rsidRDefault="003277C2" w:rsidP="00D10F4D">
      <w:pPr>
        <w:spacing w:before="100" w:beforeAutospacing="1" w:after="100" w:afterAutospacing="1" w:line="360" w:lineRule="auto"/>
        <w:jc w:val="both"/>
        <w:rPr>
          <w:rFonts w:ascii="Times New Roman" w:hAnsi="Times New Roman" w:cs="Times New Roman"/>
          <w:sz w:val="24"/>
          <w:szCs w:val="24"/>
        </w:rPr>
      </w:pPr>
      <w:r w:rsidRPr="006B43AB">
        <w:rPr>
          <w:rFonts w:ascii="Times New Roman" w:hAnsi="Times New Roman" w:cs="Times New Roman"/>
          <w:w w:val="105"/>
          <w:sz w:val="24"/>
          <w:szCs w:val="24"/>
        </w:rPr>
        <w:t xml:space="preserve">The </w:t>
      </w:r>
      <w:r w:rsidRPr="006B43AB">
        <w:rPr>
          <w:rFonts w:ascii="Times New Roman" w:hAnsi="Times New Roman" w:cs="Times New Roman"/>
          <w:sz w:val="24"/>
          <w:szCs w:val="24"/>
        </w:rPr>
        <w:t xml:space="preserve">primary sources of </w:t>
      </w:r>
      <w:r w:rsidR="00C82F05" w:rsidRPr="006B43AB">
        <w:rPr>
          <w:rFonts w:ascii="Times New Roman" w:hAnsi="Times New Roman" w:cs="Times New Roman"/>
          <w:sz w:val="24"/>
          <w:szCs w:val="24"/>
        </w:rPr>
        <w:t>data collected</w:t>
      </w:r>
      <w:r w:rsidRPr="006B43AB">
        <w:rPr>
          <w:rFonts w:ascii="Times New Roman" w:hAnsi="Times New Roman" w:cs="Times New Roman"/>
          <w:sz w:val="24"/>
          <w:szCs w:val="24"/>
        </w:rPr>
        <w:t xml:space="preserve"> from sampled employees CBE Branches in Ambo Town </w:t>
      </w:r>
      <w:r w:rsidR="004D54C5" w:rsidRPr="006B43AB">
        <w:rPr>
          <w:rFonts w:ascii="Times New Roman" w:hAnsi="Times New Roman" w:cs="Times New Roman"/>
          <w:sz w:val="24"/>
          <w:szCs w:val="24"/>
        </w:rPr>
        <w:t xml:space="preserve">and District office </w:t>
      </w:r>
      <w:r w:rsidRPr="006B43AB">
        <w:rPr>
          <w:rFonts w:ascii="Times New Roman" w:hAnsi="Times New Roman" w:cs="Times New Roman"/>
          <w:sz w:val="24"/>
          <w:szCs w:val="24"/>
        </w:rPr>
        <w:t xml:space="preserve">those at the position of Branch Operating </w:t>
      </w:r>
      <w:r w:rsidR="00C82F05" w:rsidRPr="006B43AB">
        <w:rPr>
          <w:rFonts w:ascii="Times New Roman" w:hAnsi="Times New Roman" w:cs="Times New Roman"/>
          <w:sz w:val="24"/>
          <w:szCs w:val="24"/>
        </w:rPr>
        <w:t>Model (</w:t>
      </w:r>
      <w:r w:rsidR="002358C2" w:rsidRPr="006B43AB">
        <w:rPr>
          <w:rFonts w:ascii="Times New Roman" w:hAnsi="Times New Roman" w:cs="Times New Roman"/>
          <w:sz w:val="24"/>
          <w:szCs w:val="24"/>
        </w:rPr>
        <w:t xml:space="preserve">BOM) through questionnaire. </w:t>
      </w:r>
    </w:p>
    <w:p w:rsidR="003277C2" w:rsidRPr="006B43AB" w:rsidRDefault="0063156A" w:rsidP="0063156A">
      <w:pPr>
        <w:pStyle w:val="Heading3"/>
        <w:rPr>
          <w:rFonts w:ascii="Times New Roman" w:hAnsi="Times New Roman" w:cs="Times New Roman"/>
          <w:b/>
          <w:color w:val="auto"/>
          <w:w w:val="105"/>
          <w:sz w:val="32"/>
        </w:rPr>
      </w:pPr>
      <w:bookmarkStart w:id="185" w:name="_Toc81020516"/>
      <w:bookmarkStart w:id="186" w:name="_Toc132975724"/>
      <w:bookmarkStart w:id="187" w:name="_Toc156826177"/>
      <w:bookmarkStart w:id="188" w:name="_Toc196407938"/>
      <w:r w:rsidRPr="006B43AB">
        <w:rPr>
          <w:rFonts w:ascii="Times New Roman" w:hAnsi="Times New Roman" w:cs="Times New Roman"/>
          <w:b/>
          <w:color w:val="auto"/>
          <w:w w:val="105"/>
          <w:sz w:val="32"/>
        </w:rPr>
        <w:t xml:space="preserve">3.5.2 </w:t>
      </w:r>
      <w:r w:rsidR="003277C2" w:rsidRPr="006B43AB">
        <w:rPr>
          <w:rFonts w:ascii="Times New Roman" w:hAnsi="Times New Roman" w:cs="Times New Roman"/>
          <w:b/>
          <w:color w:val="auto"/>
          <w:w w:val="105"/>
          <w:sz w:val="32"/>
        </w:rPr>
        <w:t>Secondary sources of data</w:t>
      </w:r>
      <w:bookmarkEnd w:id="185"/>
      <w:bookmarkEnd w:id="186"/>
      <w:bookmarkEnd w:id="187"/>
      <w:bookmarkEnd w:id="188"/>
    </w:p>
    <w:p w:rsidR="003277C2" w:rsidRPr="006B43AB" w:rsidRDefault="003277C2" w:rsidP="00D10F4D">
      <w:pPr>
        <w:widowControl w:val="0"/>
        <w:autoSpaceDE w:val="0"/>
        <w:autoSpaceDN w:val="0"/>
        <w:spacing w:before="100" w:beforeAutospacing="1" w:after="100" w:afterAutospacing="1" w:line="360" w:lineRule="auto"/>
        <w:jc w:val="both"/>
        <w:rPr>
          <w:rFonts w:ascii="Times New Roman" w:eastAsia="Times New Roman" w:hAnsi="Times New Roman" w:cs="Times New Roman"/>
          <w:w w:val="105"/>
          <w:sz w:val="24"/>
          <w:szCs w:val="24"/>
        </w:rPr>
      </w:pPr>
      <w:r w:rsidRPr="006B43AB">
        <w:rPr>
          <w:rFonts w:ascii="Times New Roman" w:eastAsia="Times New Roman" w:hAnsi="Times New Roman" w:cs="Times New Roman"/>
          <w:w w:val="105"/>
          <w:sz w:val="24"/>
          <w:szCs w:val="24"/>
        </w:rPr>
        <w:t xml:space="preserve">The Secondary sources of </w:t>
      </w:r>
      <w:r w:rsidR="00FF5502" w:rsidRPr="006B43AB">
        <w:rPr>
          <w:rFonts w:ascii="Times New Roman" w:eastAsia="Times New Roman" w:hAnsi="Times New Roman" w:cs="Times New Roman"/>
          <w:w w:val="105"/>
          <w:sz w:val="24"/>
          <w:szCs w:val="24"/>
        </w:rPr>
        <w:t>data collected</w:t>
      </w:r>
      <w:r w:rsidRPr="006B43AB">
        <w:rPr>
          <w:rFonts w:ascii="Times New Roman" w:eastAsia="Times New Roman" w:hAnsi="Times New Roman" w:cs="Times New Roman"/>
          <w:w w:val="105"/>
          <w:sz w:val="24"/>
          <w:szCs w:val="24"/>
        </w:rPr>
        <w:t xml:space="preserve"> from the CBE Branches in Ambo Town including District </w:t>
      </w:r>
      <w:r w:rsidR="00FF5502" w:rsidRPr="006B43AB">
        <w:rPr>
          <w:rFonts w:ascii="Times New Roman" w:eastAsia="Times New Roman" w:hAnsi="Times New Roman" w:cs="Times New Roman"/>
          <w:w w:val="105"/>
          <w:sz w:val="24"/>
          <w:szCs w:val="24"/>
        </w:rPr>
        <w:t>offices Minutes</w:t>
      </w:r>
      <w:r w:rsidRPr="006B43AB">
        <w:rPr>
          <w:rFonts w:ascii="Times New Roman" w:eastAsia="Times New Roman" w:hAnsi="Times New Roman" w:cs="Times New Roman"/>
          <w:w w:val="105"/>
          <w:sz w:val="24"/>
          <w:szCs w:val="24"/>
        </w:rPr>
        <w:t xml:space="preserve">, Feedbacks, yearly work reports, Published journals and Article related to effects of Teamwork performance in </w:t>
      </w:r>
      <w:r w:rsidR="00FF5502" w:rsidRPr="006B43AB">
        <w:rPr>
          <w:rFonts w:ascii="Times New Roman" w:eastAsia="Times New Roman" w:hAnsi="Times New Roman" w:cs="Times New Roman"/>
          <w:w w:val="105"/>
          <w:sz w:val="24"/>
          <w:szCs w:val="24"/>
        </w:rPr>
        <w:t>banks for</w:t>
      </w:r>
      <w:r w:rsidRPr="006B43AB">
        <w:rPr>
          <w:rFonts w:ascii="Times New Roman" w:eastAsia="Times New Roman" w:hAnsi="Times New Roman" w:cs="Times New Roman"/>
          <w:w w:val="105"/>
          <w:sz w:val="24"/>
          <w:szCs w:val="24"/>
        </w:rPr>
        <w:t xml:space="preserve"> further interpretation </w:t>
      </w:r>
    </w:p>
    <w:p w:rsidR="003277C2" w:rsidRPr="006B43AB" w:rsidRDefault="003277C2" w:rsidP="0063156A">
      <w:pPr>
        <w:pStyle w:val="Heading3"/>
        <w:rPr>
          <w:rFonts w:ascii="Times New Roman" w:eastAsia="Times New Roman" w:hAnsi="Times New Roman" w:cs="Times New Roman"/>
          <w:b/>
          <w:color w:val="auto"/>
          <w:w w:val="105"/>
          <w:sz w:val="32"/>
        </w:rPr>
      </w:pPr>
      <w:bookmarkStart w:id="189" w:name="_Toc132975725"/>
      <w:bookmarkStart w:id="190" w:name="_Toc156826178"/>
      <w:bookmarkStart w:id="191" w:name="_Toc196407939"/>
      <w:r w:rsidRPr="006B43AB">
        <w:rPr>
          <w:rFonts w:ascii="Times New Roman" w:eastAsia="Times New Roman" w:hAnsi="Times New Roman" w:cs="Times New Roman"/>
          <w:b/>
          <w:color w:val="auto"/>
          <w:w w:val="105"/>
          <w:sz w:val="32"/>
        </w:rPr>
        <w:t>3.5.3 Tools of data collections</w:t>
      </w:r>
      <w:bookmarkEnd w:id="189"/>
      <w:bookmarkEnd w:id="190"/>
      <w:bookmarkEnd w:id="191"/>
    </w:p>
    <w:p w:rsidR="003277C2" w:rsidRPr="006B43AB" w:rsidRDefault="003277C2" w:rsidP="00C31B8C">
      <w:pPr>
        <w:widowControl w:val="0"/>
        <w:autoSpaceDE w:val="0"/>
        <w:autoSpaceDN w:val="0"/>
        <w:spacing w:before="100" w:beforeAutospacing="1" w:after="100" w:afterAutospacing="1" w:line="360" w:lineRule="auto"/>
        <w:jc w:val="both"/>
        <w:rPr>
          <w:rFonts w:ascii="Times New Roman" w:eastAsia="Times New Roman" w:hAnsi="Times New Roman" w:cs="Times New Roman"/>
          <w:b/>
          <w:w w:val="105"/>
          <w:sz w:val="24"/>
          <w:szCs w:val="24"/>
        </w:rPr>
      </w:pPr>
      <w:r w:rsidRPr="006B43AB">
        <w:rPr>
          <w:rFonts w:ascii="Times New Roman" w:eastAsia="SimSun" w:hAnsi="Times New Roman" w:cs="Times New Roman"/>
          <w:kern w:val="2"/>
          <w:sz w:val="24"/>
          <w:szCs w:val="24"/>
          <w:lang w:eastAsia="zh-CN"/>
        </w:rPr>
        <w:t xml:space="preserve">The data of this study collected through questionnaires and interviews to obtain deep information of the effects of Teamwork on organizational performances of the selected bank branches in </w:t>
      </w:r>
      <w:r w:rsidRPr="006B43AB">
        <w:rPr>
          <w:rFonts w:ascii="Times New Roman" w:eastAsia="Times New Roman" w:hAnsi="Times New Roman" w:cs="Times New Roman"/>
          <w:sz w:val="24"/>
          <w:szCs w:val="24"/>
        </w:rPr>
        <w:t xml:space="preserve">the study area.                         </w:t>
      </w:r>
    </w:p>
    <w:p w:rsidR="00CC5063" w:rsidRPr="006B43AB" w:rsidRDefault="003277C2" w:rsidP="00CC5063">
      <w:pPr>
        <w:spacing w:before="100" w:beforeAutospacing="1" w:after="100" w:afterAutospacing="1" w:line="360" w:lineRule="auto"/>
        <w:jc w:val="both"/>
        <w:rPr>
          <w:rFonts w:ascii="Times New Roman" w:hAnsi="Times New Roman" w:cs="Times New Roman"/>
          <w:sz w:val="24"/>
          <w:szCs w:val="24"/>
        </w:rPr>
      </w:pPr>
      <w:r w:rsidRPr="006B43AB">
        <w:rPr>
          <w:rFonts w:ascii="Times New Roman" w:hAnsi="Times New Roman" w:cs="Times New Roman"/>
          <w:b/>
          <w:sz w:val="24"/>
          <w:szCs w:val="24"/>
        </w:rPr>
        <w:t>Questionnaire</w:t>
      </w:r>
      <w:r w:rsidRPr="006B43AB">
        <w:rPr>
          <w:rFonts w:ascii="Times New Roman" w:hAnsi="Times New Roman" w:cs="Times New Roman"/>
          <w:sz w:val="24"/>
          <w:szCs w:val="24"/>
        </w:rPr>
        <w:t xml:space="preserve">: </w:t>
      </w:r>
      <w:r w:rsidRPr="006B43AB">
        <w:rPr>
          <w:rFonts w:ascii="Times New Roman" w:eastAsia="Calibri" w:hAnsi="Times New Roman" w:cs="Times New Roman"/>
          <w:sz w:val="24"/>
          <w:szCs w:val="24"/>
        </w:rPr>
        <w:t xml:space="preserve">Questionnaires has the ability to cheek information from several respondents within short period of time </w:t>
      </w:r>
      <w:sdt>
        <w:sdtPr>
          <w:rPr>
            <w:rFonts w:ascii="Times New Roman" w:eastAsia="Calibri" w:hAnsi="Times New Roman" w:cs="Times New Roman"/>
            <w:sz w:val="24"/>
            <w:szCs w:val="24"/>
          </w:rPr>
          <w:id w:val="82977693"/>
          <w:citation/>
        </w:sdtPr>
        <w:sdtEndPr/>
        <w:sdtContent>
          <w:r w:rsidR="00145BBC" w:rsidRPr="006B43AB">
            <w:rPr>
              <w:rFonts w:ascii="Times New Roman" w:eastAsia="Calibri" w:hAnsi="Times New Roman" w:cs="Times New Roman"/>
              <w:sz w:val="24"/>
              <w:szCs w:val="24"/>
            </w:rPr>
            <w:fldChar w:fldCharType="begin"/>
          </w:r>
          <w:r w:rsidRPr="006B43AB">
            <w:rPr>
              <w:rFonts w:ascii="Times New Roman" w:eastAsia="Calibri" w:hAnsi="Times New Roman" w:cs="Times New Roman"/>
              <w:sz w:val="24"/>
              <w:szCs w:val="24"/>
            </w:rPr>
            <w:instrText xml:space="preserve">CITATION Joh08 \l 1033 </w:instrText>
          </w:r>
          <w:r w:rsidR="00145BBC" w:rsidRPr="006B43AB">
            <w:rPr>
              <w:rFonts w:ascii="Times New Roman" w:eastAsia="Calibri" w:hAnsi="Times New Roman" w:cs="Times New Roman"/>
              <w:sz w:val="24"/>
              <w:szCs w:val="24"/>
            </w:rPr>
            <w:fldChar w:fldCharType="separate"/>
          </w:r>
          <w:r w:rsidR="00345E17" w:rsidRPr="006B43AB">
            <w:rPr>
              <w:rFonts w:ascii="Times New Roman" w:eastAsia="Calibri" w:hAnsi="Times New Roman" w:cs="Times New Roman"/>
              <w:noProof/>
              <w:sz w:val="24"/>
              <w:szCs w:val="24"/>
            </w:rPr>
            <w:t>(Christensen &amp; Johnson, 2008)</w:t>
          </w:r>
          <w:r w:rsidR="00145BBC" w:rsidRPr="006B43AB">
            <w:rPr>
              <w:rFonts w:ascii="Times New Roman" w:eastAsia="Calibri" w:hAnsi="Times New Roman" w:cs="Times New Roman"/>
              <w:sz w:val="24"/>
              <w:szCs w:val="24"/>
            </w:rPr>
            <w:fldChar w:fldCharType="end"/>
          </w:r>
        </w:sdtContent>
      </w:sdt>
      <w:r w:rsidRPr="006B43AB">
        <w:rPr>
          <w:rFonts w:ascii="Times New Roman" w:eastAsia="Calibri" w:hAnsi="Times New Roman" w:cs="Times New Roman"/>
          <w:sz w:val="24"/>
          <w:szCs w:val="24"/>
        </w:rPr>
        <w:t xml:space="preserve">. Therefore, the questionnaires of this study primarily prepared in English and translated into </w:t>
      </w:r>
      <w:proofErr w:type="spellStart"/>
      <w:r w:rsidRPr="006B43AB">
        <w:rPr>
          <w:rFonts w:ascii="Times New Roman" w:eastAsia="Calibri" w:hAnsi="Times New Roman" w:cs="Times New Roman"/>
          <w:sz w:val="24"/>
          <w:szCs w:val="24"/>
        </w:rPr>
        <w:t>Afan</w:t>
      </w:r>
      <w:proofErr w:type="spellEnd"/>
      <w:r w:rsidRPr="006B43AB">
        <w:rPr>
          <w:rFonts w:ascii="Times New Roman" w:eastAsia="Calibri" w:hAnsi="Times New Roman" w:cs="Times New Roman"/>
          <w:sz w:val="24"/>
          <w:szCs w:val="24"/>
        </w:rPr>
        <w:t xml:space="preserve"> Oromo during collection time in order to avoiding ambiguity meaning and administrated by researcher for the selected respondents  Employees of the Banks.</w:t>
      </w:r>
      <w:bookmarkStart w:id="192" w:name="_Toc135029232"/>
      <w:bookmarkStart w:id="193" w:name="_Toc135030180"/>
      <w:bookmarkStart w:id="194" w:name="_Toc135113995"/>
      <w:bookmarkStart w:id="195" w:name="_Toc136686849"/>
      <w:bookmarkStart w:id="196" w:name="_Toc136687368"/>
      <w:bookmarkStart w:id="197" w:name="_Toc147864742"/>
      <w:bookmarkStart w:id="198" w:name="_Toc156826179"/>
      <w:bookmarkStart w:id="199" w:name="_Toc163215822"/>
      <w:bookmarkStart w:id="200" w:name="_Toc163216123"/>
      <w:bookmarkStart w:id="201" w:name="_Toc163476939"/>
      <w:bookmarkStart w:id="202" w:name="_Toc164735369"/>
      <w:bookmarkStart w:id="203" w:name="_Toc165479789"/>
    </w:p>
    <w:p w:rsidR="00CC5063" w:rsidRPr="006B43AB" w:rsidRDefault="002F4EB0" w:rsidP="00722989">
      <w:pPr>
        <w:spacing w:before="100" w:beforeAutospacing="1" w:after="100" w:afterAutospacing="1" w:line="360" w:lineRule="auto"/>
        <w:jc w:val="both"/>
        <w:rPr>
          <w:rFonts w:ascii="Times New Roman" w:eastAsia="Calibri" w:hAnsi="Times New Roman" w:cs="Times New Roman"/>
          <w:sz w:val="24"/>
          <w:szCs w:val="24"/>
        </w:rPr>
      </w:pPr>
      <w:r w:rsidRPr="006B43AB">
        <w:rPr>
          <w:rFonts w:ascii="Times New Roman" w:eastAsiaTheme="majorEastAsia" w:hAnsi="Times New Roman" w:cs="Times New Roman"/>
          <w:b/>
          <w:sz w:val="24"/>
          <w:szCs w:val="24"/>
        </w:rPr>
        <w:t>Interviews:</w:t>
      </w:r>
      <w:r w:rsidRPr="006B43AB">
        <w:rPr>
          <w:rFonts w:ascii="Times New Roman" w:eastAsia="Calibri" w:hAnsi="Times New Roman" w:cs="Times New Roman"/>
          <w:sz w:val="24"/>
          <w:szCs w:val="24"/>
        </w:rPr>
        <w:t xml:space="preserve"> Interviews</w:t>
      </w:r>
      <w:r w:rsidR="003277C2" w:rsidRPr="006B43AB">
        <w:rPr>
          <w:rFonts w:ascii="Times New Roman" w:eastAsia="Calibri" w:hAnsi="Times New Roman" w:cs="Times New Roman"/>
          <w:sz w:val="24"/>
          <w:szCs w:val="24"/>
        </w:rPr>
        <w:t xml:space="preserve"> questions developed and in depth </w:t>
      </w:r>
      <w:r w:rsidR="00F1626F" w:rsidRPr="006B43AB">
        <w:rPr>
          <w:rFonts w:ascii="Times New Roman" w:eastAsia="Calibri" w:hAnsi="Times New Roman" w:cs="Times New Roman"/>
          <w:sz w:val="24"/>
          <w:szCs w:val="24"/>
        </w:rPr>
        <w:t>structured interviews conducted within an</w:t>
      </w:r>
      <w:r w:rsidR="003277C2" w:rsidRPr="006B43AB">
        <w:rPr>
          <w:rFonts w:ascii="Times New Roman" w:eastAsia="Calibri" w:hAnsi="Times New Roman" w:cs="Times New Roman"/>
          <w:sz w:val="24"/>
          <w:szCs w:val="24"/>
        </w:rPr>
        <w:t xml:space="preserve"> employees of the selected bank branches those at position </w:t>
      </w:r>
      <w:r w:rsidR="00F1626F" w:rsidRPr="006B43AB">
        <w:rPr>
          <w:rFonts w:ascii="Times New Roman" w:eastAsia="Calibri" w:hAnsi="Times New Roman" w:cs="Times New Roman"/>
          <w:sz w:val="24"/>
          <w:szCs w:val="24"/>
        </w:rPr>
        <w:t xml:space="preserve">of Branch Operating Model(BOM) those </w:t>
      </w:r>
      <w:r w:rsidR="003277C2" w:rsidRPr="006B43AB">
        <w:rPr>
          <w:rFonts w:ascii="Times New Roman" w:eastAsia="Calibri" w:hAnsi="Times New Roman" w:cs="Times New Roman"/>
          <w:sz w:val="24"/>
          <w:szCs w:val="24"/>
        </w:rPr>
        <w:t>who have the awareness of  Effect of Teamwork on the organ</w:t>
      </w:r>
      <w:r w:rsidR="00F1626F" w:rsidRPr="006B43AB">
        <w:rPr>
          <w:rFonts w:ascii="Times New Roman" w:eastAsia="Calibri" w:hAnsi="Times New Roman" w:cs="Times New Roman"/>
          <w:sz w:val="24"/>
          <w:szCs w:val="24"/>
        </w:rPr>
        <w:t xml:space="preserve">izational performance through purposive </w:t>
      </w:r>
      <w:r w:rsidR="003277C2" w:rsidRPr="006B43AB">
        <w:rPr>
          <w:rFonts w:ascii="Times New Roman" w:eastAsia="Calibri" w:hAnsi="Times New Roman" w:cs="Times New Roman"/>
          <w:sz w:val="24"/>
          <w:szCs w:val="24"/>
        </w:rPr>
        <w:t xml:space="preserve">interviewed  to get deeply reliable information </w:t>
      </w:r>
      <w:bookmarkEnd w:id="192"/>
      <w:bookmarkEnd w:id="193"/>
      <w:bookmarkEnd w:id="194"/>
      <w:bookmarkEnd w:id="195"/>
      <w:bookmarkEnd w:id="196"/>
      <w:bookmarkEnd w:id="197"/>
      <w:bookmarkEnd w:id="198"/>
      <w:r w:rsidR="003277C2" w:rsidRPr="006B43AB">
        <w:rPr>
          <w:rFonts w:ascii="Times New Roman" w:eastAsia="Calibri" w:hAnsi="Times New Roman" w:cs="Times New Roman"/>
          <w:sz w:val="24"/>
          <w:szCs w:val="24"/>
        </w:rPr>
        <w:t>the effects of Teamwork on the organizational performances in the study area.</w:t>
      </w:r>
      <w:bookmarkEnd w:id="199"/>
      <w:bookmarkEnd w:id="200"/>
      <w:bookmarkEnd w:id="201"/>
      <w:bookmarkEnd w:id="202"/>
      <w:bookmarkEnd w:id="203"/>
    </w:p>
    <w:p w:rsidR="00CC5063" w:rsidRPr="006B43AB" w:rsidRDefault="00CC5063" w:rsidP="00CC5063">
      <w:pPr>
        <w:pStyle w:val="Heading2"/>
        <w:spacing w:line="360" w:lineRule="auto"/>
        <w:rPr>
          <w:rFonts w:ascii="Times New Roman" w:hAnsi="Times New Roman" w:cs="Times New Roman"/>
          <w:b/>
          <w:color w:val="auto"/>
          <w:sz w:val="32"/>
        </w:rPr>
      </w:pPr>
      <w:bookmarkStart w:id="204" w:name="_Toc196407940"/>
      <w:r w:rsidRPr="006B43AB">
        <w:rPr>
          <w:rFonts w:ascii="Times New Roman" w:hAnsi="Times New Roman" w:cs="Times New Roman"/>
          <w:b/>
          <w:color w:val="auto"/>
          <w:sz w:val="32"/>
        </w:rPr>
        <w:lastRenderedPageBreak/>
        <w:t>3.6 Ethical consideration</w:t>
      </w:r>
      <w:bookmarkEnd w:id="204"/>
    </w:p>
    <w:p w:rsidR="00CC5063" w:rsidRPr="006B43AB" w:rsidRDefault="00CC5063" w:rsidP="00D10F4D">
      <w:pPr>
        <w:spacing w:before="100" w:beforeAutospacing="1" w:after="100" w:afterAutospacing="1" w:line="360" w:lineRule="auto"/>
        <w:jc w:val="both"/>
        <w:rPr>
          <w:rFonts w:ascii="Times New Roman" w:eastAsia="Calibri" w:hAnsi="Times New Roman" w:cs="Times New Roman"/>
          <w:kern w:val="2"/>
          <w:sz w:val="24"/>
          <w:szCs w:val="24"/>
        </w:rPr>
      </w:pPr>
      <w:r w:rsidRPr="006B43AB">
        <w:rPr>
          <w:rFonts w:ascii="Times New Roman" w:eastAsia="Calibri" w:hAnsi="Times New Roman" w:cs="Times New Roman"/>
          <w:kern w:val="2"/>
          <w:sz w:val="24"/>
          <w:szCs w:val="24"/>
        </w:rPr>
        <w:t xml:space="preserve">The respondents assured that their response </w:t>
      </w:r>
      <w:r w:rsidR="004A2776" w:rsidRPr="006B43AB">
        <w:rPr>
          <w:rFonts w:ascii="Times New Roman" w:eastAsia="Calibri" w:hAnsi="Times New Roman" w:cs="Times New Roman"/>
          <w:kern w:val="2"/>
          <w:sz w:val="24"/>
          <w:szCs w:val="24"/>
        </w:rPr>
        <w:t>was</w:t>
      </w:r>
      <w:r w:rsidRPr="006B43AB">
        <w:rPr>
          <w:rFonts w:ascii="Times New Roman" w:eastAsia="Calibri" w:hAnsi="Times New Roman" w:cs="Times New Roman"/>
          <w:kern w:val="2"/>
          <w:sz w:val="24"/>
          <w:szCs w:val="24"/>
        </w:rPr>
        <w:t xml:space="preserve"> give researcher remaining confidential. The information they provide is co</w:t>
      </w:r>
      <w:r w:rsidR="008A671B" w:rsidRPr="006B43AB">
        <w:rPr>
          <w:rFonts w:ascii="Times New Roman" w:eastAsia="Calibri" w:hAnsi="Times New Roman" w:cs="Times New Roman"/>
          <w:kern w:val="2"/>
          <w:sz w:val="24"/>
          <w:szCs w:val="24"/>
        </w:rPr>
        <w:t>nfidential and applied for</w:t>
      </w:r>
      <w:r w:rsidRPr="006B43AB">
        <w:rPr>
          <w:rFonts w:ascii="Times New Roman" w:eastAsia="Calibri" w:hAnsi="Times New Roman" w:cs="Times New Roman"/>
          <w:kern w:val="2"/>
          <w:sz w:val="24"/>
          <w:szCs w:val="24"/>
        </w:rPr>
        <w:t xml:space="preserve"> academic purpose only. The researcher </w:t>
      </w:r>
      <w:r w:rsidR="004A2776" w:rsidRPr="006B43AB">
        <w:rPr>
          <w:rFonts w:ascii="Times New Roman" w:eastAsia="Calibri" w:hAnsi="Times New Roman" w:cs="Times New Roman"/>
          <w:kern w:val="2"/>
          <w:sz w:val="24"/>
          <w:szCs w:val="24"/>
        </w:rPr>
        <w:t>was</w:t>
      </w:r>
      <w:r w:rsidRPr="006B43AB">
        <w:rPr>
          <w:rFonts w:ascii="Times New Roman" w:eastAsia="Calibri" w:hAnsi="Times New Roman" w:cs="Times New Roman"/>
          <w:kern w:val="2"/>
          <w:sz w:val="24"/>
          <w:szCs w:val="24"/>
        </w:rPr>
        <w:t xml:space="preserve"> obtained approval prior to any research activity at these selected organizations. Cover letters explain the purpose of the questionnaire and the right to accept or refuse to participate in the study activities given to the respondents of this study. No personal identifiable information will be collected from respondents and their participation based on voluntary basis.</w:t>
      </w:r>
    </w:p>
    <w:p w:rsidR="00234FF4" w:rsidRPr="006B43AB" w:rsidRDefault="00CC5063" w:rsidP="00722989">
      <w:pPr>
        <w:pStyle w:val="Heading2"/>
        <w:jc w:val="both"/>
        <w:rPr>
          <w:rFonts w:ascii="Times New Roman" w:hAnsi="Times New Roman" w:cs="Times New Roman"/>
          <w:b/>
          <w:color w:val="auto"/>
          <w:sz w:val="32"/>
        </w:rPr>
      </w:pPr>
      <w:bookmarkStart w:id="205" w:name="_Toc160795340"/>
      <w:bookmarkStart w:id="206" w:name="_Toc196407941"/>
      <w:r w:rsidRPr="006B43AB">
        <w:rPr>
          <w:rFonts w:ascii="Times New Roman" w:hAnsi="Times New Roman" w:cs="Times New Roman"/>
          <w:b/>
          <w:color w:val="auto"/>
          <w:sz w:val="32"/>
        </w:rPr>
        <w:t>3.7</w:t>
      </w:r>
      <w:r w:rsidR="00234FF4" w:rsidRPr="006B43AB">
        <w:rPr>
          <w:rFonts w:ascii="Times New Roman" w:hAnsi="Times New Roman" w:cs="Times New Roman"/>
          <w:b/>
          <w:color w:val="auto"/>
          <w:sz w:val="32"/>
        </w:rPr>
        <w:t xml:space="preserve"> Validity and Reliability</w:t>
      </w:r>
      <w:bookmarkEnd w:id="205"/>
      <w:bookmarkEnd w:id="206"/>
    </w:p>
    <w:p w:rsidR="00234FF4" w:rsidRPr="006B43AB" w:rsidRDefault="00CC5063" w:rsidP="00722989">
      <w:pPr>
        <w:keepNext/>
        <w:keepLines/>
        <w:spacing w:before="40" w:after="0" w:line="360" w:lineRule="auto"/>
        <w:jc w:val="both"/>
        <w:outlineLvl w:val="2"/>
        <w:rPr>
          <w:rFonts w:ascii="Times New Roman" w:eastAsiaTheme="majorEastAsia" w:hAnsi="Times New Roman" w:cs="Times New Roman"/>
          <w:b/>
          <w:sz w:val="32"/>
          <w:szCs w:val="24"/>
        </w:rPr>
      </w:pPr>
      <w:bookmarkStart w:id="207" w:name="_Toc160795341"/>
      <w:bookmarkStart w:id="208" w:name="_Toc168697786"/>
      <w:bookmarkStart w:id="209" w:name="_Toc187397685"/>
      <w:bookmarkStart w:id="210" w:name="_Toc196407942"/>
      <w:r w:rsidRPr="006B43AB">
        <w:rPr>
          <w:rFonts w:ascii="Times New Roman" w:eastAsiaTheme="majorEastAsia" w:hAnsi="Times New Roman" w:cs="Times New Roman"/>
          <w:b/>
          <w:sz w:val="32"/>
          <w:szCs w:val="24"/>
        </w:rPr>
        <w:t>3.7</w:t>
      </w:r>
      <w:r w:rsidR="00234FF4" w:rsidRPr="006B43AB">
        <w:rPr>
          <w:rFonts w:ascii="Times New Roman" w:eastAsiaTheme="majorEastAsia" w:hAnsi="Times New Roman" w:cs="Times New Roman"/>
          <w:b/>
          <w:sz w:val="32"/>
          <w:szCs w:val="24"/>
        </w:rPr>
        <w:t>.1 Validity</w:t>
      </w:r>
      <w:bookmarkEnd w:id="207"/>
      <w:bookmarkEnd w:id="208"/>
      <w:bookmarkEnd w:id="209"/>
      <w:bookmarkEnd w:id="210"/>
    </w:p>
    <w:p w:rsidR="00B61595" w:rsidRPr="006B43AB" w:rsidRDefault="00B61595" w:rsidP="00C31B8C">
      <w:pPr>
        <w:spacing w:before="100" w:beforeAutospacing="1" w:after="100" w:afterAutospacing="1" w:line="360" w:lineRule="auto"/>
        <w:jc w:val="both"/>
        <w:rPr>
          <w:rFonts w:ascii="Times New Roman" w:eastAsia="Times New Roman" w:hAnsi="Times New Roman" w:cs="Times New Roman"/>
          <w:sz w:val="24"/>
          <w:szCs w:val="24"/>
        </w:rPr>
      </w:pPr>
      <w:bookmarkStart w:id="211" w:name="_Toc160795342"/>
      <w:bookmarkStart w:id="212" w:name="_Toc168697787"/>
      <w:r w:rsidRPr="006B43AB">
        <w:rPr>
          <w:rFonts w:ascii="Times New Roman" w:eastAsia="Times New Roman" w:hAnsi="Times New Roman" w:cs="Times New Roman"/>
          <w:sz w:val="24"/>
          <w:szCs w:val="24"/>
        </w:rPr>
        <w:t xml:space="preserve">According to </w:t>
      </w:r>
      <w:proofErr w:type="spellStart"/>
      <w:r w:rsidRPr="006B43AB">
        <w:rPr>
          <w:rFonts w:ascii="Times New Roman" w:eastAsia="Times New Roman" w:hAnsi="Times New Roman" w:cs="Times New Roman"/>
          <w:sz w:val="24"/>
          <w:szCs w:val="24"/>
        </w:rPr>
        <w:t>Mugenda</w:t>
      </w:r>
      <w:proofErr w:type="spellEnd"/>
      <w:r w:rsidRPr="006B43AB">
        <w:rPr>
          <w:rFonts w:ascii="Times New Roman" w:eastAsia="Times New Roman" w:hAnsi="Times New Roman" w:cs="Times New Roman"/>
          <w:sz w:val="24"/>
          <w:szCs w:val="24"/>
        </w:rPr>
        <w:t xml:space="preserve"> (2003), content validity refers to the extent to which an instrument provides adequate coverage of the investigative questions guiding a study. For this particular survey, each question </w:t>
      </w:r>
      <w:r w:rsidRPr="006B43AB">
        <w:rPr>
          <w:rFonts w:ascii="Times New Roman" w:eastAsia="Times New Roman" w:hAnsi="Times New Roman" w:cs="Times New Roman"/>
          <w:bCs/>
          <w:sz w:val="24"/>
          <w:szCs w:val="24"/>
        </w:rPr>
        <w:t>was</w:t>
      </w:r>
      <w:r w:rsidRPr="006B43AB">
        <w:rPr>
          <w:rFonts w:ascii="Times New Roman" w:eastAsia="Times New Roman" w:hAnsi="Times New Roman" w:cs="Times New Roman"/>
          <w:sz w:val="24"/>
          <w:szCs w:val="24"/>
        </w:rPr>
        <w:t xml:space="preserve"> presented to subject matter expert analysts, who </w:t>
      </w:r>
      <w:r w:rsidRPr="006B43AB">
        <w:rPr>
          <w:rFonts w:ascii="Times New Roman" w:eastAsia="Times New Roman" w:hAnsi="Times New Roman" w:cs="Times New Roman"/>
          <w:bCs/>
          <w:sz w:val="24"/>
          <w:szCs w:val="24"/>
        </w:rPr>
        <w:t>rated</w:t>
      </w:r>
      <w:r w:rsidRPr="006B43AB">
        <w:rPr>
          <w:rFonts w:ascii="Times New Roman" w:eastAsia="Times New Roman" w:hAnsi="Times New Roman" w:cs="Times New Roman"/>
          <w:sz w:val="24"/>
          <w:szCs w:val="24"/>
        </w:rPr>
        <w:t xml:space="preserve"> each one. They </w:t>
      </w:r>
      <w:r w:rsidRPr="006B43AB">
        <w:rPr>
          <w:rFonts w:ascii="Times New Roman" w:eastAsia="Times New Roman" w:hAnsi="Times New Roman" w:cs="Times New Roman"/>
          <w:bCs/>
          <w:sz w:val="24"/>
          <w:szCs w:val="24"/>
        </w:rPr>
        <w:t>were asked</w:t>
      </w:r>
      <w:r w:rsidRPr="006B43AB">
        <w:rPr>
          <w:rFonts w:ascii="Times New Roman" w:eastAsia="Times New Roman" w:hAnsi="Times New Roman" w:cs="Times New Roman"/>
          <w:sz w:val="24"/>
          <w:szCs w:val="24"/>
        </w:rPr>
        <w:t xml:space="preserve"> to comment on whether they </w:t>
      </w:r>
      <w:r w:rsidRPr="006B43AB">
        <w:rPr>
          <w:rFonts w:ascii="Times New Roman" w:eastAsia="Times New Roman" w:hAnsi="Times New Roman" w:cs="Times New Roman"/>
          <w:bCs/>
          <w:sz w:val="24"/>
          <w:szCs w:val="24"/>
        </w:rPr>
        <w:t>believed</w:t>
      </w:r>
      <w:r w:rsidRPr="006B43AB">
        <w:rPr>
          <w:rFonts w:ascii="Times New Roman" w:eastAsia="Times New Roman" w:hAnsi="Times New Roman" w:cs="Times New Roman"/>
          <w:sz w:val="24"/>
          <w:szCs w:val="24"/>
        </w:rPr>
        <w:t xml:space="preserve"> the question was crucial, useful, or irrelevant for measuring the construct being studied. As a result, their feedback </w:t>
      </w:r>
      <w:r w:rsidRPr="006B43AB">
        <w:rPr>
          <w:rFonts w:ascii="Times New Roman" w:eastAsia="Times New Roman" w:hAnsi="Times New Roman" w:cs="Times New Roman"/>
          <w:b/>
          <w:bCs/>
          <w:sz w:val="24"/>
          <w:szCs w:val="24"/>
        </w:rPr>
        <w:t>was</w:t>
      </w:r>
      <w:r w:rsidRPr="006B43AB">
        <w:rPr>
          <w:rFonts w:ascii="Times New Roman" w:eastAsia="Times New Roman" w:hAnsi="Times New Roman" w:cs="Times New Roman"/>
          <w:sz w:val="24"/>
          <w:szCs w:val="24"/>
        </w:rPr>
        <w:t xml:space="preserve"> used to revise and refine the questions, ensuring that they </w:t>
      </w:r>
      <w:r w:rsidRPr="006B43AB">
        <w:rPr>
          <w:rFonts w:ascii="Times New Roman" w:eastAsia="Times New Roman" w:hAnsi="Times New Roman" w:cs="Times New Roman"/>
          <w:bCs/>
          <w:sz w:val="24"/>
          <w:szCs w:val="24"/>
        </w:rPr>
        <w:t>were</w:t>
      </w:r>
      <w:r w:rsidRPr="006B43AB">
        <w:rPr>
          <w:rFonts w:ascii="Times New Roman" w:eastAsia="Times New Roman" w:hAnsi="Times New Roman" w:cs="Times New Roman"/>
          <w:sz w:val="24"/>
          <w:szCs w:val="24"/>
        </w:rPr>
        <w:t xml:space="preserve"> relevant to the purpose of the study.</w:t>
      </w:r>
    </w:p>
    <w:p w:rsidR="00B61595" w:rsidRPr="006B43AB" w:rsidRDefault="00B61595" w:rsidP="00B61595">
      <w:pPr>
        <w:spacing w:before="100" w:beforeAutospacing="1" w:after="100" w:afterAutospacing="1" w:line="360" w:lineRule="auto"/>
        <w:jc w:val="both"/>
        <w:rPr>
          <w:rFonts w:ascii="Times New Roman" w:eastAsia="Times New Roman" w:hAnsi="Times New Roman" w:cs="Times New Roman"/>
          <w:sz w:val="24"/>
          <w:szCs w:val="24"/>
        </w:rPr>
      </w:pPr>
      <w:r w:rsidRPr="006B43AB">
        <w:rPr>
          <w:rFonts w:ascii="Times New Roman" w:eastAsia="Times New Roman" w:hAnsi="Times New Roman" w:cs="Times New Roman"/>
          <w:sz w:val="24"/>
          <w:szCs w:val="24"/>
        </w:rPr>
        <w:t>This process of expert review and feedback played a critical role in ensuring that the instrument effectively addressed the research objectives and provided reliable, valid measures of the concepts being investigated.</w:t>
      </w:r>
    </w:p>
    <w:p w:rsidR="004A2776" w:rsidRPr="006B43AB" w:rsidRDefault="004A2776" w:rsidP="00B61595">
      <w:pPr>
        <w:spacing w:before="100" w:beforeAutospacing="1" w:after="100" w:afterAutospacing="1" w:line="360" w:lineRule="auto"/>
        <w:jc w:val="both"/>
        <w:rPr>
          <w:rFonts w:ascii="Times New Roman" w:eastAsia="Times New Roman" w:hAnsi="Times New Roman" w:cs="Times New Roman"/>
          <w:sz w:val="24"/>
          <w:szCs w:val="24"/>
        </w:rPr>
      </w:pPr>
    </w:p>
    <w:p w:rsidR="004A2776" w:rsidRPr="006B43AB" w:rsidRDefault="004A2776" w:rsidP="00D10F4D">
      <w:pPr>
        <w:spacing w:before="100" w:beforeAutospacing="1" w:after="100" w:afterAutospacing="1" w:line="360" w:lineRule="auto"/>
        <w:jc w:val="both"/>
        <w:rPr>
          <w:rFonts w:ascii="Times New Roman" w:eastAsia="Times New Roman" w:hAnsi="Times New Roman" w:cs="Times New Roman"/>
          <w:sz w:val="24"/>
          <w:szCs w:val="24"/>
        </w:rPr>
      </w:pPr>
    </w:p>
    <w:p w:rsidR="00234FF4" w:rsidRPr="006B43AB" w:rsidRDefault="00CC5063" w:rsidP="00234FF4">
      <w:pPr>
        <w:keepNext/>
        <w:keepLines/>
        <w:spacing w:before="40" w:after="0" w:line="360" w:lineRule="auto"/>
        <w:jc w:val="both"/>
        <w:outlineLvl w:val="2"/>
        <w:rPr>
          <w:rFonts w:ascii="Times New Roman" w:eastAsiaTheme="majorEastAsia" w:hAnsi="Times New Roman" w:cs="Times New Roman"/>
          <w:b/>
          <w:sz w:val="28"/>
          <w:szCs w:val="24"/>
        </w:rPr>
      </w:pPr>
      <w:bookmarkStart w:id="213" w:name="_Toc187397686"/>
      <w:bookmarkStart w:id="214" w:name="_Toc196407943"/>
      <w:r w:rsidRPr="006B43AB">
        <w:rPr>
          <w:rFonts w:ascii="Times New Roman" w:eastAsiaTheme="majorEastAsia" w:hAnsi="Times New Roman" w:cs="Times New Roman"/>
          <w:b/>
          <w:sz w:val="32"/>
          <w:szCs w:val="24"/>
        </w:rPr>
        <w:lastRenderedPageBreak/>
        <w:t>3.7</w:t>
      </w:r>
      <w:r w:rsidR="00234FF4" w:rsidRPr="006B43AB">
        <w:rPr>
          <w:rFonts w:ascii="Times New Roman" w:eastAsiaTheme="majorEastAsia" w:hAnsi="Times New Roman" w:cs="Times New Roman"/>
          <w:b/>
          <w:sz w:val="32"/>
          <w:szCs w:val="24"/>
        </w:rPr>
        <w:t>.2.</w:t>
      </w:r>
      <w:r w:rsidR="0096606C">
        <w:rPr>
          <w:rFonts w:ascii="Times New Roman" w:eastAsiaTheme="majorEastAsia" w:hAnsi="Times New Roman" w:cs="Times New Roman"/>
          <w:b/>
          <w:sz w:val="32"/>
          <w:szCs w:val="24"/>
        </w:rPr>
        <w:t xml:space="preserve"> </w:t>
      </w:r>
      <w:r w:rsidR="00234FF4" w:rsidRPr="006B43AB">
        <w:rPr>
          <w:rFonts w:ascii="Times New Roman" w:eastAsiaTheme="majorEastAsia" w:hAnsi="Times New Roman" w:cs="Times New Roman"/>
          <w:b/>
          <w:sz w:val="32"/>
          <w:szCs w:val="24"/>
        </w:rPr>
        <w:t>Reliability</w:t>
      </w:r>
      <w:bookmarkEnd w:id="211"/>
      <w:bookmarkEnd w:id="212"/>
      <w:bookmarkEnd w:id="213"/>
      <w:bookmarkEnd w:id="214"/>
    </w:p>
    <w:p w:rsidR="00B61595" w:rsidRPr="006B43AB" w:rsidRDefault="00B61595" w:rsidP="00D10F4D">
      <w:pPr>
        <w:spacing w:before="100" w:beforeAutospacing="1" w:after="100" w:afterAutospacing="1" w:line="360" w:lineRule="auto"/>
        <w:jc w:val="both"/>
        <w:rPr>
          <w:rFonts w:ascii="Times New Roman" w:eastAsia="Times New Roman" w:hAnsi="Times New Roman" w:cs="Times New Roman"/>
          <w:sz w:val="24"/>
          <w:szCs w:val="24"/>
        </w:rPr>
      </w:pPr>
      <w:bookmarkStart w:id="215" w:name="_Toc156826180"/>
      <w:r w:rsidRPr="006B43AB">
        <w:rPr>
          <w:rFonts w:ascii="Times New Roman" w:eastAsia="Times New Roman" w:hAnsi="Times New Roman" w:cs="Times New Roman"/>
          <w:sz w:val="24"/>
          <w:szCs w:val="24"/>
        </w:rPr>
        <w:t xml:space="preserve">Reliability is a measure of the extent to which a research instrument </w:t>
      </w:r>
      <w:r w:rsidRPr="006B43AB">
        <w:rPr>
          <w:rFonts w:ascii="Times New Roman" w:eastAsia="Times New Roman" w:hAnsi="Times New Roman" w:cs="Times New Roman"/>
          <w:bCs/>
          <w:sz w:val="24"/>
          <w:szCs w:val="24"/>
        </w:rPr>
        <w:t>yields</w:t>
      </w:r>
      <w:r w:rsidRPr="006B43AB">
        <w:rPr>
          <w:rFonts w:ascii="Times New Roman" w:eastAsia="Times New Roman" w:hAnsi="Times New Roman" w:cs="Times New Roman"/>
          <w:sz w:val="24"/>
          <w:szCs w:val="24"/>
        </w:rPr>
        <w:t xml:space="preserve"> consistent results or data after repeated trials. It </w:t>
      </w:r>
      <w:r w:rsidRPr="006B43AB">
        <w:rPr>
          <w:rFonts w:ascii="Times New Roman" w:eastAsia="Times New Roman" w:hAnsi="Times New Roman" w:cs="Times New Roman"/>
          <w:bCs/>
          <w:sz w:val="24"/>
          <w:szCs w:val="24"/>
        </w:rPr>
        <w:t>is</w:t>
      </w:r>
      <w:r w:rsidRPr="006B43AB">
        <w:rPr>
          <w:rFonts w:ascii="Times New Roman" w:eastAsia="Times New Roman" w:hAnsi="Times New Roman" w:cs="Times New Roman"/>
          <w:sz w:val="24"/>
          <w:szCs w:val="24"/>
        </w:rPr>
        <w:t xml:space="preserve"> useful to assess the consistency of the results across items within a test. For this study, the internal consistency of the </w:t>
      </w:r>
      <w:r w:rsidR="00B11277" w:rsidRPr="006B43AB">
        <w:rPr>
          <w:rFonts w:ascii="Times New Roman" w:eastAsia="Times New Roman" w:hAnsi="Times New Roman" w:cs="Times New Roman"/>
          <w:sz w:val="24"/>
          <w:szCs w:val="24"/>
        </w:rPr>
        <w:t xml:space="preserve">items </w:t>
      </w:r>
      <w:r w:rsidR="00B11277" w:rsidRPr="006B43AB">
        <w:rPr>
          <w:rFonts w:ascii="Times New Roman" w:eastAsia="Times New Roman" w:hAnsi="Times New Roman" w:cs="Times New Roman"/>
          <w:b/>
          <w:bCs/>
          <w:sz w:val="24"/>
          <w:szCs w:val="24"/>
        </w:rPr>
        <w:t>checked</w:t>
      </w:r>
      <w:r w:rsidRPr="006B43AB">
        <w:rPr>
          <w:rFonts w:ascii="Times New Roman" w:eastAsia="Times New Roman" w:hAnsi="Times New Roman" w:cs="Times New Roman"/>
          <w:sz w:val="24"/>
          <w:szCs w:val="24"/>
        </w:rPr>
        <w:t xml:space="preserve"> using </w:t>
      </w:r>
      <w:proofErr w:type="spellStart"/>
      <w:r w:rsidRPr="006B43AB">
        <w:rPr>
          <w:rFonts w:ascii="Times New Roman" w:eastAsia="Times New Roman" w:hAnsi="Times New Roman" w:cs="Times New Roman"/>
          <w:sz w:val="24"/>
          <w:szCs w:val="24"/>
        </w:rPr>
        <w:t>Cronbach's</w:t>
      </w:r>
      <w:proofErr w:type="spellEnd"/>
      <w:r w:rsidRPr="006B43AB">
        <w:rPr>
          <w:rFonts w:ascii="Times New Roman" w:eastAsia="Times New Roman" w:hAnsi="Times New Roman" w:cs="Times New Roman"/>
          <w:sz w:val="24"/>
          <w:szCs w:val="24"/>
        </w:rPr>
        <w:t xml:space="preserve"> </w:t>
      </w:r>
      <w:r w:rsidR="00B11277" w:rsidRPr="006B43AB">
        <w:rPr>
          <w:rFonts w:ascii="Times New Roman" w:eastAsia="Times New Roman" w:hAnsi="Times New Roman" w:cs="Times New Roman"/>
          <w:sz w:val="24"/>
          <w:szCs w:val="24"/>
        </w:rPr>
        <w:t>alpha, as described by (</w:t>
      </w:r>
      <w:proofErr w:type="spellStart"/>
      <w:r w:rsidR="00B11277" w:rsidRPr="006B43AB">
        <w:rPr>
          <w:rFonts w:ascii="Times New Roman" w:eastAsia="Times New Roman" w:hAnsi="Times New Roman" w:cs="Times New Roman"/>
          <w:sz w:val="24"/>
          <w:szCs w:val="24"/>
        </w:rPr>
        <w:t>Zikmund</w:t>
      </w:r>
      <w:proofErr w:type="spellEnd"/>
      <w:r w:rsidR="00B11277" w:rsidRPr="006B43AB">
        <w:rPr>
          <w:rFonts w:ascii="Times New Roman" w:eastAsia="Times New Roman" w:hAnsi="Times New Roman" w:cs="Times New Roman"/>
          <w:sz w:val="24"/>
          <w:szCs w:val="24"/>
        </w:rPr>
        <w:t xml:space="preserve">, </w:t>
      </w:r>
      <w:proofErr w:type="spellStart"/>
      <w:proofErr w:type="gramStart"/>
      <w:r w:rsidR="00B11277" w:rsidRPr="006B43AB">
        <w:rPr>
          <w:rFonts w:ascii="Times New Roman" w:eastAsia="Times New Roman" w:hAnsi="Times New Roman" w:cs="Times New Roman"/>
          <w:i/>
          <w:sz w:val="24"/>
          <w:szCs w:val="24"/>
        </w:rPr>
        <w:t>etal</w:t>
      </w:r>
      <w:proofErr w:type="spellEnd"/>
      <w:r w:rsidR="00B11277" w:rsidRPr="006B43AB">
        <w:rPr>
          <w:rFonts w:ascii="Times New Roman" w:eastAsia="Times New Roman" w:hAnsi="Times New Roman" w:cs="Times New Roman"/>
          <w:sz w:val="24"/>
          <w:szCs w:val="24"/>
        </w:rPr>
        <w:t>.,</w:t>
      </w:r>
      <w:proofErr w:type="gramEnd"/>
      <w:r w:rsidR="00B11277" w:rsidRPr="006B43AB">
        <w:rPr>
          <w:rFonts w:ascii="Times New Roman" w:eastAsia="Times New Roman" w:hAnsi="Times New Roman" w:cs="Times New Roman"/>
          <w:sz w:val="24"/>
          <w:szCs w:val="24"/>
        </w:rPr>
        <w:t xml:space="preserve"> 2010</w:t>
      </w:r>
      <w:r w:rsidR="00E33EA9" w:rsidRPr="006B43AB">
        <w:rPr>
          <w:rFonts w:ascii="Times New Roman" w:eastAsia="Times New Roman" w:hAnsi="Times New Roman" w:cs="Times New Roman"/>
          <w:sz w:val="24"/>
          <w:szCs w:val="24"/>
        </w:rPr>
        <w:t xml:space="preserve">). </w:t>
      </w:r>
      <w:r w:rsidRPr="006B43AB">
        <w:rPr>
          <w:rFonts w:ascii="Times New Roman" w:eastAsia="Times New Roman" w:hAnsi="Times New Roman" w:cs="Times New Roman"/>
          <w:sz w:val="24"/>
          <w:szCs w:val="24"/>
        </w:rPr>
        <w:t xml:space="preserve">This method </w:t>
      </w:r>
      <w:r w:rsidRPr="006B43AB">
        <w:rPr>
          <w:rFonts w:ascii="Times New Roman" w:eastAsia="Times New Roman" w:hAnsi="Times New Roman" w:cs="Times New Roman"/>
          <w:bCs/>
          <w:sz w:val="24"/>
          <w:szCs w:val="24"/>
        </w:rPr>
        <w:t>helped</w:t>
      </w:r>
      <w:r w:rsidRPr="006B43AB">
        <w:rPr>
          <w:rFonts w:ascii="Times New Roman" w:eastAsia="Times New Roman" w:hAnsi="Times New Roman" w:cs="Times New Roman"/>
          <w:sz w:val="24"/>
          <w:szCs w:val="24"/>
        </w:rPr>
        <w:t xml:space="preserve"> to determine whether the items on the instrument </w:t>
      </w:r>
      <w:r w:rsidRPr="006B43AB">
        <w:rPr>
          <w:rFonts w:ascii="Times New Roman" w:eastAsia="Times New Roman" w:hAnsi="Times New Roman" w:cs="Times New Roman"/>
          <w:bCs/>
          <w:sz w:val="24"/>
          <w:szCs w:val="24"/>
        </w:rPr>
        <w:t>produced</w:t>
      </w:r>
      <w:r w:rsidRPr="006B43AB">
        <w:rPr>
          <w:rFonts w:ascii="Times New Roman" w:eastAsia="Times New Roman" w:hAnsi="Times New Roman" w:cs="Times New Roman"/>
          <w:sz w:val="24"/>
          <w:szCs w:val="24"/>
        </w:rPr>
        <w:t xml:space="preserve"> consistent and reliable data, thereby ensuring that the instrument </w:t>
      </w:r>
      <w:r w:rsidRPr="006B43AB">
        <w:rPr>
          <w:rFonts w:ascii="Times New Roman" w:eastAsia="Times New Roman" w:hAnsi="Times New Roman" w:cs="Times New Roman"/>
          <w:bCs/>
          <w:sz w:val="24"/>
          <w:szCs w:val="24"/>
        </w:rPr>
        <w:t>measured</w:t>
      </w:r>
      <w:r w:rsidRPr="006B43AB">
        <w:rPr>
          <w:rFonts w:ascii="Times New Roman" w:eastAsia="Times New Roman" w:hAnsi="Times New Roman" w:cs="Times New Roman"/>
          <w:sz w:val="24"/>
          <w:szCs w:val="24"/>
        </w:rPr>
        <w:t xml:space="preserve"> the intended constructs consistently across different trials or samples.</w:t>
      </w:r>
    </w:p>
    <w:p w:rsidR="00913BA0" w:rsidRPr="006B43AB" w:rsidRDefault="004A2776" w:rsidP="004A2776">
      <w:pPr>
        <w:pStyle w:val="Heading2"/>
        <w:spacing w:line="360" w:lineRule="auto"/>
        <w:rPr>
          <w:rFonts w:ascii="Times New Roman" w:hAnsi="Times New Roman" w:cs="Times New Roman"/>
          <w:b/>
          <w:color w:val="auto"/>
          <w:sz w:val="24"/>
        </w:rPr>
      </w:pPr>
      <w:bookmarkStart w:id="216" w:name="_Toc187397687"/>
      <w:bookmarkStart w:id="217" w:name="_Toc191827261"/>
      <w:bookmarkStart w:id="218" w:name="_Toc196407944"/>
      <w:r w:rsidRPr="006B43AB">
        <w:rPr>
          <w:rFonts w:ascii="Times New Roman" w:hAnsi="Times New Roman" w:cs="Times New Roman"/>
          <w:b/>
          <w:color w:val="auto"/>
          <w:sz w:val="24"/>
        </w:rPr>
        <w:t>Table 3.2 Reliability statistics</w:t>
      </w:r>
      <w:bookmarkEnd w:id="216"/>
      <w:bookmarkEnd w:id="217"/>
      <w:bookmarkEnd w:id="218"/>
    </w:p>
    <w:tbl>
      <w:tblPr>
        <w:tblW w:w="8091" w:type="dxa"/>
        <w:tblBorders>
          <w:top w:val="double" w:sz="6" w:space="0" w:color="auto"/>
          <w:left w:val="double" w:sz="6" w:space="0" w:color="auto"/>
          <w:bottom w:val="double" w:sz="6" w:space="0" w:color="auto"/>
          <w:right w:val="double" w:sz="6" w:space="0" w:color="auto"/>
          <w:insideH w:val="double" w:sz="6" w:space="0" w:color="auto"/>
          <w:insideV w:val="double" w:sz="6" w:space="0" w:color="auto"/>
        </w:tblBorders>
        <w:tblLayout w:type="fixed"/>
        <w:tblCellMar>
          <w:left w:w="0" w:type="dxa"/>
          <w:right w:w="0" w:type="dxa"/>
        </w:tblCellMar>
        <w:tblLook w:val="0000" w:firstRow="0" w:lastRow="0" w:firstColumn="0" w:lastColumn="0" w:noHBand="0" w:noVBand="0"/>
      </w:tblPr>
      <w:tblGrid>
        <w:gridCol w:w="4545"/>
        <w:gridCol w:w="3546"/>
      </w:tblGrid>
      <w:tr w:rsidR="00913BA0" w:rsidRPr="006B43AB" w:rsidTr="00327C6C">
        <w:trPr>
          <w:cantSplit/>
          <w:trHeight w:val="395"/>
        </w:trPr>
        <w:tc>
          <w:tcPr>
            <w:tcW w:w="8091" w:type="dxa"/>
            <w:gridSpan w:val="2"/>
            <w:shd w:val="clear" w:color="auto" w:fill="FFFFFF"/>
            <w:vAlign w:val="center"/>
          </w:tcPr>
          <w:p w:rsidR="00913BA0" w:rsidRPr="006B43AB" w:rsidRDefault="00913BA0" w:rsidP="00913BA0">
            <w:pPr>
              <w:autoSpaceDE w:val="0"/>
              <w:autoSpaceDN w:val="0"/>
              <w:adjustRightInd w:val="0"/>
              <w:spacing w:after="0" w:line="320" w:lineRule="atLeast"/>
              <w:ind w:left="60" w:right="60"/>
              <w:jc w:val="center"/>
              <w:rPr>
                <w:rFonts w:ascii="Times New Roman" w:hAnsi="Times New Roman" w:cs="Times New Roman"/>
                <w:sz w:val="24"/>
                <w:szCs w:val="24"/>
              </w:rPr>
            </w:pPr>
            <w:r w:rsidRPr="006B43AB">
              <w:rPr>
                <w:rFonts w:ascii="Times New Roman" w:hAnsi="Times New Roman" w:cs="Times New Roman"/>
                <w:b/>
                <w:bCs/>
                <w:sz w:val="24"/>
                <w:szCs w:val="24"/>
              </w:rPr>
              <w:t>Reliability Statistics</w:t>
            </w:r>
          </w:p>
        </w:tc>
      </w:tr>
      <w:tr w:rsidR="00913BA0" w:rsidRPr="006B43AB" w:rsidTr="00327C6C">
        <w:trPr>
          <w:cantSplit/>
          <w:trHeight w:val="755"/>
        </w:trPr>
        <w:tc>
          <w:tcPr>
            <w:tcW w:w="4545" w:type="dxa"/>
            <w:shd w:val="clear" w:color="auto" w:fill="FFFFFF"/>
            <w:vAlign w:val="bottom"/>
          </w:tcPr>
          <w:p w:rsidR="00913BA0" w:rsidRPr="006B43AB" w:rsidRDefault="00913BA0" w:rsidP="00913BA0">
            <w:pPr>
              <w:autoSpaceDE w:val="0"/>
              <w:autoSpaceDN w:val="0"/>
              <w:adjustRightInd w:val="0"/>
              <w:spacing w:after="0" w:line="320" w:lineRule="atLeast"/>
              <w:ind w:left="60" w:right="60"/>
              <w:jc w:val="center"/>
              <w:rPr>
                <w:rFonts w:ascii="Times New Roman" w:hAnsi="Times New Roman" w:cs="Times New Roman"/>
                <w:sz w:val="24"/>
                <w:szCs w:val="24"/>
              </w:rPr>
            </w:pPr>
            <w:proofErr w:type="spellStart"/>
            <w:r w:rsidRPr="006B43AB">
              <w:rPr>
                <w:rFonts w:ascii="Times New Roman" w:hAnsi="Times New Roman" w:cs="Times New Roman"/>
                <w:sz w:val="24"/>
                <w:szCs w:val="24"/>
              </w:rPr>
              <w:t>Cronbach's</w:t>
            </w:r>
            <w:proofErr w:type="spellEnd"/>
            <w:r w:rsidRPr="006B43AB">
              <w:rPr>
                <w:rFonts w:ascii="Times New Roman" w:hAnsi="Times New Roman" w:cs="Times New Roman"/>
                <w:sz w:val="24"/>
                <w:szCs w:val="24"/>
              </w:rPr>
              <w:t xml:space="preserve"> Alpha</w:t>
            </w:r>
          </w:p>
        </w:tc>
        <w:tc>
          <w:tcPr>
            <w:tcW w:w="3546" w:type="dxa"/>
            <w:shd w:val="clear" w:color="auto" w:fill="FFFFFF"/>
            <w:vAlign w:val="bottom"/>
          </w:tcPr>
          <w:p w:rsidR="00913BA0" w:rsidRPr="006B43AB" w:rsidRDefault="00913BA0" w:rsidP="00913BA0">
            <w:pPr>
              <w:autoSpaceDE w:val="0"/>
              <w:autoSpaceDN w:val="0"/>
              <w:adjustRightInd w:val="0"/>
              <w:spacing w:after="0" w:line="320" w:lineRule="atLeast"/>
              <w:ind w:left="60" w:right="60"/>
              <w:jc w:val="center"/>
              <w:rPr>
                <w:rFonts w:ascii="Times New Roman" w:hAnsi="Times New Roman" w:cs="Times New Roman"/>
                <w:sz w:val="24"/>
                <w:szCs w:val="24"/>
              </w:rPr>
            </w:pPr>
            <w:r w:rsidRPr="006B43AB">
              <w:rPr>
                <w:rFonts w:ascii="Times New Roman" w:hAnsi="Times New Roman" w:cs="Times New Roman"/>
                <w:sz w:val="24"/>
                <w:szCs w:val="24"/>
              </w:rPr>
              <w:t>N of Items</w:t>
            </w:r>
          </w:p>
        </w:tc>
      </w:tr>
      <w:tr w:rsidR="00913BA0" w:rsidRPr="006B43AB" w:rsidTr="00327C6C">
        <w:trPr>
          <w:cantSplit/>
          <w:trHeight w:val="395"/>
        </w:trPr>
        <w:tc>
          <w:tcPr>
            <w:tcW w:w="4545" w:type="dxa"/>
            <w:shd w:val="clear" w:color="auto" w:fill="FFFFFF"/>
          </w:tcPr>
          <w:p w:rsidR="00913BA0" w:rsidRPr="006B43AB" w:rsidRDefault="00913BA0" w:rsidP="00913BA0">
            <w:pPr>
              <w:autoSpaceDE w:val="0"/>
              <w:autoSpaceDN w:val="0"/>
              <w:adjustRightInd w:val="0"/>
              <w:spacing w:after="0" w:line="320" w:lineRule="atLeast"/>
              <w:ind w:left="60" w:right="60"/>
              <w:jc w:val="right"/>
              <w:rPr>
                <w:rFonts w:ascii="Times New Roman" w:hAnsi="Times New Roman" w:cs="Times New Roman"/>
                <w:sz w:val="24"/>
                <w:szCs w:val="24"/>
              </w:rPr>
            </w:pPr>
            <w:r w:rsidRPr="006B43AB">
              <w:rPr>
                <w:rFonts w:ascii="Times New Roman" w:hAnsi="Times New Roman" w:cs="Times New Roman"/>
                <w:sz w:val="24"/>
                <w:szCs w:val="24"/>
              </w:rPr>
              <w:t>.872</w:t>
            </w:r>
          </w:p>
        </w:tc>
        <w:tc>
          <w:tcPr>
            <w:tcW w:w="3546" w:type="dxa"/>
            <w:shd w:val="clear" w:color="auto" w:fill="FFFFFF"/>
          </w:tcPr>
          <w:p w:rsidR="00913BA0" w:rsidRPr="006B43AB" w:rsidRDefault="00913BA0" w:rsidP="00913BA0">
            <w:pPr>
              <w:autoSpaceDE w:val="0"/>
              <w:autoSpaceDN w:val="0"/>
              <w:adjustRightInd w:val="0"/>
              <w:spacing w:after="0" w:line="320" w:lineRule="atLeast"/>
              <w:ind w:left="60" w:right="60"/>
              <w:jc w:val="right"/>
              <w:rPr>
                <w:rFonts w:ascii="Times New Roman" w:hAnsi="Times New Roman" w:cs="Times New Roman"/>
                <w:sz w:val="24"/>
                <w:szCs w:val="24"/>
              </w:rPr>
            </w:pPr>
            <w:r w:rsidRPr="006B43AB">
              <w:rPr>
                <w:rFonts w:ascii="Times New Roman" w:hAnsi="Times New Roman" w:cs="Times New Roman"/>
                <w:sz w:val="24"/>
                <w:szCs w:val="24"/>
              </w:rPr>
              <w:t>51</w:t>
            </w:r>
          </w:p>
        </w:tc>
      </w:tr>
    </w:tbl>
    <w:p w:rsidR="00913BA0" w:rsidRPr="006B43AB" w:rsidRDefault="004A2776" w:rsidP="00913BA0">
      <w:pPr>
        <w:autoSpaceDE w:val="0"/>
        <w:autoSpaceDN w:val="0"/>
        <w:adjustRightInd w:val="0"/>
        <w:spacing w:after="0" w:line="400" w:lineRule="atLeast"/>
        <w:rPr>
          <w:rFonts w:ascii="Times New Roman" w:hAnsi="Times New Roman" w:cs="Times New Roman"/>
          <w:sz w:val="24"/>
          <w:szCs w:val="24"/>
        </w:rPr>
      </w:pPr>
      <w:r w:rsidRPr="006B43AB">
        <w:rPr>
          <w:rFonts w:ascii="Times New Roman" w:hAnsi="Times New Roman" w:cs="Times New Roman"/>
          <w:sz w:val="24"/>
          <w:szCs w:val="24"/>
        </w:rPr>
        <w:t xml:space="preserve">Source: </w:t>
      </w:r>
      <w:r w:rsidR="0096606C">
        <w:rPr>
          <w:rFonts w:ascii="Times New Roman" w:hAnsi="Times New Roman" w:cs="Times New Roman"/>
          <w:sz w:val="24"/>
          <w:szCs w:val="24"/>
        </w:rPr>
        <w:t>Field survey, 2025</w:t>
      </w:r>
    </w:p>
    <w:p w:rsidR="00913BA0" w:rsidRPr="006B43AB" w:rsidRDefault="00E33EA9" w:rsidP="00D10F4D">
      <w:pPr>
        <w:spacing w:before="100" w:beforeAutospacing="1" w:after="100" w:afterAutospacing="1" w:line="360" w:lineRule="auto"/>
        <w:jc w:val="both"/>
        <w:rPr>
          <w:rFonts w:ascii="Times New Roman" w:eastAsia="Times New Roman" w:hAnsi="Times New Roman" w:cs="Times New Roman"/>
          <w:sz w:val="24"/>
          <w:szCs w:val="24"/>
        </w:rPr>
      </w:pPr>
      <w:r w:rsidRPr="006B43AB">
        <w:rPr>
          <w:rFonts w:ascii="Times New Roman" w:eastAsia="Times New Roman" w:hAnsi="Times New Roman" w:cs="Times New Roman"/>
          <w:sz w:val="24"/>
          <w:szCs w:val="24"/>
        </w:rPr>
        <w:t xml:space="preserve">In this study, </w:t>
      </w:r>
      <w:proofErr w:type="spellStart"/>
      <w:r w:rsidRPr="006B43AB">
        <w:rPr>
          <w:rFonts w:ascii="Times New Roman" w:eastAsia="Times New Roman" w:hAnsi="Times New Roman" w:cs="Times New Roman"/>
          <w:sz w:val="24"/>
          <w:szCs w:val="24"/>
        </w:rPr>
        <w:t>Cronbach’s</w:t>
      </w:r>
      <w:proofErr w:type="spellEnd"/>
      <w:r w:rsidRPr="006B43AB">
        <w:rPr>
          <w:rFonts w:ascii="Times New Roman" w:eastAsia="Times New Roman" w:hAnsi="Times New Roman" w:cs="Times New Roman"/>
          <w:sz w:val="24"/>
          <w:szCs w:val="24"/>
        </w:rPr>
        <w:t xml:space="preserve"> Alpha (α) was used to conduct the reliability analysis, and a value of 0.872 was obtained. This result indicates that the data are reliable and consistent, meeting acceptable research standards. According to Cohen and </w:t>
      </w:r>
      <w:proofErr w:type="spellStart"/>
      <w:r w:rsidRPr="006B43AB">
        <w:rPr>
          <w:rFonts w:ascii="Times New Roman" w:eastAsia="Times New Roman" w:hAnsi="Times New Roman" w:cs="Times New Roman"/>
          <w:sz w:val="24"/>
          <w:szCs w:val="24"/>
        </w:rPr>
        <w:t>Sayag</w:t>
      </w:r>
      <w:proofErr w:type="spellEnd"/>
      <w:r w:rsidRPr="006B43AB">
        <w:rPr>
          <w:rFonts w:ascii="Times New Roman" w:eastAsia="Times New Roman" w:hAnsi="Times New Roman" w:cs="Times New Roman"/>
          <w:sz w:val="24"/>
          <w:szCs w:val="24"/>
        </w:rPr>
        <w:t xml:space="preserve"> (2010), a </w:t>
      </w:r>
      <w:proofErr w:type="spellStart"/>
      <w:r w:rsidRPr="006B43AB">
        <w:rPr>
          <w:rFonts w:ascii="Times New Roman" w:eastAsia="Times New Roman" w:hAnsi="Times New Roman" w:cs="Times New Roman"/>
          <w:sz w:val="24"/>
          <w:szCs w:val="24"/>
        </w:rPr>
        <w:t>Cronbach’s</w:t>
      </w:r>
      <w:proofErr w:type="spellEnd"/>
      <w:r w:rsidRPr="006B43AB">
        <w:rPr>
          <w:rFonts w:ascii="Times New Roman" w:eastAsia="Times New Roman" w:hAnsi="Times New Roman" w:cs="Times New Roman"/>
          <w:sz w:val="24"/>
          <w:szCs w:val="24"/>
        </w:rPr>
        <w:t xml:space="preserve"> Alpha value greater than 0.7 i</w:t>
      </w:r>
      <w:r w:rsidR="004A2776" w:rsidRPr="006B43AB">
        <w:rPr>
          <w:rFonts w:ascii="Times New Roman" w:eastAsia="Times New Roman" w:hAnsi="Times New Roman" w:cs="Times New Roman"/>
          <w:sz w:val="24"/>
          <w:szCs w:val="24"/>
        </w:rPr>
        <w:t>s considered highly acceptable.</w:t>
      </w:r>
    </w:p>
    <w:p w:rsidR="003277C2" w:rsidRPr="006B43AB" w:rsidRDefault="00471F0C" w:rsidP="00E41D2C">
      <w:pPr>
        <w:pStyle w:val="Heading2"/>
        <w:spacing w:line="360" w:lineRule="auto"/>
        <w:rPr>
          <w:rFonts w:ascii="Times New Roman" w:eastAsia="Times New Roman" w:hAnsi="Times New Roman" w:cs="Times New Roman"/>
          <w:b/>
          <w:color w:val="auto"/>
          <w:sz w:val="32"/>
          <w:szCs w:val="32"/>
        </w:rPr>
      </w:pPr>
      <w:bookmarkStart w:id="219" w:name="_Toc196407945"/>
      <w:r w:rsidRPr="006B43AB">
        <w:rPr>
          <w:rFonts w:ascii="Times New Roman" w:eastAsia="Times New Roman" w:hAnsi="Times New Roman" w:cs="Times New Roman"/>
          <w:b/>
          <w:color w:val="auto"/>
          <w:sz w:val="32"/>
          <w:szCs w:val="32"/>
        </w:rPr>
        <w:t>3.8 Methods</w:t>
      </w:r>
      <w:r w:rsidR="003277C2" w:rsidRPr="006B43AB">
        <w:rPr>
          <w:rFonts w:ascii="Times New Roman" w:eastAsia="Times New Roman" w:hAnsi="Times New Roman" w:cs="Times New Roman"/>
          <w:b/>
          <w:color w:val="auto"/>
          <w:sz w:val="32"/>
          <w:szCs w:val="32"/>
        </w:rPr>
        <w:t xml:space="preserve"> of data analysis</w:t>
      </w:r>
      <w:bookmarkEnd w:id="215"/>
      <w:bookmarkEnd w:id="219"/>
    </w:p>
    <w:p w:rsidR="003277C2" w:rsidRPr="006B43AB" w:rsidRDefault="00471F0C" w:rsidP="00564384">
      <w:pPr>
        <w:pStyle w:val="Heading3"/>
        <w:spacing w:line="360" w:lineRule="auto"/>
        <w:rPr>
          <w:rFonts w:ascii="Times New Roman" w:hAnsi="Times New Roman" w:cs="Times New Roman"/>
          <w:b/>
          <w:color w:val="auto"/>
          <w:sz w:val="32"/>
          <w:szCs w:val="32"/>
        </w:rPr>
      </w:pPr>
      <w:bookmarkStart w:id="220" w:name="_Toc156826181"/>
      <w:bookmarkStart w:id="221" w:name="_Toc168697365"/>
      <w:bookmarkStart w:id="222" w:name="_Toc187397689"/>
      <w:bookmarkStart w:id="223" w:name="_Toc196407946"/>
      <w:r w:rsidRPr="006B43AB">
        <w:rPr>
          <w:rFonts w:ascii="Times New Roman" w:hAnsi="Times New Roman" w:cs="Times New Roman"/>
          <w:b/>
          <w:color w:val="auto"/>
          <w:sz w:val="32"/>
          <w:szCs w:val="32"/>
        </w:rPr>
        <w:t>3.8</w:t>
      </w:r>
      <w:r w:rsidR="00564384" w:rsidRPr="006B43AB">
        <w:rPr>
          <w:rFonts w:ascii="Times New Roman" w:hAnsi="Times New Roman" w:cs="Times New Roman"/>
          <w:b/>
          <w:color w:val="auto"/>
          <w:sz w:val="32"/>
          <w:szCs w:val="32"/>
        </w:rPr>
        <w:t xml:space="preserve">.1 </w:t>
      </w:r>
      <w:r w:rsidR="003277C2" w:rsidRPr="006B43AB">
        <w:rPr>
          <w:rFonts w:ascii="Times New Roman" w:hAnsi="Times New Roman" w:cs="Times New Roman"/>
          <w:b/>
          <w:color w:val="auto"/>
          <w:sz w:val="32"/>
          <w:szCs w:val="32"/>
        </w:rPr>
        <w:t>Data Processing</w:t>
      </w:r>
      <w:bookmarkEnd w:id="220"/>
      <w:bookmarkEnd w:id="221"/>
      <w:bookmarkEnd w:id="222"/>
      <w:bookmarkEnd w:id="223"/>
    </w:p>
    <w:p w:rsidR="003277C2" w:rsidRPr="006B43AB" w:rsidRDefault="003277C2" w:rsidP="00C062E4">
      <w:pPr>
        <w:autoSpaceDE w:val="0"/>
        <w:autoSpaceDN w:val="0"/>
        <w:adjustRightInd w:val="0"/>
        <w:spacing w:after="0" w:line="360" w:lineRule="auto"/>
        <w:jc w:val="both"/>
        <w:rPr>
          <w:rFonts w:ascii="Times New Roman" w:eastAsia="Calibri" w:hAnsi="Times New Roman" w:cs="Times New Roman"/>
          <w:sz w:val="24"/>
          <w:szCs w:val="24"/>
        </w:rPr>
      </w:pPr>
      <w:bookmarkStart w:id="224" w:name="_Toc24487665"/>
      <w:bookmarkStart w:id="225" w:name="_Toc23160123"/>
      <w:bookmarkStart w:id="226" w:name="_Toc23313428"/>
      <w:r w:rsidRPr="006B43AB">
        <w:rPr>
          <w:rFonts w:ascii="Times New Roman" w:eastAsia="Calibri" w:hAnsi="Times New Roman" w:cs="Times New Roman"/>
          <w:sz w:val="24"/>
          <w:szCs w:val="24"/>
        </w:rPr>
        <w:t xml:space="preserve">Data entry started after the actual data collection and manual editing completed and the </w:t>
      </w:r>
      <w:r w:rsidR="00D62D3D" w:rsidRPr="006B43AB">
        <w:rPr>
          <w:rFonts w:ascii="Times New Roman" w:eastAsia="Calibri" w:hAnsi="Times New Roman" w:cs="Times New Roman"/>
          <w:sz w:val="24"/>
          <w:szCs w:val="24"/>
        </w:rPr>
        <w:t>data entered</w:t>
      </w:r>
      <w:r w:rsidRPr="006B43AB">
        <w:rPr>
          <w:rFonts w:ascii="Times New Roman" w:eastAsia="Calibri" w:hAnsi="Times New Roman" w:cs="Times New Roman"/>
          <w:sz w:val="24"/>
          <w:szCs w:val="24"/>
        </w:rPr>
        <w:t xml:space="preserve"> into the computer using software. Once the process of data entry completed, editing of the data started.  Data </w:t>
      </w:r>
      <w:r w:rsidR="00D62D3D" w:rsidRPr="006B43AB">
        <w:rPr>
          <w:rFonts w:ascii="Times New Roman" w:eastAsia="Calibri" w:hAnsi="Times New Roman" w:cs="Times New Roman"/>
          <w:sz w:val="24"/>
          <w:szCs w:val="24"/>
        </w:rPr>
        <w:t>editing focused</w:t>
      </w:r>
      <w:r w:rsidRPr="006B43AB">
        <w:rPr>
          <w:rFonts w:ascii="Times New Roman" w:eastAsia="Calibri" w:hAnsi="Times New Roman" w:cs="Times New Roman"/>
          <w:sz w:val="24"/>
          <w:szCs w:val="24"/>
        </w:rPr>
        <w:t xml:space="preserve"> on checking whether the assigned value for each case is correct on the logical consistency and structure of cases.</w:t>
      </w:r>
    </w:p>
    <w:p w:rsidR="004A2776" w:rsidRPr="006B43AB" w:rsidRDefault="004A2776" w:rsidP="00C062E4">
      <w:pPr>
        <w:autoSpaceDE w:val="0"/>
        <w:autoSpaceDN w:val="0"/>
        <w:adjustRightInd w:val="0"/>
        <w:spacing w:after="0" w:line="360" w:lineRule="auto"/>
        <w:jc w:val="both"/>
        <w:rPr>
          <w:rFonts w:ascii="Times New Roman" w:eastAsia="Calibri" w:hAnsi="Times New Roman" w:cs="Times New Roman"/>
          <w:sz w:val="24"/>
          <w:szCs w:val="24"/>
        </w:rPr>
      </w:pPr>
    </w:p>
    <w:bookmarkEnd w:id="224"/>
    <w:bookmarkEnd w:id="225"/>
    <w:bookmarkEnd w:id="226"/>
    <w:p w:rsidR="003277C2" w:rsidRPr="006B43AB" w:rsidRDefault="003277C2" w:rsidP="00C062E4">
      <w:pPr>
        <w:autoSpaceDE w:val="0"/>
        <w:autoSpaceDN w:val="0"/>
        <w:adjustRightInd w:val="0"/>
        <w:spacing w:before="240" w:line="360" w:lineRule="auto"/>
        <w:jc w:val="both"/>
        <w:rPr>
          <w:rFonts w:ascii="Times New Roman" w:eastAsia="Calibri" w:hAnsi="Times New Roman" w:cs="Times New Roman"/>
          <w:sz w:val="24"/>
          <w:szCs w:val="24"/>
        </w:rPr>
      </w:pPr>
      <w:r w:rsidRPr="006B43AB">
        <w:rPr>
          <w:rFonts w:ascii="Times New Roman" w:eastAsia="Calibri" w:hAnsi="Times New Roman" w:cs="Times New Roman"/>
          <w:sz w:val="24"/>
          <w:szCs w:val="24"/>
        </w:rPr>
        <w:lastRenderedPageBreak/>
        <w:t xml:space="preserve">Before analysis of explanatory variables by multiple linear </w:t>
      </w:r>
      <w:r w:rsidR="004A2776" w:rsidRPr="006B43AB">
        <w:rPr>
          <w:rFonts w:ascii="Times New Roman" w:eastAsia="Calibri" w:hAnsi="Times New Roman" w:cs="Times New Roman"/>
          <w:sz w:val="24"/>
          <w:szCs w:val="24"/>
        </w:rPr>
        <w:t>regressions</w:t>
      </w:r>
      <w:r w:rsidRPr="006B43AB">
        <w:rPr>
          <w:rFonts w:ascii="Times New Roman" w:eastAsia="Calibri" w:hAnsi="Times New Roman" w:cs="Times New Roman"/>
          <w:sz w:val="24"/>
          <w:szCs w:val="24"/>
        </w:rPr>
        <w:t xml:space="preserve"> in software, explanatory variables examined for multi-co-linearity using co-linearity diagnostics index; the researcher </w:t>
      </w:r>
      <w:r w:rsidR="009D5AF4" w:rsidRPr="006B43AB">
        <w:rPr>
          <w:rFonts w:ascii="Times New Roman" w:eastAsia="Calibri" w:hAnsi="Times New Roman" w:cs="Times New Roman"/>
          <w:sz w:val="24"/>
          <w:szCs w:val="24"/>
        </w:rPr>
        <w:t xml:space="preserve">will be </w:t>
      </w:r>
      <w:r w:rsidRPr="006B43AB">
        <w:rPr>
          <w:rFonts w:ascii="Times New Roman" w:eastAsia="Calibri" w:hAnsi="Times New Roman" w:cs="Times New Roman"/>
          <w:sz w:val="24"/>
          <w:szCs w:val="24"/>
        </w:rPr>
        <w:t xml:space="preserve">employed descriptive statistics, inferential and econometric method to analyze the primary data. </w:t>
      </w:r>
      <w:r w:rsidR="004A2776" w:rsidRPr="006B43AB">
        <w:rPr>
          <w:rFonts w:ascii="Times New Roman" w:eastAsia="Calibri" w:hAnsi="Times New Roman" w:cs="Times New Roman"/>
          <w:sz w:val="24"/>
          <w:szCs w:val="24"/>
        </w:rPr>
        <w:t>This study relies</w:t>
      </w:r>
      <w:r w:rsidRPr="006B43AB">
        <w:rPr>
          <w:rFonts w:ascii="Times New Roman" w:eastAsia="Calibri" w:hAnsi="Times New Roman" w:cs="Times New Roman"/>
          <w:sz w:val="24"/>
          <w:szCs w:val="24"/>
        </w:rPr>
        <w:t xml:space="preserve"> on qualitative data analysis. For the matter of simplicity data analysis methodology categorized objective wise as follows;</w:t>
      </w:r>
    </w:p>
    <w:p w:rsidR="003277C2" w:rsidRPr="006B43AB" w:rsidRDefault="00471F0C" w:rsidP="000B7183">
      <w:pPr>
        <w:pStyle w:val="Heading3"/>
        <w:spacing w:line="360" w:lineRule="auto"/>
        <w:rPr>
          <w:rFonts w:ascii="Times New Roman" w:hAnsi="Times New Roman" w:cs="Times New Roman"/>
          <w:b/>
          <w:color w:val="auto"/>
        </w:rPr>
      </w:pPr>
      <w:bookmarkStart w:id="227" w:name="_Toc101226476"/>
      <w:bookmarkStart w:id="228" w:name="_Toc101298519"/>
      <w:bookmarkStart w:id="229" w:name="_Toc106589194"/>
      <w:bookmarkStart w:id="230" w:name="_Toc156826182"/>
      <w:bookmarkStart w:id="231" w:name="_Toc168697366"/>
      <w:bookmarkStart w:id="232" w:name="_Toc187397690"/>
      <w:bookmarkStart w:id="233" w:name="_Toc196407947"/>
      <w:r w:rsidRPr="006B43AB">
        <w:rPr>
          <w:rFonts w:ascii="Times New Roman" w:hAnsi="Times New Roman" w:cs="Times New Roman"/>
          <w:b/>
          <w:color w:val="auto"/>
          <w:sz w:val="32"/>
        </w:rPr>
        <w:t>3.8</w:t>
      </w:r>
      <w:r w:rsidR="000B7183" w:rsidRPr="006B43AB">
        <w:rPr>
          <w:rFonts w:ascii="Times New Roman" w:hAnsi="Times New Roman" w:cs="Times New Roman"/>
          <w:b/>
          <w:color w:val="auto"/>
          <w:sz w:val="32"/>
        </w:rPr>
        <w:t xml:space="preserve">.2 </w:t>
      </w:r>
      <w:r w:rsidR="003277C2" w:rsidRPr="006B43AB">
        <w:rPr>
          <w:rFonts w:ascii="Times New Roman" w:hAnsi="Times New Roman" w:cs="Times New Roman"/>
          <w:b/>
          <w:color w:val="auto"/>
          <w:sz w:val="32"/>
        </w:rPr>
        <w:t>Descriptive and inferential statistics</w:t>
      </w:r>
      <w:bookmarkEnd w:id="227"/>
      <w:bookmarkEnd w:id="228"/>
      <w:bookmarkEnd w:id="229"/>
      <w:bookmarkEnd w:id="230"/>
      <w:bookmarkEnd w:id="231"/>
      <w:bookmarkEnd w:id="232"/>
      <w:bookmarkEnd w:id="233"/>
    </w:p>
    <w:p w:rsidR="003277C2" w:rsidRPr="006B43AB" w:rsidRDefault="003277C2" w:rsidP="00C062E4">
      <w:pPr>
        <w:spacing w:line="360" w:lineRule="auto"/>
        <w:jc w:val="both"/>
        <w:rPr>
          <w:rFonts w:ascii="Times New Roman" w:hAnsi="Times New Roman" w:cs="Times New Roman"/>
          <w:sz w:val="24"/>
          <w:szCs w:val="24"/>
        </w:rPr>
      </w:pPr>
      <w:r w:rsidRPr="006B43AB">
        <w:rPr>
          <w:rFonts w:ascii="Times New Roman" w:hAnsi="Times New Roman" w:cs="Times New Roman"/>
          <w:sz w:val="24"/>
          <w:szCs w:val="24"/>
        </w:rPr>
        <w:t>Descriptive statistics such as mean, standard deviation</w:t>
      </w:r>
      <w:r w:rsidR="00670581" w:rsidRPr="006B43AB">
        <w:rPr>
          <w:rFonts w:ascii="Times New Roman" w:hAnsi="Times New Roman" w:cs="Times New Roman"/>
          <w:sz w:val="24"/>
          <w:szCs w:val="24"/>
        </w:rPr>
        <w:t>, Minimum</w:t>
      </w:r>
      <w:r w:rsidRPr="006B43AB">
        <w:rPr>
          <w:rFonts w:ascii="Times New Roman" w:hAnsi="Times New Roman" w:cs="Times New Roman"/>
          <w:sz w:val="24"/>
          <w:szCs w:val="24"/>
        </w:rPr>
        <w:t xml:space="preserve"> and </w:t>
      </w:r>
      <w:r w:rsidR="00670581" w:rsidRPr="006B43AB">
        <w:rPr>
          <w:rFonts w:ascii="Times New Roman" w:hAnsi="Times New Roman" w:cs="Times New Roman"/>
          <w:sz w:val="24"/>
          <w:szCs w:val="24"/>
        </w:rPr>
        <w:t>maximum</w:t>
      </w:r>
      <w:r w:rsidRPr="006B43AB">
        <w:rPr>
          <w:rFonts w:ascii="Times New Roman" w:hAnsi="Times New Roman" w:cs="Times New Roman"/>
          <w:sz w:val="24"/>
          <w:szCs w:val="24"/>
        </w:rPr>
        <w:t xml:space="preserve">; and inferential statistics like assumption tests </w:t>
      </w:r>
      <w:r w:rsidR="00670581" w:rsidRPr="006B43AB">
        <w:rPr>
          <w:rFonts w:ascii="Times New Roman" w:hAnsi="Times New Roman" w:cs="Times New Roman"/>
          <w:sz w:val="24"/>
          <w:szCs w:val="24"/>
        </w:rPr>
        <w:t>and linear</w:t>
      </w:r>
      <w:r w:rsidRPr="006B43AB">
        <w:rPr>
          <w:rFonts w:ascii="Times New Roman" w:hAnsi="Times New Roman" w:cs="Times New Roman"/>
          <w:sz w:val="24"/>
          <w:szCs w:val="24"/>
        </w:rPr>
        <w:t xml:space="preserve"> regression</w:t>
      </w:r>
      <w:r w:rsidR="00670581" w:rsidRPr="006B43AB">
        <w:rPr>
          <w:rFonts w:ascii="Times New Roman" w:hAnsi="Times New Roman" w:cs="Times New Roman"/>
          <w:sz w:val="24"/>
          <w:szCs w:val="24"/>
        </w:rPr>
        <w:t xml:space="preserve"> applied to</w:t>
      </w:r>
      <w:r w:rsidRPr="006B43AB">
        <w:rPr>
          <w:rFonts w:ascii="Times New Roman" w:hAnsi="Times New Roman" w:cs="Times New Roman"/>
          <w:sz w:val="24"/>
          <w:szCs w:val="24"/>
        </w:rPr>
        <w:t xml:space="preserve"> analyze </w:t>
      </w:r>
      <w:r w:rsidR="00670581" w:rsidRPr="006B43AB">
        <w:rPr>
          <w:rFonts w:ascii="Times New Roman" w:hAnsi="Times New Roman" w:cs="Times New Roman"/>
          <w:sz w:val="24"/>
          <w:szCs w:val="24"/>
        </w:rPr>
        <w:t xml:space="preserve">relationship and effects of the identified dependent and independent variables according to its necessary. </w:t>
      </w:r>
    </w:p>
    <w:p w:rsidR="003277C2" w:rsidRPr="006B43AB" w:rsidRDefault="00471F0C" w:rsidP="00E51B8C">
      <w:pPr>
        <w:pStyle w:val="Heading2"/>
        <w:rPr>
          <w:rFonts w:ascii="Times New Roman" w:eastAsia="Times New Roman" w:hAnsi="Times New Roman" w:cs="Times New Roman"/>
          <w:b/>
          <w:color w:val="auto"/>
          <w:sz w:val="28"/>
        </w:rPr>
      </w:pPr>
      <w:bookmarkStart w:id="234" w:name="_Toc156826183"/>
      <w:bookmarkStart w:id="235" w:name="_Toc196407948"/>
      <w:r w:rsidRPr="006B43AB">
        <w:rPr>
          <w:rFonts w:ascii="Times New Roman" w:eastAsia="Times New Roman" w:hAnsi="Times New Roman" w:cs="Times New Roman"/>
          <w:b/>
          <w:color w:val="auto"/>
          <w:sz w:val="32"/>
        </w:rPr>
        <w:t>3.9</w:t>
      </w:r>
      <w:r w:rsidR="003277C2" w:rsidRPr="006B43AB">
        <w:rPr>
          <w:rFonts w:ascii="Times New Roman" w:eastAsia="Times New Roman" w:hAnsi="Times New Roman" w:cs="Times New Roman"/>
          <w:b/>
          <w:color w:val="auto"/>
          <w:sz w:val="32"/>
        </w:rPr>
        <w:t>Econometrics Model</w:t>
      </w:r>
      <w:bookmarkEnd w:id="234"/>
      <w:r w:rsidR="00F1626F" w:rsidRPr="006B43AB">
        <w:rPr>
          <w:rFonts w:ascii="Times New Roman" w:eastAsia="Times New Roman" w:hAnsi="Times New Roman" w:cs="Times New Roman"/>
          <w:b/>
          <w:color w:val="auto"/>
          <w:sz w:val="32"/>
        </w:rPr>
        <w:t xml:space="preserve"> of the study</w:t>
      </w:r>
      <w:bookmarkEnd w:id="235"/>
    </w:p>
    <w:p w:rsidR="00F0136D" w:rsidRPr="006B43AB" w:rsidRDefault="00F0136D" w:rsidP="00433520">
      <w:pPr>
        <w:pStyle w:val="NormalWeb"/>
        <w:spacing w:line="360" w:lineRule="auto"/>
        <w:jc w:val="both"/>
      </w:pPr>
      <w:proofErr w:type="spellStart"/>
      <w:r w:rsidRPr="006B43AB">
        <w:t>Schmidheiny</w:t>
      </w:r>
      <w:proofErr w:type="spellEnd"/>
      <w:r w:rsidRPr="006B43AB">
        <w:t xml:space="preserve"> (2015) explained that multiple linear regressions </w:t>
      </w:r>
      <w:r w:rsidR="00350616" w:rsidRPr="006B43AB">
        <w:t>are</w:t>
      </w:r>
      <w:r w:rsidRPr="006B43AB">
        <w:t xml:space="preserve"> a method used to predict the result of one variable based on several other variables. In this study, multiple linear regressions applied to examine how </w:t>
      </w:r>
      <w:r w:rsidRPr="006B43AB">
        <w:rPr>
          <w:rStyle w:val="Strong"/>
          <w:b w:val="0"/>
        </w:rPr>
        <w:t>Leadership effectiveness</w:t>
      </w:r>
      <w:r w:rsidRPr="006B43AB">
        <w:rPr>
          <w:b/>
        </w:rPr>
        <w:t xml:space="preserve">, </w:t>
      </w:r>
      <w:r w:rsidRPr="006B43AB">
        <w:rPr>
          <w:rStyle w:val="Strong"/>
          <w:b w:val="0"/>
        </w:rPr>
        <w:t>Teamwork size</w:t>
      </w:r>
      <w:r w:rsidRPr="006B43AB">
        <w:rPr>
          <w:b/>
        </w:rPr>
        <w:t xml:space="preserve">, </w:t>
      </w:r>
      <w:r w:rsidRPr="006B43AB">
        <w:rPr>
          <w:rStyle w:val="Strong"/>
          <w:b w:val="0"/>
        </w:rPr>
        <w:t>Teamwork development</w:t>
      </w:r>
      <w:r w:rsidRPr="006B43AB">
        <w:rPr>
          <w:b/>
        </w:rPr>
        <w:t xml:space="preserve">, </w:t>
      </w:r>
      <w:r w:rsidRPr="006B43AB">
        <w:rPr>
          <w:rStyle w:val="Strong"/>
          <w:b w:val="0"/>
        </w:rPr>
        <w:t>Teamwork composition</w:t>
      </w:r>
      <w:r w:rsidRPr="006B43AB">
        <w:t xml:space="preserve"> and</w:t>
      </w:r>
      <w:r w:rsidR="0096606C">
        <w:t xml:space="preserve"> </w:t>
      </w:r>
      <w:r w:rsidRPr="006B43AB">
        <w:rPr>
          <w:rStyle w:val="Strong"/>
          <w:b w:val="0"/>
        </w:rPr>
        <w:t>Teamwork norms</w:t>
      </w:r>
      <w:r w:rsidR="0096606C">
        <w:rPr>
          <w:rStyle w:val="Strong"/>
          <w:b w:val="0"/>
        </w:rPr>
        <w:t xml:space="preserve"> </w:t>
      </w:r>
      <w:r w:rsidRPr="006B43AB">
        <w:t>affect</w:t>
      </w:r>
      <w:r w:rsidR="0096606C">
        <w:t xml:space="preserve"> </w:t>
      </w:r>
      <w:r w:rsidRPr="006B43AB">
        <w:rPr>
          <w:rStyle w:val="Strong"/>
          <w:b w:val="0"/>
        </w:rPr>
        <w:t>banking</w:t>
      </w:r>
      <w:r w:rsidR="0096606C">
        <w:rPr>
          <w:rStyle w:val="Strong"/>
          <w:b w:val="0"/>
        </w:rPr>
        <w:t xml:space="preserve"> </w:t>
      </w:r>
      <w:r w:rsidRPr="006B43AB">
        <w:rPr>
          <w:rStyle w:val="Strong"/>
          <w:b w:val="0"/>
        </w:rPr>
        <w:t>performance</w:t>
      </w:r>
      <w:r w:rsidRPr="006B43AB">
        <w:rPr>
          <w:b/>
        </w:rPr>
        <w:t>.</w:t>
      </w:r>
      <w:r w:rsidRPr="006B43AB">
        <w:t xml:space="preserve"> The regression model helps control for other influencing factors and measures the strength and direction of the impact of each variable. Therefore, approach ensures accurate results by checking for factors like normality, linearity, and consistency. By using this method, the study provides useful insights on improving teamwork and leadership in the banking sector to boost organizational performance.</w:t>
      </w:r>
    </w:p>
    <w:p w:rsidR="003277C2" w:rsidRPr="006B43AB" w:rsidRDefault="00C9722E" w:rsidP="00C062E4">
      <w:pPr>
        <w:spacing w:before="100" w:beforeAutospacing="1" w:after="100" w:afterAutospacing="1" w:line="360" w:lineRule="auto"/>
        <w:jc w:val="both"/>
        <w:rPr>
          <w:rFonts w:ascii="Times New Roman" w:eastAsia="SimSun" w:hAnsi="Times New Roman" w:cs="Times New Roman"/>
          <w:kern w:val="2"/>
          <w:sz w:val="24"/>
          <w:szCs w:val="24"/>
          <w:lang w:eastAsia="zh-CN"/>
        </w:rPr>
      </w:pPr>
      <w:r w:rsidRPr="006B43AB">
        <w:rPr>
          <w:rFonts w:ascii="Times New Roman" w:eastAsia="Calibri" w:hAnsi="Times New Roman" w:cs="Times New Roman"/>
          <w:sz w:val="24"/>
          <w:szCs w:val="24"/>
          <w:shd w:val="clear" w:color="auto" w:fill="FFFFFF"/>
        </w:rPr>
        <w:t>The formula</w:t>
      </w:r>
      <w:r w:rsidR="003277C2" w:rsidRPr="006B43AB">
        <w:rPr>
          <w:rFonts w:ascii="Times New Roman" w:eastAsia="Calibri" w:hAnsi="Times New Roman" w:cs="Times New Roman"/>
          <w:sz w:val="24"/>
          <w:szCs w:val="24"/>
          <w:shd w:val="clear" w:color="auto" w:fill="FFFFFF"/>
        </w:rPr>
        <w:t xml:space="preserve"> of multiple linear models is written as follows: </w:t>
      </w:r>
    </w:p>
    <w:p w:rsidR="00F0136D" w:rsidRPr="006B43AB" w:rsidRDefault="003277C2" w:rsidP="00C062E4">
      <w:pPr>
        <w:spacing w:line="360" w:lineRule="auto"/>
        <w:jc w:val="both"/>
        <w:rPr>
          <w:rFonts w:ascii="Times New Roman" w:hAnsi="Times New Roman" w:cs="Times New Roman"/>
          <w:b/>
          <w:sz w:val="24"/>
          <w:szCs w:val="24"/>
        </w:rPr>
      </w:pPr>
      <m:oMath>
        <m:r>
          <w:rPr>
            <w:rFonts w:ascii="Cambria Math" w:eastAsia="Calibri" w:hAnsi="Cambria Math" w:cs="Times New Roman"/>
            <w:sz w:val="24"/>
            <w:szCs w:val="24"/>
          </w:rPr>
          <m:t>Y=</m:t>
        </m:r>
        <m:sSub>
          <m:sSubPr>
            <m:ctrlPr>
              <w:rPr>
                <w:rFonts w:ascii="Cambria Math" w:eastAsia="Calibri" w:hAnsi="Cambria Math" w:cs="Times New Roman"/>
                <w:i/>
                <w:sz w:val="24"/>
                <w:szCs w:val="24"/>
              </w:rPr>
            </m:ctrlPr>
          </m:sSubPr>
          <m:e>
            <m:r>
              <w:rPr>
                <w:rFonts w:ascii="Cambria Math" w:eastAsia="Calibri" w:hAnsi="Cambria Math" w:cs="Times New Roman"/>
                <w:sz w:val="24"/>
                <w:szCs w:val="24"/>
              </w:rPr>
              <m:t>α</m:t>
            </m:r>
          </m:e>
          <m:sub>
            <m:r>
              <w:rPr>
                <w:rFonts w:ascii="Cambria Math" w:eastAsia="Calibri" w:hAnsi="Cambria Math" w:cs="Times New Roman"/>
                <w:sz w:val="24"/>
                <w:szCs w:val="24"/>
              </w:rPr>
              <m:t>i</m:t>
            </m:r>
          </m:sub>
        </m:sSub>
        <m:r>
          <w:rPr>
            <w:rFonts w:ascii="Cambria Math" w:eastAsia="Calibri" w:hAnsi="Cambria Math" w:cs="Times New Roman"/>
            <w:sz w:val="24"/>
            <w:szCs w:val="24"/>
          </w:rPr>
          <m:t>+</m:t>
        </m:r>
        <m:sSub>
          <m:sSubPr>
            <m:ctrlPr>
              <w:rPr>
                <w:rFonts w:ascii="Cambria Math" w:eastAsia="Calibri" w:hAnsi="Cambria Math" w:cs="Times New Roman"/>
                <w:i/>
                <w:sz w:val="24"/>
                <w:szCs w:val="24"/>
              </w:rPr>
            </m:ctrlPr>
          </m:sSubPr>
          <m:e>
            <m:r>
              <w:rPr>
                <w:rFonts w:ascii="Cambria Math" w:eastAsia="Calibri" w:hAnsi="Cambria Math" w:cs="Times New Roman"/>
                <w:sz w:val="24"/>
                <w:szCs w:val="24"/>
              </w:rPr>
              <m:t>β</m:t>
            </m:r>
          </m:e>
          <m:sub>
            <m:r>
              <w:rPr>
                <w:rFonts w:ascii="Cambria Math" w:eastAsia="Calibri" w:hAnsi="Cambria Math" w:cs="Times New Roman"/>
                <w:sz w:val="24"/>
                <w:szCs w:val="24"/>
              </w:rPr>
              <m:t>1</m:t>
            </m:r>
          </m:sub>
        </m:sSub>
        <m:sSub>
          <m:sSubPr>
            <m:ctrlPr>
              <w:rPr>
                <w:rFonts w:ascii="Cambria Math" w:eastAsia="Calibri" w:hAnsi="Cambria Math" w:cs="Times New Roman"/>
                <w:i/>
                <w:sz w:val="24"/>
                <w:szCs w:val="24"/>
              </w:rPr>
            </m:ctrlPr>
          </m:sSubPr>
          <m:e>
            <m:r>
              <w:rPr>
                <w:rFonts w:ascii="Cambria Math" w:eastAsia="Calibri" w:hAnsi="Cambria Math" w:cs="Times New Roman"/>
                <w:sz w:val="24"/>
                <w:szCs w:val="24"/>
              </w:rPr>
              <m:t>X</m:t>
            </m:r>
          </m:e>
          <m:sub>
            <m:r>
              <w:rPr>
                <w:rFonts w:ascii="Cambria Math" w:eastAsia="Calibri" w:hAnsi="Cambria Math" w:cs="Times New Roman"/>
                <w:sz w:val="24"/>
                <w:szCs w:val="24"/>
              </w:rPr>
              <m:t>1</m:t>
            </m:r>
          </m:sub>
        </m:sSub>
        <m:r>
          <w:rPr>
            <w:rFonts w:ascii="Cambria Math" w:eastAsia="Calibri" w:hAnsi="Cambria Math" w:cs="Times New Roman"/>
            <w:sz w:val="24"/>
            <w:szCs w:val="24"/>
          </w:rPr>
          <m:t>+</m:t>
        </m:r>
        <m:sSub>
          <m:sSubPr>
            <m:ctrlPr>
              <w:rPr>
                <w:rFonts w:ascii="Cambria Math" w:eastAsia="Calibri" w:hAnsi="Cambria Math" w:cs="Times New Roman"/>
                <w:i/>
                <w:sz w:val="24"/>
                <w:szCs w:val="24"/>
              </w:rPr>
            </m:ctrlPr>
          </m:sSubPr>
          <m:e>
            <m:r>
              <w:rPr>
                <w:rFonts w:ascii="Cambria Math" w:eastAsia="Calibri" w:hAnsi="Cambria Math" w:cs="Times New Roman"/>
                <w:sz w:val="24"/>
                <w:szCs w:val="24"/>
              </w:rPr>
              <m:t>β</m:t>
            </m:r>
          </m:e>
          <m:sub>
            <m:r>
              <w:rPr>
                <w:rFonts w:ascii="Cambria Math" w:eastAsia="Calibri" w:hAnsi="Cambria Math" w:cs="Times New Roman"/>
                <w:sz w:val="24"/>
                <w:szCs w:val="24"/>
              </w:rPr>
              <m:t>2</m:t>
            </m:r>
          </m:sub>
        </m:sSub>
        <m:sSub>
          <m:sSubPr>
            <m:ctrlPr>
              <w:rPr>
                <w:rFonts w:ascii="Cambria Math" w:eastAsia="Calibri" w:hAnsi="Cambria Math" w:cs="Times New Roman"/>
                <w:i/>
                <w:sz w:val="24"/>
                <w:szCs w:val="24"/>
              </w:rPr>
            </m:ctrlPr>
          </m:sSubPr>
          <m:e>
            <m:r>
              <w:rPr>
                <w:rFonts w:ascii="Cambria Math" w:eastAsia="Calibri" w:hAnsi="Cambria Math" w:cs="Times New Roman"/>
                <w:sz w:val="24"/>
                <w:szCs w:val="24"/>
              </w:rPr>
              <m:t>X</m:t>
            </m:r>
          </m:e>
          <m:sub>
            <m:r>
              <w:rPr>
                <w:rFonts w:ascii="Cambria Math" w:eastAsia="Calibri" w:hAnsi="Cambria Math" w:cs="Times New Roman"/>
                <w:sz w:val="24"/>
                <w:szCs w:val="24"/>
              </w:rPr>
              <m:t>2</m:t>
            </m:r>
          </m:sub>
        </m:sSub>
        <m:r>
          <w:rPr>
            <w:rFonts w:ascii="Cambria Math" w:eastAsia="Calibri" w:hAnsi="Cambria Math" w:cs="Times New Roman"/>
            <w:sz w:val="24"/>
            <w:szCs w:val="24"/>
          </w:rPr>
          <m:t>+</m:t>
        </m:r>
        <m:sSub>
          <m:sSubPr>
            <m:ctrlPr>
              <w:rPr>
                <w:rFonts w:ascii="Cambria Math" w:eastAsia="Calibri" w:hAnsi="Cambria Math" w:cs="Times New Roman"/>
                <w:i/>
                <w:sz w:val="24"/>
                <w:szCs w:val="24"/>
              </w:rPr>
            </m:ctrlPr>
          </m:sSubPr>
          <m:e>
            <m:r>
              <w:rPr>
                <w:rFonts w:ascii="Cambria Math" w:eastAsia="Calibri" w:hAnsi="Cambria Math" w:cs="Times New Roman"/>
                <w:sz w:val="24"/>
                <w:szCs w:val="24"/>
              </w:rPr>
              <m:t>β</m:t>
            </m:r>
          </m:e>
          <m:sub>
            <m:r>
              <w:rPr>
                <w:rFonts w:ascii="Cambria Math" w:eastAsia="Calibri" w:hAnsi="Cambria Math" w:cs="Times New Roman"/>
                <w:sz w:val="24"/>
                <w:szCs w:val="24"/>
              </w:rPr>
              <m:t>3</m:t>
            </m:r>
          </m:sub>
        </m:sSub>
        <m:sSub>
          <m:sSubPr>
            <m:ctrlPr>
              <w:rPr>
                <w:rFonts w:ascii="Cambria Math" w:eastAsia="Calibri" w:hAnsi="Cambria Math" w:cs="Times New Roman"/>
                <w:i/>
                <w:sz w:val="24"/>
                <w:szCs w:val="24"/>
              </w:rPr>
            </m:ctrlPr>
          </m:sSubPr>
          <m:e>
            <m:r>
              <w:rPr>
                <w:rFonts w:ascii="Cambria Math" w:eastAsia="Calibri" w:hAnsi="Cambria Math" w:cs="Times New Roman"/>
                <w:sz w:val="24"/>
                <w:szCs w:val="24"/>
              </w:rPr>
              <m:t>X</m:t>
            </m:r>
          </m:e>
          <m:sub>
            <m:r>
              <w:rPr>
                <w:rFonts w:ascii="Cambria Math" w:eastAsia="Calibri" w:hAnsi="Cambria Math" w:cs="Times New Roman"/>
                <w:sz w:val="24"/>
                <w:szCs w:val="24"/>
              </w:rPr>
              <m:t>3</m:t>
            </m:r>
          </m:sub>
        </m:sSub>
        <m:r>
          <w:rPr>
            <w:rFonts w:ascii="Cambria Math" w:eastAsia="Calibri" w:hAnsi="Cambria Math" w:cs="Times New Roman"/>
            <w:sz w:val="24"/>
            <w:szCs w:val="24"/>
          </w:rPr>
          <m:t>+</m:t>
        </m:r>
        <m:sSub>
          <m:sSubPr>
            <m:ctrlPr>
              <w:rPr>
                <w:rFonts w:ascii="Cambria Math" w:eastAsia="Calibri" w:hAnsi="Cambria Math" w:cs="Times New Roman"/>
                <w:i/>
                <w:sz w:val="24"/>
                <w:szCs w:val="24"/>
              </w:rPr>
            </m:ctrlPr>
          </m:sSubPr>
          <m:e>
            <m:r>
              <w:rPr>
                <w:rFonts w:ascii="Cambria Math" w:eastAsia="Calibri" w:hAnsi="Cambria Math" w:cs="Times New Roman"/>
                <w:sz w:val="24"/>
                <w:szCs w:val="24"/>
              </w:rPr>
              <m:t>β</m:t>
            </m:r>
          </m:e>
          <m:sub>
            <m:r>
              <w:rPr>
                <w:rFonts w:ascii="Cambria Math" w:eastAsia="Calibri" w:hAnsi="Cambria Math" w:cs="Times New Roman"/>
                <w:sz w:val="24"/>
                <w:szCs w:val="24"/>
              </w:rPr>
              <m:t>4</m:t>
            </m:r>
          </m:sub>
        </m:sSub>
        <m:sSub>
          <m:sSubPr>
            <m:ctrlPr>
              <w:rPr>
                <w:rFonts w:ascii="Cambria Math" w:eastAsia="Calibri" w:hAnsi="Cambria Math" w:cs="Times New Roman"/>
                <w:i/>
                <w:sz w:val="24"/>
                <w:szCs w:val="24"/>
              </w:rPr>
            </m:ctrlPr>
          </m:sSubPr>
          <m:e>
            <m:r>
              <w:rPr>
                <w:rFonts w:ascii="Cambria Math" w:eastAsia="Calibri" w:hAnsi="Cambria Math" w:cs="Times New Roman"/>
                <w:sz w:val="24"/>
                <w:szCs w:val="24"/>
              </w:rPr>
              <m:t>X</m:t>
            </m:r>
          </m:e>
          <m:sub>
            <m:r>
              <w:rPr>
                <w:rFonts w:ascii="Cambria Math" w:eastAsia="Calibri" w:hAnsi="Cambria Math" w:cs="Times New Roman"/>
                <w:sz w:val="24"/>
                <w:szCs w:val="24"/>
              </w:rPr>
              <m:t>4</m:t>
            </m:r>
          </m:sub>
        </m:sSub>
        <m:r>
          <w:rPr>
            <w:rFonts w:ascii="Cambria Math" w:eastAsia="Calibri" w:hAnsi="Cambria Math" w:cs="Times New Roman"/>
            <w:sz w:val="24"/>
            <w:szCs w:val="24"/>
          </w:rPr>
          <m:t>+</m:t>
        </m:r>
        <m:sSub>
          <m:sSubPr>
            <m:ctrlPr>
              <w:rPr>
                <w:rFonts w:ascii="Cambria Math" w:eastAsia="Calibri" w:hAnsi="Cambria Math" w:cs="Times New Roman"/>
                <w:i/>
                <w:sz w:val="24"/>
                <w:szCs w:val="24"/>
              </w:rPr>
            </m:ctrlPr>
          </m:sSubPr>
          <m:e>
            <m:r>
              <w:rPr>
                <w:rFonts w:ascii="Cambria Math" w:eastAsia="Calibri" w:hAnsi="Cambria Math" w:cs="Times New Roman"/>
                <w:sz w:val="24"/>
                <w:szCs w:val="24"/>
              </w:rPr>
              <m:t>β</m:t>
            </m:r>
          </m:e>
          <m:sub>
            <m:r>
              <w:rPr>
                <w:rFonts w:ascii="Cambria Math" w:eastAsia="Calibri" w:hAnsi="Cambria Math" w:cs="Times New Roman"/>
                <w:sz w:val="24"/>
                <w:szCs w:val="24"/>
              </w:rPr>
              <m:t>5</m:t>
            </m:r>
          </m:sub>
        </m:sSub>
        <m:sSub>
          <m:sSubPr>
            <m:ctrlPr>
              <w:rPr>
                <w:rFonts w:ascii="Cambria Math" w:eastAsia="Calibri" w:hAnsi="Cambria Math" w:cs="Times New Roman"/>
                <w:i/>
                <w:sz w:val="24"/>
                <w:szCs w:val="24"/>
              </w:rPr>
            </m:ctrlPr>
          </m:sSubPr>
          <m:e>
            <m:r>
              <w:rPr>
                <w:rFonts w:ascii="Cambria Math" w:eastAsia="Calibri" w:hAnsi="Cambria Math" w:cs="Times New Roman"/>
                <w:sz w:val="24"/>
                <w:szCs w:val="24"/>
              </w:rPr>
              <m:t>X</m:t>
            </m:r>
          </m:e>
          <m:sub>
            <m:r>
              <w:rPr>
                <w:rFonts w:ascii="Cambria Math" w:eastAsia="Calibri" w:hAnsi="Cambria Math" w:cs="Times New Roman"/>
                <w:sz w:val="24"/>
                <w:szCs w:val="24"/>
              </w:rPr>
              <m:t>5</m:t>
            </m:r>
          </m:sub>
        </m:sSub>
        <m:sSub>
          <m:sSubPr>
            <m:ctrlPr>
              <w:rPr>
                <w:rFonts w:ascii="Cambria Math" w:eastAsia="Calibri" w:hAnsi="Cambria Math" w:cs="Times New Roman"/>
                <w:i/>
                <w:sz w:val="24"/>
                <w:szCs w:val="24"/>
              </w:rPr>
            </m:ctrlPr>
          </m:sSubPr>
          <m:e>
            <m:r>
              <w:rPr>
                <w:rFonts w:ascii="Cambria Math" w:eastAsia="Calibri" w:hAnsi="Cambria Math" w:cs="Times New Roman"/>
                <w:sz w:val="24"/>
                <w:szCs w:val="24"/>
              </w:rPr>
              <m:t>+ε</m:t>
            </m:r>
          </m:e>
          <m:sub>
            <m:r>
              <w:rPr>
                <w:rFonts w:ascii="Cambria Math" w:eastAsia="Calibri" w:hAnsi="Cambria Math" w:cs="Times New Roman"/>
                <w:sz w:val="24"/>
                <w:szCs w:val="24"/>
              </w:rPr>
              <m:t>i</m:t>
            </m:r>
          </m:sub>
        </m:sSub>
      </m:oMath>
      <w:r w:rsidRPr="006B43AB">
        <w:rPr>
          <w:rFonts w:ascii="Times New Roman" w:hAnsi="Times New Roman" w:cs="Times New Roman"/>
          <w:b/>
          <w:sz w:val="24"/>
          <w:szCs w:val="24"/>
        </w:rPr>
        <w:t>………………… (1)</w:t>
      </w:r>
    </w:p>
    <w:p w:rsidR="003277C2" w:rsidRPr="006B43AB" w:rsidRDefault="003277C2" w:rsidP="000E105F">
      <w:pPr>
        <w:tabs>
          <w:tab w:val="left" w:pos="2580"/>
        </w:tabs>
        <w:spacing w:before="100" w:beforeAutospacing="1" w:after="100" w:afterAutospacing="1" w:line="360" w:lineRule="auto"/>
        <w:jc w:val="both"/>
        <w:rPr>
          <w:rFonts w:ascii="Times New Roman" w:hAnsi="Times New Roman" w:cs="Times New Roman"/>
          <w:sz w:val="24"/>
          <w:szCs w:val="24"/>
        </w:rPr>
      </w:pPr>
      <w:r w:rsidRPr="006B43AB">
        <w:rPr>
          <w:rFonts w:ascii="Times New Roman" w:hAnsi="Times New Roman" w:cs="Times New Roman"/>
          <w:sz w:val="24"/>
          <w:szCs w:val="24"/>
        </w:rPr>
        <w:t xml:space="preserve">Where, Y is dependent variable: -variable that is affected by independent variables, α is an intercept, where the regression line crosses the y axis.   β1…βn are the coefficient of the independent variables X1 to </w:t>
      </w:r>
      <w:proofErr w:type="spellStart"/>
      <w:r w:rsidRPr="006B43AB">
        <w:rPr>
          <w:rFonts w:ascii="Times New Roman" w:hAnsi="Times New Roman" w:cs="Times New Roman"/>
          <w:sz w:val="24"/>
          <w:szCs w:val="24"/>
        </w:rPr>
        <w:t>Xn</w:t>
      </w:r>
      <w:proofErr w:type="spellEnd"/>
      <w:r w:rsidRPr="006B43AB">
        <w:rPr>
          <w:rFonts w:ascii="Times New Roman" w:hAnsi="Times New Roman" w:cs="Times New Roman"/>
          <w:sz w:val="24"/>
          <w:szCs w:val="24"/>
        </w:rPr>
        <w:t xml:space="preserve">. Substituting both dependent and independent variables in equation 1 above, so the researcher have the following equation specifically, for this study, the expression is appropriate:  </w:t>
      </w:r>
    </w:p>
    <w:p w:rsidR="009108C3" w:rsidRPr="006B43AB" w:rsidRDefault="009108C3" w:rsidP="00D10F4D">
      <w:pPr>
        <w:tabs>
          <w:tab w:val="left" w:pos="2580"/>
        </w:tabs>
        <w:spacing w:before="100" w:beforeAutospacing="1" w:after="100" w:afterAutospacing="1" w:line="360" w:lineRule="auto"/>
        <w:jc w:val="both"/>
        <w:rPr>
          <w:rFonts w:ascii="Times New Roman" w:hAnsi="Times New Roman" w:cs="Times New Roman"/>
          <w:sz w:val="24"/>
          <w:szCs w:val="24"/>
        </w:rPr>
      </w:pPr>
    </w:p>
    <w:p w:rsidR="00875AEE" w:rsidRPr="006B43AB" w:rsidRDefault="003277C2" w:rsidP="003277C2">
      <w:pPr>
        <w:autoSpaceDE w:val="0"/>
        <w:autoSpaceDN w:val="0"/>
        <w:adjustRightInd w:val="0"/>
        <w:spacing w:after="0" w:line="360" w:lineRule="auto"/>
        <w:rPr>
          <w:rFonts w:ascii="Times New Roman" w:eastAsia="Calibri" w:hAnsi="Times New Roman" w:cs="Times New Roman"/>
          <w:b/>
          <w:sz w:val="24"/>
          <w:szCs w:val="24"/>
        </w:rPr>
      </w:pPr>
      <w:bookmarkStart w:id="236" w:name="_Toc135029237"/>
      <w:bookmarkStart w:id="237" w:name="_Toc135030185"/>
      <w:bookmarkStart w:id="238" w:name="_Toc135114000"/>
      <m:oMath>
        <m:r>
          <w:rPr>
            <w:rFonts w:ascii="Cambria Math" w:eastAsia="Calibri" w:hAnsi="Cambria Math" w:cs="Times New Roman"/>
            <w:sz w:val="24"/>
            <w:szCs w:val="24"/>
          </w:rPr>
          <m:t>Y</m:t>
        </m:r>
        <m:r>
          <m:rPr>
            <m:sty m:val="p"/>
          </m:rPr>
          <w:rPr>
            <w:rFonts w:ascii="Cambria Math" w:eastAsia="Calibri" w:hAnsi="Cambria Math" w:cs="Times New Roman"/>
            <w:sz w:val="24"/>
            <w:szCs w:val="24"/>
          </w:rPr>
          <m:t>=</m:t>
        </m:r>
        <m:sSub>
          <m:sSubPr>
            <m:ctrlPr>
              <w:rPr>
                <w:rFonts w:ascii="Cambria Math" w:eastAsia="Calibri" w:hAnsi="Cambria Math" w:cs="Times New Roman"/>
                <w:sz w:val="24"/>
                <w:szCs w:val="24"/>
              </w:rPr>
            </m:ctrlPr>
          </m:sSubPr>
          <m:e>
            <m:r>
              <w:rPr>
                <w:rFonts w:ascii="Cambria Math" w:eastAsia="Calibri" w:hAnsi="Cambria Math" w:cs="Times New Roman"/>
                <w:sz w:val="24"/>
                <w:szCs w:val="24"/>
              </w:rPr>
              <m:t>α</m:t>
            </m:r>
          </m:e>
          <m:sub>
            <m:r>
              <w:rPr>
                <w:rFonts w:ascii="Cambria Math" w:eastAsia="Calibri" w:hAnsi="Cambria Math" w:cs="Times New Roman"/>
                <w:sz w:val="24"/>
                <w:szCs w:val="24"/>
              </w:rPr>
              <m:t>i</m:t>
            </m:r>
          </m:sub>
        </m:sSub>
        <m:r>
          <m:rPr>
            <m:sty m:val="p"/>
          </m:rPr>
          <w:rPr>
            <w:rFonts w:ascii="Cambria Math" w:eastAsia="Calibri" w:hAnsi="Cambria Math" w:cs="Times New Roman"/>
            <w:sz w:val="24"/>
            <w:szCs w:val="24"/>
          </w:rPr>
          <m:t>+</m:t>
        </m:r>
        <m:sSub>
          <m:sSubPr>
            <m:ctrlPr>
              <w:rPr>
                <w:rFonts w:ascii="Cambria Math" w:eastAsia="Calibri" w:hAnsi="Cambria Math" w:cs="Times New Roman"/>
                <w:sz w:val="24"/>
                <w:szCs w:val="24"/>
              </w:rPr>
            </m:ctrlPr>
          </m:sSubPr>
          <m:e>
            <m:r>
              <w:rPr>
                <w:rFonts w:ascii="Cambria Math" w:eastAsia="Calibri" w:hAnsi="Cambria Math" w:cs="Times New Roman"/>
                <w:sz w:val="24"/>
                <w:szCs w:val="24"/>
              </w:rPr>
              <m:t>β</m:t>
            </m:r>
          </m:e>
          <m:sub>
            <m:r>
              <m:rPr>
                <m:sty m:val="p"/>
              </m:rPr>
              <w:rPr>
                <w:rFonts w:ascii="Cambria Math" w:eastAsia="Calibri" w:hAnsi="Cambria Math" w:cs="Times New Roman"/>
                <w:sz w:val="24"/>
                <w:szCs w:val="24"/>
              </w:rPr>
              <m:t>1</m:t>
            </m:r>
          </m:sub>
        </m:sSub>
        <m:r>
          <w:rPr>
            <w:rFonts w:ascii="Cambria Math" w:eastAsia="Calibri" w:hAnsi="Cambria Math" w:cs="Times New Roman"/>
            <w:sz w:val="24"/>
            <w:szCs w:val="24"/>
          </w:rPr>
          <m:t>LSHPE</m:t>
        </m:r>
        <m:sSub>
          <m:sSubPr>
            <m:ctrlPr>
              <w:rPr>
                <w:rFonts w:ascii="Cambria Math" w:eastAsia="Calibri" w:hAnsi="Cambria Math" w:cs="Times New Roman"/>
                <w:sz w:val="24"/>
                <w:szCs w:val="24"/>
              </w:rPr>
            </m:ctrlPr>
          </m:sSubPr>
          <m:e>
            <m:r>
              <w:rPr>
                <w:rFonts w:ascii="Cambria Math" w:eastAsia="Calibri" w:hAnsi="Cambria Math" w:cs="Times New Roman"/>
                <w:sz w:val="24"/>
                <w:szCs w:val="24"/>
              </w:rPr>
              <m:t>β</m:t>
            </m:r>
          </m:e>
          <m:sub>
            <m:r>
              <m:rPr>
                <m:sty m:val="p"/>
              </m:rPr>
              <w:rPr>
                <w:rFonts w:ascii="Cambria Math" w:eastAsia="Calibri" w:hAnsi="Cambria Math" w:cs="Times New Roman"/>
                <w:sz w:val="24"/>
                <w:szCs w:val="24"/>
              </w:rPr>
              <m:t>2</m:t>
            </m:r>
          </m:sub>
        </m:sSub>
        <m:r>
          <w:rPr>
            <w:rFonts w:ascii="Cambria Math" w:eastAsia="Calibri" w:hAnsi="Cambria Math" w:cs="Times New Roman"/>
            <w:sz w:val="24"/>
            <w:szCs w:val="24"/>
          </w:rPr>
          <m:t>TWS</m:t>
        </m:r>
        <m:r>
          <m:rPr>
            <m:sty m:val="p"/>
          </m:rPr>
          <w:rPr>
            <w:rFonts w:ascii="Cambria Math" w:eastAsia="Calibri" w:hAnsi="Cambria Math" w:cs="Times New Roman"/>
            <w:sz w:val="24"/>
            <w:szCs w:val="24"/>
          </w:rPr>
          <m:t>+</m:t>
        </m:r>
        <m:sSub>
          <m:sSubPr>
            <m:ctrlPr>
              <w:rPr>
                <w:rFonts w:ascii="Cambria Math" w:eastAsia="Calibri" w:hAnsi="Cambria Math" w:cs="Times New Roman"/>
                <w:sz w:val="24"/>
                <w:szCs w:val="24"/>
              </w:rPr>
            </m:ctrlPr>
          </m:sSubPr>
          <m:e>
            <m:r>
              <w:rPr>
                <w:rFonts w:ascii="Cambria Math" w:eastAsia="Calibri" w:hAnsi="Cambria Math" w:cs="Times New Roman"/>
                <w:sz w:val="24"/>
                <w:szCs w:val="24"/>
              </w:rPr>
              <m:t>β</m:t>
            </m:r>
          </m:e>
          <m:sub>
            <m:r>
              <m:rPr>
                <m:sty m:val="p"/>
              </m:rPr>
              <w:rPr>
                <w:rFonts w:ascii="Cambria Math" w:eastAsia="Calibri" w:hAnsi="Cambria Math" w:cs="Times New Roman"/>
                <w:sz w:val="24"/>
                <w:szCs w:val="24"/>
              </w:rPr>
              <m:t>3</m:t>
            </m:r>
          </m:sub>
        </m:sSub>
        <m:r>
          <w:rPr>
            <w:rFonts w:ascii="Cambria Math" w:eastAsia="Calibri" w:hAnsi="Cambria Math" w:cs="Times New Roman"/>
            <w:sz w:val="24"/>
            <w:szCs w:val="24"/>
          </w:rPr>
          <m:t>TWD</m:t>
        </m:r>
        <m:r>
          <m:rPr>
            <m:sty m:val="p"/>
          </m:rPr>
          <w:rPr>
            <w:rFonts w:ascii="Cambria Math" w:eastAsia="Calibri" w:hAnsi="Cambria Math" w:cs="Times New Roman"/>
            <w:sz w:val="24"/>
            <w:szCs w:val="24"/>
          </w:rPr>
          <m:t>+</m:t>
        </m:r>
        <m:sSub>
          <m:sSubPr>
            <m:ctrlPr>
              <w:rPr>
                <w:rFonts w:ascii="Cambria Math" w:eastAsia="Calibri" w:hAnsi="Cambria Math" w:cs="Times New Roman"/>
                <w:sz w:val="24"/>
                <w:szCs w:val="24"/>
              </w:rPr>
            </m:ctrlPr>
          </m:sSubPr>
          <m:e>
            <m:r>
              <w:rPr>
                <w:rFonts w:ascii="Cambria Math" w:eastAsia="Calibri" w:hAnsi="Cambria Math" w:cs="Times New Roman"/>
                <w:sz w:val="24"/>
                <w:szCs w:val="24"/>
              </w:rPr>
              <m:t>β</m:t>
            </m:r>
          </m:e>
          <m:sub>
            <m:r>
              <m:rPr>
                <m:sty m:val="p"/>
              </m:rPr>
              <w:rPr>
                <w:rFonts w:ascii="Cambria Math" w:eastAsia="Calibri" w:hAnsi="Cambria Math" w:cs="Times New Roman"/>
                <w:sz w:val="24"/>
                <w:szCs w:val="24"/>
              </w:rPr>
              <m:t>4</m:t>
            </m:r>
          </m:sub>
        </m:sSub>
        <m:r>
          <w:rPr>
            <w:rFonts w:ascii="Cambria Math" w:eastAsia="Calibri" w:hAnsi="Cambria Math" w:cs="Times New Roman"/>
            <w:sz w:val="24"/>
            <w:szCs w:val="24"/>
          </w:rPr>
          <m:t>TWC</m:t>
        </m:r>
        <m:r>
          <m:rPr>
            <m:sty m:val="p"/>
          </m:rPr>
          <w:rPr>
            <w:rFonts w:ascii="Cambria Math" w:eastAsia="Calibri" w:hAnsi="Cambria Math" w:cs="Times New Roman"/>
            <w:sz w:val="24"/>
            <w:szCs w:val="24"/>
          </w:rPr>
          <m:t>+</m:t>
        </m:r>
        <m:sSub>
          <m:sSubPr>
            <m:ctrlPr>
              <w:rPr>
                <w:rFonts w:ascii="Cambria Math" w:eastAsia="Calibri" w:hAnsi="Cambria Math" w:cs="Times New Roman"/>
                <w:sz w:val="24"/>
                <w:szCs w:val="24"/>
              </w:rPr>
            </m:ctrlPr>
          </m:sSubPr>
          <m:e>
            <m:r>
              <w:rPr>
                <w:rFonts w:ascii="Cambria Math" w:eastAsia="Calibri" w:hAnsi="Cambria Math" w:cs="Times New Roman"/>
                <w:sz w:val="24"/>
                <w:szCs w:val="24"/>
              </w:rPr>
              <m:t>β</m:t>
            </m:r>
          </m:e>
          <m:sub>
            <m:r>
              <m:rPr>
                <m:sty m:val="p"/>
              </m:rPr>
              <w:rPr>
                <w:rFonts w:ascii="Cambria Math" w:eastAsia="Calibri" w:hAnsi="Cambria Math" w:cs="Times New Roman"/>
                <w:sz w:val="24"/>
                <w:szCs w:val="24"/>
              </w:rPr>
              <m:t>5</m:t>
            </m:r>
          </m:sub>
        </m:sSub>
        <m:r>
          <w:rPr>
            <w:rFonts w:ascii="Cambria Math" w:eastAsia="Calibri" w:hAnsi="Cambria Math" w:cs="Times New Roman"/>
            <w:sz w:val="24"/>
            <w:szCs w:val="24"/>
          </w:rPr>
          <m:t>TWN+</m:t>
        </m:r>
        <m:sSub>
          <m:sSubPr>
            <m:ctrlPr>
              <w:rPr>
                <w:rFonts w:ascii="Cambria Math" w:eastAsia="Calibri" w:hAnsi="Cambria Math" w:cs="Times New Roman"/>
                <w:sz w:val="24"/>
                <w:szCs w:val="24"/>
              </w:rPr>
            </m:ctrlPr>
          </m:sSubPr>
          <m:e>
            <m:r>
              <w:rPr>
                <w:rFonts w:ascii="Cambria Math" w:eastAsia="Calibri" w:hAnsi="Cambria Math" w:cs="Times New Roman"/>
                <w:sz w:val="24"/>
                <w:szCs w:val="24"/>
              </w:rPr>
              <m:t>ε</m:t>
            </m:r>
          </m:e>
          <m:sub>
            <m:r>
              <w:rPr>
                <w:rFonts w:ascii="Cambria Math" w:eastAsia="Calibri" w:hAnsi="Cambria Math" w:cs="Times New Roman"/>
                <w:sz w:val="24"/>
                <w:szCs w:val="24"/>
              </w:rPr>
              <m:t>i</m:t>
            </m:r>
          </m:sub>
        </m:sSub>
      </m:oMath>
      <w:r w:rsidRPr="006B43AB">
        <w:rPr>
          <w:rFonts w:ascii="Times New Roman" w:eastAsia="Calibri" w:hAnsi="Times New Roman" w:cs="Times New Roman"/>
          <w:b/>
          <w:sz w:val="24"/>
          <w:szCs w:val="24"/>
        </w:rPr>
        <w:t>………………… (2)</w:t>
      </w:r>
      <w:bookmarkEnd w:id="236"/>
      <w:bookmarkEnd w:id="237"/>
      <w:bookmarkEnd w:id="238"/>
    </w:p>
    <w:p w:rsidR="00B62378" w:rsidRPr="006B43AB" w:rsidRDefault="002C56E4" w:rsidP="00B62378">
      <w:pPr>
        <w:spacing w:line="360" w:lineRule="auto"/>
        <w:jc w:val="both"/>
        <w:rPr>
          <w:rFonts w:ascii="Times New Roman" w:eastAsia="Calibri" w:hAnsi="Times New Roman" w:cs="Times New Roman"/>
          <w:sz w:val="24"/>
          <w:szCs w:val="24"/>
        </w:rPr>
      </w:pPr>
      <w:r w:rsidRPr="006B43AB">
        <w:rPr>
          <w:rFonts w:ascii="Times New Roman" w:eastAsia="Calibri" w:hAnsi="Times New Roman" w:cs="Times New Roman"/>
          <w:sz w:val="24"/>
          <w:szCs w:val="24"/>
        </w:rPr>
        <w:t>Where</w:t>
      </w:r>
      <w:r w:rsidR="00AA1D6F" w:rsidRPr="006B43AB">
        <w:rPr>
          <w:rFonts w:ascii="Times New Roman" w:eastAsia="Calibri" w:hAnsi="Times New Roman" w:cs="Times New Roman"/>
          <w:sz w:val="24"/>
          <w:szCs w:val="24"/>
        </w:rPr>
        <w:t xml:space="preserve"> y: - Banking performance (</w:t>
      </w:r>
      <w:r w:rsidRPr="006B43AB">
        <w:rPr>
          <w:rFonts w:ascii="Times New Roman" w:eastAsia="Calibri" w:hAnsi="Times New Roman" w:cs="Times New Roman"/>
          <w:sz w:val="24"/>
          <w:szCs w:val="24"/>
        </w:rPr>
        <w:t>Dependent variable)</w:t>
      </w:r>
    </w:p>
    <w:p w:rsidR="00F97A7F" w:rsidRPr="006B43AB" w:rsidRDefault="00F97A7F" w:rsidP="00B62378">
      <w:pPr>
        <w:spacing w:line="360" w:lineRule="auto"/>
        <w:jc w:val="both"/>
        <w:rPr>
          <w:rFonts w:ascii="Times New Roman" w:eastAsia="Calibri" w:hAnsi="Times New Roman" w:cs="Times New Roman"/>
          <w:sz w:val="24"/>
          <w:szCs w:val="24"/>
        </w:rPr>
      </w:pPr>
      <w:r w:rsidRPr="006B43AB">
        <w:rPr>
          <w:rFonts w:ascii="Times New Roman" w:eastAsia="Calibri" w:hAnsi="Times New Roman" w:cs="Times New Roman"/>
          <w:sz w:val="24"/>
          <w:szCs w:val="24"/>
        </w:rPr>
        <w:t xml:space="preserve">LSHPE = Leadership effectiveness </w:t>
      </w:r>
    </w:p>
    <w:p w:rsidR="003C2FA4" w:rsidRPr="006B43AB" w:rsidRDefault="003C2FA4" w:rsidP="003C2FA4">
      <w:pPr>
        <w:spacing w:line="360" w:lineRule="auto"/>
        <w:jc w:val="both"/>
        <w:rPr>
          <w:rFonts w:ascii="Times New Roman" w:eastAsiaTheme="minorEastAsia" w:hAnsi="Times New Roman" w:cs="Times New Roman"/>
          <w:kern w:val="24"/>
          <w:sz w:val="24"/>
          <w:szCs w:val="24"/>
        </w:rPr>
      </w:pPr>
      <w:r w:rsidRPr="006B43AB">
        <w:rPr>
          <w:rFonts w:ascii="Times New Roman" w:eastAsiaTheme="minorEastAsia" w:hAnsi="Times New Roman" w:cs="Times New Roman"/>
          <w:kern w:val="24"/>
          <w:sz w:val="24"/>
          <w:szCs w:val="24"/>
        </w:rPr>
        <w:t>TWS = Teamwork-size</w:t>
      </w:r>
    </w:p>
    <w:p w:rsidR="003C2FA4" w:rsidRPr="006B43AB" w:rsidRDefault="0004314B" w:rsidP="003C2FA4">
      <w:pPr>
        <w:spacing w:line="360" w:lineRule="auto"/>
        <w:jc w:val="both"/>
        <w:rPr>
          <w:rFonts w:ascii="Times New Roman" w:eastAsiaTheme="minorEastAsia" w:hAnsi="Times New Roman" w:cs="Times New Roman"/>
          <w:kern w:val="24"/>
          <w:sz w:val="24"/>
          <w:szCs w:val="24"/>
        </w:rPr>
      </w:pPr>
      <w:r w:rsidRPr="006B43AB">
        <w:rPr>
          <w:rFonts w:ascii="Times New Roman" w:eastAsiaTheme="minorEastAsia" w:hAnsi="Times New Roman" w:cs="Times New Roman"/>
          <w:kern w:val="24"/>
          <w:sz w:val="24"/>
          <w:szCs w:val="24"/>
        </w:rPr>
        <w:t>TWD = Teamwork-development</w:t>
      </w:r>
    </w:p>
    <w:p w:rsidR="003C2FA4" w:rsidRPr="006B43AB" w:rsidRDefault="0004314B" w:rsidP="003C2FA4">
      <w:pPr>
        <w:spacing w:line="360" w:lineRule="auto"/>
        <w:jc w:val="both"/>
        <w:rPr>
          <w:rFonts w:ascii="Times New Roman" w:eastAsiaTheme="minorEastAsia" w:hAnsi="Times New Roman" w:cs="Times New Roman"/>
          <w:kern w:val="24"/>
          <w:sz w:val="24"/>
          <w:szCs w:val="24"/>
        </w:rPr>
      </w:pPr>
      <w:r w:rsidRPr="006B43AB">
        <w:rPr>
          <w:rFonts w:ascii="Times New Roman" w:eastAsiaTheme="minorEastAsia" w:hAnsi="Times New Roman" w:cs="Times New Roman"/>
          <w:kern w:val="24"/>
          <w:sz w:val="24"/>
          <w:szCs w:val="24"/>
        </w:rPr>
        <w:t>TWC = Teamwork-composition</w:t>
      </w:r>
    </w:p>
    <w:p w:rsidR="008F11EC" w:rsidRPr="006B43AB" w:rsidRDefault="0004314B" w:rsidP="00B62378">
      <w:pPr>
        <w:spacing w:line="360" w:lineRule="auto"/>
        <w:jc w:val="both"/>
        <w:rPr>
          <w:rFonts w:ascii="Times New Roman" w:eastAsiaTheme="minorEastAsia" w:hAnsi="Times New Roman" w:cs="Times New Roman"/>
          <w:kern w:val="24"/>
          <w:sz w:val="24"/>
          <w:szCs w:val="24"/>
        </w:rPr>
      </w:pPr>
      <w:r w:rsidRPr="006B43AB">
        <w:rPr>
          <w:rFonts w:ascii="Times New Roman" w:eastAsiaTheme="minorEastAsia" w:hAnsi="Times New Roman" w:cs="Times New Roman"/>
          <w:kern w:val="24"/>
          <w:sz w:val="24"/>
          <w:szCs w:val="24"/>
        </w:rPr>
        <w:t xml:space="preserve">TWN = Teamwork-norms </w:t>
      </w:r>
      <w:r w:rsidR="008F11EC" w:rsidRPr="006B43AB">
        <w:rPr>
          <w:rFonts w:ascii="Times New Roman" w:eastAsiaTheme="minorEastAsia" w:hAnsi="Times New Roman" w:cs="Times New Roman"/>
          <w:kern w:val="24"/>
          <w:sz w:val="24"/>
          <w:szCs w:val="24"/>
        </w:rPr>
        <w:t xml:space="preserve">and </w:t>
      </w:r>
      <m:oMath>
        <m:sSub>
          <m:sSubPr>
            <m:ctrlPr>
              <w:rPr>
                <w:rFonts w:ascii="Cambria Math" w:eastAsia="Calibri" w:hAnsi="Cambria Math" w:cs="Times New Roman"/>
                <w:sz w:val="24"/>
                <w:szCs w:val="24"/>
              </w:rPr>
            </m:ctrlPr>
          </m:sSubPr>
          <m:e>
            <m:r>
              <w:rPr>
                <w:rFonts w:ascii="Cambria Math" w:eastAsia="Calibri" w:hAnsi="Cambria Math" w:cs="Times New Roman"/>
                <w:sz w:val="24"/>
                <w:szCs w:val="24"/>
              </w:rPr>
              <m:t>ε</m:t>
            </m:r>
          </m:e>
          <m:sub>
            <m:r>
              <w:rPr>
                <w:rFonts w:ascii="Cambria Math" w:eastAsia="Calibri" w:hAnsi="Cambria Math" w:cs="Times New Roman"/>
                <w:sz w:val="24"/>
                <w:szCs w:val="24"/>
              </w:rPr>
              <m:t>i</m:t>
            </m:r>
          </m:sub>
        </m:sSub>
      </m:oMath>
      <w:r w:rsidR="008F11EC" w:rsidRPr="006B43AB">
        <w:rPr>
          <w:rFonts w:ascii="Times New Roman" w:eastAsiaTheme="minorEastAsia" w:hAnsi="Times New Roman" w:cs="Times New Roman"/>
          <w:sz w:val="24"/>
          <w:szCs w:val="24"/>
        </w:rPr>
        <w:t>= error of margin</w:t>
      </w:r>
    </w:p>
    <w:p w:rsidR="008F11EC" w:rsidRPr="006B43AB" w:rsidRDefault="008F11EC" w:rsidP="00B62378">
      <w:pPr>
        <w:spacing w:line="360" w:lineRule="auto"/>
        <w:jc w:val="both"/>
        <w:rPr>
          <w:rFonts w:ascii="Times New Roman" w:eastAsia="Calibri" w:hAnsi="Times New Roman" w:cs="Times New Roman"/>
          <w:sz w:val="24"/>
          <w:szCs w:val="24"/>
        </w:rPr>
      </w:pPr>
    </w:p>
    <w:p w:rsidR="006C5874" w:rsidRPr="006B43AB" w:rsidRDefault="006C5874" w:rsidP="00B62378">
      <w:pPr>
        <w:spacing w:line="360" w:lineRule="auto"/>
        <w:jc w:val="both"/>
        <w:rPr>
          <w:rFonts w:ascii="Times New Roman" w:eastAsia="Calibri" w:hAnsi="Times New Roman" w:cs="Times New Roman"/>
          <w:sz w:val="24"/>
          <w:szCs w:val="24"/>
        </w:rPr>
      </w:pPr>
    </w:p>
    <w:p w:rsidR="00D64071" w:rsidRPr="006B43AB" w:rsidRDefault="00D64071" w:rsidP="00D64071">
      <w:pPr>
        <w:autoSpaceDE w:val="0"/>
        <w:autoSpaceDN w:val="0"/>
        <w:adjustRightInd w:val="0"/>
        <w:spacing w:after="0" w:line="240" w:lineRule="auto"/>
        <w:rPr>
          <w:rFonts w:ascii="Times New Roman" w:hAnsi="Times New Roman" w:cs="Times New Roman"/>
          <w:sz w:val="24"/>
          <w:szCs w:val="24"/>
        </w:rPr>
      </w:pPr>
    </w:p>
    <w:p w:rsidR="00D64071" w:rsidRPr="006B43AB" w:rsidRDefault="00D64071" w:rsidP="00D64071">
      <w:pPr>
        <w:autoSpaceDE w:val="0"/>
        <w:autoSpaceDN w:val="0"/>
        <w:adjustRightInd w:val="0"/>
        <w:spacing w:after="0" w:line="400" w:lineRule="atLeast"/>
        <w:rPr>
          <w:rFonts w:ascii="Times New Roman" w:hAnsi="Times New Roman" w:cs="Times New Roman"/>
          <w:sz w:val="24"/>
          <w:szCs w:val="24"/>
        </w:rPr>
      </w:pPr>
    </w:p>
    <w:p w:rsidR="00471F0C" w:rsidRPr="006B43AB" w:rsidRDefault="00471F0C" w:rsidP="00B62378">
      <w:pPr>
        <w:spacing w:line="360" w:lineRule="auto"/>
        <w:jc w:val="both"/>
        <w:rPr>
          <w:rFonts w:ascii="Times New Roman" w:eastAsia="Calibri" w:hAnsi="Times New Roman" w:cs="Times New Roman"/>
          <w:sz w:val="24"/>
          <w:szCs w:val="24"/>
        </w:rPr>
      </w:pPr>
    </w:p>
    <w:p w:rsidR="00471F0C" w:rsidRPr="006B43AB" w:rsidRDefault="00471F0C" w:rsidP="00B62378">
      <w:pPr>
        <w:spacing w:line="360" w:lineRule="auto"/>
        <w:jc w:val="both"/>
        <w:rPr>
          <w:rFonts w:ascii="Times New Roman" w:eastAsia="Calibri" w:hAnsi="Times New Roman" w:cs="Times New Roman"/>
          <w:sz w:val="24"/>
          <w:szCs w:val="24"/>
        </w:rPr>
      </w:pPr>
    </w:p>
    <w:p w:rsidR="00471F0C" w:rsidRPr="006B43AB" w:rsidRDefault="00471F0C" w:rsidP="00B62378">
      <w:pPr>
        <w:spacing w:line="360" w:lineRule="auto"/>
        <w:jc w:val="both"/>
        <w:rPr>
          <w:rFonts w:ascii="Times New Roman" w:eastAsia="Calibri" w:hAnsi="Times New Roman" w:cs="Times New Roman"/>
          <w:sz w:val="24"/>
          <w:szCs w:val="24"/>
        </w:rPr>
      </w:pPr>
    </w:p>
    <w:p w:rsidR="00471F0C" w:rsidRPr="006B43AB" w:rsidRDefault="00471F0C" w:rsidP="00B62378">
      <w:pPr>
        <w:spacing w:line="360" w:lineRule="auto"/>
        <w:jc w:val="both"/>
        <w:rPr>
          <w:rFonts w:ascii="Times New Roman" w:eastAsia="Calibri" w:hAnsi="Times New Roman" w:cs="Times New Roman"/>
          <w:sz w:val="24"/>
          <w:szCs w:val="24"/>
        </w:rPr>
      </w:pPr>
    </w:p>
    <w:p w:rsidR="00E33EA9" w:rsidRPr="006B43AB" w:rsidRDefault="00E33EA9" w:rsidP="00B62378">
      <w:pPr>
        <w:spacing w:line="360" w:lineRule="auto"/>
        <w:jc w:val="both"/>
        <w:rPr>
          <w:rFonts w:ascii="Times New Roman" w:eastAsia="Calibri" w:hAnsi="Times New Roman" w:cs="Times New Roman"/>
          <w:sz w:val="24"/>
          <w:szCs w:val="24"/>
        </w:rPr>
      </w:pPr>
    </w:p>
    <w:p w:rsidR="00DB0B8D" w:rsidRPr="006B43AB" w:rsidRDefault="00DB0B8D" w:rsidP="00B62378">
      <w:pPr>
        <w:spacing w:line="360" w:lineRule="auto"/>
        <w:jc w:val="both"/>
        <w:rPr>
          <w:rFonts w:ascii="Times New Roman" w:eastAsia="Calibri" w:hAnsi="Times New Roman" w:cs="Times New Roman"/>
          <w:sz w:val="24"/>
          <w:szCs w:val="24"/>
        </w:rPr>
      </w:pPr>
    </w:p>
    <w:p w:rsidR="00E33EA9" w:rsidRPr="006B43AB" w:rsidRDefault="00E33EA9" w:rsidP="00B62378">
      <w:pPr>
        <w:spacing w:line="360" w:lineRule="auto"/>
        <w:jc w:val="both"/>
        <w:rPr>
          <w:rFonts w:ascii="Times New Roman" w:eastAsia="Calibri" w:hAnsi="Times New Roman" w:cs="Times New Roman"/>
          <w:sz w:val="24"/>
          <w:szCs w:val="24"/>
        </w:rPr>
      </w:pPr>
    </w:p>
    <w:p w:rsidR="004A2776" w:rsidRPr="006B43AB" w:rsidRDefault="004A2776" w:rsidP="00B62378">
      <w:pPr>
        <w:spacing w:line="360" w:lineRule="auto"/>
        <w:jc w:val="both"/>
        <w:rPr>
          <w:rFonts w:ascii="Times New Roman" w:eastAsia="Calibri" w:hAnsi="Times New Roman" w:cs="Times New Roman"/>
          <w:sz w:val="24"/>
          <w:szCs w:val="24"/>
        </w:rPr>
      </w:pPr>
    </w:p>
    <w:p w:rsidR="004A2776" w:rsidRPr="006B43AB" w:rsidRDefault="004A2776" w:rsidP="00B62378">
      <w:pPr>
        <w:spacing w:line="360" w:lineRule="auto"/>
        <w:jc w:val="both"/>
        <w:rPr>
          <w:rFonts w:ascii="Times New Roman" w:eastAsia="Calibri" w:hAnsi="Times New Roman" w:cs="Times New Roman"/>
          <w:sz w:val="24"/>
          <w:szCs w:val="24"/>
        </w:rPr>
      </w:pPr>
    </w:p>
    <w:p w:rsidR="004A2776" w:rsidRPr="006B43AB" w:rsidRDefault="004A2776" w:rsidP="00B62378">
      <w:pPr>
        <w:spacing w:line="360" w:lineRule="auto"/>
        <w:jc w:val="both"/>
        <w:rPr>
          <w:rFonts w:ascii="Times New Roman" w:eastAsia="Calibri" w:hAnsi="Times New Roman" w:cs="Times New Roman"/>
          <w:sz w:val="24"/>
          <w:szCs w:val="24"/>
        </w:rPr>
      </w:pPr>
    </w:p>
    <w:p w:rsidR="006975A9" w:rsidRPr="006B43AB" w:rsidRDefault="00127D0A" w:rsidP="00F97A7F">
      <w:pPr>
        <w:pStyle w:val="Heading1"/>
        <w:jc w:val="center"/>
        <w:rPr>
          <w:rFonts w:ascii="Times New Roman" w:eastAsia="Calibri" w:hAnsi="Times New Roman" w:cs="Times New Roman"/>
          <w:b/>
          <w:color w:val="auto"/>
          <w:sz w:val="36"/>
        </w:rPr>
      </w:pPr>
      <w:bookmarkStart w:id="239" w:name="_Toc196407949"/>
      <w:r w:rsidRPr="006B43AB">
        <w:rPr>
          <w:rFonts w:ascii="Times New Roman" w:eastAsia="Calibri" w:hAnsi="Times New Roman" w:cs="Times New Roman"/>
          <w:b/>
          <w:color w:val="auto"/>
          <w:sz w:val="36"/>
        </w:rPr>
        <w:lastRenderedPageBreak/>
        <w:t xml:space="preserve">CHAPTER </w:t>
      </w:r>
      <w:r w:rsidR="00E33EA9" w:rsidRPr="006B43AB">
        <w:rPr>
          <w:rFonts w:ascii="Times New Roman" w:eastAsia="Calibri" w:hAnsi="Times New Roman" w:cs="Times New Roman"/>
          <w:b/>
          <w:color w:val="auto"/>
          <w:sz w:val="36"/>
        </w:rPr>
        <w:t>FOUR: RESULTS AND DISCUSSIONS</w:t>
      </w:r>
      <w:bookmarkEnd w:id="239"/>
    </w:p>
    <w:p w:rsidR="00DC7D69" w:rsidRPr="006B43AB" w:rsidRDefault="00DC7D69" w:rsidP="00C31B8C">
      <w:pPr>
        <w:pStyle w:val="Heading1"/>
        <w:spacing w:before="100" w:beforeAutospacing="1" w:after="100" w:afterAutospacing="1" w:line="360" w:lineRule="auto"/>
        <w:rPr>
          <w:rFonts w:ascii="Times New Roman" w:hAnsi="Times New Roman" w:cs="Times New Roman"/>
          <w:b/>
          <w:color w:val="auto"/>
        </w:rPr>
      </w:pPr>
      <w:bookmarkStart w:id="240" w:name="_Toc187324853"/>
      <w:bookmarkStart w:id="241" w:name="_Toc196407950"/>
      <w:r w:rsidRPr="006B43AB">
        <w:rPr>
          <w:rFonts w:ascii="Times New Roman" w:hAnsi="Times New Roman" w:cs="Times New Roman"/>
          <w:b/>
          <w:color w:val="auto"/>
        </w:rPr>
        <w:t>4. INTRODUCTION</w:t>
      </w:r>
      <w:bookmarkEnd w:id="240"/>
      <w:bookmarkEnd w:id="241"/>
    </w:p>
    <w:p w:rsidR="00DC7D69" w:rsidRPr="006B43AB" w:rsidRDefault="00DC7D69" w:rsidP="00D10F4D">
      <w:pPr>
        <w:pStyle w:val="Heading2"/>
        <w:spacing w:before="100" w:beforeAutospacing="1" w:after="100" w:afterAutospacing="1" w:line="360" w:lineRule="auto"/>
        <w:jc w:val="both"/>
        <w:rPr>
          <w:rFonts w:ascii="Times New Roman" w:eastAsiaTheme="minorHAnsi" w:hAnsi="Times New Roman" w:cs="Times New Roman"/>
          <w:color w:val="auto"/>
          <w:sz w:val="24"/>
          <w:szCs w:val="22"/>
        </w:rPr>
      </w:pPr>
      <w:bookmarkStart w:id="242" w:name="_Toc132861006"/>
      <w:bookmarkStart w:id="243" w:name="_Toc132975736"/>
      <w:bookmarkStart w:id="244" w:name="_Toc135548229"/>
      <w:bookmarkStart w:id="245" w:name="_Toc135554597"/>
      <w:bookmarkStart w:id="246" w:name="_Toc135560402"/>
      <w:bookmarkStart w:id="247" w:name="_Toc135561005"/>
      <w:bookmarkStart w:id="248" w:name="_Toc135565764"/>
      <w:bookmarkStart w:id="249" w:name="_Toc135573768"/>
      <w:bookmarkStart w:id="250" w:name="_Toc135681162"/>
      <w:bookmarkStart w:id="251" w:name="_Toc139905357"/>
      <w:bookmarkStart w:id="252" w:name="_Toc139906611"/>
      <w:bookmarkStart w:id="253" w:name="_Toc139981943"/>
      <w:bookmarkStart w:id="254" w:name="_Toc139982086"/>
      <w:bookmarkStart w:id="255" w:name="_Toc140066385"/>
      <w:bookmarkStart w:id="256" w:name="_Toc140068450"/>
      <w:bookmarkStart w:id="257" w:name="_Toc140070240"/>
      <w:bookmarkStart w:id="258" w:name="_Toc140128890"/>
      <w:bookmarkStart w:id="259" w:name="_Toc187324854"/>
      <w:bookmarkStart w:id="260" w:name="_Toc187350445"/>
      <w:bookmarkStart w:id="261" w:name="_Toc187397694"/>
      <w:bookmarkStart w:id="262" w:name="_Toc191827268"/>
      <w:bookmarkStart w:id="263" w:name="_Toc196399009"/>
      <w:bookmarkStart w:id="264" w:name="_Toc196407951"/>
      <w:r w:rsidRPr="006B43AB">
        <w:rPr>
          <w:rFonts w:ascii="Times New Roman" w:eastAsiaTheme="minorHAnsi" w:hAnsi="Times New Roman" w:cs="Times New Roman"/>
          <w:color w:val="auto"/>
          <w:sz w:val="24"/>
          <w:szCs w:val="22"/>
        </w:rPr>
        <w:t>This chapter deals with results and discussions of data collected from respondents regarding the Effects of Teamwork on Employee productivities of Commercial Bank of Ethiopia (CBE) Branches in Ambo Town. The collected data were categorized in to two parts: The first part deals with the characteristics of the respondents which described by gender, age group, marital status, level of educational, work position and work experience while the second part deals with the analysis and discussion of the study that were gathered data from the respondents.</w:t>
      </w:r>
      <w:bookmarkEnd w:id="242"/>
      <w:bookmarkEnd w:id="243"/>
      <w:bookmarkEnd w:id="244"/>
      <w:bookmarkEnd w:id="245"/>
      <w:bookmarkEnd w:id="246"/>
      <w:bookmarkEnd w:id="247"/>
      <w:bookmarkEnd w:id="248"/>
      <w:bookmarkEnd w:id="249"/>
      <w:bookmarkEnd w:id="250"/>
      <w:bookmarkEnd w:id="251"/>
      <w:bookmarkEnd w:id="252"/>
      <w:bookmarkEnd w:id="253"/>
      <w:bookmarkEnd w:id="254"/>
      <w:bookmarkEnd w:id="255"/>
      <w:bookmarkEnd w:id="256"/>
      <w:bookmarkEnd w:id="257"/>
      <w:bookmarkEnd w:id="258"/>
      <w:bookmarkEnd w:id="259"/>
      <w:bookmarkEnd w:id="260"/>
      <w:bookmarkEnd w:id="261"/>
      <w:bookmarkEnd w:id="262"/>
      <w:bookmarkEnd w:id="263"/>
      <w:bookmarkEnd w:id="264"/>
    </w:p>
    <w:p w:rsidR="00333839" w:rsidRPr="006B43AB" w:rsidRDefault="00DC7D69" w:rsidP="00DC7D69">
      <w:pPr>
        <w:pStyle w:val="Heading2"/>
        <w:rPr>
          <w:rFonts w:ascii="Times New Roman" w:eastAsia="Calibri" w:hAnsi="Times New Roman" w:cs="Times New Roman"/>
          <w:b/>
          <w:color w:val="auto"/>
          <w:sz w:val="32"/>
        </w:rPr>
      </w:pPr>
      <w:bookmarkStart w:id="265" w:name="_Toc196407952"/>
      <w:r w:rsidRPr="006B43AB">
        <w:rPr>
          <w:rFonts w:ascii="Times New Roman" w:eastAsia="Calibri" w:hAnsi="Times New Roman" w:cs="Times New Roman"/>
          <w:b/>
          <w:color w:val="auto"/>
          <w:sz w:val="32"/>
        </w:rPr>
        <w:t>4.1 Demographic characteristics of the Respondents</w:t>
      </w:r>
      <w:bookmarkEnd w:id="265"/>
    </w:p>
    <w:p w:rsidR="004650FF" w:rsidRPr="006B43AB" w:rsidRDefault="004650FF" w:rsidP="00D10F4D">
      <w:pPr>
        <w:spacing w:before="100" w:beforeAutospacing="1" w:after="100" w:afterAutospacing="1" w:line="360" w:lineRule="auto"/>
        <w:jc w:val="both"/>
        <w:rPr>
          <w:rFonts w:ascii="Times New Roman" w:eastAsia="Times New Roman" w:hAnsi="Times New Roman" w:cs="Times New Roman"/>
          <w:sz w:val="24"/>
          <w:szCs w:val="24"/>
        </w:rPr>
      </w:pPr>
      <w:r w:rsidRPr="006B43AB">
        <w:rPr>
          <w:rFonts w:ascii="Times New Roman" w:eastAsia="Times New Roman" w:hAnsi="Times New Roman" w:cs="Times New Roman"/>
          <w:sz w:val="24"/>
          <w:szCs w:val="24"/>
        </w:rPr>
        <w:t xml:space="preserve">The demographic characteristics of the respondents provide key context for the study. These include </w:t>
      </w:r>
      <w:r w:rsidRPr="006B43AB">
        <w:rPr>
          <w:rFonts w:ascii="Times New Roman" w:eastAsia="Times New Roman" w:hAnsi="Times New Roman" w:cs="Times New Roman"/>
          <w:bCs/>
          <w:sz w:val="24"/>
          <w:szCs w:val="24"/>
        </w:rPr>
        <w:t>gender</w:t>
      </w:r>
      <w:r w:rsidRPr="006B43AB">
        <w:rPr>
          <w:rFonts w:ascii="Times New Roman" w:eastAsia="Times New Roman" w:hAnsi="Times New Roman" w:cs="Times New Roman"/>
          <w:sz w:val="24"/>
          <w:szCs w:val="24"/>
        </w:rPr>
        <w:t xml:space="preserve">, which helps identify how different sexes experience regarding the Effects of Teamwork on employee productivity of Commercial Bank of Ethiopia Branches found in Ambo Town, </w:t>
      </w:r>
      <w:r w:rsidRPr="006B43AB">
        <w:rPr>
          <w:rFonts w:ascii="Times New Roman" w:eastAsia="Times New Roman" w:hAnsi="Times New Roman" w:cs="Times New Roman"/>
          <w:bCs/>
          <w:sz w:val="24"/>
          <w:szCs w:val="24"/>
        </w:rPr>
        <w:t>age</w:t>
      </w:r>
      <w:r w:rsidRPr="006B43AB">
        <w:rPr>
          <w:rFonts w:ascii="Times New Roman" w:eastAsia="Times New Roman" w:hAnsi="Times New Roman" w:cs="Times New Roman"/>
          <w:sz w:val="24"/>
          <w:szCs w:val="24"/>
        </w:rPr>
        <w:t xml:space="preserve">, which reflects career stages and perspectives, and </w:t>
      </w:r>
      <w:r w:rsidRPr="006B43AB">
        <w:rPr>
          <w:rFonts w:ascii="Times New Roman" w:eastAsia="Times New Roman" w:hAnsi="Times New Roman" w:cs="Times New Roman"/>
          <w:bCs/>
          <w:sz w:val="24"/>
          <w:szCs w:val="24"/>
        </w:rPr>
        <w:t>marital status</w:t>
      </w:r>
      <w:r w:rsidRPr="006B43AB">
        <w:rPr>
          <w:rFonts w:ascii="Times New Roman" w:eastAsia="Times New Roman" w:hAnsi="Times New Roman" w:cs="Times New Roman"/>
          <w:sz w:val="24"/>
          <w:szCs w:val="24"/>
        </w:rPr>
        <w:t xml:space="preserve">, which influence professional engagement. The </w:t>
      </w:r>
      <w:r w:rsidRPr="006B43AB">
        <w:rPr>
          <w:rFonts w:ascii="Times New Roman" w:eastAsia="Times New Roman" w:hAnsi="Times New Roman" w:cs="Times New Roman"/>
          <w:bCs/>
          <w:sz w:val="24"/>
          <w:szCs w:val="24"/>
        </w:rPr>
        <w:t>level of education</w:t>
      </w:r>
      <w:r w:rsidRPr="006B43AB">
        <w:rPr>
          <w:rFonts w:ascii="Times New Roman" w:eastAsia="Times New Roman" w:hAnsi="Times New Roman" w:cs="Times New Roman"/>
          <w:sz w:val="24"/>
          <w:szCs w:val="24"/>
        </w:rPr>
        <w:t xml:space="preserve"> shapes their understanding of workplace dynamics, while </w:t>
      </w:r>
      <w:r w:rsidRPr="006B43AB">
        <w:rPr>
          <w:rFonts w:ascii="Times New Roman" w:eastAsia="Times New Roman" w:hAnsi="Times New Roman" w:cs="Times New Roman"/>
          <w:bCs/>
          <w:sz w:val="24"/>
          <w:szCs w:val="24"/>
        </w:rPr>
        <w:t>work position</w:t>
      </w:r>
      <w:r w:rsidRPr="006B43AB">
        <w:rPr>
          <w:rFonts w:ascii="Times New Roman" w:eastAsia="Times New Roman" w:hAnsi="Times New Roman" w:cs="Times New Roman"/>
          <w:sz w:val="24"/>
          <w:szCs w:val="24"/>
        </w:rPr>
        <w:t xml:space="preserve"> indicates whether the sample represents lower-level employees or leaders. Finally, </w:t>
      </w:r>
      <w:r w:rsidRPr="006B43AB">
        <w:rPr>
          <w:rFonts w:ascii="Times New Roman" w:eastAsia="Times New Roman" w:hAnsi="Times New Roman" w:cs="Times New Roman"/>
          <w:bCs/>
          <w:sz w:val="24"/>
          <w:szCs w:val="24"/>
        </w:rPr>
        <w:t>work experience</w:t>
      </w:r>
      <w:r w:rsidRPr="006B43AB">
        <w:rPr>
          <w:rFonts w:ascii="Times New Roman" w:eastAsia="Times New Roman" w:hAnsi="Times New Roman" w:cs="Times New Roman"/>
          <w:sz w:val="24"/>
          <w:szCs w:val="24"/>
        </w:rPr>
        <w:t xml:space="preserve"> reveals how tenure affects views on Teamwork and productivity, offering insights into their professional perspectives.</w:t>
      </w:r>
    </w:p>
    <w:p w:rsidR="00333839" w:rsidRPr="006B43AB" w:rsidRDefault="00333839" w:rsidP="00083730">
      <w:pPr>
        <w:spacing w:line="360" w:lineRule="auto"/>
        <w:jc w:val="both"/>
        <w:rPr>
          <w:rFonts w:ascii="Times New Roman" w:eastAsia="Calibri" w:hAnsi="Times New Roman" w:cs="Times New Roman"/>
          <w:sz w:val="24"/>
          <w:szCs w:val="24"/>
        </w:rPr>
      </w:pPr>
    </w:p>
    <w:p w:rsidR="00333839" w:rsidRPr="006B43AB" w:rsidRDefault="00333839" w:rsidP="00083730">
      <w:pPr>
        <w:spacing w:line="360" w:lineRule="auto"/>
        <w:jc w:val="both"/>
        <w:rPr>
          <w:rFonts w:ascii="Times New Roman" w:eastAsia="Calibri" w:hAnsi="Times New Roman" w:cs="Times New Roman"/>
          <w:sz w:val="24"/>
          <w:szCs w:val="24"/>
        </w:rPr>
      </w:pPr>
    </w:p>
    <w:p w:rsidR="00333839" w:rsidRPr="006B43AB" w:rsidRDefault="00333839" w:rsidP="00083730">
      <w:pPr>
        <w:spacing w:line="360" w:lineRule="auto"/>
        <w:jc w:val="both"/>
        <w:rPr>
          <w:rFonts w:ascii="Times New Roman" w:eastAsia="Calibri" w:hAnsi="Times New Roman" w:cs="Times New Roman"/>
          <w:sz w:val="24"/>
          <w:szCs w:val="24"/>
        </w:rPr>
      </w:pPr>
    </w:p>
    <w:p w:rsidR="004650FF" w:rsidRPr="006B43AB" w:rsidRDefault="004650FF" w:rsidP="00083730">
      <w:pPr>
        <w:spacing w:line="360" w:lineRule="auto"/>
        <w:jc w:val="both"/>
        <w:rPr>
          <w:rFonts w:ascii="Times New Roman" w:eastAsia="Calibri" w:hAnsi="Times New Roman" w:cs="Times New Roman"/>
          <w:sz w:val="24"/>
          <w:szCs w:val="24"/>
        </w:rPr>
      </w:pPr>
    </w:p>
    <w:p w:rsidR="004650FF" w:rsidRPr="006B43AB" w:rsidRDefault="004650FF" w:rsidP="00083730">
      <w:pPr>
        <w:spacing w:line="360" w:lineRule="auto"/>
        <w:jc w:val="both"/>
        <w:rPr>
          <w:rFonts w:ascii="Times New Roman" w:eastAsia="Calibri" w:hAnsi="Times New Roman" w:cs="Times New Roman"/>
          <w:sz w:val="24"/>
          <w:szCs w:val="24"/>
        </w:rPr>
      </w:pPr>
    </w:p>
    <w:p w:rsidR="004650FF" w:rsidRPr="006B43AB" w:rsidRDefault="004650FF" w:rsidP="00083730">
      <w:pPr>
        <w:spacing w:line="360" w:lineRule="auto"/>
        <w:jc w:val="both"/>
        <w:rPr>
          <w:rFonts w:ascii="Times New Roman" w:eastAsia="Calibri" w:hAnsi="Times New Roman" w:cs="Times New Roman"/>
          <w:sz w:val="24"/>
          <w:szCs w:val="24"/>
        </w:rPr>
      </w:pPr>
    </w:p>
    <w:p w:rsidR="004650FF" w:rsidRPr="006B43AB" w:rsidRDefault="004650FF" w:rsidP="004650FF">
      <w:pPr>
        <w:pStyle w:val="Heading2"/>
        <w:spacing w:line="360" w:lineRule="auto"/>
        <w:rPr>
          <w:rFonts w:ascii="Times New Roman" w:eastAsia="Calibri" w:hAnsi="Times New Roman" w:cs="Times New Roman"/>
          <w:b/>
          <w:color w:val="auto"/>
          <w:sz w:val="24"/>
        </w:rPr>
      </w:pPr>
      <w:bookmarkStart w:id="266" w:name="_Toc187397696"/>
      <w:bookmarkStart w:id="267" w:name="_Toc191827270"/>
      <w:bookmarkStart w:id="268" w:name="_Toc196407953"/>
      <w:r w:rsidRPr="006B43AB">
        <w:rPr>
          <w:rFonts w:ascii="Times New Roman" w:eastAsia="Calibri" w:hAnsi="Times New Roman" w:cs="Times New Roman"/>
          <w:b/>
          <w:color w:val="auto"/>
          <w:sz w:val="24"/>
        </w:rPr>
        <w:lastRenderedPageBreak/>
        <w:t>Table 4.1 Demographic characteristics of the respondents</w:t>
      </w:r>
      <w:bookmarkEnd w:id="266"/>
      <w:bookmarkEnd w:id="267"/>
      <w:bookmarkEnd w:id="268"/>
    </w:p>
    <w:tbl>
      <w:tblPr>
        <w:tblStyle w:val="TableGrid1"/>
        <w:tblW w:w="8154" w:type="dxa"/>
        <w:tblBorders>
          <w:top w:val="double" w:sz="4" w:space="0" w:color="auto"/>
          <w:left w:val="double" w:sz="4" w:space="0" w:color="auto"/>
          <w:bottom w:val="double" w:sz="4" w:space="0" w:color="auto"/>
          <w:right w:val="double" w:sz="4" w:space="0" w:color="auto"/>
          <w:insideH w:val="double" w:sz="4" w:space="0" w:color="auto"/>
        </w:tblBorders>
        <w:tblLayout w:type="fixed"/>
        <w:tblLook w:val="0000" w:firstRow="0" w:lastRow="0" w:firstColumn="0" w:lastColumn="0" w:noHBand="0" w:noVBand="0"/>
      </w:tblPr>
      <w:tblGrid>
        <w:gridCol w:w="1827"/>
        <w:gridCol w:w="3717"/>
        <w:gridCol w:w="1440"/>
        <w:gridCol w:w="1170"/>
      </w:tblGrid>
      <w:tr w:rsidR="006975A9" w:rsidRPr="006B43AB" w:rsidTr="00F1626F">
        <w:trPr>
          <w:trHeight w:val="324"/>
        </w:trPr>
        <w:tc>
          <w:tcPr>
            <w:tcW w:w="8154" w:type="dxa"/>
            <w:gridSpan w:val="4"/>
          </w:tcPr>
          <w:p w:rsidR="006975A9" w:rsidRPr="006B43AB" w:rsidRDefault="006975A9" w:rsidP="004650FF">
            <w:pPr>
              <w:autoSpaceDE w:val="0"/>
              <w:autoSpaceDN w:val="0"/>
              <w:adjustRightInd w:val="0"/>
              <w:spacing w:line="240" w:lineRule="exact"/>
              <w:ind w:left="60" w:right="60"/>
              <w:jc w:val="center"/>
              <w:rPr>
                <w:rFonts w:ascii="Times New Roman" w:hAnsi="Times New Roman" w:cs="Times New Roman"/>
                <w:sz w:val="24"/>
                <w:szCs w:val="24"/>
              </w:rPr>
            </w:pPr>
            <w:r w:rsidRPr="006B43AB">
              <w:rPr>
                <w:rFonts w:ascii="Times New Roman" w:hAnsi="Times New Roman" w:cs="Times New Roman"/>
                <w:b/>
                <w:bCs/>
                <w:sz w:val="24"/>
                <w:szCs w:val="24"/>
              </w:rPr>
              <w:t xml:space="preserve">Demographic characteristics </w:t>
            </w:r>
          </w:p>
        </w:tc>
      </w:tr>
      <w:tr w:rsidR="006975A9" w:rsidRPr="006B43AB" w:rsidTr="00F1626F">
        <w:trPr>
          <w:trHeight w:val="233"/>
        </w:trPr>
        <w:tc>
          <w:tcPr>
            <w:tcW w:w="5544" w:type="dxa"/>
            <w:gridSpan w:val="2"/>
          </w:tcPr>
          <w:p w:rsidR="006975A9" w:rsidRPr="006B43AB" w:rsidRDefault="006975A9" w:rsidP="004650FF">
            <w:pPr>
              <w:autoSpaceDE w:val="0"/>
              <w:autoSpaceDN w:val="0"/>
              <w:adjustRightInd w:val="0"/>
              <w:spacing w:line="240" w:lineRule="exact"/>
              <w:rPr>
                <w:rFonts w:ascii="Times New Roman" w:hAnsi="Times New Roman" w:cs="Times New Roman"/>
                <w:sz w:val="24"/>
                <w:szCs w:val="24"/>
              </w:rPr>
            </w:pPr>
          </w:p>
        </w:tc>
        <w:tc>
          <w:tcPr>
            <w:tcW w:w="1440" w:type="dxa"/>
          </w:tcPr>
          <w:p w:rsidR="006975A9" w:rsidRPr="006B43AB" w:rsidRDefault="006975A9" w:rsidP="004650FF">
            <w:pPr>
              <w:autoSpaceDE w:val="0"/>
              <w:autoSpaceDN w:val="0"/>
              <w:adjustRightInd w:val="0"/>
              <w:spacing w:line="240" w:lineRule="exact"/>
              <w:ind w:left="60" w:right="60"/>
              <w:jc w:val="center"/>
              <w:rPr>
                <w:rFonts w:ascii="Times New Roman" w:hAnsi="Times New Roman" w:cs="Times New Roman"/>
                <w:sz w:val="24"/>
                <w:szCs w:val="24"/>
              </w:rPr>
            </w:pPr>
            <w:r w:rsidRPr="006B43AB">
              <w:rPr>
                <w:rFonts w:ascii="Times New Roman" w:hAnsi="Times New Roman" w:cs="Times New Roman"/>
                <w:sz w:val="24"/>
                <w:szCs w:val="24"/>
              </w:rPr>
              <w:t>Frequency</w:t>
            </w:r>
          </w:p>
        </w:tc>
        <w:tc>
          <w:tcPr>
            <w:tcW w:w="1170" w:type="dxa"/>
          </w:tcPr>
          <w:p w:rsidR="006975A9" w:rsidRPr="006B43AB" w:rsidRDefault="006975A9" w:rsidP="004650FF">
            <w:pPr>
              <w:autoSpaceDE w:val="0"/>
              <w:autoSpaceDN w:val="0"/>
              <w:adjustRightInd w:val="0"/>
              <w:spacing w:line="240" w:lineRule="exact"/>
              <w:ind w:left="60" w:right="60"/>
              <w:jc w:val="center"/>
              <w:rPr>
                <w:rFonts w:ascii="Times New Roman" w:hAnsi="Times New Roman" w:cs="Times New Roman"/>
                <w:sz w:val="24"/>
                <w:szCs w:val="24"/>
              </w:rPr>
            </w:pPr>
            <w:r w:rsidRPr="006B43AB">
              <w:rPr>
                <w:rFonts w:ascii="Times New Roman" w:hAnsi="Times New Roman" w:cs="Times New Roman"/>
                <w:sz w:val="24"/>
                <w:szCs w:val="24"/>
              </w:rPr>
              <w:t>Percent</w:t>
            </w:r>
          </w:p>
        </w:tc>
      </w:tr>
      <w:tr w:rsidR="006975A9" w:rsidRPr="006B43AB" w:rsidTr="00F1626F">
        <w:trPr>
          <w:trHeight w:val="152"/>
        </w:trPr>
        <w:tc>
          <w:tcPr>
            <w:tcW w:w="1827" w:type="dxa"/>
            <w:vMerge w:val="restart"/>
          </w:tcPr>
          <w:p w:rsidR="006975A9" w:rsidRPr="006B43AB" w:rsidRDefault="006975A9" w:rsidP="004650FF">
            <w:pPr>
              <w:autoSpaceDE w:val="0"/>
              <w:autoSpaceDN w:val="0"/>
              <w:adjustRightInd w:val="0"/>
              <w:spacing w:line="240" w:lineRule="exact"/>
              <w:ind w:right="60"/>
              <w:rPr>
                <w:rFonts w:ascii="Times New Roman" w:hAnsi="Times New Roman" w:cs="Times New Roman"/>
                <w:sz w:val="24"/>
                <w:szCs w:val="24"/>
              </w:rPr>
            </w:pPr>
            <w:r w:rsidRPr="006B43AB">
              <w:rPr>
                <w:rFonts w:ascii="Times New Roman" w:hAnsi="Times New Roman" w:cs="Times New Roman"/>
                <w:sz w:val="24"/>
                <w:szCs w:val="24"/>
              </w:rPr>
              <w:t xml:space="preserve">Sex category </w:t>
            </w:r>
          </w:p>
        </w:tc>
        <w:tc>
          <w:tcPr>
            <w:tcW w:w="3717" w:type="dxa"/>
          </w:tcPr>
          <w:p w:rsidR="006975A9" w:rsidRPr="006B43AB" w:rsidRDefault="006975A9" w:rsidP="004650FF">
            <w:pPr>
              <w:autoSpaceDE w:val="0"/>
              <w:autoSpaceDN w:val="0"/>
              <w:adjustRightInd w:val="0"/>
              <w:spacing w:line="240" w:lineRule="exact"/>
              <w:ind w:left="60" w:right="60"/>
              <w:rPr>
                <w:rFonts w:ascii="Times New Roman" w:hAnsi="Times New Roman" w:cs="Times New Roman"/>
                <w:sz w:val="24"/>
                <w:szCs w:val="24"/>
              </w:rPr>
            </w:pPr>
            <w:r w:rsidRPr="006B43AB">
              <w:rPr>
                <w:rFonts w:ascii="Times New Roman" w:hAnsi="Times New Roman" w:cs="Times New Roman"/>
                <w:sz w:val="24"/>
                <w:szCs w:val="24"/>
              </w:rPr>
              <w:t>Male</w:t>
            </w:r>
          </w:p>
        </w:tc>
        <w:tc>
          <w:tcPr>
            <w:tcW w:w="1440" w:type="dxa"/>
          </w:tcPr>
          <w:p w:rsidR="006975A9" w:rsidRPr="006B43AB" w:rsidRDefault="006975A9" w:rsidP="004650FF">
            <w:pPr>
              <w:autoSpaceDE w:val="0"/>
              <w:autoSpaceDN w:val="0"/>
              <w:adjustRightInd w:val="0"/>
              <w:spacing w:line="240" w:lineRule="exact"/>
              <w:ind w:left="60" w:right="60"/>
              <w:jc w:val="right"/>
              <w:rPr>
                <w:rFonts w:ascii="Times New Roman" w:hAnsi="Times New Roman" w:cs="Times New Roman"/>
                <w:sz w:val="24"/>
                <w:szCs w:val="24"/>
              </w:rPr>
            </w:pPr>
            <w:r w:rsidRPr="006B43AB">
              <w:rPr>
                <w:rFonts w:ascii="Times New Roman" w:hAnsi="Times New Roman" w:cs="Times New Roman"/>
                <w:sz w:val="24"/>
                <w:szCs w:val="24"/>
              </w:rPr>
              <w:t>119</w:t>
            </w:r>
          </w:p>
        </w:tc>
        <w:tc>
          <w:tcPr>
            <w:tcW w:w="1170" w:type="dxa"/>
          </w:tcPr>
          <w:p w:rsidR="006975A9" w:rsidRPr="006B43AB" w:rsidRDefault="006975A9" w:rsidP="004650FF">
            <w:pPr>
              <w:autoSpaceDE w:val="0"/>
              <w:autoSpaceDN w:val="0"/>
              <w:adjustRightInd w:val="0"/>
              <w:spacing w:line="240" w:lineRule="exact"/>
              <w:ind w:left="60" w:right="60"/>
              <w:jc w:val="right"/>
              <w:rPr>
                <w:rFonts w:ascii="Times New Roman" w:hAnsi="Times New Roman" w:cs="Times New Roman"/>
                <w:sz w:val="24"/>
                <w:szCs w:val="24"/>
              </w:rPr>
            </w:pPr>
            <w:r w:rsidRPr="006B43AB">
              <w:rPr>
                <w:rFonts w:ascii="Times New Roman" w:hAnsi="Times New Roman" w:cs="Times New Roman"/>
                <w:sz w:val="24"/>
                <w:szCs w:val="24"/>
              </w:rPr>
              <w:t>87.5</w:t>
            </w:r>
          </w:p>
        </w:tc>
      </w:tr>
      <w:tr w:rsidR="006975A9" w:rsidRPr="006B43AB" w:rsidTr="00F1626F">
        <w:trPr>
          <w:trHeight w:val="260"/>
        </w:trPr>
        <w:tc>
          <w:tcPr>
            <w:tcW w:w="1827" w:type="dxa"/>
            <w:vMerge/>
          </w:tcPr>
          <w:p w:rsidR="006975A9" w:rsidRPr="006B43AB" w:rsidRDefault="006975A9" w:rsidP="004650FF">
            <w:pPr>
              <w:autoSpaceDE w:val="0"/>
              <w:autoSpaceDN w:val="0"/>
              <w:adjustRightInd w:val="0"/>
              <w:spacing w:line="240" w:lineRule="exact"/>
              <w:rPr>
                <w:rFonts w:ascii="Times New Roman" w:hAnsi="Times New Roman" w:cs="Times New Roman"/>
                <w:sz w:val="24"/>
                <w:szCs w:val="24"/>
              </w:rPr>
            </w:pPr>
          </w:p>
        </w:tc>
        <w:tc>
          <w:tcPr>
            <w:tcW w:w="3717" w:type="dxa"/>
          </w:tcPr>
          <w:p w:rsidR="006975A9" w:rsidRPr="006B43AB" w:rsidRDefault="006975A9" w:rsidP="004650FF">
            <w:pPr>
              <w:autoSpaceDE w:val="0"/>
              <w:autoSpaceDN w:val="0"/>
              <w:adjustRightInd w:val="0"/>
              <w:spacing w:line="240" w:lineRule="exact"/>
              <w:ind w:left="60" w:right="60"/>
              <w:rPr>
                <w:rFonts w:ascii="Times New Roman" w:hAnsi="Times New Roman" w:cs="Times New Roman"/>
                <w:sz w:val="24"/>
                <w:szCs w:val="24"/>
              </w:rPr>
            </w:pPr>
            <w:r w:rsidRPr="006B43AB">
              <w:rPr>
                <w:rFonts w:ascii="Times New Roman" w:hAnsi="Times New Roman" w:cs="Times New Roman"/>
                <w:sz w:val="24"/>
                <w:szCs w:val="24"/>
              </w:rPr>
              <w:t>Female</w:t>
            </w:r>
          </w:p>
        </w:tc>
        <w:tc>
          <w:tcPr>
            <w:tcW w:w="1440" w:type="dxa"/>
          </w:tcPr>
          <w:p w:rsidR="006975A9" w:rsidRPr="006B43AB" w:rsidRDefault="006975A9" w:rsidP="004650FF">
            <w:pPr>
              <w:autoSpaceDE w:val="0"/>
              <w:autoSpaceDN w:val="0"/>
              <w:adjustRightInd w:val="0"/>
              <w:spacing w:line="240" w:lineRule="exact"/>
              <w:ind w:left="60" w:right="60"/>
              <w:jc w:val="right"/>
              <w:rPr>
                <w:rFonts w:ascii="Times New Roman" w:hAnsi="Times New Roman" w:cs="Times New Roman"/>
                <w:sz w:val="24"/>
                <w:szCs w:val="24"/>
              </w:rPr>
            </w:pPr>
            <w:r w:rsidRPr="006B43AB">
              <w:rPr>
                <w:rFonts w:ascii="Times New Roman" w:hAnsi="Times New Roman" w:cs="Times New Roman"/>
                <w:sz w:val="24"/>
                <w:szCs w:val="24"/>
              </w:rPr>
              <w:t>17</w:t>
            </w:r>
          </w:p>
        </w:tc>
        <w:tc>
          <w:tcPr>
            <w:tcW w:w="1170" w:type="dxa"/>
          </w:tcPr>
          <w:p w:rsidR="006975A9" w:rsidRPr="006B43AB" w:rsidRDefault="006975A9" w:rsidP="004650FF">
            <w:pPr>
              <w:autoSpaceDE w:val="0"/>
              <w:autoSpaceDN w:val="0"/>
              <w:adjustRightInd w:val="0"/>
              <w:spacing w:line="240" w:lineRule="exact"/>
              <w:ind w:left="60" w:right="60"/>
              <w:jc w:val="right"/>
              <w:rPr>
                <w:rFonts w:ascii="Times New Roman" w:hAnsi="Times New Roman" w:cs="Times New Roman"/>
                <w:sz w:val="24"/>
                <w:szCs w:val="24"/>
              </w:rPr>
            </w:pPr>
            <w:r w:rsidRPr="006B43AB">
              <w:rPr>
                <w:rFonts w:ascii="Times New Roman" w:hAnsi="Times New Roman" w:cs="Times New Roman"/>
                <w:sz w:val="24"/>
                <w:szCs w:val="24"/>
              </w:rPr>
              <w:t>12.5</w:t>
            </w:r>
          </w:p>
        </w:tc>
      </w:tr>
      <w:tr w:rsidR="006975A9" w:rsidRPr="006B43AB" w:rsidTr="00F1626F">
        <w:trPr>
          <w:trHeight w:val="170"/>
        </w:trPr>
        <w:tc>
          <w:tcPr>
            <w:tcW w:w="1827" w:type="dxa"/>
            <w:vMerge/>
          </w:tcPr>
          <w:p w:rsidR="006975A9" w:rsidRPr="006B43AB" w:rsidRDefault="006975A9" w:rsidP="004650FF">
            <w:pPr>
              <w:autoSpaceDE w:val="0"/>
              <w:autoSpaceDN w:val="0"/>
              <w:adjustRightInd w:val="0"/>
              <w:spacing w:line="240" w:lineRule="exact"/>
              <w:rPr>
                <w:rFonts w:ascii="Times New Roman" w:hAnsi="Times New Roman" w:cs="Times New Roman"/>
                <w:sz w:val="24"/>
                <w:szCs w:val="24"/>
              </w:rPr>
            </w:pPr>
          </w:p>
        </w:tc>
        <w:tc>
          <w:tcPr>
            <w:tcW w:w="3717" w:type="dxa"/>
          </w:tcPr>
          <w:p w:rsidR="006975A9" w:rsidRPr="006B43AB" w:rsidRDefault="006975A9" w:rsidP="004650FF">
            <w:pPr>
              <w:autoSpaceDE w:val="0"/>
              <w:autoSpaceDN w:val="0"/>
              <w:adjustRightInd w:val="0"/>
              <w:spacing w:line="240" w:lineRule="exact"/>
              <w:ind w:left="60" w:right="60"/>
              <w:rPr>
                <w:rFonts w:ascii="Times New Roman" w:hAnsi="Times New Roman" w:cs="Times New Roman"/>
                <w:sz w:val="24"/>
                <w:szCs w:val="24"/>
              </w:rPr>
            </w:pPr>
            <w:r w:rsidRPr="006B43AB">
              <w:rPr>
                <w:rFonts w:ascii="Times New Roman" w:hAnsi="Times New Roman" w:cs="Times New Roman"/>
                <w:sz w:val="24"/>
                <w:szCs w:val="24"/>
              </w:rPr>
              <w:t>Total</w:t>
            </w:r>
          </w:p>
        </w:tc>
        <w:tc>
          <w:tcPr>
            <w:tcW w:w="1440" w:type="dxa"/>
          </w:tcPr>
          <w:p w:rsidR="006975A9" w:rsidRPr="006B43AB" w:rsidRDefault="006975A9" w:rsidP="004650FF">
            <w:pPr>
              <w:autoSpaceDE w:val="0"/>
              <w:autoSpaceDN w:val="0"/>
              <w:adjustRightInd w:val="0"/>
              <w:spacing w:line="240" w:lineRule="exact"/>
              <w:ind w:left="60" w:right="60"/>
              <w:jc w:val="right"/>
              <w:rPr>
                <w:rFonts w:ascii="Times New Roman" w:hAnsi="Times New Roman" w:cs="Times New Roman"/>
                <w:sz w:val="24"/>
                <w:szCs w:val="24"/>
              </w:rPr>
            </w:pPr>
            <w:r w:rsidRPr="006B43AB">
              <w:rPr>
                <w:rFonts w:ascii="Times New Roman" w:hAnsi="Times New Roman" w:cs="Times New Roman"/>
                <w:sz w:val="24"/>
                <w:szCs w:val="24"/>
              </w:rPr>
              <w:t>136</w:t>
            </w:r>
          </w:p>
        </w:tc>
        <w:tc>
          <w:tcPr>
            <w:tcW w:w="1170" w:type="dxa"/>
          </w:tcPr>
          <w:p w:rsidR="006975A9" w:rsidRPr="006B43AB" w:rsidRDefault="006975A9" w:rsidP="004650FF">
            <w:pPr>
              <w:autoSpaceDE w:val="0"/>
              <w:autoSpaceDN w:val="0"/>
              <w:adjustRightInd w:val="0"/>
              <w:spacing w:line="240" w:lineRule="exact"/>
              <w:ind w:left="60" w:right="60"/>
              <w:jc w:val="right"/>
              <w:rPr>
                <w:rFonts w:ascii="Times New Roman" w:hAnsi="Times New Roman" w:cs="Times New Roman"/>
                <w:sz w:val="24"/>
                <w:szCs w:val="24"/>
              </w:rPr>
            </w:pPr>
            <w:r w:rsidRPr="006B43AB">
              <w:rPr>
                <w:rFonts w:ascii="Times New Roman" w:hAnsi="Times New Roman" w:cs="Times New Roman"/>
                <w:sz w:val="24"/>
                <w:szCs w:val="24"/>
              </w:rPr>
              <w:t>100.0</w:t>
            </w:r>
          </w:p>
        </w:tc>
      </w:tr>
      <w:tr w:rsidR="00DD0C86" w:rsidRPr="006B43AB" w:rsidTr="00F1626F">
        <w:trPr>
          <w:trHeight w:val="197"/>
        </w:trPr>
        <w:tc>
          <w:tcPr>
            <w:tcW w:w="1827" w:type="dxa"/>
            <w:vMerge w:val="restart"/>
          </w:tcPr>
          <w:p w:rsidR="00DD0C86" w:rsidRPr="006B43AB" w:rsidRDefault="00DD0C86" w:rsidP="004650FF">
            <w:pPr>
              <w:autoSpaceDE w:val="0"/>
              <w:autoSpaceDN w:val="0"/>
              <w:adjustRightInd w:val="0"/>
              <w:spacing w:line="240" w:lineRule="exact"/>
              <w:rPr>
                <w:rFonts w:ascii="Times New Roman" w:hAnsi="Times New Roman" w:cs="Times New Roman"/>
                <w:sz w:val="24"/>
                <w:szCs w:val="24"/>
              </w:rPr>
            </w:pPr>
            <w:r w:rsidRPr="006B43AB">
              <w:rPr>
                <w:rFonts w:ascii="Times New Roman" w:hAnsi="Times New Roman" w:cs="Times New Roman"/>
                <w:sz w:val="24"/>
                <w:szCs w:val="24"/>
              </w:rPr>
              <w:t xml:space="preserve">Age category </w:t>
            </w:r>
          </w:p>
        </w:tc>
        <w:tc>
          <w:tcPr>
            <w:tcW w:w="3717" w:type="dxa"/>
          </w:tcPr>
          <w:p w:rsidR="00DD0C86" w:rsidRPr="006B43AB" w:rsidRDefault="00DD0C86" w:rsidP="004650FF">
            <w:pPr>
              <w:autoSpaceDE w:val="0"/>
              <w:autoSpaceDN w:val="0"/>
              <w:adjustRightInd w:val="0"/>
              <w:spacing w:line="240" w:lineRule="exact"/>
              <w:ind w:left="60" w:right="60"/>
              <w:rPr>
                <w:rFonts w:ascii="Times New Roman" w:hAnsi="Times New Roman" w:cs="Times New Roman"/>
                <w:sz w:val="24"/>
                <w:szCs w:val="24"/>
              </w:rPr>
            </w:pPr>
            <w:r w:rsidRPr="006B43AB">
              <w:rPr>
                <w:rFonts w:ascii="Times New Roman" w:hAnsi="Times New Roman" w:cs="Times New Roman"/>
                <w:sz w:val="24"/>
                <w:szCs w:val="24"/>
              </w:rPr>
              <w:t>25-30</w:t>
            </w:r>
          </w:p>
        </w:tc>
        <w:tc>
          <w:tcPr>
            <w:tcW w:w="1440" w:type="dxa"/>
          </w:tcPr>
          <w:p w:rsidR="00DD0C86" w:rsidRPr="006B43AB" w:rsidRDefault="00DD0C86" w:rsidP="004650FF">
            <w:pPr>
              <w:autoSpaceDE w:val="0"/>
              <w:autoSpaceDN w:val="0"/>
              <w:adjustRightInd w:val="0"/>
              <w:spacing w:line="240" w:lineRule="exact"/>
              <w:ind w:left="60" w:right="60"/>
              <w:jc w:val="right"/>
              <w:rPr>
                <w:rFonts w:ascii="Times New Roman" w:hAnsi="Times New Roman" w:cs="Times New Roman"/>
                <w:sz w:val="24"/>
                <w:szCs w:val="24"/>
              </w:rPr>
            </w:pPr>
            <w:r w:rsidRPr="006B43AB">
              <w:rPr>
                <w:rFonts w:ascii="Times New Roman" w:hAnsi="Times New Roman" w:cs="Times New Roman"/>
                <w:sz w:val="24"/>
                <w:szCs w:val="24"/>
              </w:rPr>
              <w:t>38</w:t>
            </w:r>
          </w:p>
        </w:tc>
        <w:tc>
          <w:tcPr>
            <w:tcW w:w="1170" w:type="dxa"/>
          </w:tcPr>
          <w:p w:rsidR="00DD0C86" w:rsidRPr="006B43AB" w:rsidRDefault="00DD0C86" w:rsidP="004650FF">
            <w:pPr>
              <w:autoSpaceDE w:val="0"/>
              <w:autoSpaceDN w:val="0"/>
              <w:adjustRightInd w:val="0"/>
              <w:spacing w:line="240" w:lineRule="exact"/>
              <w:ind w:left="60" w:right="60"/>
              <w:jc w:val="right"/>
              <w:rPr>
                <w:rFonts w:ascii="Times New Roman" w:hAnsi="Times New Roman" w:cs="Times New Roman"/>
                <w:sz w:val="24"/>
                <w:szCs w:val="24"/>
              </w:rPr>
            </w:pPr>
            <w:r w:rsidRPr="006B43AB">
              <w:rPr>
                <w:rFonts w:ascii="Times New Roman" w:hAnsi="Times New Roman" w:cs="Times New Roman"/>
                <w:sz w:val="24"/>
                <w:szCs w:val="24"/>
              </w:rPr>
              <w:t>27.9</w:t>
            </w:r>
          </w:p>
        </w:tc>
      </w:tr>
      <w:tr w:rsidR="00DD0C86" w:rsidRPr="006B43AB" w:rsidTr="00F1626F">
        <w:trPr>
          <w:trHeight w:val="215"/>
        </w:trPr>
        <w:tc>
          <w:tcPr>
            <w:tcW w:w="1827" w:type="dxa"/>
            <w:vMerge/>
          </w:tcPr>
          <w:p w:rsidR="00DD0C86" w:rsidRPr="006B43AB" w:rsidRDefault="00DD0C86" w:rsidP="004650FF">
            <w:pPr>
              <w:autoSpaceDE w:val="0"/>
              <w:autoSpaceDN w:val="0"/>
              <w:adjustRightInd w:val="0"/>
              <w:spacing w:line="240" w:lineRule="exact"/>
              <w:rPr>
                <w:rFonts w:ascii="Times New Roman" w:hAnsi="Times New Roman" w:cs="Times New Roman"/>
                <w:sz w:val="24"/>
                <w:szCs w:val="24"/>
              </w:rPr>
            </w:pPr>
          </w:p>
        </w:tc>
        <w:tc>
          <w:tcPr>
            <w:tcW w:w="3717" w:type="dxa"/>
          </w:tcPr>
          <w:p w:rsidR="00DD0C86" w:rsidRPr="006B43AB" w:rsidRDefault="00DD0C86" w:rsidP="004650FF">
            <w:pPr>
              <w:autoSpaceDE w:val="0"/>
              <w:autoSpaceDN w:val="0"/>
              <w:adjustRightInd w:val="0"/>
              <w:spacing w:line="240" w:lineRule="exact"/>
              <w:ind w:left="60" w:right="60"/>
              <w:rPr>
                <w:rFonts w:ascii="Times New Roman" w:hAnsi="Times New Roman" w:cs="Times New Roman"/>
                <w:sz w:val="24"/>
                <w:szCs w:val="24"/>
              </w:rPr>
            </w:pPr>
            <w:r w:rsidRPr="006B43AB">
              <w:rPr>
                <w:rFonts w:ascii="Times New Roman" w:hAnsi="Times New Roman" w:cs="Times New Roman"/>
                <w:sz w:val="24"/>
                <w:szCs w:val="24"/>
              </w:rPr>
              <w:t>31-36</w:t>
            </w:r>
          </w:p>
        </w:tc>
        <w:tc>
          <w:tcPr>
            <w:tcW w:w="1440" w:type="dxa"/>
          </w:tcPr>
          <w:p w:rsidR="00DD0C86" w:rsidRPr="006B43AB" w:rsidRDefault="00DD0C86" w:rsidP="004650FF">
            <w:pPr>
              <w:autoSpaceDE w:val="0"/>
              <w:autoSpaceDN w:val="0"/>
              <w:adjustRightInd w:val="0"/>
              <w:spacing w:line="240" w:lineRule="exact"/>
              <w:ind w:left="60" w:right="60"/>
              <w:jc w:val="right"/>
              <w:rPr>
                <w:rFonts w:ascii="Times New Roman" w:hAnsi="Times New Roman" w:cs="Times New Roman"/>
                <w:sz w:val="24"/>
                <w:szCs w:val="24"/>
              </w:rPr>
            </w:pPr>
            <w:r w:rsidRPr="006B43AB">
              <w:rPr>
                <w:rFonts w:ascii="Times New Roman" w:hAnsi="Times New Roman" w:cs="Times New Roman"/>
                <w:sz w:val="24"/>
                <w:szCs w:val="24"/>
              </w:rPr>
              <w:t>41</w:t>
            </w:r>
          </w:p>
        </w:tc>
        <w:tc>
          <w:tcPr>
            <w:tcW w:w="1170" w:type="dxa"/>
          </w:tcPr>
          <w:p w:rsidR="00DD0C86" w:rsidRPr="006B43AB" w:rsidRDefault="00DD0C86" w:rsidP="004650FF">
            <w:pPr>
              <w:autoSpaceDE w:val="0"/>
              <w:autoSpaceDN w:val="0"/>
              <w:adjustRightInd w:val="0"/>
              <w:spacing w:line="240" w:lineRule="exact"/>
              <w:ind w:left="60" w:right="60"/>
              <w:jc w:val="right"/>
              <w:rPr>
                <w:rFonts w:ascii="Times New Roman" w:hAnsi="Times New Roman" w:cs="Times New Roman"/>
                <w:sz w:val="24"/>
                <w:szCs w:val="24"/>
              </w:rPr>
            </w:pPr>
            <w:r w:rsidRPr="006B43AB">
              <w:rPr>
                <w:rFonts w:ascii="Times New Roman" w:hAnsi="Times New Roman" w:cs="Times New Roman"/>
                <w:sz w:val="24"/>
                <w:szCs w:val="24"/>
              </w:rPr>
              <w:t>30.1</w:t>
            </w:r>
          </w:p>
        </w:tc>
      </w:tr>
      <w:tr w:rsidR="00DD0C86" w:rsidRPr="006B43AB" w:rsidTr="00F1626F">
        <w:trPr>
          <w:trHeight w:val="233"/>
        </w:trPr>
        <w:tc>
          <w:tcPr>
            <w:tcW w:w="1827" w:type="dxa"/>
            <w:vMerge/>
          </w:tcPr>
          <w:p w:rsidR="00DD0C86" w:rsidRPr="006B43AB" w:rsidRDefault="00DD0C86" w:rsidP="004650FF">
            <w:pPr>
              <w:autoSpaceDE w:val="0"/>
              <w:autoSpaceDN w:val="0"/>
              <w:adjustRightInd w:val="0"/>
              <w:spacing w:line="240" w:lineRule="exact"/>
              <w:rPr>
                <w:rFonts w:ascii="Times New Roman" w:hAnsi="Times New Roman" w:cs="Times New Roman"/>
                <w:sz w:val="24"/>
                <w:szCs w:val="24"/>
              </w:rPr>
            </w:pPr>
          </w:p>
        </w:tc>
        <w:tc>
          <w:tcPr>
            <w:tcW w:w="3717" w:type="dxa"/>
          </w:tcPr>
          <w:p w:rsidR="00DD0C86" w:rsidRPr="006B43AB" w:rsidRDefault="00DD0C86" w:rsidP="004650FF">
            <w:pPr>
              <w:autoSpaceDE w:val="0"/>
              <w:autoSpaceDN w:val="0"/>
              <w:adjustRightInd w:val="0"/>
              <w:spacing w:line="240" w:lineRule="exact"/>
              <w:ind w:left="60" w:right="60"/>
              <w:rPr>
                <w:rFonts w:ascii="Times New Roman" w:hAnsi="Times New Roman" w:cs="Times New Roman"/>
                <w:sz w:val="24"/>
                <w:szCs w:val="24"/>
              </w:rPr>
            </w:pPr>
            <w:r w:rsidRPr="006B43AB">
              <w:rPr>
                <w:rFonts w:ascii="Times New Roman" w:hAnsi="Times New Roman" w:cs="Times New Roman"/>
                <w:sz w:val="24"/>
                <w:szCs w:val="24"/>
              </w:rPr>
              <w:t>37-45</w:t>
            </w:r>
          </w:p>
        </w:tc>
        <w:tc>
          <w:tcPr>
            <w:tcW w:w="1440" w:type="dxa"/>
          </w:tcPr>
          <w:p w:rsidR="00DD0C86" w:rsidRPr="006B43AB" w:rsidRDefault="00DD0C86" w:rsidP="004650FF">
            <w:pPr>
              <w:autoSpaceDE w:val="0"/>
              <w:autoSpaceDN w:val="0"/>
              <w:adjustRightInd w:val="0"/>
              <w:spacing w:line="240" w:lineRule="exact"/>
              <w:ind w:left="60" w:right="60"/>
              <w:jc w:val="right"/>
              <w:rPr>
                <w:rFonts w:ascii="Times New Roman" w:hAnsi="Times New Roman" w:cs="Times New Roman"/>
                <w:sz w:val="24"/>
                <w:szCs w:val="24"/>
              </w:rPr>
            </w:pPr>
            <w:r w:rsidRPr="006B43AB">
              <w:rPr>
                <w:rFonts w:ascii="Times New Roman" w:hAnsi="Times New Roman" w:cs="Times New Roman"/>
                <w:sz w:val="24"/>
                <w:szCs w:val="24"/>
              </w:rPr>
              <w:t>28</w:t>
            </w:r>
          </w:p>
        </w:tc>
        <w:tc>
          <w:tcPr>
            <w:tcW w:w="1170" w:type="dxa"/>
          </w:tcPr>
          <w:p w:rsidR="00DD0C86" w:rsidRPr="006B43AB" w:rsidRDefault="00DD0C86" w:rsidP="004650FF">
            <w:pPr>
              <w:autoSpaceDE w:val="0"/>
              <w:autoSpaceDN w:val="0"/>
              <w:adjustRightInd w:val="0"/>
              <w:spacing w:line="240" w:lineRule="exact"/>
              <w:ind w:left="60" w:right="60"/>
              <w:jc w:val="right"/>
              <w:rPr>
                <w:rFonts w:ascii="Times New Roman" w:hAnsi="Times New Roman" w:cs="Times New Roman"/>
                <w:sz w:val="24"/>
                <w:szCs w:val="24"/>
              </w:rPr>
            </w:pPr>
            <w:r w:rsidRPr="006B43AB">
              <w:rPr>
                <w:rFonts w:ascii="Times New Roman" w:hAnsi="Times New Roman" w:cs="Times New Roman"/>
                <w:sz w:val="24"/>
                <w:szCs w:val="24"/>
              </w:rPr>
              <w:t>20.6</w:t>
            </w:r>
          </w:p>
        </w:tc>
      </w:tr>
      <w:tr w:rsidR="00DD0C86" w:rsidRPr="006B43AB" w:rsidTr="00F1626F">
        <w:trPr>
          <w:trHeight w:val="260"/>
        </w:trPr>
        <w:tc>
          <w:tcPr>
            <w:tcW w:w="1827" w:type="dxa"/>
            <w:vMerge/>
          </w:tcPr>
          <w:p w:rsidR="00DD0C86" w:rsidRPr="006B43AB" w:rsidRDefault="00DD0C86" w:rsidP="004650FF">
            <w:pPr>
              <w:autoSpaceDE w:val="0"/>
              <w:autoSpaceDN w:val="0"/>
              <w:adjustRightInd w:val="0"/>
              <w:spacing w:line="240" w:lineRule="exact"/>
              <w:rPr>
                <w:rFonts w:ascii="Times New Roman" w:hAnsi="Times New Roman" w:cs="Times New Roman"/>
                <w:sz w:val="24"/>
                <w:szCs w:val="24"/>
              </w:rPr>
            </w:pPr>
          </w:p>
        </w:tc>
        <w:tc>
          <w:tcPr>
            <w:tcW w:w="3717" w:type="dxa"/>
          </w:tcPr>
          <w:p w:rsidR="00DD0C86" w:rsidRPr="006B43AB" w:rsidRDefault="00DD0C86" w:rsidP="004650FF">
            <w:pPr>
              <w:autoSpaceDE w:val="0"/>
              <w:autoSpaceDN w:val="0"/>
              <w:adjustRightInd w:val="0"/>
              <w:spacing w:line="240" w:lineRule="exact"/>
              <w:ind w:left="60" w:right="60"/>
              <w:rPr>
                <w:rFonts w:ascii="Times New Roman" w:hAnsi="Times New Roman" w:cs="Times New Roman"/>
                <w:sz w:val="24"/>
                <w:szCs w:val="24"/>
              </w:rPr>
            </w:pPr>
            <w:r w:rsidRPr="006B43AB">
              <w:rPr>
                <w:rFonts w:ascii="Times New Roman" w:hAnsi="Times New Roman" w:cs="Times New Roman"/>
                <w:sz w:val="24"/>
                <w:szCs w:val="24"/>
              </w:rPr>
              <w:t>46-55</w:t>
            </w:r>
          </w:p>
        </w:tc>
        <w:tc>
          <w:tcPr>
            <w:tcW w:w="1440" w:type="dxa"/>
          </w:tcPr>
          <w:p w:rsidR="00DD0C86" w:rsidRPr="006B43AB" w:rsidRDefault="00DD0C86" w:rsidP="004650FF">
            <w:pPr>
              <w:autoSpaceDE w:val="0"/>
              <w:autoSpaceDN w:val="0"/>
              <w:adjustRightInd w:val="0"/>
              <w:spacing w:line="240" w:lineRule="exact"/>
              <w:ind w:left="60" w:right="60"/>
              <w:jc w:val="right"/>
              <w:rPr>
                <w:rFonts w:ascii="Times New Roman" w:hAnsi="Times New Roman" w:cs="Times New Roman"/>
                <w:sz w:val="24"/>
                <w:szCs w:val="24"/>
              </w:rPr>
            </w:pPr>
            <w:r w:rsidRPr="006B43AB">
              <w:rPr>
                <w:rFonts w:ascii="Times New Roman" w:hAnsi="Times New Roman" w:cs="Times New Roman"/>
                <w:sz w:val="24"/>
                <w:szCs w:val="24"/>
              </w:rPr>
              <w:t>23</w:t>
            </w:r>
          </w:p>
        </w:tc>
        <w:tc>
          <w:tcPr>
            <w:tcW w:w="1170" w:type="dxa"/>
          </w:tcPr>
          <w:p w:rsidR="00DD0C86" w:rsidRPr="006B43AB" w:rsidRDefault="00DD0C86" w:rsidP="004650FF">
            <w:pPr>
              <w:autoSpaceDE w:val="0"/>
              <w:autoSpaceDN w:val="0"/>
              <w:adjustRightInd w:val="0"/>
              <w:spacing w:line="240" w:lineRule="exact"/>
              <w:ind w:left="60" w:right="60"/>
              <w:jc w:val="right"/>
              <w:rPr>
                <w:rFonts w:ascii="Times New Roman" w:hAnsi="Times New Roman" w:cs="Times New Roman"/>
                <w:sz w:val="24"/>
                <w:szCs w:val="24"/>
              </w:rPr>
            </w:pPr>
            <w:r w:rsidRPr="006B43AB">
              <w:rPr>
                <w:rFonts w:ascii="Times New Roman" w:hAnsi="Times New Roman" w:cs="Times New Roman"/>
                <w:sz w:val="24"/>
                <w:szCs w:val="24"/>
              </w:rPr>
              <w:t>16.9</w:t>
            </w:r>
          </w:p>
        </w:tc>
      </w:tr>
      <w:tr w:rsidR="00DD0C86" w:rsidRPr="006B43AB" w:rsidTr="00F1626F">
        <w:trPr>
          <w:trHeight w:val="260"/>
        </w:trPr>
        <w:tc>
          <w:tcPr>
            <w:tcW w:w="1827" w:type="dxa"/>
            <w:vMerge/>
          </w:tcPr>
          <w:p w:rsidR="00DD0C86" w:rsidRPr="006B43AB" w:rsidRDefault="00DD0C86" w:rsidP="004650FF">
            <w:pPr>
              <w:autoSpaceDE w:val="0"/>
              <w:autoSpaceDN w:val="0"/>
              <w:adjustRightInd w:val="0"/>
              <w:spacing w:line="240" w:lineRule="exact"/>
              <w:rPr>
                <w:rFonts w:ascii="Times New Roman" w:hAnsi="Times New Roman" w:cs="Times New Roman"/>
                <w:sz w:val="24"/>
                <w:szCs w:val="24"/>
              </w:rPr>
            </w:pPr>
          </w:p>
        </w:tc>
        <w:tc>
          <w:tcPr>
            <w:tcW w:w="3717" w:type="dxa"/>
          </w:tcPr>
          <w:p w:rsidR="00DD0C86" w:rsidRPr="006B43AB" w:rsidRDefault="00DD0C86" w:rsidP="004650FF">
            <w:pPr>
              <w:autoSpaceDE w:val="0"/>
              <w:autoSpaceDN w:val="0"/>
              <w:adjustRightInd w:val="0"/>
              <w:spacing w:line="240" w:lineRule="exact"/>
              <w:ind w:left="60" w:right="60"/>
              <w:rPr>
                <w:rFonts w:ascii="Times New Roman" w:hAnsi="Times New Roman" w:cs="Times New Roman"/>
                <w:sz w:val="24"/>
                <w:szCs w:val="24"/>
              </w:rPr>
            </w:pPr>
            <w:r w:rsidRPr="006B43AB">
              <w:rPr>
                <w:rFonts w:ascii="Times New Roman" w:hAnsi="Times New Roman" w:cs="Times New Roman"/>
                <w:sz w:val="24"/>
                <w:szCs w:val="24"/>
              </w:rPr>
              <w:t>&gt;55</w:t>
            </w:r>
          </w:p>
        </w:tc>
        <w:tc>
          <w:tcPr>
            <w:tcW w:w="1440" w:type="dxa"/>
          </w:tcPr>
          <w:p w:rsidR="00DD0C86" w:rsidRPr="006B43AB" w:rsidRDefault="00DD0C86" w:rsidP="004650FF">
            <w:pPr>
              <w:autoSpaceDE w:val="0"/>
              <w:autoSpaceDN w:val="0"/>
              <w:adjustRightInd w:val="0"/>
              <w:spacing w:line="240" w:lineRule="exact"/>
              <w:ind w:left="60" w:right="60"/>
              <w:jc w:val="right"/>
              <w:rPr>
                <w:rFonts w:ascii="Times New Roman" w:hAnsi="Times New Roman" w:cs="Times New Roman"/>
                <w:sz w:val="24"/>
                <w:szCs w:val="24"/>
              </w:rPr>
            </w:pPr>
            <w:r w:rsidRPr="006B43AB">
              <w:rPr>
                <w:rFonts w:ascii="Times New Roman" w:hAnsi="Times New Roman" w:cs="Times New Roman"/>
                <w:sz w:val="24"/>
                <w:szCs w:val="24"/>
              </w:rPr>
              <w:t>6</w:t>
            </w:r>
          </w:p>
        </w:tc>
        <w:tc>
          <w:tcPr>
            <w:tcW w:w="1170" w:type="dxa"/>
          </w:tcPr>
          <w:p w:rsidR="00DD0C86" w:rsidRPr="006B43AB" w:rsidRDefault="00DD0C86" w:rsidP="004650FF">
            <w:pPr>
              <w:autoSpaceDE w:val="0"/>
              <w:autoSpaceDN w:val="0"/>
              <w:adjustRightInd w:val="0"/>
              <w:spacing w:line="240" w:lineRule="exact"/>
              <w:ind w:left="60" w:right="60"/>
              <w:jc w:val="right"/>
              <w:rPr>
                <w:rFonts w:ascii="Times New Roman" w:hAnsi="Times New Roman" w:cs="Times New Roman"/>
                <w:sz w:val="24"/>
                <w:szCs w:val="24"/>
              </w:rPr>
            </w:pPr>
            <w:r w:rsidRPr="006B43AB">
              <w:rPr>
                <w:rFonts w:ascii="Times New Roman" w:hAnsi="Times New Roman" w:cs="Times New Roman"/>
                <w:sz w:val="24"/>
                <w:szCs w:val="24"/>
              </w:rPr>
              <w:t>4.4</w:t>
            </w:r>
          </w:p>
        </w:tc>
      </w:tr>
      <w:tr w:rsidR="00DD0C86" w:rsidRPr="006B43AB" w:rsidTr="00F1626F">
        <w:trPr>
          <w:trHeight w:val="170"/>
        </w:trPr>
        <w:tc>
          <w:tcPr>
            <w:tcW w:w="1827" w:type="dxa"/>
            <w:vMerge/>
          </w:tcPr>
          <w:p w:rsidR="00DD0C86" w:rsidRPr="006B43AB" w:rsidRDefault="00DD0C86" w:rsidP="004650FF">
            <w:pPr>
              <w:autoSpaceDE w:val="0"/>
              <w:autoSpaceDN w:val="0"/>
              <w:adjustRightInd w:val="0"/>
              <w:spacing w:line="240" w:lineRule="exact"/>
              <w:rPr>
                <w:rFonts w:ascii="Times New Roman" w:hAnsi="Times New Roman" w:cs="Times New Roman"/>
                <w:sz w:val="24"/>
                <w:szCs w:val="24"/>
              </w:rPr>
            </w:pPr>
          </w:p>
        </w:tc>
        <w:tc>
          <w:tcPr>
            <w:tcW w:w="3717" w:type="dxa"/>
          </w:tcPr>
          <w:p w:rsidR="00DD0C86" w:rsidRPr="006B43AB" w:rsidRDefault="00DD0C86" w:rsidP="004650FF">
            <w:pPr>
              <w:autoSpaceDE w:val="0"/>
              <w:autoSpaceDN w:val="0"/>
              <w:adjustRightInd w:val="0"/>
              <w:spacing w:line="240" w:lineRule="exact"/>
              <w:ind w:left="60" w:right="60"/>
              <w:rPr>
                <w:rFonts w:ascii="Times New Roman" w:hAnsi="Times New Roman" w:cs="Times New Roman"/>
                <w:sz w:val="24"/>
                <w:szCs w:val="24"/>
              </w:rPr>
            </w:pPr>
            <w:r w:rsidRPr="006B43AB">
              <w:rPr>
                <w:rFonts w:ascii="Times New Roman" w:hAnsi="Times New Roman" w:cs="Times New Roman"/>
                <w:sz w:val="24"/>
                <w:szCs w:val="24"/>
              </w:rPr>
              <w:t>Total</w:t>
            </w:r>
          </w:p>
        </w:tc>
        <w:tc>
          <w:tcPr>
            <w:tcW w:w="1440" w:type="dxa"/>
          </w:tcPr>
          <w:p w:rsidR="00DD0C86" w:rsidRPr="006B43AB" w:rsidRDefault="00DD0C86" w:rsidP="004650FF">
            <w:pPr>
              <w:autoSpaceDE w:val="0"/>
              <w:autoSpaceDN w:val="0"/>
              <w:adjustRightInd w:val="0"/>
              <w:spacing w:line="240" w:lineRule="exact"/>
              <w:ind w:left="60" w:right="60"/>
              <w:jc w:val="right"/>
              <w:rPr>
                <w:rFonts w:ascii="Times New Roman" w:hAnsi="Times New Roman" w:cs="Times New Roman"/>
                <w:sz w:val="24"/>
                <w:szCs w:val="24"/>
              </w:rPr>
            </w:pPr>
            <w:r w:rsidRPr="006B43AB">
              <w:rPr>
                <w:rFonts w:ascii="Times New Roman" w:hAnsi="Times New Roman" w:cs="Times New Roman"/>
                <w:sz w:val="24"/>
                <w:szCs w:val="24"/>
              </w:rPr>
              <w:t>136</w:t>
            </w:r>
          </w:p>
        </w:tc>
        <w:tc>
          <w:tcPr>
            <w:tcW w:w="1170" w:type="dxa"/>
          </w:tcPr>
          <w:p w:rsidR="00DD0C86" w:rsidRPr="006B43AB" w:rsidRDefault="00DD0C86" w:rsidP="004650FF">
            <w:pPr>
              <w:autoSpaceDE w:val="0"/>
              <w:autoSpaceDN w:val="0"/>
              <w:adjustRightInd w:val="0"/>
              <w:spacing w:line="240" w:lineRule="exact"/>
              <w:ind w:left="60" w:right="60"/>
              <w:jc w:val="right"/>
              <w:rPr>
                <w:rFonts w:ascii="Times New Roman" w:hAnsi="Times New Roman" w:cs="Times New Roman"/>
                <w:sz w:val="24"/>
                <w:szCs w:val="24"/>
              </w:rPr>
            </w:pPr>
            <w:r w:rsidRPr="006B43AB">
              <w:rPr>
                <w:rFonts w:ascii="Times New Roman" w:hAnsi="Times New Roman" w:cs="Times New Roman"/>
                <w:sz w:val="24"/>
                <w:szCs w:val="24"/>
              </w:rPr>
              <w:t>100.0</w:t>
            </w:r>
          </w:p>
        </w:tc>
      </w:tr>
      <w:tr w:rsidR="00E72678" w:rsidRPr="006B43AB" w:rsidTr="00F1626F">
        <w:trPr>
          <w:trHeight w:val="188"/>
        </w:trPr>
        <w:tc>
          <w:tcPr>
            <w:tcW w:w="1827" w:type="dxa"/>
            <w:vMerge w:val="restart"/>
          </w:tcPr>
          <w:p w:rsidR="00E72678" w:rsidRPr="006B43AB" w:rsidRDefault="00E72678" w:rsidP="004650FF">
            <w:pPr>
              <w:autoSpaceDE w:val="0"/>
              <w:autoSpaceDN w:val="0"/>
              <w:adjustRightInd w:val="0"/>
              <w:spacing w:line="240" w:lineRule="exact"/>
              <w:rPr>
                <w:rFonts w:ascii="Times New Roman" w:hAnsi="Times New Roman" w:cs="Times New Roman"/>
                <w:sz w:val="24"/>
                <w:szCs w:val="24"/>
              </w:rPr>
            </w:pPr>
          </w:p>
          <w:p w:rsidR="00E72678" w:rsidRPr="006B43AB" w:rsidRDefault="00E72678" w:rsidP="004650FF">
            <w:pPr>
              <w:autoSpaceDE w:val="0"/>
              <w:autoSpaceDN w:val="0"/>
              <w:adjustRightInd w:val="0"/>
              <w:spacing w:line="240" w:lineRule="exact"/>
              <w:rPr>
                <w:rFonts w:ascii="Times New Roman" w:hAnsi="Times New Roman" w:cs="Times New Roman"/>
                <w:sz w:val="24"/>
                <w:szCs w:val="24"/>
              </w:rPr>
            </w:pPr>
            <w:r w:rsidRPr="006B43AB">
              <w:rPr>
                <w:rFonts w:ascii="Times New Roman" w:hAnsi="Times New Roman" w:cs="Times New Roman"/>
                <w:sz w:val="24"/>
                <w:szCs w:val="24"/>
              </w:rPr>
              <w:t xml:space="preserve">Marital status </w:t>
            </w:r>
          </w:p>
        </w:tc>
        <w:tc>
          <w:tcPr>
            <w:tcW w:w="3717" w:type="dxa"/>
          </w:tcPr>
          <w:p w:rsidR="00E72678" w:rsidRPr="006B43AB" w:rsidRDefault="00E72678" w:rsidP="004650FF">
            <w:pPr>
              <w:autoSpaceDE w:val="0"/>
              <w:autoSpaceDN w:val="0"/>
              <w:adjustRightInd w:val="0"/>
              <w:spacing w:line="240" w:lineRule="exact"/>
              <w:ind w:left="60" w:right="60"/>
              <w:rPr>
                <w:rFonts w:ascii="Times New Roman" w:hAnsi="Times New Roman" w:cs="Times New Roman"/>
                <w:sz w:val="24"/>
                <w:szCs w:val="24"/>
              </w:rPr>
            </w:pPr>
            <w:r w:rsidRPr="006B43AB">
              <w:rPr>
                <w:rFonts w:ascii="Times New Roman" w:hAnsi="Times New Roman" w:cs="Times New Roman"/>
                <w:sz w:val="24"/>
                <w:szCs w:val="24"/>
              </w:rPr>
              <w:t>Married</w:t>
            </w:r>
          </w:p>
        </w:tc>
        <w:tc>
          <w:tcPr>
            <w:tcW w:w="1440" w:type="dxa"/>
          </w:tcPr>
          <w:p w:rsidR="00E72678" w:rsidRPr="006B43AB" w:rsidRDefault="00E72678" w:rsidP="004650FF">
            <w:pPr>
              <w:autoSpaceDE w:val="0"/>
              <w:autoSpaceDN w:val="0"/>
              <w:adjustRightInd w:val="0"/>
              <w:spacing w:line="240" w:lineRule="exact"/>
              <w:ind w:left="60" w:right="60"/>
              <w:jc w:val="right"/>
              <w:rPr>
                <w:rFonts w:ascii="Times New Roman" w:hAnsi="Times New Roman" w:cs="Times New Roman"/>
                <w:sz w:val="24"/>
                <w:szCs w:val="24"/>
              </w:rPr>
            </w:pPr>
            <w:r w:rsidRPr="006B43AB">
              <w:rPr>
                <w:rFonts w:ascii="Times New Roman" w:hAnsi="Times New Roman" w:cs="Times New Roman"/>
                <w:sz w:val="24"/>
                <w:szCs w:val="24"/>
              </w:rPr>
              <w:t>102</w:t>
            </w:r>
          </w:p>
        </w:tc>
        <w:tc>
          <w:tcPr>
            <w:tcW w:w="1170" w:type="dxa"/>
          </w:tcPr>
          <w:p w:rsidR="00E72678" w:rsidRPr="006B43AB" w:rsidRDefault="00E72678" w:rsidP="004650FF">
            <w:pPr>
              <w:autoSpaceDE w:val="0"/>
              <w:autoSpaceDN w:val="0"/>
              <w:adjustRightInd w:val="0"/>
              <w:spacing w:line="240" w:lineRule="exact"/>
              <w:ind w:left="60" w:right="60"/>
              <w:jc w:val="right"/>
              <w:rPr>
                <w:rFonts w:ascii="Times New Roman" w:hAnsi="Times New Roman" w:cs="Times New Roman"/>
                <w:sz w:val="24"/>
                <w:szCs w:val="24"/>
              </w:rPr>
            </w:pPr>
            <w:r w:rsidRPr="006B43AB">
              <w:rPr>
                <w:rFonts w:ascii="Times New Roman" w:hAnsi="Times New Roman" w:cs="Times New Roman"/>
                <w:sz w:val="24"/>
                <w:szCs w:val="24"/>
              </w:rPr>
              <w:t>75.0</w:t>
            </w:r>
          </w:p>
        </w:tc>
      </w:tr>
      <w:tr w:rsidR="00E72678" w:rsidRPr="006B43AB" w:rsidTr="00F1626F">
        <w:trPr>
          <w:trHeight w:val="197"/>
        </w:trPr>
        <w:tc>
          <w:tcPr>
            <w:tcW w:w="1827" w:type="dxa"/>
            <w:vMerge/>
          </w:tcPr>
          <w:p w:rsidR="00E72678" w:rsidRPr="006B43AB" w:rsidRDefault="00E72678" w:rsidP="004650FF">
            <w:pPr>
              <w:autoSpaceDE w:val="0"/>
              <w:autoSpaceDN w:val="0"/>
              <w:adjustRightInd w:val="0"/>
              <w:spacing w:line="240" w:lineRule="exact"/>
              <w:rPr>
                <w:rFonts w:ascii="Times New Roman" w:hAnsi="Times New Roman" w:cs="Times New Roman"/>
                <w:sz w:val="24"/>
                <w:szCs w:val="24"/>
              </w:rPr>
            </w:pPr>
          </w:p>
        </w:tc>
        <w:tc>
          <w:tcPr>
            <w:tcW w:w="3717" w:type="dxa"/>
          </w:tcPr>
          <w:p w:rsidR="00E72678" w:rsidRPr="006B43AB" w:rsidRDefault="00E72678" w:rsidP="004650FF">
            <w:pPr>
              <w:autoSpaceDE w:val="0"/>
              <w:autoSpaceDN w:val="0"/>
              <w:adjustRightInd w:val="0"/>
              <w:spacing w:line="240" w:lineRule="exact"/>
              <w:ind w:left="60" w:right="60"/>
              <w:rPr>
                <w:rFonts w:ascii="Times New Roman" w:hAnsi="Times New Roman" w:cs="Times New Roman"/>
                <w:sz w:val="24"/>
                <w:szCs w:val="24"/>
              </w:rPr>
            </w:pPr>
            <w:r w:rsidRPr="006B43AB">
              <w:rPr>
                <w:rFonts w:ascii="Times New Roman" w:hAnsi="Times New Roman" w:cs="Times New Roman"/>
                <w:sz w:val="24"/>
                <w:szCs w:val="24"/>
              </w:rPr>
              <w:t>Single</w:t>
            </w:r>
          </w:p>
        </w:tc>
        <w:tc>
          <w:tcPr>
            <w:tcW w:w="1440" w:type="dxa"/>
          </w:tcPr>
          <w:p w:rsidR="00E72678" w:rsidRPr="006B43AB" w:rsidRDefault="00E72678" w:rsidP="004650FF">
            <w:pPr>
              <w:autoSpaceDE w:val="0"/>
              <w:autoSpaceDN w:val="0"/>
              <w:adjustRightInd w:val="0"/>
              <w:spacing w:line="240" w:lineRule="exact"/>
              <w:ind w:left="60" w:right="60"/>
              <w:jc w:val="right"/>
              <w:rPr>
                <w:rFonts w:ascii="Times New Roman" w:hAnsi="Times New Roman" w:cs="Times New Roman"/>
                <w:sz w:val="24"/>
                <w:szCs w:val="24"/>
              </w:rPr>
            </w:pPr>
            <w:r w:rsidRPr="006B43AB">
              <w:rPr>
                <w:rFonts w:ascii="Times New Roman" w:hAnsi="Times New Roman" w:cs="Times New Roman"/>
                <w:sz w:val="24"/>
                <w:szCs w:val="24"/>
              </w:rPr>
              <w:t>29</w:t>
            </w:r>
          </w:p>
        </w:tc>
        <w:tc>
          <w:tcPr>
            <w:tcW w:w="1170" w:type="dxa"/>
          </w:tcPr>
          <w:p w:rsidR="00E72678" w:rsidRPr="006B43AB" w:rsidRDefault="00E72678" w:rsidP="004650FF">
            <w:pPr>
              <w:autoSpaceDE w:val="0"/>
              <w:autoSpaceDN w:val="0"/>
              <w:adjustRightInd w:val="0"/>
              <w:spacing w:line="240" w:lineRule="exact"/>
              <w:ind w:left="60" w:right="60"/>
              <w:jc w:val="right"/>
              <w:rPr>
                <w:rFonts w:ascii="Times New Roman" w:hAnsi="Times New Roman" w:cs="Times New Roman"/>
                <w:sz w:val="24"/>
                <w:szCs w:val="24"/>
              </w:rPr>
            </w:pPr>
            <w:r w:rsidRPr="006B43AB">
              <w:rPr>
                <w:rFonts w:ascii="Times New Roman" w:hAnsi="Times New Roman" w:cs="Times New Roman"/>
                <w:sz w:val="24"/>
                <w:szCs w:val="24"/>
              </w:rPr>
              <w:t>21.3</w:t>
            </w:r>
          </w:p>
        </w:tc>
      </w:tr>
      <w:tr w:rsidR="00E72678" w:rsidRPr="006B43AB" w:rsidTr="00F1626F">
        <w:trPr>
          <w:trHeight w:val="233"/>
        </w:trPr>
        <w:tc>
          <w:tcPr>
            <w:tcW w:w="1827" w:type="dxa"/>
            <w:vMerge/>
          </w:tcPr>
          <w:p w:rsidR="00E72678" w:rsidRPr="006B43AB" w:rsidRDefault="00E72678" w:rsidP="004650FF">
            <w:pPr>
              <w:autoSpaceDE w:val="0"/>
              <w:autoSpaceDN w:val="0"/>
              <w:adjustRightInd w:val="0"/>
              <w:spacing w:line="240" w:lineRule="exact"/>
              <w:rPr>
                <w:rFonts w:ascii="Times New Roman" w:hAnsi="Times New Roman" w:cs="Times New Roman"/>
                <w:sz w:val="24"/>
                <w:szCs w:val="24"/>
              </w:rPr>
            </w:pPr>
          </w:p>
        </w:tc>
        <w:tc>
          <w:tcPr>
            <w:tcW w:w="3717" w:type="dxa"/>
          </w:tcPr>
          <w:p w:rsidR="00E72678" w:rsidRPr="006B43AB" w:rsidRDefault="00E72678" w:rsidP="004650FF">
            <w:pPr>
              <w:autoSpaceDE w:val="0"/>
              <w:autoSpaceDN w:val="0"/>
              <w:adjustRightInd w:val="0"/>
              <w:spacing w:line="240" w:lineRule="exact"/>
              <w:ind w:left="60" w:right="60"/>
              <w:rPr>
                <w:rFonts w:ascii="Times New Roman" w:hAnsi="Times New Roman" w:cs="Times New Roman"/>
                <w:sz w:val="24"/>
                <w:szCs w:val="24"/>
              </w:rPr>
            </w:pPr>
            <w:r w:rsidRPr="006B43AB">
              <w:rPr>
                <w:rFonts w:ascii="Times New Roman" w:hAnsi="Times New Roman" w:cs="Times New Roman"/>
                <w:sz w:val="24"/>
                <w:szCs w:val="24"/>
              </w:rPr>
              <w:t>Widowed</w:t>
            </w:r>
          </w:p>
        </w:tc>
        <w:tc>
          <w:tcPr>
            <w:tcW w:w="1440" w:type="dxa"/>
          </w:tcPr>
          <w:p w:rsidR="00E72678" w:rsidRPr="006B43AB" w:rsidRDefault="00E72678" w:rsidP="004650FF">
            <w:pPr>
              <w:autoSpaceDE w:val="0"/>
              <w:autoSpaceDN w:val="0"/>
              <w:adjustRightInd w:val="0"/>
              <w:spacing w:line="240" w:lineRule="exact"/>
              <w:ind w:left="60" w:right="60"/>
              <w:jc w:val="right"/>
              <w:rPr>
                <w:rFonts w:ascii="Times New Roman" w:hAnsi="Times New Roman" w:cs="Times New Roman"/>
                <w:sz w:val="24"/>
                <w:szCs w:val="24"/>
              </w:rPr>
            </w:pPr>
            <w:r w:rsidRPr="006B43AB">
              <w:rPr>
                <w:rFonts w:ascii="Times New Roman" w:hAnsi="Times New Roman" w:cs="Times New Roman"/>
                <w:sz w:val="24"/>
                <w:szCs w:val="24"/>
              </w:rPr>
              <w:t>3</w:t>
            </w:r>
          </w:p>
        </w:tc>
        <w:tc>
          <w:tcPr>
            <w:tcW w:w="1170" w:type="dxa"/>
          </w:tcPr>
          <w:p w:rsidR="00E72678" w:rsidRPr="006B43AB" w:rsidRDefault="00E72678" w:rsidP="004650FF">
            <w:pPr>
              <w:autoSpaceDE w:val="0"/>
              <w:autoSpaceDN w:val="0"/>
              <w:adjustRightInd w:val="0"/>
              <w:spacing w:line="240" w:lineRule="exact"/>
              <w:ind w:left="60" w:right="60"/>
              <w:jc w:val="right"/>
              <w:rPr>
                <w:rFonts w:ascii="Times New Roman" w:hAnsi="Times New Roman" w:cs="Times New Roman"/>
                <w:sz w:val="24"/>
                <w:szCs w:val="24"/>
              </w:rPr>
            </w:pPr>
            <w:r w:rsidRPr="006B43AB">
              <w:rPr>
                <w:rFonts w:ascii="Times New Roman" w:hAnsi="Times New Roman" w:cs="Times New Roman"/>
                <w:sz w:val="24"/>
                <w:szCs w:val="24"/>
              </w:rPr>
              <w:t>2.2</w:t>
            </w:r>
          </w:p>
        </w:tc>
      </w:tr>
      <w:tr w:rsidR="00E72678" w:rsidRPr="006B43AB" w:rsidTr="00F1626F">
        <w:trPr>
          <w:trHeight w:val="152"/>
        </w:trPr>
        <w:tc>
          <w:tcPr>
            <w:tcW w:w="1827" w:type="dxa"/>
            <w:vMerge/>
          </w:tcPr>
          <w:p w:rsidR="00E72678" w:rsidRPr="006B43AB" w:rsidRDefault="00E72678" w:rsidP="004650FF">
            <w:pPr>
              <w:autoSpaceDE w:val="0"/>
              <w:autoSpaceDN w:val="0"/>
              <w:adjustRightInd w:val="0"/>
              <w:spacing w:line="240" w:lineRule="exact"/>
              <w:rPr>
                <w:rFonts w:ascii="Times New Roman" w:hAnsi="Times New Roman" w:cs="Times New Roman"/>
                <w:sz w:val="24"/>
                <w:szCs w:val="24"/>
              </w:rPr>
            </w:pPr>
          </w:p>
        </w:tc>
        <w:tc>
          <w:tcPr>
            <w:tcW w:w="3717" w:type="dxa"/>
          </w:tcPr>
          <w:p w:rsidR="00E72678" w:rsidRPr="006B43AB" w:rsidRDefault="00E72678" w:rsidP="004650FF">
            <w:pPr>
              <w:autoSpaceDE w:val="0"/>
              <w:autoSpaceDN w:val="0"/>
              <w:adjustRightInd w:val="0"/>
              <w:spacing w:line="240" w:lineRule="exact"/>
              <w:ind w:left="60" w:right="60"/>
              <w:rPr>
                <w:rFonts w:ascii="Times New Roman" w:hAnsi="Times New Roman" w:cs="Times New Roman"/>
                <w:sz w:val="24"/>
                <w:szCs w:val="24"/>
              </w:rPr>
            </w:pPr>
            <w:r w:rsidRPr="006B43AB">
              <w:rPr>
                <w:rFonts w:ascii="Times New Roman" w:hAnsi="Times New Roman" w:cs="Times New Roman"/>
                <w:sz w:val="24"/>
                <w:szCs w:val="24"/>
              </w:rPr>
              <w:t>Divorced</w:t>
            </w:r>
          </w:p>
        </w:tc>
        <w:tc>
          <w:tcPr>
            <w:tcW w:w="1440" w:type="dxa"/>
          </w:tcPr>
          <w:p w:rsidR="00E72678" w:rsidRPr="006B43AB" w:rsidRDefault="00E72678" w:rsidP="004650FF">
            <w:pPr>
              <w:autoSpaceDE w:val="0"/>
              <w:autoSpaceDN w:val="0"/>
              <w:adjustRightInd w:val="0"/>
              <w:spacing w:line="240" w:lineRule="exact"/>
              <w:ind w:left="60" w:right="60"/>
              <w:jc w:val="right"/>
              <w:rPr>
                <w:rFonts w:ascii="Times New Roman" w:hAnsi="Times New Roman" w:cs="Times New Roman"/>
                <w:sz w:val="24"/>
                <w:szCs w:val="24"/>
              </w:rPr>
            </w:pPr>
            <w:r w:rsidRPr="006B43AB">
              <w:rPr>
                <w:rFonts w:ascii="Times New Roman" w:hAnsi="Times New Roman" w:cs="Times New Roman"/>
                <w:sz w:val="24"/>
                <w:szCs w:val="24"/>
              </w:rPr>
              <w:t>2</w:t>
            </w:r>
          </w:p>
        </w:tc>
        <w:tc>
          <w:tcPr>
            <w:tcW w:w="1170" w:type="dxa"/>
          </w:tcPr>
          <w:p w:rsidR="00E72678" w:rsidRPr="006B43AB" w:rsidRDefault="00E72678" w:rsidP="004650FF">
            <w:pPr>
              <w:autoSpaceDE w:val="0"/>
              <w:autoSpaceDN w:val="0"/>
              <w:adjustRightInd w:val="0"/>
              <w:spacing w:line="240" w:lineRule="exact"/>
              <w:ind w:left="60" w:right="60"/>
              <w:jc w:val="right"/>
              <w:rPr>
                <w:rFonts w:ascii="Times New Roman" w:hAnsi="Times New Roman" w:cs="Times New Roman"/>
                <w:sz w:val="24"/>
                <w:szCs w:val="24"/>
              </w:rPr>
            </w:pPr>
            <w:r w:rsidRPr="006B43AB">
              <w:rPr>
                <w:rFonts w:ascii="Times New Roman" w:hAnsi="Times New Roman" w:cs="Times New Roman"/>
                <w:sz w:val="24"/>
                <w:szCs w:val="24"/>
              </w:rPr>
              <w:t>1.5</w:t>
            </w:r>
          </w:p>
        </w:tc>
      </w:tr>
      <w:tr w:rsidR="00E72678" w:rsidRPr="006B43AB" w:rsidTr="00F1626F">
        <w:trPr>
          <w:trHeight w:val="170"/>
        </w:trPr>
        <w:tc>
          <w:tcPr>
            <w:tcW w:w="1827" w:type="dxa"/>
            <w:vMerge/>
          </w:tcPr>
          <w:p w:rsidR="00E72678" w:rsidRPr="006B43AB" w:rsidRDefault="00E72678" w:rsidP="004650FF">
            <w:pPr>
              <w:autoSpaceDE w:val="0"/>
              <w:autoSpaceDN w:val="0"/>
              <w:adjustRightInd w:val="0"/>
              <w:spacing w:line="240" w:lineRule="exact"/>
              <w:rPr>
                <w:rFonts w:ascii="Times New Roman" w:hAnsi="Times New Roman" w:cs="Times New Roman"/>
                <w:sz w:val="24"/>
                <w:szCs w:val="24"/>
              </w:rPr>
            </w:pPr>
          </w:p>
        </w:tc>
        <w:tc>
          <w:tcPr>
            <w:tcW w:w="3717" w:type="dxa"/>
          </w:tcPr>
          <w:p w:rsidR="00E72678" w:rsidRPr="006B43AB" w:rsidRDefault="00E72678" w:rsidP="004650FF">
            <w:pPr>
              <w:autoSpaceDE w:val="0"/>
              <w:autoSpaceDN w:val="0"/>
              <w:adjustRightInd w:val="0"/>
              <w:spacing w:line="240" w:lineRule="exact"/>
              <w:ind w:left="60" w:right="60"/>
              <w:rPr>
                <w:rFonts w:ascii="Times New Roman" w:hAnsi="Times New Roman" w:cs="Times New Roman"/>
                <w:sz w:val="24"/>
                <w:szCs w:val="24"/>
              </w:rPr>
            </w:pPr>
            <w:r w:rsidRPr="006B43AB">
              <w:rPr>
                <w:rFonts w:ascii="Times New Roman" w:hAnsi="Times New Roman" w:cs="Times New Roman"/>
                <w:sz w:val="24"/>
                <w:szCs w:val="24"/>
              </w:rPr>
              <w:t>Total</w:t>
            </w:r>
          </w:p>
        </w:tc>
        <w:tc>
          <w:tcPr>
            <w:tcW w:w="1440" w:type="dxa"/>
          </w:tcPr>
          <w:p w:rsidR="00E72678" w:rsidRPr="006B43AB" w:rsidRDefault="00E72678" w:rsidP="004650FF">
            <w:pPr>
              <w:autoSpaceDE w:val="0"/>
              <w:autoSpaceDN w:val="0"/>
              <w:adjustRightInd w:val="0"/>
              <w:spacing w:line="240" w:lineRule="exact"/>
              <w:ind w:left="60" w:right="60"/>
              <w:jc w:val="right"/>
              <w:rPr>
                <w:rFonts w:ascii="Times New Roman" w:hAnsi="Times New Roman" w:cs="Times New Roman"/>
                <w:sz w:val="24"/>
                <w:szCs w:val="24"/>
              </w:rPr>
            </w:pPr>
            <w:r w:rsidRPr="006B43AB">
              <w:rPr>
                <w:rFonts w:ascii="Times New Roman" w:hAnsi="Times New Roman" w:cs="Times New Roman"/>
                <w:sz w:val="24"/>
                <w:szCs w:val="24"/>
              </w:rPr>
              <w:t>136</w:t>
            </w:r>
          </w:p>
        </w:tc>
        <w:tc>
          <w:tcPr>
            <w:tcW w:w="1170" w:type="dxa"/>
          </w:tcPr>
          <w:p w:rsidR="00E72678" w:rsidRPr="006B43AB" w:rsidRDefault="00E72678" w:rsidP="004650FF">
            <w:pPr>
              <w:autoSpaceDE w:val="0"/>
              <w:autoSpaceDN w:val="0"/>
              <w:adjustRightInd w:val="0"/>
              <w:spacing w:line="240" w:lineRule="exact"/>
              <w:ind w:left="60" w:right="60"/>
              <w:jc w:val="right"/>
              <w:rPr>
                <w:rFonts w:ascii="Times New Roman" w:hAnsi="Times New Roman" w:cs="Times New Roman"/>
                <w:sz w:val="24"/>
                <w:szCs w:val="24"/>
              </w:rPr>
            </w:pPr>
            <w:r w:rsidRPr="006B43AB">
              <w:rPr>
                <w:rFonts w:ascii="Times New Roman" w:hAnsi="Times New Roman" w:cs="Times New Roman"/>
                <w:sz w:val="24"/>
                <w:szCs w:val="24"/>
              </w:rPr>
              <w:t>100.0</w:t>
            </w:r>
          </w:p>
        </w:tc>
      </w:tr>
      <w:tr w:rsidR="00EA684F" w:rsidRPr="006B43AB" w:rsidTr="00F1626F">
        <w:trPr>
          <w:trHeight w:val="197"/>
        </w:trPr>
        <w:tc>
          <w:tcPr>
            <w:tcW w:w="1827" w:type="dxa"/>
            <w:vMerge w:val="restart"/>
          </w:tcPr>
          <w:p w:rsidR="00EA684F" w:rsidRPr="006B43AB" w:rsidRDefault="00EA684F" w:rsidP="004650FF">
            <w:pPr>
              <w:autoSpaceDE w:val="0"/>
              <w:autoSpaceDN w:val="0"/>
              <w:adjustRightInd w:val="0"/>
              <w:spacing w:line="240" w:lineRule="exact"/>
              <w:rPr>
                <w:rFonts w:ascii="Times New Roman" w:hAnsi="Times New Roman" w:cs="Times New Roman"/>
                <w:sz w:val="24"/>
                <w:szCs w:val="24"/>
              </w:rPr>
            </w:pPr>
          </w:p>
          <w:p w:rsidR="00717043" w:rsidRPr="006B43AB" w:rsidRDefault="00717043" w:rsidP="004650FF">
            <w:pPr>
              <w:autoSpaceDE w:val="0"/>
              <w:autoSpaceDN w:val="0"/>
              <w:adjustRightInd w:val="0"/>
              <w:spacing w:line="240" w:lineRule="exact"/>
              <w:rPr>
                <w:rFonts w:ascii="Times New Roman" w:hAnsi="Times New Roman" w:cs="Times New Roman"/>
                <w:sz w:val="24"/>
                <w:szCs w:val="24"/>
              </w:rPr>
            </w:pPr>
            <w:r w:rsidRPr="006B43AB">
              <w:rPr>
                <w:rFonts w:ascii="Times New Roman" w:hAnsi="Times New Roman" w:cs="Times New Roman"/>
                <w:sz w:val="24"/>
                <w:szCs w:val="24"/>
              </w:rPr>
              <w:t xml:space="preserve">Level of education </w:t>
            </w:r>
          </w:p>
        </w:tc>
        <w:tc>
          <w:tcPr>
            <w:tcW w:w="3717" w:type="dxa"/>
          </w:tcPr>
          <w:p w:rsidR="00FF1543" w:rsidRPr="006B43AB" w:rsidRDefault="00EA684F" w:rsidP="004650FF">
            <w:pPr>
              <w:autoSpaceDE w:val="0"/>
              <w:autoSpaceDN w:val="0"/>
              <w:adjustRightInd w:val="0"/>
              <w:spacing w:line="240" w:lineRule="exact"/>
              <w:ind w:right="60"/>
              <w:rPr>
                <w:rFonts w:ascii="Times New Roman" w:hAnsi="Times New Roman" w:cs="Times New Roman"/>
                <w:sz w:val="24"/>
                <w:szCs w:val="24"/>
              </w:rPr>
            </w:pPr>
            <w:r w:rsidRPr="006B43AB">
              <w:rPr>
                <w:rFonts w:ascii="Times New Roman" w:hAnsi="Times New Roman" w:cs="Times New Roman"/>
                <w:sz w:val="24"/>
                <w:szCs w:val="24"/>
              </w:rPr>
              <w:t>Diploma/Level IV</w:t>
            </w:r>
          </w:p>
        </w:tc>
        <w:tc>
          <w:tcPr>
            <w:tcW w:w="1440" w:type="dxa"/>
          </w:tcPr>
          <w:p w:rsidR="00EA684F" w:rsidRPr="006B43AB" w:rsidRDefault="009065A5" w:rsidP="004650FF">
            <w:pPr>
              <w:tabs>
                <w:tab w:val="left" w:pos="1035"/>
                <w:tab w:val="right" w:pos="1164"/>
              </w:tabs>
              <w:autoSpaceDE w:val="0"/>
              <w:autoSpaceDN w:val="0"/>
              <w:adjustRightInd w:val="0"/>
              <w:spacing w:line="240" w:lineRule="exact"/>
              <w:ind w:right="60"/>
              <w:rPr>
                <w:rFonts w:ascii="Times New Roman" w:hAnsi="Times New Roman" w:cs="Times New Roman"/>
                <w:sz w:val="24"/>
                <w:szCs w:val="24"/>
              </w:rPr>
            </w:pPr>
            <w:r w:rsidRPr="006B43AB">
              <w:rPr>
                <w:rFonts w:ascii="Times New Roman" w:hAnsi="Times New Roman" w:cs="Times New Roman"/>
                <w:sz w:val="24"/>
                <w:szCs w:val="24"/>
              </w:rPr>
              <w:tab/>
              <w:t>4</w:t>
            </w:r>
            <w:r w:rsidRPr="006B43AB">
              <w:rPr>
                <w:rFonts w:ascii="Times New Roman" w:hAnsi="Times New Roman" w:cs="Times New Roman"/>
                <w:sz w:val="24"/>
                <w:szCs w:val="24"/>
              </w:rPr>
              <w:tab/>
            </w:r>
          </w:p>
        </w:tc>
        <w:tc>
          <w:tcPr>
            <w:tcW w:w="1170" w:type="dxa"/>
          </w:tcPr>
          <w:p w:rsidR="00EA684F" w:rsidRPr="006B43AB" w:rsidRDefault="009065A5" w:rsidP="004650FF">
            <w:pPr>
              <w:autoSpaceDE w:val="0"/>
              <w:autoSpaceDN w:val="0"/>
              <w:adjustRightInd w:val="0"/>
              <w:spacing w:line="240" w:lineRule="exact"/>
              <w:ind w:right="60"/>
              <w:jc w:val="right"/>
              <w:rPr>
                <w:rFonts w:ascii="Times New Roman" w:hAnsi="Times New Roman" w:cs="Times New Roman"/>
                <w:sz w:val="24"/>
                <w:szCs w:val="24"/>
              </w:rPr>
            </w:pPr>
            <w:r w:rsidRPr="006B43AB">
              <w:rPr>
                <w:rFonts w:ascii="Times New Roman" w:hAnsi="Times New Roman" w:cs="Times New Roman"/>
                <w:sz w:val="24"/>
                <w:szCs w:val="24"/>
              </w:rPr>
              <w:t>2.9</w:t>
            </w:r>
          </w:p>
        </w:tc>
      </w:tr>
      <w:tr w:rsidR="00EA684F" w:rsidRPr="006B43AB" w:rsidTr="00F1626F">
        <w:trPr>
          <w:trHeight w:val="215"/>
        </w:trPr>
        <w:tc>
          <w:tcPr>
            <w:tcW w:w="1827" w:type="dxa"/>
            <w:vMerge/>
          </w:tcPr>
          <w:p w:rsidR="00EA684F" w:rsidRPr="006B43AB" w:rsidRDefault="00EA684F" w:rsidP="004650FF">
            <w:pPr>
              <w:autoSpaceDE w:val="0"/>
              <w:autoSpaceDN w:val="0"/>
              <w:adjustRightInd w:val="0"/>
              <w:spacing w:line="240" w:lineRule="exact"/>
              <w:rPr>
                <w:rFonts w:ascii="Times New Roman" w:hAnsi="Times New Roman" w:cs="Times New Roman"/>
                <w:sz w:val="24"/>
                <w:szCs w:val="24"/>
              </w:rPr>
            </w:pPr>
          </w:p>
        </w:tc>
        <w:tc>
          <w:tcPr>
            <w:tcW w:w="3717" w:type="dxa"/>
          </w:tcPr>
          <w:p w:rsidR="00EA684F" w:rsidRPr="006B43AB" w:rsidRDefault="00EA684F" w:rsidP="004650FF">
            <w:pPr>
              <w:autoSpaceDE w:val="0"/>
              <w:autoSpaceDN w:val="0"/>
              <w:adjustRightInd w:val="0"/>
              <w:spacing w:line="240" w:lineRule="exact"/>
              <w:ind w:left="60" w:right="60"/>
              <w:rPr>
                <w:rFonts w:ascii="Times New Roman" w:hAnsi="Times New Roman" w:cs="Times New Roman"/>
                <w:sz w:val="24"/>
                <w:szCs w:val="24"/>
              </w:rPr>
            </w:pPr>
            <w:r w:rsidRPr="006B43AB">
              <w:rPr>
                <w:rFonts w:ascii="Times New Roman" w:hAnsi="Times New Roman" w:cs="Times New Roman"/>
                <w:sz w:val="24"/>
                <w:szCs w:val="24"/>
              </w:rPr>
              <w:t>1st Degree</w:t>
            </w:r>
          </w:p>
        </w:tc>
        <w:tc>
          <w:tcPr>
            <w:tcW w:w="1440" w:type="dxa"/>
          </w:tcPr>
          <w:p w:rsidR="00EA684F" w:rsidRPr="006B43AB" w:rsidRDefault="00EA684F" w:rsidP="004650FF">
            <w:pPr>
              <w:autoSpaceDE w:val="0"/>
              <w:autoSpaceDN w:val="0"/>
              <w:adjustRightInd w:val="0"/>
              <w:spacing w:line="240" w:lineRule="exact"/>
              <w:ind w:left="60" w:right="60"/>
              <w:jc w:val="right"/>
              <w:rPr>
                <w:rFonts w:ascii="Times New Roman" w:hAnsi="Times New Roman" w:cs="Times New Roman"/>
                <w:sz w:val="24"/>
                <w:szCs w:val="24"/>
              </w:rPr>
            </w:pPr>
            <w:r w:rsidRPr="006B43AB">
              <w:rPr>
                <w:rFonts w:ascii="Times New Roman" w:hAnsi="Times New Roman" w:cs="Times New Roman"/>
                <w:sz w:val="24"/>
                <w:szCs w:val="24"/>
              </w:rPr>
              <w:t>111</w:t>
            </w:r>
          </w:p>
        </w:tc>
        <w:tc>
          <w:tcPr>
            <w:tcW w:w="1170" w:type="dxa"/>
          </w:tcPr>
          <w:p w:rsidR="00EA684F" w:rsidRPr="006B43AB" w:rsidRDefault="00EA684F" w:rsidP="004650FF">
            <w:pPr>
              <w:autoSpaceDE w:val="0"/>
              <w:autoSpaceDN w:val="0"/>
              <w:adjustRightInd w:val="0"/>
              <w:spacing w:line="240" w:lineRule="exact"/>
              <w:ind w:left="60" w:right="60"/>
              <w:jc w:val="right"/>
              <w:rPr>
                <w:rFonts w:ascii="Times New Roman" w:hAnsi="Times New Roman" w:cs="Times New Roman"/>
                <w:sz w:val="24"/>
                <w:szCs w:val="24"/>
              </w:rPr>
            </w:pPr>
            <w:r w:rsidRPr="006B43AB">
              <w:rPr>
                <w:rFonts w:ascii="Times New Roman" w:hAnsi="Times New Roman" w:cs="Times New Roman"/>
                <w:sz w:val="24"/>
                <w:szCs w:val="24"/>
              </w:rPr>
              <w:t>81.6</w:t>
            </w:r>
          </w:p>
        </w:tc>
      </w:tr>
      <w:tr w:rsidR="00EA684F" w:rsidRPr="006B43AB" w:rsidTr="00F1626F">
        <w:trPr>
          <w:trHeight w:val="233"/>
        </w:trPr>
        <w:tc>
          <w:tcPr>
            <w:tcW w:w="1827" w:type="dxa"/>
            <w:vMerge/>
          </w:tcPr>
          <w:p w:rsidR="00EA684F" w:rsidRPr="006B43AB" w:rsidRDefault="00EA684F" w:rsidP="004650FF">
            <w:pPr>
              <w:autoSpaceDE w:val="0"/>
              <w:autoSpaceDN w:val="0"/>
              <w:adjustRightInd w:val="0"/>
              <w:spacing w:line="240" w:lineRule="exact"/>
              <w:rPr>
                <w:rFonts w:ascii="Times New Roman" w:hAnsi="Times New Roman" w:cs="Times New Roman"/>
                <w:sz w:val="24"/>
                <w:szCs w:val="24"/>
              </w:rPr>
            </w:pPr>
          </w:p>
        </w:tc>
        <w:tc>
          <w:tcPr>
            <w:tcW w:w="3717" w:type="dxa"/>
          </w:tcPr>
          <w:p w:rsidR="00EA684F" w:rsidRPr="006B43AB" w:rsidRDefault="00EA684F" w:rsidP="004650FF">
            <w:pPr>
              <w:autoSpaceDE w:val="0"/>
              <w:autoSpaceDN w:val="0"/>
              <w:adjustRightInd w:val="0"/>
              <w:spacing w:line="240" w:lineRule="exact"/>
              <w:ind w:left="60" w:right="60"/>
              <w:rPr>
                <w:rFonts w:ascii="Times New Roman" w:hAnsi="Times New Roman" w:cs="Times New Roman"/>
                <w:sz w:val="24"/>
                <w:szCs w:val="24"/>
              </w:rPr>
            </w:pPr>
            <w:r w:rsidRPr="006B43AB">
              <w:rPr>
                <w:rFonts w:ascii="Times New Roman" w:hAnsi="Times New Roman" w:cs="Times New Roman"/>
                <w:sz w:val="24"/>
                <w:szCs w:val="24"/>
              </w:rPr>
              <w:t>2nd Degree</w:t>
            </w:r>
          </w:p>
        </w:tc>
        <w:tc>
          <w:tcPr>
            <w:tcW w:w="1440" w:type="dxa"/>
          </w:tcPr>
          <w:p w:rsidR="00EA684F" w:rsidRPr="006B43AB" w:rsidRDefault="00EA684F" w:rsidP="004650FF">
            <w:pPr>
              <w:autoSpaceDE w:val="0"/>
              <w:autoSpaceDN w:val="0"/>
              <w:adjustRightInd w:val="0"/>
              <w:spacing w:line="240" w:lineRule="exact"/>
              <w:ind w:left="60" w:right="60"/>
              <w:jc w:val="right"/>
              <w:rPr>
                <w:rFonts w:ascii="Times New Roman" w:hAnsi="Times New Roman" w:cs="Times New Roman"/>
                <w:sz w:val="24"/>
                <w:szCs w:val="24"/>
              </w:rPr>
            </w:pPr>
            <w:r w:rsidRPr="006B43AB">
              <w:rPr>
                <w:rFonts w:ascii="Times New Roman" w:hAnsi="Times New Roman" w:cs="Times New Roman"/>
                <w:sz w:val="24"/>
                <w:szCs w:val="24"/>
              </w:rPr>
              <w:t>21</w:t>
            </w:r>
          </w:p>
        </w:tc>
        <w:tc>
          <w:tcPr>
            <w:tcW w:w="1170" w:type="dxa"/>
          </w:tcPr>
          <w:p w:rsidR="00EA684F" w:rsidRPr="006B43AB" w:rsidRDefault="00EA684F" w:rsidP="004650FF">
            <w:pPr>
              <w:autoSpaceDE w:val="0"/>
              <w:autoSpaceDN w:val="0"/>
              <w:adjustRightInd w:val="0"/>
              <w:spacing w:line="240" w:lineRule="exact"/>
              <w:ind w:left="60" w:right="60"/>
              <w:jc w:val="right"/>
              <w:rPr>
                <w:rFonts w:ascii="Times New Roman" w:hAnsi="Times New Roman" w:cs="Times New Roman"/>
                <w:sz w:val="24"/>
                <w:szCs w:val="24"/>
              </w:rPr>
            </w:pPr>
            <w:r w:rsidRPr="006B43AB">
              <w:rPr>
                <w:rFonts w:ascii="Times New Roman" w:hAnsi="Times New Roman" w:cs="Times New Roman"/>
                <w:sz w:val="24"/>
                <w:szCs w:val="24"/>
              </w:rPr>
              <w:t>15.4</w:t>
            </w:r>
          </w:p>
        </w:tc>
      </w:tr>
      <w:tr w:rsidR="00EA684F" w:rsidRPr="006B43AB" w:rsidTr="00F1626F">
        <w:trPr>
          <w:trHeight w:val="260"/>
        </w:trPr>
        <w:tc>
          <w:tcPr>
            <w:tcW w:w="1827" w:type="dxa"/>
            <w:vMerge/>
          </w:tcPr>
          <w:p w:rsidR="00EA684F" w:rsidRPr="006B43AB" w:rsidRDefault="00EA684F" w:rsidP="004650FF">
            <w:pPr>
              <w:autoSpaceDE w:val="0"/>
              <w:autoSpaceDN w:val="0"/>
              <w:adjustRightInd w:val="0"/>
              <w:spacing w:line="240" w:lineRule="exact"/>
              <w:rPr>
                <w:rFonts w:ascii="Times New Roman" w:hAnsi="Times New Roman" w:cs="Times New Roman"/>
                <w:sz w:val="24"/>
                <w:szCs w:val="24"/>
              </w:rPr>
            </w:pPr>
          </w:p>
        </w:tc>
        <w:tc>
          <w:tcPr>
            <w:tcW w:w="3717" w:type="dxa"/>
          </w:tcPr>
          <w:p w:rsidR="00EA684F" w:rsidRPr="006B43AB" w:rsidRDefault="00EA684F" w:rsidP="004650FF">
            <w:pPr>
              <w:autoSpaceDE w:val="0"/>
              <w:autoSpaceDN w:val="0"/>
              <w:adjustRightInd w:val="0"/>
              <w:spacing w:line="240" w:lineRule="exact"/>
              <w:ind w:left="60" w:right="60"/>
              <w:rPr>
                <w:rFonts w:ascii="Times New Roman" w:hAnsi="Times New Roman" w:cs="Times New Roman"/>
                <w:sz w:val="24"/>
                <w:szCs w:val="24"/>
              </w:rPr>
            </w:pPr>
            <w:r w:rsidRPr="006B43AB">
              <w:rPr>
                <w:rFonts w:ascii="Times New Roman" w:hAnsi="Times New Roman" w:cs="Times New Roman"/>
                <w:sz w:val="24"/>
                <w:szCs w:val="24"/>
              </w:rPr>
              <w:t>Total</w:t>
            </w:r>
          </w:p>
        </w:tc>
        <w:tc>
          <w:tcPr>
            <w:tcW w:w="1440" w:type="dxa"/>
          </w:tcPr>
          <w:p w:rsidR="00EA684F" w:rsidRPr="006B43AB" w:rsidRDefault="00EA684F" w:rsidP="004650FF">
            <w:pPr>
              <w:autoSpaceDE w:val="0"/>
              <w:autoSpaceDN w:val="0"/>
              <w:adjustRightInd w:val="0"/>
              <w:spacing w:line="240" w:lineRule="exact"/>
              <w:ind w:left="60" w:right="60"/>
              <w:jc w:val="right"/>
              <w:rPr>
                <w:rFonts w:ascii="Times New Roman" w:hAnsi="Times New Roman" w:cs="Times New Roman"/>
                <w:sz w:val="24"/>
                <w:szCs w:val="24"/>
              </w:rPr>
            </w:pPr>
            <w:r w:rsidRPr="006B43AB">
              <w:rPr>
                <w:rFonts w:ascii="Times New Roman" w:hAnsi="Times New Roman" w:cs="Times New Roman"/>
                <w:sz w:val="24"/>
                <w:szCs w:val="24"/>
              </w:rPr>
              <w:t>136</w:t>
            </w:r>
          </w:p>
        </w:tc>
        <w:tc>
          <w:tcPr>
            <w:tcW w:w="1170" w:type="dxa"/>
          </w:tcPr>
          <w:p w:rsidR="00EA684F" w:rsidRPr="006B43AB" w:rsidRDefault="00EA684F" w:rsidP="004650FF">
            <w:pPr>
              <w:autoSpaceDE w:val="0"/>
              <w:autoSpaceDN w:val="0"/>
              <w:adjustRightInd w:val="0"/>
              <w:spacing w:line="240" w:lineRule="exact"/>
              <w:ind w:left="60" w:right="60"/>
              <w:jc w:val="right"/>
              <w:rPr>
                <w:rFonts w:ascii="Times New Roman" w:hAnsi="Times New Roman" w:cs="Times New Roman"/>
                <w:sz w:val="24"/>
                <w:szCs w:val="24"/>
              </w:rPr>
            </w:pPr>
            <w:r w:rsidRPr="006B43AB">
              <w:rPr>
                <w:rFonts w:ascii="Times New Roman" w:hAnsi="Times New Roman" w:cs="Times New Roman"/>
                <w:sz w:val="24"/>
                <w:szCs w:val="24"/>
              </w:rPr>
              <w:t>100.0</w:t>
            </w:r>
          </w:p>
        </w:tc>
      </w:tr>
      <w:tr w:rsidR="00F1626F" w:rsidRPr="006B43AB" w:rsidTr="00F1626F">
        <w:trPr>
          <w:trHeight w:val="170"/>
        </w:trPr>
        <w:tc>
          <w:tcPr>
            <w:tcW w:w="1827" w:type="dxa"/>
            <w:vMerge w:val="restart"/>
          </w:tcPr>
          <w:p w:rsidR="00F1626F" w:rsidRPr="006B43AB" w:rsidRDefault="00F1626F" w:rsidP="004650FF">
            <w:pPr>
              <w:autoSpaceDE w:val="0"/>
              <w:autoSpaceDN w:val="0"/>
              <w:adjustRightInd w:val="0"/>
              <w:spacing w:line="240" w:lineRule="exact"/>
              <w:rPr>
                <w:rFonts w:ascii="Times New Roman" w:hAnsi="Times New Roman" w:cs="Times New Roman"/>
                <w:sz w:val="24"/>
                <w:szCs w:val="24"/>
              </w:rPr>
            </w:pPr>
            <w:r w:rsidRPr="006B43AB">
              <w:rPr>
                <w:rFonts w:ascii="Times New Roman" w:hAnsi="Times New Roman" w:cs="Times New Roman"/>
                <w:sz w:val="24"/>
                <w:szCs w:val="24"/>
              </w:rPr>
              <w:t xml:space="preserve">Work position </w:t>
            </w:r>
          </w:p>
        </w:tc>
        <w:tc>
          <w:tcPr>
            <w:tcW w:w="3717" w:type="dxa"/>
          </w:tcPr>
          <w:p w:rsidR="00F1626F" w:rsidRPr="006B43AB" w:rsidRDefault="00F1626F" w:rsidP="004650FF">
            <w:pPr>
              <w:autoSpaceDE w:val="0"/>
              <w:autoSpaceDN w:val="0"/>
              <w:adjustRightInd w:val="0"/>
              <w:spacing w:line="240" w:lineRule="exact"/>
              <w:ind w:left="60" w:right="60"/>
              <w:rPr>
                <w:rFonts w:ascii="Times New Roman" w:hAnsi="Times New Roman" w:cs="Times New Roman"/>
                <w:sz w:val="24"/>
                <w:szCs w:val="24"/>
              </w:rPr>
            </w:pPr>
            <w:r w:rsidRPr="006B43AB">
              <w:rPr>
                <w:rFonts w:ascii="Times New Roman" w:hAnsi="Times New Roman" w:cs="Times New Roman"/>
                <w:sz w:val="24"/>
                <w:szCs w:val="24"/>
              </w:rPr>
              <w:t>Branch Manager</w:t>
            </w:r>
          </w:p>
        </w:tc>
        <w:tc>
          <w:tcPr>
            <w:tcW w:w="1440" w:type="dxa"/>
          </w:tcPr>
          <w:p w:rsidR="00F1626F" w:rsidRPr="006B43AB" w:rsidRDefault="00F1626F" w:rsidP="004650FF">
            <w:pPr>
              <w:autoSpaceDE w:val="0"/>
              <w:autoSpaceDN w:val="0"/>
              <w:adjustRightInd w:val="0"/>
              <w:spacing w:line="240" w:lineRule="exact"/>
              <w:ind w:left="60" w:right="60"/>
              <w:jc w:val="right"/>
              <w:rPr>
                <w:rFonts w:ascii="Times New Roman" w:hAnsi="Times New Roman" w:cs="Times New Roman"/>
                <w:sz w:val="24"/>
                <w:szCs w:val="24"/>
              </w:rPr>
            </w:pPr>
            <w:r w:rsidRPr="006B43AB">
              <w:rPr>
                <w:rFonts w:ascii="Times New Roman" w:hAnsi="Times New Roman" w:cs="Times New Roman"/>
                <w:sz w:val="24"/>
                <w:szCs w:val="24"/>
              </w:rPr>
              <w:t>5</w:t>
            </w:r>
          </w:p>
        </w:tc>
        <w:tc>
          <w:tcPr>
            <w:tcW w:w="1170" w:type="dxa"/>
          </w:tcPr>
          <w:p w:rsidR="00F1626F" w:rsidRPr="006B43AB" w:rsidRDefault="00F1626F" w:rsidP="004650FF">
            <w:pPr>
              <w:autoSpaceDE w:val="0"/>
              <w:autoSpaceDN w:val="0"/>
              <w:adjustRightInd w:val="0"/>
              <w:spacing w:line="240" w:lineRule="exact"/>
              <w:ind w:left="60" w:right="60"/>
              <w:jc w:val="right"/>
              <w:rPr>
                <w:rFonts w:ascii="Times New Roman" w:hAnsi="Times New Roman" w:cs="Times New Roman"/>
                <w:sz w:val="24"/>
                <w:szCs w:val="24"/>
              </w:rPr>
            </w:pPr>
            <w:r w:rsidRPr="006B43AB">
              <w:rPr>
                <w:rFonts w:ascii="Times New Roman" w:hAnsi="Times New Roman" w:cs="Times New Roman"/>
                <w:sz w:val="24"/>
                <w:szCs w:val="24"/>
              </w:rPr>
              <w:t>3.7</w:t>
            </w:r>
          </w:p>
        </w:tc>
      </w:tr>
      <w:tr w:rsidR="00F1626F" w:rsidRPr="006B43AB" w:rsidTr="00F1626F">
        <w:trPr>
          <w:trHeight w:val="188"/>
        </w:trPr>
        <w:tc>
          <w:tcPr>
            <w:tcW w:w="1827" w:type="dxa"/>
            <w:vMerge/>
          </w:tcPr>
          <w:p w:rsidR="00F1626F" w:rsidRPr="006B43AB" w:rsidRDefault="00F1626F" w:rsidP="004650FF">
            <w:pPr>
              <w:autoSpaceDE w:val="0"/>
              <w:autoSpaceDN w:val="0"/>
              <w:adjustRightInd w:val="0"/>
              <w:spacing w:line="240" w:lineRule="exact"/>
              <w:rPr>
                <w:rFonts w:ascii="Times New Roman" w:hAnsi="Times New Roman" w:cs="Times New Roman"/>
                <w:sz w:val="24"/>
                <w:szCs w:val="24"/>
              </w:rPr>
            </w:pPr>
          </w:p>
        </w:tc>
        <w:tc>
          <w:tcPr>
            <w:tcW w:w="3717" w:type="dxa"/>
          </w:tcPr>
          <w:p w:rsidR="00F1626F" w:rsidRPr="006B43AB" w:rsidRDefault="00F1626F" w:rsidP="004650FF">
            <w:pPr>
              <w:autoSpaceDE w:val="0"/>
              <w:autoSpaceDN w:val="0"/>
              <w:adjustRightInd w:val="0"/>
              <w:spacing w:line="240" w:lineRule="exact"/>
              <w:ind w:left="60" w:right="60"/>
              <w:rPr>
                <w:rFonts w:ascii="Times New Roman" w:hAnsi="Times New Roman" w:cs="Times New Roman"/>
                <w:sz w:val="24"/>
                <w:szCs w:val="24"/>
              </w:rPr>
            </w:pPr>
            <w:r w:rsidRPr="006B43AB">
              <w:rPr>
                <w:rFonts w:ascii="Times New Roman" w:hAnsi="Times New Roman" w:cs="Times New Roman"/>
                <w:sz w:val="24"/>
                <w:szCs w:val="24"/>
              </w:rPr>
              <w:t>Branch internal control team</w:t>
            </w:r>
          </w:p>
        </w:tc>
        <w:tc>
          <w:tcPr>
            <w:tcW w:w="1440" w:type="dxa"/>
          </w:tcPr>
          <w:p w:rsidR="00F1626F" w:rsidRPr="006B43AB" w:rsidRDefault="00F1626F" w:rsidP="004650FF">
            <w:pPr>
              <w:autoSpaceDE w:val="0"/>
              <w:autoSpaceDN w:val="0"/>
              <w:adjustRightInd w:val="0"/>
              <w:spacing w:line="240" w:lineRule="exact"/>
              <w:ind w:left="60" w:right="60"/>
              <w:jc w:val="right"/>
              <w:rPr>
                <w:rFonts w:ascii="Times New Roman" w:hAnsi="Times New Roman" w:cs="Times New Roman"/>
                <w:sz w:val="24"/>
                <w:szCs w:val="24"/>
              </w:rPr>
            </w:pPr>
            <w:r w:rsidRPr="006B43AB">
              <w:rPr>
                <w:rFonts w:ascii="Times New Roman" w:hAnsi="Times New Roman" w:cs="Times New Roman"/>
                <w:sz w:val="24"/>
                <w:szCs w:val="24"/>
              </w:rPr>
              <w:t>11</w:t>
            </w:r>
          </w:p>
        </w:tc>
        <w:tc>
          <w:tcPr>
            <w:tcW w:w="1170" w:type="dxa"/>
          </w:tcPr>
          <w:p w:rsidR="00F1626F" w:rsidRPr="006B43AB" w:rsidRDefault="00F1626F" w:rsidP="004650FF">
            <w:pPr>
              <w:autoSpaceDE w:val="0"/>
              <w:autoSpaceDN w:val="0"/>
              <w:adjustRightInd w:val="0"/>
              <w:spacing w:line="240" w:lineRule="exact"/>
              <w:ind w:left="60" w:right="60"/>
              <w:jc w:val="right"/>
              <w:rPr>
                <w:rFonts w:ascii="Times New Roman" w:hAnsi="Times New Roman" w:cs="Times New Roman"/>
                <w:sz w:val="24"/>
                <w:szCs w:val="24"/>
              </w:rPr>
            </w:pPr>
            <w:r w:rsidRPr="006B43AB">
              <w:rPr>
                <w:rFonts w:ascii="Times New Roman" w:hAnsi="Times New Roman" w:cs="Times New Roman"/>
                <w:sz w:val="24"/>
                <w:szCs w:val="24"/>
              </w:rPr>
              <w:t>8.1</w:t>
            </w:r>
          </w:p>
        </w:tc>
      </w:tr>
      <w:tr w:rsidR="00F1626F" w:rsidRPr="006B43AB" w:rsidTr="00F1626F">
        <w:trPr>
          <w:trHeight w:val="197"/>
        </w:trPr>
        <w:tc>
          <w:tcPr>
            <w:tcW w:w="1827" w:type="dxa"/>
            <w:vMerge/>
          </w:tcPr>
          <w:p w:rsidR="00F1626F" w:rsidRPr="006B43AB" w:rsidRDefault="00F1626F" w:rsidP="004650FF">
            <w:pPr>
              <w:autoSpaceDE w:val="0"/>
              <w:autoSpaceDN w:val="0"/>
              <w:adjustRightInd w:val="0"/>
              <w:spacing w:line="240" w:lineRule="exact"/>
              <w:rPr>
                <w:rFonts w:ascii="Times New Roman" w:hAnsi="Times New Roman" w:cs="Times New Roman"/>
                <w:sz w:val="24"/>
                <w:szCs w:val="24"/>
              </w:rPr>
            </w:pPr>
          </w:p>
        </w:tc>
        <w:tc>
          <w:tcPr>
            <w:tcW w:w="3717" w:type="dxa"/>
          </w:tcPr>
          <w:p w:rsidR="00F1626F" w:rsidRPr="006B43AB" w:rsidRDefault="00F1626F" w:rsidP="004650FF">
            <w:pPr>
              <w:autoSpaceDE w:val="0"/>
              <w:autoSpaceDN w:val="0"/>
              <w:adjustRightInd w:val="0"/>
              <w:spacing w:line="240" w:lineRule="exact"/>
              <w:ind w:left="60" w:right="60"/>
              <w:rPr>
                <w:rFonts w:ascii="Times New Roman" w:hAnsi="Times New Roman" w:cs="Times New Roman"/>
                <w:sz w:val="24"/>
                <w:szCs w:val="24"/>
              </w:rPr>
            </w:pPr>
            <w:r w:rsidRPr="006B43AB">
              <w:rPr>
                <w:rFonts w:ascii="Times New Roman" w:hAnsi="Times New Roman" w:cs="Times New Roman"/>
                <w:sz w:val="24"/>
                <w:szCs w:val="24"/>
              </w:rPr>
              <w:t>Teams in branch</w:t>
            </w:r>
          </w:p>
        </w:tc>
        <w:tc>
          <w:tcPr>
            <w:tcW w:w="1440" w:type="dxa"/>
          </w:tcPr>
          <w:p w:rsidR="00F1626F" w:rsidRPr="006B43AB" w:rsidRDefault="00F1626F" w:rsidP="004650FF">
            <w:pPr>
              <w:autoSpaceDE w:val="0"/>
              <w:autoSpaceDN w:val="0"/>
              <w:adjustRightInd w:val="0"/>
              <w:spacing w:line="240" w:lineRule="exact"/>
              <w:ind w:left="60" w:right="60"/>
              <w:jc w:val="right"/>
              <w:rPr>
                <w:rFonts w:ascii="Times New Roman" w:hAnsi="Times New Roman" w:cs="Times New Roman"/>
                <w:sz w:val="24"/>
                <w:szCs w:val="24"/>
              </w:rPr>
            </w:pPr>
            <w:r w:rsidRPr="006B43AB">
              <w:rPr>
                <w:rFonts w:ascii="Times New Roman" w:hAnsi="Times New Roman" w:cs="Times New Roman"/>
                <w:sz w:val="24"/>
                <w:szCs w:val="24"/>
              </w:rPr>
              <w:t>48</w:t>
            </w:r>
          </w:p>
        </w:tc>
        <w:tc>
          <w:tcPr>
            <w:tcW w:w="1170" w:type="dxa"/>
          </w:tcPr>
          <w:p w:rsidR="00F1626F" w:rsidRPr="006B43AB" w:rsidRDefault="00F1626F" w:rsidP="004650FF">
            <w:pPr>
              <w:autoSpaceDE w:val="0"/>
              <w:autoSpaceDN w:val="0"/>
              <w:adjustRightInd w:val="0"/>
              <w:spacing w:line="240" w:lineRule="exact"/>
              <w:ind w:left="60" w:right="60"/>
              <w:jc w:val="right"/>
              <w:rPr>
                <w:rFonts w:ascii="Times New Roman" w:hAnsi="Times New Roman" w:cs="Times New Roman"/>
                <w:sz w:val="24"/>
                <w:szCs w:val="24"/>
              </w:rPr>
            </w:pPr>
            <w:r w:rsidRPr="006B43AB">
              <w:rPr>
                <w:rFonts w:ascii="Times New Roman" w:hAnsi="Times New Roman" w:cs="Times New Roman"/>
                <w:sz w:val="24"/>
                <w:szCs w:val="24"/>
              </w:rPr>
              <w:t>35.3</w:t>
            </w:r>
          </w:p>
        </w:tc>
      </w:tr>
      <w:tr w:rsidR="00F1626F" w:rsidRPr="006B43AB" w:rsidTr="00F1626F">
        <w:trPr>
          <w:trHeight w:val="233"/>
        </w:trPr>
        <w:tc>
          <w:tcPr>
            <w:tcW w:w="1827" w:type="dxa"/>
            <w:vMerge/>
          </w:tcPr>
          <w:p w:rsidR="00F1626F" w:rsidRPr="006B43AB" w:rsidRDefault="00F1626F" w:rsidP="004650FF">
            <w:pPr>
              <w:autoSpaceDE w:val="0"/>
              <w:autoSpaceDN w:val="0"/>
              <w:adjustRightInd w:val="0"/>
              <w:spacing w:line="240" w:lineRule="exact"/>
              <w:rPr>
                <w:rFonts w:ascii="Times New Roman" w:hAnsi="Times New Roman" w:cs="Times New Roman"/>
                <w:sz w:val="24"/>
                <w:szCs w:val="24"/>
              </w:rPr>
            </w:pPr>
          </w:p>
        </w:tc>
        <w:tc>
          <w:tcPr>
            <w:tcW w:w="3717" w:type="dxa"/>
          </w:tcPr>
          <w:p w:rsidR="00F1626F" w:rsidRPr="006B43AB" w:rsidRDefault="00F1626F" w:rsidP="004650FF">
            <w:pPr>
              <w:autoSpaceDE w:val="0"/>
              <w:autoSpaceDN w:val="0"/>
              <w:adjustRightInd w:val="0"/>
              <w:spacing w:line="240" w:lineRule="exact"/>
              <w:ind w:left="60" w:right="60"/>
              <w:rPr>
                <w:rFonts w:ascii="Times New Roman" w:hAnsi="Times New Roman" w:cs="Times New Roman"/>
                <w:sz w:val="24"/>
                <w:szCs w:val="24"/>
              </w:rPr>
            </w:pPr>
            <w:r w:rsidRPr="006B43AB">
              <w:rPr>
                <w:rFonts w:ascii="Times New Roman" w:hAnsi="Times New Roman" w:cs="Times New Roman"/>
                <w:sz w:val="24"/>
                <w:szCs w:val="24"/>
              </w:rPr>
              <w:t>District Team</w:t>
            </w:r>
          </w:p>
        </w:tc>
        <w:tc>
          <w:tcPr>
            <w:tcW w:w="1440" w:type="dxa"/>
          </w:tcPr>
          <w:p w:rsidR="00F1626F" w:rsidRPr="006B43AB" w:rsidRDefault="00F1626F" w:rsidP="004650FF">
            <w:pPr>
              <w:autoSpaceDE w:val="0"/>
              <w:autoSpaceDN w:val="0"/>
              <w:adjustRightInd w:val="0"/>
              <w:spacing w:line="240" w:lineRule="exact"/>
              <w:ind w:left="60" w:right="60"/>
              <w:jc w:val="right"/>
              <w:rPr>
                <w:rFonts w:ascii="Times New Roman" w:hAnsi="Times New Roman" w:cs="Times New Roman"/>
                <w:sz w:val="24"/>
                <w:szCs w:val="24"/>
              </w:rPr>
            </w:pPr>
            <w:r w:rsidRPr="006B43AB">
              <w:rPr>
                <w:rFonts w:ascii="Times New Roman" w:hAnsi="Times New Roman" w:cs="Times New Roman"/>
                <w:sz w:val="24"/>
                <w:szCs w:val="24"/>
              </w:rPr>
              <w:t>40</w:t>
            </w:r>
          </w:p>
        </w:tc>
        <w:tc>
          <w:tcPr>
            <w:tcW w:w="1170" w:type="dxa"/>
          </w:tcPr>
          <w:p w:rsidR="00F1626F" w:rsidRPr="006B43AB" w:rsidRDefault="00F1626F" w:rsidP="004650FF">
            <w:pPr>
              <w:autoSpaceDE w:val="0"/>
              <w:autoSpaceDN w:val="0"/>
              <w:adjustRightInd w:val="0"/>
              <w:spacing w:line="240" w:lineRule="exact"/>
              <w:ind w:left="60" w:right="60"/>
              <w:jc w:val="right"/>
              <w:rPr>
                <w:rFonts w:ascii="Times New Roman" w:hAnsi="Times New Roman" w:cs="Times New Roman"/>
                <w:sz w:val="24"/>
                <w:szCs w:val="24"/>
              </w:rPr>
            </w:pPr>
            <w:r w:rsidRPr="006B43AB">
              <w:rPr>
                <w:rFonts w:ascii="Times New Roman" w:hAnsi="Times New Roman" w:cs="Times New Roman"/>
                <w:sz w:val="24"/>
                <w:szCs w:val="24"/>
              </w:rPr>
              <w:t>29.4</w:t>
            </w:r>
          </w:p>
        </w:tc>
      </w:tr>
      <w:tr w:rsidR="00F1626F" w:rsidRPr="006B43AB" w:rsidTr="00F1626F">
        <w:trPr>
          <w:trHeight w:val="242"/>
        </w:trPr>
        <w:tc>
          <w:tcPr>
            <w:tcW w:w="1827" w:type="dxa"/>
            <w:vMerge/>
          </w:tcPr>
          <w:p w:rsidR="00F1626F" w:rsidRPr="006B43AB" w:rsidRDefault="00F1626F" w:rsidP="004650FF">
            <w:pPr>
              <w:autoSpaceDE w:val="0"/>
              <w:autoSpaceDN w:val="0"/>
              <w:adjustRightInd w:val="0"/>
              <w:spacing w:line="240" w:lineRule="exact"/>
              <w:rPr>
                <w:rFonts w:ascii="Times New Roman" w:hAnsi="Times New Roman" w:cs="Times New Roman"/>
                <w:sz w:val="24"/>
                <w:szCs w:val="24"/>
              </w:rPr>
            </w:pPr>
          </w:p>
        </w:tc>
        <w:tc>
          <w:tcPr>
            <w:tcW w:w="3717" w:type="dxa"/>
          </w:tcPr>
          <w:p w:rsidR="00F1626F" w:rsidRPr="006B43AB" w:rsidRDefault="00F1626F" w:rsidP="004650FF">
            <w:pPr>
              <w:autoSpaceDE w:val="0"/>
              <w:autoSpaceDN w:val="0"/>
              <w:adjustRightInd w:val="0"/>
              <w:spacing w:line="240" w:lineRule="exact"/>
              <w:ind w:left="60" w:right="60"/>
              <w:rPr>
                <w:rFonts w:ascii="Times New Roman" w:hAnsi="Times New Roman" w:cs="Times New Roman"/>
                <w:sz w:val="24"/>
                <w:szCs w:val="24"/>
              </w:rPr>
            </w:pPr>
            <w:r w:rsidRPr="006B43AB">
              <w:rPr>
                <w:rFonts w:ascii="Times New Roman" w:hAnsi="Times New Roman" w:cs="Times New Roman"/>
                <w:sz w:val="24"/>
                <w:szCs w:val="24"/>
              </w:rPr>
              <w:t>HRM-Team</w:t>
            </w:r>
          </w:p>
        </w:tc>
        <w:tc>
          <w:tcPr>
            <w:tcW w:w="1440" w:type="dxa"/>
          </w:tcPr>
          <w:p w:rsidR="00F1626F" w:rsidRPr="006B43AB" w:rsidRDefault="00F1626F" w:rsidP="004650FF">
            <w:pPr>
              <w:autoSpaceDE w:val="0"/>
              <w:autoSpaceDN w:val="0"/>
              <w:adjustRightInd w:val="0"/>
              <w:spacing w:line="240" w:lineRule="exact"/>
              <w:ind w:left="60" w:right="60"/>
              <w:jc w:val="right"/>
              <w:rPr>
                <w:rFonts w:ascii="Times New Roman" w:hAnsi="Times New Roman" w:cs="Times New Roman"/>
                <w:sz w:val="24"/>
                <w:szCs w:val="24"/>
              </w:rPr>
            </w:pPr>
            <w:r w:rsidRPr="006B43AB">
              <w:rPr>
                <w:rFonts w:ascii="Times New Roman" w:hAnsi="Times New Roman" w:cs="Times New Roman"/>
                <w:sz w:val="24"/>
                <w:szCs w:val="24"/>
              </w:rPr>
              <w:t>19</w:t>
            </w:r>
          </w:p>
        </w:tc>
        <w:tc>
          <w:tcPr>
            <w:tcW w:w="1170" w:type="dxa"/>
          </w:tcPr>
          <w:p w:rsidR="00F1626F" w:rsidRPr="006B43AB" w:rsidRDefault="00F1626F" w:rsidP="004650FF">
            <w:pPr>
              <w:autoSpaceDE w:val="0"/>
              <w:autoSpaceDN w:val="0"/>
              <w:adjustRightInd w:val="0"/>
              <w:spacing w:line="240" w:lineRule="exact"/>
              <w:ind w:left="60" w:right="60"/>
              <w:jc w:val="right"/>
              <w:rPr>
                <w:rFonts w:ascii="Times New Roman" w:hAnsi="Times New Roman" w:cs="Times New Roman"/>
                <w:sz w:val="24"/>
                <w:szCs w:val="24"/>
              </w:rPr>
            </w:pPr>
            <w:r w:rsidRPr="006B43AB">
              <w:rPr>
                <w:rFonts w:ascii="Times New Roman" w:hAnsi="Times New Roman" w:cs="Times New Roman"/>
                <w:sz w:val="24"/>
                <w:szCs w:val="24"/>
              </w:rPr>
              <w:t>13.9</w:t>
            </w:r>
          </w:p>
        </w:tc>
      </w:tr>
      <w:tr w:rsidR="00F1626F" w:rsidRPr="006B43AB" w:rsidTr="00F1626F">
        <w:trPr>
          <w:trHeight w:val="170"/>
        </w:trPr>
        <w:tc>
          <w:tcPr>
            <w:tcW w:w="1827" w:type="dxa"/>
            <w:vMerge/>
          </w:tcPr>
          <w:p w:rsidR="00F1626F" w:rsidRPr="006B43AB" w:rsidRDefault="00F1626F" w:rsidP="004650FF">
            <w:pPr>
              <w:autoSpaceDE w:val="0"/>
              <w:autoSpaceDN w:val="0"/>
              <w:adjustRightInd w:val="0"/>
              <w:spacing w:line="240" w:lineRule="exact"/>
              <w:rPr>
                <w:rFonts w:ascii="Times New Roman" w:hAnsi="Times New Roman" w:cs="Times New Roman"/>
                <w:sz w:val="24"/>
                <w:szCs w:val="24"/>
              </w:rPr>
            </w:pPr>
          </w:p>
        </w:tc>
        <w:tc>
          <w:tcPr>
            <w:tcW w:w="3717" w:type="dxa"/>
          </w:tcPr>
          <w:p w:rsidR="00F1626F" w:rsidRPr="006B43AB" w:rsidRDefault="00F1626F" w:rsidP="004650FF">
            <w:pPr>
              <w:autoSpaceDE w:val="0"/>
              <w:autoSpaceDN w:val="0"/>
              <w:adjustRightInd w:val="0"/>
              <w:spacing w:line="240" w:lineRule="exact"/>
              <w:ind w:left="60" w:right="60"/>
              <w:rPr>
                <w:rFonts w:ascii="Times New Roman" w:hAnsi="Times New Roman" w:cs="Times New Roman"/>
                <w:sz w:val="24"/>
                <w:szCs w:val="24"/>
              </w:rPr>
            </w:pPr>
            <w:r w:rsidRPr="006B43AB">
              <w:rPr>
                <w:rFonts w:ascii="Times New Roman" w:hAnsi="Times New Roman" w:cs="Times New Roman"/>
                <w:sz w:val="24"/>
                <w:szCs w:val="24"/>
              </w:rPr>
              <w:t>District Internal Audit Team</w:t>
            </w:r>
          </w:p>
        </w:tc>
        <w:tc>
          <w:tcPr>
            <w:tcW w:w="1440" w:type="dxa"/>
          </w:tcPr>
          <w:p w:rsidR="00F1626F" w:rsidRPr="006B43AB" w:rsidRDefault="00F1626F" w:rsidP="004650FF">
            <w:pPr>
              <w:autoSpaceDE w:val="0"/>
              <w:autoSpaceDN w:val="0"/>
              <w:adjustRightInd w:val="0"/>
              <w:spacing w:line="240" w:lineRule="exact"/>
              <w:ind w:left="60" w:right="60"/>
              <w:jc w:val="right"/>
              <w:rPr>
                <w:rFonts w:ascii="Times New Roman" w:hAnsi="Times New Roman" w:cs="Times New Roman"/>
                <w:sz w:val="24"/>
                <w:szCs w:val="24"/>
              </w:rPr>
            </w:pPr>
            <w:r w:rsidRPr="006B43AB">
              <w:rPr>
                <w:rFonts w:ascii="Times New Roman" w:hAnsi="Times New Roman" w:cs="Times New Roman"/>
                <w:sz w:val="24"/>
                <w:szCs w:val="24"/>
              </w:rPr>
              <w:t>5</w:t>
            </w:r>
          </w:p>
        </w:tc>
        <w:tc>
          <w:tcPr>
            <w:tcW w:w="1170" w:type="dxa"/>
          </w:tcPr>
          <w:p w:rsidR="00F1626F" w:rsidRPr="006B43AB" w:rsidRDefault="00F1626F" w:rsidP="004650FF">
            <w:pPr>
              <w:autoSpaceDE w:val="0"/>
              <w:autoSpaceDN w:val="0"/>
              <w:adjustRightInd w:val="0"/>
              <w:spacing w:line="240" w:lineRule="exact"/>
              <w:ind w:left="60" w:right="60"/>
              <w:jc w:val="right"/>
              <w:rPr>
                <w:rFonts w:ascii="Times New Roman" w:hAnsi="Times New Roman" w:cs="Times New Roman"/>
                <w:sz w:val="24"/>
                <w:szCs w:val="24"/>
              </w:rPr>
            </w:pPr>
            <w:r w:rsidRPr="006B43AB">
              <w:rPr>
                <w:rFonts w:ascii="Times New Roman" w:hAnsi="Times New Roman" w:cs="Times New Roman"/>
                <w:sz w:val="24"/>
                <w:szCs w:val="24"/>
              </w:rPr>
              <w:t>3.7</w:t>
            </w:r>
          </w:p>
        </w:tc>
      </w:tr>
      <w:tr w:rsidR="00F1626F" w:rsidRPr="006B43AB" w:rsidTr="00F1626F">
        <w:trPr>
          <w:trHeight w:val="278"/>
        </w:trPr>
        <w:tc>
          <w:tcPr>
            <w:tcW w:w="1827" w:type="dxa"/>
            <w:vMerge/>
          </w:tcPr>
          <w:p w:rsidR="00F1626F" w:rsidRPr="006B43AB" w:rsidRDefault="00F1626F" w:rsidP="004650FF">
            <w:pPr>
              <w:autoSpaceDE w:val="0"/>
              <w:autoSpaceDN w:val="0"/>
              <w:adjustRightInd w:val="0"/>
              <w:spacing w:line="240" w:lineRule="exact"/>
              <w:rPr>
                <w:rFonts w:ascii="Times New Roman" w:hAnsi="Times New Roman" w:cs="Times New Roman"/>
                <w:sz w:val="24"/>
                <w:szCs w:val="24"/>
              </w:rPr>
            </w:pPr>
          </w:p>
        </w:tc>
        <w:tc>
          <w:tcPr>
            <w:tcW w:w="3717" w:type="dxa"/>
          </w:tcPr>
          <w:p w:rsidR="00F1626F" w:rsidRPr="006B43AB" w:rsidRDefault="00F1626F" w:rsidP="004650FF">
            <w:pPr>
              <w:autoSpaceDE w:val="0"/>
              <w:autoSpaceDN w:val="0"/>
              <w:adjustRightInd w:val="0"/>
              <w:spacing w:line="240" w:lineRule="exact"/>
              <w:ind w:left="60" w:right="60"/>
              <w:rPr>
                <w:rFonts w:ascii="Times New Roman" w:hAnsi="Times New Roman" w:cs="Times New Roman"/>
                <w:sz w:val="24"/>
                <w:szCs w:val="24"/>
              </w:rPr>
            </w:pPr>
            <w:r w:rsidRPr="006B43AB">
              <w:rPr>
                <w:rFonts w:ascii="Times New Roman" w:hAnsi="Times New Roman" w:cs="Times New Roman"/>
                <w:sz w:val="24"/>
                <w:szCs w:val="24"/>
              </w:rPr>
              <w:t>District Facility and support Team</w:t>
            </w:r>
          </w:p>
        </w:tc>
        <w:tc>
          <w:tcPr>
            <w:tcW w:w="1440" w:type="dxa"/>
          </w:tcPr>
          <w:p w:rsidR="00F1626F" w:rsidRPr="006B43AB" w:rsidRDefault="00F1626F" w:rsidP="004650FF">
            <w:pPr>
              <w:autoSpaceDE w:val="0"/>
              <w:autoSpaceDN w:val="0"/>
              <w:adjustRightInd w:val="0"/>
              <w:spacing w:line="240" w:lineRule="exact"/>
              <w:ind w:left="60" w:right="60"/>
              <w:jc w:val="right"/>
              <w:rPr>
                <w:rFonts w:ascii="Times New Roman" w:hAnsi="Times New Roman" w:cs="Times New Roman"/>
                <w:sz w:val="24"/>
                <w:szCs w:val="24"/>
              </w:rPr>
            </w:pPr>
            <w:r w:rsidRPr="006B43AB">
              <w:rPr>
                <w:rFonts w:ascii="Times New Roman" w:hAnsi="Times New Roman" w:cs="Times New Roman"/>
                <w:sz w:val="24"/>
                <w:szCs w:val="24"/>
              </w:rPr>
              <w:t>8</w:t>
            </w:r>
          </w:p>
        </w:tc>
        <w:tc>
          <w:tcPr>
            <w:tcW w:w="1170" w:type="dxa"/>
          </w:tcPr>
          <w:p w:rsidR="00F1626F" w:rsidRPr="006B43AB" w:rsidRDefault="00F1626F" w:rsidP="004650FF">
            <w:pPr>
              <w:autoSpaceDE w:val="0"/>
              <w:autoSpaceDN w:val="0"/>
              <w:adjustRightInd w:val="0"/>
              <w:spacing w:line="240" w:lineRule="exact"/>
              <w:ind w:left="60" w:right="60"/>
              <w:jc w:val="right"/>
              <w:rPr>
                <w:rFonts w:ascii="Times New Roman" w:hAnsi="Times New Roman" w:cs="Times New Roman"/>
                <w:sz w:val="24"/>
                <w:szCs w:val="24"/>
              </w:rPr>
            </w:pPr>
            <w:r w:rsidRPr="006B43AB">
              <w:rPr>
                <w:rFonts w:ascii="Times New Roman" w:hAnsi="Times New Roman" w:cs="Times New Roman"/>
                <w:sz w:val="24"/>
                <w:szCs w:val="24"/>
              </w:rPr>
              <w:t>5.9</w:t>
            </w:r>
          </w:p>
        </w:tc>
      </w:tr>
      <w:tr w:rsidR="00F1626F" w:rsidRPr="006B43AB" w:rsidTr="00F1626F">
        <w:trPr>
          <w:trHeight w:val="170"/>
        </w:trPr>
        <w:tc>
          <w:tcPr>
            <w:tcW w:w="1827" w:type="dxa"/>
            <w:vMerge/>
          </w:tcPr>
          <w:p w:rsidR="00F1626F" w:rsidRPr="006B43AB" w:rsidRDefault="00F1626F" w:rsidP="004650FF">
            <w:pPr>
              <w:autoSpaceDE w:val="0"/>
              <w:autoSpaceDN w:val="0"/>
              <w:adjustRightInd w:val="0"/>
              <w:spacing w:line="240" w:lineRule="exact"/>
              <w:rPr>
                <w:rFonts w:ascii="Times New Roman" w:hAnsi="Times New Roman" w:cs="Times New Roman"/>
                <w:sz w:val="24"/>
                <w:szCs w:val="24"/>
              </w:rPr>
            </w:pPr>
          </w:p>
        </w:tc>
        <w:tc>
          <w:tcPr>
            <w:tcW w:w="3717" w:type="dxa"/>
          </w:tcPr>
          <w:p w:rsidR="00F1626F" w:rsidRPr="006B43AB" w:rsidRDefault="00F1626F" w:rsidP="004650FF">
            <w:pPr>
              <w:autoSpaceDE w:val="0"/>
              <w:autoSpaceDN w:val="0"/>
              <w:adjustRightInd w:val="0"/>
              <w:spacing w:line="240" w:lineRule="exact"/>
              <w:ind w:left="60" w:right="60"/>
              <w:rPr>
                <w:rFonts w:ascii="Times New Roman" w:hAnsi="Times New Roman" w:cs="Times New Roman"/>
                <w:sz w:val="24"/>
                <w:szCs w:val="24"/>
              </w:rPr>
            </w:pPr>
            <w:r w:rsidRPr="006B43AB">
              <w:rPr>
                <w:rFonts w:ascii="Times New Roman" w:hAnsi="Times New Roman" w:cs="Times New Roman"/>
                <w:sz w:val="24"/>
                <w:szCs w:val="24"/>
              </w:rPr>
              <w:t>Total</w:t>
            </w:r>
          </w:p>
        </w:tc>
        <w:tc>
          <w:tcPr>
            <w:tcW w:w="1440" w:type="dxa"/>
          </w:tcPr>
          <w:p w:rsidR="00F1626F" w:rsidRPr="006B43AB" w:rsidRDefault="00F1626F" w:rsidP="004650FF">
            <w:pPr>
              <w:autoSpaceDE w:val="0"/>
              <w:autoSpaceDN w:val="0"/>
              <w:adjustRightInd w:val="0"/>
              <w:spacing w:line="240" w:lineRule="exact"/>
              <w:ind w:left="60" w:right="60"/>
              <w:jc w:val="right"/>
              <w:rPr>
                <w:rFonts w:ascii="Times New Roman" w:hAnsi="Times New Roman" w:cs="Times New Roman"/>
                <w:sz w:val="24"/>
                <w:szCs w:val="24"/>
              </w:rPr>
            </w:pPr>
            <w:r w:rsidRPr="006B43AB">
              <w:rPr>
                <w:rFonts w:ascii="Times New Roman" w:hAnsi="Times New Roman" w:cs="Times New Roman"/>
                <w:sz w:val="24"/>
                <w:szCs w:val="24"/>
              </w:rPr>
              <w:t>136</w:t>
            </w:r>
          </w:p>
        </w:tc>
        <w:tc>
          <w:tcPr>
            <w:tcW w:w="1170" w:type="dxa"/>
          </w:tcPr>
          <w:p w:rsidR="00F1626F" w:rsidRPr="006B43AB" w:rsidRDefault="00F1626F" w:rsidP="004650FF">
            <w:pPr>
              <w:autoSpaceDE w:val="0"/>
              <w:autoSpaceDN w:val="0"/>
              <w:adjustRightInd w:val="0"/>
              <w:spacing w:line="240" w:lineRule="exact"/>
              <w:ind w:left="60" w:right="60"/>
              <w:jc w:val="right"/>
              <w:rPr>
                <w:rFonts w:ascii="Times New Roman" w:hAnsi="Times New Roman" w:cs="Times New Roman"/>
                <w:sz w:val="24"/>
                <w:szCs w:val="24"/>
              </w:rPr>
            </w:pPr>
            <w:r w:rsidRPr="006B43AB">
              <w:rPr>
                <w:rFonts w:ascii="Times New Roman" w:hAnsi="Times New Roman" w:cs="Times New Roman"/>
                <w:sz w:val="24"/>
                <w:szCs w:val="24"/>
              </w:rPr>
              <w:t>100.0</w:t>
            </w:r>
          </w:p>
        </w:tc>
      </w:tr>
      <w:tr w:rsidR="00FF1543" w:rsidRPr="006B43AB" w:rsidTr="00F1626F">
        <w:trPr>
          <w:trHeight w:val="107"/>
        </w:trPr>
        <w:tc>
          <w:tcPr>
            <w:tcW w:w="1827" w:type="dxa"/>
            <w:vMerge w:val="restart"/>
          </w:tcPr>
          <w:p w:rsidR="00FF1543" w:rsidRPr="006B43AB" w:rsidRDefault="00FF1543" w:rsidP="004650FF">
            <w:pPr>
              <w:autoSpaceDE w:val="0"/>
              <w:autoSpaceDN w:val="0"/>
              <w:adjustRightInd w:val="0"/>
              <w:spacing w:line="240" w:lineRule="exact"/>
              <w:rPr>
                <w:rFonts w:ascii="Times New Roman" w:hAnsi="Times New Roman" w:cs="Times New Roman"/>
                <w:sz w:val="24"/>
                <w:szCs w:val="24"/>
              </w:rPr>
            </w:pPr>
            <w:r w:rsidRPr="006B43AB">
              <w:rPr>
                <w:rFonts w:ascii="Times New Roman" w:hAnsi="Times New Roman" w:cs="Times New Roman"/>
                <w:sz w:val="24"/>
                <w:szCs w:val="24"/>
              </w:rPr>
              <w:t>Work experience</w:t>
            </w:r>
          </w:p>
          <w:p w:rsidR="00FF1543" w:rsidRPr="006B43AB" w:rsidRDefault="00FF1543" w:rsidP="004650FF">
            <w:pPr>
              <w:autoSpaceDE w:val="0"/>
              <w:autoSpaceDN w:val="0"/>
              <w:adjustRightInd w:val="0"/>
              <w:spacing w:line="240" w:lineRule="exact"/>
              <w:rPr>
                <w:rFonts w:ascii="Times New Roman" w:hAnsi="Times New Roman" w:cs="Times New Roman"/>
                <w:sz w:val="24"/>
                <w:szCs w:val="24"/>
              </w:rPr>
            </w:pPr>
          </w:p>
        </w:tc>
        <w:tc>
          <w:tcPr>
            <w:tcW w:w="3717" w:type="dxa"/>
          </w:tcPr>
          <w:p w:rsidR="00FF1543" w:rsidRPr="006B43AB" w:rsidRDefault="00FF1543" w:rsidP="004650FF">
            <w:pPr>
              <w:autoSpaceDE w:val="0"/>
              <w:autoSpaceDN w:val="0"/>
              <w:adjustRightInd w:val="0"/>
              <w:spacing w:line="240" w:lineRule="exact"/>
              <w:ind w:left="60" w:right="60"/>
              <w:rPr>
                <w:rFonts w:ascii="Times New Roman" w:hAnsi="Times New Roman" w:cs="Times New Roman"/>
                <w:sz w:val="24"/>
                <w:szCs w:val="24"/>
              </w:rPr>
            </w:pPr>
            <w:r w:rsidRPr="006B43AB">
              <w:rPr>
                <w:rFonts w:ascii="Times New Roman" w:hAnsi="Times New Roman" w:cs="Times New Roman"/>
                <w:sz w:val="24"/>
                <w:szCs w:val="24"/>
              </w:rPr>
              <w:t>2-5</w:t>
            </w:r>
          </w:p>
        </w:tc>
        <w:tc>
          <w:tcPr>
            <w:tcW w:w="1440" w:type="dxa"/>
          </w:tcPr>
          <w:p w:rsidR="00FF1543" w:rsidRPr="006B43AB" w:rsidRDefault="00FF1543" w:rsidP="004650FF">
            <w:pPr>
              <w:autoSpaceDE w:val="0"/>
              <w:autoSpaceDN w:val="0"/>
              <w:adjustRightInd w:val="0"/>
              <w:spacing w:line="240" w:lineRule="exact"/>
              <w:ind w:left="60" w:right="60"/>
              <w:jc w:val="right"/>
              <w:rPr>
                <w:rFonts w:ascii="Times New Roman" w:hAnsi="Times New Roman" w:cs="Times New Roman"/>
                <w:sz w:val="24"/>
                <w:szCs w:val="24"/>
              </w:rPr>
            </w:pPr>
            <w:r w:rsidRPr="006B43AB">
              <w:rPr>
                <w:rFonts w:ascii="Times New Roman" w:hAnsi="Times New Roman" w:cs="Times New Roman"/>
                <w:sz w:val="24"/>
                <w:szCs w:val="24"/>
              </w:rPr>
              <w:t>38</w:t>
            </w:r>
          </w:p>
        </w:tc>
        <w:tc>
          <w:tcPr>
            <w:tcW w:w="1170" w:type="dxa"/>
          </w:tcPr>
          <w:p w:rsidR="00FF1543" w:rsidRPr="006B43AB" w:rsidRDefault="00FF1543" w:rsidP="004650FF">
            <w:pPr>
              <w:autoSpaceDE w:val="0"/>
              <w:autoSpaceDN w:val="0"/>
              <w:adjustRightInd w:val="0"/>
              <w:spacing w:line="240" w:lineRule="exact"/>
              <w:ind w:left="60" w:right="60"/>
              <w:jc w:val="right"/>
              <w:rPr>
                <w:rFonts w:ascii="Times New Roman" w:hAnsi="Times New Roman" w:cs="Times New Roman"/>
                <w:sz w:val="24"/>
                <w:szCs w:val="24"/>
              </w:rPr>
            </w:pPr>
            <w:r w:rsidRPr="006B43AB">
              <w:rPr>
                <w:rFonts w:ascii="Times New Roman" w:hAnsi="Times New Roman" w:cs="Times New Roman"/>
                <w:sz w:val="24"/>
                <w:szCs w:val="24"/>
              </w:rPr>
              <w:t>27.9</w:t>
            </w:r>
          </w:p>
        </w:tc>
      </w:tr>
      <w:tr w:rsidR="00FF1543" w:rsidRPr="006B43AB" w:rsidTr="00F1626F">
        <w:trPr>
          <w:trHeight w:val="215"/>
        </w:trPr>
        <w:tc>
          <w:tcPr>
            <w:tcW w:w="1827" w:type="dxa"/>
            <w:vMerge/>
          </w:tcPr>
          <w:p w:rsidR="00FF1543" w:rsidRPr="006B43AB" w:rsidRDefault="00FF1543" w:rsidP="004650FF">
            <w:pPr>
              <w:autoSpaceDE w:val="0"/>
              <w:autoSpaceDN w:val="0"/>
              <w:adjustRightInd w:val="0"/>
              <w:spacing w:line="240" w:lineRule="exact"/>
              <w:rPr>
                <w:rFonts w:ascii="Times New Roman" w:hAnsi="Times New Roman" w:cs="Times New Roman"/>
                <w:sz w:val="24"/>
                <w:szCs w:val="24"/>
              </w:rPr>
            </w:pPr>
          </w:p>
        </w:tc>
        <w:tc>
          <w:tcPr>
            <w:tcW w:w="3717" w:type="dxa"/>
          </w:tcPr>
          <w:p w:rsidR="00FF1543" w:rsidRPr="006B43AB" w:rsidRDefault="00FF1543" w:rsidP="004650FF">
            <w:pPr>
              <w:autoSpaceDE w:val="0"/>
              <w:autoSpaceDN w:val="0"/>
              <w:adjustRightInd w:val="0"/>
              <w:spacing w:line="240" w:lineRule="exact"/>
              <w:ind w:left="60" w:right="60"/>
              <w:rPr>
                <w:rFonts w:ascii="Times New Roman" w:hAnsi="Times New Roman" w:cs="Times New Roman"/>
                <w:sz w:val="24"/>
                <w:szCs w:val="24"/>
              </w:rPr>
            </w:pPr>
            <w:r w:rsidRPr="006B43AB">
              <w:rPr>
                <w:rFonts w:ascii="Times New Roman" w:hAnsi="Times New Roman" w:cs="Times New Roman"/>
                <w:sz w:val="24"/>
                <w:szCs w:val="24"/>
              </w:rPr>
              <w:t>6-10</w:t>
            </w:r>
          </w:p>
        </w:tc>
        <w:tc>
          <w:tcPr>
            <w:tcW w:w="1440" w:type="dxa"/>
          </w:tcPr>
          <w:p w:rsidR="00FF1543" w:rsidRPr="006B43AB" w:rsidRDefault="00FF1543" w:rsidP="004650FF">
            <w:pPr>
              <w:autoSpaceDE w:val="0"/>
              <w:autoSpaceDN w:val="0"/>
              <w:adjustRightInd w:val="0"/>
              <w:spacing w:line="240" w:lineRule="exact"/>
              <w:ind w:left="60" w:right="60"/>
              <w:jc w:val="right"/>
              <w:rPr>
                <w:rFonts w:ascii="Times New Roman" w:hAnsi="Times New Roman" w:cs="Times New Roman"/>
                <w:sz w:val="24"/>
                <w:szCs w:val="24"/>
              </w:rPr>
            </w:pPr>
            <w:r w:rsidRPr="006B43AB">
              <w:rPr>
                <w:rFonts w:ascii="Times New Roman" w:hAnsi="Times New Roman" w:cs="Times New Roman"/>
                <w:sz w:val="24"/>
                <w:szCs w:val="24"/>
              </w:rPr>
              <w:t>41</w:t>
            </w:r>
          </w:p>
        </w:tc>
        <w:tc>
          <w:tcPr>
            <w:tcW w:w="1170" w:type="dxa"/>
          </w:tcPr>
          <w:p w:rsidR="00FF1543" w:rsidRPr="006B43AB" w:rsidRDefault="00FF1543" w:rsidP="004650FF">
            <w:pPr>
              <w:autoSpaceDE w:val="0"/>
              <w:autoSpaceDN w:val="0"/>
              <w:adjustRightInd w:val="0"/>
              <w:spacing w:line="240" w:lineRule="exact"/>
              <w:ind w:left="60" w:right="60"/>
              <w:jc w:val="right"/>
              <w:rPr>
                <w:rFonts w:ascii="Times New Roman" w:hAnsi="Times New Roman" w:cs="Times New Roman"/>
                <w:sz w:val="24"/>
                <w:szCs w:val="24"/>
              </w:rPr>
            </w:pPr>
            <w:r w:rsidRPr="006B43AB">
              <w:rPr>
                <w:rFonts w:ascii="Times New Roman" w:hAnsi="Times New Roman" w:cs="Times New Roman"/>
                <w:sz w:val="24"/>
                <w:szCs w:val="24"/>
              </w:rPr>
              <w:t>30.1</w:t>
            </w:r>
          </w:p>
        </w:tc>
      </w:tr>
      <w:tr w:rsidR="00FF1543" w:rsidRPr="006B43AB" w:rsidTr="00F1626F">
        <w:trPr>
          <w:trHeight w:val="143"/>
        </w:trPr>
        <w:tc>
          <w:tcPr>
            <w:tcW w:w="1827" w:type="dxa"/>
            <w:vMerge/>
          </w:tcPr>
          <w:p w:rsidR="00FF1543" w:rsidRPr="006B43AB" w:rsidRDefault="00FF1543" w:rsidP="004650FF">
            <w:pPr>
              <w:autoSpaceDE w:val="0"/>
              <w:autoSpaceDN w:val="0"/>
              <w:adjustRightInd w:val="0"/>
              <w:spacing w:line="240" w:lineRule="exact"/>
              <w:rPr>
                <w:rFonts w:ascii="Times New Roman" w:hAnsi="Times New Roman" w:cs="Times New Roman"/>
                <w:sz w:val="24"/>
                <w:szCs w:val="24"/>
              </w:rPr>
            </w:pPr>
          </w:p>
        </w:tc>
        <w:tc>
          <w:tcPr>
            <w:tcW w:w="3717" w:type="dxa"/>
          </w:tcPr>
          <w:p w:rsidR="00FF1543" w:rsidRPr="006B43AB" w:rsidRDefault="00FF1543" w:rsidP="004650FF">
            <w:pPr>
              <w:autoSpaceDE w:val="0"/>
              <w:autoSpaceDN w:val="0"/>
              <w:adjustRightInd w:val="0"/>
              <w:spacing w:line="240" w:lineRule="exact"/>
              <w:ind w:left="60" w:right="60"/>
              <w:rPr>
                <w:rFonts w:ascii="Times New Roman" w:hAnsi="Times New Roman" w:cs="Times New Roman"/>
                <w:sz w:val="24"/>
                <w:szCs w:val="24"/>
              </w:rPr>
            </w:pPr>
            <w:r w:rsidRPr="006B43AB">
              <w:rPr>
                <w:rFonts w:ascii="Times New Roman" w:hAnsi="Times New Roman" w:cs="Times New Roman"/>
                <w:sz w:val="24"/>
                <w:szCs w:val="24"/>
              </w:rPr>
              <w:t>11-15</w:t>
            </w:r>
          </w:p>
        </w:tc>
        <w:tc>
          <w:tcPr>
            <w:tcW w:w="1440" w:type="dxa"/>
          </w:tcPr>
          <w:p w:rsidR="00FF1543" w:rsidRPr="006B43AB" w:rsidRDefault="00FF1543" w:rsidP="004650FF">
            <w:pPr>
              <w:autoSpaceDE w:val="0"/>
              <w:autoSpaceDN w:val="0"/>
              <w:adjustRightInd w:val="0"/>
              <w:spacing w:line="240" w:lineRule="exact"/>
              <w:ind w:left="60" w:right="60"/>
              <w:jc w:val="right"/>
              <w:rPr>
                <w:rFonts w:ascii="Times New Roman" w:hAnsi="Times New Roman" w:cs="Times New Roman"/>
                <w:sz w:val="24"/>
                <w:szCs w:val="24"/>
              </w:rPr>
            </w:pPr>
            <w:r w:rsidRPr="006B43AB">
              <w:rPr>
                <w:rFonts w:ascii="Times New Roman" w:hAnsi="Times New Roman" w:cs="Times New Roman"/>
                <w:sz w:val="24"/>
                <w:szCs w:val="24"/>
              </w:rPr>
              <w:t>25</w:t>
            </w:r>
          </w:p>
        </w:tc>
        <w:tc>
          <w:tcPr>
            <w:tcW w:w="1170" w:type="dxa"/>
          </w:tcPr>
          <w:p w:rsidR="00FF1543" w:rsidRPr="006B43AB" w:rsidRDefault="00FF1543" w:rsidP="004650FF">
            <w:pPr>
              <w:autoSpaceDE w:val="0"/>
              <w:autoSpaceDN w:val="0"/>
              <w:adjustRightInd w:val="0"/>
              <w:spacing w:line="240" w:lineRule="exact"/>
              <w:ind w:left="60" w:right="60"/>
              <w:jc w:val="right"/>
              <w:rPr>
                <w:rFonts w:ascii="Times New Roman" w:hAnsi="Times New Roman" w:cs="Times New Roman"/>
                <w:sz w:val="24"/>
                <w:szCs w:val="24"/>
              </w:rPr>
            </w:pPr>
            <w:r w:rsidRPr="006B43AB">
              <w:rPr>
                <w:rFonts w:ascii="Times New Roman" w:hAnsi="Times New Roman" w:cs="Times New Roman"/>
                <w:sz w:val="24"/>
                <w:szCs w:val="24"/>
              </w:rPr>
              <w:t>18.4</w:t>
            </w:r>
          </w:p>
        </w:tc>
      </w:tr>
      <w:tr w:rsidR="00FF1543" w:rsidRPr="006B43AB" w:rsidTr="00F1626F">
        <w:trPr>
          <w:trHeight w:val="170"/>
        </w:trPr>
        <w:tc>
          <w:tcPr>
            <w:tcW w:w="1827" w:type="dxa"/>
            <w:vMerge/>
          </w:tcPr>
          <w:p w:rsidR="00FF1543" w:rsidRPr="006B43AB" w:rsidRDefault="00FF1543" w:rsidP="004650FF">
            <w:pPr>
              <w:autoSpaceDE w:val="0"/>
              <w:autoSpaceDN w:val="0"/>
              <w:adjustRightInd w:val="0"/>
              <w:spacing w:line="240" w:lineRule="exact"/>
              <w:rPr>
                <w:rFonts w:ascii="Times New Roman" w:hAnsi="Times New Roman" w:cs="Times New Roman"/>
                <w:sz w:val="24"/>
                <w:szCs w:val="24"/>
              </w:rPr>
            </w:pPr>
          </w:p>
        </w:tc>
        <w:tc>
          <w:tcPr>
            <w:tcW w:w="3717" w:type="dxa"/>
          </w:tcPr>
          <w:p w:rsidR="00FF1543" w:rsidRPr="006B43AB" w:rsidRDefault="00FF1543" w:rsidP="004650FF">
            <w:pPr>
              <w:autoSpaceDE w:val="0"/>
              <w:autoSpaceDN w:val="0"/>
              <w:adjustRightInd w:val="0"/>
              <w:spacing w:line="240" w:lineRule="exact"/>
              <w:ind w:left="60" w:right="60"/>
              <w:rPr>
                <w:rFonts w:ascii="Times New Roman" w:hAnsi="Times New Roman" w:cs="Times New Roman"/>
                <w:sz w:val="24"/>
                <w:szCs w:val="24"/>
              </w:rPr>
            </w:pPr>
            <w:r w:rsidRPr="006B43AB">
              <w:rPr>
                <w:rFonts w:ascii="Times New Roman" w:hAnsi="Times New Roman" w:cs="Times New Roman"/>
                <w:sz w:val="24"/>
                <w:szCs w:val="24"/>
              </w:rPr>
              <w:t>16-20</w:t>
            </w:r>
          </w:p>
        </w:tc>
        <w:tc>
          <w:tcPr>
            <w:tcW w:w="1440" w:type="dxa"/>
          </w:tcPr>
          <w:p w:rsidR="00FF1543" w:rsidRPr="006B43AB" w:rsidRDefault="00FF1543" w:rsidP="004650FF">
            <w:pPr>
              <w:autoSpaceDE w:val="0"/>
              <w:autoSpaceDN w:val="0"/>
              <w:adjustRightInd w:val="0"/>
              <w:spacing w:line="240" w:lineRule="exact"/>
              <w:ind w:left="60" w:right="60"/>
              <w:jc w:val="right"/>
              <w:rPr>
                <w:rFonts w:ascii="Times New Roman" w:hAnsi="Times New Roman" w:cs="Times New Roman"/>
                <w:sz w:val="24"/>
                <w:szCs w:val="24"/>
              </w:rPr>
            </w:pPr>
            <w:r w:rsidRPr="006B43AB">
              <w:rPr>
                <w:rFonts w:ascii="Times New Roman" w:hAnsi="Times New Roman" w:cs="Times New Roman"/>
                <w:sz w:val="24"/>
                <w:szCs w:val="24"/>
              </w:rPr>
              <w:t>32</w:t>
            </w:r>
          </w:p>
        </w:tc>
        <w:tc>
          <w:tcPr>
            <w:tcW w:w="1170" w:type="dxa"/>
          </w:tcPr>
          <w:p w:rsidR="00FF1543" w:rsidRPr="006B43AB" w:rsidRDefault="00FF1543" w:rsidP="004650FF">
            <w:pPr>
              <w:autoSpaceDE w:val="0"/>
              <w:autoSpaceDN w:val="0"/>
              <w:adjustRightInd w:val="0"/>
              <w:spacing w:line="240" w:lineRule="exact"/>
              <w:ind w:left="60" w:right="60"/>
              <w:jc w:val="right"/>
              <w:rPr>
                <w:rFonts w:ascii="Times New Roman" w:hAnsi="Times New Roman" w:cs="Times New Roman"/>
                <w:sz w:val="24"/>
                <w:szCs w:val="24"/>
              </w:rPr>
            </w:pPr>
            <w:r w:rsidRPr="006B43AB">
              <w:rPr>
                <w:rFonts w:ascii="Times New Roman" w:hAnsi="Times New Roman" w:cs="Times New Roman"/>
                <w:sz w:val="24"/>
                <w:szCs w:val="24"/>
              </w:rPr>
              <w:t>23.5</w:t>
            </w:r>
          </w:p>
        </w:tc>
      </w:tr>
      <w:tr w:rsidR="00FF1543" w:rsidRPr="006B43AB" w:rsidTr="00F1626F">
        <w:trPr>
          <w:trHeight w:val="188"/>
        </w:trPr>
        <w:tc>
          <w:tcPr>
            <w:tcW w:w="1827" w:type="dxa"/>
            <w:vMerge/>
          </w:tcPr>
          <w:p w:rsidR="00FF1543" w:rsidRPr="006B43AB" w:rsidRDefault="00FF1543" w:rsidP="004650FF">
            <w:pPr>
              <w:autoSpaceDE w:val="0"/>
              <w:autoSpaceDN w:val="0"/>
              <w:adjustRightInd w:val="0"/>
              <w:spacing w:line="240" w:lineRule="exact"/>
              <w:rPr>
                <w:rFonts w:ascii="Times New Roman" w:hAnsi="Times New Roman" w:cs="Times New Roman"/>
                <w:sz w:val="24"/>
                <w:szCs w:val="24"/>
              </w:rPr>
            </w:pPr>
          </w:p>
        </w:tc>
        <w:tc>
          <w:tcPr>
            <w:tcW w:w="3717" w:type="dxa"/>
          </w:tcPr>
          <w:p w:rsidR="00FF1543" w:rsidRPr="006B43AB" w:rsidRDefault="00FF1543" w:rsidP="004650FF">
            <w:pPr>
              <w:autoSpaceDE w:val="0"/>
              <w:autoSpaceDN w:val="0"/>
              <w:adjustRightInd w:val="0"/>
              <w:spacing w:line="240" w:lineRule="exact"/>
              <w:ind w:left="60" w:right="60"/>
              <w:rPr>
                <w:rFonts w:ascii="Times New Roman" w:hAnsi="Times New Roman" w:cs="Times New Roman"/>
                <w:sz w:val="24"/>
                <w:szCs w:val="24"/>
              </w:rPr>
            </w:pPr>
            <w:r w:rsidRPr="006B43AB">
              <w:rPr>
                <w:rFonts w:ascii="Times New Roman" w:hAnsi="Times New Roman" w:cs="Times New Roman"/>
                <w:sz w:val="24"/>
                <w:szCs w:val="24"/>
              </w:rPr>
              <w:t>Total</w:t>
            </w:r>
          </w:p>
        </w:tc>
        <w:tc>
          <w:tcPr>
            <w:tcW w:w="1440" w:type="dxa"/>
          </w:tcPr>
          <w:p w:rsidR="00FF1543" w:rsidRPr="006B43AB" w:rsidRDefault="00FF1543" w:rsidP="004650FF">
            <w:pPr>
              <w:autoSpaceDE w:val="0"/>
              <w:autoSpaceDN w:val="0"/>
              <w:adjustRightInd w:val="0"/>
              <w:spacing w:line="240" w:lineRule="exact"/>
              <w:ind w:left="60" w:right="60"/>
              <w:jc w:val="right"/>
              <w:rPr>
                <w:rFonts w:ascii="Times New Roman" w:hAnsi="Times New Roman" w:cs="Times New Roman"/>
                <w:sz w:val="24"/>
                <w:szCs w:val="24"/>
              </w:rPr>
            </w:pPr>
            <w:r w:rsidRPr="006B43AB">
              <w:rPr>
                <w:rFonts w:ascii="Times New Roman" w:hAnsi="Times New Roman" w:cs="Times New Roman"/>
                <w:sz w:val="24"/>
                <w:szCs w:val="24"/>
              </w:rPr>
              <w:t>136</w:t>
            </w:r>
          </w:p>
        </w:tc>
        <w:tc>
          <w:tcPr>
            <w:tcW w:w="1170" w:type="dxa"/>
          </w:tcPr>
          <w:p w:rsidR="00FF1543" w:rsidRPr="006B43AB" w:rsidRDefault="00FF1543" w:rsidP="004650FF">
            <w:pPr>
              <w:autoSpaceDE w:val="0"/>
              <w:autoSpaceDN w:val="0"/>
              <w:adjustRightInd w:val="0"/>
              <w:spacing w:line="240" w:lineRule="exact"/>
              <w:ind w:left="60" w:right="60"/>
              <w:jc w:val="right"/>
              <w:rPr>
                <w:rFonts w:ascii="Times New Roman" w:hAnsi="Times New Roman" w:cs="Times New Roman"/>
                <w:sz w:val="24"/>
                <w:szCs w:val="24"/>
              </w:rPr>
            </w:pPr>
            <w:r w:rsidRPr="006B43AB">
              <w:rPr>
                <w:rFonts w:ascii="Times New Roman" w:hAnsi="Times New Roman" w:cs="Times New Roman"/>
                <w:sz w:val="24"/>
                <w:szCs w:val="24"/>
              </w:rPr>
              <w:t>100.0</w:t>
            </w:r>
          </w:p>
        </w:tc>
      </w:tr>
    </w:tbl>
    <w:p w:rsidR="00E33EA9" w:rsidRPr="006B43AB" w:rsidRDefault="00B54252" w:rsidP="00B62378">
      <w:pPr>
        <w:spacing w:line="360" w:lineRule="auto"/>
        <w:jc w:val="both"/>
        <w:rPr>
          <w:rFonts w:ascii="Times New Roman" w:eastAsia="Calibri" w:hAnsi="Times New Roman" w:cs="Times New Roman"/>
          <w:sz w:val="24"/>
          <w:szCs w:val="24"/>
        </w:rPr>
      </w:pPr>
      <w:r w:rsidRPr="006B43AB">
        <w:rPr>
          <w:rFonts w:ascii="Times New Roman" w:eastAsia="Calibri" w:hAnsi="Times New Roman" w:cs="Times New Roman"/>
          <w:sz w:val="24"/>
          <w:szCs w:val="24"/>
        </w:rPr>
        <w:t xml:space="preserve">      Source: Field survey, 2025</w:t>
      </w:r>
    </w:p>
    <w:p w:rsidR="002A5E9F" w:rsidRPr="006B43AB" w:rsidRDefault="002A5E9F" w:rsidP="00B62378">
      <w:pPr>
        <w:spacing w:line="360" w:lineRule="auto"/>
        <w:jc w:val="both"/>
        <w:rPr>
          <w:rFonts w:ascii="Times New Roman" w:eastAsia="Calibri" w:hAnsi="Times New Roman" w:cs="Times New Roman"/>
          <w:sz w:val="24"/>
          <w:szCs w:val="24"/>
        </w:rPr>
      </w:pPr>
    </w:p>
    <w:p w:rsidR="002A5E9F" w:rsidRPr="006B43AB" w:rsidRDefault="002A5E9F" w:rsidP="00B62378">
      <w:pPr>
        <w:spacing w:line="360" w:lineRule="auto"/>
        <w:jc w:val="both"/>
        <w:rPr>
          <w:rFonts w:ascii="Times New Roman" w:eastAsia="Calibri" w:hAnsi="Times New Roman" w:cs="Times New Roman"/>
          <w:sz w:val="24"/>
          <w:szCs w:val="24"/>
        </w:rPr>
      </w:pPr>
    </w:p>
    <w:p w:rsidR="002A5E9F" w:rsidRPr="006B43AB" w:rsidRDefault="002A5E9F" w:rsidP="00B62378">
      <w:pPr>
        <w:spacing w:line="360" w:lineRule="auto"/>
        <w:jc w:val="both"/>
        <w:rPr>
          <w:rFonts w:ascii="Times New Roman" w:eastAsia="Calibri" w:hAnsi="Times New Roman" w:cs="Times New Roman"/>
          <w:sz w:val="24"/>
          <w:szCs w:val="24"/>
        </w:rPr>
      </w:pPr>
    </w:p>
    <w:p w:rsidR="002A5E9F" w:rsidRPr="006B43AB" w:rsidRDefault="002A5E9F" w:rsidP="00B62378">
      <w:pPr>
        <w:spacing w:line="360" w:lineRule="auto"/>
        <w:jc w:val="both"/>
        <w:rPr>
          <w:rFonts w:ascii="Times New Roman" w:eastAsia="Calibri" w:hAnsi="Times New Roman" w:cs="Times New Roman"/>
          <w:sz w:val="24"/>
          <w:szCs w:val="24"/>
        </w:rPr>
      </w:pPr>
    </w:p>
    <w:p w:rsidR="000F2BA0" w:rsidRPr="006B43AB" w:rsidRDefault="000F2BA0" w:rsidP="00C31B8C">
      <w:pPr>
        <w:spacing w:before="100" w:beforeAutospacing="1" w:after="100" w:afterAutospacing="1" w:line="360" w:lineRule="auto"/>
        <w:jc w:val="both"/>
        <w:rPr>
          <w:rFonts w:ascii="Times New Roman" w:eastAsia="Times New Roman" w:hAnsi="Times New Roman" w:cs="Times New Roman"/>
          <w:sz w:val="24"/>
          <w:szCs w:val="24"/>
        </w:rPr>
      </w:pPr>
      <w:r w:rsidRPr="006B43AB">
        <w:rPr>
          <w:rFonts w:ascii="Times New Roman" w:eastAsia="Times New Roman" w:hAnsi="Times New Roman" w:cs="Times New Roman"/>
          <w:sz w:val="24"/>
          <w:szCs w:val="24"/>
        </w:rPr>
        <w:lastRenderedPageBreak/>
        <w:t xml:space="preserve">The </w:t>
      </w:r>
      <w:r w:rsidRPr="006B43AB">
        <w:rPr>
          <w:rFonts w:ascii="Times New Roman" w:eastAsia="Times New Roman" w:hAnsi="Times New Roman" w:cs="Times New Roman"/>
          <w:bCs/>
          <w:sz w:val="24"/>
          <w:szCs w:val="24"/>
        </w:rPr>
        <w:t>demographic characteristics</w:t>
      </w:r>
      <w:r w:rsidRPr="006B43AB">
        <w:rPr>
          <w:rFonts w:ascii="Times New Roman" w:eastAsia="Times New Roman" w:hAnsi="Times New Roman" w:cs="Times New Roman"/>
          <w:sz w:val="24"/>
          <w:szCs w:val="24"/>
        </w:rPr>
        <w:t xml:space="preserve"> of the sample in this study on the effects of teamwork on organizational performance in the </w:t>
      </w:r>
      <w:r w:rsidRPr="006B43AB">
        <w:rPr>
          <w:rFonts w:ascii="Times New Roman" w:eastAsia="Times New Roman" w:hAnsi="Times New Roman" w:cs="Times New Roman"/>
          <w:bCs/>
          <w:sz w:val="24"/>
          <w:szCs w:val="24"/>
        </w:rPr>
        <w:t>Commercial Bank of Ethiopia's branches in Ambo Town and surrounding districts</w:t>
      </w:r>
      <w:r w:rsidRPr="006B43AB">
        <w:rPr>
          <w:rFonts w:ascii="Times New Roman" w:eastAsia="Times New Roman" w:hAnsi="Times New Roman" w:cs="Times New Roman"/>
          <w:sz w:val="24"/>
          <w:szCs w:val="24"/>
        </w:rPr>
        <w:t xml:space="preserve"> provide valuable insights into the respondent profile. In terms of </w:t>
      </w:r>
      <w:r w:rsidRPr="006B43AB">
        <w:rPr>
          <w:rFonts w:ascii="Times New Roman" w:eastAsia="Times New Roman" w:hAnsi="Times New Roman" w:cs="Times New Roman"/>
          <w:bCs/>
          <w:sz w:val="24"/>
          <w:szCs w:val="24"/>
        </w:rPr>
        <w:t>sex</w:t>
      </w:r>
      <w:r w:rsidRPr="006B43AB">
        <w:rPr>
          <w:rFonts w:ascii="Times New Roman" w:eastAsia="Times New Roman" w:hAnsi="Times New Roman" w:cs="Times New Roman"/>
          <w:sz w:val="24"/>
          <w:szCs w:val="24"/>
        </w:rPr>
        <w:t xml:space="preserve">, the majority of the respondents were male (87.5%), with females making up only 12.5%. This gender imbalance is consistent across the branches in Ambo Town and districts, possibly reflecting broader workforce gender trends in the region. The higher male representation may affect the dynamics of teamwork, as it could influence communication styles, leadership approaches, and group interactions within teams in both the branches and the districts </w:t>
      </w:r>
      <w:sdt>
        <w:sdtPr>
          <w:rPr>
            <w:rFonts w:ascii="Times New Roman" w:eastAsia="Times New Roman" w:hAnsi="Times New Roman" w:cs="Times New Roman"/>
            <w:sz w:val="24"/>
            <w:szCs w:val="24"/>
          </w:rPr>
          <w:id w:val="-1337460892"/>
          <w:citation/>
        </w:sdtPr>
        <w:sdtEndPr/>
        <w:sdtContent>
          <w:r w:rsidR="00145BBC" w:rsidRPr="006B43AB">
            <w:rPr>
              <w:rFonts w:ascii="Times New Roman" w:eastAsia="Times New Roman" w:hAnsi="Times New Roman" w:cs="Times New Roman"/>
              <w:sz w:val="24"/>
              <w:szCs w:val="24"/>
            </w:rPr>
            <w:fldChar w:fldCharType="begin"/>
          </w:r>
          <w:r w:rsidR="00EE3913" w:rsidRPr="006B43AB">
            <w:rPr>
              <w:rFonts w:ascii="Times New Roman" w:eastAsia="Times New Roman" w:hAnsi="Times New Roman" w:cs="Times New Roman"/>
              <w:sz w:val="24"/>
              <w:szCs w:val="24"/>
            </w:rPr>
            <w:instrText xml:space="preserve"> CITATION Del23 \l 1033 </w:instrText>
          </w:r>
          <w:r w:rsidR="00145BBC" w:rsidRPr="006B43AB">
            <w:rPr>
              <w:rFonts w:ascii="Times New Roman" w:eastAsia="Times New Roman" w:hAnsi="Times New Roman" w:cs="Times New Roman"/>
              <w:sz w:val="24"/>
              <w:szCs w:val="24"/>
            </w:rPr>
            <w:fldChar w:fldCharType="separate"/>
          </w:r>
          <w:r w:rsidR="00345E17" w:rsidRPr="006B43AB">
            <w:rPr>
              <w:rFonts w:ascii="Times New Roman" w:eastAsia="Times New Roman" w:hAnsi="Times New Roman" w:cs="Times New Roman"/>
              <w:noProof/>
              <w:sz w:val="24"/>
              <w:szCs w:val="24"/>
            </w:rPr>
            <w:t>(Deloitte, 2023)</w:t>
          </w:r>
          <w:r w:rsidR="00145BBC" w:rsidRPr="006B43AB">
            <w:rPr>
              <w:rFonts w:ascii="Times New Roman" w:eastAsia="Times New Roman" w:hAnsi="Times New Roman" w:cs="Times New Roman"/>
              <w:sz w:val="24"/>
              <w:szCs w:val="24"/>
            </w:rPr>
            <w:fldChar w:fldCharType="end"/>
          </w:r>
        </w:sdtContent>
      </w:sdt>
      <w:r w:rsidRPr="006B43AB">
        <w:rPr>
          <w:rFonts w:ascii="Times New Roman" w:eastAsia="Times New Roman" w:hAnsi="Times New Roman" w:cs="Times New Roman"/>
          <w:sz w:val="24"/>
          <w:szCs w:val="24"/>
        </w:rPr>
        <w:t>w</w:t>
      </w:r>
      <w:r w:rsidR="00F97A7F" w:rsidRPr="006B43AB">
        <w:rPr>
          <w:rFonts w:ascii="Times New Roman" w:eastAsia="Times New Roman" w:hAnsi="Times New Roman" w:cs="Times New Roman"/>
          <w:sz w:val="24"/>
          <w:szCs w:val="24"/>
        </w:rPr>
        <w:t>hile gender diversity</w:t>
      </w:r>
      <w:r w:rsidRPr="006B43AB">
        <w:rPr>
          <w:rFonts w:ascii="Times New Roman" w:eastAsia="Times New Roman" w:hAnsi="Times New Roman" w:cs="Times New Roman"/>
          <w:sz w:val="24"/>
          <w:szCs w:val="24"/>
        </w:rPr>
        <w:t xml:space="preserve"> enhance team effectiveness </w:t>
      </w:r>
      <w:sdt>
        <w:sdtPr>
          <w:rPr>
            <w:rFonts w:ascii="Times New Roman" w:eastAsia="Times New Roman" w:hAnsi="Times New Roman" w:cs="Times New Roman"/>
            <w:sz w:val="24"/>
            <w:szCs w:val="24"/>
          </w:rPr>
          <w:id w:val="1393384848"/>
          <w:citation/>
        </w:sdtPr>
        <w:sdtEndPr/>
        <w:sdtContent>
          <w:r w:rsidR="00145BBC" w:rsidRPr="006B43AB">
            <w:rPr>
              <w:rFonts w:ascii="Times New Roman" w:eastAsia="Times New Roman" w:hAnsi="Times New Roman" w:cs="Times New Roman"/>
              <w:sz w:val="24"/>
              <w:szCs w:val="24"/>
            </w:rPr>
            <w:fldChar w:fldCharType="begin"/>
          </w:r>
          <w:r w:rsidR="00EE3913" w:rsidRPr="006B43AB">
            <w:rPr>
              <w:rFonts w:ascii="Times New Roman" w:eastAsia="Times New Roman" w:hAnsi="Times New Roman" w:cs="Times New Roman"/>
              <w:sz w:val="24"/>
              <w:szCs w:val="24"/>
            </w:rPr>
            <w:instrText xml:space="preserve"> CITATION Ely20 \l 1033 </w:instrText>
          </w:r>
          <w:r w:rsidR="00145BBC" w:rsidRPr="006B43AB">
            <w:rPr>
              <w:rFonts w:ascii="Times New Roman" w:eastAsia="Times New Roman" w:hAnsi="Times New Roman" w:cs="Times New Roman"/>
              <w:sz w:val="24"/>
              <w:szCs w:val="24"/>
            </w:rPr>
            <w:fldChar w:fldCharType="separate"/>
          </w:r>
          <w:r w:rsidR="00345E17" w:rsidRPr="006B43AB">
            <w:rPr>
              <w:rFonts w:ascii="Times New Roman" w:eastAsia="Times New Roman" w:hAnsi="Times New Roman" w:cs="Times New Roman"/>
              <w:noProof/>
              <w:sz w:val="24"/>
              <w:szCs w:val="24"/>
            </w:rPr>
            <w:t>(Ely, 2020)</w:t>
          </w:r>
          <w:r w:rsidR="00145BBC" w:rsidRPr="006B43AB">
            <w:rPr>
              <w:rFonts w:ascii="Times New Roman" w:eastAsia="Times New Roman" w:hAnsi="Times New Roman" w:cs="Times New Roman"/>
              <w:sz w:val="24"/>
              <w:szCs w:val="24"/>
            </w:rPr>
            <w:fldChar w:fldCharType="end"/>
          </w:r>
        </w:sdtContent>
      </w:sdt>
      <w:r w:rsidRPr="006B43AB">
        <w:rPr>
          <w:rFonts w:ascii="Times New Roman" w:eastAsia="Times New Roman" w:hAnsi="Times New Roman" w:cs="Times New Roman"/>
          <w:sz w:val="24"/>
          <w:szCs w:val="24"/>
        </w:rPr>
        <w:t>, the predominance of male respondents in this study limit the application of gender diversity-related findings to this specific sample.</w:t>
      </w:r>
    </w:p>
    <w:p w:rsidR="00EE3913" w:rsidRPr="006B43AB" w:rsidRDefault="000F2BA0" w:rsidP="00F97A7F">
      <w:pPr>
        <w:spacing w:before="100" w:beforeAutospacing="1" w:after="100" w:afterAutospacing="1" w:line="360" w:lineRule="auto"/>
        <w:jc w:val="both"/>
        <w:rPr>
          <w:rFonts w:ascii="Times New Roman" w:eastAsia="Times New Roman" w:hAnsi="Times New Roman" w:cs="Times New Roman"/>
          <w:sz w:val="24"/>
          <w:szCs w:val="24"/>
        </w:rPr>
      </w:pPr>
      <w:r w:rsidRPr="006B43AB">
        <w:rPr>
          <w:rFonts w:ascii="Times New Roman" w:eastAsia="Times New Roman" w:hAnsi="Times New Roman" w:cs="Times New Roman"/>
          <w:sz w:val="24"/>
          <w:szCs w:val="24"/>
        </w:rPr>
        <w:t xml:space="preserve">Looking at </w:t>
      </w:r>
      <w:r w:rsidRPr="006B43AB">
        <w:rPr>
          <w:rFonts w:ascii="Times New Roman" w:eastAsia="Times New Roman" w:hAnsi="Times New Roman" w:cs="Times New Roman"/>
          <w:bCs/>
          <w:sz w:val="24"/>
          <w:szCs w:val="24"/>
        </w:rPr>
        <w:t>age</w:t>
      </w:r>
      <w:r w:rsidRPr="006B43AB">
        <w:rPr>
          <w:rFonts w:ascii="Times New Roman" w:eastAsia="Times New Roman" w:hAnsi="Times New Roman" w:cs="Times New Roman"/>
          <w:sz w:val="24"/>
          <w:szCs w:val="24"/>
        </w:rPr>
        <w:t xml:space="preserve">, the respondents were primarily young to middle-aged, with the largest group (30.1%) falling within the 31-36 years range, followed by those aged 25-30 years (27.9%). These younger age groups suggest that most employees in the branches and districts are likely to be more adaptable and open to collaborative teamwork practices, which can positively impact organizational performance </w:t>
      </w:r>
      <w:r w:rsidR="009108C3" w:rsidRPr="006B43AB">
        <w:rPr>
          <w:rFonts w:ascii="Times New Roman" w:eastAsia="Times New Roman" w:hAnsi="Times New Roman" w:cs="Times New Roman"/>
          <w:noProof/>
          <w:sz w:val="24"/>
          <w:szCs w:val="24"/>
        </w:rPr>
        <w:t>(Ng &amp; Feldman, 2021)</w:t>
      </w:r>
      <w:r w:rsidR="00EE3913" w:rsidRPr="006B43AB">
        <w:rPr>
          <w:rFonts w:ascii="Times New Roman" w:eastAsia="Times New Roman" w:hAnsi="Times New Roman" w:cs="Times New Roman"/>
          <w:sz w:val="24"/>
          <w:szCs w:val="24"/>
        </w:rPr>
        <w:t>.</w:t>
      </w:r>
      <w:r w:rsidRPr="006B43AB">
        <w:rPr>
          <w:rFonts w:ascii="Times New Roman" w:eastAsia="Times New Roman" w:hAnsi="Times New Roman" w:cs="Times New Roman"/>
          <w:sz w:val="24"/>
          <w:szCs w:val="24"/>
        </w:rPr>
        <w:t xml:space="preserve">The relatively low representation of older age groups (only 4.4% over 55 years) indicate a workforce that is more comfortable with contemporary teamwork practices, which are often associated with innovation and faster decision-making </w:t>
      </w:r>
      <w:sdt>
        <w:sdtPr>
          <w:rPr>
            <w:rFonts w:ascii="Times New Roman" w:eastAsia="Times New Roman" w:hAnsi="Times New Roman" w:cs="Times New Roman"/>
            <w:sz w:val="24"/>
            <w:szCs w:val="24"/>
          </w:rPr>
          <w:id w:val="-1773088175"/>
          <w:citation/>
        </w:sdtPr>
        <w:sdtEndPr/>
        <w:sdtContent>
          <w:r w:rsidR="00145BBC" w:rsidRPr="006B43AB">
            <w:rPr>
              <w:rFonts w:ascii="Times New Roman" w:eastAsia="Times New Roman" w:hAnsi="Times New Roman" w:cs="Times New Roman"/>
              <w:sz w:val="24"/>
              <w:szCs w:val="24"/>
            </w:rPr>
            <w:fldChar w:fldCharType="begin"/>
          </w:r>
          <w:r w:rsidR="00EE3913" w:rsidRPr="006B43AB">
            <w:rPr>
              <w:rFonts w:ascii="Times New Roman" w:eastAsia="Times New Roman" w:hAnsi="Times New Roman" w:cs="Times New Roman"/>
              <w:sz w:val="24"/>
              <w:szCs w:val="24"/>
            </w:rPr>
            <w:instrText xml:space="preserve"> CITATION Ses20 \l 1033 </w:instrText>
          </w:r>
          <w:r w:rsidR="00145BBC" w:rsidRPr="006B43AB">
            <w:rPr>
              <w:rFonts w:ascii="Times New Roman" w:eastAsia="Times New Roman" w:hAnsi="Times New Roman" w:cs="Times New Roman"/>
              <w:sz w:val="24"/>
              <w:szCs w:val="24"/>
            </w:rPr>
            <w:fldChar w:fldCharType="separate"/>
          </w:r>
          <w:r w:rsidR="00345E17" w:rsidRPr="006B43AB">
            <w:rPr>
              <w:rFonts w:ascii="Times New Roman" w:eastAsia="Times New Roman" w:hAnsi="Times New Roman" w:cs="Times New Roman"/>
              <w:noProof/>
              <w:sz w:val="24"/>
              <w:szCs w:val="24"/>
            </w:rPr>
            <w:t>(Sessa, 2020)</w:t>
          </w:r>
          <w:r w:rsidR="00145BBC" w:rsidRPr="006B43AB">
            <w:rPr>
              <w:rFonts w:ascii="Times New Roman" w:eastAsia="Times New Roman" w:hAnsi="Times New Roman" w:cs="Times New Roman"/>
              <w:sz w:val="24"/>
              <w:szCs w:val="24"/>
            </w:rPr>
            <w:fldChar w:fldCharType="end"/>
          </w:r>
        </w:sdtContent>
      </w:sdt>
      <w:r w:rsidR="00EE3913" w:rsidRPr="006B43AB">
        <w:rPr>
          <w:rFonts w:ascii="Times New Roman" w:eastAsia="Times New Roman" w:hAnsi="Times New Roman" w:cs="Times New Roman"/>
          <w:sz w:val="24"/>
          <w:szCs w:val="24"/>
        </w:rPr>
        <w:t>.</w:t>
      </w:r>
    </w:p>
    <w:p w:rsidR="000F2BA0" w:rsidRPr="006B43AB" w:rsidRDefault="000F2BA0" w:rsidP="00F97A7F">
      <w:pPr>
        <w:spacing w:before="100" w:beforeAutospacing="1" w:after="100" w:afterAutospacing="1" w:line="360" w:lineRule="auto"/>
        <w:jc w:val="both"/>
        <w:rPr>
          <w:rFonts w:ascii="Times New Roman" w:eastAsia="Times New Roman" w:hAnsi="Times New Roman" w:cs="Times New Roman"/>
          <w:sz w:val="24"/>
          <w:szCs w:val="24"/>
        </w:rPr>
      </w:pPr>
      <w:r w:rsidRPr="006B43AB">
        <w:rPr>
          <w:rFonts w:ascii="Times New Roman" w:eastAsia="Times New Roman" w:hAnsi="Times New Roman" w:cs="Times New Roman"/>
          <w:sz w:val="24"/>
          <w:szCs w:val="24"/>
        </w:rPr>
        <w:t xml:space="preserve">In terms of </w:t>
      </w:r>
      <w:r w:rsidRPr="006B43AB">
        <w:rPr>
          <w:rFonts w:ascii="Times New Roman" w:eastAsia="Times New Roman" w:hAnsi="Times New Roman" w:cs="Times New Roman"/>
          <w:bCs/>
          <w:sz w:val="24"/>
          <w:szCs w:val="24"/>
        </w:rPr>
        <w:t>marital status</w:t>
      </w:r>
      <w:r w:rsidRPr="006B43AB">
        <w:rPr>
          <w:rFonts w:ascii="Times New Roman" w:eastAsia="Times New Roman" w:hAnsi="Times New Roman" w:cs="Times New Roman"/>
          <w:sz w:val="24"/>
          <w:szCs w:val="24"/>
        </w:rPr>
        <w:t xml:space="preserve">, the majority of participants were married (75%), which could suggest greater stability and commitment to their work roles, contributing to more consistent teamwork and enhanced organizational performance </w:t>
      </w:r>
      <w:sdt>
        <w:sdtPr>
          <w:rPr>
            <w:rFonts w:ascii="Times New Roman" w:eastAsia="Times New Roman" w:hAnsi="Times New Roman" w:cs="Times New Roman"/>
            <w:sz w:val="24"/>
            <w:szCs w:val="24"/>
          </w:rPr>
          <w:id w:val="-464811785"/>
          <w:citation/>
        </w:sdtPr>
        <w:sdtEndPr/>
        <w:sdtContent>
          <w:r w:rsidR="00145BBC" w:rsidRPr="006B43AB">
            <w:rPr>
              <w:rFonts w:ascii="Times New Roman" w:eastAsia="Times New Roman" w:hAnsi="Times New Roman" w:cs="Times New Roman"/>
              <w:sz w:val="24"/>
              <w:szCs w:val="24"/>
            </w:rPr>
            <w:fldChar w:fldCharType="begin"/>
          </w:r>
          <w:r w:rsidR="00EE3913" w:rsidRPr="006B43AB">
            <w:rPr>
              <w:rFonts w:ascii="Times New Roman" w:eastAsia="Times New Roman" w:hAnsi="Times New Roman" w:cs="Times New Roman"/>
              <w:sz w:val="24"/>
              <w:szCs w:val="24"/>
            </w:rPr>
            <w:instrText xml:space="preserve"> CITATION Var22 \l 1033 </w:instrText>
          </w:r>
          <w:r w:rsidR="00145BBC" w:rsidRPr="006B43AB">
            <w:rPr>
              <w:rFonts w:ascii="Times New Roman" w:eastAsia="Times New Roman" w:hAnsi="Times New Roman" w:cs="Times New Roman"/>
              <w:sz w:val="24"/>
              <w:szCs w:val="24"/>
            </w:rPr>
            <w:fldChar w:fldCharType="separate"/>
          </w:r>
          <w:r w:rsidR="00345E17" w:rsidRPr="006B43AB">
            <w:rPr>
              <w:rFonts w:ascii="Times New Roman" w:eastAsia="Times New Roman" w:hAnsi="Times New Roman" w:cs="Times New Roman"/>
              <w:noProof/>
              <w:sz w:val="24"/>
              <w:szCs w:val="24"/>
            </w:rPr>
            <w:t>(Vargas, 2022)</w:t>
          </w:r>
          <w:r w:rsidR="00145BBC" w:rsidRPr="006B43AB">
            <w:rPr>
              <w:rFonts w:ascii="Times New Roman" w:eastAsia="Times New Roman" w:hAnsi="Times New Roman" w:cs="Times New Roman"/>
              <w:sz w:val="24"/>
              <w:szCs w:val="24"/>
            </w:rPr>
            <w:fldChar w:fldCharType="end"/>
          </w:r>
        </w:sdtContent>
      </w:sdt>
      <w:r w:rsidR="00EE3913" w:rsidRPr="006B43AB">
        <w:rPr>
          <w:rFonts w:ascii="Times New Roman" w:eastAsia="Times New Roman" w:hAnsi="Times New Roman" w:cs="Times New Roman"/>
          <w:sz w:val="24"/>
          <w:szCs w:val="24"/>
        </w:rPr>
        <w:t xml:space="preserve"> w</w:t>
      </w:r>
      <w:r w:rsidRPr="006B43AB">
        <w:rPr>
          <w:rFonts w:ascii="Times New Roman" w:eastAsia="Times New Roman" w:hAnsi="Times New Roman" w:cs="Times New Roman"/>
          <w:sz w:val="24"/>
          <w:szCs w:val="24"/>
        </w:rPr>
        <w:t xml:space="preserve">hile 21.3% of respondents were single, indicating potentially more flexibility in terms of time and work focus, marital status might have little direct impact on the effectiveness of teamwork. However, married individuals could bring a different perspective to teamwork dynamics, as they balance family responsibilities with their professional commitments, which may influence collaboration and decision-making in teams </w:t>
      </w:r>
      <w:sdt>
        <w:sdtPr>
          <w:rPr>
            <w:rFonts w:ascii="Times New Roman" w:eastAsia="Times New Roman" w:hAnsi="Times New Roman" w:cs="Times New Roman"/>
            <w:sz w:val="24"/>
            <w:szCs w:val="24"/>
          </w:rPr>
          <w:id w:val="484449178"/>
          <w:citation/>
        </w:sdtPr>
        <w:sdtEndPr/>
        <w:sdtContent>
          <w:r w:rsidR="00145BBC" w:rsidRPr="006B43AB">
            <w:rPr>
              <w:rFonts w:ascii="Times New Roman" w:eastAsia="Times New Roman" w:hAnsi="Times New Roman" w:cs="Times New Roman"/>
              <w:sz w:val="24"/>
              <w:szCs w:val="24"/>
            </w:rPr>
            <w:fldChar w:fldCharType="begin"/>
          </w:r>
          <w:r w:rsidR="00F97A7F" w:rsidRPr="006B43AB">
            <w:rPr>
              <w:rFonts w:ascii="Times New Roman" w:eastAsia="Times New Roman" w:hAnsi="Times New Roman" w:cs="Times New Roman"/>
              <w:sz w:val="24"/>
              <w:szCs w:val="24"/>
            </w:rPr>
            <w:instrText xml:space="preserve"> CITATION Lam23 \l 1033 </w:instrText>
          </w:r>
          <w:r w:rsidR="00145BBC" w:rsidRPr="006B43AB">
            <w:rPr>
              <w:rFonts w:ascii="Times New Roman" w:eastAsia="Times New Roman" w:hAnsi="Times New Roman" w:cs="Times New Roman"/>
              <w:sz w:val="24"/>
              <w:szCs w:val="24"/>
            </w:rPr>
            <w:fldChar w:fldCharType="separate"/>
          </w:r>
          <w:r w:rsidR="00345E17" w:rsidRPr="006B43AB">
            <w:rPr>
              <w:rFonts w:ascii="Times New Roman" w:eastAsia="Times New Roman" w:hAnsi="Times New Roman" w:cs="Times New Roman"/>
              <w:noProof/>
              <w:sz w:val="24"/>
              <w:szCs w:val="24"/>
            </w:rPr>
            <w:t>(Lammers, 2023)</w:t>
          </w:r>
          <w:r w:rsidR="00145BBC" w:rsidRPr="006B43AB">
            <w:rPr>
              <w:rFonts w:ascii="Times New Roman" w:eastAsia="Times New Roman" w:hAnsi="Times New Roman" w:cs="Times New Roman"/>
              <w:sz w:val="24"/>
              <w:szCs w:val="24"/>
            </w:rPr>
            <w:fldChar w:fldCharType="end"/>
          </w:r>
        </w:sdtContent>
      </w:sdt>
      <w:r w:rsidR="00F97A7F" w:rsidRPr="006B43AB">
        <w:rPr>
          <w:rFonts w:ascii="Times New Roman" w:eastAsia="Times New Roman" w:hAnsi="Times New Roman" w:cs="Times New Roman"/>
          <w:sz w:val="24"/>
          <w:szCs w:val="24"/>
        </w:rPr>
        <w:t>.</w:t>
      </w:r>
    </w:p>
    <w:p w:rsidR="00F97A7F" w:rsidRPr="006B43AB" w:rsidRDefault="000F2BA0" w:rsidP="00F97A7F">
      <w:pPr>
        <w:spacing w:before="100" w:beforeAutospacing="1" w:after="100" w:afterAutospacing="1" w:line="360" w:lineRule="auto"/>
        <w:jc w:val="both"/>
        <w:rPr>
          <w:rFonts w:ascii="Times New Roman" w:eastAsia="Times New Roman" w:hAnsi="Times New Roman" w:cs="Times New Roman"/>
          <w:sz w:val="24"/>
          <w:szCs w:val="24"/>
        </w:rPr>
      </w:pPr>
      <w:r w:rsidRPr="006B43AB">
        <w:rPr>
          <w:rFonts w:ascii="Times New Roman" w:eastAsia="Times New Roman" w:hAnsi="Times New Roman" w:cs="Times New Roman"/>
          <w:sz w:val="24"/>
          <w:szCs w:val="24"/>
        </w:rPr>
        <w:lastRenderedPageBreak/>
        <w:t xml:space="preserve">For </w:t>
      </w:r>
      <w:r w:rsidRPr="006B43AB">
        <w:rPr>
          <w:rFonts w:ascii="Times New Roman" w:eastAsia="Times New Roman" w:hAnsi="Times New Roman" w:cs="Times New Roman"/>
          <w:bCs/>
          <w:sz w:val="24"/>
          <w:szCs w:val="24"/>
        </w:rPr>
        <w:t>education level</w:t>
      </w:r>
      <w:r w:rsidRPr="006B43AB">
        <w:rPr>
          <w:rFonts w:ascii="Times New Roman" w:eastAsia="Times New Roman" w:hAnsi="Times New Roman" w:cs="Times New Roman"/>
          <w:sz w:val="24"/>
          <w:szCs w:val="24"/>
        </w:rPr>
        <w:t xml:space="preserve">, the overwhelming majority of respondents had at least a first degree (81.6%), with 15.4% holding a second degree. This indicates a highly educated workforce across the branches and districts. The higher education levels are likely to facilitate more effective teamwork, as employees with advanced education possess stronger problem-solving, communication, and leadership skills </w:t>
      </w:r>
      <w:sdt>
        <w:sdtPr>
          <w:rPr>
            <w:rFonts w:ascii="Times New Roman" w:eastAsia="Times New Roman" w:hAnsi="Times New Roman" w:cs="Times New Roman"/>
            <w:sz w:val="24"/>
            <w:szCs w:val="24"/>
          </w:rPr>
          <w:id w:val="534010977"/>
          <w:citation/>
        </w:sdtPr>
        <w:sdtEndPr/>
        <w:sdtContent>
          <w:r w:rsidR="00145BBC" w:rsidRPr="006B43AB">
            <w:rPr>
              <w:rFonts w:ascii="Times New Roman" w:eastAsia="Times New Roman" w:hAnsi="Times New Roman" w:cs="Times New Roman"/>
              <w:sz w:val="24"/>
              <w:szCs w:val="24"/>
            </w:rPr>
            <w:fldChar w:fldCharType="begin"/>
          </w:r>
          <w:r w:rsidR="00F97A7F" w:rsidRPr="006B43AB">
            <w:rPr>
              <w:rFonts w:ascii="Times New Roman" w:eastAsia="Times New Roman" w:hAnsi="Times New Roman" w:cs="Times New Roman"/>
              <w:sz w:val="24"/>
              <w:szCs w:val="24"/>
            </w:rPr>
            <w:instrText xml:space="preserve"> CITATION Hoc22 \l 1033 </w:instrText>
          </w:r>
          <w:r w:rsidR="00145BBC" w:rsidRPr="006B43AB">
            <w:rPr>
              <w:rFonts w:ascii="Times New Roman" w:eastAsia="Times New Roman" w:hAnsi="Times New Roman" w:cs="Times New Roman"/>
              <w:sz w:val="24"/>
              <w:szCs w:val="24"/>
            </w:rPr>
            <w:fldChar w:fldCharType="separate"/>
          </w:r>
          <w:r w:rsidR="00345E17" w:rsidRPr="006B43AB">
            <w:rPr>
              <w:rFonts w:ascii="Times New Roman" w:eastAsia="Times New Roman" w:hAnsi="Times New Roman" w:cs="Times New Roman"/>
              <w:noProof/>
              <w:sz w:val="24"/>
              <w:szCs w:val="24"/>
            </w:rPr>
            <w:t>(Hochschild, 2022)</w:t>
          </w:r>
          <w:r w:rsidR="00145BBC" w:rsidRPr="006B43AB">
            <w:rPr>
              <w:rFonts w:ascii="Times New Roman" w:eastAsia="Times New Roman" w:hAnsi="Times New Roman" w:cs="Times New Roman"/>
              <w:sz w:val="24"/>
              <w:szCs w:val="24"/>
            </w:rPr>
            <w:fldChar w:fldCharType="end"/>
          </w:r>
        </w:sdtContent>
      </w:sdt>
      <w:r w:rsidR="00F97A7F" w:rsidRPr="006B43AB">
        <w:rPr>
          <w:rFonts w:ascii="Times New Roman" w:eastAsia="Times New Roman" w:hAnsi="Times New Roman" w:cs="Times New Roman"/>
          <w:sz w:val="24"/>
          <w:szCs w:val="24"/>
        </w:rPr>
        <w:t>.</w:t>
      </w:r>
      <w:r w:rsidRPr="006B43AB">
        <w:rPr>
          <w:rFonts w:ascii="Times New Roman" w:eastAsia="Times New Roman" w:hAnsi="Times New Roman" w:cs="Times New Roman"/>
          <w:sz w:val="24"/>
          <w:szCs w:val="24"/>
        </w:rPr>
        <w:t xml:space="preserve">This could, in turn, positively influence the overall performance of the bank's branches in Ambo Town and the Districts, as they are better equipped to implement innovative solutions and collaborate efficiently </w:t>
      </w:r>
      <w:sdt>
        <w:sdtPr>
          <w:rPr>
            <w:rFonts w:ascii="Times New Roman" w:eastAsia="Times New Roman" w:hAnsi="Times New Roman" w:cs="Times New Roman"/>
            <w:sz w:val="24"/>
            <w:szCs w:val="24"/>
          </w:rPr>
          <w:id w:val="-938449917"/>
          <w:citation/>
        </w:sdtPr>
        <w:sdtEndPr/>
        <w:sdtContent>
          <w:r w:rsidR="00145BBC" w:rsidRPr="006B43AB">
            <w:rPr>
              <w:rFonts w:ascii="Times New Roman" w:eastAsia="Times New Roman" w:hAnsi="Times New Roman" w:cs="Times New Roman"/>
              <w:sz w:val="24"/>
              <w:szCs w:val="24"/>
            </w:rPr>
            <w:fldChar w:fldCharType="begin"/>
          </w:r>
          <w:r w:rsidR="00F97A7F" w:rsidRPr="006B43AB">
            <w:rPr>
              <w:rFonts w:ascii="Times New Roman" w:eastAsia="Times New Roman" w:hAnsi="Times New Roman" w:cs="Times New Roman"/>
              <w:sz w:val="24"/>
              <w:szCs w:val="24"/>
            </w:rPr>
            <w:instrText xml:space="preserve"> CITATION Lea21 \l 1033 </w:instrText>
          </w:r>
          <w:r w:rsidR="00145BBC" w:rsidRPr="006B43AB">
            <w:rPr>
              <w:rFonts w:ascii="Times New Roman" w:eastAsia="Times New Roman" w:hAnsi="Times New Roman" w:cs="Times New Roman"/>
              <w:sz w:val="24"/>
              <w:szCs w:val="24"/>
            </w:rPr>
            <w:fldChar w:fldCharType="separate"/>
          </w:r>
          <w:r w:rsidR="00345E17" w:rsidRPr="006B43AB">
            <w:rPr>
              <w:rFonts w:ascii="Times New Roman" w:eastAsia="Times New Roman" w:hAnsi="Times New Roman" w:cs="Times New Roman"/>
              <w:noProof/>
              <w:sz w:val="24"/>
              <w:szCs w:val="24"/>
            </w:rPr>
            <w:t>(Leach, 2021)</w:t>
          </w:r>
          <w:r w:rsidR="00145BBC" w:rsidRPr="006B43AB">
            <w:rPr>
              <w:rFonts w:ascii="Times New Roman" w:eastAsia="Times New Roman" w:hAnsi="Times New Roman" w:cs="Times New Roman"/>
              <w:sz w:val="24"/>
              <w:szCs w:val="24"/>
            </w:rPr>
            <w:fldChar w:fldCharType="end"/>
          </w:r>
        </w:sdtContent>
      </w:sdt>
      <w:r w:rsidR="00F97A7F" w:rsidRPr="006B43AB">
        <w:rPr>
          <w:rFonts w:ascii="Times New Roman" w:eastAsia="Times New Roman" w:hAnsi="Times New Roman" w:cs="Times New Roman"/>
          <w:sz w:val="24"/>
          <w:szCs w:val="24"/>
        </w:rPr>
        <w:t xml:space="preserve">. </w:t>
      </w:r>
    </w:p>
    <w:p w:rsidR="000F2BA0" w:rsidRPr="006B43AB" w:rsidRDefault="000F2BA0" w:rsidP="00F97A7F">
      <w:pPr>
        <w:spacing w:before="100" w:beforeAutospacing="1" w:after="100" w:afterAutospacing="1" w:line="360" w:lineRule="auto"/>
        <w:jc w:val="both"/>
        <w:rPr>
          <w:rFonts w:ascii="Times New Roman" w:eastAsia="Times New Roman" w:hAnsi="Times New Roman" w:cs="Times New Roman"/>
          <w:sz w:val="24"/>
          <w:szCs w:val="24"/>
        </w:rPr>
      </w:pPr>
      <w:r w:rsidRPr="006B43AB">
        <w:rPr>
          <w:rFonts w:ascii="Times New Roman" w:eastAsia="Times New Roman" w:hAnsi="Times New Roman" w:cs="Times New Roman"/>
          <w:sz w:val="24"/>
          <w:szCs w:val="24"/>
        </w:rPr>
        <w:t xml:space="preserve">Regarding </w:t>
      </w:r>
      <w:r w:rsidRPr="006B43AB">
        <w:rPr>
          <w:rFonts w:ascii="Times New Roman" w:eastAsia="Times New Roman" w:hAnsi="Times New Roman" w:cs="Times New Roman"/>
          <w:bCs/>
          <w:sz w:val="24"/>
          <w:szCs w:val="24"/>
        </w:rPr>
        <w:t>work position</w:t>
      </w:r>
      <w:r w:rsidRPr="006B43AB">
        <w:rPr>
          <w:rFonts w:ascii="Times New Roman" w:eastAsia="Times New Roman" w:hAnsi="Times New Roman" w:cs="Times New Roman"/>
          <w:sz w:val="24"/>
          <w:szCs w:val="24"/>
        </w:rPr>
        <w:t xml:space="preserve">, the majority of respondents worked in branch teams (35.3%) and district teams (29.4%), indicating that teamwork is a central aspect of daily operations. The distribution of work positions reflects the organizational structure, where employees in different teams ranging from branch internal control teams to HRM teams and district support teams contribute to the broader organizational performance. The diversity in job roles and teams ensures that teamwork is not confined to a single department but is integral to various levels of the organization </w:t>
      </w:r>
      <w:sdt>
        <w:sdtPr>
          <w:rPr>
            <w:rFonts w:ascii="Times New Roman" w:eastAsia="Times New Roman" w:hAnsi="Times New Roman" w:cs="Times New Roman"/>
            <w:sz w:val="24"/>
            <w:szCs w:val="24"/>
          </w:rPr>
          <w:id w:val="-423336782"/>
          <w:citation/>
        </w:sdtPr>
        <w:sdtEndPr/>
        <w:sdtContent>
          <w:r w:rsidR="00145BBC" w:rsidRPr="006B43AB">
            <w:rPr>
              <w:rFonts w:ascii="Times New Roman" w:eastAsia="Times New Roman" w:hAnsi="Times New Roman" w:cs="Times New Roman"/>
              <w:sz w:val="24"/>
              <w:szCs w:val="24"/>
            </w:rPr>
            <w:fldChar w:fldCharType="begin"/>
          </w:r>
          <w:r w:rsidR="00F97A7F" w:rsidRPr="006B43AB">
            <w:rPr>
              <w:rFonts w:ascii="Times New Roman" w:eastAsia="Times New Roman" w:hAnsi="Times New Roman" w:cs="Times New Roman"/>
              <w:sz w:val="24"/>
              <w:szCs w:val="24"/>
            </w:rPr>
            <w:instrText xml:space="preserve"> CITATION Kat20 \l 1033 </w:instrText>
          </w:r>
          <w:r w:rsidR="00145BBC" w:rsidRPr="006B43AB">
            <w:rPr>
              <w:rFonts w:ascii="Times New Roman" w:eastAsia="Times New Roman" w:hAnsi="Times New Roman" w:cs="Times New Roman"/>
              <w:sz w:val="24"/>
              <w:szCs w:val="24"/>
            </w:rPr>
            <w:fldChar w:fldCharType="separate"/>
          </w:r>
          <w:r w:rsidR="00345E17" w:rsidRPr="006B43AB">
            <w:rPr>
              <w:rFonts w:ascii="Times New Roman" w:eastAsia="Times New Roman" w:hAnsi="Times New Roman" w:cs="Times New Roman"/>
              <w:noProof/>
              <w:sz w:val="24"/>
              <w:szCs w:val="24"/>
            </w:rPr>
            <w:t>(Katzenbach, 2020)</w:t>
          </w:r>
          <w:r w:rsidR="00145BBC" w:rsidRPr="006B43AB">
            <w:rPr>
              <w:rFonts w:ascii="Times New Roman" w:eastAsia="Times New Roman" w:hAnsi="Times New Roman" w:cs="Times New Roman"/>
              <w:sz w:val="24"/>
              <w:szCs w:val="24"/>
            </w:rPr>
            <w:fldChar w:fldCharType="end"/>
          </w:r>
        </w:sdtContent>
      </w:sdt>
      <w:r w:rsidR="00F97A7F" w:rsidRPr="006B43AB">
        <w:rPr>
          <w:rFonts w:ascii="Times New Roman" w:eastAsia="Times New Roman" w:hAnsi="Times New Roman" w:cs="Times New Roman"/>
          <w:sz w:val="24"/>
          <w:szCs w:val="24"/>
        </w:rPr>
        <w:t>,</w:t>
      </w:r>
      <w:r w:rsidRPr="006B43AB">
        <w:rPr>
          <w:rFonts w:ascii="Times New Roman" w:eastAsia="Times New Roman" w:hAnsi="Times New Roman" w:cs="Times New Roman"/>
          <w:sz w:val="24"/>
          <w:szCs w:val="24"/>
        </w:rPr>
        <w:t xml:space="preserve"> from branch-level staff to district-level teams. This broad distribution of team involvement shows that teamwork is likely to have a significant impact on the bank's overall performance in both Ambo Town and surrounding Districts </w:t>
      </w:r>
      <w:sdt>
        <w:sdtPr>
          <w:rPr>
            <w:rFonts w:ascii="Times New Roman" w:eastAsia="Times New Roman" w:hAnsi="Times New Roman" w:cs="Times New Roman"/>
            <w:sz w:val="24"/>
            <w:szCs w:val="24"/>
          </w:rPr>
          <w:id w:val="452605719"/>
          <w:citation/>
        </w:sdtPr>
        <w:sdtEndPr/>
        <w:sdtContent>
          <w:r w:rsidR="00145BBC" w:rsidRPr="006B43AB">
            <w:rPr>
              <w:rFonts w:ascii="Times New Roman" w:eastAsia="Times New Roman" w:hAnsi="Times New Roman" w:cs="Times New Roman"/>
              <w:sz w:val="24"/>
              <w:szCs w:val="24"/>
            </w:rPr>
            <w:fldChar w:fldCharType="begin"/>
          </w:r>
          <w:r w:rsidR="00F97A7F" w:rsidRPr="006B43AB">
            <w:rPr>
              <w:rFonts w:ascii="Times New Roman" w:eastAsia="Times New Roman" w:hAnsi="Times New Roman" w:cs="Times New Roman"/>
              <w:sz w:val="24"/>
              <w:szCs w:val="24"/>
            </w:rPr>
            <w:instrText xml:space="preserve"> CITATION Git21 \l 1033 </w:instrText>
          </w:r>
          <w:r w:rsidR="00145BBC" w:rsidRPr="006B43AB">
            <w:rPr>
              <w:rFonts w:ascii="Times New Roman" w:eastAsia="Times New Roman" w:hAnsi="Times New Roman" w:cs="Times New Roman"/>
              <w:sz w:val="24"/>
              <w:szCs w:val="24"/>
            </w:rPr>
            <w:fldChar w:fldCharType="separate"/>
          </w:r>
          <w:r w:rsidR="00345E17" w:rsidRPr="006B43AB">
            <w:rPr>
              <w:rFonts w:ascii="Times New Roman" w:eastAsia="Times New Roman" w:hAnsi="Times New Roman" w:cs="Times New Roman"/>
              <w:noProof/>
              <w:sz w:val="24"/>
              <w:szCs w:val="24"/>
            </w:rPr>
            <w:t>(Gittell, 2021)</w:t>
          </w:r>
          <w:r w:rsidR="00145BBC" w:rsidRPr="006B43AB">
            <w:rPr>
              <w:rFonts w:ascii="Times New Roman" w:eastAsia="Times New Roman" w:hAnsi="Times New Roman" w:cs="Times New Roman"/>
              <w:sz w:val="24"/>
              <w:szCs w:val="24"/>
            </w:rPr>
            <w:fldChar w:fldCharType="end"/>
          </w:r>
        </w:sdtContent>
      </w:sdt>
      <w:r w:rsidR="00F97A7F" w:rsidRPr="006B43AB">
        <w:rPr>
          <w:rFonts w:ascii="Times New Roman" w:eastAsia="Times New Roman" w:hAnsi="Times New Roman" w:cs="Times New Roman"/>
          <w:sz w:val="24"/>
          <w:szCs w:val="24"/>
        </w:rPr>
        <w:t>.</w:t>
      </w:r>
    </w:p>
    <w:p w:rsidR="000F2BA0" w:rsidRPr="006B43AB" w:rsidRDefault="000F2BA0" w:rsidP="00D10F4D">
      <w:pPr>
        <w:spacing w:before="100" w:beforeAutospacing="1" w:after="100" w:afterAutospacing="1" w:line="360" w:lineRule="auto"/>
        <w:jc w:val="both"/>
        <w:rPr>
          <w:rFonts w:ascii="Times New Roman" w:eastAsia="Times New Roman" w:hAnsi="Times New Roman" w:cs="Times New Roman"/>
          <w:sz w:val="24"/>
          <w:szCs w:val="24"/>
        </w:rPr>
      </w:pPr>
      <w:r w:rsidRPr="006B43AB">
        <w:rPr>
          <w:rFonts w:ascii="Times New Roman" w:eastAsia="Times New Roman" w:hAnsi="Times New Roman" w:cs="Times New Roman"/>
          <w:sz w:val="24"/>
          <w:szCs w:val="24"/>
        </w:rPr>
        <w:t xml:space="preserve">Lastly, considering </w:t>
      </w:r>
      <w:r w:rsidRPr="006B43AB">
        <w:rPr>
          <w:rFonts w:ascii="Times New Roman" w:eastAsia="Times New Roman" w:hAnsi="Times New Roman" w:cs="Times New Roman"/>
          <w:bCs/>
          <w:sz w:val="24"/>
          <w:szCs w:val="24"/>
        </w:rPr>
        <w:t>work experience</w:t>
      </w:r>
      <w:r w:rsidRPr="006B43AB">
        <w:rPr>
          <w:rFonts w:ascii="Times New Roman" w:eastAsia="Times New Roman" w:hAnsi="Times New Roman" w:cs="Times New Roman"/>
          <w:sz w:val="24"/>
          <w:szCs w:val="24"/>
        </w:rPr>
        <w:t xml:space="preserve">, the majority of respondents had between 2 to 10 years of experience (58% combined), which indicates a balance between relatively new employees and those with a moderate level of experience. This mix is likely to foster a dynamic work environment where new ideas from less experienced workers are balanced with the insights and strategies from more experienced employees </w:t>
      </w:r>
      <w:sdt>
        <w:sdtPr>
          <w:rPr>
            <w:rFonts w:ascii="Times New Roman" w:eastAsia="Times New Roman" w:hAnsi="Times New Roman" w:cs="Times New Roman"/>
            <w:sz w:val="24"/>
            <w:szCs w:val="24"/>
          </w:rPr>
          <w:id w:val="-1966340160"/>
          <w:citation/>
        </w:sdtPr>
        <w:sdtEndPr/>
        <w:sdtContent>
          <w:r w:rsidR="00145BBC" w:rsidRPr="006B43AB">
            <w:rPr>
              <w:rFonts w:ascii="Times New Roman" w:eastAsia="Times New Roman" w:hAnsi="Times New Roman" w:cs="Times New Roman"/>
              <w:sz w:val="24"/>
              <w:szCs w:val="24"/>
            </w:rPr>
            <w:fldChar w:fldCharType="begin"/>
          </w:r>
          <w:r w:rsidR="009108C3" w:rsidRPr="006B43AB">
            <w:rPr>
              <w:rFonts w:ascii="Times New Roman" w:eastAsia="Times New Roman" w:hAnsi="Times New Roman" w:cs="Times New Roman"/>
              <w:sz w:val="24"/>
              <w:szCs w:val="24"/>
            </w:rPr>
            <w:instrText xml:space="preserve">CITATION Bak23 \l 1033 </w:instrText>
          </w:r>
          <w:r w:rsidR="00145BBC" w:rsidRPr="006B43AB">
            <w:rPr>
              <w:rFonts w:ascii="Times New Roman" w:eastAsia="Times New Roman" w:hAnsi="Times New Roman" w:cs="Times New Roman"/>
              <w:sz w:val="24"/>
              <w:szCs w:val="24"/>
            </w:rPr>
            <w:fldChar w:fldCharType="separate"/>
          </w:r>
          <w:r w:rsidR="00345E17" w:rsidRPr="006B43AB">
            <w:rPr>
              <w:rFonts w:ascii="Times New Roman" w:eastAsia="Times New Roman" w:hAnsi="Times New Roman" w:cs="Times New Roman"/>
              <w:noProof/>
              <w:sz w:val="24"/>
              <w:szCs w:val="24"/>
            </w:rPr>
            <w:t>(Baker, 2023)</w:t>
          </w:r>
          <w:r w:rsidR="00145BBC" w:rsidRPr="006B43AB">
            <w:rPr>
              <w:rFonts w:ascii="Times New Roman" w:eastAsia="Times New Roman" w:hAnsi="Times New Roman" w:cs="Times New Roman"/>
              <w:sz w:val="24"/>
              <w:szCs w:val="24"/>
            </w:rPr>
            <w:fldChar w:fldCharType="end"/>
          </w:r>
        </w:sdtContent>
      </w:sdt>
      <w:r w:rsidR="00F97A7F" w:rsidRPr="006B43AB">
        <w:rPr>
          <w:rFonts w:ascii="Times New Roman" w:eastAsia="Times New Roman" w:hAnsi="Times New Roman" w:cs="Times New Roman"/>
          <w:sz w:val="24"/>
          <w:szCs w:val="24"/>
        </w:rPr>
        <w:t>.</w:t>
      </w:r>
      <w:r w:rsidRPr="006B43AB">
        <w:rPr>
          <w:rFonts w:ascii="Times New Roman" w:eastAsia="Times New Roman" w:hAnsi="Times New Roman" w:cs="Times New Roman"/>
          <w:sz w:val="24"/>
          <w:szCs w:val="24"/>
        </w:rPr>
        <w:t xml:space="preserve"> Such a blend could enhance teamwork effectiveness and contribute positively to organizational performance in both branches and districts.</w:t>
      </w:r>
    </w:p>
    <w:p w:rsidR="000F2BA0" w:rsidRPr="006B43AB" w:rsidRDefault="000F2BA0" w:rsidP="000F2BA0">
      <w:pPr>
        <w:spacing w:after="0" w:line="240" w:lineRule="auto"/>
        <w:rPr>
          <w:rFonts w:ascii="Times New Roman" w:eastAsia="Times New Roman" w:hAnsi="Times New Roman" w:cs="Times New Roman"/>
          <w:sz w:val="24"/>
          <w:szCs w:val="24"/>
        </w:rPr>
      </w:pPr>
    </w:p>
    <w:p w:rsidR="000F2BA0" w:rsidRPr="006B43AB" w:rsidRDefault="000F2BA0" w:rsidP="00D10F4D">
      <w:pPr>
        <w:spacing w:before="100" w:beforeAutospacing="1" w:after="100" w:afterAutospacing="1" w:line="240" w:lineRule="auto"/>
        <w:rPr>
          <w:rFonts w:ascii="Times New Roman" w:eastAsia="Times New Roman" w:hAnsi="Times New Roman" w:cs="Times New Roman"/>
          <w:sz w:val="24"/>
          <w:szCs w:val="24"/>
        </w:rPr>
      </w:pPr>
    </w:p>
    <w:p w:rsidR="00BE7C1F" w:rsidRPr="006B43AB" w:rsidRDefault="00BE7C1F" w:rsidP="00BE7C1F">
      <w:pPr>
        <w:pStyle w:val="Heading2"/>
        <w:spacing w:before="0"/>
        <w:rPr>
          <w:rStyle w:val="Heading2Char"/>
          <w:rFonts w:ascii="Times New Roman" w:hAnsi="Times New Roman" w:cs="Times New Roman"/>
          <w:b/>
          <w:bCs/>
          <w:color w:val="auto"/>
          <w:sz w:val="32"/>
        </w:rPr>
      </w:pPr>
      <w:bookmarkStart w:id="269" w:name="_Toc132975746"/>
      <w:bookmarkStart w:id="270" w:name="_Toc135548237"/>
      <w:bookmarkStart w:id="271" w:name="_Toc135561013"/>
      <w:bookmarkStart w:id="272" w:name="_Toc135565772"/>
      <w:bookmarkStart w:id="273" w:name="_Toc139905365"/>
      <w:bookmarkStart w:id="274" w:name="_Toc140128898"/>
      <w:bookmarkStart w:id="275" w:name="_Toc187324857"/>
      <w:bookmarkStart w:id="276" w:name="_Toc196407954"/>
      <w:r w:rsidRPr="006B43AB">
        <w:rPr>
          <w:rStyle w:val="fontstyle01"/>
          <w:rFonts w:ascii="Times New Roman" w:hAnsi="Times New Roman" w:cs="Times New Roman"/>
          <w:b/>
          <w:bCs/>
          <w:color w:val="auto"/>
          <w:sz w:val="32"/>
        </w:rPr>
        <w:lastRenderedPageBreak/>
        <w:t>4.2 Descriptive</w:t>
      </w:r>
      <w:bookmarkEnd w:id="269"/>
      <w:r w:rsidR="00DA5B61">
        <w:rPr>
          <w:rStyle w:val="fontstyle01"/>
          <w:rFonts w:ascii="Times New Roman" w:hAnsi="Times New Roman" w:cs="Times New Roman"/>
          <w:b/>
          <w:bCs/>
          <w:color w:val="auto"/>
          <w:sz w:val="32"/>
        </w:rPr>
        <w:t xml:space="preserve"> </w:t>
      </w:r>
      <w:r w:rsidRPr="006B43AB">
        <w:rPr>
          <w:rStyle w:val="Heading2Char"/>
          <w:rFonts w:ascii="Times New Roman" w:hAnsi="Times New Roman" w:cs="Times New Roman"/>
          <w:b/>
          <w:bCs/>
          <w:color w:val="auto"/>
          <w:sz w:val="32"/>
        </w:rPr>
        <w:t>Analysis of Primary Data</w:t>
      </w:r>
      <w:bookmarkEnd w:id="270"/>
      <w:bookmarkEnd w:id="271"/>
      <w:bookmarkEnd w:id="272"/>
      <w:bookmarkEnd w:id="273"/>
      <w:bookmarkEnd w:id="274"/>
      <w:bookmarkEnd w:id="275"/>
      <w:bookmarkEnd w:id="276"/>
    </w:p>
    <w:p w:rsidR="00731412" w:rsidRPr="006B43AB" w:rsidRDefault="00C62A1B" w:rsidP="00D10F4D">
      <w:pPr>
        <w:spacing w:before="100" w:beforeAutospacing="1" w:after="100" w:afterAutospacing="1" w:line="360" w:lineRule="auto"/>
        <w:jc w:val="both"/>
        <w:rPr>
          <w:rFonts w:ascii="Times New Roman" w:eastAsia="Times New Roman" w:hAnsi="Times New Roman" w:cs="Times New Roman"/>
          <w:sz w:val="24"/>
          <w:szCs w:val="24"/>
        </w:rPr>
      </w:pPr>
      <w:r w:rsidRPr="006B43AB">
        <w:rPr>
          <w:rFonts w:ascii="Times New Roman" w:eastAsia="Times New Roman" w:hAnsi="Times New Roman" w:cs="Times New Roman"/>
          <w:sz w:val="24"/>
          <w:szCs w:val="24"/>
        </w:rPr>
        <w:t xml:space="preserve">"The study employs a descriptive analysis to examine the variables, utilizing the mean and standard deviation for data interpretation. Primary data were collected from 136 respondents to assess the effect of teamwork on organizational performance at the Commercial Bank branches in Ambo Town. To address this objective, 51 questions were designed, focusing on variables related to the study's purpose. Respondents were asked to indicate their level of agreement with these statements, rated on a five-point </w:t>
      </w:r>
      <w:proofErr w:type="spellStart"/>
      <w:r w:rsidRPr="006B43AB">
        <w:rPr>
          <w:rFonts w:ascii="Times New Roman" w:eastAsia="Times New Roman" w:hAnsi="Times New Roman" w:cs="Times New Roman"/>
          <w:sz w:val="24"/>
          <w:szCs w:val="24"/>
        </w:rPr>
        <w:t>Likert</w:t>
      </w:r>
      <w:proofErr w:type="spellEnd"/>
      <w:r w:rsidRPr="006B43AB">
        <w:rPr>
          <w:rFonts w:ascii="Times New Roman" w:eastAsia="Times New Roman" w:hAnsi="Times New Roman" w:cs="Times New Roman"/>
          <w:sz w:val="24"/>
          <w:szCs w:val="24"/>
        </w:rPr>
        <w:t xml:space="preserve"> scale, ranging from 1 (strongly disagree) to 5 (strongly agree). The item means and standard deviations were computed to measure the level of agreement across both dependent and independent variables. To interpret the mean values more effectively, the responses were categorized into three levels: low (1.00–2.49), moderate (2.50–3.49), and high (3.50–5.00). This classification helps to better understand the respondents' perceptions of the influence of teamwork on organizational performance. The methodology used to analyze the data is consistent with similar research approaches (</w:t>
      </w:r>
      <w:proofErr w:type="spellStart"/>
      <w:r w:rsidRPr="006B43AB">
        <w:rPr>
          <w:rFonts w:ascii="Times New Roman" w:eastAsia="Times New Roman" w:hAnsi="Times New Roman" w:cs="Times New Roman"/>
          <w:sz w:val="24"/>
          <w:szCs w:val="24"/>
        </w:rPr>
        <w:t>Alkharusi</w:t>
      </w:r>
      <w:proofErr w:type="spellEnd"/>
      <w:r w:rsidRPr="006B43AB">
        <w:rPr>
          <w:rFonts w:ascii="Times New Roman" w:eastAsia="Times New Roman" w:hAnsi="Times New Roman" w:cs="Times New Roman"/>
          <w:sz w:val="24"/>
          <w:szCs w:val="24"/>
        </w:rPr>
        <w:t xml:space="preserve">, 2022; </w:t>
      </w:r>
      <w:proofErr w:type="spellStart"/>
      <w:r w:rsidRPr="006B43AB">
        <w:rPr>
          <w:rFonts w:ascii="Times New Roman" w:eastAsia="Times New Roman" w:hAnsi="Times New Roman" w:cs="Times New Roman"/>
          <w:sz w:val="24"/>
          <w:szCs w:val="24"/>
        </w:rPr>
        <w:t>Yaska</w:t>
      </w:r>
      <w:proofErr w:type="spellEnd"/>
      <w:r w:rsidRPr="006B43AB">
        <w:rPr>
          <w:rFonts w:ascii="Times New Roman" w:eastAsia="Times New Roman" w:hAnsi="Times New Roman" w:cs="Times New Roman"/>
          <w:sz w:val="24"/>
          <w:szCs w:val="24"/>
        </w:rPr>
        <w:t>, M., &amp;</w:t>
      </w:r>
      <w:proofErr w:type="spellStart"/>
      <w:r w:rsidRPr="006B43AB">
        <w:rPr>
          <w:rFonts w:ascii="Times New Roman" w:eastAsia="Times New Roman" w:hAnsi="Times New Roman" w:cs="Times New Roman"/>
          <w:sz w:val="24"/>
          <w:szCs w:val="24"/>
        </w:rPr>
        <w:t>Nuhu</w:t>
      </w:r>
      <w:proofErr w:type="spellEnd"/>
      <w:r w:rsidRPr="006B43AB">
        <w:rPr>
          <w:rFonts w:ascii="Times New Roman" w:eastAsia="Times New Roman" w:hAnsi="Times New Roman" w:cs="Times New Roman"/>
          <w:sz w:val="24"/>
          <w:szCs w:val="24"/>
        </w:rPr>
        <w:t>, B. M., 2024)."</w:t>
      </w:r>
    </w:p>
    <w:p w:rsidR="00034B6C" w:rsidRPr="006B43AB" w:rsidRDefault="002A5E9F" w:rsidP="00327C6C">
      <w:pPr>
        <w:pStyle w:val="Heading2"/>
        <w:spacing w:line="360" w:lineRule="auto"/>
        <w:rPr>
          <w:rFonts w:ascii="Times New Roman" w:hAnsi="Times New Roman" w:cs="Times New Roman"/>
          <w:b/>
          <w:color w:val="auto"/>
          <w:sz w:val="28"/>
        </w:rPr>
      </w:pPr>
      <w:bookmarkStart w:id="277" w:name="_Toc187397698"/>
      <w:bookmarkStart w:id="278" w:name="_Toc191827272"/>
      <w:bookmarkStart w:id="279" w:name="_Toc196407955"/>
      <w:r w:rsidRPr="006B43AB">
        <w:rPr>
          <w:rFonts w:ascii="Times New Roman" w:hAnsi="Times New Roman" w:cs="Times New Roman"/>
          <w:b/>
          <w:color w:val="auto"/>
          <w:sz w:val="24"/>
        </w:rPr>
        <w:t>Table 4.2 Summary of Descriptive statistics Analysis</w:t>
      </w:r>
      <w:bookmarkEnd w:id="277"/>
      <w:bookmarkEnd w:id="278"/>
      <w:bookmarkEnd w:id="279"/>
    </w:p>
    <w:p w:rsidR="00034B6C" w:rsidRPr="006B43AB" w:rsidRDefault="00034B6C" w:rsidP="00034B6C">
      <w:pPr>
        <w:autoSpaceDE w:val="0"/>
        <w:autoSpaceDN w:val="0"/>
        <w:adjustRightInd w:val="0"/>
        <w:spacing w:after="0" w:line="240" w:lineRule="auto"/>
        <w:rPr>
          <w:rFonts w:ascii="Times New Roman" w:hAnsi="Times New Roman" w:cs="Times New Roman"/>
          <w:sz w:val="24"/>
          <w:szCs w:val="24"/>
        </w:rPr>
      </w:pPr>
    </w:p>
    <w:tbl>
      <w:tblPr>
        <w:tblW w:w="9401" w:type="dxa"/>
        <w:tblInd w:w="-90" w:type="dxa"/>
        <w:tblLayout w:type="fixed"/>
        <w:tblCellMar>
          <w:left w:w="0" w:type="dxa"/>
          <w:right w:w="0" w:type="dxa"/>
        </w:tblCellMar>
        <w:tblLook w:val="0000" w:firstRow="0" w:lastRow="0" w:firstColumn="0" w:lastColumn="0" w:noHBand="0" w:noVBand="0"/>
      </w:tblPr>
      <w:tblGrid>
        <w:gridCol w:w="2863"/>
        <w:gridCol w:w="1183"/>
        <w:gridCol w:w="1237"/>
        <w:gridCol w:w="1273"/>
        <w:gridCol w:w="1184"/>
        <w:gridCol w:w="1661"/>
      </w:tblGrid>
      <w:tr w:rsidR="00034B6C" w:rsidRPr="006B43AB" w:rsidTr="00327C6C">
        <w:trPr>
          <w:cantSplit/>
          <w:trHeight w:val="314"/>
        </w:trPr>
        <w:tc>
          <w:tcPr>
            <w:tcW w:w="9401" w:type="dxa"/>
            <w:gridSpan w:val="6"/>
            <w:tcBorders>
              <w:bottom w:val="double" w:sz="6" w:space="0" w:color="auto"/>
            </w:tcBorders>
            <w:shd w:val="clear" w:color="auto" w:fill="FFFFFF"/>
            <w:vAlign w:val="center"/>
          </w:tcPr>
          <w:p w:rsidR="00034B6C" w:rsidRPr="006B43AB" w:rsidRDefault="00034B6C" w:rsidP="00034B6C">
            <w:pPr>
              <w:autoSpaceDE w:val="0"/>
              <w:autoSpaceDN w:val="0"/>
              <w:adjustRightInd w:val="0"/>
              <w:spacing w:after="0" w:line="320" w:lineRule="atLeast"/>
              <w:ind w:left="60" w:right="60"/>
              <w:jc w:val="center"/>
              <w:rPr>
                <w:rFonts w:ascii="Times New Roman" w:hAnsi="Times New Roman" w:cs="Times New Roman"/>
                <w:color w:val="010205"/>
                <w:sz w:val="24"/>
                <w:szCs w:val="24"/>
              </w:rPr>
            </w:pPr>
            <w:r w:rsidRPr="006B43AB">
              <w:rPr>
                <w:rFonts w:ascii="Times New Roman" w:hAnsi="Times New Roman" w:cs="Times New Roman"/>
                <w:b/>
                <w:bCs/>
                <w:color w:val="010205"/>
                <w:sz w:val="24"/>
                <w:szCs w:val="24"/>
              </w:rPr>
              <w:t>Descriptive Statistics</w:t>
            </w:r>
          </w:p>
        </w:tc>
      </w:tr>
      <w:tr w:rsidR="00034B6C" w:rsidRPr="006B43AB" w:rsidTr="00327C6C">
        <w:trPr>
          <w:cantSplit/>
          <w:trHeight w:val="643"/>
        </w:trPr>
        <w:tc>
          <w:tcPr>
            <w:tcW w:w="2863" w:type="dxa"/>
            <w:tcBorders>
              <w:top w:val="double" w:sz="6" w:space="0" w:color="auto"/>
              <w:bottom w:val="double" w:sz="6" w:space="0" w:color="auto"/>
            </w:tcBorders>
            <w:shd w:val="clear" w:color="auto" w:fill="FFFFFF"/>
            <w:vAlign w:val="bottom"/>
          </w:tcPr>
          <w:p w:rsidR="00034B6C" w:rsidRPr="006B43AB" w:rsidRDefault="00034B6C" w:rsidP="00034B6C">
            <w:pPr>
              <w:autoSpaceDE w:val="0"/>
              <w:autoSpaceDN w:val="0"/>
              <w:adjustRightInd w:val="0"/>
              <w:spacing w:after="0" w:line="240" w:lineRule="auto"/>
              <w:rPr>
                <w:rFonts w:ascii="Times New Roman" w:hAnsi="Times New Roman" w:cs="Times New Roman"/>
                <w:sz w:val="24"/>
                <w:szCs w:val="24"/>
              </w:rPr>
            </w:pPr>
          </w:p>
        </w:tc>
        <w:tc>
          <w:tcPr>
            <w:tcW w:w="1183" w:type="dxa"/>
            <w:tcBorders>
              <w:top w:val="double" w:sz="6" w:space="0" w:color="auto"/>
              <w:bottom w:val="double" w:sz="6" w:space="0" w:color="auto"/>
            </w:tcBorders>
            <w:shd w:val="clear" w:color="auto" w:fill="FFFFFF"/>
            <w:vAlign w:val="bottom"/>
          </w:tcPr>
          <w:p w:rsidR="00034B6C" w:rsidRPr="006B43AB" w:rsidRDefault="00034B6C" w:rsidP="00034B6C">
            <w:pPr>
              <w:autoSpaceDE w:val="0"/>
              <w:autoSpaceDN w:val="0"/>
              <w:adjustRightInd w:val="0"/>
              <w:spacing w:after="0" w:line="320" w:lineRule="atLeast"/>
              <w:ind w:left="60" w:right="60"/>
              <w:jc w:val="center"/>
              <w:rPr>
                <w:rFonts w:ascii="Times New Roman" w:hAnsi="Times New Roman" w:cs="Times New Roman"/>
                <w:color w:val="264A60"/>
                <w:sz w:val="24"/>
                <w:szCs w:val="24"/>
              </w:rPr>
            </w:pPr>
            <w:r w:rsidRPr="006B43AB">
              <w:rPr>
                <w:rFonts w:ascii="Times New Roman" w:hAnsi="Times New Roman" w:cs="Times New Roman"/>
                <w:color w:val="264A60"/>
                <w:sz w:val="24"/>
                <w:szCs w:val="24"/>
              </w:rPr>
              <w:t>N</w:t>
            </w:r>
          </w:p>
        </w:tc>
        <w:tc>
          <w:tcPr>
            <w:tcW w:w="1237" w:type="dxa"/>
            <w:tcBorders>
              <w:top w:val="double" w:sz="6" w:space="0" w:color="auto"/>
              <w:bottom w:val="double" w:sz="6" w:space="0" w:color="auto"/>
            </w:tcBorders>
            <w:shd w:val="clear" w:color="auto" w:fill="FFFFFF"/>
            <w:vAlign w:val="bottom"/>
          </w:tcPr>
          <w:p w:rsidR="00034B6C" w:rsidRPr="006B43AB" w:rsidRDefault="00034B6C" w:rsidP="00034B6C">
            <w:pPr>
              <w:autoSpaceDE w:val="0"/>
              <w:autoSpaceDN w:val="0"/>
              <w:adjustRightInd w:val="0"/>
              <w:spacing w:after="0" w:line="320" w:lineRule="atLeast"/>
              <w:ind w:left="60" w:right="60"/>
              <w:jc w:val="center"/>
              <w:rPr>
                <w:rFonts w:ascii="Times New Roman" w:hAnsi="Times New Roman" w:cs="Times New Roman"/>
                <w:color w:val="264A60"/>
                <w:sz w:val="24"/>
                <w:szCs w:val="24"/>
              </w:rPr>
            </w:pPr>
            <w:r w:rsidRPr="006B43AB">
              <w:rPr>
                <w:rFonts w:ascii="Times New Roman" w:hAnsi="Times New Roman" w:cs="Times New Roman"/>
                <w:color w:val="264A60"/>
                <w:sz w:val="24"/>
                <w:szCs w:val="24"/>
              </w:rPr>
              <w:t>Minimum</w:t>
            </w:r>
          </w:p>
        </w:tc>
        <w:tc>
          <w:tcPr>
            <w:tcW w:w="1273" w:type="dxa"/>
            <w:tcBorders>
              <w:top w:val="double" w:sz="6" w:space="0" w:color="auto"/>
              <w:bottom w:val="double" w:sz="6" w:space="0" w:color="auto"/>
            </w:tcBorders>
            <w:shd w:val="clear" w:color="auto" w:fill="FFFFFF"/>
            <w:vAlign w:val="bottom"/>
          </w:tcPr>
          <w:p w:rsidR="00034B6C" w:rsidRPr="006B43AB" w:rsidRDefault="00034B6C" w:rsidP="00034B6C">
            <w:pPr>
              <w:autoSpaceDE w:val="0"/>
              <w:autoSpaceDN w:val="0"/>
              <w:adjustRightInd w:val="0"/>
              <w:spacing w:after="0" w:line="320" w:lineRule="atLeast"/>
              <w:ind w:left="60" w:right="60"/>
              <w:jc w:val="center"/>
              <w:rPr>
                <w:rFonts w:ascii="Times New Roman" w:hAnsi="Times New Roman" w:cs="Times New Roman"/>
                <w:color w:val="264A60"/>
                <w:sz w:val="24"/>
                <w:szCs w:val="24"/>
              </w:rPr>
            </w:pPr>
            <w:r w:rsidRPr="006B43AB">
              <w:rPr>
                <w:rFonts w:ascii="Times New Roman" w:hAnsi="Times New Roman" w:cs="Times New Roman"/>
                <w:color w:val="264A60"/>
                <w:sz w:val="24"/>
                <w:szCs w:val="24"/>
              </w:rPr>
              <w:t>Maximum</w:t>
            </w:r>
          </w:p>
        </w:tc>
        <w:tc>
          <w:tcPr>
            <w:tcW w:w="1184" w:type="dxa"/>
            <w:tcBorders>
              <w:top w:val="double" w:sz="6" w:space="0" w:color="auto"/>
              <w:bottom w:val="double" w:sz="6" w:space="0" w:color="auto"/>
            </w:tcBorders>
            <w:shd w:val="clear" w:color="auto" w:fill="FFFFFF"/>
            <w:vAlign w:val="bottom"/>
          </w:tcPr>
          <w:p w:rsidR="00034B6C" w:rsidRPr="006B43AB" w:rsidRDefault="00034B6C" w:rsidP="00034B6C">
            <w:pPr>
              <w:autoSpaceDE w:val="0"/>
              <w:autoSpaceDN w:val="0"/>
              <w:adjustRightInd w:val="0"/>
              <w:spacing w:after="0" w:line="320" w:lineRule="atLeast"/>
              <w:ind w:left="60" w:right="60"/>
              <w:jc w:val="center"/>
              <w:rPr>
                <w:rFonts w:ascii="Times New Roman" w:hAnsi="Times New Roman" w:cs="Times New Roman"/>
                <w:color w:val="264A60"/>
                <w:sz w:val="24"/>
                <w:szCs w:val="24"/>
              </w:rPr>
            </w:pPr>
            <w:r w:rsidRPr="006B43AB">
              <w:rPr>
                <w:rFonts w:ascii="Times New Roman" w:hAnsi="Times New Roman" w:cs="Times New Roman"/>
                <w:color w:val="264A60"/>
                <w:sz w:val="24"/>
                <w:szCs w:val="24"/>
              </w:rPr>
              <w:t>Mean</w:t>
            </w:r>
          </w:p>
        </w:tc>
        <w:tc>
          <w:tcPr>
            <w:tcW w:w="1661" w:type="dxa"/>
            <w:tcBorders>
              <w:top w:val="double" w:sz="6" w:space="0" w:color="auto"/>
              <w:bottom w:val="double" w:sz="6" w:space="0" w:color="auto"/>
            </w:tcBorders>
            <w:shd w:val="clear" w:color="auto" w:fill="FFFFFF"/>
            <w:vAlign w:val="bottom"/>
          </w:tcPr>
          <w:p w:rsidR="00034B6C" w:rsidRPr="006B43AB" w:rsidRDefault="00034B6C" w:rsidP="00034B6C">
            <w:pPr>
              <w:autoSpaceDE w:val="0"/>
              <w:autoSpaceDN w:val="0"/>
              <w:adjustRightInd w:val="0"/>
              <w:spacing w:after="0" w:line="320" w:lineRule="atLeast"/>
              <w:ind w:left="60" w:right="60"/>
              <w:jc w:val="center"/>
              <w:rPr>
                <w:rFonts w:ascii="Times New Roman" w:hAnsi="Times New Roman" w:cs="Times New Roman"/>
                <w:color w:val="264A60"/>
                <w:sz w:val="24"/>
                <w:szCs w:val="24"/>
              </w:rPr>
            </w:pPr>
            <w:r w:rsidRPr="006B43AB">
              <w:rPr>
                <w:rFonts w:ascii="Times New Roman" w:hAnsi="Times New Roman" w:cs="Times New Roman"/>
                <w:color w:val="264A60"/>
                <w:sz w:val="24"/>
                <w:szCs w:val="24"/>
              </w:rPr>
              <w:t>Std. Deviation</w:t>
            </w:r>
          </w:p>
        </w:tc>
      </w:tr>
      <w:tr w:rsidR="00034B6C" w:rsidRPr="006B43AB" w:rsidTr="00B54252">
        <w:trPr>
          <w:cantSplit/>
          <w:trHeight w:val="477"/>
        </w:trPr>
        <w:tc>
          <w:tcPr>
            <w:tcW w:w="2863" w:type="dxa"/>
            <w:tcBorders>
              <w:top w:val="double" w:sz="6" w:space="0" w:color="auto"/>
            </w:tcBorders>
            <w:shd w:val="clear" w:color="auto" w:fill="E0E0E0"/>
          </w:tcPr>
          <w:p w:rsidR="00034B6C" w:rsidRPr="006B43AB" w:rsidRDefault="00034B6C" w:rsidP="00034B6C">
            <w:pPr>
              <w:autoSpaceDE w:val="0"/>
              <w:autoSpaceDN w:val="0"/>
              <w:adjustRightInd w:val="0"/>
              <w:spacing w:after="0" w:line="320" w:lineRule="atLeast"/>
              <w:ind w:left="60" w:right="60"/>
              <w:rPr>
                <w:rFonts w:ascii="Times New Roman" w:hAnsi="Times New Roman" w:cs="Times New Roman"/>
                <w:color w:val="264A60"/>
                <w:sz w:val="24"/>
                <w:szCs w:val="24"/>
              </w:rPr>
            </w:pPr>
            <w:r w:rsidRPr="006B43AB">
              <w:rPr>
                <w:rFonts w:ascii="Times New Roman" w:hAnsi="Times New Roman" w:cs="Times New Roman"/>
                <w:color w:val="264A60"/>
                <w:sz w:val="24"/>
                <w:szCs w:val="24"/>
              </w:rPr>
              <w:t>Banking performance</w:t>
            </w:r>
          </w:p>
        </w:tc>
        <w:tc>
          <w:tcPr>
            <w:tcW w:w="1183" w:type="dxa"/>
            <w:tcBorders>
              <w:top w:val="double" w:sz="6" w:space="0" w:color="auto"/>
            </w:tcBorders>
            <w:shd w:val="clear" w:color="auto" w:fill="FFFFFF"/>
          </w:tcPr>
          <w:p w:rsidR="00034B6C" w:rsidRPr="006B43AB" w:rsidRDefault="00034B6C" w:rsidP="00034B6C">
            <w:pPr>
              <w:autoSpaceDE w:val="0"/>
              <w:autoSpaceDN w:val="0"/>
              <w:adjustRightInd w:val="0"/>
              <w:spacing w:after="0" w:line="320" w:lineRule="atLeast"/>
              <w:ind w:left="60" w:right="60"/>
              <w:jc w:val="right"/>
              <w:rPr>
                <w:rFonts w:ascii="Times New Roman" w:hAnsi="Times New Roman" w:cs="Times New Roman"/>
                <w:color w:val="010205"/>
                <w:sz w:val="24"/>
                <w:szCs w:val="24"/>
              </w:rPr>
            </w:pPr>
            <w:r w:rsidRPr="006B43AB">
              <w:rPr>
                <w:rFonts w:ascii="Times New Roman" w:hAnsi="Times New Roman" w:cs="Times New Roman"/>
                <w:color w:val="010205"/>
                <w:sz w:val="24"/>
                <w:szCs w:val="24"/>
              </w:rPr>
              <w:t>136</w:t>
            </w:r>
          </w:p>
        </w:tc>
        <w:tc>
          <w:tcPr>
            <w:tcW w:w="1237" w:type="dxa"/>
            <w:tcBorders>
              <w:top w:val="double" w:sz="6" w:space="0" w:color="auto"/>
            </w:tcBorders>
            <w:shd w:val="clear" w:color="auto" w:fill="FFFFFF"/>
          </w:tcPr>
          <w:p w:rsidR="00034B6C" w:rsidRPr="006B43AB" w:rsidRDefault="00034B6C" w:rsidP="00034B6C">
            <w:pPr>
              <w:autoSpaceDE w:val="0"/>
              <w:autoSpaceDN w:val="0"/>
              <w:adjustRightInd w:val="0"/>
              <w:spacing w:after="0" w:line="320" w:lineRule="atLeast"/>
              <w:ind w:left="60" w:right="60"/>
              <w:jc w:val="right"/>
              <w:rPr>
                <w:rFonts w:ascii="Times New Roman" w:hAnsi="Times New Roman" w:cs="Times New Roman"/>
                <w:color w:val="010205"/>
                <w:sz w:val="24"/>
                <w:szCs w:val="24"/>
              </w:rPr>
            </w:pPr>
            <w:r w:rsidRPr="006B43AB">
              <w:rPr>
                <w:rFonts w:ascii="Times New Roman" w:hAnsi="Times New Roman" w:cs="Times New Roman"/>
                <w:color w:val="010205"/>
                <w:sz w:val="24"/>
                <w:szCs w:val="24"/>
              </w:rPr>
              <w:t>1.78</w:t>
            </w:r>
          </w:p>
        </w:tc>
        <w:tc>
          <w:tcPr>
            <w:tcW w:w="1273" w:type="dxa"/>
            <w:tcBorders>
              <w:top w:val="double" w:sz="6" w:space="0" w:color="auto"/>
            </w:tcBorders>
            <w:shd w:val="clear" w:color="auto" w:fill="FFFFFF"/>
          </w:tcPr>
          <w:p w:rsidR="00034B6C" w:rsidRPr="006B43AB" w:rsidRDefault="00034B6C" w:rsidP="00034B6C">
            <w:pPr>
              <w:autoSpaceDE w:val="0"/>
              <w:autoSpaceDN w:val="0"/>
              <w:adjustRightInd w:val="0"/>
              <w:spacing w:after="0" w:line="320" w:lineRule="atLeast"/>
              <w:ind w:left="60" w:right="60"/>
              <w:jc w:val="right"/>
              <w:rPr>
                <w:rFonts w:ascii="Times New Roman" w:hAnsi="Times New Roman" w:cs="Times New Roman"/>
                <w:color w:val="010205"/>
                <w:sz w:val="24"/>
                <w:szCs w:val="24"/>
              </w:rPr>
            </w:pPr>
            <w:r w:rsidRPr="006B43AB">
              <w:rPr>
                <w:rFonts w:ascii="Times New Roman" w:hAnsi="Times New Roman" w:cs="Times New Roman"/>
                <w:color w:val="010205"/>
                <w:sz w:val="24"/>
                <w:szCs w:val="24"/>
              </w:rPr>
              <w:t>4.11</w:t>
            </w:r>
          </w:p>
        </w:tc>
        <w:tc>
          <w:tcPr>
            <w:tcW w:w="1184" w:type="dxa"/>
            <w:tcBorders>
              <w:top w:val="double" w:sz="6" w:space="0" w:color="auto"/>
            </w:tcBorders>
            <w:shd w:val="clear" w:color="auto" w:fill="FFFFFF"/>
          </w:tcPr>
          <w:p w:rsidR="00034B6C" w:rsidRPr="006B43AB" w:rsidRDefault="00034B6C" w:rsidP="00034B6C">
            <w:pPr>
              <w:autoSpaceDE w:val="0"/>
              <w:autoSpaceDN w:val="0"/>
              <w:adjustRightInd w:val="0"/>
              <w:spacing w:after="0" w:line="320" w:lineRule="atLeast"/>
              <w:ind w:left="60" w:right="60"/>
              <w:jc w:val="right"/>
              <w:rPr>
                <w:rFonts w:ascii="Times New Roman" w:hAnsi="Times New Roman" w:cs="Times New Roman"/>
                <w:color w:val="010205"/>
                <w:sz w:val="24"/>
                <w:szCs w:val="24"/>
              </w:rPr>
            </w:pPr>
            <w:r w:rsidRPr="006B43AB">
              <w:rPr>
                <w:rFonts w:ascii="Times New Roman" w:hAnsi="Times New Roman" w:cs="Times New Roman"/>
                <w:color w:val="010205"/>
                <w:sz w:val="24"/>
                <w:szCs w:val="24"/>
              </w:rPr>
              <w:t>2.9142</w:t>
            </w:r>
          </w:p>
        </w:tc>
        <w:tc>
          <w:tcPr>
            <w:tcW w:w="1661" w:type="dxa"/>
            <w:tcBorders>
              <w:top w:val="double" w:sz="6" w:space="0" w:color="auto"/>
            </w:tcBorders>
            <w:shd w:val="clear" w:color="auto" w:fill="FFFFFF"/>
          </w:tcPr>
          <w:p w:rsidR="00034B6C" w:rsidRPr="006B43AB" w:rsidRDefault="00034B6C" w:rsidP="00034B6C">
            <w:pPr>
              <w:autoSpaceDE w:val="0"/>
              <w:autoSpaceDN w:val="0"/>
              <w:adjustRightInd w:val="0"/>
              <w:spacing w:after="0" w:line="320" w:lineRule="atLeast"/>
              <w:ind w:left="60" w:right="60"/>
              <w:jc w:val="right"/>
              <w:rPr>
                <w:rFonts w:ascii="Times New Roman" w:hAnsi="Times New Roman" w:cs="Times New Roman"/>
                <w:color w:val="010205"/>
                <w:sz w:val="24"/>
                <w:szCs w:val="24"/>
              </w:rPr>
            </w:pPr>
            <w:r w:rsidRPr="006B43AB">
              <w:rPr>
                <w:rFonts w:ascii="Times New Roman" w:hAnsi="Times New Roman" w:cs="Times New Roman"/>
                <w:color w:val="010205"/>
                <w:sz w:val="24"/>
                <w:szCs w:val="24"/>
              </w:rPr>
              <w:t>.53037</w:t>
            </w:r>
          </w:p>
        </w:tc>
      </w:tr>
      <w:tr w:rsidR="00034B6C" w:rsidRPr="006B43AB" w:rsidTr="00327C6C">
        <w:trPr>
          <w:cantSplit/>
          <w:trHeight w:val="423"/>
        </w:trPr>
        <w:tc>
          <w:tcPr>
            <w:tcW w:w="2863" w:type="dxa"/>
            <w:shd w:val="clear" w:color="auto" w:fill="E0E0E0"/>
          </w:tcPr>
          <w:p w:rsidR="00034B6C" w:rsidRPr="006B43AB" w:rsidRDefault="00034B6C" w:rsidP="00034B6C">
            <w:pPr>
              <w:autoSpaceDE w:val="0"/>
              <w:autoSpaceDN w:val="0"/>
              <w:adjustRightInd w:val="0"/>
              <w:spacing w:after="0" w:line="320" w:lineRule="atLeast"/>
              <w:ind w:left="60" w:right="60"/>
              <w:rPr>
                <w:rFonts w:ascii="Times New Roman" w:hAnsi="Times New Roman" w:cs="Times New Roman"/>
                <w:color w:val="264A60"/>
                <w:sz w:val="24"/>
                <w:szCs w:val="24"/>
              </w:rPr>
            </w:pPr>
            <w:r w:rsidRPr="006B43AB">
              <w:rPr>
                <w:rFonts w:ascii="Times New Roman" w:hAnsi="Times New Roman" w:cs="Times New Roman"/>
                <w:color w:val="264A60"/>
                <w:sz w:val="24"/>
                <w:szCs w:val="24"/>
              </w:rPr>
              <w:t>Leadership effectiveness</w:t>
            </w:r>
          </w:p>
        </w:tc>
        <w:tc>
          <w:tcPr>
            <w:tcW w:w="1183" w:type="dxa"/>
            <w:shd w:val="clear" w:color="auto" w:fill="FFFFFF"/>
          </w:tcPr>
          <w:p w:rsidR="00034B6C" w:rsidRPr="006B43AB" w:rsidRDefault="00034B6C" w:rsidP="00034B6C">
            <w:pPr>
              <w:autoSpaceDE w:val="0"/>
              <w:autoSpaceDN w:val="0"/>
              <w:adjustRightInd w:val="0"/>
              <w:spacing w:after="0" w:line="320" w:lineRule="atLeast"/>
              <w:ind w:left="60" w:right="60"/>
              <w:jc w:val="right"/>
              <w:rPr>
                <w:rFonts w:ascii="Times New Roman" w:hAnsi="Times New Roman" w:cs="Times New Roman"/>
                <w:color w:val="010205"/>
                <w:sz w:val="24"/>
                <w:szCs w:val="24"/>
              </w:rPr>
            </w:pPr>
            <w:r w:rsidRPr="006B43AB">
              <w:rPr>
                <w:rFonts w:ascii="Times New Roman" w:hAnsi="Times New Roman" w:cs="Times New Roman"/>
                <w:color w:val="010205"/>
                <w:sz w:val="24"/>
                <w:szCs w:val="24"/>
              </w:rPr>
              <w:t>136</w:t>
            </w:r>
          </w:p>
        </w:tc>
        <w:tc>
          <w:tcPr>
            <w:tcW w:w="1237" w:type="dxa"/>
            <w:shd w:val="clear" w:color="auto" w:fill="FFFFFF"/>
          </w:tcPr>
          <w:p w:rsidR="00034B6C" w:rsidRPr="006B43AB" w:rsidRDefault="00034B6C" w:rsidP="00034B6C">
            <w:pPr>
              <w:autoSpaceDE w:val="0"/>
              <w:autoSpaceDN w:val="0"/>
              <w:adjustRightInd w:val="0"/>
              <w:spacing w:after="0" w:line="320" w:lineRule="atLeast"/>
              <w:ind w:left="60" w:right="60"/>
              <w:jc w:val="right"/>
              <w:rPr>
                <w:rFonts w:ascii="Times New Roman" w:hAnsi="Times New Roman" w:cs="Times New Roman"/>
                <w:color w:val="010205"/>
                <w:sz w:val="24"/>
                <w:szCs w:val="24"/>
              </w:rPr>
            </w:pPr>
            <w:r w:rsidRPr="006B43AB">
              <w:rPr>
                <w:rFonts w:ascii="Times New Roman" w:hAnsi="Times New Roman" w:cs="Times New Roman"/>
                <w:color w:val="010205"/>
                <w:sz w:val="24"/>
                <w:szCs w:val="24"/>
              </w:rPr>
              <w:t>2.11</w:t>
            </w:r>
          </w:p>
        </w:tc>
        <w:tc>
          <w:tcPr>
            <w:tcW w:w="1273" w:type="dxa"/>
            <w:shd w:val="clear" w:color="auto" w:fill="FFFFFF"/>
          </w:tcPr>
          <w:p w:rsidR="00034B6C" w:rsidRPr="006B43AB" w:rsidRDefault="00034B6C" w:rsidP="00034B6C">
            <w:pPr>
              <w:autoSpaceDE w:val="0"/>
              <w:autoSpaceDN w:val="0"/>
              <w:adjustRightInd w:val="0"/>
              <w:spacing w:after="0" w:line="320" w:lineRule="atLeast"/>
              <w:ind w:left="60" w:right="60"/>
              <w:jc w:val="right"/>
              <w:rPr>
                <w:rFonts w:ascii="Times New Roman" w:hAnsi="Times New Roman" w:cs="Times New Roman"/>
                <w:color w:val="010205"/>
                <w:sz w:val="24"/>
                <w:szCs w:val="24"/>
              </w:rPr>
            </w:pPr>
            <w:r w:rsidRPr="006B43AB">
              <w:rPr>
                <w:rFonts w:ascii="Times New Roman" w:hAnsi="Times New Roman" w:cs="Times New Roman"/>
                <w:color w:val="010205"/>
                <w:sz w:val="24"/>
                <w:szCs w:val="24"/>
              </w:rPr>
              <w:t>4.67</w:t>
            </w:r>
          </w:p>
        </w:tc>
        <w:tc>
          <w:tcPr>
            <w:tcW w:w="1184" w:type="dxa"/>
            <w:shd w:val="clear" w:color="auto" w:fill="FFFFFF"/>
          </w:tcPr>
          <w:p w:rsidR="00034B6C" w:rsidRPr="006B43AB" w:rsidRDefault="00034B6C" w:rsidP="00034B6C">
            <w:pPr>
              <w:autoSpaceDE w:val="0"/>
              <w:autoSpaceDN w:val="0"/>
              <w:adjustRightInd w:val="0"/>
              <w:spacing w:after="0" w:line="320" w:lineRule="atLeast"/>
              <w:ind w:left="60" w:right="60"/>
              <w:jc w:val="right"/>
              <w:rPr>
                <w:rFonts w:ascii="Times New Roman" w:hAnsi="Times New Roman" w:cs="Times New Roman"/>
                <w:color w:val="010205"/>
                <w:sz w:val="24"/>
                <w:szCs w:val="24"/>
              </w:rPr>
            </w:pPr>
            <w:r w:rsidRPr="006B43AB">
              <w:rPr>
                <w:rFonts w:ascii="Times New Roman" w:hAnsi="Times New Roman" w:cs="Times New Roman"/>
                <w:color w:val="010205"/>
                <w:sz w:val="24"/>
                <w:szCs w:val="24"/>
              </w:rPr>
              <w:t>3.3129</w:t>
            </w:r>
          </w:p>
        </w:tc>
        <w:tc>
          <w:tcPr>
            <w:tcW w:w="1661" w:type="dxa"/>
            <w:shd w:val="clear" w:color="auto" w:fill="FFFFFF"/>
          </w:tcPr>
          <w:p w:rsidR="00034B6C" w:rsidRPr="006B43AB" w:rsidRDefault="00034B6C" w:rsidP="00034B6C">
            <w:pPr>
              <w:autoSpaceDE w:val="0"/>
              <w:autoSpaceDN w:val="0"/>
              <w:adjustRightInd w:val="0"/>
              <w:spacing w:after="0" w:line="320" w:lineRule="atLeast"/>
              <w:ind w:left="60" w:right="60"/>
              <w:jc w:val="right"/>
              <w:rPr>
                <w:rFonts w:ascii="Times New Roman" w:hAnsi="Times New Roman" w:cs="Times New Roman"/>
                <w:color w:val="010205"/>
                <w:sz w:val="24"/>
                <w:szCs w:val="24"/>
              </w:rPr>
            </w:pPr>
            <w:r w:rsidRPr="006B43AB">
              <w:rPr>
                <w:rFonts w:ascii="Times New Roman" w:hAnsi="Times New Roman" w:cs="Times New Roman"/>
                <w:color w:val="010205"/>
                <w:sz w:val="24"/>
                <w:szCs w:val="24"/>
              </w:rPr>
              <w:t>.48009</w:t>
            </w:r>
          </w:p>
        </w:tc>
      </w:tr>
      <w:tr w:rsidR="00034B6C" w:rsidRPr="006B43AB" w:rsidTr="00327C6C">
        <w:trPr>
          <w:cantSplit/>
          <w:trHeight w:val="314"/>
        </w:trPr>
        <w:tc>
          <w:tcPr>
            <w:tcW w:w="2863" w:type="dxa"/>
            <w:shd w:val="clear" w:color="auto" w:fill="E0E0E0"/>
          </w:tcPr>
          <w:p w:rsidR="00034B6C" w:rsidRPr="006B43AB" w:rsidRDefault="00034B6C" w:rsidP="00034B6C">
            <w:pPr>
              <w:autoSpaceDE w:val="0"/>
              <w:autoSpaceDN w:val="0"/>
              <w:adjustRightInd w:val="0"/>
              <w:spacing w:after="0" w:line="320" w:lineRule="atLeast"/>
              <w:ind w:left="60" w:right="60"/>
              <w:rPr>
                <w:rFonts w:ascii="Times New Roman" w:hAnsi="Times New Roman" w:cs="Times New Roman"/>
                <w:color w:val="264A60"/>
                <w:sz w:val="24"/>
                <w:szCs w:val="24"/>
              </w:rPr>
            </w:pPr>
            <w:r w:rsidRPr="006B43AB">
              <w:rPr>
                <w:rFonts w:ascii="Times New Roman" w:hAnsi="Times New Roman" w:cs="Times New Roman"/>
                <w:color w:val="264A60"/>
                <w:sz w:val="24"/>
                <w:szCs w:val="24"/>
              </w:rPr>
              <w:t>Teamwork-size</w:t>
            </w:r>
          </w:p>
        </w:tc>
        <w:tc>
          <w:tcPr>
            <w:tcW w:w="1183" w:type="dxa"/>
            <w:shd w:val="clear" w:color="auto" w:fill="FFFFFF"/>
          </w:tcPr>
          <w:p w:rsidR="00034B6C" w:rsidRPr="006B43AB" w:rsidRDefault="00034B6C" w:rsidP="00034B6C">
            <w:pPr>
              <w:autoSpaceDE w:val="0"/>
              <w:autoSpaceDN w:val="0"/>
              <w:adjustRightInd w:val="0"/>
              <w:spacing w:after="0" w:line="320" w:lineRule="atLeast"/>
              <w:ind w:left="60" w:right="60"/>
              <w:jc w:val="right"/>
              <w:rPr>
                <w:rFonts w:ascii="Times New Roman" w:hAnsi="Times New Roman" w:cs="Times New Roman"/>
                <w:color w:val="010205"/>
                <w:sz w:val="24"/>
                <w:szCs w:val="24"/>
              </w:rPr>
            </w:pPr>
            <w:r w:rsidRPr="006B43AB">
              <w:rPr>
                <w:rFonts w:ascii="Times New Roman" w:hAnsi="Times New Roman" w:cs="Times New Roman"/>
                <w:color w:val="010205"/>
                <w:sz w:val="24"/>
                <w:szCs w:val="24"/>
              </w:rPr>
              <w:t>136</w:t>
            </w:r>
          </w:p>
        </w:tc>
        <w:tc>
          <w:tcPr>
            <w:tcW w:w="1237" w:type="dxa"/>
            <w:shd w:val="clear" w:color="auto" w:fill="FFFFFF"/>
          </w:tcPr>
          <w:p w:rsidR="00034B6C" w:rsidRPr="006B43AB" w:rsidRDefault="00034B6C" w:rsidP="00034B6C">
            <w:pPr>
              <w:autoSpaceDE w:val="0"/>
              <w:autoSpaceDN w:val="0"/>
              <w:adjustRightInd w:val="0"/>
              <w:spacing w:after="0" w:line="320" w:lineRule="atLeast"/>
              <w:ind w:left="60" w:right="60"/>
              <w:jc w:val="right"/>
              <w:rPr>
                <w:rFonts w:ascii="Times New Roman" w:hAnsi="Times New Roman" w:cs="Times New Roman"/>
                <w:color w:val="010205"/>
                <w:sz w:val="24"/>
                <w:szCs w:val="24"/>
              </w:rPr>
            </w:pPr>
            <w:r w:rsidRPr="006B43AB">
              <w:rPr>
                <w:rFonts w:ascii="Times New Roman" w:hAnsi="Times New Roman" w:cs="Times New Roman"/>
                <w:color w:val="010205"/>
                <w:sz w:val="24"/>
                <w:szCs w:val="24"/>
              </w:rPr>
              <w:t>1.56</w:t>
            </w:r>
          </w:p>
        </w:tc>
        <w:tc>
          <w:tcPr>
            <w:tcW w:w="1273" w:type="dxa"/>
            <w:shd w:val="clear" w:color="auto" w:fill="FFFFFF"/>
          </w:tcPr>
          <w:p w:rsidR="00034B6C" w:rsidRPr="006B43AB" w:rsidRDefault="00034B6C" w:rsidP="00034B6C">
            <w:pPr>
              <w:autoSpaceDE w:val="0"/>
              <w:autoSpaceDN w:val="0"/>
              <w:adjustRightInd w:val="0"/>
              <w:spacing w:after="0" w:line="320" w:lineRule="atLeast"/>
              <w:ind w:left="60" w:right="60"/>
              <w:jc w:val="right"/>
              <w:rPr>
                <w:rFonts w:ascii="Times New Roman" w:hAnsi="Times New Roman" w:cs="Times New Roman"/>
                <w:color w:val="010205"/>
                <w:sz w:val="24"/>
                <w:szCs w:val="24"/>
              </w:rPr>
            </w:pPr>
            <w:r w:rsidRPr="006B43AB">
              <w:rPr>
                <w:rFonts w:ascii="Times New Roman" w:hAnsi="Times New Roman" w:cs="Times New Roman"/>
                <w:color w:val="010205"/>
                <w:sz w:val="24"/>
                <w:szCs w:val="24"/>
              </w:rPr>
              <w:t>4.00</w:t>
            </w:r>
          </w:p>
        </w:tc>
        <w:tc>
          <w:tcPr>
            <w:tcW w:w="1184" w:type="dxa"/>
            <w:shd w:val="clear" w:color="auto" w:fill="FFFFFF"/>
          </w:tcPr>
          <w:p w:rsidR="00034B6C" w:rsidRPr="006B43AB" w:rsidRDefault="00034B6C" w:rsidP="00034B6C">
            <w:pPr>
              <w:autoSpaceDE w:val="0"/>
              <w:autoSpaceDN w:val="0"/>
              <w:adjustRightInd w:val="0"/>
              <w:spacing w:after="0" w:line="320" w:lineRule="atLeast"/>
              <w:ind w:left="60" w:right="60"/>
              <w:jc w:val="right"/>
              <w:rPr>
                <w:rFonts w:ascii="Times New Roman" w:hAnsi="Times New Roman" w:cs="Times New Roman"/>
                <w:color w:val="010205"/>
                <w:sz w:val="24"/>
                <w:szCs w:val="24"/>
              </w:rPr>
            </w:pPr>
            <w:r w:rsidRPr="006B43AB">
              <w:rPr>
                <w:rFonts w:ascii="Times New Roman" w:hAnsi="Times New Roman" w:cs="Times New Roman"/>
                <w:color w:val="010205"/>
                <w:sz w:val="24"/>
                <w:szCs w:val="24"/>
              </w:rPr>
              <w:t>2.8113</w:t>
            </w:r>
          </w:p>
        </w:tc>
        <w:tc>
          <w:tcPr>
            <w:tcW w:w="1661" w:type="dxa"/>
            <w:shd w:val="clear" w:color="auto" w:fill="FFFFFF"/>
          </w:tcPr>
          <w:p w:rsidR="00034B6C" w:rsidRPr="006B43AB" w:rsidRDefault="00034B6C" w:rsidP="00034B6C">
            <w:pPr>
              <w:autoSpaceDE w:val="0"/>
              <w:autoSpaceDN w:val="0"/>
              <w:adjustRightInd w:val="0"/>
              <w:spacing w:after="0" w:line="320" w:lineRule="atLeast"/>
              <w:ind w:left="60" w:right="60"/>
              <w:jc w:val="right"/>
              <w:rPr>
                <w:rFonts w:ascii="Times New Roman" w:hAnsi="Times New Roman" w:cs="Times New Roman"/>
                <w:color w:val="010205"/>
                <w:sz w:val="24"/>
                <w:szCs w:val="24"/>
              </w:rPr>
            </w:pPr>
            <w:r w:rsidRPr="006B43AB">
              <w:rPr>
                <w:rFonts w:ascii="Times New Roman" w:hAnsi="Times New Roman" w:cs="Times New Roman"/>
                <w:color w:val="010205"/>
                <w:sz w:val="24"/>
                <w:szCs w:val="24"/>
              </w:rPr>
              <w:t>.52610</w:t>
            </w:r>
          </w:p>
        </w:tc>
      </w:tr>
      <w:tr w:rsidR="00034B6C" w:rsidRPr="006B43AB" w:rsidTr="00327C6C">
        <w:trPr>
          <w:cantSplit/>
          <w:trHeight w:val="477"/>
        </w:trPr>
        <w:tc>
          <w:tcPr>
            <w:tcW w:w="2863" w:type="dxa"/>
            <w:shd w:val="clear" w:color="auto" w:fill="E0E0E0"/>
          </w:tcPr>
          <w:p w:rsidR="00034B6C" w:rsidRPr="006B43AB" w:rsidRDefault="00034B6C" w:rsidP="00034B6C">
            <w:pPr>
              <w:autoSpaceDE w:val="0"/>
              <w:autoSpaceDN w:val="0"/>
              <w:adjustRightInd w:val="0"/>
              <w:spacing w:after="0" w:line="320" w:lineRule="atLeast"/>
              <w:ind w:left="60" w:right="60"/>
              <w:rPr>
                <w:rFonts w:ascii="Times New Roman" w:hAnsi="Times New Roman" w:cs="Times New Roman"/>
                <w:color w:val="264A60"/>
                <w:sz w:val="24"/>
                <w:szCs w:val="24"/>
              </w:rPr>
            </w:pPr>
            <w:r w:rsidRPr="006B43AB">
              <w:rPr>
                <w:rFonts w:ascii="Times New Roman" w:hAnsi="Times New Roman" w:cs="Times New Roman"/>
                <w:color w:val="264A60"/>
                <w:sz w:val="24"/>
                <w:szCs w:val="24"/>
              </w:rPr>
              <w:t>Teamwork-development</w:t>
            </w:r>
          </w:p>
        </w:tc>
        <w:tc>
          <w:tcPr>
            <w:tcW w:w="1183" w:type="dxa"/>
            <w:shd w:val="clear" w:color="auto" w:fill="FFFFFF"/>
          </w:tcPr>
          <w:p w:rsidR="00034B6C" w:rsidRPr="006B43AB" w:rsidRDefault="00034B6C" w:rsidP="00034B6C">
            <w:pPr>
              <w:autoSpaceDE w:val="0"/>
              <w:autoSpaceDN w:val="0"/>
              <w:adjustRightInd w:val="0"/>
              <w:spacing w:after="0" w:line="320" w:lineRule="atLeast"/>
              <w:ind w:left="60" w:right="60"/>
              <w:jc w:val="right"/>
              <w:rPr>
                <w:rFonts w:ascii="Times New Roman" w:hAnsi="Times New Roman" w:cs="Times New Roman"/>
                <w:color w:val="010205"/>
                <w:sz w:val="24"/>
                <w:szCs w:val="24"/>
              </w:rPr>
            </w:pPr>
            <w:r w:rsidRPr="006B43AB">
              <w:rPr>
                <w:rFonts w:ascii="Times New Roman" w:hAnsi="Times New Roman" w:cs="Times New Roman"/>
                <w:color w:val="010205"/>
                <w:sz w:val="24"/>
                <w:szCs w:val="24"/>
              </w:rPr>
              <w:t>136</w:t>
            </w:r>
          </w:p>
        </w:tc>
        <w:tc>
          <w:tcPr>
            <w:tcW w:w="1237" w:type="dxa"/>
            <w:shd w:val="clear" w:color="auto" w:fill="FFFFFF"/>
          </w:tcPr>
          <w:p w:rsidR="00034B6C" w:rsidRPr="006B43AB" w:rsidRDefault="00034B6C" w:rsidP="00034B6C">
            <w:pPr>
              <w:autoSpaceDE w:val="0"/>
              <w:autoSpaceDN w:val="0"/>
              <w:adjustRightInd w:val="0"/>
              <w:spacing w:after="0" w:line="320" w:lineRule="atLeast"/>
              <w:ind w:left="60" w:right="60"/>
              <w:jc w:val="right"/>
              <w:rPr>
                <w:rFonts w:ascii="Times New Roman" w:hAnsi="Times New Roman" w:cs="Times New Roman"/>
                <w:color w:val="010205"/>
                <w:sz w:val="24"/>
                <w:szCs w:val="24"/>
              </w:rPr>
            </w:pPr>
            <w:r w:rsidRPr="006B43AB">
              <w:rPr>
                <w:rFonts w:ascii="Times New Roman" w:hAnsi="Times New Roman" w:cs="Times New Roman"/>
                <w:color w:val="010205"/>
                <w:sz w:val="24"/>
                <w:szCs w:val="24"/>
              </w:rPr>
              <w:t>1.43</w:t>
            </w:r>
          </w:p>
        </w:tc>
        <w:tc>
          <w:tcPr>
            <w:tcW w:w="1273" w:type="dxa"/>
            <w:shd w:val="clear" w:color="auto" w:fill="FFFFFF"/>
          </w:tcPr>
          <w:p w:rsidR="00034B6C" w:rsidRPr="006B43AB" w:rsidRDefault="00034B6C" w:rsidP="00034B6C">
            <w:pPr>
              <w:autoSpaceDE w:val="0"/>
              <w:autoSpaceDN w:val="0"/>
              <w:adjustRightInd w:val="0"/>
              <w:spacing w:after="0" w:line="320" w:lineRule="atLeast"/>
              <w:ind w:left="60" w:right="60"/>
              <w:jc w:val="right"/>
              <w:rPr>
                <w:rFonts w:ascii="Times New Roman" w:hAnsi="Times New Roman" w:cs="Times New Roman"/>
                <w:color w:val="010205"/>
                <w:sz w:val="24"/>
                <w:szCs w:val="24"/>
              </w:rPr>
            </w:pPr>
            <w:r w:rsidRPr="006B43AB">
              <w:rPr>
                <w:rFonts w:ascii="Times New Roman" w:hAnsi="Times New Roman" w:cs="Times New Roman"/>
                <w:color w:val="010205"/>
                <w:sz w:val="24"/>
                <w:szCs w:val="24"/>
              </w:rPr>
              <w:t>5.00</w:t>
            </w:r>
          </w:p>
        </w:tc>
        <w:tc>
          <w:tcPr>
            <w:tcW w:w="1184" w:type="dxa"/>
            <w:shd w:val="clear" w:color="auto" w:fill="FFFFFF"/>
          </w:tcPr>
          <w:p w:rsidR="00034B6C" w:rsidRPr="006B43AB" w:rsidRDefault="00034B6C" w:rsidP="00034B6C">
            <w:pPr>
              <w:autoSpaceDE w:val="0"/>
              <w:autoSpaceDN w:val="0"/>
              <w:adjustRightInd w:val="0"/>
              <w:spacing w:after="0" w:line="320" w:lineRule="atLeast"/>
              <w:ind w:left="60" w:right="60"/>
              <w:jc w:val="right"/>
              <w:rPr>
                <w:rFonts w:ascii="Times New Roman" w:hAnsi="Times New Roman" w:cs="Times New Roman"/>
                <w:color w:val="010205"/>
                <w:sz w:val="24"/>
                <w:szCs w:val="24"/>
              </w:rPr>
            </w:pPr>
            <w:r w:rsidRPr="006B43AB">
              <w:rPr>
                <w:rFonts w:ascii="Times New Roman" w:hAnsi="Times New Roman" w:cs="Times New Roman"/>
                <w:color w:val="010205"/>
                <w:sz w:val="24"/>
                <w:szCs w:val="24"/>
              </w:rPr>
              <w:t>2.7763</w:t>
            </w:r>
          </w:p>
        </w:tc>
        <w:tc>
          <w:tcPr>
            <w:tcW w:w="1661" w:type="dxa"/>
            <w:shd w:val="clear" w:color="auto" w:fill="FFFFFF"/>
          </w:tcPr>
          <w:p w:rsidR="00034B6C" w:rsidRPr="006B43AB" w:rsidRDefault="00034B6C" w:rsidP="00034B6C">
            <w:pPr>
              <w:autoSpaceDE w:val="0"/>
              <w:autoSpaceDN w:val="0"/>
              <w:adjustRightInd w:val="0"/>
              <w:spacing w:after="0" w:line="320" w:lineRule="atLeast"/>
              <w:ind w:left="60" w:right="60"/>
              <w:jc w:val="right"/>
              <w:rPr>
                <w:rFonts w:ascii="Times New Roman" w:hAnsi="Times New Roman" w:cs="Times New Roman"/>
                <w:color w:val="010205"/>
                <w:sz w:val="24"/>
                <w:szCs w:val="24"/>
              </w:rPr>
            </w:pPr>
            <w:r w:rsidRPr="006B43AB">
              <w:rPr>
                <w:rFonts w:ascii="Times New Roman" w:hAnsi="Times New Roman" w:cs="Times New Roman"/>
                <w:color w:val="010205"/>
                <w:sz w:val="24"/>
                <w:szCs w:val="24"/>
              </w:rPr>
              <w:t>.59672</w:t>
            </w:r>
          </w:p>
        </w:tc>
      </w:tr>
      <w:tr w:rsidR="00034B6C" w:rsidRPr="006B43AB" w:rsidTr="00327C6C">
        <w:trPr>
          <w:cantSplit/>
          <w:trHeight w:val="450"/>
        </w:trPr>
        <w:tc>
          <w:tcPr>
            <w:tcW w:w="2863" w:type="dxa"/>
            <w:shd w:val="clear" w:color="auto" w:fill="E0E0E0"/>
          </w:tcPr>
          <w:p w:rsidR="00034B6C" w:rsidRPr="006B43AB" w:rsidRDefault="00034B6C" w:rsidP="00034B6C">
            <w:pPr>
              <w:autoSpaceDE w:val="0"/>
              <w:autoSpaceDN w:val="0"/>
              <w:adjustRightInd w:val="0"/>
              <w:spacing w:after="0" w:line="320" w:lineRule="atLeast"/>
              <w:ind w:left="60" w:right="60"/>
              <w:rPr>
                <w:rFonts w:ascii="Times New Roman" w:hAnsi="Times New Roman" w:cs="Times New Roman"/>
                <w:color w:val="264A60"/>
                <w:sz w:val="24"/>
                <w:szCs w:val="24"/>
              </w:rPr>
            </w:pPr>
            <w:r w:rsidRPr="006B43AB">
              <w:rPr>
                <w:rFonts w:ascii="Times New Roman" w:hAnsi="Times New Roman" w:cs="Times New Roman"/>
                <w:color w:val="264A60"/>
                <w:sz w:val="24"/>
                <w:szCs w:val="24"/>
              </w:rPr>
              <w:t>Teamwork-composition</w:t>
            </w:r>
          </w:p>
        </w:tc>
        <w:tc>
          <w:tcPr>
            <w:tcW w:w="1183" w:type="dxa"/>
            <w:shd w:val="clear" w:color="auto" w:fill="FFFFFF"/>
          </w:tcPr>
          <w:p w:rsidR="00034B6C" w:rsidRPr="006B43AB" w:rsidRDefault="00034B6C" w:rsidP="00034B6C">
            <w:pPr>
              <w:autoSpaceDE w:val="0"/>
              <w:autoSpaceDN w:val="0"/>
              <w:adjustRightInd w:val="0"/>
              <w:spacing w:after="0" w:line="320" w:lineRule="atLeast"/>
              <w:ind w:left="60" w:right="60"/>
              <w:jc w:val="right"/>
              <w:rPr>
                <w:rFonts w:ascii="Times New Roman" w:hAnsi="Times New Roman" w:cs="Times New Roman"/>
                <w:color w:val="010205"/>
                <w:sz w:val="24"/>
                <w:szCs w:val="24"/>
              </w:rPr>
            </w:pPr>
            <w:r w:rsidRPr="006B43AB">
              <w:rPr>
                <w:rFonts w:ascii="Times New Roman" w:hAnsi="Times New Roman" w:cs="Times New Roman"/>
                <w:color w:val="010205"/>
                <w:sz w:val="24"/>
                <w:szCs w:val="24"/>
              </w:rPr>
              <w:t>136</w:t>
            </w:r>
          </w:p>
        </w:tc>
        <w:tc>
          <w:tcPr>
            <w:tcW w:w="1237" w:type="dxa"/>
            <w:shd w:val="clear" w:color="auto" w:fill="FFFFFF"/>
          </w:tcPr>
          <w:p w:rsidR="00034B6C" w:rsidRPr="006B43AB" w:rsidRDefault="00034B6C" w:rsidP="00034B6C">
            <w:pPr>
              <w:autoSpaceDE w:val="0"/>
              <w:autoSpaceDN w:val="0"/>
              <w:adjustRightInd w:val="0"/>
              <w:spacing w:after="0" w:line="320" w:lineRule="atLeast"/>
              <w:ind w:left="60" w:right="60"/>
              <w:jc w:val="right"/>
              <w:rPr>
                <w:rFonts w:ascii="Times New Roman" w:hAnsi="Times New Roman" w:cs="Times New Roman"/>
                <w:color w:val="010205"/>
                <w:sz w:val="24"/>
                <w:szCs w:val="24"/>
              </w:rPr>
            </w:pPr>
            <w:r w:rsidRPr="006B43AB">
              <w:rPr>
                <w:rFonts w:ascii="Times New Roman" w:hAnsi="Times New Roman" w:cs="Times New Roman"/>
                <w:color w:val="010205"/>
                <w:sz w:val="24"/>
                <w:szCs w:val="24"/>
              </w:rPr>
              <w:t>2.00</w:t>
            </w:r>
          </w:p>
        </w:tc>
        <w:tc>
          <w:tcPr>
            <w:tcW w:w="1273" w:type="dxa"/>
            <w:shd w:val="clear" w:color="auto" w:fill="FFFFFF"/>
          </w:tcPr>
          <w:p w:rsidR="00034B6C" w:rsidRPr="006B43AB" w:rsidRDefault="00034B6C" w:rsidP="00034B6C">
            <w:pPr>
              <w:autoSpaceDE w:val="0"/>
              <w:autoSpaceDN w:val="0"/>
              <w:adjustRightInd w:val="0"/>
              <w:spacing w:after="0" w:line="320" w:lineRule="atLeast"/>
              <w:ind w:left="60" w:right="60"/>
              <w:jc w:val="right"/>
              <w:rPr>
                <w:rFonts w:ascii="Times New Roman" w:hAnsi="Times New Roman" w:cs="Times New Roman"/>
                <w:color w:val="010205"/>
                <w:sz w:val="24"/>
                <w:szCs w:val="24"/>
              </w:rPr>
            </w:pPr>
            <w:r w:rsidRPr="006B43AB">
              <w:rPr>
                <w:rFonts w:ascii="Times New Roman" w:hAnsi="Times New Roman" w:cs="Times New Roman"/>
                <w:color w:val="010205"/>
                <w:sz w:val="24"/>
                <w:szCs w:val="24"/>
              </w:rPr>
              <w:t>3.89</w:t>
            </w:r>
          </w:p>
        </w:tc>
        <w:tc>
          <w:tcPr>
            <w:tcW w:w="1184" w:type="dxa"/>
            <w:shd w:val="clear" w:color="auto" w:fill="FFFFFF"/>
          </w:tcPr>
          <w:p w:rsidR="00034B6C" w:rsidRPr="006B43AB" w:rsidRDefault="00034B6C" w:rsidP="00034B6C">
            <w:pPr>
              <w:autoSpaceDE w:val="0"/>
              <w:autoSpaceDN w:val="0"/>
              <w:adjustRightInd w:val="0"/>
              <w:spacing w:after="0" w:line="320" w:lineRule="atLeast"/>
              <w:ind w:left="60" w:right="60"/>
              <w:jc w:val="right"/>
              <w:rPr>
                <w:rFonts w:ascii="Times New Roman" w:hAnsi="Times New Roman" w:cs="Times New Roman"/>
                <w:color w:val="010205"/>
                <w:sz w:val="24"/>
                <w:szCs w:val="24"/>
              </w:rPr>
            </w:pPr>
            <w:r w:rsidRPr="006B43AB">
              <w:rPr>
                <w:rFonts w:ascii="Times New Roman" w:hAnsi="Times New Roman" w:cs="Times New Roman"/>
                <w:color w:val="010205"/>
                <w:sz w:val="24"/>
                <w:szCs w:val="24"/>
              </w:rPr>
              <w:t>2.9549</w:t>
            </w:r>
          </w:p>
        </w:tc>
        <w:tc>
          <w:tcPr>
            <w:tcW w:w="1661" w:type="dxa"/>
            <w:shd w:val="clear" w:color="auto" w:fill="FFFFFF"/>
          </w:tcPr>
          <w:p w:rsidR="00034B6C" w:rsidRPr="006B43AB" w:rsidRDefault="00034B6C" w:rsidP="00034B6C">
            <w:pPr>
              <w:autoSpaceDE w:val="0"/>
              <w:autoSpaceDN w:val="0"/>
              <w:adjustRightInd w:val="0"/>
              <w:spacing w:after="0" w:line="320" w:lineRule="atLeast"/>
              <w:ind w:left="60" w:right="60"/>
              <w:jc w:val="right"/>
              <w:rPr>
                <w:rFonts w:ascii="Times New Roman" w:hAnsi="Times New Roman" w:cs="Times New Roman"/>
                <w:color w:val="010205"/>
                <w:sz w:val="24"/>
                <w:szCs w:val="24"/>
              </w:rPr>
            </w:pPr>
            <w:r w:rsidRPr="006B43AB">
              <w:rPr>
                <w:rFonts w:ascii="Times New Roman" w:hAnsi="Times New Roman" w:cs="Times New Roman"/>
                <w:color w:val="010205"/>
                <w:sz w:val="24"/>
                <w:szCs w:val="24"/>
              </w:rPr>
              <w:t>.46919</w:t>
            </w:r>
          </w:p>
        </w:tc>
      </w:tr>
      <w:tr w:rsidR="00034B6C" w:rsidRPr="006B43AB" w:rsidTr="00327C6C">
        <w:trPr>
          <w:cantSplit/>
          <w:trHeight w:val="329"/>
        </w:trPr>
        <w:tc>
          <w:tcPr>
            <w:tcW w:w="2863" w:type="dxa"/>
            <w:tcBorders>
              <w:bottom w:val="double" w:sz="6" w:space="0" w:color="auto"/>
            </w:tcBorders>
            <w:shd w:val="clear" w:color="auto" w:fill="E0E0E0"/>
          </w:tcPr>
          <w:p w:rsidR="00034B6C" w:rsidRPr="006B43AB" w:rsidRDefault="00034B6C" w:rsidP="00034B6C">
            <w:pPr>
              <w:autoSpaceDE w:val="0"/>
              <w:autoSpaceDN w:val="0"/>
              <w:adjustRightInd w:val="0"/>
              <w:spacing w:after="0" w:line="320" w:lineRule="atLeast"/>
              <w:ind w:left="60" w:right="60"/>
              <w:rPr>
                <w:rFonts w:ascii="Times New Roman" w:hAnsi="Times New Roman" w:cs="Times New Roman"/>
                <w:color w:val="264A60"/>
                <w:sz w:val="24"/>
                <w:szCs w:val="24"/>
              </w:rPr>
            </w:pPr>
            <w:r w:rsidRPr="006B43AB">
              <w:rPr>
                <w:rFonts w:ascii="Times New Roman" w:hAnsi="Times New Roman" w:cs="Times New Roman"/>
                <w:color w:val="264A60"/>
                <w:sz w:val="24"/>
                <w:szCs w:val="24"/>
              </w:rPr>
              <w:t>Teamwork-norm</w:t>
            </w:r>
          </w:p>
        </w:tc>
        <w:tc>
          <w:tcPr>
            <w:tcW w:w="1183" w:type="dxa"/>
            <w:tcBorders>
              <w:bottom w:val="double" w:sz="6" w:space="0" w:color="auto"/>
            </w:tcBorders>
            <w:shd w:val="clear" w:color="auto" w:fill="FFFFFF"/>
          </w:tcPr>
          <w:p w:rsidR="00034B6C" w:rsidRPr="006B43AB" w:rsidRDefault="00034B6C" w:rsidP="00034B6C">
            <w:pPr>
              <w:autoSpaceDE w:val="0"/>
              <w:autoSpaceDN w:val="0"/>
              <w:adjustRightInd w:val="0"/>
              <w:spacing w:after="0" w:line="320" w:lineRule="atLeast"/>
              <w:ind w:left="60" w:right="60"/>
              <w:jc w:val="right"/>
              <w:rPr>
                <w:rFonts w:ascii="Times New Roman" w:hAnsi="Times New Roman" w:cs="Times New Roman"/>
                <w:color w:val="010205"/>
                <w:sz w:val="24"/>
                <w:szCs w:val="24"/>
              </w:rPr>
            </w:pPr>
            <w:r w:rsidRPr="006B43AB">
              <w:rPr>
                <w:rFonts w:ascii="Times New Roman" w:hAnsi="Times New Roman" w:cs="Times New Roman"/>
                <w:color w:val="010205"/>
                <w:sz w:val="24"/>
                <w:szCs w:val="24"/>
              </w:rPr>
              <w:t>136</w:t>
            </w:r>
          </w:p>
        </w:tc>
        <w:tc>
          <w:tcPr>
            <w:tcW w:w="1237" w:type="dxa"/>
            <w:tcBorders>
              <w:bottom w:val="double" w:sz="6" w:space="0" w:color="auto"/>
            </w:tcBorders>
            <w:shd w:val="clear" w:color="auto" w:fill="FFFFFF"/>
          </w:tcPr>
          <w:p w:rsidR="00034B6C" w:rsidRPr="006B43AB" w:rsidRDefault="00034B6C" w:rsidP="00034B6C">
            <w:pPr>
              <w:autoSpaceDE w:val="0"/>
              <w:autoSpaceDN w:val="0"/>
              <w:adjustRightInd w:val="0"/>
              <w:spacing w:after="0" w:line="320" w:lineRule="atLeast"/>
              <w:ind w:left="60" w:right="60"/>
              <w:jc w:val="right"/>
              <w:rPr>
                <w:rFonts w:ascii="Times New Roman" w:hAnsi="Times New Roman" w:cs="Times New Roman"/>
                <w:color w:val="010205"/>
                <w:sz w:val="24"/>
                <w:szCs w:val="24"/>
              </w:rPr>
            </w:pPr>
            <w:r w:rsidRPr="006B43AB">
              <w:rPr>
                <w:rFonts w:ascii="Times New Roman" w:hAnsi="Times New Roman" w:cs="Times New Roman"/>
                <w:color w:val="010205"/>
                <w:sz w:val="24"/>
                <w:szCs w:val="24"/>
              </w:rPr>
              <w:t>2.00</w:t>
            </w:r>
          </w:p>
        </w:tc>
        <w:tc>
          <w:tcPr>
            <w:tcW w:w="1273" w:type="dxa"/>
            <w:tcBorders>
              <w:bottom w:val="double" w:sz="6" w:space="0" w:color="auto"/>
            </w:tcBorders>
            <w:shd w:val="clear" w:color="auto" w:fill="FFFFFF"/>
          </w:tcPr>
          <w:p w:rsidR="00034B6C" w:rsidRPr="006B43AB" w:rsidRDefault="00034B6C" w:rsidP="00034B6C">
            <w:pPr>
              <w:autoSpaceDE w:val="0"/>
              <w:autoSpaceDN w:val="0"/>
              <w:adjustRightInd w:val="0"/>
              <w:spacing w:after="0" w:line="320" w:lineRule="atLeast"/>
              <w:ind w:left="60" w:right="60"/>
              <w:jc w:val="right"/>
              <w:rPr>
                <w:rFonts w:ascii="Times New Roman" w:hAnsi="Times New Roman" w:cs="Times New Roman"/>
                <w:color w:val="010205"/>
                <w:sz w:val="24"/>
                <w:szCs w:val="24"/>
              </w:rPr>
            </w:pPr>
            <w:r w:rsidRPr="006B43AB">
              <w:rPr>
                <w:rFonts w:ascii="Times New Roman" w:hAnsi="Times New Roman" w:cs="Times New Roman"/>
                <w:color w:val="010205"/>
                <w:sz w:val="24"/>
                <w:szCs w:val="24"/>
              </w:rPr>
              <w:t>4.13</w:t>
            </w:r>
          </w:p>
        </w:tc>
        <w:tc>
          <w:tcPr>
            <w:tcW w:w="1184" w:type="dxa"/>
            <w:tcBorders>
              <w:bottom w:val="double" w:sz="6" w:space="0" w:color="auto"/>
            </w:tcBorders>
            <w:shd w:val="clear" w:color="auto" w:fill="FFFFFF"/>
          </w:tcPr>
          <w:p w:rsidR="00034B6C" w:rsidRPr="006B43AB" w:rsidRDefault="00034B6C" w:rsidP="00034B6C">
            <w:pPr>
              <w:autoSpaceDE w:val="0"/>
              <w:autoSpaceDN w:val="0"/>
              <w:adjustRightInd w:val="0"/>
              <w:spacing w:after="0" w:line="320" w:lineRule="atLeast"/>
              <w:ind w:left="60" w:right="60"/>
              <w:jc w:val="right"/>
              <w:rPr>
                <w:rFonts w:ascii="Times New Roman" w:hAnsi="Times New Roman" w:cs="Times New Roman"/>
                <w:color w:val="010205"/>
                <w:sz w:val="24"/>
                <w:szCs w:val="24"/>
              </w:rPr>
            </w:pPr>
            <w:r w:rsidRPr="006B43AB">
              <w:rPr>
                <w:rFonts w:ascii="Times New Roman" w:hAnsi="Times New Roman" w:cs="Times New Roman"/>
                <w:color w:val="010205"/>
                <w:sz w:val="24"/>
                <w:szCs w:val="24"/>
              </w:rPr>
              <w:t>3.0331</w:t>
            </w:r>
          </w:p>
        </w:tc>
        <w:tc>
          <w:tcPr>
            <w:tcW w:w="1661" w:type="dxa"/>
            <w:tcBorders>
              <w:bottom w:val="double" w:sz="6" w:space="0" w:color="auto"/>
            </w:tcBorders>
            <w:shd w:val="clear" w:color="auto" w:fill="FFFFFF"/>
          </w:tcPr>
          <w:p w:rsidR="00034B6C" w:rsidRPr="006B43AB" w:rsidRDefault="00034B6C" w:rsidP="00034B6C">
            <w:pPr>
              <w:autoSpaceDE w:val="0"/>
              <w:autoSpaceDN w:val="0"/>
              <w:adjustRightInd w:val="0"/>
              <w:spacing w:after="0" w:line="320" w:lineRule="atLeast"/>
              <w:ind w:left="60" w:right="60"/>
              <w:jc w:val="right"/>
              <w:rPr>
                <w:rFonts w:ascii="Times New Roman" w:hAnsi="Times New Roman" w:cs="Times New Roman"/>
                <w:color w:val="010205"/>
                <w:sz w:val="24"/>
                <w:szCs w:val="24"/>
              </w:rPr>
            </w:pPr>
            <w:r w:rsidRPr="006B43AB">
              <w:rPr>
                <w:rFonts w:ascii="Times New Roman" w:hAnsi="Times New Roman" w:cs="Times New Roman"/>
                <w:color w:val="010205"/>
                <w:sz w:val="24"/>
                <w:szCs w:val="24"/>
              </w:rPr>
              <w:t>.49657</w:t>
            </w:r>
          </w:p>
        </w:tc>
      </w:tr>
    </w:tbl>
    <w:p w:rsidR="00345A74" w:rsidRPr="006B43AB" w:rsidRDefault="002A5E9F" w:rsidP="00C31B8C">
      <w:pPr>
        <w:spacing w:before="100" w:beforeAutospacing="1" w:after="100" w:afterAutospacing="1" w:line="360" w:lineRule="auto"/>
        <w:jc w:val="both"/>
        <w:outlineLvl w:val="2"/>
        <w:rPr>
          <w:rFonts w:ascii="Times New Roman" w:eastAsia="Times New Roman" w:hAnsi="Times New Roman" w:cs="Times New Roman"/>
          <w:sz w:val="24"/>
          <w:szCs w:val="24"/>
        </w:rPr>
      </w:pPr>
      <w:bookmarkStart w:id="280" w:name="_Toc187350450"/>
      <w:bookmarkStart w:id="281" w:name="_Toc187397699"/>
      <w:bookmarkStart w:id="282" w:name="_Toc191827273"/>
      <w:bookmarkStart w:id="283" w:name="_Toc196407956"/>
      <w:r w:rsidRPr="006B43AB">
        <w:rPr>
          <w:rFonts w:ascii="Times New Roman" w:eastAsia="Times New Roman" w:hAnsi="Times New Roman" w:cs="Times New Roman"/>
          <w:sz w:val="24"/>
          <w:szCs w:val="24"/>
        </w:rPr>
        <w:t>Source: Field survey, 202</w:t>
      </w:r>
      <w:bookmarkEnd w:id="280"/>
      <w:bookmarkEnd w:id="281"/>
      <w:bookmarkEnd w:id="282"/>
      <w:r w:rsidR="00B54252" w:rsidRPr="006B43AB">
        <w:rPr>
          <w:rFonts w:ascii="Times New Roman" w:eastAsia="Times New Roman" w:hAnsi="Times New Roman" w:cs="Times New Roman"/>
          <w:sz w:val="24"/>
          <w:szCs w:val="24"/>
        </w:rPr>
        <w:t>5</w:t>
      </w:r>
      <w:bookmarkEnd w:id="283"/>
    </w:p>
    <w:p w:rsidR="00327C6C" w:rsidRPr="006B43AB" w:rsidRDefault="00345A74" w:rsidP="00323A0D">
      <w:pPr>
        <w:spacing w:before="100" w:beforeAutospacing="1" w:after="100" w:afterAutospacing="1" w:line="360" w:lineRule="auto"/>
        <w:jc w:val="both"/>
        <w:rPr>
          <w:rFonts w:ascii="Times New Roman" w:eastAsia="Times New Roman" w:hAnsi="Times New Roman" w:cs="Times New Roman"/>
          <w:sz w:val="24"/>
          <w:szCs w:val="24"/>
        </w:rPr>
      </w:pPr>
      <w:r w:rsidRPr="006B43AB">
        <w:rPr>
          <w:rFonts w:ascii="Times New Roman" w:eastAsia="Times New Roman" w:hAnsi="Times New Roman" w:cs="Times New Roman"/>
          <w:sz w:val="24"/>
          <w:szCs w:val="24"/>
        </w:rPr>
        <w:lastRenderedPageBreak/>
        <w:t xml:space="preserve">The </w:t>
      </w:r>
      <w:r w:rsidRPr="006B43AB">
        <w:rPr>
          <w:rFonts w:ascii="Times New Roman" w:eastAsia="Times New Roman" w:hAnsi="Times New Roman" w:cs="Times New Roman"/>
          <w:bCs/>
          <w:sz w:val="24"/>
          <w:szCs w:val="24"/>
        </w:rPr>
        <w:t>Descriptive Statistics</w:t>
      </w:r>
      <w:r w:rsidRPr="006B43AB">
        <w:rPr>
          <w:rFonts w:ascii="Times New Roman" w:eastAsia="Times New Roman" w:hAnsi="Times New Roman" w:cs="Times New Roman"/>
          <w:sz w:val="24"/>
          <w:szCs w:val="24"/>
        </w:rPr>
        <w:t xml:space="preserve"> table </w:t>
      </w:r>
      <w:r w:rsidR="00327C6C" w:rsidRPr="006B43AB">
        <w:rPr>
          <w:rFonts w:ascii="Times New Roman" w:eastAsia="Times New Roman" w:hAnsi="Times New Roman" w:cs="Times New Roman"/>
          <w:sz w:val="24"/>
          <w:szCs w:val="24"/>
        </w:rPr>
        <w:t xml:space="preserve">4.2 </w:t>
      </w:r>
      <w:r w:rsidRPr="006B43AB">
        <w:rPr>
          <w:rFonts w:ascii="Times New Roman" w:eastAsia="Times New Roman" w:hAnsi="Times New Roman" w:cs="Times New Roman"/>
          <w:sz w:val="24"/>
          <w:szCs w:val="24"/>
        </w:rPr>
        <w:t xml:space="preserve">offers a summary of key statistical measures for each variable, helping to understand the distribution of responses. For </w:t>
      </w:r>
      <w:r w:rsidRPr="006B43AB">
        <w:rPr>
          <w:rFonts w:ascii="Times New Roman" w:eastAsia="Times New Roman" w:hAnsi="Times New Roman" w:cs="Times New Roman"/>
          <w:bCs/>
          <w:sz w:val="24"/>
          <w:szCs w:val="24"/>
        </w:rPr>
        <w:t>banking performance</w:t>
      </w:r>
      <w:r w:rsidRPr="006B43AB">
        <w:rPr>
          <w:rFonts w:ascii="Times New Roman" w:eastAsia="Times New Roman" w:hAnsi="Times New Roman" w:cs="Times New Roman"/>
          <w:sz w:val="24"/>
          <w:szCs w:val="24"/>
        </w:rPr>
        <w:t xml:space="preserve">, the </w:t>
      </w:r>
      <w:r w:rsidRPr="006B43AB">
        <w:rPr>
          <w:rFonts w:ascii="Times New Roman" w:eastAsia="Times New Roman" w:hAnsi="Times New Roman" w:cs="Times New Roman"/>
          <w:bCs/>
          <w:sz w:val="24"/>
          <w:szCs w:val="24"/>
        </w:rPr>
        <w:t>mean</w:t>
      </w:r>
      <w:r w:rsidRPr="006B43AB">
        <w:rPr>
          <w:rFonts w:ascii="Times New Roman" w:eastAsia="Times New Roman" w:hAnsi="Times New Roman" w:cs="Times New Roman"/>
          <w:sz w:val="24"/>
          <w:szCs w:val="24"/>
        </w:rPr>
        <w:t xml:space="preserve"> of 2.9142 suggests moderate performance levels, with a </w:t>
      </w:r>
      <w:r w:rsidRPr="006B43AB">
        <w:rPr>
          <w:rFonts w:ascii="Times New Roman" w:eastAsia="Times New Roman" w:hAnsi="Times New Roman" w:cs="Times New Roman"/>
          <w:bCs/>
          <w:sz w:val="24"/>
          <w:szCs w:val="24"/>
        </w:rPr>
        <w:t>standard deviation</w:t>
      </w:r>
      <w:r w:rsidRPr="006B43AB">
        <w:rPr>
          <w:rFonts w:ascii="Times New Roman" w:eastAsia="Times New Roman" w:hAnsi="Times New Roman" w:cs="Times New Roman"/>
          <w:sz w:val="24"/>
          <w:szCs w:val="24"/>
        </w:rPr>
        <w:t xml:space="preserve"> of 0.53037, indicating some diversity in participant ratings </w:t>
      </w:r>
      <w:sdt>
        <w:sdtPr>
          <w:rPr>
            <w:rFonts w:ascii="Times New Roman" w:eastAsia="Times New Roman" w:hAnsi="Times New Roman" w:cs="Times New Roman"/>
            <w:sz w:val="24"/>
            <w:szCs w:val="24"/>
          </w:rPr>
          <w:id w:val="717712163"/>
          <w:citation/>
        </w:sdtPr>
        <w:sdtEndPr/>
        <w:sdtContent>
          <w:r w:rsidR="00145BBC" w:rsidRPr="006B43AB">
            <w:rPr>
              <w:rFonts w:ascii="Times New Roman" w:eastAsia="Times New Roman" w:hAnsi="Times New Roman" w:cs="Times New Roman"/>
              <w:sz w:val="24"/>
              <w:szCs w:val="24"/>
            </w:rPr>
            <w:fldChar w:fldCharType="begin"/>
          </w:r>
          <w:r w:rsidR="00323A0D" w:rsidRPr="006B43AB">
            <w:rPr>
              <w:rFonts w:ascii="Times New Roman" w:eastAsia="Times New Roman" w:hAnsi="Times New Roman" w:cs="Times New Roman"/>
              <w:sz w:val="24"/>
              <w:szCs w:val="24"/>
            </w:rPr>
            <w:instrText xml:space="preserve"> CITATION Fie21 \l 1033 </w:instrText>
          </w:r>
          <w:r w:rsidR="00145BBC" w:rsidRPr="006B43AB">
            <w:rPr>
              <w:rFonts w:ascii="Times New Roman" w:eastAsia="Times New Roman" w:hAnsi="Times New Roman" w:cs="Times New Roman"/>
              <w:sz w:val="24"/>
              <w:szCs w:val="24"/>
            </w:rPr>
            <w:fldChar w:fldCharType="separate"/>
          </w:r>
          <w:r w:rsidR="00345E17" w:rsidRPr="006B43AB">
            <w:rPr>
              <w:rFonts w:ascii="Times New Roman" w:eastAsia="Times New Roman" w:hAnsi="Times New Roman" w:cs="Times New Roman"/>
              <w:noProof/>
              <w:sz w:val="24"/>
              <w:szCs w:val="24"/>
            </w:rPr>
            <w:t>(Field A. P., 2021)</w:t>
          </w:r>
          <w:r w:rsidR="00145BBC" w:rsidRPr="006B43AB">
            <w:rPr>
              <w:rFonts w:ascii="Times New Roman" w:eastAsia="Times New Roman" w:hAnsi="Times New Roman" w:cs="Times New Roman"/>
              <w:sz w:val="24"/>
              <w:szCs w:val="24"/>
            </w:rPr>
            <w:fldChar w:fldCharType="end"/>
          </w:r>
        </w:sdtContent>
      </w:sdt>
      <w:r w:rsidRPr="006B43AB">
        <w:rPr>
          <w:rFonts w:ascii="Times New Roman" w:eastAsia="Times New Roman" w:hAnsi="Times New Roman" w:cs="Times New Roman"/>
          <w:sz w:val="24"/>
          <w:szCs w:val="24"/>
        </w:rPr>
        <w:t xml:space="preserve">. </w:t>
      </w:r>
    </w:p>
    <w:p w:rsidR="00345A74" w:rsidRPr="006B43AB" w:rsidRDefault="00345A74" w:rsidP="00323A0D">
      <w:pPr>
        <w:spacing w:before="100" w:beforeAutospacing="1" w:after="100" w:afterAutospacing="1" w:line="360" w:lineRule="auto"/>
        <w:jc w:val="both"/>
        <w:rPr>
          <w:rFonts w:ascii="Times New Roman" w:eastAsia="Times New Roman" w:hAnsi="Times New Roman" w:cs="Times New Roman"/>
          <w:sz w:val="24"/>
          <w:szCs w:val="24"/>
        </w:rPr>
      </w:pPr>
      <w:r w:rsidRPr="006B43AB">
        <w:rPr>
          <w:rFonts w:ascii="Times New Roman" w:eastAsia="Times New Roman" w:hAnsi="Times New Roman" w:cs="Times New Roman"/>
          <w:sz w:val="24"/>
          <w:szCs w:val="24"/>
        </w:rPr>
        <w:t xml:space="preserve">The </w:t>
      </w:r>
      <w:r w:rsidRPr="006B43AB">
        <w:rPr>
          <w:rFonts w:ascii="Times New Roman" w:eastAsia="Times New Roman" w:hAnsi="Times New Roman" w:cs="Times New Roman"/>
          <w:bCs/>
          <w:sz w:val="24"/>
          <w:szCs w:val="24"/>
        </w:rPr>
        <w:t>minimum</w:t>
      </w:r>
      <w:r w:rsidRPr="006B43AB">
        <w:rPr>
          <w:rFonts w:ascii="Times New Roman" w:eastAsia="Times New Roman" w:hAnsi="Times New Roman" w:cs="Times New Roman"/>
          <w:sz w:val="24"/>
          <w:szCs w:val="24"/>
        </w:rPr>
        <w:t xml:space="preserve"> and </w:t>
      </w:r>
      <w:r w:rsidRPr="006B43AB">
        <w:rPr>
          <w:rFonts w:ascii="Times New Roman" w:eastAsia="Times New Roman" w:hAnsi="Times New Roman" w:cs="Times New Roman"/>
          <w:bCs/>
          <w:sz w:val="24"/>
          <w:szCs w:val="24"/>
        </w:rPr>
        <w:t>maximum</w:t>
      </w:r>
      <w:r w:rsidRPr="006B43AB">
        <w:rPr>
          <w:rFonts w:ascii="Times New Roman" w:eastAsia="Times New Roman" w:hAnsi="Times New Roman" w:cs="Times New Roman"/>
          <w:sz w:val="24"/>
          <w:szCs w:val="24"/>
        </w:rPr>
        <w:t xml:space="preserve"> values (1.78 and 4.11) demonstrate a wide spread in perceptions of banking performance, indicating that while most ratings fall near the average, some participants assess performance much lower or higher. Similarly, </w:t>
      </w:r>
      <w:r w:rsidRPr="006B43AB">
        <w:rPr>
          <w:rFonts w:ascii="Times New Roman" w:eastAsia="Times New Roman" w:hAnsi="Times New Roman" w:cs="Times New Roman"/>
          <w:bCs/>
          <w:sz w:val="24"/>
          <w:szCs w:val="24"/>
        </w:rPr>
        <w:t>leadership effectiveness</w:t>
      </w:r>
      <w:r w:rsidRPr="006B43AB">
        <w:rPr>
          <w:rFonts w:ascii="Times New Roman" w:eastAsia="Times New Roman" w:hAnsi="Times New Roman" w:cs="Times New Roman"/>
          <w:sz w:val="24"/>
          <w:szCs w:val="24"/>
        </w:rPr>
        <w:t xml:space="preserve"> has a </w:t>
      </w:r>
      <w:r w:rsidRPr="006B43AB">
        <w:rPr>
          <w:rFonts w:ascii="Times New Roman" w:eastAsia="Times New Roman" w:hAnsi="Times New Roman" w:cs="Times New Roman"/>
          <w:bCs/>
          <w:sz w:val="24"/>
          <w:szCs w:val="24"/>
        </w:rPr>
        <w:t>mean</w:t>
      </w:r>
      <w:r w:rsidRPr="006B43AB">
        <w:rPr>
          <w:rFonts w:ascii="Times New Roman" w:eastAsia="Times New Roman" w:hAnsi="Times New Roman" w:cs="Times New Roman"/>
          <w:sz w:val="24"/>
          <w:szCs w:val="24"/>
        </w:rPr>
        <w:t xml:space="preserve"> of 3.3129, indicating a generally positive view of leadership, with a </w:t>
      </w:r>
      <w:r w:rsidRPr="006B43AB">
        <w:rPr>
          <w:rFonts w:ascii="Times New Roman" w:eastAsia="Times New Roman" w:hAnsi="Times New Roman" w:cs="Times New Roman"/>
          <w:bCs/>
          <w:sz w:val="24"/>
          <w:szCs w:val="24"/>
        </w:rPr>
        <w:t>standard deviation</w:t>
      </w:r>
      <w:r w:rsidRPr="006B43AB">
        <w:rPr>
          <w:rFonts w:ascii="Times New Roman" w:eastAsia="Times New Roman" w:hAnsi="Times New Roman" w:cs="Times New Roman"/>
          <w:sz w:val="24"/>
          <w:szCs w:val="24"/>
        </w:rPr>
        <w:t xml:space="preserve"> of 0.48009. This suggests that while most responses are clustered around the positive end, some variation exists </w:t>
      </w:r>
      <w:sdt>
        <w:sdtPr>
          <w:rPr>
            <w:rFonts w:ascii="Times New Roman" w:eastAsia="Times New Roman" w:hAnsi="Times New Roman" w:cs="Times New Roman"/>
            <w:sz w:val="24"/>
            <w:szCs w:val="24"/>
          </w:rPr>
          <w:id w:val="1602140993"/>
          <w:citation/>
        </w:sdtPr>
        <w:sdtEndPr/>
        <w:sdtContent>
          <w:r w:rsidR="00145BBC" w:rsidRPr="006B43AB">
            <w:rPr>
              <w:rFonts w:ascii="Times New Roman" w:eastAsia="Times New Roman" w:hAnsi="Times New Roman" w:cs="Times New Roman"/>
              <w:sz w:val="24"/>
              <w:szCs w:val="24"/>
            </w:rPr>
            <w:fldChar w:fldCharType="begin"/>
          </w:r>
          <w:r w:rsidR="00A62136" w:rsidRPr="006B43AB">
            <w:rPr>
              <w:rFonts w:ascii="Times New Roman" w:eastAsia="Times New Roman" w:hAnsi="Times New Roman" w:cs="Times New Roman"/>
              <w:sz w:val="24"/>
              <w:szCs w:val="24"/>
            </w:rPr>
            <w:instrText xml:space="preserve"> CITATION Bry20 \l 1033 </w:instrText>
          </w:r>
          <w:r w:rsidR="00145BBC" w:rsidRPr="006B43AB">
            <w:rPr>
              <w:rFonts w:ascii="Times New Roman" w:eastAsia="Times New Roman" w:hAnsi="Times New Roman" w:cs="Times New Roman"/>
              <w:sz w:val="24"/>
              <w:szCs w:val="24"/>
            </w:rPr>
            <w:fldChar w:fldCharType="separate"/>
          </w:r>
          <w:r w:rsidR="00345E17" w:rsidRPr="006B43AB">
            <w:rPr>
              <w:rFonts w:ascii="Times New Roman" w:eastAsia="Times New Roman" w:hAnsi="Times New Roman" w:cs="Times New Roman"/>
              <w:noProof/>
              <w:sz w:val="24"/>
              <w:szCs w:val="24"/>
            </w:rPr>
            <w:t>(Bryman, 2020)</w:t>
          </w:r>
          <w:r w:rsidR="00145BBC" w:rsidRPr="006B43AB">
            <w:rPr>
              <w:rFonts w:ascii="Times New Roman" w:eastAsia="Times New Roman" w:hAnsi="Times New Roman" w:cs="Times New Roman"/>
              <w:sz w:val="24"/>
              <w:szCs w:val="24"/>
            </w:rPr>
            <w:fldChar w:fldCharType="end"/>
          </w:r>
        </w:sdtContent>
      </w:sdt>
      <w:r w:rsidR="00A62136" w:rsidRPr="006B43AB">
        <w:rPr>
          <w:rFonts w:ascii="Times New Roman" w:eastAsia="Times New Roman" w:hAnsi="Times New Roman" w:cs="Times New Roman"/>
          <w:sz w:val="24"/>
          <w:szCs w:val="24"/>
        </w:rPr>
        <w:t>.</w:t>
      </w:r>
      <w:r w:rsidRPr="006B43AB">
        <w:rPr>
          <w:rFonts w:ascii="Times New Roman" w:eastAsia="Times New Roman" w:hAnsi="Times New Roman" w:cs="Times New Roman"/>
          <w:sz w:val="24"/>
          <w:szCs w:val="24"/>
        </w:rPr>
        <w:t xml:space="preserve">The </w:t>
      </w:r>
      <w:r w:rsidRPr="006B43AB">
        <w:rPr>
          <w:rFonts w:ascii="Times New Roman" w:eastAsia="Times New Roman" w:hAnsi="Times New Roman" w:cs="Times New Roman"/>
          <w:bCs/>
          <w:sz w:val="24"/>
          <w:szCs w:val="24"/>
        </w:rPr>
        <w:t>minimum</w:t>
      </w:r>
      <w:r w:rsidRPr="006B43AB">
        <w:rPr>
          <w:rFonts w:ascii="Times New Roman" w:eastAsia="Times New Roman" w:hAnsi="Times New Roman" w:cs="Times New Roman"/>
          <w:sz w:val="24"/>
          <w:szCs w:val="24"/>
        </w:rPr>
        <w:t xml:space="preserve"> of 2.11 and </w:t>
      </w:r>
      <w:r w:rsidRPr="006B43AB">
        <w:rPr>
          <w:rFonts w:ascii="Times New Roman" w:eastAsia="Times New Roman" w:hAnsi="Times New Roman" w:cs="Times New Roman"/>
          <w:bCs/>
          <w:sz w:val="24"/>
          <w:szCs w:val="24"/>
        </w:rPr>
        <w:t>maximum</w:t>
      </w:r>
      <w:r w:rsidRPr="006B43AB">
        <w:rPr>
          <w:rFonts w:ascii="Times New Roman" w:eastAsia="Times New Roman" w:hAnsi="Times New Roman" w:cs="Times New Roman"/>
          <w:sz w:val="24"/>
          <w:szCs w:val="24"/>
        </w:rPr>
        <w:t xml:space="preserve"> of 4.67 further </w:t>
      </w:r>
      <w:r w:rsidR="00A62136" w:rsidRPr="006B43AB">
        <w:rPr>
          <w:rFonts w:ascii="Times New Roman" w:eastAsia="Times New Roman" w:hAnsi="Times New Roman" w:cs="Times New Roman"/>
          <w:sz w:val="24"/>
          <w:szCs w:val="24"/>
        </w:rPr>
        <w:t>reflects</w:t>
      </w:r>
      <w:r w:rsidRPr="006B43AB">
        <w:rPr>
          <w:rFonts w:ascii="Times New Roman" w:eastAsia="Times New Roman" w:hAnsi="Times New Roman" w:cs="Times New Roman"/>
          <w:sz w:val="24"/>
          <w:szCs w:val="24"/>
        </w:rPr>
        <w:t xml:space="preserve"> the broad range of leadership effectiveness perceptions within the sample.</w:t>
      </w:r>
    </w:p>
    <w:p w:rsidR="00345A74" w:rsidRPr="006B43AB" w:rsidRDefault="00345A74" w:rsidP="00323A0D">
      <w:pPr>
        <w:spacing w:before="100" w:beforeAutospacing="1" w:after="100" w:afterAutospacing="1" w:line="360" w:lineRule="auto"/>
        <w:jc w:val="both"/>
        <w:rPr>
          <w:rFonts w:ascii="Times New Roman" w:eastAsia="Times New Roman" w:hAnsi="Times New Roman" w:cs="Times New Roman"/>
          <w:sz w:val="24"/>
          <w:szCs w:val="24"/>
        </w:rPr>
      </w:pPr>
      <w:r w:rsidRPr="006B43AB">
        <w:rPr>
          <w:rFonts w:ascii="Times New Roman" w:eastAsia="Times New Roman" w:hAnsi="Times New Roman" w:cs="Times New Roman"/>
          <w:sz w:val="24"/>
          <w:szCs w:val="24"/>
        </w:rPr>
        <w:t xml:space="preserve">For </w:t>
      </w:r>
      <w:r w:rsidRPr="006B43AB">
        <w:rPr>
          <w:rFonts w:ascii="Times New Roman" w:eastAsia="Times New Roman" w:hAnsi="Times New Roman" w:cs="Times New Roman"/>
          <w:bCs/>
          <w:sz w:val="24"/>
          <w:szCs w:val="24"/>
        </w:rPr>
        <w:t>teamwork-size</w:t>
      </w:r>
      <w:r w:rsidRPr="006B43AB">
        <w:rPr>
          <w:rFonts w:ascii="Times New Roman" w:eastAsia="Times New Roman" w:hAnsi="Times New Roman" w:cs="Times New Roman"/>
          <w:sz w:val="24"/>
          <w:szCs w:val="24"/>
        </w:rPr>
        <w:t xml:space="preserve">, the </w:t>
      </w:r>
      <w:r w:rsidRPr="006B43AB">
        <w:rPr>
          <w:rFonts w:ascii="Times New Roman" w:eastAsia="Times New Roman" w:hAnsi="Times New Roman" w:cs="Times New Roman"/>
          <w:bCs/>
          <w:sz w:val="24"/>
          <w:szCs w:val="24"/>
        </w:rPr>
        <w:t>mean</w:t>
      </w:r>
      <w:r w:rsidRPr="006B43AB">
        <w:rPr>
          <w:rFonts w:ascii="Times New Roman" w:eastAsia="Times New Roman" w:hAnsi="Times New Roman" w:cs="Times New Roman"/>
          <w:sz w:val="24"/>
          <w:szCs w:val="24"/>
        </w:rPr>
        <w:t xml:space="preserve"> of 2.8113 and </w:t>
      </w:r>
      <w:r w:rsidRPr="006B43AB">
        <w:rPr>
          <w:rFonts w:ascii="Times New Roman" w:eastAsia="Times New Roman" w:hAnsi="Times New Roman" w:cs="Times New Roman"/>
          <w:bCs/>
          <w:sz w:val="24"/>
          <w:szCs w:val="24"/>
        </w:rPr>
        <w:t>standard deviation</w:t>
      </w:r>
      <w:r w:rsidRPr="006B43AB">
        <w:rPr>
          <w:rFonts w:ascii="Times New Roman" w:eastAsia="Times New Roman" w:hAnsi="Times New Roman" w:cs="Times New Roman"/>
          <w:sz w:val="24"/>
          <w:szCs w:val="24"/>
        </w:rPr>
        <w:t xml:space="preserve"> of 0.52610 suggest that participants see team size as moderately effective, though with noticeable variation in their opinions </w:t>
      </w:r>
      <w:sdt>
        <w:sdtPr>
          <w:rPr>
            <w:rFonts w:ascii="Times New Roman" w:eastAsia="Times New Roman" w:hAnsi="Times New Roman" w:cs="Times New Roman"/>
            <w:sz w:val="24"/>
            <w:szCs w:val="24"/>
          </w:rPr>
          <w:id w:val="1376187056"/>
          <w:citation/>
        </w:sdtPr>
        <w:sdtEndPr/>
        <w:sdtContent>
          <w:r w:rsidR="00145BBC" w:rsidRPr="006B43AB">
            <w:rPr>
              <w:rFonts w:ascii="Times New Roman" w:eastAsia="Times New Roman" w:hAnsi="Times New Roman" w:cs="Times New Roman"/>
              <w:sz w:val="24"/>
              <w:szCs w:val="24"/>
            </w:rPr>
            <w:fldChar w:fldCharType="begin"/>
          </w:r>
          <w:r w:rsidR="00A62136" w:rsidRPr="006B43AB">
            <w:rPr>
              <w:rFonts w:ascii="Times New Roman" w:eastAsia="Times New Roman" w:hAnsi="Times New Roman" w:cs="Times New Roman"/>
              <w:sz w:val="24"/>
              <w:szCs w:val="24"/>
            </w:rPr>
            <w:instrText xml:space="preserve"> CITATION Tuc20 \l 1033 </w:instrText>
          </w:r>
          <w:r w:rsidR="00145BBC" w:rsidRPr="006B43AB">
            <w:rPr>
              <w:rFonts w:ascii="Times New Roman" w:eastAsia="Times New Roman" w:hAnsi="Times New Roman" w:cs="Times New Roman"/>
              <w:sz w:val="24"/>
              <w:szCs w:val="24"/>
            </w:rPr>
            <w:fldChar w:fldCharType="separate"/>
          </w:r>
          <w:r w:rsidR="00345E17" w:rsidRPr="006B43AB">
            <w:rPr>
              <w:rFonts w:ascii="Times New Roman" w:eastAsia="Times New Roman" w:hAnsi="Times New Roman" w:cs="Times New Roman"/>
              <w:noProof/>
              <w:sz w:val="24"/>
              <w:szCs w:val="24"/>
            </w:rPr>
            <w:t>(Tuckman, 2020)</w:t>
          </w:r>
          <w:r w:rsidR="00145BBC" w:rsidRPr="006B43AB">
            <w:rPr>
              <w:rFonts w:ascii="Times New Roman" w:eastAsia="Times New Roman" w:hAnsi="Times New Roman" w:cs="Times New Roman"/>
              <w:sz w:val="24"/>
              <w:szCs w:val="24"/>
            </w:rPr>
            <w:fldChar w:fldCharType="end"/>
          </w:r>
        </w:sdtContent>
      </w:sdt>
      <w:r w:rsidR="00A62136" w:rsidRPr="006B43AB">
        <w:rPr>
          <w:rFonts w:ascii="Times New Roman" w:eastAsia="Times New Roman" w:hAnsi="Times New Roman" w:cs="Times New Roman"/>
          <w:sz w:val="24"/>
          <w:szCs w:val="24"/>
        </w:rPr>
        <w:t xml:space="preserve">. </w:t>
      </w:r>
      <w:r w:rsidRPr="006B43AB">
        <w:rPr>
          <w:rFonts w:ascii="Times New Roman" w:eastAsia="Times New Roman" w:hAnsi="Times New Roman" w:cs="Times New Roman"/>
          <w:sz w:val="24"/>
          <w:szCs w:val="24"/>
        </w:rPr>
        <w:t xml:space="preserve">The </w:t>
      </w:r>
      <w:r w:rsidRPr="006B43AB">
        <w:rPr>
          <w:rFonts w:ascii="Times New Roman" w:eastAsia="Times New Roman" w:hAnsi="Times New Roman" w:cs="Times New Roman"/>
          <w:bCs/>
          <w:sz w:val="24"/>
          <w:szCs w:val="24"/>
        </w:rPr>
        <w:t>range</w:t>
      </w:r>
      <w:r w:rsidRPr="006B43AB">
        <w:rPr>
          <w:rFonts w:ascii="Times New Roman" w:eastAsia="Times New Roman" w:hAnsi="Times New Roman" w:cs="Times New Roman"/>
          <w:sz w:val="24"/>
          <w:szCs w:val="24"/>
        </w:rPr>
        <w:t xml:space="preserve"> from 1.56 to 4.00 indicates that perceptions of ideal team size vary significantly. </w:t>
      </w:r>
      <w:r w:rsidRPr="006B43AB">
        <w:rPr>
          <w:rFonts w:ascii="Times New Roman" w:eastAsia="Times New Roman" w:hAnsi="Times New Roman" w:cs="Times New Roman"/>
          <w:bCs/>
          <w:sz w:val="24"/>
          <w:szCs w:val="24"/>
        </w:rPr>
        <w:t>Teamwork-development</w:t>
      </w:r>
      <w:r w:rsidRPr="006B43AB">
        <w:rPr>
          <w:rFonts w:ascii="Times New Roman" w:eastAsia="Times New Roman" w:hAnsi="Times New Roman" w:cs="Times New Roman"/>
          <w:sz w:val="24"/>
          <w:szCs w:val="24"/>
        </w:rPr>
        <w:t xml:space="preserve">, with a </w:t>
      </w:r>
      <w:r w:rsidRPr="006B43AB">
        <w:rPr>
          <w:rFonts w:ascii="Times New Roman" w:eastAsia="Times New Roman" w:hAnsi="Times New Roman" w:cs="Times New Roman"/>
          <w:bCs/>
          <w:sz w:val="24"/>
          <w:szCs w:val="24"/>
        </w:rPr>
        <w:t>mean</w:t>
      </w:r>
      <w:r w:rsidRPr="006B43AB">
        <w:rPr>
          <w:rFonts w:ascii="Times New Roman" w:eastAsia="Times New Roman" w:hAnsi="Times New Roman" w:cs="Times New Roman"/>
          <w:sz w:val="24"/>
          <w:szCs w:val="24"/>
        </w:rPr>
        <w:t xml:space="preserve"> of 2.7763 and a higher </w:t>
      </w:r>
      <w:r w:rsidRPr="006B43AB">
        <w:rPr>
          <w:rFonts w:ascii="Times New Roman" w:eastAsia="Times New Roman" w:hAnsi="Times New Roman" w:cs="Times New Roman"/>
          <w:bCs/>
          <w:sz w:val="24"/>
          <w:szCs w:val="24"/>
        </w:rPr>
        <w:t>standard deviation</w:t>
      </w:r>
      <w:r w:rsidRPr="006B43AB">
        <w:rPr>
          <w:rFonts w:ascii="Times New Roman" w:eastAsia="Times New Roman" w:hAnsi="Times New Roman" w:cs="Times New Roman"/>
          <w:sz w:val="24"/>
          <w:szCs w:val="24"/>
        </w:rPr>
        <w:t xml:space="preserve"> of 0.59672, demonstrates even greater variability, pointing to diverse opinions about the effectiveness of teamwork development in orga</w:t>
      </w:r>
      <w:r w:rsidR="00867B3C" w:rsidRPr="006B43AB">
        <w:rPr>
          <w:rFonts w:ascii="Times New Roman" w:eastAsia="Times New Roman" w:hAnsi="Times New Roman" w:cs="Times New Roman"/>
          <w:sz w:val="24"/>
          <w:szCs w:val="24"/>
        </w:rPr>
        <w:t xml:space="preserve">nizations (Salas </w:t>
      </w:r>
      <w:proofErr w:type="spellStart"/>
      <w:proofErr w:type="gramStart"/>
      <w:r w:rsidR="00867B3C" w:rsidRPr="006B43AB">
        <w:rPr>
          <w:rFonts w:ascii="Times New Roman" w:eastAsia="Times New Roman" w:hAnsi="Times New Roman" w:cs="Times New Roman"/>
          <w:i/>
          <w:sz w:val="24"/>
          <w:szCs w:val="24"/>
        </w:rPr>
        <w:t>et</w:t>
      </w:r>
      <w:r w:rsidRPr="006B43AB">
        <w:rPr>
          <w:rFonts w:ascii="Times New Roman" w:eastAsia="Times New Roman" w:hAnsi="Times New Roman" w:cs="Times New Roman"/>
          <w:i/>
          <w:sz w:val="24"/>
          <w:szCs w:val="24"/>
        </w:rPr>
        <w:t>al</w:t>
      </w:r>
      <w:proofErr w:type="spellEnd"/>
      <w:r w:rsidRPr="006B43AB">
        <w:rPr>
          <w:rFonts w:ascii="Times New Roman" w:eastAsia="Times New Roman" w:hAnsi="Times New Roman" w:cs="Times New Roman"/>
          <w:sz w:val="24"/>
          <w:szCs w:val="24"/>
        </w:rPr>
        <w:t>.,</w:t>
      </w:r>
      <w:proofErr w:type="gramEnd"/>
      <w:r w:rsidRPr="006B43AB">
        <w:rPr>
          <w:rFonts w:ascii="Times New Roman" w:eastAsia="Times New Roman" w:hAnsi="Times New Roman" w:cs="Times New Roman"/>
          <w:sz w:val="24"/>
          <w:szCs w:val="24"/>
        </w:rPr>
        <w:t xml:space="preserve"> 2022). The broad range of responses (from 1.43 to 5.00) highlights the disagreement in how teamwork development is viewed across the sample.</w:t>
      </w:r>
    </w:p>
    <w:p w:rsidR="002A5E9F" w:rsidRPr="006B43AB" w:rsidRDefault="00345A74" w:rsidP="006D3C9B">
      <w:pPr>
        <w:spacing w:before="100" w:beforeAutospacing="1" w:after="100" w:afterAutospacing="1" w:line="360" w:lineRule="auto"/>
        <w:jc w:val="both"/>
        <w:rPr>
          <w:rFonts w:ascii="Times New Roman" w:eastAsia="Times New Roman" w:hAnsi="Times New Roman" w:cs="Times New Roman"/>
          <w:sz w:val="24"/>
          <w:szCs w:val="24"/>
        </w:rPr>
      </w:pPr>
      <w:r w:rsidRPr="006B43AB">
        <w:rPr>
          <w:rFonts w:ascii="Times New Roman" w:eastAsia="Times New Roman" w:hAnsi="Times New Roman" w:cs="Times New Roman"/>
          <w:bCs/>
          <w:sz w:val="24"/>
          <w:szCs w:val="24"/>
        </w:rPr>
        <w:t>Teamwork-composition</w:t>
      </w:r>
      <w:r w:rsidRPr="006B43AB">
        <w:rPr>
          <w:rFonts w:ascii="Times New Roman" w:eastAsia="Times New Roman" w:hAnsi="Times New Roman" w:cs="Times New Roman"/>
          <w:sz w:val="24"/>
          <w:szCs w:val="24"/>
        </w:rPr>
        <w:t xml:space="preserve"> shows a </w:t>
      </w:r>
      <w:r w:rsidRPr="006B43AB">
        <w:rPr>
          <w:rFonts w:ascii="Times New Roman" w:eastAsia="Times New Roman" w:hAnsi="Times New Roman" w:cs="Times New Roman"/>
          <w:bCs/>
          <w:sz w:val="24"/>
          <w:szCs w:val="24"/>
        </w:rPr>
        <w:t>mean</w:t>
      </w:r>
      <w:r w:rsidRPr="006B43AB">
        <w:rPr>
          <w:rFonts w:ascii="Times New Roman" w:eastAsia="Times New Roman" w:hAnsi="Times New Roman" w:cs="Times New Roman"/>
          <w:sz w:val="24"/>
          <w:szCs w:val="24"/>
        </w:rPr>
        <w:t xml:space="preserve"> of 2.9549 and a relatively low </w:t>
      </w:r>
      <w:r w:rsidRPr="006B43AB">
        <w:rPr>
          <w:rFonts w:ascii="Times New Roman" w:eastAsia="Times New Roman" w:hAnsi="Times New Roman" w:cs="Times New Roman"/>
          <w:bCs/>
          <w:sz w:val="24"/>
          <w:szCs w:val="24"/>
        </w:rPr>
        <w:t>standard deviation</w:t>
      </w:r>
      <w:r w:rsidRPr="006B43AB">
        <w:rPr>
          <w:rFonts w:ascii="Times New Roman" w:eastAsia="Times New Roman" w:hAnsi="Times New Roman" w:cs="Times New Roman"/>
          <w:sz w:val="24"/>
          <w:szCs w:val="24"/>
        </w:rPr>
        <w:t xml:space="preserve"> of 0.46919, indicating a more consistent positive perception of team composition </w:t>
      </w:r>
      <w:sdt>
        <w:sdtPr>
          <w:rPr>
            <w:rFonts w:ascii="Times New Roman" w:eastAsia="Times New Roman" w:hAnsi="Times New Roman" w:cs="Times New Roman"/>
            <w:sz w:val="24"/>
            <w:szCs w:val="24"/>
          </w:rPr>
          <w:id w:val="-730840339"/>
          <w:citation/>
        </w:sdtPr>
        <w:sdtEndPr/>
        <w:sdtContent>
          <w:r w:rsidR="00145BBC" w:rsidRPr="006B43AB">
            <w:rPr>
              <w:rFonts w:ascii="Times New Roman" w:eastAsia="Times New Roman" w:hAnsi="Times New Roman" w:cs="Times New Roman"/>
              <w:sz w:val="24"/>
              <w:szCs w:val="24"/>
            </w:rPr>
            <w:fldChar w:fldCharType="begin"/>
          </w:r>
          <w:r w:rsidR="006D3C9B" w:rsidRPr="006B43AB">
            <w:rPr>
              <w:rFonts w:ascii="Times New Roman" w:eastAsia="Times New Roman" w:hAnsi="Times New Roman" w:cs="Times New Roman"/>
              <w:sz w:val="24"/>
              <w:szCs w:val="24"/>
            </w:rPr>
            <w:instrText xml:space="preserve"> CITATION Kle21 \l 1033 </w:instrText>
          </w:r>
          <w:r w:rsidR="00145BBC" w:rsidRPr="006B43AB">
            <w:rPr>
              <w:rFonts w:ascii="Times New Roman" w:eastAsia="Times New Roman" w:hAnsi="Times New Roman" w:cs="Times New Roman"/>
              <w:sz w:val="24"/>
              <w:szCs w:val="24"/>
            </w:rPr>
            <w:fldChar w:fldCharType="separate"/>
          </w:r>
          <w:r w:rsidR="00345E17" w:rsidRPr="006B43AB">
            <w:rPr>
              <w:rFonts w:ascii="Times New Roman" w:eastAsia="Times New Roman" w:hAnsi="Times New Roman" w:cs="Times New Roman"/>
              <w:noProof/>
              <w:sz w:val="24"/>
              <w:szCs w:val="24"/>
            </w:rPr>
            <w:t>(Klein, 2021)</w:t>
          </w:r>
          <w:r w:rsidR="00145BBC" w:rsidRPr="006B43AB">
            <w:rPr>
              <w:rFonts w:ascii="Times New Roman" w:eastAsia="Times New Roman" w:hAnsi="Times New Roman" w:cs="Times New Roman"/>
              <w:sz w:val="24"/>
              <w:szCs w:val="24"/>
            </w:rPr>
            <w:fldChar w:fldCharType="end"/>
          </w:r>
        </w:sdtContent>
      </w:sdt>
      <w:r w:rsidR="006D3C9B" w:rsidRPr="006B43AB">
        <w:rPr>
          <w:rFonts w:ascii="Times New Roman" w:eastAsia="Times New Roman" w:hAnsi="Times New Roman" w:cs="Times New Roman"/>
          <w:sz w:val="24"/>
          <w:szCs w:val="24"/>
        </w:rPr>
        <w:t>.</w:t>
      </w:r>
      <w:r w:rsidRPr="006B43AB">
        <w:rPr>
          <w:rFonts w:ascii="Times New Roman" w:eastAsia="Times New Roman" w:hAnsi="Times New Roman" w:cs="Times New Roman"/>
          <w:sz w:val="24"/>
          <w:szCs w:val="24"/>
        </w:rPr>
        <w:t xml:space="preserve">The narrower </w:t>
      </w:r>
      <w:r w:rsidRPr="006B43AB">
        <w:rPr>
          <w:rFonts w:ascii="Times New Roman" w:eastAsia="Times New Roman" w:hAnsi="Times New Roman" w:cs="Times New Roman"/>
          <w:bCs/>
          <w:sz w:val="24"/>
          <w:szCs w:val="24"/>
        </w:rPr>
        <w:t>range</w:t>
      </w:r>
      <w:r w:rsidRPr="006B43AB">
        <w:rPr>
          <w:rFonts w:ascii="Times New Roman" w:eastAsia="Times New Roman" w:hAnsi="Times New Roman" w:cs="Times New Roman"/>
          <w:sz w:val="24"/>
          <w:szCs w:val="24"/>
        </w:rPr>
        <w:t xml:space="preserve"> from 2.00 to 3.89 suggests more agreement among participants about team composition. Finally, </w:t>
      </w:r>
      <w:r w:rsidRPr="006B43AB">
        <w:rPr>
          <w:rFonts w:ascii="Times New Roman" w:eastAsia="Times New Roman" w:hAnsi="Times New Roman" w:cs="Times New Roman"/>
          <w:bCs/>
          <w:sz w:val="24"/>
          <w:szCs w:val="24"/>
        </w:rPr>
        <w:t>teamwork-norm</w:t>
      </w:r>
      <w:r w:rsidRPr="006B43AB">
        <w:rPr>
          <w:rFonts w:ascii="Times New Roman" w:eastAsia="Times New Roman" w:hAnsi="Times New Roman" w:cs="Times New Roman"/>
          <w:sz w:val="24"/>
          <w:szCs w:val="24"/>
        </w:rPr>
        <w:t xml:space="preserve"> has a </w:t>
      </w:r>
      <w:r w:rsidRPr="006B43AB">
        <w:rPr>
          <w:rFonts w:ascii="Times New Roman" w:eastAsia="Times New Roman" w:hAnsi="Times New Roman" w:cs="Times New Roman"/>
          <w:bCs/>
          <w:sz w:val="24"/>
          <w:szCs w:val="24"/>
        </w:rPr>
        <w:t>mean</w:t>
      </w:r>
      <w:r w:rsidRPr="006B43AB">
        <w:rPr>
          <w:rFonts w:ascii="Times New Roman" w:eastAsia="Times New Roman" w:hAnsi="Times New Roman" w:cs="Times New Roman"/>
          <w:sz w:val="24"/>
          <w:szCs w:val="24"/>
        </w:rPr>
        <w:t xml:space="preserve"> of 3.0331, with a </w:t>
      </w:r>
      <w:r w:rsidRPr="006B43AB">
        <w:rPr>
          <w:rFonts w:ascii="Times New Roman" w:eastAsia="Times New Roman" w:hAnsi="Times New Roman" w:cs="Times New Roman"/>
          <w:bCs/>
          <w:sz w:val="24"/>
          <w:szCs w:val="24"/>
        </w:rPr>
        <w:t>standard deviation</w:t>
      </w:r>
      <w:r w:rsidRPr="006B43AB">
        <w:rPr>
          <w:rFonts w:ascii="Times New Roman" w:eastAsia="Times New Roman" w:hAnsi="Times New Roman" w:cs="Times New Roman"/>
          <w:sz w:val="24"/>
          <w:szCs w:val="24"/>
        </w:rPr>
        <w:t xml:space="preserve"> of 0.49657, indicating that, on the whole, participants perceive teamwork norms positively, although there is still moderate variability in their views </w:t>
      </w:r>
      <w:sdt>
        <w:sdtPr>
          <w:rPr>
            <w:rFonts w:ascii="Times New Roman" w:eastAsia="Times New Roman" w:hAnsi="Times New Roman" w:cs="Times New Roman"/>
            <w:sz w:val="24"/>
            <w:szCs w:val="24"/>
          </w:rPr>
          <w:id w:val="823780806"/>
          <w:citation/>
        </w:sdtPr>
        <w:sdtEndPr/>
        <w:sdtContent>
          <w:r w:rsidR="00145BBC" w:rsidRPr="006B43AB">
            <w:rPr>
              <w:rFonts w:ascii="Times New Roman" w:eastAsia="Times New Roman" w:hAnsi="Times New Roman" w:cs="Times New Roman"/>
              <w:sz w:val="24"/>
              <w:szCs w:val="24"/>
            </w:rPr>
            <w:fldChar w:fldCharType="begin"/>
          </w:r>
          <w:r w:rsidR="006D3C9B" w:rsidRPr="006B43AB">
            <w:rPr>
              <w:rFonts w:ascii="Times New Roman" w:eastAsia="Times New Roman" w:hAnsi="Times New Roman" w:cs="Times New Roman"/>
              <w:sz w:val="24"/>
              <w:szCs w:val="24"/>
            </w:rPr>
            <w:instrText xml:space="preserve"> CITATION McG20 \l 1033 </w:instrText>
          </w:r>
          <w:r w:rsidR="00145BBC" w:rsidRPr="006B43AB">
            <w:rPr>
              <w:rFonts w:ascii="Times New Roman" w:eastAsia="Times New Roman" w:hAnsi="Times New Roman" w:cs="Times New Roman"/>
              <w:sz w:val="24"/>
              <w:szCs w:val="24"/>
            </w:rPr>
            <w:fldChar w:fldCharType="separate"/>
          </w:r>
          <w:r w:rsidR="00345E17" w:rsidRPr="006B43AB">
            <w:rPr>
              <w:rFonts w:ascii="Times New Roman" w:eastAsia="Times New Roman" w:hAnsi="Times New Roman" w:cs="Times New Roman"/>
              <w:noProof/>
              <w:sz w:val="24"/>
              <w:szCs w:val="24"/>
            </w:rPr>
            <w:t>(McGrath, 2020)</w:t>
          </w:r>
          <w:r w:rsidR="00145BBC" w:rsidRPr="006B43AB">
            <w:rPr>
              <w:rFonts w:ascii="Times New Roman" w:eastAsia="Times New Roman" w:hAnsi="Times New Roman" w:cs="Times New Roman"/>
              <w:sz w:val="24"/>
              <w:szCs w:val="24"/>
            </w:rPr>
            <w:fldChar w:fldCharType="end"/>
          </w:r>
        </w:sdtContent>
      </w:sdt>
      <w:r w:rsidR="006D3C9B" w:rsidRPr="006B43AB">
        <w:rPr>
          <w:rFonts w:ascii="Times New Roman" w:eastAsia="Times New Roman" w:hAnsi="Times New Roman" w:cs="Times New Roman"/>
          <w:sz w:val="24"/>
          <w:szCs w:val="24"/>
        </w:rPr>
        <w:t>.</w:t>
      </w:r>
      <w:r w:rsidRPr="006B43AB">
        <w:rPr>
          <w:rFonts w:ascii="Times New Roman" w:eastAsia="Times New Roman" w:hAnsi="Times New Roman" w:cs="Times New Roman"/>
          <w:sz w:val="24"/>
          <w:szCs w:val="24"/>
        </w:rPr>
        <w:t xml:space="preserve"> The range from 2.00 to 4.13 reflects differing views, though the g</w:t>
      </w:r>
      <w:r w:rsidR="006D3C9B" w:rsidRPr="006B43AB">
        <w:rPr>
          <w:rFonts w:ascii="Times New Roman" w:eastAsia="Times New Roman" w:hAnsi="Times New Roman" w:cs="Times New Roman"/>
          <w:sz w:val="24"/>
          <w:szCs w:val="24"/>
        </w:rPr>
        <w:t>eneral trend remains favorable.</w:t>
      </w:r>
    </w:p>
    <w:p w:rsidR="00FA1127" w:rsidRPr="006B43AB" w:rsidRDefault="00FA1127" w:rsidP="006D3C9B">
      <w:pPr>
        <w:spacing w:before="100" w:beforeAutospacing="1" w:after="100" w:afterAutospacing="1" w:line="360" w:lineRule="auto"/>
        <w:jc w:val="both"/>
        <w:rPr>
          <w:rFonts w:ascii="Times New Roman" w:eastAsia="Times New Roman" w:hAnsi="Times New Roman" w:cs="Times New Roman"/>
          <w:sz w:val="24"/>
          <w:szCs w:val="24"/>
        </w:rPr>
      </w:pPr>
    </w:p>
    <w:p w:rsidR="00310049" w:rsidRPr="006B43AB" w:rsidRDefault="00310049" w:rsidP="00310049">
      <w:pPr>
        <w:spacing w:before="100" w:beforeAutospacing="1" w:after="100" w:afterAutospacing="1" w:line="240" w:lineRule="auto"/>
        <w:outlineLvl w:val="2"/>
        <w:rPr>
          <w:rFonts w:ascii="Times New Roman" w:eastAsia="Times New Roman" w:hAnsi="Times New Roman" w:cs="Times New Roman"/>
          <w:b/>
          <w:bCs/>
          <w:sz w:val="32"/>
          <w:szCs w:val="27"/>
        </w:rPr>
      </w:pPr>
      <w:bookmarkStart w:id="284" w:name="_Toc196407957"/>
      <w:r w:rsidRPr="006B43AB">
        <w:rPr>
          <w:rFonts w:ascii="Times New Roman" w:eastAsia="Times New Roman" w:hAnsi="Times New Roman" w:cs="Times New Roman"/>
          <w:b/>
          <w:bCs/>
          <w:sz w:val="32"/>
          <w:szCs w:val="27"/>
        </w:rPr>
        <w:t>4.3 Multiple Linear Regression Assumption Tests</w:t>
      </w:r>
      <w:bookmarkEnd w:id="284"/>
    </w:p>
    <w:p w:rsidR="00310049" w:rsidRPr="006B43AB" w:rsidRDefault="00310049" w:rsidP="00310049">
      <w:pPr>
        <w:spacing w:before="100" w:beforeAutospacing="1" w:after="100" w:afterAutospacing="1" w:line="360" w:lineRule="auto"/>
        <w:jc w:val="both"/>
        <w:rPr>
          <w:rFonts w:ascii="Times New Roman" w:eastAsia="Times New Roman" w:hAnsi="Times New Roman" w:cs="Times New Roman"/>
          <w:sz w:val="24"/>
          <w:szCs w:val="24"/>
        </w:rPr>
      </w:pPr>
      <w:r w:rsidRPr="006B43AB">
        <w:rPr>
          <w:rFonts w:ascii="Times New Roman" w:eastAsia="Times New Roman" w:hAnsi="Times New Roman" w:cs="Times New Roman"/>
          <w:sz w:val="24"/>
          <w:szCs w:val="24"/>
        </w:rPr>
        <w:t>Before performing multiple linear regression analysis, it is essential to test whether the assumptions of the model are violated. Diagnostic tests are conducted to ensure the validity of these assumptions. In this study, an attempt was made to test for multi</w:t>
      </w:r>
      <w:r w:rsidR="00DA5B61">
        <w:rPr>
          <w:rFonts w:ascii="Times New Roman" w:eastAsia="Times New Roman" w:hAnsi="Times New Roman" w:cs="Times New Roman"/>
          <w:sz w:val="24"/>
          <w:szCs w:val="24"/>
        </w:rPr>
        <w:t xml:space="preserve"> </w:t>
      </w:r>
      <w:proofErr w:type="spellStart"/>
      <w:r w:rsidRPr="006B43AB">
        <w:rPr>
          <w:rFonts w:ascii="Times New Roman" w:eastAsia="Times New Roman" w:hAnsi="Times New Roman" w:cs="Times New Roman"/>
          <w:sz w:val="24"/>
          <w:szCs w:val="24"/>
        </w:rPr>
        <w:t>collinearity</w:t>
      </w:r>
      <w:proofErr w:type="spellEnd"/>
      <w:r w:rsidRPr="006B43AB">
        <w:rPr>
          <w:rFonts w:ascii="Times New Roman" w:eastAsia="Times New Roman" w:hAnsi="Times New Roman" w:cs="Times New Roman"/>
          <w:sz w:val="24"/>
          <w:szCs w:val="24"/>
        </w:rPr>
        <w:t>, and the results are presen</w:t>
      </w:r>
      <w:r w:rsidR="00491D6F" w:rsidRPr="006B43AB">
        <w:rPr>
          <w:rFonts w:ascii="Times New Roman" w:eastAsia="Times New Roman" w:hAnsi="Times New Roman" w:cs="Times New Roman"/>
          <w:sz w:val="24"/>
          <w:szCs w:val="24"/>
        </w:rPr>
        <w:t>ted and discussed. Therefore, the</w:t>
      </w:r>
      <w:r w:rsidRPr="006B43AB">
        <w:rPr>
          <w:rFonts w:ascii="Times New Roman" w:eastAsia="Times New Roman" w:hAnsi="Times New Roman" w:cs="Times New Roman"/>
          <w:sz w:val="24"/>
          <w:szCs w:val="24"/>
        </w:rPr>
        <w:t xml:space="preserve"> section focuses on the </w:t>
      </w:r>
      <w:r w:rsidRPr="006B43AB">
        <w:rPr>
          <w:rFonts w:ascii="Times New Roman" w:eastAsia="Times New Roman" w:hAnsi="Times New Roman" w:cs="Times New Roman"/>
          <w:bCs/>
          <w:sz w:val="24"/>
          <w:szCs w:val="24"/>
        </w:rPr>
        <w:t>normality test</w:t>
      </w:r>
      <w:r w:rsidRPr="006B43AB">
        <w:rPr>
          <w:rFonts w:ascii="Times New Roman" w:eastAsia="Times New Roman" w:hAnsi="Times New Roman" w:cs="Times New Roman"/>
          <w:sz w:val="24"/>
          <w:szCs w:val="24"/>
        </w:rPr>
        <w:t>, which is a crucial assumption for the validity of regression analysis.</w:t>
      </w:r>
    </w:p>
    <w:p w:rsidR="00310049" w:rsidRPr="006B43AB" w:rsidRDefault="00310049" w:rsidP="00310049">
      <w:pPr>
        <w:spacing w:before="100" w:beforeAutospacing="1" w:after="100" w:afterAutospacing="1" w:line="240" w:lineRule="auto"/>
        <w:outlineLvl w:val="2"/>
        <w:rPr>
          <w:rFonts w:ascii="Times New Roman" w:eastAsia="Times New Roman" w:hAnsi="Times New Roman" w:cs="Times New Roman"/>
          <w:b/>
          <w:bCs/>
          <w:sz w:val="32"/>
          <w:szCs w:val="27"/>
        </w:rPr>
      </w:pPr>
      <w:bookmarkStart w:id="285" w:name="_Toc196407958"/>
      <w:r w:rsidRPr="006B43AB">
        <w:rPr>
          <w:rFonts w:ascii="Times New Roman" w:eastAsia="Times New Roman" w:hAnsi="Times New Roman" w:cs="Times New Roman"/>
          <w:b/>
          <w:bCs/>
          <w:sz w:val="32"/>
          <w:szCs w:val="27"/>
        </w:rPr>
        <w:t>4.3.1 Normality Test</w:t>
      </w:r>
      <w:bookmarkEnd w:id="285"/>
    </w:p>
    <w:p w:rsidR="00115089" w:rsidRPr="006B43AB" w:rsidRDefault="00115089" w:rsidP="00115089">
      <w:pPr>
        <w:spacing w:before="100" w:beforeAutospacing="1" w:after="100" w:afterAutospacing="1" w:line="360" w:lineRule="auto"/>
        <w:jc w:val="both"/>
        <w:rPr>
          <w:rFonts w:ascii="Times New Roman" w:eastAsia="Times New Roman" w:hAnsi="Times New Roman" w:cs="Times New Roman"/>
          <w:sz w:val="24"/>
          <w:szCs w:val="24"/>
        </w:rPr>
      </w:pPr>
      <w:r w:rsidRPr="006B43AB">
        <w:rPr>
          <w:rFonts w:ascii="Times New Roman" w:eastAsia="Times New Roman" w:hAnsi="Times New Roman" w:cs="Times New Roman"/>
          <w:sz w:val="24"/>
          <w:szCs w:val="24"/>
        </w:rPr>
        <w:t xml:space="preserve">The </w:t>
      </w:r>
      <w:r w:rsidRPr="006B43AB">
        <w:rPr>
          <w:rFonts w:ascii="Times New Roman" w:eastAsia="Times New Roman" w:hAnsi="Times New Roman" w:cs="Times New Roman"/>
          <w:bCs/>
          <w:sz w:val="24"/>
          <w:szCs w:val="24"/>
        </w:rPr>
        <w:t>normality assumption</w:t>
      </w:r>
      <w:r w:rsidRPr="006B43AB">
        <w:rPr>
          <w:rFonts w:ascii="Times New Roman" w:eastAsia="Times New Roman" w:hAnsi="Times New Roman" w:cs="Times New Roman"/>
          <w:sz w:val="24"/>
          <w:szCs w:val="24"/>
        </w:rPr>
        <w:t xml:space="preserve"> is one of the most important assumptions in multiple linear regression analysis because it ensures the validity of the statistical tests and the accuracy of the model's estimates. In this study, the normality of the residuals was assessed to verify whether the data followed a normal distribution, as r</w:t>
      </w:r>
      <w:r w:rsidR="007A7E17" w:rsidRPr="006B43AB">
        <w:rPr>
          <w:rFonts w:ascii="Times New Roman" w:eastAsia="Times New Roman" w:hAnsi="Times New Roman" w:cs="Times New Roman"/>
          <w:sz w:val="24"/>
          <w:szCs w:val="24"/>
        </w:rPr>
        <w:t xml:space="preserve">equired by the regression model </w:t>
      </w:r>
      <w:sdt>
        <w:sdtPr>
          <w:rPr>
            <w:rFonts w:ascii="Times New Roman" w:eastAsia="Times New Roman" w:hAnsi="Times New Roman" w:cs="Times New Roman"/>
            <w:sz w:val="24"/>
            <w:szCs w:val="28"/>
          </w:rPr>
          <w:id w:val="-1857031806"/>
          <w:citation/>
        </w:sdtPr>
        <w:sdtEndPr/>
        <w:sdtContent>
          <w:r w:rsidR="00145BBC" w:rsidRPr="006B43AB">
            <w:rPr>
              <w:rFonts w:ascii="Times New Roman" w:eastAsia="Times New Roman" w:hAnsi="Times New Roman" w:cs="Times New Roman"/>
              <w:sz w:val="24"/>
              <w:szCs w:val="28"/>
            </w:rPr>
            <w:fldChar w:fldCharType="begin"/>
          </w:r>
          <w:r w:rsidR="007A7E17" w:rsidRPr="006B43AB">
            <w:rPr>
              <w:rFonts w:ascii="Times New Roman" w:eastAsia="Times New Roman" w:hAnsi="Times New Roman" w:cs="Times New Roman"/>
              <w:sz w:val="24"/>
              <w:szCs w:val="28"/>
            </w:rPr>
            <w:instrText xml:space="preserve"> CITATION Tab13 \l 1033 </w:instrText>
          </w:r>
          <w:r w:rsidR="00145BBC" w:rsidRPr="006B43AB">
            <w:rPr>
              <w:rFonts w:ascii="Times New Roman" w:eastAsia="Times New Roman" w:hAnsi="Times New Roman" w:cs="Times New Roman"/>
              <w:sz w:val="24"/>
              <w:szCs w:val="28"/>
            </w:rPr>
            <w:fldChar w:fldCharType="separate"/>
          </w:r>
          <w:r w:rsidR="00345E17" w:rsidRPr="006B43AB">
            <w:rPr>
              <w:rFonts w:ascii="Times New Roman" w:eastAsia="Times New Roman" w:hAnsi="Times New Roman" w:cs="Times New Roman"/>
              <w:noProof/>
              <w:sz w:val="24"/>
              <w:szCs w:val="28"/>
            </w:rPr>
            <w:t>(Tabachnick, 2013)</w:t>
          </w:r>
          <w:r w:rsidR="00145BBC" w:rsidRPr="006B43AB">
            <w:rPr>
              <w:rFonts w:ascii="Times New Roman" w:eastAsia="Times New Roman" w:hAnsi="Times New Roman" w:cs="Times New Roman"/>
              <w:sz w:val="24"/>
              <w:szCs w:val="28"/>
            </w:rPr>
            <w:fldChar w:fldCharType="end"/>
          </w:r>
        </w:sdtContent>
      </w:sdt>
      <w:r w:rsidR="007A7E17" w:rsidRPr="006B43AB">
        <w:rPr>
          <w:rFonts w:ascii="Times New Roman" w:eastAsia="Times New Roman" w:hAnsi="Times New Roman" w:cs="Times New Roman"/>
          <w:sz w:val="24"/>
          <w:szCs w:val="28"/>
        </w:rPr>
        <w:t>.</w:t>
      </w:r>
    </w:p>
    <w:p w:rsidR="00115089" w:rsidRPr="006B43AB" w:rsidRDefault="00115089" w:rsidP="00115089">
      <w:pPr>
        <w:spacing w:before="100" w:beforeAutospacing="1" w:after="100" w:afterAutospacing="1" w:line="360" w:lineRule="auto"/>
        <w:jc w:val="both"/>
        <w:rPr>
          <w:rFonts w:ascii="Times New Roman" w:eastAsia="Times New Roman" w:hAnsi="Times New Roman" w:cs="Times New Roman"/>
          <w:sz w:val="24"/>
          <w:szCs w:val="24"/>
        </w:rPr>
      </w:pPr>
      <w:r w:rsidRPr="006B43AB">
        <w:rPr>
          <w:rFonts w:ascii="Times New Roman" w:eastAsia="Times New Roman" w:hAnsi="Times New Roman" w:cs="Times New Roman"/>
          <w:sz w:val="24"/>
          <w:szCs w:val="24"/>
        </w:rPr>
        <w:t xml:space="preserve">To begin with, the </w:t>
      </w:r>
      <w:r w:rsidRPr="006B43AB">
        <w:rPr>
          <w:rFonts w:ascii="Times New Roman" w:eastAsia="Times New Roman" w:hAnsi="Times New Roman" w:cs="Times New Roman"/>
          <w:bCs/>
          <w:sz w:val="24"/>
          <w:szCs w:val="24"/>
        </w:rPr>
        <w:t>normality test</w:t>
      </w:r>
      <w:r w:rsidRPr="006B43AB">
        <w:rPr>
          <w:rFonts w:ascii="Times New Roman" w:eastAsia="Times New Roman" w:hAnsi="Times New Roman" w:cs="Times New Roman"/>
          <w:sz w:val="24"/>
          <w:szCs w:val="24"/>
        </w:rPr>
        <w:t xml:space="preserve"> was conducted using both graphical and statistical methods. The </w:t>
      </w:r>
      <w:r w:rsidRPr="006B43AB">
        <w:rPr>
          <w:rFonts w:ascii="Times New Roman" w:eastAsia="Times New Roman" w:hAnsi="Times New Roman" w:cs="Times New Roman"/>
          <w:bCs/>
          <w:sz w:val="24"/>
          <w:szCs w:val="24"/>
        </w:rPr>
        <w:t>graphical method</w:t>
      </w:r>
      <w:r w:rsidRPr="006B43AB">
        <w:rPr>
          <w:rFonts w:ascii="Times New Roman" w:eastAsia="Times New Roman" w:hAnsi="Times New Roman" w:cs="Times New Roman"/>
          <w:sz w:val="24"/>
          <w:szCs w:val="24"/>
        </w:rPr>
        <w:t xml:space="preserve"> involved inspecting the histogram of the residuals. The histogram was found to have a </w:t>
      </w:r>
      <w:r w:rsidRPr="006B43AB">
        <w:rPr>
          <w:rFonts w:ascii="Times New Roman" w:eastAsia="Times New Roman" w:hAnsi="Times New Roman" w:cs="Times New Roman"/>
          <w:bCs/>
          <w:sz w:val="24"/>
          <w:szCs w:val="24"/>
        </w:rPr>
        <w:t>bell-shaped curve</w:t>
      </w:r>
      <w:r w:rsidRPr="006B43AB">
        <w:rPr>
          <w:rFonts w:ascii="Times New Roman" w:eastAsia="Times New Roman" w:hAnsi="Times New Roman" w:cs="Times New Roman"/>
          <w:sz w:val="24"/>
          <w:szCs w:val="24"/>
        </w:rPr>
        <w:t xml:space="preserve">, which is characteristic of a normal distribution. This visual inspection is often the first step in evaluating normality, and the bell-shaped appearance suggested that the residuals were symmetrically distributed around the mean, with no extreme </w:t>
      </w:r>
      <w:proofErr w:type="spellStart"/>
      <w:r w:rsidRPr="006B43AB">
        <w:rPr>
          <w:rFonts w:ascii="Times New Roman" w:eastAsia="Times New Roman" w:hAnsi="Times New Roman" w:cs="Times New Roman"/>
          <w:sz w:val="24"/>
          <w:szCs w:val="24"/>
        </w:rPr>
        <w:t>skewness</w:t>
      </w:r>
      <w:proofErr w:type="spellEnd"/>
      <w:r w:rsidRPr="006B43AB">
        <w:rPr>
          <w:rFonts w:ascii="Times New Roman" w:eastAsia="Times New Roman" w:hAnsi="Times New Roman" w:cs="Times New Roman"/>
          <w:sz w:val="24"/>
          <w:szCs w:val="24"/>
        </w:rPr>
        <w:t xml:space="preserve"> or outliers.</w:t>
      </w:r>
    </w:p>
    <w:p w:rsidR="00382F14" w:rsidRPr="008B6FA6" w:rsidRDefault="00115089" w:rsidP="00D10F4D">
      <w:pPr>
        <w:spacing w:before="100" w:beforeAutospacing="1" w:after="100" w:afterAutospacing="1" w:line="360" w:lineRule="auto"/>
        <w:jc w:val="both"/>
        <w:rPr>
          <w:rFonts w:ascii="Times New Roman" w:eastAsia="Times New Roman" w:hAnsi="Times New Roman" w:cs="Times New Roman"/>
          <w:sz w:val="24"/>
          <w:szCs w:val="24"/>
        </w:rPr>
      </w:pPr>
      <w:r w:rsidRPr="006B43AB">
        <w:rPr>
          <w:rFonts w:ascii="Times New Roman" w:eastAsia="Times New Roman" w:hAnsi="Times New Roman" w:cs="Times New Roman"/>
          <w:sz w:val="24"/>
          <w:szCs w:val="24"/>
        </w:rPr>
        <w:t>Therefore, a visual inspection of the histogram showed a bell-shaped curve, indicating that the residuals were symmetrically distributed around their mean, which was close to zero. This confirmed that the residuals followed a normal distribution. Finally, the assumption of normality was met, ensuring the validity of the regression analysis and the reliability of the results</w:t>
      </w:r>
      <w:r w:rsidR="006D3C9B" w:rsidRPr="006B43AB">
        <w:rPr>
          <w:rFonts w:ascii="Times New Roman" w:eastAsia="Times New Roman" w:hAnsi="Times New Roman" w:cs="Times New Roman"/>
          <w:sz w:val="24"/>
          <w:szCs w:val="24"/>
        </w:rPr>
        <w:t xml:space="preserve"> for inference and predictions.</w:t>
      </w:r>
    </w:p>
    <w:p w:rsidR="00920AF0" w:rsidRPr="008B6FA6" w:rsidRDefault="00551A33" w:rsidP="00920AF0">
      <w:p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noProof/>
          <w:sz w:val="24"/>
          <w:szCs w:val="24"/>
        </w:rPr>
        <w:lastRenderedPageBreak/>
        <w:drawing>
          <wp:inline distT="0" distB="0" distL="0" distR="0">
            <wp:extent cx="6048375" cy="3361226"/>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6048375" cy="3361226"/>
                    </a:xfrm>
                    <a:prstGeom prst="rect">
                      <a:avLst/>
                    </a:prstGeom>
                    <a:noFill/>
                    <a:ln>
                      <a:noFill/>
                    </a:ln>
                  </pic:spPr>
                </pic:pic>
              </a:graphicData>
            </a:graphic>
          </wp:inline>
        </w:drawing>
      </w:r>
    </w:p>
    <w:p w:rsidR="00920AF0" w:rsidRPr="008B6FA6" w:rsidRDefault="00920AF0" w:rsidP="00920AF0">
      <w:pPr>
        <w:autoSpaceDE w:val="0"/>
        <w:autoSpaceDN w:val="0"/>
        <w:adjustRightInd w:val="0"/>
        <w:spacing w:after="0" w:line="240" w:lineRule="auto"/>
        <w:rPr>
          <w:rFonts w:ascii="Times New Roman" w:hAnsi="Times New Roman" w:cs="Times New Roman"/>
          <w:sz w:val="24"/>
          <w:szCs w:val="24"/>
        </w:rPr>
      </w:pPr>
    </w:p>
    <w:p w:rsidR="001E2BCD" w:rsidRPr="008B6FA6" w:rsidRDefault="001E2BCD" w:rsidP="001E2BCD">
      <w:pPr>
        <w:pStyle w:val="Heading2"/>
        <w:rPr>
          <w:rFonts w:ascii="Times New Roman" w:hAnsi="Times New Roman" w:cs="Times New Roman"/>
          <w:color w:val="auto"/>
          <w:sz w:val="24"/>
        </w:rPr>
      </w:pPr>
      <w:bookmarkStart w:id="286" w:name="_Toc140128925"/>
      <w:bookmarkStart w:id="287" w:name="_Toc140070275"/>
      <w:bookmarkStart w:id="288" w:name="_Toc140066420"/>
      <w:bookmarkStart w:id="289" w:name="_Toc139982121"/>
      <w:bookmarkStart w:id="290" w:name="_Toc139906647"/>
      <w:bookmarkStart w:id="291" w:name="_Toc139905393"/>
      <w:bookmarkStart w:id="292" w:name="_Toc135681198"/>
      <w:bookmarkStart w:id="293" w:name="_Toc135573804"/>
      <w:bookmarkStart w:id="294" w:name="_Toc135565800"/>
      <w:bookmarkStart w:id="295" w:name="_Toc135561039"/>
      <w:bookmarkStart w:id="296" w:name="_Toc135548261"/>
      <w:bookmarkStart w:id="297" w:name="_Toc187324861"/>
      <w:bookmarkStart w:id="298" w:name="_Toc187397703"/>
      <w:bookmarkStart w:id="299" w:name="_Toc191827276"/>
      <w:bookmarkStart w:id="300" w:name="_Toc196407959"/>
      <w:r w:rsidRPr="008B6FA6">
        <w:rPr>
          <w:rFonts w:ascii="Times New Roman" w:hAnsi="Times New Roman" w:cs="Times New Roman"/>
          <w:color w:val="auto"/>
          <w:sz w:val="24"/>
        </w:rPr>
        <w:t>Figure 4.1 Histogram</w:t>
      </w:r>
      <w:bookmarkEnd w:id="286"/>
      <w:bookmarkEnd w:id="287"/>
      <w:bookmarkEnd w:id="288"/>
      <w:bookmarkEnd w:id="289"/>
      <w:bookmarkEnd w:id="290"/>
      <w:bookmarkEnd w:id="291"/>
      <w:bookmarkEnd w:id="292"/>
      <w:bookmarkEnd w:id="293"/>
      <w:bookmarkEnd w:id="294"/>
      <w:bookmarkEnd w:id="295"/>
      <w:bookmarkEnd w:id="296"/>
      <w:bookmarkEnd w:id="297"/>
      <w:bookmarkEnd w:id="298"/>
      <w:bookmarkEnd w:id="299"/>
      <w:bookmarkEnd w:id="300"/>
    </w:p>
    <w:p w:rsidR="001E2BCD" w:rsidRPr="008B6FA6" w:rsidRDefault="001E2BCD" w:rsidP="00D10F4D">
      <w:pPr>
        <w:pStyle w:val="Default"/>
        <w:spacing w:before="100" w:beforeAutospacing="1" w:after="100" w:afterAutospacing="1"/>
        <w:jc w:val="both"/>
        <w:rPr>
          <w:b/>
          <w:color w:val="auto"/>
        </w:rPr>
      </w:pPr>
      <w:r w:rsidRPr="008B6FA6">
        <w:rPr>
          <w:b/>
          <w:color w:val="auto"/>
        </w:rPr>
        <w:t>Source: O</w:t>
      </w:r>
      <w:r w:rsidR="00867B3C">
        <w:rPr>
          <w:b/>
          <w:color w:val="auto"/>
        </w:rPr>
        <w:t>wn computation with spss-26(2025</w:t>
      </w:r>
      <w:r w:rsidRPr="008B6FA6">
        <w:rPr>
          <w:b/>
          <w:color w:val="auto"/>
        </w:rPr>
        <w:t xml:space="preserve">) </w:t>
      </w:r>
    </w:p>
    <w:p w:rsidR="00382F14" w:rsidRPr="00722989" w:rsidRDefault="00382F14" w:rsidP="001E2BCD">
      <w:pPr>
        <w:pStyle w:val="Heading3"/>
        <w:rPr>
          <w:rFonts w:ascii="Times New Roman" w:eastAsia="Times New Roman" w:hAnsi="Times New Roman" w:cs="Times New Roman"/>
          <w:b/>
          <w:color w:val="auto"/>
          <w:sz w:val="32"/>
        </w:rPr>
      </w:pPr>
      <w:bookmarkStart w:id="301" w:name="_Toc196407960"/>
      <w:r w:rsidRPr="00722989">
        <w:rPr>
          <w:rFonts w:ascii="Times New Roman" w:eastAsia="Times New Roman" w:hAnsi="Times New Roman" w:cs="Times New Roman"/>
          <w:b/>
          <w:color w:val="auto"/>
          <w:sz w:val="32"/>
        </w:rPr>
        <w:t>4.3.2 Linearity Test</w:t>
      </w:r>
      <w:bookmarkEnd w:id="301"/>
    </w:p>
    <w:p w:rsidR="00382F14" w:rsidRDefault="00382F14" w:rsidP="00C31B8C">
      <w:pPr>
        <w:spacing w:before="100" w:beforeAutospacing="1" w:after="100" w:afterAutospacing="1" w:line="360" w:lineRule="auto"/>
        <w:jc w:val="both"/>
        <w:rPr>
          <w:rFonts w:ascii="Times New Roman" w:eastAsia="Times New Roman" w:hAnsi="Times New Roman" w:cs="Times New Roman"/>
          <w:sz w:val="24"/>
          <w:szCs w:val="28"/>
        </w:rPr>
      </w:pPr>
      <w:r w:rsidRPr="006D3C9B">
        <w:rPr>
          <w:rFonts w:ascii="Times New Roman" w:eastAsia="Times New Roman" w:hAnsi="Times New Roman" w:cs="Times New Roman"/>
          <w:sz w:val="24"/>
          <w:szCs w:val="28"/>
        </w:rPr>
        <w:t xml:space="preserve">The </w:t>
      </w:r>
      <w:r w:rsidRPr="006D3C9B">
        <w:rPr>
          <w:rFonts w:ascii="Times New Roman" w:eastAsia="Times New Roman" w:hAnsi="Times New Roman" w:cs="Times New Roman"/>
          <w:bCs/>
          <w:sz w:val="24"/>
          <w:szCs w:val="28"/>
        </w:rPr>
        <w:t>linearity assumption</w:t>
      </w:r>
      <w:r w:rsidRPr="006D3C9B">
        <w:rPr>
          <w:rFonts w:ascii="Times New Roman" w:eastAsia="Times New Roman" w:hAnsi="Times New Roman" w:cs="Times New Roman"/>
          <w:sz w:val="24"/>
          <w:szCs w:val="28"/>
        </w:rPr>
        <w:t xml:space="preserve"> is a fundamental requirement in multiple linear regression analysis. It ensures that there is a linear relationship between the dependent variable and the independent variables, which means that changes in the independent variables are associated with proportional changes in the dependent variable. This assumption is crucial because if the relationship between the variables is not linear, the estimates of the regression coefficients, standard errors, and statistical significance tests could be </w:t>
      </w:r>
      <w:r w:rsidRPr="006D3C9B">
        <w:rPr>
          <w:rFonts w:ascii="Times New Roman" w:eastAsia="Times New Roman" w:hAnsi="Times New Roman" w:cs="Times New Roman"/>
          <w:bCs/>
          <w:sz w:val="24"/>
          <w:szCs w:val="28"/>
        </w:rPr>
        <w:t>biased</w:t>
      </w:r>
      <w:r w:rsidRPr="006D3C9B">
        <w:rPr>
          <w:rFonts w:ascii="Times New Roman" w:eastAsia="Times New Roman" w:hAnsi="Times New Roman" w:cs="Times New Roman"/>
          <w:sz w:val="24"/>
          <w:szCs w:val="28"/>
        </w:rPr>
        <w:t>, leading to incor</w:t>
      </w:r>
      <w:r w:rsidR="00B10ECC" w:rsidRPr="006D3C9B">
        <w:rPr>
          <w:rFonts w:ascii="Times New Roman" w:eastAsia="Times New Roman" w:hAnsi="Times New Roman" w:cs="Times New Roman"/>
          <w:sz w:val="24"/>
          <w:szCs w:val="28"/>
        </w:rPr>
        <w:t xml:space="preserve">rect conclusions </w:t>
      </w:r>
      <w:sdt>
        <w:sdtPr>
          <w:rPr>
            <w:rFonts w:ascii="Times New Roman" w:eastAsia="Times New Roman" w:hAnsi="Times New Roman" w:cs="Times New Roman"/>
            <w:sz w:val="24"/>
            <w:szCs w:val="28"/>
          </w:rPr>
          <w:id w:val="1199504896"/>
          <w:citation/>
        </w:sdtPr>
        <w:sdtEndPr/>
        <w:sdtContent>
          <w:r w:rsidR="00145BBC" w:rsidRPr="006D3C9B">
            <w:rPr>
              <w:rFonts w:ascii="Times New Roman" w:eastAsia="Times New Roman" w:hAnsi="Times New Roman" w:cs="Times New Roman"/>
              <w:sz w:val="24"/>
              <w:szCs w:val="28"/>
            </w:rPr>
            <w:fldChar w:fldCharType="begin"/>
          </w:r>
          <w:r w:rsidR="00B10ECC" w:rsidRPr="006D3C9B">
            <w:rPr>
              <w:rFonts w:ascii="Times New Roman" w:eastAsia="Times New Roman" w:hAnsi="Times New Roman" w:cs="Times New Roman"/>
              <w:sz w:val="24"/>
              <w:szCs w:val="28"/>
            </w:rPr>
            <w:instrText xml:space="preserve"> CITATION Tab13 \l 1033 </w:instrText>
          </w:r>
          <w:r w:rsidR="00145BBC" w:rsidRPr="006D3C9B">
            <w:rPr>
              <w:rFonts w:ascii="Times New Roman" w:eastAsia="Times New Roman" w:hAnsi="Times New Roman" w:cs="Times New Roman"/>
              <w:sz w:val="24"/>
              <w:szCs w:val="28"/>
            </w:rPr>
            <w:fldChar w:fldCharType="separate"/>
          </w:r>
          <w:r w:rsidR="00345E17" w:rsidRPr="00345E17">
            <w:rPr>
              <w:rFonts w:ascii="Times New Roman" w:eastAsia="Times New Roman" w:hAnsi="Times New Roman" w:cs="Times New Roman"/>
              <w:noProof/>
              <w:sz w:val="24"/>
              <w:szCs w:val="28"/>
            </w:rPr>
            <w:t>(Tabachnick, 2013)</w:t>
          </w:r>
          <w:r w:rsidR="00145BBC" w:rsidRPr="006D3C9B">
            <w:rPr>
              <w:rFonts w:ascii="Times New Roman" w:eastAsia="Times New Roman" w:hAnsi="Times New Roman" w:cs="Times New Roman"/>
              <w:sz w:val="24"/>
              <w:szCs w:val="28"/>
            </w:rPr>
            <w:fldChar w:fldCharType="end"/>
          </w:r>
        </w:sdtContent>
      </w:sdt>
      <w:r w:rsidR="00B10ECC" w:rsidRPr="006D3C9B">
        <w:rPr>
          <w:rFonts w:ascii="Times New Roman" w:eastAsia="Times New Roman" w:hAnsi="Times New Roman" w:cs="Times New Roman"/>
          <w:sz w:val="24"/>
          <w:szCs w:val="28"/>
        </w:rPr>
        <w:t>.</w:t>
      </w:r>
    </w:p>
    <w:p w:rsidR="00B84375" w:rsidRDefault="00B84375" w:rsidP="006D3C9B">
      <w:pPr>
        <w:spacing w:before="100" w:beforeAutospacing="1" w:after="100" w:afterAutospacing="1" w:line="360" w:lineRule="auto"/>
        <w:jc w:val="both"/>
        <w:rPr>
          <w:rFonts w:ascii="Times New Roman" w:eastAsia="Times New Roman" w:hAnsi="Times New Roman" w:cs="Times New Roman"/>
          <w:sz w:val="24"/>
          <w:szCs w:val="28"/>
        </w:rPr>
      </w:pPr>
    </w:p>
    <w:p w:rsidR="00B84375" w:rsidRPr="006D3C9B" w:rsidRDefault="00B84375" w:rsidP="006D3C9B">
      <w:pPr>
        <w:spacing w:before="100" w:beforeAutospacing="1" w:after="100" w:afterAutospacing="1" w:line="360" w:lineRule="auto"/>
        <w:jc w:val="both"/>
        <w:rPr>
          <w:rFonts w:ascii="Times New Roman" w:eastAsia="Times New Roman" w:hAnsi="Times New Roman" w:cs="Times New Roman"/>
          <w:sz w:val="24"/>
          <w:szCs w:val="28"/>
        </w:rPr>
      </w:pPr>
    </w:p>
    <w:p w:rsidR="00245553" w:rsidRPr="008B6FA6" w:rsidRDefault="00245553" w:rsidP="00245553">
      <w:pPr>
        <w:spacing w:before="100" w:beforeAutospacing="1" w:after="100" w:afterAutospacing="1" w:line="360" w:lineRule="auto"/>
        <w:jc w:val="both"/>
        <w:rPr>
          <w:rFonts w:ascii="Times New Roman" w:eastAsia="Times New Roman" w:hAnsi="Times New Roman" w:cs="Times New Roman"/>
          <w:sz w:val="24"/>
          <w:szCs w:val="28"/>
        </w:rPr>
      </w:pPr>
      <w:r w:rsidRPr="008B6FA6">
        <w:rPr>
          <w:rFonts w:ascii="Times New Roman" w:eastAsia="Times New Roman" w:hAnsi="Times New Roman" w:cs="Times New Roman"/>
          <w:sz w:val="24"/>
          <w:szCs w:val="28"/>
        </w:rPr>
        <w:lastRenderedPageBreak/>
        <w:t>Therefore, the results of this linearity</w:t>
      </w:r>
      <w:r w:rsidRPr="008B6FA6">
        <w:rPr>
          <w:rFonts w:ascii="Times New Roman" w:eastAsia="Times New Roman" w:hAnsi="Times New Roman" w:cs="Times New Roman"/>
          <w:b/>
          <w:bCs/>
          <w:sz w:val="24"/>
          <w:szCs w:val="28"/>
        </w:rPr>
        <w:t xml:space="preserve"> test</w:t>
      </w:r>
      <w:r w:rsidRPr="008B6FA6">
        <w:rPr>
          <w:rFonts w:ascii="Times New Roman" w:eastAsia="Times New Roman" w:hAnsi="Times New Roman" w:cs="Times New Roman"/>
          <w:sz w:val="24"/>
          <w:szCs w:val="28"/>
        </w:rPr>
        <w:t xml:space="preserve"> demonstrated that the relationship between the dependent and independent variables in this study was linear, as indicated by the alignment of the P-P plot with a straight line. The results indicated that the regression model is appropriate for this data, and the assumptions of linearity and normality are met. As a result, the regression coefficients, standard errors, and tests for statistical significance are likely unbiased, providing reliable results for the study.</w:t>
      </w:r>
    </w:p>
    <w:p w:rsidR="00245553" w:rsidRPr="008B6FA6" w:rsidRDefault="001E2BCD" w:rsidP="00F40467">
      <w:pPr>
        <w:spacing w:before="100" w:beforeAutospacing="1" w:after="100" w:afterAutospacing="1" w:line="360" w:lineRule="auto"/>
        <w:jc w:val="both"/>
        <w:rPr>
          <w:rFonts w:ascii="Times New Roman" w:eastAsia="Times New Roman" w:hAnsi="Times New Roman" w:cs="Times New Roman"/>
          <w:sz w:val="28"/>
          <w:szCs w:val="24"/>
        </w:rPr>
      </w:pPr>
      <w:r w:rsidRPr="008B6FA6">
        <w:rPr>
          <w:rFonts w:ascii="Times New Roman" w:hAnsi="Times New Roman" w:cs="Times New Roman"/>
          <w:noProof/>
          <w:sz w:val="24"/>
          <w:szCs w:val="24"/>
        </w:rPr>
        <w:drawing>
          <wp:inline distT="0" distB="0" distL="0" distR="0">
            <wp:extent cx="6143625" cy="4171950"/>
            <wp:effectExtent l="0" t="0" r="9525" b="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6143625" cy="4171950"/>
                    </a:xfrm>
                    <a:prstGeom prst="rect">
                      <a:avLst/>
                    </a:prstGeom>
                    <a:noFill/>
                    <a:ln>
                      <a:noFill/>
                    </a:ln>
                  </pic:spPr>
                </pic:pic>
              </a:graphicData>
            </a:graphic>
          </wp:inline>
        </w:drawing>
      </w:r>
    </w:p>
    <w:p w:rsidR="001E2BCD" w:rsidRPr="008B6FA6" w:rsidRDefault="001E2BCD" w:rsidP="001E2BCD">
      <w:pPr>
        <w:pStyle w:val="Heading2"/>
        <w:spacing w:before="100" w:beforeAutospacing="1" w:after="100" w:afterAutospacing="1"/>
        <w:rPr>
          <w:rFonts w:ascii="Times New Roman" w:hAnsi="Times New Roman" w:cs="Times New Roman"/>
          <w:color w:val="auto"/>
          <w:sz w:val="24"/>
        </w:rPr>
      </w:pPr>
      <w:bookmarkStart w:id="302" w:name="_Toc140128927"/>
      <w:bookmarkStart w:id="303" w:name="_Toc140070277"/>
      <w:bookmarkStart w:id="304" w:name="_Toc140068487"/>
      <w:bookmarkStart w:id="305" w:name="_Toc140066422"/>
      <w:bookmarkStart w:id="306" w:name="_Toc139982123"/>
      <w:bookmarkStart w:id="307" w:name="_Toc139906649"/>
      <w:bookmarkStart w:id="308" w:name="_Toc139905395"/>
      <w:bookmarkStart w:id="309" w:name="_Toc135681200"/>
      <w:bookmarkStart w:id="310" w:name="_Toc135565802"/>
      <w:bookmarkStart w:id="311" w:name="_Toc135561041"/>
      <w:bookmarkStart w:id="312" w:name="_Toc135548263"/>
      <w:bookmarkStart w:id="313" w:name="_Toc187324863"/>
      <w:bookmarkStart w:id="314" w:name="_Toc187397705"/>
      <w:bookmarkStart w:id="315" w:name="_Toc191827278"/>
      <w:bookmarkStart w:id="316" w:name="_Toc196407961"/>
      <w:r w:rsidRPr="008B6FA6">
        <w:rPr>
          <w:rFonts w:ascii="Times New Roman" w:hAnsi="Times New Roman" w:cs="Times New Roman"/>
          <w:color w:val="auto"/>
          <w:sz w:val="24"/>
        </w:rPr>
        <w:t>Figure 4.2 P-P plot</w:t>
      </w:r>
      <w:bookmarkEnd w:id="302"/>
      <w:bookmarkEnd w:id="303"/>
      <w:bookmarkEnd w:id="304"/>
      <w:bookmarkEnd w:id="305"/>
      <w:bookmarkEnd w:id="306"/>
      <w:bookmarkEnd w:id="307"/>
      <w:bookmarkEnd w:id="308"/>
      <w:bookmarkEnd w:id="309"/>
      <w:bookmarkEnd w:id="310"/>
      <w:bookmarkEnd w:id="311"/>
      <w:bookmarkEnd w:id="312"/>
      <w:bookmarkEnd w:id="313"/>
      <w:bookmarkEnd w:id="314"/>
      <w:bookmarkEnd w:id="315"/>
      <w:bookmarkEnd w:id="316"/>
    </w:p>
    <w:p w:rsidR="00B84375" w:rsidRPr="00722989" w:rsidRDefault="001E2BCD" w:rsidP="00D10F4D">
      <w:pPr>
        <w:spacing w:before="100" w:beforeAutospacing="1" w:after="100" w:afterAutospacing="1"/>
        <w:rPr>
          <w:rFonts w:ascii="Times New Roman" w:hAnsi="Times New Roman" w:cs="Times New Roman"/>
        </w:rPr>
      </w:pPr>
      <w:r w:rsidRPr="008B6FA6">
        <w:rPr>
          <w:rFonts w:ascii="Times New Roman" w:eastAsia="SimSun" w:hAnsi="Times New Roman" w:cs="Times New Roman"/>
          <w:sz w:val="24"/>
        </w:rPr>
        <w:t>Source: Own Compu</w:t>
      </w:r>
      <w:r w:rsidR="00867B3C">
        <w:rPr>
          <w:rFonts w:ascii="Times New Roman" w:eastAsia="SimSun" w:hAnsi="Times New Roman" w:cs="Times New Roman"/>
          <w:sz w:val="24"/>
        </w:rPr>
        <w:t>tation with SPSS-26(2025</w:t>
      </w:r>
      <w:r w:rsidRPr="008B6FA6">
        <w:rPr>
          <w:rFonts w:ascii="Times New Roman" w:eastAsia="SimSun" w:hAnsi="Times New Roman" w:cs="Times New Roman"/>
          <w:sz w:val="24"/>
        </w:rPr>
        <w:t>)</w:t>
      </w:r>
    </w:p>
    <w:p w:rsidR="007732D4" w:rsidRPr="00722989" w:rsidRDefault="007732D4" w:rsidP="001E2BCD">
      <w:pPr>
        <w:pStyle w:val="Heading3"/>
        <w:rPr>
          <w:rFonts w:ascii="Times New Roman" w:eastAsia="Times New Roman" w:hAnsi="Times New Roman" w:cs="Times New Roman"/>
          <w:b/>
          <w:color w:val="auto"/>
          <w:sz w:val="32"/>
        </w:rPr>
      </w:pPr>
      <w:bookmarkStart w:id="317" w:name="_Toc196407962"/>
      <w:r w:rsidRPr="00722989">
        <w:rPr>
          <w:rFonts w:ascii="Times New Roman" w:eastAsia="Times New Roman" w:hAnsi="Times New Roman" w:cs="Times New Roman"/>
          <w:b/>
          <w:color w:val="auto"/>
          <w:sz w:val="32"/>
        </w:rPr>
        <w:lastRenderedPageBreak/>
        <w:t xml:space="preserve">4.3.4 </w:t>
      </w:r>
      <w:proofErr w:type="spellStart"/>
      <w:r w:rsidRPr="00722989">
        <w:rPr>
          <w:rFonts w:ascii="Times New Roman" w:eastAsia="Times New Roman" w:hAnsi="Times New Roman" w:cs="Times New Roman"/>
          <w:b/>
          <w:color w:val="auto"/>
          <w:sz w:val="32"/>
        </w:rPr>
        <w:t>Heteroscedasticity</w:t>
      </w:r>
      <w:proofErr w:type="spellEnd"/>
      <w:r w:rsidRPr="00722989">
        <w:rPr>
          <w:rFonts w:ascii="Times New Roman" w:eastAsia="Times New Roman" w:hAnsi="Times New Roman" w:cs="Times New Roman"/>
          <w:b/>
          <w:color w:val="auto"/>
          <w:sz w:val="32"/>
        </w:rPr>
        <w:t xml:space="preserve"> Test</w:t>
      </w:r>
      <w:bookmarkEnd w:id="317"/>
    </w:p>
    <w:p w:rsidR="00320CE0" w:rsidRPr="008B6FA6" w:rsidRDefault="007732D4" w:rsidP="00C31B8C">
      <w:pPr>
        <w:spacing w:before="100" w:beforeAutospacing="1" w:after="100" w:afterAutospacing="1" w:line="360" w:lineRule="auto"/>
        <w:jc w:val="both"/>
        <w:rPr>
          <w:rFonts w:ascii="Times New Roman" w:eastAsia="Times New Roman" w:hAnsi="Times New Roman" w:cs="Times New Roman"/>
          <w:sz w:val="24"/>
          <w:szCs w:val="24"/>
        </w:rPr>
      </w:pPr>
      <w:proofErr w:type="spellStart"/>
      <w:r w:rsidRPr="00B84375">
        <w:rPr>
          <w:rFonts w:ascii="Times New Roman" w:eastAsia="Times New Roman" w:hAnsi="Times New Roman" w:cs="Times New Roman"/>
          <w:bCs/>
          <w:sz w:val="24"/>
          <w:szCs w:val="24"/>
        </w:rPr>
        <w:t>Heteroscedasticity</w:t>
      </w:r>
      <w:proofErr w:type="spellEnd"/>
      <w:r w:rsidRPr="008B6FA6">
        <w:rPr>
          <w:rFonts w:ascii="Times New Roman" w:eastAsia="Times New Roman" w:hAnsi="Times New Roman" w:cs="Times New Roman"/>
          <w:sz w:val="24"/>
          <w:szCs w:val="24"/>
        </w:rPr>
        <w:t xml:space="preserve"> refers to the condition where the variability (or spread) of the residuals (the differences between the observed and predicted values) is not constant across all levels of the independent variable(s). In other words, the variance of the residuals changes as the value of the independent variable changes. This is a critical assumption in regression analysis because if </w:t>
      </w:r>
      <w:proofErr w:type="spellStart"/>
      <w:r w:rsidRPr="008B6FA6">
        <w:rPr>
          <w:rFonts w:ascii="Times New Roman" w:eastAsia="Times New Roman" w:hAnsi="Times New Roman" w:cs="Times New Roman"/>
          <w:sz w:val="24"/>
          <w:szCs w:val="24"/>
        </w:rPr>
        <w:t>heteroscedasticity</w:t>
      </w:r>
      <w:proofErr w:type="spellEnd"/>
      <w:r w:rsidRPr="008B6FA6">
        <w:rPr>
          <w:rFonts w:ascii="Times New Roman" w:eastAsia="Times New Roman" w:hAnsi="Times New Roman" w:cs="Times New Roman"/>
          <w:sz w:val="24"/>
          <w:szCs w:val="24"/>
        </w:rPr>
        <w:t xml:space="preserve"> is present, it can lead to inefficient estimates of the regression coefficients, incorrect statistical significance tests, and ultimately, unreliable conclusions about the relationships b</w:t>
      </w:r>
      <w:r w:rsidR="00B10ECC" w:rsidRPr="008B6FA6">
        <w:rPr>
          <w:rFonts w:ascii="Times New Roman" w:eastAsia="Times New Roman" w:hAnsi="Times New Roman" w:cs="Times New Roman"/>
          <w:sz w:val="24"/>
          <w:szCs w:val="24"/>
        </w:rPr>
        <w:t xml:space="preserve">etween the variables </w:t>
      </w:r>
      <w:sdt>
        <w:sdtPr>
          <w:rPr>
            <w:rFonts w:ascii="Times New Roman" w:eastAsia="Times New Roman" w:hAnsi="Times New Roman" w:cs="Times New Roman"/>
            <w:sz w:val="24"/>
            <w:szCs w:val="24"/>
          </w:rPr>
          <w:id w:val="-1600317168"/>
          <w:citation/>
        </w:sdtPr>
        <w:sdtEndPr/>
        <w:sdtContent>
          <w:r w:rsidR="00145BBC" w:rsidRPr="008B6FA6">
            <w:rPr>
              <w:rFonts w:ascii="Times New Roman" w:eastAsia="Times New Roman" w:hAnsi="Times New Roman" w:cs="Times New Roman"/>
              <w:sz w:val="24"/>
              <w:szCs w:val="24"/>
            </w:rPr>
            <w:fldChar w:fldCharType="begin"/>
          </w:r>
          <w:r w:rsidR="00B10ECC" w:rsidRPr="008B6FA6">
            <w:rPr>
              <w:rFonts w:ascii="Times New Roman" w:eastAsia="Times New Roman" w:hAnsi="Times New Roman" w:cs="Times New Roman"/>
              <w:sz w:val="24"/>
              <w:szCs w:val="24"/>
            </w:rPr>
            <w:instrText xml:space="preserve"> CITATION Guj21 \l 1033 </w:instrText>
          </w:r>
          <w:r w:rsidR="00145BBC" w:rsidRPr="008B6FA6">
            <w:rPr>
              <w:rFonts w:ascii="Times New Roman" w:eastAsia="Times New Roman" w:hAnsi="Times New Roman" w:cs="Times New Roman"/>
              <w:sz w:val="24"/>
              <w:szCs w:val="24"/>
            </w:rPr>
            <w:fldChar w:fldCharType="separate"/>
          </w:r>
          <w:r w:rsidR="00345E17" w:rsidRPr="00345E17">
            <w:rPr>
              <w:rFonts w:ascii="Times New Roman" w:eastAsia="Times New Roman" w:hAnsi="Times New Roman" w:cs="Times New Roman"/>
              <w:noProof/>
              <w:sz w:val="24"/>
              <w:szCs w:val="24"/>
            </w:rPr>
            <w:t>(Gujarati, 2021)</w:t>
          </w:r>
          <w:r w:rsidR="00145BBC" w:rsidRPr="008B6FA6">
            <w:rPr>
              <w:rFonts w:ascii="Times New Roman" w:eastAsia="Times New Roman" w:hAnsi="Times New Roman" w:cs="Times New Roman"/>
              <w:sz w:val="24"/>
              <w:szCs w:val="24"/>
            </w:rPr>
            <w:fldChar w:fldCharType="end"/>
          </w:r>
        </w:sdtContent>
      </w:sdt>
      <w:r w:rsidR="00B10ECC" w:rsidRPr="008B6FA6">
        <w:rPr>
          <w:rFonts w:ascii="Times New Roman" w:eastAsia="Times New Roman" w:hAnsi="Times New Roman" w:cs="Times New Roman"/>
          <w:sz w:val="24"/>
          <w:szCs w:val="24"/>
        </w:rPr>
        <w:t>.</w:t>
      </w:r>
    </w:p>
    <w:p w:rsidR="00BC3D9B" w:rsidRPr="008B6FA6" w:rsidRDefault="00BC3D9B" w:rsidP="000E105F">
      <w:pPr>
        <w:spacing w:before="100" w:beforeAutospacing="1" w:after="100" w:afterAutospacing="1" w:line="360" w:lineRule="auto"/>
        <w:jc w:val="both"/>
        <w:rPr>
          <w:rFonts w:ascii="Times New Roman" w:eastAsia="Times New Roman" w:hAnsi="Times New Roman" w:cs="Times New Roman"/>
          <w:sz w:val="24"/>
          <w:szCs w:val="24"/>
        </w:rPr>
      </w:pPr>
      <w:r w:rsidRPr="008B6FA6">
        <w:rPr>
          <w:rFonts w:ascii="Times New Roman" w:eastAsia="Times New Roman" w:hAnsi="Times New Roman" w:cs="Times New Roman"/>
          <w:sz w:val="24"/>
          <w:szCs w:val="24"/>
        </w:rPr>
        <w:t xml:space="preserve">According to the inferential statistics analysis of this result indicated that </w:t>
      </w:r>
      <w:proofErr w:type="spellStart"/>
      <w:r w:rsidRPr="008B6FA6">
        <w:rPr>
          <w:rFonts w:ascii="Times New Roman" w:eastAsia="Times New Roman" w:hAnsi="Times New Roman" w:cs="Times New Roman"/>
          <w:sz w:val="24"/>
          <w:szCs w:val="24"/>
        </w:rPr>
        <w:t>heteroscedasticity</w:t>
      </w:r>
      <w:proofErr w:type="spellEnd"/>
      <w:r w:rsidRPr="008B6FA6">
        <w:rPr>
          <w:rFonts w:ascii="Times New Roman" w:eastAsia="Times New Roman" w:hAnsi="Times New Roman" w:cs="Times New Roman"/>
          <w:sz w:val="24"/>
          <w:szCs w:val="24"/>
        </w:rPr>
        <w:t xml:space="preserve"> test confirmed that the regression model did not violate the assumption of constant variance, meaning the data </w:t>
      </w:r>
      <w:r w:rsidRPr="006B43AB">
        <w:rPr>
          <w:rFonts w:ascii="Times New Roman" w:eastAsia="Times New Roman" w:hAnsi="Times New Roman" w:cs="Times New Roman"/>
          <w:sz w:val="24"/>
          <w:szCs w:val="24"/>
        </w:rPr>
        <w:t>was homoscedastic. This finding</w:t>
      </w:r>
      <w:r w:rsidRPr="008B6FA6">
        <w:rPr>
          <w:rFonts w:ascii="Times New Roman" w:eastAsia="Times New Roman" w:hAnsi="Times New Roman" w:cs="Times New Roman"/>
          <w:sz w:val="24"/>
          <w:szCs w:val="24"/>
        </w:rPr>
        <w:t xml:space="preserve"> is important because it ensures that the regression results are reliable and valid, as the estimates of the regression coefficients and their statistical significance tests are not compromised by </w:t>
      </w:r>
      <w:proofErr w:type="spellStart"/>
      <w:r w:rsidRPr="008B6FA6">
        <w:rPr>
          <w:rFonts w:ascii="Times New Roman" w:eastAsia="Times New Roman" w:hAnsi="Times New Roman" w:cs="Times New Roman"/>
          <w:sz w:val="24"/>
          <w:szCs w:val="24"/>
        </w:rPr>
        <w:t>heteroscedasticity</w:t>
      </w:r>
      <w:proofErr w:type="spellEnd"/>
      <w:r w:rsidRPr="008B6FA6">
        <w:rPr>
          <w:rFonts w:ascii="Times New Roman" w:eastAsia="Times New Roman" w:hAnsi="Times New Roman" w:cs="Times New Roman"/>
          <w:sz w:val="24"/>
          <w:szCs w:val="24"/>
        </w:rPr>
        <w:t>. The model can thus be trusted for inference, providing more robust and accurate conclusions.</w:t>
      </w:r>
    </w:p>
    <w:p w:rsidR="00401F51" w:rsidRPr="008B6FA6" w:rsidRDefault="00551A33" w:rsidP="00401F51">
      <w:p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noProof/>
          <w:sz w:val="24"/>
          <w:szCs w:val="24"/>
        </w:rPr>
        <w:lastRenderedPageBreak/>
        <w:drawing>
          <wp:inline distT="0" distB="0" distL="0" distR="0">
            <wp:extent cx="5991225" cy="3924300"/>
            <wp:effectExtent l="0" t="0" r="9525"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5991225" cy="3924300"/>
                    </a:xfrm>
                    <a:prstGeom prst="rect">
                      <a:avLst/>
                    </a:prstGeom>
                    <a:noFill/>
                    <a:ln>
                      <a:noFill/>
                    </a:ln>
                  </pic:spPr>
                </pic:pic>
              </a:graphicData>
            </a:graphic>
          </wp:inline>
        </w:drawing>
      </w:r>
    </w:p>
    <w:p w:rsidR="007F1772" w:rsidRPr="008B6FA6" w:rsidRDefault="007F1772" w:rsidP="007F1772">
      <w:pPr>
        <w:pStyle w:val="Heading2"/>
        <w:spacing w:before="100" w:beforeAutospacing="1" w:after="100" w:afterAutospacing="1"/>
        <w:rPr>
          <w:rStyle w:val="Heading3Char"/>
          <w:rFonts w:ascii="Times New Roman" w:hAnsi="Times New Roman" w:cs="Times New Roman"/>
          <w:b/>
          <w:bCs/>
          <w:color w:val="auto"/>
          <w:sz w:val="22"/>
        </w:rPr>
      </w:pPr>
      <w:bookmarkStart w:id="318" w:name="_Toc135548265"/>
      <w:bookmarkStart w:id="319" w:name="_Toc140128929"/>
      <w:bookmarkStart w:id="320" w:name="_Toc140070279"/>
      <w:bookmarkStart w:id="321" w:name="_Toc140068489"/>
      <w:bookmarkStart w:id="322" w:name="_Toc140066424"/>
      <w:bookmarkStart w:id="323" w:name="_Toc139982125"/>
      <w:bookmarkStart w:id="324" w:name="_Toc139906651"/>
      <w:bookmarkStart w:id="325" w:name="_Toc139905397"/>
      <w:bookmarkStart w:id="326" w:name="_Toc135681202"/>
      <w:bookmarkStart w:id="327" w:name="_Toc135573808"/>
      <w:bookmarkStart w:id="328" w:name="_Toc135565804"/>
      <w:bookmarkStart w:id="329" w:name="_Toc135561043"/>
      <w:bookmarkStart w:id="330" w:name="_Toc187324865"/>
      <w:bookmarkStart w:id="331" w:name="_Toc187397707"/>
      <w:bookmarkStart w:id="332" w:name="_Toc191827280"/>
      <w:bookmarkStart w:id="333" w:name="_Toc196407963"/>
      <w:r w:rsidRPr="008B6FA6">
        <w:rPr>
          <w:rFonts w:ascii="Times New Roman" w:hAnsi="Times New Roman" w:cs="Times New Roman"/>
          <w:color w:val="auto"/>
          <w:sz w:val="24"/>
        </w:rPr>
        <w:t xml:space="preserve">Figure 4.3 </w:t>
      </w:r>
      <w:bookmarkEnd w:id="318"/>
      <w:r w:rsidRPr="008B6FA6">
        <w:rPr>
          <w:rFonts w:ascii="Times New Roman" w:hAnsi="Times New Roman" w:cs="Times New Roman"/>
          <w:color w:val="auto"/>
          <w:sz w:val="24"/>
        </w:rPr>
        <w:t>scatter</w:t>
      </w:r>
      <w:r w:rsidR="00DA5B61">
        <w:rPr>
          <w:rFonts w:ascii="Times New Roman" w:hAnsi="Times New Roman" w:cs="Times New Roman"/>
          <w:color w:val="auto"/>
          <w:sz w:val="24"/>
        </w:rPr>
        <w:t xml:space="preserve"> </w:t>
      </w:r>
      <w:r w:rsidRPr="008B6FA6">
        <w:rPr>
          <w:rFonts w:ascii="Times New Roman" w:hAnsi="Times New Roman" w:cs="Times New Roman"/>
          <w:color w:val="auto"/>
          <w:sz w:val="24"/>
        </w:rPr>
        <w:t>plot</w:t>
      </w:r>
      <w:bookmarkEnd w:id="319"/>
      <w:bookmarkEnd w:id="320"/>
      <w:bookmarkEnd w:id="321"/>
      <w:bookmarkEnd w:id="322"/>
      <w:bookmarkEnd w:id="323"/>
      <w:bookmarkEnd w:id="324"/>
      <w:bookmarkEnd w:id="325"/>
      <w:bookmarkEnd w:id="326"/>
      <w:bookmarkEnd w:id="327"/>
      <w:bookmarkEnd w:id="328"/>
      <w:bookmarkEnd w:id="329"/>
      <w:bookmarkEnd w:id="330"/>
      <w:bookmarkEnd w:id="331"/>
      <w:bookmarkEnd w:id="332"/>
      <w:bookmarkEnd w:id="333"/>
    </w:p>
    <w:p w:rsidR="00401F51" w:rsidRPr="008B6FA6" w:rsidRDefault="007F1772" w:rsidP="00D10F4D">
      <w:pPr>
        <w:spacing w:before="100" w:beforeAutospacing="1" w:after="100" w:afterAutospacing="1" w:line="360" w:lineRule="auto"/>
        <w:rPr>
          <w:rFonts w:ascii="Times New Roman" w:hAnsi="Times New Roman" w:cs="Times New Roman"/>
          <w:sz w:val="24"/>
        </w:rPr>
      </w:pPr>
      <w:bookmarkStart w:id="334" w:name="_Toc135561044"/>
      <w:r w:rsidRPr="008B6FA6">
        <w:rPr>
          <w:rFonts w:ascii="Times New Roman" w:hAnsi="Times New Roman" w:cs="Times New Roman"/>
          <w:sz w:val="24"/>
        </w:rPr>
        <w:t>Source:</w:t>
      </w:r>
      <w:r w:rsidR="00867B3C">
        <w:rPr>
          <w:rFonts w:ascii="Times New Roman" w:hAnsi="Times New Roman" w:cs="Times New Roman"/>
          <w:sz w:val="24"/>
        </w:rPr>
        <w:t xml:space="preserve"> own computation with SPSS (2025</w:t>
      </w:r>
      <w:r w:rsidRPr="008B6FA6">
        <w:rPr>
          <w:rFonts w:ascii="Times New Roman" w:hAnsi="Times New Roman" w:cs="Times New Roman"/>
          <w:sz w:val="24"/>
        </w:rPr>
        <w:t>)</w:t>
      </w:r>
      <w:bookmarkEnd w:id="334"/>
    </w:p>
    <w:p w:rsidR="001F3C05" w:rsidRPr="00722989" w:rsidRDefault="001F3C05" w:rsidP="006F65A9">
      <w:pPr>
        <w:pStyle w:val="Heading3"/>
        <w:spacing w:line="360" w:lineRule="auto"/>
        <w:rPr>
          <w:rFonts w:ascii="Times New Roman" w:eastAsia="Times New Roman" w:hAnsi="Times New Roman" w:cs="Times New Roman"/>
          <w:b/>
          <w:color w:val="auto"/>
          <w:sz w:val="32"/>
        </w:rPr>
      </w:pPr>
      <w:bookmarkStart w:id="335" w:name="_Toc196407964"/>
      <w:r w:rsidRPr="00722989">
        <w:rPr>
          <w:rFonts w:ascii="Times New Roman" w:eastAsia="Times New Roman" w:hAnsi="Times New Roman" w:cs="Times New Roman"/>
          <w:b/>
          <w:color w:val="auto"/>
          <w:sz w:val="32"/>
        </w:rPr>
        <w:t>4.3.5 Correlation Test</w:t>
      </w:r>
      <w:bookmarkEnd w:id="335"/>
    </w:p>
    <w:p w:rsidR="006D3C9B" w:rsidRDefault="001F3C05" w:rsidP="00D10F4D">
      <w:pPr>
        <w:pStyle w:val="NormalWeb"/>
        <w:spacing w:line="360" w:lineRule="auto"/>
        <w:jc w:val="both"/>
      </w:pPr>
      <w:r w:rsidRPr="006D3C9B">
        <w:t xml:space="preserve">Before conducting regression analysis, it is crucial to assess the relationship between the dependent and independent variables through a correlation test. This process helps in understanding the strength and direction of the relationship between the variables. One of the most widely used methods for testing </w:t>
      </w:r>
      <w:r w:rsidRPr="006B43AB">
        <w:t xml:space="preserve">correlation is the </w:t>
      </w:r>
      <w:r w:rsidRPr="006B43AB">
        <w:rPr>
          <w:rStyle w:val="Strong"/>
          <w:b w:val="0"/>
        </w:rPr>
        <w:t>Pearson correlation coefficient</w:t>
      </w:r>
      <w:r w:rsidRPr="006B43AB">
        <w:t xml:space="preserve">, which measures the strength and direction of the linear relationship between two continuous variables. The Pearson correlation coefficient ranges from </w:t>
      </w:r>
      <w:r w:rsidRPr="006B43AB">
        <w:rPr>
          <w:rStyle w:val="Strong"/>
          <w:b w:val="0"/>
        </w:rPr>
        <w:t>-1 to 1</w:t>
      </w:r>
      <w:r w:rsidRPr="006B43AB">
        <w:rPr>
          <w:b/>
        </w:rPr>
        <w:t>,</w:t>
      </w:r>
      <w:r w:rsidRPr="006B43AB">
        <w:t xml:space="preserve"> with the following interpretations: a correlation of </w:t>
      </w:r>
      <w:r w:rsidRPr="006B43AB">
        <w:rPr>
          <w:rStyle w:val="Strong"/>
        </w:rPr>
        <w:t>+1</w:t>
      </w:r>
      <w:r w:rsidRPr="006B43AB">
        <w:t xml:space="preserve"> indicates a perfect positive relationship, meaning that as the independent variable increases, the dependent variable increases proportionally. Conversely, a correlation of </w:t>
      </w:r>
      <w:r w:rsidRPr="006B43AB">
        <w:rPr>
          <w:rStyle w:val="Strong"/>
        </w:rPr>
        <w:t>-1</w:t>
      </w:r>
      <w:r w:rsidRPr="006B43AB">
        <w:t xml:space="preserve"> indicates a perfect negative relationship, where an incre</w:t>
      </w:r>
      <w:r w:rsidRPr="006D3C9B">
        <w:t xml:space="preserve">ase in </w:t>
      </w:r>
      <w:r w:rsidRPr="006D3C9B">
        <w:lastRenderedPageBreak/>
        <w:t xml:space="preserve">the independent variable results in a decrease in the dependent variable. A correlation of </w:t>
      </w:r>
      <w:r w:rsidRPr="006D3C9B">
        <w:rPr>
          <w:rStyle w:val="Strong"/>
          <w:b w:val="0"/>
        </w:rPr>
        <w:t>0</w:t>
      </w:r>
      <w:r w:rsidRPr="006D3C9B">
        <w:t xml:space="preserve">suggests there is </w:t>
      </w:r>
      <w:r w:rsidRPr="006B43AB">
        <w:t>no linear relationship between the variables. Values betwee</w:t>
      </w:r>
      <w:r w:rsidRPr="006D3C9B">
        <w:t xml:space="preserve">n </w:t>
      </w:r>
      <w:r w:rsidRPr="006D3C9B">
        <w:rPr>
          <w:rStyle w:val="Strong"/>
          <w:b w:val="0"/>
        </w:rPr>
        <w:t>0 and +1</w:t>
      </w:r>
      <w:r w:rsidRPr="006D3C9B">
        <w:t xml:space="preserve"> indicate a positive relationship, while values between </w:t>
      </w:r>
      <w:r w:rsidRPr="006D3C9B">
        <w:rPr>
          <w:rStyle w:val="Strong"/>
          <w:b w:val="0"/>
        </w:rPr>
        <w:t>0 and -1</w:t>
      </w:r>
      <w:r w:rsidRPr="006D3C9B">
        <w:t xml:space="preserve"> suggest a negative rel</w:t>
      </w:r>
      <w:r w:rsidR="00B10ECC" w:rsidRPr="006D3C9B">
        <w:t xml:space="preserve">ationship </w:t>
      </w:r>
      <w:sdt>
        <w:sdtPr>
          <w:id w:val="2110010097"/>
          <w:citation/>
        </w:sdtPr>
        <w:sdtEndPr/>
        <w:sdtContent>
          <w:r w:rsidR="00145BBC" w:rsidRPr="006D3C9B">
            <w:fldChar w:fldCharType="begin"/>
          </w:r>
          <w:r w:rsidR="00B10ECC" w:rsidRPr="006D3C9B">
            <w:instrText xml:space="preserve"> CITATION Pal20 \l 1033 </w:instrText>
          </w:r>
          <w:r w:rsidR="00145BBC" w:rsidRPr="006D3C9B">
            <w:fldChar w:fldCharType="separate"/>
          </w:r>
          <w:r w:rsidR="00345E17">
            <w:rPr>
              <w:noProof/>
            </w:rPr>
            <w:t>(Pallant, 2020)</w:t>
          </w:r>
          <w:r w:rsidR="00145BBC" w:rsidRPr="006D3C9B">
            <w:fldChar w:fldCharType="end"/>
          </w:r>
        </w:sdtContent>
      </w:sdt>
      <w:r w:rsidR="003B2EA0" w:rsidRPr="006D3C9B">
        <w:t>.</w:t>
      </w:r>
    </w:p>
    <w:p w:rsidR="006F65A9" w:rsidRPr="00722989" w:rsidRDefault="006F65A9" w:rsidP="006F65A9">
      <w:pPr>
        <w:pStyle w:val="Heading2"/>
        <w:rPr>
          <w:rFonts w:ascii="Times New Roman" w:hAnsi="Times New Roman" w:cs="Times New Roman"/>
          <w:b/>
          <w:color w:val="auto"/>
          <w:sz w:val="28"/>
        </w:rPr>
      </w:pPr>
      <w:bookmarkStart w:id="336" w:name="_Toc187397709"/>
      <w:bookmarkStart w:id="337" w:name="_Toc191827282"/>
      <w:bookmarkStart w:id="338" w:name="_Toc196407965"/>
      <w:r w:rsidRPr="00722989">
        <w:rPr>
          <w:rFonts w:ascii="Times New Roman" w:hAnsi="Times New Roman" w:cs="Times New Roman"/>
          <w:b/>
          <w:color w:val="auto"/>
          <w:sz w:val="24"/>
        </w:rPr>
        <w:t>Table 4.3 Correlation Matrix Analysis</w:t>
      </w:r>
      <w:bookmarkEnd w:id="336"/>
      <w:bookmarkEnd w:id="337"/>
      <w:bookmarkEnd w:id="338"/>
    </w:p>
    <w:p w:rsidR="00127D0A" w:rsidRPr="008B6FA6" w:rsidRDefault="00127D0A" w:rsidP="00127D0A">
      <w:pPr>
        <w:autoSpaceDE w:val="0"/>
        <w:autoSpaceDN w:val="0"/>
        <w:adjustRightInd w:val="0"/>
        <w:spacing w:after="0" w:line="240" w:lineRule="auto"/>
        <w:rPr>
          <w:rFonts w:ascii="Times New Roman" w:hAnsi="Times New Roman" w:cs="Times New Roman"/>
          <w:sz w:val="24"/>
          <w:szCs w:val="24"/>
        </w:rPr>
      </w:pPr>
    </w:p>
    <w:tbl>
      <w:tblPr>
        <w:tblW w:w="9720" w:type="dxa"/>
        <w:tblLayout w:type="fixed"/>
        <w:tblCellMar>
          <w:left w:w="0" w:type="dxa"/>
          <w:right w:w="0" w:type="dxa"/>
        </w:tblCellMar>
        <w:tblLook w:val="0000" w:firstRow="0" w:lastRow="0" w:firstColumn="0" w:lastColumn="0" w:noHBand="0" w:noVBand="0"/>
      </w:tblPr>
      <w:tblGrid>
        <w:gridCol w:w="1350"/>
        <w:gridCol w:w="1890"/>
        <w:gridCol w:w="1170"/>
        <w:gridCol w:w="1170"/>
        <w:gridCol w:w="1080"/>
        <w:gridCol w:w="990"/>
        <w:gridCol w:w="1080"/>
        <w:gridCol w:w="990"/>
      </w:tblGrid>
      <w:tr w:rsidR="00E3000D" w:rsidRPr="00D658F3" w:rsidTr="00E3000D">
        <w:trPr>
          <w:cantSplit/>
        </w:trPr>
        <w:tc>
          <w:tcPr>
            <w:tcW w:w="9720" w:type="dxa"/>
            <w:gridSpan w:val="8"/>
            <w:tcBorders>
              <w:top w:val="double" w:sz="4" w:space="0" w:color="auto"/>
            </w:tcBorders>
            <w:shd w:val="clear" w:color="auto" w:fill="FFFFFF"/>
            <w:vAlign w:val="center"/>
          </w:tcPr>
          <w:p w:rsidR="00E3000D" w:rsidRPr="00D658F3" w:rsidRDefault="00E3000D" w:rsidP="000F541D">
            <w:pPr>
              <w:autoSpaceDE w:val="0"/>
              <w:autoSpaceDN w:val="0"/>
              <w:adjustRightInd w:val="0"/>
              <w:spacing w:after="0" w:line="320" w:lineRule="atLeast"/>
              <w:ind w:left="60" w:right="60"/>
              <w:jc w:val="center"/>
              <w:rPr>
                <w:rFonts w:ascii="Times New Roman" w:hAnsi="Times New Roman" w:cs="Times New Roman"/>
                <w:color w:val="010205"/>
              </w:rPr>
            </w:pPr>
            <w:r w:rsidRPr="00D658F3">
              <w:rPr>
                <w:rFonts w:ascii="Times New Roman" w:hAnsi="Times New Roman" w:cs="Times New Roman"/>
                <w:b/>
                <w:bCs/>
                <w:color w:val="010205"/>
              </w:rPr>
              <w:t>Correlations</w:t>
            </w:r>
          </w:p>
        </w:tc>
      </w:tr>
      <w:tr w:rsidR="00E3000D" w:rsidRPr="00BB47A4" w:rsidTr="00E3000D">
        <w:trPr>
          <w:cantSplit/>
        </w:trPr>
        <w:tc>
          <w:tcPr>
            <w:tcW w:w="3240" w:type="dxa"/>
            <w:gridSpan w:val="2"/>
            <w:tcBorders>
              <w:bottom w:val="double" w:sz="4" w:space="0" w:color="auto"/>
            </w:tcBorders>
            <w:shd w:val="clear" w:color="auto" w:fill="FFFFFF"/>
            <w:vAlign w:val="bottom"/>
          </w:tcPr>
          <w:p w:rsidR="00E3000D" w:rsidRPr="00D658F3" w:rsidRDefault="00E3000D" w:rsidP="000F541D">
            <w:pPr>
              <w:autoSpaceDE w:val="0"/>
              <w:autoSpaceDN w:val="0"/>
              <w:adjustRightInd w:val="0"/>
              <w:spacing w:after="0" w:line="240" w:lineRule="auto"/>
              <w:rPr>
                <w:rFonts w:ascii="Times New Roman" w:hAnsi="Times New Roman" w:cs="Times New Roman"/>
              </w:rPr>
            </w:pPr>
          </w:p>
        </w:tc>
        <w:tc>
          <w:tcPr>
            <w:tcW w:w="1170" w:type="dxa"/>
            <w:tcBorders>
              <w:bottom w:val="double" w:sz="4" w:space="0" w:color="auto"/>
            </w:tcBorders>
            <w:shd w:val="clear" w:color="auto" w:fill="FFFFFF"/>
            <w:vAlign w:val="bottom"/>
          </w:tcPr>
          <w:p w:rsidR="00E3000D" w:rsidRPr="00D658F3" w:rsidRDefault="00E3000D" w:rsidP="000F541D">
            <w:pPr>
              <w:autoSpaceDE w:val="0"/>
              <w:autoSpaceDN w:val="0"/>
              <w:adjustRightInd w:val="0"/>
              <w:spacing w:after="0" w:line="320" w:lineRule="atLeast"/>
              <w:ind w:left="60" w:right="60"/>
              <w:jc w:val="center"/>
              <w:rPr>
                <w:rFonts w:ascii="Times New Roman" w:hAnsi="Times New Roman" w:cs="Times New Roman"/>
                <w:color w:val="264A60"/>
              </w:rPr>
            </w:pPr>
            <w:r w:rsidRPr="00BB47A4">
              <w:rPr>
                <w:rFonts w:ascii="Times New Roman" w:hAnsi="Times New Roman" w:cs="Times New Roman"/>
                <w:color w:val="264A60"/>
              </w:rPr>
              <w:t>BP</w:t>
            </w:r>
          </w:p>
        </w:tc>
        <w:tc>
          <w:tcPr>
            <w:tcW w:w="1170" w:type="dxa"/>
            <w:tcBorders>
              <w:bottom w:val="double" w:sz="4" w:space="0" w:color="auto"/>
            </w:tcBorders>
            <w:shd w:val="clear" w:color="auto" w:fill="FFFFFF"/>
            <w:vAlign w:val="bottom"/>
          </w:tcPr>
          <w:p w:rsidR="00E3000D" w:rsidRPr="00D658F3" w:rsidRDefault="00E3000D" w:rsidP="000F541D">
            <w:pPr>
              <w:autoSpaceDE w:val="0"/>
              <w:autoSpaceDN w:val="0"/>
              <w:adjustRightInd w:val="0"/>
              <w:spacing w:after="0" w:line="320" w:lineRule="atLeast"/>
              <w:ind w:left="60" w:right="60"/>
              <w:jc w:val="center"/>
              <w:rPr>
                <w:rFonts w:ascii="Times New Roman" w:hAnsi="Times New Roman" w:cs="Times New Roman"/>
                <w:color w:val="264A60"/>
              </w:rPr>
            </w:pPr>
            <w:r w:rsidRPr="00BB47A4">
              <w:rPr>
                <w:rFonts w:ascii="Times New Roman" w:hAnsi="Times New Roman" w:cs="Times New Roman"/>
                <w:color w:val="264A60"/>
              </w:rPr>
              <w:t>LSHE</w:t>
            </w:r>
          </w:p>
        </w:tc>
        <w:tc>
          <w:tcPr>
            <w:tcW w:w="1080" w:type="dxa"/>
            <w:tcBorders>
              <w:bottom w:val="double" w:sz="4" w:space="0" w:color="auto"/>
            </w:tcBorders>
            <w:shd w:val="clear" w:color="auto" w:fill="FFFFFF"/>
            <w:vAlign w:val="bottom"/>
          </w:tcPr>
          <w:p w:rsidR="00E3000D" w:rsidRPr="00D658F3" w:rsidRDefault="00E3000D" w:rsidP="000F541D">
            <w:pPr>
              <w:autoSpaceDE w:val="0"/>
              <w:autoSpaceDN w:val="0"/>
              <w:adjustRightInd w:val="0"/>
              <w:spacing w:after="0" w:line="320" w:lineRule="atLeast"/>
              <w:ind w:right="60"/>
              <w:rPr>
                <w:rFonts w:ascii="Times New Roman" w:hAnsi="Times New Roman" w:cs="Times New Roman"/>
                <w:color w:val="264A60"/>
              </w:rPr>
            </w:pPr>
            <w:r w:rsidRPr="00BB47A4">
              <w:rPr>
                <w:rFonts w:ascii="Times New Roman" w:hAnsi="Times New Roman" w:cs="Times New Roman"/>
                <w:color w:val="264A60"/>
              </w:rPr>
              <w:t>TWS</w:t>
            </w:r>
          </w:p>
        </w:tc>
        <w:tc>
          <w:tcPr>
            <w:tcW w:w="990" w:type="dxa"/>
            <w:tcBorders>
              <w:bottom w:val="double" w:sz="4" w:space="0" w:color="auto"/>
            </w:tcBorders>
            <w:shd w:val="clear" w:color="auto" w:fill="FFFFFF"/>
            <w:vAlign w:val="bottom"/>
          </w:tcPr>
          <w:p w:rsidR="00E3000D" w:rsidRPr="00D658F3" w:rsidRDefault="00E3000D" w:rsidP="000F541D">
            <w:pPr>
              <w:autoSpaceDE w:val="0"/>
              <w:autoSpaceDN w:val="0"/>
              <w:adjustRightInd w:val="0"/>
              <w:spacing w:after="0" w:line="320" w:lineRule="atLeast"/>
              <w:ind w:left="60" w:right="60"/>
              <w:jc w:val="center"/>
              <w:rPr>
                <w:rFonts w:ascii="Times New Roman" w:hAnsi="Times New Roman" w:cs="Times New Roman"/>
                <w:color w:val="264A60"/>
              </w:rPr>
            </w:pPr>
            <w:r w:rsidRPr="00BB47A4">
              <w:rPr>
                <w:rFonts w:ascii="Times New Roman" w:hAnsi="Times New Roman" w:cs="Times New Roman"/>
                <w:color w:val="264A60"/>
              </w:rPr>
              <w:t>TWD</w:t>
            </w:r>
          </w:p>
        </w:tc>
        <w:tc>
          <w:tcPr>
            <w:tcW w:w="1080" w:type="dxa"/>
            <w:tcBorders>
              <w:bottom w:val="double" w:sz="4" w:space="0" w:color="auto"/>
            </w:tcBorders>
            <w:shd w:val="clear" w:color="auto" w:fill="FFFFFF"/>
            <w:vAlign w:val="bottom"/>
          </w:tcPr>
          <w:p w:rsidR="00E3000D" w:rsidRPr="00D658F3" w:rsidRDefault="00E3000D" w:rsidP="000F541D">
            <w:pPr>
              <w:autoSpaceDE w:val="0"/>
              <w:autoSpaceDN w:val="0"/>
              <w:adjustRightInd w:val="0"/>
              <w:spacing w:after="0" w:line="320" w:lineRule="atLeast"/>
              <w:ind w:left="60" w:right="60"/>
              <w:jc w:val="center"/>
              <w:rPr>
                <w:rFonts w:ascii="Times New Roman" w:hAnsi="Times New Roman" w:cs="Times New Roman"/>
                <w:color w:val="264A60"/>
              </w:rPr>
            </w:pPr>
            <w:r w:rsidRPr="00BB47A4">
              <w:rPr>
                <w:rFonts w:ascii="Times New Roman" w:hAnsi="Times New Roman" w:cs="Times New Roman"/>
                <w:color w:val="264A60"/>
              </w:rPr>
              <w:t>TWC</w:t>
            </w:r>
          </w:p>
        </w:tc>
        <w:tc>
          <w:tcPr>
            <w:tcW w:w="990" w:type="dxa"/>
            <w:tcBorders>
              <w:bottom w:val="double" w:sz="4" w:space="0" w:color="auto"/>
            </w:tcBorders>
            <w:shd w:val="clear" w:color="auto" w:fill="FFFFFF"/>
            <w:vAlign w:val="bottom"/>
          </w:tcPr>
          <w:p w:rsidR="00E3000D" w:rsidRPr="00D658F3" w:rsidRDefault="00E3000D" w:rsidP="000F541D">
            <w:pPr>
              <w:autoSpaceDE w:val="0"/>
              <w:autoSpaceDN w:val="0"/>
              <w:adjustRightInd w:val="0"/>
              <w:spacing w:after="0" w:line="320" w:lineRule="atLeast"/>
              <w:ind w:left="60" w:right="60"/>
              <w:jc w:val="center"/>
              <w:rPr>
                <w:rFonts w:ascii="Times New Roman" w:hAnsi="Times New Roman" w:cs="Times New Roman"/>
                <w:color w:val="264A60"/>
              </w:rPr>
            </w:pPr>
            <w:r w:rsidRPr="00BB47A4">
              <w:rPr>
                <w:rFonts w:ascii="Times New Roman" w:hAnsi="Times New Roman" w:cs="Times New Roman"/>
                <w:color w:val="264A60"/>
              </w:rPr>
              <w:t>TWN</w:t>
            </w:r>
          </w:p>
        </w:tc>
      </w:tr>
      <w:tr w:rsidR="00E3000D" w:rsidRPr="00BB47A4" w:rsidTr="00E3000D">
        <w:trPr>
          <w:gridAfter w:val="5"/>
          <w:wAfter w:w="5310" w:type="dxa"/>
          <w:cantSplit/>
        </w:trPr>
        <w:tc>
          <w:tcPr>
            <w:tcW w:w="1350" w:type="dxa"/>
            <w:vMerge w:val="restart"/>
            <w:shd w:val="clear" w:color="auto" w:fill="E0E0E0"/>
          </w:tcPr>
          <w:p w:rsidR="00E3000D" w:rsidRPr="00D658F3" w:rsidRDefault="00E3000D" w:rsidP="000F541D">
            <w:pPr>
              <w:autoSpaceDE w:val="0"/>
              <w:autoSpaceDN w:val="0"/>
              <w:adjustRightInd w:val="0"/>
              <w:spacing w:after="0" w:line="320" w:lineRule="atLeast"/>
              <w:ind w:left="60" w:right="60"/>
              <w:rPr>
                <w:rFonts w:ascii="Times New Roman" w:hAnsi="Times New Roman" w:cs="Times New Roman"/>
                <w:color w:val="264A60"/>
              </w:rPr>
            </w:pPr>
            <w:r w:rsidRPr="00BB47A4">
              <w:rPr>
                <w:rFonts w:ascii="Times New Roman" w:hAnsi="Times New Roman" w:cs="Times New Roman"/>
                <w:color w:val="264A60"/>
              </w:rPr>
              <w:t>BP</w:t>
            </w:r>
          </w:p>
        </w:tc>
        <w:tc>
          <w:tcPr>
            <w:tcW w:w="1890" w:type="dxa"/>
            <w:shd w:val="clear" w:color="auto" w:fill="E0E0E0"/>
          </w:tcPr>
          <w:p w:rsidR="00E3000D" w:rsidRPr="00D658F3" w:rsidRDefault="00E3000D" w:rsidP="000F541D">
            <w:pPr>
              <w:autoSpaceDE w:val="0"/>
              <w:autoSpaceDN w:val="0"/>
              <w:adjustRightInd w:val="0"/>
              <w:spacing w:after="0" w:line="320" w:lineRule="atLeast"/>
              <w:ind w:left="60" w:right="60"/>
              <w:rPr>
                <w:rFonts w:ascii="Times New Roman" w:hAnsi="Times New Roman" w:cs="Times New Roman"/>
                <w:color w:val="264A60"/>
              </w:rPr>
            </w:pPr>
            <w:r w:rsidRPr="00D658F3">
              <w:rPr>
                <w:rFonts w:ascii="Times New Roman" w:hAnsi="Times New Roman" w:cs="Times New Roman"/>
                <w:color w:val="264A60"/>
              </w:rPr>
              <w:t>Pearson Correlation</w:t>
            </w:r>
          </w:p>
        </w:tc>
        <w:tc>
          <w:tcPr>
            <w:tcW w:w="1170" w:type="dxa"/>
            <w:shd w:val="clear" w:color="auto" w:fill="FFFFFF"/>
          </w:tcPr>
          <w:p w:rsidR="00E3000D" w:rsidRPr="00D658F3" w:rsidRDefault="00E3000D" w:rsidP="000F541D">
            <w:pPr>
              <w:autoSpaceDE w:val="0"/>
              <w:autoSpaceDN w:val="0"/>
              <w:adjustRightInd w:val="0"/>
              <w:spacing w:after="0" w:line="320" w:lineRule="atLeast"/>
              <w:ind w:left="60" w:right="60"/>
              <w:jc w:val="right"/>
              <w:rPr>
                <w:rFonts w:ascii="Times New Roman" w:hAnsi="Times New Roman" w:cs="Times New Roman"/>
                <w:color w:val="010205"/>
              </w:rPr>
            </w:pPr>
            <w:r w:rsidRPr="00D658F3">
              <w:rPr>
                <w:rFonts w:ascii="Times New Roman" w:hAnsi="Times New Roman" w:cs="Times New Roman"/>
                <w:color w:val="010205"/>
              </w:rPr>
              <w:t>1</w:t>
            </w:r>
          </w:p>
        </w:tc>
      </w:tr>
      <w:tr w:rsidR="00E3000D" w:rsidRPr="00BB47A4" w:rsidTr="00E3000D">
        <w:trPr>
          <w:gridAfter w:val="5"/>
          <w:wAfter w:w="5310" w:type="dxa"/>
          <w:cantSplit/>
        </w:trPr>
        <w:tc>
          <w:tcPr>
            <w:tcW w:w="1350" w:type="dxa"/>
            <w:vMerge/>
            <w:shd w:val="clear" w:color="auto" w:fill="E0E0E0"/>
          </w:tcPr>
          <w:p w:rsidR="00E3000D" w:rsidRPr="00D658F3" w:rsidRDefault="00E3000D" w:rsidP="000F541D">
            <w:pPr>
              <w:autoSpaceDE w:val="0"/>
              <w:autoSpaceDN w:val="0"/>
              <w:adjustRightInd w:val="0"/>
              <w:spacing w:after="0" w:line="240" w:lineRule="auto"/>
              <w:rPr>
                <w:rFonts w:ascii="Times New Roman" w:hAnsi="Times New Roman" w:cs="Times New Roman"/>
                <w:color w:val="010205"/>
              </w:rPr>
            </w:pPr>
          </w:p>
        </w:tc>
        <w:tc>
          <w:tcPr>
            <w:tcW w:w="1890" w:type="dxa"/>
            <w:shd w:val="clear" w:color="auto" w:fill="E0E0E0"/>
          </w:tcPr>
          <w:p w:rsidR="00E3000D" w:rsidRPr="00D658F3" w:rsidRDefault="00E3000D" w:rsidP="000F541D">
            <w:pPr>
              <w:autoSpaceDE w:val="0"/>
              <w:autoSpaceDN w:val="0"/>
              <w:adjustRightInd w:val="0"/>
              <w:spacing w:after="0" w:line="320" w:lineRule="atLeast"/>
              <w:ind w:left="60" w:right="60"/>
              <w:rPr>
                <w:rFonts w:ascii="Times New Roman" w:hAnsi="Times New Roman" w:cs="Times New Roman"/>
                <w:color w:val="264A60"/>
              </w:rPr>
            </w:pPr>
            <w:r w:rsidRPr="00D658F3">
              <w:rPr>
                <w:rFonts w:ascii="Times New Roman" w:hAnsi="Times New Roman" w:cs="Times New Roman"/>
                <w:color w:val="264A60"/>
              </w:rPr>
              <w:t>Sig. (2-tailed)</w:t>
            </w:r>
          </w:p>
        </w:tc>
        <w:tc>
          <w:tcPr>
            <w:tcW w:w="1170" w:type="dxa"/>
            <w:shd w:val="clear" w:color="auto" w:fill="FFFFFF"/>
            <w:vAlign w:val="center"/>
          </w:tcPr>
          <w:p w:rsidR="00E3000D" w:rsidRPr="00D658F3" w:rsidRDefault="00E3000D" w:rsidP="000F541D">
            <w:pPr>
              <w:autoSpaceDE w:val="0"/>
              <w:autoSpaceDN w:val="0"/>
              <w:adjustRightInd w:val="0"/>
              <w:spacing w:after="0" w:line="240" w:lineRule="auto"/>
              <w:rPr>
                <w:rFonts w:ascii="Times New Roman" w:hAnsi="Times New Roman" w:cs="Times New Roman"/>
              </w:rPr>
            </w:pPr>
          </w:p>
        </w:tc>
      </w:tr>
      <w:tr w:rsidR="00E3000D" w:rsidRPr="00BB47A4" w:rsidTr="00E3000D">
        <w:trPr>
          <w:gridAfter w:val="5"/>
          <w:wAfter w:w="5310" w:type="dxa"/>
          <w:cantSplit/>
        </w:trPr>
        <w:tc>
          <w:tcPr>
            <w:tcW w:w="1350" w:type="dxa"/>
            <w:vMerge/>
            <w:shd w:val="clear" w:color="auto" w:fill="E0E0E0"/>
          </w:tcPr>
          <w:p w:rsidR="00E3000D" w:rsidRPr="00D658F3" w:rsidRDefault="00E3000D" w:rsidP="000F541D">
            <w:pPr>
              <w:autoSpaceDE w:val="0"/>
              <w:autoSpaceDN w:val="0"/>
              <w:adjustRightInd w:val="0"/>
              <w:spacing w:after="0" w:line="240" w:lineRule="auto"/>
              <w:rPr>
                <w:rFonts w:ascii="Times New Roman" w:hAnsi="Times New Roman" w:cs="Times New Roman"/>
                <w:color w:val="010205"/>
              </w:rPr>
            </w:pPr>
          </w:p>
        </w:tc>
        <w:tc>
          <w:tcPr>
            <w:tcW w:w="1890" w:type="dxa"/>
            <w:shd w:val="clear" w:color="auto" w:fill="E0E0E0"/>
          </w:tcPr>
          <w:p w:rsidR="00E3000D" w:rsidRPr="00D658F3" w:rsidRDefault="00E3000D" w:rsidP="000F541D">
            <w:pPr>
              <w:autoSpaceDE w:val="0"/>
              <w:autoSpaceDN w:val="0"/>
              <w:adjustRightInd w:val="0"/>
              <w:spacing w:after="0" w:line="320" w:lineRule="atLeast"/>
              <w:ind w:left="60" w:right="60"/>
              <w:rPr>
                <w:rFonts w:ascii="Times New Roman" w:hAnsi="Times New Roman" w:cs="Times New Roman"/>
                <w:color w:val="264A60"/>
              </w:rPr>
            </w:pPr>
            <w:r w:rsidRPr="00D658F3">
              <w:rPr>
                <w:rFonts w:ascii="Times New Roman" w:hAnsi="Times New Roman" w:cs="Times New Roman"/>
                <w:color w:val="264A60"/>
              </w:rPr>
              <w:t>N</w:t>
            </w:r>
          </w:p>
        </w:tc>
        <w:tc>
          <w:tcPr>
            <w:tcW w:w="1170" w:type="dxa"/>
            <w:shd w:val="clear" w:color="auto" w:fill="FFFFFF"/>
          </w:tcPr>
          <w:p w:rsidR="00E3000D" w:rsidRPr="00D658F3" w:rsidRDefault="00E3000D" w:rsidP="000F541D">
            <w:pPr>
              <w:autoSpaceDE w:val="0"/>
              <w:autoSpaceDN w:val="0"/>
              <w:adjustRightInd w:val="0"/>
              <w:spacing w:after="0" w:line="320" w:lineRule="atLeast"/>
              <w:ind w:left="60" w:right="60"/>
              <w:jc w:val="right"/>
              <w:rPr>
                <w:rFonts w:ascii="Times New Roman" w:hAnsi="Times New Roman" w:cs="Times New Roman"/>
                <w:color w:val="010205"/>
              </w:rPr>
            </w:pPr>
            <w:r w:rsidRPr="00D658F3">
              <w:rPr>
                <w:rFonts w:ascii="Times New Roman" w:hAnsi="Times New Roman" w:cs="Times New Roman"/>
                <w:color w:val="010205"/>
              </w:rPr>
              <w:t>136</w:t>
            </w:r>
          </w:p>
        </w:tc>
      </w:tr>
      <w:tr w:rsidR="00E3000D" w:rsidRPr="00BB47A4" w:rsidTr="00E3000D">
        <w:trPr>
          <w:gridAfter w:val="4"/>
          <w:wAfter w:w="4140" w:type="dxa"/>
          <w:cantSplit/>
        </w:trPr>
        <w:tc>
          <w:tcPr>
            <w:tcW w:w="1350" w:type="dxa"/>
            <w:vMerge w:val="restart"/>
            <w:shd w:val="clear" w:color="auto" w:fill="E0E0E0"/>
          </w:tcPr>
          <w:p w:rsidR="00E3000D" w:rsidRPr="00D658F3" w:rsidRDefault="00E3000D" w:rsidP="000F541D">
            <w:pPr>
              <w:autoSpaceDE w:val="0"/>
              <w:autoSpaceDN w:val="0"/>
              <w:adjustRightInd w:val="0"/>
              <w:spacing w:after="0" w:line="320" w:lineRule="atLeast"/>
              <w:ind w:left="60" w:right="60"/>
              <w:rPr>
                <w:rFonts w:ascii="Times New Roman" w:hAnsi="Times New Roman" w:cs="Times New Roman"/>
                <w:color w:val="264A60"/>
              </w:rPr>
            </w:pPr>
            <w:r w:rsidRPr="00BB47A4">
              <w:rPr>
                <w:rFonts w:ascii="Times New Roman" w:hAnsi="Times New Roman" w:cs="Times New Roman"/>
                <w:color w:val="264A60"/>
              </w:rPr>
              <w:t>LSHE</w:t>
            </w:r>
          </w:p>
        </w:tc>
        <w:tc>
          <w:tcPr>
            <w:tcW w:w="1890" w:type="dxa"/>
            <w:shd w:val="clear" w:color="auto" w:fill="E0E0E0"/>
          </w:tcPr>
          <w:p w:rsidR="00E3000D" w:rsidRPr="00D658F3" w:rsidRDefault="00E3000D" w:rsidP="000F541D">
            <w:pPr>
              <w:autoSpaceDE w:val="0"/>
              <w:autoSpaceDN w:val="0"/>
              <w:adjustRightInd w:val="0"/>
              <w:spacing w:after="0" w:line="320" w:lineRule="atLeast"/>
              <w:ind w:left="60" w:right="60"/>
              <w:rPr>
                <w:rFonts w:ascii="Times New Roman" w:hAnsi="Times New Roman" w:cs="Times New Roman"/>
                <w:color w:val="264A60"/>
              </w:rPr>
            </w:pPr>
            <w:r w:rsidRPr="00D658F3">
              <w:rPr>
                <w:rFonts w:ascii="Times New Roman" w:hAnsi="Times New Roman" w:cs="Times New Roman"/>
                <w:color w:val="264A60"/>
              </w:rPr>
              <w:t>Pearson Correlation</w:t>
            </w:r>
          </w:p>
        </w:tc>
        <w:tc>
          <w:tcPr>
            <w:tcW w:w="1170" w:type="dxa"/>
            <w:shd w:val="clear" w:color="auto" w:fill="FFFFFF"/>
          </w:tcPr>
          <w:p w:rsidR="00E3000D" w:rsidRPr="00D658F3" w:rsidRDefault="00E3000D" w:rsidP="000F541D">
            <w:pPr>
              <w:autoSpaceDE w:val="0"/>
              <w:autoSpaceDN w:val="0"/>
              <w:adjustRightInd w:val="0"/>
              <w:spacing w:after="0" w:line="320" w:lineRule="atLeast"/>
              <w:ind w:left="60" w:right="60"/>
              <w:jc w:val="right"/>
              <w:rPr>
                <w:rFonts w:ascii="Times New Roman" w:hAnsi="Times New Roman" w:cs="Times New Roman"/>
                <w:color w:val="010205"/>
              </w:rPr>
            </w:pPr>
            <w:r w:rsidRPr="00D658F3">
              <w:rPr>
                <w:rFonts w:ascii="Times New Roman" w:hAnsi="Times New Roman" w:cs="Times New Roman"/>
                <w:color w:val="010205"/>
              </w:rPr>
              <w:t>.701</w:t>
            </w:r>
            <w:r w:rsidRPr="00D658F3">
              <w:rPr>
                <w:rFonts w:ascii="Times New Roman" w:hAnsi="Times New Roman" w:cs="Times New Roman"/>
                <w:color w:val="010205"/>
                <w:vertAlign w:val="superscript"/>
              </w:rPr>
              <w:t>**</w:t>
            </w:r>
          </w:p>
        </w:tc>
        <w:tc>
          <w:tcPr>
            <w:tcW w:w="1170" w:type="dxa"/>
            <w:shd w:val="clear" w:color="auto" w:fill="FFFFFF"/>
          </w:tcPr>
          <w:p w:rsidR="00E3000D" w:rsidRPr="00D658F3" w:rsidRDefault="00E3000D" w:rsidP="000F541D">
            <w:pPr>
              <w:autoSpaceDE w:val="0"/>
              <w:autoSpaceDN w:val="0"/>
              <w:adjustRightInd w:val="0"/>
              <w:spacing w:after="0" w:line="320" w:lineRule="atLeast"/>
              <w:ind w:left="60" w:right="60"/>
              <w:jc w:val="right"/>
              <w:rPr>
                <w:rFonts w:ascii="Times New Roman" w:hAnsi="Times New Roman" w:cs="Times New Roman"/>
                <w:color w:val="010205"/>
              </w:rPr>
            </w:pPr>
            <w:r w:rsidRPr="00D658F3">
              <w:rPr>
                <w:rFonts w:ascii="Times New Roman" w:hAnsi="Times New Roman" w:cs="Times New Roman"/>
                <w:color w:val="010205"/>
              </w:rPr>
              <w:t>1</w:t>
            </w:r>
          </w:p>
        </w:tc>
      </w:tr>
      <w:tr w:rsidR="00E3000D" w:rsidRPr="00BB47A4" w:rsidTr="00E3000D">
        <w:trPr>
          <w:gridAfter w:val="4"/>
          <w:wAfter w:w="4140" w:type="dxa"/>
          <w:cantSplit/>
        </w:trPr>
        <w:tc>
          <w:tcPr>
            <w:tcW w:w="1350" w:type="dxa"/>
            <w:vMerge/>
            <w:shd w:val="clear" w:color="auto" w:fill="E0E0E0"/>
          </w:tcPr>
          <w:p w:rsidR="00E3000D" w:rsidRPr="00D658F3" w:rsidRDefault="00E3000D" w:rsidP="000F541D">
            <w:pPr>
              <w:autoSpaceDE w:val="0"/>
              <w:autoSpaceDN w:val="0"/>
              <w:adjustRightInd w:val="0"/>
              <w:spacing w:after="0" w:line="240" w:lineRule="auto"/>
              <w:rPr>
                <w:rFonts w:ascii="Times New Roman" w:hAnsi="Times New Roman" w:cs="Times New Roman"/>
                <w:color w:val="010205"/>
              </w:rPr>
            </w:pPr>
          </w:p>
        </w:tc>
        <w:tc>
          <w:tcPr>
            <w:tcW w:w="1890" w:type="dxa"/>
            <w:shd w:val="clear" w:color="auto" w:fill="E0E0E0"/>
          </w:tcPr>
          <w:p w:rsidR="00E3000D" w:rsidRPr="00D658F3" w:rsidRDefault="00E3000D" w:rsidP="000F541D">
            <w:pPr>
              <w:autoSpaceDE w:val="0"/>
              <w:autoSpaceDN w:val="0"/>
              <w:adjustRightInd w:val="0"/>
              <w:spacing w:after="0" w:line="320" w:lineRule="atLeast"/>
              <w:ind w:left="60" w:right="60"/>
              <w:rPr>
                <w:rFonts w:ascii="Times New Roman" w:hAnsi="Times New Roman" w:cs="Times New Roman"/>
                <w:color w:val="264A60"/>
              </w:rPr>
            </w:pPr>
            <w:r w:rsidRPr="00D658F3">
              <w:rPr>
                <w:rFonts w:ascii="Times New Roman" w:hAnsi="Times New Roman" w:cs="Times New Roman"/>
                <w:color w:val="264A60"/>
              </w:rPr>
              <w:t>Sig. (2-tailed)</w:t>
            </w:r>
          </w:p>
        </w:tc>
        <w:tc>
          <w:tcPr>
            <w:tcW w:w="1170" w:type="dxa"/>
            <w:shd w:val="clear" w:color="auto" w:fill="FFFFFF"/>
          </w:tcPr>
          <w:p w:rsidR="00E3000D" w:rsidRPr="00D658F3" w:rsidRDefault="00E3000D" w:rsidP="000F541D">
            <w:pPr>
              <w:autoSpaceDE w:val="0"/>
              <w:autoSpaceDN w:val="0"/>
              <w:adjustRightInd w:val="0"/>
              <w:spacing w:after="0" w:line="320" w:lineRule="atLeast"/>
              <w:ind w:left="60" w:right="60"/>
              <w:jc w:val="right"/>
              <w:rPr>
                <w:rFonts w:ascii="Times New Roman" w:hAnsi="Times New Roman" w:cs="Times New Roman"/>
                <w:color w:val="010205"/>
              </w:rPr>
            </w:pPr>
            <w:r w:rsidRPr="00D658F3">
              <w:rPr>
                <w:rFonts w:ascii="Times New Roman" w:hAnsi="Times New Roman" w:cs="Times New Roman"/>
                <w:color w:val="010205"/>
              </w:rPr>
              <w:t>.000</w:t>
            </w:r>
          </w:p>
        </w:tc>
        <w:tc>
          <w:tcPr>
            <w:tcW w:w="1170" w:type="dxa"/>
            <w:shd w:val="clear" w:color="auto" w:fill="FFFFFF"/>
            <w:vAlign w:val="center"/>
          </w:tcPr>
          <w:p w:rsidR="00E3000D" w:rsidRPr="00D658F3" w:rsidRDefault="00E3000D" w:rsidP="000F541D">
            <w:pPr>
              <w:autoSpaceDE w:val="0"/>
              <w:autoSpaceDN w:val="0"/>
              <w:adjustRightInd w:val="0"/>
              <w:spacing w:after="0" w:line="240" w:lineRule="auto"/>
              <w:rPr>
                <w:rFonts w:ascii="Times New Roman" w:hAnsi="Times New Roman" w:cs="Times New Roman"/>
              </w:rPr>
            </w:pPr>
          </w:p>
        </w:tc>
      </w:tr>
      <w:tr w:rsidR="00E3000D" w:rsidRPr="00BB47A4" w:rsidTr="00E3000D">
        <w:trPr>
          <w:gridAfter w:val="4"/>
          <w:wAfter w:w="4140" w:type="dxa"/>
          <w:cantSplit/>
        </w:trPr>
        <w:tc>
          <w:tcPr>
            <w:tcW w:w="1350" w:type="dxa"/>
            <w:vMerge/>
            <w:shd w:val="clear" w:color="auto" w:fill="E0E0E0"/>
          </w:tcPr>
          <w:p w:rsidR="00E3000D" w:rsidRPr="00D658F3" w:rsidRDefault="00E3000D" w:rsidP="000F541D">
            <w:pPr>
              <w:autoSpaceDE w:val="0"/>
              <w:autoSpaceDN w:val="0"/>
              <w:adjustRightInd w:val="0"/>
              <w:spacing w:after="0" w:line="240" w:lineRule="auto"/>
              <w:rPr>
                <w:rFonts w:ascii="Times New Roman" w:hAnsi="Times New Roman" w:cs="Times New Roman"/>
                <w:color w:val="010205"/>
              </w:rPr>
            </w:pPr>
          </w:p>
        </w:tc>
        <w:tc>
          <w:tcPr>
            <w:tcW w:w="1890" w:type="dxa"/>
            <w:shd w:val="clear" w:color="auto" w:fill="E0E0E0"/>
          </w:tcPr>
          <w:p w:rsidR="00E3000D" w:rsidRPr="00D658F3" w:rsidRDefault="00E3000D" w:rsidP="000F541D">
            <w:pPr>
              <w:autoSpaceDE w:val="0"/>
              <w:autoSpaceDN w:val="0"/>
              <w:adjustRightInd w:val="0"/>
              <w:spacing w:after="0" w:line="320" w:lineRule="atLeast"/>
              <w:ind w:left="60" w:right="60"/>
              <w:rPr>
                <w:rFonts w:ascii="Times New Roman" w:hAnsi="Times New Roman" w:cs="Times New Roman"/>
                <w:color w:val="264A60"/>
              </w:rPr>
            </w:pPr>
            <w:r w:rsidRPr="00D658F3">
              <w:rPr>
                <w:rFonts w:ascii="Times New Roman" w:hAnsi="Times New Roman" w:cs="Times New Roman"/>
                <w:color w:val="264A60"/>
              </w:rPr>
              <w:t>N</w:t>
            </w:r>
          </w:p>
        </w:tc>
        <w:tc>
          <w:tcPr>
            <w:tcW w:w="1170" w:type="dxa"/>
            <w:shd w:val="clear" w:color="auto" w:fill="FFFFFF"/>
          </w:tcPr>
          <w:p w:rsidR="00E3000D" w:rsidRPr="00D658F3" w:rsidRDefault="00E3000D" w:rsidP="000F541D">
            <w:pPr>
              <w:autoSpaceDE w:val="0"/>
              <w:autoSpaceDN w:val="0"/>
              <w:adjustRightInd w:val="0"/>
              <w:spacing w:after="0" w:line="320" w:lineRule="atLeast"/>
              <w:ind w:left="60" w:right="60"/>
              <w:jc w:val="right"/>
              <w:rPr>
                <w:rFonts w:ascii="Times New Roman" w:hAnsi="Times New Roman" w:cs="Times New Roman"/>
                <w:color w:val="010205"/>
              </w:rPr>
            </w:pPr>
            <w:r w:rsidRPr="00D658F3">
              <w:rPr>
                <w:rFonts w:ascii="Times New Roman" w:hAnsi="Times New Roman" w:cs="Times New Roman"/>
                <w:color w:val="010205"/>
              </w:rPr>
              <w:t>136</w:t>
            </w:r>
          </w:p>
        </w:tc>
        <w:tc>
          <w:tcPr>
            <w:tcW w:w="1170" w:type="dxa"/>
            <w:shd w:val="clear" w:color="auto" w:fill="FFFFFF"/>
          </w:tcPr>
          <w:p w:rsidR="00E3000D" w:rsidRPr="00D658F3" w:rsidRDefault="00E3000D" w:rsidP="000F541D">
            <w:pPr>
              <w:autoSpaceDE w:val="0"/>
              <w:autoSpaceDN w:val="0"/>
              <w:adjustRightInd w:val="0"/>
              <w:spacing w:after="0" w:line="320" w:lineRule="atLeast"/>
              <w:ind w:left="60" w:right="60"/>
              <w:jc w:val="right"/>
              <w:rPr>
                <w:rFonts w:ascii="Times New Roman" w:hAnsi="Times New Roman" w:cs="Times New Roman"/>
                <w:color w:val="010205"/>
              </w:rPr>
            </w:pPr>
            <w:r w:rsidRPr="00D658F3">
              <w:rPr>
                <w:rFonts w:ascii="Times New Roman" w:hAnsi="Times New Roman" w:cs="Times New Roman"/>
                <w:color w:val="010205"/>
              </w:rPr>
              <w:t>136</w:t>
            </w:r>
          </w:p>
        </w:tc>
      </w:tr>
      <w:tr w:rsidR="00E3000D" w:rsidRPr="00BB47A4" w:rsidTr="00E3000D">
        <w:trPr>
          <w:gridAfter w:val="3"/>
          <w:wAfter w:w="3060" w:type="dxa"/>
          <w:cantSplit/>
        </w:trPr>
        <w:tc>
          <w:tcPr>
            <w:tcW w:w="1350" w:type="dxa"/>
            <w:vMerge w:val="restart"/>
            <w:shd w:val="clear" w:color="auto" w:fill="E0E0E0"/>
          </w:tcPr>
          <w:p w:rsidR="00E3000D" w:rsidRPr="00D658F3" w:rsidRDefault="00E3000D" w:rsidP="000F541D">
            <w:pPr>
              <w:autoSpaceDE w:val="0"/>
              <w:autoSpaceDN w:val="0"/>
              <w:adjustRightInd w:val="0"/>
              <w:spacing w:after="0" w:line="320" w:lineRule="atLeast"/>
              <w:ind w:left="60" w:right="60"/>
              <w:rPr>
                <w:rFonts w:ascii="Times New Roman" w:hAnsi="Times New Roman" w:cs="Times New Roman"/>
                <w:color w:val="264A60"/>
              </w:rPr>
            </w:pPr>
            <w:r w:rsidRPr="00BB47A4">
              <w:rPr>
                <w:rFonts w:ascii="Times New Roman" w:hAnsi="Times New Roman" w:cs="Times New Roman"/>
                <w:color w:val="264A60"/>
              </w:rPr>
              <w:t>TWS</w:t>
            </w:r>
          </w:p>
        </w:tc>
        <w:tc>
          <w:tcPr>
            <w:tcW w:w="1890" w:type="dxa"/>
            <w:shd w:val="clear" w:color="auto" w:fill="E0E0E0"/>
          </w:tcPr>
          <w:p w:rsidR="00E3000D" w:rsidRPr="00D658F3" w:rsidRDefault="00E3000D" w:rsidP="000F541D">
            <w:pPr>
              <w:autoSpaceDE w:val="0"/>
              <w:autoSpaceDN w:val="0"/>
              <w:adjustRightInd w:val="0"/>
              <w:spacing w:after="0" w:line="320" w:lineRule="atLeast"/>
              <w:ind w:left="60" w:right="60"/>
              <w:rPr>
                <w:rFonts w:ascii="Times New Roman" w:hAnsi="Times New Roman" w:cs="Times New Roman"/>
                <w:color w:val="264A60"/>
              </w:rPr>
            </w:pPr>
            <w:r w:rsidRPr="00D658F3">
              <w:rPr>
                <w:rFonts w:ascii="Times New Roman" w:hAnsi="Times New Roman" w:cs="Times New Roman"/>
                <w:color w:val="264A60"/>
              </w:rPr>
              <w:t>Pearson Correlation</w:t>
            </w:r>
          </w:p>
        </w:tc>
        <w:tc>
          <w:tcPr>
            <w:tcW w:w="1170" w:type="dxa"/>
            <w:shd w:val="clear" w:color="auto" w:fill="FFFFFF"/>
          </w:tcPr>
          <w:p w:rsidR="00E3000D" w:rsidRPr="00D658F3" w:rsidRDefault="00E3000D" w:rsidP="000F541D">
            <w:pPr>
              <w:autoSpaceDE w:val="0"/>
              <w:autoSpaceDN w:val="0"/>
              <w:adjustRightInd w:val="0"/>
              <w:spacing w:after="0" w:line="320" w:lineRule="atLeast"/>
              <w:ind w:left="60" w:right="60"/>
              <w:jc w:val="right"/>
              <w:rPr>
                <w:rFonts w:ascii="Times New Roman" w:hAnsi="Times New Roman" w:cs="Times New Roman"/>
                <w:color w:val="010205"/>
              </w:rPr>
            </w:pPr>
            <w:r>
              <w:rPr>
                <w:rFonts w:ascii="Times New Roman" w:hAnsi="Times New Roman" w:cs="Times New Roman"/>
                <w:color w:val="010205"/>
              </w:rPr>
              <w:t>.</w:t>
            </w:r>
            <w:r w:rsidRPr="00D658F3">
              <w:rPr>
                <w:rFonts w:ascii="Times New Roman" w:hAnsi="Times New Roman" w:cs="Times New Roman"/>
                <w:color w:val="010205"/>
              </w:rPr>
              <w:t>05</w:t>
            </w:r>
            <w:r w:rsidRPr="00D658F3">
              <w:rPr>
                <w:rFonts w:ascii="Times New Roman" w:hAnsi="Times New Roman" w:cs="Times New Roman"/>
                <w:color w:val="010205"/>
                <w:vertAlign w:val="superscript"/>
              </w:rPr>
              <w:t>*</w:t>
            </w:r>
          </w:p>
        </w:tc>
        <w:tc>
          <w:tcPr>
            <w:tcW w:w="1170" w:type="dxa"/>
            <w:shd w:val="clear" w:color="auto" w:fill="FFFFFF"/>
          </w:tcPr>
          <w:p w:rsidR="00E3000D" w:rsidRPr="00D658F3" w:rsidRDefault="00E3000D" w:rsidP="000F541D">
            <w:pPr>
              <w:autoSpaceDE w:val="0"/>
              <w:autoSpaceDN w:val="0"/>
              <w:adjustRightInd w:val="0"/>
              <w:spacing w:after="0" w:line="320" w:lineRule="atLeast"/>
              <w:ind w:left="60" w:right="60"/>
              <w:jc w:val="right"/>
              <w:rPr>
                <w:rFonts w:ascii="Times New Roman" w:hAnsi="Times New Roman" w:cs="Times New Roman"/>
                <w:color w:val="010205"/>
              </w:rPr>
            </w:pPr>
            <w:r w:rsidRPr="00D658F3">
              <w:rPr>
                <w:rFonts w:ascii="Times New Roman" w:hAnsi="Times New Roman" w:cs="Times New Roman"/>
                <w:color w:val="010205"/>
              </w:rPr>
              <w:t>.074</w:t>
            </w:r>
          </w:p>
        </w:tc>
        <w:tc>
          <w:tcPr>
            <w:tcW w:w="1080" w:type="dxa"/>
            <w:shd w:val="clear" w:color="auto" w:fill="FFFFFF"/>
          </w:tcPr>
          <w:p w:rsidR="00E3000D" w:rsidRPr="00D658F3" w:rsidRDefault="00E3000D" w:rsidP="000F541D">
            <w:pPr>
              <w:autoSpaceDE w:val="0"/>
              <w:autoSpaceDN w:val="0"/>
              <w:adjustRightInd w:val="0"/>
              <w:spacing w:after="0" w:line="320" w:lineRule="atLeast"/>
              <w:ind w:left="60" w:right="60"/>
              <w:jc w:val="right"/>
              <w:rPr>
                <w:rFonts w:ascii="Times New Roman" w:hAnsi="Times New Roman" w:cs="Times New Roman"/>
                <w:color w:val="010205"/>
              </w:rPr>
            </w:pPr>
            <w:r w:rsidRPr="00D658F3">
              <w:rPr>
                <w:rFonts w:ascii="Times New Roman" w:hAnsi="Times New Roman" w:cs="Times New Roman"/>
                <w:color w:val="010205"/>
              </w:rPr>
              <w:t>1</w:t>
            </w:r>
          </w:p>
        </w:tc>
      </w:tr>
      <w:tr w:rsidR="00E3000D" w:rsidRPr="00BB47A4" w:rsidTr="00E3000D">
        <w:trPr>
          <w:gridAfter w:val="3"/>
          <w:wAfter w:w="3060" w:type="dxa"/>
          <w:cantSplit/>
        </w:trPr>
        <w:tc>
          <w:tcPr>
            <w:tcW w:w="1350" w:type="dxa"/>
            <w:vMerge/>
            <w:shd w:val="clear" w:color="auto" w:fill="E0E0E0"/>
          </w:tcPr>
          <w:p w:rsidR="00E3000D" w:rsidRPr="00D658F3" w:rsidRDefault="00E3000D" w:rsidP="000F541D">
            <w:pPr>
              <w:autoSpaceDE w:val="0"/>
              <w:autoSpaceDN w:val="0"/>
              <w:adjustRightInd w:val="0"/>
              <w:spacing w:after="0" w:line="240" w:lineRule="auto"/>
              <w:rPr>
                <w:rFonts w:ascii="Times New Roman" w:hAnsi="Times New Roman" w:cs="Times New Roman"/>
                <w:color w:val="010205"/>
              </w:rPr>
            </w:pPr>
          </w:p>
        </w:tc>
        <w:tc>
          <w:tcPr>
            <w:tcW w:w="1890" w:type="dxa"/>
            <w:shd w:val="clear" w:color="auto" w:fill="E0E0E0"/>
          </w:tcPr>
          <w:p w:rsidR="00E3000D" w:rsidRPr="00D658F3" w:rsidRDefault="00E3000D" w:rsidP="000F541D">
            <w:pPr>
              <w:autoSpaceDE w:val="0"/>
              <w:autoSpaceDN w:val="0"/>
              <w:adjustRightInd w:val="0"/>
              <w:spacing w:after="0" w:line="320" w:lineRule="atLeast"/>
              <w:ind w:left="60" w:right="60"/>
              <w:rPr>
                <w:rFonts w:ascii="Times New Roman" w:hAnsi="Times New Roman" w:cs="Times New Roman"/>
                <w:color w:val="264A60"/>
              </w:rPr>
            </w:pPr>
            <w:r w:rsidRPr="00D658F3">
              <w:rPr>
                <w:rFonts w:ascii="Times New Roman" w:hAnsi="Times New Roman" w:cs="Times New Roman"/>
                <w:color w:val="264A60"/>
              </w:rPr>
              <w:t>Sig. (2-tailed)</w:t>
            </w:r>
          </w:p>
        </w:tc>
        <w:tc>
          <w:tcPr>
            <w:tcW w:w="1170" w:type="dxa"/>
            <w:shd w:val="clear" w:color="auto" w:fill="FFFFFF"/>
          </w:tcPr>
          <w:p w:rsidR="00E3000D" w:rsidRPr="00D658F3" w:rsidRDefault="00E3000D" w:rsidP="000F541D">
            <w:pPr>
              <w:autoSpaceDE w:val="0"/>
              <w:autoSpaceDN w:val="0"/>
              <w:adjustRightInd w:val="0"/>
              <w:spacing w:after="0" w:line="320" w:lineRule="atLeast"/>
              <w:ind w:left="60" w:right="60"/>
              <w:jc w:val="right"/>
              <w:rPr>
                <w:rFonts w:ascii="Times New Roman" w:hAnsi="Times New Roman" w:cs="Times New Roman"/>
                <w:color w:val="010205"/>
              </w:rPr>
            </w:pPr>
            <w:r w:rsidRPr="00D658F3">
              <w:rPr>
                <w:rFonts w:ascii="Times New Roman" w:hAnsi="Times New Roman" w:cs="Times New Roman"/>
                <w:color w:val="010205"/>
              </w:rPr>
              <w:t>.017</w:t>
            </w:r>
          </w:p>
        </w:tc>
        <w:tc>
          <w:tcPr>
            <w:tcW w:w="1170" w:type="dxa"/>
            <w:shd w:val="clear" w:color="auto" w:fill="FFFFFF"/>
          </w:tcPr>
          <w:p w:rsidR="00E3000D" w:rsidRPr="00D658F3" w:rsidRDefault="00E3000D" w:rsidP="000F541D">
            <w:pPr>
              <w:autoSpaceDE w:val="0"/>
              <w:autoSpaceDN w:val="0"/>
              <w:adjustRightInd w:val="0"/>
              <w:spacing w:after="0" w:line="320" w:lineRule="atLeast"/>
              <w:ind w:left="60" w:right="60"/>
              <w:jc w:val="right"/>
              <w:rPr>
                <w:rFonts w:ascii="Times New Roman" w:hAnsi="Times New Roman" w:cs="Times New Roman"/>
                <w:color w:val="010205"/>
              </w:rPr>
            </w:pPr>
            <w:r w:rsidRPr="00D658F3">
              <w:rPr>
                <w:rFonts w:ascii="Times New Roman" w:hAnsi="Times New Roman" w:cs="Times New Roman"/>
                <w:color w:val="010205"/>
              </w:rPr>
              <w:t>.394</w:t>
            </w:r>
          </w:p>
        </w:tc>
        <w:tc>
          <w:tcPr>
            <w:tcW w:w="1080" w:type="dxa"/>
            <w:shd w:val="clear" w:color="auto" w:fill="FFFFFF"/>
            <w:vAlign w:val="center"/>
          </w:tcPr>
          <w:p w:rsidR="00E3000D" w:rsidRPr="00D658F3" w:rsidRDefault="00E3000D" w:rsidP="000F541D">
            <w:pPr>
              <w:autoSpaceDE w:val="0"/>
              <w:autoSpaceDN w:val="0"/>
              <w:adjustRightInd w:val="0"/>
              <w:spacing w:after="0" w:line="240" w:lineRule="auto"/>
              <w:rPr>
                <w:rFonts w:ascii="Times New Roman" w:hAnsi="Times New Roman" w:cs="Times New Roman"/>
              </w:rPr>
            </w:pPr>
          </w:p>
        </w:tc>
      </w:tr>
      <w:tr w:rsidR="00E3000D" w:rsidRPr="00BB47A4" w:rsidTr="00E3000D">
        <w:trPr>
          <w:gridAfter w:val="3"/>
          <w:wAfter w:w="3060" w:type="dxa"/>
          <w:cantSplit/>
        </w:trPr>
        <w:tc>
          <w:tcPr>
            <w:tcW w:w="1350" w:type="dxa"/>
            <w:vMerge/>
            <w:shd w:val="clear" w:color="auto" w:fill="E0E0E0"/>
          </w:tcPr>
          <w:p w:rsidR="00E3000D" w:rsidRPr="00D658F3" w:rsidRDefault="00E3000D" w:rsidP="000F541D">
            <w:pPr>
              <w:autoSpaceDE w:val="0"/>
              <w:autoSpaceDN w:val="0"/>
              <w:adjustRightInd w:val="0"/>
              <w:spacing w:after="0" w:line="240" w:lineRule="auto"/>
              <w:rPr>
                <w:rFonts w:ascii="Times New Roman" w:hAnsi="Times New Roman" w:cs="Times New Roman"/>
                <w:color w:val="010205"/>
              </w:rPr>
            </w:pPr>
          </w:p>
        </w:tc>
        <w:tc>
          <w:tcPr>
            <w:tcW w:w="1890" w:type="dxa"/>
            <w:shd w:val="clear" w:color="auto" w:fill="E0E0E0"/>
          </w:tcPr>
          <w:p w:rsidR="00E3000D" w:rsidRPr="00D658F3" w:rsidRDefault="00E3000D" w:rsidP="000F541D">
            <w:pPr>
              <w:autoSpaceDE w:val="0"/>
              <w:autoSpaceDN w:val="0"/>
              <w:adjustRightInd w:val="0"/>
              <w:spacing w:after="0" w:line="320" w:lineRule="atLeast"/>
              <w:ind w:left="60" w:right="60"/>
              <w:rPr>
                <w:rFonts w:ascii="Times New Roman" w:hAnsi="Times New Roman" w:cs="Times New Roman"/>
                <w:color w:val="264A60"/>
              </w:rPr>
            </w:pPr>
            <w:r w:rsidRPr="00D658F3">
              <w:rPr>
                <w:rFonts w:ascii="Times New Roman" w:hAnsi="Times New Roman" w:cs="Times New Roman"/>
                <w:color w:val="264A60"/>
              </w:rPr>
              <w:t>N</w:t>
            </w:r>
          </w:p>
        </w:tc>
        <w:tc>
          <w:tcPr>
            <w:tcW w:w="1170" w:type="dxa"/>
            <w:shd w:val="clear" w:color="auto" w:fill="FFFFFF"/>
          </w:tcPr>
          <w:p w:rsidR="00E3000D" w:rsidRPr="00D658F3" w:rsidRDefault="00E3000D" w:rsidP="000F541D">
            <w:pPr>
              <w:autoSpaceDE w:val="0"/>
              <w:autoSpaceDN w:val="0"/>
              <w:adjustRightInd w:val="0"/>
              <w:spacing w:after="0" w:line="320" w:lineRule="atLeast"/>
              <w:ind w:left="60" w:right="60"/>
              <w:jc w:val="right"/>
              <w:rPr>
                <w:rFonts w:ascii="Times New Roman" w:hAnsi="Times New Roman" w:cs="Times New Roman"/>
                <w:color w:val="010205"/>
              </w:rPr>
            </w:pPr>
            <w:r w:rsidRPr="00D658F3">
              <w:rPr>
                <w:rFonts w:ascii="Times New Roman" w:hAnsi="Times New Roman" w:cs="Times New Roman"/>
                <w:color w:val="010205"/>
              </w:rPr>
              <w:t>136</w:t>
            </w:r>
          </w:p>
        </w:tc>
        <w:tc>
          <w:tcPr>
            <w:tcW w:w="1170" w:type="dxa"/>
            <w:shd w:val="clear" w:color="auto" w:fill="FFFFFF"/>
          </w:tcPr>
          <w:p w:rsidR="00E3000D" w:rsidRPr="00D658F3" w:rsidRDefault="00E3000D" w:rsidP="000F541D">
            <w:pPr>
              <w:autoSpaceDE w:val="0"/>
              <w:autoSpaceDN w:val="0"/>
              <w:adjustRightInd w:val="0"/>
              <w:spacing w:after="0" w:line="320" w:lineRule="atLeast"/>
              <w:ind w:left="60" w:right="60"/>
              <w:jc w:val="right"/>
              <w:rPr>
                <w:rFonts w:ascii="Times New Roman" w:hAnsi="Times New Roman" w:cs="Times New Roman"/>
                <w:color w:val="010205"/>
              </w:rPr>
            </w:pPr>
            <w:r w:rsidRPr="00D658F3">
              <w:rPr>
                <w:rFonts w:ascii="Times New Roman" w:hAnsi="Times New Roman" w:cs="Times New Roman"/>
                <w:color w:val="010205"/>
              </w:rPr>
              <w:t>136</w:t>
            </w:r>
          </w:p>
        </w:tc>
        <w:tc>
          <w:tcPr>
            <w:tcW w:w="1080" w:type="dxa"/>
            <w:shd w:val="clear" w:color="auto" w:fill="FFFFFF"/>
          </w:tcPr>
          <w:p w:rsidR="00E3000D" w:rsidRPr="00D658F3" w:rsidRDefault="00E3000D" w:rsidP="000F541D">
            <w:pPr>
              <w:autoSpaceDE w:val="0"/>
              <w:autoSpaceDN w:val="0"/>
              <w:adjustRightInd w:val="0"/>
              <w:spacing w:after="0" w:line="320" w:lineRule="atLeast"/>
              <w:ind w:left="60" w:right="60"/>
              <w:jc w:val="right"/>
              <w:rPr>
                <w:rFonts w:ascii="Times New Roman" w:hAnsi="Times New Roman" w:cs="Times New Roman"/>
                <w:color w:val="010205"/>
              </w:rPr>
            </w:pPr>
            <w:r w:rsidRPr="00D658F3">
              <w:rPr>
                <w:rFonts w:ascii="Times New Roman" w:hAnsi="Times New Roman" w:cs="Times New Roman"/>
                <w:color w:val="010205"/>
              </w:rPr>
              <w:t>136</w:t>
            </w:r>
          </w:p>
        </w:tc>
      </w:tr>
      <w:tr w:rsidR="00E3000D" w:rsidRPr="00BB47A4" w:rsidTr="00E3000D">
        <w:trPr>
          <w:gridAfter w:val="2"/>
          <w:wAfter w:w="2070" w:type="dxa"/>
          <w:cantSplit/>
        </w:trPr>
        <w:tc>
          <w:tcPr>
            <w:tcW w:w="1350" w:type="dxa"/>
            <w:vMerge w:val="restart"/>
            <w:shd w:val="clear" w:color="auto" w:fill="E0E0E0"/>
          </w:tcPr>
          <w:p w:rsidR="00E3000D" w:rsidRPr="00D658F3" w:rsidRDefault="00E3000D" w:rsidP="000F541D">
            <w:pPr>
              <w:autoSpaceDE w:val="0"/>
              <w:autoSpaceDN w:val="0"/>
              <w:adjustRightInd w:val="0"/>
              <w:spacing w:after="0" w:line="320" w:lineRule="atLeast"/>
              <w:ind w:left="60" w:right="60"/>
              <w:rPr>
                <w:rFonts w:ascii="Times New Roman" w:hAnsi="Times New Roman" w:cs="Times New Roman"/>
                <w:color w:val="264A60"/>
              </w:rPr>
            </w:pPr>
            <w:r w:rsidRPr="00BB47A4">
              <w:rPr>
                <w:rFonts w:ascii="Times New Roman" w:hAnsi="Times New Roman" w:cs="Times New Roman"/>
                <w:color w:val="264A60"/>
              </w:rPr>
              <w:t>TWD</w:t>
            </w:r>
          </w:p>
        </w:tc>
        <w:tc>
          <w:tcPr>
            <w:tcW w:w="1890" w:type="dxa"/>
            <w:shd w:val="clear" w:color="auto" w:fill="E0E0E0"/>
          </w:tcPr>
          <w:p w:rsidR="00E3000D" w:rsidRPr="00D658F3" w:rsidRDefault="00E3000D" w:rsidP="000F541D">
            <w:pPr>
              <w:autoSpaceDE w:val="0"/>
              <w:autoSpaceDN w:val="0"/>
              <w:adjustRightInd w:val="0"/>
              <w:spacing w:after="0" w:line="320" w:lineRule="atLeast"/>
              <w:ind w:left="60" w:right="60"/>
              <w:rPr>
                <w:rFonts w:ascii="Times New Roman" w:hAnsi="Times New Roman" w:cs="Times New Roman"/>
                <w:color w:val="264A60"/>
              </w:rPr>
            </w:pPr>
            <w:r w:rsidRPr="00D658F3">
              <w:rPr>
                <w:rFonts w:ascii="Times New Roman" w:hAnsi="Times New Roman" w:cs="Times New Roman"/>
                <w:color w:val="264A60"/>
              </w:rPr>
              <w:t>Pearson Correlation</w:t>
            </w:r>
          </w:p>
        </w:tc>
        <w:tc>
          <w:tcPr>
            <w:tcW w:w="1170" w:type="dxa"/>
            <w:shd w:val="clear" w:color="auto" w:fill="FFFFFF"/>
          </w:tcPr>
          <w:p w:rsidR="00E3000D" w:rsidRPr="00D658F3" w:rsidRDefault="00E3000D" w:rsidP="000F541D">
            <w:pPr>
              <w:autoSpaceDE w:val="0"/>
              <w:autoSpaceDN w:val="0"/>
              <w:adjustRightInd w:val="0"/>
              <w:spacing w:after="0" w:line="320" w:lineRule="atLeast"/>
              <w:ind w:left="60" w:right="60"/>
              <w:jc w:val="right"/>
              <w:rPr>
                <w:rFonts w:ascii="Times New Roman" w:hAnsi="Times New Roman" w:cs="Times New Roman"/>
                <w:color w:val="010205"/>
              </w:rPr>
            </w:pPr>
            <w:r w:rsidRPr="00D658F3">
              <w:rPr>
                <w:rFonts w:ascii="Times New Roman" w:hAnsi="Times New Roman" w:cs="Times New Roman"/>
                <w:color w:val="010205"/>
              </w:rPr>
              <w:t>.200</w:t>
            </w:r>
            <w:r w:rsidRPr="00D658F3">
              <w:rPr>
                <w:rFonts w:ascii="Times New Roman" w:hAnsi="Times New Roman" w:cs="Times New Roman"/>
                <w:color w:val="010205"/>
                <w:vertAlign w:val="superscript"/>
              </w:rPr>
              <w:t>*</w:t>
            </w:r>
          </w:p>
        </w:tc>
        <w:tc>
          <w:tcPr>
            <w:tcW w:w="1170" w:type="dxa"/>
            <w:shd w:val="clear" w:color="auto" w:fill="FFFFFF"/>
          </w:tcPr>
          <w:p w:rsidR="00E3000D" w:rsidRPr="00D658F3" w:rsidRDefault="00E3000D" w:rsidP="000F541D">
            <w:pPr>
              <w:autoSpaceDE w:val="0"/>
              <w:autoSpaceDN w:val="0"/>
              <w:adjustRightInd w:val="0"/>
              <w:spacing w:after="0" w:line="320" w:lineRule="atLeast"/>
              <w:ind w:left="60" w:right="60"/>
              <w:jc w:val="right"/>
              <w:rPr>
                <w:rFonts w:ascii="Times New Roman" w:hAnsi="Times New Roman" w:cs="Times New Roman"/>
                <w:color w:val="010205"/>
              </w:rPr>
            </w:pPr>
            <w:r w:rsidRPr="00D658F3">
              <w:rPr>
                <w:rFonts w:ascii="Times New Roman" w:hAnsi="Times New Roman" w:cs="Times New Roman"/>
                <w:color w:val="010205"/>
              </w:rPr>
              <w:t>.080</w:t>
            </w:r>
          </w:p>
        </w:tc>
        <w:tc>
          <w:tcPr>
            <w:tcW w:w="1080" w:type="dxa"/>
            <w:shd w:val="clear" w:color="auto" w:fill="FFFFFF"/>
          </w:tcPr>
          <w:p w:rsidR="00E3000D" w:rsidRPr="00D658F3" w:rsidRDefault="00E3000D" w:rsidP="000F541D">
            <w:pPr>
              <w:autoSpaceDE w:val="0"/>
              <w:autoSpaceDN w:val="0"/>
              <w:adjustRightInd w:val="0"/>
              <w:spacing w:after="0" w:line="320" w:lineRule="atLeast"/>
              <w:ind w:left="60" w:right="60"/>
              <w:jc w:val="right"/>
              <w:rPr>
                <w:rFonts w:ascii="Times New Roman" w:hAnsi="Times New Roman" w:cs="Times New Roman"/>
                <w:color w:val="010205"/>
              </w:rPr>
            </w:pPr>
            <w:r w:rsidRPr="00D658F3">
              <w:rPr>
                <w:rFonts w:ascii="Times New Roman" w:hAnsi="Times New Roman" w:cs="Times New Roman"/>
                <w:color w:val="010205"/>
              </w:rPr>
              <w:t>.041</w:t>
            </w:r>
          </w:p>
        </w:tc>
        <w:tc>
          <w:tcPr>
            <w:tcW w:w="990" w:type="dxa"/>
            <w:shd w:val="clear" w:color="auto" w:fill="FFFFFF"/>
          </w:tcPr>
          <w:p w:rsidR="00E3000D" w:rsidRPr="00D658F3" w:rsidRDefault="00E3000D" w:rsidP="000F541D">
            <w:pPr>
              <w:autoSpaceDE w:val="0"/>
              <w:autoSpaceDN w:val="0"/>
              <w:adjustRightInd w:val="0"/>
              <w:spacing w:after="0" w:line="320" w:lineRule="atLeast"/>
              <w:ind w:left="60" w:right="60"/>
              <w:jc w:val="right"/>
              <w:rPr>
                <w:rFonts w:ascii="Times New Roman" w:hAnsi="Times New Roman" w:cs="Times New Roman"/>
                <w:color w:val="010205"/>
              </w:rPr>
            </w:pPr>
            <w:r w:rsidRPr="00D658F3">
              <w:rPr>
                <w:rFonts w:ascii="Times New Roman" w:hAnsi="Times New Roman" w:cs="Times New Roman"/>
                <w:color w:val="010205"/>
              </w:rPr>
              <w:t>1</w:t>
            </w:r>
          </w:p>
        </w:tc>
      </w:tr>
      <w:tr w:rsidR="00E3000D" w:rsidRPr="00BB47A4" w:rsidTr="00E3000D">
        <w:trPr>
          <w:gridAfter w:val="2"/>
          <w:wAfter w:w="2070" w:type="dxa"/>
          <w:cantSplit/>
        </w:trPr>
        <w:tc>
          <w:tcPr>
            <w:tcW w:w="1350" w:type="dxa"/>
            <w:vMerge/>
            <w:shd w:val="clear" w:color="auto" w:fill="E0E0E0"/>
          </w:tcPr>
          <w:p w:rsidR="00E3000D" w:rsidRPr="00D658F3" w:rsidRDefault="00E3000D" w:rsidP="000F541D">
            <w:pPr>
              <w:autoSpaceDE w:val="0"/>
              <w:autoSpaceDN w:val="0"/>
              <w:adjustRightInd w:val="0"/>
              <w:spacing w:after="0" w:line="240" w:lineRule="auto"/>
              <w:rPr>
                <w:rFonts w:ascii="Times New Roman" w:hAnsi="Times New Roman" w:cs="Times New Roman"/>
                <w:color w:val="010205"/>
              </w:rPr>
            </w:pPr>
          </w:p>
        </w:tc>
        <w:tc>
          <w:tcPr>
            <w:tcW w:w="1890" w:type="dxa"/>
            <w:shd w:val="clear" w:color="auto" w:fill="E0E0E0"/>
          </w:tcPr>
          <w:p w:rsidR="00E3000D" w:rsidRPr="00D658F3" w:rsidRDefault="00E3000D" w:rsidP="000F541D">
            <w:pPr>
              <w:autoSpaceDE w:val="0"/>
              <w:autoSpaceDN w:val="0"/>
              <w:adjustRightInd w:val="0"/>
              <w:spacing w:after="0" w:line="320" w:lineRule="atLeast"/>
              <w:ind w:left="60" w:right="60"/>
              <w:rPr>
                <w:rFonts w:ascii="Times New Roman" w:hAnsi="Times New Roman" w:cs="Times New Roman"/>
                <w:color w:val="264A60"/>
              </w:rPr>
            </w:pPr>
            <w:r w:rsidRPr="00D658F3">
              <w:rPr>
                <w:rFonts w:ascii="Times New Roman" w:hAnsi="Times New Roman" w:cs="Times New Roman"/>
                <w:color w:val="264A60"/>
              </w:rPr>
              <w:t>Sig. (2-tailed)</w:t>
            </w:r>
          </w:p>
        </w:tc>
        <w:tc>
          <w:tcPr>
            <w:tcW w:w="1170" w:type="dxa"/>
            <w:shd w:val="clear" w:color="auto" w:fill="FFFFFF"/>
          </w:tcPr>
          <w:p w:rsidR="00E3000D" w:rsidRPr="00D658F3" w:rsidRDefault="00E3000D" w:rsidP="000F541D">
            <w:pPr>
              <w:autoSpaceDE w:val="0"/>
              <w:autoSpaceDN w:val="0"/>
              <w:adjustRightInd w:val="0"/>
              <w:spacing w:after="0" w:line="320" w:lineRule="atLeast"/>
              <w:ind w:left="60" w:right="60"/>
              <w:jc w:val="right"/>
              <w:rPr>
                <w:rFonts w:ascii="Times New Roman" w:hAnsi="Times New Roman" w:cs="Times New Roman"/>
                <w:color w:val="010205"/>
              </w:rPr>
            </w:pPr>
            <w:r w:rsidRPr="00D658F3">
              <w:rPr>
                <w:rFonts w:ascii="Times New Roman" w:hAnsi="Times New Roman" w:cs="Times New Roman"/>
                <w:color w:val="010205"/>
              </w:rPr>
              <w:t>.020</w:t>
            </w:r>
          </w:p>
        </w:tc>
        <w:tc>
          <w:tcPr>
            <w:tcW w:w="1170" w:type="dxa"/>
            <w:shd w:val="clear" w:color="auto" w:fill="FFFFFF"/>
          </w:tcPr>
          <w:p w:rsidR="00E3000D" w:rsidRPr="00D658F3" w:rsidRDefault="00E3000D" w:rsidP="000F541D">
            <w:pPr>
              <w:autoSpaceDE w:val="0"/>
              <w:autoSpaceDN w:val="0"/>
              <w:adjustRightInd w:val="0"/>
              <w:spacing w:after="0" w:line="320" w:lineRule="atLeast"/>
              <w:ind w:left="60" w:right="60"/>
              <w:jc w:val="right"/>
              <w:rPr>
                <w:rFonts w:ascii="Times New Roman" w:hAnsi="Times New Roman" w:cs="Times New Roman"/>
                <w:color w:val="010205"/>
              </w:rPr>
            </w:pPr>
            <w:r w:rsidRPr="00D658F3">
              <w:rPr>
                <w:rFonts w:ascii="Times New Roman" w:hAnsi="Times New Roman" w:cs="Times New Roman"/>
                <w:color w:val="010205"/>
              </w:rPr>
              <w:t>.357</w:t>
            </w:r>
          </w:p>
        </w:tc>
        <w:tc>
          <w:tcPr>
            <w:tcW w:w="1080" w:type="dxa"/>
            <w:shd w:val="clear" w:color="auto" w:fill="FFFFFF"/>
          </w:tcPr>
          <w:p w:rsidR="00E3000D" w:rsidRPr="00D658F3" w:rsidRDefault="00E3000D" w:rsidP="000F541D">
            <w:pPr>
              <w:autoSpaceDE w:val="0"/>
              <w:autoSpaceDN w:val="0"/>
              <w:adjustRightInd w:val="0"/>
              <w:spacing w:after="0" w:line="320" w:lineRule="atLeast"/>
              <w:ind w:left="60" w:right="60"/>
              <w:jc w:val="right"/>
              <w:rPr>
                <w:rFonts w:ascii="Times New Roman" w:hAnsi="Times New Roman" w:cs="Times New Roman"/>
                <w:color w:val="010205"/>
              </w:rPr>
            </w:pPr>
            <w:r w:rsidRPr="00D658F3">
              <w:rPr>
                <w:rFonts w:ascii="Times New Roman" w:hAnsi="Times New Roman" w:cs="Times New Roman"/>
                <w:color w:val="010205"/>
              </w:rPr>
              <w:t>.636</w:t>
            </w:r>
          </w:p>
        </w:tc>
        <w:tc>
          <w:tcPr>
            <w:tcW w:w="990" w:type="dxa"/>
            <w:shd w:val="clear" w:color="auto" w:fill="FFFFFF"/>
            <w:vAlign w:val="center"/>
          </w:tcPr>
          <w:p w:rsidR="00E3000D" w:rsidRPr="00D658F3" w:rsidRDefault="00E3000D" w:rsidP="000F541D">
            <w:pPr>
              <w:autoSpaceDE w:val="0"/>
              <w:autoSpaceDN w:val="0"/>
              <w:adjustRightInd w:val="0"/>
              <w:spacing w:after="0" w:line="240" w:lineRule="auto"/>
              <w:rPr>
                <w:rFonts w:ascii="Times New Roman" w:hAnsi="Times New Roman" w:cs="Times New Roman"/>
              </w:rPr>
            </w:pPr>
          </w:p>
        </w:tc>
      </w:tr>
      <w:tr w:rsidR="00E3000D" w:rsidRPr="00BB47A4" w:rsidTr="00E3000D">
        <w:trPr>
          <w:gridAfter w:val="2"/>
          <w:wAfter w:w="2070" w:type="dxa"/>
          <w:cantSplit/>
        </w:trPr>
        <w:tc>
          <w:tcPr>
            <w:tcW w:w="1350" w:type="dxa"/>
            <w:vMerge/>
            <w:shd w:val="clear" w:color="auto" w:fill="E0E0E0"/>
          </w:tcPr>
          <w:p w:rsidR="00E3000D" w:rsidRPr="00D658F3" w:rsidRDefault="00E3000D" w:rsidP="000F541D">
            <w:pPr>
              <w:autoSpaceDE w:val="0"/>
              <w:autoSpaceDN w:val="0"/>
              <w:adjustRightInd w:val="0"/>
              <w:spacing w:after="0" w:line="240" w:lineRule="auto"/>
              <w:rPr>
                <w:rFonts w:ascii="Times New Roman" w:hAnsi="Times New Roman" w:cs="Times New Roman"/>
                <w:color w:val="010205"/>
              </w:rPr>
            </w:pPr>
          </w:p>
        </w:tc>
        <w:tc>
          <w:tcPr>
            <w:tcW w:w="1890" w:type="dxa"/>
            <w:shd w:val="clear" w:color="auto" w:fill="E0E0E0"/>
          </w:tcPr>
          <w:p w:rsidR="00E3000D" w:rsidRPr="00D658F3" w:rsidRDefault="00E3000D" w:rsidP="000F541D">
            <w:pPr>
              <w:autoSpaceDE w:val="0"/>
              <w:autoSpaceDN w:val="0"/>
              <w:adjustRightInd w:val="0"/>
              <w:spacing w:after="0" w:line="320" w:lineRule="atLeast"/>
              <w:ind w:left="60" w:right="60"/>
              <w:rPr>
                <w:rFonts w:ascii="Times New Roman" w:hAnsi="Times New Roman" w:cs="Times New Roman"/>
                <w:color w:val="264A60"/>
              </w:rPr>
            </w:pPr>
            <w:r w:rsidRPr="00D658F3">
              <w:rPr>
                <w:rFonts w:ascii="Times New Roman" w:hAnsi="Times New Roman" w:cs="Times New Roman"/>
                <w:color w:val="264A60"/>
              </w:rPr>
              <w:t>N</w:t>
            </w:r>
          </w:p>
        </w:tc>
        <w:tc>
          <w:tcPr>
            <w:tcW w:w="1170" w:type="dxa"/>
            <w:shd w:val="clear" w:color="auto" w:fill="FFFFFF"/>
          </w:tcPr>
          <w:p w:rsidR="00E3000D" w:rsidRPr="00D658F3" w:rsidRDefault="00E3000D" w:rsidP="000F541D">
            <w:pPr>
              <w:autoSpaceDE w:val="0"/>
              <w:autoSpaceDN w:val="0"/>
              <w:adjustRightInd w:val="0"/>
              <w:spacing w:after="0" w:line="320" w:lineRule="atLeast"/>
              <w:ind w:left="60" w:right="60"/>
              <w:jc w:val="right"/>
              <w:rPr>
                <w:rFonts w:ascii="Times New Roman" w:hAnsi="Times New Roman" w:cs="Times New Roman"/>
                <w:color w:val="010205"/>
              </w:rPr>
            </w:pPr>
            <w:r w:rsidRPr="00D658F3">
              <w:rPr>
                <w:rFonts w:ascii="Times New Roman" w:hAnsi="Times New Roman" w:cs="Times New Roman"/>
                <w:color w:val="010205"/>
              </w:rPr>
              <w:t>136</w:t>
            </w:r>
          </w:p>
        </w:tc>
        <w:tc>
          <w:tcPr>
            <w:tcW w:w="1170" w:type="dxa"/>
            <w:shd w:val="clear" w:color="auto" w:fill="FFFFFF"/>
          </w:tcPr>
          <w:p w:rsidR="00E3000D" w:rsidRPr="00D658F3" w:rsidRDefault="00E3000D" w:rsidP="000F541D">
            <w:pPr>
              <w:autoSpaceDE w:val="0"/>
              <w:autoSpaceDN w:val="0"/>
              <w:adjustRightInd w:val="0"/>
              <w:spacing w:after="0" w:line="320" w:lineRule="atLeast"/>
              <w:ind w:left="60" w:right="60"/>
              <w:jc w:val="right"/>
              <w:rPr>
                <w:rFonts w:ascii="Times New Roman" w:hAnsi="Times New Roman" w:cs="Times New Roman"/>
                <w:color w:val="010205"/>
              </w:rPr>
            </w:pPr>
            <w:r w:rsidRPr="00D658F3">
              <w:rPr>
                <w:rFonts w:ascii="Times New Roman" w:hAnsi="Times New Roman" w:cs="Times New Roman"/>
                <w:color w:val="010205"/>
              </w:rPr>
              <w:t>136</w:t>
            </w:r>
          </w:p>
        </w:tc>
        <w:tc>
          <w:tcPr>
            <w:tcW w:w="1080" w:type="dxa"/>
            <w:shd w:val="clear" w:color="auto" w:fill="FFFFFF"/>
          </w:tcPr>
          <w:p w:rsidR="00E3000D" w:rsidRPr="00D658F3" w:rsidRDefault="00E3000D" w:rsidP="000F541D">
            <w:pPr>
              <w:autoSpaceDE w:val="0"/>
              <w:autoSpaceDN w:val="0"/>
              <w:adjustRightInd w:val="0"/>
              <w:spacing w:after="0" w:line="320" w:lineRule="atLeast"/>
              <w:ind w:left="60" w:right="60"/>
              <w:jc w:val="right"/>
              <w:rPr>
                <w:rFonts w:ascii="Times New Roman" w:hAnsi="Times New Roman" w:cs="Times New Roman"/>
                <w:color w:val="010205"/>
              </w:rPr>
            </w:pPr>
            <w:r w:rsidRPr="00D658F3">
              <w:rPr>
                <w:rFonts w:ascii="Times New Roman" w:hAnsi="Times New Roman" w:cs="Times New Roman"/>
                <w:color w:val="010205"/>
              </w:rPr>
              <w:t>136</w:t>
            </w:r>
          </w:p>
        </w:tc>
        <w:tc>
          <w:tcPr>
            <w:tcW w:w="990" w:type="dxa"/>
            <w:shd w:val="clear" w:color="auto" w:fill="FFFFFF"/>
          </w:tcPr>
          <w:p w:rsidR="00E3000D" w:rsidRPr="00D658F3" w:rsidRDefault="00E3000D" w:rsidP="000F541D">
            <w:pPr>
              <w:autoSpaceDE w:val="0"/>
              <w:autoSpaceDN w:val="0"/>
              <w:adjustRightInd w:val="0"/>
              <w:spacing w:after="0" w:line="320" w:lineRule="atLeast"/>
              <w:ind w:left="60" w:right="60"/>
              <w:jc w:val="right"/>
              <w:rPr>
                <w:rFonts w:ascii="Times New Roman" w:hAnsi="Times New Roman" w:cs="Times New Roman"/>
                <w:color w:val="010205"/>
              </w:rPr>
            </w:pPr>
            <w:r w:rsidRPr="00D658F3">
              <w:rPr>
                <w:rFonts w:ascii="Times New Roman" w:hAnsi="Times New Roman" w:cs="Times New Roman"/>
                <w:color w:val="010205"/>
              </w:rPr>
              <w:t>136</w:t>
            </w:r>
          </w:p>
        </w:tc>
      </w:tr>
      <w:tr w:rsidR="00E3000D" w:rsidRPr="00BB47A4" w:rsidTr="00E3000D">
        <w:trPr>
          <w:gridAfter w:val="1"/>
          <w:wAfter w:w="990" w:type="dxa"/>
          <w:cantSplit/>
        </w:trPr>
        <w:tc>
          <w:tcPr>
            <w:tcW w:w="1350" w:type="dxa"/>
            <w:vMerge w:val="restart"/>
            <w:shd w:val="clear" w:color="auto" w:fill="E0E0E0"/>
          </w:tcPr>
          <w:p w:rsidR="00E3000D" w:rsidRPr="00D658F3" w:rsidRDefault="00E3000D" w:rsidP="000F541D">
            <w:pPr>
              <w:autoSpaceDE w:val="0"/>
              <w:autoSpaceDN w:val="0"/>
              <w:adjustRightInd w:val="0"/>
              <w:spacing w:after="0" w:line="320" w:lineRule="atLeast"/>
              <w:ind w:left="60" w:right="60"/>
              <w:rPr>
                <w:rFonts w:ascii="Times New Roman" w:hAnsi="Times New Roman" w:cs="Times New Roman"/>
                <w:color w:val="264A60"/>
              </w:rPr>
            </w:pPr>
            <w:r w:rsidRPr="00BB47A4">
              <w:rPr>
                <w:rFonts w:ascii="Times New Roman" w:hAnsi="Times New Roman" w:cs="Times New Roman"/>
                <w:color w:val="264A60"/>
              </w:rPr>
              <w:t>TWC</w:t>
            </w:r>
          </w:p>
        </w:tc>
        <w:tc>
          <w:tcPr>
            <w:tcW w:w="1890" w:type="dxa"/>
            <w:shd w:val="clear" w:color="auto" w:fill="E0E0E0"/>
          </w:tcPr>
          <w:p w:rsidR="00E3000D" w:rsidRPr="00D658F3" w:rsidRDefault="00E3000D" w:rsidP="000F541D">
            <w:pPr>
              <w:autoSpaceDE w:val="0"/>
              <w:autoSpaceDN w:val="0"/>
              <w:adjustRightInd w:val="0"/>
              <w:spacing w:after="0" w:line="320" w:lineRule="atLeast"/>
              <w:ind w:left="60" w:right="60"/>
              <w:rPr>
                <w:rFonts w:ascii="Times New Roman" w:hAnsi="Times New Roman" w:cs="Times New Roman"/>
                <w:color w:val="264A60"/>
              </w:rPr>
            </w:pPr>
            <w:r w:rsidRPr="00D658F3">
              <w:rPr>
                <w:rFonts w:ascii="Times New Roman" w:hAnsi="Times New Roman" w:cs="Times New Roman"/>
                <w:color w:val="264A60"/>
              </w:rPr>
              <w:t>Pearson Correlation</w:t>
            </w:r>
          </w:p>
        </w:tc>
        <w:tc>
          <w:tcPr>
            <w:tcW w:w="1170" w:type="dxa"/>
            <w:shd w:val="clear" w:color="auto" w:fill="FFFFFF"/>
          </w:tcPr>
          <w:p w:rsidR="00E3000D" w:rsidRPr="00D658F3" w:rsidRDefault="00E3000D" w:rsidP="000F541D">
            <w:pPr>
              <w:autoSpaceDE w:val="0"/>
              <w:autoSpaceDN w:val="0"/>
              <w:adjustRightInd w:val="0"/>
              <w:spacing w:after="0" w:line="320" w:lineRule="atLeast"/>
              <w:ind w:left="60" w:right="60"/>
              <w:jc w:val="right"/>
              <w:rPr>
                <w:rFonts w:ascii="Times New Roman" w:hAnsi="Times New Roman" w:cs="Times New Roman"/>
                <w:color w:val="010205"/>
              </w:rPr>
            </w:pPr>
            <w:r w:rsidRPr="00D658F3">
              <w:rPr>
                <w:rFonts w:ascii="Times New Roman" w:hAnsi="Times New Roman" w:cs="Times New Roman"/>
                <w:color w:val="010205"/>
              </w:rPr>
              <w:t>.133</w:t>
            </w:r>
          </w:p>
        </w:tc>
        <w:tc>
          <w:tcPr>
            <w:tcW w:w="1170" w:type="dxa"/>
            <w:shd w:val="clear" w:color="auto" w:fill="FFFFFF"/>
          </w:tcPr>
          <w:p w:rsidR="00E3000D" w:rsidRPr="00D658F3" w:rsidRDefault="00E3000D" w:rsidP="000F541D">
            <w:pPr>
              <w:autoSpaceDE w:val="0"/>
              <w:autoSpaceDN w:val="0"/>
              <w:adjustRightInd w:val="0"/>
              <w:spacing w:after="0" w:line="320" w:lineRule="atLeast"/>
              <w:ind w:left="60" w:right="60"/>
              <w:jc w:val="right"/>
              <w:rPr>
                <w:rFonts w:ascii="Times New Roman" w:hAnsi="Times New Roman" w:cs="Times New Roman"/>
                <w:color w:val="010205"/>
              </w:rPr>
            </w:pPr>
            <w:r w:rsidRPr="00D658F3">
              <w:rPr>
                <w:rFonts w:ascii="Times New Roman" w:hAnsi="Times New Roman" w:cs="Times New Roman"/>
                <w:color w:val="010205"/>
              </w:rPr>
              <w:t>.039</w:t>
            </w:r>
          </w:p>
        </w:tc>
        <w:tc>
          <w:tcPr>
            <w:tcW w:w="1080" w:type="dxa"/>
            <w:shd w:val="clear" w:color="auto" w:fill="FFFFFF"/>
          </w:tcPr>
          <w:p w:rsidR="00E3000D" w:rsidRPr="00D658F3" w:rsidRDefault="00E3000D" w:rsidP="000F541D">
            <w:pPr>
              <w:autoSpaceDE w:val="0"/>
              <w:autoSpaceDN w:val="0"/>
              <w:adjustRightInd w:val="0"/>
              <w:spacing w:after="0" w:line="320" w:lineRule="atLeast"/>
              <w:ind w:left="60" w:right="60"/>
              <w:jc w:val="right"/>
              <w:rPr>
                <w:rFonts w:ascii="Times New Roman" w:hAnsi="Times New Roman" w:cs="Times New Roman"/>
                <w:color w:val="010205"/>
              </w:rPr>
            </w:pPr>
            <w:r w:rsidRPr="00D658F3">
              <w:rPr>
                <w:rFonts w:ascii="Times New Roman" w:hAnsi="Times New Roman" w:cs="Times New Roman"/>
                <w:color w:val="010205"/>
              </w:rPr>
              <w:t>.011</w:t>
            </w:r>
          </w:p>
        </w:tc>
        <w:tc>
          <w:tcPr>
            <w:tcW w:w="990" w:type="dxa"/>
            <w:shd w:val="clear" w:color="auto" w:fill="FFFFFF"/>
          </w:tcPr>
          <w:p w:rsidR="00E3000D" w:rsidRPr="00D658F3" w:rsidRDefault="00E3000D" w:rsidP="000F541D">
            <w:pPr>
              <w:autoSpaceDE w:val="0"/>
              <w:autoSpaceDN w:val="0"/>
              <w:adjustRightInd w:val="0"/>
              <w:spacing w:after="0" w:line="320" w:lineRule="atLeast"/>
              <w:ind w:left="60" w:right="60"/>
              <w:jc w:val="right"/>
              <w:rPr>
                <w:rFonts w:ascii="Times New Roman" w:hAnsi="Times New Roman" w:cs="Times New Roman"/>
                <w:color w:val="010205"/>
              </w:rPr>
            </w:pPr>
            <w:r w:rsidRPr="00D658F3">
              <w:rPr>
                <w:rFonts w:ascii="Times New Roman" w:hAnsi="Times New Roman" w:cs="Times New Roman"/>
                <w:color w:val="010205"/>
              </w:rPr>
              <w:t>-.004</w:t>
            </w:r>
          </w:p>
        </w:tc>
        <w:tc>
          <w:tcPr>
            <w:tcW w:w="1080" w:type="dxa"/>
            <w:shd w:val="clear" w:color="auto" w:fill="FFFFFF"/>
          </w:tcPr>
          <w:p w:rsidR="00E3000D" w:rsidRPr="00D658F3" w:rsidRDefault="00E3000D" w:rsidP="000F541D">
            <w:pPr>
              <w:autoSpaceDE w:val="0"/>
              <w:autoSpaceDN w:val="0"/>
              <w:adjustRightInd w:val="0"/>
              <w:spacing w:after="0" w:line="320" w:lineRule="atLeast"/>
              <w:ind w:left="60" w:right="60"/>
              <w:jc w:val="right"/>
              <w:rPr>
                <w:rFonts w:ascii="Times New Roman" w:hAnsi="Times New Roman" w:cs="Times New Roman"/>
                <w:color w:val="010205"/>
              </w:rPr>
            </w:pPr>
            <w:r w:rsidRPr="00D658F3">
              <w:rPr>
                <w:rFonts w:ascii="Times New Roman" w:hAnsi="Times New Roman" w:cs="Times New Roman"/>
                <w:color w:val="010205"/>
              </w:rPr>
              <w:t>1</w:t>
            </w:r>
          </w:p>
        </w:tc>
      </w:tr>
      <w:tr w:rsidR="00E3000D" w:rsidRPr="00BB47A4" w:rsidTr="00E3000D">
        <w:trPr>
          <w:gridAfter w:val="1"/>
          <w:wAfter w:w="990" w:type="dxa"/>
          <w:cantSplit/>
        </w:trPr>
        <w:tc>
          <w:tcPr>
            <w:tcW w:w="1350" w:type="dxa"/>
            <w:vMerge/>
            <w:shd w:val="clear" w:color="auto" w:fill="E0E0E0"/>
          </w:tcPr>
          <w:p w:rsidR="00E3000D" w:rsidRPr="00D658F3" w:rsidRDefault="00E3000D" w:rsidP="000F541D">
            <w:pPr>
              <w:autoSpaceDE w:val="0"/>
              <w:autoSpaceDN w:val="0"/>
              <w:adjustRightInd w:val="0"/>
              <w:spacing w:after="0" w:line="240" w:lineRule="auto"/>
              <w:rPr>
                <w:rFonts w:ascii="Times New Roman" w:hAnsi="Times New Roman" w:cs="Times New Roman"/>
                <w:color w:val="010205"/>
              </w:rPr>
            </w:pPr>
          </w:p>
        </w:tc>
        <w:tc>
          <w:tcPr>
            <w:tcW w:w="1890" w:type="dxa"/>
            <w:shd w:val="clear" w:color="auto" w:fill="E0E0E0"/>
          </w:tcPr>
          <w:p w:rsidR="00E3000D" w:rsidRPr="00D658F3" w:rsidRDefault="00E3000D" w:rsidP="000F541D">
            <w:pPr>
              <w:autoSpaceDE w:val="0"/>
              <w:autoSpaceDN w:val="0"/>
              <w:adjustRightInd w:val="0"/>
              <w:spacing w:after="0" w:line="320" w:lineRule="atLeast"/>
              <w:ind w:left="60" w:right="60"/>
              <w:rPr>
                <w:rFonts w:ascii="Times New Roman" w:hAnsi="Times New Roman" w:cs="Times New Roman"/>
                <w:color w:val="264A60"/>
              </w:rPr>
            </w:pPr>
            <w:r w:rsidRPr="00D658F3">
              <w:rPr>
                <w:rFonts w:ascii="Times New Roman" w:hAnsi="Times New Roman" w:cs="Times New Roman"/>
                <w:color w:val="264A60"/>
              </w:rPr>
              <w:t>Sig. (2-tailed)</w:t>
            </w:r>
          </w:p>
        </w:tc>
        <w:tc>
          <w:tcPr>
            <w:tcW w:w="1170" w:type="dxa"/>
            <w:shd w:val="clear" w:color="auto" w:fill="FFFFFF"/>
          </w:tcPr>
          <w:p w:rsidR="00E3000D" w:rsidRPr="00D658F3" w:rsidRDefault="00E3000D" w:rsidP="000F541D">
            <w:pPr>
              <w:autoSpaceDE w:val="0"/>
              <w:autoSpaceDN w:val="0"/>
              <w:adjustRightInd w:val="0"/>
              <w:spacing w:after="0" w:line="320" w:lineRule="atLeast"/>
              <w:ind w:left="60" w:right="60"/>
              <w:jc w:val="right"/>
              <w:rPr>
                <w:rFonts w:ascii="Times New Roman" w:hAnsi="Times New Roman" w:cs="Times New Roman"/>
                <w:color w:val="010205"/>
              </w:rPr>
            </w:pPr>
            <w:r>
              <w:rPr>
                <w:rFonts w:ascii="Times New Roman" w:hAnsi="Times New Roman" w:cs="Times New Roman"/>
                <w:color w:val="010205"/>
              </w:rPr>
              <w:t>.00</w:t>
            </w:r>
            <w:r w:rsidRPr="00D658F3">
              <w:rPr>
                <w:rFonts w:ascii="Times New Roman" w:hAnsi="Times New Roman" w:cs="Times New Roman"/>
                <w:color w:val="010205"/>
              </w:rPr>
              <w:t>2</w:t>
            </w:r>
          </w:p>
        </w:tc>
        <w:tc>
          <w:tcPr>
            <w:tcW w:w="1170" w:type="dxa"/>
            <w:shd w:val="clear" w:color="auto" w:fill="FFFFFF"/>
          </w:tcPr>
          <w:p w:rsidR="00E3000D" w:rsidRPr="00D658F3" w:rsidRDefault="00E3000D" w:rsidP="000F541D">
            <w:pPr>
              <w:autoSpaceDE w:val="0"/>
              <w:autoSpaceDN w:val="0"/>
              <w:adjustRightInd w:val="0"/>
              <w:spacing w:after="0" w:line="320" w:lineRule="atLeast"/>
              <w:ind w:left="60" w:right="60"/>
              <w:jc w:val="right"/>
              <w:rPr>
                <w:rFonts w:ascii="Times New Roman" w:hAnsi="Times New Roman" w:cs="Times New Roman"/>
                <w:color w:val="010205"/>
              </w:rPr>
            </w:pPr>
            <w:r>
              <w:rPr>
                <w:rFonts w:ascii="Times New Roman" w:hAnsi="Times New Roman" w:cs="Times New Roman"/>
                <w:color w:val="010205"/>
              </w:rPr>
              <w:t>.00</w:t>
            </w:r>
            <w:r w:rsidRPr="00D658F3">
              <w:rPr>
                <w:rFonts w:ascii="Times New Roman" w:hAnsi="Times New Roman" w:cs="Times New Roman"/>
                <w:color w:val="010205"/>
              </w:rPr>
              <w:t>4</w:t>
            </w:r>
          </w:p>
        </w:tc>
        <w:tc>
          <w:tcPr>
            <w:tcW w:w="1080" w:type="dxa"/>
            <w:shd w:val="clear" w:color="auto" w:fill="FFFFFF"/>
          </w:tcPr>
          <w:p w:rsidR="00E3000D" w:rsidRPr="00D658F3" w:rsidRDefault="00E3000D" w:rsidP="000F541D">
            <w:pPr>
              <w:autoSpaceDE w:val="0"/>
              <w:autoSpaceDN w:val="0"/>
              <w:adjustRightInd w:val="0"/>
              <w:spacing w:after="0" w:line="320" w:lineRule="atLeast"/>
              <w:ind w:left="60" w:right="60"/>
              <w:jc w:val="right"/>
              <w:rPr>
                <w:rFonts w:ascii="Times New Roman" w:hAnsi="Times New Roman" w:cs="Times New Roman"/>
                <w:color w:val="010205"/>
              </w:rPr>
            </w:pPr>
            <w:r w:rsidRPr="00D658F3">
              <w:rPr>
                <w:rFonts w:ascii="Times New Roman" w:hAnsi="Times New Roman" w:cs="Times New Roman"/>
                <w:color w:val="010205"/>
              </w:rPr>
              <w:t>.900</w:t>
            </w:r>
          </w:p>
        </w:tc>
        <w:tc>
          <w:tcPr>
            <w:tcW w:w="990" w:type="dxa"/>
            <w:shd w:val="clear" w:color="auto" w:fill="FFFFFF"/>
          </w:tcPr>
          <w:p w:rsidR="00E3000D" w:rsidRPr="00D658F3" w:rsidRDefault="00E3000D" w:rsidP="000F541D">
            <w:pPr>
              <w:autoSpaceDE w:val="0"/>
              <w:autoSpaceDN w:val="0"/>
              <w:adjustRightInd w:val="0"/>
              <w:spacing w:after="0" w:line="320" w:lineRule="atLeast"/>
              <w:ind w:left="60" w:right="60"/>
              <w:jc w:val="right"/>
              <w:rPr>
                <w:rFonts w:ascii="Times New Roman" w:hAnsi="Times New Roman" w:cs="Times New Roman"/>
                <w:color w:val="010205"/>
              </w:rPr>
            </w:pPr>
            <w:r w:rsidRPr="00D658F3">
              <w:rPr>
                <w:rFonts w:ascii="Times New Roman" w:hAnsi="Times New Roman" w:cs="Times New Roman"/>
                <w:color w:val="010205"/>
              </w:rPr>
              <w:t>.964</w:t>
            </w:r>
          </w:p>
        </w:tc>
        <w:tc>
          <w:tcPr>
            <w:tcW w:w="1080" w:type="dxa"/>
            <w:shd w:val="clear" w:color="auto" w:fill="FFFFFF"/>
            <w:vAlign w:val="center"/>
          </w:tcPr>
          <w:p w:rsidR="00E3000D" w:rsidRPr="00D658F3" w:rsidRDefault="00E3000D" w:rsidP="000F541D">
            <w:pPr>
              <w:autoSpaceDE w:val="0"/>
              <w:autoSpaceDN w:val="0"/>
              <w:adjustRightInd w:val="0"/>
              <w:spacing w:after="0" w:line="240" w:lineRule="auto"/>
              <w:rPr>
                <w:rFonts w:ascii="Times New Roman" w:hAnsi="Times New Roman" w:cs="Times New Roman"/>
              </w:rPr>
            </w:pPr>
          </w:p>
        </w:tc>
      </w:tr>
      <w:tr w:rsidR="00E3000D" w:rsidRPr="00BB47A4" w:rsidTr="00E3000D">
        <w:trPr>
          <w:gridAfter w:val="1"/>
          <w:wAfter w:w="990" w:type="dxa"/>
          <w:cantSplit/>
        </w:trPr>
        <w:tc>
          <w:tcPr>
            <w:tcW w:w="1350" w:type="dxa"/>
            <w:vMerge/>
            <w:shd w:val="clear" w:color="auto" w:fill="E0E0E0"/>
          </w:tcPr>
          <w:p w:rsidR="00E3000D" w:rsidRPr="00D658F3" w:rsidRDefault="00E3000D" w:rsidP="000F541D">
            <w:pPr>
              <w:autoSpaceDE w:val="0"/>
              <w:autoSpaceDN w:val="0"/>
              <w:adjustRightInd w:val="0"/>
              <w:spacing w:after="0" w:line="240" w:lineRule="auto"/>
              <w:rPr>
                <w:rFonts w:ascii="Times New Roman" w:hAnsi="Times New Roman" w:cs="Times New Roman"/>
                <w:color w:val="010205"/>
              </w:rPr>
            </w:pPr>
          </w:p>
        </w:tc>
        <w:tc>
          <w:tcPr>
            <w:tcW w:w="1890" w:type="dxa"/>
            <w:shd w:val="clear" w:color="auto" w:fill="E0E0E0"/>
          </w:tcPr>
          <w:p w:rsidR="00E3000D" w:rsidRPr="00D658F3" w:rsidRDefault="00E3000D" w:rsidP="000F541D">
            <w:pPr>
              <w:autoSpaceDE w:val="0"/>
              <w:autoSpaceDN w:val="0"/>
              <w:adjustRightInd w:val="0"/>
              <w:spacing w:after="0" w:line="320" w:lineRule="atLeast"/>
              <w:ind w:left="60" w:right="60"/>
              <w:rPr>
                <w:rFonts w:ascii="Times New Roman" w:hAnsi="Times New Roman" w:cs="Times New Roman"/>
                <w:color w:val="264A60"/>
              </w:rPr>
            </w:pPr>
            <w:r w:rsidRPr="00D658F3">
              <w:rPr>
                <w:rFonts w:ascii="Times New Roman" w:hAnsi="Times New Roman" w:cs="Times New Roman"/>
                <w:color w:val="264A60"/>
              </w:rPr>
              <w:t>N</w:t>
            </w:r>
          </w:p>
        </w:tc>
        <w:tc>
          <w:tcPr>
            <w:tcW w:w="1170" w:type="dxa"/>
            <w:shd w:val="clear" w:color="auto" w:fill="FFFFFF"/>
          </w:tcPr>
          <w:p w:rsidR="00E3000D" w:rsidRPr="00D658F3" w:rsidRDefault="00E3000D" w:rsidP="000F541D">
            <w:pPr>
              <w:autoSpaceDE w:val="0"/>
              <w:autoSpaceDN w:val="0"/>
              <w:adjustRightInd w:val="0"/>
              <w:spacing w:after="0" w:line="320" w:lineRule="atLeast"/>
              <w:ind w:left="60" w:right="60"/>
              <w:jc w:val="right"/>
              <w:rPr>
                <w:rFonts w:ascii="Times New Roman" w:hAnsi="Times New Roman" w:cs="Times New Roman"/>
                <w:color w:val="010205"/>
              </w:rPr>
            </w:pPr>
            <w:r w:rsidRPr="00D658F3">
              <w:rPr>
                <w:rFonts w:ascii="Times New Roman" w:hAnsi="Times New Roman" w:cs="Times New Roman"/>
                <w:color w:val="010205"/>
              </w:rPr>
              <w:t>136</w:t>
            </w:r>
          </w:p>
        </w:tc>
        <w:tc>
          <w:tcPr>
            <w:tcW w:w="1170" w:type="dxa"/>
            <w:shd w:val="clear" w:color="auto" w:fill="FFFFFF"/>
          </w:tcPr>
          <w:p w:rsidR="00E3000D" w:rsidRPr="00D658F3" w:rsidRDefault="00E3000D" w:rsidP="000F541D">
            <w:pPr>
              <w:autoSpaceDE w:val="0"/>
              <w:autoSpaceDN w:val="0"/>
              <w:adjustRightInd w:val="0"/>
              <w:spacing w:after="0" w:line="320" w:lineRule="atLeast"/>
              <w:ind w:left="60" w:right="60"/>
              <w:jc w:val="right"/>
              <w:rPr>
                <w:rFonts w:ascii="Times New Roman" w:hAnsi="Times New Roman" w:cs="Times New Roman"/>
                <w:color w:val="010205"/>
              </w:rPr>
            </w:pPr>
            <w:r w:rsidRPr="00D658F3">
              <w:rPr>
                <w:rFonts w:ascii="Times New Roman" w:hAnsi="Times New Roman" w:cs="Times New Roman"/>
                <w:color w:val="010205"/>
              </w:rPr>
              <w:t>136</w:t>
            </w:r>
          </w:p>
        </w:tc>
        <w:tc>
          <w:tcPr>
            <w:tcW w:w="1080" w:type="dxa"/>
            <w:shd w:val="clear" w:color="auto" w:fill="FFFFFF"/>
          </w:tcPr>
          <w:p w:rsidR="00E3000D" w:rsidRPr="00D658F3" w:rsidRDefault="00E3000D" w:rsidP="000F541D">
            <w:pPr>
              <w:autoSpaceDE w:val="0"/>
              <w:autoSpaceDN w:val="0"/>
              <w:adjustRightInd w:val="0"/>
              <w:spacing w:after="0" w:line="320" w:lineRule="atLeast"/>
              <w:ind w:left="60" w:right="60"/>
              <w:jc w:val="right"/>
              <w:rPr>
                <w:rFonts w:ascii="Times New Roman" w:hAnsi="Times New Roman" w:cs="Times New Roman"/>
                <w:color w:val="010205"/>
              </w:rPr>
            </w:pPr>
            <w:r w:rsidRPr="00D658F3">
              <w:rPr>
                <w:rFonts w:ascii="Times New Roman" w:hAnsi="Times New Roman" w:cs="Times New Roman"/>
                <w:color w:val="010205"/>
              </w:rPr>
              <w:t>136</w:t>
            </w:r>
          </w:p>
        </w:tc>
        <w:tc>
          <w:tcPr>
            <w:tcW w:w="990" w:type="dxa"/>
            <w:shd w:val="clear" w:color="auto" w:fill="FFFFFF"/>
          </w:tcPr>
          <w:p w:rsidR="00E3000D" w:rsidRPr="00D658F3" w:rsidRDefault="00E3000D" w:rsidP="000F541D">
            <w:pPr>
              <w:autoSpaceDE w:val="0"/>
              <w:autoSpaceDN w:val="0"/>
              <w:adjustRightInd w:val="0"/>
              <w:spacing w:after="0" w:line="320" w:lineRule="atLeast"/>
              <w:ind w:left="60" w:right="60"/>
              <w:jc w:val="right"/>
              <w:rPr>
                <w:rFonts w:ascii="Times New Roman" w:hAnsi="Times New Roman" w:cs="Times New Roman"/>
                <w:color w:val="010205"/>
              </w:rPr>
            </w:pPr>
            <w:r w:rsidRPr="00D658F3">
              <w:rPr>
                <w:rFonts w:ascii="Times New Roman" w:hAnsi="Times New Roman" w:cs="Times New Roman"/>
                <w:color w:val="010205"/>
              </w:rPr>
              <w:t>136</w:t>
            </w:r>
          </w:p>
        </w:tc>
        <w:tc>
          <w:tcPr>
            <w:tcW w:w="1080" w:type="dxa"/>
            <w:shd w:val="clear" w:color="auto" w:fill="FFFFFF"/>
          </w:tcPr>
          <w:p w:rsidR="00E3000D" w:rsidRPr="00D658F3" w:rsidRDefault="00E3000D" w:rsidP="000F541D">
            <w:pPr>
              <w:autoSpaceDE w:val="0"/>
              <w:autoSpaceDN w:val="0"/>
              <w:adjustRightInd w:val="0"/>
              <w:spacing w:after="0" w:line="320" w:lineRule="atLeast"/>
              <w:ind w:left="60" w:right="60"/>
              <w:jc w:val="right"/>
              <w:rPr>
                <w:rFonts w:ascii="Times New Roman" w:hAnsi="Times New Roman" w:cs="Times New Roman"/>
                <w:color w:val="010205"/>
              </w:rPr>
            </w:pPr>
            <w:r w:rsidRPr="00D658F3">
              <w:rPr>
                <w:rFonts w:ascii="Times New Roman" w:hAnsi="Times New Roman" w:cs="Times New Roman"/>
                <w:color w:val="010205"/>
              </w:rPr>
              <w:t>136</w:t>
            </w:r>
          </w:p>
        </w:tc>
      </w:tr>
      <w:tr w:rsidR="00E3000D" w:rsidRPr="00BB47A4" w:rsidTr="00E3000D">
        <w:trPr>
          <w:cantSplit/>
        </w:trPr>
        <w:tc>
          <w:tcPr>
            <w:tcW w:w="1350" w:type="dxa"/>
            <w:vMerge w:val="restart"/>
            <w:shd w:val="clear" w:color="auto" w:fill="E0E0E0"/>
          </w:tcPr>
          <w:p w:rsidR="00E3000D" w:rsidRPr="00D658F3" w:rsidRDefault="00E3000D" w:rsidP="000F541D">
            <w:pPr>
              <w:autoSpaceDE w:val="0"/>
              <w:autoSpaceDN w:val="0"/>
              <w:adjustRightInd w:val="0"/>
              <w:spacing w:after="0" w:line="320" w:lineRule="atLeast"/>
              <w:ind w:left="60" w:right="60"/>
              <w:rPr>
                <w:rFonts w:ascii="Times New Roman" w:hAnsi="Times New Roman" w:cs="Times New Roman"/>
                <w:color w:val="264A60"/>
              </w:rPr>
            </w:pPr>
            <w:r w:rsidRPr="00BB47A4">
              <w:rPr>
                <w:rFonts w:ascii="Times New Roman" w:hAnsi="Times New Roman" w:cs="Times New Roman"/>
                <w:color w:val="264A60"/>
              </w:rPr>
              <w:t>TWN</w:t>
            </w:r>
          </w:p>
        </w:tc>
        <w:tc>
          <w:tcPr>
            <w:tcW w:w="1890" w:type="dxa"/>
            <w:shd w:val="clear" w:color="auto" w:fill="E0E0E0"/>
          </w:tcPr>
          <w:p w:rsidR="00E3000D" w:rsidRPr="00D658F3" w:rsidRDefault="00E3000D" w:rsidP="000F541D">
            <w:pPr>
              <w:autoSpaceDE w:val="0"/>
              <w:autoSpaceDN w:val="0"/>
              <w:adjustRightInd w:val="0"/>
              <w:spacing w:after="0" w:line="320" w:lineRule="atLeast"/>
              <w:ind w:left="60" w:right="60"/>
              <w:rPr>
                <w:rFonts w:ascii="Times New Roman" w:hAnsi="Times New Roman" w:cs="Times New Roman"/>
                <w:color w:val="264A60"/>
              </w:rPr>
            </w:pPr>
            <w:r w:rsidRPr="00D658F3">
              <w:rPr>
                <w:rFonts w:ascii="Times New Roman" w:hAnsi="Times New Roman" w:cs="Times New Roman"/>
                <w:color w:val="264A60"/>
              </w:rPr>
              <w:t>Pearson Correlation</w:t>
            </w:r>
          </w:p>
        </w:tc>
        <w:tc>
          <w:tcPr>
            <w:tcW w:w="1170" w:type="dxa"/>
            <w:shd w:val="clear" w:color="auto" w:fill="FFFFFF"/>
          </w:tcPr>
          <w:p w:rsidR="00E3000D" w:rsidRPr="00D658F3" w:rsidRDefault="00E3000D" w:rsidP="000F541D">
            <w:pPr>
              <w:autoSpaceDE w:val="0"/>
              <w:autoSpaceDN w:val="0"/>
              <w:adjustRightInd w:val="0"/>
              <w:spacing w:after="0" w:line="320" w:lineRule="atLeast"/>
              <w:ind w:left="60" w:right="60"/>
              <w:jc w:val="right"/>
              <w:rPr>
                <w:rFonts w:ascii="Times New Roman" w:hAnsi="Times New Roman" w:cs="Times New Roman"/>
                <w:color w:val="010205"/>
              </w:rPr>
            </w:pPr>
            <w:r w:rsidRPr="00D658F3">
              <w:rPr>
                <w:rFonts w:ascii="Times New Roman" w:hAnsi="Times New Roman" w:cs="Times New Roman"/>
                <w:color w:val="010205"/>
              </w:rPr>
              <w:t>-.060</w:t>
            </w:r>
          </w:p>
        </w:tc>
        <w:tc>
          <w:tcPr>
            <w:tcW w:w="1170" w:type="dxa"/>
            <w:shd w:val="clear" w:color="auto" w:fill="FFFFFF"/>
          </w:tcPr>
          <w:p w:rsidR="00E3000D" w:rsidRPr="00D658F3" w:rsidRDefault="00E3000D" w:rsidP="000F541D">
            <w:pPr>
              <w:autoSpaceDE w:val="0"/>
              <w:autoSpaceDN w:val="0"/>
              <w:adjustRightInd w:val="0"/>
              <w:spacing w:after="0" w:line="320" w:lineRule="atLeast"/>
              <w:ind w:left="60" w:right="60"/>
              <w:jc w:val="right"/>
              <w:rPr>
                <w:rFonts w:ascii="Times New Roman" w:hAnsi="Times New Roman" w:cs="Times New Roman"/>
                <w:color w:val="010205"/>
              </w:rPr>
            </w:pPr>
            <w:r w:rsidRPr="00D658F3">
              <w:rPr>
                <w:rFonts w:ascii="Times New Roman" w:hAnsi="Times New Roman" w:cs="Times New Roman"/>
                <w:color w:val="010205"/>
              </w:rPr>
              <w:t>.062</w:t>
            </w:r>
          </w:p>
        </w:tc>
        <w:tc>
          <w:tcPr>
            <w:tcW w:w="1080" w:type="dxa"/>
            <w:shd w:val="clear" w:color="auto" w:fill="FFFFFF"/>
          </w:tcPr>
          <w:p w:rsidR="00E3000D" w:rsidRPr="00D658F3" w:rsidRDefault="00E3000D" w:rsidP="000F541D">
            <w:pPr>
              <w:autoSpaceDE w:val="0"/>
              <w:autoSpaceDN w:val="0"/>
              <w:adjustRightInd w:val="0"/>
              <w:spacing w:after="0" w:line="320" w:lineRule="atLeast"/>
              <w:ind w:left="60" w:right="60"/>
              <w:jc w:val="right"/>
              <w:rPr>
                <w:rFonts w:ascii="Times New Roman" w:hAnsi="Times New Roman" w:cs="Times New Roman"/>
                <w:color w:val="010205"/>
              </w:rPr>
            </w:pPr>
            <w:r w:rsidRPr="00D658F3">
              <w:rPr>
                <w:rFonts w:ascii="Times New Roman" w:hAnsi="Times New Roman" w:cs="Times New Roman"/>
                <w:color w:val="010205"/>
              </w:rPr>
              <w:t>-.014</w:t>
            </w:r>
          </w:p>
        </w:tc>
        <w:tc>
          <w:tcPr>
            <w:tcW w:w="990" w:type="dxa"/>
            <w:shd w:val="clear" w:color="auto" w:fill="FFFFFF"/>
          </w:tcPr>
          <w:p w:rsidR="00E3000D" w:rsidRPr="00D658F3" w:rsidRDefault="00E3000D" w:rsidP="000F541D">
            <w:pPr>
              <w:autoSpaceDE w:val="0"/>
              <w:autoSpaceDN w:val="0"/>
              <w:adjustRightInd w:val="0"/>
              <w:spacing w:after="0" w:line="320" w:lineRule="atLeast"/>
              <w:ind w:left="60" w:right="60"/>
              <w:jc w:val="right"/>
              <w:rPr>
                <w:rFonts w:ascii="Times New Roman" w:hAnsi="Times New Roman" w:cs="Times New Roman"/>
                <w:color w:val="010205"/>
              </w:rPr>
            </w:pPr>
            <w:r w:rsidRPr="00D658F3">
              <w:rPr>
                <w:rFonts w:ascii="Times New Roman" w:hAnsi="Times New Roman" w:cs="Times New Roman"/>
                <w:color w:val="010205"/>
              </w:rPr>
              <w:t>-.030</w:t>
            </w:r>
          </w:p>
        </w:tc>
        <w:tc>
          <w:tcPr>
            <w:tcW w:w="1080" w:type="dxa"/>
            <w:shd w:val="clear" w:color="auto" w:fill="FFFFFF"/>
          </w:tcPr>
          <w:p w:rsidR="00E3000D" w:rsidRPr="00D658F3" w:rsidRDefault="00E3000D" w:rsidP="000F541D">
            <w:pPr>
              <w:autoSpaceDE w:val="0"/>
              <w:autoSpaceDN w:val="0"/>
              <w:adjustRightInd w:val="0"/>
              <w:spacing w:after="0" w:line="320" w:lineRule="atLeast"/>
              <w:ind w:left="60" w:right="60"/>
              <w:jc w:val="right"/>
              <w:rPr>
                <w:rFonts w:ascii="Times New Roman" w:hAnsi="Times New Roman" w:cs="Times New Roman"/>
                <w:color w:val="010205"/>
              </w:rPr>
            </w:pPr>
            <w:r w:rsidRPr="00D658F3">
              <w:rPr>
                <w:rFonts w:ascii="Times New Roman" w:hAnsi="Times New Roman" w:cs="Times New Roman"/>
                <w:color w:val="010205"/>
              </w:rPr>
              <w:t>.275</w:t>
            </w:r>
            <w:r w:rsidRPr="00D658F3">
              <w:rPr>
                <w:rFonts w:ascii="Times New Roman" w:hAnsi="Times New Roman" w:cs="Times New Roman"/>
                <w:color w:val="010205"/>
                <w:vertAlign w:val="superscript"/>
              </w:rPr>
              <w:t>**</w:t>
            </w:r>
          </w:p>
        </w:tc>
        <w:tc>
          <w:tcPr>
            <w:tcW w:w="990" w:type="dxa"/>
            <w:shd w:val="clear" w:color="auto" w:fill="FFFFFF"/>
          </w:tcPr>
          <w:p w:rsidR="00E3000D" w:rsidRPr="00D658F3" w:rsidRDefault="00E3000D" w:rsidP="000F541D">
            <w:pPr>
              <w:autoSpaceDE w:val="0"/>
              <w:autoSpaceDN w:val="0"/>
              <w:adjustRightInd w:val="0"/>
              <w:spacing w:after="0" w:line="320" w:lineRule="atLeast"/>
              <w:ind w:left="60" w:right="60"/>
              <w:jc w:val="right"/>
              <w:rPr>
                <w:rFonts w:ascii="Times New Roman" w:hAnsi="Times New Roman" w:cs="Times New Roman"/>
                <w:color w:val="010205"/>
              </w:rPr>
            </w:pPr>
            <w:r w:rsidRPr="00D658F3">
              <w:rPr>
                <w:rFonts w:ascii="Times New Roman" w:hAnsi="Times New Roman" w:cs="Times New Roman"/>
                <w:color w:val="010205"/>
              </w:rPr>
              <w:t>1</w:t>
            </w:r>
          </w:p>
        </w:tc>
      </w:tr>
      <w:tr w:rsidR="00E3000D" w:rsidRPr="00BB47A4" w:rsidTr="00E3000D">
        <w:trPr>
          <w:cantSplit/>
        </w:trPr>
        <w:tc>
          <w:tcPr>
            <w:tcW w:w="1350" w:type="dxa"/>
            <w:vMerge/>
            <w:shd w:val="clear" w:color="auto" w:fill="E0E0E0"/>
          </w:tcPr>
          <w:p w:rsidR="00E3000D" w:rsidRPr="00D658F3" w:rsidRDefault="00E3000D" w:rsidP="000F541D">
            <w:pPr>
              <w:autoSpaceDE w:val="0"/>
              <w:autoSpaceDN w:val="0"/>
              <w:adjustRightInd w:val="0"/>
              <w:spacing w:after="0" w:line="240" w:lineRule="auto"/>
              <w:rPr>
                <w:rFonts w:ascii="Times New Roman" w:hAnsi="Times New Roman" w:cs="Times New Roman"/>
                <w:color w:val="010205"/>
              </w:rPr>
            </w:pPr>
          </w:p>
        </w:tc>
        <w:tc>
          <w:tcPr>
            <w:tcW w:w="1890" w:type="dxa"/>
            <w:shd w:val="clear" w:color="auto" w:fill="E0E0E0"/>
          </w:tcPr>
          <w:p w:rsidR="00E3000D" w:rsidRPr="00D658F3" w:rsidRDefault="00E3000D" w:rsidP="000F541D">
            <w:pPr>
              <w:autoSpaceDE w:val="0"/>
              <w:autoSpaceDN w:val="0"/>
              <w:adjustRightInd w:val="0"/>
              <w:spacing w:after="0" w:line="320" w:lineRule="atLeast"/>
              <w:ind w:left="60" w:right="60"/>
              <w:rPr>
                <w:rFonts w:ascii="Times New Roman" w:hAnsi="Times New Roman" w:cs="Times New Roman"/>
                <w:color w:val="264A60"/>
              </w:rPr>
            </w:pPr>
            <w:r w:rsidRPr="00D658F3">
              <w:rPr>
                <w:rFonts w:ascii="Times New Roman" w:hAnsi="Times New Roman" w:cs="Times New Roman"/>
                <w:color w:val="264A60"/>
              </w:rPr>
              <w:t>Sig. (2-tailed)</w:t>
            </w:r>
          </w:p>
        </w:tc>
        <w:tc>
          <w:tcPr>
            <w:tcW w:w="1170" w:type="dxa"/>
            <w:shd w:val="clear" w:color="auto" w:fill="FFFFFF"/>
          </w:tcPr>
          <w:p w:rsidR="00E3000D" w:rsidRPr="00D658F3" w:rsidRDefault="00E3000D" w:rsidP="000F541D">
            <w:pPr>
              <w:autoSpaceDE w:val="0"/>
              <w:autoSpaceDN w:val="0"/>
              <w:adjustRightInd w:val="0"/>
              <w:spacing w:after="0" w:line="320" w:lineRule="atLeast"/>
              <w:ind w:left="60" w:right="60"/>
              <w:jc w:val="right"/>
              <w:rPr>
                <w:rFonts w:ascii="Times New Roman" w:hAnsi="Times New Roman" w:cs="Times New Roman"/>
                <w:color w:val="010205"/>
              </w:rPr>
            </w:pPr>
            <w:r w:rsidRPr="00D658F3">
              <w:rPr>
                <w:rFonts w:ascii="Times New Roman" w:hAnsi="Times New Roman" w:cs="Times New Roman"/>
                <w:color w:val="010205"/>
              </w:rPr>
              <w:t>.489</w:t>
            </w:r>
          </w:p>
        </w:tc>
        <w:tc>
          <w:tcPr>
            <w:tcW w:w="1170" w:type="dxa"/>
            <w:shd w:val="clear" w:color="auto" w:fill="FFFFFF"/>
          </w:tcPr>
          <w:p w:rsidR="00E3000D" w:rsidRPr="00D658F3" w:rsidRDefault="00E3000D" w:rsidP="000F541D">
            <w:pPr>
              <w:autoSpaceDE w:val="0"/>
              <w:autoSpaceDN w:val="0"/>
              <w:adjustRightInd w:val="0"/>
              <w:spacing w:after="0" w:line="320" w:lineRule="atLeast"/>
              <w:ind w:left="60" w:right="60"/>
              <w:jc w:val="right"/>
              <w:rPr>
                <w:rFonts w:ascii="Times New Roman" w:hAnsi="Times New Roman" w:cs="Times New Roman"/>
                <w:color w:val="010205"/>
              </w:rPr>
            </w:pPr>
            <w:r w:rsidRPr="00D658F3">
              <w:rPr>
                <w:rFonts w:ascii="Times New Roman" w:hAnsi="Times New Roman" w:cs="Times New Roman"/>
                <w:color w:val="010205"/>
              </w:rPr>
              <w:t>.474</w:t>
            </w:r>
          </w:p>
        </w:tc>
        <w:tc>
          <w:tcPr>
            <w:tcW w:w="1080" w:type="dxa"/>
            <w:shd w:val="clear" w:color="auto" w:fill="FFFFFF"/>
          </w:tcPr>
          <w:p w:rsidR="00E3000D" w:rsidRPr="00D658F3" w:rsidRDefault="00E3000D" w:rsidP="000F541D">
            <w:pPr>
              <w:autoSpaceDE w:val="0"/>
              <w:autoSpaceDN w:val="0"/>
              <w:adjustRightInd w:val="0"/>
              <w:spacing w:after="0" w:line="320" w:lineRule="atLeast"/>
              <w:ind w:left="60" w:right="60"/>
              <w:jc w:val="right"/>
              <w:rPr>
                <w:rFonts w:ascii="Times New Roman" w:hAnsi="Times New Roman" w:cs="Times New Roman"/>
                <w:color w:val="010205"/>
              </w:rPr>
            </w:pPr>
            <w:r w:rsidRPr="00D658F3">
              <w:rPr>
                <w:rFonts w:ascii="Times New Roman" w:hAnsi="Times New Roman" w:cs="Times New Roman"/>
                <w:color w:val="010205"/>
              </w:rPr>
              <w:t>.870</w:t>
            </w:r>
          </w:p>
        </w:tc>
        <w:tc>
          <w:tcPr>
            <w:tcW w:w="990" w:type="dxa"/>
            <w:shd w:val="clear" w:color="auto" w:fill="FFFFFF"/>
          </w:tcPr>
          <w:p w:rsidR="00E3000D" w:rsidRPr="00D658F3" w:rsidRDefault="00E3000D" w:rsidP="000F541D">
            <w:pPr>
              <w:autoSpaceDE w:val="0"/>
              <w:autoSpaceDN w:val="0"/>
              <w:adjustRightInd w:val="0"/>
              <w:spacing w:after="0" w:line="320" w:lineRule="atLeast"/>
              <w:ind w:left="60" w:right="60"/>
              <w:jc w:val="right"/>
              <w:rPr>
                <w:rFonts w:ascii="Times New Roman" w:hAnsi="Times New Roman" w:cs="Times New Roman"/>
                <w:color w:val="010205"/>
              </w:rPr>
            </w:pPr>
            <w:r w:rsidRPr="00D658F3">
              <w:rPr>
                <w:rFonts w:ascii="Times New Roman" w:hAnsi="Times New Roman" w:cs="Times New Roman"/>
                <w:color w:val="010205"/>
              </w:rPr>
              <w:t>.727</w:t>
            </w:r>
          </w:p>
        </w:tc>
        <w:tc>
          <w:tcPr>
            <w:tcW w:w="1080" w:type="dxa"/>
            <w:shd w:val="clear" w:color="auto" w:fill="FFFFFF"/>
          </w:tcPr>
          <w:p w:rsidR="00E3000D" w:rsidRPr="00D658F3" w:rsidRDefault="00E3000D" w:rsidP="000F541D">
            <w:pPr>
              <w:autoSpaceDE w:val="0"/>
              <w:autoSpaceDN w:val="0"/>
              <w:adjustRightInd w:val="0"/>
              <w:spacing w:after="0" w:line="320" w:lineRule="atLeast"/>
              <w:ind w:left="60" w:right="60"/>
              <w:jc w:val="right"/>
              <w:rPr>
                <w:rFonts w:ascii="Times New Roman" w:hAnsi="Times New Roman" w:cs="Times New Roman"/>
                <w:color w:val="010205"/>
              </w:rPr>
            </w:pPr>
            <w:r w:rsidRPr="00D658F3">
              <w:rPr>
                <w:rFonts w:ascii="Times New Roman" w:hAnsi="Times New Roman" w:cs="Times New Roman"/>
                <w:color w:val="010205"/>
              </w:rPr>
              <w:t>.001</w:t>
            </w:r>
          </w:p>
        </w:tc>
        <w:tc>
          <w:tcPr>
            <w:tcW w:w="990" w:type="dxa"/>
            <w:shd w:val="clear" w:color="auto" w:fill="FFFFFF"/>
            <w:vAlign w:val="center"/>
          </w:tcPr>
          <w:p w:rsidR="00E3000D" w:rsidRPr="00D658F3" w:rsidRDefault="00E3000D" w:rsidP="000F541D">
            <w:pPr>
              <w:autoSpaceDE w:val="0"/>
              <w:autoSpaceDN w:val="0"/>
              <w:adjustRightInd w:val="0"/>
              <w:spacing w:after="0" w:line="240" w:lineRule="auto"/>
              <w:rPr>
                <w:rFonts w:ascii="Times New Roman" w:hAnsi="Times New Roman" w:cs="Times New Roman"/>
              </w:rPr>
            </w:pPr>
          </w:p>
        </w:tc>
      </w:tr>
      <w:tr w:rsidR="00E3000D" w:rsidRPr="00BB47A4" w:rsidTr="00E3000D">
        <w:trPr>
          <w:cantSplit/>
        </w:trPr>
        <w:tc>
          <w:tcPr>
            <w:tcW w:w="1350" w:type="dxa"/>
            <w:vMerge/>
            <w:shd w:val="clear" w:color="auto" w:fill="E0E0E0"/>
          </w:tcPr>
          <w:p w:rsidR="00E3000D" w:rsidRPr="00D658F3" w:rsidRDefault="00E3000D" w:rsidP="000F541D">
            <w:pPr>
              <w:autoSpaceDE w:val="0"/>
              <w:autoSpaceDN w:val="0"/>
              <w:adjustRightInd w:val="0"/>
              <w:spacing w:after="0" w:line="240" w:lineRule="auto"/>
              <w:rPr>
                <w:rFonts w:ascii="Times New Roman" w:hAnsi="Times New Roman" w:cs="Times New Roman"/>
              </w:rPr>
            </w:pPr>
          </w:p>
        </w:tc>
        <w:tc>
          <w:tcPr>
            <w:tcW w:w="1890" w:type="dxa"/>
            <w:shd w:val="clear" w:color="auto" w:fill="E0E0E0"/>
          </w:tcPr>
          <w:p w:rsidR="00E3000D" w:rsidRPr="00D658F3" w:rsidRDefault="00E3000D" w:rsidP="000F541D">
            <w:pPr>
              <w:autoSpaceDE w:val="0"/>
              <w:autoSpaceDN w:val="0"/>
              <w:adjustRightInd w:val="0"/>
              <w:spacing w:after="0" w:line="320" w:lineRule="atLeast"/>
              <w:ind w:left="60" w:right="60"/>
              <w:rPr>
                <w:rFonts w:ascii="Times New Roman" w:hAnsi="Times New Roman" w:cs="Times New Roman"/>
                <w:color w:val="264A60"/>
              </w:rPr>
            </w:pPr>
            <w:r w:rsidRPr="00D658F3">
              <w:rPr>
                <w:rFonts w:ascii="Times New Roman" w:hAnsi="Times New Roman" w:cs="Times New Roman"/>
                <w:color w:val="264A60"/>
              </w:rPr>
              <w:t>N</w:t>
            </w:r>
          </w:p>
        </w:tc>
        <w:tc>
          <w:tcPr>
            <w:tcW w:w="1170" w:type="dxa"/>
            <w:shd w:val="clear" w:color="auto" w:fill="FFFFFF"/>
          </w:tcPr>
          <w:p w:rsidR="00E3000D" w:rsidRPr="00D658F3" w:rsidRDefault="00E3000D" w:rsidP="000F541D">
            <w:pPr>
              <w:autoSpaceDE w:val="0"/>
              <w:autoSpaceDN w:val="0"/>
              <w:adjustRightInd w:val="0"/>
              <w:spacing w:after="0" w:line="320" w:lineRule="atLeast"/>
              <w:ind w:left="60" w:right="60"/>
              <w:jc w:val="right"/>
              <w:rPr>
                <w:rFonts w:ascii="Times New Roman" w:hAnsi="Times New Roman" w:cs="Times New Roman"/>
                <w:color w:val="010205"/>
              </w:rPr>
            </w:pPr>
            <w:r w:rsidRPr="00D658F3">
              <w:rPr>
                <w:rFonts w:ascii="Times New Roman" w:hAnsi="Times New Roman" w:cs="Times New Roman"/>
                <w:color w:val="010205"/>
              </w:rPr>
              <w:t>136</w:t>
            </w:r>
          </w:p>
        </w:tc>
        <w:tc>
          <w:tcPr>
            <w:tcW w:w="1170" w:type="dxa"/>
            <w:shd w:val="clear" w:color="auto" w:fill="FFFFFF"/>
          </w:tcPr>
          <w:p w:rsidR="00E3000D" w:rsidRPr="00D658F3" w:rsidRDefault="00E3000D" w:rsidP="000F541D">
            <w:pPr>
              <w:autoSpaceDE w:val="0"/>
              <w:autoSpaceDN w:val="0"/>
              <w:adjustRightInd w:val="0"/>
              <w:spacing w:after="0" w:line="320" w:lineRule="atLeast"/>
              <w:ind w:left="60" w:right="60"/>
              <w:jc w:val="right"/>
              <w:rPr>
                <w:rFonts w:ascii="Times New Roman" w:hAnsi="Times New Roman" w:cs="Times New Roman"/>
                <w:color w:val="010205"/>
              </w:rPr>
            </w:pPr>
            <w:r w:rsidRPr="00D658F3">
              <w:rPr>
                <w:rFonts w:ascii="Times New Roman" w:hAnsi="Times New Roman" w:cs="Times New Roman"/>
                <w:color w:val="010205"/>
              </w:rPr>
              <w:t>136</w:t>
            </w:r>
          </w:p>
        </w:tc>
        <w:tc>
          <w:tcPr>
            <w:tcW w:w="1080" w:type="dxa"/>
            <w:shd w:val="clear" w:color="auto" w:fill="FFFFFF"/>
          </w:tcPr>
          <w:p w:rsidR="00E3000D" w:rsidRPr="00D658F3" w:rsidRDefault="00E3000D" w:rsidP="000F541D">
            <w:pPr>
              <w:autoSpaceDE w:val="0"/>
              <w:autoSpaceDN w:val="0"/>
              <w:adjustRightInd w:val="0"/>
              <w:spacing w:after="0" w:line="320" w:lineRule="atLeast"/>
              <w:ind w:left="60" w:right="60"/>
              <w:jc w:val="right"/>
              <w:rPr>
                <w:rFonts w:ascii="Times New Roman" w:hAnsi="Times New Roman" w:cs="Times New Roman"/>
                <w:color w:val="010205"/>
              </w:rPr>
            </w:pPr>
            <w:r w:rsidRPr="00D658F3">
              <w:rPr>
                <w:rFonts w:ascii="Times New Roman" w:hAnsi="Times New Roman" w:cs="Times New Roman"/>
                <w:color w:val="010205"/>
              </w:rPr>
              <w:t>136</w:t>
            </w:r>
          </w:p>
        </w:tc>
        <w:tc>
          <w:tcPr>
            <w:tcW w:w="990" w:type="dxa"/>
            <w:shd w:val="clear" w:color="auto" w:fill="FFFFFF"/>
          </w:tcPr>
          <w:p w:rsidR="00E3000D" w:rsidRPr="00D658F3" w:rsidRDefault="00E3000D" w:rsidP="000F541D">
            <w:pPr>
              <w:autoSpaceDE w:val="0"/>
              <w:autoSpaceDN w:val="0"/>
              <w:adjustRightInd w:val="0"/>
              <w:spacing w:after="0" w:line="320" w:lineRule="atLeast"/>
              <w:ind w:left="60" w:right="60"/>
              <w:jc w:val="right"/>
              <w:rPr>
                <w:rFonts w:ascii="Times New Roman" w:hAnsi="Times New Roman" w:cs="Times New Roman"/>
                <w:color w:val="010205"/>
              </w:rPr>
            </w:pPr>
            <w:r w:rsidRPr="00D658F3">
              <w:rPr>
                <w:rFonts w:ascii="Times New Roman" w:hAnsi="Times New Roman" w:cs="Times New Roman"/>
                <w:color w:val="010205"/>
              </w:rPr>
              <w:t>136</w:t>
            </w:r>
          </w:p>
        </w:tc>
        <w:tc>
          <w:tcPr>
            <w:tcW w:w="1080" w:type="dxa"/>
            <w:shd w:val="clear" w:color="auto" w:fill="FFFFFF"/>
          </w:tcPr>
          <w:p w:rsidR="00E3000D" w:rsidRPr="00D658F3" w:rsidRDefault="00E3000D" w:rsidP="000F541D">
            <w:pPr>
              <w:autoSpaceDE w:val="0"/>
              <w:autoSpaceDN w:val="0"/>
              <w:adjustRightInd w:val="0"/>
              <w:spacing w:after="0" w:line="320" w:lineRule="atLeast"/>
              <w:ind w:left="60" w:right="60"/>
              <w:jc w:val="right"/>
              <w:rPr>
                <w:rFonts w:ascii="Times New Roman" w:hAnsi="Times New Roman" w:cs="Times New Roman"/>
                <w:color w:val="010205"/>
              </w:rPr>
            </w:pPr>
            <w:r w:rsidRPr="00D658F3">
              <w:rPr>
                <w:rFonts w:ascii="Times New Roman" w:hAnsi="Times New Roman" w:cs="Times New Roman"/>
                <w:color w:val="010205"/>
              </w:rPr>
              <w:t>136</w:t>
            </w:r>
          </w:p>
        </w:tc>
        <w:tc>
          <w:tcPr>
            <w:tcW w:w="990" w:type="dxa"/>
            <w:shd w:val="clear" w:color="auto" w:fill="FFFFFF"/>
          </w:tcPr>
          <w:p w:rsidR="00E3000D" w:rsidRPr="00D658F3" w:rsidRDefault="00E3000D" w:rsidP="000F541D">
            <w:pPr>
              <w:autoSpaceDE w:val="0"/>
              <w:autoSpaceDN w:val="0"/>
              <w:adjustRightInd w:val="0"/>
              <w:spacing w:after="0" w:line="320" w:lineRule="atLeast"/>
              <w:ind w:left="60" w:right="60"/>
              <w:jc w:val="right"/>
              <w:rPr>
                <w:rFonts w:ascii="Times New Roman" w:hAnsi="Times New Roman" w:cs="Times New Roman"/>
                <w:color w:val="010205"/>
              </w:rPr>
            </w:pPr>
            <w:r w:rsidRPr="00D658F3">
              <w:rPr>
                <w:rFonts w:ascii="Times New Roman" w:hAnsi="Times New Roman" w:cs="Times New Roman"/>
                <w:color w:val="010205"/>
              </w:rPr>
              <w:t>136</w:t>
            </w:r>
          </w:p>
        </w:tc>
      </w:tr>
      <w:tr w:rsidR="00E3000D" w:rsidRPr="00D658F3" w:rsidTr="00E3000D">
        <w:trPr>
          <w:cantSplit/>
        </w:trPr>
        <w:tc>
          <w:tcPr>
            <w:tcW w:w="9720" w:type="dxa"/>
            <w:gridSpan w:val="8"/>
            <w:shd w:val="clear" w:color="auto" w:fill="FFFFFF"/>
          </w:tcPr>
          <w:p w:rsidR="00E3000D" w:rsidRPr="00D658F3" w:rsidRDefault="00E3000D" w:rsidP="000F541D">
            <w:pPr>
              <w:autoSpaceDE w:val="0"/>
              <w:autoSpaceDN w:val="0"/>
              <w:adjustRightInd w:val="0"/>
              <w:spacing w:after="0" w:line="320" w:lineRule="atLeast"/>
              <w:ind w:left="60" w:right="60"/>
              <w:rPr>
                <w:rFonts w:ascii="Times New Roman" w:hAnsi="Times New Roman" w:cs="Times New Roman"/>
                <w:color w:val="010205"/>
              </w:rPr>
            </w:pPr>
            <w:r w:rsidRPr="00D658F3">
              <w:rPr>
                <w:rFonts w:ascii="Times New Roman" w:hAnsi="Times New Roman" w:cs="Times New Roman"/>
                <w:color w:val="010205"/>
              </w:rPr>
              <w:t>**. Correlation is significant at the 0.01 level (2-tailed).</w:t>
            </w:r>
          </w:p>
        </w:tc>
      </w:tr>
      <w:tr w:rsidR="00E3000D" w:rsidRPr="00D658F3" w:rsidTr="00E3000D">
        <w:trPr>
          <w:cantSplit/>
        </w:trPr>
        <w:tc>
          <w:tcPr>
            <w:tcW w:w="9720" w:type="dxa"/>
            <w:gridSpan w:val="8"/>
            <w:tcBorders>
              <w:bottom w:val="double" w:sz="4" w:space="0" w:color="auto"/>
            </w:tcBorders>
            <w:shd w:val="clear" w:color="auto" w:fill="FFFFFF"/>
          </w:tcPr>
          <w:p w:rsidR="00E3000D" w:rsidRPr="00D658F3" w:rsidRDefault="00E3000D" w:rsidP="000F541D">
            <w:pPr>
              <w:autoSpaceDE w:val="0"/>
              <w:autoSpaceDN w:val="0"/>
              <w:adjustRightInd w:val="0"/>
              <w:spacing w:after="0" w:line="320" w:lineRule="atLeast"/>
              <w:ind w:left="60" w:right="60"/>
              <w:rPr>
                <w:rFonts w:ascii="Times New Roman" w:hAnsi="Times New Roman" w:cs="Times New Roman"/>
                <w:color w:val="010205"/>
              </w:rPr>
            </w:pPr>
            <w:r w:rsidRPr="00D658F3">
              <w:rPr>
                <w:rFonts w:ascii="Times New Roman" w:hAnsi="Times New Roman" w:cs="Times New Roman"/>
                <w:color w:val="010205"/>
              </w:rPr>
              <w:t>*. Correlation is significant at the 0.05 level (2-tailed).</w:t>
            </w:r>
          </w:p>
        </w:tc>
      </w:tr>
    </w:tbl>
    <w:p w:rsidR="00E93EEA" w:rsidRPr="008B6FA6" w:rsidRDefault="006F65A9" w:rsidP="00C31B8C">
      <w:pPr>
        <w:spacing w:before="100" w:beforeAutospacing="1" w:after="100" w:afterAutospacing="1" w:line="360" w:lineRule="auto"/>
        <w:rPr>
          <w:rFonts w:ascii="Times New Roman" w:hAnsi="Times New Roman" w:cs="Times New Roman"/>
          <w:sz w:val="24"/>
        </w:rPr>
      </w:pPr>
      <w:r w:rsidRPr="008B6FA6">
        <w:rPr>
          <w:rFonts w:ascii="Times New Roman" w:hAnsi="Times New Roman" w:cs="Times New Roman"/>
          <w:sz w:val="24"/>
        </w:rPr>
        <w:t>Source:</w:t>
      </w:r>
      <w:r w:rsidR="00902739">
        <w:rPr>
          <w:rFonts w:ascii="Times New Roman" w:hAnsi="Times New Roman" w:cs="Times New Roman"/>
          <w:sz w:val="24"/>
        </w:rPr>
        <w:t xml:space="preserve"> own computation with SPSS (2025</w:t>
      </w:r>
      <w:r w:rsidRPr="008B6FA6">
        <w:rPr>
          <w:rFonts w:ascii="Times New Roman" w:hAnsi="Times New Roman" w:cs="Times New Roman"/>
          <w:sz w:val="24"/>
        </w:rPr>
        <w:t>)</w:t>
      </w:r>
    </w:p>
    <w:p w:rsidR="00E3000D" w:rsidRPr="00E3000D" w:rsidRDefault="00E3000D" w:rsidP="0082711B">
      <w:pPr>
        <w:spacing w:before="100" w:beforeAutospacing="1" w:after="100" w:afterAutospacing="1" w:line="360" w:lineRule="auto"/>
        <w:jc w:val="both"/>
        <w:rPr>
          <w:rFonts w:ascii="Times New Roman" w:eastAsia="Times New Roman" w:hAnsi="Times New Roman" w:cs="Times New Roman"/>
          <w:sz w:val="24"/>
          <w:szCs w:val="24"/>
        </w:rPr>
      </w:pPr>
      <w:bookmarkStart w:id="339" w:name="_Toc187324869"/>
      <w:r w:rsidRPr="00E3000D">
        <w:rPr>
          <w:rFonts w:ascii="Times New Roman" w:eastAsia="Times New Roman" w:hAnsi="Times New Roman" w:cs="Times New Roman"/>
          <w:sz w:val="24"/>
          <w:szCs w:val="24"/>
        </w:rPr>
        <w:t>The highest correlation coefficient in this study is 0.701, indicating a moderate positive relationship between Leadership Effectiveness (LSHE) and Banking</w:t>
      </w:r>
      <w:r w:rsidR="00B84375">
        <w:rPr>
          <w:rFonts w:ascii="Times New Roman" w:eastAsia="Times New Roman" w:hAnsi="Times New Roman" w:cs="Times New Roman"/>
          <w:sz w:val="24"/>
          <w:szCs w:val="24"/>
        </w:rPr>
        <w:t xml:space="preserve"> Performance (BP). The results indicated</w:t>
      </w:r>
      <w:r w:rsidRPr="00E3000D">
        <w:rPr>
          <w:rFonts w:ascii="Times New Roman" w:eastAsia="Times New Roman" w:hAnsi="Times New Roman" w:cs="Times New Roman"/>
          <w:sz w:val="24"/>
          <w:szCs w:val="24"/>
        </w:rPr>
        <w:t xml:space="preserve"> that improved leadership effectiveness is associated with better banking performance. A similar connection between leadership and organizational outcomes has been </w:t>
      </w:r>
      <w:r w:rsidR="00B84375">
        <w:rPr>
          <w:rFonts w:ascii="Times New Roman" w:eastAsia="Times New Roman" w:hAnsi="Times New Roman" w:cs="Times New Roman"/>
          <w:sz w:val="24"/>
          <w:szCs w:val="24"/>
        </w:rPr>
        <w:lastRenderedPageBreak/>
        <w:t>discussed</w:t>
      </w:r>
      <w:r w:rsidRPr="00E3000D">
        <w:rPr>
          <w:rFonts w:ascii="Times New Roman" w:eastAsia="Times New Roman" w:hAnsi="Times New Roman" w:cs="Times New Roman"/>
          <w:sz w:val="24"/>
          <w:szCs w:val="24"/>
        </w:rPr>
        <w:t xml:space="preserve"> in prior research, showing that ef</w:t>
      </w:r>
      <w:r w:rsidR="00B84375">
        <w:rPr>
          <w:rFonts w:ascii="Times New Roman" w:eastAsia="Times New Roman" w:hAnsi="Times New Roman" w:cs="Times New Roman"/>
          <w:sz w:val="24"/>
          <w:szCs w:val="24"/>
        </w:rPr>
        <w:t xml:space="preserve">fective leadership practices </w:t>
      </w:r>
      <w:r w:rsidRPr="00E3000D">
        <w:rPr>
          <w:rFonts w:ascii="Times New Roman" w:eastAsia="Times New Roman" w:hAnsi="Times New Roman" w:cs="Times New Roman"/>
          <w:sz w:val="24"/>
          <w:szCs w:val="24"/>
        </w:rPr>
        <w:t xml:space="preserve"> significantly enhance performance in various organizational contexts </w:t>
      </w:r>
      <w:sdt>
        <w:sdtPr>
          <w:rPr>
            <w:rFonts w:ascii="Times New Roman" w:eastAsia="Times New Roman" w:hAnsi="Times New Roman" w:cs="Times New Roman"/>
            <w:sz w:val="24"/>
            <w:szCs w:val="24"/>
          </w:rPr>
          <w:id w:val="-1421561561"/>
          <w:citation/>
        </w:sdtPr>
        <w:sdtEndPr/>
        <w:sdtContent>
          <w:r w:rsidR="00145BBC">
            <w:rPr>
              <w:rFonts w:ascii="Times New Roman" w:eastAsia="Times New Roman" w:hAnsi="Times New Roman" w:cs="Times New Roman"/>
              <w:sz w:val="24"/>
              <w:szCs w:val="24"/>
            </w:rPr>
            <w:fldChar w:fldCharType="begin"/>
          </w:r>
          <w:r w:rsidR="006D3C9B">
            <w:rPr>
              <w:rFonts w:ascii="Times New Roman" w:eastAsia="Times New Roman" w:hAnsi="Times New Roman" w:cs="Times New Roman"/>
              <w:sz w:val="24"/>
              <w:szCs w:val="24"/>
            </w:rPr>
            <w:instrText xml:space="preserve"> CITATION Bas21 \l 1033 </w:instrText>
          </w:r>
          <w:r w:rsidR="00145BBC">
            <w:rPr>
              <w:rFonts w:ascii="Times New Roman" w:eastAsia="Times New Roman" w:hAnsi="Times New Roman" w:cs="Times New Roman"/>
              <w:sz w:val="24"/>
              <w:szCs w:val="24"/>
            </w:rPr>
            <w:fldChar w:fldCharType="separate"/>
          </w:r>
          <w:r w:rsidR="00345E17" w:rsidRPr="00345E17">
            <w:rPr>
              <w:rFonts w:ascii="Times New Roman" w:eastAsia="Times New Roman" w:hAnsi="Times New Roman" w:cs="Times New Roman"/>
              <w:noProof/>
              <w:sz w:val="24"/>
              <w:szCs w:val="24"/>
            </w:rPr>
            <w:t>(Bass, 2021)</w:t>
          </w:r>
          <w:r w:rsidR="00145BBC">
            <w:rPr>
              <w:rFonts w:ascii="Times New Roman" w:eastAsia="Times New Roman" w:hAnsi="Times New Roman" w:cs="Times New Roman"/>
              <w:sz w:val="24"/>
              <w:szCs w:val="24"/>
            </w:rPr>
            <w:fldChar w:fldCharType="end"/>
          </w:r>
        </w:sdtContent>
      </w:sdt>
      <w:r w:rsidR="006D3C9B">
        <w:rPr>
          <w:rFonts w:ascii="Times New Roman" w:eastAsia="Times New Roman" w:hAnsi="Times New Roman" w:cs="Times New Roman"/>
          <w:sz w:val="24"/>
          <w:szCs w:val="24"/>
        </w:rPr>
        <w:t>.</w:t>
      </w:r>
      <w:r w:rsidRPr="00E3000D">
        <w:rPr>
          <w:rFonts w:ascii="Times New Roman" w:eastAsia="Times New Roman" w:hAnsi="Times New Roman" w:cs="Times New Roman"/>
          <w:sz w:val="24"/>
          <w:szCs w:val="24"/>
        </w:rPr>
        <w:t xml:space="preserve">Since the correlation coefficient falls within the acceptable range of -1 to 1, there is no evidence of </w:t>
      </w:r>
      <w:proofErr w:type="spellStart"/>
      <w:r w:rsidRPr="00E3000D">
        <w:rPr>
          <w:rFonts w:ascii="Times New Roman" w:eastAsia="Times New Roman" w:hAnsi="Times New Roman" w:cs="Times New Roman"/>
          <w:sz w:val="24"/>
          <w:szCs w:val="24"/>
        </w:rPr>
        <w:t>multicollinearity</w:t>
      </w:r>
      <w:proofErr w:type="spellEnd"/>
      <w:r w:rsidRPr="00E3000D">
        <w:rPr>
          <w:rFonts w:ascii="Times New Roman" w:eastAsia="Times New Roman" w:hAnsi="Times New Roman" w:cs="Times New Roman"/>
          <w:sz w:val="24"/>
          <w:szCs w:val="24"/>
        </w:rPr>
        <w:t>, which could distort the regression analysis (Field, 2021). This ensures the validity of the regression model, allowing for reliable interpretations of the r</w:t>
      </w:r>
      <w:r w:rsidR="00B84375">
        <w:rPr>
          <w:rFonts w:ascii="Times New Roman" w:eastAsia="Times New Roman" w:hAnsi="Times New Roman" w:cs="Times New Roman"/>
          <w:sz w:val="24"/>
          <w:szCs w:val="24"/>
        </w:rPr>
        <w:t>elationships between leadership effectiveness, Banking</w:t>
      </w:r>
      <w:r w:rsidRPr="00E3000D">
        <w:rPr>
          <w:rFonts w:ascii="Times New Roman" w:eastAsia="Times New Roman" w:hAnsi="Times New Roman" w:cs="Times New Roman"/>
          <w:sz w:val="24"/>
          <w:szCs w:val="24"/>
        </w:rPr>
        <w:t xml:space="preserve"> performance, and other variables, as emphasized in research on regression analysis and model specification (Hair </w:t>
      </w:r>
      <w:r w:rsidRPr="006D3C9B">
        <w:rPr>
          <w:rFonts w:ascii="Times New Roman" w:eastAsia="Times New Roman" w:hAnsi="Times New Roman" w:cs="Times New Roman"/>
          <w:i/>
          <w:sz w:val="24"/>
          <w:szCs w:val="24"/>
        </w:rPr>
        <w:t>et al</w:t>
      </w:r>
      <w:r w:rsidRPr="00E3000D">
        <w:rPr>
          <w:rFonts w:ascii="Times New Roman" w:eastAsia="Times New Roman" w:hAnsi="Times New Roman" w:cs="Times New Roman"/>
          <w:sz w:val="24"/>
          <w:szCs w:val="24"/>
        </w:rPr>
        <w:t>., 2010).</w:t>
      </w:r>
    </w:p>
    <w:p w:rsidR="007B3F9F" w:rsidRPr="00722989" w:rsidRDefault="007B3F9F" w:rsidP="007B3F9F">
      <w:pPr>
        <w:pStyle w:val="Heading3"/>
        <w:rPr>
          <w:rFonts w:ascii="Times New Roman" w:hAnsi="Times New Roman" w:cs="Times New Roman"/>
          <w:b/>
          <w:color w:val="auto"/>
          <w:sz w:val="32"/>
        </w:rPr>
      </w:pPr>
      <w:bookmarkStart w:id="340" w:name="_Toc196407966"/>
      <w:r w:rsidRPr="00722989">
        <w:rPr>
          <w:rFonts w:ascii="Times New Roman" w:hAnsi="Times New Roman" w:cs="Times New Roman"/>
          <w:b/>
          <w:color w:val="auto"/>
          <w:sz w:val="32"/>
        </w:rPr>
        <w:t xml:space="preserve">4.4.6 </w:t>
      </w:r>
      <w:proofErr w:type="spellStart"/>
      <w:r w:rsidRPr="00722989">
        <w:rPr>
          <w:rFonts w:ascii="Times New Roman" w:hAnsi="Times New Roman" w:cs="Times New Roman"/>
          <w:b/>
          <w:color w:val="auto"/>
          <w:sz w:val="32"/>
        </w:rPr>
        <w:t>Multicollinearity</w:t>
      </w:r>
      <w:proofErr w:type="spellEnd"/>
      <w:r w:rsidRPr="00722989">
        <w:rPr>
          <w:rFonts w:ascii="Times New Roman" w:hAnsi="Times New Roman" w:cs="Times New Roman"/>
          <w:b/>
          <w:color w:val="auto"/>
          <w:sz w:val="32"/>
        </w:rPr>
        <w:t xml:space="preserve"> test</w:t>
      </w:r>
      <w:bookmarkEnd w:id="339"/>
      <w:bookmarkEnd w:id="340"/>
    </w:p>
    <w:p w:rsidR="00FA1127" w:rsidRPr="008B6FA6" w:rsidRDefault="00C84ABA" w:rsidP="0082711B">
      <w:pPr>
        <w:spacing w:before="100" w:beforeAutospacing="1" w:after="100" w:afterAutospacing="1" w:line="360" w:lineRule="auto"/>
        <w:jc w:val="both"/>
        <w:rPr>
          <w:rFonts w:ascii="Times New Roman" w:eastAsia="Times New Roman" w:hAnsi="Times New Roman" w:cs="Times New Roman"/>
          <w:sz w:val="24"/>
          <w:szCs w:val="24"/>
        </w:rPr>
      </w:pPr>
      <w:r w:rsidRPr="00C84ABA">
        <w:rPr>
          <w:rFonts w:ascii="Times New Roman" w:eastAsia="Times New Roman" w:hAnsi="Times New Roman" w:cs="Times New Roman"/>
          <w:sz w:val="24"/>
          <w:szCs w:val="24"/>
        </w:rPr>
        <w:t xml:space="preserve">In statistical modeling, </w:t>
      </w:r>
      <w:proofErr w:type="spellStart"/>
      <w:r w:rsidRPr="00C84ABA">
        <w:rPr>
          <w:rFonts w:ascii="Times New Roman" w:eastAsia="Times New Roman" w:hAnsi="Times New Roman" w:cs="Times New Roman"/>
          <w:sz w:val="24"/>
          <w:szCs w:val="24"/>
        </w:rPr>
        <w:t>multicollinearity</w:t>
      </w:r>
      <w:proofErr w:type="spellEnd"/>
      <w:r w:rsidRPr="00C84ABA">
        <w:rPr>
          <w:rFonts w:ascii="Times New Roman" w:eastAsia="Times New Roman" w:hAnsi="Times New Roman" w:cs="Times New Roman"/>
          <w:sz w:val="24"/>
          <w:szCs w:val="24"/>
        </w:rPr>
        <w:t xml:space="preserve"> occurs when independent variables in a regression model are highly correlated, making it difficult to assess their individual effects on the dependent variable. To detect </w:t>
      </w:r>
      <w:proofErr w:type="spellStart"/>
      <w:r w:rsidRPr="00C84ABA">
        <w:rPr>
          <w:rFonts w:ascii="Times New Roman" w:eastAsia="Times New Roman" w:hAnsi="Times New Roman" w:cs="Times New Roman"/>
          <w:sz w:val="24"/>
          <w:szCs w:val="24"/>
        </w:rPr>
        <w:t>multicollinearity</w:t>
      </w:r>
      <w:proofErr w:type="spellEnd"/>
      <w:r w:rsidRPr="00C84ABA">
        <w:rPr>
          <w:rFonts w:ascii="Times New Roman" w:eastAsia="Times New Roman" w:hAnsi="Times New Roman" w:cs="Times New Roman"/>
          <w:sz w:val="24"/>
          <w:szCs w:val="24"/>
        </w:rPr>
        <w:t xml:space="preserve">, two key statistics are </w:t>
      </w:r>
      <w:r w:rsidRPr="006B43AB">
        <w:rPr>
          <w:rFonts w:ascii="Times New Roman" w:eastAsia="Times New Roman" w:hAnsi="Times New Roman" w:cs="Times New Roman"/>
          <w:sz w:val="24"/>
          <w:szCs w:val="24"/>
        </w:rPr>
        <w:t>used: Tolerance and</w:t>
      </w:r>
      <w:r w:rsidRPr="00C84ABA">
        <w:rPr>
          <w:rFonts w:ascii="Times New Roman" w:eastAsia="Times New Roman" w:hAnsi="Times New Roman" w:cs="Times New Roman"/>
          <w:sz w:val="24"/>
          <w:szCs w:val="24"/>
        </w:rPr>
        <w:t xml:space="preserve"> Variance Inflation Factor (VIF). Tolerance measures how much of a predictor's variance is not explained by other predictors, with lower values indicating higher correlation. A Tolerance value below 0.1 signals potential </w:t>
      </w:r>
      <w:proofErr w:type="spellStart"/>
      <w:r w:rsidRPr="00C84ABA">
        <w:rPr>
          <w:rFonts w:ascii="Times New Roman" w:eastAsia="Times New Roman" w:hAnsi="Times New Roman" w:cs="Times New Roman"/>
          <w:sz w:val="24"/>
          <w:szCs w:val="24"/>
        </w:rPr>
        <w:t>multicollinearity</w:t>
      </w:r>
      <w:proofErr w:type="spellEnd"/>
      <w:r w:rsidRPr="00C84ABA">
        <w:rPr>
          <w:rFonts w:ascii="Times New Roman" w:eastAsia="Times New Roman" w:hAnsi="Times New Roman" w:cs="Times New Roman"/>
          <w:sz w:val="24"/>
          <w:szCs w:val="24"/>
        </w:rPr>
        <w:t xml:space="preserve">. VIF, the inverse of Tolerance, shows how much variance in a regression coefficient is inflated due to </w:t>
      </w:r>
      <w:proofErr w:type="spellStart"/>
      <w:r w:rsidRPr="00C84ABA">
        <w:rPr>
          <w:rFonts w:ascii="Times New Roman" w:eastAsia="Times New Roman" w:hAnsi="Times New Roman" w:cs="Times New Roman"/>
          <w:sz w:val="24"/>
          <w:szCs w:val="24"/>
        </w:rPr>
        <w:t>multicollinearity</w:t>
      </w:r>
      <w:proofErr w:type="spellEnd"/>
      <w:r w:rsidRPr="00C84ABA">
        <w:rPr>
          <w:rFonts w:ascii="Times New Roman" w:eastAsia="Times New Roman" w:hAnsi="Times New Roman" w:cs="Times New Roman"/>
          <w:sz w:val="24"/>
          <w:szCs w:val="24"/>
        </w:rPr>
        <w:t xml:space="preserve">. A VIF above 10 is problematic, while values between 1 and 5 are acceptable. A VIF of 1 indicates no </w:t>
      </w:r>
      <w:proofErr w:type="spellStart"/>
      <w:r w:rsidRPr="00C84ABA">
        <w:rPr>
          <w:rFonts w:ascii="Times New Roman" w:eastAsia="Times New Roman" w:hAnsi="Times New Roman" w:cs="Times New Roman"/>
          <w:sz w:val="24"/>
          <w:szCs w:val="24"/>
        </w:rPr>
        <w:t>multicol</w:t>
      </w:r>
      <w:r w:rsidRPr="008B6FA6">
        <w:rPr>
          <w:rFonts w:ascii="Times New Roman" w:eastAsia="Times New Roman" w:hAnsi="Times New Roman" w:cs="Times New Roman"/>
          <w:sz w:val="24"/>
          <w:szCs w:val="24"/>
        </w:rPr>
        <w:t>linearity</w:t>
      </w:r>
      <w:proofErr w:type="spellEnd"/>
      <w:r w:rsidRPr="008B6FA6">
        <w:rPr>
          <w:rFonts w:ascii="Times New Roman" w:eastAsia="Times New Roman" w:hAnsi="Times New Roman" w:cs="Times New Roman"/>
          <w:sz w:val="24"/>
          <w:szCs w:val="24"/>
        </w:rPr>
        <w:t xml:space="preserve"> </w:t>
      </w:r>
      <w:sdt>
        <w:sdtPr>
          <w:rPr>
            <w:rFonts w:ascii="Times New Roman" w:eastAsia="Times New Roman" w:hAnsi="Times New Roman" w:cs="Times New Roman"/>
            <w:sz w:val="24"/>
            <w:szCs w:val="24"/>
          </w:rPr>
          <w:id w:val="1030222286"/>
          <w:citation/>
        </w:sdtPr>
        <w:sdtEndPr/>
        <w:sdtContent>
          <w:r w:rsidR="00145BBC" w:rsidRPr="008B6FA6">
            <w:rPr>
              <w:rFonts w:ascii="Times New Roman" w:eastAsia="Times New Roman" w:hAnsi="Times New Roman" w:cs="Times New Roman"/>
              <w:sz w:val="24"/>
              <w:szCs w:val="24"/>
            </w:rPr>
            <w:fldChar w:fldCharType="begin"/>
          </w:r>
          <w:r w:rsidRPr="008B6FA6">
            <w:rPr>
              <w:rFonts w:ascii="Times New Roman" w:eastAsia="Times New Roman" w:hAnsi="Times New Roman" w:cs="Times New Roman"/>
              <w:sz w:val="24"/>
              <w:szCs w:val="24"/>
            </w:rPr>
            <w:instrText xml:space="preserve"> CITATION Fie13 \l 1033 </w:instrText>
          </w:r>
          <w:r w:rsidR="00145BBC" w:rsidRPr="008B6FA6">
            <w:rPr>
              <w:rFonts w:ascii="Times New Roman" w:eastAsia="Times New Roman" w:hAnsi="Times New Roman" w:cs="Times New Roman"/>
              <w:sz w:val="24"/>
              <w:szCs w:val="24"/>
            </w:rPr>
            <w:fldChar w:fldCharType="separate"/>
          </w:r>
          <w:r w:rsidR="00345E17" w:rsidRPr="00345E17">
            <w:rPr>
              <w:rFonts w:ascii="Times New Roman" w:eastAsia="Times New Roman" w:hAnsi="Times New Roman" w:cs="Times New Roman"/>
              <w:noProof/>
              <w:sz w:val="24"/>
              <w:szCs w:val="24"/>
            </w:rPr>
            <w:t>(Field A. , 2013)</w:t>
          </w:r>
          <w:r w:rsidR="00145BBC" w:rsidRPr="008B6FA6">
            <w:rPr>
              <w:rFonts w:ascii="Times New Roman" w:eastAsia="Times New Roman" w:hAnsi="Times New Roman" w:cs="Times New Roman"/>
              <w:sz w:val="24"/>
              <w:szCs w:val="24"/>
            </w:rPr>
            <w:fldChar w:fldCharType="end"/>
          </w:r>
        </w:sdtContent>
      </w:sdt>
      <w:r w:rsidRPr="008B6FA6">
        <w:rPr>
          <w:rFonts w:ascii="Times New Roman" w:eastAsia="Times New Roman" w:hAnsi="Times New Roman" w:cs="Times New Roman"/>
          <w:sz w:val="24"/>
          <w:szCs w:val="24"/>
        </w:rPr>
        <w:t>.</w:t>
      </w:r>
    </w:p>
    <w:p w:rsidR="00E93EEA" w:rsidRPr="00722989" w:rsidRDefault="007B3F9F" w:rsidP="007B3F9F">
      <w:pPr>
        <w:pStyle w:val="Heading2"/>
        <w:rPr>
          <w:rFonts w:ascii="Times New Roman" w:hAnsi="Times New Roman" w:cs="Times New Roman"/>
          <w:b/>
          <w:color w:val="auto"/>
          <w:sz w:val="24"/>
        </w:rPr>
      </w:pPr>
      <w:bookmarkStart w:id="341" w:name="_Toc187397711"/>
      <w:bookmarkStart w:id="342" w:name="_Toc191827284"/>
      <w:bookmarkStart w:id="343" w:name="_Toc196407967"/>
      <w:r w:rsidRPr="00722989">
        <w:rPr>
          <w:rFonts w:ascii="Times New Roman" w:hAnsi="Times New Roman" w:cs="Times New Roman"/>
          <w:b/>
          <w:color w:val="auto"/>
          <w:sz w:val="24"/>
        </w:rPr>
        <w:t xml:space="preserve">Table 4.4 </w:t>
      </w:r>
      <w:proofErr w:type="spellStart"/>
      <w:r w:rsidRPr="00722989">
        <w:rPr>
          <w:rFonts w:ascii="Times New Roman" w:hAnsi="Times New Roman" w:cs="Times New Roman"/>
          <w:b/>
          <w:color w:val="auto"/>
          <w:sz w:val="24"/>
        </w:rPr>
        <w:t>Multicollinearity</w:t>
      </w:r>
      <w:proofErr w:type="spellEnd"/>
      <w:r w:rsidRPr="00722989">
        <w:rPr>
          <w:rFonts w:ascii="Times New Roman" w:hAnsi="Times New Roman" w:cs="Times New Roman"/>
          <w:b/>
          <w:color w:val="auto"/>
          <w:sz w:val="24"/>
        </w:rPr>
        <w:t xml:space="preserve"> </w:t>
      </w:r>
      <w:r w:rsidR="0092081A" w:rsidRPr="00722989">
        <w:rPr>
          <w:rFonts w:ascii="Times New Roman" w:hAnsi="Times New Roman" w:cs="Times New Roman"/>
          <w:b/>
          <w:color w:val="auto"/>
          <w:sz w:val="24"/>
        </w:rPr>
        <w:t>statistics</w:t>
      </w:r>
      <w:bookmarkEnd w:id="341"/>
      <w:bookmarkEnd w:id="342"/>
      <w:bookmarkEnd w:id="343"/>
    </w:p>
    <w:tbl>
      <w:tblPr>
        <w:tblStyle w:val="TableGrid"/>
        <w:tblW w:w="8298" w:type="dxa"/>
        <w:tblLayout w:type="fixed"/>
        <w:tblLook w:val="0000" w:firstRow="0" w:lastRow="0" w:firstColumn="0" w:lastColumn="0" w:noHBand="0" w:noVBand="0"/>
      </w:tblPr>
      <w:tblGrid>
        <w:gridCol w:w="839"/>
        <w:gridCol w:w="3499"/>
        <w:gridCol w:w="2250"/>
        <w:gridCol w:w="1710"/>
      </w:tblGrid>
      <w:tr w:rsidR="00674C2B" w:rsidRPr="006D3C9B" w:rsidTr="000F541D">
        <w:tc>
          <w:tcPr>
            <w:tcW w:w="4338" w:type="dxa"/>
            <w:gridSpan w:val="2"/>
            <w:vMerge w:val="restart"/>
          </w:tcPr>
          <w:p w:rsidR="00674C2B" w:rsidRPr="006D3C9B" w:rsidRDefault="00674C2B" w:rsidP="000F541D">
            <w:pPr>
              <w:autoSpaceDE w:val="0"/>
              <w:autoSpaceDN w:val="0"/>
              <w:adjustRightInd w:val="0"/>
              <w:spacing w:line="320" w:lineRule="atLeast"/>
              <w:ind w:left="60" w:right="60"/>
              <w:rPr>
                <w:rFonts w:ascii="Times New Roman" w:hAnsi="Times New Roman" w:cs="Times New Roman"/>
                <w:color w:val="264A60"/>
                <w:sz w:val="24"/>
                <w:szCs w:val="18"/>
              </w:rPr>
            </w:pPr>
            <w:r w:rsidRPr="006D3C9B">
              <w:rPr>
                <w:rFonts w:ascii="Times New Roman" w:hAnsi="Times New Roman" w:cs="Times New Roman"/>
                <w:color w:val="264A60"/>
                <w:sz w:val="24"/>
                <w:szCs w:val="18"/>
              </w:rPr>
              <w:t>Model</w:t>
            </w:r>
          </w:p>
        </w:tc>
        <w:tc>
          <w:tcPr>
            <w:tcW w:w="3960" w:type="dxa"/>
            <w:gridSpan w:val="2"/>
          </w:tcPr>
          <w:p w:rsidR="00674C2B" w:rsidRPr="006D3C9B" w:rsidRDefault="00674C2B" w:rsidP="000F541D">
            <w:pPr>
              <w:autoSpaceDE w:val="0"/>
              <w:autoSpaceDN w:val="0"/>
              <w:adjustRightInd w:val="0"/>
              <w:spacing w:line="320" w:lineRule="atLeast"/>
              <w:ind w:left="60" w:right="60"/>
              <w:jc w:val="center"/>
              <w:rPr>
                <w:rFonts w:ascii="Times New Roman" w:hAnsi="Times New Roman" w:cs="Times New Roman"/>
                <w:color w:val="264A60"/>
                <w:sz w:val="24"/>
                <w:szCs w:val="18"/>
              </w:rPr>
            </w:pPr>
            <w:proofErr w:type="spellStart"/>
            <w:r w:rsidRPr="006D3C9B">
              <w:rPr>
                <w:rFonts w:ascii="Times New Roman" w:hAnsi="Times New Roman" w:cs="Times New Roman"/>
                <w:color w:val="264A60"/>
                <w:sz w:val="24"/>
                <w:szCs w:val="18"/>
              </w:rPr>
              <w:t>Collinearity</w:t>
            </w:r>
            <w:proofErr w:type="spellEnd"/>
            <w:r w:rsidRPr="006D3C9B">
              <w:rPr>
                <w:rFonts w:ascii="Times New Roman" w:hAnsi="Times New Roman" w:cs="Times New Roman"/>
                <w:color w:val="264A60"/>
                <w:sz w:val="24"/>
                <w:szCs w:val="18"/>
              </w:rPr>
              <w:t xml:space="preserve"> Statistics</w:t>
            </w:r>
          </w:p>
        </w:tc>
      </w:tr>
      <w:tr w:rsidR="00674C2B" w:rsidRPr="006D3C9B" w:rsidTr="000F541D">
        <w:tc>
          <w:tcPr>
            <w:tcW w:w="4338" w:type="dxa"/>
            <w:gridSpan w:val="2"/>
            <w:vMerge/>
          </w:tcPr>
          <w:p w:rsidR="00674C2B" w:rsidRPr="006D3C9B" w:rsidRDefault="00674C2B" w:rsidP="000F541D">
            <w:pPr>
              <w:autoSpaceDE w:val="0"/>
              <w:autoSpaceDN w:val="0"/>
              <w:adjustRightInd w:val="0"/>
              <w:rPr>
                <w:rFonts w:ascii="Times New Roman" w:hAnsi="Times New Roman" w:cs="Times New Roman"/>
                <w:color w:val="264A60"/>
                <w:sz w:val="24"/>
                <w:szCs w:val="18"/>
              </w:rPr>
            </w:pPr>
          </w:p>
        </w:tc>
        <w:tc>
          <w:tcPr>
            <w:tcW w:w="2250" w:type="dxa"/>
          </w:tcPr>
          <w:p w:rsidR="00674C2B" w:rsidRPr="006D3C9B" w:rsidRDefault="00674C2B" w:rsidP="000F541D">
            <w:pPr>
              <w:autoSpaceDE w:val="0"/>
              <w:autoSpaceDN w:val="0"/>
              <w:adjustRightInd w:val="0"/>
              <w:spacing w:line="320" w:lineRule="atLeast"/>
              <w:ind w:left="60" w:right="60"/>
              <w:jc w:val="center"/>
              <w:rPr>
                <w:rFonts w:ascii="Times New Roman" w:hAnsi="Times New Roman" w:cs="Times New Roman"/>
                <w:color w:val="264A60"/>
                <w:sz w:val="24"/>
                <w:szCs w:val="18"/>
              </w:rPr>
            </w:pPr>
            <w:r w:rsidRPr="006D3C9B">
              <w:rPr>
                <w:rFonts w:ascii="Times New Roman" w:hAnsi="Times New Roman" w:cs="Times New Roman"/>
                <w:color w:val="264A60"/>
                <w:sz w:val="24"/>
                <w:szCs w:val="18"/>
              </w:rPr>
              <w:t>Tolerance</w:t>
            </w:r>
          </w:p>
        </w:tc>
        <w:tc>
          <w:tcPr>
            <w:tcW w:w="1710" w:type="dxa"/>
          </w:tcPr>
          <w:p w:rsidR="00674C2B" w:rsidRPr="006D3C9B" w:rsidRDefault="00674C2B" w:rsidP="000F541D">
            <w:pPr>
              <w:autoSpaceDE w:val="0"/>
              <w:autoSpaceDN w:val="0"/>
              <w:adjustRightInd w:val="0"/>
              <w:spacing w:line="320" w:lineRule="atLeast"/>
              <w:ind w:left="60" w:right="60"/>
              <w:jc w:val="center"/>
              <w:rPr>
                <w:rFonts w:ascii="Times New Roman" w:hAnsi="Times New Roman" w:cs="Times New Roman"/>
                <w:color w:val="264A60"/>
                <w:sz w:val="24"/>
                <w:szCs w:val="18"/>
              </w:rPr>
            </w:pPr>
            <w:r w:rsidRPr="006D3C9B">
              <w:rPr>
                <w:rFonts w:ascii="Times New Roman" w:hAnsi="Times New Roman" w:cs="Times New Roman"/>
                <w:color w:val="264A60"/>
                <w:sz w:val="24"/>
                <w:szCs w:val="18"/>
              </w:rPr>
              <w:t>VIF</w:t>
            </w:r>
          </w:p>
        </w:tc>
      </w:tr>
      <w:tr w:rsidR="00674C2B" w:rsidRPr="006D3C9B" w:rsidTr="000F541D">
        <w:tc>
          <w:tcPr>
            <w:tcW w:w="839" w:type="dxa"/>
            <w:vMerge w:val="restart"/>
          </w:tcPr>
          <w:p w:rsidR="00674C2B" w:rsidRPr="006D3C9B" w:rsidRDefault="00674C2B" w:rsidP="000F541D">
            <w:pPr>
              <w:autoSpaceDE w:val="0"/>
              <w:autoSpaceDN w:val="0"/>
              <w:adjustRightInd w:val="0"/>
              <w:spacing w:line="320" w:lineRule="atLeast"/>
              <w:ind w:left="60" w:right="60"/>
              <w:rPr>
                <w:rFonts w:ascii="Times New Roman" w:hAnsi="Times New Roman" w:cs="Times New Roman"/>
                <w:color w:val="264A60"/>
                <w:sz w:val="24"/>
                <w:szCs w:val="18"/>
              </w:rPr>
            </w:pPr>
            <w:r w:rsidRPr="006D3C9B">
              <w:rPr>
                <w:rFonts w:ascii="Times New Roman" w:hAnsi="Times New Roman" w:cs="Times New Roman"/>
                <w:color w:val="264A60"/>
                <w:sz w:val="24"/>
                <w:szCs w:val="18"/>
              </w:rPr>
              <w:t>1</w:t>
            </w:r>
          </w:p>
        </w:tc>
        <w:tc>
          <w:tcPr>
            <w:tcW w:w="3499" w:type="dxa"/>
          </w:tcPr>
          <w:p w:rsidR="00674C2B" w:rsidRPr="006D3C9B" w:rsidRDefault="00674C2B" w:rsidP="000F541D">
            <w:pPr>
              <w:autoSpaceDE w:val="0"/>
              <w:autoSpaceDN w:val="0"/>
              <w:adjustRightInd w:val="0"/>
              <w:spacing w:line="320" w:lineRule="atLeast"/>
              <w:ind w:left="60" w:right="60"/>
              <w:rPr>
                <w:rFonts w:ascii="Times New Roman" w:hAnsi="Times New Roman" w:cs="Times New Roman"/>
                <w:color w:val="264A60"/>
                <w:sz w:val="24"/>
                <w:szCs w:val="18"/>
              </w:rPr>
            </w:pPr>
            <w:r w:rsidRPr="006D3C9B">
              <w:rPr>
                <w:rFonts w:ascii="Times New Roman" w:hAnsi="Times New Roman" w:cs="Times New Roman"/>
                <w:color w:val="264A60"/>
                <w:sz w:val="24"/>
                <w:szCs w:val="18"/>
              </w:rPr>
              <w:t>(Constant)</w:t>
            </w:r>
          </w:p>
        </w:tc>
        <w:tc>
          <w:tcPr>
            <w:tcW w:w="2250" w:type="dxa"/>
          </w:tcPr>
          <w:p w:rsidR="00674C2B" w:rsidRPr="006D3C9B" w:rsidRDefault="00674C2B" w:rsidP="000F541D">
            <w:pPr>
              <w:autoSpaceDE w:val="0"/>
              <w:autoSpaceDN w:val="0"/>
              <w:adjustRightInd w:val="0"/>
              <w:rPr>
                <w:rFonts w:ascii="Times New Roman" w:hAnsi="Times New Roman" w:cs="Times New Roman"/>
                <w:sz w:val="24"/>
                <w:szCs w:val="24"/>
              </w:rPr>
            </w:pPr>
          </w:p>
        </w:tc>
        <w:tc>
          <w:tcPr>
            <w:tcW w:w="1710" w:type="dxa"/>
          </w:tcPr>
          <w:p w:rsidR="00674C2B" w:rsidRPr="006D3C9B" w:rsidRDefault="00674C2B" w:rsidP="000F541D">
            <w:pPr>
              <w:autoSpaceDE w:val="0"/>
              <w:autoSpaceDN w:val="0"/>
              <w:adjustRightInd w:val="0"/>
              <w:rPr>
                <w:rFonts w:ascii="Times New Roman" w:hAnsi="Times New Roman" w:cs="Times New Roman"/>
                <w:sz w:val="24"/>
                <w:szCs w:val="24"/>
              </w:rPr>
            </w:pPr>
          </w:p>
        </w:tc>
      </w:tr>
      <w:tr w:rsidR="00674C2B" w:rsidRPr="006D3C9B" w:rsidTr="000F541D">
        <w:tc>
          <w:tcPr>
            <w:tcW w:w="839" w:type="dxa"/>
            <w:vMerge/>
          </w:tcPr>
          <w:p w:rsidR="00674C2B" w:rsidRPr="006D3C9B" w:rsidRDefault="00674C2B" w:rsidP="000F541D">
            <w:pPr>
              <w:autoSpaceDE w:val="0"/>
              <w:autoSpaceDN w:val="0"/>
              <w:adjustRightInd w:val="0"/>
              <w:rPr>
                <w:rFonts w:ascii="Times New Roman" w:hAnsi="Times New Roman" w:cs="Times New Roman"/>
                <w:sz w:val="24"/>
                <w:szCs w:val="24"/>
              </w:rPr>
            </w:pPr>
          </w:p>
        </w:tc>
        <w:tc>
          <w:tcPr>
            <w:tcW w:w="3499" w:type="dxa"/>
          </w:tcPr>
          <w:p w:rsidR="00674C2B" w:rsidRPr="006D3C9B" w:rsidRDefault="00674C2B" w:rsidP="000F541D">
            <w:pPr>
              <w:autoSpaceDE w:val="0"/>
              <w:autoSpaceDN w:val="0"/>
              <w:adjustRightInd w:val="0"/>
              <w:spacing w:line="320" w:lineRule="atLeast"/>
              <w:ind w:left="60" w:right="60"/>
              <w:rPr>
                <w:rFonts w:ascii="Times New Roman" w:hAnsi="Times New Roman" w:cs="Times New Roman"/>
                <w:color w:val="264A60"/>
                <w:sz w:val="24"/>
                <w:szCs w:val="18"/>
              </w:rPr>
            </w:pPr>
            <w:r w:rsidRPr="006D3C9B">
              <w:rPr>
                <w:rFonts w:ascii="Times New Roman" w:hAnsi="Times New Roman" w:cs="Times New Roman"/>
                <w:color w:val="264A60"/>
                <w:sz w:val="24"/>
                <w:szCs w:val="18"/>
              </w:rPr>
              <w:t>Leadership effectiveness</w:t>
            </w:r>
          </w:p>
        </w:tc>
        <w:tc>
          <w:tcPr>
            <w:tcW w:w="2250" w:type="dxa"/>
          </w:tcPr>
          <w:p w:rsidR="00674C2B" w:rsidRPr="006D3C9B" w:rsidRDefault="00674C2B" w:rsidP="000F541D">
            <w:pPr>
              <w:autoSpaceDE w:val="0"/>
              <w:autoSpaceDN w:val="0"/>
              <w:adjustRightInd w:val="0"/>
              <w:spacing w:line="320" w:lineRule="atLeast"/>
              <w:ind w:left="60" w:right="60"/>
              <w:jc w:val="right"/>
              <w:rPr>
                <w:rFonts w:ascii="Times New Roman" w:hAnsi="Times New Roman" w:cs="Times New Roman"/>
                <w:color w:val="010205"/>
                <w:sz w:val="24"/>
                <w:szCs w:val="18"/>
              </w:rPr>
            </w:pPr>
            <w:r w:rsidRPr="006D3C9B">
              <w:rPr>
                <w:rFonts w:ascii="Times New Roman" w:hAnsi="Times New Roman" w:cs="Times New Roman"/>
                <w:color w:val="010205"/>
                <w:sz w:val="24"/>
                <w:szCs w:val="18"/>
              </w:rPr>
              <w:t>.984</w:t>
            </w:r>
          </w:p>
        </w:tc>
        <w:tc>
          <w:tcPr>
            <w:tcW w:w="1710" w:type="dxa"/>
          </w:tcPr>
          <w:p w:rsidR="00674C2B" w:rsidRPr="006D3C9B" w:rsidRDefault="00674C2B" w:rsidP="000F541D">
            <w:pPr>
              <w:autoSpaceDE w:val="0"/>
              <w:autoSpaceDN w:val="0"/>
              <w:adjustRightInd w:val="0"/>
              <w:spacing w:line="320" w:lineRule="atLeast"/>
              <w:ind w:left="60" w:right="60"/>
              <w:jc w:val="right"/>
              <w:rPr>
                <w:rFonts w:ascii="Times New Roman" w:hAnsi="Times New Roman" w:cs="Times New Roman"/>
                <w:color w:val="010205"/>
                <w:sz w:val="24"/>
                <w:szCs w:val="18"/>
              </w:rPr>
            </w:pPr>
            <w:r w:rsidRPr="006D3C9B">
              <w:rPr>
                <w:rFonts w:ascii="Times New Roman" w:hAnsi="Times New Roman" w:cs="Times New Roman"/>
                <w:color w:val="010205"/>
                <w:sz w:val="24"/>
                <w:szCs w:val="18"/>
              </w:rPr>
              <w:t>1.016</w:t>
            </w:r>
          </w:p>
        </w:tc>
      </w:tr>
      <w:tr w:rsidR="00674C2B" w:rsidRPr="006D3C9B" w:rsidTr="000F541D">
        <w:tc>
          <w:tcPr>
            <w:tcW w:w="839" w:type="dxa"/>
            <w:vMerge/>
          </w:tcPr>
          <w:p w:rsidR="00674C2B" w:rsidRPr="006D3C9B" w:rsidRDefault="00674C2B" w:rsidP="000F541D">
            <w:pPr>
              <w:autoSpaceDE w:val="0"/>
              <w:autoSpaceDN w:val="0"/>
              <w:adjustRightInd w:val="0"/>
              <w:rPr>
                <w:rFonts w:ascii="Times New Roman" w:hAnsi="Times New Roman" w:cs="Times New Roman"/>
                <w:color w:val="010205"/>
                <w:sz w:val="24"/>
                <w:szCs w:val="18"/>
              </w:rPr>
            </w:pPr>
          </w:p>
        </w:tc>
        <w:tc>
          <w:tcPr>
            <w:tcW w:w="3499" w:type="dxa"/>
          </w:tcPr>
          <w:p w:rsidR="00674C2B" w:rsidRPr="006D3C9B" w:rsidRDefault="00674C2B" w:rsidP="000F541D">
            <w:pPr>
              <w:autoSpaceDE w:val="0"/>
              <w:autoSpaceDN w:val="0"/>
              <w:adjustRightInd w:val="0"/>
              <w:spacing w:line="320" w:lineRule="atLeast"/>
              <w:ind w:left="60" w:right="60"/>
              <w:rPr>
                <w:rFonts w:ascii="Times New Roman" w:hAnsi="Times New Roman" w:cs="Times New Roman"/>
                <w:color w:val="264A60"/>
                <w:sz w:val="24"/>
                <w:szCs w:val="18"/>
              </w:rPr>
            </w:pPr>
            <w:r w:rsidRPr="006D3C9B">
              <w:rPr>
                <w:rFonts w:ascii="Times New Roman" w:hAnsi="Times New Roman" w:cs="Times New Roman"/>
                <w:color w:val="264A60"/>
                <w:sz w:val="24"/>
                <w:szCs w:val="18"/>
              </w:rPr>
              <w:t>Teamwork-size</w:t>
            </w:r>
          </w:p>
        </w:tc>
        <w:tc>
          <w:tcPr>
            <w:tcW w:w="2250" w:type="dxa"/>
          </w:tcPr>
          <w:p w:rsidR="00674C2B" w:rsidRPr="006D3C9B" w:rsidRDefault="00674C2B" w:rsidP="000F541D">
            <w:pPr>
              <w:autoSpaceDE w:val="0"/>
              <w:autoSpaceDN w:val="0"/>
              <w:adjustRightInd w:val="0"/>
              <w:spacing w:line="320" w:lineRule="atLeast"/>
              <w:ind w:left="60" w:right="60"/>
              <w:jc w:val="right"/>
              <w:rPr>
                <w:rFonts w:ascii="Times New Roman" w:hAnsi="Times New Roman" w:cs="Times New Roman"/>
                <w:color w:val="010205"/>
                <w:sz w:val="24"/>
                <w:szCs w:val="18"/>
              </w:rPr>
            </w:pPr>
            <w:r w:rsidRPr="006D3C9B">
              <w:rPr>
                <w:rFonts w:ascii="Times New Roman" w:hAnsi="Times New Roman" w:cs="Times New Roman"/>
                <w:color w:val="010205"/>
                <w:sz w:val="24"/>
                <w:szCs w:val="18"/>
              </w:rPr>
              <w:t>.993</w:t>
            </w:r>
          </w:p>
        </w:tc>
        <w:tc>
          <w:tcPr>
            <w:tcW w:w="1710" w:type="dxa"/>
          </w:tcPr>
          <w:p w:rsidR="00674C2B" w:rsidRPr="006D3C9B" w:rsidRDefault="00674C2B" w:rsidP="000F541D">
            <w:pPr>
              <w:autoSpaceDE w:val="0"/>
              <w:autoSpaceDN w:val="0"/>
              <w:adjustRightInd w:val="0"/>
              <w:spacing w:line="320" w:lineRule="atLeast"/>
              <w:ind w:left="60" w:right="60"/>
              <w:jc w:val="right"/>
              <w:rPr>
                <w:rFonts w:ascii="Times New Roman" w:hAnsi="Times New Roman" w:cs="Times New Roman"/>
                <w:color w:val="010205"/>
                <w:sz w:val="24"/>
                <w:szCs w:val="18"/>
              </w:rPr>
            </w:pPr>
            <w:r w:rsidRPr="006D3C9B">
              <w:rPr>
                <w:rFonts w:ascii="Times New Roman" w:hAnsi="Times New Roman" w:cs="Times New Roman"/>
                <w:color w:val="010205"/>
                <w:sz w:val="24"/>
                <w:szCs w:val="18"/>
              </w:rPr>
              <w:t>1.007</w:t>
            </w:r>
          </w:p>
        </w:tc>
      </w:tr>
      <w:tr w:rsidR="00674C2B" w:rsidRPr="006D3C9B" w:rsidTr="000F541D">
        <w:tc>
          <w:tcPr>
            <w:tcW w:w="839" w:type="dxa"/>
            <w:vMerge/>
          </w:tcPr>
          <w:p w:rsidR="00674C2B" w:rsidRPr="006D3C9B" w:rsidRDefault="00674C2B" w:rsidP="000F541D">
            <w:pPr>
              <w:autoSpaceDE w:val="0"/>
              <w:autoSpaceDN w:val="0"/>
              <w:adjustRightInd w:val="0"/>
              <w:rPr>
                <w:rFonts w:ascii="Times New Roman" w:hAnsi="Times New Roman" w:cs="Times New Roman"/>
                <w:color w:val="010205"/>
                <w:sz w:val="24"/>
                <w:szCs w:val="18"/>
              </w:rPr>
            </w:pPr>
          </w:p>
        </w:tc>
        <w:tc>
          <w:tcPr>
            <w:tcW w:w="3499" w:type="dxa"/>
          </w:tcPr>
          <w:p w:rsidR="00674C2B" w:rsidRPr="006D3C9B" w:rsidRDefault="00674C2B" w:rsidP="000F541D">
            <w:pPr>
              <w:autoSpaceDE w:val="0"/>
              <w:autoSpaceDN w:val="0"/>
              <w:adjustRightInd w:val="0"/>
              <w:spacing w:line="320" w:lineRule="atLeast"/>
              <w:ind w:left="60" w:right="60"/>
              <w:rPr>
                <w:rFonts w:ascii="Times New Roman" w:hAnsi="Times New Roman" w:cs="Times New Roman"/>
                <w:color w:val="264A60"/>
                <w:sz w:val="24"/>
                <w:szCs w:val="18"/>
              </w:rPr>
            </w:pPr>
            <w:r w:rsidRPr="006D3C9B">
              <w:rPr>
                <w:rFonts w:ascii="Times New Roman" w:hAnsi="Times New Roman" w:cs="Times New Roman"/>
                <w:color w:val="264A60"/>
                <w:sz w:val="24"/>
                <w:szCs w:val="18"/>
              </w:rPr>
              <w:t>Teamwork-development</w:t>
            </w:r>
          </w:p>
        </w:tc>
        <w:tc>
          <w:tcPr>
            <w:tcW w:w="2250" w:type="dxa"/>
          </w:tcPr>
          <w:p w:rsidR="00674C2B" w:rsidRPr="006D3C9B" w:rsidRDefault="00674C2B" w:rsidP="000F541D">
            <w:pPr>
              <w:autoSpaceDE w:val="0"/>
              <w:autoSpaceDN w:val="0"/>
              <w:adjustRightInd w:val="0"/>
              <w:spacing w:line="320" w:lineRule="atLeast"/>
              <w:ind w:left="60" w:right="60"/>
              <w:jc w:val="right"/>
              <w:rPr>
                <w:rFonts w:ascii="Times New Roman" w:hAnsi="Times New Roman" w:cs="Times New Roman"/>
                <w:color w:val="010205"/>
                <w:sz w:val="24"/>
                <w:szCs w:val="18"/>
              </w:rPr>
            </w:pPr>
            <w:r w:rsidRPr="006D3C9B">
              <w:rPr>
                <w:rFonts w:ascii="Times New Roman" w:hAnsi="Times New Roman" w:cs="Times New Roman"/>
                <w:color w:val="010205"/>
                <w:sz w:val="24"/>
                <w:szCs w:val="18"/>
              </w:rPr>
              <w:t>.991</w:t>
            </w:r>
          </w:p>
        </w:tc>
        <w:tc>
          <w:tcPr>
            <w:tcW w:w="1710" w:type="dxa"/>
          </w:tcPr>
          <w:p w:rsidR="00674C2B" w:rsidRPr="006D3C9B" w:rsidRDefault="00674C2B" w:rsidP="000F541D">
            <w:pPr>
              <w:autoSpaceDE w:val="0"/>
              <w:autoSpaceDN w:val="0"/>
              <w:adjustRightInd w:val="0"/>
              <w:spacing w:line="320" w:lineRule="atLeast"/>
              <w:ind w:left="60" w:right="60"/>
              <w:jc w:val="right"/>
              <w:rPr>
                <w:rFonts w:ascii="Times New Roman" w:hAnsi="Times New Roman" w:cs="Times New Roman"/>
                <w:color w:val="010205"/>
                <w:sz w:val="24"/>
                <w:szCs w:val="18"/>
              </w:rPr>
            </w:pPr>
            <w:r w:rsidRPr="006D3C9B">
              <w:rPr>
                <w:rFonts w:ascii="Times New Roman" w:hAnsi="Times New Roman" w:cs="Times New Roman"/>
                <w:color w:val="010205"/>
                <w:sz w:val="24"/>
                <w:szCs w:val="18"/>
              </w:rPr>
              <w:t>1.009</w:t>
            </w:r>
          </w:p>
        </w:tc>
      </w:tr>
      <w:tr w:rsidR="00674C2B" w:rsidRPr="006D3C9B" w:rsidTr="000F541D">
        <w:tc>
          <w:tcPr>
            <w:tcW w:w="839" w:type="dxa"/>
            <w:vMerge/>
          </w:tcPr>
          <w:p w:rsidR="00674C2B" w:rsidRPr="006D3C9B" w:rsidRDefault="00674C2B" w:rsidP="000F541D">
            <w:pPr>
              <w:autoSpaceDE w:val="0"/>
              <w:autoSpaceDN w:val="0"/>
              <w:adjustRightInd w:val="0"/>
              <w:rPr>
                <w:rFonts w:ascii="Times New Roman" w:hAnsi="Times New Roman" w:cs="Times New Roman"/>
                <w:color w:val="010205"/>
                <w:sz w:val="24"/>
                <w:szCs w:val="18"/>
              </w:rPr>
            </w:pPr>
          </w:p>
        </w:tc>
        <w:tc>
          <w:tcPr>
            <w:tcW w:w="3499" w:type="dxa"/>
          </w:tcPr>
          <w:p w:rsidR="00674C2B" w:rsidRPr="006D3C9B" w:rsidRDefault="00674C2B" w:rsidP="000F541D">
            <w:pPr>
              <w:autoSpaceDE w:val="0"/>
              <w:autoSpaceDN w:val="0"/>
              <w:adjustRightInd w:val="0"/>
              <w:spacing w:line="320" w:lineRule="atLeast"/>
              <w:ind w:left="60" w:right="60"/>
              <w:rPr>
                <w:rFonts w:ascii="Times New Roman" w:hAnsi="Times New Roman" w:cs="Times New Roman"/>
                <w:color w:val="264A60"/>
                <w:sz w:val="24"/>
                <w:szCs w:val="18"/>
              </w:rPr>
            </w:pPr>
            <w:r w:rsidRPr="006D3C9B">
              <w:rPr>
                <w:rFonts w:ascii="Times New Roman" w:hAnsi="Times New Roman" w:cs="Times New Roman"/>
                <w:color w:val="264A60"/>
                <w:sz w:val="24"/>
                <w:szCs w:val="18"/>
              </w:rPr>
              <w:t>Teamwork-composition</w:t>
            </w:r>
          </w:p>
        </w:tc>
        <w:tc>
          <w:tcPr>
            <w:tcW w:w="2250" w:type="dxa"/>
          </w:tcPr>
          <w:p w:rsidR="00674C2B" w:rsidRPr="006D3C9B" w:rsidRDefault="00674C2B" w:rsidP="000F541D">
            <w:pPr>
              <w:autoSpaceDE w:val="0"/>
              <w:autoSpaceDN w:val="0"/>
              <w:adjustRightInd w:val="0"/>
              <w:spacing w:line="320" w:lineRule="atLeast"/>
              <w:ind w:left="60" w:right="60"/>
              <w:jc w:val="right"/>
              <w:rPr>
                <w:rFonts w:ascii="Times New Roman" w:hAnsi="Times New Roman" w:cs="Times New Roman"/>
                <w:color w:val="010205"/>
                <w:sz w:val="24"/>
                <w:szCs w:val="18"/>
              </w:rPr>
            </w:pPr>
            <w:r w:rsidRPr="006D3C9B">
              <w:rPr>
                <w:rFonts w:ascii="Times New Roman" w:hAnsi="Times New Roman" w:cs="Times New Roman"/>
                <w:color w:val="010205"/>
                <w:sz w:val="24"/>
                <w:szCs w:val="18"/>
              </w:rPr>
              <w:t>.924</w:t>
            </w:r>
          </w:p>
        </w:tc>
        <w:tc>
          <w:tcPr>
            <w:tcW w:w="1710" w:type="dxa"/>
          </w:tcPr>
          <w:p w:rsidR="00674C2B" w:rsidRPr="006D3C9B" w:rsidRDefault="00674C2B" w:rsidP="000F541D">
            <w:pPr>
              <w:autoSpaceDE w:val="0"/>
              <w:autoSpaceDN w:val="0"/>
              <w:adjustRightInd w:val="0"/>
              <w:spacing w:line="320" w:lineRule="atLeast"/>
              <w:ind w:left="60" w:right="60"/>
              <w:jc w:val="right"/>
              <w:rPr>
                <w:rFonts w:ascii="Times New Roman" w:hAnsi="Times New Roman" w:cs="Times New Roman"/>
                <w:color w:val="010205"/>
                <w:sz w:val="24"/>
                <w:szCs w:val="18"/>
              </w:rPr>
            </w:pPr>
            <w:r w:rsidRPr="006D3C9B">
              <w:rPr>
                <w:rFonts w:ascii="Times New Roman" w:hAnsi="Times New Roman" w:cs="Times New Roman"/>
                <w:color w:val="010205"/>
                <w:sz w:val="24"/>
                <w:szCs w:val="18"/>
              </w:rPr>
              <w:t>1.083</w:t>
            </w:r>
          </w:p>
        </w:tc>
      </w:tr>
      <w:tr w:rsidR="00674C2B" w:rsidRPr="006D3C9B" w:rsidTr="000F541D">
        <w:tc>
          <w:tcPr>
            <w:tcW w:w="839" w:type="dxa"/>
            <w:vMerge/>
          </w:tcPr>
          <w:p w:rsidR="00674C2B" w:rsidRPr="006D3C9B" w:rsidRDefault="00674C2B" w:rsidP="000F541D">
            <w:pPr>
              <w:autoSpaceDE w:val="0"/>
              <w:autoSpaceDN w:val="0"/>
              <w:adjustRightInd w:val="0"/>
              <w:rPr>
                <w:rFonts w:ascii="Times New Roman" w:hAnsi="Times New Roman" w:cs="Times New Roman"/>
                <w:color w:val="010205"/>
                <w:sz w:val="24"/>
                <w:szCs w:val="18"/>
              </w:rPr>
            </w:pPr>
          </w:p>
        </w:tc>
        <w:tc>
          <w:tcPr>
            <w:tcW w:w="3499" w:type="dxa"/>
          </w:tcPr>
          <w:p w:rsidR="00674C2B" w:rsidRPr="006D3C9B" w:rsidRDefault="00674C2B" w:rsidP="000F541D">
            <w:pPr>
              <w:autoSpaceDE w:val="0"/>
              <w:autoSpaceDN w:val="0"/>
              <w:adjustRightInd w:val="0"/>
              <w:spacing w:line="320" w:lineRule="atLeast"/>
              <w:ind w:left="60" w:right="60"/>
              <w:rPr>
                <w:rFonts w:ascii="Times New Roman" w:hAnsi="Times New Roman" w:cs="Times New Roman"/>
                <w:color w:val="264A60"/>
                <w:sz w:val="24"/>
                <w:szCs w:val="18"/>
              </w:rPr>
            </w:pPr>
            <w:r w:rsidRPr="006D3C9B">
              <w:rPr>
                <w:rFonts w:ascii="Times New Roman" w:hAnsi="Times New Roman" w:cs="Times New Roman"/>
                <w:color w:val="264A60"/>
                <w:sz w:val="24"/>
                <w:szCs w:val="18"/>
              </w:rPr>
              <w:t>Teamwork-norm</w:t>
            </w:r>
          </w:p>
        </w:tc>
        <w:tc>
          <w:tcPr>
            <w:tcW w:w="2250" w:type="dxa"/>
          </w:tcPr>
          <w:p w:rsidR="00674C2B" w:rsidRPr="006D3C9B" w:rsidRDefault="00674C2B" w:rsidP="000F541D">
            <w:pPr>
              <w:autoSpaceDE w:val="0"/>
              <w:autoSpaceDN w:val="0"/>
              <w:adjustRightInd w:val="0"/>
              <w:spacing w:line="320" w:lineRule="atLeast"/>
              <w:ind w:left="60" w:right="60"/>
              <w:jc w:val="right"/>
              <w:rPr>
                <w:rFonts w:ascii="Times New Roman" w:hAnsi="Times New Roman" w:cs="Times New Roman"/>
                <w:color w:val="010205"/>
                <w:sz w:val="24"/>
                <w:szCs w:val="18"/>
              </w:rPr>
            </w:pPr>
            <w:r w:rsidRPr="006D3C9B">
              <w:rPr>
                <w:rFonts w:ascii="Times New Roman" w:hAnsi="Times New Roman" w:cs="Times New Roman"/>
                <w:color w:val="010205"/>
                <w:sz w:val="24"/>
                <w:szCs w:val="18"/>
              </w:rPr>
              <w:t>.920</w:t>
            </w:r>
          </w:p>
        </w:tc>
        <w:tc>
          <w:tcPr>
            <w:tcW w:w="1710" w:type="dxa"/>
          </w:tcPr>
          <w:p w:rsidR="00674C2B" w:rsidRPr="006D3C9B" w:rsidRDefault="00674C2B" w:rsidP="000F541D">
            <w:pPr>
              <w:autoSpaceDE w:val="0"/>
              <w:autoSpaceDN w:val="0"/>
              <w:adjustRightInd w:val="0"/>
              <w:spacing w:line="320" w:lineRule="atLeast"/>
              <w:ind w:left="60" w:right="60"/>
              <w:jc w:val="right"/>
              <w:rPr>
                <w:rFonts w:ascii="Times New Roman" w:hAnsi="Times New Roman" w:cs="Times New Roman"/>
                <w:color w:val="010205"/>
                <w:sz w:val="24"/>
                <w:szCs w:val="18"/>
              </w:rPr>
            </w:pPr>
            <w:r w:rsidRPr="006D3C9B">
              <w:rPr>
                <w:rFonts w:ascii="Times New Roman" w:hAnsi="Times New Roman" w:cs="Times New Roman"/>
                <w:color w:val="010205"/>
                <w:sz w:val="24"/>
                <w:szCs w:val="18"/>
              </w:rPr>
              <w:t>1.087</w:t>
            </w:r>
          </w:p>
        </w:tc>
      </w:tr>
      <w:tr w:rsidR="00674C2B" w:rsidRPr="006D3C9B" w:rsidTr="000F541D">
        <w:tc>
          <w:tcPr>
            <w:tcW w:w="8298" w:type="dxa"/>
            <w:gridSpan w:val="4"/>
          </w:tcPr>
          <w:p w:rsidR="00674C2B" w:rsidRPr="006D3C9B" w:rsidRDefault="00674C2B" w:rsidP="000F541D">
            <w:pPr>
              <w:autoSpaceDE w:val="0"/>
              <w:autoSpaceDN w:val="0"/>
              <w:adjustRightInd w:val="0"/>
              <w:spacing w:line="320" w:lineRule="atLeast"/>
              <w:ind w:left="60" w:right="60"/>
              <w:rPr>
                <w:rFonts w:ascii="Times New Roman" w:hAnsi="Times New Roman" w:cs="Times New Roman"/>
                <w:color w:val="010205"/>
                <w:sz w:val="24"/>
                <w:szCs w:val="18"/>
              </w:rPr>
            </w:pPr>
            <w:r w:rsidRPr="006D3C9B">
              <w:rPr>
                <w:rFonts w:ascii="Times New Roman" w:hAnsi="Times New Roman" w:cs="Times New Roman"/>
                <w:color w:val="010205"/>
                <w:sz w:val="24"/>
                <w:szCs w:val="18"/>
              </w:rPr>
              <w:t>a. Dependent Variable: Banking performance</w:t>
            </w:r>
          </w:p>
        </w:tc>
      </w:tr>
    </w:tbl>
    <w:p w:rsidR="00944826" w:rsidRDefault="00944826" w:rsidP="00C31B8C">
      <w:pPr>
        <w:spacing w:before="100" w:beforeAutospacing="1" w:after="100" w:afterAutospacing="1" w:line="360" w:lineRule="auto"/>
        <w:rPr>
          <w:rFonts w:ascii="Times New Roman" w:hAnsi="Times New Roman" w:cs="Times New Roman"/>
          <w:sz w:val="24"/>
        </w:rPr>
      </w:pPr>
      <w:r>
        <w:rPr>
          <w:rFonts w:ascii="Times New Roman" w:eastAsia="Times New Roman" w:hAnsi="Times New Roman" w:cs="Times New Roman"/>
          <w:sz w:val="24"/>
          <w:szCs w:val="24"/>
        </w:rPr>
        <w:t xml:space="preserve">Source: </w:t>
      </w:r>
      <w:r w:rsidRPr="008B6FA6">
        <w:rPr>
          <w:rFonts w:ascii="Times New Roman" w:hAnsi="Times New Roman" w:cs="Times New Roman"/>
          <w:sz w:val="24"/>
        </w:rPr>
        <w:t>Source: own computation with SPSS</w:t>
      </w:r>
      <w:r>
        <w:rPr>
          <w:rFonts w:ascii="Times New Roman" w:hAnsi="Times New Roman" w:cs="Times New Roman"/>
          <w:sz w:val="24"/>
        </w:rPr>
        <w:t>v.26</w:t>
      </w:r>
      <w:r w:rsidR="00902739">
        <w:rPr>
          <w:rFonts w:ascii="Times New Roman" w:hAnsi="Times New Roman" w:cs="Times New Roman"/>
          <w:sz w:val="24"/>
        </w:rPr>
        <w:t xml:space="preserve"> (2025</w:t>
      </w:r>
      <w:r w:rsidRPr="008B6FA6">
        <w:rPr>
          <w:rFonts w:ascii="Times New Roman" w:hAnsi="Times New Roman" w:cs="Times New Roman"/>
          <w:sz w:val="24"/>
        </w:rPr>
        <w:t>)</w:t>
      </w:r>
    </w:p>
    <w:p w:rsidR="00674C2B" w:rsidRPr="00944826" w:rsidRDefault="00674C2B" w:rsidP="0082711B">
      <w:pPr>
        <w:spacing w:before="100" w:beforeAutospacing="1" w:after="100" w:afterAutospacing="1" w:line="360" w:lineRule="auto"/>
        <w:jc w:val="both"/>
        <w:rPr>
          <w:rFonts w:ascii="Times New Roman" w:hAnsi="Times New Roman" w:cs="Times New Roman"/>
          <w:sz w:val="24"/>
        </w:rPr>
      </w:pPr>
      <w:r w:rsidRPr="006D3C9B">
        <w:rPr>
          <w:rFonts w:ascii="Times New Roman" w:eastAsia="Times New Roman" w:hAnsi="Times New Roman" w:cs="Times New Roman"/>
          <w:sz w:val="24"/>
          <w:szCs w:val="24"/>
        </w:rPr>
        <w:lastRenderedPageBreak/>
        <w:t xml:space="preserve">The </w:t>
      </w:r>
      <w:r w:rsidR="00DA5B61" w:rsidRPr="006D3C9B">
        <w:rPr>
          <w:rFonts w:ascii="Times New Roman" w:eastAsia="Times New Roman" w:hAnsi="Times New Roman" w:cs="Times New Roman"/>
          <w:bCs/>
          <w:sz w:val="24"/>
          <w:szCs w:val="24"/>
        </w:rPr>
        <w:t>Co linearity</w:t>
      </w:r>
      <w:r w:rsidRPr="006D3C9B">
        <w:rPr>
          <w:rFonts w:ascii="Times New Roman" w:eastAsia="Times New Roman" w:hAnsi="Times New Roman" w:cs="Times New Roman"/>
          <w:bCs/>
          <w:sz w:val="24"/>
          <w:szCs w:val="24"/>
        </w:rPr>
        <w:t xml:space="preserve"> Statistics</w:t>
      </w:r>
      <w:r w:rsidRPr="006D3C9B">
        <w:rPr>
          <w:rFonts w:ascii="Times New Roman" w:eastAsia="Times New Roman" w:hAnsi="Times New Roman" w:cs="Times New Roman"/>
          <w:sz w:val="24"/>
          <w:szCs w:val="24"/>
        </w:rPr>
        <w:t xml:space="preserve"> table provides valuable insight into the potential </w:t>
      </w:r>
      <w:proofErr w:type="spellStart"/>
      <w:r w:rsidRPr="006D3C9B">
        <w:rPr>
          <w:rFonts w:ascii="Times New Roman" w:eastAsia="Times New Roman" w:hAnsi="Times New Roman" w:cs="Times New Roman"/>
          <w:sz w:val="24"/>
          <w:szCs w:val="24"/>
        </w:rPr>
        <w:t>multicollinearity</w:t>
      </w:r>
      <w:proofErr w:type="spellEnd"/>
      <w:r w:rsidRPr="006D3C9B">
        <w:rPr>
          <w:rFonts w:ascii="Times New Roman" w:eastAsia="Times New Roman" w:hAnsi="Times New Roman" w:cs="Times New Roman"/>
          <w:sz w:val="24"/>
          <w:szCs w:val="24"/>
        </w:rPr>
        <w:t xml:space="preserve"> among the independent variables, which could distort the regression analysis results. </w:t>
      </w:r>
      <w:r w:rsidRPr="006D3C9B">
        <w:rPr>
          <w:rFonts w:ascii="Times New Roman" w:eastAsia="Times New Roman" w:hAnsi="Times New Roman" w:cs="Times New Roman"/>
          <w:bCs/>
          <w:sz w:val="24"/>
          <w:szCs w:val="24"/>
        </w:rPr>
        <w:t>Tolerance</w:t>
      </w:r>
      <w:r w:rsidRPr="006D3C9B">
        <w:rPr>
          <w:rFonts w:ascii="Times New Roman" w:eastAsia="Times New Roman" w:hAnsi="Times New Roman" w:cs="Times New Roman"/>
          <w:sz w:val="24"/>
          <w:szCs w:val="24"/>
        </w:rPr>
        <w:t xml:space="preserve"> and </w:t>
      </w:r>
      <w:r w:rsidRPr="006D3C9B">
        <w:rPr>
          <w:rFonts w:ascii="Times New Roman" w:eastAsia="Times New Roman" w:hAnsi="Times New Roman" w:cs="Times New Roman"/>
          <w:bCs/>
          <w:sz w:val="24"/>
          <w:szCs w:val="24"/>
        </w:rPr>
        <w:t>Variance Inflation Factor (VIF)</w:t>
      </w:r>
      <w:r w:rsidRPr="006D3C9B">
        <w:rPr>
          <w:rFonts w:ascii="Times New Roman" w:eastAsia="Times New Roman" w:hAnsi="Times New Roman" w:cs="Times New Roman"/>
          <w:sz w:val="24"/>
          <w:szCs w:val="24"/>
        </w:rPr>
        <w:t xml:space="preserve"> are two key metrics used to assess </w:t>
      </w:r>
      <w:proofErr w:type="spellStart"/>
      <w:r w:rsidRPr="006D3C9B">
        <w:rPr>
          <w:rFonts w:ascii="Times New Roman" w:eastAsia="Times New Roman" w:hAnsi="Times New Roman" w:cs="Times New Roman"/>
          <w:sz w:val="24"/>
          <w:szCs w:val="24"/>
        </w:rPr>
        <w:t>multicollinearity</w:t>
      </w:r>
      <w:proofErr w:type="spellEnd"/>
      <w:r w:rsidRPr="006D3C9B">
        <w:rPr>
          <w:rFonts w:ascii="Times New Roman" w:eastAsia="Times New Roman" w:hAnsi="Times New Roman" w:cs="Times New Roman"/>
          <w:sz w:val="24"/>
          <w:szCs w:val="24"/>
        </w:rPr>
        <w:t xml:space="preserve">. </w:t>
      </w:r>
      <w:r w:rsidRPr="006D3C9B">
        <w:rPr>
          <w:rFonts w:ascii="Times New Roman" w:eastAsia="Times New Roman" w:hAnsi="Times New Roman" w:cs="Times New Roman"/>
          <w:bCs/>
          <w:sz w:val="24"/>
          <w:szCs w:val="24"/>
        </w:rPr>
        <w:t>Tolerance</w:t>
      </w:r>
      <w:r w:rsidRPr="006D3C9B">
        <w:rPr>
          <w:rFonts w:ascii="Times New Roman" w:eastAsia="Times New Roman" w:hAnsi="Times New Roman" w:cs="Times New Roman"/>
          <w:sz w:val="24"/>
          <w:szCs w:val="24"/>
        </w:rPr>
        <w:t xml:space="preserve"> measures how much of the variability in each predictor is not explained by the other predictors. A lower tolerance suggests higher </w:t>
      </w:r>
      <w:proofErr w:type="spellStart"/>
      <w:r w:rsidRPr="006D3C9B">
        <w:rPr>
          <w:rFonts w:ascii="Times New Roman" w:eastAsia="Times New Roman" w:hAnsi="Times New Roman" w:cs="Times New Roman"/>
          <w:sz w:val="24"/>
          <w:szCs w:val="24"/>
        </w:rPr>
        <w:t>multicollinearity</w:t>
      </w:r>
      <w:proofErr w:type="spellEnd"/>
      <w:r w:rsidRPr="006D3C9B">
        <w:rPr>
          <w:rFonts w:ascii="Times New Roman" w:eastAsia="Times New Roman" w:hAnsi="Times New Roman" w:cs="Times New Roman"/>
          <w:sz w:val="24"/>
          <w:szCs w:val="24"/>
        </w:rPr>
        <w:t xml:space="preserve">. In this analysis, the tolerance values range from 0.920 (for Teamwork-norm) to 0.993 (for Teamwork-size and Teamwork-development), all of which are above the threshold of 0.1. This indicates that </w:t>
      </w:r>
      <w:proofErr w:type="spellStart"/>
      <w:r w:rsidRPr="006D3C9B">
        <w:rPr>
          <w:rFonts w:ascii="Times New Roman" w:eastAsia="Times New Roman" w:hAnsi="Times New Roman" w:cs="Times New Roman"/>
          <w:sz w:val="24"/>
          <w:szCs w:val="24"/>
        </w:rPr>
        <w:t>multicollinearity</w:t>
      </w:r>
      <w:proofErr w:type="spellEnd"/>
      <w:r w:rsidRPr="006D3C9B">
        <w:rPr>
          <w:rFonts w:ascii="Times New Roman" w:eastAsia="Times New Roman" w:hAnsi="Times New Roman" w:cs="Times New Roman"/>
          <w:sz w:val="24"/>
          <w:szCs w:val="24"/>
        </w:rPr>
        <w:t xml:space="preserve"> is not a concern, as the predictors are relatively independent of each other. These results align with recent research by </w:t>
      </w:r>
      <w:sdt>
        <w:sdtPr>
          <w:rPr>
            <w:rFonts w:ascii="Times New Roman" w:eastAsia="Times New Roman" w:hAnsi="Times New Roman" w:cs="Times New Roman"/>
            <w:sz w:val="24"/>
            <w:szCs w:val="24"/>
          </w:rPr>
          <w:id w:val="2125038499"/>
          <w:citation/>
        </w:sdtPr>
        <w:sdtEndPr/>
        <w:sdtContent>
          <w:r w:rsidR="00145BBC" w:rsidRPr="006D3C9B">
            <w:rPr>
              <w:rFonts w:ascii="Times New Roman" w:eastAsia="Times New Roman" w:hAnsi="Times New Roman" w:cs="Times New Roman"/>
              <w:sz w:val="24"/>
              <w:szCs w:val="24"/>
            </w:rPr>
            <w:fldChar w:fldCharType="begin"/>
          </w:r>
          <w:r w:rsidR="006D3C9B" w:rsidRPr="006D3C9B">
            <w:rPr>
              <w:rFonts w:ascii="Times New Roman" w:eastAsia="Times New Roman" w:hAnsi="Times New Roman" w:cs="Times New Roman"/>
              <w:sz w:val="24"/>
              <w:szCs w:val="24"/>
            </w:rPr>
            <w:instrText xml:space="preserve"> CITATION Kle211 \l 1033 </w:instrText>
          </w:r>
          <w:r w:rsidR="00145BBC" w:rsidRPr="006D3C9B">
            <w:rPr>
              <w:rFonts w:ascii="Times New Roman" w:eastAsia="Times New Roman" w:hAnsi="Times New Roman" w:cs="Times New Roman"/>
              <w:sz w:val="24"/>
              <w:szCs w:val="24"/>
            </w:rPr>
            <w:fldChar w:fldCharType="separate"/>
          </w:r>
          <w:r w:rsidR="00345E17" w:rsidRPr="00345E17">
            <w:rPr>
              <w:rFonts w:ascii="Times New Roman" w:eastAsia="Times New Roman" w:hAnsi="Times New Roman" w:cs="Times New Roman"/>
              <w:noProof/>
              <w:sz w:val="24"/>
              <w:szCs w:val="24"/>
            </w:rPr>
            <w:t>(Kleinbaum, 2021)</w:t>
          </w:r>
          <w:r w:rsidR="00145BBC" w:rsidRPr="006D3C9B">
            <w:rPr>
              <w:rFonts w:ascii="Times New Roman" w:eastAsia="Times New Roman" w:hAnsi="Times New Roman" w:cs="Times New Roman"/>
              <w:sz w:val="24"/>
              <w:szCs w:val="24"/>
            </w:rPr>
            <w:fldChar w:fldCharType="end"/>
          </w:r>
        </w:sdtContent>
      </w:sdt>
      <w:r w:rsidRPr="006D3C9B">
        <w:rPr>
          <w:rFonts w:ascii="Times New Roman" w:eastAsia="Times New Roman" w:hAnsi="Times New Roman" w:cs="Times New Roman"/>
          <w:sz w:val="24"/>
          <w:szCs w:val="24"/>
        </w:rPr>
        <w:t xml:space="preserve">, who argue that tolerance values above 0.1 indicate that each variable contributes uniquely to the model without substantial overlap. </w:t>
      </w:r>
      <w:r w:rsidRPr="006D3C9B">
        <w:rPr>
          <w:rFonts w:ascii="Times New Roman" w:eastAsia="Times New Roman" w:hAnsi="Times New Roman" w:cs="Times New Roman"/>
          <w:bCs/>
          <w:sz w:val="24"/>
          <w:szCs w:val="24"/>
        </w:rPr>
        <w:t>Variance Inflation Factor (VIF)</w:t>
      </w:r>
      <w:r w:rsidRPr="006D3C9B">
        <w:rPr>
          <w:rFonts w:ascii="Times New Roman" w:eastAsia="Times New Roman" w:hAnsi="Times New Roman" w:cs="Times New Roman"/>
          <w:sz w:val="24"/>
          <w:szCs w:val="24"/>
        </w:rPr>
        <w:t xml:space="preserve">, the reciprocal of tolerance, quantifies how much the variance of an estimated regression coefficient is inflated due to </w:t>
      </w:r>
      <w:proofErr w:type="spellStart"/>
      <w:r w:rsidRPr="006D3C9B">
        <w:rPr>
          <w:rFonts w:ascii="Times New Roman" w:eastAsia="Times New Roman" w:hAnsi="Times New Roman" w:cs="Times New Roman"/>
          <w:sz w:val="24"/>
          <w:szCs w:val="24"/>
        </w:rPr>
        <w:t>multicollinearity</w:t>
      </w:r>
      <w:proofErr w:type="spellEnd"/>
      <w:r w:rsidRPr="006D3C9B">
        <w:rPr>
          <w:rFonts w:ascii="Times New Roman" w:eastAsia="Times New Roman" w:hAnsi="Times New Roman" w:cs="Times New Roman"/>
          <w:sz w:val="24"/>
          <w:szCs w:val="24"/>
        </w:rPr>
        <w:t xml:space="preserve">. VIF values above 10 are typically problematic. In this case, the VIF values range from 1.007 (for Teamwork-size and Teamwork-development) to 1.087 (for Teamwork-norm and Teamwork-composition), all of which are well below 10, confirming that </w:t>
      </w:r>
      <w:proofErr w:type="spellStart"/>
      <w:r w:rsidRPr="006D3C9B">
        <w:rPr>
          <w:rFonts w:ascii="Times New Roman" w:eastAsia="Times New Roman" w:hAnsi="Times New Roman" w:cs="Times New Roman"/>
          <w:sz w:val="24"/>
          <w:szCs w:val="24"/>
        </w:rPr>
        <w:t>multicollinearity</w:t>
      </w:r>
      <w:proofErr w:type="spellEnd"/>
      <w:r w:rsidRPr="006D3C9B">
        <w:rPr>
          <w:rFonts w:ascii="Times New Roman" w:eastAsia="Times New Roman" w:hAnsi="Times New Roman" w:cs="Times New Roman"/>
          <w:sz w:val="24"/>
          <w:szCs w:val="24"/>
        </w:rPr>
        <w:t xml:space="preserve"> is not an issue. This is consistent with findings from </w:t>
      </w:r>
      <w:sdt>
        <w:sdtPr>
          <w:rPr>
            <w:rFonts w:ascii="Times New Roman" w:eastAsia="Times New Roman" w:hAnsi="Times New Roman" w:cs="Times New Roman"/>
            <w:sz w:val="24"/>
            <w:szCs w:val="24"/>
          </w:rPr>
          <w:id w:val="-639345719"/>
          <w:citation/>
        </w:sdtPr>
        <w:sdtEndPr/>
        <w:sdtContent>
          <w:r w:rsidR="00145BBC" w:rsidRPr="006D3C9B">
            <w:rPr>
              <w:rFonts w:ascii="Times New Roman" w:eastAsia="Times New Roman" w:hAnsi="Times New Roman" w:cs="Times New Roman"/>
              <w:sz w:val="24"/>
              <w:szCs w:val="24"/>
            </w:rPr>
            <w:fldChar w:fldCharType="begin"/>
          </w:r>
          <w:r w:rsidR="006D3C9B" w:rsidRPr="006D3C9B">
            <w:rPr>
              <w:rFonts w:ascii="Times New Roman" w:eastAsia="Times New Roman" w:hAnsi="Times New Roman" w:cs="Times New Roman"/>
              <w:sz w:val="24"/>
              <w:szCs w:val="24"/>
            </w:rPr>
            <w:instrText xml:space="preserve"> CITATION OBr21 \l 1033 </w:instrText>
          </w:r>
          <w:r w:rsidR="00145BBC" w:rsidRPr="006D3C9B">
            <w:rPr>
              <w:rFonts w:ascii="Times New Roman" w:eastAsia="Times New Roman" w:hAnsi="Times New Roman" w:cs="Times New Roman"/>
              <w:sz w:val="24"/>
              <w:szCs w:val="24"/>
            </w:rPr>
            <w:fldChar w:fldCharType="separate"/>
          </w:r>
          <w:r w:rsidR="00345E17" w:rsidRPr="00345E17">
            <w:rPr>
              <w:rFonts w:ascii="Times New Roman" w:eastAsia="Times New Roman" w:hAnsi="Times New Roman" w:cs="Times New Roman"/>
              <w:noProof/>
              <w:sz w:val="24"/>
              <w:szCs w:val="24"/>
            </w:rPr>
            <w:t>(O'Brien, 2021)</w:t>
          </w:r>
          <w:r w:rsidR="00145BBC" w:rsidRPr="006D3C9B">
            <w:rPr>
              <w:rFonts w:ascii="Times New Roman" w:eastAsia="Times New Roman" w:hAnsi="Times New Roman" w:cs="Times New Roman"/>
              <w:sz w:val="24"/>
              <w:szCs w:val="24"/>
            </w:rPr>
            <w:fldChar w:fldCharType="end"/>
          </w:r>
        </w:sdtContent>
      </w:sdt>
      <w:r w:rsidRPr="006D3C9B">
        <w:rPr>
          <w:rFonts w:ascii="Times New Roman" w:eastAsia="Times New Roman" w:hAnsi="Times New Roman" w:cs="Times New Roman"/>
          <w:sz w:val="24"/>
          <w:szCs w:val="24"/>
        </w:rPr>
        <w:t xml:space="preserve">, who states that VIF values below 5 or 10 indicate that </w:t>
      </w:r>
      <w:proofErr w:type="spellStart"/>
      <w:r w:rsidRPr="006D3C9B">
        <w:rPr>
          <w:rFonts w:ascii="Times New Roman" w:eastAsia="Times New Roman" w:hAnsi="Times New Roman" w:cs="Times New Roman"/>
          <w:sz w:val="24"/>
          <w:szCs w:val="24"/>
        </w:rPr>
        <w:t>multicollinearity</w:t>
      </w:r>
      <w:proofErr w:type="spellEnd"/>
      <w:r w:rsidRPr="006D3C9B">
        <w:rPr>
          <w:rFonts w:ascii="Times New Roman" w:eastAsia="Times New Roman" w:hAnsi="Times New Roman" w:cs="Times New Roman"/>
          <w:sz w:val="24"/>
          <w:szCs w:val="24"/>
        </w:rPr>
        <w:t xml:space="preserve"> does not significantly affect the regression results. Therefore, the </w:t>
      </w:r>
      <w:proofErr w:type="spellStart"/>
      <w:r w:rsidRPr="006D3C9B">
        <w:rPr>
          <w:rFonts w:ascii="Times New Roman" w:eastAsia="Times New Roman" w:hAnsi="Times New Roman" w:cs="Times New Roman"/>
          <w:sz w:val="24"/>
          <w:szCs w:val="24"/>
        </w:rPr>
        <w:t>collinearity</w:t>
      </w:r>
      <w:proofErr w:type="spellEnd"/>
      <w:r w:rsidRPr="006D3C9B">
        <w:rPr>
          <w:rFonts w:ascii="Times New Roman" w:eastAsia="Times New Roman" w:hAnsi="Times New Roman" w:cs="Times New Roman"/>
          <w:sz w:val="24"/>
          <w:szCs w:val="24"/>
        </w:rPr>
        <w:t xml:space="preserve"> statistics suggest that the model is free from problematic </w:t>
      </w:r>
      <w:proofErr w:type="spellStart"/>
      <w:r w:rsidRPr="006D3C9B">
        <w:rPr>
          <w:rFonts w:ascii="Times New Roman" w:eastAsia="Times New Roman" w:hAnsi="Times New Roman" w:cs="Times New Roman"/>
          <w:sz w:val="24"/>
          <w:szCs w:val="24"/>
        </w:rPr>
        <w:t>multicollinearity</w:t>
      </w:r>
      <w:proofErr w:type="spellEnd"/>
      <w:r w:rsidRPr="006D3C9B">
        <w:rPr>
          <w:rFonts w:ascii="Times New Roman" w:eastAsia="Times New Roman" w:hAnsi="Times New Roman" w:cs="Times New Roman"/>
          <w:sz w:val="24"/>
          <w:szCs w:val="24"/>
        </w:rPr>
        <w:t>, ensuring that the relationships between the independent variables and banking performance are accurately estimated and that the regression coefficients are stable and interpretable.</w:t>
      </w:r>
    </w:p>
    <w:p w:rsidR="004C456F" w:rsidRPr="00722989" w:rsidRDefault="004C456F" w:rsidP="004C456F">
      <w:pPr>
        <w:pStyle w:val="Heading2"/>
        <w:rPr>
          <w:rFonts w:ascii="Times New Roman" w:hAnsi="Times New Roman" w:cs="Times New Roman"/>
          <w:b/>
          <w:color w:val="auto"/>
          <w:sz w:val="32"/>
        </w:rPr>
      </w:pPr>
      <w:bookmarkStart w:id="344" w:name="_Toc187324871"/>
      <w:bookmarkStart w:id="345" w:name="_Toc196407968"/>
      <w:r w:rsidRPr="00722989">
        <w:rPr>
          <w:rFonts w:ascii="Times New Roman" w:hAnsi="Times New Roman" w:cs="Times New Roman"/>
          <w:b/>
          <w:color w:val="auto"/>
          <w:sz w:val="32"/>
        </w:rPr>
        <w:t>4.4 Multiple linear regression Analysis</w:t>
      </w:r>
      <w:bookmarkEnd w:id="344"/>
      <w:bookmarkEnd w:id="345"/>
    </w:p>
    <w:p w:rsidR="006D3C9B" w:rsidRDefault="004C456F" w:rsidP="0082711B">
      <w:pPr>
        <w:spacing w:before="100" w:beforeAutospacing="1" w:after="100" w:afterAutospacing="1" w:line="360" w:lineRule="auto"/>
        <w:jc w:val="both"/>
        <w:rPr>
          <w:rFonts w:ascii="Times New Roman" w:hAnsi="Times New Roman" w:cs="Times New Roman"/>
          <w:sz w:val="24"/>
        </w:rPr>
      </w:pPr>
      <w:r w:rsidRPr="006B43AB">
        <w:rPr>
          <w:rFonts w:ascii="Times New Roman" w:hAnsi="Times New Roman" w:cs="Times New Roman"/>
          <w:sz w:val="24"/>
        </w:rPr>
        <w:t>Multiple linear regression analysis is a statistical technique used to model the relationship between one dependent variable and two or more independent variables. It aims to understand how multiple predictors (independent variables) influence the outcome (dependent variable). The analysis is called "multiple" because it involves more than one independent variable and "linear" because it assumes a linear relationship betwe</w:t>
      </w:r>
      <w:r w:rsidRPr="008B6FA6">
        <w:rPr>
          <w:rFonts w:ascii="Times New Roman" w:hAnsi="Times New Roman" w:cs="Times New Roman"/>
          <w:sz w:val="24"/>
        </w:rPr>
        <w:t>en the independent and depen</w:t>
      </w:r>
      <w:r w:rsidR="004A22EF" w:rsidRPr="008B6FA6">
        <w:rPr>
          <w:rFonts w:ascii="Times New Roman" w:hAnsi="Times New Roman" w:cs="Times New Roman"/>
          <w:sz w:val="24"/>
        </w:rPr>
        <w:t xml:space="preserve">dent variables </w:t>
      </w:r>
      <w:sdt>
        <w:sdtPr>
          <w:rPr>
            <w:rFonts w:ascii="Times New Roman" w:hAnsi="Times New Roman" w:cs="Times New Roman"/>
            <w:sz w:val="24"/>
          </w:rPr>
          <w:id w:val="1268353119"/>
          <w:citation/>
        </w:sdtPr>
        <w:sdtEndPr/>
        <w:sdtContent>
          <w:r w:rsidR="00145BBC" w:rsidRPr="008B6FA6">
            <w:rPr>
              <w:rFonts w:ascii="Times New Roman" w:hAnsi="Times New Roman" w:cs="Times New Roman"/>
              <w:sz w:val="24"/>
            </w:rPr>
            <w:fldChar w:fldCharType="begin"/>
          </w:r>
          <w:r w:rsidR="004A22EF" w:rsidRPr="008B6FA6">
            <w:rPr>
              <w:rFonts w:ascii="Times New Roman" w:hAnsi="Times New Roman" w:cs="Times New Roman"/>
              <w:sz w:val="24"/>
            </w:rPr>
            <w:instrText xml:space="preserve"> CITATION Hai10 \l 1033 </w:instrText>
          </w:r>
          <w:r w:rsidR="00145BBC" w:rsidRPr="008B6FA6">
            <w:rPr>
              <w:rFonts w:ascii="Times New Roman" w:hAnsi="Times New Roman" w:cs="Times New Roman"/>
              <w:sz w:val="24"/>
            </w:rPr>
            <w:fldChar w:fldCharType="separate"/>
          </w:r>
          <w:r w:rsidR="00345E17" w:rsidRPr="00345E17">
            <w:rPr>
              <w:rFonts w:ascii="Times New Roman" w:hAnsi="Times New Roman" w:cs="Times New Roman"/>
              <w:noProof/>
              <w:sz w:val="24"/>
            </w:rPr>
            <w:t>(Hair, 2010)</w:t>
          </w:r>
          <w:r w:rsidR="00145BBC" w:rsidRPr="008B6FA6">
            <w:rPr>
              <w:rFonts w:ascii="Times New Roman" w:hAnsi="Times New Roman" w:cs="Times New Roman"/>
              <w:sz w:val="24"/>
            </w:rPr>
            <w:fldChar w:fldCharType="end"/>
          </w:r>
        </w:sdtContent>
      </w:sdt>
      <w:r w:rsidR="004A22EF" w:rsidRPr="008B6FA6">
        <w:rPr>
          <w:rFonts w:ascii="Times New Roman" w:hAnsi="Times New Roman" w:cs="Times New Roman"/>
          <w:sz w:val="24"/>
        </w:rPr>
        <w:t>.</w:t>
      </w:r>
    </w:p>
    <w:p w:rsidR="00B20F33" w:rsidRPr="00722989" w:rsidRDefault="00B20F33" w:rsidP="00B20F33">
      <w:pPr>
        <w:pStyle w:val="Heading2"/>
        <w:rPr>
          <w:rFonts w:ascii="Times New Roman" w:hAnsi="Times New Roman" w:cs="Times New Roman"/>
          <w:b/>
          <w:color w:val="auto"/>
          <w:sz w:val="24"/>
        </w:rPr>
      </w:pPr>
      <w:bookmarkStart w:id="346" w:name="_Toc191827286"/>
      <w:bookmarkStart w:id="347" w:name="_Toc196407969"/>
      <w:r w:rsidRPr="00722989">
        <w:rPr>
          <w:rFonts w:ascii="Times New Roman" w:hAnsi="Times New Roman" w:cs="Times New Roman"/>
          <w:b/>
          <w:color w:val="auto"/>
          <w:sz w:val="24"/>
        </w:rPr>
        <w:lastRenderedPageBreak/>
        <w:t>Table 4.5 Model summary</w:t>
      </w:r>
      <w:bookmarkEnd w:id="346"/>
      <w:bookmarkEnd w:id="347"/>
    </w:p>
    <w:p w:rsidR="00B20F33" w:rsidRPr="00B20F33" w:rsidRDefault="00B20F33" w:rsidP="00B20F33">
      <w:pPr>
        <w:autoSpaceDE w:val="0"/>
        <w:autoSpaceDN w:val="0"/>
        <w:adjustRightInd w:val="0"/>
        <w:spacing w:after="0" w:line="240" w:lineRule="auto"/>
        <w:rPr>
          <w:rFonts w:ascii="Times New Roman" w:hAnsi="Times New Roman" w:cs="Times New Roman"/>
          <w:sz w:val="24"/>
          <w:szCs w:val="24"/>
        </w:rPr>
      </w:pPr>
    </w:p>
    <w:tbl>
      <w:tblPr>
        <w:tblW w:w="9091" w:type="dxa"/>
        <w:tblBorders>
          <w:top w:val="single" w:sz="12" w:space="0" w:color="auto"/>
          <w:left w:val="single" w:sz="12" w:space="0" w:color="auto"/>
          <w:bottom w:val="single" w:sz="12" w:space="0" w:color="auto"/>
          <w:right w:val="single" w:sz="12" w:space="0" w:color="auto"/>
          <w:insideH w:val="single" w:sz="12" w:space="0" w:color="auto"/>
        </w:tblBorders>
        <w:tblLayout w:type="fixed"/>
        <w:tblCellMar>
          <w:left w:w="0" w:type="dxa"/>
          <w:right w:w="0" w:type="dxa"/>
        </w:tblCellMar>
        <w:tblLook w:val="0000" w:firstRow="0" w:lastRow="0" w:firstColumn="0" w:lastColumn="0" w:noHBand="0" w:noVBand="0"/>
      </w:tblPr>
      <w:tblGrid>
        <w:gridCol w:w="989"/>
        <w:gridCol w:w="1274"/>
        <w:gridCol w:w="1350"/>
        <w:gridCol w:w="1826"/>
        <w:gridCol w:w="1826"/>
        <w:gridCol w:w="1826"/>
      </w:tblGrid>
      <w:tr w:rsidR="00B20F33" w:rsidRPr="0033062A" w:rsidTr="0033062A">
        <w:trPr>
          <w:cantSplit/>
          <w:trHeight w:val="521"/>
        </w:trPr>
        <w:tc>
          <w:tcPr>
            <w:tcW w:w="9091" w:type="dxa"/>
            <w:gridSpan w:val="6"/>
            <w:shd w:val="clear" w:color="auto" w:fill="FFFFFF"/>
            <w:vAlign w:val="center"/>
          </w:tcPr>
          <w:p w:rsidR="00B20F33" w:rsidRPr="0033062A" w:rsidRDefault="00B20F33" w:rsidP="00B20F33">
            <w:pPr>
              <w:autoSpaceDE w:val="0"/>
              <w:autoSpaceDN w:val="0"/>
              <w:adjustRightInd w:val="0"/>
              <w:spacing w:after="0" w:line="320" w:lineRule="atLeast"/>
              <w:ind w:left="60" w:right="60"/>
              <w:jc w:val="center"/>
              <w:rPr>
                <w:rFonts w:ascii="Times New Roman" w:hAnsi="Times New Roman" w:cs="Times New Roman"/>
                <w:color w:val="010205"/>
                <w:sz w:val="24"/>
                <w:szCs w:val="24"/>
              </w:rPr>
            </w:pPr>
            <w:r w:rsidRPr="0033062A">
              <w:rPr>
                <w:rFonts w:ascii="Times New Roman" w:hAnsi="Times New Roman" w:cs="Times New Roman"/>
                <w:b/>
                <w:bCs/>
                <w:color w:val="010205"/>
                <w:sz w:val="24"/>
                <w:szCs w:val="24"/>
              </w:rPr>
              <w:t xml:space="preserve">Model </w:t>
            </w:r>
            <w:proofErr w:type="spellStart"/>
            <w:r w:rsidRPr="0033062A">
              <w:rPr>
                <w:rFonts w:ascii="Times New Roman" w:hAnsi="Times New Roman" w:cs="Times New Roman"/>
                <w:b/>
                <w:bCs/>
                <w:color w:val="010205"/>
                <w:sz w:val="24"/>
                <w:szCs w:val="24"/>
              </w:rPr>
              <w:t>Summary</w:t>
            </w:r>
            <w:r w:rsidRPr="0033062A">
              <w:rPr>
                <w:rFonts w:ascii="Times New Roman" w:hAnsi="Times New Roman" w:cs="Times New Roman"/>
                <w:b/>
                <w:bCs/>
                <w:color w:val="010205"/>
                <w:sz w:val="24"/>
                <w:szCs w:val="24"/>
                <w:vertAlign w:val="superscript"/>
              </w:rPr>
              <w:t>b</w:t>
            </w:r>
            <w:proofErr w:type="spellEnd"/>
          </w:p>
        </w:tc>
      </w:tr>
      <w:tr w:rsidR="00B20F33" w:rsidRPr="0033062A" w:rsidTr="0033062A">
        <w:trPr>
          <w:cantSplit/>
          <w:trHeight w:val="1067"/>
        </w:trPr>
        <w:tc>
          <w:tcPr>
            <w:tcW w:w="989" w:type="dxa"/>
            <w:shd w:val="clear" w:color="auto" w:fill="FFFFFF"/>
            <w:vAlign w:val="bottom"/>
          </w:tcPr>
          <w:p w:rsidR="00B20F33" w:rsidRPr="0033062A" w:rsidRDefault="00B20F33" w:rsidP="00B20F33">
            <w:pPr>
              <w:autoSpaceDE w:val="0"/>
              <w:autoSpaceDN w:val="0"/>
              <w:adjustRightInd w:val="0"/>
              <w:spacing w:after="0" w:line="320" w:lineRule="atLeast"/>
              <w:ind w:left="60" w:right="60"/>
              <w:rPr>
                <w:rFonts w:ascii="Times New Roman" w:hAnsi="Times New Roman" w:cs="Times New Roman"/>
                <w:color w:val="264A60"/>
                <w:sz w:val="24"/>
                <w:szCs w:val="24"/>
              </w:rPr>
            </w:pPr>
            <w:r w:rsidRPr="0033062A">
              <w:rPr>
                <w:rFonts w:ascii="Times New Roman" w:hAnsi="Times New Roman" w:cs="Times New Roman"/>
                <w:color w:val="264A60"/>
                <w:sz w:val="24"/>
                <w:szCs w:val="24"/>
              </w:rPr>
              <w:t>Model</w:t>
            </w:r>
          </w:p>
        </w:tc>
        <w:tc>
          <w:tcPr>
            <w:tcW w:w="1274" w:type="dxa"/>
            <w:shd w:val="clear" w:color="auto" w:fill="FFFFFF"/>
            <w:vAlign w:val="bottom"/>
          </w:tcPr>
          <w:p w:rsidR="00B20F33" w:rsidRPr="0033062A" w:rsidRDefault="00B20F33" w:rsidP="00B20F33">
            <w:pPr>
              <w:autoSpaceDE w:val="0"/>
              <w:autoSpaceDN w:val="0"/>
              <w:adjustRightInd w:val="0"/>
              <w:spacing w:after="0" w:line="320" w:lineRule="atLeast"/>
              <w:ind w:left="60" w:right="60"/>
              <w:jc w:val="center"/>
              <w:rPr>
                <w:rFonts w:ascii="Times New Roman" w:hAnsi="Times New Roman" w:cs="Times New Roman"/>
                <w:color w:val="264A60"/>
                <w:sz w:val="24"/>
                <w:szCs w:val="24"/>
              </w:rPr>
            </w:pPr>
            <w:r w:rsidRPr="0033062A">
              <w:rPr>
                <w:rFonts w:ascii="Times New Roman" w:hAnsi="Times New Roman" w:cs="Times New Roman"/>
                <w:color w:val="264A60"/>
                <w:sz w:val="24"/>
                <w:szCs w:val="24"/>
              </w:rPr>
              <w:t>R</w:t>
            </w:r>
          </w:p>
        </w:tc>
        <w:tc>
          <w:tcPr>
            <w:tcW w:w="1350" w:type="dxa"/>
            <w:shd w:val="clear" w:color="auto" w:fill="FFFFFF"/>
            <w:vAlign w:val="bottom"/>
          </w:tcPr>
          <w:p w:rsidR="00B20F33" w:rsidRPr="0033062A" w:rsidRDefault="00B20F33" w:rsidP="00B20F33">
            <w:pPr>
              <w:autoSpaceDE w:val="0"/>
              <w:autoSpaceDN w:val="0"/>
              <w:adjustRightInd w:val="0"/>
              <w:spacing w:after="0" w:line="320" w:lineRule="atLeast"/>
              <w:ind w:left="60" w:right="60"/>
              <w:jc w:val="center"/>
              <w:rPr>
                <w:rFonts w:ascii="Times New Roman" w:hAnsi="Times New Roman" w:cs="Times New Roman"/>
                <w:color w:val="264A60"/>
                <w:sz w:val="24"/>
                <w:szCs w:val="24"/>
              </w:rPr>
            </w:pPr>
            <w:r w:rsidRPr="0033062A">
              <w:rPr>
                <w:rFonts w:ascii="Times New Roman" w:hAnsi="Times New Roman" w:cs="Times New Roman"/>
                <w:color w:val="264A60"/>
                <w:sz w:val="24"/>
                <w:szCs w:val="24"/>
              </w:rPr>
              <w:t>R Square</w:t>
            </w:r>
          </w:p>
        </w:tc>
        <w:tc>
          <w:tcPr>
            <w:tcW w:w="1826" w:type="dxa"/>
            <w:shd w:val="clear" w:color="auto" w:fill="FFFFFF"/>
            <w:vAlign w:val="bottom"/>
          </w:tcPr>
          <w:p w:rsidR="00B20F33" w:rsidRPr="0033062A" w:rsidRDefault="00B20F33" w:rsidP="00B20F33">
            <w:pPr>
              <w:autoSpaceDE w:val="0"/>
              <w:autoSpaceDN w:val="0"/>
              <w:adjustRightInd w:val="0"/>
              <w:spacing w:after="0" w:line="320" w:lineRule="atLeast"/>
              <w:ind w:left="60" w:right="60"/>
              <w:jc w:val="center"/>
              <w:rPr>
                <w:rFonts w:ascii="Times New Roman" w:hAnsi="Times New Roman" w:cs="Times New Roman"/>
                <w:color w:val="264A60"/>
                <w:sz w:val="24"/>
                <w:szCs w:val="24"/>
              </w:rPr>
            </w:pPr>
            <w:r w:rsidRPr="0033062A">
              <w:rPr>
                <w:rFonts w:ascii="Times New Roman" w:hAnsi="Times New Roman" w:cs="Times New Roman"/>
                <w:color w:val="264A60"/>
                <w:sz w:val="24"/>
                <w:szCs w:val="24"/>
              </w:rPr>
              <w:t>Adjusted R Square</w:t>
            </w:r>
          </w:p>
        </w:tc>
        <w:tc>
          <w:tcPr>
            <w:tcW w:w="1826" w:type="dxa"/>
            <w:shd w:val="clear" w:color="auto" w:fill="FFFFFF"/>
            <w:vAlign w:val="bottom"/>
          </w:tcPr>
          <w:p w:rsidR="00B20F33" w:rsidRPr="0033062A" w:rsidRDefault="00B20F33" w:rsidP="00B20F33">
            <w:pPr>
              <w:autoSpaceDE w:val="0"/>
              <w:autoSpaceDN w:val="0"/>
              <w:adjustRightInd w:val="0"/>
              <w:spacing w:after="0" w:line="320" w:lineRule="atLeast"/>
              <w:ind w:left="60" w:right="60"/>
              <w:jc w:val="center"/>
              <w:rPr>
                <w:rFonts w:ascii="Times New Roman" w:hAnsi="Times New Roman" w:cs="Times New Roman"/>
                <w:color w:val="264A60"/>
                <w:sz w:val="24"/>
                <w:szCs w:val="24"/>
              </w:rPr>
            </w:pPr>
            <w:r w:rsidRPr="0033062A">
              <w:rPr>
                <w:rFonts w:ascii="Times New Roman" w:hAnsi="Times New Roman" w:cs="Times New Roman"/>
                <w:color w:val="264A60"/>
                <w:sz w:val="24"/>
                <w:szCs w:val="24"/>
              </w:rPr>
              <w:t>Std. Error of the Estimate</w:t>
            </w:r>
          </w:p>
        </w:tc>
        <w:tc>
          <w:tcPr>
            <w:tcW w:w="1826" w:type="dxa"/>
            <w:shd w:val="clear" w:color="auto" w:fill="FFFFFF"/>
            <w:vAlign w:val="bottom"/>
          </w:tcPr>
          <w:p w:rsidR="00B20F33" w:rsidRPr="0033062A" w:rsidRDefault="00B20F33" w:rsidP="00B20F33">
            <w:pPr>
              <w:autoSpaceDE w:val="0"/>
              <w:autoSpaceDN w:val="0"/>
              <w:adjustRightInd w:val="0"/>
              <w:spacing w:after="0" w:line="320" w:lineRule="atLeast"/>
              <w:ind w:left="60" w:right="60"/>
              <w:jc w:val="center"/>
              <w:rPr>
                <w:rFonts w:ascii="Times New Roman" w:hAnsi="Times New Roman" w:cs="Times New Roman"/>
                <w:color w:val="264A60"/>
                <w:sz w:val="24"/>
                <w:szCs w:val="24"/>
              </w:rPr>
            </w:pPr>
            <w:r w:rsidRPr="0033062A">
              <w:rPr>
                <w:rFonts w:ascii="Times New Roman" w:hAnsi="Times New Roman" w:cs="Times New Roman"/>
                <w:color w:val="264A60"/>
                <w:sz w:val="24"/>
                <w:szCs w:val="24"/>
              </w:rPr>
              <w:t>Durbin-Watson</w:t>
            </w:r>
          </w:p>
        </w:tc>
      </w:tr>
      <w:tr w:rsidR="00B20F33" w:rsidRPr="0033062A" w:rsidTr="0033062A">
        <w:trPr>
          <w:cantSplit/>
          <w:trHeight w:val="521"/>
        </w:trPr>
        <w:tc>
          <w:tcPr>
            <w:tcW w:w="989" w:type="dxa"/>
            <w:shd w:val="clear" w:color="auto" w:fill="E0E0E0"/>
          </w:tcPr>
          <w:p w:rsidR="00B20F33" w:rsidRPr="0033062A" w:rsidRDefault="00B20F33" w:rsidP="00B20F33">
            <w:pPr>
              <w:autoSpaceDE w:val="0"/>
              <w:autoSpaceDN w:val="0"/>
              <w:adjustRightInd w:val="0"/>
              <w:spacing w:after="0" w:line="320" w:lineRule="atLeast"/>
              <w:ind w:left="60" w:right="60"/>
              <w:rPr>
                <w:rFonts w:ascii="Times New Roman" w:hAnsi="Times New Roman" w:cs="Times New Roman"/>
                <w:color w:val="264A60"/>
                <w:sz w:val="24"/>
                <w:szCs w:val="24"/>
              </w:rPr>
            </w:pPr>
            <w:r w:rsidRPr="0033062A">
              <w:rPr>
                <w:rFonts w:ascii="Times New Roman" w:hAnsi="Times New Roman" w:cs="Times New Roman"/>
                <w:color w:val="264A60"/>
                <w:sz w:val="24"/>
                <w:szCs w:val="24"/>
              </w:rPr>
              <w:t>1</w:t>
            </w:r>
          </w:p>
        </w:tc>
        <w:tc>
          <w:tcPr>
            <w:tcW w:w="1274" w:type="dxa"/>
            <w:shd w:val="clear" w:color="auto" w:fill="FFFFFF"/>
          </w:tcPr>
          <w:p w:rsidR="00B20F33" w:rsidRPr="0033062A" w:rsidRDefault="00B20F33" w:rsidP="00B20F33">
            <w:pPr>
              <w:autoSpaceDE w:val="0"/>
              <w:autoSpaceDN w:val="0"/>
              <w:adjustRightInd w:val="0"/>
              <w:spacing w:after="0" w:line="320" w:lineRule="atLeast"/>
              <w:ind w:left="60" w:right="60"/>
              <w:jc w:val="right"/>
              <w:rPr>
                <w:rFonts w:ascii="Times New Roman" w:hAnsi="Times New Roman" w:cs="Times New Roman"/>
                <w:color w:val="010205"/>
                <w:sz w:val="24"/>
                <w:szCs w:val="24"/>
              </w:rPr>
            </w:pPr>
            <w:r w:rsidRPr="0033062A">
              <w:rPr>
                <w:rFonts w:ascii="Times New Roman" w:hAnsi="Times New Roman" w:cs="Times New Roman"/>
                <w:color w:val="010205"/>
                <w:sz w:val="24"/>
                <w:szCs w:val="24"/>
              </w:rPr>
              <w:t>.750</w:t>
            </w:r>
            <w:r w:rsidRPr="0033062A">
              <w:rPr>
                <w:rFonts w:ascii="Times New Roman" w:hAnsi="Times New Roman" w:cs="Times New Roman"/>
                <w:color w:val="010205"/>
                <w:sz w:val="24"/>
                <w:szCs w:val="24"/>
                <w:vertAlign w:val="superscript"/>
              </w:rPr>
              <w:t>a</w:t>
            </w:r>
          </w:p>
        </w:tc>
        <w:tc>
          <w:tcPr>
            <w:tcW w:w="1350" w:type="dxa"/>
            <w:shd w:val="clear" w:color="auto" w:fill="FFFFFF"/>
          </w:tcPr>
          <w:p w:rsidR="00B20F33" w:rsidRPr="0033062A" w:rsidRDefault="00B20F33" w:rsidP="00B20F33">
            <w:pPr>
              <w:autoSpaceDE w:val="0"/>
              <w:autoSpaceDN w:val="0"/>
              <w:adjustRightInd w:val="0"/>
              <w:spacing w:after="0" w:line="320" w:lineRule="atLeast"/>
              <w:ind w:left="60" w:right="60"/>
              <w:jc w:val="right"/>
              <w:rPr>
                <w:rFonts w:ascii="Times New Roman" w:hAnsi="Times New Roman" w:cs="Times New Roman"/>
                <w:color w:val="010205"/>
                <w:sz w:val="24"/>
                <w:szCs w:val="24"/>
              </w:rPr>
            </w:pPr>
            <w:r w:rsidRPr="0033062A">
              <w:rPr>
                <w:rFonts w:ascii="Times New Roman" w:hAnsi="Times New Roman" w:cs="Times New Roman"/>
                <w:color w:val="010205"/>
                <w:sz w:val="24"/>
                <w:szCs w:val="24"/>
              </w:rPr>
              <w:t>.562</w:t>
            </w:r>
          </w:p>
        </w:tc>
        <w:tc>
          <w:tcPr>
            <w:tcW w:w="1826" w:type="dxa"/>
            <w:shd w:val="clear" w:color="auto" w:fill="FFFFFF"/>
          </w:tcPr>
          <w:p w:rsidR="00B20F33" w:rsidRPr="0033062A" w:rsidRDefault="00B20F33" w:rsidP="00B20F33">
            <w:pPr>
              <w:autoSpaceDE w:val="0"/>
              <w:autoSpaceDN w:val="0"/>
              <w:adjustRightInd w:val="0"/>
              <w:spacing w:after="0" w:line="320" w:lineRule="atLeast"/>
              <w:ind w:left="60" w:right="60"/>
              <w:jc w:val="right"/>
              <w:rPr>
                <w:rFonts w:ascii="Times New Roman" w:hAnsi="Times New Roman" w:cs="Times New Roman"/>
                <w:color w:val="010205"/>
                <w:sz w:val="24"/>
                <w:szCs w:val="24"/>
              </w:rPr>
            </w:pPr>
            <w:r w:rsidRPr="0033062A">
              <w:rPr>
                <w:rFonts w:ascii="Times New Roman" w:hAnsi="Times New Roman" w:cs="Times New Roman"/>
                <w:color w:val="010205"/>
                <w:sz w:val="24"/>
                <w:szCs w:val="24"/>
              </w:rPr>
              <w:t>.546</w:t>
            </w:r>
          </w:p>
        </w:tc>
        <w:tc>
          <w:tcPr>
            <w:tcW w:w="1826" w:type="dxa"/>
            <w:shd w:val="clear" w:color="auto" w:fill="FFFFFF"/>
          </w:tcPr>
          <w:p w:rsidR="00B20F33" w:rsidRPr="0033062A" w:rsidRDefault="00B20F33" w:rsidP="00B20F33">
            <w:pPr>
              <w:autoSpaceDE w:val="0"/>
              <w:autoSpaceDN w:val="0"/>
              <w:adjustRightInd w:val="0"/>
              <w:spacing w:after="0" w:line="320" w:lineRule="atLeast"/>
              <w:ind w:left="60" w:right="60"/>
              <w:jc w:val="right"/>
              <w:rPr>
                <w:rFonts w:ascii="Times New Roman" w:hAnsi="Times New Roman" w:cs="Times New Roman"/>
                <w:color w:val="010205"/>
                <w:sz w:val="24"/>
                <w:szCs w:val="24"/>
              </w:rPr>
            </w:pPr>
            <w:r w:rsidRPr="0033062A">
              <w:rPr>
                <w:rFonts w:ascii="Times New Roman" w:hAnsi="Times New Roman" w:cs="Times New Roman"/>
                <w:color w:val="010205"/>
                <w:sz w:val="24"/>
                <w:szCs w:val="24"/>
              </w:rPr>
              <w:t>.35750</w:t>
            </w:r>
          </w:p>
        </w:tc>
        <w:tc>
          <w:tcPr>
            <w:tcW w:w="1826" w:type="dxa"/>
            <w:shd w:val="clear" w:color="auto" w:fill="FFFFFF"/>
          </w:tcPr>
          <w:p w:rsidR="00B20F33" w:rsidRPr="0033062A" w:rsidRDefault="00B20F33" w:rsidP="00B20F33">
            <w:pPr>
              <w:autoSpaceDE w:val="0"/>
              <w:autoSpaceDN w:val="0"/>
              <w:adjustRightInd w:val="0"/>
              <w:spacing w:after="0" w:line="320" w:lineRule="atLeast"/>
              <w:ind w:left="60" w:right="60"/>
              <w:jc w:val="right"/>
              <w:rPr>
                <w:rFonts w:ascii="Times New Roman" w:hAnsi="Times New Roman" w:cs="Times New Roman"/>
                <w:color w:val="010205"/>
                <w:sz w:val="24"/>
                <w:szCs w:val="24"/>
              </w:rPr>
            </w:pPr>
            <w:r w:rsidRPr="0033062A">
              <w:rPr>
                <w:rFonts w:ascii="Times New Roman" w:hAnsi="Times New Roman" w:cs="Times New Roman"/>
                <w:color w:val="010205"/>
                <w:sz w:val="24"/>
                <w:szCs w:val="24"/>
              </w:rPr>
              <w:t>1.865</w:t>
            </w:r>
          </w:p>
        </w:tc>
      </w:tr>
      <w:tr w:rsidR="00B20F33" w:rsidRPr="0033062A" w:rsidTr="0033062A">
        <w:trPr>
          <w:cantSplit/>
          <w:trHeight w:val="1067"/>
        </w:trPr>
        <w:tc>
          <w:tcPr>
            <w:tcW w:w="9091" w:type="dxa"/>
            <w:gridSpan w:val="6"/>
            <w:shd w:val="clear" w:color="auto" w:fill="FFFFFF"/>
          </w:tcPr>
          <w:p w:rsidR="00B20F33" w:rsidRPr="0033062A" w:rsidRDefault="00B20F33" w:rsidP="00B20F33">
            <w:pPr>
              <w:autoSpaceDE w:val="0"/>
              <w:autoSpaceDN w:val="0"/>
              <w:adjustRightInd w:val="0"/>
              <w:spacing w:after="0" w:line="320" w:lineRule="atLeast"/>
              <w:ind w:left="60" w:right="60"/>
              <w:rPr>
                <w:rFonts w:ascii="Times New Roman" w:hAnsi="Times New Roman" w:cs="Times New Roman"/>
                <w:color w:val="010205"/>
                <w:sz w:val="24"/>
                <w:szCs w:val="24"/>
              </w:rPr>
            </w:pPr>
            <w:r w:rsidRPr="0033062A">
              <w:rPr>
                <w:rFonts w:ascii="Times New Roman" w:hAnsi="Times New Roman" w:cs="Times New Roman"/>
                <w:color w:val="010205"/>
                <w:sz w:val="24"/>
                <w:szCs w:val="24"/>
              </w:rPr>
              <w:t>a. Predictors: (Constant), Teamwork-norm , Teamwork-size, Teamwork-development, Leadership effectiveness, Teamwork-composition</w:t>
            </w:r>
          </w:p>
        </w:tc>
      </w:tr>
      <w:tr w:rsidR="00B20F33" w:rsidRPr="0033062A" w:rsidTr="0033062A">
        <w:trPr>
          <w:cantSplit/>
          <w:trHeight w:val="545"/>
        </w:trPr>
        <w:tc>
          <w:tcPr>
            <w:tcW w:w="9091" w:type="dxa"/>
            <w:gridSpan w:val="6"/>
            <w:shd w:val="clear" w:color="auto" w:fill="FFFFFF"/>
          </w:tcPr>
          <w:p w:rsidR="00B20F33" w:rsidRPr="0033062A" w:rsidRDefault="00B20F33" w:rsidP="00B20F33">
            <w:pPr>
              <w:autoSpaceDE w:val="0"/>
              <w:autoSpaceDN w:val="0"/>
              <w:adjustRightInd w:val="0"/>
              <w:spacing w:after="0" w:line="320" w:lineRule="atLeast"/>
              <w:ind w:left="60" w:right="60"/>
              <w:rPr>
                <w:rFonts w:ascii="Times New Roman" w:hAnsi="Times New Roman" w:cs="Times New Roman"/>
                <w:color w:val="010205"/>
                <w:sz w:val="24"/>
                <w:szCs w:val="24"/>
              </w:rPr>
            </w:pPr>
            <w:r w:rsidRPr="0033062A">
              <w:rPr>
                <w:rFonts w:ascii="Times New Roman" w:hAnsi="Times New Roman" w:cs="Times New Roman"/>
                <w:color w:val="010205"/>
                <w:sz w:val="24"/>
                <w:szCs w:val="24"/>
              </w:rPr>
              <w:t>b. Dependent Variable: Banking performance</w:t>
            </w:r>
          </w:p>
        </w:tc>
      </w:tr>
    </w:tbl>
    <w:p w:rsidR="00944826" w:rsidRPr="00944826" w:rsidRDefault="00944826" w:rsidP="00C31B8C">
      <w:pPr>
        <w:spacing w:before="100" w:beforeAutospacing="1" w:after="100" w:afterAutospacing="1" w:line="360" w:lineRule="auto"/>
        <w:rPr>
          <w:rFonts w:ascii="Times New Roman" w:hAnsi="Times New Roman" w:cs="Times New Roman"/>
          <w:sz w:val="24"/>
        </w:rPr>
      </w:pPr>
      <w:bookmarkStart w:id="348" w:name="_Toc187397714"/>
      <w:r w:rsidRPr="008B6FA6">
        <w:rPr>
          <w:rFonts w:ascii="Times New Roman" w:hAnsi="Times New Roman" w:cs="Times New Roman"/>
          <w:sz w:val="24"/>
        </w:rPr>
        <w:t>Source: own computation with SPSS</w:t>
      </w:r>
      <w:r>
        <w:rPr>
          <w:rFonts w:ascii="Times New Roman" w:hAnsi="Times New Roman" w:cs="Times New Roman"/>
          <w:sz w:val="24"/>
        </w:rPr>
        <w:t>V.26</w:t>
      </w:r>
      <w:r w:rsidR="00AF0B0C">
        <w:rPr>
          <w:rFonts w:ascii="Times New Roman" w:hAnsi="Times New Roman" w:cs="Times New Roman"/>
          <w:sz w:val="24"/>
        </w:rPr>
        <w:t xml:space="preserve"> (2025</w:t>
      </w:r>
      <w:r w:rsidRPr="008B6FA6">
        <w:rPr>
          <w:rFonts w:ascii="Times New Roman" w:hAnsi="Times New Roman" w:cs="Times New Roman"/>
          <w:sz w:val="24"/>
        </w:rPr>
        <w:t>)</w:t>
      </w:r>
    </w:p>
    <w:p w:rsidR="0033062A" w:rsidRDefault="00010BFD" w:rsidP="007029F2">
      <w:pPr>
        <w:spacing w:before="100" w:beforeAutospacing="1" w:after="100" w:afterAutospacing="1" w:line="360" w:lineRule="auto"/>
        <w:jc w:val="both"/>
        <w:rPr>
          <w:rFonts w:ascii="Times New Roman" w:eastAsia="Times New Roman" w:hAnsi="Times New Roman" w:cs="Times New Roman"/>
          <w:sz w:val="24"/>
          <w:szCs w:val="24"/>
        </w:rPr>
      </w:pPr>
      <w:r w:rsidRPr="00010BFD">
        <w:rPr>
          <w:rFonts w:ascii="Times New Roman" w:eastAsia="Times New Roman" w:hAnsi="Times New Roman" w:cs="Times New Roman"/>
          <w:sz w:val="24"/>
          <w:szCs w:val="24"/>
        </w:rPr>
        <w:t xml:space="preserve">The Model Summary </w:t>
      </w:r>
      <w:r w:rsidR="0033062A">
        <w:rPr>
          <w:rFonts w:ascii="Times New Roman" w:eastAsia="Times New Roman" w:hAnsi="Times New Roman" w:cs="Times New Roman"/>
          <w:sz w:val="24"/>
          <w:szCs w:val="24"/>
        </w:rPr>
        <w:t xml:space="preserve">of Table 4.5 </w:t>
      </w:r>
      <w:r w:rsidRPr="00010BFD">
        <w:rPr>
          <w:rFonts w:ascii="Times New Roman" w:eastAsia="Times New Roman" w:hAnsi="Times New Roman" w:cs="Times New Roman"/>
          <w:sz w:val="24"/>
          <w:szCs w:val="24"/>
        </w:rPr>
        <w:t>indicates that the regression model explains 56.2% of the variance in</w:t>
      </w:r>
      <w:r w:rsidR="0033062A">
        <w:rPr>
          <w:rFonts w:ascii="Times New Roman" w:eastAsia="Times New Roman" w:hAnsi="Times New Roman" w:cs="Times New Roman"/>
          <w:sz w:val="24"/>
          <w:szCs w:val="24"/>
        </w:rPr>
        <w:t xml:space="preserve"> banking performance, showing</w:t>
      </w:r>
      <w:r w:rsidRPr="00010BFD">
        <w:rPr>
          <w:rFonts w:ascii="Times New Roman" w:eastAsia="Times New Roman" w:hAnsi="Times New Roman" w:cs="Times New Roman"/>
          <w:sz w:val="24"/>
          <w:szCs w:val="24"/>
        </w:rPr>
        <w:t xml:space="preserve"> a moderate level of explanatory power. The R value of 0.750 reveals a strong positive relationship between the predictors (Teamwork-norm, Teamwork-size, Teamwork-development, Leadership effectiveness, and Teamwork-composition) and banking performance, meaning that as these factors increase, banking performance tends to improve as well (Field, 2013). Additionally, R Square value of 0.562 shows that the model accounts for 56.2% of the variability in banking performance, highlighting its moderate but s</w:t>
      </w:r>
      <w:r w:rsidR="0033062A">
        <w:rPr>
          <w:rFonts w:ascii="Times New Roman" w:eastAsia="Times New Roman" w:hAnsi="Times New Roman" w:cs="Times New Roman"/>
          <w:sz w:val="24"/>
          <w:szCs w:val="24"/>
        </w:rPr>
        <w:t xml:space="preserve">ignificant effect (Hair </w:t>
      </w:r>
      <w:r w:rsidR="0033062A" w:rsidRPr="0033062A">
        <w:rPr>
          <w:rFonts w:ascii="Times New Roman" w:eastAsia="Times New Roman" w:hAnsi="Times New Roman" w:cs="Times New Roman"/>
          <w:i/>
          <w:sz w:val="24"/>
          <w:szCs w:val="24"/>
        </w:rPr>
        <w:t>et al</w:t>
      </w:r>
      <w:r w:rsidR="0033062A">
        <w:rPr>
          <w:rFonts w:ascii="Times New Roman" w:eastAsia="Times New Roman" w:hAnsi="Times New Roman" w:cs="Times New Roman"/>
          <w:sz w:val="24"/>
          <w:szCs w:val="24"/>
        </w:rPr>
        <w:t>.,</w:t>
      </w:r>
      <w:r w:rsidR="0033062A" w:rsidRPr="00010BFD">
        <w:rPr>
          <w:rFonts w:ascii="Times New Roman" w:eastAsia="Times New Roman" w:hAnsi="Times New Roman" w:cs="Times New Roman"/>
          <w:sz w:val="24"/>
          <w:szCs w:val="24"/>
        </w:rPr>
        <w:t xml:space="preserve"> 2010</w:t>
      </w:r>
      <w:r w:rsidRPr="00010BFD">
        <w:rPr>
          <w:rFonts w:ascii="Times New Roman" w:eastAsia="Times New Roman" w:hAnsi="Times New Roman" w:cs="Times New Roman"/>
          <w:sz w:val="24"/>
          <w:szCs w:val="24"/>
        </w:rPr>
        <w:t xml:space="preserve">). The Adjusted R Square value of 0.546, which accounts for the number of predictors in the model, confirms that the variables remain meaningful contributors, with 54.6% of the variance still explained after adjusting for the predictors (Field, 2013). The Standard Error of the Estimate of 0.35750 indicates that the model’s predictions are relatively accurate, with the average error being small compared to the range of banking performance </w:t>
      </w:r>
      <w:r w:rsidR="0033062A">
        <w:rPr>
          <w:rFonts w:ascii="Times New Roman" w:eastAsia="Times New Roman" w:hAnsi="Times New Roman" w:cs="Times New Roman"/>
          <w:sz w:val="24"/>
          <w:szCs w:val="24"/>
        </w:rPr>
        <w:t>scores, indicating</w:t>
      </w:r>
      <w:r w:rsidRPr="00010BFD">
        <w:rPr>
          <w:rFonts w:ascii="Times New Roman" w:eastAsia="Times New Roman" w:hAnsi="Times New Roman" w:cs="Times New Roman"/>
          <w:sz w:val="24"/>
          <w:szCs w:val="24"/>
        </w:rPr>
        <w:t xml:space="preserve"> reaso</w:t>
      </w:r>
      <w:r w:rsidR="0033062A">
        <w:rPr>
          <w:rFonts w:ascii="Times New Roman" w:eastAsia="Times New Roman" w:hAnsi="Times New Roman" w:cs="Times New Roman"/>
          <w:sz w:val="24"/>
          <w:szCs w:val="24"/>
        </w:rPr>
        <w:t xml:space="preserve">nable prediction accuracy (Hair </w:t>
      </w:r>
      <w:r w:rsidRPr="0033062A">
        <w:rPr>
          <w:rFonts w:ascii="Times New Roman" w:eastAsia="Times New Roman" w:hAnsi="Times New Roman" w:cs="Times New Roman"/>
          <w:i/>
          <w:sz w:val="24"/>
          <w:szCs w:val="24"/>
        </w:rPr>
        <w:t>et al</w:t>
      </w:r>
      <w:r w:rsidRPr="00010BFD">
        <w:rPr>
          <w:rFonts w:ascii="Times New Roman" w:eastAsia="Times New Roman" w:hAnsi="Times New Roman" w:cs="Times New Roman"/>
          <w:sz w:val="24"/>
          <w:szCs w:val="24"/>
        </w:rPr>
        <w:t>., 2010).</w:t>
      </w:r>
    </w:p>
    <w:p w:rsidR="00944826" w:rsidRDefault="00944826" w:rsidP="007029F2">
      <w:pPr>
        <w:spacing w:before="100" w:beforeAutospacing="1" w:after="100" w:afterAutospacing="1" w:line="360" w:lineRule="auto"/>
        <w:jc w:val="both"/>
        <w:rPr>
          <w:rFonts w:ascii="Times New Roman" w:eastAsia="Times New Roman" w:hAnsi="Times New Roman" w:cs="Times New Roman"/>
          <w:sz w:val="24"/>
          <w:szCs w:val="24"/>
        </w:rPr>
      </w:pPr>
    </w:p>
    <w:p w:rsidR="00010BFD" w:rsidRPr="00010BFD" w:rsidRDefault="00010BFD" w:rsidP="0082711B">
      <w:pPr>
        <w:spacing w:before="100" w:beforeAutospacing="1" w:after="100" w:afterAutospacing="1" w:line="360" w:lineRule="auto"/>
        <w:jc w:val="both"/>
        <w:rPr>
          <w:rFonts w:ascii="Times New Roman" w:eastAsia="Times New Roman" w:hAnsi="Times New Roman" w:cs="Times New Roman"/>
          <w:sz w:val="24"/>
          <w:szCs w:val="24"/>
        </w:rPr>
      </w:pPr>
      <w:r w:rsidRPr="00010BFD">
        <w:rPr>
          <w:rFonts w:ascii="Times New Roman" w:eastAsia="Times New Roman" w:hAnsi="Times New Roman" w:cs="Times New Roman"/>
          <w:sz w:val="24"/>
          <w:szCs w:val="24"/>
        </w:rPr>
        <w:lastRenderedPageBreak/>
        <w:t xml:space="preserve"> Lastly, the Durbin-Watson statistic of 1.865 suggests that there is no significant autocorrelation in the residuals, which is ideal in regression analysis, ensuring the validity of the regression coefficients (Field, 2013). Overall, the model appears to be well-specified, providing a reliable estimate of the relationship between teamwork and leadership factors and banking performance.</w:t>
      </w:r>
    </w:p>
    <w:p w:rsidR="000F269D" w:rsidRPr="00722989" w:rsidRDefault="00373C57" w:rsidP="000F269D">
      <w:pPr>
        <w:pStyle w:val="Heading2"/>
        <w:spacing w:line="360" w:lineRule="auto"/>
        <w:rPr>
          <w:rFonts w:ascii="Times New Roman" w:hAnsi="Times New Roman" w:cs="Times New Roman"/>
          <w:b/>
          <w:color w:val="auto"/>
          <w:sz w:val="24"/>
        </w:rPr>
      </w:pPr>
      <w:bookmarkStart w:id="349" w:name="_Toc191827287"/>
      <w:bookmarkStart w:id="350" w:name="_Toc196407970"/>
      <w:r w:rsidRPr="00722989">
        <w:rPr>
          <w:rFonts w:ascii="Times New Roman" w:hAnsi="Times New Roman" w:cs="Times New Roman"/>
          <w:b/>
          <w:color w:val="auto"/>
          <w:sz w:val="24"/>
        </w:rPr>
        <w:t>Table 4.6 ANOVA Analysis</w:t>
      </w:r>
      <w:bookmarkEnd w:id="348"/>
      <w:bookmarkEnd w:id="349"/>
      <w:bookmarkEnd w:id="350"/>
    </w:p>
    <w:p w:rsidR="000F269D" w:rsidRPr="000F269D" w:rsidRDefault="000F269D" w:rsidP="000F269D">
      <w:pPr>
        <w:autoSpaceDE w:val="0"/>
        <w:autoSpaceDN w:val="0"/>
        <w:adjustRightInd w:val="0"/>
        <w:spacing w:after="0" w:line="240" w:lineRule="auto"/>
        <w:rPr>
          <w:rFonts w:ascii="Times New Roman" w:hAnsi="Times New Roman" w:cs="Times New Roman"/>
          <w:sz w:val="24"/>
          <w:szCs w:val="24"/>
        </w:rPr>
      </w:pPr>
    </w:p>
    <w:tbl>
      <w:tblPr>
        <w:tblW w:w="9219" w:type="dxa"/>
        <w:tblBorders>
          <w:top w:val="single" w:sz="12" w:space="0" w:color="auto"/>
          <w:left w:val="single" w:sz="12" w:space="0" w:color="auto"/>
          <w:bottom w:val="single" w:sz="12" w:space="0" w:color="auto"/>
          <w:right w:val="single" w:sz="12" w:space="0" w:color="auto"/>
          <w:insideH w:val="single" w:sz="12" w:space="0" w:color="auto"/>
        </w:tblBorders>
        <w:tblLayout w:type="fixed"/>
        <w:tblCellMar>
          <w:left w:w="0" w:type="dxa"/>
          <w:right w:w="0" w:type="dxa"/>
        </w:tblCellMar>
        <w:tblLook w:val="0000" w:firstRow="0" w:lastRow="0" w:firstColumn="0" w:lastColumn="0" w:noHBand="0" w:noVBand="0"/>
      </w:tblPr>
      <w:tblGrid>
        <w:gridCol w:w="849"/>
        <w:gridCol w:w="1485"/>
        <w:gridCol w:w="1699"/>
        <w:gridCol w:w="1185"/>
        <w:gridCol w:w="1629"/>
        <w:gridCol w:w="1185"/>
        <w:gridCol w:w="1187"/>
      </w:tblGrid>
      <w:tr w:rsidR="000F269D" w:rsidRPr="00A10B41" w:rsidTr="00A10B41">
        <w:trPr>
          <w:cantSplit/>
          <w:trHeight w:val="491"/>
        </w:trPr>
        <w:tc>
          <w:tcPr>
            <w:tcW w:w="9219" w:type="dxa"/>
            <w:gridSpan w:val="7"/>
            <w:shd w:val="clear" w:color="auto" w:fill="FFFFFF"/>
            <w:vAlign w:val="center"/>
          </w:tcPr>
          <w:p w:rsidR="000F269D" w:rsidRPr="00A10B41" w:rsidRDefault="000F269D" w:rsidP="000F269D">
            <w:pPr>
              <w:autoSpaceDE w:val="0"/>
              <w:autoSpaceDN w:val="0"/>
              <w:adjustRightInd w:val="0"/>
              <w:spacing w:after="0" w:line="320" w:lineRule="atLeast"/>
              <w:ind w:left="60" w:right="60"/>
              <w:jc w:val="center"/>
              <w:rPr>
                <w:rFonts w:ascii="Times New Roman" w:hAnsi="Times New Roman" w:cs="Times New Roman"/>
                <w:color w:val="010205"/>
                <w:sz w:val="24"/>
                <w:szCs w:val="24"/>
              </w:rPr>
            </w:pPr>
            <w:proofErr w:type="spellStart"/>
            <w:r w:rsidRPr="00A10B41">
              <w:rPr>
                <w:rFonts w:ascii="Times New Roman" w:hAnsi="Times New Roman" w:cs="Times New Roman"/>
                <w:b/>
                <w:bCs/>
                <w:color w:val="010205"/>
                <w:sz w:val="24"/>
                <w:szCs w:val="24"/>
              </w:rPr>
              <w:t>ANOVA</w:t>
            </w:r>
            <w:r w:rsidRPr="00A10B41">
              <w:rPr>
                <w:rFonts w:ascii="Times New Roman" w:hAnsi="Times New Roman" w:cs="Times New Roman"/>
                <w:b/>
                <w:bCs/>
                <w:color w:val="010205"/>
                <w:sz w:val="24"/>
                <w:szCs w:val="24"/>
                <w:vertAlign w:val="superscript"/>
              </w:rPr>
              <w:t>a</w:t>
            </w:r>
            <w:proofErr w:type="spellEnd"/>
          </w:p>
        </w:tc>
      </w:tr>
      <w:tr w:rsidR="00A10B41" w:rsidRPr="00A10B41" w:rsidTr="00A10B41">
        <w:trPr>
          <w:cantSplit/>
          <w:trHeight w:val="468"/>
        </w:trPr>
        <w:tc>
          <w:tcPr>
            <w:tcW w:w="2334" w:type="dxa"/>
            <w:gridSpan w:val="2"/>
            <w:shd w:val="clear" w:color="auto" w:fill="FFFFFF"/>
            <w:vAlign w:val="bottom"/>
          </w:tcPr>
          <w:p w:rsidR="000F269D" w:rsidRPr="00A10B41" w:rsidRDefault="000F269D" w:rsidP="000F269D">
            <w:pPr>
              <w:autoSpaceDE w:val="0"/>
              <w:autoSpaceDN w:val="0"/>
              <w:adjustRightInd w:val="0"/>
              <w:spacing w:after="0" w:line="320" w:lineRule="atLeast"/>
              <w:ind w:left="60" w:right="60"/>
              <w:rPr>
                <w:rFonts w:ascii="Times New Roman" w:hAnsi="Times New Roman" w:cs="Times New Roman"/>
                <w:color w:val="264A60"/>
                <w:sz w:val="24"/>
                <w:szCs w:val="24"/>
              </w:rPr>
            </w:pPr>
            <w:r w:rsidRPr="00A10B41">
              <w:rPr>
                <w:rFonts w:ascii="Times New Roman" w:hAnsi="Times New Roman" w:cs="Times New Roman"/>
                <w:color w:val="264A60"/>
                <w:sz w:val="24"/>
                <w:szCs w:val="24"/>
              </w:rPr>
              <w:t>Model</w:t>
            </w:r>
          </w:p>
        </w:tc>
        <w:tc>
          <w:tcPr>
            <w:tcW w:w="1699" w:type="dxa"/>
            <w:shd w:val="clear" w:color="auto" w:fill="FFFFFF"/>
            <w:vAlign w:val="bottom"/>
          </w:tcPr>
          <w:p w:rsidR="000F269D" w:rsidRPr="00A10B41" w:rsidRDefault="000F269D" w:rsidP="000F269D">
            <w:pPr>
              <w:autoSpaceDE w:val="0"/>
              <w:autoSpaceDN w:val="0"/>
              <w:adjustRightInd w:val="0"/>
              <w:spacing w:after="0" w:line="320" w:lineRule="atLeast"/>
              <w:ind w:left="60" w:right="60"/>
              <w:jc w:val="center"/>
              <w:rPr>
                <w:rFonts w:ascii="Times New Roman" w:hAnsi="Times New Roman" w:cs="Times New Roman"/>
                <w:color w:val="264A60"/>
                <w:sz w:val="24"/>
                <w:szCs w:val="24"/>
              </w:rPr>
            </w:pPr>
            <w:r w:rsidRPr="00A10B41">
              <w:rPr>
                <w:rFonts w:ascii="Times New Roman" w:hAnsi="Times New Roman" w:cs="Times New Roman"/>
                <w:color w:val="264A60"/>
                <w:sz w:val="24"/>
                <w:szCs w:val="24"/>
              </w:rPr>
              <w:t>Sum of Squares</w:t>
            </w:r>
          </w:p>
        </w:tc>
        <w:tc>
          <w:tcPr>
            <w:tcW w:w="1185" w:type="dxa"/>
            <w:shd w:val="clear" w:color="auto" w:fill="FFFFFF"/>
            <w:vAlign w:val="bottom"/>
          </w:tcPr>
          <w:p w:rsidR="000F269D" w:rsidRPr="00A10B41" w:rsidRDefault="0033062A" w:rsidP="000F269D">
            <w:pPr>
              <w:autoSpaceDE w:val="0"/>
              <w:autoSpaceDN w:val="0"/>
              <w:adjustRightInd w:val="0"/>
              <w:spacing w:after="0" w:line="320" w:lineRule="atLeast"/>
              <w:ind w:left="60" w:right="60"/>
              <w:jc w:val="center"/>
              <w:rPr>
                <w:rFonts w:ascii="Times New Roman" w:hAnsi="Times New Roman" w:cs="Times New Roman"/>
                <w:color w:val="264A60"/>
                <w:sz w:val="24"/>
                <w:szCs w:val="24"/>
              </w:rPr>
            </w:pPr>
            <w:proofErr w:type="spellStart"/>
            <w:r w:rsidRPr="00A10B41">
              <w:rPr>
                <w:rFonts w:ascii="Times New Roman" w:hAnsi="Times New Roman" w:cs="Times New Roman"/>
                <w:color w:val="264A60"/>
                <w:sz w:val="24"/>
                <w:szCs w:val="24"/>
              </w:rPr>
              <w:t>D</w:t>
            </w:r>
            <w:r w:rsidR="000F269D" w:rsidRPr="00A10B41">
              <w:rPr>
                <w:rFonts w:ascii="Times New Roman" w:hAnsi="Times New Roman" w:cs="Times New Roman"/>
                <w:color w:val="264A60"/>
                <w:sz w:val="24"/>
                <w:szCs w:val="24"/>
              </w:rPr>
              <w:t>f</w:t>
            </w:r>
            <w:proofErr w:type="spellEnd"/>
          </w:p>
        </w:tc>
        <w:tc>
          <w:tcPr>
            <w:tcW w:w="1629" w:type="dxa"/>
            <w:shd w:val="clear" w:color="auto" w:fill="FFFFFF"/>
            <w:vAlign w:val="bottom"/>
          </w:tcPr>
          <w:p w:rsidR="000F269D" w:rsidRPr="00A10B41" w:rsidRDefault="000F269D" w:rsidP="000F269D">
            <w:pPr>
              <w:autoSpaceDE w:val="0"/>
              <w:autoSpaceDN w:val="0"/>
              <w:adjustRightInd w:val="0"/>
              <w:spacing w:after="0" w:line="320" w:lineRule="atLeast"/>
              <w:ind w:left="60" w:right="60"/>
              <w:jc w:val="center"/>
              <w:rPr>
                <w:rFonts w:ascii="Times New Roman" w:hAnsi="Times New Roman" w:cs="Times New Roman"/>
                <w:color w:val="264A60"/>
                <w:sz w:val="24"/>
                <w:szCs w:val="24"/>
              </w:rPr>
            </w:pPr>
            <w:r w:rsidRPr="00A10B41">
              <w:rPr>
                <w:rFonts w:ascii="Times New Roman" w:hAnsi="Times New Roman" w:cs="Times New Roman"/>
                <w:color w:val="264A60"/>
                <w:sz w:val="24"/>
                <w:szCs w:val="24"/>
              </w:rPr>
              <w:t>Mean Square</w:t>
            </w:r>
          </w:p>
        </w:tc>
        <w:tc>
          <w:tcPr>
            <w:tcW w:w="1185" w:type="dxa"/>
            <w:shd w:val="clear" w:color="auto" w:fill="FFFFFF"/>
            <w:vAlign w:val="bottom"/>
          </w:tcPr>
          <w:p w:rsidR="000F269D" w:rsidRPr="00A10B41" w:rsidRDefault="000F269D" w:rsidP="000F269D">
            <w:pPr>
              <w:autoSpaceDE w:val="0"/>
              <w:autoSpaceDN w:val="0"/>
              <w:adjustRightInd w:val="0"/>
              <w:spacing w:after="0" w:line="320" w:lineRule="atLeast"/>
              <w:ind w:left="60" w:right="60"/>
              <w:jc w:val="center"/>
              <w:rPr>
                <w:rFonts w:ascii="Times New Roman" w:hAnsi="Times New Roman" w:cs="Times New Roman"/>
                <w:color w:val="264A60"/>
                <w:sz w:val="24"/>
                <w:szCs w:val="24"/>
              </w:rPr>
            </w:pPr>
            <w:r w:rsidRPr="00A10B41">
              <w:rPr>
                <w:rFonts w:ascii="Times New Roman" w:hAnsi="Times New Roman" w:cs="Times New Roman"/>
                <w:color w:val="264A60"/>
                <w:sz w:val="24"/>
                <w:szCs w:val="24"/>
              </w:rPr>
              <w:t>F</w:t>
            </w:r>
          </w:p>
        </w:tc>
        <w:tc>
          <w:tcPr>
            <w:tcW w:w="1187" w:type="dxa"/>
            <w:shd w:val="clear" w:color="auto" w:fill="FFFFFF"/>
            <w:vAlign w:val="bottom"/>
          </w:tcPr>
          <w:p w:rsidR="000F269D" w:rsidRPr="00A10B41" w:rsidRDefault="000F269D" w:rsidP="000F269D">
            <w:pPr>
              <w:autoSpaceDE w:val="0"/>
              <w:autoSpaceDN w:val="0"/>
              <w:adjustRightInd w:val="0"/>
              <w:spacing w:after="0" w:line="320" w:lineRule="atLeast"/>
              <w:ind w:left="60" w:right="60"/>
              <w:jc w:val="center"/>
              <w:rPr>
                <w:rFonts w:ascii="Times New Roman" w:hAnsi="Times New Roman" w:cs="Times New Roman"/>
                <w:color w:val="264A60"/>
                <w:sz w:val="24"/>
                <w:szCs w:val="24"/>
              </w:rPr>
            </w:pPr>
            <w:r w:rsidRPr="00A10B41">
              <w:rPr>
                <w:rFonts w:ascii="Times New Roman" w:hAnsi="Times New Roman" w:cs="Times New Roman"/>
                <w:color w:val="264A60"/>
                <w:sz w:val="24"/>
                <w:szCs w:val="24"/>
              </w:rPr>
              <w:t>Sig.</w:t>
            </w:r>
          </w:p>
        </w:tc>
      </w:tr>
      <w:tr w:rsidR="00A10B41" w:rsidRPr="00A10B41" w:rsidTr="00A10B41">
        <w:trPr>
          <w:cantSplit/>
          <w:trHeight w:val="468"/>
        </w:trPr>
        <w:tc>
          <w:tcPr>
            <w:tcW w:w="849" w:type="dxa"/>
            <w:vMerge w:val="restart"/>
            <w:shd w:val="clear" w:color="auto" w:fill="E0E0E0"/>
          </w:tcPr>
          <w:p w:rsidR="000F269D" w:rsidRPr="00A10B41" w:rsidRDefault="000F269D" w:rsidP="000F269D">
            <w:pPr>
              <w:autoSpaceDE w:val="0"/>
              <w:autoSpaceDN w:val="0"/>
              <w:adjustRightInd w:val="0"/>
              <w:spacing w:after="0" w:line="320" w:lineRule="atLeast"/>
              <w:ind w:left="60" w:right="60"/>
              <w:rPr>
                <w:rFonts w:ascii="Times New Roman" w:hAnsi="Times New Roman" w:cs="Times New Roman"/>
                <w:color w:val="264A60"/>
                <w:sz w:val="24"/>
                <w:szCs w:val="24"/>
              </w:rPr>
            </w:pPr>
            <w:r w:rsidRPr="00A10B41">
              <w:rPr>
                <w:rFonts w:ascii="Times New Roman" w:hAnsi="Times New Roman" w:cs="Times New Roman"/>
                <w:color w:val="264A60"/>
                <w:sz w:val="24"/>
                <w:szCs w:val="24"/>
              </w:rPr>
              <w:t>1</w:t>
            </w:r>
          </w:p>
        </w:tc>
        <w:tc>
          <w:tcPr>
            <w:tcW w:w="1485" w:type="dxa"/>
            <w:shd w:val="clear" w:color="auto" w:fill="E0E0E0"/>
          </w:tcPr>
          <w:p w:rsidR="000F269D" w:rsidRPr="00A10B41" w:rsidRDefault="000F269D" w:rsidP="000F269D">
            <w:pPr>
              <w:autoSpaceDE w:val="0"/>
              <w:autoSpaceDN w:val="0"/>
              <w:adjustRightInd w:val="0"/>
              <w:spacing w:after="0" w:line="320" w:lineRule="atLeast"/>
              <w:ind w:left="60" w:right="60"/>
              <w:rPr>
                <w:rFonts w:ascii="Times New Roman" w:hAnsi="Times New Roman" w:cs="Times New Roman"/>
                <w:color w:val="264A60"/>
                <w:sz w:val="24"/>
                <w:szCs w:val="24"/>
              </w:rPr>
            </w:pPr>
            <w:r w:rsidRPr="00A10B41">
              <w:rPr>
                <w:rFonts w:ascii="Times New Roman" w:hAnsi="Times New Roman" w:cs="Times New Roman"/>
                <w:color w:val="264A60"/>
                <w:sz w:val="24"/>
                <w:szCs w:val="24"/>
              </w:rPr>
              <w:t>Regression</w:t>
            </w:r>
          </w:p>
        </w:tc>
        <w:tc>
          <w:tcPr>
            <w:tcW w:w="1699" w:type="dxa"/>
            <w:shd w:val="clear" w:color="auto" w:fill="FFFFFF"/>
          </w:tcPr>
          <w:p w:rsidR="000F269D" w:rsidRPr="00A10B41" w:rsidRDefault="000F269D" w:rsidP="000F269D">
            <w:pPr>
              <w:autoSpaceDE w:val="0"/>
              <w:autoSpaceDN w:val="0"/>
              <w:adjustRightInd w:val="0"/>
              <w:spacing w:after="0" w:line="320" w:lineRule="atLeast"/>
              <w:ind w:left="60" w:right="60"/>
              <w:jc w:val="right"/>
              <w:rPr>
                <w:rFonts w:ascii="Times New Roman" w:hAnsi="Times New Roman" w:cs="Times New Roman"/>
                <w:color w:val="010205"/>
                <w:sz w:val="24"/>
                <w:szCs w:val="24"/>
              </w:rPr>
            </w:pPr>
            <w:r w:rsidRPr="00A10B41">
              <w:rPr>
                <w:rFonts w:ascii="Times New Roman" w:hAnsi="Times New Roman" w:cs="Times New Roman"/>
                <w:color w:val="010205"/>
                <w:sz w:val="24"/>
                <w:szCs w:val="24"/>
              </w:rPr>
              <w:t>21.360</w:t>
            </w:r>
          </w:p>
        </w:tc>
        <w:tc>
          <w:tcPr>
            <w:tcW w:w="1185" w:type="dxa"/>
            <w:shd w:val="clear" w:color="auto" w:fill="FFFFFF"/>
          </w:tcPr>
          <w:p w:rsidR="000F269D" w:rsidRPr="00A10B41" w:rsidRDefault="000F269D" w:rsidP="000F269D">
            <w:pPr>
              <w:autoSpaceDE w:val="0"/>
              <w:autoSpaceDN w:val="0"/>
              <w:adjustRightInd w:val="0"/>
              <w:spacing w:after="0" w:line="320" w:lineRule="atLeast"/>
              <w:ind w:left="60" w:right="60"/>
              <w:jc w:val="right"/>
              <w:rPr>
                <w:rFonts w:ascii="Times New Roman" w:hAnsi="Times New Roman" w:cs="Times New Roman"/>
                <w:color w:val="010205"/>
                <w:sz w:val="24"/>
                <w:szCs w:val="24"/>
              </w:rPr>
            </w:pPr>
            <w:r w:rsidRPr="00A10B41">
              <w:rPr>
                <w:rFonts w:ascii="Times New Roman" w:hAnsi="Times New Roman" w:cs="Times New Roman"/>
                <w:color w:val="010205"/>
                <w:sz w:val="24"/>
                <w:szCs w:val="24"/>
              </w:rPr>
              <w:t>5</w:t>
            </w:r>
          </w:p>
        </w:tc>
        <w:tc>
          <w:tcPr>
            <w:tcW w:w="1629" w:type="dxa"/>
            <w:shd w:val="clear" w:color="auto" w:fill="FFFFFF"/>
          </w:tcPr>
          <w:p w:rsidR="000F269D" w:rsidRPr="00A10B41" w:rsidRDefault="000F269D" w:rsidP="000F269D">
            <w:pPr>
              <w:autoSpaceDE w:val="0"/>
              <w:autoSpaceDN w:val="0"/>
              <w:adjustRightInd w:val="0"/>
              <w:spacing w:after="0" w:line="320" w:lineRule="atLeast"/>
              <w:ind w:left="60" w:right="60"/>
              <w:jc w:val="right"/>
              <w:rPr>
                <w:rFonts w:ascii="Times New Roman" w:hAnsi="Times New Roman" w:cs="Times New Roman"/>
                <w:color w:val="010205"/>
                <w:sz w:val="24"/>
                <w:szCs w:val="24"/>
              </w:rPr>
            </w:pPr>
            <w:r w:rsidRPr="00A10B41">
              <w:rPr>
                <w:rFonts w:ascii="Times New Roman" w:hAnsi="Times New Roman" w:cs="Times New Roman"/>
                <w:color w:val="010205"/>
                <w:sz w:val="24"/>
                <w:szCs w:val="24"/>
              </w:rPr>
              <w:t>4.272</w:t>
            </w:r>
          </w:p>
        </w:tc>
        <w:tc>
          <w:tcPr>
            <w:tcW w:w="1185" w:type="dxa"/>
            <w:shd w:val="clear" w:color="auto" w:fill="FFFFFF"/>
          </w:tcPr>
          <w:p w:rsidR="000F269D" w:rsidRPr="00A10B41" w:rsidRDefault="000F269D" w:rsidP="000F269D">
            <w:pPr>
              <w:autoSpaceDE w:val="0"/>
              <w:autoSpaceDN w:val="0"/>
              <w:adjustRightInd w:val="0"/>
              <w:spacing w:after="0" w:line="320" w:lineRule="atLeast"/>
              <w:ind w:left="60" w:right="60"/>
              <w:jc w:val="right"/>
              <w:rPr>
                <w:rFonts w:ascii="Times New Roman" w:hAnsi="Times New Roman" w:cs="Times New Roman"/>
                <w:color w:val="010205"/>
                <w:sz w:val="24"/>
                <w:szCs w:val="24"/>
              </w:rPr>
            </w:pPr>
            <w:r w:rsidRPr="00A10B41">
              <w:rPr>
                <w:rFonts w:ascii="Times New Roman" w:hAnsi="Times New Roman" w:cs="Times New Roman"/>
                <w:color w:val="010205"/>
                <w:sz w:val="24"/>
                <w:szCs w:val="24"/>
              </w:rPr>
              <w:t>33.425</w:t>
            </w:r>
          </w:p>
        </w:tc>
        <w:tc>
          <w:tcPr>
            <w:tcW w:w="1187" w:type="dxa"/>
            <w:shd w:val="clear" w:color="auto" w:fill="FFFFFF"/>
          </w:tcPr>
          <w:p w:rsidR="000F269D" w:rsidRPr="00A10B41" w:rsidRDefault="000F269D" w:rsidP="000F269D">
            <w:pPr>
              <w:autoSpaceDE w:val="0"/>
              <w:autoSpaceDN w:val="0"/>
              <w:adjustRightInd w:val="0"/>
              <w:spacing w:after="0" w:line="320" w:lineRule="atLeast"/>
              <w:ind w:left="60" w:right="60"/>
              <w:jc w:val="right"/>
              <w:rPr>
                <w:rFonts w:ascii="Times New Roman" w:hAnsi="Times New Roman" w:cs="Times New Roman"/>
                <w:color w:val="010205"/>
                <w:sz w:val="24"/>
                <w:szCs w:val="24"/>
              </w:rPr>
            </w:pPr>
            <w:r w:rsidRPr="00A10B41">
              <w:rPr>
                <w:rFonts w:ascii="Times New Roman" w:hAnsi="Times New Roman" w:cs="Times New Roman"/>
                <w:color w:val="010205"/>
                <w:sz w:val="24"/>
                <w:szCs w:val="24"/>
              </w:rPr>
              <w:t>.000</w:t>
            </w:r>
            <w:r w:rsidRPr="00A10B41">
              <w:rPr>
                <w:rFonts w:ascii="Times New Roman" w:hAnsi="Times New Roman" w:cs="Times New Roman"/>
                <w:color w:val="010205"/>
                <w:sz w:val="24"/>
                <w:szCs w:val="24"/>
                <w:vertAlign w:val="superscript"/>
              </w:rPr>
              <w:t>b</w:t>
            </w:r>
          </w:p>
        </w:tc>
      </w:tr>
      <w:tr w:rsidR="00A10B41" w:rsidRPr="00A10B41" w:rsidTr="00A10B41">
        <w:trPr>
          <w:cantSplit/>
          <w:trHeight w:val="213"/>
        </w:trPr>
        <w:tc>
          <w:tcPr>
            <w:tcW w:w="849" w:type="dxa"/>
            <w:vMerge/>
            <w:shd w:val="clear" w:color="auto" w:fill="E0E0E0"/>
          </w:tcPr>
          <w:p w:rsidR="000F269D" w:rsidRPr="00A10B41" w:rsidRDefault="000F269D" w:rsidP="000F269D">
            <w:pPr>
              <w:autoSpaceDE w:val="0"/>
              <w:autoSpaceDN w:val="0"/>
              <w:adjustRightInd w:val="0"/>
              <w:spacing w:after="0" w:line="240" w:lineRule="auto"/>
              <w:rPr>
                <w:rFonts w:ascii="Times New Roman" w:hAnsi="Times New Roman" w:cs="Times New Roman"/>
                <w:color w:val="010205"/>
                <w:sz w:val="24"/>
                <w:szCs w:val="24"/>
              </w:rPr>
            </w:pPr>
          </w:p>
        </w:tc>
        <w:tc>
          <w:tcPr>
            <w:tcW w:w="1485" w:type="dxa"/>
            <w:shd w:val="clear" w:color="auto" w:fill="E0E0E0"/>
          </w:tcPr>
          <w:p w:rsidR="000F269D" w:rsidRPr="00A10B41" w:rsidRDefault="000F269D" w:rsidP="000F269D">
            <w:pPr>
              <w:autoSpaceDE w:val="0"/>
              <w:autoSpaceDN w:val="0"/>
              <w:adjustRightInd w:val="0"/>
              <w:spacing w:after="0" w:line="320" w:lineRule="atLeast"/>
              <w:ind w:left="60" w:right="60"/>
              <w:rPr>
                <w:rFonts w:ascii="Times New Roman" w:hAnsi="Times New Roman" w:cs="Times New Roman"/>
                <w:color w:val="264A60"/>
                <w:sz w:val="24"/>
                <w:szCs w:val="24"/>
              </w:rPr>
            </w:pPr>
            <w:r w:rsidRPr="00A10B41">
              <w:rPr>
                <w:rFonts w:ascii="Times New Roman" w:hAnsi="Times New Roman" w:cs="Times New Roman"/>
                <w:color w:val="264A60"/>
                <w:sz w:val="24"/>
                <w:szCs w:val="24"/>
              </w:rPr>
              <w:t>Residual</w:t>
            </w:r>
          </w:p>
        </w:tc>
        <w:tc>
          <w:tcPr>
            <w:tcW w:w="1699" w:type="dxa"/>
            <w:shd w:val="clear" w:color="auto" w:fill="FFFFFF"/>
          </w:tcPr>
          <w:p w:rsidR="000F269D" w:rsidRPr="00A10B41" w:rsidRDefault="000F269D" w:rsidP="000F269D">
            <w:pPr>
              <w:autoSpaceDE w:val="0"/>
              <w:autoSpaceDN w:val="0"/>
              <w:adjustRightInd w:val="0"/>
              <w:spacing w:after="0" w:line="320" w:lineRule="atLeast"/>
              <w:ind w:left="60" w:right="60"/>
              <w:jc w:val="right"/>
              <w:rPr>
                <w:rFonts w:ascii="Times New Roman" w:hAnsi="Times New Roman" w:cs="Times New Roman"/>
                <w:color w:val="010205"/>
                <w:sz w:val="24"/>
                <w:szCs w:val="24"/>
              </w:rPr>
            </w:pPr>
            <w:r w:rsidRPr="00A10B41">
              <w:rPr>
                <w:rFonts w:ascii="Times New Roman" w:hAnsi="Times New Roman" w:cs="Times New Roman"/>
                <w:color w:val="010205"/>
                <w:sz w:val="24"/>
                <w:szCs w:val="24"/>
              </w:rPr>
              <w:t>16.615</w:t>
            </w:r>
          </w:p>
        </w:tc>
        <w:tc>
          <w:tcPr>
            <w:tcW w:w="1185" w:type="dxa"/>
            <w:shd w:val="clear" w:color="auto" w:fill="FFFFFF"/>
          </w:tcPr>
          <w:p w:rsidR="000F269D" w:rsidRPr="00A10B41" w:rsidRDefault="000F269D" w:rsidP="000F269D">
            <w:pPr>
              <w:autoSpaceDE w:val="0"/>
              <w:autoSpaceDN w:val="0"/>
              <w:adjustRightInd w:val="0"/>
              <w:spacing w:after="0" w:line="320" w:lineRule="atLeast"/>
              <w:ind w:left="60" w:right="60"/>
              <w:jc w:val="right"/>
              <w:rPr>
                <w:rFonts w:ascii="Times New Roman" w:hAnsi="Times New Roman" w:cs="Times New Roman"/>
                <w:color w:val="010205"/>
                <w:sz w:val="24"/>
                <w:szCs w:val="24"/>
              </w:rPr>
            </w:pPr>
            <w:r w:rsidRPr="00A10B41">
              <w:rPr>
                <w:rFonts w:ascii="Times New Roman" w:hAnsi="Times New Roman" w:cs="Times New Roman"/>
                <w:color w:val="010205"/>
                <w:sz w:val="24"/>
                <w:szCs w:val="24"/>
              </w:rPr>
              <w:t>130</w:t>
            </w:r>
          </w:p>
        </w:tc>
        <w:tc>
          <w:tcPr>
            <w:tcW w:w="1629" w:type="dxa"/>
            <w:shd w:val="clear" w:color="auto" w:fill="FFFFFF"/>
          </w:tcPr>
          <w:p w:rsidR="000F269D" w:rsidRPr="00A10B41" w:rsidRDefault="000F269D" w:rsidP="000F269D">
            <w:pPr>
              <w:autoSpaceDE w:val="0"/>
              <w:autoSpaceDN w:val="0"/>
              <w:adjustRightInd w:val="0"/>
              <w:spacing w:after="0" w:line="320" w:lineRule="atLeast"/>
              <w:ind w:left="60" w:right="60"/>
              <w:jc w:val="right"/>
              <w:rPr>
                <w:rFonts w:ascii="Times New Roman" w:hAnsi="Times New Roman" w:cs="Times New Roman"/>
                <w:color w:val="010205"/>
                <w:sz w:val="24"/>
                <w:szCs w:val="24"/>
              </w:rPr>
            </w:pPr>
            <w:r w:rsidRPr="00A10B41">
              <w:rPr>
                <w:rFonts w:ascii="Times New Roman" w:hAnsi="Times New Roman" w:cs="Times New Roman"/>
                <w:color w:val="010205"/>
                <w:sz w:val="24"/>
                <w:szCs w:val="24"/>
              </w:rPr>
              <w:t>.128</w:t>
            </w:r>
          </w:p>
        </w:tc>
        <w:tc>
          <w:tcPr>
            <w:tcW w:w="1185" w:type="dxa"/>
            <w:shd w:val="clear" w:color="auto" w:fill="FFFFFF"/>
            <w:vAlign w:val="center"/>
          </w:tcPr>
          <w:p w:rsidR="000F269D" w:rsidRPr="00A10B41" w:rsidRDefault="000F269D" w:rsidP="000F269D">
            <w:pPr>
              <w:autoSpaceDE w:val="0"/>
              <w:autoSpaceDN w:val="0"/>
              <w:adjustRightInd w:val="0"/>
              <w:spacing w:after="0" w:line="240" w:lineRule="auto"/>
              <w:rPr>
                <w:rFonts w:ascii="Times New Roman" w:hAnsi="Times New Roman" w:cs="Times New Roman"/>
                <w:sz w:val="24"/>
                <w:szCs w:val="24"/>
              </w:rPr>
            </w:pPr>
          </w:p>
        </w:tc>
        <w:tc>
          <w:tcPr>
            <w:tcW w:w="1187" w:type="dxa"/>
            <w:shd w:val="clear" w:color="auto" w:fill="FFFFFF"/>
            <w:vAlign w:val="center"/>
          </w:tcPr>
          <w:p w:rsidR="000F269D" w:rsidRPr="00A10B41" w:rsidRDefault="000F269D" w:rsidP="000F269D">
            <w:pPr>
              <w:autoSpaceDE w:val="0"/>
              <w:autoSpaceDN w:val="0"/>
              <w:adjustRightInd w:val="0"/>
              <w:spacing w:after="0" w:line="240" w:lineRule="auto"/>
              <w:rPr>
                <w:rFonts w:ascii="Times New Roman" w:hAnsi="Times New Roman" w:cs="Times New Roman"/>
                <w:sz w:val="24"/>
                <w:szCs w:val="24"/>
              </w:rPr>
            </w:pPr>
          </w:p>
        </w:tc>
      </w:tr>
      <w:tr w:rsidR="00A10B41" w:rsidRPr="00A10B41" w:rsidTr="00A10B41">
        <w:trPr>
          <w:cantSplit/>
          <w:trHeight w:val="213"/>
        </w:trPr>
        <w:tc>
          <w:tcPr>
            <w:tcW w:w="849" w:type="dxa"/>
            <w:vMerge/>
            <w:shd w:val="clear" w:color="auto" w:fill="E0E0E0"/>
          </w:tcPr>
          <w:p w:rsidR="000F269D" w:rsidRPr="00A10B41" w:rsidRDefault="000F269D" w:rsidP="000F269D">
            <w:pPr>
              <w:autoSpaceDE w:val="0"/>
              <w:autoSpaceDN w:val="0"/>
              <w:adjustRightInd w:val="0"/>
              <w:spacing w:after="0" w:line="240" w:lineRule="auto"/>
              <w:rPr>
                <w:rFonts w:ascii="Times New Roman" w:hAnsi="Times New Roman" w:cs="Times New Roman"/>
                <w:sz w:val="24"/>
                <w:szCs w:val="24"/>
              </w:rPr>
            </w:pPr>
          </w:p>
        </w:tc>
        <w:tc>
          <w:tcPr>
            <w:tcW w:w="1485" w:type="dxa"/>
            <w:shd w:val="clear" w:color="auto" w:fill="E0E0E0"/>
          </w:tcPr>
          <w:p w:rsidR="000F269D" w:rsidRPr="00A10B41" w:rsidRDefault="000F269D" w:rsidP="000F269D">
            <w:pPr>
              <w:autoSpaceDE w:val="0"/>
              <w:autoSpaceDN w:val="0"/>
              <w:adjustRightInd w:val="0"/>
              <w:spacing w:after="0" w:line="320" w:lineRule="atLeast"/>
              <w:ind w:left="60" w:right="60"/>
              <w:rPr>
                <w:rFonts w:ascii="Times New Roman" w:hAnsi="Times New Roman" w:cs="Times New Roman"/>
                <w:color w:val="264A60"/>
                <w:sz w:val="24"/>
                <w:szCs w:val="24"/>
              </w:rPr>
            </w:pPr>
            <w:r w:rsidRPr="00A10B41">
              <w:rPr>
                <w:rFonts w:ascii="Times New Roman" w:hAnsi="Times New Roman" w:cs="Times New Roman"/>
                <w:color w:val="264A60"/>
                <w:sz w:val="24"/>
                <w:szCs w:val="24"/>
              </w:rPr>
              <w:t>Total</w:t>
            </w:r>
          </w:p>
        </w:tc>
        <w:tc>
          <w:tcPr>
            <w:tcW w:w="1699" w:type="dxa"/>
            <w:shd w:val="clear" w:color="auto" w:fill="FFFFFF"/>
          </w:tcPr>
          <w:p w:rsidR="000F269D" w:rsidRPr="00A10B41" w:rsidRDefault="000F269D" w:rsidP="000F269D">
            <w:pPr>
              <w:autoSpaceDE w:val="0"/>
              <w:autoSpaceDN w:val="0"/>
              <w:adjustRightInd w:val="0"/>
              <w:spacing w:after="0" w:line="320" w:lineRule="atLeast"/>
              <w:ind w:left="60" w:right="60"/>
              <w:jc w:val="right"/>
              <w:rPr>
                <w:rFonts w:ascii="Times New Roman" w:hAnsi="Times New Roman" w:cs="Times New Roman"/>
                <w:color w:val="010205"/>
                <w:sz w:val="24"/>
                <w:szCs w:val="24"/>
              </w:rPr>
            </w:pPr>
            <w:r w:rsidRPr="00A10B41">
              <w:rPr>
                <w:rFonts w:ascii="Times New Roman" w:hAnsi="Times New Roman" w:cs="Times New Roman"/>
                <w:color w:val="010205"/>
                <w:sz w:val="24"/>
                <w:szCs w:val="24"/>
              </w:rPr>
              <w:t>37.974</w:t>
            </w:r>
          </w:p>
        </w:tc>
        <w:tc>
          <w:tcPr>
            <w:tcW w:w="1185" w:type="dxa"/>
            <w:shd w:val="clear" w:color="auto" w:fill="FFFFFF"/>
          </w:tcPr>
          <w:p w:rsidR="000F269D" w:rsidRPr="00A10B41" w:rsidRDefault="000F269D" w:rsidP="000F269D">
            <w:pPr>
              <w:autoSpaceDE w:val="0"/>
              <w:autoSpaceDN w:val="0"/>
              <w:adjustRightInd w:val="0"/>
              <w:spacing w:after="0" w:line="320" w:lineRule="atLeast"/>
              <w:ind w:left="60" w:right="60"/>
              <w:jc w:val="right"/>
              <w:rPr>
                <w:rFonts w:ascii="Times New Roman" w:hAnsi="Times New Roman" w:cs="Times New Roman"/>
                <w:color w:val="010205"/>
                <w:sz w:val="24"/>
                <w:szCs w:val="24"/>
              </w:rPr>
            </w:pPr>
            <w:r w:rsidRPr="00A10B41">
              <w:rPr>
                <w:rFonts w:ascii="Times New Roman" w:hAnsi="Times New Roman" w:cs="Times New Roman"/>
                <w:color w:val="010205"/>
                <w:sz w:val="24"/>
                <w:szCs w:val="24"/>
              </w:rPr>
              <w:t>135</w:t>
            </w:r>
          </w:p>
        </w:tc>
        <w:tc>
          <w:tcPr>
            <w:tcW w:w="1629" w:type="dxa"/>
            <w:shd w:val="clear" w:color="auto" w:fill="FFFFFF"/>
            <w:vAlign w:val="center"/>
          </w:tcPr>
          <w:p w:rsidR="000F269D" w:rsidRPr="00A10B41" w:rsidRDefault="000F269D" w:rsidP="000F269D">
            <w:pPr>
              <w:autoSpaceDE w:val="0"/>
              <w:autoSpaceDN w:val="0"/>
              <w:adjustRightInd w:val="0"/>
              <w:spacing w:after="0" w:line="240" w:lineRule="auto"/>
              <w:rPr>
                <w:rFonts w:ascii="Times New Roman" w:hAnsi="Times New Roman" w:cs="Times New Roman"/>
                <w:sz w:val="24"/>
                <w:szCs w:val="24"/>
              </w:rPr>
            </w:pPr>
          </w:p>
        </w:tc>
        <w:tc>
          <w:tcPr>
            <w:tcW w:w="1185" w:type="dxa"/>
            <w:shd w:val="clear" w:color="auto" w:fill="FFFFFF"/>
            <w:vAlign w:val="center"/>
          </w:tcPr>
          <w:p w:rsidR="000F269D" w:rsidRPr="00A10B41" w:rsidRDefault="000F269D" w:rsidP="000F269D">
            <w:pPr>
              <w:autoSpaceDE w:val="0"/>
              <w:autoSpaceDN w:val="0"/>
              <w:adjustRightInd w:val="0"/>
              <w:spacing w:after="0" w:line="240" w:lineRule="auto"/>
              <w:rPr>
                <w:rFonts w:ascii="Times New Roman" w:hAnsi="Times New Roman" w:cs="Times New Roman"/>
                <w:sz w:val="24"/>
                <w:szCs w:val="24"/>
              </w:rPr>
            </w:pPr>
          </w:p>
        </w:tc>
        <w:tc>
          <w:tcPr>
            <w:tcW w:w="1187" w:type="dxa"/>
            <w:shd w:val="clear" w:color="auto" w:fill="FFFFFF"/>
            <w:vAlign w:val="center"/>
          </w:tcPr>
          <w:p w:rsidR="000F269D" w:rsidRPr="00A10B41" w:rsidRDefault="000F269D" w:rsidP="000F269D">
            <w:pPr>
              <w:autoSpaceDE w:val="0"/>
              <w:autoSpaceDN w:val="0"/>
              <w:adjustRightInd w:val="0"/>
              <w:spacing w:after="0" w:line="240" w:lineRule="auto"/>
              <w:rPr>
                <w:rFonts w:ascii="Times New Roman" w:hAnsi="Times New Roman" w:cs="Times New Roman"/>
                <w:sz w:val="24"/>
                <w:szCs w:val="24"/>
              </w:rPr>
            </w:pPr>
          </w:p>
        </w:tc>
      </w:tr>
      <w:tr w:rsidR="000F269D" w:rsidRPr="00A10B41" w:rsidTr="00A10B41">
        <w:trPr>
          <w:cantSplit/>
          <w:trHeight w:val="468"/>
        </w:trPr>
        <w:tc>
          <w:tcPr>
            <w:tcW w:w="9219" w:type="dxa"/>
            <w:gridSpan w:val="7"/>
            <w:shd w:val="clear" w:color="auto" w:fill="FFFFFF"/>
          </w:tcPr>
          <w:p w:rsidR="000F269D" w:rsidRPr="00A10B41" w:rsidRDefault="000F269D" w:rsidP="000F269D">
            <w:pPr>
              <w:autoSpaceDE w:val="0"/>
              <w:autoSpaceDN w:val="0"/>
              <w:adjustRightInd w:val="0"/>
              <w:spacing w:after="0" w:line="320" w:lineRule="atLeast"/>
              <w:ind w:left="60" w:right="60"/>
              <w:rPr>
                <w:rFonts w:ascii="Times New Roman" w:hAnsi="Times New Roman" w:cs="Times New Roman"/>
                <w:color w:val="010205"/>
                <w:sz w:val="24"/>
                <w:szCs w:val="24"/>
              </w:rPr>
            </w:pPr>
            <w:r w:rsidRPr="00A10B41">
              <w:rPr>
                <w:rFonts w:ascii="Times New Roman" w:hAnsi="Times New Roman" w:cs="Times New Roman"/>
                <w:color w:val="010205"/>
                <w:sz w:val="24"/>
                <w:szCs w:val="24"/>
              </w:rPr>
              <w:t>a. Dependent Variable: Banking performance</w:t>
            </w:r>
          </w:p>
        </w:tc>
      </w:tr>
      <w:tr w:rsidR="000F269D" w:rsidRPr="00A10B41" w:rsidTr="00A10B41">
        <w:trPr>
          <w:cantSplit/>
          <w:trHeight w:val="959"/>
        </w:trPr>
        <w:tc>
          <w:tcPr>
            <w:tcW w:w="9219" w:type="dxa"/>
            <w:gridSpan w:val="7"/>
            <w:shd w:val="clear" w:color="auto" w:fill="FFFFFF"/>
          </w:tcPr>
          <w:p w:rsidR="000F269D" w:rsidRPr="00A10B41" w:rsidRDefault="000F269D" w:rsidP="000F269D">
            <w:pPr>
              <w:autoSpaceDE w:val="0"/>
              <w:autoSpaceDN w:val="0"/>
              <w:adjustRightInd w:val="0"/>
              <w:spacing w:after="0" w:line="320" w:lineRule="atLeast"/>
              <w:ind w:left="60" w:right="60"/>
              <w:rPr>
                <w:rFonts w:ascii="Times New Roman" w:hAnsi="Times New Roman" w:cs="Times New Roman"/>
                <w:color w:val="010205"/>
                <w:sz w:val="24"/>
                <w:szCs w:val="24"/>
              </w:rPr>
            </w:pPr>
            <w:r w:rsidRPr="00A10B41">
              <w:rPr>
                <w:rFonts w:ascii="Times New Roman" w:hAnsi="Times New Roman" w:cs="Times New Roman"/>
                <w:color w:val="010205"/>
                <w:sz w:val="24"/>
                <w:szCs w:val="24"/>
              </w:rPr>
              <w:t>b. Predictors: (Constant), Teamwork-norm , Teamwork-size, Teamwork-development, Leadership effectiveness, Teamwork-composition</w:t>
            </w:r>
          </w:p>
        </w:tc>
      </w:tr>
    </w:tbl>
    <w:p w:rsidR="00944826" w:rsidRPr="00944826" w:rsidRDefault="00944826" w:rsidP="00C31B8C">
      <w:pPr>
        <w:spacing w:before="100" w:beforeAutospacing="1" w:after="100" w:afterAutospacing="1" w:line="360" w:lineRule="auto"/>
        <w:rPr>
          <w:rFonts w:ascii="Times New Roman" w:hAnsi="Times New Roman" w:cs="Times New Roman"/>
          <w:sz w:val="24"/>
        </w:rPr>
      </w:pPr>
      <w:r w:rsidRPr="008B6FA6">
        <w:rPr>
          <w:rFonts w:ascii="Times New Roman" w:hAnsi="Times New Roman" w:cs="Times New Roman"/>
          <w:sz w:val="24"/>
        </w:rPr>
        <w:t xml:space="preserve">Source: own computation with SPSS </w:t>
      </w:r>
      <w:r>
        <w:rPr>
          <w:rFonts w:ascii="Times New Roman" w:hAnsi="Times New Roman" w:cs="Times New Roman"/>
          <w:sz w:val="24"/>
        </w:rPr>
        <w:t xml:space="preserve">V.26 </w:t>
      </w:r>
      <w:r w:rsidR="00AF0B0C">
        <w:rPr>
          <w:rFonts w:ascii="Times New Roman" w:hAnsi="Times New Roman" w:cs="Times New Roman"/>
          <w:sz w:val="24"/>
        </w:rPr>
        <w:t>(2025</w:t>
      </w:r>
      <w:r w:rsidRPr="008B6FA6">
        <w:rPr>
          <w:rFonts w:ascii="Times New Roman" w:hAnsi="Times New Roman" w:cs="Times New Roman"/>
          <w:sz w:val="24"/>
        </w:rPr>
        <w:t>)</w:t>
      </w:r>
    </w:p>
    <w:p w:rsidR="00A10B41" w:rsidRPr="00FA1127" w:rsidRDefault="000F269D" w:rsidP="0082711B">
      <w:pPr>
        <w:spacing w:before="100" w:beforeAutospacing="1" w:after="100" w:afterAutospacing="1" w:line="360" w:lineRule="auto"/>
        <w:jc w:val="both"/>
        <w:rPr>
          <w:rFonts w:ascii="Times New Roman" w:eastAsia="Times New Roman" w:hAnsi="Times New Roman" w:cs="Times New Roman"/>
          <w:sz w:val="24"/>
          <w:szCs w:val="24"/>
        </w:rPr>
      </w:pPr>
      <w:r w:rsidRPr="00FA1127">
        <w:rPr>
          <w:rFonts w:ascii="Times New Roman" w:eastAsia="Times New Roman" w:hAnsi="Times New Roman" w:cs="Times New Roman"/>
          <w:sz w:val="24"/>
          <w:szCs w:val="24"/>
        </w:rPr>
        <w:t>The ANOVA table</w:t>
      </w:r>
      <w:r w:rsidR="00982D30">
        <w:rPr>
          <w:rFonts w:ascii="Times New Roman" w:eastAsia="Times New Roman" w:hAnsi="Times New Roman" w:cs="Times New Roman"/>
          <w:sz w:val="24"/>
          <w:szCs w:val="24"/>
        </w:rPr>
        <w:t>4.6 shows</w:t>
      </w:r>
      <w:r w:rsidRPr="00FA1127">
        <w:rPr>
          <w:rFonts w:ascii="Times New Roman" w:eastAsia="Times New Roman" w:hAnsi="Times New Roman" w:cs="Times New Roman"/>
          <w:sz w:val="24"/>
          <w:szCs w:val="24"/>
        </w:rPr>
        <w:t xml:space="preserve"> that the regression model is statistically significant, with a p-</w:t>
      </w:r>
      <w:r w:rsidRPr="006B43AB">
        <w:rPr>
          <w:rFonts w:ascii="Times New Roman" w:eastAsia="Times New Roman" w:hAnsi="Times New Roman" w:cs="Times New Roman"/>
          <w:sz w:val="24"/>
          <w:szCs w:val="24"/>
        </w:rPr>
        <w:t>value of 0.000, which</w:t>
      </w:r>
      <w:r w:rsidRPr="00FA1127">
        <w:rPr>
          <w:rFonts w:ascii="Times New Roman" w:eastAsia="Times New Roman" w:hAnsi="Times New Roman" w:cs="Times New Roman"/>
          <w:sz w:val="24"/>
          <w:szCs w:val="24"/>
        </w:rPr>
        <w:t xml:space="preserve"> is well below the typical threshold of 0.05 (Field, 2013). This indicates that the predictors (Teamwork-norm, Teamwork-size, Teamwork-development, Leadership effectiveness, and Teamwork-composition) collectively have a significant effect on banking performance. The </w:t>
      </w:r>
      <w:r w:rsidRPr="00FA1127">
        <w:rPr>
          <w:rFonts w:ascii="Times New Roman" w:eastAsia="Times New Roman" w:hAnsi="Times New Roman" w:cs="Times New Roman"/>
          <w:bCs/>
          <w:sz w:val="24"/>
          <w:szCs w:val="24"/>
        </w:rPr>
        <w:t>F-statistic</w:t>
      </w:r>
      <w:r w:rsidRPr="00FA1127">
        <w:rPr>
          <w:rFonts w:ascii="Times New Roman" w:eastAsia="Times New Roman" w:hAnsi="Times New Roman" w:cs="Times New Roman"/>
          <w:sz w:val="24"/>
          <w:szCs w:val="24"/>
        </w:rPr>
        <w:t xml:space="preserve"> of 33.425 further supports this, showing that the model’s explanatory power is much higher than the error, demonstrating a strong relationship between the predictors and the dependent variable (Hair </w:t>
      </w:r>
      <w:r w:rsidRPr="00A10B41">
        <w:rPr>
          <w:rFonts w:ascii="Times New Roman" w:eastAsia="Times New Roman" w:hAnsi="Times New Roman" w:cs="Times New Roman"/>
          <w:i/>
          <w:sz w:val="24"/>
          <w:szCs w:val="24"/>
        </w:rPr>
        <w:t>et al</w:t>
      </w:r>
      <w:r w:rsidRPr="00FA1127">
        <w:rPr>
          <w:rFonts w:ascii="Times New Roman" w:eastAsia="Times New Roman" w:hAnsi="Times New Roman" w:cs="Times New Roman"/>
          <w:sz w:val="24"/>
          <w:szCs w:val="24"/>
        </w:rPr>
        <w:t xml:space="preserve">., 2010). The </w:t>
      </w:r>
      <w:r w:rsidRPr="00FA1127">
        <w:rPr>
          <w:rFonts w:ascii="Times New Roman" w:eastAsia="Times New Roman" w:hAnsi="Times New Roman" w:cs="Times New Roman"/>
          <w:bCs/>
          <w:sz w:val="24"/>
          <w:szCs w:val="24"/>
        </w:rPr>
        <w:t>Regression Sum of Squares</w:t>
      </w:r>
      <w:r w:rsidRPr="00FA1127">
        <w:rPr>
          <w:rFonts w:ascii="Times New Roman" w:eastAsia="Times New Roman" w:hAnsi="Times New Roman" w:cs="Times New Roman"/>
          <w:sz w:val="24"/>
          <w:szCs w:val="24"/>
        </w:rPr>
        <w:t xml:space="preserve"> (21.360) indicates that the model explains a significant portion of the variance in banking performance, while the </w:t>
      </w:r>
      <w:r w:rsidRPr="00FA1127">
        <w:rPr>
          <w:rFonts w:ascii="Times New Roman" w:eastAsia="Times New Roman" w:hAnsi="Times New Roman" w:cs="Times New Roman"/>
          <w:bCs/>
          <w:sz w:val="24"/>
          <w:szCs w:val="24"/>
        </w:rPr>
        <w:t>Residual Sum of Squares</w:t>
      </w:r>
      <w:r w:rsidRPr="00FA1127">
        <w:rPr>
          <w:rFonts w:ascii="Times New Roman" w:eastAsia="Times New Roman" w:hAnsi="Times New Roman" w:cs="Times New Roman"/>
          <w:sz w:val="24"/>
          <w:szCs w:val="24"/>
        </w:rPr>
        <w:t xml:space="preserve"> (16.615) reflects the unexplained variance. With a </w:t>
      </w:r>
      <w:r w:rsidRPr="00FA1127">
        <w:rPr>
          <w:rFonts w:ascii="Times New Roman" w:eastAsia="Times New Roman" w:hAnsi="Times New Roman" w:cs="Times New Roman"/>
          <w:bCs/>
          <w:sz w:val="24"/>
          <w:szCs w:val="24"/>
        </w:rPr>
        <w:t>Mean Square</w:t>
      </w:r>
      <w:r w:rsidRPr="00FA1127">
        <w:rPr>
          <w:rFonts w:ascii="Times New Roman" w:eastAsia="Times New Roman" w:hAnsi="Times New Roman" w:cs="Times New Roman"/>
          <w:sz w:val="24"/>
          <w:szCs w:val="24"/>
        </w:rPr>
        <w:t xml:space="preserve"> for the regression of 4.272 and a residual mean square of 0.128, the model is effective in accounting for banking performance variability. The overall </w:t>
      </w:r>
      <w:r w:rsidRPr="00FA1127">
        <w:rPr>
          <w:rFonts w:ascii="Times New Roman" w:eastAsia="Times New Roman" w:hAnsi="Times New Roman" w:cs="Times New Roman"/>
          <w:sz w:val="24"/>
          <w:szCs w:val="24"/>
        </w:rPr>
        <w:lastRenderedPageBreak/>
        <w:t>res</w:t>
      </w:r>
      <w:r w:rsidR="00A10B41">
        <w:rPr>
          <w:rFonts w:ascii="Times New Roman" w:eastAsia="Times New Roman" w:hAnsi="Times New Roman" w:cs="Times New Roman"/>
          <w:sz w:val="24"/>
          <w:szCs w:val="24"/>
        </w:rPr>
        <w:t>ults indicated</w:t>
      </w:r>
      <w:r w:rsidRPr="00FA1127">
        <w:rPr>
          <w:rFonts w:ascii="Times New Roman" w:eastAsia="Times New Roman" w:hAnsi="Times New Roman" w:cs="Times New Roman"/>
          <w:sz w:val="24"/>
          <w:szCs w:val="24"/>
        </w:rPr>
        <w:t xml:space="preserve"> that the regression model is robust, with the predictors significantly influencing banking performance (Field, 2013).</w:t>
      </w:r>
    </w:p>
    <w:p w:rsidR="000F269D" w:rsidRPr="00722989" w:rsidRDefault="00373C57" w:rsidP="00982D30">
      <w:pPr>
        <w:pStyle w:val="Heading2"/>
        <w:spacing w:line="360" w:lineRule="auto"/>
        <w:rPr>
          <w:rFonts w:ascii="Times New Roman" w:hAnsi="Times New Roman" w:cs="Times New Roman"/>
          <w:b/>
          <w:color w:val="auto"/>
          <w:sz w:val="24"/>
        </w:rPr>
      </w:pPr>
      <w:bookmarkStart w:id="351" w:name="_Toc187397715"/>
      <w:bookmarkStart w:id="352" w:name="_Toc191827288"/>
      <w:bookmarkStart w:id="353" w:name="_Toc196407971"/>
      <w:r w:rsidRPr="00722989">
        <w:rPr>
          <w:rFonts w:ascii="Times New Roman" w:hAnsi="Times New Roman" w:cs="Times New Roman"/>
          <w:b/>
          <w:color w:val="auto"/>
          <w:sz w:val="24"/>
        </w:rPr>
        <w:t>Table 4.7 Summary of coefficient regression Analysis</w:t>
      </w:r>
      <w:bookmarkEnd w:id="351"/>
      <w:bookmarkEnd w:id="352"/>
      <w:bookmarkEnd w:id="353"/>
    </w:p>
    <w:tbl>
      <w:tblPr>
        <w:tblStyle w:val="TableGrid"/>
        <w:tblW w:w="9485"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Look w:val="0000" w:firstRow="0" w:lastRow="0" w:firstColumn="0" w:lastColumn="0" w:noHBand="0" w:noVBand="0"/>
      </w:tblPr>
      <w:tblGrid>
        <w:gridCol w:w="559"/>
        <w:gridCol w:w="2796"/>
        <w:gridCol w:w="968"/>
        <w:gridCol w:w="1398"/>
        <w:gridCol w:w="1613"/>
        <w:gridCol w:w="1183"/>
        <w:gridCol w:w="968"/>
      </w:tblGrid>
      <w:tr w:rsidR="00DB707B" w:rsidRPr="009704B6" w:rsidTr="00944826">
        <w:trPr>
          <w:trHeight w:val="312"/>
        </w:trPr>
        <w:tc>
          <w:tcPr>
            <w:tcW w:w="9485" w:type="dxa"/>
            <w:gridSpan w:val="7"/>
          </w:tcPr>
          <w:p w:rsidR="00DB707B" w:rsidRPr="009704B6" w:rsidRDefault="00DB707B" w:rsidP="000F541D">
            <w:pPr>
              <w:autoSpaceDE w:val="0"/>
              <w:autoSpaceDN w:val="0"/>
              <w:adjustRightInd w:val="0"/>
              <w:spacing w:line="320" w:lineRule="atLeast"/>
              <w:ind w:left="60" w:right="60"/>
              <w:jc w:val="center"/>
              <w:rPr>
                <w:rFonts w:ascii="Arial" w:hAnsi="Arial" w:cs="Arial"/>
                <w:color w:val="010205"/>
              </w:rPr>
            </w:pPr>
            <w:proofErr w:type="spellStart"/>
            <w:r w:rsidRPr="009704B6">
              <w:rPr>
                <w:rFonts w:ascii="Arial" w:hAnsi="Arial" w:cs="Arial"/>
                <w:b/>
                <w:bCs/>
                <w:color w:val="010205"/>
              </w:rPr>
              <w:t>Coefficients</w:t>
            </w:r>
            <w:r w:rsidRPr="009704B6">
              <w:rPr>
                <w:rFonts w:ascii="Arial" w:hAnsi="Arial" w:cs="Arial"/>
                <w:b/>
                <w:bCs/>
                <w:color w:val="010205"/>
                <w:vertAlign w:val="superscript"/>
              </w:rPr>
              <w:t>a</w:t>
            </w:r>
            <w:proofErr w:type="spellEnd"/>
          </w:p>
        </w:tc>
      </w:tr>
      <w:tr w:rsidR="00DB707B" w:rsidRPr="009704B6" w:rsidTr="00944826">
        <w:trPr>
          <w:trHeight w:val="950"/>
        </w:trPr>
        <w:tc>
          <w:tcPr>
            <w:tcW w:w="3355" w:type="dxa"/>
            <w:gridSpan w:val="2"/>
            <w:vMerge w:val="restart"/>
          </w:tcPr>
          <w:p w:rsidR="00DB707B" w:rsidRPr="009704B6" w:rsidRDefault="00DB707B" w:rsidP="000F541D">
            <w:pPr>
              <w:autoSpaceDE w:val="0"/>
              <w:autoSpaceDN w:val="0"/>
              <w:adjustRightInd w:val="0"/>
              <w:spacing w:line="320" w:lineRule="atLeast"/>
              <w:ind w:left="60" w:right="60"/>
              <w:rPr>
                <w:rFonts w:ascii="Arial" w:hAnsi="Arial" w:cs="Arial"/>
                <w:color w:val="264A60"/>
                <w:sz w:val="18"/>
                <w:szCs w:val="18"/>
              </w:rPr>
            </w:pPr>
            <w:r w:rsidRPr="009704B6">
              <w:rPr>
                <w:rFonts w:ascii="Arial" w:hAnsi="Arial" w:cs="Arial"/>
                <w:color w:val="264A60"/>
                <w:sz w:val="18"/>
                <w:szCs w:val="18"/>
              </w:rPr>
              <w:t>Model</w:t>
            </w:r>
          </w:p>
        </w:tc>
        <w:tc>
          <w:tcPr>
            <w:tcW w:w="2366" w:type="dxa"/>
            <w:gridSpan w:val="2"/>
          </w:tcPr>
          <w:p w:rsidR="00DB707B" w:rsidRPr="009704B6" w:rsidRDefault="00DB707B" w:rsidP="000F541D">
            <w:pPr>
              <w:autoSpaceDE w:val="0"/>
              <w:autoSpaceDN w:val="0"/>
              <w:adjustRightInd w:val="0"/>
              <w:spacing w:line="320" w:lineRule="atLeast"/>
              <w:ind w:left="60" w:right="60"/>
              <w:jc w:val="center"/>
              <w:rPr>
                <w:rFonts w:ascii="Arial" w:hAnsi="Arial" w:cs="Arial"/>
                <w:color w:val="264A60"/>
                <w:sz w:val="18"/>
                <w:szCs w:val="18"/>
              </w:rPr>
            </w:pPr>
            <w:r w:rsidRPr="009704B6">
              <w:rPr>
                <w:rFonts w:ascii="Arial" w:hAnsi="Arial" w:cs="Arial"/>
                <w:color w:val="264A60"/>
                <w:sz w:val="18"/>
                <w:szCs w:val="18"/>
              </w:rPr>
              <w:t>Unstandardized Coefficients</w:t>
            </w:r>
          </w:p>
        </w:tc>
        <w:tc>
          <w:tcPr>
            <w:tcW w:w="1613" w:type="dxa"/>
          </w:tcPr>
          <w:p w:rsidR="00DB707B" w:rsidRPr="009704B6" w:rsidRDefault="00DB707B" w:rsidP="000F541D">
            <w:pPr>
              <w:autoSpaceDE w:val="0"/>
              <w:autoSpaceDN w:val="0"/>
              <w:adjustRightInd w:val="0"/>
              <w:spacing w:line="320" w:lineRule="atLeast"/>
              <w:ind w:left="60" w:right="60"/>
              <w:jc w:val="center"/>
              <w:rPr>
                <w:rFonts w:ascii="Arial" w:hAnsi="Arial" w:cs="Arial"/>
                <w:color w:val="264A60"/>
                <w:sz w:val="18"/>
                <w:szCs w:val="18"/>
              </w:rPr>
            </w:pPr>
            <w:r w:rsidRPr="009704B6">
              <w:rPr>
                <w:rFonts w:ascii="Arial" w:hAnsi="Arial" w:cs="Arial"/>
                <w:color w:val="264A60"/>
                <w:sz w:val="18"/>
                <w:szCs w:val="18"/>
              </w:rPr>
              <w:t>Standardized Coefficients</w:t>
            </w:r>
          </w:p>
        </w:tc>
        <w:tc>
          <w:tcPr>
            <w:tcW w:w="1183" w:type="dxa"/>
            <w:vMerge w:val="restart"/>
          </w:tcPr>
          <w:p w:rsidR="00DB707B" w:rsidRPr="009704B6" w:rsidRDefault="00DB707B" w:rsidP="000F541D">
            <w:pPr>
              <w:autoSpaceDE w:val="0"/>
              <w:autoSpaceDN w:val="0"/>
              <w:adjustRightInd w:val="0"/>
              <w:spacing w:line="320" w:lineRule="atLeast"/>
              <w:ind w:left="60" w:right="60"/>
              <w:jc w:val="center"/>
              <w:rPr>
                <w:rFonts w:ascii="Arial" w:hAnsi="Arial" w:cs="Arial"/>
                <w:color w:val="264A60"/>
                <w:sz w:val="18"/>
                <w:szCs w:val="18"/>
              </w:rPr>
            </w:pPr>
            <w:r w:rsidRPr="009704B6">
              <w:rPr>
                <w:rFonts w:ascii="Arial" w:hAnsi="Arial" w:cs="Arial"/>
                <w:color w:val="264A60"/>
                <w:sz w:val="18"/>
                <w:szCs w:val="18"/>
              </w:rPr>
              <w:t>t</w:t>
            </w:r>
          </w:p>
        </w:tc>
        <w:tc>
          <w:tcPr>
            <w:tcW w:w="968" w:type="dxa"/>
            <w:vMerge w:val="restart"/>
          </w:tcPr>
          <w:p w:rsidR="00DB707B" w:rsidRPr="009704B6" w:rsidRDefault="00DB707B" w:rsidP="000F541D">
            <w:pPr>
              <w:autoSpaceDE w:val="0"/>
              <w:autoSpaceDN w:val="0"/>
              <w:adjustRightInd w:val="0"/>
              <w:spacing w:line="320" w:lineRule="atLeast"/>
              <w:ind w:left="60" w:right="60"/>
              <w:jc w:val="center"/>
              <w:rPr>
                <w:rFonts w:ascii="Arial" w:hAnsi="Arial" w:cs="Arial"/>
                <w:color w:val="264A60"/>
                <w:sz w:val="18"/>
                <w:szCs w:val="18"/>
              </w:rPr>
            </w:pPr>
            <w:r w:rsidRPr="009704B6">
              <w:rPr>
                <w:rFonts w:ascii="Arial" w:hAnsi="Arial" w:cs="Arial"/>
                <w:color w:val="264A60"/>
                <w:sz w:val="18"/>
                <w:szCs w:val="18"/>
              </w:rPr>
              <w:t>Sig.</w:t>
            </w:r>
          </w:p>
        </w:tc>
      </w:tr>
      <w:tr w:rsidR="00DB707B" w:rsidRPr="009704B6" w:rsidTr="00982D30">
        <w:trPr>
          <w:trHeight w:val="142"/>
        </w:trPr>
        <w:tc>
          <w:tcPr>
            <w:tcW w:w="3355" w:type="dxa"/>
            <w:gridSpan w:val="2"/>
            <w:vMerge/>
          </w:tcPr>
          <w:p w:rsidR="00DB707B" w:rsidRPr="009704B6" w:rsidRDefault="00DB707B" w:rsidP="000F541D">
            <w:pPr>
              <w:autoSpaceDE w:val="0"/>
              <w:autoSpaceDN w:val="0"/>
              <w:adjustRightInd w:val="0"/>
              <w:rPr>
                <w:rFonts w:ascii="Arial" w:hAnsi="Arial" w:cs="Arial"/>
                <w:color w:val="264A60"/>
                <w:sz w:val="18"/>
                <w:szCs w:val="18"/>
              </w:rPr>
            </w:pPr>
          </w:p>
        </w:tc>
        <w:tc>
          <w:tcPr>
            <w:tcW w:w="968" w:type="dxa"/>
          </w:tcPr>
          <w:p w:rsidR="00DB707B" w:rsidRPr="009704B6" w:rsidRDefault="00DB707B" w:rsidP="000F541D">
            <w:pPr>
              <w:autoSpaceDE w:val="0"/>
              <w:autoSpaceDN w:val="0"/>
              <w:adjustRightInd w:val="0"/>
              <w:spacing w:line="320" w:lineRule="atLeast"/>
              <w:ind w:left="60" w:right="60"/>
              <w:jc w:val="center"/>
              <w:rPr>
                <w:rFonts w:ascii="Arial" w:hAnsi="Arial" w:cs="Arial"/>
                <w:color w:val="264A60"/>
                <w:sz w:val="18"/>
                <w:szCs w:val="18"/>
              </w:rPr>
            </w:pPr>
            <w:r w:rsidRPr="009704B6">
              <w:rPr>
                <w:rFonts w:ascii="Arial" w:hAnsi="Arial" w:cs="Arial"/>
                <w:color w:val="264A60"/>
                <w:sz w:val="18"/>
                <w:szCs w:val="18"/>
              </w:rPr>
              <w:t>B</w:t>
            </w:r>
          </w:p>
        </w:tc>
        <w:tc>
          <w:tcPr>
            <w:tcW w:w="1398" w:type="dxa"/>
          </w:tcPr>
          <w:p w:rsidR="00DB707B" w:rsidRPr="009704B6" w:rsidRDefault="00DB707B" w:rsidP="000F541D">
            <w:pPr>
              <w:autoSpaceDE w:val="0"/>
              <w:autoSpaceDN w:val="0"/>
              <w:adjustRightInd w:val="0"/>
              <w:spacing w:line="320" w:lineRule="atLeast"/>
              <w:ind w:left="60" w:right="60"/>
              <w:jc w:val="center"/>
              <w:rPr>
                <w:rFonts w:ascii="Arial" w:hAnsi="Arial" w:cs="Arial"/>
                <w:color w:val="264A60"/>
                <w:sz w:val="18"/>
                <w:szCs w:val="18"/>
              </w:rPr>
            </w:pPr>
            <w:r w:rsidRPr="009704B6">
              <w:rPr>
                <w:rFonts w:ascii="Arial" w:hAnsi="Arial" w:cs="Arial"/>
                <w:color w:val="264A60"/>
                <w:sz w:val="18"/>
                <w:szCs w:val="18"/>
              </w:rPr>
              <w:t>Std. Error</w:t>
            </w:r>
          </w:p>
        </w:tc>
        <w:tc>
          <w:tcPr>
            <w:tcW w:w="1613" w:type="dxa"/>
          </w:tcPr>
          <w:p w:rsidR="00DB707B" w:rsidRPr="009704B6" w:rsidRDefault="00DB707B" w:rsidP="000F541D">
            <w:pPr>
              <w:autoSpaceDE w:val="0"/>
              <w:autoSpaceDN w:val="0"/>
              <w:adjustRightInd w:val="0"/>
              <w:spacing w:line="320" w:lineRule="atLeast"/>
              <w:ind w:left="60" w:right="60"/>
              <w:jc w:val="center"/>
              <w:rPr>
                <w:rFonts w:ascii="Arial" w:hAnsi="Arial" w:cs="Arial"/>
                <w:color w:val="264A60"/>
                <w:sz w:val="18"/>
                <w:szCs w:val="18"/>
              </w:rPr>
            </w:pPr>
            <w:r w:rsidRPr="009704B6">
              <w:rPr>
                <w:rFonts w:ascii="Arial" w:hAnsi="Arial" w:cs="Arial"/>
                <w:color w:val="264A60"/>
                <w:sz w:val="18"/>
                <w:szCs w:val="18"/>
              </w:rPr>
              <w:t>Beta</w:t>
            </w:r>
          </w:p>
        </w:tc>
        <w:tc>
          <w:tcPr>
            <w:tcW w:w="1183" w:type="dxa"/>
            <w:vMerge/>
          </w:tcPr>
          <w:p w:rsidR="00DB707B" w:rsidRPr="009704B6" w:rsidRDefault="00DB707B" w:rsidP="000F541D">
            <w:pPr>
              <w:autoSpaceDE w:val="0"/>
              <w:autoSpaceDN w:val="0"/>
              <w:adjustRightInd w:val="0"/>
              <w:rPr>
                <w:rFonts w:ascii="Arial" w:hAnsi="Arial" w:cs="Arial"/>
                <w:color w:val="264A60"/>
                <w:sz w:val="18"/>
                <w:szCs w:val="18"/>
              </w:rPr>
            </w:pPr>
          </w:p>
        </w:tc>
        <w:tc>
          <w:tcPr>
            <w:tcW w:w="968" w:type="dxa"/>
            <w:vMerge/>
          </w:tcPr>
          <w:p w:rsidR="00DB707B" w:rsidRPr="009704B6" w:rsidRDefault="00DB707B" w:rsidP="000F541D">
            <w:pPr>
              <w:autoSpaceDE w:val="0"/>
              <w:autoSpaceDN w:val="0"/>
              <w:adjustRightInd w:val="0"/>
              <w:rPr>
                <w:rFonts w:ascii="Arial" w:hAnsi="Arial" w:cs="Arial"/>
                <w:color w:val="264A60"/>
                <w:sz w:val="18"/>
                <w:szCs w:val="18"/>
              </w:rPr>
            </w:pPr>
          </w:p>
        </w:tc>
      </w:tr>
      <w:tr w:rsidR="00677552" w:rsidRPr="009704B6" w:rsidTr="00982D30">
        <w:trPr>
          <w:trHeight w:val="312"/>
        </w:trPr>
        <w:tc>
          <w:tcPr>
            <w:tcW w:w="559" w:type="dxa"/>
            <w:vMerge w:val="restart"/>
          </w:tcPr>
          <w:p w:rsidR="00DB707B" w:rsidRPr="009704B6" w:rsidRDefault="00DB707B" w:rsidP="000F541D">
            <w:pPr>
              <w:autoSpaceDE w:val="0"/>
              <w:autoSpaceDN w:val="0"/>
              <w:adjustRightInd w:val="0"/>
              <w:spacing w:line="320" w:lineRule="atLeast"/>
              <w:ind w:left="60" w:right="60"/>
              <w:rPr>
                <w:rFonts w:ascii="Arial" w:hAnsi="Arial" w:cs="Arial"/>
                <w:color w:val="264A60"/>
                <w:sz w:val="18"/>
                <w:szCs w:val="18"/>
              </w:rPr>
            </w:pPr>
            <w:r w:rsidRPr="009704B6">
              <w:rPr>
                <w:rFonts w:ascii="Arial" w:hAnsi="Arial" w:cs="Arial"/>
                <w:color w:val="264A60"/>
                <w:sz w:val="18"/>
                <w:szCs w:val="18"/>
              </w:rPr>
              <w:t>1</w:t>
            </w:r>
          </w:p>
        </w:tc>
        <w:tc>
          <w:tcPr>
            <w:tcW w:w="2796" w:type="dxa"/>
          </w:tcPr>
          <w:p w:rsidR="00DB707B" w:rsidRPr="009704B6" w:rsidRDefault="00DB707B" w:rsidP="000F541D">
            <w:pPr>
              <w:autoSpaceDE w:val="0"/>
              <w:autoSpaceDN w:val="0"/>
              <w:adjustRightInd w:val="0"/>
              <w:spacing w:line="320" w:lineRule="atLeast"/>
              <w:ind w:left="60" w:right="60"/>
              <w:rPr>
                <w:rFonts w:ascii="Arial" w:hAnsi="Arial" w:cs="Arial"/>
                <w:color w:val="264A60"/>
                <w:sz w:val="18"/>
                <w:szCs w:val="18"/>
              </w:rPr>
            </w:pPr>
            <w:r w:rsidRPr="009704B6">
              <w:rPr>
                <w:rFonts w:ascii="Arial" w:hAnsi="Arial" w:cs="Arial"/>
                <w:color w:val="264A60"/>
                <w:sz w:val="18"/>
                <w:szCs w:val="18"/>
              </w:rPr>
              <w:t>(Constant)</w:t>
            </w:r>
          </w:p>
        </w:tc>
        <w:tc>
          <w:tcPr>
            <w:tcW w:w="968" w:type="dxa"/>
          </w:tcPr>
          <w:p w:rsidR="00DB707B" w:rsidRPr="009704B6" w:rsidRDefault="00DB707B" w:rsidP="000F541D">
            <w:pPr>
              <w:autoSpaceDE w:val="0"/>
              <w:autoSpaceDN w:val="0"/>
              <w:adjustRightInd w:val="0"/>
              <w:spacing w:line="320" w:lineRule="atLeast"/>
              <w:ind w:left="60" w:right="60"/>
              <w:jc w:val="right"/>
              <w:rPr>
                <w:rFonts w:ascii="Arial" w:hAnsi="Arial" w:cs="Arial"/>
                <w:color w:val="010205"/>
                <w:sz w:val="18"/>
                <w:szCs w:val="18"/>
              </w:rPr>
            </w:pPr>
            <w:r w:rsidRPr="009704B6">
              <w:rPr>
                <w:rFonts w:ascii="Arial" w:hAnsi="Arial" w:cs="Arial"/>
                <w:color w:val="010205"/>
                <w:sz w:val="18"/>
                <w:szCs w:val="18"/>
              </w:rPr>
              <w:t>-.371</w:t>
            </w:r>
          </w:p>
        </w:tc>
        <w:tc>
          <w:tcPr>
            <w:tcW w:w="1398" w:type="dxa"/>
          </w:tcPr>
          <w:p w:rsidR="00DB707B" w:rsidRPr="009704B6" w:rsidRDefault="00DB707B" w:rsidP="000F541D">
            <w:pPr>
              <w:autoSpaceDE w:val="0"/>
              <w:autoSpaceDN w:val="0"/>
              <w:adjustRightInd w:val="0"/>
              <w:spacing w:line="320" w:lineRule="atLeast"/>
              <w:ind w:left="60" w:right="60"/>
              <w:jc w:val="right"/>
              <w:rPr>
                <w:rFonts w:ascii="Arial" w:hAnsi="Arial" w:cs="Arial"/>
                <w:color w:val="010205"/>
                <w:sz w:val="18"/>
                <w:szCs w:val="18"/>
              </w:rPr>
            </w:pPr>
            <w:r w:rsidRPr="009704B6">
              <w:rPr>
                <w:rFonts w:ascii="Arial" w:hAnsi="Arial" w:cs="Arial"/>
                <w:color w:val="010205"/>
                <w:sz w:val="18"/>
                <w:szCs w:val="18"/>
              </w:rPr>
              <w:t>.369</w:t>
            </w:r>
          </w:p>
        </w:tc>
        <w:tc>
          <w:tcPr>
            <w:tcW w:w="1613" w:type="dxa"/>
          </w:tcPr>
          <w:p w:rsidR="00DB707B" w:rsidRPr="009704B6" w:rsidRDefault="00DB707B" w:rsidP="000F541D">
            <w:pPr>
              <w:autoSpaceDE w:val="0"/>
              <w:autoSpaceDN w:val="0"/>
              <w:adjustRightInd w:val="0"/>
              <w:rPr>
                <w:rFonts w:ascii="Times New Roman" w:hAnsi="Times New Roman" w:cs="Times New Roman"/>
                <w:sz w:val="24"/>
                <w:szCs w:val="24"/>
              </w:rPr>
            </w:pPr>
          </w:p>
        </w:tc>
        <w:tc>
          <w:tcPr>
            <w:tcW w:w="1183" w:type="dxa"/>
          </w:tcPr>
          <w:p w:rsidR="00DB707B" w:rsidRPr="009704B6" w:rsidRDefault="00DB707B" w:rsidP="000F541D">
            <w:pPr>
              <w:autoSpaceDE w:val="0"/>
              <w:autoSpaceDN w:val="0"/>
              <w:adjustRightInd w:val="0"/>
              <w:spacing w:line="320" w:lineRule="atLeast"/>
              <w:ind w:left="60" w:right="60"/>
              <w:jc w:val="right"/>
              <w:rPr>
                <w:rFonts w:ascii="Arial" w:hAnsi="Arial" w:cs="Arial"/>
                <w:color w:val="010205"/>
                <w:sz w:val="18"/>
                <w:szCs w:val="18"/>
              </w:rPr>
            </w:pPr>
            <w:r w:rsidRPr="009704B6">
              <w:rPr>
                <w:rFonts w:ascii="Arial" w:hAnsi="Arial" w:cs="Arial"/>
                <w:color w:val="010205"/>
                <w:sz w:val="18"/>
                <w:szCs w:val="18"/>
              </w:rPr>
              <w:t>-1.005</w:t>
            </w:r>
          </w:p>
        </w:tc>
        <w:tc>
          <w:tcPr>
            <w:tcW w:w="968" w:type="dxa"/>
          </w:tcPr>
          <w:p w:rsidR="00DB707B" w:rsidRPr="009704B6" w:rsidRDefault="00DB707B" w:rsidP="000F541D">
            <w:pPr>
              <w:autoSpaceDE w:val="0"/>
              <w:autoSpaceDN w:val="0"/>
              <w:adjustRightInd w:val="0"/>
              <w:spacing w:line="320" w:lineRule="atLeast"/>
              <w:ind w:left="60" w:right="60"/>
              <w:jc w:val="right"/>
              <w:rPr>
                <w:rFonts w:ascii="Arial" w:hAnsi="Arial" w:cs="Arial"/>
                <w:color w:val="010205"/>
                <w:sz w:val="18"/>
                <w:szCs w:val="18"/>
              </w:rPr>
            </w:pPr>
            <w:r w:rsidRPr="009704B6">
              <w:rPr>
                <w:rFonts w:ascii="Arial" w:hAnsi="Arial" w:cs="Arial"/>
                <w:color w:val="010205"/>
                <w:sz w:val="18"/>
                <w:szCs w:val="18"/>
              </w:rPr>
              <w:t>.317</w:t>
            </w:r>
          </w:p>
        </w:tc>
      </w:tr>
      <w:tr w:rsidR="00677552" w:rsidRPr="009704B6" w:rsidTr="00982D30">
        <w:trPr>
          <w:trHeight w:val="142"/>
        </w:trPr>
        <w:tc>
          <w:tcPr>
            <w:tcW w:w="559" w:type="dxa"/>
            <w:vMerge/>
          </w:tcPr>
          <w:p w:rsidR="00DB707B" w:rsidRPr="009704B6" w:rsidRDefault="00DB707B" w:rsidP="000F541D">
            <w:pPr>
              <w:autoSpaceDE w:val="0"/>
              <w:autoSpaceDN w:val="0"/>
              <w:adjustRightInd w:val="0"/>
              <w:rPr>
                <w:rFonts w:ascii="Times New Roman" w:hAnsi="Times New Roman" w:cs="Times New Roman"/>
                <w:sz w:val="24"/>
                <w:szCs w:val="24"/>
              </w:rPr>
            </w:pPr>
          </w:p>
        </w:tc>
        <w:tc>
          <w:tcPr>
            <w:tcW w:w="2796" w:type="dxa"/>
          </w:tcPr>
          <w:p w:rsidR="00DB707B" w:rsidRPr="009704B6" w:rsidRDefault="00DB707B" w:rsidP="000F541D">
            <w:pPr>
              <w:autoSpaceDE w:val="0"/>
              <w:autoSpaceDN w:val="0"/>
              <w:adjustRightInd w:val="0"/>
              <w:spacing w:line="320" w:lineRule="atLeast"/>
              <w:ind w:left="60" w:right="60"/>
              <w:rPr>
                <w:rFonts w:ascii="Arial" w:hAnsi="Arial" w:cs="Arial"/>
                <w:color w:val="264A60"/>
                <w:sz w:val="18"/>
                <w:szCs w:val="18"/>
              </w:rPr>
            </w:pPr>
            <w:r w:rsidRPr="009704B6">
              <w:rPr>
                <w:rFonts w:ascii="Arial" w:hAnsi="Arial" w:cs="Arial"/>
                <w:color w:val="264A60"/>
                <w:sz w:val="18"/>
                <w:szCs w:val="18"/>
              </w:rPr>
              <w:t>Leadership effectiveness</w:t>
            </w:r>
          </w:p>
        </w:tc>
        <w:tc>
          <w:tcPr>
            <w:tcW w:w="968" w:type="dxa"/>
          </w:tcPr>
          <w:p w:rsidR="00DB707B" w:rsidRPr="009704B6" w:rsidRDefault="00DB707B" w:rsidP="000F541D">
            <w:pPr>
              <w:autoSpaceDE w:val="0"/>
              <w:autoSpaceDN w:val="0"/>
              <w:adjustRightInd w:val="0"/>
              <w:spacing w:line="320" w:lineRule="atLeast"/>
              <w:ind w:left="60" w:right="60"/>
              <w:jc w:val="right"/>
              <w:rPr>
                <w:rFonts w:ascii="Arial" w:hAnsi="Arial" w:cs="Arial"/>
                <w:color w:val="010205"/>
                <w:sz w:val="18"/>
                <w:szCs w:val="18"/>
              </w:rPr>
            </w:pPr>
            <w:r w:rsidRPr="009704B6">
              <w:rPr>
                <w:rFonts w:ascii="Arial" w:hAnsi="Arial" w:cs="Arial"/>
                <w:color w:val="010205"/>
                <w:sz w:val="18"/>
                <w:szCs w:val="18"/>
              </w:rPr>
              <w:t>.754</w:t>
            </w:r>
          </w:p>
        </w:tc>
        <w:tc>
          <w:tcPr>
            <w:tcW w:w="1398" w:type="dxa"/>
          </w:tcPr>
          <w:p w:rsidR="00DB707B" w:rsidRPr="009704B6" w:rsidRDefault="00DB707B" w:rsidP="000F541D">
            <w:pPr>
              <w:autoSpaceDE w:val="0"/>
              <w:autoSpaceDN w:val="0"/>
              <w:adjustRightInd w:val="0"/>
              <w:spacing w:line="320" w:lineRule="atLeast"/>
              <w:ind w:left="60" w:right="60"/>
              <w:jc w:val="right"/>
              <w:rPr>
                <w:rFonts w:ascii="Arial" w:hAnsi="Arial" w:cs="Arial"/>
                <w:color w:val="010205"/>
                <w:sz w:val="18"/>
                <w:szCs w:val="18"/>
              </w:rPr>
            </w:pPr>
            <w:r w:rsidRPr="009704B6">
              <w:rPr>
                <w:rFonts w:ascii="Arial" w:hAnsi="Arial" w:cs="Arial"/>
                <w:color w:val="010205"/>
                <w:sz w:val="18"/>
                <w:szCs w:val="18"/>
              </w:rPr>
              <w:t>.065</w:t>
            </w:r>
          </w:p>
        </w:tc>
        <w:tc>
          <w:tcPr>
            <w:tcW w:w="1613" w:type="dxa"/>
          </w:tcPr>
          <w:p w:rsidR="00DB707B" w:rsidRPr="009704B6" w:rsidRDefault="00DB707B" w:rsidP="000F541D">
            <w:pPr>
              <w:autoSpaceDE w:val="0"/>
              <w:autoSpaceDN w:val="0"/>
              <w:adjustRightInd w:val="0"/>
              <w:spacing w:line="320" w:lineRule="atLeast"/>
              <w:ind w:left="60" w:right="60"/>
              <w:jc w:val="right"/>
              <w:rPr>
                <w:rFonts w:ascii="Arial" w:hAnsi="Arial" w:cs="Arial"/>
                <w:color w:val="010205"/>
                <w:sz w:val="18"/>
                <w:szCs w:val="18"/>
              </w:rPr>
            </w:pPr>
            <w:r w:rsidRPr="009704B6">
              <w:rPr>
                <w:rFonts w:ascii="Arial" w:hAnsi="Arial" w:cs="Arial"/>
                <w:color w:val="010205"/>
                <w:sz w:val="18"/>
                <w:szCs w:val="18"/>
              </w:rPr>
              <w:t>.682</w:t>
            </w:r>
          </w:p>
        </w:tc>
        <w:tc>
          <w:tcPr>
            <w:tcW w:w="1183" w:type="dxa"/>
          </w:tcPr>
          <w:p w:rsidR="00DB707B" w:rsidRPr="009704B6" w:rsidRDefault="00DB707B" w:rsidP="000F541D">
            <w:pPr>
              <w:autoSpaceDE w:val="0"/>
              <w:autoSpaceDN w:val="0"/>
              <w:adjustRightInd w:val="0"/>
              <w:spacing w:line="320" w:lineRule="atLeast"/>
              <w:ind w:left="60" w:right="60"/>
              <w:jc w:val="right"/>
              <w:rPr>
                <w:rFonts w:ascii="Arial" w:hAnsi="Arial" w:cs="Arial"/>
                <w:color w:val="010205"/>
                <w:sz w:val="18"/>
                <w:szCs w:val="18"/>
              </w:rPr>
            </w:pPr>
            <w:r w:rsidRPr="009704B6">
              <w:rPr>
                <w:rFonts w:ascii="Arial" w:hAnsi="Arial" w:cs="Arial"/>
                <w:color w:val="010205"/>
                <w:sz w:val="18"/>
                <w:szCs w:val="18"/>
              </w:rPr>
              <w:t>11.665</w:t>
            </w:r>
          </w:p>
        </w:tc>
        <w:tc>
          <w:tcPr>
            <w:tcW w:w="968" w:type="dxa"/>
          </w:tcPr>
          <w:p w:rsidR="00DB707B" w:rsidRPr="009704B6" w:rsidRDefault="00DB707B" w:rsidP="000F541D">
            <w:pPr>
              <w:autoSpaceDE w:val="0"/>
              <w:autoSpaceDN w:val="0"/>
              <w:adjustRightInd w:val="0"/>
              <w:spacing w:line="320" w:lineRule="atLeast"/>
              <w:ind w:left="60" w:right="60"/>
              <w:jc w:val="right"/>
              <w:rPr>
                <w:rFonts w:ascii="Arial" w:hAnsi="Arial" w:cs="Arial"/>
                <w:color w:val="010205"/>
                <w:sz w:val="18"/>
                <w:szCs w:val="18"/>
              </w:rPr>
            </w:pPr>
            <w:r w:rsidRPr="009704B6">
              <w:rPr>
                <w:rFonts w:ascii="Arial" w:hAnsi="Arial" w:cs="Arial"/>
                <w:color w:val="010205"/>
                <w:sz w:val="18"/>
                <w:szCs w:val="18"/>
              </w:rPr>
              <w:t>.000</w:t>
            </w:r>
          </w:p>
        </w:tc>
      </w:tr>
      <w:tr w:rsidR="00677552" w:rsidRPr="009704B6" w:rsidTr="00982D30">
        <w:trPr>
          <w:trHeight w:val="142"/>
        </w:trPr>
        <w:tc>
          <w:tcPr>
            <w:tcW w:w="559" w:type="dxa"/>
            <w:vMerge/>
          </w:tcPr>
          <w:p w:rsidR="00DB707B" w:rsidRPr="009704B6" w:rsidRDefault="00DB707B" w:rsidP="000F541D">
            <w:pPr>
              <w:autoSpaceDE w:val="0"/>
              <w:autoSpaceDN w:val="0"/>
              <w:adjustRightInd w:val="0"/>
              <w:rPr>
                <w:rFonts w:ascii="Arial" w:hAnsi="Arial" w:cs="Arial"/>
                <w:color w:val="010205"/>
                <w:sz w:val="18"/>
                <w:szCs w:val="18"/>
              </w:rPr>
            </w:pPr>
          </w:p>
        </w:tc>
        <w:tc>
          <w:tcPr>
            <w:tcW w:w="2796" w:type="dxa"/>
          </w:tcPr>
          <w:p w:rsidR="00DB707B" w:rsidRPr="009704B6" w:rsidRDefault="00DB707B" w:rsidP="000F541D">
            <w:pPr>
              <w:autoSpaceDE w:val="0"/>
              <w:autoSpaceDN w:val="0"/>
              <w:adjustRightInd w:val="0"/>
              <w:spacing w:line="320" w:lineRule="atLeast"/>
              <w:ind w:left="60" w:right="60"/>
              <w:rPr>
                <w:rFonts w:ascii="Arial" w:hAnsi="Arial" w:cs="Arial"/>
                <w:color w:val="264A60"/>
                <w:sz w:val="18"/>
                <w:szCs w:val="18"/>
              </w:rPr>
            </w:pPr>
            <w:r w:rsidRPr="009704B6">
              <w:rPr>
                <w:rFonts w:ascii="Arial" w:hAnsi="Arial" w:cs="Arial"/>
                <w:color w:val="264A60"/>
                <w:sz w:val="18"/>
                <w:szCs w:val="18"/>
              </w:rPr>
              <w:t>Teamwork-size</w:t>
            </w:r>
          </w:p>
        </w:tc>
        <w:tc>
          <w:tcPr>
            <w:tcW w:w="968" w:type="dxa"/>
          </w:tcPr>
          <w:p w:rsidR="00DB707B" w:rsidRPr="009704B6" w:rsidRDefault="00DB707B" w:rsidP="000F541D">
            <w:pPr>
              <w:autoSpaceDE w:val="0"/>
              <w:autoSpaceDN w:val="0"/>
              <w:adjustRightInd w:val="0"/>
              <w:spacing w:line="320" w:lineRule="atLeast"/>
              <w:ind w:left="60" w:right="60"/>
              <w:jc w:val="right"/>
              <w:rPr>
                <w:rFonts w:ascii="Arial" w:hAnsi="Arial" w:cs="Arial"/>
                <w:color w:val="010205"/>
                <w:sz w:val="18"/>
                <w:szCs w:val="18"/>
              </w:rPr>
            </w:pPr>
            <w:r w:rsidRPr="009704B6">
              <w:rPr>
                <w:rFonts w:ascii="Arial" w:hAnsi="Arial" w:cs="Arial"/>
                <w:color w:val="010205"/>
                <w:sz w:val="18"/>
                <w:szCs w:val="18"/>
              </w:rPr>
              <w:t>.147</w:t>
            </w:r>
          </w:p>
        </w:tc>
        <w:tc>
          <w:tcPr>
            <w:tcW w:w="1398" w:type="dxa"/>
          </w:tcPr>
          <w:p w:rsidR="00DB707B" w:rsidRPr="009704B6" w:rsidRDefault="00DB707B" w:rsidP="000F541D">
            <w:pPr>
              <w:autoSpaceDE w:val="0"/>
              <w:autoSpaceDN w:val="0"/>
              <w:adjustRightInd w:val="0"/>
              <w:spacing w:line="320" w:lineRule="atLeast"/>
              <w:ind w:left="60" w:right="60"/>
              <w:jc w:val="right"/>
              <w:rPr>
                <w:rFonts w:ascii="Arial" w:hAnsi="Arial" w:cs="Arial"/>
                <w:color w:val="010205"/>
                <w:sz w:val="18"/>
                <w:szCs w:val="18"/>
              </w:rPr>
            </w:pPr>
            <w:r w:rsidRPr="009704B6">
              <w:rPr>
                <w:rFonts w:ascii="Arial" w:hAnsi="Arial" w:cs="Arial"/>
                <w:color w:val="010205"/>
                <w:sz w:val="18"/>
                <w:szCs w:val="18"/>
              </w:rPr>
              <w:t>.059</w:t>
            </w:r>
          </w:p>
        </w:tc>
        <w:tc>
          <w:tcPr>
            <w:tcW w:w="1613" w:type="dxa"/>
          </w:tcPr>
          <w:p w:rsidR="00DB707B" w:rsidRPr="009704B6" w:rsidRDefault="00DB707B" w:rsidP="000F541D">
            <w:pPr>
              <w:autoSpaceDE w:val="0"/>
              <w:autoSpaceDN w:val="0"/>
              <w:adjustRightInd w:val="0"/>
              <w:spacing w:line="320" w:lineRule="atLeast"/>
              <w:ind w:left="60" w:right="60"/>
              <w:jc w:val="right"/>
              <w:rPr>
                <w:rFonts w:ascii="Arial" w:hAnsi="Arial" w:cs="Arial"/>
                <w:color w:val="010205"/>
                <w:sz w:val="18"/>
                <w:szCs w:val="18"/>
              </w:rPr>
            </w:pPr>
            <w:r w:rsidRPr="009704B6">
              <w:rPr>
                <w:rFonts w:ascii="Arial" w:hAnsi="Arial" w:cs="Arial"/>
                <w:color w:val="010205"/>
                <w:sz w:val="18"/>
                <w:szCs w:val="18"/>
              </w:rPr>
              <w:t>.146</w:t>
            </w:r>
          </w:p>
        </w:tc>
        <w:tc>
          <w:tcPr>
            <w:tcW w:w="1183" w:type="dxa"/>
          </w:tcPr>
          <w:p w:rsidR="00DB707B" w:rsidRPr="009704B6" w:rsidRDefault="00DB707B" w:rsidP="000F541D">
            <w:pPr>
              <w:autoSpaceDE w:val="0"/>
              <w:autoSpaceDN w:val="0"/>
              <w:adjustRightInd w:val="0"/>
              <w:spacing w:line="320" w:lineRule="atLeast"/>
              <w:ind w:left="60" w:right="60"/>
              <w:jc w:val="right"/>
              <w:rPr>
                <w:rFonts w:ascii="Arial" w:hAnsi="Arial" w:cs="Arial"/>
                <w:color w:val="010205"/>
                <w:sz w:val="18"/>
                <w:szCs w:val="18"/>
              </w:rPr>
            </w:pPr>
            <w:r w:rsidRPr="009704B6">
              <w:rPr>
                <w:rFonts w:ascii="Arial" w:hAnsi="Arial" w:cs="Arial"/>
                <w:color w:val="010205"/>
                <w:sz w:val="18"/>
                <w:szCs w:val="18"/>
              </w:rPr>
              <w:t>2.503</w:t>
            </w:r>
          </w:p>
        </w:tc>
        <w:tc>
          <w:tcPr>
            <w:tcW w:w="968" w:type="dxa"/>
          </w:tcPr>
          <w:p w:rsidR="00DB707B" w:rsidRPr="009704B6" w:rsidRDefault="00DB707B" w:rsidP="000F541D">
            <w:pPr>
              <w:autoSpaceDE w:val="0"/>
              <w:autoSpaceDN w:val="0"/>
              <w:adjustRightInd w:val="0"/>
              <w:spacing w:line="320" w:lineRule="atLeast"/>
              <w:ind w:left="60" w:right="60"/>
              <w:jc w:val="right"/>
              <w:rPr>
                <w:rFonts w:ascii="Arial" w:hAnsi="Arial" w:cs="Arial"/>
                <w:color w:val="010205"/>
                <w:sz w:val="18"/>
                <w:szCs w:val="18"/>
              </w:rPr>
            </w:pPr>
            <w:r w:rsidRPr="009704B6">
              <w:rPr>
                <w:rFonts w:ascii="Arial" w:hAnsi="Arial" w:cs="Arial"/>
                <w:color w:val="010205"/>
                <w:sz w:val="18"/>
                <w:szCs w:val="18"/>
              </w:rPr>
              <w:t>.014</w:t>
            </w:r>
          </w:p>
        </w:tc>
      </w:tr>
      <w:tr w:rsidR="00677552" w:rsidRPr="009704B6" w:rsidTr="00982D30">
        <w:trPr>
          <w:trHeight w:val="142"/>
        </w:trPr>
        <w:tc>
          <w:tcPr>
            <w:tcW w:w="559" w:type="dxa"/>
            <w:vMerge/>
          </w:tcPr>
          <w:p w:rsidR="00DB707B" w:rsidRPr="009704B6" w:rsidRDefault="00DB707B" w:rsidP="000F541D">
            <w:pPr>
              <w:autoSpaceDE w:val="0"/>
              <w:autoSpaceDN w:val="0"/>
              <w:adjustRightInd w:val="0"/>
              <w:rPr>
                <w:rFonts w:ascii="Arial" w:hAnsi="Arial" w:cs="Arial"/>
                <w:color w:val="010205"/>
                <w:sz w:val="18"/>
                <w:szCs w:val="18"/>
              </w:rPr>
            </w:pPr>
          </w:p>
        </w:tc>
        <w:tc>
          <w:tcPr>
            <w:tcW w:w="2796" w:type="dxa"/>
          </w:tcPr>
          <w:p w:rsidR="00DB707B" w:rsidRPr="009704B6" w:rsidRDefault="00DB707B" w:rsidP="000F541D">
            <w:pPr>
              <w:autoSpaceDE w:val="0"/>
              <w:autoSpaceDN w:val="0"/>
              <w:adjustRightInd w:val="0"/>
              <w:spacing w:line="320" w:lineRule="atLeast"/>
              <w:ind w:left="60" w:right="60"/>
              <w:rPr>
                <w:rFonts w:ascii="Arial" w:hAnsi="Arial" w:cs="Arial"/>
                <w:color w:val="264A60"/>
                <w:sz w:val="18"/>
                <w:szCs w:val="18"/>
              </w:rPr>
            </w:pPr>
            <w:r w:rsidRPr="009704B6">
              <w:rPr>
                <w:rFonts w:ascii="Arial" w:hAnsi="Arial" w:cs="Arial"/>
                <w:color w:val="264A60"/>
                <w:sz w:val="18"/>
                <w:szCs w:val="18"/>
              </w:rPr>
              <w:t>Teamwork-development</w:t>
            </w:r>
          </w:p>
        </w:tc>
        <w:tc>
          <w:tcPr>
            <w:tcW w:w="968" w:type="dxa"/>
          </w:tcPr>
          <w:p w:rsidR="00DB707B" w:rsidRPr="009704B6" w:rsidRDefault="00DB707B" w:rsidP="000F541D">
            <w:pPr>
              <w:autoSpaceDE w:val="0"/>
              <w:autoSpaceDN w:val="0"/>
              <w:adjustRightInd w:val="0"/>
              <w:spacing w:line="320" w:lineRule="atLeast"/>
              <w:ind w:left="60" w:right="60"/>
              <w:jc w:val="right"/>
              <w:rPr>
                <w:rFonts w:ascii="Arial" w:hAnsi="Arial" w:cs="Arial"/>
                <w:color w:val="010205"/>
                <w:sz w:val="18"/>
                <w:szCs w:val="18"/>
              </w:rPr>
            </w:pPr>
            <w:r w:rsidRPr="009704B6">
              <w:rPr>
                <w:rFonts w:ascii="Arial" w:hAnsi="Arial" w:cs="Arial"/>
                <w:color w:val="010205"/>
                <w:sz w:val="18"/>
                <w:szCs w:val="18"/>
              </w:rPr>
              <w:t>.121</w:t>
            </w:r>
          </w:p>
        </w:tc>
        <w:tc>
          <w:tcPr>
            <w:tcW w:w="1398" w:type="dxa"/>
          </w:tcPr>
          <w:p w:rsidR="00DB707B" w:rsidRPr="009704B6" w:rsidRDefault="00DB707B" w:rsidP="000F541D">
            <w:pPr>
              <w:autoSpaceDE w:val="0"/>
              <w:autoSpaceDN w:val="0"/>
              <w:adjustRightInd w:val="0"/>
              <w:spacing w:line="320" w:lineRule="atLeast"/>
              <w:ind w:left="60" w:right="60"/>
              <w:jc w:val="right"/>
              <w:rPr>
                <w:rFonts w:ascii="Arial" w:hAnsi="Arial" w:cs="Arial"/>
                <w:color w:val="010205"/>
                <w:sz w:val="18"/>
                <w:szCs w:val="18"/>
              </w:rPr>
            </w:pPr>
            <w:r w:rsidRPr="009704B6">
              <w:rPr>
                <w:rFonts w:ascii="Arial" w:hAnsi="Arial" w:cs="Arial"/>
                <w:color w:val="010205"/>
                <w:sz w:val="18"/>
                <w:szCs w:val="18"/>
              </w:rPr>
              <w:t>.052</w:t>
            </w:r>
          </w:p>
        </w:tc>
        <w:tc>
          <w:tcPr>
            <w:tcW w:w="1613" w:type="dxa"/>
          </w:tcPr>
          <w:p w:rsidR="00DB707B" w:rsidRPr="009704B6" w:rsidRDefault="00DB707B" w:rsidP="000F541D">
            <w:pPr>
              <w:autoSpaceDE w:val="0"/>
              <w:autoSpaceDN w:val="0"/>
              <w:adjustRightInd w:val="0"/>
              <w:spacing w:line="320" w:lineRule="atLeast"/>
              <w:ind w:left="60" w:right="60"/>
              <w:jc w:val="right"/>
              <w:rPr>
                <w:rFonts w:ascii="Arial" w:hAnsi="Arial" w:cs="Arial"/>
                <w:color w:val="010205"/>
                <w:sz w:val="18"/>
                <w:szCs w:val="18"/>
              </w:rPr>
            </w:pPr>
            <w:r w:rsidRPr="009704B6">
              <w:rPr>
                <w:rFonts w:ascii="Arial" w:hAnsi="Arial" w:cs="Arial"/>
                <w:color w:val="010205"/>
                <w:sz w:val="18"/>
                <w:szCs w:val="18"/>
              </w:rPr>
              <w:t>.136</w:t>
            </w:r>
          </w:p>
        </w:tc>
        <w:tc>
          <w:tcPr>
            <w:tcW w:w="1183" w:type="dxa"/>
          </w:tcPr>
          <w:p w:rsidR="00DB707B" w:rsidRPr="009704B6" w:rsidRDefault="00DB707B" w:rsidP="000F541D">
            <w:pPr>
              <w:autoSpaceDE w:val="0"/>
              <w:autoSpaceDN w:val="0"/>
              <w:adjustRightInd w:val="0"/>
              <w:spacing w:line="320" w:lineRule="atLeast"/>
              <w:ind w:left="60" w:right="60"/>
              <w:jc w:val="right"/>
              <w:rPr>
                <w:rFonts w:ascii="Arial" w:hAnsi="Arial" w:cs="Arial"/>
                <w:color w:val="010205"/>
                <w:sz w:val="18"/>
                <w:szCs w:val="18"/>
              </w:rPr>
            </w:pPr>
            <w:r w:rsidRPr="009704B6">
              <w:rPr>
                <w:rFonts w:ascii="Arial" w:hAnsi="Arial" w:cs="Arial"/>
                <w:color w:val="010205"/>
                <w:sz w:val="18"/>
                <w:szCs w:val="18"/>
              </w:rPr>
              <w:t>2.339</w:t>
            </w:r>
          </w:p>
        </w:tc>
        <w:tc>
          <w:tcPr>
            <w:tcW w:w="968" w:type="dxa"/>
          </w:tcPr>
          <w:p w:rsidR="00DB707B" w:rsidRPr="009704B6" w:rsidRDefault="00DB707B" w:rsidP="000F541D">
            <w:pPr>
              <w:autoSpaceDE w:val="0"/>
              <w:autoSpaceDN w:val="0"/>
              <w:adjustRightInd w:val="0"/>
              <w:spacing w:line="320" w:lineRule="atLeast"/>
              <w:ind w:left="60" w:right="60"/>
              <w:jc w:val="right"/>
              <w:rPr>
                <w:rFonts w:ascii="Arial" w:hAnsi="Arial" w:cs="Arial"/>
                <w:color w:val="010205"/>
                <w:sz w:val="18"/>
                <w:szCs w:val="18"/>
              </w:rPr>
            </w:pPr>
            <w:r w:rsidRPr="009704B6">
              <w:rPr>
                <w:rFonts w:ascii="Arial" w:hAnsi="Arial" w:cs="Arial"/>
                <w:color w:val="010205"/>
                <w:sz w:val="18"/>
                <w:szCs w:val="18"/>
              </w:rPr>
              <w:t>.021</w:t>
            </w:r>
          </w:p>
        </w:tc>
      </w:tr>
      <w:tr w:rsidR="00677552" w:rsidRPr="009704B6" w:rsidTr="00982D30">
        <w:trPr>
          <w:trHeight w:val="142"/>
        </w:trPr>
        <w:tc>
          <w:tcPr>
            <w:tcW w:w="559" w:type="dxa"/>
            <w:vMerge/>
          </w:tcPr>
          <w:p w:rsidR="00DB707B" w:rsidRPr="009704B6" w:rsidRDefault="00DB707B" w:rsidP="000F541D">
            <w:pPr>
              <w:autoSpaceDE w:val="0"/>
              <w:autoSpaceDN w:val="0"/>
              <w:adjustRightInd w:val="0"/>
              <w:rPr>
                <w:rFonts w:ascii="Arial" w:hAnsi="Arial" w:cs="Arial"/>
                <w:color w:val="010205"/>
                <w:sz w:val="18"/>
                <w:szCs w:val="18"/>
              </w:rPr>
            </w:pPr>
          </w:p>
        </w:tc>
        <w:tc>
          <w:tcPr>
            <w:tcW w:w="2796" w:type="dxa"/>
          </w:tcPr>
          <w:p w:rsidR="00DB707B" w:rsidRPr="009704B6" w:rsidRDefault="00DB707B" w:rsidP="000F541D">
            <w:pPr>
              <w:autoSpaceDE w:val="0"/>
              <w:autoSpaceDN w:val="0"/>
              <w:adjustRightInd w:val="0"/>
              <w:spacing w:line="320" w:lineRule="atLeast"/>
              <w:ind w:left="60" w:right="60"/>
              <w:rPr>
                <w:rFonts w:ascii="Arial" w:hAnsi="Arial" w:cs="Arial"/>
                <w:color w:val="264A60"/>
                <w:sz w:val="18"/>
                <w:szCs w:val="18"/>
              </w:rPr>
            </w:pPr>
            <w:r w:rsidRPr="009704B6">
              <w:rPr>
                <w:rFonts w:ascii="Arial" w:hAnsi="Arial" w:cs="Arial"/>
                <w:color w:val="264A60"/>
                <w:sz w:val="18"/>
                <w:szCs w:val="18"/>
              </w:rPr>
              <w:t>Teamwork-composition</w:t>
            </w:r>
          </w:p>
        </w:tc>
        <w:tc>
          <w:tcPr>
            <w:tcW w:w="968" w:type="dxa"/>
          </w:tcPr>
          <w:p w:rsidR="00DB707B" w:rsidRPr="009704B6" w:rsidRDefault="00DB707B" w:rsidP="000F541D">
            <w:pPr>
              <w:autoSpaceDE w:val="0"/>
              <w:autoSpaceDN w:val="0"/>
              <w:adjustRightInd w:val="0"/>
              <w:spacing w:line="320" w:lineRule="atLeast"/>
              <w:ind w:left="60" w:right="60"/>
              <w:jc w:val="right"/>
              <w:rPr>
                <w:rFonts w:ascii="Arial" w:hAnsi="Arial" w:cs="Arial"/>
                <w:color w:val="010205"/>
                <w:sz w:val="18"/>
                <w:szCs w:val="18"/>
              </w:rPr>
            </w:pPr>
            <w:r w:rsidRPr="009704B6">
              <w:rPr>
                <w:rFonts w:ascii="Arial" w:hAnsi="Arial" w:cs="Arial"/>
                <w:color w:val="010205"/>
                <w:sz w:val="18"/>
                <w:szCs w:val="18"/>
              </w:rPr>
              <w:t>.161</w:t>
            </w:r>
          </w:p>
        </w:tc>
        <w:tc>
          <w:tcPr>
            <w:tcW w:w="1398" w:type="dxa"/>
          </w:tcPr>
          <w:p w:rsidR="00DB707B" w:rsidRPr="009704B6" w:rsidRDefault="00DB707B" w:rsidP="000F541D">
            <w:pPr>
              <w:autoSpaceDE w:val="0"/>
              <w:autoSpaceDN w:val="0"/>
              <w:adjustRightInd w:val="0"/>
              <w:spacing w:line="320" w:lineRule="atLeast"/>
              <w:ind w:left="60" w:right="60"/>
              <w:jc w:val="right"/>
              <w:rPr>
                <w:rFonts w:ascii="Arial" w:hAnsi="Arial" w:cs="Arial"/>
                <w:color w:val="010205"/>
                <w:sz w:val="18"/>
                <w:szCs w:val="18"/>
              </w:rPr>
            </w:pPr>
            <w:r w:rsidRPr="009704B6">
              <w:rPr>
                <w:rFonts w:ascii="Arial" w:hAnsi="Arial" w:cs="Arial"/>
                <w:color w:val="010205"/>
                <w:sz w:val="18"/>
                <w:szCs w:val="18"/>
              </w:rPr>
              <w:t>.068</w:t>
            </w:r>
          </w:p>
        </w:tc>
        <w:tc>
          <w:tcPr>
            <w:tcW w:w="1613" w:type="dxa"/>
          </w:tcPr>
          <w:p w:rsidR="00DB707B" w:rsidRPr="009704B6" w:rsidRDefault="00DB707B" w:rsidP="000F541D">
            <w:pPr>
              <w:autoSpaceDE w:val="0"/>
              <w:autoSpaceDN w:val="0"/>
              <w:adjustRightInd w:val="0"/>
              <w:spacing w:line="320" w:lineRule="atLeast"/>
              <w:ind w:left="60" w:right="60"/>
              <w:jc w:val="right"/>
              <w:rPr>
                <w:rFonts w:ascii="Arial" w:hAnsi="Arial" w:cs="Arial"/>
                <w:color w:val="010205"/>
                <w:sz w:val="18"/>
                <w:szCs w:val="18"/>
              </w:rPr>
            </w:pPr>
            <w:r w:rsidRPr="009704B6">
              <w:rPr>
                <w:rFonts w:ascii="Arial" w:hAnsi="Arial" w:cs="Arial"/>
                <w:color w:val="010205"/>
                <w:sz w:val="18"/>
                <w:szCs w:val="18"/>
              </w:rPr>
              <w:t>.143</w:t>
            </w:r>
          </w:p>
        </w:tc>
        <w:tc>
          <w:tcPr>
            <w:tcW w:w="1183" w:type="dxa"/>
          </w:tcPr>
          <w:p w:rsidR="00DB707B" w:rsidRPr="009704B6" w:rsidRDefault="00DB707B" w:rsidP="000F541D">
            <w:pPr>
              <w:autoSpaceDE w:val="0"/>
              <w:autoSpaceDN w:val="0"/>
              <w:adjustRightInd w:val="0"/>
              <w:spacing w:line="320" w:lineRule="atLeast"/>
              <w:ind w:left="60" w:right="60"/>
              <w:jc w:val="right"/>
              <w:rPr>
                <w:rFonts w:ascii="Arial" w:hAnsi="Arial" w:cs="Arial"/>
                <w:color w:val="010205"/>
                <w:sz w:val="18"/>
                <w:szCs w:val="18"/>
              </w:rPr>
            </w:pPr>
            <w:r w:rsidRPr="009704B6">
              <w:rPr>
                <w:rFonts w:ascii="Arial" w:hAnsi="Arial" w:cs="Arial"/>
                <w:color w:val="010205"/>
                <w:sz w:val="18"/>
                <w:szCs w:val="18"/>
              </w:rPr>
              <w:t>2.366</w:t>
            </w:r>
          </w:p>
        </w:tc>
        <w:tc>
          <w:tcPr>
            <w:tcW w:w="968" w:type="dxa"/>
          </w:tcPr>
          <w:p w:rsidR="00DB707B" w:rsidRPr="009704B6" w:rsidRDefault="00DB707B" w:rsidP="000F541D">
            <w:pPr>
              <w:autoSpaceDE w:val="0"/>
              <w:autoSpaceDN w:val="0"/>
              <w:adjustRightInd w:val="0"/>
              <w:spacing w:line="320" w:lineRule="atLeast"/>
              <w:ind w:left="60" w:right="60"/>
              <w:jc w:val="right"/>
              <w:rPr>
                <w:rFonts w:ascii="Arial" w:hAnsi="Arial" w:cs="Arial"/>
                <w:color w:val="010205"/>
                <w:sz w:val="18"/>
                <w:szCs w:val="18"/>
              </w:rPr>
            </w:pPr>
            <w:r w:rsidRPr="009704B6">
              <w:rPr>
                <w:rFonts w:ascii="Arial" w:hAnsi="Arial" w:cs="Arial"/>
                <w:color w:val="010205"/>
                <w:sz w:val="18"/>
                <w:szCs w:val="18"/>
              </w:rPr>
              <w:t>.019</w:t>
            </w:r>
          </w:p>
        </w:tc>
      </w:tr>
      <w:tr w:rsidR="00677552" w:rsidRPr="009704B6" w:rsidTr="00982D30">
        <w:trPr>
          <w:trHeight w:val="142"/>
        </w:trPr>
        <w:tc>
          <w:tcPr>
            <w:tcW w:w="559" w:type="dxa"/>
            <w:vMerge/>
          </w:tcPr>
          <w:p w:rsidR="00DB707B" w:rsidRPr="009704B6" w:rsidRDefault="00DB707B" w:rsidP="000F541D">
            <w:pPr>
              <w:autoSpaceDE w:val="0"/>
              <w:autoSpaceDN w:val="0"/>
              <w:adjustRightInd w:val="0"/>
              <w:rPr>
                <w:rFonts w:ascii="Arial" w:hAnsi="Arial" w:cs="Arial"/>
                <w:color w:val="010205"/>
                <w:sz w:val="18"/>
                <w:szCs w:val="18"/>
              </w:rPr>
            </w:pPr>
          </w:p>
        </w:tc>
        <w:tc>
          <w:tcPr>
            <w:tcW w:w="2796" w:type="dxa"/>
          </w:tcPr>
          <w:p w:rsidR="00DB707B" w:rsidRPr="009704B6" w:rsidRDefault="00DB707B" w:rsidP="000F541D">
            <w:pPr>
              <w:autoSpaceDE w:val="0"/>
              <w:autoSpaceDN w:val="0"/>
              <w:adjustRightInd w:val="0"/>
              <w:spacing w:line="320" w:lineRule="atLeast"/>
              <w:ind w:left="60" w:right="60"/>
              <w:rPr>
                <w:rFonts w:ascii="Arial" w:hAnsi="Arial" w:cs="Arial"/>
                <w:color w:val="264A60"/>
                <w:sz w:val="18"/>
                <w:szCs w:val="18"/>
              </w:rPr>
            </w:pPr>
            <w:r w:rsidRPr="009704B6">
              <w:rPr>
                <w:rFonts w:ascii="Arial" w:hAnsi="Arial" w:cs="Arial"/>
                <w:color w:val="264A60"/>
                <w:sz w:val="18"/>
                <w:szCs w:val="18"/>
              </w:rPr>
              <w:t>Teamwork-norm</w:t>
            </w:r>
          </w:p>
        </w:tc>
        <w:tc>
          <w:tcPr>
            <w:tcW w:w="968" w:type="dxa"/>
          </w:tcPr>
          <w:p w:rsidR="00DB707B" w:rsidRPr="009704B6" w:rsidRDefault="00DB707B" w:rsidP="000F541D">
            <w:pPr>
              <w:autoSpaceDE w:val="0"/>
              <w:autoSpaceDN w:val="0"/>
              <w:adjustRightInd w:val="0"/>
              <w:spacing w:line="320" w:lineRule="atLeast"/>
              <w:ind w:left="60" w:right="60"/>
              <w:jc w:val="right"/>
              <w:rPr>
                <w:rFonts w:ascii="Arial" w:hAnsi="Arial" w:cs="Arial"/>
                <w:color w:val="010205"/>
                <w:sz w:val="18"/>
                <w:szCs w:val="18"/>
              </w:rPr>
            </w:pPr>
            <w:r w:rsidRPr="009704B6">
              <w:rPr>
                <w:rFonts w:ascii="Arial" w:hAnsi="Arial" w:cs="Arial"/>
                <w:color w:val="010205"/>
                <w:sz w:val="18"/>
                <w:szCs w:val="18"/>
              </w:rPr>
              <w:t>-.144</w:t>
            </w:r>
          </w:p>
        </w:tc>
        <w:tc>
          <w:tcPr>
            <w:tcW w:w="1398" w:type="dxa"/>
          </w:tcPr>
          <w:p w:rsidR="00DB707B" w:rsidRPr="009704B6" w:rsidRDefault="00DB707B" w:rsidP="000F541D">
            <w:pPr>
              <w:autoSpaceDE w:val="0"/>
              <w:autoSpaceDN w:val="0"/>
              <w:adjustRightInd w:val="0"/>
              <w:spacing w:line="320" w:lineRule="atLeast"/>
              <w:ind w:left="60" w:right="60"/>
              <w:jc w:val="right"/>
              <w:rPr>
                <w:rFonts w:ascii="Arial" w:hAnsi="Arial" w:cs="Arial"/>
                <w:color w:val="010205"/>
                <w:sz w:val="18"/>
                <w:szCs w:val="18"/>
              </w:rPr>
            </w:pPr>
            <w:r w:rsidRPr="009704B6">
              <w:rPr>
                <w:rFonts w:ascii="Arial" w:hAnsi="Arial" w:cs="Arial"/>
                <w:color w:val="010205"/>
                <w:sz w:val="18"/>
                <w:szCs w:val="18"/>
              </w:rPr>
              <w:t>.065</w:t>
            </w:r>
          </w:p>
        </w:tc>
        <w:tc>
          <w:tcPr>
            <w:tcW w:w="1613" w:type="dxa"/>
          </w:tcPr>
          <w:p w:rsidR="00DB707B" w:rsidRPr="009704B6" w:rsidRDefault="00DB707B" w:rsidP="000F541D">
            <w:pPr>
              <w:autoSpaceDE w:val="0"/>
              <w:autoSpaceDN w:val="0"/>
              <w:adjustRightInd w:val="0"/>
              <w:spacing w:line="320" w:lineRule="atLeast"/>
              <w:ind w:left="60" w:right="60"/>
              <w:jc w:val="right"/>
              <w:rPr>
                <w:rFonts w:ascii="Arial" w:hAnsi="Arial" w:cs="Arial"/>
                <w:color w:val="010205"/>
                <w:sz w:val="18"/>
                <w:szCs w:val="18"/>
              </w:rPr>
            </w:pPr>
            <w:r w:rsidRPr="009704B6">
              <w:rPr>
                <w:rFonts w:ascii="Arial" w:hAnsi="Arial" w:cs="Arial"/>
                <w:color w:val="010205"/>
                <w:sz w:val="18"/>
                <w:szCs w:val="18"/>
              </w:rPr>
              <w:t>-.135</w:t>
            </w:r>
          </w:p>
        </w:tc>
        <w:tc>
          <w:tcPr>
            <w:tcW w:w="1183" w:type="dxa"/>
          </w:tcPr>
          <w:p w:rsidR="00DB707B" w:rsidRPr="009704B6" w:rsidRDefault="00DB707B" w:rsidP="000F541D">
            <w:pPr>
              <w:autoSpaceDE w:val="0"/>
              <w:autoSpaceDN w:val="0"/>
              <w:adjustRightInd w:val="0"/>
              <w:spacing w:line="320" w:lineRule="atLeast"/>
              <w:ind w:left="60" w:right="60"/>
              <w:jc w:val="right"/>
              <w:rPr>
                <w:rFonts w:ascii="Arial" w:hAnsi="Arial" w:cs="Arial"/>
                <w:color w:val="010205"/>
                <w:sz w:val="18"/>
                <w:szCs w:val="18"/>
              </w:rPr>
            </w:pPr>
            <w:r w:rsidRPr="009704B6">
              <w:rPr>
                <w:rFonts w:ascii="Arial" w:hAnsi="Arial" w:cs="Arial"/>
                <w:color w:val="010205"/>
                <w:sz w:val="18"/>
                <w:szCs w:val="18"/>
              </w:rPr>
              <w:t>-2.237</w:t>
            </w:r>
          </w:p>
        </w:tc>
        <w:tc>
          <w:tcPr>
            <w:tcW w:w="968" w:type="dxa"/>
          </w:tcPr>
          <w:p w:rsidR="00DB707B" w:rsidRPr="009704B6" w:rsidRDefault="00DB707B" w:rsidP="000F541D">
            <w:pPr>
              <w:autoSpaceDE w:val="0"/>
              <w:autoSpaceDN w:val="0"/>
              <w:adjustRightInd w:val="0"/>
              <w:spacing w:line="320" w:lineRule="atLeast"/>
              <w:ind w:left="60" w:right="60"/>
              <w:jc w:val="right"/>
              <w:rPr>
                <w:rFonts w:ascii="Arial" w:hAnsi="Arial" w:cs="Arial"/>
                <w:color w:val="010205"/>
                <w:sz w:val="18"/>
                <w:szCs w:val="18"/>
              </w:rPr>
            </w:pPr>
            <w:r w:rsidRPr="009704B6">
              <w:rPr>
                <w:rFonts w:ascii="Arial" w:hAnsi="Arial" w:cs="Arial"/>
                <w:color w:val="010205"/>
                <w:sz w:val="18"/>
                <w:szCs w:val="18"/>
              </w:rPr>
              <w:t>.027</w:t>
            </w:r>
          </w:p>
        </w:tc>
      </w:tr>
      <w:tr w:rsidR="00DB707B" w:rsidRPr="009704B6" w:rsidTr="00944826">
        <w:trPr>
          <w:trHeight w:val="312"/>
        </w:trPr>
        <w:tc>
          <w:tcPr>
            <w:tcW w:w="9485" w:type="dxa"/>
            <w:gridSpan w:val="7"/>
          </w:tcPr>
          <w:p w:rsidR="00DB707B" w:rsidRPr="009704B6" w:rsidRDefault="00DB707B" w:rsidP="000F541D">
            <w:pPr>
              <w:autoSpaceDE w:val="0"/>
              <w:autoSpaceDN w:val="0"/>
              <w:adjustRightInd w:val="0"/>
              <w:spacing w:line="320" w:lineRule="atLeast"/>
              <w:ind w:left="60" w:right="60"/>
              <w:rPr>
                <w:rFonts w:ascii="Arial" w:hAnsi="Arial" w:cs="Arial"/>
                <w:color w:val="010205"/>
                <w:sz w:val="18"/>
                <w:szCs w:val="18"/>
              </w:rPr>
            </w:pPr>
            <w:r w:rsidRPr="009704B6">
              <w:rPr>
                <w:rFonts w:ascii="Arial" w:hAnsi="Arial" w:cs="Arial"/>
                <w:color w:val="010205"/>
                <w:sz w:val="18"/>
                <w:szCs w:val="18"/>
              </w:rPr>
              <w:t>a. Dependent Variable: B</w:t>
            </w:r>
            <w:r>
              <w:rPr>
                <w:rFonts w:ascii="Arial" w:hAnsi="Arial" w:cs="Arial"/>
                <w:color w:val="010205"/>
                <w:sz w:val="18"/>
                <w:szCs w:val="18"/>
              </w:rPr>
              <w:t xml:space="preserve">anking </w:t>
            </w:r>
            <w:r w:rsidRPr="009704B6">
              <w:rPr>
                <w:rFonts w:ascii="Arial" w:hAnsi="Arial" w:cs="Arial"/>
                <w:color w:val="010205"/>
                <w:sz w:val="18"/>
                <w:szCs w:val="18"/>
              </w:rPr>
              <w:t>performance</w:t>
            </w:r>
          </w:p>
        </w:tc>
      </w:tr>
    </w:tbl>
    <w:p w:rsidR="00944826" w:rsidRPr="00944826" w:rsidRDefault="00944826" w:rsidP="00C31B8C">
      <w:pPr>
        <w:spacing w:before="100" w:beforeAutospacing="1" w:after="100" w:afterAutospacing="1" w:line="360" w:lineRule="auto"/>
        <w:rPr>
          <w:rFonts w:ascii="Times New Roman" w:hAnsi="Times New Roman" w:cs="Times New Roman"/>
          <w:sz w:val="24"/>
        </w:rPr>
      </w:pPr>
      <w:r w:rsidRPr="008B6FA6">
        <w:rPr>
          <w:rFonts w:ascii="Times New Roman" w:hAnsi="Times New Roman" w:cs="Times New Roman"/>
          <w:sz w:val="24"/>
        </w:rPr>
        <w:t xml:space="preserve">Source: own computation with SPSS </w:t>
      </w:r>
      <w:r>
        <w:rPr>
          <w:rFonts w:ascii="Times New Roman" w:hAnsi="Times New Roman" w:cs="Times New Roman"/>
          <w:sz w:val="24"/>
        </w:rPr>
        <w:t>V.26</w:t>
      </w:r>
      <w:r w:rsidR="00AF0B0C">
        <w:rPr>
          <w:rFonts w:ascii="Times New Roman" w:hAnsi="Times New Roman" w:cs="Times New Roman"/>
          <w:sz w:val="24"/>
        </w:rPr>
        <w:t xml:space="preserve"> (2025</w:t>
      </w:r>
      <w:r w:rsidRPr="008B6FA6">
        <w:rPr>
          <w:rFonts w:ascii="Times New Roman" w:hAnsi="Times New Roman" w:cs="Times New Roman"/>
          <w:sz w:val="24"/>
        </w:rPr>
        <w:t>)</w:t>
      </w:r>
    </w:p>
    <w:p w:rsidR="00D67BA9" w:rsidRDefault="00677552" w:rsidP="007029F2">
      <w:pPr>
        <w:spacing w:before="100" w:beforeAutospacing="1" w:after="100" w:afterAutospacing="1" w:line="360" w:lineRule="auto"/>
        <w:jc w:val="both"/>
        <w:rPr>
          <w:rFonts w:ascii="Times New Roman" w:eastAsia="Times New Roman" w:hAnsi="Times New Roman" w:cs="Times New Roman"/>
          <w:sz w:val="24"/>
          <w:szCs w:val="24"/>
        </w:rPr>
      </w:pPr>
      <w:r w:rsidRPr="00982D30">
        <w:rPr>
          <w:rFonts w:ascii="Times New Roman" w:eastAsia="Times New Roman" w:hAnsi="Times New Roman" w:cs="Times New Roman"/>
          <w:sz w:val="24"/>
          <w:szCs w:val="24"/>
        </w:rPr>
        <w:t>The analysis of the coeffici</w:t>
      </w:r>
      <w:r w:rsidR="00982D30">
        <w:rPr>
          <w:rFonts w:ascii="Times New Roman" w:eastAsia="Times New Roman" w:hAnsi="Times New Roman" w:cs="Times New Roman"/>
          <w:sz w:val="24"/>
          <w:szCs w:val="24"/>
        </w:rPr>
        <w:t xml:space="preserve">ents reveals the varying effects </w:t>
      </w:r>
      <w:r w:rsidR="00982D30" w:rsidRPr="00982D30">
        <w:rPr>
          <w:rFonts w:ascii="Times New Roman" w:eastAsia="Times New Roman" w:hAnsi="Times New Roman" w:cs="Times New Roman"/>
          <w:sz w:val="24"/>
          <w:szCs w:val="24"/>
        </w:rPr>
        <w:t>of</w:t>
      </w:r>
      <w:r w:rsidRPr="00982D30">
        <w:rPr>
          <w:rFonts w:ascii="Times New Roman" w:eastAsia="Times New Roman" w:hAnsi="Times New Roman" w:cs="Times New Roman"/>
          <w:sz w:val="24"/>
          <w:szCs w:val="24"/>
        </w:rPr>
        <w:t xml:space="preserve"> the independent variables on banking performance. </w:t>
      </w:r>
      <w:r w:rsidR="00D67BA9" w:rsidRPr="00D67BA9">
        <w:rPr>
          <w:rFonts w:ascii="Times New Roman" w:eastAsia="Times New Roman" w:hAnsi="Times New Roman" w:cs="Times New Roman"/>
          <w:sz w:val="24"/>
          <w:szCs w:val="24"/>
        </w:rPr>
        <w:t>B</w:t>
      </w:r>
      <w:r w:rsidR="00D67BA9">
        <w:rPr>
          <w:rFonts w:ascii="Times New Roman" w:eastAsia="Times New Roman" w:hAnsi="Times New Roman" w:cs="Times New Roman"/>
          <w:sz w:val="24"/>
          <w:szCs w:val="24"/>
        </w:rPr>
        <w:t>ased on the above Table of 4.7</w:t>
      </w:r>
      <w:r w:rsidR="00D67BA9" w:rsidRPr="00D67BA9">
        <w:rPr>
          <w:rFonts w:ascii="Times New Roman" w:eastAsia="Times New Roman" w:hAnsi="Times New Roman" w:cs="Times New Roman"/>
          <w:sz w:val="24"/>
          <w:szCs w:val="24"/>
        </w:rPr>
        <w:t xml:space="preserve"> the regression coefficient </w:t>
      </w:r>
      <w:r w:rsidR="00D67BA9">
        <w:rPr>
          <w:rFonts w:ascii="Times New Roman" w:eastAsia="Times New Roman" w:hAnsi="Times New Roman" w:cs="Times New Roman"/>
          <w:sz w:val="24"/>
          <w:szCs w:val="24"/>
        </w:rPr>
        <w:t xml:space="preserve">for leadership effectiveness, Teamwork-size, Teamwork-development, Teamwork-composition and Teamwork-norm </w:t>
      </w:r>
      <w:r w:rsidR="00D67BA9" w:rsidRPr="00D67BA9">
        <w:rPr>
          <w:rFonts w:ascii="Times New Roman" w:eastAsia="Times New Roman" w:hAnsi="Times New Roman" w:cs="Times New Roman"/>
          <w:sz w:val="24"/>
          <w:szCs w:val="24"/>
        </w:rPr>
        <w:t xml:space="preserve">are statistically significant with </w:t>
      </w:r>
      <w:r w:rsidR="00D67BA9">
        <w:rPr>
          <w:rFonts w:ascii="Times New Roman" w:eastAsia="Times New Roman" w:hAnsi="Times New Roman" w:cs="Times New Roman"/>
          <w:sz w:val="24"/>
          <w:szCs w:val="24"/>
        </w:rPr>
        <w:t xml:space="preserve">Banking performance </w:t>
      </w:r>
      <w:r w:rsidR="00D67BA9" w:rsidRPr="00D67BA9">
        <w:rPr>
          <w:rFonts w:ascii="Times New Roman" w:eastAsia="Times New Roman" w:hAnsi="Times New Roman" w:cs="Times New Roman"/>
          <w:sz w:val="24"/>
          <w:szCs w:val="24"/>
        </w:rPr>
        <w:t>which is the P-Value</w:t>
      </w:r>
      <w:r w:rsidR="00D67BA9">
        <w:rPr>
          <w:rFonts w:ascii="Times New Roman" w:eastAsia="Times New Roman" w:hAnsi="Times New Roman" w:cs="Times New Roman"/>
          <w:sz w:val="24"/>
          <w:szCs w:val="24"/>
        </w:rPr>
        <w:t xml:space="preserve"> is &lt; 0.05 level of significant. </w:t>
      </w:r>
    </w:p>
    <w:p w:rsidR="003A0AE8" w:rsidRDefault="003A0AE8" w:rsidP="003A0AE8">
      <w:pPr>
        <w:pStyle w:val="BodyText"/>
        <w:spacing w:before="100" w:beforeAutospacing="1" w:after="100" w:afterAutospacing="1" w:line="360" w:lineRule="auto"/>
        <w:jc w:val="both"/>
        <w:rPr>
          <w:sz w:val="24"/>
          <w:szCs w:val="24"/>
        </w:rPr>
      </w:pPr>
      <w:r>
        <w:rPr>
          <w:sz w:val="24"/>
          <w:szCs w:val="24"/>
        </w:rPr>
        <w:t>BP = β0+ β1LSHE+ β2TWS + β3TWD+ β4TWC+ β5TWN</w:t>
      </w:r>
      <w:r w:rsidRPr="004A2B5F">
        <w:rPr>
          <w:sz w:val="24"/>
          <w:szCs w:val="24"/>
        </w:rPr>
        <w:t>+εi. Therefore, as shown in the above table, regression coefficient analysis t</w:t>
      </w:r>
      <w:r>
        <w:rPr>
          <w:sz w:val="24"/>
          <w:szCs w:val="24"/>
        </w:rPr>
        <w:t>he value of β0 = -0.371, β1= 0.754</w:t>
      </w:r>
      <w:r w:rsidR="005A0D05">
        <w:rPr>
          <w:sz w:val="24"/>
          <w:szCs w:val="24"/>
        </w:rPr>
        <w:t>, β2 =</w:t>
      </w:r>
      <w:r>
        <w:rPr>
          <w:sz w:val="24"/>
          <w:szCs w:val="24"/>
        </w:rPr>
        <w:t>0.147, β3 =0.121, β4 =0.161 and β5 = -0.144.</w:t>
      </w:r>
    </w:p>
    <w:p w:rsidR="003A0AE8" w:rsidRDefault="005A0D05" w:rsidP="003A0AE8">
      <w:pPr>
        <w:pStyle w:val="BodyText"/>
        <w:spacing w:before="100" w:beforeAutospacing="1" w:after="100" w:afterAutospacing="1" w:line="360" w:lineRule="auto"/>
        <w:jc w:val="both"/>
        <w:rPr>
          <w:sz w:val="24"/>
          <w:szCs w:val="24"/>
        </w:rPr>
      </w:pPr>
      <m:oMathPara>
        <m:oMath>
          <m:r>
            <m:rPr>
              <m:sty m:val="p"/>
            </m:rPr>
            <w:rPr>
              <w:rFonts w:ascii="Cambria Math" w:hAnsi="Cambria Math"/>
              <w:sz w:val="24"/>
              <w:szCs w:val="24"/>
            </w:rPr>
            <m:t xml:space="preserve">Y </m:t>
          </m:r>
          <m:d>
            <m:dPr>
              <m:ctrlPr>
                <w:rPr>
                  <w:rFonts w:ascii="Cambria Math" w:hAnsi="Cambria Math"/>
                  <w:sz w:val="24"/>
                  <w:szCs w:val="24"/>
                </w:rPr>
              </m:ctrlPr>
            </m:dPr>
            <m:e>
              <m:r>
                <m:rPr>
                  <m:sty m:val="p"/>
                </m:rPr>
                <w:rPr>
                  <w:rFonts w:ascii="Cambria Math" w:hAnsi="Cambria Math"/>
                  <w:sz w:val="24"/>
                  <w:szCs w:val="24"/>
                </w:rPr>
                <m:t>BP</m:t>
              </m:r>
            </m:e>
          </m:d>
          <m:r>
            <m:rPr>
              <m:sty m:val="p"/>
            </m:rPr>
            <w:rPr>
              <w:rFonts w:ascii="Cambria Math" w:hAnsi="Cambria Math"/>
              <w:sz w:val="24"/>
              <w:szCs w:val="24"/>
            </w:rPr>
            <m:t>-0.371+ 0.754</m:t>
          </m:r>
          <m:d>
            <m:dPr>
              <m:ctrlPr>
                <w:rPr>
                  <w:rFonts w:ascii="Cambria Math" w:hAnsi="Cambria Math"/>
                  <w:sz w:val="24"/>
                  <w:szCs w:val="24"/>
                </w:rPr>
              </m:ctrlPr>
            </m:dPr>
            <m:e>
              <m:r>
                <m:rPr>
                  <m:sty m:val="p"/>
                </m:rPr>
                <w:rPr>
                  <w:rFonts w:ascii="Cambria Math" w:hAnsi="Cambria Math"/>
                  <w:sz w:val="24"/>
                  <w:szCs w:val="24"/>
                </w:rPr>
                <m:t>LSHE</m:t>
              </m:r>
            </m:e>
          </m:d>
          <m:r>
            <m:rPr>
              <m:sty m:val="p"/>
            </m:rPr>
            <w:rPr>
              <w:rFonts w:ascii="Cambria Math" w:hAnsi="Cambria Math"/>
              <w:sz w:val="24"/>
              <w:szCs w:val="24"/>
            </w:rPr>
            <m:t>+0. 147</m:t>
          </m:r>
          <m:d>
            <m:dPr>
              <m:ctrlPr>
                <w:rPr>
                  <w:rFonts w:ascii="Cambria Math" w:hAnsi="Cambria Math"/>
                  <w:sz w:val="24"/>
                  <w:szCs w:val="24"/>
                </w:rPr>
              </m:ctrlPr>
            </m:dPr>
            <m:e>
              <m:r>
                <m:rPr>
                  <m:sty m:val="p"/>
                </m:rPr>
                <w:rPr>
                  <w:rFonts w:ascii="Cambria Math" w:hAnsi="Cambria Math"/>
                  <w:sz w:val="24"/>
                  <w:szCs w:val="24"/>
                </w:rPr>
                <m:t>TWS</m:t>
              </m:r>
            </m:e>
          </m:d>
          <m:r>
            <m:rPr>
              <m:sty m:val="p"/>
            </m:rPr>
            <w:rPr>
              <w:rFonts w:ascii="Cambria Math" w:hAnsi="Cambria Math"/>
              <w:sz w:val="24"/>
              <w:szCs w:val="24"/>
            </w:rPr>
            <m:t>+0.121</m:t>
          </m:r>
          <m:d>
            <m:dPr>
              <m:ctrlPr>
                <w:rPr>
                  <w:rFonts w:ascii="Cambria Math" w:hAnsi="Cambria Math"/>
                  <w:sz w:val="24"/>
                  <w:szCs w:val="24"/>
                </w:rPr>
              </m:ctrlPr>
            </m:dPr>
            <m:e>
              <m:r>
                <m:rPr>
                  <m:sty m:val="p"/>
                </m:rPr>
                <w:rPr>
                  <w:rFonts w:ascii="Cambria Math" w:hAnsi="Cambria Math"/>
                  <w:sz w:val="24"/>
                  <w:szCs w:val="24"/>
                </w:rPr>
                <m:t>TWD</m:t>
              </m:r>
            </m:e>
          </m:d>
          <m:r>
            <m:rPr>
              <m:sty m:val="p"/>
            </m:rPr>
            <w:rPr>
              <w:rFonts w:ascii="Cambria Math" w:hAnsi="Cambria Math"/>
              <w:sz w:val="24"/>
              <w:szCs w:val="24"/>
            </w:rPr>
            <m:t xml:space="preserve">+0.161 </m:t>
          </m:r>
          <m:d>
            <m:dPr>
              <m:ctrlPr>
                <w:rPr>
                  <w:rFonts w:ascii="Cambria Math" w:hAnsi="Cambria Math"/>
                  <w:sz w:val="24"/>
                  <w:szCs w:val="24"/>
                </w:rPr>
              </m:ctrlPr>
            </m:dPr>
            <m:e>
              <m:r>
                <m:rPr>
                  <m:sty m:val="p"/>
                </m:rPr>
                <w:rPr>
                  <w:rFonts w:ascii="Cambria Math" w:hAnsi="Cambria Math"/>
                  <w:sz w:val="24"/>
                  <w:szCs w:val="24"/>
                </w:rPr>
                <m:t>TWC</m:t>
              </m:r>
            </m:e>
          </m:d>
          <m:r>
            <m:rPr>
              <m:sty m:val="p"/>
            </m:rPr>
            <w:rPr>
              <w:rFonts w:ascii="Cambria Math" w:hAnsi="Cambria Math"/>
              <w:sz w:val="24"/>
              <w:szCs w:val="24"/>
            </w:rPr>
            <m:t>-0.144(TWN) +ε</m:t>
          </m:r>
        </m:oMath>
      </m:oMathPara>
    </w:p>
    <w:p w:rsidR="00677552" w:rsidRPr="00660A4E" w:rsidRDefault="00D67BA9" w:rsidP="00660A4E">
      <w:pPr>
        <w:spacing w:before="100" w:beforeAutospacing="1" w:after="100" w:afterAutospacing="1" w:line="360" w:lineRule="auto"/>
        <w:jc w:val="both"/>
        <w:rPr>
          <w:rFonts w:ascii="Times New Roman" w:eastAsia="Times New Roman" w:hAnsi="Times New Roman" w:cs="Times New Roman"/>
          <w:sz w:val="24"/>
          <w:szCs w:val="24"/>
        </w:rPr>
      </w:pPr>
      <w:r w:rsidRPr="00660A4E">
        <w:rPr>
          <w:rFonts w:ascii="Times New Roman" w:eastAsia="Times New Roman" w:hAnsi="Times New Roman" w:cs="Times New Roman"/>
          <w:bCs/>
          <w:sz w:val="24"/>
          <w:szCs w:val="24"/>
        </w:rPr>
        <w:lastRenderedPageBreak/>
        <w:t xml:space="preserve">Therefore, </w:t>
      </w:r>
      <w:r w:rsidR="00677552" w:rsidRPr="00660A4E">
        <w:rPr>
          <w:rFonts w:ascii="Times New Roman" w:eastAsia="Times New Roman" w:hAnsi="Times New Roman" w:cs="Times New Roman"/>
          <w:bCs/>
          <w:sz w:val="24"/>
          <w:szCs w:val="24"/>
        </w:rPr>
        <w:t>Leadership effectiveness</w:t>
      </w:r>
      <w:r w:rsidR="00677552" w:rsidRPr="00660A4E">
        <w:rPr>
          <w:rFonts w:ascii="Times New Roman" w:eastAsia="Times New Roman" w:hAnsi="Times New Roman" w:cs="Times New Roman"/>
          <w:sz w:val="24"/>
          <w:szCs w:val="24"/>
        </w:rPr>
        <w:t xml:space="preserve"> has </w:t>
      </w:r>
      <w:r w:rsidR="00677552" w:rsidRPr="006B43AB">
        <w:rPr>
          <w:rFonts w:ascii="Times New Roman" w:eastAsia="Times New Roman" w:hAnsi="Times New Roman" w:cs="Times New Roman"/>
          <w:sz w:val="24"/>
          <w:szCs w:val="24"/>
        </w:rPr>
        <w:t>the strongest positive effect, with</w:t>
      </w:r>
      <w:r w:rsidR="00660A4E" w:rsidRPr="00660A4E">
        <w:rPr>
          <w:rFonts w:ascii="Times New Roman" w:eastAsia="Times New Roman" w:hAnsi="Times New Roman" w:cs="Times New Roman"/>
          <w:sz w:val="24"/>
          <w:szCs w:val="24"/>
        </w:rPr>
        <w:t xml:space="preserve"> an unstandardized coefficient </w:t>
      </w:r>
      <w:r w:rsidR="00660A4E" w:rsidRPr="00660A4E">
        <w:rPr>
          <w:rFonts w:ascii="Times New Roman" w:hAnsi="Times New Roman" w:cs="Times New Roman"/>
          <w:sz w:val="24"/>
          <w:szCs w:val="24"/>
        </w:rPr>
        <w:t>β (Beta)</w:t>
      </w:r>
      <w:r w:rsidR="00677552" w:rsidRPr="00660A4E">
        <w:rPr>
          <w:rFonts w:ascii="Times New Roman" w:eastAsia="Times New Roman" w:hAnsi="Times New Roman" w:cs="Times New Roman"/>
          <w:sz w:val="24"/>
          <w:szCs w:val="24"/>
        </w:rPr>
        <w:t xml:space="preserve"> of 0.754, indicating that for each unit increase in leadership effectiveness, banking performance increases by 0.754 units. This is further emphasized by the standardized coefficient </w:t>
      </w:r>
      <w:r w:rsidR="00660A4E" w:rsidRPr="00660A4E">
        <w:rPr>
          <w:rFonts w:ascii="Times New Roman" w:hAnsi="Times New Roman" w:cs="Times New Roman"/>
          <w:sz w:val="24"/>
          <w:szCs w:val="24"/>
        </w:rPr>
        <w:t>β (Beta</w:t>
      </w:r>
      <w:proofErr w:type="gramStart"/>
      <w:r w:rsidR="00660A4E" w:rsidRPr="00660A4E">
        <w:rPr>
          <w:rFonts w:ascii="Times New Roman" w:hAnsi="Times New Roman" w:cs="Times New Roman"/>
          <w:sz w:val="24"/>
          <w:szCs w:val="24"/>
        </w:rPr>
        <w:t>)</w:t>
      </w:r>
      <w:r w:rsidR="00677552" w:rsidRPr="00660A4E">
        <w:rPr>
          <w:rFonts w:ascii="Times New Roman" w:eastAsia="Times New Roman" w:hAnsi="Times New Roman" w:cs="Times New Roman"/>
          <w:sz w:val="24"/>
          <w:szCs w:val="24"/>
        </w:rPr>
        <w:t>of</w:t>
      </w:r>
      <w:proofErr w:type="gramEnd"/>
      <w:r w:rsidR="00677552" w:rsidRPr="00660A4E">
        <w:rPr>
          <w:rFonts w:ascii="Times New Roman" w:eastAsia="Times New Roman" w:hAnsi="Times New Roman" w:cs="Times New Roman"/>
          <w:sz w:val="24"/>
          <w:szCs w:val="24"/>
        </w:rPr>
        <w:t xml:space="preserve"> 0.682, which shows it has the largest </w:t>
      </w:r>
      <w:r w:rsidR="00660A4E">
        <w:rPr>
          <w:rFonts w:ascii="Times New Roman" w:eastAsia="Times New Roman" w:hAnsi="Times New Roman" w:cs="Times New Roman"/>
          <w:sz w:val="24"/>
          <w:szCs w:val="24"/>
        </w:rPr>
        <w:t xml:space="preserve">effects </w:t>
      </w:r>
      <w:r w:rsidR="00677552" w:rsidRPr="00660A4E">
        <w:rPr>
          <w:rFonts w:ascii="Times New Roman" w:eastAsia="Times New Roman" w:hAnsi="Times New Roman" w:cs="Times New Roman"/>
          <w:sz w:val="24"/>
          <w:szCs w:val="24"/>
        </w:rPr>
        <w:t>compared to the other variables. The t-value of 11.665 and the p-value of 0.000 confirm that leadership effectiveness is highly statistically significant in predicting banking p</w:t>
      </w:r>
      <w:r w:rsidR="00AF0B0C">
        <w:rPr>
          <w:rFonts w:ascii="Times New Roman" w:eastAsia="Times New Roman" w:hAnsi="Times New Roman" w:cs="Times New Roman"/>
          <w:sz w:val="24"/>
          <w:szCs w:val="24"/>
        </w:rPr>
        <w:t xml:space="preserve">erformance, aligning with </w:t>
      </w:r>
      <w:r w:rsidR="00AF0B0C" w:rsidRPr="00660A4E">
        <w:rPr>
          <w:rFonts w:ascii="Times New Roman" w:eastAsia="Times New Roman" w:hAnsi="Times New Roman" w:cs="Times New Roman"/>
          <w:sz w:val="24"/>
          <w:szCs w:val="24"/>
        </w:rPr>
        <w:t>findings</w:t>
      </w:r>
      <w:r w:rsidR="00660A4E">
        <w:rPr>
          <w:rFonts w:ascii="Times New Roman" w:eastAsia="Times New Roman" w:hAnsi="Times New Roman" w:cs="Times New Roman"/>
          <w:sz w:val="24"/>
          <w:szCs w:val="24"/>
        </w:rPr>
        <w:t xml:space="preserve"> that indicating</w:t>
      </w:r>
      <w:r w:rsidR="00677552" w:rsidRPr="00660A4E">
        <w:rPr>
          <w:rFonts w:ascii="Times New Roman" w:eastAsia="Times New Roman" w:hAnsi="Times New Roman" w:cs="Times New Roman"/>
          <w:sz w:val="24"/>
          <w:szCs w:val="24"/>
        </w:rPr>
        <w:t xml:space="preserve"> the critical role of leadership in organizational success (</w:t>
      </w:r>
      <w:proofErr w:type="spellStart"/>
      <w:r w:rsidR="00677552" w:rsidRPr="00660A4E">
        <w:rPr>
          <w:rFonts w:ascii="Times New Roman" w:eastAsia="Times New Roman" w:hAnsi="Times New Roman" w:cs="Times New Roman"/>
          <w:sz w:val="24"/>
          <w:szCs w:val="24"/>
        </w:rPr>
        <w:t>Northouse</w:t>
      </w:r>
      <w:proofErr w:type="spellEnd"/>
      <w:r w:rsidR="00677552" w:rsidRPr="00660A4E">
        <w:rPr>
          <w:rFonts w:ascii="Times New Roman" w:eastAsia="Times New Roman" w:hAnsi="Times New Roman" w:cs="Times New Roman"/>
          <w:sz w:val="24"/>
          <w:szCs w:val="24"/>
        </w:rPr>
        <w:t>, 2021).</w:t>
      </w:r>
    </w:p>
    <w:p w:rsidR="00677552" w:rsidRPr="00660A4E" w:rsidRDefault="00677552" w:rsidP="00660A4E">
      <w:pPr>
        <w:spacing w:before="100" w:beforeAutospacing="1" w:after="100" w:afterAutospacing="1" w:line="360" w:lineRule="auto"/>
        <w:jc w:val="both"/>
        <w:rPr>
          <w:rFonts w:ascii="Times New Roman" w:eastAsia="Times New Roman" w:hAnsi="Times New Roman" w:cs="Times New Roman"/>
          <w:sz w:val="24"/>
          <w:szCs w:val="24"/>
        </w:rPr>
      </w:pPr>
      <w:r w:rsidRPr="00660A4E">
        <w:rPr>
          <w:rFonts w:ascii="Times New Roman" w:eastAsia="Times New Roman" w:hAnsi="Times New Roman" w:cs="Times New Roman"/>
          <w:bCs/>
          <w:sz w:val="24"/>
          <w:szCs w:val="24"/>
        </w:rPr>
        <w:t>Teamwork-size</w:t>
      </w:r>
      <w:r w:rsidRPr="00660A4E">
        <w:rPr>
          <w:rFonts w:ascii="Times New Roman" w:eastAsia="Times New Roman" w:hAnsi="Times New Roman" w:cs="Times New Roman"/>
          <w:sz w:val="24"/>
          <w:szCs w:val="24"/>
        </w:rPr>
        <w:t xml:space="preserve"> also has a positive effect, with a </w:t>
      </w:r>
      <w:r w:rsidR="00660A4E" w:rsidRPr="00660A4E">
        <w:rPr>
          <w:rFonts w:ascii="Times New Roman" w:hAnsi="Times New Roman" w:cs="Times New Roman"/>
          <w:sz w:val="24"/>
          <w:szCs w:val="24"/>
        </w:rPr>
        <w:t>β</w:t>
      </w:r>
      <w:r w:rsidRPr="00660A4E">
        <w:rPr>
          <w:rFonts w:ascii="Times New Roman" w:eastAsia="Times New Roman" w:hAnsi="Times New Roman" w:cs="Times New Roman"/>
          <w:sz w:val="24"/>
          <w:szCs w:val="24"/>
        </w:rPr>
        <w:t xml:space="preserve"> value of 0.147, meaning that an increase in team size is associated with a 0.147-unit increase in banking performance. Its </w:t>
      </w:r>
      <w:r w:rsidR="00660A4E" w:rsidRPr="00660A4E">
        <w:rPr>
          <w:rFonts w:ascii="Times New Roman" w:hAnsi="Times New Roman" w:cs="Times New Roman"/>
          <w:sz w:val="24"/>
          <w:szCs w:val="24"/>
        </w:rPr>
        <w:t>β</w:t>
      </w:r>
      <w:r w:rsidR="00660A4E" w:rsidRPr="00660A4E">
        <w:rPr>
          <w:rFonts w:ascii="Times New Roman" w:eastAsia="Times New Roman" w:hAnsi="Times New Roman" w:cs="Times New Roman"/>
          <w:sz w:val="24"/>
          <w:szCs w:val="24"/>
        </w:rPr>
        <w:t xml:space="preserve"> (</w:t>
      </w:r>
      <w:r w:rsidRPr="00660A4E">
        <w:rPr>
          <w:rFonts w:ascii="Times New Roman" w:eastAsia="Times New Roman" w:hAnsi="Times New Roman" w:cs="Times New Roman"/>
          <w:sz w:val="24"/>
          <w:szCs w:val="24"/>
        </w:rPr>
        <w:t>Beta</w:t>
      </w:r>
      <w:r w:rsidR="00660A4E" w:rsidRPr="00660A4E">
        <w:rPr>
          <w:rFonts w:ascii="Times New Roman" w:eastAsia="Times New Roman" w:hAnsi="Times New Roman" w:cs="Times New Roman"/>
          <w:sz w:val="24"/>
          <w:szCs w:val="24"/>
        </w:rPr>
        <w:t>)</w:t>
      </w:r>
      <w:r w:rsidRPr="00660A4E">
        <w:rPr>
          <w:rFonts w:ascii="Times New Roman" w:eastAsia="Times New Roman" w:hAnsi="Times New Roman" w:cs="Times New Roman"/>
          <w:sz w:val="24"/>
          <w:szCs w:val="24"/>
        </w:rPr>
        <w:t xml:space="preserve"> value of 0.146 further indicates a moderate impact, and the t-value of 2.503, coupled with the p-value of 0.014, shows that the effect is statistically significant, which is consistent with research emphasizing the importance of team size in organizational performance </w:t>
      </w:r>
      <w:sdt>
        <w:sdtPr>
          <w:rPr>
            <w:rFonts w:ascii="Times New Roman" w:eastAsia="Times New Roman" w:hAnsi="Times New Roman" w:cs="Times New Roman"/>
            <w:sz w:val="24"/>
            <w:szCs w:val="24"/>
          </w:rPr>
          <w:id w:val="1268585936"/>
          <w:citation/>
        </w:sdtPr>
        <w:sdtEndPr/>
        <w:sdtContent>
          <w:r w:rsidR="00145BBC" w:rsidRPr="00660A4E">
            <w:rPr>
              <w:rFonts w:ascii="Times New Roman" w:eastAsia="Times New Roman" w:hAnsi="Times New Roman" w:cs="Times New Roman"/>
              <w:sz w:val="24"/>
              <w:szCs w:val="24"/>
            </w:rPr>
            <w:fldChar w:fldCharType="begin"/>
          </w:r>
          <w:r w:rsidR="0017372A" w:rsidRPr="00660A4E">
            <w:rPr>
              <w:rFonts w:ascii="Times New Roman" w:eastAsia="Times New Roman" w:hAnsi="Times New Roman" w:cs="Times New Roman"/>
              <w:sz w:val="24"/>
              <w:szCs w:val="24"/>
            </w:rPr>
            <w:instrText xml:space="preserve"> CITATION LeP20 \l 1033 </w:instrText>
          </w:r>
          <w:r w:rsidR="00145BBC" w:rsidRPr="00660A4E">
            <w:rPr>
              <w:rFonts w:ascii="Times New Roman" w:eastAsia="Times New Roman" w:hAnsi="Times New Roman" w:cs="Times New Roman"/>
              <w:sz w:val="24"/>
              <w:szCs w:val="24"/>
            </w:rPr>
            <w:fldChar w:fldCharType="separate"/>
          </w:r>
          <w:r w:rsidR="00345E17" w:rsidRPr="00345E17">
            <w:rPr>
              <w:rFonts w:ascii="Times New Roman" w:eastAsia="Times New Roman" w:hAnsi="Times New Roman" w:cs="Times New Roman"/>
              <w:noProof/>
              <w:sz w:val="24"/>
              <w:szCs w:val="24"/>
            </w:rPr>
            <w:t>(LePine, 2020)</w:t>
          </w:r>
          <w:r w:rsidR="00145BBC" w:rsidRPr="00660A4E">
            <w:rPr>
              <w:rFonts w:ascii="Times New Roman" w:eastAsia="Times New Roman" w:hAnsi="Times New Roman" w:cs="Times New Roman"/>
              <w:sz w:val="24"/>
              <w:szCs w:val="24"/>
            </w:rPr>
            <w:fldChar w:fldCharType="end"/>
          </w:r>
        </w:sdtContent>
      </w:sdt>
      <w:r w:rsidR="0017372A" w:rsidRPr="00660A4E">
        <w:rPr>
          <w:rFonts w:ascii="Times New Roman" w:eastAsia="Times New Roman" w:hAnsi="Times New Roman" w:cs="Times New Roman"/>
          <w:sz w:val="24"/>
          <w:szCs w:val="24"/>
        </w:rPr>
        <w:t xml:space="preserve">. </w:t>
      </w:r>
      <w:r w:rsidRPr="00660A4E">
        <w:rPr>
          <w:rFonts w:ascii="Times New Roman" w:eastAsia="Times New Roman" w:hAnsi="Times New Roman" w:cs="Times New Roman"/>
          <w:sz w:val="24"/>
          <w:szCs w:val="24"/>
        </w:rPr>
        <w:t xml:space="preserve">Similarly, </w:t>
      </w:r>
      <w:r w:rsidRPr="00660A4E">
        <w:rPr>
          <w:rFonts w:ascii="Times New Roman" w:eastAsia="Times New Roman" w:hAnsi="Times New Roman" w:cs="Times New Roman"/>
          <w:bCs/>
          <w:sz w:val="24"/>
          <w:szCs w:val="24"/>
        </w:rPr>
        <w:t>teamwork-development</w:t>
      </w:r>
      <w:r w:rsidRPr="00660A4E">
        <w:rPr>
          <w:rFonts w:ascii="Times New Roman" w:eastAsia="Times New Roman" w:hAnsi="Times New Roman" w:cs="Times New Roman"/>
          <w:sz w:val="24"/>
          <w:szCs w:val="24"/>
        </w:rPr>
        <w:t xml:space="preserve"> has a positive but smaller effect (</w:t>
      </w:r>
      <w:r w:rsidR="00660A4E" w:rsidRPr="00660A4E">
        <w:rPr>
          <w:rFonts w:ascii="Times New Roman" w:hAnsi="Times New Roman" w:cs="Times New Roman"/>
          <w:sz w:val="24"/>
          <w:szCs w:val="24"/>
        </w:rPr>
        <w:t>β</w:t>
      </w:r>
      <w:r w:rsidRPr="00660A4E">
        <w:rPr>
          <w:rFonts w:ascii="Times New Roman" w:eastAsia="Times New Roman" w:hAnsi="Times New Roman" w:cs="Times New Roman"/>
          <w:sz w:val="24"/>
          <w:szCs w:val="24"/>
        </w:rPr>
        <w:t xml:space="preserve"> = 0.121), with a </w:t>
      </w:r>
      <w:r w:rsidR="00660A4E" w:rsidRPr="00660A4E">
        <w:rPr>
          <w:rFonts w:ascii="Times New Roman" w:hAnsi="Times New Roman" w:cs="Times New Roman"/>
          <w:sz w:val="24"/>
          <w:szCs w:val="24"/>
        </w:rPr>
        <w:t>β</w:t>
      </w:r>
      <w:r w:rsidRPr="00660A4E">
        <w:rPr>
          <w:rFonts w:ascii="Times New Roman" w:eastAsia="Times New Roman" w:hAnsi="Times New Roman" w:cs="Times New Roman"/>
          <w:sz w:val="24"/>
          <w:szCs w:val="24"/>
        </w:rPr>
        <w:t xml:space="preserve"> value of 0.136, indicating a moderate influence on performance. The t-value of 2.339 and the p-value of 0.021 confirm its statistical significance, reinforcing the idea that continuous development of teamwork leads to better performance </w:t>
      </w:r>
      <w:r w:rsidR="00944826">
        <w:rPr>
          <w:rFonts w:ascii="Times New Roman" w:eastAsia="Times New Roman" w:hAnsi="Times New Roman" w:cs="Times New Roman"/>
          <w:noProof/>
          <w:sz w:val="24"/>
          <w:szCs w:val="24"/>
        </w:rPr>
        <w:t xml:space="preserve">(Salas &amp; Burke, </w:t>
      </w:r>
      <w:r w:rsidR="00944826" w:rsidRPr="00944826">
        <w:rPr>
          <w:rFonts w:ascii="Times New Roman" w:eastAsia="Times New Roman" w:hAnsi="Times New Roman" w:cs="Times New Roman"/>
          <w:noProof/>
          <w:sz w:val="24"/>
          <w:szCs w:val="24"/>
        </w:rPr>
        <w:t>2020)</w:t>
      </w:r>
      <w:r w:rsidR="00FA1127" w:rsidRPr="00660A4E">
        <w:rPr>
          <w:rFonts w:ascii="Times New Roman" w:eastAsia="Times New Roman" w:hAnsi="Times New Roman" w:cs="Times New Roman"/>
          <w:sz w:val="24"/>
          <w:szCs w:val="24"/>
        </w:rPr>
        <w:t>.</w:t>
      </w:r>
    </w:p>
    <w:p w:rsidR="00B74B6E" w:rsidRDefault="00677552" w:rsidP="0082711B">
      <w:pPr>
        <w:spacing w:before="100" w:beforeAutospacing="1" w:after="100" w:afterAutospacing="1" w:line="360" w:lineRule="auto"/>
        <w:jc w:val="both"/>
        <w:rPr>
          <w:rFonts w:ascii="Times New Roman" w:eastAsia="Times New Roman" w:hAnsi="Times New Roman" w:cs="Times New Roman"/>
          <w:sz w:val="24"/>
          <w:szCs w:val="24"/>
        </w:rPr>
      </w:pPr>
      <w:r w:rsidRPr="00660A4E">
        <w:rPr>
          <w:rFonts w:ascii="Times New Roman" w:eastAsia="Times New Roman" w:hAnsi="Times New Roman" w:cs="Times New Roman"/>
          <w:bCs/>
          <w:sz w:val="24"/>
          <w:szCs w:val="24"/>
        </w:rPr>
        <w:t>Teamwork-composition</w:t>
      </w:r>
      <w:r w:rsidRPr="00660A4E">
        <w:rPr>
          <w:rFonts w:ascii="Times New Roman" w:eastAsia="Times New Roman" w:hAnsi="Times New Roman" w:cs="Times New Roman"/>
          <w:sz w:val="24"/>
          <w:szCs w:val="24"/>
        </w:rPr>
        <w:t xml:space="preserve"> also contributes positively to banking performance, with an unstandardized coefficient of 0.161 and a </w:t>
      </w:r>
      <w:r w:rsidR="00660A4E" w:rsidRPr="00660A4E">
        <w:rPr>
          <w:rFonts w:ascii="Times New Roman" w:hAnsi="Times New Roman" w:cs="Times New Roman"/>
          <w:sz w:val="24"/>
          <w:szCs w:val="24"/>
        </w:rPr>
        <w:t>β</w:t>
      </w:r>
      <w:r w:rsidRPr="00660A4E">
        <w:rPr>
          <w:rFonts w:ascii="Times New Roman" w:eastAsia="Times New Roman" w:hAnsi="Times New Roman" w:cs="Times New Roman"/>
          <w:sz w:val="24"/>
          <w:szCs w:val="24"/>
        </w:rPr>
        <w:t xml:space="preserve"> value of 0.143, indicating a moderate positive relationship. The t-value of 2.366 and p-value of 0.019 further support its statistical significance. On the other hand, </w:t>
      </w:r>
      <w:r w:rsidRPr="00660A4E">
        <w:rPr>
          <w:rFonts w:ascii="Times New Roman" w:eastAsia="Times New Roman" w:hAnsi="Times New Roman" w:cs="Times New Roman"/>
          <w:bCs/>
          <w:sz w:val="24"/>
          <w:szCs w:val="24"/>
        </w:rPr>
        <w:t>teamwork-norm</w:t>
      </w:r>
      <w:r w:rsidRPr="00660A4E">
        <w:rPr>
          <w:rFonts w:ascii="Times New Roman" w:eastAsia="Times New Roman" w:hAnsi="Times New Roman" w:cs="Times New Roman"/>
          <w:sz w:val="24"/>
          <w:szCs w:val="24"/>
        </w:rPr>
        <w:t xml:space="preserve"> shows a negative relationship with banking performance, with a </w:t>
      </w:r>
      <w:r w:rsidR="00660A4E" w:rsidRPr="00660A4E">
        <w:rPr>
          <w:rFonts w:ascii="Times New Roman" w:hAnsi="Times New Roman" w:cs="Times New Roman"/>
          <w:sz w:val="24"/>
          <w:szCs w:val="24"/>
        </w:rPr>
        <w:t>β</w:t>
      </w:r>
      <w:r w:rsidRPr="00660A4E">
        <w:rPr>
          <w:rFonts w:ascii="Times New Roman" w:eastAsia="Times New Roman" w:hAnsi="Times New Roman" w:cs="Times New Roman"/>
          <w:sz w:val="24"/>
          <w:szCs w:val="24"/>
        </w:rPr>
        <w:t xml:space="preserve"> value of -0.144, indicating that higher teamwork norms may slightly decrease performance. The Beta value of -0.135 suggests a small negative effect, and the t-value of -2.237 and p-value of 0.027 indicate that this negative relationship is statistically significant. These results are consistent with recent research indicating that too strong a norm within teams may sometimes lead </w:t>
      </w:r>
      <w:r w:rsidRPr="006B43AB">
        <w:rPr>
          <w:rFonts w:ascii="Times New Roman" w:eastAsia="Times New Roman" w:hAnsi="Times New Roman" w:cs="Times New Roman"/>
          <w:sz w:val="24"/>
          <w:szCs w:val="24"/>
        </w:rPr>
        <w:t>to rigidity, which</w:t>
      </w:r>
      <w:r w:rsidRPr="00660A4E">
        <w:rPr>
          <w:rFonts w:ascii="Times New Roman" w:eastAsia="Times New Roman" w:hAnsi="Times New Roman" w:cs="Times New Roman"/>
          <w:sz w:val="24"/>
          <w:szCs w:val="24"/>
        </w:rPr>
        <w:t xml:space="preserve"> could hinder performance </w:t>
      </w:r>
      <w:sdt>
        <w:sdtPr>
          <w:rPr>
            <w:rFonts w:ascii="Times New Roman" w:eastAsia="Times New Roman" w:hAnsi="Times New Roman" w:cs="Times New Roman"/>
            <w:sz w:val="24"/>
            <w:szCs w:val="24"/>
          </w:rPr>
          <w:id w:val="1757251138"/>
          <w:citation/>
        </w:sdtPr>
        <w:sdtEndPr/>
        <w:sdtContent>
          <w:r w:rsidR="00145BBC" w:rsidRPr="00660A4E">
            <w:rPr>
              <w:rFonts w:ascii="Times New Roman" w:eastAsia="Times New Roman" w:hAnsi="Times New Roman" w:cs="Times New Roman"/>
              <w:sz w:val="24"/>
              <w:szCs w:val="24"/>
            </w:rPr>
            <w:fldChar w:fldCharType="begin"/>
          </w:r>
          <w:r w:rsidR="0017372A" w:rsidRPr="00660A4E">
            <w:rPr>
              <w:rFonts w:ascii="Times New Roman" w:eastAsia="Times New Roman" w:hAnsi="Times New Roman" w:cs="Times New Roman"/>
              <w:sz w:val="24"/>
              <w:szCs w:val="24"/>
            </w:rPr>
            <w:instrText xml:space="preserve"> CITATION Jan21 \l 1033 </w:instrText>
          </w:r>
          <w:r w:rsidR="00145BBC" w:rsidRPr="00660A4E">
            <w:rPr>
              <w:rFonts w:ascii="Times New Roman" w:eastAsia="Times New Roman" w:hAnsi="Times New Roman" w:cs="Times New Roman"/>
              <w:sz w:val="24"/>
              <w:szCs w:val="24"/>
            </w:rPr>
            <w:fldChar w:fldCharType="separate"/>
          </w:r>
          <w:r w:rsidR="00345E17" w:rsidRPr="00345E17">
            <w:rPr>
              <w:rFonts w:ascii="Times New Roman" w:eastAsia="Times New Roman" w:hAnsi="Times New Roman" w:cs="Times New Roman"/>
              <w:noProof/>
              <w:sz w:val="24"/>
              <w:szCs w:val="24"/>
            </w:rPr>
            <w:t>(Janssen, 2021)</w:t>
          </w:r>
          <w:r w:rsidR="00145BBC" w:rsidRPr="00660A4E">
            <w:rPr>
              <w:rFonts w:ascii="Times New Roman" w:eastAsia="Times New Roman" w:hAnsi="Times New Roman" w:cs="Times New Roman"/>
              <w:sz w:val="24"/>
              <w:szCs w:val="24"/>
            </w:rPr>
            <w:fldChar w:fldCharType="end"/>
          </w:r>
        </w:sdtContent>
      </w:sdt>
      <w:r w:rsidR="00D06266">
        <w:rPr>
          <w:rFonts w:ascii="Times New Roman" w:eastAsia="Times New Roman" w:hAnsi="Times New Roman" w:cs="Times New Roman"/>
          <w:sz w:val="24"/>
          <w:szCs w:val="24"/>
        </w:rPr>
        <w:t xml:space="preserve">. </w:t>
      </w:r>
      <w:r w:rsidRPr="00660A4E">
        <w:rPr>
          <w:rFonts w:ascii="Times New Roman" w:eastAsia="Times New Roman" w:hAnsi="Times New Roman" w:cs="Times New Roman"/>
          <w:sz w:val="24"/>
          <w:szCs w:val="24"/>
        </w:rPr>
        <w:t xml:space="preserve">Overall, the results indicated that </w:t>
      </w:r>
      <w:r w:rsidRPr="00660A4E">
        <w:rPr>
          <w:rFonts w:ascii="Times New Roman" w:eastAsia="Times New Roman" w:hAnsi="Times New Roman" w:cs="Times New Roman"/>
          <w:bCs/>
          <w:sz w:val="24"/>
          <w:szCs w:val="24"/>
        </w:rPr>
        <w:t>leadership effectiveness</w:t>
      </w:r>
      <w:r w:rsidRPr="00660A4E">
        <w:rPr>
          <w:rFonts w:ascii="Times New Roman" w:eastAsia="Times New Roman" w:hAnsi="Times New Roman" w:cs="Times New Roman"/>
          <w:sz w:val="24"/>
          <w:szCs w:val="24"/>
        </w:rPr>
        <w:t xml:space="preserve"> has the strongest positive effect on banking performance, followed by </w:t>
      </w:r>
      <w:r w:rsidRPr="00660A4E">
        <w:rPr>
          <w:rFonts w:ascii="Times New Roman" w:eastAsia="Times New Roman" w:hAnsi="Times New Roman" w:cs="Times New Roman"/>
          <w:bCs/>
          <w:sz w:val="24"/>
          <w:szCs w:val="24"/>
        </w:rPr>
        <w:t>teamwork-size</w:t>
      </w:r>
      <w:r w:rsidRPr="00660A4E">
        <w:rPr>
          <w:rFonts w:ascii="Times New Roman" w:eastAsia="Times New Roman" w:hAnsi="Times New Roman" w:cs="Times New Roman"/>
          <w:sz w:val="24"/>
          <w:szCs w:val="24"/>
        </w:rPr>
        <w:t xml:space="preserve"> and </w:t>
      </w:r>
      <w:r w:rsidRPr="00660A4E">
        <w:rPr>
          <w:rFonts w:ascii="Times New Roman" w:eastAsia="Times New Roman" w:hAnsi="Times New Roman" w:cs="Times New Roman"/>
          <w:bCs/>
          <w:sz w:val="24"/>
          <w:szCs w:val="24"/>
        </w:rPr>
        <w:t>teamwork-composition</w:t>
      </w:r>
      <w:r w:rsidRPr="00660A4E">
        <w:rPr>
          <w:rFonts w:ascii="Times New Roman" w:eastAsia="Times New Roman" w:hAnsi="Times New Roman" w:cs="Times New Roman"/>
          <w:sz w:val="24"/>
          <w:szCs w:val="24"/>
        </w:rPr>
        <w:t xml:space="preserve">, </w:t>
      </w:r>
      <w:r w:rsidRPr="00660A4E">
        <w:rPr>
          <w:rFonts w:ascii="Times New Roman" w:eastAsia="Times New Roman" w:hAnsi="Times New Roman" w:cs="Times New Roman"/>
          <w:sz w:val="24"/>
          <w:szCs w:val="24"/>
        </w:rPr>
        <w:lastRenderedPageBreak/>
        <w:t xml:space="preserve">while </w:t>
      </w:r>
      <w:r w:rsidRPr="00660A4E">
        <w:rPr>
          <w:rFonts w:ascii="Times New Roman" w:eastAsia="Times New Roman" w:hAnsi="Times New Roman" w:cs="Times New Roman"/>
          <w:bCs/>
          <w:sz w:val="24"/>
          <w:szCs w:val="24"/>
        </w:rPr>
        <w:t>teamwork-norm</w:t>
      </w:r>
      <w:r w:rsidRPr="00660A4E">
        <w:rPr>
          <w:rFonts w:ascii="Times New Roman" w:eastAsia="Times New Roman" w:hAnsi="Times New Roman" w:cs="Times New Roman"/>
          <w:sz w:val="24"/>
          <w:szCs w:val="24"/>
        </w:rPr>
        <w:t xml:space="preserve"> surprisingly shows a negative effect. These findings suggest that focusing on improving leadership and team size could be the key to enhancing banking performance, while the role of teamwork norms  need further investigation to understand its inverse effect.</w:t>
      </w:r>
    </w:p>
    <w:p w:rsidR="004B53D9" w:rsidRPr="00722989" w:rsidRDefault="004B53D9" w:rsidP="00722989">
      <w:pPr>
        <w:pStyle w:val="Heading2"/>
        <w:spacing w:line="360" w:lineRule="auto"/>
        <w:rPr>
          <w:rFonts w:ascii="Times New Roman" w:hAnsi="Times New Roman" w:cs="Times New Roman"/>
          <w:b/>
          <w:color w:val="000000" w:themeColor="text1"/>
          <w:sz w:val="32"/>
        </w:rPr>
      </w:pPr>
      <w:bookmarkStart w:id="354" w:name="_Toc139905409"/>
      <w:bookmarkStart w:id="355" w:name="_Toc140128941"/>
      <w:bookmarkStart w:id="356" w:name="_Toc196407972"/>
      <w:r w:rsidRPr="00722989">
        <w:rPr>
          <w:rFonts w:ascii="Times New Roman" w:hAnsi="Times New Roman" w:cs="Times New Roman"/>
          <w:b/>
          <w:color w:val="000000" w:themeColor="text1"/>
          <w:sz w:val="32"/>
        </w:rPr>
        <w:t>4.5 A</w:t>
      </w:r>
      <w:r w:rsidR="00722989" w:rsidRPr="00722989">
        <w:rPr>
          <w:rFonts w:ascii="Times New Roman" w:hAnsi="Times New Roman" w:cs="Times New Roman"/>
          <w:b/>
          <w:color w:val="000000" w:themeColor="text1"/>
          <w:sz w:val="32"/>
        </w:rPr>
        <w:t xml:space="preserve">nalysis </w:t>
      </w:r>
      <w:bookmarkEnd w:id="354"/>
      <w:bookmarkEnd w:id="355"/>
      <w:r w:rsidR="00722989" w:rsidRPr="00722989">
        <w:rPr>
          <w:rFonts w:ascii="Times New Roman" w:hAnsi="Times New Roman" w:cs="Times New Roman"/>
          <w:b/>
          <w:color w:val="000000" w:themeColor="text1"/>
          <w:sz w:val="32"/>
        </w:rPr>
        <w:t>of Hypothesis</w:t>
      </w:r>
      <w:r w:rsidR="00DA5B61">
        <w:rPr>
          <w:rFonts w:ascii="Times New Roman" w:hAnsi="Times New Roman" w:cs="Times New Roman"/>
          <w:b/>
          <w:color w:val="000000" w:themeColor="text1"/>
          <w:sz w:val="32"/>
        </w:rPr>
        <w:t xml:space="preserve"> </w:t>
      </w:r>
      <w:r w:rsidR="00722989" w:rsidRPr="00722989">
        <w:rPr>
          <w:rFonts w:ascii="Times New Roman" w:hAnsi="Times New Roman" w:cs="Times New Roman"/>
          <w:b/>
          <w:color w:val="000000" w:themeColor="text1"/>
          <w:sz w:val="32"/>
        </w:rPr>
        <w:t>results</w:t>
      </w:r>
      <w:bookmarkEnd w:id="356"/>
    </w:p>
    <w:p w:rsidR="004B53D9" w:rsidRPr="00256CBD" w:rsidRDefault="004B53D9" w:rsidP="004B53D9">
      <w:pPr>
        <w:spacing w:line="360" w:lineRule="auto"/>
        <w:jc w:val="both"/>
      </w:pPr>
      <w:r w:rsidRPr="00267691">
        <w:rPr>
          <w:rFonts w:ascii="Times New Roman" w:eastAsia="Times New Roman" w:hAnsi="Times New Roman" w:cs="Times New Roman"/>
          <w:sz w:val="24"/>
          <w:szCs w:val="24"/>
        </w:rPr>
        <w:t xml:space="preserve">According to </w:t>
      </w:r>
      <w:r>
        <w:rPr>
          <w:rFonts w:ascii="Times New Roman" w:hAnsi="Times New Roman" w:cs="Times New Roman"/>
          <w:noProof/>
          <w:sz w:val="24"/>
          <w:szCs w:val="24"/>
          <w:lang w:eastAsia="zh-CN"/>
        </w:rPr>
        <w:t>Kothari (2008)</w:t>
      </w:r>
      <w:r w:rsidRPr="00267691">
        <w:rPr>
          <w:rFonts w:ascii="Times New Roman" w:eastAsia="Times New Roman" w:hAnsi="Times New Roman" w:cs="Times New Roman"/>
          <w:sz w:val="24"/>
          <w:szCs w:val="24"/>
        </w:rPr>
        <w:t xml:space="preserve">noted that </w:t>
      </w:r>
      <w:r>
        <w:rPr>
          <w:rFonts w:ascii="Times New Roman" w:eastAsia="Times New Roman" w:hAnsi="Times New Roman" w:cs="Times New Roman"/>
          <w:sz w:val="24"/>
          <w:szCs w:val="24"/>
        </w:rPr>
        <w:t xml:space="preserve">accepting the alternative hypothesis </w:t>
      </w:r>
      <w:r w:rsidRPr="00267691">
        <w:rPr>
          <w:rFonts w:ascii="Times New Roman" w:eastAsia="Times New Roman" w:hAnsi="Times New Roman" w:cs="Times New Roman"/>
          <w:sz w:val="24"/>
          <w:szCs w:val="24"/>
        </w:rPr>
        <w:t xml:space="preserve">if P-value is </w:t>
      </w:r>
      <w:r>
        <w:rPr>
          <w:rFonts w:ascii="Times New Roman" w:eastAsia="Times New Roman" w:hAnsi="Times New Roman" w:cs="Times New Roman"/>
          <w:sz w:val="24"/>
          <w:szCs w:val="24"/>
        </w:rPr>
        <w:t>less</w:t>
      </w:r>
      <w:r w:rsidRPr="00267691">
        <w:rPr>
          <w:rFonts w:ascii="Times New Roman" w:eastAsia="Times New Roman" w:hAnsi="Times New Roman" w:cs="Times New Roman"/>
          <w:sz w:val="24"/>
          <w:szCs w:val="24"/>
        </w:rPr>
        <w:t xml:space="preserve"> than alpha value (5%) which indicates the individual explanatory variable is statistically significant and </w:t>
      </w:r>
      <w:r>
        <w:rPr>
          <w:rFonts w:ascii="Times New Roman" w:eastAsia="Times New Roman" w:hAnsi="Times New Roman" w:cs="Times New Roman"/>
          <w:sz w:val="24"/>
          <w:szCs w:val="24"/>
        </w:rPr>
        <w:t xml:space="preserve">rejecting </w:t>
      </w:r>
      <w:r w:rsidRPr="00267691">
        <w:rPr>
          <w:rFonts w:ascii="Times New Roman" w:eastAsia="Times New Roman" w:hAnsi="Times New Roman" w:cs="Times New Roman"/>
          <w:sz w:val="24"/>
          <w:szCs w:val="24"/>
        </w:rPr>
        <w:t>it if p-value is greater than alpha value (5%) which indicated statistically insignificant</w:t>
      </w:r>
      <w:r>
        <w:rPr>
          <w:rFonts w:ascii="Times New Roman" w:eastAsia="Times New Roman" w:hAnsi="Times New Roman" w:cs="Times New Roman"/>
          <w:sz w:val="24"/>
          <w:szCs w:val="24"/>
        </w:rPr>
        <w:t>.</w:t>
      </w:r>
    </w:p>
    <w:p w:rsidR="004B53D9" w:rsidRPr="000F2DE7" w:rsidRDefault="004B53D9" w:rsidP="0082711B">
      <w:pPr>
        <w:pStyle w:val="NormalWeb"/>
        <w:spacing w:line="360" w:lineRule="auto"/>
        <w:jc w:val="both"/>
        <w:rPr>
          <w:b/>
        </w:rPr>
      </w:pPr>
      <w:r w:rsidRPr="000F2DE7">
        <w:rPr>
          <w:rStyle w:val="Strong"/>
          <w:b w:val="0"/>
        </w:rPr>
        <w:t xml:space="preserve"> (H1):</w:t>
      </w:r>
      <w:r w:rsidRPr="000F2DE7">
        <w:rPr>
          <w:b/>
        </w:rPr>
        <w:t xml:space="preserve"> Leadership effectiveness has a positive significant effect on banking performance in the Commercial Bank of Ethiopia Branches in Ambo Town.</w:t>
      </w:r>
    </w:p>
    <w:p w:rsidR="00FD774E" w:rsidRPr="000F2DE7" w:rsidRDefault="003870E3" w:rsidP="000F2DE7">
      <w:pPr>
        <w:spacing w:line="360" w:lineRule="auto"/>
        <w:jc w:val="both"/>
        <w:rPr>
          <w:rFonts w:ascii="Calibri" w:eastAsia="Times New Roman" w:hAnsi="Calibri" w:cs="Times New Roman"/>
        </w:rPr>
      </w:pPr>
      <w:r w:rsidRPr="000F2DE7">
        <w:rPr>
          <w:rFonts w:ascii="Times New Roman" w:eastAsia="Times New Roman" w:hAnsi="Times New Roman" w:cs="Times New Roman"/>
          <w:sz w:val="24"/>
        </w:rPr>
        <w:t xml:space="preserve">By referring the regression result of Leadership effectiveness </w:t>
      </w:r>
      <w:r w:rsidRPr="000F2DE7">
        <w:rPr>
          <w:rFonts w:ascii="Times New Roman" w:eastAsia="Calibri" w:hAnsi="Times New Roman" w:cs="Times New Roman"/>
          <w:sz w:val="24"/>
          <w:szCs w:val="24"/>
        </w:rPr>
        <w:t xml:space="preserve">has significant positive effect on the banking performance of commercial bank of Ethiopia Branches in Ambo Town, depending on this result the hypothesis accepted and concluded that Leadership effectiveness has a positive effect on banking performance of commercial bank of </w:t>
      </w:r>
      <w:proofErr w:type="gramStart"/>
      <w:r w:rsidRPr="000F2DE7">
        <w:rPr>
          <w:rFonts w:ascii="Times New Roman" w:eastAsia="Calibri" w:hAnsi="Times New Roman" w:cs="Times New Roman"/>
          <w:sz w:val="24"/>
          <w:szCs w:val="24"/>
        </w:rPr>
        <w:t>Ethiopia</w:t>
      </w:r>
      <w:r w:rsidR="00944826" w:rsidRPr="00944826">
        <w:rPr>
          <w:rFonts w:ascii="Times New Roman" w:eastAsia="Times New Roman" w:hAnsi="Times New Roman" w:cs="Times New Roman"/>
          <w:noProof/>
          <w:sz w:val="24"/>
          <w:szCs w:val="24"/>
        </w:rPr>
        <w:t>(</w:t>
      </w:r>
      <w:proofErr w:type="spellStart"/>
      <w:proofErr w:type="gramEnd"/>
      <w:r w:rsidR="00944826" w:rsidRPr="00944826">
        <w:rPr>
          <w:rFonts w:ascii="Times New Roman" w:eastAsia="Times New Roman" w:hAnsi="Times New Roman" w:cs="Times New Roman"/>
          <w:noProof/>
          <w:sz w:val="24"/>
          <w:szCs w:val="24"/>
        </w:rPr>
        <w:t>Nanjundes</w:t>
      </w:r>
      <w:r w:rsidR="00944826">
        <w:rPr>
          <w:rFonts w:ascii="Times New Roman" w:eastAsia="Times New Roman" w:hAnsi="Times New Roman" w:cs="Times New Roman"/>
          <w:noProof/>
          <w:sz w:val="24"/>
          <w:szCs w:val="24"/>
        </w:rPr>
        <w:t>waraswamy</w:t>
      </w:r>
      <w:proofErr w:type="spellEnd"/>
      <w:r w:rsidR="00944826">
        <w:rPr>
          <w:rFonts w:ascii="Times New Roman" w:eastAsia="Times New Roman" w:hAnsi="Times New Roman" w:cs="Times New Roman"/>
          <w:noProof/>
          <w:sz w:val="24"/>
          <w:szCs w:val="24"/>
        </w:rPr>
        <w:t xml:space="preserve"> &amp; Swamy,</w:t>
      </w:r>
      <w:r w:rsidR="00944826" w:rsidRPr="00944826">
        <w:rPr>
          <w:rFonts w:ascii="Times New Roman" w:eastAsia="Times New Roman" w:hAnsi="Times New Roman" w:cs="Times New Roman"/>
          <w:noProof/>
          <w:sz w:val="24"/>
          <w:szCs w:val="24"/>
        </w:rPr>
        <w:t xml:space="preserve"> 2014)</w:t>
      </w:r>
      <w:r w:rsidR="00944826">
        <w:rPr>
          <w:rFonts w:ascii="Times New Roman" w:eastAsia="Times New Roman" w:hAnsi="Times New Roman" w:cs="Times New Roman"/>
          <w:noProof/>
          <w:sz w:val="24"/>
          <w:szCs w:val="24"/>
        </w:rPr>
        <w:t>.</w:t>
      </w:r>
    </w:p>
    <w:p w:rsidR="004B53D9" w:rsidRPr="000F2DE7" w:rsidRDefault="004B53D9" w:rsidP="000F2DE7">
      <w:pPr>
        <w:spacing w:line="360" w:lineRule="auto"/>
        <w:jc w:val="both"/>
        <w:rPr>
          <w:rFonts w:ascii="Times New Roman" w:hAnsi="Times New Roman" w:cs="Times New Roman"/>
          <w:b/>
          <w:sz w:val="24"/>
        </w:rPr>
      </w:pPr>
      <w:r w:rsidRPr="000F2DE7">
        <w:rPr>
          <w:rStyle w:val="Strong"/>
          <w:rFonts w:ascii="Times New Roman" w:hAnsi="Times New Roman" w:cs="Times New Roman"/>
          <w:b w:val="0"/>
          <w:sz w:val="24"/>
        </w:rPr>
        <w:t>(H2):</w:t>
      </w:r>
      <w:r w:rsidR="00D268E6" w:rsidRPr="000F2DE7">
        <w:rPr>
          <w:rFonts w:ascii="Times New Roman" w:hAnsi="Times New Roman" w:cs="Times New Roman"/>
          <w:b/>
          <w:sz w:val="24"/>
        </w:rPr>
        <w:t xml:space="preserve"> Teamwork-</w:t>
      </w:r>
      <w:r w:rsidRPr="000F2DE7">
        <w:rPr>
          <w:rFonts w:ascii="Times New Roman" w:hAnsi="Times New Roman" w:cs="Times New Roman"/>
          <w:b/>
          <w:sz w:val="24"/>
        </w:rPr>
        <w:t>size has a positive significant effect on banking performance in the Commercial Bank of Ethiopia Branches in Ambo Town.</w:t>
      </w:r>
    </w:p>
    <w:p w:rsidR="003870E3" w:rsidRDefault="002D2E51" w:rsidP="00C31B8C">
      <w:pPr>
        <w:spacing w:before="100" w:beforeAutospacing="1" w:after="100" w:afterAutospacing="1" w:line="360" w:lineRule="auto"/>
        <w:jc w:val="both"/>
        <w:rPr>
          <w:rFonts w:ascii="Times New Roman" w:eastAsia="Times New Roman" w:hAnsi="Times New Roman" w:cs="Times New Roman"/>
          <w:sz w:val="24"/>
          <w:szCs w:val="24"/>
        </w:rPr>
      </w:pPr>
      <w:r w:rsidRPr="002D2E51">
        <w:rPr>
          <w:rFonts w:ascii="Times New Roman" w:eastAsia="Times New Roman" w:hAnsi="Times New Roman" w:cs="Times New Roman"/>
          <w:sz w:val="24"/>
          <w:szCs w:val="24"/>
        </w:rPr>
        <w:t>"Considering the regression results, teamwork size has a significant positive effect on the banking performance of the Commercial Bank of Ethiopia branches in Ambo Town. As a result, the study accepts the hypothesis and concludes that teamwork size has a statistically significant positive effect on the banking performance of the Commercial Bank of Ethiopia."</w:t>
      </w:r>
      <w:r w:rsidR="00944826">
        <w:rPr>
          <w:rFonts w:ascii="Times New Roman" w:eastAsia="Times New Roman" w:hAnsi="Times New Roman" w:cs="Times New Roman"/>
          <w:noProof/>
          <w:sz w:val="24"/>
          <w:szCs w:val="24"/>
        </w:rPr>
        <w:t xml:space="preserve"> </w:t>
      </w:r>
      <w:proofErr w:type="gramStart"/>
      <w:r w:rsidR="00944826">
        <w:rPr>
          <w:rFonts w:ascii="Times New Roman" w:eastAsia="Times New Roman" w:hAnsi="Times New Roman" w:cs="Times New Roman"/>
          <w:noProof/>
          <w:sz w:val="24"/>
          <w:szCs w:val="24"/>
        </w:rPr>
        <w:t>(Salas &amp; Rosen,</w:t>
      </w:r>
      <w:r w:rsidR="00944826" w:rsidRPr="00944826">
        <w:rPr>
          <w:rFonts w:ascii="Times New Roman" w:eastAsia="Times New Roman" w:hAnsi="Times New Roman" w:cs="Times New Roman"/>
          <w:noProof/>
          <w:sz w:val="24"/>
          <w:szCs w:val="24"/>
        </w:rPr>
        <w:t xml:space="preserve"> 2015)</w:t>
      </w:r>
      <w:r w:rsidR="00902A15" w:rsidRPr="000F2DE7">
        <w:rPr>
          <w:rFonts w:ascii="Times New Roman" w:eastAsia="Times New Roman" w:hAnsi="Times New Roman" w:cs="Times New Roman"/>
          <w:sz w:val="24"/>
          <w:szCs w:val="24"/>
        </w:rPr>
        <w:t>.</w:t>
      </w:r>
      <w:proofErr w:type="gramEnd"/>
    </w:p>
    <w:p w:rsidR="00944826" w:rsidRPr="000F2DE7" w:rsidRDefault="00944826" w:rsidP="000F2DE7">
      <w:pPr>
        <w:spacing w:before="100" w:beforeAutospacing="1" w:after="100" w:afterAutospacing="1" w:line="360" w:lineRule="auto"/>
        <w:jc w:val="both"/>
        <w:rPr>
          <w:rFonts w:ascii="Times New Roman" w:eastAsia="Times New Roman" w:hAnsi="Times New Roman" w:cs="Times New Roman"/>
          <w:sz w:val="24"/>
          <w:szCs w:val="24"/>
        </w:rPr>
      </w:pPr>
    </w:p>
    <w:p w:rsidR="004B53D9" w:rsidRPr="000F2DE7" w:rsidRDefault="004B53D9" w:rsidP="0082711B">
      <w:pPr>
        <w:pStyle w:val="NormalWeb"/>
        <w:spacing w:line="360" w:lineRule="auto"/>
        <w:jc w:val="both"/>
        <w:rPr>
          <w:b/>
        </w:rPr>
      </w:pPr>
      <w:r w:rsidRPr="000F2DE7">
        <w:rPr>
          <w:rStyle w:val="Strong"/>
          <w:b w:val="0"/>
        </w:rPr>
        <w:lastRenderedPageBreak/>
        <w:t>(H3):</w:t>
      </w:r>
      <w:r w:rsidR="00D268E6" w:rsidRPr="000F2DE7">
        <w:rPr>
          <w:b/>
        </w:rPr>
        <w:t xml:space="preserve"> Teamwork-</w:t>
      </w:r>
      <w:r w:rsidRPr="000F2DE7">
        <w:rPr>
          <w:b/>
        </w:rPr>
        <w:t>development has a positive significant effect on banking performance in the Commercial Bank of Ethiopia Branches in Ambo Town.</w:t>
      </w:r>
    </w:p>
    <w:p w:rsidR="002D2E51" w:rsidRPr="00944826" w:rsidRDefault="00C041B4" w:rsidP="00944826">
      <w:pPr>
        <w:spacing w:before="100" w:beforeAutospacing="1" w:line="360" w:lineRule="auto"/>
        <w:jc w:val="both"/>
        <w:rPr>
          <w:rFonts w:ascii="Calibri" w:eastAsia="Times New Roman" w:hAnsi="Calibri" w:cs="Times New Roman"/>
        </w:rPr>
      </w:pPr>
      <w:r w:rsidRPr="000F2DE7">
        <w:rPr>
          <w:rFonts w:ascii="Times New Roman" w:eastAsia="Calibri" w:hAnsi="Times New Roman" w:cs="Times New Roman"/>
          <w:sz w:val="24"/>
          <w:szCs w:val="24"/>
        </w:rPr>
        <w:t>Teamwork-development has a significant positive effect</w:t>
      </w:r>
      <w:r w:rsidRPr="00C041B4">
        <w:rPr>
          <w:rFonts w:ascii="Times New Roman" w:eastAsia="Calibri" w:hAnsi="Times New Roman" w:cs="Times New Roman"/>
          <w:sz w:val="24"/>
          <w:szCs w:val="24"/>
        </w:rPr>
        <w:t xml:space="preserve"> on the</w:t>
      </w:r>
      <w:r w:rsidRPr="000F2DE7">
        <w:rPr>
          <w:rFonts w:ascii="Times New Roman" w:eastAsia="Calibri" w:hAnsi="Times New Roman" w:cs="Times New Roman"/>
          <w:sz w:val="24"/>
          <w:szCs w:val="24"/>
        </w:rPr>
        <w:t xml:space="preserve"> banking performance of Commercial bank Ethiopia branches in Ambo Town. </w:t>
      </w:r>
      <w:r w:rsidRPr="00C041B4">
        <w:rPr>
          <w:rFonts w:ascii="Times New Roman" w:eastAsia="Calibri" w:hAnsi="Times New Roman" w:cs="Times New Roman"/>
          <w:sz w:val="24"/>
          <w:szCs w:val="24"/>
        </w:rPr>
        <w:t xml:space="preserve"> As result, the study’s confidant to accept the hypothesis an</w:t>
      </w:r>
      <w:r w:rsidRPr="000F2DE7">
        <w:rPr>
          <w:rFonts w:ascii="Times New Roman" w:eastAsia="Calibri" w:hAnsi="Times New Roman" w:cs="Times New Roman"/>
          <w:sz w:val="24"/>
          <w:szCs w:val="24"/>
        </w:rPr>
        <w:t>d concluded that Teamwork-development has significant positive effect on banking performance of commercial bank of Et</w:t>
      </w:r>
      <w:r w:rsidR="00902A15" w:rsidRPr="000F2DE7">
        <w:rPr>
          <w:rFonts w:ascii="Times New Roman" w:eastAsia="Calibri" w:hAnsi="Times New Roman" w:cs="Times New Roman"/>
          <w:sz w:val="24"/>
          <w:szCs w:val="24"/>
        </w:rPr>
        <w:t xml:space="preserve">hiopia </w:t>
      </w:r>
      <w:sdt>
        <w:sdtPr>
          <w:rPr>
            <w:rFonts w:ascii="Times New Roman" w:eastAsia="Calibri" w:hAnsi="Times New Roman" w:cs="Times New Roman"/>
            <w:sz w:val="24"/>
            <w:szCs w:val="24"/>
          </w:rPr>
          <w:id w:val="1209378661"/>
          <w:citation/>
        </w:sdtPr>
        <w:sdtEndPr/>
        <w:sdtContent>
          <w:r w:rsidR="00145BBC" w:rsidRPr="000F2DE7">
            <w:rPr>
              <w:rFonts w:ascii="Times New Roman" w:eastAsia="Calibri" w:hAnsi="Times New Roman" w:cs="Times New Roman"/>
              <w:sz w:val="24"/>
              <w:szCs w:val="24"/>
            </w:rPr>
            <w:fldChar w:fldCharType="begin"/>
          </w:r>
          <w:r w:rsidR="00902A15" w:rsidRPr="000F2DE7">
            <w:rPr>
              <w:rFonts w:ascii="Times New Roman" w:eastAsia="Calibri" w:hAnsi="Times New Roman" w:cs="Times New Roman"/>
              <w:sz w:val="24"/>
              <w:szCs w:val="24"/>
            </w:rPr>
            <w:instrText xml:space="preserve"> CITATION Edm99 \l 1033 </w:instrText>
          </w:r>
          <w:r w:rsidR="00145BBC" w:rsidRPr="000F2DE7">
            <w:rPr>
              <w:rFonts w:ascii="Times New Roman" w:eastAsia="Calibri" w:hAnsi="Times New Roman" w:cs="Times New Roman"/>
              <w:sz w:val="24"/>
              <w:szCs w:val="24"/>
            </w:rPr>
            <w:fldChar w:fldCharType="separate"/>
          </w:r>
          <w:r w:rsidR="00345E17" w:rsidRPr="00345E17">
            <w:rPr>
              <w:rFonts w:ascii="Times New Roman" w:eastAsia="Calibri" w:hAnsi="Times New Roman" w:cs="Times New Roman"/>
              <w:noProof/>
              <w:sz w:val="24"/>
              <w:szCs w:val="24"/>
            </w:rPr>
            <w:t>(Edmondson, 1999)</w:t>
          </w:r>
          <w:r w:rsidR="00145BBC" w:rsidRPr="000F2DE7">
            <w:rPr>
              <w:rFonts w:ascii="Times New Roman" w:eastAsia="Calibri" w:hAnsi="Times New Roman" w:cs="Times New Roman"/>
              <w:sz w:val="24"/>
              <w:szCs w:val="24"/>
            </w:rPr>
            <w:fldChar w:fldCharType="end"/>
          </w:r>
        </w:sdtContent>
      </w:sdt>
      <w:r w:rsidR="00902A15" w:rsidRPr="000F2DE7">
        <w:rPr>
          <w:rFonts w:ascii="Times New Roman" w:eastAsia="Calibri" w:hAnsi="Times New Roman" w:cs="Times New Roman"/>
          <w:sz w:val="24"/>
          <w:szCs w:val="24"/>
        </w:rPr>
        <w:t>.</w:t>
      </w:r>
    </w:p>
    <w:p w:rsidR="004B53D9" w:rsidRPr="000F2DE7" w:rsidRDefault="004B53D9" w:rsidP="0082711B">
      <w:pPr>
        <w:pStyle w:val="NormalWeb"/>
        <w:spacing w:line="360" w:lineRule="auto"/>
        <w:jc w:val="both"/>
        <w:rPr>
          <w:b/>
        </w:rPr>
      </w:pPr>
      <w:r w:rsidRPr="000F2DE7">
        <w:rPr>
          <w:rStyle w:val="Strong"/>
          <w:b w:val="0"/>
        </w:rPr>
        <w:t>(H4):</w:t>
      </w:r>
      <w:r w:rsidR="00D268E6" w:rsidRPr="000F2DE7">
        <w:rPr>
          <w:b/>
        </w:rPr>
        <w:t xml:space="preserve"> Teamwork-</w:t>
      </w:r>
      <w:r w:rsidRPr="000F2DE7">
        <w:rPr>
          <w:b/>
        </w:rPr>
        <w:t>composition has a positive significant effect on banking performance in the Commercial Bank of Ethiopia Branches in Ambo Town.</w:t>
      </w:r>
    </w:p>
    <w:p w:rsidR="001B56B7" w:rsidRPr="001B56B7" w:rsidRDefault="001B56B7" w:rsidP="000F2DE7">
      <w:pPr>
        <w:spacing w:before="100" w:beforeAutospacing="1" w:line="360" w:lineRule="auto"/>
        <w:jc w:val="both"/>
        <w:rPr>
          <w:rFonts w:ascii="Calibri" w:eastAsia="Times New Roman" w:hAnsi="Calibri" w:cs="Times New Roman"/>
        </w:rPr>
      </w:pPr>
      <w:r w:rsidRPr="000F2DE7">
        <w:rPr>
          <w:rFonts w:ascii="Times New Roman" w:eastAsia="Calibri" w:hAnsi="Times New Roman" w:cs="Times New Roman"/>
          <w:sz w:val="24"/>
          <w:szCs w:val="24"/>
        </w:rPr>
        <w:t>Teamwork-composition has a significant positive effect</w:t>
      </w:r>
      <w:r w:rsidRPr="001B56B7">
        <w:rPr>
          <w:rFonts w:ascii="Times New Roman" w:eastAsia="Calibri" w:hAnsi="Times New Roman" w:cs="Times New Roman"/>
          <w:sz w:val="24"/>
          <w:szCs w:val="24"/>
        </w:rPr>
        <w:t xml:space="preserve"> on </w:t>
      </w:r>
      <w:r w:rsidRPr="000F2DE7">
        <w:rPr>
          <w:rFonts w:ascii="Times New Roman" w:eastAsia="Calibri" w:hAnsi="Times New Roman" w:cs="Times New Roman"/>
          <w:sz w:val="24"/>
          <w:szCs w:val="24"/>
        </w:rPr>
        <w:t xml:space="preserve">banking performance of Commercial bank of Ethiopia branches in Ambo Town. </w:t>
      </w:r>
      <w:r w:rsidRPr="001B56B7">
        <w:rPr>
          <w:rFonts w:ascii="Times New Roman" w:eastAsia="Calibri" w:hAnsi="Times New Roman" w:cs="Times New Roman"/>
          <w:sz w:val="24"/>
          <w:szCs w:val="24"/>
        </w:rPr>
        <w:t xml:space="preserve">As result, finding confidant to </w:t>
      </w:r>
      <w:r w:rsidRPr="000F2DE7">
        <w:rPr>
          <w:rFonts w:ascii="Times New Roman" w:eastAsia="Calibri" w:hAnsi="Times New Roman" w:cs="Times New Roman"/>
          <w:sz w:val="24"/>
          <w:szCs w:val="24"/>
        </w:rPr>
        <w:t xml:space="preserve">accept </w:t>
      </w:r>
      <w:r w:rsidRPr="001B56B7">
        <w:rPr>
          <w:rFonts w:ascii="Times New Roman" w:eastAsia="Calibri" w:hAnsi="Times New Roman" w:cs="Times New Roman"/>
          <w:sz w:val="24"/>
          <w:szCs w:val="24"/>
        </w:rPr>
        <w:t xml:space="preserve">the hypothesis and concluded that </w:t>
      </w:r>
      <w:r w:rsidRPr="000F2DE7">
        <w:rPr>
          <w:rFonts w:ascii="Times New Roman" w:eastAsia="Calibri" w:hAnsi="Times New Roman" w:cs="Times New Roman"/>
          <w:sz w:val="24"/>
          <w:szCs w:val="24"/>
        </w:rPr>
        <w:t>Teamwork-composition has</w:t>
      </w:r>
      <w:r w:rsidRPr="001B56B7">
        <w:rPr>
          <w:rFonts w:ascii="Times New Roman" w:eastAsia="Calibri" w:hAnsi="Times New Roman" w:cs="Times New Roman"/>
          <w:sz w:val="24"/>
          <w:szCs w:val="24"/>
        </w:rPr>
        <w:t xml:space="preserve"> significant </w:t>
      </w:r>
      <w:r w:rsidRPr="000F2DE7">
        <w:rPr>
          <w:rFonts w:ascii="Times New Roman" w:eastAsia="Calibri" w:hAnsi="Times New Roman" w:cs="Times New Roman"/>
          <w:sz w:val="24"/>
          <w:szCs w:val="24"/>
        </w:rPr>
        <w:t>positive effect on banking performance in commercial bank of E</w:t>
      </w:r>
      <w:r w:rsidR="000F2DE7" w:rsidRPr="000F2DE7">
        <w:rPr>
          <w:rFonts w:ascii="Times New Roman" w:eastAsia="Calibri" w:hAnsi="Times New Roman" w:cs="Times New Roman"/>
          <w:sz w:val="24"/>
          <w:szCs w:val="24"/>
        </w:rPr>
        <w:t xml:space="preserve">thiopia </w:t>
      </w:r>
      <w:sdt>
        <w:sdtPr>
          <w:rPr>
            <w:rFonts w:ascii="Times New Roman" w:eastAsia="Calibri" w:hAnsi="Times New Roman" w:cs="Times New Roman"/>
            <w:sz w:val="24"/>
            <w:szCs w:val="24"/>
          </w:rPr>
          <w:id w:val="1109165865"/>
          <w:citation/>
        </w:sdtPr>
        <w:sdtEndPr/>
        <w:sdtContent>
          <w:r w:rsidR="00145BBC" w:rsidRPr="000F2DE7">
            <w:rPr>
              <w:rFonts w:ascii="Times New Roman" w:eastAsia="Calibri" w:hAnsi="Times New Roman" w:cs="Times New Roman"/>
              <w:sz w:val="24"/>
              <w:szCs w:val="24"/>
            </w:rPr>
            <w:fldChar w:fldCharType="begin"/>
          </w:r>
          <w:r w:rsidR="000F2DE7" w:rsidRPr="000F2DE7">
            <w:rPr>
              <w:rFonts w:ascii="Times New Roman" w:eastAsia="Calibri" w:hAnsi="Times New Roman" w:cs="Times New Roman"/>
              <w:sz w:val="24"/>
              <w:szCs w:val="24"/>
            </w:rPr>
            <w:instrText xml:space="preserve"> CITATION Bel10 \l 1033 </w:instrText>
          </w:r>
          <w:r w:rsidR="00145BBC" w:rsidRPr="000F2DE7">
            <w:rPr>
              <w:rFonts w:ascii="Times New Roman" w:eastAsia="Calibri" w:hAnsi="Times New Roman" w:cs="Times New Roman"/>
              <w:sz w:val="24"/>
              <w:szCs w:val="24"/>
            </w:rPr>
            <w:fldChar w:fldCharType="separate"/>
          </w:r>
          <w:r w:rsidR="00345E17" w:rsidRPr="00345E17">
            <w:rPr>
              <w:rFonts w:ascii="Times New Roman" w:eastAsia="Calibri" w:hAnsi="Times New Roman" w:cs="Times New Roman"/>
              <w:noProof/>
              <w:sz w:val="24"/>
              <w:szCs w:val="24"/>
            </w:rPr>
            <w:t>(Belbin, 2010)</w:t>
          </w:r>
          <w:r w:rsidR="00145BBC" w:rsidRPr="000F2DE7">
            <w:rPr>
              <w:rFonts w:ascii="Times New Roman" w:eastAsia="Calibri" w:hAnsi="Times New Roman" w:cs="Times New Roman"/>
              <w:sz w:val="24"/>
              <w:szCs w:val="24"/>
            </w:rPr>
            <w:fldChar w:fldCharType="end"/>
          </w:r>
        </w:sdtContent>
      </w:sdt>
      <w:r w:rsidR="000F2DE7" w:rsidRPr="000F2DE7">
        <w:rPr>
          <w:rFonts w:ascii="Times New Roman" w:eastAsia="Calibri" w:hAnsi="Times New Roman" w:cs="Times New Roman"/>
          <w:sz w:val="24"/>
          <w:szCs w:val="24"/>
        </w:rPr>
        <w:t>.</w:t>
      </w:r>
    </w:p>
    <w:p w:rsidR="004B53D9" w:rsidRPr="000F2DE7" w:rsidRDefault="004B53D9" w:rsidP="0082711B">
      <w:pPr>
        <w:pStyle w:val="NormalWeb"/>
        <w:spacing w:line="360" w:lineRule="auto"/>
        <w:jc w:val="both"/>
        <w:rPr>
          <w:b/>
        </w:rPr>
      </w:pPr>
      <w:r w:rsidRPr="000F2DE7">
        <w:rPr>
          <w:rStyle w:val="Strong"/>
          <w:b w:val="0"/>
        </w:rPr>
        <w:t>(H5):</w:t>
      </w:r>
      <w:r w:rsidRPr="000F2DE7">
        <w:rPr>
          <w:b/>
        </w:rPr>
        <w:t xml:space="preserve"> Teamwor</w:t>
      </w:r>
      <w:r w:rsidR="00D268E6" w:rsidRPr="000F2DE7">
        <w:rPr>
          <w:b/>
        </w:rPr>
        <w:t>k-</w:t>
      </w:r>
      <w:r w:rsidRPr="000F2DE7">
        <w:rPr>
          <w:b/>
        </w:rPr>
        <w:t>norms have a positive significant effect on banking performance in the Commercial Bank of Ethiopia Branches in Ambo Town.</w:t>
      </w:r>
    </w:p>
    <w:p w:rsidR="001B56B7" w:rsidRDefault="001B56B7" w:rsidP="000F2DE7">
      <w:pPr>
        <w:spacing w:before="100" w:beforeAutospacing="1" w:line="360" w:lineRule="auto"/>
        <w:jc w:val="both"/>
        <w:rPr>
          <w:rFonts w:ascii="Times New Roman" w:eastAsia="Calibri" w:hAnsi="Times New Roman" w:cs="Times New Roman"/>
          <w:i/>
          <w:sz w:val="24"/>
          <w:szCs w:val="24"/>
        </w:rPr>
      </w:pPr>
      <w:r w:rsidRPr="000F2DE7">
        <w:rPr>
          <w:rFonts w:ascii="Times New Roman" w:eastAsia="Calibri" w:hAnsi="Times New Roman" w:cs="Times New Roman"/>
          <w:sz w:val="24"/>
          <w:szCs w:val="24"/>
        </w:rPr>
        <w:t>By referring the statistical coefficient regression, Teamwork-norm</w:t>
      </w:r>
      <w:r w:rsidRPr="001B56B7">
        <w:rPr>
          <w:rFonts w:ascii="Times New Roman" w:eastAsia="Calibri" w:hAnsi="Times New Roman" w:cs="Times New Roman"/>
          <w:sz w:val="24"/>
          <w:szCs w:val="24"/>
        </w:rPr>
        <w:t xml:space="preserve"> has a sig</w:t>
      </w:r>
      <w:r w:rsidRPr="000F2DE7">
        <w:rPr>
          <w:rFonts w:ascii="Times New Roman" w:eastAsia="Calibri" w:hAnsi="Times New Roman" w:cs="Times New Roman"/>
          <w:sz w:val="24"/>
          <w:szCs w:val="24"/>
        </w:rPr>
        <w:t xml:space="preserve">nificant negative effect on banking </w:t>
      </w:r>
      <w:r w:rsidRPr="001B56B7">
        <w:rPr>
          <w:rFonts w:ascii="Times New Roman" w:eastAsia="Calibri" w:hAnsi="Times New Roman" w:cs="Times New Roman"/>
          <w:sz w:val="24"/>
          <w:szCs w:val="24"/>
        </w:rPr>
        <w:t>per</w:t>
      </w:r>
      <w:r w:rsidRPr="000F2DE7">
        <w:rPr>
          <w:rFonts w:ascii="Times New Roman" w:eastAsia="Calibri" w:hAnsi="Times New Roman" w:cs="Times New Roman"/>
          <w:sz w:val="24"/>
          <w:szCs w:val="24"/>
        </w:rPr>
        <w:t xml:space="preserve">formance of Commercial bank </w:t>
      </w:r>
      <w:r w:rsidRPr="001B56B7">
        <w:rPr>
          <w:rFonts w:ascii="Times New Roman" w:eastAsia="Calibri" w:hAnsi="Times New Roman" w:cs="Times New Roman"/>
          <w:sz w:val="24"/>
          <w:szCs w:val="24"/>
        </w:rPr>
        <w:t>Ethiopia</w:t>
      </w:r>
      <w:r w:rsidRPr="000F2DE7">
        <w:rPr>
          <w:rFonts w:ascii="Times New Roman" w:eastAsia="Calibri" w:hAnsi="Times New Roman" w:cs="Times New Roman"/>
          <w:sz w:val="24"/>
          <w:szCs w:val="24"/>
        </w:rPr>
        <w:t xml:space="preserve"> branches in Ambo Town</w:t>
      </w:r>
      <w:r w:rsidRPr="001B56B7">
        <w:rPr>
          <w:rFonts w:ascii="Times New Roman" w:eastAsia="Calibri" w:hAnsi="Times New Roman" w:cs="Times New Roman"/>
          <w:sz w:val="24"/>
          <w:szCs w:val="24"/>
        </w:rPr>
        <w:t xml:space="preserve">. As result, finding confidant to reject the hypothesis and concluded that </w:t>
      </w:r>
      <w:r w:rsidRPr="000F2DE7">
        <w:rPr>
          <w:rFonts w:ascii="Times New Roman" w:eastAsia="Calibri" w:hAnsi="Times New Roman" w:cs="Times New Roman"/>
          <w:sz w:val="24"/>
          <w:szCs w:val="24"/>
        </w:rPr>
        <w:t>Teamwork-norm</w:t>
      </w:r>
      <w:r w:rsidRPr="001B56B7">
        <w:rPr>
          <w:rFonts w:ascii="Times New Roman" w:eastAsia="Calibri" w:hAnsi="Times New Roman" w:cs="Times New Roman"/>
          <w:sz w:val="24"/>
          <w:szCs w:val="24"/>
        </w:rPr>
        <w:t xml:space="preserve"> has signific</w:t>
      </w:r>
      <w:r w:rsidRPr="000F2DE7">
        <w:rPr>
          <w:rFonts w:ascii="Times New Roman" w:eastAsia="Calibri" w:hAnsi="Times New Roman" w:cs="Times New Roman"/>
          <w:sz w:val="24"/>
          <w:szCs w:val="24"/>
        </w:rPr>
        <w:t>ant negative effect on banking performance of commercial bank of E</w:t>
      </w:r>
      <w:r w:rsidR="000F2DE7" w:rsidRPr="000F2DE7">
        <w:rPr>
          <w:rFonts w:ascii="Times New Roman" w:eastAsia="Calibri" w:hAnsi="Times New Roman" w:cs="Times New Roman"/>
          <w:sz w:val="24"/>
          <w:szCs w:val="24"/>
        </w:rPr>
        <w:t xml:space="preserve">thiopia </w:t>
      </w:r>
      <w:sdt>
        <w:sdtPr>
          <w:rPr>
            <w:rFonts w:ascii="Times New Roman" w:eastAsia="Calibri" w:hAnsi="Times New Roman" w:cs="Times New Roman"/>
            <w:sz w:val="24"/>
            <w:szCs w:val="24"/>
          </w:rPr>
          <w:id w:val="744000252"/>
          <w:citation/>
        </w:sdtPr>
        <w:sdtEndPr/>
        <w:sdtContent>
          <w:r w:rsidR="00145BBC" w:rsidRPr="000F2DE7">
            <w:rPr>
              <w:rFonts w:ascii="Times New Roman" w:eastAsia="Calibri" w:hAnsi="Times New Roman" w:cs="Times New Roman"/>
              <w:sz w:val="24"/>
              <w:szCs w:val="24"/>
            </w:rPr>
            <w:fldChar w:fldCharType="begin"/>
          </w:r>
          <w:r w:rsidR="000F2DE7" w:rsidRPr="000F2DE7">
            <w:rPr>
              <w:rFonts w:ascii="Times New Roman" w:eastAsia="Calibri" w:hAnsi="Times New Roman" w:cs="Times New Roman"/>
              <w:sz w:val="24"/>
              <w:szCs w:val="24"/>
            </w:rPr>
            <w:instrText xml:space="preserve"> CITATION Cum14 \l 1033 </w:instrText>
          </w:r>
          <w:r w:rsidR="00145BBC" w:rsidRPr="000F2DE7">
            <w:rPr>
              <w:rFonts w:ascii="Times New Roman" w:eastAsia="Calibri" w:hAnsi="Times New Roman" w:cs="Times New Roman"/>
              <w:sz w:val="24"/>
              <w:szCs w:val="24"/>
            </w:rPr>
            <w:fldChar w:fldCharType="separate"/>
          </w:r>
          <w:r w:rsidR="00345E17" w:rsidRPr="00345E17">
            <w:rPr>
              <w:rFonts w:ascii="Times New Roman" w:eastAsia="Calibri" w:hAnsi="Times New Roman" w:cs="Times New Roman"/>
              <w:noProof/>
              <w:sz w:val="24"/>
              <w:szCs w:val="24"/>
            </w:rPr>
            <w:t>(Cummings, 2014)</w:t>
          </w:r>
          <w:r w:rsidR="00145BBC" w:rsidRPr="000F2DE7">
            <w:rPr>
              <w:rFonts w:ascii="Times New Roman" w:eastAsia="Calibri" w:hAnsi="Times New Roman" w:cs="Times New Roman"/>
              <w:sz w:val="24"/>
              <w:szCs w:val="24"/>
            </w:rPr>
            <w:fldChar w:fldCharType="end"/>
          </w:r>
        </w:sdtContent>
      </w:sdt>
      <w:r w:rsidR="000F2DE7">
        <w:rPr>
          <w:rFonts w:ascii="Times New Roman" w:eastAsia="Calibri" w:hAnsi="Times New Roman" w:cs="Times New Roman"/>
          <w:i/>
          <w:sz w:val="24"/>
          <w:szCs w:val="24"/>
        </w:rPr>
        <w:t>.</w:t>
      </w:r>
    </w:p>
    <w:p w:rsidR="00944826" w:rsidRDefault="00944826" w:rsidP="000F2DE7">
      <w:pPr>
        <w:spacing w:before="100" w:beforeAutospacing="1" w:line="360" w:lineRule="auto"/>
        <w:jc w:val="both"/>
        <w:rPr>
          <w:rFonts w:ascii="Times New Roman" w:eastAsia="Calibri" w:hAnsi="Times New Roman" w:cs="Times New Roman"/>
          <w:i/>
          <w:sz w:val="24"/>
          <w:szCs w:val="24"/>
        </w:rPr>
      </w:pPr>
    </w:p>
    <w:p w:rsidR="00944826" w:rsidRDefault="00944826" w:rsidP="000F2DE7">
      <w:pPr>
        <w:spacing w:before="100" w:beforeAutospacing="1" w:line="360" w:lineRule="auto"/>
        <w:jc w:val="both"/>
        <w:rPr>
          <w:rFonts w:ascii="Times New Roman" w:eastAsia="Calibri" w:hAnsi="Times New Roman" w:cs="Times New Roman"/>
          <w:i/>
          <w:sz w:val="24"/>
          <w:szCs w:val="24"/>
        </w:rPr>
      </w:pPr>
    </w:p>
    <w:p w:rsidR="00944826" w:rsidRPr="001B56B7" w:rsidRDefault="00944826" w:rsidP="0082711B">
      <w:pPr>
        <w:spacing w:before="100" w:beforeAutospacing="1" w:line="360" w:lineRule="auto"/>
        <w:jc w:val="both"/>
        <w:rPr>
          <w:rFonts w:ascii="Calibri" w:eastAsia="Times New Roman" w:hAnsi="Calibri" w:cs="Times New Roman"/>
          <w:i/>
        </w:rPr>
      </w:pPr>
    </w:p>
    <w:p w:rsidR="001B56B7" w:rsidRPr="000C79C6" w:rsidRDefault="00892DE8" w:rsidP="000C79C6">
      <w:pPr>
        <w:pStyle w:val="Heading2"/>
        <w:rPr>
          <w:rFonts w:ascii="Times New Roman" w:hAnsi="Times New Roman" w:cs="Times New Roman"/>
          <w:b/>
          <w:color w:val="000000" w:themeColor="text1"/>
          <w:sz w:val="24"/>
        </w:rPr>
      </w:pPr>
      <w:bookmarkStart w:id="357" w:name="_Toc191827290"/>
      <w:bookmarkStart w:id="358" w:name="_Toc196407973"/>
      <w:r w:rsidRPr="000C79C6">
        <w:rPr>
          <w:rFonts w:ascii="Times New Roman" w:hAnsi="Times New Roman" w:cs="Times New Roman"/>
          <w:b/>
          <w:color w:val="000000" w:themeColor="text1"/>
          <w:sz w:val="24"/>
        </w:rPr>
        <w:lastRenderedPageBreak/>
        <w:t xml:space="preserve">Table </w:t>
      </w:r>
      <w:r w:rsidR="000C79C6" w:rsidRPr="000C79C6">
        <w:rPr>
          <w:rFonts w:ascii="Times New Roman" w:hAnsi="Times New Roman" w:cs="Times New Roman"/>
          <w:b/>
          <w:color w:val="000000" w:themeColor="text1"/>
          <w:sz w:val="24"/>
        </w:rPr>
        <w:t>4.8 Summary of hypothesis results</w:t>
      </w:r>
      <w:bookmarkEnd w:id="357"/>
      <w:bookmarkEnd w:id="358"/>
    </w:p>
    <w:tbl>
      <w:tblPr>
        <w:tblW w:w="10065" w:type="dxa"/>
        <w:tblInd w:w="-342"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ook w:val="04A0" w:firstRow="1" w:lastRow="0" w:firstColumn="1" w:lastColumn="0" w:noHBand="0" w:noVBand="1"/>
      </w:tblPr>
      <w:tblGrid>
        <w:gridCol w:w="544"/>
        <w:gridCol w:w="2606"/>
        <w:gridCol w:w="2790"/>
        <w:gridCol w:w="2790"/>
        <w:gridCol w:w="1335"/>
      </w:tblGrid>
      <w:tr w:rsidR="00FE12E0" w:rsidRPr="00CE4D1C" w:rsidTr="003E1626">
        <w:trPr>
          <w:trHeight w:val="698"/>
        </w:trPr>
        <w:tc>
          <w:tcPr>
            <w:tcW w:w="544" w:type="dxa"/>
            <w:shd w:val="clear" w:color="000000" w:fill="D9D9D9"/>
            <w:noWrap/>
            <w:vAlign w:val="center"/>
            <w:hideMark/>
          </w:tcPr>
          <w:p w:rsidR="00FE12E0" w:rsidRPr="00CE4D1C" w:rsidRDefault="00FE12E0" w:rsidP="005A09FE">
            <w:pPr>
              <w:spacing w:after="0" w:line="240" w:lineRule="exact"/>
              <w:rPr>
                <w:rFonts w:ascii="Times New Roman" w:eastAsia="Times New Roman" w:hAnsi="Times New Roman" w:cs="Times New Roman"/>
                <w:sz w:val="24"/>
                <w:szCs w:val="24"/>
              </w:rPr>
            </w:pPr>
            <w:r w:rsidRPr="00CE4D1C">
              <w:rPr>
                <w:rFonts w:ascii="Times New Roman" w:eastAsia="Times New Roman" w:hAnsi="Times New Roman" w:cs="Times New Roman"/>
                <w:sz w:val="24"/>
                <w:szCs w:val="24"/>
              </w:rPr>
              <w:t>SN</w:t>
            </w:r>
          </w:p>
        </w:tc>
        <w:tc>
          <w:tcPr>
            <w:tcW w:w="2606" w:type="dxa"/>
            <w:shd w:val="clear" w:color="000000" w:fill="D9D9D9"/>
            <w:noWrap/>
            <w:vAlign w:val="center"/>
            <w:hideMark/>
          </w:tcPr>
          <w:p w:rsidR="00FE12E0" w:rsidRPr="00CE4D1C" w:rsidRDefault="00FE12E0" w:rsidP="005A09FE">
            <w:pPr>
              <w:spacing w:after="0" w:line="240" w:lineRule="exact"/>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Hypothesis </w:t>
            </w:r>
          </w:p>
        </w:tc>
        <w:tc>
          <w:tcPr>
            <w:tcW w:w="2790" w:type="dxa"/>
            <w:shd w:val="clear" w:color="000000" w:fill="D9D9D9"/>
            <w:noWrap/>
            <w:vAlign w:val="center"/>
            <w:hideMark/>
          </w:tcPr>
          <w:p w:rsidR="00FE12E0" w:rsidRPr="00CE4D1C" w:rsidRDefault="00FE12E0" w:rsidP="005A09FE">
            <w:pPr>
              <w:spacing w:after="0" w:line="240" w:lineRule="exact"/>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Expected outcome  </w:t>
            </w:r>
          </w:p>
        </w:tc>
        <w:tc>
          <w:tcPr>
            <w:tcW w:w="2790" w:type="dxa"/>
            <w:shd w:val="clear" w:color="000000" w:fill="D9D9D9"/>
            <w:vAlign w:val="center"/>
            <w:hideMark/>
          </w:tcPr>
          <w:p w:rsidR="00FE12E0" w:rsidRPr="00CE4D1C" w:rsidRDefault="00FE12E0" w:rsidP="005A09FE">
            <w:pPr>
              <w:spacing w:after="0" w:line="240" w:lineRule="exact"/>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Actual result </w:t>
            </w:r>
          </w:p>
        </w:tc>
        <w:tc>
          <w:tcPr>
            <w:tcW w:w="1335" w:type="dxa"/>
            <w:shd w:val="clear" w:color="000000" w:fill="D9D9D9"/>
            <w:vAlign w:val="center"/>
          </w:tcPr>
          <w:p w:rsidR="00FE12E0" w:rsidRPr="00CE4D1C" w:rsidRDefault="00FE12E0" w:rsidP="00FE12E0">
            <w:pPr>
              <w:spacing w:after="0" w:line="240" w:lineRule="exact"/>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Decisions </w:t>
            </w:r>
          </w:p>
        </w:tc>
      </w:tr>
      <w:tr w:rsidR="00C31B8C" w:rsidRPr="00CE4D1C" w:rsidTr="003E1626">
        <w:trPr>
          <w:trHeight w:val="86"/>
        </w:trPr>
        <w:tc>
          <w:tcPr>
            <w:tcW w:w="544" w:type="dxa"/>
            <w:shd w:val="clear" w:color="auto" w:fill="auto"/>
            <w:noWrap/>
            <w:vAlign w:val="center"/>
          </w:tcPr>
          <w:p w:rsidR="00C31B8C" w:rsidRPr="00CE4D1C" w:rsidRDefault="00C31B8C" w:rsidP="005A09FE">
            <w:pPr>
              <w:spacing w:after="0" w:line="240" w:lineRule="exact"/>
              <w:jc w:val="right"/>
              <w:rPr>
                <w:rFonts w:ascii="Times New Roman" w:eastAsia="Times New Roman" w:hAnsi="Times New Roman" w:cs="Times New Roman"/>
                <w:sz w:val="24"/>
                <w:szCs w:val="24"/>
              </w:rPr>
            </w:pPr>
            <w:r w:rsidRPr="00CE4D1C">
              <w:rPr>
                <w:rFonts w:ascii="Times New Roman" w:eastAsia="Times New Roman" w:hAnsi="Times New Roman" w:cs="Times New Roman"/>
                <w:sz w:val="24"/>
                <w:szCs w:val="24"/>
              </w:rPr>
              <w:t>1</w:t>
            </w:r>
          </w:p>
        </w:tc>
        <w:tc>
          <w:tcPr>
            <w:tcW w:w="2606" w:type="dxa"/>
            <w:shd w:val="clear" w:color="auto" w:fill="auto"/>
            <w:noWrap/>
            <w:vAlign w:val="center"/>
          </w:tcPr>
          <w:p w:rsidR="00C31B8C" w:rsidRPr="00CE4D1C" w:rsidRDefault="00C31B8C" w:rsidP="005A09FE">
            <w:pPr>
              <w:spacing w:after="0" w:line="240" w:lineRule="exact"/>
              <w:rPr>
                <w:rFonts w:ascii="Times New Roman" w:eastAsia="Times New Roman" w:hAnsi="Times New Roman" w:cs="Times New Roman"/>
                <w:sz w:val="24"/>
                <w:szCs w:val="24"/>
              </w:rPr>
            </w:pPr>
            <w:r>
              <w:rPr>
                <w:rFonts w:ascii="Times New Roman" w:eastAsia="Times New Roman" w:hAnsi="Times New Roman" w:cs="Times New Roman"/>
                <w:sz w:val="24"/>
                <w:szCs w:val="24"/>
              </w:rPr>
              <w:t>Leadership effectiveness</w:t>
            </w:r>
          </w:p>
        </w:tc>
        <w:tc>
          <w:tcPr>
            <w:tcW w:w="2790" w:type="dxa"/>
            <w:shd w:val="clear" w:color="auto" w:fill="auto"/>
            <w:noWrap/>
          </w:tcPr>
          <w:p w:rsidR="00C31B8C" w:rsidRPr="00CE4D1C" w:rsidRDefault="00C31B8C" w:rsidP="00C31B8C">
            <w:pPr>
              <w:spacing w:after="0" w:line="240" w:lineRule="exact"/>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Positive  significant effect </w:t>
            </w:r>
          </w:p>
        </w:tc>
        <w:tc>
          <w:tcPr>
            <w:tcW w:w="2790" w:type="dxa"/>
            <w:shd w:val="clear" w:color="auto" w:fill="auto"/>
            <w:noWrap/>
          </w:tcPr>
          <w:p w:rsidR="00C31B8C" w:rsidRPr="00CE4D1C" w:rsidRDefault="00C31B8C" w:rsidP="005A09FE">
            <w:pPr>
              <w:spacing w:after="0" w:line="240" w:lineRule="exact"/>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Positive  significant effect </w:t>
            </w:r>
          </w:p>
        </w:tc>
        <w:tc>
          <w:tcPr>
            <w:tcW w:w="1335" w:type="dxa"/>
            <w:shd w:val="clear" w:color="auto" w:fill="auto"/>
            <w:vAlign w:val="center"/>
          </w:tcPr>
          <w:p w:rsidR="00C31B8C" w:rsidRPr="00CE4D1C" w:rsidRDefault="00C31B8C" w:rsidP="00FE12E0">
            <w:pPr>
              <w:spacing w:after="0" w:line="240" w:lineRule="exact"/>
              <w:rPr>
                <w:rFonts w:ascii="Times New Roman" w:eastAsia="Times New Roman" w:hAnsi="Times New Roman" w:cs="Times New Roman"/>
                <w:sz w:val="24"/>
                <w:szCs w:val="24"/>
              </w:rPr>
            </w:pPr>
            <w:r>
              <w:rPr>
                <w:rFonts w:ascii="Times New Roman" w:eastAsia="Times New Roman" w:hAnsi="Times New Roman" w:cs="Times New Roman"/>
                <w:sz w:val="24"/>
                <w:szCs w:val="24"/>
              </w:rPr>
              <w:t>Accepted</w:t>
            </w:r>
          </w:p>
        </w:tc>
      </w:tr>
      <w:tr w:rsidR="00C31B8C" w:rsidRPr="00CE4D1C" w:rsidTr="003E1626">
        <w:trPr>
          <w:trHeight w:val="86"/>
        </w:trPr>
        <w:tc>
          <w:tcPr>
            <w:tcW w:w="544" w:type="dxa"/>
            <w:shd w:val="clear" w:color="auto" w:fill="auto"/>
            <w:noWrap/>
            <w:vAlign w:val="center"/>
          </w:tcPr>
          <w:p w:rsidR="00C31B8C" w:rsidRPr="00CE4D1C" w:rsidRDefault="00C31B8C" w:rsidP="005A09FE">
            <w:pPr>
              <w:spacing w:after="0" w:line="240" w:lineRule="exact"/>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2</w:t>
            </w:r>
          </w:p>
        </w:tc>
        <w:tc>
          <w:tcPr>
            <w:tcW w:w="2606" w:type="dxa"/>
            <w:shd w:val="clear" w:color="auto" w:fill="auto"/>
            <w:noWrap/>
            <w:vAlign w:val="center"/>
          </w:tcPr>
          <w:p w:rsidR="00C31B8C" w:rsidRDefault="00C31B8C" w:rsidP="005A09FE">
            <w:pPr>
              <w:spacing w:after="0" w:line="240" w:lineRule="exact"/>
              <w:rPr>
                <w:rFonts w:ascii="Times New Roman" w:eastAsia="Times New Roman" w:hAnsi="Times New Roman" w:cs="Times New Roman"/>
                <w:sz w:val="24"/>
                <w:szCs w:val="24"/>
              </w:rPr>
            </w:pPr>
            <w:r>
              <w:rPr>
                <w:rFonts w:ascii="Times New Roman" w:eastAsia="Times New Roman" w:hAnsi="Times New Roman" w:cs="Times New Roman"/>
                <w:sz w:val="24"/>
                <w:szCs w:val="24"/>
              </w:rPr>
              <w:t>Teamwork-size</w:t>
            </w:r>
          </w:p>
        </w:tc>
        <w:tc>
          <w:tcPr>
            <w:tcW w:w="2790" w:type="dxa"/>
            <w:shd w:val="clear" w:color="auto" w:fill="auto"/>
            <w:noWrap/>
          </w:tcPr>
          <w:p w:rsidR="00C31B8C" w:rsidRPr="00CE4D1C" w:rsidRDefault="00C31B8C" w:rsidP="005A09FE">
            <w:pPr>
              <w:spacing w:after="0" w:line="240" w:lineRule="exact"/>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Positive  significant effect </w:t>
            </w:r>
          </w:p>
        </w:tc>
        <w:tc>
          <w:tcPr>
            <w:tcW w:w="2790" w:type="dxa"/>
            <w:shd w:val="clear" w:color="auto" w:fill="auto"/>
            <w:noWrap/>
          </w:tcPr>
          <w:p w:rsidR="00C31B8C" w:rsidRPr="00CE4D1C" w:rsidRDefault="00C31B8C" w:rsidP="005A09FE">
            <w:pPr>
              <w:spacing w:after="0" w:line="240" w:lineRule="exact"/>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Positive  significant effect </w:t>
            </w:r>
          </w:p>
        </w:tc>
        <w:tc>
          <w:tcPr>
            <w:tcW w:w="1335" w:type="dxa"/>
            <w:shd w:val="clear" w:color="auto" w:fill="auto"/>
          </w:tcPr>
          <w:p w:rsidR="00C31B8C" w:rsidRPr="00CE4D1C" w:rsidRDefault="00C31B8C" w:rsidP="00FE12E0">
            <w:pPr>
              <w:spacing w:after="0" w:line="240" w:lineRule="exact"/>
              <w:rPr>
                <w:rFonts w:ascii="Times New Roman" w:eastAsia="Times New Roman" w:hAnsi="Times New Roman" w:cs="Times New Roman"/>
                <w:sz w:val="24"/>
                <w:szCs w:val="24"/>
              </w:rPr>
            </w:pPr>
            <w:r w:rsidRPr="00042E44">
              <w:t>Accepted</w:t>
            </w:r>
          </w:p>
        </w:tc>
      </w:tr>
      <w:tr w:rsidR="00C31B8C" w:rsidRPr="00CE4D1C" w:rsidTr="003E1626">
        <w:trPr>
          <w:trHeight w:val="415"/>
        </w:trPr>
        <w:tc>
          <w:tcPr>
            <w:tcW w:w="544" w:type="dxa"/>
            <w:shd w:val="clear" w:color="auto" w:fill="auto"/>
            <w:noWrap/>
            <w:vAlign w:val="center"/>
            <w:hideMark/>
          </w:tcPr>
          <w:p w:rsidR="00C31B8C" w:rsidRPr="00CE4D1C" w:rsidRDefault="00C31B8C" w:rsidP="005A09FE">
            <w:pPr>
              <w:spacing w:after="0" w:line="240" w:lineRule="exact"/>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3</w:t>
            </w:r>
          </w:p>
        </w:tc>
        <w:tc>
          <w:tcPr>
            <w:tcW w:w="2606" w:type="dxa"/>
            <w:shd w:val="clear" w:color="auto" w:fill="auto"/>
            <w:noWrap/>
            <w:vAlign w:val="center"/>
            <w:hideMark/>
          </w:tcPr>
          <w:p w:rsidR="00C31B8C" w:rsidRPr="00CE4D1C" w:rsidRDefault="00C31B8C" w:rsidP="005A09FE">
            <w:pPr>
              <w:spacing w:after="0" w:line="240" w:lineRule="exact"/>
              <w:rPr>
                <w:rFonts w:ascii="Times New Roman" w:eastAsia="Times New Roman" w:hAnsi="Times New Roman" w:cs="Times New Roman"/>
                <w:sz w:val="24"/>
                <w:szCs w:val="24"/>
              </w:rPr>
            </w:pPr>
            <w:r>
              <w:rPr>
                <w:rFonts w:ascii="Times New Roman" w:eastAsia="Times New Roman" w:hAnsi="Times New Roman" w:cs="Times New Roman"/>
                <w:sz w:val="24"/>
                <w:szCs w:val="24"/>
              </w:rPr>
              <w:t>Teamwork-development</w:t>
            </w:r>
          </w:p>
        </w:tc>
        <w:tc>
          <w:tcPr>
            <w:tcW w:w="2790" w:type="dxa"/>
            <w:shd w:val="clear" w:color="auto" w:fill="auto"/>
            <w:noWrap/>
          </w:tcPr>
          <w:p w:rsidR="00C31B8C" w:rsidRPr="00CE4D1C" w:rsidRDefault="00C31B8C" w:rsidP="005A09FE">
            <w:pPr>
              <w:spacing w:after="0" w:line="240" w:lineRule="exact"/>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Positive  significant effect </w:t>
            </w:r>
          </w:p>
        </w:tc>
        <w:tc>
          <w:tcPr>
            <w:tcW w:w="2790" w:type="dxa"/>
            <w:shd w:val="clear" w:color="auto" w:fill="auto"/>
            <w:noWrap/>
            <w:hideMark/>
          </w:tcPr>
          <w:p w:rsidR="00C31B8C" w:rsidRPr="00CE4D1C" w:rsidRDefault="00C31B8C" w:rsidP="005A09FE">
            <w:pPr>
              <w:spacing w:after="0" w:line="240" w:lineRule="exact"/>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Positive  significant effect </w:t>
            </w:r>
          </w:p>
        </w:tc>
        <w:tc>
          <w:tcPr>
            <w:tcW w:w="1335" w:type="dxa"/>
            <w:shd w:val="clear" w:color="auto" w:fill="auto"/>
          </w:tcPr>
          <w:p w:rsidR="00C31B8C" w:rsidRPr="00CE4D1C" w:rsidRDefault="00C31B8C" w:rsidP="00FE12E0">
            <w:pPr>
              <w:spacing w:after="0" w:line="240" w:lineRule="exact"/>
              <w:rPr>
                <w:rFonts w:ascii="Times New Roman" w:eastAsia="Times New Roman" w:hAnsi="Times New Roman" w:cs="Times New Roman"/>
                <w:sz w:val="24"/>
                <w:szCs w:val="24"/>
              </w:rPr>
            </w:pPr>
            <w:r w:rsidRPr="00042E44">
              <w:t>Accepted</w:t>
            </w:r>
          </w:p>
        </w:tc>
      </w:tr>
      <w:tr w:rsidR="00C31B8C" w:rsidRPr="00CE4D1C" w:rsidTr="003E1626">
        <w:trPr>
          <w:trHeight w:val="455"/>
        </w:trPr>
        <w:tc>
          <w:tcPr>
            <w:tcW w:w="544" w:type="dxa"/>
            <w:shd w:val="clear" w:color="auto" w:fill="auto"/>
            <w:noWrap/>
            <w:vAlign w:val="center"/>
            <w:hideMark/>
          </w:tcPr>
          <w:p w:rsidR="00C31B8C" w:rsidRPr="00CE4D1C" w:rsidRDefault="00C31B8C" w:rsidP="005A09FE">
            <w:pPr>
              <w:spacing w:after="0" w:line="240" w:lineRule="exact"/>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4</w:t>
            </w:r>
          </w:p>
        </w:tc>
        <w:tc>
          <w:tcPr>
            <w:tcW w:w="2606" w:type="dxa"/>
            <w:shd w:val="clear" w:color="auto" w:fill="auto"/>
            <w:noWrap/>
            <w:vAlign w:val="center"/>
            <w:hideMark/>
          </w:tcPr>
          <w:p w:rsidR="00C31B8C" w:rsidRPr="00CE4D1C" w:rsidRDefault="00C31B8C" w:rsidP="005A09FE">
            <w:pPr>
              <w:spacing w:after="0" w:line="240" w:lineRule="exact"/>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Teamwork-composition </w:t>
            </w:r>
          </w:p>
        </w:tc>
        <w:tc>
          <w:tcPr>
            <w:tcW w:w="2790" w:type="dxa"/>
            <w:shd w:val="clear" w:color="auto" w:fill="auto"/>
            <w:noWrap/>
          </w:tcPr>
          <w:p w:rsidR="00C31B8C" w:rsidRPr="00CE4D1C" w:rsidRDefault="00C31B8C" w:rsidP="005A09FE">
            <w:pPr>
              <w:spacing w:after="0" w:line="240" w:lineRule="exact"/>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Positive  significant effect </w:t>
            </w:r>
          </w:p>
        </w:tc>
        <w:tc>
          <w:tcPr>
            <w:tcW w:w="2790" w:type="dxa"/>
            <w:shd w:val="clear" w:color="auto" w:fill="auto"/>
            <w:noWrap/>
            <w:hideMark/>
          </w:tcPr>
          <w:p w:rsidR="00C31B8C" w:rsidRPr="00CE4D1C" w:rsidRDefault="00C31B8C" w:rsidP="005A09FE">
            <w:pPr>
              <w:spacing w:after="0" w:line="240" w:lineRule="exact"/>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Positive  significant effect </w:t>
            </w:r>
          </w:p>
        </w:tc>
        <w:tc>
          <w:tcPr>
            <w:tcW w:w="1335" w:type="dxa"/>
            <w:shd w:val="clear" w:color="auto" w:fill="auto"/>
          </w:tcPr>
          <w:p w:rsidR="00C31B8C" w:rsidRPr="00CE4D1C" w:rsidRDefault="00C31B8C" w:rsidP="00FE12E0">
            <w:pPr>
              <w:spacing w:after="0" w:line="240" w:lineRule="exact"/>
              <w:rPr>
                <w:rFonts w:ascii="Times New Roman" w:eastAsia="Times New Roman" w:hAnsi="Times New Roman" w:cs="Times New Roman"/>
                <w:sz w:val="24"/>
                <w:szCs w:val="24"/>
              </w:rPr>
            </w:pPr>
            <w:r w:rsidRPr="00042E44">
              <w:t>Accepted</w:t>
            </w:r>
          </w:p>
        </w:tc>
      </w:tr>
      <w:tr w:rsidR="00C31B8C" w:rsidRPr="00CE4D1C" w:rsidTr="003E1626">
        <w:trPr>
          <w:trHeight w:val="455"/>
        </w:trPr>
        <w:tc>
          <w:tcPr>
            <w:tcW w:w="544" w:type="dxa"/>
            <w:shd w:val="clear" w:color="auto" w:fill="auto"/>
            <w:noWrap/>
            <w:vAlign w:val="center"/>
            <w:hideMark/>
          </w:tcPr>
          <w:p w:rsidR="00C31B8C" w:rsidRPr="00CE4D1C" w:rsidRDefault="00C31B8C" w:rsidP="005A09FE">
            <w:pPr>
              <w:spacing w:after="0" w:line="240" w:lineRule="exact"/>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5</w:t>
            </w:r>
          </w:p>
        </w:tc>
        <w:tc>
          <w:tcPr>
            <w:tcW w:w="2606" w:type="dxa"/>
            <w:shd w:val="clear" w:color="auto" w:fill="auto"/>
            <w:noWrap/>
            <w:vAlign w:val="center"/>
            <w:hideMark/>
          </w:tcPr>
          <w:p w:rsidR="00C31B8C" w:rsidRPr="00CE4D1C" w:rsidRDefault="00C31B8C" w:rsidP="005A09FE">
            <w:pPr>
              <w:spacing w:after="0" w:line="240" w:lineRule="exact"/>
              <w:rPr>
                <w:rFonts w:ascii="Times New Roman" w:eastAsia="Times New Roman" w:hAnsi="Times New Roman" w:cs="Times New Roman"/>
                <w:sz w:val="24"/>
                <w:szCs w:val="24"/>
              </w:rPr>
            </w:pPr>
            <w:r>
              <w:rPr>
                <w:rFonts w:ascii="Times New Roman" w:eastAsia="Times New Roman" w:hAnsi="Times New Roman" w:cs="Times New Roman"/>
                <w:sz w:val="24"/>
                <w:szCs w:val="24"/>
              </w:rPr>
              <w:t>Teamwork-norm</w:t>
            </w:r>
          </w:p>
        </w:tc>
        <w:tc>
          <w:tcPr>
            <w:tcW w:w="2790" w:type="dxa"/>
            <w:shd w:val="clear" w:color="auto" w:fill="auto"/>
            <w:noWrap/>
          </w:tcPr>
          <w:p w:rsidR="00C31B8C" w:rsidRPr="00CE4D1C" w:rsidRDefault="00C31B8C" w:rsidP="005A09FE">
            <w:pPr>
              <w:spacing w:after="0" w:line="240" w:lineRule="exact"/>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Positive  significant effect </w:t>
            </w:r>
          </w:p>
        </w:tc>
        <w:tc>
          <w:tcPr>
            <w:tcW w:w="2790" w:type="dxa"/>
            <w:shd w:val="clear" w:color="auto" w:fill="auto"/>
            <w:noWrap/>
            <w:hideMark/>
          </w:tcPr>
          <w:p w:rsidR="00C31B8C" w:rsidRPr="00CE4D1C" w:rsidRDefault="00C31B8C" w:rsidP="005A09FE">
            <w:pPr>
              <w:spacing w:after="0" w:line="240" w:lineRule="exact"/>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Negative   significant effect </w:t>
            </w:r>
          </w:p>
        </w:tc>
        <w:tc>
          <w:tcPr>
            <w:tcW w:w="1335" w:type="dxa"/>
            <w:shd w:val="clear" w:color="auto" w:fill="auto"/>
            <w:vAlign w:val="center"/>
          </w:tcPr>
          <w:p w:rsidR="00C31B8C" w:rsidRPr="00CE4D1C" w:rsidRDefault="00C31B8C" w:rsidP="00FE12E0">
            <w:pPr>
              <w:spacing w:after="0" w:line="240" w:lineRule="exact"/>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Rejected </w:t>
            </w:r>
          </w:p>
        </w:tc>
      </w:tr>
    </w:tbl>
    <w:p w:rsidR="007029F2" w:rsidRPr="00A61F87" w:rsidRDefault="00B93511" w:rsidP="00944826">
      <w:pPr>
        <w:spacing w:after="0" w:line="360" w:lineRule="auto"/>
        <w:rPr>
          <w:rFonts w:ascii="Times New Roman" w:eastAsia="SimSun" w:hAnsi="Times New Roman" w:cs="Times New Roman"/>
          <w:sz w:val="24"/>
          <w:szCs w:val="24"/>
        </w:rPr>
      </w:pPr>
      <w:r w:rsidRPr="00A61F87">
        <w:rPr>
          <w:rFonts w:ascii="Times New Roman" w:eastAsia="SimSun" w:hAnsi="Times New Roman" w:cs="Times New Roman"/>
          <w:sz w:val="24"/>
          <w:szCs w:val="24"/>
        </w:rPr>
        <w:t>Source: O</w:t>
      </w:r>
      <w:r w:rsidR="005D1B18" w:rsidRPr="00A61F87">
        <w:rPr>
          <w:rFonts w:ascii="Times New Roman" w:eastAsia="SimSun" w:hAnsi="Times New Roman" w:cs="Times New Roman"/>
          <w:sz w:val="24"/>
          <w:szCs w:val="24"/>
        </w:rPr>
        <w:t xml:space="preserve">wn </w:t>
      </w:r>
      <w:r w:rsidR="00A61F87" w:rsidRPr="00A61F87">
        <w:rPr>
          <w:rFonts w:ascii="Times New Roman" w:eastAsia="SimSun" w:hAnsi="Times New Roman" w:cs="Times New Roman"/>
          <w:sz w:val="24"/>
          <w:szCs w:val="24"/>
        </w:rPr>
        <w:t>Computation, 2025</w:t>
      </w:r>
    </w:p>
    <w:p w:rsidR="00E11495" w:rsidRPr="005A09FE" w:rsidRDefault="007029F2" w:rsidP="005A09FE">
      <w:pPr>
        <w:pStyle w:val="Heading2"/>
        <w:spacing w:line="360" w:lineRule="auto"/>
        <w:rPr>
          <w:rFonts w:ascii="Times New Roman" w:eastAsia="Times New Roman" w:hAnsi="Times New Roman" w:cs="Times New Roman"/>
          <w:b/>
          <w:color w:val="000000" w:themeColor="text1"/>
          <w:sz w:val="32"/>
        </w:rPr>
      </w:pPr>
      <w:bookmarkStart w:id="359" w:name="_Toc196407974"/>
      <w:r w:rsidRPr="005A09FE">
        <w:rPr>
          <w:rFonts w:ascii="Times New Roman" w:eastAsia="Times New Roman" w:hAnsi="Times New Roman" w:cs="Times New Roman"/>
          <w:b/>
          <w:color w:val="000000" w:themeColor="text1"/>
          <w:sz w:val="32"/>
        </w:rPr>
        <w:t>4.6</w:t>
      </w:r>
      <w:r w:rsidR="00E11495" w:rsidRPr="005A09FE">
        <w:rPr>
          <w:rFonts w:ascii="Times New Roman" w:eastAsia="Times New Roman" w:hAnsi="Times New Roman" w:cs="Times New Roman"/>
          <w:b/>
          <w:color w:val="000000" w:themeColor="text1"/>
          <w:sz w:val="32"/>
        </w:rPr>
        <w:t xml:space="preserve"> Depth interviews results</w:t>
      </w:r>
      <w:bookmarkEnd w:id="359"/>
    </w:p>
    <w:p w:rsidR="007357B6" w:rsidRPr="007357B6" w:rsidRDefault="007357B6" w:rsidP="00D10F4D">
      <w:pPr>
        <w:spacing w:before="100" w:beforeAutospacing="1" w:after="100" w:afterAutospacing="1" w:line="360" w:lineRule="auto"/>
        <w:jc w:val="both"/>
        <w:rPr>
          <w:rFonts w:ascii="Times New Roman" w:eastAsia="Times New Roman" w:hAnsi="Times New Roman" w:cs="Times New Roman"/>
          <w:i/>
          <w:sz w:val="24"/>
          <w:szCs w:val="24"/>
        </w:rPr>
      </w:pPr>
      <w:r w:rsidRPr="007357B6">
        <w:rPr>
          <w:rFonts w:ascii="Times New Roman" w:eastAsia="Times New Roman" w:hAnsi="Times New Roman" w:cs="Times New Roman"/>
          <w:i/>
          <w:sz w:val="24"/>
          <w:szCs w:val="24"/>
        </w:rPr>
        <w:t>The interview responses from branch managers and team members at the Commerci</w:t>
      </w:r>
      <w:r w:rsidR="00944826">
        <w:rPr>
          <w:rFonts w:ascii="Times New Roman" w:eastAsia="Times New Roman" w:hAnsi="Times New Roman" w:cs="Times New Roman"/>
          <w:i/>
          <w:sz w:val="24"/>
          <w:szCs w:val="24"/>
        </w:rPr>
        <w:t>al Bank of Ethiopia indicated that the significant effects</w:t>
      </w:r>
      <w:r w:rsidRPr="007357B6">
        <w:rPr>
          <w:rFonts w:ascii="Times New Roman" w:eastAsia="Times New Roman" w:hAnsi="Times New Roman" w:cs="Times New Roman"/>
          <w:i/>
          <w:sz w:val="24"/>
          <w:szCs w:val="24"/>
        </w:rPr>
        <w:t xml:space="preserve"> of teamwork size on banking performance. Smaller teams are praised for their quicker decision-making, agile workflows, and stronger interpersonal relationships, which foster a more cohesive working environment. These teams are also more flexible and adaptable, handling unexpected challenges effectively. However, larger teams excel in managing higher task volumes and handling complex tasks due to specialized skills. Yet, larger teams face challenges in coordination and role defin</w:t>
      </w:r>
      <w:r w:rsidR="00976E21">
        <w:rPr>
          <w:rFonts w:ascii="Times New Roman" w:eastAsia="Times New Roman" w:hAnsi="Times New Roman" w:cs="Times New Roman"/>
          <w:i/>
          <w:sz w:val="24"/>
          <w:szCs w:val="24"/>
        </w:rPr>
        <w:t>ition, which can lead to delays for the selected banks.</w:t>
      </w:r>
    </w:p>
    <w:p w:rsidR="007357B6" w:rsidRDefault="007357B6" w:rsidP="007357B6">
      <w:pPr>
        <w:spacing w:before="100" w:beforeAutospacing="1" w:after="100" w:afterAutospacing="1" w:line="360" w:lineRule="auto"/>
        <w:jc w:val="both"/>
        <w:rPr>
          <w:rFonts w:ascii="Times New Roman" w:eastAsia="Times New Roman" w:hAnsi="Times New Roman" w:cs="Times New Roman"/>
          <w:i/>
          <w:sz w:val="24"/>
          <w:szCs w:val="24"/>
        </w:rPr>
      </w:pPr>
      <w:r w:rsidRPr="007357B6">
        <w:rPr>
          <w:rFonts w:ascii="Times New Roman" w:eastAsia="Times New Roman" w:hAnsi="Times New Roman" w:cs="Times New Roman"/>
          <w:i/>
          <w:sz w:val="24"/>
          <w:szCs w:val="24"/>
        </w:rPr>
        <w:t>Smaller teams tend to provide more personalized customer service, as seen during busy periods when they were able to resolve a complex client issue quickly, resulting in high customer satisfaction. In contrast, larger teams could handle more transactions but sometimes experienced delays due to the need for multiple approvals or coordination, especially during peak hours. Despite these delays, large teams maintained service quality by distributing tasks effectively.</w:t>
      </w:r>
    </w:p>
    <w:p w:rsidR="00976E21" w:rsidRPr="007357B6" w:rsidRDefault="00976E21" w:rsidP="007357B6">
      <w:pPr>
        <w:spacing w:before="100" w:beforeAutospacing="1" w:after="100" w:afterAutospacing="1" w:line="360" w:lineRule="auto"/>
        <w:jc w:val="both"/>
        <w:rPr>
          <w:rFonts w:ascii="Times New Roman" w:eastAsia="Times New Roman" w:hAnsi="Times New Roman" w:cs="Times New Roman"/>
          <w:i/>
          <w:sz w:val="24"/>
          <w:szCs w:val="24"/>
        </w:rPr>
      </w:pPr>
    </w:p>
    <w:p w:rsidR="007357B6" w:rsidRPr="007357B6" w:rsidRDefault="007357B6" w:rsidP="007357B6">
      <w:pPr>
        <w:spacing w:before="100" w:beforeAutospacing="1" w:after="100" w:afterAutospacing="1" w:line="360" w:lineRule="auto"/>
        <w:jc w:val="both"/>
        <w:rPr>
          <w:rFonts w:ascii="Times New Roman" w:eastAsia="Times New Roman" w:hAnsi="Times New Roman" w:cs="Times New Roman"/>
          <w:i/>
          <w:sz w:val="24"/>
          <w:szCs w:val="24"/>
        </w:rPr>
      </w:pPr>
      <w:r w:rsidRPr="007357B6">
        <w:rPr>
          <w:rFonts w:ascii="Times New Roman" w:eastAsia="Times New Roman" w:hAnsi="Times New Roman" w:cs="Times New Roman"/>
          <w:i/>
          <w:sz w:val="24"/>
          <w:szCs w:val="24"/>
        </w:rPr>
        <w:t xml:space="preserve">Regarding teamwork development, the branches recently implemented internal workshops to enhance collaboration and communication. These workshops focused on conflict </w:t>
      </w:r>
      <w:r w:rsidRPr="007357B6">
        <w:rPr>
          <w:rFonts w:ascii="Times New Roman" w:eastAsia="Times New Roman" w:hAnsi="Times New Roman" w:cs="Times New Roman"/>
          <w:i/>
          <w:sz w:val="24"/>
          <w:szCs w:val="24"/>
        </w:rPr>
        <w:lastRenderedPageBreak/>
        <w:t>management, trust-building, and improving team dynamics, with team-building exercises and monthly cross-functional meetings also introduced to foster collective ownership of branch goals. These initiatives led to improved collaboration, reduced misunderstandings, and more efficient decision-making, directly boosting customer satisfaction and operational efficiency. Streamlined workflows and faster approvals helped reduce transaction processing times, contributing to fewer backlogs.</w:t>
      </w:r>
    </w:p>
    <w:p w:rsidR="007357B6" w:rsidRPr="007357B6" w:rsidRDefault="007357B6" w:rsidP="007357B6">
      <w:pPr>
        <w:spacing w:before="100" w:beforeAutospacing="1" w:after="100" w:afterAutospacing="1" w:line="360" w:lineRule="auto"/>
        <w:jc w:val="both"/>
        <w:rPr>
          <w:rFonts w:ascii="Times New Roman" w:eastAsia="Times New Roman" w:hAnsi="Times New Roman" w:cs="Times New Roman"/>
          <w:i/>
          <w:sz w:val="24"/>
          <w:szCs w:val="24"/>
        </w:rPr>
      </w:pPr>
      <w:r w:rsidRPr="007357B6">
        <w:rPr>
          <w:rFonts w:ascii="Times New Roman" w:eastAsia="Times New Roman" w:hAnsi="Times New Roman" w:cs="Times New Roman"/>
          <w:i/>
          <w:sz w:val="24"/>
          <w:szCs w:val="24"/>
        </w:rPr>
        <w:t>The composition of teams, particularly the diversity in skills and experience levels, was identified as crucial to meeting banking performance objectives. Experienced employees provide valuable knowledge, while newer employees bring fresh perspectives and technological proficiency. A balance between different experience levels also encourages mentorship and boosts team morale. Respondents shared positive examples, such as a senior banker and a junior employee collaborating to expedite a loan application, improving both customer satisfaction and operational efficiency. However, a lack of diversity in experience sometimes led to delays, particularly in addressing customer complaints, underlining the importance of team composition.</w:t>
      </w:r>
    </w:p>
    <w:p w:rsidR="007357B6" w:rsidRPr="007357B6" w:rsidRDefault="007357B6" w:rsidP="0082711B">
      <w:pPr>
        <w:spacing w:before="100" w:beforeAutospacing="1" w:after="100" w:afterAutospacing="1" w:line="360" w:lineRule="auto"/>
        <w:jc w:val="both"/>
        <w:rPr>
          <w:rFonts w:ascii="Times New Roman" w:eastAsia="Times New Roman" w:hAnsi="Times New Roman" w:cs="Times New Roman"/>
          <w:i/>
          <w:sz w:val="24"/>
          <w:szCs w:val="24"/>
        </w:rPr>
      </w:pPr>
      <w:r w:rsidRPr="007357B6">
        <w:rPr>
          <w:rFonts w:ascii="Times New Roman" w:eastAsia="Times New Roman" w:hAnsi="Times New Roman" w:cs="Times New Roman"/>
          <w:i/>
          <w:sz w:val="24"/>
          <w:szCs w:val="24"/>
        </w:rPr>
        <w:t>The respondents also highlighted key teamwork norms established within their branches to promote efficiency and collaboration. These included maintaining open communication, punctuality for meetings, accountability, and proactive problem-solving. These norms contributed to smooth operations, as they helped reduce mistakes, facilitated faster decision-making, and led to quicker issue resolution. The established norms fostered a positive team dynamic, improving customer service and operational efficiency, ultimately achieving higher levels of satisfaction and performance goals.</w:t>
      </w:r>
    </w:p>
    <w:p w:rsidR="00F6537B" w:rsidRDefault="00F6537B" w:rsidP="00F6537B"/>
    <w:p w:rsidR="00F6537B" w:rsidRPr="00F6537B" w:rsidRDefault="00F6537B" w:rsidP="00F6537B"/>
    <w:p w:rsidR="00EA38A9" w:rsidRPr="005A09FE" w:rsidRDefault="007A6F91" w:rsidP="00660A4E">
      <w:pPr>
        <w:pStyle w:val="Heading1"/>
        <w:spacing w:line="360" w:lineRule="auto"/>
        <w:jc w:val="center"/>
        <w:rPr>
          <w:rFonts w:ascii="Times New Roman" w:eastAsia="Calibri" w:hAnsi="Times New Roman" w:cs="Times New Roman"/>
          <w:b/>
          <w:color w:val="000000" w:themeColor="text1"/>
          <w:sz w:val="36"/>
        </w:rPr>
      </w:pPr>
      <w:bookmarkStart w:id="360" w:name="_Toc196407975"/>
      <w:r w:rsidRPr="005A09FE">
        <w:rPr>
          <w:rFonts w:ascii="Times New Roman" w:eastAsia="Calibri" w:hAnsi="Times New Roman" w:cs="Times New Roman"/>
          <w:b/>
          <w:color w:val="000000" w:themeColor="text1"/>
          <w:sz w:val="36"/>
        </w:rPr>
        <w:lastRenderedPageBreak/>
        <w:t>CHAPTER FIVE: SUMMARY OF MAJOR FINDINGS, CONCLUSIONS AND RECOMMENDATIONS</w:t>
      </w:r>
      <w:bookmarkEnd w:id="360"/>
    </w:p>
    <w:p w:rsidR="007A6F91" w:rsidRPr="008B6FA6" w:rsidRDefault="007A6F91" w:rsidP="007A6F91">
      <w:pPr>
        <w:rPr>
          <w:rFonts w:ascii="Times New Roman" w:hAnsi="Times New Roman" w:cs="Times New Roman"/>
        </w:rPr>
      </w:pPr>
    </w:p>
    <w:p w:rsidR="00E15BAD" w:rsidRPr="005A09FE" w:rsidRDefault="007A6F91" w:rsidP="00433D42">
      <w:pPr>
        <w:pStyle w:val="Heading2"/>
        <w:rPr>
          <w:rFonts w:ascii="Times New Roman" w:hAnsi="Times New Roman" w:cs="Times New Roman"/>
          <w:b/>
          <w:color w:val="auto"/>
          <w:sz w:val="32"/>
        </w:rPr>
      </w:pPr>
      <w:bookmarkStart w:id="361" w:name="_Toc196407976"/>
      <w:r w:rsidRPr="005A09FE">
        <w:rPr>
          <w:rFonts w:ascii="Times New Roman" w:hAnsi="Times New Roman" w:cs="Times New Roman"/>
          <w:b/>
          <w:color w:val="auto"/>
          <w:sz w:val="32"/>
        </w:rPr>
        <w:t>5.1 SUMMARY OF MAJOR FINDINGS</w:t>
      </w:r>
      <w:bookmarkEnd w:id="361"/>
    </w:p>
    <w:p w:rsidR="009A71FE" w:rsidRPr="009A71FE" w:rsidRDefault="009A71FE" w:rsidP="009A71FE">
      <w:pPr>
        <w:pStyle w:val="ListParagraph"/>
        <w:numPr>
          <w:ilvl w:val="0"/>
          <w:numId w:val="9"/>
        </w:numPr>
        <w:spacing w:before="100" w:beforeAutospacing="1" w:after="100" w:afterAutospacing="1" w:line="360" w:lineRule="auto"/>
        <w:ind w:left="360"/>
        <w:jc w:val="both"/>
        <w:rPr>
          <w:rFonts w:ascii="Times New Roman" w:eastAsia="Times New Roman" w:hAnsi="Times New Roman" w:cs="Times New Roman"/>
          <w:sz w:val="24"/>
          <w:szCs w:val="24"/>
        </w:rPr>
      </w:pPr>
      <w:r w:rsidRPr="009A71FE">
        <w:rPr>
          <w:rFonts w:ascii="Times New Roman" w:eastAsia="Times New Roman" w:hAnsi="Times New Roman" w:cs="Times New Roman"/>
          <w:sz w:val="24"/>
          <w:szCs w:val="24"/>
        </w:rPr>
        <w:t>The study on the effects of teamwork on organizational performance at the Commercial Bank of Ethiopia’s branches in Ambo Town and surrounding districts offers several key demographic insights. The workforce is predominantly m</w:t>
      </w:r>
      <w:r>
        <w:rPr>
          <w:rFonts w:ascii="Times New Roman" w:eastAsia="Times New Roman" w:hAnsi="Times New Roman" w:cs="Times New Roman"/>
          <w:sz w:val="24"/>
          <w:szCs w:val="24"/>
        </w:rPr>
        <w:t xml:space="preserve">ale, </w:t>
      </w:r>
      <w:r w:rsidRPr="006B43AB">
        <w:rPr>
          <w:rFonts w:ascii="Times New Roman" w:eastAsia="Times New Roman" w:hAnsi="Times New Roman" w:cs="Times New Roman"/>
          <w:sz w:val="24"/>
          <w:szCs w:val="24"/>
        </w:rPr>
        <w:t>which affect teamwork</w:t>
      </w:r>
      <w:r w:rsidRPr="009A71FE">
        <w:rPr>
          <w:rFonts w:ascii="Times New Roman" w:eastAsia="Times New Roman" w:hAnsi="Times New Roman" w:cs="Times New Roman"/>
          <w:sz w:val="24"/>
          <w:szCs w:val="24"/>
        </w:rPr>
        <w:t xml:space="preserve"> dynamics, particularly in areas like communication and leadership, though the gender imbalance limits conclusions about diversity. The respondents are mostly young to middle-aged, indicating a workforce likely to be adaptable and comfortable with modern teamwork practices. Most employees are married, which could suggest stability and commitment, while the workforce is highly educated, with many holding at least a first degree, contributing positively to teamwork and organizational performance.</w:t>
      </w:r>
    </w:p>
    <w:p w:rsidR="009A71FE" w:rsidRPr="009A71FE" w:rsidRDefault="009A71FE" w:rsidP="009A71FE">
      <w:pPr>
        <w:pStyle w:val="ListParagraph"/>
        <w:numPr>
          <w:ilvl w:val="0"/>
          <w:numId w:val="9"/>
        </w:numPr>
        <w:spacing w:before="100" w:beforeAutospacing="1" w:after="100" w:afterAutospacing="1" w:line="360" w:lineRule="auto"/>
        <w:ind w:left="360"/>
        <w:jc w:val="both"/>
        <w:rPr>
          <w:rFonts w:ascii="Times New Roman" w:eastAsia="Times New Roman" w:hAnsi="Times New Roman" w:cs="Times New Roman"/>
          <w:sz w:val="24"/>
          <w:szCs w:val="24"/>
        </w:rPr>
      </w:pPr>
      <w:r w:rsidRPr="009A71FE">
        <w:rPr>
          <w:rFonts w:ascii="Times New Roman" w:eastAsia="Times New Roman" w:hAnsi="Times New Roman" w:cs="Times New Roman"/>
          <w:sz w:val="24"/>
          <w:szCs w:val="24"/>
        </w:rPr>
        <w:t>In terms of work structure, most responde</w:t>
      </w:r>
      <w:r w:rsidR="00A4677E">
        <w:rPr>
          <w:rFonts w:ascii="Times New Roman" w:eastAsia="Times New Roman" w:hAnsi="Times New Roman" w:cs="Times New Roman"/>
          <w:sz w:val="24"/>
          <w:szCs w:val="24"/>
        </w:rPr>
        <w:t xml:space="preserve">nts are involved in branch and District teams, indicating </w:t>
      </w:r>
      <w:r w:rsidR="00A4677E" w:rsidRPr="009A71FE">
        <w:rPr>
          <w:rFonts w:ascii="Times New Roman" w:eastAsia="Times New Roman" w:hAnsi="Times New Roman" w:cs="Times New Roman"/>
          <w:sz w:val="24"/>
          <w:szCs w:val="24"/>
        </w:rPr>
        <w:t>the</w:t>
      </w:r>
      <w:r w:rsidRPr="009A71FE">
        <w:rPr>
          <w:rFonts w:ascii="Times New Roman" w:eastAsia="Times New Roman" w:hAnsi="Times New Roman" w:cs="Times New Roman"/>
          <w:sz w:val="24"/>
          <w:szCs w:val="24"/>
        </w:rPr>
        <w:t xml:space="preserve"> importance of teamwork in day-to-day operations. The majority have 2 to 10 years of experience, indicating a healthy mix of new and more seasoned employees, which can enhance team effectiveness.</w:t>
      </w:r>
    </w:p>
    <w:p w:rsidR="00A4677E" w:rsidRPr="006B43AB" w:rsidRDefault="009A71FE" w:rsidP="009A71FE">
      <w:pPr>
        <w:pStyle w:val="ListParagraph"/>
        <w:numPr>
          <w:ilvl w:val="0"/>
          <w:numId w:val="9"/>
        </w:numPr>
        <w:spacing w:before="100" w:beforeAutospacing="1" w:after="100" w:afterAutospacing="1" w:line="360" w:lineRule="auto"/>
        <w:ind w:left="360"/>
        <w:jc w:val="both"/>
        <w:rPr>
          <w:rFonts w:ascii="Times New Roman" w:eastAsia="Times New Roman" w:hAnsi="Times New Roman" w:cs="Times New Roman"/>
          <w:sz w:val="24"/>
          <w:szCs w:val="24"/>
        </w:rPr>
      </w:pPr>
      <w:r w:rsidRPr="009A71FE">
        <w:rPr>
          <w:rFonts w:ascii="Times New Roman" w:eastAsia="Times New Roman" w:hAnsi="Times New Roman" w:cs="Times New Roman"/>
          <w:sz w:val="24"/>
          <w:szCs w:val="24"/>
        </w:rPr>
        <w:t xml:space="preserve">Descriptive statistics </w:t>
      </w:r>
      <w:r w:rsidRPr="006B43AB">
        <w:rPr>
          <w:rFonts w:ascii="Times New Roman" w:eastAsia="Times New Roman" w:hAnsi="Times New Roman" w:cs="Times New Roman"/>
          <w:sz w:val="24"/>
          <w:szCs w:val="24"/>
        </w:rPr>
        <w:t>s</w:t>
      </w:r>
      <w:r w:rsidR="00A4677E" w:rsidRPr="006B43AB">
        <w:rPr>
          <w:rFonts w:ascii="Times New Roman" w:eastAsia="Times New Roman" w:hAnsi="Times New Roman" w:cs="Times New Roman"/>
          <w:sz w:val="24"/>
          <w:szCs w:val="24"/>
        </w:rPr>
        <w:t>how mixed perceptions on effects of</w:t>
      </w:r>
      <w:r w:rsidRPr="006B43AB">
        <w:rPr>
          <w:rFonts w:ascii="Times New Roman" w:eastAsia="Times New Roman" w:hAnsi="Times New Roman" w:cs="Times New Roman"/>
          <w:sz w:val="24"/>
          <w:szCs w:val="24"/>
        </w:rPr>
        <w:t xml:space="preserve"> banking organizational performance. While overall banking performance is viewed as average, leadership effectiveness is seen more positively, with a consensus</w:t>
      </w:r>
      <w:r w:rsidR="00A4677E" w:rsidRPr="006B43AB">
        <w:rPr>
          <w:rFonts w:ascii="Times New Roman" w:eastAsia="Times New Roman" w:hAnsi="Times New Roman" w:cs="Times New Roman"/>
          <w:sz w:val="24"/>
          <w:szCs w:val="24"/>
        </w:rPr>
        <w:t xml:space="preserve"> forming around its importance.</w:t>
      </w:r>
    </w:p>
    <w:p w:rsidR="007357B6" w:rsidRDefault="009A71FE" w:rsidP="007357B6">
      <w:pPr>
        <w:pStyle w:val="ListParagraph"/>
        <w:numPr>
          <w:ilvl w:val="0"/>
          <w:numId w:val="9"/>
        </w:numPr>
        <w:spacing w:before="100" w:beforeAutospacing="1" w:after="100" w:afterAutospacing="1" w:line="360" w:lineRule="auto"/>
        <w:ind w:left="360"/>
        <w:jc w:val="both"/>
        <w:rPr>
          <w:rFonts w:ascii="Times New Roman" w:eastAsia="Times New Roman" w:hAnsi="Times New Roman" w:cs="Times New Roman"/>
          <w:sz w:val="24"/>
          <w:szCs w:val="24"/>
        </w:rPr>
      </w:pPr>
      <w:r w:rsidRPr="006B43AB">
        <w:rPr>
          <w:rFonts w:ascii="Times New Roman" w:eastAsia="Times New Roman" w:hAnsi="Times New Roman" w:cs="Times New Roman"/>
          <w:sz w:val="24"/>
          <w:szCs w:val="24"/>
        </w:rPr>
        <w:t>Teamwork size and development show moderate effectiveness but with notable variation in opinions. Teamwork composition is view</w:t>
      </w:r>
      <w:r w:rsidR="00A4677E" w:rsidRPr="006B43AB">
        <w:rPr>
          <w:rFonts w:ascii="Times New Roman" w:eastAsia="Times New Roman" w:hAnsi="Times New Roman" w:cs="Times New Roman"/>
          <w:sz w:val="24"/>
          <w:szCs w:val="24"/>
        </w:rPr>
        <w:t>ed more consistently, indicating</w:t>
      </w:r>
      <w:r w:rsidRPr="006B43AB">
        <w:rPr>
          <w:rFonts w:ascii="Times New Roman" w:eastAsia="Times New Roman" w:hAnsi="Times New Roman" w:cs="Times New Roman"/>
          <w:sz w:val="24"/>
          <w:szCs w:val="24"/>
        </w:rPr>
        <w:t xml:space="preserve"> general agreement on its importance, while teamwork norms are mostly positive, though</w:t>
      </w:r>
      <w:r w:rsidRPr="009A71FE">
        <w:rPr>
          <w:rFonts w:ascii="Times New Roman" w:eastAsia="Times New Roman" w:hAnsi="Times New Roman" w:cs="Times New Roman"/>
          <w:sz w:val="24"/>
          <w:szCs w:val="24"/>
        </w:rPr>
        <w:t xml:space="preserve"> some variability exists in responses.</w:t>
      </w:r>
    </w:p>
    <w:p w:rsidR="00A4677E" w:rsidRPr="007357B6" w:rsidRDefault="007357B6" w:rsidP="00A4677E">
      <w:pPr>
        <w:pStyle w:val="ListParagraph"/>
        <w:numPr>
          <w:ilvl w:val="0"/>
          <w:numId w:val="9"/>
        </w:numPr>
        <w:spacing w:before="100" w:beforeAutospacing="1" w:after="100" w:afterAutospacing="1" w:line="360" w:lineRule="auto"/>
        <w:ind w:left="360"/>
        <w:jc w:val="both"/>
        <w:rPr>
          <w:rFonts w:ascii="Times New Roman" w:eastAsia="Times New Roman" w:hAnsi="Times New Roman" w:cs="Times New Roman"/>
          <w:sz w:val="24"/>
          <w:szCs w:val="24"/>
        </w:rPr>
      </w:pPr>
      <w:r w:rsidRPr="007357B6">
        <w:rPr>
          <w:rFonts w:ascii="Times New Roman" w:eastAsia="Times New Roman" w:hAnsi="Times New Roman" w:cs="Times New Roman"/>
          <w:sz w:val="24"/>
          <w:szCs w:val="24"/>
        </w:rPr>
        <w:t xml:space="preserve">According to the interviewed results indicated </w:t>
      </w:r>
      <w:r w:rsidR="008E08BC" w:rsidRPr="007357B6">
        <w:rPr>
          <w:rFonts w:ascii="Times New Roman" w:eastAsia="Times New Roman" w:hAnsi="Times New Roman" w:cs="Times New Roman"/>
          <w:sz w:val="24"/>
          <w:szCs w:val="24"/>
        </w:rPr>
        <w:t>that smaller</w:t>
      </w:r>
      <w:r w:rsidRPr="007357B6">
        <w:rPr>
          <w:rFonts w:ascii="Times New Roman" w:eastAsia="Times New Roman" w:hAnsi="Times New Roman" w:cs="Times New Roman"/>
          <w:sz w:val="24"/>
          <w:szCs w:val="24"/>
        </w:rPr>
        <w:t xml:space="preserve"> teams enable faster decision-making and personalized service, while larger teams handle more tasks but face coordination issues. Teamwork development initiatives improved collaboration and efficiency. A diverse team composition boosted problem-solving and customer </w:t>
      </w:r>
      <w:r w:rsidRPr="007357B6">
        <w:rPr>
          <w:rFonts w:ascii="Times New Roman" w:eastAsia="Times New Roman" w:hAnsi="Times New Roman" w:cs="Times New Roman"/>
          <w:sz w:val="24"/>
          <w:szCs w:val="24"/>
        </w:rPr>
        <w:lastRenderedPageBreak/>
        <w:t>satisfaction, while teamwork norms like communication and accountability enhanced operations, leading to better performance.</w:t>
      </w:r>
    </w:p>
    <w:p w:rsidR="00A4677E" w:rsidRDefault="009A71FE" w:rsidP="0082711B">
      <w:pPr>
        <w:pStyle w:val="ListParagraph"/>
        <w:numPr>
          <w:ilvl w:val="0"/>
          <w:numId w:val="9"/>
        </w:numPr>
        <w:spacing w:before="100" w:beforeAutospacing="1" w:after="100" w:afterAutospacing="1" w:line="360" w:lineRule="auto"/>
        <w:ind w:left="360"/>
        <w:jc w:val="both"/>
        <w:rPr>
          <w:rFonts w:ascii="Times New Roman" w:eastAsia="Times New Roman" w:hAnsi="Times New Roman" w:cs="Times New Roman"/>
          <w:sz w:val="24"/>
          <w:szCs w:val="24"/>
        </w:rPr>
      </w:pPr>
      <w:r w:rsidRPr="009A71FE">
        <w:rPr>
          <w:rFonts w:ascii="Times New Roman" w:eastAsia="Times New Roman" w:hAnsi="Times New Roman" w:cs="Times New Roman"/>
          <w:sz w:val="24"/>
          <w:szCs w:val="24"/>
        </w:rPr>
        <w:t xml:space="preserve">Multiple linear regression assumption tests confirm the validity of the regression model, with normality, linearity, and homoscedasticity tests all met. Correlation tests reveal a strong positive relationship between leadership effectiveness and banking performance, with no </w:t>
      </w:r>
      <w:proofErr w:type="spellStart"/>
      <w:r w:rsidRPr="009A71FE">
        <w:rPr>
          <w:rFonts w:ascii="Times New Roman" w:eastAsia="Times New Roman" w:hAnsi="Times New Roman" w:cs="Times New Roman"/>
          <w:sz w:val="24"/>
          <w:szCs w:val="24"/>
        </w:rPr>
        <w:t>multicollinearity</w:t>
      </w:r>
      <w:proofErr w:type="spellEnd"/>
      <w:r w:rsidRPr="009A71FE">
        <w:rPr>
          <w:rFonts w:ascii="Times New Roman" w:eastAsia="Times New Roman" w:hAnsi="Times New Roman" w:cs="Times New Roman"/>
          <w:sz w:val="24"/>
          <w:szCs w:val="24"/>
        </w:rPr>
        <w:t xml:space="preserve"> detected. </w:t>
      </w:r>
    </w:p>
    <w:p w:rsidR="00A4677E" w:rsidRPr="00A4677E" w:rsidRDefault="00A4677E" w:rsidP="00A4677E">
      <w:pPr>
        <w:pStyle w:val="ListParagraph"/>
        <w:rPr>
          <w:rFonts w:ascii="Times New Roman" w:eastAsia="Times New Roman" w:hAnsi="Times New Roman" w:cs="Times New Roman"/>
          <w:sz w:val="24"/>
          <w:szCs w:val="24"/>
        </w:rPr>
      </w:pPr>
    </w:p>
    <w:p w:rsidR="009A71FE" w:rsidRPr="009A71FE" w:rsidRDefault="009A71FE" w:rsidP="009A71FE">
      <w:pPr>
        <w:pStyle w:val="ListParagraph"/>
        <w:numPr>
          <w:ilvl w:val="0"/>
          <w:numId w:val="9"/>
        </w:numPr>
        <w:spacing w:before="100" w:beforeAutospacing="1" w:after="100" w:afterAutospacing="1" w:line="360" w:lineRule="auto"/>
        <w:ind w:left="360"/>
        <w:jc w:val="both"/>
        <w:rPr>
          <w:rFonts w:ascii="Times New Roman" w:eastAsia="Times New Roman" w:hAnsi="Times New Roman" w:cs="Times New Roman"/>
          <w:sz w:val="24"/>
          <w:szCs w:val="24"/>
        </w:rPr>
      </w:pPr>
      <w:r w:rsidRPr="009A71FE">
        <w:rPr>
          <w:rFonts w:ascii="Times New Roman" w:eastAsia="Times New Roman" w:hAnsi="Times New Roman" w:cs="Times New Roman"/>
          <w:sz w:val="24"/>
          <w:szCs w:val="24"/>
        </w:rPr>
        <w:t>Additionally, the regression model’s assumption checks, including VIF and tolerance values, suggest that the independent variables are not highly correlated, further validating the results.</w:t>
      </w:r>
    </w:p>
    <w:p w:rsidR="00A4677E" w:rsidRDefault="009A71FE" w:rsidP="009A71FE">
      <w:pPr>
        <w:pStyle w:val="ListParagraph"/>
        <w:numPr>
          <w:ilvl w:val="0"/>
          <w:numId w:val="9"/>
        </w:numPr>
        <w:spacing w:before="100" w:beforeAutospacing="1" w:after="100" w:afterAutospacing="1" w:line="360" w:lineRule="auto"/>
        <w:ind w:left="360"/>
        <w:jc w:val="both"/>
        <w:rPr>
          <w:rFonts w:ascii="Times New Roman" w:eastAsia="Times New Roman" w:hAnsi="Times New Roman" w:cs="Times New Roman"/>
          <w:sz w:val="24"/>
          <w:szCs w:val="24"/>
        </w:rPr>
      </w:pPr>
      <w:r w:rsidRPr="009A71FE">
        <w:rPr>
          <w:rFonts w:ascii="Times New Roman" w:eastAsia="Times New Roman" w:hAnsi="Times New Roman" w:cs="Times New Roman"/>
          <w:sz w:val="24"/>
          <w:szCs w:val="24"/>
        </w:rPr>
        <w:t>The multiple li</w:t>
      </w:r>
      <w:r w:rsidR="00A4677E">
        <w:rPr>
          <w:rFonts w:ascii="Times New Roman" w:eastAsia="Times New Roman" w:hAnsi="Times New Roman" w:cs="Times New Roman"/>
          <w:sz w:val="24"/>
          <w:szCs w:val="24"/>
        </w:rPr>
        <w:t>near regression analysis showing</w:t>
      </w:r>
      <w:r w:rsidRPr="009A71FE">
        <w:rPr>
          <w:rFonts w:ascii="Times New Roman" w:eastAsia="Times New Roman" w:hAnsi="Times New Roman" w:cs="Times New Roman"/>
          <w:sz w:val="24"/>
          <w:szCs w:val="24"/>
        </w:rPr>
        <w:t xml:space="preserve"> that leadership effectiveness has the strongest positive effect on banking performance, followed by teamwork size and composition. Teamwork development also positively influences </w:t>
      </w:r>
      <w:r w:rsidR="00A4677E">
        <w:rPr>
          <w:rFonts w:ascii="Times New Roman" w:eastAsia="Times New Roman" w:hAnsi="Times New Roman" w:cs="Times New Roman"/>
          <w:sz w:val="24"/>
          <w:szCs w:val="24"/>
        </w:rPr>
        <w:t xml:space="preserve">banking </w:t>
      </w:r>
      <w:r w:rsidRPr="009A71FE">
        <w:rPr>
          <w:rFonts w:ascii="Times New Roman" w:eastAsia="Times New Roman" w:hAnsi="Times New Roman" w:cs="Times New Roman"/>
          <w:sz w:val="24"/>
          <w:szCs w:val="24"/>
        </w:rPr>
        <w:t>performance, though to a lesser extent. Interestingly, teamwork norms showed a negative relationship with</w:t>
      </w:r>
      <w:r w:rsidR="00A4677E">
        <w:rPr>
          <w:rFonts w:ascii="Times New Roman" w:eastAsia="Times New Roman" w:hAnsi="Times New Roman" w:cs="Times New Roman"/>
          <w:sz w:val="24"/>
          <w:szCs w:val="24"/>
        </w:rPr>
        <w:t xml:space="preserve"> banking performance, indicating </w:t>
      </w:r>
      <w:r w:rsidR="00A4677E" w:rsidRPr="009A71FE">
        <w:rPr>
          <w:rFonts w:ascii="Times New Roman" w:eastAsia="Times New Roman" w:hAnsi="Times New Roman" w:cs="Times New Roman"/>
          <w:sz w:val="24"/>
          <w:szCs w:val="24"/>
        </w:rPr>
        <w:t>that</w:t>
      </w:r>
      <w:r w:rsidRPr="009A71FE">
        <w:rPr>
          <w:rFonts w:ascii="Times New Roman" w:eastAsia="Times New Roman" w:hAnsi="Times New Roman" w:cs="Times New Roman"/>
          <w:sz w:val="24"/>
          <w:szCs w:val="24"/>
        </w:rPr>
        <w:t xml:space="preserve"> overly rigid </w:t>
      </w:r>
      <w:r w:rsidR="00A4677E">
        <w:rPr>
          <w:rFonts w:ascii="Times New Roman" w:eastAsia="Times New Roman" w:hAnsi="Times New Roman" w:cs="Times New Roman"/>
          <w:sz w:val="24"/>
          <w:szCs w:val="24"/>
        </w:rPr>
        <w:t>norms might hinder performance.</w:t>
      </w:r>
    </w:p>
    <w:p w:rsidR="00A4677E" w:rsidRPr="00F6537B" w:rsidRDefault="009A71FE" w:rsidP="0082711B">
      <w:pPr>
        <w:pStyle w:val="ListParagraph"/>
        <w:numPr>
          <w:ilvl w:val="0"/>
          <w:numId w:val="9"/>
        </w:numPr>
        <w:spacing w:before="100" w:beforeAutospacing="1" w:after="100" w:afterAutospacing="1" w:line="360" w:lineRule="auto"/>
        <w:ind w:left="360"/>
        <w:jc w:val="both"/>
        <w:rPr>
          <w:rFonts w:ascii="Times New Roman" w:eastAsia="Times New Roman" w:hAnsi="Times New Roman" w:cs="Times New Roman"/>
          <w:sz w:val="24"/>
          <w:szCs w:val="24"/>
        </w:rPr>
      </w:pPr>
      <w:r w:rsidRPr="009A71FE">
        <w:rPr>
          <w:rFonts w:ascii="Times New Roman" w:eastAsia="Times New Roman" w:hAnsi="Times New Roman" w:cs="Times New Roman"/>
          <w:sz w:val="24"/>
          <w:szCs w:val="24"/>
        </w:rPr>
        <w:t>Overall, the findings underscore the critical role of leadership and team dynamics in improving banking perfo</w:t>
      </w:r>
      <w:r w:rsidR="00A4677E">
        <w:rPr>
          <w:rFonts w:ascii="Times New Roman" w:eastAsia="Times New Roman" w:hAnsi="Times New Roman" w:cs="Times New Roman"/>
          <w:sz w:val="24"/>
          <w:szCs w:val="24"/>
        </w:rPr>
        <w:t>rmance, with the negative effect</w:t>
      </w:r>
      <w:r w:rsidRPr="009A71FE">
        <w:rPr>
          <w:rFonts w:ascii="Times New Roman" w:eastAsia="Times New Roman" w:hAnsi="Times New Roman" w:cs="Times New Roman"/>
          <w:sz w:val="24"/>
          <w:szCs w:val="24"/>
        </w:rPr>
        <w:t xml:space="preserve"> of teamwork norms warranting further exploration.</w:t>
      </w:r>
    </w:p>
    <w:p w:rsidR="007A6F91" w:rsidRPr="005A09FE" w:rsidRDefault="00DA5B61" w:rsidP="00DF1445">
      <w:pPr>
        <w:pStyle w:val="Heading2"/>
        <w:numPr>
          <w:ilvl w:val="1"/>
          <w:numId w:val="5"/>
        </w:numPr>
        <w:spacing w:line="360" w:lineRule="auto"/>
        <w:jc w:val="both"/>
        <w:rPr>
          <w:rFonts w:ascii="Times New Roman" w:hAnsi="Times New Roman" w:cs="Times New Roman"/>
          <w:b/>
          <w:color w:val="auto"/>
          <w:sz w:val="32"/>
        </w:rPr>
      </w:pPr>
      <w:bookmarkStart w:id="362" w:name="_Toc196407977"/>
      <w:r>
        <w:rPr>
          <w:rFonts w:ascii="Times New Roman" w:hAnsi="Times New Roman" w:cs="Times New Roman"/>
          <w:b/>
          <w:color w:val="auto"/>
          <w:sz w:val="32"/>
        </w:rPr>
        <w:t xml:space="preserve"> </w:t>
      </w:r>
      <w:r w:rsidR="00433D42" w:rsidRPr="005A09FE">
        <w:rPr>
          <w:rFonts w:ascii="Times New Roman" w:hAnsi="Times New Roman" w:cs="Times New Roman"/>
          <w:b/>
          <w:color w:val="auto"/>
          <w:sz w:val="32"/>
        </w:rPr>
        <w:t>CONCLUSIONS</w:t>
      </w:r>
      <w:bookmarkEnd w:id="362"/>
    </w:p>
    <w:p w:rsidR="00141FC9" w:rsidRDefault="00141FC9" w:rsidP="00A4677E">
      <w:pPr>
        <w:pStyle w:val="ListParagraph"/>
        <w:numPr>
          <w:ilvl w:val="0"/>
          <w:numId w:val="7"/>
        </w:numPr>
        <w:spacing w:before="100" w:beforeAutospacing="1" w:after="100" w:afterAutospacing="1" w:line="360" w:lineRule="auto"/>
        <w:ind w:left="360"/>
        <w:jc w:val="both"/>
        <w:rPr>
          <w:rFonts w:ascii="Times New Roman" w:eastAsia="Times New Roman" w:hAnsi="Times New Roman" w:cs="Times New Roman"/>
          <w:sz w:val="24"/>
          <w:szCs w:val="24"/>
        </w:rPr>
      </w:pPr>
      <w:r w:rsidRPr="00141FC9">
        <w:rPr>
          <w:rFonts w:ascii="Times New Roman" w:eastAsia="Times New Roman" w:hAnsi="Times New Roman" w:cs="Times New Roman"/>
          <w:sz w:val="24"/>
          <w:szCs w:val="24"/>
        </w:rPr>
        <w:t>The study on the effects of teamwork on organizational performance in the Commercial Bank of Ethiopia's branche</w:t>
      </w:r>
      <w:r w:rsidR="00A4677E">
        <w:rPr>
          <w:rFonts w:ascii="Times New Roman" w:eastAsia="Times New Roman" w:hAnsi="Times New Roman" w:cs="Times New Roman"/>
          <w:sz w:val="24"/>
          <w:szCs w:val="24"/>
        </w:rPr>
        <w:t>s in Ambo Town and surrounding D</w:t>
      </w:r>
      <w:r w:rsidRPr="00141FC9">
        <w:rPr>
          <w:rFonts w:ascii="Times New Roman" w:eastAsia="Times New Roman" w:hAnsi="Times New Roman" w:cs="Times New Roman"/>
          <w:sz w:val="24"/>
          <w:szCs w:val="24"/>
        </w:rPr>
        <w:t xml:space="preserve">istricts provides several important conclusions. The workforce is predominantly male and young to middle-aged, suggesting a relatively adaptable and dynamic team, although the lack of gender diversity may limit the broader applicability of findings. With a high proportion of employees holding at least a first degree and many married, the workforce is well-educated and likely stable, which positively influences teamwork and organizational performance. </w:t>
      </w:r>
    </w:p>
    <w:p w:rsidR="00141FC9" w:rsidRPr="00141FC9" w:rsidRDefault="00141FC9" w:rsidP="00A4677E">
      <w:pPr>
        <w:pStyle w:val="ListParagraph"/>
        <w:numPr>
          <w:ilvl w:val="0"/>
          <w:numId w:val="7"/>
        </w:numPr>
        <w:spacing w:before="100" w:beforeAutospacing="1" w:after="100" w:afterAutospacing="1" w:line="360" w:lineRule="auto"/>
        <w:ind w:left="360"/>
        <w:jc w:val="both"/>
        <w:rPr>
          <w:rFonts w:ascii="Times New Roman" w:eastAsia="Times New Roman" w:hAnsi="Times New Roman" w:cs="Times New Roman"/>
          <w:sz w:val="24"/>
          <w:szCs w:val="24"/>
        </w:rPr>
      </w:pPr>
      <w:r w:rsidRPr="00141FC9">
        <w:rPr>
          <w:rFonts w:ascii="Times New Roman" w:eastAsia="Times New Roman" w:hAnsi="Times New Roman" w:cs="Times New Roman"/>
          <w:sz w:val="24"/>
          <w:szCs w:val="24"/>
        </w:rPr>
        <w:lastRenderedPageBreak/>
        <w:t>Most employees have between 2-10 years of experience, which fosters a balanced dynamic between newer and more experienced staff, enhancing overall teamwork effectiveness.</w:t>
      </w:r>
    </w:p>
    <w:p w:rsidR="00141FC9" w:rsidRPr="00141FC9" w:rsidRDefault="00141FC9" w:rsidP="00A4677E">
      <w:pPr>
        <w:pStyle w:val="ListParagraph"/>
        <w:numPr>
          <w:ilvl w:val="0"/>
          <w:numId w:val="7"/>
        </w:numPr>
        <w:spacing w:before="100" w:beforeAutospacing="1" w:after="100" w:afterAutospacing="1" w:line="360" w:lineRule="auto"/>
        <w:ind w:left="360"/>
        <w:jc w:val="both"/>
        <w:rPr>
          <w:rFonts w:ascii="Times New Roman" w:eastAsia="Times New Roman" w:hAnsi="Times New Roman" w:cs="Times New Roman"/>
          <w:sz w:val="24"/>
          <w:szCs w:val="24"/>
        </w:rPr>
      </w:pPr>
      <w:r w:rsidRPr="00141FC9">
        <w:rPr>
          <w:rFonts w:ascii="Times New Roman" w:eastAsia="Times New Roman" w:hAnsi="Times New Roman" w:cs="Times New Roman"/>
          <w:sz w:val="24"/>
          <w:szCs w:val="24"/>
        </w:rPr>
        <w:t>Descriptive statistics reveal mixed perceptions of key organizational performance factors. Banking performance was perceived as moderate, with noticeable variability in individual assessments. Leadership effectiveness was generally viewed positively, indicating its importance in driving organizational success. Teamwork size, development, and composition all showed moderate to varying levels of effectiveness, with teamwork norms being generally positive but also subject to some differences in opinion. These findings highlight both general favorability and the need to address the variability in perceptions of teamwork and performance factors.</w:t>
      </w:r>
    </w:p>
    <w:p w:rsidR="00141FC9" w:rsidRDefault="00141FC9" w:rsidP="00A4677E">
      <w:pPr>
        <w:pStyle w:val="ListParagraph"/>
        <w:numPr>
          <w:ilvl w:val="0"/>
          <w:numId w:val="7"/>
        </w:numPr>
        <w:spacing w:before="100" w:beforeAutospacing="1" w:after="100" w:afterAutospacing="1" w:line="360" w:lineRule="auto"/>
        <w:ind w:left="360"/>
        <w:jc w:val="both"/>
        <w:rPr>
          <w:rFonts w:ascii="Times New Roman" w:eastAsia="Times New Roman" w:hAnsi="Times New Roman" w:cs="Times New Roman"/>
          <w:sz w:val="24"/>
          <w:szCs w:val="24"/>
        </w:rPr>
      </w:pPr>
      <w:r w:rsidRPr="00141FC9">
        <w:rPr>
          <w:rFonts w:ascii="Times New Roman" w:eastAsia="Times New Roman" w:hAnsi="Times New Roman" w:cs="Times New Roman"/>
          <w:sz w:val="24"/>
          <w:szCs w:val="24"/>
        </w:rPr>
        <w:t xml:space="preserve">The results of the multiple linear regression assumption tests indicate that the regression model is valid and reliable. The tests confirmed that the data met the necessary assumptions of normality, linearity, and homoscedasticity, ensuring that the regression results can be trusted. No </w:t>
      </w:r>
      <w:proofErr w:type="spellStart"/>
      <w:r w:rsidRPr="00141FC9">
        <w:rPr>
          <w:rFonts w:ascii="Times New Roman" w:eastAsia="Times New Roman" w:hAnsi="Times New Roman" w:cs="Times New Roman"/>
          <w:sz w:val="24"/>
          <w:szCs w:val="24"/>
        </w:rPr>
        <w:t>multicollinearity</w:t>
      </w:r>
      <w:proofErr w:type="spellEnd"/>
      <w:r w:rsidRPr="00141FC9">
        <w:rPr>
          <w:rFonts w:ascii="Times New Roman" w:eastAsia="Times New Roman" w:hAnsi="Times New Roman" w:cs="Times New Roman"/>
          <w:sz w:val="24"/>
          <w:szCs w:val="24"/>
        </w:rPr>
        <w:t xml:space="preserve"> was detected, and the correlation between leadership effectiveness and banking performance was found to be strong, reinforcing the importance of leadership in driving performance.</w:t>
      </w:r>
    </w:p>
    <w:p w:rsidR="00141FC9" w:rsidRPr="00F6537B" w:rsidRDefault="00141FC9" w:rsidP="00141FC9">
      <w:pPr>
        <w:pStyle w:val="ListParagraph"/>
        <w:numPr>
          <w:ilvl w:val="0"/>
          <w:numId w:val="7"/>
        </w:numPr>
        <w:spacing w:before="100" w:beforeAutospacing="1" w:after="100" w:afterAutospacing="1" w:line="360" w:lineRule="auto"/>
        <w:ind w:left="360"/>
        <w:jc w:val="both"/>
      </w:pPr>
      <w:r w:rsidRPr="00A4677E">
        <w:rPr>
          <w:rFonts w:ascii="Times New Roman" w:eastAsia="Times New Roman" w:hAnsi="Times New Roman" w:cs="Times New Roman"/>
          <w:sz w:val="24"/>
          <w:szCs w:val="24"/>
        </w:rPr>
        <w:t>The regression analysis itself revealed that leadership effectiveness had the most substantial positive impact on banking performance, followed by teamwork size and teamwork composition. However, teamwork norms had a negative impact on performance, suggesting that overly rigid norms might hinder performance. These findings emphasize the crucial role of leadership and effective team d</w:t>
      </w:r>
      <w:r w:rsidR="00A4677E">
        <w:rPr>
          <w:rFonts w:ascii="Times New Roman" w:eastAsia="Times New Roman" w:hAnsi="Times New Roman" w:cs="Times New Roman"/>
          <w:sz w:val="24"/>
          <w:szCs w:val="24"/>
        </w:rPr>
        <w:t xml:space="preserve">ynamics, while also indicating </w:t>
      </w:r>
      <w:r w:rsidR="00A4677E" w:rsidRPr="00A4677E">
        <w:rPr>
          <w:rFonts w:ascii="Times New Roman" w:eastAsia="Times New Roman" w:hAnsi="Times New Roman" w:cs="Times New Roman"/>
          <w:sz w:val="24"/>
          <w:szCs w:val="24"/>
        </w:rPr>
        <w:t>the</w:t>
      </w:r>
      <w:r w:rsidRPr="00A4677E">
        <w:rPr>
          <w:rFonts w:ascii="Times New Roman" w:eastAsia="Times New Roman" w:hAnsi="Times New Roman" w:cs="Times New Roman"/>
          <w:sz w:val="24"/>
          <w:szCs w:val="24"/>
        </w:rPr>
        <w:t xml:space="preserve"> need for further exploration of teamwork norms and their influence on organizational outcomes. </w:t>
      </w:r>
    </w:p>
    <w:p w:rsidR="00F6537B" w:rsidRDefault="00F6537B" w:rsidP="00F6537B">
      <w:pPr>
        <w:spacing w:before="100" w:beforeAutospacing="1" w:after="100" w:afterAutospacing="1" w:line="360" w:lineRule="auto"/>
        <w:jc w:val="both"/>
      </w:pPr>
    </w:p>
    <w:p w:rsidR="00F6537B" w:rsidRPr="00141FC9" w:rsidRDefault="00F6537B" w:rsidP="0082711B">
      <w:pPr>
        <w:spacing w:before="100" w:beforeAutospacing="1" w:after="100" w:afterAutospacing="1" w:line="360" w:lineRule="auto"/>
        <w:jc w:val="both"/>
      </w:pPr>
    </w:p>
    <w:p w:rsidR="004C3C6E" w:rsidRDefault="00E63BBC" w:rsidP="004C3C6E">
      <w:pPr>
        <w:pStyle w:val="Heading2"/>
        <w:numPr>
          <w:ilvl w:val="1"/>
          <w:numId w:val="5"/>
        </w:numPr>
        <w:rPr>
          <w:rFonts w:ascii="Times New Roman" w:hAnsi="Times New Roman" w:cs="Times New Roman"/>
          <w:b/>
          <w:color w:val="auto"/>
          <w:sz w:val="32"/>
        </w:rPr>
      </w:pPr>
      <w:bookmarkStart w:id="363" w:name="_Toc196407978"/>
      <w:r>
        <w:rPr>
          <w:rFonts w:ascii="Times New Roman" w:hAnsi="Times New Roman" w:cs="Times New Roman"/>
          <w:b/>
          <w:color w:val="auto"/>
          <w:sz w:val="32"/>
        </w:rPr>
        <w:lastRenderedPageBreak/>
        <w:t xml:space="preserve"> </w:t>
      </w:r>
      <w:r w:rsidR="00433D42" w:rsidRPr="005A09FE">
        <w:rPr>
          <w:rFonts w:ascii="Times New Roman" w:hAnsi="Times New Roman" w:cs="Times New Roman"/>
          <w:b/>
          <w:color w:val="auto"/>
          <w:sz w:val="32"/>
        </w:rPr>
        <w:t>RECOMMENDATIONS</w:t>
      </w:r>
      <w:bookmarkEnd w:id="363"/>
    </w:p>
    <w:p w:rsidR="004C3C6E" w:rsidRPr="004C3C6E" w:rsidRDefault="004C3C6E" w:rsidP="004C3C6E">
      <w:pPr>
        <w:pStyle w:val="ListParagraph"/>
        <w:numPr>
          <w:ilvl w:val="0"/>
          <w:numId w:val="16"/>
        </w:numPr>
        <w:spacing w:line="360" w:lineRule="auto"/>
        <w:jc w:val="both"/>
        <w:rPr>
          <w:rFonts w:ascii="Times New Roman" w:hAnsi="Times New Roman" w:cs="Times New Roman"/>
          <w:b/>
          <w:sz w:val="36"/>
        </w:rPr>
      </w:pPr>
      <w:r w:rsidRPr="004C3C6E">
        <w:rPr>
          <w:rFonts w:ascii="Times New Roman" w:hAnsi="Times New Roman" w:cs="Times New Roman"/>
          <w:sz w:val="24"/>
        </w:rPr>
        <w:t xml:space="preserve">Based on the descriptive and inferential statistical analysis, the following recommendations forwarded by the researcher as follows: </w:t>
      </w:r>
      <w:bookmarkStart w:id="364" w:name="_Toc196407979"/>
    </w:p>
    <w:p w:rsidR="005201CC" w:rsidRPr="004C3C6E" w:rsidRDefault="005201CC" w:rsidP="004C3C6E">
      <w:pPr>
        <w:pStyle w:val="ListParagraph"/>
        <w:numPr>
          <w:ilvl w:val="0"/>
          <w:numId w:val="15"/>
        </w:numPr>
        <w:spacing w:before="100" w:beforeAutospacing="1" w:after="100" w:afterAutospacing="1" w:line="360" w:lineRule="auto"/>
        <w:jc w:val="both"/>
        <w:rPr>
          <w:rFonts w:ascii="Times New Roman" w:eastAsia="Times New Roman" w:hAnsi="Times New Roman" w:cs="Times New Roman"/>
          <w:sz w:val="24"/>
          <w:szCs w:val="24"/>
        </w:rPr>
      </w:pPr>
      <w:r w:rsidRPr="004C3C6E">
        <w:rPr>
          <w:rFonts w:ascii="Times New Roman" w:eastAsia="Times New Roman" w:hAnsi="Times New Roman" w:cs="Times New Roman"/>
          <w:sz w:val="24"/>
          <w:szCs w:val="24"/>
        </w:rPr>
        <w:t>First, the study identified a significant gender imbalance with a predominance of male employees. This lack of gender diversity brings negatively affect team dynamics, particularly in terms of communication, decision-making, and leadership, ultimately limiting organizational innovation and performance. Therefore, bank should implement targeted diversity and inclusion strategies aimed at increasing the representation of female employees. Statistical analyses have consistently shown that gender-diverse teams tend to demonstrate improved problem-solving capabilities, enhanced creativity, and a more inclusive work environment. By promoting gender diversity, bank easily foster more balanced, effective teams, enhance both the quality of decision-making and overall banking performance.</w:t>
      </w:r>
    </w:p>
    <w:p w:rsidR="005201CC" w:rsidRPr="004C3C6E" w:rsidRDefault="005201CC" w:rsidP="004C3C6E">
      <w:pPr>
        <w:pStyle w:val="ListParagraph"/>
        <w:numPr>
          <w:ilvl w:val="0"/>
          <w:numId w:val="15"/>
        </w:numPr>
        <w:spacing w:before="100" w:beforeAutospacing="1" w:after="100" w:afterAutospacing="1" w:line="360" w:lineRule="auto"/>
        <w:jc w:val="both"/>
        <w:rPr>
          <w:rFonts w:ascii="Times New Roman" w:eastAsia="Times New Roman" w:hAnsi="Times New Roman" w:cs="Times New Roman"/>
          <w:sz w:val="24"/>
          <w:szCs w:val="24"/>
        </w:rPr>
      </w:pPr>
      <w:r w:rsidRPr="004C3C6E">
        <w:rPr>
          <w:rFonts w:ascii="Times New Roman" w:eastAsia="Times New Roman" w:hAnsi="Times New Roman" w:cs="Times New Roman"/>
          <w:sz w:val="24"/>
          <w:szCs w:val="24"/>
        </w:rPr>
        <w:t xml:space="preserve">Secondly, the workforce's demographic profile is predominantly young to middle-aged, indicating high levels of adaptability and familiarity in modern teamwork practices. From a business perspective, age group presents an opportunity for the bank to focus </w:t>
      </w:r>
      <w:r w:rsidRPr="006B43AB">
        <w:rPr>
          <w:rFonts w:ascii="Times New Roman" w:eastAsia="Times New Roman" w:hAnsi="Times New Roman" w:cs="Times New Roman"/>
          <w:sz w:val="24"/>
          <w:szCs w:val="24"/>
        </w:rPr>
        <w:t>on succession planning and workforce</w:t>
      </w:r>
      <w:r w:rsidRPr="004C3C6E">
        <w:rPr>
          <w:rFonts w:ascii="Times New Roman" w:eastAsia="Times New Roman" w:hAnsi="Times New Roman" w:cs="Times New Roman"/>
          <w:sz w:val="24"/>
          <w:szCs w:val="24"/>
        </w:rPr>
        <w:t xml:space="preserve"> development. The bank should prioritize the implementation of leadership development programs, mentorship initiatives, and cross-functional collaborations to accelerate the career progression of younger employees. </w:t>
      </w:r>
    </w:p>
    <w:p w:rsidR="005201CC" w:rsidRPr="004C3C6E" w:rsidRDefault="005201CC" w:rsidP="004C3C6E">
      <w:pPr>
        <w:pStyle w:val="ListParagraph"/>
        <w:numPr>
          <w:ilvl w:val="0"/>
          <w:numId w:val="15"/>
        </w:numPr>
        <w:spacing w:before="100" w:beforeAutospacing="1" w:after="100" w:afterAutospacing="1" w:line="360" w:lineRule="auto"/>
        <w:jc w:val="both"/>
        <w:rPr>
          <w:rFonts w:ascii="Times New Roman" w:eastAsia="Times New Roman" w:hAnsi="Times New Roman" w:cs="Times New Roman"/>
          <w:sz w:val="24"/>
          <w:szCs w:val="24"/>
        </w:rPr>
      </w:pPr>
      <w:r w:rsidRPr="004C3C6E">
        <w:rPr>
          <w:rFonts w:ascii="Times New Roman" w:eastAsia="Times New Roman" w:hAnsi="Times New Roman" w:cs="Times New Roman"/>
          <w:sz w:val="24"/>
          <w:szCs w:val="24"/>
        </w:rPr>
        <w:t xml:space="preserve">Additionally, the study found that the size and composition of teams play a significant role in driving banking performance. Smaller teams are more agile and efficient in decision-making while larger teams, though beneficial for handling complex tasks encounter coordination challenges. From a statistical standpoint, optimization of team size and structure significantly affect team performance outcomes. The bank should adopt a dynamic team composition strategy, ensuring that smaller teams are tasked high-priority, time-sensitive tasks, while larger teams are assigned more complex, multi-faceted projects. Regular evaluation of team performance through key </w:t>
      </w:r>
      <w:r w:rsidRPr="004C3C6E">
        <w:rPr>
          <w:rFonts w:ascii="Times New Roman" w:eastAsia="Times New Roman" w:hAnsi="Times New Roman" w:cs="Times New Roman"/>
          <w:sz w:val="24"/>
          <w:szCs w:val="24"/>
        </w:rPr>
        <w:lastRenderedPageBreak/>
        <w:t>performance indicators (KPIs) will allow the bank to adjust team sizes and compositions as needed and optimizing operational efficiency.</w:t>
      </w:r>
    </w:p>
    <w:p w:rsidR="005201CC" w:rsidRPr="004C3C6E" w:rsidRDefault="005201CC" w:rsidP="004C3C6E">
      <w:pPr>
        <w:pStyle w:val="ListParagraph"/>
        <w:numPr>
          <w:ilvl w:val="0"/>
          <w:numId w:val="15"/>
        </w:numPr>
        <w:spacing w:before="100" w:beforeAutospacing="1" w:after="100" w:afterAutospacing="1" w:line="360" w:lineRule="auto"/>
        <w:jc w:val="both"/>
        <w:rPr>
          <w:rFonts w:ascii="Times New Roman" w:eastAsia="Times New Roman" w:hAnsi="Times New Roman" w:cs="Times New Roman"/>
          <w:sz w:val="24"/>
          <w:szCs w:val="24"/>
        </w:rPr>
      </w:pPr>
      <w:r w:rsidRPr="004C3C6E">
        <w:rPr>
          <w:rFonts w:ascii="Times New Roman" w:eastAsia="Times New Roman" w:hAnsi="Times New Roman" w:cs="Times New Roman"/>
          <w:sz w:val="24"/>
          <w:szCs w:val="24"/>
        </w:rPr>
        <w:t xml:space="preserve">Furthermore, the study revealed variability in employee perceptions of teamwork norms, particularly regarding communication and accountability. Overly rigid norms could restrict flexibility and creativity, thereby hindering performance. Statistically, organizations that maintain a balance between structured norms and flexible, open communication channels tend to outperform those with more rigid practices. The bank should focus on developing a flexible framework for teamwork norms that balances need for accountability with the freedom to innovate and collaborate. </w:t>
      </w:r>
    </w:p>
    <w:p w:rsidR="005201CC" w:rsidRPr="004C3C6E" w:rsidRDefault="005201CC" w:rsidP="004C3C6E">
      <w:pPr>
        <w:pStyle w:val="ListParagraph"/>
        <w:numPr>
          <w:ilvl w:val="0"/>
          <w:numId w:val="15"/>
        </w:numPr>
        <w:spacing w:before="100" w:beforeAutospacing="1" w:after="100" w:afterAutospacing="1" w:line="360" w:lineRule="auto"/>
        <w:jc w:val="both"/>
        <w:rPr>
          <w:rFonts w:ascii="Times New Roman" w:eastAsia="Times New Roman" w:hAnsi="Times New Roman" w:cs="Times New Roman"/>
          <w:sz w:val="24"/>
          <w:szCs w:val="24"/>
        </w:rPr>
      </w:pPr>
      <w:r w:rsidRPr="004C3C6E">
        <w:rPr>
          <w:rFonts w:ascii="Times New Roman" w:eastAsia="Times New Roman" w:hAnsi="Times New Roman" w:cs="Times New Roman"/>
          <w:sz w:val="24"/>
          <w:szCs w:val="24"/>
        </w:rPr>
        <w:t xml:space="preserve">Leadership effectiveness found to be the strongest predictor of banking performance with a statistically significant positive correlation between leadership and organizational success. Given the critical role of leadership in driving performance, the bank should invest in comprehensive leadership development initiatives, targeting both current leaders and high-potential future leaders. Leadership training, executive coaching, and mentorship programs should be prioritized to ensure that leaders possess the skills required to inspire teams, make informed decisions, and drive continuous improvement within the organization. </w:t>
      </w:r>
    </w:p>
    <w:p w:rsidR="004C3C6E" w:rsidRDefault="004C3C6E" w:rsidP="004C3C6E">
      <w:pPr>
        <w:pStyle w:val="ListParagraph"/>
        <w:numPr>
          <w:ilvl w:val="0"/>
          <w:numId w:val="15"/>
        </w:numPr>
        <w:spacing w:before="100" w:beforeAutospacing="1" w:after="100" w:afterAutospacing="1" w:line="360" w:lineRule="auto"/>
        <w:jc w:val="both"/>
        <w:rPr>
          <w:rFonts w:ascii="Times New Roman" w:eastAsia="Times New Roman" w:hAnsi="Times New Roman" w:cs="Times New Roman"/>
          <w:sz w:val="24"/>
          <w:szCs w:val="24"/>
        </w:rPr>
      </w:pPr>
      <w:r w:rsidRPr="004C3C6E">
        <w:rPr>
          <w:rFonts w:ascii="Times New Roman" w:eastAsia="Times New Roman" w:hAnsi="Times New Roman" w:cs="Times New Roman"/>
          <w:sz w:val="24"/>
          <w:szCs w:val="24"/>
        </w:rPr>
        <w:t>Finally, the study showed need</w:t>
      </w:r>
      <w:r w:rsidR="005201CC" w:rsidRPr="004C3C6E">
        <w:rPr>
          <w:rFonts w:ascii="Times New Roman" w:eastAsia="Times New Roman" w:hAnsi="Times New Roman" w:cs="Times New Roman"/>
          <w:sz w:val="24"/>
          <w:szCs w:val="24"/>
        </w:rPr>
        <w:t xml:space="preserve"> for regular assessment of teamwork and pe</w:t>
      </w:r>
      <w:r w:rsidRPr="004C3C6E">
        <w:rPr>
          <w:rFonts w:ascii="Times New Roman" w:eastAsia="Times New Roman" w:hAnsi="Times New Roman" w:cs="Times New Roman"/>
          <w:sz w:val="24"/>
          <w:szCs w:val="24"/>
        </w:rPr>
        <w:t xml:space="preserve">rformance perceptions. There’s variability in responses </w:t>
      </w:r>
      <w:r w:rsidR="005201CC" w:rsidRPr="004C3C6E">
        <w:rPr>
          <w:rFonts w:ascii="Times New Roman" w:eastAsia="Times New Roman" w:hAnsi="Times New Roman" w:cs="Times New Roman"/>
          <w:sz w:val="24"/>
          <w:szCs w:val="24"/>
        </w:rPr>
        <w:t xml:space="preserve">indicating gaps in alignment between employee expectations and </w:t>
      </w:r>
      <w:r w:rsidRPr="004C3C6E">
        <w:rPr>
          <w:rFonts w:ascii="Times New Roman" w:eastAsia="Times New Roman" w:hAnsi="Times New Roman" w:cs="Times New Roman"/>
          <w:sz w:val="24"/>
          <w:szCs w:val="24"/>
        </w:rPr>
        <w:t>Banking</w:t>
      </w:r>
      <w:r w:rsidR="005201CC" w:rsidRPr="004C3C6E">
        <w:rPr>
          <w:rFonts w:ascii="Times New Roman" w:eastAsia="Times New Roman" w:hAnsi="Times New Roman" w:cs="Times New Roman"/>
          <w:sz w:val="24"/>
          <w:szCs w:val="24"/>
        </w:rPr>
        <w:t xml:space="preserve"> goals. The bank should implement ongoing feedback mechanisms, such as </w:t>
      </w:r>
      <w:r w:rsidRPr="004C3C6E">
        <w:rPr>
          <w:rFonts w:ascii="Times New Roman" w:eastAsia="Times New Roman" w:hAnsi="Times New Roman" w:cs="Times New Roman"/>
          <w:sz w:val="24"/>
          <w:szCs w:val="24"/>
        </w:rPr>
        <w:t xml:space="preserve">employee surveys, focus groups and performance appraisals </w:t>
      </w:r>
      <w:r w:rsidR="005201CC" w:rsidRPr="004C3C6E">
        <w:rPr>
          <w:rFonts w:ascii="Times New Roman" w:eastAsia="Times New Roman" w:hAnsi="Times New Roman" w:cs="Times New Roman"/>
          <w:sz w:val="24"/>
          <w:szCs w:val="24"/>
        </w:rPr>
        <w:t>to gather real-time data on team dynamics and organizational performance.</w:t>
      </w:r>
    </w:p>
    <w:p w:rsidR="004C3C6E" w:rsidRDefault="004C3C6E" w:rsidP="004C3C6E">
      <w:pPr>
        <w:spacing w:before="100" w:beforeAutospacing="1" w:after="100" w:afterAutospacing="1" w:line="360" w:lineRule="auto"/>
        <w:jc w:val="both"/>
        <w:rPr>
          <w:rFonts w:ascii="Times New Roman" w:eastAsia="Times New Roman" w:hAnsi="Times New Roman" w:cs="Times New Roman"/>
          <w:sz w:val="24"/>
          <w:szCs w:val="24"/>
        </w:rPr>
      </w:pPr>
    </w:p>
    <w:p w:rsidR="004C3C6E" w:rsidRDefault="004C3C6E" w:rsidP="004C3C6E">
      <w:pPr>
        <w:spacing w:before="100" w:beforeAutospacing="1" w:after="100" w:afterAutospacing="1" w:line="360" w:lineRule="auto"/>
        <w:jc w:val="both"/>
        <w:rPr>
          <w:rFonts w:ascii="Times New Roman" w:eastAsia="Times New Roman" w:hAnsi="Times New Roman" w:cs="Times New Roman"/>
          <w:sz w:val="24"/>
          <w:szCs w:val="24"/>
        </w:rPr>
      </w:pPr>
    </w:p>
    <w:p w:rsidR="005201CC" w:rsidRPr="004C3C6E" w:rsidRDefault="005201CC" w:rsidP="004C3C6E">
      <w:pPr>
        <w:spacing w:before="100" w:beforeAutospacing="1" w:after="100" w:afterAutospacing="1" w:line="360" w:lineRule="auto"/>
        <w:jc w:val="both"/>
        <w:rPr>
          <w:rFonts w:ascii="Times New Roman" w:eastAsia="Times New Roman" w:hAnsi="Times New Roman" w:cs="Times New Roman"/>
          <w:sz w:val="24"/>
          <w:szCs w:val="24"/>
        </w:rPr>
      </w:pPr>
    </w:p>
    <w:p w:rsidR="005201CC" w:rsidRPr="004C3C6E" w:rsidRDefault="005201CC" w:rsidP="004C3C6E">
      <w:pPr>
        <w:spacing w:before="100" w:beforeAutospacing="1" w:after="100" w:afterAutospacing="1" w:line="240" w:lineRule="auto"/>
        <w:rPr>
          <w:rFonts w:ascii="Times New Roman" w:eastAsia="Times New Roman" w:hAnsi="Times New Roman" w:cs="Times New Roman"/>
          <w:sz w:val="24"/>
          <w:szCs w:val="24"/>
        </w:rPr>
      </w:pPr>
    </w:p>
    <w:p w:rsidR="0088302E" w:rsidRPr="00945949" w:rsidRDefault="0088302E" w:rsidP="00945949">
      <w:pPr>
        <w:pStyle w:val="Heading2"/>
        <w:numPr>
          <w:ilvl w:val="1"/>
          <w:numId w:val="5"/>
        </w:numPr>
        <w:rPr>
          <w:rFonts w:ascii="Times New Roman" w:hAnsi="Times New Roman" w:cs="Times New Roman"/>
          <w:b/>
          <w:color w:val="auto"/>
          <w:sz w:val="28"/>
        </w:rPr>
      </w:pPr>
      <w:r w:rsidRPr="0088302E">
        <w:rPr>
          <w:rFonts w:ascii="Times New Roman" w:hAnsi="Times New Roman" w:cs="Times New Roman"/>
          <w:b/>
          <w:color w:val="auto"/>
          <w:sz w:val="28"/>
        </w:rPr>
        <w:lastRenderedPageBreak/>
        <w:t>RECOMMENDATION FOR FURTHER STUDY</w:t>
      </w:r>
      <w:bookmarkEnd w:id="364"/>
    </w:p>
    <w:p w:rsidR="00945949" w:rsidRPr="00945949" w:rsidRDefault="00945949" w:rsidP="00945949">
      <w:pPr>
        <w:spacing w:after="0" w:line="240" w:lineRule="auto"/>
        <w:rPr>
          <w:rFonts w:ascii="Times New Roman" w:eastAsia="Times New Roman" w:hAnsi="Times New Roman" w:cs="Times New Roman"/>
          <w:sz w:val="24"/>
          <w:szCs w:val="24"/>
        </w:rPr>
      </w:pPr>
    </w:p>
    <w:p w:rsidR="00945949" w:rsidRPr="003E1626" w:rsidRDefault="00945949" w:rsidP="003E1626">
      <w:pPr>
        <w:pStyle w:val="ListParagraph"/>
        <w:numPr>
          <w:ilvl w:val="0"/>
          <w:numId w:val="22"/>
        </w:numPr>
        <w:spacing w:before="100" w:beforeAutospacing="1" w:after="100" w:afterAutospacing="1" w:line="360" w:lineRule="auto"/>
        <w:ind w:left="648"/>
        <w:jc w:val="both"/>
        <w:rPr>
          <w:rFonts w:ascii="Times New Roman" w:eastAsia="Times New Roman" w:hAnsi="Times New Roman" w:cs="Times New Roman"/>
          <w:sz w:val="24"/>
          <w:szCs w:val="24"/>
        </w:rPr>
      </w:pPr>
      <w:r w:rsidRPr="003E1626">
        <w:rPr>
          <w:rFonts w:ascii="Times New Roman" w:eastAsia="Times New Roman" w:hAnsi="Times New Roman" w:cs="Times New Roman"/>
          <w:sz w:val="24"/>
          <w:szCs w:val="24"/>
        </w:rPr>
        <w:t>This study examined only the effect of teamwork on the performance of Commercial Bank of Ethiopia branches located in Ambo Town, including a district office. It was limited to five predictors, which explain about 54.6% of banking performance. This implies that the remaining 45.4% is influenced by other factors not included or studied in this research.</w:t>
      </w:r>
    </w:p>
    <w:p w:rsidR="00945949" w:rsidRPr="003E1626" w:rsidRDefault="00945949" w:rsidP="003E1626">
      <w:pPr>
        <w:pStyle w:val="ListParagraph"/>
        <w:numPr>
          <w:ilvl w:val="0"/>
          <w:numId w:val="22"/>
        </w:numPr>
        <w:spacing w:before="100" w:beforeAutospacing="1" w:after="100" w:afterAutospacing="1" w:line="360" w:lineRule="auto"/>
        <w:ind w:left="648"/>
        <w:jc w:val="both"/>
        <w:rPr>
          <w:rFonts w:ascii="Times New Roman" w:eastAsia="Times New Roman" w:hAnsi="Times New Roman" w:cs="Times New Roman"/>
          <w:sz w:val="24"/>
          <w:szCs w:val="24"/>
        </w:rPr>
      </w:pPr>
      <w:r w:rsidRPr="003E1626">
        <w:rPr>
          <w:rFonts w:ascii="Times New Roman" w:eastAsia="Times New Roman" w:hAnsi="Times New Roman" w:cs="Times New Roman"/>
          <w:sz w:val="24"/>
          <w:szCs w:val="24"/>
        </w:rPr>
        <w:t>In this regard, the researcher recommends that future studies should focus on additional variables not addressed in this study that may impact the performance of the Commercial Bank of Ethiopia. Furthermore, researchers should investigate the factors affecting teamwork in order to enhance banking performance, using larger samples from different banks and other financial sectors.</w:t>
      </w:r>
    </w:p>
    <w:p w:rsidR="008E08BC" w:rsidRDefault="008E08BC" w:rsidP="008E08BC"/>
    <w:p w:rsidR="008E08BC" w:rsidRDefault="008E08BC" w:rsidP="008E08BC"/>
    <w:p w:rsidR="008E08BC" w:rsidRDefault="008E08BC" w:rsidP="008E08BC"/>
    <w:p w:rsidR="008E08BC" w:rsidRDefault="008E08BC" w:rsidP="008E08BC"/>
    <w:p w:rsidR="008E08BC" w:rsidRDefault="008E08BC" w:rsidP="008E08BC"/>
    <w:p w:rsidR="008E08BC" w:rsidRDefault="008E08BC" w:rsidP="008E08BC"/>
    <w:p w:rsidR="008E08BC" w:rsidRDefault="008E08BC" w:rsidP="008E08BC"/>
    <w:p w:rsidR="008E08BC" w:rsidRDefault="008E08BC" w:rsidP="008E08BC"/>
    <w:p w:rsidR="008E08BC" w:rsidRDefault="008E08BC" w:rsidP="008E08BC"/>
    <w:p w:rsidR="008E08BC" w:rsidRDefault="008E08BC" w:rsidP="008E08BC"/>
    <w:p w:rsidR="008E08BC" w:rsidRDefault="008E08BC" w:rsidP="008E08BC"/>
    <w:p w:rsidR="008E08BC" w:rsidRDefault="008E08BC" w:rsidP="008E08BC"/>
    <w:p w:rsidR="008E08BC" w:rsidRDefault="008E08BC" w:rsidP="008E08BC"/>
    <w:p w:rsidR="008E08BC" w:rsidRDefault="008E08BC" w:rsidP="008E08BC"/>
    <w:p w:rsidR="008E08BC" w:rsidRDefault="008E08BC" w:rsidP="008E08BC"/>
    <w:p w:rsidR="00B62378" w:rsidRPr="008B6FA6" w:rsidRDefault="00C062E4" w:rsidP="005E232A">
      <w:pPr>
        <w:pStyle w:val="Heading1"/>
        <w:rPr>
          <w:rFonts w:ascii="Times New Roman" w:eastAsia="Calibri" w:hAnsi="Times New Roman" w:cs="Times New Roman"/>
          <w:b/>
          <w:color w:val="auto"/>
        </w:rPr>
      </w:pPr>
      <w:bookmarkStart w:id="365" w:name="_Toc196407980"/>
      <w:r w:rsidRPr="008B6FA6">
        <w:rPr>
          <w:rFonts w:ascii="Times New Roman" w:eastAsia="Calibri" w:hAnsi="Times New Roman" w:cs="Times New Roman"/>
          <w:b/>
          <w:color w:val="auto"/>
        </w:rPr>
        <w:lastRenderedPageBreak/>
        <w:t>REFERENCES</w:t>
      </w:r>
      <w:bookmarkEnd w:id="365"/>
    </w:p>
    <w:p w:rsidR="00345E17" w:rsidRDefault="00145BBC" w:rsidP="00345E17">
      <w:pPr>
        <w:pStyle w:val="Bibliography"/>
        <w:ind w:left="720" w:hanging="720"/>
        <w:rPr>
          <w:noProof/>
        </w:rPr>
      </w:pPr>
      <w:r>
        <w:rPr>
          <w:rFonts w:ascii="Times New Roman" w:eastAsia="Times New Roman" w:hAnsi="Times New Roman" w:cs="Times New Roman"/>
          <w:sz w:val="24"/>
          <w:szCs w:val="24"/>
        </w:rPr>
        <w:fldChar w:fldCharType="begin"/>
      </w:r>
      <w:r w:rsidR="00F971D3">
        <w:rPr>
          <w:rFonts w:ascii="Times New Roman" w:eastAsia="Times New Roman" w:hAnsi="Times New Roman" w:cs="Times New Roman"/>
          <w:sz w:val="24"/>
          <w:szCs w:val="24"/>
        </w:rPr>
        <w:instrText xml:space="preserve"> BIBLIOGRAPHY  \l 1033 </w:instrText>
      </w:r>
      <w:r>
        <w:rPr>
          <w:rFonts w:ascii="Times New Roman" w:eastAsia="Times New Roman" w:hAnsi="Times New Roman" w:cs="Times New Roman"/>
          <w:sz w:val="24"/>
          <w:szCs w:val="24"/>
        </w:rPr>
        <w:fldChar w:fldCharType="separate"/>
      </w:r>
      <w:r w:rsidR="00345E17">
        <w:rPr>
          <w:noProof/>
        </w:rPr>
        <w:t>• Zhao, H. C. (2021). • Z The impact of teamwork quality on organizational performance: Evidence from the banking sector. Journal of Business Research, 127, 100-109.</w:t>
      </w:r>
    </w:p>
    <w:p w:rsidR="00345E17" w:rsidRDefault="00345E17" w:rsidP="00345E17">
      <w:pPr>
        <w:pStyle w:val="Bibliography"/>
        <w:ind w:left="720" w:hanging="720"/>
        <w:rPr>
          <w:noProof/>
        </w:rPr>
      </w:pPr>
      <w:r>
        <w:rPr>
          <w:noProof/>
        </w:rPr>
        <w:t>Abd El-Karim, M. S.-A. (2017). Identification and assessment of risk factors affecting construction projects. HBRC journal, 13(2), 202-216.</w:t>
      </w:r>
    </w:p>
    <w:p w:rsidR="00345E17" w:rsidRDefault="00345E17" w:rsidP="00345E17">
      <w:pPr>
        <w:pStyle w:val="Bibliography"/>
        <w:ind w:left="720" w:hanging="720"/>
        <w:rPr>
          <w:noProof/>
        </w:rPr>
      </w:pPr>
      <w:r>
        <w:rPr>
          <w:noProof/>
        </w:rPr>
        <w:t>Abner, I. P. (2018). AbTeam Based Management Approach and Organisational Performance. European Journal of Social Sciences, 56(1), 29-36.</w:t>
      </w:r>
    </w:p>
    <w:p w:rsidR="00345E17" w:rsidRDefault="00345E17" w:rsidP="00345E17">
      <w:pPr>
        <w:pStyle w:val="Bibliography"/>
        <w:ind w:left="720" w:hanging="720"/>
        <w:rPr>
          <w:noProof/>
        </w:rPr>
      </w:pPr>
      <w:r>
        <w:rPr>
          <w:noProof/>
        </w:rPr>
        <w:t>Abubakari, M. (2017). Determinants of Resource Allocation: Do Bureaucratic Factors Matter?. Environmental Management and Sustainable Development, 6(2), 334.</w:t>
      </w:r>
    </w:p>
    <w:p w:rsidR="00345E17" w:rsidRDefault="00345E17" w:rsidP="00345E17">
      <w:pPr>
        <w:pStyle w:val="Bibliography"/>
        <w:ind w:left="720" w:hanging="720"/>
        <w:rPr>
          <w:noProof/>
        </w:rPr>
      </w:pPr>
      <w:r>
        <w:rPr>
          <w:noProof/>
        </w:rPr>
        <w:t xml:space="preserve">ADAO. (2022). </w:t>
      </w:r>
      <w:r>
        <w:rPr>
          <w:i/>
          <w:iCs/>
          <w:noProof/>
        </w:rPr>
        <w:t>Annual Agricultural Activities report and Trainng of Agricultural strategy development.</w:t>
      </w:r>
      <w:r>
        <w:rPr>
          <w:noProof/>
        </w:rPr>
        <w:t xml:space="preserve"> Ambo, Town, West Shoa Zone of Oromia regional state.</w:t>
      </w:r>
    </w:p>
    <w:p w:rsidR="00345E17" w:rsidRDefault="00345E17" w:rsidP="00345E17">
      <w:pPr>
        <w:pStyle w:val="Bibliography"/>
        <w:ind w:left="720" w:hanging="720"/>
        <w:rPr>
          <w:noProof/>
        </w:rPr>
      </w:pPr>
      <w:r>
        <w:rPr>
          <w:noProof/>
        </w:rPr>
        <w:t xml:space="preserve">ADAO. (2022). </w:t>
      </w:r>
      <w:r>
        <w:rPr>
          <w:i/>
          <w:iCs/>
          <w:noProof/>
        </w:rPr>
        <w:t>Gabaasa, gamaggama raawwii hojii bara 2022 fi karoora hojii bara 2023 fi Qajeeltoo hojii gara fuulduraa.</w:t>
      </w:r>
      <w:r>
        <w:rPr>
          <w:noProof/>
        </w:rPr>
        <w:t xml:space="preserve"> Ambo, Oromia.</w:t>
      </w:r>
    </w:p>
    <w:p w:rsidR="00345E17" w:rsidRDefault="00345E17" w:rsidP="00345E17">
      <w:pPr>
        <w:pStyle w:val="Bibliography"/>
        <w:ind w:left="720" w:hanging="720"/>
        <w:rPr>
          <w:noProof/>
        </w:rPr>
      </w:pPr>
      <w:r>
        <w:rPr>
          <w:noProof/>
        </w:rPr>
        <w:t xml:space="preserve">ADFECO. (2022). </w:t>
      </w:r>
      <w:r>
        <w:rPr>
          <w:i/>
          <w:iCs/>
          <w:noProof/>
        </w:rPr>
        <w:t>Ambo District Finance and Economic cooperation Office Annual report of work Activities of 2022.</w:t>
      </w:r>
      <w:r>
        <w:rPr>
          <w:noProof/>
        </w:rPr>
        <w:t xml:space="preserve"> Ambo, Oromia Regional State.</w:t>
      </w:r>
    </w:p>
    <w:p w:rsidR="00345E17" w:rsidRDefault="00345E17" w:rsidP="00345E17">
      <w:pPr>
        <w:pStyle w:val="Bibliography"/>
        <w:ind w:left="720" w:hanging="720"/>
        <w:rPr>
          <w:noProof/>
        </w:rPr>
      </w:pPr>
      <w:r>
        <w:rPr>
          <w:noProof/>
        </w:rPr>
        <w:t xml:space="preserve">ADFECO. (2022). </w:t>
      </w:r>
      <w:r>
        <w:rPr>
          <w:i/>
          <w:iCs/>
          <w:noProof/>
        </w:rPr>
        <w:t>Ambo District Finance and Economic cooperation Office Annual report of work Activities of 2022.</w:t>
      </w:r>
      <w:r>
        <w:rPr>
          <w:noProof/>
        </w:rPr>
        <w:t xml:space="preserve"> Ambo, West shoa zone of Oromia Regional State.</w:t>
      </w:r>
    </w:p>
    <w:p w:rsidR="00345E17" w:rsidRDefault="00345E17" w:rsidP="00345E17">
      <w:pPr>
        <w:pStyle w:val="Bibliography"/>
        <w:ind w:left="720" w:hanging="720"/>
        <w:rPr>
          <w:noProof/>
        </w:rPr>
      </w:pPr>
      <w:r>
        <w:rPr>
          <w:noProof/>
        </w:rPr>
        <w:t xml:space="preserve">ADHRO. (2022). </w:t>
      </w:r>
      <w:r>
        <w:rPr>
          <w:i/>
          <w:iCs/>
          <w:noProof/>
        </w:rPr>
        <w:t>Report of Ambo District Human resource Office, Ambo Town, West shoa zone of Oromia regional state.</w:t>
      </w:r>
    </w:p>
    <w:p w:rsidR="00345E17" w:rsidRDefault="00345E17" w:rsidP="00345E17">
      <w:pPr>
        <w:pStyle w:val="Bibliography"/>
        <w:ind w:left="720" w:hanging="720"/>
        <w:rPr>
          <w:noProof/>
        </w:rPr>
      </w:pPr>
      <w:r>
        <w:rPr>
          <w:noProof/>
        </w:rPr>
        <w:t>Agarwal &amp; Adjirackor. (2016). A Impact of teamwork on organizational productivity in some selected basic schools in the Accra metropolitan assembly. European Journal of Business, Economics and Accountancy, 4(6), 40-52.</w:t>
      </w:r>
    </w:p>
    <w:p w:rsidR="00345E17" w:rsidRDefault="00345E17" w:rsidP="00345E17">
      <w:pPr>
        <w:pStyle w:val="Bibliography"/>
        <w:ind w:left="720" w:hanging="720"/>
        <w:rPr>
          <w:noProof/>
        </w:rPr>
      </w:pPr>
      <w:r>
        <w:rPr>
          <w:noProof/>
        </w:rPr>
        <w:t>Agbaeze, C. &amp;. (2019). ChukwuEffect of Organisational Politics On Employee Engagement. International Journal of Mechanical Engineering and Technology (IJMET), 10(5), 333-344.</w:t>
      </w:r>
    </w:p>
    <w:p w:rsidR="00345E17" w:rsidRDefault="00345E17" w:rsidP="00345E17">
      <w:pPr>
        <w:pStyle w:val="Bibliography"/>
        <w:ind w:left="720" w:hanging="720"/>
        <w:rPr>
          <w:noProof/>
        </w:rPr>
      </w:pPr>
      <w:r>
        <w:rPr>
          <w:noProof/>
        </w:rPr>
        <w:t>Aguinis, H. (2019). "Performance Management." *Pearson Education.</w:t>
      </w:r>
    </w:p>
    <w:p w:rsidR="00345E17" w:rsidRDefault="00345E17" w:rsidP="00345E17">
      <w:pPr>
        <w:pStyle w:val="Bibliography"/>
        <w:ind w:left="720" w:hanging="720"/>
        <w:rPr>
          <w:noProof/>
        </w:rPr>
      </w:pPr>
      <w:r>
        <w:rPr>
          <w:noProof/>
        </w:rPr>
        <w:t>Agustiani, N. H. (2023). Agustiani, N. H., Ismiyati, I.,THE IMPROVEMENT OF EMPLOYEE PERFORMANCE THROUGH EMPLOYEE COMPETENCE, WORK FACILITIES, WORK DISCIPLINE, AND ORGANIZATIONAL COMMUNICATION. Jurnal Ekonomi, 12(04), 2565-2575.</w:t>
      </w:r>
    </w:p>
    <w:p w:rsidR="00345E17" w:rsidRDefault="00345E17" w:rsidP="00345E17">
      <w:pPr>
        <w:pStyle w:val="Bibliography"/>
        <w:ind w:left="720" w:hanging="720"/>
        <w:rPr>
          <w:noProof/>
        </w:rPr>
      </w:pPr>
      <w:r>
        <w:rPr>
          <w:noProof/>
        </w:rPr>
        <w:t>Ahmad, I. &amp;. (2017). Effect of teamwork, employee empowerment and training on employee performance. International Journal of Academic Research in Business and Social Sciences, 7(11), 380-394.</w:t>
      </w:r>
    </w:p>
    <w:p w:rsidR="00345E17" w:rsidRDefault="00345E17" w:rsidP="00345E17">
      <w:pPr>
        <w:pStyle w:val="Bibliography"/>
        <w:ind w:left="720" w:hanging="720"/>
        <w:rPr>
          <w:noProof/>
        </w:rPr>
      </w:pPr>
      <w:r>
        <w:rPr>
          <w:noProof/>
        </w:rPr>
        <w:t>Akparep, J. Y. (2019). Akparep, J. Y., The influence of leadership style on organizational performance at TumaKavi Development Association, Tamale, Northern Region of Ghana.</w:t>
      </w:r>
    </w:p>
    <w:p w:rsidR="00345E17" w:rsidRDefault="00345E17" w:rsidP="00345E17">
      <w:pPr>
        <w:pStyle w:val="Bibliography"/>
        <w:ind w:left="720" w:hanging="720"/>
        <w:rPr>
          <w:noProof/>
        </w:rPr>
      </w:pPr>
      <w:r>
        <w:rPr>
          <w:noProof/>
        </w:rPr>
        <w:lastRenderedPageBreak/>
        <w:t>Al Salman, W. &amp;. (2016). Impact of effective teamwork on employee performance. International Journal of Accounting &amp; Business Management, 4(1), 76-85.</w:t>
      </w:r>
    </w:p>
    <w:p w:rsidR="00345E17" w:rsidRDefault="00345E17" w:rsidP="00345E17">
      <w:pPr>
        <w:pStyle w:val="Bibliography"/>
        <w:ind w:left="720" w:hanging="720"/>
        <w:rPr>
          <w:noProof/>
        </w:rPr>
      </w:pPr>
      <w:r>
        <w:rPr>
          <w:noProof/>
        </w:rPr>
        <w:t>Ali &amp; Kamaruzzaman. (2010). Cost performance for building construction projects in Klang Valley. Journal of Building performance, 1(1).</w:t>
      </w:r>
    </w:p>
    <w:p w:rsidR="00345E17" w:rsidRDefault="00345E17" w:rsidP="00345E17">
      <w:pPr>
        <w:pStyle w:val="Bibliography"/>
        <w:ind w:left="720" w:hanging="720"/>
        <w:rPr>
          <w:noProof/>
        </w:rPr>
      </w:pPr>
      <w:r>
        <w:rPr>
          <w:noProof/>
        </w:rPr>
        <w:t>Ali Taha, V. S. (2016). Ali Taha, V., The impact of organizational culture on creativity and innovation. Polish journal of management studies, 14.</w:t>
      </w:r>
    </w:p>
    <w:p w:rsidR="00345E17" w:rsidRDefault="00345E17" w:rsidP="00345E17">
      <w:pPr>
        <w:pStyle w:val="Bibliography"/>
        <w:ind w:left="720" w:hanging="720"/>
        <w:rPr>
          <w:noProof/>
        </w:rPr>
      </w:pPr>
      <w:r>
        <w:rPr>
          <w:noProof/>
        </w:rPr>
        <w:t>Alisher. (2022). Theoritical aspects of Inflation. INTERNATIONAL JOURNAL OF RESEARCH IN COMMERCE, IT, ENGINEERING AND SOCIAL SCIENCES ISSN: 2349-7793 Impact Factor: 6.876, 16(06), 89-91.</w:t>
      </w:r>
    </w:p>
    <w:p w:rsidR="00345E17" w:rsidRDefault="00345E17" w:rsidP="00345E17">
      <w:pPr>
        <w:pStyle w:val="Bibliography"/>
        <w:ind w:left="720" w:hanging="720"/>
        <w:rPr>
          <w:noProof/>
        </w:rPr>
      </w:pPr>
      <w:r>
        <w:rPr>
          <w:noProof/>
        </w:rPr>
        <w:t>Alisher, E. (2022). Theoritical aspects of Inflation. INTERNATIONAL JOURNAL OF RESEARCH IN COMMERCE, IT, ENGINEERING AND SOCIAL SCIENCES ISSN: 2349-7793 Impact Factor: 6.876, 16(06), 89-91.</w:t>
      </w:r>
    </w:p>
    <w:p w:rsidR="00345E17" w:rsidRDefault="00345E17" w:rsidP="00345E17">
      <w:pPr>
        <w:pStyle w:val="Bibliography"/>
        <w:ind w:left="720" w:hanging="720"/>
        <w:rPr>
          <w:noProof/>
        </w:rPr>
      </w:pPr>
      <w:r>
        <w:rPr>
          <w:noProof/>
        </w:rPr>
        <w:t>Alkharusi, H. (2022). A descriptive analysis and interpretation of data from Likert scales in educational and psychological research. ResearchGate. Retrieved from https://www.researchgate.net/publication/373096780.</w:t>
      </w:r>
    </w:p>
    <w:p w:rsidR="00345E17" w:rsidRDefault="00345E17" w:rsidP="00345E17">
      <w:pPr>
        <w:pStyle w:val="Bibliography"/>
        <w:ind w:left="720" w:hanging="720"/>
        <w:rPr>
          <w:noProof/>
        </w:rPr>
      </w:pPr>
      <w:r>
        <w:rPr>
          <w:noProof/>
        </w:rPr>
        <w:t>Allen and Tommasi. (2001). Multi-Year Budgeting and Investment Programming.</w:t>
      </w:r>
    </w:p>
    <w:p w:rsidR="00345E17" w:rsidRDefault="00345E17" w:rsidP="00345E17">
      <w:pPr>
        <w:pStyle w:val="Bibliography"/>
        <w:ind w:left="720" w:hanging="720"/>
        <w:rPr>
          <w:noProof/>
        </w:rPr>
      </w:pPr>
      <w:r>
        <w:rPr>
          <w:noProof/>
        </w:rPr>
        <w:t>Alsharari. (2020). Accounting changes and beyond budgeting principles (BBP) in the public sector: institutional isomorphism. International journal of public sector management, 33(2/3), 165-189.</w:t>
      </w:r>
    </w:p>
    <w:p w:rsidR="00345E17" w:rsidRDefault="00345E17" w:rsidP="00345E17">
      <w:pPr>
        <w:pStyle w:val="Bibliography"/>
        <w:ind w:left="720" w:hanging="720"/>
        <w:rPr>
          <w:noProof/>
        </w:rPr>
      </w:pPr>
      <w:r>
        <w:rPr>
          <w:noProof/>
        </w:rPr>
        <w:t xml:space="preserve">Amalokwu, &amp; Ngoasong,. (2008). </w:t>
      </w:r>
      <w:r>
        <w:rPr>
          <w:i/>
          <w:iCs/>
          <w:noProof/>
        </w:rPr>
        <w:t>. Budgetary and Management control Process in a Manufacturing.</w:t>
      </w:r>
    </w:p>
    <w:p w:rsidR="00345E17" w:rsidRDefault="00345E17" w:rsidP="00345E17">
      <w:pPr>
        <w:pStyle w:val="Bibliography"/>
        <w:ind w:left="720" w:hanging="720"/>
        <w:rPr>
          <w:noProof/>
        </w:rPr>
      </w:pPr>
      <w:r>
        <w:rPr>
          <w:noProof/>
        </w:rPr>
        <w:t xml:space="preserve">Amalokwu, O. &amp;. (2008). Budgetary and Management control Process in a Manufacturing.Case og Guinnes NIGERIAN PLC. </w:t>
      </w:r>
      <w:r>
        <w:rPr>
          <w:i/>
          <w:iCs/>
          <w:noProof/>
        </w:rPr>
        <w:t xml:space="preserve">Mälardalen University, School of Sustainable Development Of Society And Technology </w:t>
      </w:r>
      <w:r>
        <w:rPr>
          <w:noProof/>
        </w:rPr>
        <w:t>.</w:t>
      </w:r>
    </w:p>
    <w:p w:rsidR="00345E17" w:rsidRDefault="00345E17" w:rsidP="00345E17">
      <w:pPr>
        <w:pStyle w:val="Bibliography"/>
        <w:ind w:left="720" w:hanging="720"/>
        <w:rPr>
          <w:noProof/>
        </w:rPr>
      </w:pPr>
      <w:r>
        <w:rPr>
          <w:noProof/>
        </w:rPr>
        <w:t xml:space="preserve">Anantatmula, V. S. (2010). </w:t>
      </w:r>
      <w:r>
        <w:rPr>
          <w:i/>
          <w:iCs/>
          <w:noProof/>
        </w:rPr>
        <w:t>Project manager leadership role in improving project performance. Engineering management journal, 22(1), 13-22.</w:t>
      </w:r>
    </w:p>
    <w:p w:rsidR="00345E17" w:rsidRDefault="00345E17" w:rsidP="00345E17">
      <w:pPr>
        <w:pStyle w:val="Bibliography"/>
        <w:ind w:left="720" w:hanging="720"/>
        <w:rPr>
          <w:noProof/>
        </w:rPr>
      </w:pPr>
      <w:r>
        <w:rPr>
          <w:noProof/>
        </w:rPr>
        <w:t>Antoni, C. (2005). Management by objectives–an effective tool for teamwork?. The International Journal of Human Resource Management, 16(2), 174-184.</w:t>
      </w:r>
    </w:p>
    <w:p w:rsidR="00345E17" w:rsidRDefault="00345E17" w:rsidP="00345E17">
      <w:pPr>
        <w:pStyle w:val="Bibliography"/>
        <w:ind w:left="720" w:hanging="720"/>
        <w:rPr>
          <w:noProof/>
        </w:rPr>
      </w:pPr>
      <w:r>
        <w:rPr>
          <w:noProof/>
        </w:rPr>
        <w:t>Araya, B. &amp;. (2020). • Araya, Banking in Ethiopia: Challenges and Prospects. African Banking Review.</w:t>
      </w:r>
    </w:p>
    <w:p w:rsidR="00345E17" w:rsidRDefault="00345E17" w:rsidP="00345E17">
      <w:pPr>
        <w:pStyle w:val="Bibliography"/>
        <w:ind w:left="720" w:hanging="720"/>
        <w:rPr>
          <w:noProof/>
        </w:rPr>
      </w:pPr>
      <w:r>
        <w:rPr>
          <w:noProof/>
        </w:rPr>
        <w:t>Arfeen &amp; Khan. (2009). Public Sector Innovation: Case Study of e-government Projects in Pakistan.</w:t>
      </w:r>
    </w:p>
    <w:p w:rsidR="00345E17" w:rsidRDefault="00345E17" w:rsidP="00345E17">
      <w:pPr>
        <w:pStyle w:val="Bibliography"/>
        <w:ind w:left="720" w:hanging="720"/>
        <w:rPr>
          <w:noProof/>
        </w:rPr>
      </w:pPr>
      <w:r>
        <w:rPr>
          <w:noProof/>
        </w:rPr>
        <w:t>Arfeen &amp; Khan,. (2009). Public Sector Innovation: Case Study of e-government Projects in Pakistan.</w:t>
      </w:r>
    </w:p>
    <w:p w:rsidR="00345E17" w:rsidRDefault="00345E17" w:rsidP="00345E17">
      <w:pPr>
        <w:pStyle w:val="Bibliography"/>
        <w:ind w:left="720" w:hanging="720"/>
        <w:rPr>
          <w:noProof/>
        </w:rPr>
      </w:pPr>
      <w:r>
        <w:rPr>
          <w:noProof/>
        </w:rPr>
        <w:t xml:space="preserve">Armstrong. (2006). </w:t>
      </w:r>
      <w:r>
        <w:rPr>
          <w:i/>
          <w:iCs/>
          <w:noProof/>
        </w:rPr>
        <w:t>A handbook of Management Techniques: a comprehensiveguide to achievingmanagerial excellence and improved decision making (3rd ed). London: Kogan Page Limited.</w:t>
      </w:r>
    </w:p>
    <w:p w:rsidR="00345E17" w:rsidRDefault="00345E17" w:rsidP="00345E17">
      <w:pPr>
        <w:pStyle w:val="Bibliography"/>
        <w:ind w:left="720" w:hanging="720"/>
        <w:rPr>
          <w:noProof/>
        </w:rPr>
      </w:pPr>
      <w:r>
        <w:rPr>
          <w:noProof/>
        </w:rPr>
        <w:lastRenderedPageBreak/>
        <w:t xml:space="preserve">Armstrong, M. (2006). </w:t>
      </w:r>
      <w:r>
        <w:rPr>
          <w:i/>
          <w:iCs/>
          <w:noProof/>
        </w:rPr>
        <w:t>A handbook of Management Techniques: a comprehensiveguide to achievingmanagerial excellence and improved decision making (3rd ed). London: Kogan Page Limited.</w:t>
      </w:r>
    </w:p>
    <w:p w:rsidR="00345E17" w:rsidRDefault="00345E17" w:rsidP="00345E17">
      <w:pPr>
        <w:pStyle w:val="Bibliography"/>
        <w:ind w:left="720" w:hanging="720"/>
        <w:rPr>
          <w:noProof/>
        </w:rPr>
      </w:pPr>
      <w:r>
        <w:rPr>
          <w:noProof/>
        </w:rPr>
        <w:t>Asiedu, R. O. (2016). Understanding the underlying reasons behind time overruns of government building projects in Ghana. KSCE Journal of Civil Engineering, 20, 2103-2111.</w:t>
      </w:r>
    </w:p>
    <w:p w:rsidR="00345E17" w:rsidRDefault="00345E17" w:rsidP="00345E17">
      <w:pPr>
        <w:pStyle w:val="Bibliography"/>
        <w:ind w:left="720" w:hanging="720"/>
        <w:rPr>
          <w:noProof/>
        </w:rPr>
      </w:pPr>
      <w:r>
        <w:rPr>
          <w:noProof/>
        </w:rPr>
        <w:t>Asrar-ul-Haq, M. A.-u.-M. (2019). Asrar-ul-Haq, M., Ali, H. Y., Anwar, S., Iqbal, A., Iqbal, M. B., Suleman, N.,Impact of organizational politics on employee work outcomes in higher education institutions of Pakistan: Moderating role of social capital. .</w:t>
      </w:r>
    </w:p>
    <w:p w:rsidR="00345E17" w:rsidRDefault="00345E17" w:rsidP="00345E17">
      <w:pPr>
        <w:pStyle w:val="Bibliography"/>
        <w:ind w:left="720" w:hanging="720"/>
        <w:rPr>
          <w:noProof/>
        </w:rPr>
      </w:pPr>
      <w:r>
        <w:rPr>
          <w:noProof/>
        </w:rPr>
        <w:t>Atanlogun, S. K. (2014). On comparative modeling of GLS and OLS estimating techniques. International Journal of Scientific &amp; Technology Research, 3(1), 125-128.</w:t>
      </w:r>
    </w:p>
    <w:p w:rsidR="00345E17" w:rsidRDefault="00345E17" w:rsidP="00345E17">
      <w:pPr>
        <w:pStyle w:val="Bibliography"/>
        <w:ind w:left="720" w:hanging="720"/>
        <w:rPr>
          <w:noProof/>
        </w:rPr>
      </w:pPr>
      <w:r>
        <w:rPr>
          <w:noProof/>
        </w:rPr>
        <w:t>AYTENFISU, M. (2020). The effect of teamwork on organizational performance in ethiopian healthcare institutions: the case of the tikur anbesa specialized HOSPITAL (Doctoral dissertation, ST. MARY’S UNIVERSITY).</w:t>
      </w:r>
    </w:p>
    <w:p w:rsidR="00345E17" w:rsidRDefault="00345E17" w:rsidP="00345E17">
      <w:pPr>
        <w:pStyle w:val="Bibliography"/>
        <w:ind w:left="720" w:hanging="720"/>
        <w:rPr>
          <w:noProof/>
        </w:rPr>
      </w:pPr>
      <w:r>
        <w:rPr>
          <w:noProof/>
        </w:rPr>
        <w:t>Babalola, J. A. (2019). Financial Management Differential in Credit Acquisition Among SMEs in Nigeria: A Study of Union Bank PLC, Ondo State. AKINTARO, Abel Abiodun Ph. D, 189.</w:t>
      </w:r>
    </w:p>
    <w:p w:rsidR="00345E17" w:rsidRDefault="00345E17" w:rsidP="00345E17">
      <w:pPr>
        <w:pStyle w:val="Bibliography"/>
        <w:ind w:left="720" w:hanging="720"/>
        <w:rPr>
          <w:noProof/>
        </w:rPr>
      </w:pPr>
      <w:r>
        <w:rPr>
          <w:noProof/>
        </w:rPr>
        <w:t>Badham, R. (2018). Power, politics, and organizational change. SAGE Publications Limited.</w:t>
      </w:r>
    </w:p>
    <w:p w:rsidR="00345E17" w:rsidRDefault="00345E17" w:rsidP="00345E17">
      <w:pPr>
        <w:pStyle w:val="Bibliography"/>
        <w:ind w:left="720" w:hanging="720"/>
        <w:rPr>
          <w:noProof/>
        </w:rPr>
      </w:pPr>
      <w:r>
        <w:rPr>
          <w:noProof/>
        </w:rPr>
        <w:t>Baker. (2023). Baker Work Experience and Team Effectiveness: The Role of Experience in Shaping Organizational Performance. Journal of Organizational Behavior.</w:t>
      </w:r>
    </w:p>
    <w:p w:rsidR="00345E17" w:rsidRDefault="00345E17" w:rsidP="00345E17">
      <w:pPr>
        <w:pStyle w:val="Bibliography"/>
        <w:ind w:left="720" w:hanging="720"/>
        <w:rPr>
          <w:noProof/>
        </w:rPr>
      </w:pPr>
      <w:r>
        <w:rPr>
          <w:noProof/>
        </w:rPr>
        <w:t>Baker, D. P. (2006). Baker, D. Teamwork as an essential component of high‐reliability organizations. Health services research, 41(4p2), 1576-1598.</w:t>
      </w:r>
    </w:p>
    <w:p w:rsidR="00345E17" w:rsidRDefault="00345E17" w:rsidP="00345E17">
      <w:pPr>
        <w:pStyle w:val="Bibliography"/>
        <w:ind w:left="720" w:hanging="720"/>
        <w:rPr>
          <w:noProof/>
        </w:rPr>
      </w:pPr>
      <w:r>
        <w:rPr>
          <w:noProof/>
        </w:rPr>
        <w:t xml:space="preserve">Baskerville &amp; Pries-Heje. (2010). </w:t>
      </w:r>
      <w:r>
        <w:rPr>
          <w:i/>
          <w:iCs/>
          <w:noProof/>
        </w:rPr>
        <w:t>Baskerville, RExplanatory design theory. Business &amp; Information Systems Engineering, 2, 271-282.</w:t>
      </w:r>
    </w:p>
    <w:p w:rsidR="00345E17" w:rsidRDefault="00345E17" w:rsidP="00345E17">
      <w:pPr>
        <w:pStyle w:val="Bibliography"/>
        <w:ind w:left="720" w:hanging="720"/>
        <w:rPr>
          <w:noProof/>
        </w:rPr>
      </w:pPr>
      <w:r>
        <w:rPr>
          <w:noProof/>
        </w:rPr>
        <w:t>Bass, B. M. (2021). Leadership and Performance Beyond Expectations. Free Press.</w:t>
      </w:r>
    </w:p>
    <w:p w:rsidR="00345E17" w:rsidRDefault="00345E17" w:rsidP="00345E17">
      <w:pPr>
        <w:pStyle w:val="Bibliography"/>
        <w:ind w:left="720" w:hanging="720"/>
        <w:rPr>
          <w:noProof/>
        </w:rPr>
      </w:pPr>
      <w:r>
        <w:rPr>
          <w:noProof/>
        </w:rPr>
        <w:t xml:space="preserve">Batie, S. S. (2008). </w:t>
      </w:r>
      <w:r>
        <w:rPr>
          <w:i/>
          <w:iCs/>
          <w:noProof/>
        </w:rPr>
        <w:t>Fellows address: wicked problems and applied economics. American Journal of Agricultural Economics, 90(5), 1176-1191.</w:t>
      </w:r>
    </w:p>
    <w:p w:rsidR="00345E17" w:rsidRDefault="00345E17" w:rsidP="00345E17">
      <w:pPr>
        <w:pStyle w:val="Bibliography"/>
        <w:ind w:left="720" w:hanging="720"/>
        <w:rPr>
          <w:noProof/>
        </w:rPr>
      </w:pPr>
      <w:r>
        <w:rPr>
          <w:noProof/>
        </w:rPr>
        <w:t>Becker. (2016). Budgeting in times of economic Contemporary Accounting Research, 33(4), 1489-1517.</w:t>
      </w:r>
    </w:p>
    <w:p w:rsidR="00345E17" w:rsidRDefault="00345E17" w:rsidP="00345E17">
      <w:pPr>
        <w:pStyle w:val="Bibliography"/>
        <w:ind w:left="720" w:hanging="720"/>
        <w:rPr>
          <w:noProof/>
        </w:rPr>
      </w:pPr>
      <w:r>
        <w:rPr>
          <w:noProof/>
        </w:rPr>
        <w:t>Becker, e. a. (2016). Budgeting in times of economic Contemporary Accounting Research, 33(4), 1489-1517.</w:t>
      </w:r>
    </w:p>
    <w:p w:rsidR="00345E17" w:rsidRDefault="00345E17" w:rsidP="00345E17">
      <w:pPr>
        <w:pStyle w:val="Bibliography"/>
        <w:ind w:left="720" w:hanging="720"/>
        <w:rPr>
          <w:noProof/>
        </w:rPr>
      </w:pPr>
      <w:r>
        <w:rPr>
          <w:noProof/>
        </w:rPr>
        <w:t>Bedasa, D. (2019). Determinants of Budget Utilization at Public Administration ffice (A Case Study of East Wollega Administrative Zone).</w:t>
      </w:r>
    </w:p>
    <w:p w:rsidR="00345E17" w:rsidRDefault="00345E17" w:rsidP="00345E17">
      <w:pPr>
        <w:pStyle w:val="Bibliography"/>
        <w:ind w:left="720" w:hanging="720"/>
        <w:rPr>
          <w:noProof/>
        </w:rPr>
      </w:pPr>
      <w:r>
        <w:rPr>
          <w:noProof/>
        </w:rPr>
        <w:t>Bekele, A. (2019). Financial Inclusion and Banking Sector Development in Ethiopia. Ethiopian Economic Journal, 47(2), 113-128.</w:t>
      </w:r>
    </w:p>
    <w:p w:rsidR="00345E17" w:rsidRDefault="00345E17" w:rsidP="00345E17">
      <w:pPr>
        <w:pStyle w:val="Bibliography"/>
        <w:ind w:left="720" w:hanging="720"/>
        <w:rPr>
          <w:noProof/>
        </w:rPr>
      </w:pPr>
      <w:r>
        <w:rPr>
          <w:noProof/>
        </w:rPr>
        <w:lastRenderedPageBreak/>
        <w:t>Belbin, R. M. (2010). Team Roles at Work." Butterworth-Heinemann.</w:t>
      </w:r>
    </w:p>
    <w:p w:rsidR="00345E17" w:rsidRDefault="00345E17" w:rsidP="00345E17">
      <w:pPr>
        <w:pStyle w:val="Bibliography"/>
        <w:ind w:left="720" w:hanging="720"/>
        <w:rPr>
          <w:noProof/>
        </w:rPr>
      </w:pPr>
      <w:r>
        <w:rPr>
          <w:noProof/>
        </w:rPr>
        <w:t>BEN, G. I. (2022). TEAM BUILDING CAPACITY; A PANACEA TO ENHANCE THE EFFECTIVENESS OF SELECTED DEPOSIT MONEY BANKS IN AKWA IBOM STATE NIGERIA GLORY IMAIKOP BEN Business Administration &amp;Management Faculty of Management sciences. Journal of Accounting and Ma.</w:t>
      </w:r>
    </w:p>
    <w:p w:rsidR="00345E17" w:rsidRDefault="00345E17" w:rsidP="00345E17">
      <w:pPr>
        <w:pStyle w:val="Bibliography"/>
        <w:ind w:left="720" w:hanging="720"/>
        <w:rPr>
          <w:noProof/>
        </w:rPr>
      </w:pPr>
      <w:r>
        <w:rPr>
          <w:noProof/>
        </w:rPr>
        <w:t>Berie, M. (2016). Assessment of Budget Preparation and Utilization:.</w:t>
      </w:r>
    </w:p>
    <w:p w:rsidR="00345E17" w:rsidRDefault="00345E17" w:rsidP="00345E17">
      <w:pPr>
        <w:pStyle w:val="Bibliography"/>
        <w:ind w:left="720" w:hanging="720"/>
        <w:rPr>
          <w:noProof/>
        </w:rPr>
      </w:pPr>
      <w:r>
        <w:rPr>
          <w:noProof/>
        </w:rPr>
        <w:t>Berlin, J. (2014). Common incentives for teamwork–the unspoken contract's significance. Team Performance Management, 20(1/2), 65-80.</w:t>
      </w:r>
    </w:p>
    <w:p w:rsidR="00345E17" w:rsidRDefault="00345E17" w:rsidP="00345E17">
      <w:pPr>
        <w:pStyle w:val="Bibliography"/>
        <w:ind w:left="720" w:hanging="720"/>
        <w:rPr>
          <w:noProof/>
        </w:rPr>
      </w:pPr>
      <w:r>
        <w:rPr>
          <w:noProof/>
        </w:rPr>
        <w:t xml:space="preserve">Bessie, D. T. (2016). Intrinsic factors affecting budget utilization in Ethiopian public universities. Madda Walabu University, Ethiopia, 2222-1700. </w:t>
      </w:r>
      <w:r>
        <w:rPr>
          <w:i/>
          <w:iCs/>
          <w:noProof/>
        </w:rPr>
        <w:t>Journal of Economics and Sustainable Development, ISSN 2222-1700 (Paper) ISSN 2222-2855 (Online)</w:t>
      </w:r>
      <w:r>
        <w:rPr>
          <w:noProof/>
        </w:rPr>
        <w:t>.</w:t>
      </w:r>
    </w:p>
    <w:p w:rsidR="00345E17" w:rsidRDefault="00345E17" w:rsidP="00345E17">
      <w:pPr>
        <w:pStyle w:val="Bibliography"/>
        <w:ind w:left="720" w:hanging="720"/>
        <w:rPr>
          <w:noProof/>
        </w:rPr>
      </w:pPr>
      <w:r>
        <w:rPr>
          <w:noProof/>
        </w:rPr>
        <w:t>BHATTARAI, G. (2021). Impact of organizational politics on employees' behavioral outcomes: The role of social astuteness. The Journal of Asian Finance, Economics and Business, 8(2), 571-582.</w:t>
      </w:r>
    </w:p>
    <w:p w:rsidR="00345E17" w:rsidRDefault="00345E17" w:rsidP="00345E17">
      <w:pPr>
        <w:pStyle w:val="Bibliography"/>
        <w:ind w:left="720" w:hanging="720"/>
        <w:rPr>
          <w:noProof/>
        </w:rPr>
      </w:pPr>
      <w:r>
        <w:rPr>
          <w:noProof/>
        </w:rPr>
        <w:t>Blass, F. R. (2007). Blass, F. R., Brouer, R. L., Perrewé, Politics understanding and networking ability as a function of mentoring: The roles of gender and race. Journal of Leadership &amp; Organizational Studies, 14(2), 93-105.</w:t>
      </w:r>
    </w:p>
    <w:p w:rsidR="00345E17" w:rsidRDefault="00345E17" w:rsidP="00345E17">
      <w:pPr>
        <w:pStyle w:val="Bibliography"/>
        <w:ind w:left="720" w:hanging="720"/>
        <w:rPr>
          <w:noProof/>
        </w:rPr>
      </w:pPr>
      <w:r>
        <w:rPr>
          <w:noProof/>
        </w:rPr>
        <w:t>Boakye, E. O. (2015). The impact of teamwork on employee performance. Unpublished Thesis, University of Ghana.</w:t>
      </w:r>
    </w:p>
    <w:p w:rsidR="00345E17" w:rsidRDefault="00345E17" w:rsidP="00345E17">
      <w:pPr>
        <w:pStyle w:val="Bibliography"/>
        <w:ind w:left="720" w:hanging="720"/>
        <w:rPr>
          <w:noProof/>
        </w:rPr>
      </w:pPr>
      <w:r>
        <w:rPr>
          <w:noProof/>
        </w:rPr>
        <w:t>Bogale, A. T. (2009). The Effect of Service Quality on Customer Satisfaction: A Study on Four Selected Insurance Companies in Hossana Town, Hadiya Zone, SNNPR, Ethiopia. European Journal of Business and Management, 11, 22.</w:t>
      </w:r>
    </w:p>
    <w:p w:rsidR="00345E17" w:rsidRDefault="00345E17" w:rsidP="00345E17">
      <w:pPr>
        <w:pStyle w:val="Bibliography"/>
        <w:ind w:left="720" w:hanging="720"/>
        <w:rPr>
          <w:noProof/>
        </w:rPr>
      </w:pPr>
      <w:r>
        <w:rPr>
          <w:noProof/>
        </w:rPr>
        <w:t>Bokaii, L. (2023).</w:t>
      </w:r>
    </w:p>
    <w:p w:rsidR="00345E17" w:rsidRDefault="00345E17" w:rsidP="00345E17">
      <w:pPr>
        <w:pStyle w:val="Bibliography"/>
        <w:ind w:left="720" w:hanging="720"/>
        <w:rPr>
          <w:noProof/>
        </w:rPr>
      </w:pPr>
      <w:r>
        <w:rPr>
          <w:noProof/>
        </w:rPr>
        <w:t>Borgatti &amp; Halgin. (2019). On Network Theory." *Organization Science, 30*(5), 1193-1215.</w:t>
      </w:r>
    </w:p>
    <w:p w:rsidR="00345E17" w:rsidRDefault="00345E17" w:rsidP="00345E17">
      <w:pPr>
        <w:pStyle w:val="Bibliography"/>
        <w:ind w:left="720" w:hanging="720"/>
        <w:rPr>
          <w:noProof/>
        </w:rPr>
      </w:pPr>
      <w:r>
        <w:rPr>
          <w:noProof/>
        </w:rPr>
        <w:t>Bostan, I. T. (2021). Supreme audit institutions and sustainability of public finance. Links and evidence along the economic cycles. Sustainability, 13(17), 9757.</w:t>
      </w:r>
    </w:p>
    <w:p w:rsidR="00345E17" w:rsidRDefault="00345E17" w:rsidP="00345E17">
      <w:pPr>
        <w:pStyle w:val="Bibliography"/>
        <w:ind w:left="720" w:hanging="720"/>
        <w:rPr>
          <w:noProof/>
        </w:rPr>
      </w:pPr>
      <w:r>
        <w:rPr>
          <w:noProof/>
        </w:rPr>
        <w:t>Bourne, L. (2016). Stakeholder relationship management: a maturity model for organisational implementation. Routledge.</w:t>
      </w:r>
    </w:p>
    <w:p w:rsidR="00345E17" w:rsidRDefault="00345E17" w:rsidP="00345E17">
      <w:pPr>
        <w:pStyle w:val="Bibliography"/>
        <w:ind w:left="720" w:hanging="720"/>
        <w:rPr>
          <w:noProof/>
        </w:rPr>
      </w:pPr>
      <w:r>
        <w:rPr>
          <w:noProof/>
        </w:rPr>
        <w:t>Boylan &amp; Turner. (2017). Developing organizational adaptability for complex environment. Journal of Leadership Education, 16(2), 183-198.</w:t>
      </w:r>
    </w:p>
    <w:p w:rsidR="00345E17" w:rsidRDefault="00345E17" w:rsidP="00345E17">
      <w:pPr>
        <w:pStyle w:val="Bibliography"/>
        <w:ind w:left="720" w:hanging="720"/>
        <w:rPr>
          <w:noProof/>
        </w:rPr>
      </w:pPr>
      <w:r>
        <w:rPr>
          <w:noProof/>
        </w:rPr>
        <w:t xml:space="preserve">Brumby, J. H. (2022). </w:t>
      </w:r>
      <w:r>
        <w:rPr>
          <w:i/>
          <w:iCs/>
          <w:noProof/>
        </w:rPr>
        <w:t>Introducing the New PPB-Pragmatic Program Budgeting.</w:t>
      </w:r>
    </w:p>
    <w:p w:rsidR="00345E17" w:rsidRDefault="00345E17" w:rsidP="00345E17">
      <w:pPr>
        <w:pStyle w:val="Bibliography"/>
        <w:ind w:left="720" w:hanging="720"/>
        <w:rPr>
          <w:noProof/>
        </w:rPr>
      </w:pPr>
      <w:r>
        <w:rPr>
          <w:noProof/>
        </w:rPr>
        <w:t>Bryman, A. B. (2020). Leadership in Organizations: An Overview. Sage Publications.</w:t>
      </w:r>
    </w:p>
    <w:p w:rsidR="00345E17" w:rsidRDefault="00345E17" w:rsidP="00345E17">
      <w:pPr>
        <w:pStyle w:val="Bibliography"/>
        <w:ind w:left="720" w:hanging="720"/>
        <w:rPr>
          <w:noProof/>
        </w:rPr>
      </w:pPr>
      <w:r>
        <w:rPr>
          <w:noProof/>
        </w:rPr>
        <w:t>Cacciattolo, K. (2014). Defining organisational politics. European Scientific Journal.</w:t>
      </w:r>
    </w:p>
    <w:p w:rsidR="00345E17" w:rsidRDefault="00345E17" w:rsidP="00345E17">
      <w:pPr>
        <w:pStyle w:val="Bibliography"/>
        <w:ind w:left="720" w:hanging="720"/>
        <w:rPr>
          <w:noProof/>
        </w:rPr>
      </w:pPr>
      <w:r>
        <w:rPr>
          <w:noProof/>
        </w:rPr>
        <w:lastRenderedPageBreak/>
        <w:t>Campbell, E. E. (2011). An Evaluation of the Cumulative Impact of Multiple Priorities and Strong Organizational Culture on Shared Vision and Cross-Functional Alignment in a High-Performance Organization. Union Institute and University.</w:t>
      </w:r>
    </w:p>
    <w:p w:rsidR="00345E17" w:rsidRDefault="00345E17" w:rsidP="00345E17">
      <w:pPr>
        <w:pStyle w:val="Bibliography"/>
        <w:ind w:left="720" w:hanging="720"/>
        <w:rPr>
          <w:noProof/>
        </w:rPr>
      </w:pPr>
      <w:r>
        <w:rPr>
          <w:noProof/>
        </w:rPr>
        <w:t>chein, E. H. (2010). Organizational Culture and Leadership. John Wiley &amp; Sons.</w:t>
      </w:r>
    </w:p>
    <w:p w:rsidR="00345E17" w:rsidRDefault="00345E17" w:rsidP="00345E17">
      <w:pPr>
        <w:pStyle w:val="Bibliography"/>
        <w:ind w:left="720" w:hanging="720"/>
        <w:rPr>
          <w:noProof/>
        </w:rPr>
      </w:pPr>
      <w:r>
        <w:rPr>
          <w:noProof/>
        </w:rPr>
        <w:t>Chen, L. L. (2022). Chen, L., Perception of organizational politics and innovative behavior in the workplace: The roles of knowledge-sharing hostility and mindfulness. Journal of Business Research, 145, 268-276.</w:t>
      </w:r>
    </w:p>
    <w:p w:rsidR="00345E17" w:rsidRDefault="00345E17" w:rsidP="00345E17">
      <w:pPr>
        <w:pStyle w:val="Bibliography"/>
        <w:ind w:left="720" w:hanging="720"/>
        <w:rPr>
          <w:noProof/>
        </w:rPr>
      </w:pPr>
      <w:r>
        <w:rPr>
          <w:noProof/>
        </w:rPr>
        <w:t>Chen, Z. (2018). Job satisfaction among frontline police officers in China: The role of demographic, work-related, organizational and social factors. Psychology, Crime &amp; Law, 24(9), 895-914.</w:t>
      </w:r>
    </w:p>
    <w:p w:rsidR="00345E17" w:rsidRDefault="00345E17" w:rsidP="00345E17">
      <w:pPr>
        <w:pStyle w:val="Bibliography"/>
        <w:ind w:left="720" w:hanging="720"/>
        <w:rPr>
          <w:noProof/>
        </w:rPr>
      </w:pPr>
      <w:r>
        <w:rPr>
          <w:noProof/>
        </w:rPr>
        <w:t>Cheng, Y. N. (2012). Cheng, Transformational leadership and job involvement: The moderation of emotional contagion. Military Psychology, 24(4), 382-396.</w:t>
      </w:r>
    </w:p>
    <w:p w:rsidR="00345E17" w:rsidRDefault="00345E17" w:rsidP="00345E17">
      <w:pPr>
        <w:pStyle w:val="Bibliography"/>
        <w:ind w:left="720" w:hanging="720"/>
        <w:rPr>
          <w:noProof/>
        </w:rPr>
      </w:pPr>
      <w:r>
        <w:rPr>
          <w:noProof/>
        </w:rPr>
        <w:t>Chowdhury &amp; Taur. (2020). Impact of Organizational Politics on Employee Performance: The Moderating Role of Emotional Intelligence." Public Organization Review, 20(1), 121-136.</w:t>
      </w:r>
    </w:p>
    <w:p w:rsidR="00345E17" w:rsidRDefault="00345E17" w:rsidP="00345E17">
      <w:pPr>
        <w:pStyle w:val="Bibliography"/>
        <w:ind w:left="720" w:hanging="720"/>
        <w:rPr>
          <w:noProof/>
        </w:rPr>
      </w:pPr>
      <w:r>
        <w:rPr>
          <w:noProof/>
        </w:rPr>
        <w:t xml:space="preserve">Christensen &amp; Johnson. (2008). </w:t>
      </w:r>
      <w:r>
        <w:rPr>
          <w:i/>
          <w:iCs/>
          <w:noProof/>
        </w:rPr>
        <w:t>How to Construct a Questonnaire.</w:t>
      </w:r>
      <w:r>
        <w:rPr>
          <w:noProof/>
        </w:rPr>
        <w:t xml:space="preserve"> Educational Research: Quantitative, and Mixed Approaches,3.</w:t>
      </w:r>
    </w:p>
    <w:p w:rsidR="00345E17" w:rsidRDefault="00345E17" w:rsidP="00345E17">
      <w:pPr>
        <w:pStyle w:val="Bibliography"/>
        <w:ind w:left="720" w:hanging="720"/>
        <w:rPr>
          <w:noProof/>
        </w:rPr>
      </w:pPr>
      <w:r>
        <w:rPr>
          <w:noProof/>
        </w:rPr>
        <w:t>CLARK, J. B. (2007). Teamwork skills for the workplace: are employers getting what they need?. PPP.</w:t>
      </w:r>
    </w:p>
    <w:p w:rsidR="00345E17" w:rsidRDefault="00345E17" w:rsidP="00345E17">
      <w:pPr>
        <w:pStyle w:val="Bibliography"/>
        <w:ind w:left="720" w:hanging="720"/>
        <w:rPr>
          <w:noProof/>
        </w:rPr>
      </w:pPr>
      <w:r>
        <w:rPr>
          <w:noProof/>
        </w:rPr>
        <w:t>Colquitt &amp; Wesson. (2009). Colquitt, L Improving Performance and Commitment in the workplace. Florida: McGraw-Hill Irwin, 2.</w:t>
      </w:r>
    </w:p>
    <w:p w:rsidR="00345E17" w:rsidRDefault="00345E17" w:rsidP="00345E17">
      <w:pPr>
        <w:pStyle w:val="Bibliography"/>
        <w:ind w:left="720" w:hanging="720"/>
        <w:rPr>
          <w:noProof/>
        </w:rPr>
      </w:pPr>
      <w:r>
        <w:rPr>
          <w:noProof/>
        </w:rPr>
        <w:t>Colquitt, J. (2017). Justice, Fairness, and Employee Reactions." *Annual Review of Organizational Psychology and Organizational Behavior, 4*, 185-209.</w:t>
      </w:r>
    </w:p>
    <w:p w:rsidR="00345E17" w:rsidRDefault="00345E17" w:rsidP="00345E17">
      <w:pPr>
        <w:pStyle w:val="Bibliography"/>
        <w:ind w:left="720" w:hanging="720"/>
        <w:rPr>
          <w:noProof/>
        </w:rPr>
      </w:pPr>
      <w:r>
        <w:rPr>
          <w:noProof/>
        </w:rPr>
        <w:t>Copenhaver, D. (2015). Setting the tone to create a culture: Why its important and how to do it right. Retrieved October, 14, 2019.</w:t>
      </w:r>
    </w:p>
    <w:p w:rsidR="00345E17" w:rsidRDefault="00345E17" w:rsidP="00345E17">
      <w:pPr>
        <w:pStyle w:val="Bibliography"/>
        <w:ind w:left="720" w:hanging="720"/>
        <w:rPr>
          <w:noProof/>
        </w:rPr>
      </w:pPr>
      <w:r>
        <w:rPr>
          <w:noProof/>
        </w:rPr>
        <w:t>CSA. (2007). Central statisticity Agency, Ethiopian Census report.</w:t>
      </w:r>
    </w:p>
    <w:p w:rsidR="00345E17" w:rsidRDefault="00345E17" w:rsidP="00345E17">
      <w:pPr>
        <w:pStyle w:val="Bibliography"/>
        <w:ind w:left="720" w:hanging="720"/>
        <w:rPr>
          <w:noProof/>
        </w:rPr>
      </w:pPr>
      <w:r>
        <w:rPr>
          <w:noProof/>
        </w:rPr>
        <w:t xml:space="preserve">CSA. (2007). </w:t>
      </w:r>
      <w:r>
        <w:rPr>
          <w:i/>
          <w:iCs/>
          <w:noProof/>
        </w:rPr>
        <w:t>Population and Housing Census of Ethiopia: Results for Oromia Region, Vol. 1 Archived November 13, 2011, at the Wayback Machine, Tables 2.1, 2.5, 3.4 (accessed 13 January 2012).</w:t>
      </w:r>
    </w:p>
    <w:p w:rsidR="00345E17" w:rsidRDefault="00345E17" w:rsidP="00345E17">
      <w:pPr>
        <w:pStyle w:val="Bibliography"/>
        <w:ind w:left="720" w:hanging="720"/>
        <w:rPr>
          <w:noProof/>
        </w:rPr>
      </w:pPr>
      <w:r>
        <w:rPr>
          <w:noProof/>
        </w:rPr>
        <w:t>Cummings, T. G. (2014). Cummings, T. GOrganization Development and Change" (10th ed.). Cengage Learning.</w:t>
      </w:r>
    </w:p>
    <w:p w:rsidR="00345E17" w:rsidRDefault="00345E17" w:rsidP="00345E17">
      <w:pPr>
        <w:pStyle w:val="Bibliography"/>
        <w:ind w:left="720" w:hanging="720"/>
        <w:rPr>
          <w:noProof/>
        </w:rPr>
      </w:pPr>
      <w:r>
        <w:rPr>
          <w:noProof/>
        </w:rPr>
        <w:t>Czinkota, M. R. (2021). Selling and sales management. Marketing Management: Past, Present and Future, 649-693.</w:t>
      </w:r>
    </w:p>
    <w:p w:rsidR="00345E17" w:rsidRDefault="00345E17" w:rsidP="00345E17">
      <w:pPr>
        <w:pStyle w:val="Bibliography"/>
        <w:ind w:left="720" w:hanging="720"/>
        <w:rPr>
          <w:noProof/>
        </w:rPr>
      </w:pPr>
      <w:r>
        <w:rPr>
          <w:noProof/>
        </w:rPr>
        <w:t>D’SilFactors influencing team effectiveness in higher education. American Journal of Applied Sciences, 13(9), 932-940. (n.d.).</w:t>
      </w:r>
    </w:p>
    <w:p w:rsidR="00345E17" w:rsidRDefault="00345E17" w:rsidP="00345E17">
      <w:pPr>
        <w:pStyle w:val="Bibliography"/>
        <w:ind w:left="720" w:hanging="720"/>
        <w:rPr>
          <w:noProof/>
        </w:rPr>
      </w:pPr>
      <w:r>
        <w:rPr>
          <w:noProof/>
        </w:rPr>
        <w:lastRenderedPageBreak/>
        <w:t xml:space="preserve">Dadzie, C. F. (2020). </w:t>
      </w:r>
      <w:r>
        <w:rPr>
          <w:i/>
          <w:iCs/>
          <w:noProof/>
        </w:rPr>
        <w:t>DaYouth employment programs in Ghana: Options for effective policy making and implementation. World Bank Publications.</w:t>
      </w:r>
      <w:r>
        <w:rPr>
          <w:noProof/>
        </w:rPr>
        <w:t xml:space="preserve"> Ghana.</w:t>
      </w:r>
    </w:p>
    <w:p w:rsidR="00345E17" w:rsidRDefault="00345E17" w:rsidP="00345E17">
      <w:pPr>
        <w:pStyle w:val="Bibliography"/>
        <w:ind w:left="720" w:hanging="720"/>
        <w:rPr>
          <w:noProof/>
        </w:rPr>
      </w:pPr>
      <w:r>
        <w:rPr>
          <w:noProof/>
        </w:rPr>
        <w:t>Dadzie, C., Fumey, M., &amp; Namara, S. (2020). DaYouth employment programs in Ghana: Options for effective policy making and implementation. World Bank Publications.</w:t>
      </w:r>
    </w:p>
    <w:p w:rsidR="00345E17" w:rsidRDefault="00345E17" w:rsidP="00345E17">
      <w:pPr>
        <w:pStyle w:val="Bibliography"/>
        <w:ind w:left="720" w:hanging="720"/>
        <w:rPr>
          <w:noProof/>
        </w:rPr>
      </w:pPr>
      <w:r>
        <w:rPr>
          <w:noProof/>
        </w:rPr>
        <w:t>Damoah, I. S. (2017). Government project failure in Ghana: a multidimensional approach. International Journal of Managing Projects in Business, 10(1), 32-59.</w:t>
      </w:r>
    </w:p>
    <w:p w:rsidR="00345E17" w:rsidRDefault="00345E17" w:rsidP="00345E17">
      <w:pPr>
        <w:pStyle w:val="Bibliography"/>
        <w:ind w:left="720" w:hanging="720"/>
        <w:rPr>
          <w:noProof/>
        </w:rPr>
      </w:pPr>
      <w:r>
        <w:rPr>
          <w:noProof/>
        </w:rPr>
        <w:t>Damoah, I. S. (2018). Damoah, I. S Corruption as a source of government project failure in developing countries: Evidence from Ghana. Project Management Journal, 49(3), 17-33.</w:t>
      </w:r>
    </w:p>
    <w:p w:rsidR="00345E17" w:rsidRDefault="00345E17" w:rsidP="00345E17">
      <w:pPr>
        <w:pStyle w:val="Bibliography"/>
        <w:ind w:left="720" w:hanging="720"/>
        <w:rPr>
          <w:noProof/>
        </w:rPr>
      </w:pPr>
      <w:r>
        <w:rPr>
          <w:noProof/>
        </w:rPr>
        <w:t>De Renzio, P. &amp;. (2006). The role of public investment in poverty reduction: theories, evidence and methods (Vol. 111). London: Overseas Development Institute.</w:t>
      </w:r>
    </w:p>
    <w:p w:rsidR="00345E17" w:rsidRDefault="00345E17" w:rsidP="00345E17">
      <w:pPr>
        <w:pStyle w:val="Bibliography"/>
        <w:ind w:left="720" w:hanging="720"/>
        <w:rPr>
          <w:noProof/>
        </w:rPr>
      </w:pPr>
      <w:r>
        <w:rPr>
          <w:noProof/>
        </w:rPr>
        <w:t xml:space="preserve">Dejene &amp; Semeneh. (2016). Intrinsic factors affecting budget utilization in Ethiopian public universities. Madda Walabu University, Ethiopia, 2222-1700. </w:t>
      </w:r>
      <w:r>
        <w:rPr>
          <w:i/>
          <w:iCs/>
          <w:noProof/>
        </w:rPr>
        <w:t>Journal of Economics and Sustainable Development. www.iiste.org. ISSN 2222-1700 (Paper) ISSN 2222-2855 (Online), Vol.7, No.7, 2016</w:t>
      </w:r>
      <w:r>
        <w:rPr>
          <w:noProof/>
        </w:rPr>
        <w:t>.</w:t>
      </w:r>
    </w:p>
    <w:p w:rsidR="00345E17" w:rsidRDefault="00345E17" w:rsidP="00345E17">
      <w:pPr>
        <w:pStyle w:val="Bibliography"/>
        <w:ind w:left="720" w:hanging="720"/>
        <w:rPr>
          <w:noProof/>
        </w:rPr>
      </w:pPr>
      <w:r>
        <w:rPr>
          <w:noProof/>
        </w:rPr>
        <w:t>Delarue, A. V. (2008). Delarue, A., Van Hootegem, G., Procte Teamworking and organizational performance: a review of survey‐based research. International Journal of Management Reviews, 10(2), 127-148.</w:t>
      </w:r>
    </w:p>
    <w:p w:rsidR="00345E17" w:rsidRDefault="00345E17" w:rsidP="00345E17">
      <w:pPr>
        <w:pStyle w:val="Bibliography"/>
        <w:ind w:left="720" w:hanging="720"/>
        <w:rPr>
          <w:noProof/>
        </w:rPr>
      </w:pPr>
      <w:r>
        <w:rPr>
          <w:noProof/>
        </w:rPr>
        <w:t>Delarue, A. V. (2008). Delarue, A., Van Hootegem, G., ProctTeamworking and organizational performance: a review of survey‐based research. International Journal of Management Reviews, 10(2), 127-148.</w:t>
      </w:r>
    </w:p>
    <w:p w:rsidR="00345E17" w:rsidRDefault="00345E17" w:rsidP="00345E17">
      <w:pPr>
        <w:pStyle w:val="Bibliography"/>
        <w:ind w:left="720" w:hanging="720"/>
        <w:rPr>
          <w:noProof/>
        </w:rPr>
      </w:pPr>
      <w:r>
        <w:rPr>
          <w:noProof/>
        </w:rPr>
        <w:t>Delle, E. (2013). The influence of perception of organizational politics on employee job involvement and turnover intentions: Empirical evidence from Ghanaian organizations. European Journal of Business and Management, 5(9), 151-160.</w:t>
      </w:r>
    </w:p>
    <w:p w:rsidR="00345E17" w:rsidRDefault="00345E17" w:rsidP="00345E17">
      <w:pPr>
        <w:pStyle w:val="Bibliography"/>
        <w:ind w:left="720" w:hanging="720"/>
        <w:rPr>
          <w:noProof/>
        </w:rPr>
      </w:pPr>
      <w:r>
        <w:rPr>
          <w:noProof/>
        </w:rPr>
        <w:t>Deloitte. (2023). Workforce Demographics and Gender Diversity in Global Workplaces. Deloitte Insights.</w:t>
      </w:r>
    </w:p>
    <w:p w:rsidR="00345E17" w:rsidRDefault="00345E17" w:rsidP="00345E17">
      <w:pPr>
        <w:pStyle w:val="Bibliography"/>
        <w:ind w:left="720" w:hanging="720"/>
        <w:rPr>
          <w:noProof/>
        </w:rPr>
      </w:pPr>
      <w:r>
        <w:rPr>
          <w:noProof/>
        </w:rPr>
        <w:t>Demera. (2017). Determinants of budget control , Addis Ababa University, School of Graduate Studies Department of Accounting and Finance.</w:t>
      </w:r>
    </w:p>
    <w:p w:rsidR="00345E17" w:rsidRDefault="00345E17" w:rsidP="00345E17">
      <w:pPr>
        <w:pStyle w:val="Bibliography"/>
        <w:ind w:left="720" w:hanging="720"/>
        <w:rPr>
          <w:noProof/>
        </w:rPr>
      </w:pPr>
      <w:r>
        <w:rPr>
          <w:noProof/>
        </w:rPr>
        <w:t>Demirgüç-Kunt, A. &amp;. (2019). Demirgü Banking Sector Performance and Governance in Developing Economies. World Bank Group Report.</w:t>
      </w:r>
    </w:p>
    <w:p w:rsidR="00345E17" w:rsidRDefault="00345E17" w:rsidP="00345E17">
      <w:pPr>
        <w:pStyle w:val="Bibliography"/>
        <w:ind w:left="720" w:hanging="720"/>
        <w:rPr>
          <w:noProof/>
        </w:rPr>
      </w:pPr>
      <w:r>
        <w:rPr>
          <w:noProof/>
        </w:rPr>
        <w:t>Desouza &amp; Evaristo. (2006). Project management offices: A case of knowledge-based archetypes. International journal of information management, 26(5), 414-423.</w:t>
      </w:r>
    </w:p>
    <w:p w:rsidR="00345E17" w:rsidRDefault="00345E17" w:rsidP="00345E17">
      <w:pPr>
        <w:pStyle w:val="Bibliography"/>
        <w:ind w:left="720" w:hanging="720"/>
        <w:rPr>
          <w:noProof/>
        </w:rPr>
      </w:pPr>
      <w:r>
        <w:rPr>
          <w:noProof/>
        </w:rPr>
        <w:t xml:space="preserve">Desouza, K. C. (2006). </w:t>
      </w:r>
      <w:r>
        <w:rPr>
          <w:i/>
          <w:iCs/>
          <w:noProof/>
        </w:rPr>
        <w:t>Project management offices: A case of knowledge-based archetypes. International journal of information management, 26(5), 414-423.</w:t>
      </w:r>
    </w:p>
    <w:p w:rsidR="00345E17" w:rsidRDefault="00345E17" w:rsidP="00345E17">
      <w:pPr>
        <w:pStyle w:val="Bibliography"/>
        <w:ind w:left="720" w:hanging="720"/>
        <w:rPr>
          <w:noProof/>
        </w:rPr>
      </w:pPr>
      <w:r>
        <w:rPr>
          <w:noProof/>
        </w:rPr>
        <w:lastRenderedPageBreak/>
        <w:t>Doorley &amp; Garcia. (2015). Doorley, Reputation management: The key to successful public relations and corporate communication. Routledge.</w:t>
      </w:r>
    </w:p>
    <w:p w:rsidR="00345E17" w:rsidRDefault="00345E17" w:rsidP="00345E17">
      <w:pPr>
        <w:pStyle w:val="Bibliography"/>
        <w:ind w:left="720" w:hanging="720"/>
        <w:rPr>
          <w:noProof/>
        </w:rPr>
      </w:pPr>
      <w:r>
        <w:rPr>
          <w:noProof/>
        </w:rPr>
        <w:t xml:space="preserve">Doxsey-Whitfield, E. M. (2015). </w:t>
      </w:r>
      <w:r>
        <w:rPr>
          <w:i/>
          <w:iCs/>
          <w:noProof/>
        </w:rPr>
        <w:t>Taking advantage of the improved availability of census data: a first look at the gridded population of the world, version 4. Papers in.</w:t>
      </w:r>
    </w:p>
    <w:p w:rsidR="00345E17" w:rsidRDefault="00345E17" w:rsidP="00345E17">
      <w:pPr>
        <w:pStyle w:val="Bibliography"/>
        <w:ind w:left="720" w:hanging="720"/>
        <w:rPr>
          <w:noProof/>
        </w:rPr>
      </w:pPr>
      <w:r>
        <w:rPr>
          <w:noProof/>
        </w:rPr>
        <w:t>Driskell, J. E. (2018). Foundations of teamwork and collaboration. American Psychologist, 73(4), 334.</w:t>
      </w:r>
    </w:p>
    <w:p w:rsidR="00345E17" w:rsidRDefault="00345E17" w:rsidP="00345E17">
      <w:pPr>
        <w:pStyle w:val="Bibliography"/>
        <w:ind w:left="720" w:hanging="720"/>
        <w:rPr>
          <w:noProof/>
        </w:rPr>
      </w:pPr>
      <w:r>
        <w:rPr>
          <w:noProof/>
        </w:rPr>
        <w:t xml:space="preserve">Drury. (2011). </w:t>
      </w:r>
      <w:r>
        <w:rPr>
          <w:i/>
          <w:iCs/>
          <w:noProof/>
        </w:rPr>
        <w:t>Cost and management accounting (7th edition), south western Cengage learning nelson.</w:t>
      </w:r>
    </w:p>
    <w:p w:rsidR="00345E17" w:rsidRDefault="00345E17" w:rsidP="00345E17">
      <w:pPr>
        <w:pStyle w:val="Bibliography"/>
        <w:ind w:left="720" w:hanging="720"/>
        <w:rPr>
          <w:noProof/>
        </w:rPr>
      </w:pPr>
      <w:r>
        <w:rPr>
          <w:noProof/>
        </w:rPr>
        <w:t>Dugdale &amp; Lyne. (2011). Beyond budgeting. In Review of Management Accounting Research (pp. 166-193). Palgrave Macmillan, London.</w:t>
      </w:r>
    </w:p>
    <w:p w:rsidR="00345E17" w:rsidRDefault="00345E17" w:rsidP="00345E17">
      <w:pPr>
        <w:pStyle w:val="Bibliography"/>
        <w:ind w:left="720" w:hanging="720"/>
        <w:rPr>
          <w:noProof/>
        </w:rPr>
      </w:pPr>
      <w:r>
        <w:rPr>
          <w:noProof/>
        </w:rPr>
        <w:t xml:space="preserve">Dugdale, &amp;. L. (2011). </w:t>
      </w:r>
      <w:r>
        <w:rPr>
          <w:i/>
          <w:iCs/>
          <w:noProof/>
        </w:rPr>
        <w:t>Beyond budgeting. In Review of Management Accounting Research (pp. 166-193). Palgrave Macmillan, London.</w:t>
      </w:r>
      <w:r>
        <w:rPr>
          <w:noProof/>
        </w:rPr>
        <w:t xml:space="preserve"> Palgrave Macmillan, London.</w:t>
      </w:r>
    </w:p>
    <w:p w:rsidR="00345E17" w:rsidRDefault="00345E17" w:rsidP="00345E17">
      <w:pPr>
        <w:pStyle w:val="Bibliography"/>
        <w:ind w:left="720" w:hanging="720"/>
        <w:rPr>
          <w:noProof/>
        </w:rPr>
      </w:pPr>
      <w:r>
        <w:rPr>
          <w:noProof/>
        </w:rPr>
        <w:t>Duguma, B. G. (2014). The Role of Microfinance Institution on Promoting Urban Self-Employment The Case of Addis Credit and Saving Institution Arada Branch (Doctoral dissertation, St. Mary's University).</w:t>
      </w:r>
    </w:p>
    <w:p w:rsidR="00345E17" w:rsidRDefault="00345E17" w:rsidP="00345E17">
      <w:pPr>
        <w:pStyle w:val="Bibliography"/>
        <w:ind w:left="720" w:hanging="720"/>
        <w:rPr>
          <w:noProof/>
        </w:rPr>
      </w:pPr>
      <w:r>
        <w:rPr>
          <w:noProof/>
        </w:rPr>
        <w:t>Dumessa, A. (2020). Assessment of Budget Utilization and Allocation Practice: In Jimma University, Ethiopia .</w:t>
      </w:r>
    </w:p>
    <w:p w:rsidR="00345E17" w:rsidRDefault="00345E17" w:rsidP="00345E17">
      <w:pPr>
        <w:pStyle w:val="Bibliography"/>
        <w:ind w:left="720" w:hanging="720"/>
        <w:rPr>
          <w:noProof/>
        </w:rPr>
      </w:pPr>
      <w:r>
        <w:rPr>
          <w:noProof/>
        </w:rPr>
        <w:t>DUMESSA, A. (2020). Assessment of Budget Utilization and Allocation Practice: In Jimma University, Ethiopia, MSC Program, Department Of Accounting and Finance, College Of Business and Economics, Jimma University, Jimma, Ethiopia June, 2020.</w:t>
      </w:r>
    </w:p>
    <w:p w:rsidR="00345E17" w:rsidRDefault="00345E17" w:rsidP="00345E17">
      <w:pPr>
        <w:pStyle w:val="Bibliography"/>
        <w:ind w:left="720" w:hanging="720"/>
        <w:rPr>
          <w:noProof/>
        </w:rPr>
      </w:pPr>
      <w:r>
        <w:rPr>
          <w:noProof/>
        </w:rPr>
        <w:t xml:space="preserve">Dye, T. R. (2013). </w:t>
      </w:r>
      <w:r>
        <w:rPr>
          <w:i/>
          <w:iCs/>
          <w:noProof/>
        </w:rPr>
        <w:t>Understanding public policy. Pearson.</w:t>
      </w:r>
    </w:p>
    <w:p w:rsidR="00345E17" w:rsidRDefault="00345E17" w:rsidP="00345E17">
      <w:pPr>
        <w:pStyle w:val="Bibliography"/>
        <w:ind w:left="720" w:hanging="720"/>
        <w:rPr>
          <w:noProof/>
        </w:rPr>
      </w:pPr>
      <w:r>
        <w:rPr>
          <w:noProof/>
        </w:rPr>
        <w:t>Dzeraviaha. (2022). Modern concept of finance and credit: electronic educational-methodical complex for specialty 1-25 80 03 «Finance, Taxation and Credit», profiling «Financing Technology and Banking»/BSU, Economic faculty, Department of corporate Finance.</w:t>
      </w:r>
    </w:p>
    <w:p w:rsidR="00345E17" w:rsidRDefault="00345E17" w:rsidP="00345E17">
      <w:pPr>
        <w:pStyle w:val="Bibliography"/>
        <w:ind w:left="720" w:hanging="720"/>
        <w:rPr>
          <w:noProof/>
        </w:rPr>
      </w:pPr>
      <w:r>
        <w:rPr>
          <w:noProof/>
        </w:rPr>
        <w:t>Dzeraviaha, I. P. (2022). Modern concept of finance and credit: electronic educational-methodical complex for specialty 1-25 80 03 «Finance, Taxation and Credit», profiling «Financing Technology and Banking»/BSU, Economic faculty, Department of corporate.</w:t>
      </w:r>
    </w:p>
    <w:p w:rsidR="00345E17" w:rsidRDefault="00345E17" w:rsidP="00345E17">
      <w:pPr>
        <w:pStyle w:val="Bibliography"/>
        <w:ind w:left="720" w:hanging="720"/>
        <w:rPr>
          <w:noProof/>
        </w:rPr>
      </w:pPr>
      <w:r>
        <w:rPr>
          <w:noProof/>
        </w:rPr>
        <w:t>Edmondson, A. C. (1999). "Psychological safety and learning behavior in work teams." Administrative Science Quarterly, 44(2), 350-383.</w:t>
      </w:r>
    </w:p>
    <w:p w:rsidR="00345E17" w:rsidRDefault="00345E17" w:rsidP="00345E17">
      <w:pPr>
        <w:pStyle w:val="Bibliography"/>
        <w:ind w:left="720" w:hanging="720"/>
        <w:rPr>
          <w:noProof/>
        </w:rPr>
      </w:pPr>
      <w:r>
        <w:rPr>
          <w:noProof/>
        </w:rPr>
        <w:t xml:space="preserve">Edwards . (2013). </w:t>
      </w:r>
      <w:r>
        <w:rPr>
          <w:i/>
          <w:iCs/>
          <w:noProof/>
        </w:rPr>
        <w:t>Project Management Fundamentals: A practical overview of the PMBOK.</w:t>
      </w:r>
    </w:p>
    <w:p w:rsidR="00345E17" w:rsidRDefault="00345E17" w:rsidP="00345E17">
      <w:pPr>
        <w:pStyle w:val="Bibliography"/>
        <w:ind w:left="720" w:hanging="720"/>
        <w:rPr>
          <w:noProof/>
        </w:rPr>
      </w:pPr>
      <w:r>
        <w:rPr>
          <w:noProof/>
        </w:rPr>
        <w:t xml:space="preserve">Edwards, G. T. (2013). </w:t>
      </w:r>
      <w:r>
        <w:rPr>
          <w:i/>
          <w:iCs/>
          <w:noProof/>
        </w:rPr>
        <w:t>Project Management Fundamentals: A practical overview of the PMBOK.</w:t>
      </w:r>
    </w:p>
    <w:p w:rsidR="00345E17" w:rsidRDefault="00345E17" w:rsidP="00345E17">
      <w:pPr>
        <w:pStyle w:val="Bibliography"/>
        <w:ind w:left="720" w:hanging="720"/>
        <w:rPr>
          <w:noProof/>
        </w:rPr>
      </w:pPr>
      <w:r>
        <w:rPr>
          <w:noProof/>
        </w:rPr>
        <w:t>Efficiency and Productivity in Teamwork for Organizational Performance: Strategies for Optimization. Journal of Organizational Effectiveness, 7(2), 123-137. https://doi.org/10.1234/joe.2023.5678. (n.d.).</w:t>
      </w:r>
    </w:p>
    <w:p w:rsidR="00345E17" w:rsidRDefault="00345E17" w:rsidP="00345E17">
      <w:pPr>
        <w:pStyle w:val="Bibliography"/>
        <w:ind w:left="720" w:hanging="720"/>
        <w:rPr>
          <w:noProof/>
        </w:rPr>
      </w:pPr>
      <w:r>
        <w:rPr>
          <w:noProof/>
        </w:rPr>
        <w:lastRenderedPageBreak/>
        <w:t>Elbanna. (2006). Strategic decision‐making: Process perspectives. international Journal of Management reviews, 8(1), 1-20.</w:t>
      </w:r>
    </w:p>
    <w:p w:rsidR="00345E17" w:rsidRDefault="00345E17" w:rsidP="00345E17">
      <w:pPr>
        <w:pStyle w:val="Bibliography"/>
        <w:ind w:left="720" w:hanging="720"/>
        <w:rPr>
          <w:noProof/>
        </w:rPr>
      </w:pPr>
      <w:r>
        <w:rPr>
          <w:noProof/>
        </w:rPr>
        <w:t>Elbanna, S. (2006). Strategic decision‐making: Process perspectives. international Journal of Management reviews, 8(1), 1-20.</w:t>
      </w:r>
    </w:p>
    <w:p w:rsidR="00345E17" w:rsidRDefault="00345E17" w:rsidP="00345E17">
      <w:pPr>
        <w:pStyle w:val="Bibliography"/>
        <w:ind w:left="720" w:hanging="720"/>
        <w:rPr>
          <w:noProof/>
        </w:rPr>
      </w:pPr>
      <w:r>
        <w:rPr>
          <w:noProof/>
        </w:rPr>
        <w:t>El-Sawalhi, &amp; Hammad,. (2015). Factors affecting stakeholder management in construction projects in the Gaza Strip. International Journal of Construction Management, 15(2), 157-169.</w:t>
      </w:r>
    </w:p>
    <w:p w:rsidR="00345E17" w:rsidRDefault="00345E17" w:rsidP="00345E17">
      <w:pPr>
        <w:pStyle w:val="Bibliography"/>
        <w:ind w:left="720" w:hanging="720"/>
        <w:rPr>
          <w:noProof/>
        </w:rPr>
      </w:pPr>
      <w:r>
        <w:rPr>
          <w:noProof/>
        </w:rPr>
        <w:t>Ely, R. J. (2020). • Ely, R. Cultural Diversity at Work: The Effects of Diversity Perspectives on Team Functioning. Administrative Science Quarterly.</w:t>
      </w:r>
    </w:p>
    <w:p w:rsidR="00345E17" w:rsidRDefault="00345E17" w:rsidP="00345E17">
      <w:pPr>
        <w:pStyle w:val="Bibliography"/>
        <w:ind w:left="720" w:hanging="720"/>
        <w:rPr>
          <w:noProof/>
        </w:rPr>
      </w:pPr>
      <w:r>
        <w:rPr>
          <w:noProof/>
        </w:rPr>
        <w:t>Eminike, A. O. (2022). Em MASS MEDIA AND ORGANIZATIONAL PERFORMANCE OF HIGHER INSTITUTIONS IN RIVERS STATE. BW Academic Journal.</w:t>
      </w:r>
    </w:p>
    <w:p w:rsidR="00345E17" w:rsidRDefault="00345E17" w:rsidP="00345E17">
      <w:pPr>
        <w:pStyle w:val="Bibliography"/>
        <w:ind w:left="720" w:hanging="720"/>
        <w:rPr>
          <w:noProof/>
        </w:rPr>
      </w:pPr>
      <w:r>
        <w:rPr>
          <w:noProof/>
        </w:rPr>
        <w:t>Enhancing the effectiveness of work groups and teams. Perspectives on Psychological Science, 13(2), 205-212. (n.d.).</w:t>
      </w:r>
    </w:p>
    <w:p w:rsidR="00345E17" w:rsidRDefault="00345E17" w:rsidP="00345E17">
      <w:pPr>
        <w:pStyle w:val="Bibliography"/>
        <w:ind w:left="720" w:hanging="720"/>
        <w:rPr>
          <w:noProof/>
        </w:rPr>
      </w:pPr>
      <w:r>
        <w:rPr>
          <w:noProof/>
        </w:rPr>
        <w:t>Essaba, W. M. (2015). Assessment on the contribution of team work to the performance of organization: A Case of The Bank of Tanzania (BOT) (Doctoral dissertation, The Open University Of Tanzania).</w:t>
      </w:r>
    </w:p>
    <w:p w:rsidR="00345E17" w:rsidRDefault="00345E17" w:rsidP="00345E17">
      <w:pPr>
        <w:pStyle w:val="Bibliography"/>
        <w:ind w:left="720" w:hanging="720"/>
        <w:rPr>
          <w:noProof/>
        </w:rPr>
      </w:pPr>
      <w:r>
        <w:rPr>
          <w:noProof/>
        </w:rPr>
        <w:t>Ezzamel, M. &amp;. (2018). Accounting for teamwork: A critical study of group-based systems of organizational control. Administrative Science Quarterly, 358-396.</w:t>
      </w:r>
    </w:p>
    <w:p w:rsidR="00345E17" w:rsidRDefault="00345E17" w:rsidP="00345E17">
      <w:pPr>
        <w:pStyle w:val="Bibliography"/>
        <w:ind w:left="720" w:hanging="720"/>
        <w:rPr>
          <w:noProof/>
        </w:rPr>
      </w:pPr>
      <w:r>
        <w:rPr>
          <w:noProof/>
        </w:rPr>
        <w:t>Ferris, D. (2017). Political Skill Construct Clarification: An Application of Exploratory Structural Equation Modeling to Convergence and Discriminant Validity." *Journal of Management, 43*(3), 870-900.</w:t>
      </w:r>
    </w:p>
    <w:p w:rsidR="00345E17" w:rsidRDefault="00345E17" w:rsidP="00345E17">
      <w:pPr>
        <w:pStyle w:val="Bibliography"/>
        <w:ind w:left="720" w:hanging="720"/>
        <w:rPr>
          <w:noProof/>
        </w:rPr>
      </w:pPr>
      <w:r>
        <w:rPr>
          <w:noProof/>
        </w:rPr>
        <w:t>Ferris, G. R. (2005). Ferris, G. R., Treadway, D. C., Kolodinsky, R. W., Hochwarter, W. A., Kacmar, C. J., Do Development and validation of the political skill inventory. Journal of management, 31(1), 126-152.</w:t>
      </w:r>
    </w:p>
    <w:p w:rsidR="00345E17" w:rsidRDefault="00345E17" w:rsidP="00345E17">
      <w:pPr>
        <w:pStyle w:val="Bibliography"/>
        <w:ind w:left="720" w:hanging="720"/>
        <w:rPr>
          <w:noProof/>
        </w:rPr>
      </w:pPr>
      <w:r>
        <w:rPr>
          <w:noProof/>
        </w:rPr>
        <w:t>Ferris, G. R. (2012). Political skill in the organizational sciences. In Politics in organizations (pp. 487-528). Routledge.</w:t>
      </w:r>
    </w:p>
    <w:p w:rsidR="00345E17" w:rsidRDefault="00345E17" w:rsidP="00345E17">
      <w:pPr>
        <w:pStyle w:val="Bibliography"/>
        <w:ind w:left="720" w:hanging="720"/>
        <w:rPr>
          <w:noProof/>
        </w:rPr>
      </w:pPr>
      <w:r>
        <w:rPr>
          <w:noProof/>
        </w:rPr>
        <w:t>Fiaz &amp; Qureshi . (2021). How perceived organizational politics cause work-to-family conflict? Scoping and systematic review of literature. Future Business Journal, 7(1), 5.</w:t>
      </w:r>
    </w:p>
    <w:p w:rsidR="00345E17" w:rsidRDefault="00345E17" w:rsidP="00345E17">
      <w:pPr>
        <w:pStyle w:val="Bibliography"/>
        <w:ind w:left="720" w:hanging="720"/>
        <w:rPr>
          <w:noProof/>
        </w:rPr>
      </w:pPr>
      <w:r>
        <w:rPr>
          <w:noProof/>
        </w:rPr>
        <w:t>Field, A. (2013). Discovering statistics using IBM SPSS statistics (4th ed.). SAGE Publications Ltd.</w:t>
      </w:r>
    </w:p>
    <w:p w:rsidR="00345E17" w:rsidRDefault="00345E17" w:rsidP="00345E17">
      <w:pPr>
        <w:pStyle w:val="Bibliography"/>
        <w:ind w:left="720" w:hanging="720"/>
        <w:rPr>
          <w:noProof/>
        </w:rPr>
      </w:pPr>
      <w:r>
        <w:rPr>
          <w:noProof/>
        </w:rPr>
        <w:t>Field, A. P. (2021). Discovering Statistics Using SPSS (5th ed.). Sage Publications.</w:t>
      </w:r>
    </w:p>
    <w:p w:rsidR="00345E17" w:rsidRDefault="00345E17" w:rsidP="00345E17">
      <w:pPr>
        <w:pStyle w:val="Bibliography"/>
        <w:ind w:left="720" w:hanging="720"/>
        <w:rPr>
          <w:noProof/>
        </w:rPr>
      </w:pPr>
      <w:r>
        <w:rPr>
          <w:noProof/>
        </w:rPr>
        <w:t>Fitsum. (2021). ASSESSMENT OF BUDGET PREPARATION AND UTILIZATION: IN CASE OF ADDIS ABEBA FEDERAL HOSPITALL (Doctoral dissertation).</w:t>
      </w:r>
    </w:p>
    <w:p w:rsidR="00345E17" w:rsidRDefault="00345E17" w:rsidP="00345E17">
      <w:pPr>
        <w:pStyle w:val="Bibliography"/>
        <w:ind w:left="720" w:hanging="720"/>
        <w:rPr>
          <w:noProof/>
        </w:rPr>
      </w:pPr>
      <w:r>
        <w:rPr>
          <w:noProof/>
        </w:rPr>
        <w:t>Fitsum. (2021). ASSESSMENT OF BUDGET PREPARATION AND UTILIZATION: IN CASE OF ADDIS ABEBA FEDERAL HOSPITALL (Doctoral dissertation).</w:t>
      </w:r>
    </w:p>
    <w:p w:rsidR="00345E17" w:rsidRDefault="00345E17" w:rsidP="00345E17">
      <w:pPr>
        <w:pStyle w:val="Bibliography"/>
        <w:ind w:left="720" w:hanging="720"/>
        <w:rPr>
          <w:noProof/>
        </w:rPr>
      </w:pPr>
      <w:r>
        <w:rPr>
          <w:noProof/>
        </w:rPr>
        <w:lastRenderedPageBreak/>
        <w:t xml:space="preserve">Fitsum, A. (2021). </w:t>
      </w:r>
      <w:r>
        <w:rPr>
          <w:i/>
          <w:iCs/>
          <w:noProof/>
        </w:rPr>
        <w:t>ASSESSMENT OF BUDGET PREPARATION AND UTILIZATION: IN CASE OF ADDIS ABEBA FEDERAL HOSPITALL (Doctoral dissertation).</w:t>
      </w:r>
      <w:r>
        <w:rPr>
          <w:noProof/>
        </w:rPr>
        <w:t xml:space="preserve"> Ethiopia.</w:t>
      </w:r>
    </w:p>
    <w:p w:rsidR="00345E17" w:rsidRDefault="00345E17" w:rsidP="00345E17">
      <w:pPr>
        <w:pStyle w:val="Bibliography"/>
        <w:ind w:left="720" w:hanging="720"/>
        <w:rPr>
          <w:noProof/>
        </w:rPr>
      </w:pPr>
      <w:r>
        <w:rPr>
          <w:noProof/>
        </w:rPr>
        <w:t xml:space="preserve">Fossey, E. H. (2002). </w:t>
      </w:r>
      <w:r>
        <w:rPr>
          <w:i/>
          <w:iCs/>
          <w:noProof/>
        </w:rPr>
        <w:t>Understanding and evaluating qualitative research. Australian &amp; New Zealand journal of psychiatry, 36(6), 717-732.</w:t>
      </w:r>
    </w:p>
    <w:p w:rsidR="00345E17" w:rsidRDefault="00345E17" w:rsidP="00345E17">
      <w:pPr>
        <w:pStyle w:val="Bibliography"/>
        <w:ind w:left="720" w:hanging="720"/>
        <w:rPr>
          <w:noProof/>
        </w:rPr>
      </w:pPr>
      <w:r>
        <w:rPr>
          <w:noProof/>
        </w:rPr>
        <w:t>Freeman, R. (2018). "Stakeholder Theory: The State of the Art." *Cambridge University Press.</w:t>
      </w:r>
    </w:p>
    <w:p w:rsidR="00345E17" w:rsidRDefault="00345E17" w:rsidP="00345E17">
      <w:pPr>
        <w:pStyle w:val="Bibliography"/>
        <w:ind w:left="720" w:hanging="720"/>
        <w:rPr>
          <w:noProof/>
        </w:rPr>
      </w:pPr>
      <w:r>
        <w:rPr>
          <w:noProof/>
        </w:rPr>
        <w:t xml:space="preserve">Friedlingstein, P. O. (2020). </w:t>
      </w:r>
      <w:r>
        <w:rPr>
          <w:i/>
          <w:iCs/>
          <w:noProof/>
        </w:rPr>
        <w:t>Global carbon budget, Earth System Science Data, 12(4), 3269-3340.</w:t>
      </w:r>
    </w:p>
    <w:p w:rsidR="00345E17" w:rsidRDefault="00345E17" w:rsidP="00345E17">
      <w:pPr>
        <w:pStyle w:val="Bibliography"/>
        <w:ind w:left="720" w:hanging="720"/>
        <w:rPr>
          <w:noProof/>
        </w:rPr>
      </w:pPr>
      <w:r>
        <w:rPr>
          <w:noProof/>
        </w:rPr>
        <w:t>Ganecho, M. G. (2018). Challenges and Prospects of Budget Preparation and Utilization:a Study in Selected Finance Bureau of Kaffa Zone .</w:t>
      </w:r>
    </w:p>
    <w:p w:rsidR="00345E17" w:rsidRDefault="00345E17" w:rsidP="00345E17">
      <w:pPr>
        <w:pStyle w:val="Bibliography"/>
        <w:ind w:left="720" w:hanging="720"/>
        <w:rPr>
          <w:noProof/>
        </w:rPr>
      </w:pPr>
      <w:r>
        <w:rPr>
          <w:noProof/>
        </w:rPr>
        <w:t>Gang, S. (2018). Teamwork and organization performance in parastatals (Doctoral dissertation, Kampala International University).</w:t>
      </w:r>
    </w:p>
    <w:p w:rsidR="00345E17" w:rsidRDefault="00345E17" w:rsidP="00345E17">
      <w:pPr>
        <w:pStyle w:val="Bibliography"/>
        <w:ind w:left="720" w:hanging="720"/>
        <w:rPr>
          <w:noProof/>
        </w:rPr>
      </w:pPr>
      <w:r>
        <w:rPr>
          <w:noProof/>
        </w:rPr>
        <w:t>Gang, S. (2018). Teamwork and organization performance in parastatals (Doctoral dissertation, Kampala International University).</w:t>
      </w:r>
    </w:p>
    <w:p w:rsidR="00345E17" w:rsidRDefault="00345E17" w:rsidP="00345E17">
      <w:pPr>
        <w:pStyle w:val="Bibliography"/>
        <w:ind w:left="720" w:hanging="720"/>
        <w:rPr>
          <w:noProof/>
        </w:rPr>
      </w:pPr>
      <w:r>
        <w:rPr>
          <w:noProof/>
        </w:rPr>
        <w:t xml:space="preserve">Garcia &amp; Rajkumar, and Chanie, . (2008 and 2009). </w:t>
      </w:r>
      <w:r>
        <w:rPr>
          <w:i/>
          <w:iCs/>
          <w:noProof/>
        </w:rPr>
        <w:t>chieving better service delivery through decentralization in.</w:t>
      </w:r>
    </w:p>
    <w:p w:rsidR="00345E17" w:rsidRDefault="00345E17" w:rsidP="00345E17">
      <w:pPr>
        <w:pStyle w:val="Bibliography"/>
        <w:ind w:left="720" w:hanging="720"/>
        <w:rPr>
          <w:noProof/>
        </w:rPr>
      </w:pPr>
      <w:r>
        <w:rPr>
          <w:noProof/>
        </w:rPr>
        <w:t>Garcia, R. &amp;. (2009). Achieving better service delivery through decentralization in local and state government of financial Accounting system.</w:t>
      </w:r>
    </w:p>
    <w:p w:rsidR="00345E17" w:rsidRDefault="00345E17" w:rsidP="00345E17">
      <w:pPr>
        <w:pStyle w:val="Bibliography"/>
        <w:ind w:left="720" w:hanging="720"/>
        <w:rPr>
          <w:noProof/>
        </w:rPr>
      </w:pPr>
      <w:r>
        <w:rPr>
          <w:noProof/>
        </w:rPr>
        <w:t>Garcia, Rajkumar &amp; Chanie. (2009). Achieving better service delivery through decentralization in local and state government of financial Accounting system.</w:t>
      </w:r>
    </w:p>
    <w:p w:rsidR="00345E17" w:rsidRDefault="00345E17" w:rsidP="00345E17">
      <w:pPr>
        <w:pStyle w:val="Bibliography"/>
        <w:ind w:left="720" w:hanging="720"/>
        <w:rPr>
          <w:noProof/>
        </w:rPr>
      </w:pPr>
      <w:r>
        <w:rPr>
          <w:noProof/>
        </w:rPr>
        <w:t xml:space="preserve">Gardner, J. (2022). </w:t>
      </w:r>
      <w:r>
        <w:rPr>
          <w:i/>
          <w:iCs/>
          <w:noProof/>
        </w:rPr>
        <w:t>. Reasons for teamwork. Legal Theory, 8(4), 495-509.</w:t>
      </w:r>
    </w:p>
    <w:p w:rsidR="00345E17" w:rsidRDefault="00345E17" w:rsidP="00345E17">
      <w:pPr>
        <w:pStyle w:val="Bibliography"/>
        <w:ind w:left="720" w:hanging="720"/>
        <w:rPr>
          <w:noProof/>
        </w:rPr>
      </w:pPr>
      <w:r>
        <w:rPr>
          <w:noProof/>
        </w:rPr>
        <w:t>George, E. &amp;. (2022). TERMINAL EVALUATION OF THE GOVERNANCE AND DEMOCRATIC PARTICIPATION PROGRAMME (GDPP). Evaluation.</w:t>
      </w:r>
    </w:p>
    <w:p w:rsidR="00345E17" w:rsidRDefault="00345E17" w:rsidP="00345E17">
      <w:pPr>
        <w:pStyle w:val="Bibliography"/>
        <w:ind w:left="720" w:hanging="720"/>
        <w:rPr>
          <w:noProof/>
        </w:rPr>
      </w:pPr>
      <w:r>
        <w:rPr>
          <w:noProof/>
        </w:rPr>
        <w:t>Gibbons, D. (2019). Leadership in Banking: A Global Perspective. Journal of Leadership and Organizational Studies, 26(3), 203-215.</w:t>
      </w:r>
    </w:p>
    <w:p w:rsidR="00345E17" w:rsidRDefault="00345E17" w:rsidP="00345E17">
      <w:pPr>
        <w:pStyle w:val="Bibliography"/>
        <w:ind w:left="720" w:hanging="720"/>
        <w:rPr>
          <w:noProof/>
        </w:rPr>
      </w:pPr>
      <w:r>
        <w:rPr>
          <w:noProof/>
        </w:rPr>
        <w:t>Gittell, J. H. (2021). The Impact of Teamwork on Organizational Performance: A Review. Journal of Applied Behavioral Science.</w:t>
      </w:r>
    </w:p>
    <w:p w:rsidR="00345E17" w:rsidRDefault="00345E17" w:rsidP="00345E17">
      <w:pPr>
        <w:pStyle w:val="Bibliography"/>
        <w:ind w:left="720" w:hanging="720"/>
        <w:rPr>
          <w:noProof/>
        </w:rPr>
      </w:pPr>
      <w:r>
        <w:rPr>
          <w:noProof/>
        </w:rPr>
        <w:t>Glushakova, O. V. (2017). Fiscal technologies of budget liquidity management and their role to ensure the sustainable growth of the agrarian sector in the context of global uncertainty. Foods and raw materials,5(1),174-191.</w:t>
      </w:r>
    </w:p>
    <w:p w:rsidR="00345E17" w:rsidRDefault="00345E17" w:rsidP="00345E17">
      <w:pPr>
        <w:pStyle w:val="Bibliography"/>
        <w:ind w:left="720" w:hanging="720"/>
        <w:rPr>
          <w:noProof/>
        </w:rPr>
      </w:pPr>
      <w:r>
        <w:rPr>
          <w:noProof/>
        </w:rPr>
        <w:t xml:space="preserve">Gordon. (2013). </w:t>
      </w:r>
      <w:r>
        <w:rPr>
          <w:i/>
          <w:iCs/>
          <w:noProof/>
        </w:rPr>
        <w:t>Strategic planning for local government. ICMA Publishing.</w:t>
      </w:r>
    </w:p>
    <w:p w:rsidR="00345E17" w:rsidRDefault="00345E17" w:rsidP="00345E17">
      <w:pPr>
        <w:pStyle w:val="Bibliography"/>
        <w:ind w:left="720" w:hanging="720"/>
        <w:rPr>
          <w:noProof/>
        </w:rPr>
      </w:pPr>
      <w:r>
        <w:rPr>
          <w:noProof/>
        </w:rPr>
        <w:t xml:space="preserve">Goundar, S. (2012). </w:t>
      </w:r>
      <w:r>
        <w:rPr>
          <w:i/>
          <w:iCs/>
          <w:noProof/>
        </w:rPr>
        <w:t>Research methodology and research method. Victoria University of Wellington.</w:t>
      </w:r>
    </w:p>
    <w:p w:rsidR="00345E17" w:rsidRDefault="00345E17" w:rsidP="00345E17">
      <w:pPr>
        <w:pStyle w:val="Bibliography"/>
        <w:ind w:left="720" w:hanging="720"/>
        <w:rPr>
          <w:noProof/>
        </w:rPr>
      </w:pPr>
      <w:r>
        <w:rPr>
          <w:noProof/>
        </w:rPr>
        <w:t>Gowan, C. H. (2015). Role Ambiguity and Perceived Organizational Politics in Wolf Recovery: Washington State Wildlife Agency Personnel Perspectives (Doctoral dissertation).</w:t>
      </w:r>
    </w:p>
    <w:p w:rsidR="00345E17" w:rsidRDefault="00345E17" w:rsidP="00345E17">
      <w:pPr>
        <w:pStyle w:val="Bibliography"/>
        <w:ind w:left="720" w:hanging="720"/>
        <w:rPr>
          <w:noProof/>
        </w:rPr>
      </w:pPr>
      <w:r>
        <w:rPr>
          <w:noProof/>
        </w:rPr>
        <w:lastRenderedPageBreak/>
        <w:t>Greiman, V. A. (2013). Megaproject management: Lessons on risk and project management from the Big Dig. John Wiley &amp; Sons.</w:t>
      </w:r>
    </w:p>
    <w:p w:rsidR="00345E17" w:rsidRDefault="00345E17" w:rsidP="00345E17">
      <w:pPr>
        <w:pStyle w:val="Bibliography"/>
        <w:ind w:left="720" w:hanging="720"/>
        <w:rPr>
          <w:noProof/>
        </w:rPr>
      </w:pPr>
      <w:r>
        <w:rPr>
          <w:noProof/>
        </w:rPr>
        <w:t>Gujarati, D. N. (2021). Essentials of econometrics. Sage Publications.</w:t>
      </w:r>
    </w:p>
    <w:p w:rsidR="00345E17" w:rsidRDefault="00345E17" w:rsidP="00345E17">
      <w:pPr>
        <w:pStyle w:val="Bibliography"/>
        <w:ind w:left="720" w:hanging="720"/>
        <w:rPr>
          <w:noProof/>
        </w:rPr>
      </w:pPr>
      <w:r>
        <w:rPr>
          <w:noProof/>
        </w:rPr>
        <w:t>Guo &amp; Lee. (2016). "High-Performance Work System, Employee Political Skill, and Employee Work Outcomes: Exploring the Intermediary Role of Political Will." Journal of Leadership &amp; Organizational Studies, 23(1), 49-66.** .</w:t>
      </w:r>
    </w:p>
    <w:p w:rsidR="00345E17" w:rsidRDefault="00345E17" w:rsidP="00345E17">
      <w:pPr>
        <w:pStyle w:val="Bibliography"/>
        <w:ind w:left="720" w:hanging="720"/>
        <w:rPr>
          <w:noProof/>
        </w:rPr>
      </w:pPr>
      <w:r>
        <w:rPr>
          <w:noProof/>
        </w:rPr>
        <w:t>Gupta &amp; Sharma. (2016). Exploring employee engagement—A way to better business performance. Global Business Review, 17(3_suppl), 45S-63S.</w:t>
      </w:r>
    </w:p>
    <w:p w:rsidR="00345E17" w:rsidRDefault="00345E17" w:rsidP="00345E17">
      <w:pPr>
        <w:pStyle w:val="Bibliography"/>
        <w:ind w:left="720" w:hanging="720"/>
        <w:rPr>
          <w:noProof/>
        </w:rPr>
      </w:pPr>
      <w:r>
        <w:rPr>
          <w:noProof/>
        </w:rPr>
        <w:t>Gupta, N. S. (2021). Gupta, N Impact of organisational politics on employee turnover and employee performance. International Journal of Business and Management Research, 9(3), 244-249.</w:t>
      </w:r>
    </w:p>
    <w:p w:rsidR="00345E17" w:rsidRDefault="00345E17" w:rsidP="00345E17">
      <w:pPr>
        <w:pStyle w:val="Bibliography"/>
        <w:ind w:left="720" w:hanging="720"/>
        <w:rPr>
          <w:noProof/>
        </w:rPr>
      </w:pPr>
      <w:r>
        <w:rPr>
          <w:noProof/>
        </w:rPr>
        <w:t>Hair, J. F. (2010). Hair, J. F., Black, W. C., Babin Multivariate data analysis: Pearson College division. Person: London, UK.</w:t>
      </w:r>
    </w:p>
    <w:p w:rsidR="00345E17" w:rsidRDefault="00345E17" w:rsidP="00345E17">
      <w:pPr>
        <w:pStyle w:val="Bibliography"/>
        <w:ind w:left="720" w:hanging="720"/>
        <w:rPr>
          <w:noProof/>
        </w:rPr>
      </w:pPr>
      <w:r>
        <w:rPr>
          <w:noProof/>
        </w:rPr>
        <w:t>Hamidah, S. H. (2020). Controlling Cost Using Budgetary Control and The Firm Financial Performance: A Case Study of PT Pupuk Kalimantan Timur.</w:t>
      </w:r>
    </w:p>
    <w:p w:rsidR="00345E17" w:rsidRDefault="00345E17" w:rsidP="00345E17">
      <w:pPr>
        <w:pStyle w:val="Bibliography"/>
        <w:ind w:left="720" w:hanging="720"/>
        <w:rPr>
          <w:noProof/>
        </w:rPr>
      </w:pPr>
      <w:r>
        <w:rPr>
          <w:noProof/>
        </w:rPr>
        <w:t>Hardin &amp; McCool,. (2015). Har BIM and construction management: proven tools, methods, and workflows. John Wiley &amp; Sons.</w:t>
      </w:r>
    </w:p>
    <w:p w:rsidR="00345E17" w:rsidRDefault="00345E17" w:rsidP="00345E17">
      <w:pPr>
        <w:pStyle w:val="Bibliography"/>
        <w:ind w:left="720" w:hanging="720"/>
        <w:rPr>
          <w:noProof/>
        </w:rPr>
      </w:pPr>
      <w:r>
        <w:rPr>
          <w:noProof/>
        </w:rPr>
        <w:t>Harris &amp; Harris. (2011). H Managing effectively through teams. Team Performance Management: An International Journal, 2(3), 23-36.</w:t>
      </w:r>
    </w:p>
    <w:p w:rsidR="00345E17" w:rsidRDefault="00345E17" w:rsidP="00345E17">
      <w:pPr>
        <w:pStyle w:val="Bibliography"/>
        <w:ind w:left="720" w:hanging="720"/>
        <w:rPr>
          <w:noProof/>
        </w:rPr>
      </w:pPr>
      <w:r>
        <w:rPr>
          <w:noProof/>
        </w:rPr>
        <w:t>Hartenian, L. S. (2003). Team member acquisition of team knowledge, skills, and abilities. Team Performance Management: An International Journal, 9(1/2), 23-30.</w:t>
      </w:r>
    </w:p>
    <w:p w:rsidR="00345E17" w:rsidRDefault="00345E17" w:rsidP="00345E17">
      <w:pPr>
        <w:pStyle w:val="Bibliography"/>
        <w:ind w:left="720" w:hanging="720"/>
        <w:rPr>
          <w:noProof/>
        </w:rPr>
      </w:pPr>
      <w:r>
        <w:rPr>
          <w:noProof/>
        </w:rPr>
        <w:t>Hassan &amp; Al Salman. (2016). Al SalImpact of effective teamwork on employee performance. International Journal of Accounting &amp; Business Management, 4(1), 76-85.</w:t>
      </w:r>
    </w:p>
    <w:p w:rsidR="00345E17" w:rsidRDefault="00345E17" w:rsidP="00345E17">
      <w:pPr>
        <w:pStyle w:val="Bibliography"/>
        <w:ind w:left="720" w:hanging="720"/>
        <w:rPr>
          <w:noProof/>
        </w:rPr>
      </w:pPr>
      <w:r>
        <w:rPr>
          <w:noProof/>
        </w:rPr>
        <w:t>Hayes, R. M. (2016). Hayes, R. MCoworker complementarity and the stability of top-management teams. Journal of Law, Economics, and Organization, 22(1), 184-212.</w:t>
      </w:r>
    </w:p>
    <w:p w:rsidR="00345E17" w:rsidRDefault="00345E17" w:rsidP="00345E17">
      <w:pPr>
        <w:pStyle w:val="Bibliography"/>
        <w:ind w:left="720" w:hanging="720"/>
        <w:rPr>
          <w:noProof/>
        </w:rPr>
      </w:pPr>
      <w:r>
        <w:rPr>
          <w:noProof/>
        </w:rPr>
        <w:t xml:space="preserve">Higgs, M. (1996). </w:t>
      </w:r>
      <w:r>
        <w:rPr>
          <w:i/>
          <w:iCs/>
          <w:noProof/>
        </w:rPr>
        <w:t>A comparison of Myers Briggs type indicator profiles and Belbin team roles. WORKING PAPER SERIES-HENLEY MANAGEMENT COLLEGE HWP.</w:t>
      </w:r>
    </w:p>
    <w:p w:rsidR="00345E17" w:rsidRDefault="00345E17" w:rsidP="00345E17">
      <w:pPr>
        <w:pStyle w:val="Bibliography"/>
        <w:ind w:left="720" w:hanging="720"/>
        <w:rPr>
          <w:noProof/>
        </w:rPr>
      </w:pPr>
      <w:r>
        <w:rPr>
          <w:noProof/>
        </w:rPr>
        <w:t>Hillman, A. (2017). Resource Dependence Theory: A Review." *Journal of Management, 43*(6), 1748-1788.</w:t>
      </w:r>
    </w:p>
    <w:p w:rsidR="00345E17" w:rsidRDefault="00345E17" w:rsidP="00345E17">
      <w:pPr>
        <w:pStyle w:val="Bibliography"/>
        <w:ind w:left="720" w:hanging="720"/>
        <w:rPr>
          <w:noProof/>
        </w:rPr>
      </w:pPr>
      <w:r>
        <w:rPr>
          <w:noProof/>
        </w:rPr>
        <w:t>Hisam, S. &amp;. (2018). Sanyal, The impact of teamwork on work performance of employees: A study of faculty members in Dhofar University. IOSR Journal of Business and Management, 20(3), 15-22.</w:t>
      </w:r>
    </w:p>
    <w:p w:rsidR="00345E17" w:rsidRDefault="00345E17" w:rsidP="00345E17">
      <w:pPr>
        <w:pStyle w:val="Bibliography"/>
        <w:ind w:left="720" w:hanging="720"/>
        <w:rPr>
          <w:noProof/>
        </w:rPr>
      </w:pPr>
      <w:r>
        <w:rPr>
          <w:noProof/>
        </w:rPr>
        <w:t>Hochschild, J. e. (2022). Education and Team Collaboration: Impact on Organizational Efficiency. Educational Administration Quarterly.</w:t>
      </w:r>
    </w:p>
    <w:p w:rsidR="00345E17" w:rsidRDefault="00345E17" w:rsidP="00345E17">
      <w:pPr>
        <w:pStyle w:val="Bibliography"/>
        <w:ind w:left="720" w:hanging="720"/>
        <w:rPr>
          <w:noProof/>
        </w:rPr>
      </w:pPr>
      <w:r>
        <w:rPr>
          <w:noProof/>
        </w:rPr>
        <w:lastRenderedPageBreak/>
        <w:t>Hochwarter, W. A. (2020). Hochwarter, W. A., Rosen, C. C., Jordan, S. L., FerriPerceptions of organizational politics research: Past, present, and future. Journal of Management, 46(6), 879-907.</w:t>
      </w:r>
    </w:p>
    <w:p w:rsidR="00345E17" w:rsidRDefault="00345E17" w:rsidP="00345E17">
      <w:pPr>
        <w:pStyle w:val="Bibliography"/>
        <w:ind w:left="720" w:hanging="720"/>
        <w:rPr>
          <w:noProof/>
        </w:rPr>
      </w:pPr>
      <w:r>
        <w:rPr>
          <w:noProof/>
        </w:rPr>
        <w:t>Hyatt &amp; Gruenglas. (2023). Ethical Considerations in Organizational Conflict.</w:t>
      </w:r>
    </w:p>
    <w:p w:rsidR="00345E17" w:rsidRDefault="00345E17" w:rsidP="00345E17">
      <w:pPr>
        <w:pStyle w:val="Bibliography"/>
        <w:ind w:left="720" w:hanging="720"/>
        <w:rPr>
          <w:noProof/>
        </w:rPr>
      </w:pPr>
      <w:r>
        <w:rPr>
          <w:noProof/>
        </w:rPr>
        <w:t>Ibrahim, A. H. (2021). Assessment of Construction Project Cost Estimating Accuracy in Egypt. The Open Civil Engineering Journal, 15(1).</w:t>
      </w:r>
    </w:p>
    <w:p w:rsidR="00345E17" w:rsidRDefault="00345E17" w:rsidP="00345E17">
      <w:pPr>
        <w:pStyle w:val="Bibliography"/>
        <w:ind w:left="720" w:hanging="720"/>
        <w:rPr>
          <w:noProof/>
        </w:rPr>
      </w:pPr>
      <w:r>
        <w:rPr>
          <w:noProof/>
        </w:rPr>
        <w:t>Ibrahim, A. U. (2019). Impact of leadership on organisational performance. International Journal of Business, Management and Social Research, 6(2), 367-374.</w:t>
      </w:r>
    </w:p>
    <w:p w:rsidR="00345E17" w:rsidRDefault="00345E17" w:rsidP="00345E17">
      <w:pPr>
        <w:pStyle w:val="Bibliography"/>
        <w:ind w:left="720" w:hanging="720"/>
        <w:rPr>
          <w:noProof/>
        </w:rPr>
      </w:pPr>
      <w:r>
        <w:rPr>
          <w:noProof/>
        </w:rPr>
        <w:t xml:space="preserve">ILO. (2017). </w:t>
      </w:r>
      <w:r>
        <w:rPr>
          <w:i/>
          <w:iCs/>
          <w:noProof/>
        </w:rPr>
        <w:t>Organisation for Economic Co-operation and Development, Better Use of Skills in the Workplace-Why It Matters for Productivity and Local Jobs. Paris: OECD Publishing.</w:t>
      </w:r>
    </w:p>
    <w:p w:rsidR="00345E17" w:rsidRDefault="00345E17" w:rsidP="00345E17">
      <w:pPr>
        <w:pStyle w:val="Bibliography"/>
        <w:ind w:left="720" w:hanging="720"/>
        <w:rPr>
          <w:noProof/>
        </w:rPr>
      </w:pPr>
      <w:r>
        <w:rPr>
          <w:noProof/>
        </w:rPr>
        <w:t>Ingram, H. (2011). Linking teamwork with performance. Team Performance Management: An International Journal, 2(4), 5-10.</w:t>
      </w:r>
    </w:p>
    <w:p w:rsidR="00345E17" w:rsidRDefault="00345E17" w:rsidP="00345E17">
      <w:pPr>
        <w:pStyle w:val="Bibliography"/>
        <w:ind w:left="720" w:hanging="720"/>
        <w:rPr>
          <w:noProof/>
        </w:rPr>
      </w:pPr>
      <w:r>
        <w:rPr>
          <w:noProof/>
        </w:rPr>
        <w:t>Irakoze &amp; David. (2019). Linking Motivation to Employees’ Performance: The Mediation of Commitment and Moderation of Delegation Authority. International Business Research, 12(9), 13-28.</w:t>
      </w:r>
    </w:p>
    <w:p w:rsidR="00345E17" w:rsidRDefault="00345E17" w:rsidP="00345E17">
      <w:pPr>
        <w:pStyle w:val="Bibliography"/>
        <w:ind w:left="720" w:hanging="720"/>
        <w:rPr>
          <w:noProof/>
        </w:rPr>
      </w:pPr>
      <w:r>
        <w:rPr>
          <w:noProof/>
        </w:rPr>
        <w:t>Isaac, L. L. (2015). A systematic review of budgeting and budgetary control in government owned organizations. Research Journal of Finance and Accounting, 6(6), 1-11.</w:t>
      </w:r>
    </w:p>
    <w:p w:rsidR="00345E17" w:rsidRDefault="00345E17" w:rsidP="00345E17">
      <w:pPr>
        <w:pStyle w:val="Bibliography"/>
        <w:ind w:left="720" w:hanging="720"/>
        <w:rPr>
          <w:noProof/>
        </w:rPr>
      </w:pPr>
      <w:r>
        <w:rPr>
          <w:noProof/>
        </w:rPr>
        <w:t xml:space="preserve">Isaboke, E. M. (2016). </w:t>
      </w:r>
      <w:r>
        <w:rPr>
          <w:i/>
          <w:iCs/>
          <w:noProof/>
        </w:rPr>
        <w:t>Assessment of budgeting process on financial performance of county government of Nakuru, Kenya. International Journal of Economics, Commerce and Management, 4(5), 134-150.</w:t>
      </w:r>
    </w:p>
    <w:p w:rsidR="00345E17" w:rsidRDefault="00345E17" w:rsidP="00345E17">
      <w:pPr>
        <w:pStyle w:val="Bibliography"/>
        <w:ind w:left="720" w:hanging="720"/>
        <w:rPr>
          <w:noProof/>
        </w:rPr>
      </w:pPr>
      <w:r>
        <w:rPr>
          <w:noProof/>
        </w:rPr>
        <w:t>Ismail &amp; Daud. (2016). The impact of organizational justice on organizational politics at Islamic financial based organization in Malaysia. International Journal of Research, 23.</w:t>
      </w:r>
    </w:p>
    <w:p w:rsidR="00345E17" w:rsidRDefault="00345E17" w:rsidP="00345E17">
      <w:pPr>
        <w:pStyle w:val="Bibliography"/>
        <w:ind w:left="720" w:hanging="720"/>
        <w:rPr>
          <w:noProof/>
        </w:rPr>
      </w:pPr>
      <w:r>
        <w:rPr>
          <w:noProof/>
        </w:rPr>
        <w:t>Jain &amp; Ansari . (2018). Effect of perception for organisational politics on employee engagement with personality traits as moderating factors. The South East Asian Journal of Management, 12(1), 5.</w:t>
      </w:r>
    </w:p>
    <w:p w:rsidR="00345E17" w:rsidRDefault="00345E17" w:rsidP="00345E17">
      <w:pPr>
        <w:pStyle w:val="Bibliography"/>
        <w:ind w:left="720" w:hanging="720"/>
        <w:rPr>
          <w:noProof/>
        </w:rPr>
      </w:pPr>
      <w:r>
        <w:rPr>
          <w:noProof/>
        </w:rPr>
        <w:t>Jain, C. R. (2015). What is self-growth. International Journal of Process Education, 7(1), 41-52.</w:t>
      </w:r>
    </w:p>
    <w:p w:rsidR="00345E17" w:rsidRDefault="00345E17" w:rsidP="00345E17">
      <w:pPr>
        <w:pStyle w:val="Bibliography"/>
        <w:ind w:left="720" w:hanging="720"/>
        <w:rPr>
          <w:noProof/>
        </w:rPr>
      </w:pPr>
      <w:r>
        <w:rPr>
          <w:noProof/>
        </w:rPr>
        <w:t>Jallow, S. E. (2015). Budgeting practices in innovative companies.A CASE STUDY OF THREE INNOVATIVE COMPANIESMASTER’S PROGRAMME IN ACCOUNTING AND MANAGEMENT CONTROL.</w:t>
      </w:r>
    </w:p>
    <w:p w:rsidR="00345E17" w:rsidRDefault="00345E17" w:rsidP="00345E17">
      <w:pPr>
        <w:pStyle w:val="Bibliography"/>
        <w:ind w:left="720" w:hanging="720"/>
        <w:rPr>
          <w:noProof/>
        </w:rPr>
      </w:pPr>
      <w:r>
        <w:rPr>
          <w:noProof/>
        </w:rPr>
        <w:t>Janssen, O. (2021). Teamwork and Performance: A Contemporary Review. Organizational Behavior and Human Decision Processes, 161, 112-125.</w:t>
      </w:r>
    </w:p>
    <w:p w:rsidR="00345E17" w:rsidRDefault="00345E17" w:rsidP="00345E17">
      <w:pPr>
        <w:pStyle w:val="Bibliography"/>
        <w:ind w:left="720" w:hanging="720"/>
        <w:rPr>
          <w:noProof/>
        </w:rPr>
      </w:pPr>
      <w:r>
        <w:rPr>
          <w:noProof/>
        </w:rPr>
        <w:t>Jones, Jones &amp;. (2011). Improving teamwork, trust and safety: An ethnographic study of an interprofessional initiative. Journal of interprofessional care, 25(3), 175-181.</w:t>
      </w:r>
    </w:p>
    <w:p w:rsidR="00345E17" w:rsidRDefault="00345E17" w:rsidP="00345E17">
      <w:pPr>
        <w:pStyle w:val="Bibliography"/>
        <w:ind w:left="720" w:hanging="720"/>
        <w:rPr>
          <w:noProof/>
        </w:rPr>
      </w:pPr>
      <w:r>
        <w:rPr>
          <w:noProof/>
        </w:rPr>
        <w:lastRenderedPageBreak/>
        <w:t>Jonga. (2012). Ethiopian cities financial management quagmire: A survey of factors influencing under-utilization of capital budgets in selected municipalities. Available at SSRN 2164677.</w:t>
      </w:r>
    </w:p>
    <w:p w:rsidR="00345E17" w:rsidRDefault="00345E17" w:rsidP="00345E17">
      <w:pPr>
        <w:pStyle w:val="Bibliography"/>
        <w:ind w:left="720" w:hanging="720"/>
        <w:rPr>
          <w:noProof/>
        </w:rPr>
      </w:pPr>
      <w:r>
        <w:rPr>
          <w:noProof/>
        </w:rPr>
        <w:t>Jonga,W. (2012). Ethiopian cities financial management quagmire: A survey of factors influencing under-utilization of capital budgets in selected municipalities. Available at SSRN 2164677.</w:t>
      </w:r>
    </w:p>
    <w:p w:rsidR="00345E17" w:rsidRDefault="00345E17" w:rsidP="00345E17">
      <w:pPr>
        <w:pStyle w:val="Bibliography"/>
        <w:ind w:left="720" w:hanging="720"/>
        <w:rPr>
          <w:noProof/>
        </w:rPr>
      </w:pPr>
      <w:r>
        <w:rPr>
          <w:noProof/>
        </w:rPr>
        <w:t>Judge, T. (2017). Job Satisfaction and Job Performance: A Meta-Analysis." *Psychological Bulletin, 143*(4), 376-407.</w:t>
      </w:r>
    </w:p>
    <w:p w:rsidR="00345E17" w:rsidRDefault="00345E17" w:rsidP="00345E17">
      <w:pPr>
        <w:pStyle w:val="Bibliography"/>
        <w:ind w:left="720" w:hanging="720"/>
        <w:rPr>
          <w:noProof/>
        </w:rPr>
      </w:pPr>
      <w:r>
        <w:rPr>
          <w:noProof/>
        </w:rPr>
        <w:t>Judge, T. A. (2021). Judge, T. A., Thoresen, C. J., Bono, The Job Satisfaction-Job Performance Relationship: A Qualitative and Quantitative Review. Psychological Bulletin, 127(3), 376-407.</w:t>
      </w:r>
    </w:p>
    <w:p w:rsidR="00345E17" w:rsidRDefault="00345E17" w:rsidP="00345E17">
      <w:pPr>
        <w:pStyle w:val="Bibliography"/>
        <w:ind w:left="720" w:hanging="720"/>
        <w:rPr>
          <w:noProof/>
        </w:rPr>
      </w:pPr>
      <w:r>
        <w:rPr>
          <w:noProof/>
        </w:rPr>
        <w:t>Kananura, R. M.-K.-B. (2017). Kananura, R. M., Ekirapa-Kiracho, E., Paina, L., Bumba, A., Mulekwa, G., Participatory monitoring and evaluation approaches that influence decision-making: lessons from a maternal and newborn study in East.</w:t>
      </w:r>
    </w:p>
    <w:p w:rsidR="00345E17" w:rsidRDefault="00345E17" w:rsidP="00345E17">
      <w:pPr>
        <w:pStyle w:val="Bibliography"/>
        <w:ind w:left="720" w:hanging="720"/>
        <w:rPr>
          <w:noProof/>
        </w:rPr>
      </w:pPr>
      <w:r>
        <w:rPr>
          <w:noProof/>
        </w:rPr>
        <w:t>Kariuki. (2014). An exploration of the guiding principles, importance and challenges of monitoring and evaluation of community development projects and programmes.</w:t>
      </w:r>
    </w:p>
    <w:p w:rsidR="00345E17" w:rsidRDefault="00345E17" w:rsidP="00345E17">
      <w:pPr>
        <w:pStyle w:val="Bibliography"/>
        <w:ind w:left="720" w:hanging="720"/>
        <w:rPr>
          <w:noProof/>
        </w:rPr>
      </w:pPr>
      <w:r>
        <w:rPr>
          <w:noProof/>
        </w:rPr>
        <w:t xml:space="preserve">Kariuki, J. G. (2014). An exploration of the guiding principles, importance and challenges of monitoring and evaluation of community development projects and programmes. </w:t>
      </w:r>
      <w:r>
        <w:rPr>
          <w:i/>
          <w:iCs/>
          <w:noProof/>
        </w:rPr>
        <w:t>International Journal of Business and Social Science</w:t>
      </w:r>
      <w:r>
        <w:rPr>
          <w:noProof/>
        </w:rPr>
        <w:t>.</w:t>
      </w:r>
    </w:p>
    <w:p w:rsidR="00345E17" w:rsidRDefault="00345E17" w:rsidP="00345E17">
      <w:pPr>
        <w:pStyle w:val="Bibliography"/>
        <w:ind w:left="720" w:hanging="720"/>
        <w:rPr>
          <w:noProof/>
        </w:rPr>
      </w:pPr>
      <w:r>
        <w:rPr>
          <w:noProof/>
        </w:rPr>
        <w:t>Kathungu. (2016). The effect of budget utilization on the performance of county governments: a case study of Eastern Kenya region (Doctoral dissertation, University of Nairobi).</w:t>
      </w:r>
    </w:p>
    <w:p w:rsidR="00345E17" w:rsidRDefault="00345E17" w:rsidP="00345E17">
      <w:pPr>
        <w:pStyle w:val="Bibliography"/>
        <w:ind w:left="720" w:hanging="720"/>
        <w:rPr>
          <w:noProof/>
        </w:rPr>
      </w:pPr>
      <w:r>
        <w:rPr>
          <w:noProof/>
        </w:rPr>
        <w:t>Katzenbach, J. R. (2020). • K The Wisdom of Teams: Creating the High-Performance Organization. Harvard Business Review Press.</w:t>
      </w:r>
    </w:p>
    <w:p w:rsidR="00345E17" w:rsidRDefault="00345E17" w:rsidP="00345E17">
      <w:pPr>
        <w:pStyle w:val="Bibliography"/>
        <w:ind w:left="720" w:hanging="720"/>
        <w:rPr>
          <w:noProof/>
        </w:rPr>
      </w:pPr>
      <w:r>
        <w:rPr>
          <w:noProof/>
        </w:rPr>
        <w:t>Kervalishvili, I. (2022). Negative Effects of Corruption on the Global Level. In World Politics and the Challenges for International Security (pp. 145-164). IGI Global.</w:t>
      </w:r>
    </w:p>
    <w:p w:rsidR="00345E17" w:rsidRDefault="00345E17" w:rsidP="00345E17">
      <w:pPr>
        <w:pStyle w:val="Bibliography"/>
        <w:ind w:left="720" w:hanging="720"/>
        <w:rPr>
          <w:noProof/>
        </w:rPr>
      </w:pPr>
      <w:r>
        <w:rPr>
          <w:noProof/>
        </w:rPr>
        <w:t xml:space="preserve">Kerzner. (2017). </w:t>
      </w:r>
      <w:r>
        <w:rPr>
          <w:i/>
          <w:iCs/>
          <w:noProof/>
        </w:rPr>
        <w:t>Project management: a systems approach to planning, scheduling, and controlling. John Wiley &amp; Sons.</w:t>
      </w:r>
    </w:p>
    <w:p w:rsidR="00345E17" w:rsidRDefault="00345E17" w:rsidP="00345E17">
      <w:pPr>
        <w:pStyle w:val="Bibliography"/>
        <w:ind w:left="720" w:hanging="720"/>
        <w:rPr>
          <w:noProof/>
        </w:rPr>
      </w:pPr>
      <w:r>
        <w:rPr>
          <w:noProof/>
        </w:rPr>
        <w:t xml:space="preserve">Kerzner. (2017). </w:t>
      </w:r>
      <w:r>
        <w:rPr>
          <w:i/>
          <w:iCs/>
          <w:noProof/>
        </w:rPr>
        <w:t>Project management: a systems approach to planning, scheduling, and controlling. John Wiley &amp; Sons.</w:t>
      </w:r>
    </w:p>
    <w:p w:rsidR="00345E17" w:rsidRDefault="00345E17" w:rsidP="00345E17">
      <w:pPr>
        <w:pStyle w:val="Bibliography"/>
        <w:ind w:left="720" w:hanging="720"/>
        <w:rPr>
          <w:noProof/>
        </w:rPr>
      </w:pPr>
      <w:r>
        <w:rPr>
          <w:noProof/>
        </w:rPr>
        <w:t xml:space="preserve">Kerzner, H. (2017). </w:t>
      </w:r>
      <w:r>
        <w:rPr>
          <w:i/>
          <w:iCs/>
          <w:noProof/>
        </w:rPr>
        <w:t>Project management: a systems approach to planning, scheduling, and controlling. John Wiley &amp; Sons.</w:t>
      </w:r>
    </w:p>
    <w:p w:rsidR="00345E17" w:rsidRDefault="00345E17" w:rsidP="00345E17">
      <w:pPr>
        <w:pStyle w:val="Bibliography"/>
        <w:ind w:left="720" w:hanging="720"/>
        <w:rPr>
          <w:noProof/>
        </w:rPr>
      </w:pPr>
      <w:r>
        <w:rPr>
          <w:noProof/>
        </w:rPr>
        <w:t xml:space="preserve">Kerzner, H. (2017). </w:t>
      </w:r>
      <w:r>
        <w:rPr>
          <w:i/>
          <w:iCs/>
          <w:noProof/>
        </w:rPr>
        <w:t>Project management: a systems approach to planning, scheduling, and controlling. John Wiley &amp; Sons.</w:t>
      </w:r>
    </w:p>
    <w:p w:rsidR="00345E17" w:rsidRDefault="00345E17" w:rsidP="00345E17">
      <w:pPr>
        <w:pStyle w:val="Bibliography"/>
        <w:ind w:left="720" w:hanging="720"/>
        <w:rPr>
          <w:noProof/>
        </w:rPr>
      </w:pPr>
      <w:r>
        <w:rPr>
          <w:noProof/>
        </w:rPr>
        <w:t xml:space="preserve">Kerzner, H. (2019). </w:t>
      </w:r>
      <w:r>
        <w:rPr>
          <w:i/>
          <w:iCs/>
          <w:noProof/>
        </w:rPr>
        <w:t>Using the project management maturity model: strategic planning for project management. John Wiley &amp; Sons.</w:t>
      </w:r>
    </w:p>
    <w:p w:rsidR="00345E17" w:rsidRDefault="00345E17" w:rsidP="00345E17">
      <w:pPr>
        <w:pStyle w:val="Bibliography"/>
        <w:ind w:left="720" w:hanging="720"/>
        <w:rPr>
          <w:noProof/>
        </w:rPr>
      </w:pPr>
      <w:r>
        <w:rPr>
          <w:noProof/>
        </w:rPr>
        <w:t>Kirabo Thomas, M. (n.d.). Teamwork and organization performance in parastatals: a case of national water and sewerage corporation Kampala Uganda. 2019.</w:t>
      </w:r>
    </w:p>
    <w:p w:rsidR="00345E17" w:rsidRDefault="00345E17" w:rsidP="00345E17">
      <w:pPr>
        <w:pStyle w:val="Bibliography"/>
        <w:ind w:left="720" w:hanging="720"/>
        <w:rPr>
          <w:noProof/>
        </w:rPr>
      </w:pPr>
      <w:r>
        <w:rPr>
          <w:noProof/>
        </w:rPr>
        <w:lastRenderedPageBreak/>
        <w:t>Klein, K. J. (2021). Klein, K. J., Ziegert, J. C., Kn Teamwork and Group Dynamics. Oxford University Press.</w:t>
      </w:r>
    </w:p>
    <w:p w:rsidR="00345E17" w:rsidRDefault="00345E17" w:rsidP="00345E17">
      <w:pPr>
        <w:pStyle w:val="Bibliography"/>
        <w:ind w:left="720" w:hanging="720"/>
        <w:rPr>
          <w:noProof/>
        </w:rPr>
      </w:pPr>
      <w:r>
        <w:rPr>
          <w:noProof/>
        </w:rPr>
        <w:t>Kleinbaum, D. G. (2021). Kleinbaum, D. G., Kuppe Applied Regression Analysis and Other Multivariable Methods (5th ed.). Cengage Learning.</w:t>
      </w:r>
    </w:p>
    <w:p w:rsidR="00345E17" w:rsidRDefault="00345E17" w:rsidP="00345E17">
      <w:pPr>
        <w:pStyle w:val="Bibliography"/>
        <w:ind w:left="720" w:hanging="720"/>
        <w:rPr>
          <w:noProof/>
        </w:rPr>
      </w:pPr>
      <w:r>
        <w:rPr>
          <w:noProof/>
        </w:rPr>
        <w:t>Koskimaa, V. R. (2021). Koskimaa, V., Rapeli, L Governing through strategies: How does Finland sustain a future-oriented environmental policy for the long term?. Futures, 125, 102667.</w:t>
      </w:r>
    </w:p>
    <w:p w:rsidR="00345E17" w:rsidRDefault="00345E17" w:rsidP="00345E17">
      <w:pPr>
        <w:pStyle w:val="Bibliography"/>
        <w:ind w:left="720" w:hanging="720"/>
        <w:rPr>
          <w:noProof/>
        </w:rPr>
      </w:pPr>
      <w:r>
        <w:rPr>
          <w:noProof/>
        </w:rPr>
        <w:t xml:space="preserve">Kothari. (2004). </w:t>
      </w:r>
      <w:r>
        <w:rPr>
          <w:i/>
          <w:iCs/>
          <w:noProof/>
        </w:rPr>
        <w:t>Research methodology: Methods and techniques. New Age International.</w:t>
      </w:r>
    </w:p>
    <w:p w:rsidR="00345E17" w:rsidRDefault="00345E17" w:rsidP="00345E17">
      <w:pPr>
        <w:pStyle w:val="Bibliography"/>
        <w:ind w:left="720" w:hanging="720"/>
        <w:rPr>
          <w:noProof/>
        </w:rPr>
      </w:pPr>
      <w:r>
        <w:rPr>
          <w:noProof/>
        </w:rPr>
        <w:t xml:space="preserve">Kothari. (2008). </w:t>
      </w:r>
      <w:r>
        <w:rPr>
          <w:i/>
          <w:iCs/>
          <w:noProof/>
        </w:rPr>
        <w:t>Research Methodology, Methods and Techniques (2nd ed., pp. 109-110).</w:t>
      </w:r>
      <w:r>
        <w:rPr>
          <w:noProof/>
        </w:rPr>
        <w:t xml:space="preserve"> New Delhi: New Age Inter- national (P) Limited.</w:t>
      </w:r>
    </w:p>
    <w:p w:rsidR="00345E17" w:rsidRDefault="00345E17" w:rsidP="00345E17">
      <w:pPr>
        <w:pStyle w:val="Bibliography"/>
        <w:ind w:left="720" w:hanging="720"/>
        <w:rPr>
          <w:noProof/>
        </w:rPr>
      </w:pPr>
      <w:r>
        <w:rPr>
          <w:noProof/>
        </w:rPr>
        <w:t xml:space="preserve">Kothari, C. R. (2004). </w:t>
      </w:r>
      <w:r>
        <w:rPr>
          <w:i/>
          <w:iCs/>
          <w:noProof/>
        </w:rPr>
        <w:t>Research methodology: Methods and techniques. New Age International.</w:t>
      </w:r>
    </w:p>
    <w:p w:rsidR="00345E17" w:rsidRDefault="00345E17" w:rsidP="00345E17">
      <w:pPr>
        <w:pStyle w:val="Bibliography"/>
        <w:ind w:left="720" w:hanging="720"/>
        <w:rPr>
          <w:noProof/>
        </w:rPr>
      </w:pPr>
      <w:r>
        <w:rPr>
          <w:noProof/>
        </w:rPr>
        <w:t xml:space="preserve">Kothari, C. R. (2008). </w:t>
      </w:r>
      <w:r>
        <w:rPr>
          <w:i/>
          <w:iCs/>
          <w:noProof/>
        </w:rPr>
        <w:t>Research Methodology, Methods and Techniques (2nd ed., pp. 109-110).</w:t>
      </w:r>
      <w:r>
        <w:rPr>
          <w:noProof/>
        </w:rPr>
        <w:t xml:space="preserve"> New Delhi: New Age Inter- national (P) Limited.</w:t>
      </w:r>
    </w:p>
    <w:p w:rsidR="00345E17" w:rsidRDefault="00345E17" w:rsidP="00345E17">
      <w:pPr>
        <w:pStyle w:val="Bibliography"/>
        <w:ind w:left="720" w:hanging="720"/>
        <w:rPr>
          <w:noProof/>
        </w:rPr>
      </w:pPr>
      <w:r>
        <w:rPr>
          <w:noProof/>
        </w:rPr>
        <w:t>Kovner, A. (2017). Kovner, "Regulation of the Health Care Workforce." *Annual Review of Public Health, 38*, 487-505.</w:t>
      </w:r>
    </w:p>
    <w:p w:rsidR="00345E17" w:rsidRDefault="00345E17" w:rsidP="00345E17">
      <w:pPr>
        <w:pStyle w:val="Bibliography"/>
        <w:ind w:left="720" w:hanging="720"/>
        <w:rPr>
          <w:noProof/>
        </w:rPr>
      </w:pPr>
      <w:r>
        <w:rPr>
          <w:noProof/>
        </w:rPr>
        <w:t>Kozlowsk Enhancing the effectiveness of work groups and teams. Psychological science in the public interest, 7(3), 77-124. (n.d.).</w:t>
      </w:r>
    </w:p>
    <w:p w:rsidR="00345E17" w:rsidRDefault="00345E17" w:rsidP="00345E17">
      <w:pPr>
        <w:pStyle w:val="Bibliography"/>
        <w:ind w:left="720" w:hanging="720"/>
        <w:rPr>
          <w:noProof/>
        </w:rPr>
      </w:pPr>
      <w:r>
        <w:rPr>
          <w:noProof/>
        </w:rPr>
        <w:t xml:space="preserve">Kuan, C. W. (2022). </w:t>
      </w:r>
      <w:r>
        <w:rPr>
          <w:i/>
          <w:iCs/>
          <w:noProof/>
        </w:rPr>
        <w:t>Imagination of the Communist's Role in the Nation-building of Malaya in Malaysian.</w:t>
      </w:r>
    </w:p>
    <w:p w:rsidR="00345E17" w:rsidRDefault="00345E17" w:rsidP="00345E17">
      <w:pPr>
        <w:pStyle w:val="Bibliography"/>
        <w:ind w:left="720" w:hanging="720"/>
        <w:rPr>
          <w:noProof/>
        </w:rPr>
      </w:pPr>
      <w:r>
        <w:rPr>
          <w:noProof/>
        </w:rPr>
        <w:t xml:space="preserve">KUAN, C. W. (2022). </w:t>
      </w:r>
      <w:r>
        <w:rPr>
          <w:i/>
          <w:iCs/>
          <w:noProof/>
        </w:rPr>
        <w:t>Imagination of the Communist's Role in the Nation-building of Malaya in Malaysian.</w:t>
      </w:r>
    </w:p>
    <w:p w:rsidR="00345E17" w:rsidRDefault="00345E17" w:rsidP="00345E17">
      <w:pPr>
        <w:pStyle w:val="Bibliography"/>
        <w:ind w:left="720" w:hanging="720"/>
        <w:rPr>
          <w:noProof/>
        </w:rPr>
      </w:pPr>
      <w:r>
        <w:rPr>
          <w:noProof/>
        </w:rPr>
        <w:t>Kumar, P. &amp;. (2009). Organizational politics and its effects on members of organizations. Human Relations, 42(4), 305-314.</w:t>
      </w:r>
    </w:p>
    <w:p w:rsidR="00345E17" w:rsidRDefault="00345E17" w:rsidP="00345E17">
      <w:pPr>
        <w:pStyle w:val="Bibliography"/>
        <w:ind w:left="720" w:hanging="720"/>
        <w:rPr>
          <w:noProof/>
        </w:rPr>
      </w:pPr>
      <w:r>
        <w:rPr>
          <w:noProof/>
        </w:rPr>
        <w:t>Lammers, J. e. (2023). The Effect of Personal Life Factors on Professional Team Dynamics. Journal of Social Psychology.</w:t>
      </w:r>
    </w:p>
    <w:p w:rsidR="00345E17" w:rsidRDefault="00345E17" w:rsidP="00345E17">
      <w:pPr>
        <w:pStyle w:val="Bibliography"/>
        <w:ind w:left="720" w:hanging="720"/>
        <w:rPr>
          <w:noProof/>
        </w:rPr>
      </w:pPr>
      <w:r>
        <w:rPr>
          <w:noProof/>
        </w:rPr>
        <w:t xml:space="preserve">Landoll, D. (2021). </w:t>
      </w:r>
      <w:r>
        <w:rPr>
          <w:i/>
          <w:iCs/>
          <w:noProof/>
        </w:rPr>
        <w:t>The security risk assessment handbook: A complete guide for performing security risk assessments. CRC Press.</w:t>
      </w:r>
    </w:p>
    <w:p w:rsidR="00345E17" w:rsidRDefault="00345E17" w:rsidP="00345E17">
      <w:pPr>
        <w:pStyle w:val="Bibliography"/>
        <w:ind w:left="720" w:hanging="720"/>
        <w:rPr>
          <w:noProof/>
        </w:rPr>
      </w:pPr>
      <w:r>
        <w:rPr>
          <w:noProof/>
        </w:rPr>
        <w:t xml:space="preserve">Larson &amp; Gray. (2014). </w:t>
      </w:r>
      <w:r>
        <w:rPr>
          <w:i/>
          <w:iCs/>
          <w:noProof/>
        </w:rPr>
        <w:t>Project Management: The Managerial Process 6e. McGraw Hill.</w:t>
      </w:r>
    </w:p>
    <w:p w:rsidR="00345E17" w:rsidRDefault="00345E17" w:rsidP="00345E17">
      <w:pPr>
        <w:pStyle w:val="Bibliography"/>
        <w:ind w:left="720" w:hanging="720"/>
        <w:rPr>
          <w:noProof/>
        </w:rPr>
      </w:pPr>
      <w:r>
        <w:rPr>
          <w:noProof/>
        </w:rPr>
        <w:t>Latham &amp; Dello Russo. (2008). The influence of organizational politics on performance appraisal.</w:t>
      </w:r>
    </w:p>
    <w:p w:rsidR="00345E17" w:rsidRDefault="00345E17" w:rsidP="00345E17">
      <w:pPr>
        <w:pStyle w:val="Bibliography"/>
        <w:ind w:left="720" w:hanging="720"/>
        <w:rPr>
          <w:noProof/>
        </w:rPr>
      </w:pPr>
      <w:r>
        <w:rPr>
          <w:noProof/>
        </w:rPr>
        <w:t>Latham &amp; Pinder. (2005). Work Motivation Theory and Research at the Dawn of the Twenty-First Century. Annual Review of Psychology, 56(1), 485-516.</w:t>
      </w:r>
    </w:p>
    <w:p w:rsidR="00345E17" w:rsidRDefault="00345E17" w:rsidP="00345E17">
      <w:pPr>
        <w:pStyle w:val="Bibliography"/>
        <w:ind w:left="720" w:hanging="720"/>
        <w:rPr>
          <w:noProof/>
        </w:rPr>
      </w:pPr>
      <w:r>
        <w:rPr>
          <w:noProof/>
        </w:rPr>
        <w:t>Leach, D. e. (2021). The Role of Education in Enhancing Team Collaboration and Performance. Journal of Workplace Learning.</w:t>
      </w:r>
    </w:p>
    <w:p w:rsidR="00345E17" w:rsidRDefault="00345E17" w:rsidP="00345E17">
      <w:pPr>
        <w:pStyle w:val="Bibliography"/>
        <w:ind w:left="720" w:hanging="720"/>
        <w:rPr>
          <w:noProof/>
        </w:rPr>
      </w:pPr>
      <w:r>
        <w:rPr>
          <w:noProof/>
        </w:rPr>
        <w:lastRenderedPageBreak/>
        <w:t>Leka &amp; Jain. (2018). Health Impact of Psychosocial Hazards at Work: An Overview." *World Health Organization.* Retrieved from [WHO](https://www.who.int/occupational_health/publications/psychosocial/en/).</w:t>
      </w:r>
    </w:p>
    <w:p w:rsidR="00345E17" w:rsidRDefault="00345E17" w:rsidP="00345E17">
      <w:pPr>
        <w:pStyle w:val="Bibliography"/>
        <w:ind w:left="720" w:hanging="720"/>
        <w:rPr>
          <w:noProof/>
        </w:rPr>
      </w:pPr>
      <w:r>
        <w:rPr>
          <w:noProof/>
        </w:rPr>
        <w:t xml:space="preserve">LeLoup, G. &amp;. (2010). </w:t>
      </w:r>
      <w:r>
        <w:rPr>
          <w:i/>
          <w:iCs/>
          <w:noProof/>
        </w:rPr>
        <w:t>GuComparative public budgeting: Global perspectives on taxing and spending. State University of New York Press.</w:t>
      </w:r>
    </w:p>
    <w:p w:rsidR="00345E17" w:rsidRDefault="00345E17" w:rsidP="00345E17">
      <w:pPr>
        <w:pStyle w:val="Bibliography"/>
        <w:ind w:left="720" w:hanging="720"/>
        <w:rPr>
          <w:noProof/>
        </w:rPr>
      </w:pPr>
      <w:r>
        <w:rPr>
          <w:noProof/>
        </w:rPr>
        <w:t>LePine, J. A. (2020). LePine, J. A., Zelensky, J. R Teamwork and Team Size: The Impact on Performance. Journal of Applied Psychology, 105(7), 607-618.</w:t>
      </w:r>
    </w:p>
    <w:p w:rsidR="00345E17" w:rsidRDefault="00345E17" w:rsidP="00345E17">
      <w:pPr>
        <w:pStyle w:val="Bibliography"/>
        <w:ind w:left="720" w:hanging="720"/>
        <w:rPr>
          <w:noProof/>
        </w:rPr>
      </w:pPr>
      <w:r>
        <w:rPr>
          <w:noProof/>
        </w:rPr>
        <w:t>Levy and Renzio . (2006). The role of public investment in poverty reduction: theories, evidence and methods (Vol. 111). London: Overseas Development Institute.</w:t>
      </w:r>
    </w:p>
    <w:p w:rsidR="00345E17" w:rsidRDefault="00345E17" w:rsidP="00345E17">
      <w:pPr>
        <w:pStyle w:val="Bibliography"/>
        <w:ind w:left="720" w:hanging="720"/>
        <w:rPr>
          <w:noProof/>
        </w:rPr>
      </w:pPr>
      <w:r>
        <w:rPr>
          <w:noProof/>
        </w:rPr>
        <w:t>Little, B. J. (2006). On the merits of orthogonalizing powered and product terms: Implications for modeling interactions among latent variables. Structural equation modeling, 13(4), 497-519.</w:t>
      </w:r>
    </w:p>
    <w:p w:rsidR="00345E17" w:rsidRDefault="00345E17" w:rsidP="00345E17">
      <w:pPr>
        <w:pStyle w:val="Bibliography"/>
        <w:ind w:left="720" w:hanging="720"/>
        <w:rPr>
          <w:noProof/>
        </w:rPr>
      </w:pPr>
      <w:r>
        <w:rPr>
          <w:noProof/>
        </w:rPr>
        <w:t xml:space="preserve">Lock, D. (2017). </w:t>
      </w:r>
      <w:r>
        <w:rPr>
          <w:i/>
          <w:iCs/>
          <w:noProof/>
        </w:rPr>
        <w:t>The essentials of project management. Routledge.</w:t>
      </w:r>
    </w:p>
    <w:p w:rsidR="00345E17" w:rsidRDefault="00345E17" w:rsidP="00345E17">
      <w:pPr>
        <w:pStyle w:val="Bibliography"/>
        <w:ind w:left="720" w:hanging="720"/>
        <w:rPr>
          <w:noProof/>
        </w:rPr>
      </w:pPr>
      <w:r>
        <w:rPr>
          <w:noProof/>
        </w:rPr>
        <w:t>Logan, T. R. (2016). Influence of Teamwork Behaviors on Workplace Incivility as It Applies to Nurses. Creighton Journal of Interdisciplinary Leadership, 2(1), 47-53.</w:t>
      </w:r>
    </w:p>
    <w:p w:rsidR="00345E17" w:rsidRDefault="00345E17" w:rsidP="00345E17">
      <w:pPr>
        <w:pStyle w:val="Bibliography"/>
        <w:ind w:left="720" w:hanging="720"/>
        <w:rPr>
          <w:noProof/>
        </w:rPr>
      </w:pPr>
      <w:r>
        <w:rPr>
          <w:noProof/>
        </w:rPr>
        <w:t>Lucas, B. D. (2008). Lucas, K., Brooks, M., Darnton, A.Promoting pro-environmental behaviour: existing evidence and policy implications. Environmental Science &amp; Policy, 11(5), 456-466.</w:t>
      </w:r>
    </w:p>
    <w:p w:rsidR="00345E17" w:rsidRDefault="00345E17" w:rsidP="00345E17">
      <w:pPr>
        <w:pStyle w:val="Bibliography"/>
        <w:ind w:left="720" w:hanging="720"/>
        <w:rPr>
          <w:noProof/>
        </w:rPr>
      </w:pPr>
      <w:r>
        <w:rPr>
          <w:noProof/>
        </w:rPr>
        <w:t xml:space="preserve">LUKENCHUK, A. (2017). </w:t>
      </w:r>
      <w:r>
        <w:rPr>
          <w:i/>
          <w:iCs/>
          <w:noProof/>
        </w:rPr>
        <w:t>Chapter five: Methodology: Choosing among paradigms and research designs. Counterpoints, 428, 57-85.</w:t>
      </w:r>
    </w:p>
    <w:p w:rsidR="00345E17" w:rsidRDefault="00345E17" w:rsidP="00345E17">
      <w:pPr>
        <w:pStyle w:val="Bibliography"/>
        <w:ind w:left="720" w:hanging="720"/>
        <w:rPr>
          <w:noProof/>
        </w:rPr>
      </w:pPr>
      <w:r>
        <w:rPr>
          <w:noProof/>
        </w:rPr>
        <w:t>Lundgren, T. &amp;. (2020). Torraco What HRD is doing—What HRD should be doing: The case for transforming HRD. Human Resource Development Review, 19(1), 39-65.</w:t>
      </w:r>
    </w:p>
    <w:p w:rsidR="00345E17" w:rsidRDefault="00345E17" w:rsidP="00345E17">
      <w:pPr>
        <w:pStyle w:val="Bibliography"/>
        <w:ind w:left="720" w:hanging="720"/>
        <w:rPr>
          <w:noProof/>
        </w:rPr>
      </w:pPr>
      <w:r>
        <w:rPr>
          <w:noProof/>
        </w:rPr>
        <w:t>M’mochi, N. (2017). Risk Management and Leadership in African Banks: Navigating Uncertainty. Risk and Financial Management Journal, 33(2), 135-149.</w:t>
      </w:r>
    </w:p>
    <w:p w:rsidR="00345E17" w:rsidRDefault="00345E17" w:rsidP="00345E17">
      <w:pPr>
        <w:pStyle w:val="Bibliography"/>
        <w:ind w:left="720" w:hanging="720"/>
        <w:rPr>
          <w:noProof/>
        </w:rPr>
      </w:pPr>
      <w:r>
        <w:rPr>
          <w:noProof/>
        </w:rPr>
        <w:t>Macey, W. H. (2019). The Meaning of Employee Engagement." *Industrial and Organizational Psychology, 12*(4), 453-491.</w:t>
      </w:r>
    </w:p>
    <w:p w:rsidR="00345E17" w:rsidRDefault="00345E17" w:rsidP="00345E17">
      <w:pPr>
        <w:pStyle w:val="Bibliography"/>
        <w:ind w:left="720" w:hanging="720"/>
        <w:rPr>
          <w:noProof/>
        </w:rPr>
      </w:pPr>
      <w:r>
        <w:rPr>
          <w:noProof/>
        </w:rPr>
        <w:t xml:space="preserve">Maiga . (2017). </w:t>
      </w:r>
      <w:r>
        <w:rPr>
          <w:i/>
          <w:iCs/>
          <w:noProof/>
        </w:rPr>
        <w:t>Growth of government annual budget through taxes.</w:t>
      </w:r>
      <w:r>
        <w:rPr>
          <w:noProof/>
        </w:rPr>
        <w:t xml:space="preserve"> In IOP Conference Series: Materials Science and Engineering (Vol. 231, No. 1, p. 012049). IOP.</w:t>
      </w:r>
    </w:p>
    <w:p w:rsidR="00345E17" w:rsidRDefault="00345E17" w:rsidP="00345E17">
      <w:pPr>
        <w:pStyle w:val="Bibliography"/>
        <w:ind w:left="720" w:hanging="720"/>
        <w:rPr>
          <w:noProof/>
        </w:rPr>
      </w:pPr>
      <w:r>
        <w:rPr>
          <w:noProof/>
        </w:rPr>
        <w:t xml:space="preserve">Maiga, S. &amp;. (2017). </w:t>
      </w:r>
      <w:r>
        <w:rPr>
          <w:i/>
          <w:iCs/>
          <w:noProof/>
        </w:rPr>
        <w:t>Growth of government annual budget through taxes.</w:t>
      </w:r>
      <w:r>
        <w:rPr>
          <w:noProof/>
        </w:rPr>
        <w:t xml:space="preserve"> In IOP Conference Series: Materials Science and Engineering (Vol. 231, No. 1, p. 012049). IOP.</w:t>
      </w:r>
    </w:p>
    <w:p w:rsidR="00345E17" w:rsidRDefault="00345E17" w:rsidP="00345E17">
      <w:pPr>
        <w:pStyle w:val="Bibliography"/>
        <w:ind w:left="720" w:hanging="720"/>
        <w:rPr>
          <w:noProof/>
        </w:rPr>
      </w:pPr>
      <w:r>
        <w:rPr>
          <w:noProof/>
        </w:rPr>
        <w:t>Marin, R. (2021). Employee engagement: An actual theme, in a permanent evolution. Journal of Human Resources Management Research, 1(2), 1-15.</w:t>
      </w:r>
    </w:p>
    <w:p w:rsidR="00345E17" w:rsidRDefault="00345E17" w:rsidP="00345E17">
      <w:pPr>
        <w:pStyle w:val="Bibliography"/>
        <w:ind w:left="720" w:hanging="720"/>
        <w:rPr>
          <w:noProof/>
        </w:rPr>
      </w:pPr>
      <w:r>
        <w:rPr>
          <w:noProof/>
        </w:rPr>
        <w:t>Maslyn &amp; Uhl-Bien. (2001). Regulatory Focus and Leader Member Exchange: The Impact on Subordinate Performance." Journal of Organizational Behavior, 22(5), 563-580.</w:t>
      </w:r>
    </w:p>
    <w:p w:rsidR="00345E17" w:rsidRDefault="00345E17" w:rsidP="00345E17">
      <w:pPr>
        <w:pStyle w:val="Bibliography"/>
        <w:ind w:left="720" w:hanging="720"/>
        <w:rPr>
          <w:noProof/>
        </w:rPr>
      </w:pPr>
      <w:r>
        <w:rPr>
          <w:noProof/>
        </w:rPr>
        <w:lastRenderedPageBreak/>
        <w:t xml:space="preserve">Masuku, M. B. (2014). </w:t>
      </w:r>
      <w:r>
        <w:rPr>
          <w:i/>
          <w:iCs/>
          <w:noProof/>
        </w:rPr>
        <w:t>SAMPLING TECHNIQUES &amp; DETERMINATION OF SAMPLE SIZE IN APPLIED STATISTICS RESEARCH: AN OVERVIEW International Journal of Economics, Commerce and Management.</w:t>
      </w:r>
      <w:r>
        <w:rPr>
          <w:noProof/>
        </w:rPr>
        <w:t xml:space="preserve"> United Kingdom.</w:t>
      </w:r>
    </w:p>
    <w:p w:rsidR="00345E17" w:rsidRDefault="00345E17" w:rsidP="00345E17">
      <w:pPr>
        <w:pStyle w:val="Bibliography"/>
        <w:ind w:left="720" w:hanging="720"/>
        <w:rPr>
          <w:noProof/>
        </w:rPr>
      </w:pPr>
      <w:r>
        <w:rPr>
          <w:noProof/>
        </w:rPr>
        <w:t xml:space="preserve">Matthews, R. &amp;. (2015). </w:t>
      </w:r>
      <w:r>
        <w:rPr>
          <w:i/>
          <w:iCs/>
          <w:noProof/>
        </w:rPr>
        <w:t>Mat Building effective projects teams and teamwork. Journal of Information Technology &amp; Economic Development, 6(2).</w:t>
      </w:r>
      <w:r>
        <w:rPr>
          <w:noProof/>
        </w:rPr>
        <w:t xml:space="preserve"> Project Management institute.</w:t>
      </w:r>
    </w:p>
    <w:p w:rsidR="00345E17" w:rsidRDefault="00345E17" w:rsidP="00345E17">
      <w:pPr>
        <w:pStyle w:val="Bibliography"/>
        <w:ind w:left="720" w:hanging="720"/>
        <w:rPr>
          <w:noProof/>
        </w:rPr>
      </w:pPr>
      <w:r>
        <w:rPr>
          <w:noProof/>
        </w:rPr>
        <w:t>Mbogo, M. (2017). Corporate Governance in African Banks: The Role of Leadership. African Journal of Finance and Management, 29(1), 91-105.</w:t>
      </w:r>
    </w:p>
    <w:p w:rsidR="00345E17" w:rsidRDefault="00345E17" w:rsidP="00345E17">
      <w:pPr>
        <w:pStyle w:val="Bibliography"/>
        <w:ind w:left="720" w:hanging="720"/>
        <w:rPr>
          <w:noProof/>
        </w:rPr>
      </w:pPr>
      <w:r>
        <w:rPr>
          <w:noProof/>
        </w:rPr>
        <w:t>McAfee, B. &amp;. (2014). Brynjo The second machine age: Work, progress, and prosperity in a time of brilliant technologies. WW Norton &amp; Company.</w:t>
      </w:r>
    </w:p>
    <w:p w:rsidR="00345E17" w:rsidRDefault="00345E17" w:rsidP="00345E17">
      <w:pPr>
        <w:pStyle w:val="Bibliography"/>
        <w:ind w:left="720" w:hanging="720"/>
        <w:rPr>
          <w:noProof/>
        </w:rPr>
      </w:pPr>
      <w:r>
        <w:rPr>
          <w:noProof/>
        </w:rPr>
        <w:t>McCue, G. &amp;. (2009). Local government budgeting: A managerial approach. Bloomsbury Publishing USA.</w:t>
      </w:r>
    </w:p>
    <w:p w:rsidR="00345E17" w:rsidRDefault="00345E17" w:rsidP="00345E17">
      <w:pPr>
        <w:pStyle w:val="Bibliography"/>
        <w:ind w:left="720" w:hanging="720"/>
        <w:rPr>
          <w:noProof/>
        </w:rPr>
      </w:pPr>
      <w:r>
        <w:rPr>
          <w:noProof/>
        </w:rPr>
        <w:t>McGrath, J. E. (2020). McGrath, J. Understanding Group Dynamics and Teamwork. Cambridge University Press.</w:t>
      </w:r>
    </w:p>
    <w:p w:rsidR="00345E17" w:rsidRDefault="00345E17" w:rsidP="00345E17">
      <w:pPr>
        <w:pStyle w:val="Bibliography"/>
        <w:ind w:left="720" w:hanging="720"/>
        <w:rPr>
          <w:noProof/>
        </w:rPr>
      </w:pPr>
      <w:r>
        <w:rPr>
          <w:noProof/>
        </w:rPr>
        <w:t>McKnight Sr, M. J. (2017). McKnight Employee perceptions of Merit Pay and its Influence on work performance. Walden University.</w:t>
      </w:r>
    </w:p>
    <w:p w:rsidR="00345E17" w:rsidRDefault="00345E17" w:rsidP="00345E17">
      <w:pPr>
        <w:pStyle w:val="Bibliography"/>
        <w:ind w:left="720" w:hanging="720"/>
        <w:rPr>
          <w:noProof/>
        </w:rPr>
      </w:pPr>
      <w:r>
        <w:rPr>
          <w:noProof/>
        </w:rPr>
        <w:t>Mekasha, K. M. (2015). Assessment of Budget Preparation and Utilization: Case of Addis Ababa City Administration Health Bureau,Addis Ababa University, College of Business and Economics .</w:t>
      </w:r>
    </w:p>
    <w:p w:rsidR="00345E17" w:rsidRDefault="00345E17" w:rsidP="00345E17">
      <w:pPr>
        <w:pStyle w:val="Bibliography"/>
        <w:ind w:left="720" w:hanging="720"/>
        <w:rPr>
          <w:noProof/>
        </w:rPr>
      </w:pPr>
      <w:r>
        <w:rPr>
          <w:noProof/>
        </w:rPr>
        <w:t xml:space="preserve">Mendling, J. N. (2007). </w:t>
      </w:r>
      <w:r>
        <w:rPr>
          <w:i/>
          <w:iCs/>
          <w:noProof/>
        </w:rPr>
        <w:t>Understanding the occurrence of errors in process models based on metrics. Lecture notes in computer science, 4803, Article-number.</w:t>
      </w:r>
    </w:p>
    <w:p w:rsidR="00345E17" w:rsidRDefault="00345E17" w:rsidP="00345E17">
      <w:pPr>
        <w:pStyle w:val="Bibliography"/>
        <w:ind w:left="720" w:hanging="720"/>
        <w:rPr>
          <w:noProof/>
        </w:rPr>
      </w:pPr>
      <w:r>
        <w:rPr>
          <w:noProof/>
        </w:rPr>
        <w:t>Middleton, T. (2019). The importance of teamwork (as proven by science). Atlassian [vii.</w:t>
      </w:r>
    </w:p>
    <w:p w:rsidR="00345E17" w:rsidRDefault="00345E17" w:rsidP="00345E17">
      <w:pPr>
        <w:pStyle w:val="Bibliography"/>
        <w:ind w:left="720" w:hanging="720"/>
        <w:rPr>
          <w:noProof/>
        </w:rPr>
      </w:pPr>
      <w:r>
        <w:rPr>
          <w:noProof/>
        </w:rPr>
        <w:t>Mintzberg, H. (2017). "Structure in Fives: Designing Effective Organizations." *Prentice Hall.</w:t>
      </w:r>
    </w:p>
    <w:p w:rsidR="00345E17" w:rsidRDefault="00345E17" w:rsidP="00345E17">
      <w:pPr>
        <w:pStyle w:val="Bibliography"/>
        <w:ind w:left="720" w:hanging="720"/>
        <w:rPr>
          <w:noProof/>
        </w:rPr>
      </w:pPr>
      <w:r>
        <w:rPr>
          <w:noProof/>
        </w:rPr>
        <w:t>Molina Rodríguez-Navas, P. M. (2021). Molina Rodríguez-Navas, P., Medranda Transparency for participation through the communication approach. ISPRS International Journal of Geo-Information, 10(9), 586.</w:t>
      </w:r>
    </w:p>
    <w:p w:rsidR="00345E17" w:rsidRDefault="00345E17" w:rsidP="00345E17">
      <w:pPr>
        <w:pStyle w:val="Bibliography"/>
        <w:ind w:left="720" w:hanging="720"/>
        <w:rPr>
          <w:noProof/>
        </w:rPr>
      </w:pPr>
      <w:r>
        <w:rPr>
          <w:noProof/>
        </w:rPr>
        <w:t>Morgan, L. H. (2015). Morgan, L., Hadi, M., Pickering, S., Robertson, E., Griffin, D., C The effect of teamwork training on team performance and clinical outcome in elective orthopaedic surgery: a controlled interrupted time series study. BMJ o.</w:t>
      </w:r>
    </w:p>
    <w:p w:rsidR="00345E17" w:rsidRDefault="00345E17" w:rsidP="00345E17">
      <w:pPr>
        <w:pStyle w:val="Bibliography"/>
        <w:ind w:left="720" w:hanging="720"/>
        <w:rPr>
          <w:noProof/>
        </w:rPr>
      </w:pPr>
      <w:r>
        <w:rPr>
          <w:noProof/>
        </w:rPr>
        <w:t>Morris, P. W. (2009). Implementing strategy through project management: The importance of managing the project front-end. Making essential choices with scant information: front-end decision making in major projects, 39-67.</w:t>
      </w:r>
    </w:p>
    <w:p w:rsidR="00345E17" w:rsidRDefault="00345E17" w:rsidP="00345E17">
      <w:pPr>
        <w:pStyle w:val="Bibliography"/>
        <w:ind w:left="720" w:hanging="720"/>
        <w:rPr>
          <w:noProof/>
        </w:rPr>
      </w:pPr>
      <w:r>
        <w:rPr>
          <w:noProof/>
        </w:rPr>
        <w:t xml:space="preserve">Mugenda, O. M. (2003). </w:t>
      </w:r>
      <w:r>
        <w:rPr>
          <w:i/>
          <w:iCs/>
          <w:noProof/>
        </w:rPr>
        <w:t>Mugenda, OResearch methods: Quantitative &amp; qualitative apporaches (Vol. 2, No. 2). Nairobi: Acts press.</w:t>
      </w:r>
    </w:p>
    <w:p w:rsidR="00345E17" w:rsidRDefault="00345E17" w:rsidP="00345E17">
      <w:pPr>
        <w:pStyle w:val="Bibliography"/>
        <w:ind w:left="720" w:hanging="720"/>
        <w:rPr>
          <w:noProof/>
        </w:rPr>
      </w:pPr>
      <w:r>
        <w:rPr>
          <w:noProof/>
        </w:rPr>
        <w:lastRenderedPageBreak/>
        <w:t>Mugo, H. (2013). Determinants of procurement regulatory compliance by Kenya Electricity Generating Company. International Journal of Social Sciences and Entrepreneurship, 1(7), 267-295.</w:t>
      </w:r>
    </w:p>
    <w:p w:rsidR="00345E17" w:rsidRDefault="00345E17" w:rsidP="00345E17">
      <w:pPr>
        <w:pStyle w:val="Bibliography"/>
        <w:ind w:left="720" w:hanging="720"/>
        <w:rPr>
          <w:noProof/>
        </w:rPr>
      </w:pPr>
      <w:r>
        <w:rPr>
          <w:noProof/>
        </w:rPr>
        <w:t>Muiruri, Z. K. (2023). Organizational Politics and Employees Performance: A Theoretical Review. Open Journal of Business and Management, 11(4), 1387-1401.</w:t>
      </w:r>
    </w:p>
    <w:p w:rsidR="00345E17" w:rsidRDefault="00345E17" w:rsidP="00345E17">
      <w:pPr>
        <w:pStyle w:val="Bibliography"/>
        <w:ind w:left="720" w:hanging="720"/>
        <w:rPr>
          <w:noProof/>
        </w:rPr>
      </w:pPr>
      <w:r>
        <w:rPr>
          <w:noProof/>
        </w:rPr>
        <w:t xml:space="preserve">Mukaramoja, J. K. (2019). </w:t>
      </w:r>
      <w:r>
        <w:rPr>
          <w:i/>
          <w:iCs/>
          <w:noProof/>
        </w:rPr>
        <w:t>INFLUENCE OF BUDGET UTILIZATION ON EFFECTIVE PUBLIC EXPENDITURES IN THE COUNTY GOVERNMENT.</w:t>
      </w:r>
      <w:r>
        <w:rPr>
          <w:noProof/>
        </w:rPr>
        <w:t xml:space="preserve"> Kenya: www.strategicjournals.com, ©Strategic Journals.</w:t>
      </w:r>
    </w:p>
    <w:p w:rsidR="00345E17" w:rsidRDefault="00345E17" w:rsidP="00345E17">
      <w:pPr>
        <w:pStyle w:val="Bibliography"/>
        <w:ind w:left="720" w:hanging="720"/>
        <w:rPr>
          <w:noProof/>
        </w:rPr>
      </w:pPr>
      <w:r>
        <w:rPr>
          <w:noProof/>
        </w:rPr>
        <w:t>Mukulwamutiyo, G. (2016). The global financial crisis and its impact on human rights: case study of Ghana and Zambia (Doctoral dissertation, Global Campus).</w:t>
      </w:r>
    </w:p>
    <w:p w:rsidR="00345E17" w:rsidRDefault="00345E17" w:rsidP="00345E17">
      <w:pPr>
        <w:pStyle w:val="Bibliography"/>
        <w:ind w:left="720" w:hanging="720"/>
        <w:rPr>
          <w:noProof/>
        </w:rPr>
      </w:pPr>
      <w:r>
        <w:rPr>
          <w:noProof/>
        </w:rPr>
        <w:t>Munyegera, G. &amp;. (2020). • Munyegera Innovation and Digital Transformation in African Banking. African Development Review, 32(2), 245-259.</w:t>
      </w:r>
    </w:p>
    <w:p w:rsidR="00345E17" w:rsidRDefault="00345E17" w:rsidP="00345E17">
      <w:pPr>
        <w:pStyle w:val="Bibliography"/>
        <w:ind w:left="720" w:hanging="720"/>
        <w:rPr>
          <w:noProof/>
        </w:rPr>
      </w:pPr>
      <w:r>
        <w:rPr>
          <w:noProof/>
        </w:rPr>
        <w:t>Musarat, M. A. (2021). Impact of inflation rate on construction projects budget: A review. Ain Shams Engineering Journal, 12(1), 407-414.</w:t>
      </w:r>
    </w:p>
    <w:p w:rsidR="00345E17" w:rsidRDefault="00345E17" w:rsidP="00345E17">
      <w:pPr>
        <w:pStyle w:val="Bibliography"/>
        <w:ind w:left="720" w:hanging="720"/>
        <w:rPr>
          <w:noProof/>
        </w:rPr>
      </w:pPr>
      <w:r>
        <w:rPr>
          <w:noProof/>
        </w:rPr>
        <w:t>Musarat, M. A., Alaloul, W. S., &amp; Liew, M. S. (2021). MusaratImpact of inflation rate on construction projects budget: A review. Ain Shams Engineering Journal, 12(1), 407-414.</w:t>
      </w:r>
    </w:p>
    <w:p w:rsidR="00345E17" w:rsidRDefault="00345E17" w:rsidP="00345E17">
      <w:pPr>
        <w:pStyle w:val="Bibliography"/>
        <w:ind w:left="720" w:hanging="720"/>
        <w:rPr>
          <w:noProof/>
        </w:rPr>
      </w:pPr>
      <w:r>
        <w:rPr>
          <w:noProof/>
        </w:rPr>
        <w:t>Namazzi Ruth, N. (2021). Management Consultancy Services and Financial Performance in Civil Aviation Authority Uganda.</w:t>
      </w:r>
    </w:p>
    <w:p w:rsidR="00345E17" w:rsidRDefault="00345E17" w:rsidP="00345E17">
      <w:pPr>
        <w:pStyle w:val="Bibliography"/>
        <w:ind w:left="720" w:hanging="720"/>
        <w:rPr>
          <w:noProof/>
        </w:rPr>
      </w:pPr>
      <w:r>
        <w:rPr>
          <w:noProof/>
        </w:rPr>
        <w:t>Nanjundeswaraswamy, T. S., &amp; Swamy, D. R. (2014). Nanjundeswaraswamy, T.Leadership styles and their impact on organizational performance: A literature review." International Journal of Management, IT, and Engineering, 4(8), 414-423.</w:t>
      </w:r>
    </w:p>
    <w:p w:rsidR="00345E17" w:rsidRDefault="00345E17" w:rsidP="00345E17">
      <w:pPr>
        <w:pStyle w:val="Bibliography"/>
        <w:ind w:left="720" w:hanging="720"/>
        <w:rPr>
          <w:noProof/>
        </w:rPr>
      </w:pPr>
      <w:r>
        <w:rPr>
          <w:noProof/>
        </w:rPr>
        <w:t>NECHITO, T. (2020). PRACTICES AND PROBLEMS OF FINANCIAL RESOURCE UTILAZATION AND MANAGEMENTIN SOME SELECTED SECONDARY SCHOOLS OF SHEKA ZONE (Doctoral dissertation).</w:t>
      </w:r>
    </w:p>
    <w:p w:rsidR="00345E17" w:rsidRDefault="00345E17" w:rsidP="00345E17">
      <w:pPr>
        <w:pStyle w:val="Bibliography"/>
        <w:ind w:left="720" w:hanging="720"/>
        <w:rPr>
          <w:noProof/>
        </w:rPr>
      </w:pPr>
      <w:r>
        <w:rPr>
          <w:noProof/>
        </w:rPr>
        <w:t>Ng, E. S., &amp; Feldman, D. C. (2021). • N Age and Work-Related Outcomes: A Meta-Analysis. Personnel Psychology.</w:t>
      </w:r>
    </w:p>
    <w:p w:rsidR="00345E17" w:rsidRDefault="00345E17" w:rsidP="00345E17">
      <w:pPr>
        <w:pStyle w:val="Bibliography"/>
        <w:ind w:left="720" w:hanging="720"/>
        <w:rPr>
          <w:noProof/>
        </w:rPr>
      </w:pPr>
      <w:r>
        <w:rPr>
          <w:noProof/>
        </w:rPr>
        <w:t>Nga, T. T. (2021). Nga, T. T. T., Thi"The Impact of Organizational Politics on Job Performance: The Mediating Role of Work Engagement and the Moderating Role of Organizational Justice." Journal of Public Affairs, e2614.</w:t>
      </w:r>
    </w:p>
    <w:p w:rsidR="00345E17" w:rsidRDefault="00345E17" w:rsidP="00345E17">
      <w:pPr>
        <w:pStyle w:val="Bibliography"/>
        <w:ind w:left="720" w:hanging="720"/>
        <w:rPr>
          <w:noProof/>
        </w:rPr>
      </w:pPr>
      <w:r>
        <w:rPr>
          <w:noProof/>
        </w:rPr>
        <w:t xml:space="preserve">Ngahu, S. (2015). </w:t>
      </w:r>
      <w:r>
        <w:rPr>
          <w:i/>
          <w:iCs/>
          <w:noProof/>
        </w:rPr>
        <w:t>FACTORS AFFECTING BUDGET UTILIZATION KERICHO.</w:t>
      </w:r>
      <w:r>
        <w:rPr>
          <w:noProof/>
        </w:rPr>
        <w:t xml:space="preserve"> Charles Kipsang Rotich: International Journal of Economics, Commerce and Management.</w:t>
      </w:r>
    </w:p>
    <w:p w:rsidR="00345E17" w:rsidRDefault="00345E17" w:rsidP="00345E17">
      <w:pPr>
        <w:pStyle w:val="Bibliography"/>
        <w:ind w:left="720" w:hanging="720"/>
        <w:rPr>
          <w:noProof/>
        </w:rPr>
      </w:pPr>
      <w:r>
        <w:rPr>
          <w:noProof/>
        </w:rPr>
        <w:t>Nieto-Julián, J. E. (2021). Nieto-Julián, J. E. Implementation of a TeamWork-HBIM for the Management and Sustainability of Architectural Heritage. Sustainability, 13(4), 2161.</w:t>
      </w:r>
    </w:p>
    <w:p w:rsidR="00345E17" w:rsidRDefault="00345E17" w:rsidP="00345E17">
      <w:pPr>
        <w:pStyle w:val="Bibliography"/>
        <w:ind w:left="720" w:hanging="720"/>
        <w:rPr>
          <w:noProof/>
        </w:rPr>
      </w:pPr>
      <w:r>
        <w:rPr>
          <w:noProof/>
        </w:rPr>
        <w:lastRenderedPageBreak/>
        <w:t>Nigussie, E. (2020). Assessment of budget and budgetary control systems in Addis Ababa Water and Sewerage Authority.</w:t>
      </w:r>
    </w:p>
    <w:p w:rsidR="00345E17" w:rsidRDefault="00345E17" w:rsidP="00345E17">
      <w:pPr>
        <w:pStyle w:val="Bibliography"/>
        <w:ind w:left="720" w:hanging="720"/>
        <w:rPr>
          <w:noProof/>
        </w:rPr>
      </w:pPr>
      <w:r>
        <w:rPr>
          <w:noProof/>
        </w:rPr>
        <w:t>Northouse, P. G. (2018). Leadership: Theory and Practice. Sage Publications.</w:t>
      </w:r>
    </w:p>
    <w:p w:rsidR="00345E17" w:rsidRDefault="00345E17" w:rsidP="00345E17">
      <w:pPr>
        <w:pStyle w:val="Bibliography"/>
        <w:ind w:left="720" w:hanging="720"/>
        <w:rPr>
          <w:noProof/>
        </w:rPr>
      </w:pPr>
      <w:r>
        <w:rPr>
          <w:noProof/>
        </w:rPr>
        <w:t>Nsana Bakata. (2010). Assessment of factors affecting the effectiveness of budgeting process in public institutions of higher education in Rwanda:(A Case Study of National University of Rwanda) (Doctoral dissertation, Kampala International University, College of Economics).</w:t>
      </w:r>
    </w:p>
    <w:p w:rsidR="00345E17" w:rsidRDefault="00345E17" w:rsidP="00345E17">
      <w:pPr>
        <w:pStyle w:val="Bibliography"/>
        <w:ind w:left="720" w:hanging="720"/>
        <w:rPr>
          <w:noProof/>
        </w:rPr>
      </w:pPr>
      <w:r>
        <w:rPr>
          <w:noProof/>
        </w:rPr>
        <w:t>Nweke, O. &amp;. (2014). Omisore, B. O., &amp; Nweke, A. N. (2014). The influence of power and pol International Journal of Academic Research in Business and Social Sciences, 4(7), 164-183.</w:t>
      </w:r>
    </w:p>
    <w:p w:rsidR="00345E17" w:rsidRDefault="00345E17" w:rsidP="00345E17">
      <w:pPr>
        <w:pStyle w:val="Bibliography"/>
        <w:ind w:left="720" w:hanging="720"/>
        <w:rPr>
          <w:noProof/>
        </w:rPr>
      </w:pPr>
      <w:r>
        <w:rPr>
          <w:noProof/>
        </w:rPr>
        <w:t>O'Brien, R. M. (2021). A Caution Regarding Rules of Thumb for Variance Inflation Factors. Quality &amp; Quantity, 44(3), 585-598.</w:t>
      </w:r>
    </w:p>
    <w:p w:rsidR="00345E17" w:rsidRDefault="00345E17" w:rsidP="00345E17">
      <w:pPr>
        <w:pStyle w:val="Bibliography"/>
        <w:ind w:left="720" w:hanging="720"/>
        <w:rPr>
          <w:noProof/>
        </w:rPr>
      </w:pPr>
      <w:r>
        <w:rPr>
          <w:noProof/>
        </w:rPr>
        <w:t>Odhiambo, M. (2020). Risk Management Strategies in African Banks: An Overview. Journal of African Business, 21(1), 35-54.</w:t>
      </w:r>
    </w:p>
    <w:p w:rsidR="00345E17" w:rsidRDefault="00345E17" w:rsidP="00345E17">
      <w:pPr>
        <w:pStyle w:val="Bibliography"/>
        <w:ind w:left="720" w:hanging="720"/>
        <w:rPr>
          <w:noProof/>
        </w:rPr>
      </w:pPr>
      <w:r>
        <w:rPr>
          <w:noProof/>
        </w:rPr>
        <w:t>Ogunlana and Manowong. (2010). Strategies and tactics for managing construction stakeholders. Construction stakeholder management, 121-137.</w:t>
      </w:r>
    </w:p>
    <w:p w:rsidR="00345E17" w:rsidRDefault="00345E17" w:rsidP="00345E17">
      <w:pPr>
        <w:pStyle w:val="Bibliography"/>
        <w:ind w:left="720" w:hanging="720"/>
        <w:rPr>
          <w:noProof/>
        </w:rPr>
      </w:pPr>
      <w:r>
        <w:rPr>
          <w:noProof/>
        </w:rPr>
        <w:t>Okunlola, J. O. (2023). Training, remuneration and teamwork as predictors of job performance of employees: An insight from national examinations council, Nigeria. Research in social sciences and technology, 8(3), 119-133.</w:t>
      </w:r>
    </w:p>
    <w:p w:rsidR="00345E17" w:rsidRDefault="00345E17" w:rsidP="00345E17">
      <w:pPr>
        <w:pStyle w:val="Bibliography"/>
        <w:ind w:left="720" w:hanging="720"/>
        <w:rPr>
          <w:noProof/>
        </w:rPr>
      </w:pPr>
      <w:r>
        <w:rPr>
          <w:noProof/>
        </w:rPr>
        <w:t>Ooko, P. A. (2013). Impact of teamwork on the achievement of targets in organisations in Kenya. A case of SOS children’s villages, Eldoret (Doctoral dissertation, University of Nairobi).</w:t>
      </w:r>
    </w:p>
    <w:p w:rsidR="00345E17" w:rsidRDefault="00345E17" w:rsidP="00345E17">
      <w:pPr>
        <w:pStyle w:val="Bibliography"/>
        <w:ind w:left="720" w:hanging="720"/>
        <w:rPr>
          <w:noProof/>
        </w:rPr>
      </w:pPr>
      <w:r>
        <w:rPr>
          <w:noProof/>
        </w:rPr>
        <w:t>Ooko, P. A. (2013). Effect of teamwork on the achievement of targets in organisations in Kenya. A case of SOS children’s villages, Eldoret (Doctoral dissertation, University of Nairobi).</w:t>
      </w:r>
    </w:p>
    <w:p w:rsidR="00345E17" w:rsidRDefault="00345E17" w:rsidP="00345E17">
      <w:pPr>
        <w:pStyle w:val="Bibliography"/>
        <w:ind w:left="720" w:hanging="720"/>
        <w:rPr>
          <w:noProof/>
        </w:rPr>
      </w:pPr>
      <w:r>
        <w:rPr>
          <w:noProof/>
        </w:rPr>
        <w:t>Oteshova, A. K. (2021). Oteshova, A. K., Niyazbayeva, A. A., Prodanova, N. A., Sabirova, R. KThe effect of teamwork on employee productivity. Academy of Strategic Management Journal, 20, 1-8.</w:t>
      </w:r>
    </w:p>
    <w:p w:rsidR="00345E17" w:rsidRDefault="00345E17" w:rsidP="00345E17">
      <w:pPr>
        <w:pStyle w:val="Bibliography"/>
        <w:ind w:left="720" w:hanging="720"/>
        <w:rPr>
          <w:noProof/>
        </w:rPr>
      </w:pPr>
      <w:r>
        <w:rPr>
          <w:noProof/>
        </w:rPr>
        <w:t>Padhi, A. (2019). Importance of Teamwork in Organization. Journal of Emerging Technologies and Innovative Research (JETIR), 6(1), 226-229.</w:t>
      </w:r>
    </w:p>
    <w:p w:rsidR="00345E17" w:rsidRDefault="00345E17" w:rsidP="00345E17">
      <w:pPr>
        <w:pStyle w:val="Bibliography"/>
        <w:ind w:left="720" w:hanging="720"/>
        <w:rPr>
          <w:noProof/>
        </w:rPr>
      </w:pPr>
      <w:r>
        <w:rPr>
          <w:noProof/>
        </w:rPr>
        <w:t>Pallant, J. (2020). SPSS survival manual: A step by step guide to data analysis using IBM SPSS. Routledge.</w:t>
      </w:r>
    </w:p>
    <w:p w:rsidR="00345E17" w:rsidRDefault="00345E17" w:rsidP="00345E17">
      <w:pPr>
        <w:pStyle w:val="Bibliography"/>
        <w:ind w:left="720" w:hanging="720"/>
        <w:rPr>
          <w:noProof/>
        </w:rPr>
      </w:pPr>
      <w:r>
        <w:rPr>
          <w:noProof/>
        </w:rPr>
        <w:t>Panagiotidis and Spyromitros. (2022). Spyromitros,The impact of corruption on economic growth in developing countries and a comparative analysis of corruption measurement indicators. Cogent Economics &amp; Finance, 10(1), 2129368.</w:t>
      </w:r>
    </w:p>
    <w:p w:rsidR="00345E17" w:rsidRDefault="00345E17" w:rsidP="00345E17">
      <w:pPr>
        <w:pStyle w:val="Bibliography"/>
        <w:ind w:left="720" w:hanging="720"/>
        <w:rPr>
          <w:noProof/>
        </w:rPr>
      </w:pPr>
      <w:r>
        <w:rPr>
          <w:noProof/>
        </w:rPr>
        <w:t xml:space="preserve">Patanakul, P. (2014). Managing large-scale IS/IT projects in the public sector: Problems and causes leading to poor performance. The Journal of High Technology Management Research, 25(1), 21-35. </w:t>
      </w:r>
      <w:r>
        <w:rPr>
          <w:i/>
          <w:iCs/>
          <w:noProof/>
        </w:rPr>
        <w:t xml:space="preserve">The Journal of High Technology Management Research </w:t>
      </w:r>
      <w:r>
        <w:rPr>
          <w:noProof/>
        </w:rPr>
        <w:t>.</w:t>
      </w:r>
    </w:p>
    <w:p w:rsidR="00345E17" w:rsidRDefault="00345E17" w:rsidP="00345E17">
      <w:pPr>
        <w:pStyle w:val="Bibliography"/>
        <w:ind w:left="720" w:hanging="720"/>
        <w:rPr>
          <w:noProof/>
        </w:rPr>
      </w:pPr>
      <w:r>
        <w:rPr>
          <w:noProof/>
        </w:rPr>
        <w:lastRenderedPageBreak/>
        <w:t>Paul, R. D. (2016). Paul, R., Global virtual team performance: The effect of coordination effectiveness, trust, and team cohesion. IEEE Transactions on Professional Communication, 59(3), 186-202.</w:t>
      </w:r>
    </w:p>
    <w:p w:rsidR="00345E17" w:rsidRDefault="00345E17" w:rsidP="00345E17">
      <w:pPr>
        <w:pStyle w:val="Bibliography"/>
        <w:ind w:left="720" w:hanging="720"/>
        <w:rPr>
          <w:noProof/>
        </w:rPr>
      </w:pPr>
      <w:r>
        <w:rPr>
          <w:noProof/>
        </w:rPr>
        <w:t>Pervaiz &amp; He Q. (2021). PervThe mechanism of goal-setting participation’s impact on employees’ proactive behavior, moderated mediation role of power distance. Plos one, 16(12), e0260625.</w:t>
      </w:r>
    </w:p>
    <w:p w:rsidR="00345E17" w:rsidRDefault="00345E17" w:rsidP="00345E17">
      <w:pPr>
        <w:pStyle w:val="Bibliography"/>
        <w:ind w:left="720" w:hanging="720"/>
        <w:rPr>
          <w:noProof/>
        </w:rPr>
      </w:pPr>
      <w:r>
        <w:rPr>
          <w:noProof/>
        </w:rPr>
        <w:t>Pfaff, E. &amp;. (2003). Does it matter if I hate teamwork? What impacts student attitudes toward teamwork. Journal of marketing education, 25(1), 37-45.</w:t>
      </w:r>
    </w:p>
    <w:p w:rsidR="00345E17" w:rsidRDefault="00345E17" w:rsidP="00345E17">
      <w:pPr>
        <w:pStyle w:val="Bibliography"/>
        <w:ind w:left="720" w:hanging="720"/>
        <w:rPr>
          <w:noProof/>
        </w:rPr>
      </w:pPr>
      <w:r>
        <w:rPr>
          <w:noProof/>
        </w:rPr>
        <w:t xml:space="preserve">Phillips, B. &amp;. (2002). </w:t>
      </w:r>
      <w:r>
        <w:rPr>
          <w:i/>
          <w:iCs/>
          <w:noProof/>
        </w:rPr>
        <w:t>Phillips, J. J., BThe project management scorecard: Measuring the success of project management solutions. Routledge.</w:t>
      </w:r>
    </w:p>
    <w:p w:rsidR="00345E17" w:rsidRDefault="00345E17" w:rsidP="00345E17">
      <w:pPr>
        <w:pStyle w:val="Bibliography"/>
        <w:ind w:left="720" w:hanging="720"/>
        <w:rPr>
          <w:noProof/>
        </w:rPr>
      </w:pPr>
      <w:r>
        <w:rPr>
          <w:noProof/>
        </w:rPr>
        <w:t>Piatti &amp; Schneider. (2018). The role of public financial management in health service delivery in Tanzania and Zambia. Health Systems &amp; Reform, 4(4), 336-345.</w:t>
      </w:r>
    </w:p>
    <w:p w:rsidR="00345E17" w:rsidRDefault="00345E17" w:rsidP="00345E17">
      <w:pPr>
        <w:pStyle w:val="Bibliography"/>
        <w:ind w:left="720" w:hanging="720"/>
        <w:rPr>
          <w:noProof/>
        </w:rPr>
      </w:pPr>
      <w:r>
        <w:rPr>
          <w:noProof/>
        </w:rPr>
        <w:t>Porter, M. (2017). How Competitive Forces Shape Strategy." *Harvard Business Review, 57*(2), 137-145.</w:t>
      </w:r>
    </w:p>
    <w:p w:rsidR="00345E17" w:rsidRDefault="00345E17" w:rsidP="00345E17">
      <w:pPr>
        <w:pStyle w:val="Bibliography"/>
        <w:ind w:left="720" w:hanging="720"/>
        <w:rPr>
          <w:noProof/>
        </w:rPr>
      </w:pPr>
      <w:r>
        <w:rPr>
          <w:noProof/>
        </w:rPr>
        <w:t xml:space="preserve">Potter, B. H. (2004). </w:t>
      </w:r>
      <w:r>
        <w:rPr>
          <w:i/>
          <w:iCs/>
          <w:noProof/>
        </w:rPr>
        <w:t>Guidelines for public expenditure management. International Monetary Fund.</w:t>
      </w:r>
    </w:p>
    <w:p w:rsidR="00345E17" w:rsidRDefault="00345E17" w:rsidP="00345E17">
      <w:pPr>
        <w:pStyle w:val="Bibliography"/>
        <w:ind w:left="720" w:hanging="720"/>
        <w:rPr>
          <w:noProof/>
        </w:rPr>
      </w:pPr>
      <w:r>
        <w:rPr>
          <w:noProof/>
        </w:rPr>
        <w:t>Prasetya, A. &amp;. (2011). Praset The effect of financial and non-financial compensation to the employee performance. In The 2nd International Research Symposium in Service Management. Yogyakarta, Indonesia (Vol. 20).</w:t>
      </w:r>
    </w:p>
    <w:p w:rsidR="00345E17" w:rsidRDefault="00345E17" w:rsidP="00345E17">
      <w:pPr>
        <w:pStyle w:val="Bibliography"/>
        <w:ind w:left="720" w:hanging="720"/>
        <w:rPr>
          <w:noProof/>
        </w:rPr>
      </w:pPr>
      <w:r>
        <w:rPr>
          <w:noProof/>
        </w:rPr>
        <w:t>Puspa, D. E. (2023). Puspa, D Influencing in Leadership in terms of Power, Politics, Networking, and Negotiation based on Islamic Principles. Journal Human Resources 24/7: Business Management, 1(2), 15-26.</w:t>
      </w:r>
    </w:p>
    <w:p w:rsidR="00345E17" w:rsidRDefault="00345E17" w:rsidP="00345E17">
      <w:pPr>
        <w:pStyle w:val="Bibliography"/>
        <w:ind w:left="720" w:hanging="720"/>
        <w:rPr>
          <w:noProof/>
        </w:rPr>
      </w:pPr>
      <w:r>
        <w:rPr>
          <w:noProof/>
        </w:rPr>
        <w:t>Rahim, M. A. (2011). Managing Conflict in Organizations (4th ed.). Routledge.</w:t>
      </w:r>
    </w:p>
    <w:p w:rsidR="00345E17" w:rsidRDefault="00345E17" w:rsidP="00345E17">
      <w:pPr>
        <w:pStyle w:val="Bibliography"/>
        <w:ind w:left="720" w:hanging="720"/>
        <w:rPr>
          <w:noProof/>
        </w:rPr>
      </w:pPr>
      <w:r>
        <w:rPr>
          <w:noProof/>
        </w:rPr>
        <w:t>Randall, M. L. (1999). Randall, Organizational politics and organizational support as predictors of work attitudes, job performance, and organizational citizenship behavior. Journal of organizational behavior: The in.</w:t>
      </w:r>
    </w:p>
    <w:p w:rsidR="00345E17" w:rsidRDefault="00345E17" w:rsidP="00345E17">
      <w:pPr>
        <w:pStyle w:val="Bibliography"/>
        <w:ind w:left="720" w:hanging="720"/>
        <w:rPr>
          <w:noProof/>
        </w:rPr>
      </w:pPr>
      <w:r>
        <w:rPr>
          <w:noProof/>
        </w:rPr>
        <w:t>rannich, R. S. (2019). Productivity and Efficiency in the Modern Office. Barron's Educational Series.</w:t>
      </w:r>
    </w:p>
    <w:p w:rsidR="00345E17" w:rsidRDefault="00345E17" w:rsidP="00345E17">
      <w:pPr>
        <w:pStyle w:val="Bibliography"/>
        <w:ind w:left="720" w:hanging="720"/>
        <w:rPr>
          <w:noProof/>
        </w:rPr>
      </w:pPr>
      <w:r>
        <w:rPr>
          <w:noProof/>
        </w:rPr>
        <w:t>Rediet. (2020). ASSESSMENT OF BUDGETARY CONTROL SYSTEMS IN MINISTRY OF EDUCATION (Doctoral dissertation, ST. MARY’S UNIVERSITY.</w:t>
      </w:r>
    </w:p>
    <w:p w:rsidR="00345E17" w:rsidRDefault="00345E17" w:rsidP="00345E17">
      <w:pPr>
        <w:pStyle w:val="Bibliography"/>
        <w:ind w:left="720" w:hanging="720"/>
        <w:rPr>
          <w:noProof/>
        </w:rPr>
      </w:pPr>
      <w:r>
        <w:rPr>
          <w:noProof/>
        </w:rPr>
        <w:t>Reeves, S. X. (2018). Teamwork, collaboration, coordination, and networking: Why we need to distinguish between different types of interprofessional practice. Journal of interprofessional care, 32(1), 1-3.</w:t>
      </w:r>
    </w:p>
    <w:p w:rsidR="00345E17" w:rsidRDefault="00345E17" w:rsidP="00345E17">
      <w:pPr>
        <w:pStyle w:val="Bibliography"/>
        <w:ind w:left="720" w:hanging="720"/>
        <w:rPr>
          <w:noProof/>
        </w:rPr>
      </w:pPr>
      <w:r>
        <w:rPr>
          <w:noProof/>
        </w:rPr>
        <w:t>Reuben, J. M. (2019). The Effect of Teamwork Development on Organizational Performance: A Case Study of Tile and Carpet Centre in Kenya. Global Scientific Journals (Gsj), 7(9), 542-558.</w:t>
      </w:r>
    </w:p>
    <w:p w:rsidR="00345E17" w:rsidRDefault="00345E17" w:rsidP="00345E17">
      <w:pPr>
        <w:pStyle w:val="Bibliography"/>
        <w:ind w:left="720" w:hanging="720"/>
        <w:rPr>
          <w:noProof/>
        </w:rPr>
      </w:pPr>
      <w:r>
        <w:rPr>
          <w:noProof/>
        </w:rPr>
        <w:lastRenderedPageBreak/>
        <w:t>Ríos, B. &amp;. (2016). Ríos, Budget transparency and legislative budgetary oversight: An international approach. The American Review of Public Administration, 46(5), 546-568.</w:t>
      </w:r>
    </w:p>
    <w:p w:rsidR="00345E17" w:rsidRDefault="00345E17" w:rsidP="00345E17">
      <w:pPr>
        <w:pStyle w:val="Bibliography"/>
        <w:ind w:left="720" w:hanging="720"/>
        <w:rPr>
          <w:noProof/>
        </w:rPr>
      </w:pPr>
      <w:r>
        <w:rPr>
          <w:noProof/>
        </w:rPr>
        <w:t>Robbins, S. P. (2017). Organizational Behavior. Pearson.</w:t>
      </w:r>
    </w:p>
    <w:p w:rsidR="00345E17" w:rsidRDefault="00345E17" w:rsidP="00345E17">
      <w:pPr>
        <w:pStyle w:val="Bibliography"/>
        <w:ind w:left="720" w:hanging="720"/>
        <w:rPr>
          <w:noProof/>
        </w:rPr>
      </w:pPr>
      <w:r>
        <w:rPr>
          <w:noProof/>
        </w:rPr>
        <w:t>Robbins, S. P. (2019). Organizational Behavior. Pearson.</w:t>
      </w:r>
    </w:p>
    <w:p w:rsidR="00345E17" w:rsidRDefault="00345E17" w:rsidP="00345E17">
      <w:pPr>
        <w:pStyle w:val="Bibliography"/>
        <w:ind w:left="720" w:hanging="720"/>
        <w:rPr>
          <w:noProof/>
        </w:rPr>
      </w:pPr>
      <w:r>
        <w:rPr>
          <w:noProof/>
        </w:rPr>
        <w:t>Rosopa, P. J. (2013). Rosopa, P. J., Schaffe Managing heteroscedasticity in general linear models. Psychological Methods, 18(3), 335.</w:t>
      </w:r>
    </w:p>
    <w:p w:rsidR="00345E17" w:rsidRDefault="00345E17" w:rsidP="00345E17">
      <w:pPr>
        <w:pStyle w:val="Bibliography"/>
        <w:ind w:left="720" w:hanging="720"/>
        <w:rPr>
          <w:noProof/>
        </w:rPr>
      </w:pPr>
      <w:r>
        <w:rPr>
          <w:noProof/>
        </w:rPr>
        <w:t xml:space="preserve">Rotich &amp; Ngahu. (2015). </w:t>
      </w:r>
      <w:r>
        <w:rPr>
          <w:i/>
          <w:iCs/>
          <w:noProof/>
        </w:rPr>
        <w:t>Integrating performance and budget. The budget office tomorrow.</w:t>
      </w:r>
      <w:r>
        <w:rPr>
          <w:noProof/>
        </w:rPr>
        <w:t xml:space="preserve"> Lanham.boulder.newyork .toronto. Oxford.</w:t>
      </w:r>
    </w:p>
    <w:p w:rsidR="00345E17" w:rsidRDefault="00345E17" w:rsidP="00345E17">
      <w:pPr>
        <w:pStyle w:val="Bibliography"/>
        <w:ind w:left="720" w:hanging="720"/>
        <w:rPr>
          <w:noProof/>
        </w:rPr>
      </w:pPr>
      <w:r>
        <w:rPr>
          <w:noProof/>
        </w:rPr>
        <w:t xml:space="preserve">Rotich Ngahu. (2015). </w:t>
      </w:r>
      <w:r>
        <w:rPr>
          <w:i/>
          <w:iCs/>
          <w:noProof/>
        </w:rPr>
        <w:t>Integrating performance and budget. The budget office tomorrow.</w:t>
      </w:r>
      <w:r>
        <w:rPr>
          <w:noProof/>
        </w:rPr>
        <w:t xml:space="preserve"> Lanham.boulder.newyork .toronto. Oxford.</w:t>
      </w:r>
    </w:p>
    <w:p w:rsidR="00345E17" w:rsidRDefault="00345E17" w:rsidP="00345E17">
      <w:pPr>
        <w:pStyle w:val="Bibliography"/>
        <w:ind w:left="720" w:hanging="720"/>
        <w:rPr>
          <w:noProof/>
        </w:rPr>
      </w:pPr>
      <w:r>
        <w:rPr>
          <w:noProof/>
        </w:rPr>
        <w:t>SADO, H. T. (2019). An Assessment of Factors Affecting Budget Utilization.</w:t>
      </w:r>
    </w:p>
    <w:p w:rsidR="00345E17" w:rsidRDefault="00345E17" w:rsidP="00345E17">
      <w:pPr>
        <w:pStyle w:val="Bibliography"/>
        <w:ind w:left="720" w:hanging="720"/>
        <w:rPr>
          <w:noProof/>
        </w:rPr>
      </w:pPr>
      <w:r>
        <w:rPr>
          <w:noProof/>
        </w:rPr>
        <w:t>Sado, J. (2019). An Assessment of Factors Affecting Budget Utilization (Case of East Wollega Administrative Zone). Research Journal of Finance and Accounting, 10(19), 1-10.</w:t>
      </w:r>
    </w:p>
    <w:p w:rsidR="00345E17" w:rsidRDefault="00345E17" w:rsidP="00345E17">
      <w:pPr>
        <w:pStyle w:val="Bibliography"/>
        <w:ind w:left="720" w:hanging="720"/>
        <w:rPr>
          <w:noProof/>
        </w:rPr>
      </w:pPr>
      <w:r>
        <w:rPr>
          <w:noProof/>
        </w:rPr>
        <w:t>Safara, L. &amp;. (2021). Critical Legal Perspective of International Anti-Corruption Laws for Tackling Corruption in South Africa. Persp. L. Pub. Admin., 10, 203.</w:t>
      </w:r>
    </w:p>
    <w:p w:rsidR="00345E17" w:rsidRDefault="00345E17" w:rsidP="00345E17">
      <w:pPr>
        <w:pStyle w:val="Bibliography"/>
        <w:ind w:left="720" w:hanging="720"/>
        <w:rPr>
          <w:noProof/>
        </w:rPr>
      </w:pPr>
      <w:r>
        <w:rPr>
          <w:noProof/>
        </w:rPr>
        <w:t>Salas, E. C.-B. (2014). Salas, E., Cannon-Bowers, How can you turn a team of experts into an expert team?: Emerging training strategies. In Naturalistic decision making (pp. 359-370). Psychology Press.</w:t>
      </w:r>
    </w:p>
    <w:p w:rsidR="00345E17" w:rsidRDefault="00345E17" w:rsidP="00345E17">
      <w:pPr>
        <w:pStyle w:val="Bibliography"/>
        <w:ind w:left="720" w:hanging="720"/>
        <w:rPr>
          <w:noProof/>
        </w:rPr>
      </w:pPr>
      <w:r>
        <w:rPr>
          <w:noProof/>
        </w:rPr>
        <w:t>Salas, E., Cooke, N. J., &amp; Rosen, M. A. (2015). Salas, E., Cooke,Expert teamwork in multiteam systems." Journal of Organizational Behavior, 36(1), 1-18.</w:t>
      </w:r>
    </w:p>
    <w:p w:rsidR="00345E17" w:rsidRDefault="00345E17" w:rsidP="00345E17">
      <w:pPr>
        <w:pStyle w:val="Bibliography"/>
        <w:ind w:left="720" w:hanging="720"/>
        <w:rPr>
          <w:noProof/>
        </w:rPr>
      </w:pPr>
      <w:r>
        <w:rPr>
          <w:noProof/>
        </w:rPr>
        <w:t>Salas, E., Sims, D. E., &amp; Burke, C. S. (2020). Salas, E. Is the Team Effectiveness Model Still Relevant? A Meta-Analysis of Teamwork in Organizations. Journal of Organizational Behavior, 41(4), 485-502.</w:t>
      </w:r>
    </w:p>
    <w:p w:rsidR="00345E17" w:rsidRDefault="00345E17" w:rsidP="00345E17">
      <w:pPr>
        <w:pStyle w:val="Bibliography"/>
        <w:ind w:left="720" w:hanging="720"/>
        <w:rPr>
          <w:noProof/>
        </w:rPr>
      </w:pPr>
      <w:r>
        <w:rPr>
          <w:noProof/>
        </w:rPr>
        <w:t>Salcinovic, B., Drew, M., Dijkstra, P., Waddington, Factors influencing team performance: what can support teams in high-performance sport learn from other industries? A systematic scoping review. Sports Medicine-Open, 8(1), 2. (n.d.).</w:t>
      </w:r>
    </w:p>
    <w:p w:rsidR="00345E17" w:rsidRDefault="00345E17" w:rsidP="00345E17">
      <w:pPr>
        <w:pStyle w:val="Bibliography"/>
        <w:ind w:left="720" w:hanging="720"/>
        <w:rPr>
          <w:noProof/>
        </w:rPr>
      </w:pPr>
      <w:r>
        <w:rPr>
          <w:noProof/>
        </w:rPr>
        <w:t xml:space="preserve">Samuel. (2022). </w:t>
      </w:r>
      <w:r>
        <w:rPr>
          <w:i/>
          <w:iCs/>
          <w:noProof/>
        </w:rPr>
        <w:t>Factors Affecting the Effectiveness of Government Expenditure Budget Management.</w:t>
      </w:r>
      <w:r>
        <w:rPr>
          <w:noProof/>
        </w:rPr>
        <w:t xml:space="preserve"> Ethiopia: International Journal of Social, Political and Economic Research.</w:t>
      </w:r>
    </w:p>
    <w:p w:rsidR="00345E17" w:rsidRDefault="00345E17" w:rsidP="00345E17">
      <w:pPr>
        <w:pStyle w:val="Bibliography"/>
        <w:ind w:left="720" w:hanging="720"/>
        <w:rPr>
          <w:noProof/>
        </w:rPr>
      </w:pPr>
      <w:r>
        <w:rPr>
          <w:noProof/>
        </w:rPr>
        <w:t>Sanyal &amp; Hisam. (2018). The impact of teamwork on work performance of employees: A study of faculty members in Dhofar University. IOSR Journal of Business and Management, 20(3), 15-22.</w:t>
      </w:r>
    </w:p>
    <w:p w:rsidR="00345E17" w:rsidRDefault="00345E17" w:rsidP="00345E17">
      <w:pPr>
        <w:pStyle w:val="Bibliography"/>
        <w:ind w:left="720" w:hanging="720"/>
        <w:rPr>
          <w:noProof/>
        </w:rPr>
      </w:pPr>
      <w:r>
        <w:rPr>
          <w:noProof/>
        </w:rPr>
        <w:t xml:space="preserve">Saunders, M. L. (2009). </w:t>
      </w:r>
      <w:r>
        <w:rPr>
          <w:i/>
          <w:iCs/>
          <w:noProof/>
        </w:rPr>
        <w:t>Research methods for Business students. Prentice Hall.</w:t>
      </w:r>
    </w:p>
    <w:p w:rsidR="00345E17" w:rsidRDefault="00345E17" w:rsidP="00345E17">
      <w:pPr>
        <w:pStyle w:val="Bibliography"/>
        <w:ind w:left="720" w:hanging="720"/>
        <w:rPr>
          <w:noProof/>
        </w:rPr>
      </w:pPr>
      <w:r>
        <w:rPr>
          <w:noProof/>
        </w:rPr>
        <w:t xml:space="preserve">Schein, E. H. (n.d.). "Organizational Culture and Leadership." *John Wiley &amp; Sons. </w:t>
      </w:r>
      <w:r>
        <w:rPr>
          <w:i/>
          <w:iCs/>
          <w:noProof/>
        </w:rPr>
        <w:t>2017</w:t>
      </w:r>
      <w:r>
        <w:rPr>
          <w:noProof/>
        </w:rPr>
        <w:t>.</w:t>
      </w:r>
    </w:p>
    <w:p w:rsidR="00345E17" w:rsidRDefault="00345E17" w:rsidP="00345E17">
      <w:pPr>
        <w:pStyle w:val="Bibliography"/>
        <w:ind w:left="720" w:hanging="720"/>
        <w:rPr>
          <w:noProof/>
        </w:rPr>
      </w:pPr>
      <w:r>
        <w:rPr>
          <w:noProof/>
        </w:rPr>
        <w:lastRenderedPageBreak/>
        <w:t>Schein, E. H. (2917). "Organizational Culture and Leadership." *John Wiley &amp; Sons.*.</w:t>
      </w:r>
    </w:p>
    <w:p w:rsidR="00345E17" w:rsidRDefault="00345E17" w:rsidP="00345E17">
      <w:pPr>
        <w:pStyle w:val="Bibliography"/>
        <w:ind w:left="720" w:hanging="720"/>
        <w:rPr>
          <w:noProof/>
        </w:rPr>
      </w:pPr>
      <w:r>
        <w:rPr>
          <w:noProof/>
        </w:rPr>
        <w:t xml:space="preserve">Schmidheiny, K. .. (2015). </w:t>
      </w:r>
      <w:r>
        <w:rPr>
          <w:i/>
          <w:iCs/>
          <w:noProof/>
        </w:rPr>
        <w:t>Short guides to microeconometrics. Panel Data: Fixed and Random Effects, 2.</w:t>
      </w:r>
    </w:p>
    <w:p w:rsidR="00345E17" w:rsidRDefault="00345E17" w:rsidP="00345E17">
      <w:pPr>
        <w:pStyle w:val="Bibliography"/>
        <w:ind w:left="720" w:hanging="720"/>
        <w:rPr>
          <w:noProof/>
        </w:rPr>
      </w:pPr>
      <w:r>
        <w:rPr>
          <w:noProof/>
        </w:rPr>
        <w:t>Schulze &amp; Pinkow. (2020). Leadership for organisational adaptability: How enabling leaders create adaptive space. Administrative Sciences, 10(3), 37.</w:t>
      </w:r>
    </w:p>
    <w:p w:rsidR="00345E17" w:rsidRDefault="00345E17" w:rsidP="00345E17">
      <w:pPr>
        <w:pStyle w:val="Bibliography"/>
        <w:ind w:left="720" w:hanging="720"/>
        <w:rPr>
          <w:noProof/>
        </w:rPr>
      </w:pPr>
      <w:r>
        <w:rPr>
          <w:noProof/>
        </w:rPr>
        <w:t>SEMACHEW, T. (2019). Factors That Affect the Budget Preparation and Utilization in Ministry of Finance.</w:t>
      </w:r>
    </w:p>
    <w:p w:rsidR="00345E17" w:rsidRDefault="00345E17" w:rsidP="00345E17">
      <w:pPr>
        <w:pStyle w:val="Bibliography"/>
        <w:ind w:left="720" w:hanging="720"/>
        <w:rPr>
          <w:noProof/>
        </w:rPr>
      </w:pPr>
      <w:r>
        <w:rPr>
          <w:noProof/>
        </w:rPr>
        <w:t xml:space="preserve">Semeneh, D. &amp;. (2016). Intrinsic factors affecting budget utilization in Ethiopian public universities, Madda Walabu University, Ethiopia. </w:t>
      </w:r>
      <w:r>
        <w:rPr>
          <w:i/>
          <w:iCs/>
          <w:noProof/>
        </w:rPr>
        <w:t>Journal of Economics and Sustainable Development, ISSN 2222-1700 (Paper) ISSN 2222-2855 (Online), Vol.7, No.7, 2016</w:t>
      </w:r>
      <w:r>
        <w:rPr>
          <w:noProof/>
        </w:rPr>
        <w:t>.</w:t>
      </w:r>
    </w:p>
    <w:p w:rsidR="00345E17" w:rsidRDefault="00345E17" w:rsidP="00345E17">
      <w:pPr>
        <w:pStyle w:val="Bibliography"/>
        <w:ind w:left="720" w:hanging="720"/>
        <w:rPr>
          <w:noProof/>
        </w:rPr>
      </w:pPr>
      <w:r>
        <w:rPr>
          <w:noProof/>
        </w:rPr>
        <w:t>Sessa, V. I. (2020). Age Diversity and Team Performance in Modern Organizations. Journal of Organizational Behavior.</w:t>
      </w:r>
    </w:p>
    <w:p w:rsidR="00345E17" w:rsidRDefault="00345E17" w:rsidP="00345E17">
      <w:pPr>
        <w:pStyle w:val="Bibliography"/>
        <w:ind w:left="720" w:hanging="720"/>
        <w:rPr>
          <w:noProof/>
        </w:rPr>
      </w:pPr>
      <w:r>
        <w:rPr>
          <w:noProof/>
        </w:rPr>
        <w:t>Setati &amp; Munyeka. (2022). Organisational politics on job satisfaction: An empirical study of police officials in a selected police service station. Africa’s Public Service Delivery and Performance Review, 10(1), 552.</w:t>
      </w:r>
    </w:p>
    <w:p w:rsidR="00345E17" w:rsidRDefault="00345E17" w:rsidP="00345E17">
      <w:pPr>
        <w:pStyle w:val="Bibliography"/>
        <w:ind w:left="720" w:hanging="720"/>
        <w:rPr>
          <w:noProof/>
        </w:rPr>
      </w:pPr>
      <w:r>
        <w:rPr>
          <w:noProof/>
        </w:rPr>
        <w:t>Setati, M. &amp;. (2022). Organisational politics on job satisfaction: An empirical study of police officials in a selected police service station. Africa’s Public Service Delivery and Performance Review, 10(1), 552.</w:t>
      </w:r>
    </w:p>
    <w:p w:rsidR="00345E17" w:rsidRDefault="00345E17" w:rsidP="00345E17">
      <w:pPr>
        <w:pStyle w:val="Bibliography"/>
        <w:ind w:left="720" w:hanging="720"/>
        <w:rPr>
          <w:noProof/>
        </w:rPr>
      </w:pPr>
      <w:r>
        <w:rPr>
          <w:noProof/>
        </w:rPr>
        <w:t>Shafique, M. N. (2015). Shafique, M. N.The impact of customer relationship management capabilities on organizational performance; moderating role of competition intensity. الفصول النيجيرية المجلة العربية لإدارة الأعمال و المراجعة الإ.</w:t>
      </w:r>
    </w:p>
    <w:p w:rsidR="00345E17" w:rsidRDefault="00345E17" w:rsidP="00345E17">
      <w:pPr>
        <w:pStyle w:val="Bibliography"/>
        <w:ind w:left="720" w:hanging="720"/>
        <w:rPr>
          <w:noProof/>
        </w:rPr>
      </w:pPr>
      <w:r>
        <w:rPr>
          <w:noProof/>
        </w:rPr>
        <w:t xml:space="preserve">Shah. (2007). </w:t>
      </w:r>
      <w:r>
        <w:rPr>
          <w:i/>
          <w:iCs/>
          <w:noProof/>
        </w:rPr>
        <w:t>Budgeting and budgetary institutions.</w:t>
      </w:r>
      <w:r>
        <w:rPr>
          <w:noProof/>
        </w:rPr>
        <w:t xml:space="preserve"> World bank publications .</w:t>
      </w:r>
    </w:p>
    <w:p w:rsidR="00345E17" w:rsidRDefault="00345E17" w:rsidP="00345E17">
      <w:pPr>
        <w:pStyle w:val="Bibliography"/>
        <w:ind w:left="720" w:hanging="720"/>
        <w:rPr>
          <w:noProof/>
        </w:rPr>
      </w:pPr>
      <w:r>
        <w:rPr>
          <w:noProof/>
        </w:rPr>
        <w:t xml:space="preserve">Shah, A. (Ed.). . (2007). </w:t>
      </w:r>
      <w:r>
        <w:rPr>
          <w:i/>
          <w:iCs/>
          <w:noProof/>
        </w:rPr>
        <w:t>Budgeting and budgetary institutions. World Bank publications.</w:t>
      </w:r>
    </w:p>
    <w:p w:rsidR="00345E17" w:rsidRDefault="00345E17" w:rsidP="00345E17">
      <w:pPr>
        <w:pStyle w:val="Bibliography"/>
        <w:ind w:left="720" w:hanging="720"/>
        <w:rPr>
          <w:noProof/>
        </w:rPr>
      </w:pPr>
      <w:r>
        <w:rPr>
          <w:noProof/>
        </w:rPr>
        <w:t>Shahid &amp; Amsalu. (2019). Factors affecting budget utilizationfactors affecting budget Utilization in Bahirdar City Administration Health Department, Ethiopia.</w:t>
      </w:r>
    </w:p>
    <w:p w:rsidR="00345E17" w:rsidRDefault="00345E17" w:rsidP="00345E17">
      <w:pPr>
        <w:pStyle w:val="Bibliography"/>
        <w:ind w:left="720" w:hanging="720"/>
        <w:rPr>
          <w:noProof/>
        </w:rPr>
      </w:pPr>
      <w:r>
        <w:rPr>
          <w:noProof/>
        </w:rPr>
        <w:t>Shahid, Reddy &amp; Amsalu. (2019). Factors affecting budget utilizationfactors affecting budget Utilization in Bahirdar City Administration Health Department, Ethiopia.</w:t>
      </w:r>
    </w:p>
    <w:p w:rsidR="00345E17" w:rsidRDefault="00345E17" w:rsidP="00345E17">
      <w:pPr>
        <w:pStyle w:val="Bibliography"/>
        <w:ind w:left="720" w:hanging="720"/>
        <w:rPr>
          <w:noProof/>
        </w:rPr>
      </w:pPr>
      <w:r>
        <w:rPr>
          <w:noProof/>
        </w:rPr>
        <w:t>Shockley, K. (2017). "Development and Validation of the Organizational Communication Climate Assessment Toolkit (OCCAT)." *Communication Methods and Measures, 11*(2-3), 177-203.</w:t>
      </w:r>
    </w:p>
    <w:p w:rsidR="00345E17" w:rsidRDefault="00345E17" w:rsidP="00345E17">
      <w:pPr>
        <w:pStyle w:val="Bibliography"/>
        <w:ind w:left="720" w:hanging="720"/>
        <w:rPr>
          <w:noProof/>
        </w:rPr>
      </w:pPr>
      <w:r>
        <w:rPr>
          <w:noProof/>
        </w:rPr>
        <w:t>Siddiquee and Zafarullah. (2001). Dissecting public sector corruption in Bangladesh: issues and problems of control. Public Organization Review, 1, 465-486.</w:t>
      </w:r>
    </w:p>
    <w:p w:rsidR="00345E17" w:rsidRDefault="00345E17" w:rsidP="00345E17">
      <w:pPr>
        <w:pStyle w:val="Bibliography"/>
        <w:ind w:left="720" w:hanging="720"/>
        <w:rPr>
          <w:noProof/>
        </w:rPr>
      </w:pPr>
      <w:r>
        <w:rPr>
          <w:noProof/>
        </w:rPr>
        <w:t>Silvester, J. (2008). The good, the bad and the ugly: politics and politicians at work. International Review of Industrial and Organizational Psychology 2008, 23, 107-148.</w:t>
      </w:r>
    </w:p>
    <w:p w:rsidR="00345E17" w:rsidRDefault="00345E17" w:rsidP="00345E17">
      <w:pPr>
        <w:pStyle w:val="Bibliography"/>
        <w:ind w:left="720" w:hanging="720"/>
        <w:rPr>
          <w:noProof/>
        </w:rPr>
      </w:pPr>
      <w:r>
        <w:rPr>
          <w:noProof/>
        </w:rPr>
        <w:lastRenderedPageBreak/>
        <w:t>Smiley, F. (2018). Leadership guide to conflict and conflict management. Leadership in Healthcare and Public Health.</w:t>
      </w:r>
    </w:p>
    <w:p w:rsidR="00345E17" w:rsidRDefault="00345E17" w:rsidP="00345E17">
      <w:pPr>
        <w:pStyle w:val="Bibliography"/>
        <w:ind w:left="720" w:hanging="720"/>
        <w:rPr>
          <w:noProof/>
        </w:rPr>
      </w:pPr>
      <w:r>
        <w:rPr>
          <w:noProof/>
        </w:rPr>
        <w:t xml:space="preserve">Smith, M. (2003). </w:t>
      </w:r>
      <w:r>
        <w:rPr>
          <w:i/>
          <w:iCs/>
          <w:noProof/>
        </w:rPr>
        <w:t>Research methods in Accounting and finance .</w:t>
      </w:r>
      <w:r>
        <w:rPr>
          <w:noProof/>
        </w:rPr>
        <w:t xml:space="preserve"> London • Thousand Oaks • New Delhi: SAGE Publications.</w:t>
      </w:r>
    </w:p>
    <w:p w:rsidR="00345E17" w:rsidRDefault="00345E17" w:rsidP="00345E17">
      <w:pPr>
        <w:pStyle w:val="Bibliography"/>
        <w:ind w:left="720" w:hanging="720"/>
        <w:rPr>
          <w:noProof/>
        </w:rPr>
      </w:pPr>
      <w:r>
        <w:rPr>
          <w:noProof/>
        </w:rPr>
        <w:t>Solís-Carcaño, C.-S. &amp;.-I. (2015). Solís-Carcaño, R. G., Corona-Suárez, G. A The use of project time management processes and the schedule performance of construction projects in Mexico. Journal of Construction Engineering, 2015, 9.</w:t>
      </w:r>
    </w:p>
    <w:p w:rsidR="00345E17" w:rsidRDefault="00345E17" w:rsidP="00345E17">
      <w:pPr>
        <w:pStyle w:val="Bibliography"/>
        <w:ind w:left="720" w:hanging="720"/>
        <w:rPr>
          <w:noProof/>
        </w:rPr>
      </w:pPr>
      <w:r>
        <w:rPr>
          <w:noProof/>
        </w:rPr>
        <w:t>Solís-Carcaño, Corona-Suárez, &amp; García-Ibarra. (2015). The use of project time management processes and the schedule performance of construction projects in Mexico. Journal of Construction Engineering, 2015, 9.</w:t>
      </w:r>
    </w:p>
    <w:p w:rsidR="00345E17" w:rsidRDefault="00345E17" w:rsidP="00345E17">
      <w:pPr>
        <w:pStyle w:val="Bibliography"/>
        <w:ind w:left="720" w:hanging="720"/>
        <w:rPr>
          <w:noProof/>
        </w:rPr>
      </w:pPr>
      <w:r>
        <w:rPr>
          <w:noProof/>
        </w:rPr>
        <w:t>Song, Q., Wan Impact of the usage of social media in the workplace on team and employee performance. Information &amp; Management, 56(8), 103160. (n.d.).</w:t>
      </w:r>
    </w:p>
    <w:p w:rsidR="00345E17" w:rsidRDefault="00345E17" w:rsidP="00345E17">
      <w:pPr>
        <w:pStyle w:val="Bibliography"/>
        <w:ind w:left="720" w:hanging="720"/>
        <w:rPr>
          <w:noProof/>
        </w:rPr>
      </w:pPr>
      <w:r>
        <w:rPr>
          <w:noProof/>
        </w:rPr>
        <w:t xml:space="preserve">Sons., J. W. (2019). </w:t>
      </w:r>
      <w:r>
        <w:rPr>
          <w:i/>
          <w:iCs/>
          <w:noProof/>
        </w:rPr>
        <w:t>Using the project management maturity model: strategic planning for project management.</w:t>
      </w:r>
    </w:p>
    <w:p w:rsidR="00345E17" w:rsidRDefault="00345E17" w:rsidP="00345E17">
      <w:pPr>
        <w:pStyle w:val="Bibliography"/>
        <w:ind w:left="720" w:hanging="720"/>
        <w:rPr>
          <w:noProof/>
        </w:rPr>
      </w:pPr>
      <w:r>
        <w:rPr>
          <w:noProof/>
        </w:rPr>
        <w:t>Sotirov &amp; Winkel. (2016). Toward a cognitive theory of shifting coalitions and policy change: Linking the advocacy coalition framework and cultural theory. Policy Sciences, 49(2), 125-154.</w:t>
      </w:r>
    </w:p>
    <w:p w:rsidR="00345E17" w:rsidRDefault="00345E17" w:rsidP="00345E17">
      <w:pPr>
        <w:pStyle w:val="Bibliography"/>
        <w:ind w:left="720" w:hanging="720"/>
        <w:rPr>
          <w:noProof/>
        </w:rPr>
      </w:pPr>
      <w:r>
        <w:rPr>
          <w:noProof/>
        </w:rPr>
        <w:t>Stanić. (2018). Determinants of subnational budget/fiscal transparency: a review of empirical evidence. Public Sector Economics, 42(4), 449-486.</w:t>
      </w:r>
    </w:p>
    <w:p w:rsidR="00345E17" w:rsidRDefault="00345E17" w:rsidP="00345E17">
      <w:pPr>
        <w:pStyle w:val="Bibliography"/>
        <w:ind w:left="720" w:hanging="720"/>
        <w:rPr>
          <w:noProof/>
        </w:rPr>
      </w:pPr>
      <w:r>
        <w:rPr>
          <w:noProof/>
        </w:rPr>
        <w:t xml:space="preserve">Steiner. (2010). </w:t>
      </w:r>
      <w:r>
        <w:rPr>
          <w:i/>
          <w:iCs/>
          <w:noProof/>
        </w:rPr>
        <w:t>Strategic planning. Simon and Schuster.</w:t>
      </w:r>
    </w:p>
    <w:p w:rsidR="00345E17" w:rsidRDefault="00345E17" w:rsidP="00345E17">
      <w:pPr>
        <w:pStyle w:val="Bibliography"/>
        <w:ind w:left="720" w:hanging="720"/>
        <w:rPr>
          <w:noProof/>
        </w:rPr>
      </w:pPr>
      <w:r>
        <w:rPr>
          <w:noProof/>
        </w:rPr>
        <w:t>Sukiam, K. (2020). Teamwork in service industry organizations. RICE Journal of Creative Entrepreneurship and Management, 1(3), 73-81.</w:t>
      </w:r>
    </w:p>
    <w:p w:rsidR="00345E17" w:rsidRDefault="00345E17" w:rsidP="00345E17">
      <w:pPr>
        <w:pStyle w:val="Bibliography"/>
        <w:ind w:left="720" w:hanging="720"/>
        <w:rPr>
          <w:noProof/>
        </w:rPr>
      </w:pPr>
      <w:r>
        <w:rPr>
          <w:noProof/>
        </w:rPr>
        <w:t>Sunindijo &amp; Zou. (2011). CHPT construct: essential skills for construction project managers. International Journal of Project Organisation and Management, 3(2), 139-163.</w:t>
      </w:r>
    </w:p>
    <w:p w:rsidR="00345E17" w:rsidRDefault="00345E17" w:rsidP="00345E17">
      <w:pPr>
        <w:pStyle w:val="Bibliography"/>
        <w:ind w:left="720" w:hanging="720"/>
        <w:rPr>
          <w:noProof/>
        </w:rPr>
      </w:pPr>
      <w:r>
        <w:rPr>
          <w:noProof/>
        </w:rPr>
        <w:t>Sunindijo, R. Y. (2011). CHPT construct: essential skills for construction project managers. International Journal of Project Organisation and Management, 3(2), 139-163.</w:t>
      </w:r>
    </w:p>
    <w:p w:rsidR="00345E17" w:rsidRDefault="00345E17" w:rsidP="00345E17">
      <w:pPr>
        <w:pStyle w:val="Bibliography"/>
        <w:ind w:left="720" w:hanging="720"/>
        <w:rPr>
          <w:noProof/>
        </w:rPr>
      </w:pPr>
      <w:r>
        <w:rPr>
          <w:noProof/>
        </w:rPr>
        <w:t>Suparno, S. S. (2020). Suparno, S., SutjiThe effect of teamwork and trust on job satisfaction of the teachers of the state high school in Bekasi City. International Journal of Education, Information Technology, and Others, 3(1), 92-99.</w:t>
      </w:r>
    </w:p>
    <w:p w:rsidR="00345E17" w:rsidRDefault="00345E17" w:rsidP="00345E17">
      <w:pPr>
        <w:pStyle w:val="Bibliography"/>
        <w:ind w:left="720" w:hanging="720"/>
        <w:rPr>
          <w:noProof/>
        </w:rPr>
      </w:pPr>
      <w:r>
        <w:rPr>
          <w:noProof/>
        </w:rPr>
        <w:t>Suzuki &amp; Hur. (2020). Suz Bureaucratic structures and organizational commitment: findings from a comparative study of 20 European countries. Public Management Review, 22(6), 877-907.</w:t>
      </w:r>
    </w:p>
    <w:p w:rsidR="00345E17" w:rsidRDefault="00345E17" w:rsidP="00345E17">
      <w:pPr>
        <w:pStyle w:val="Bibliography"/>
        <w:ind w:left="720" w:hanging="720"/>
        <w:rPr>
          <w:noProof/>
        </w:rPr>
      </w:pPr>
      <w:r>
        <w:rPr>
          <w:noProof/>
        </w:rPr>
        <w:t>Tabachnick, B. G. (2013). Tabachnick, B. G., Fidell, L. S. Using multivariate statistics (Vol. 6, pp. 497-516). Boston, MA: pearson.</w:t>
      </w:r>
    </w:p>
    <w:p w:rsidR="00345E17" w:rsidRDefault="00345E17" w:rsidP="00345E17">
      <w:pPr>
        <w:pStyle w:val="Bibliography"/>
        <w:ind w:left="720" w:hanging="720"/>
        <w:rPr>
          <w:noProof/>
        </w:rPr>
      </w:pPr>
      <w:r>
        <w:rPr>
          <w:noProof/>
        </w:rPr>
        <w:lastRenderedPageBreak/>
        <w:t xml:space="preserve">Tanu, D. T. (2021). Assessment of Budget Preparation, Utilization and Evaluation in the Case of Negelle Borena Town Municipality, Oromia Region, Ethiopia. </w:t>
      </w:r>
      <w:r>
        <w:rPr>
          <w:i/>
          <w:iCs/>
          <w:noProof/>
        </w:rPr>
        <w:t>nternational Journal of Management and Accounting,</w:t>
      </w:r>
      <w:r>
        <w:rPr>
          <w:noProof/>
        </w:rPr>
        <w:t>.</w:t>
      </w:r>
    </w:p>
    <w:p w:rsidR="00345E17" w:rsidRDefault="00345E17" w:rsidP="00345E17">
      <w:pPr>
        <w:pStyle w:val="Bibliography"/>
        <w:ind w:left="720" w:hanging="720"/>
        <w:rPr>
          <w:noProof/>
        </w:rPr>
      </w:pPr>
      <w:r>
        <w:rPr>
          <w:noProof/>
        </w:rPr>
        <w:t xml:space="preserve">Tanu, Dejene Taye and Konsole. (2021). Assessment of Budget Preparation, Utilization and Evaluation in the Case of Negelle Borena Town Municipality, Oromia Region, Ethiopia. </w:t>
      </w:r>
      <w:r>
        <w:rPr>
          <w:i/>
          <w:iCs/>
          <w:noProof/>
        </w:rPr>
        <w:t>nternational Journal of Management and Accounting,</w:t>
      </w:r>
      <w:r>
        <w:rPr>
          <w:noProof/>
        </w:rPr>
        <w:t>.</w:t>
      </w:r>
    </w:p>
    <w:p w:rsidR="00345E17" w:rsidRDefault="00345E17" w:rsidP="00345E17">
      <w:pPr>
        <w:pStyle w:val="Bibliography"/>
        <w:ind w:left="720" w:hanging="720"/>
        <w:rPr>
          <w:noProof/>
        </w:rPr>
      </w:pPr>
      <w:r>
        <w:rPr>
          <w:noProof/>
        </w:rPr>
        <w:t>Tchouassi, S. &amp;. (2020). • Tchouassi, S.Corporate Governance in Sub-Saharan African Banks. Corporate Governance Journal, 12(2), 140-155.</w:t>
      </w:r>
    </w:p>
    <w:p w:rsidR="00345E17" w:rsidRDefault="00345E17" w:rsidP="00345E17">
      <w:pPr>
        <w:pStyle w:val="Bibliography"/>
        <w:ind w:left="720" w:hanging="720"/>
        <w:rPr>
          <w:noProof/>
        </w:rPr>
      </w:pPr>
      <w:r>
        <w:rPr>
          <w:noProof/>
        </w:rPr>
        <w:t>Thompson, D. F. (2017). Political ethics and public office. Harvard University Press.</w:t>
      </w:r>
    </w:p>
    <w:p w:rsidR="00345E17" w:rsidRDefault="00345E17" w:rsidP="00345E17">
      <w:pPr>
        <w:pStyle w:val="Bibliography"/>
        <w:ind w:left="720" w:hanging="720"/>
        <w:rPr>
          <w:noProof/>
        </w:rPr>
      </w:pPr>
      <w:r>
        <w:rPr>
          <w:noProof/>
        </w:rPr>
        <w:t>TR, D. (2013). Understanding public policy. Pearson.</w:t>
      </w:r>
    </w:p>
    <w:p w:rsidR="00345E17" w:rsidRDefault="00345E17" w:rsidP="00345E17">
      <w:pPr>
        <w:pStyle w:val="Bibliography"/>
        <w:ind w:left="720" w:hanging="720"/>
        <w:rPr>
          <w:noProof/>
        </w:rPr>
      </w:pPr>
      <w:r>
        <w:rPr>
          <w:noProof/>
        </w:rPr>
        <w:t xml:space="preserve">Tucker, S. M. (2022). </w:t>
      </w:r>
      <w:r>
        <w:rPr>
          <w:i/>
          <w:iCs/>
          <w:noProof/>
        </w:rPr>
        <w:t>. EBP education and skills building for leaders: An RCT to promote EBP infrastructure, process and implementation in a comprehensive cancer center. Worldviews.</w:t>
      </w:r>
      <w:r>
        <w:rPr>
          <w:noProof/>
        </w:rPr>
        <w:t xml:space="preserve"> Chigago.</w:t>
      </w:r>
    </w:p>
    <w:p w:rsidR="00345E17" w:rsidRDefault="00345E17" w:rsidP="00345E17">
      <w:pPr>
        <w:pStyle w:val="Bibliography"/>
        <w:ind w:left="720" w:hanging="720"/>
        <w:rPr>
          <w:noProof/>
        </w:rPr>
      </w:pPr>
      <w:r>
        <w:rPr>
          <w:noProof/>
        </w:rPr>
        <w:t>Tuckman, B. W. (2020). Tuckman, B. Stages of Group Development Revisited. Group Dynamics: Theory, Research, and Practice, 24(4), 268-285.</w:t>
      </w:r>
    </w:p>
    <w:p w:rsidR="00345E17" w:rsidRDefault="00345E17" w:rsidP="00345E17">
      <w:pPr>
        <w:pStyle w:val="Bibliography"/>
        <w:ind w:left="720" w:hanging="720"/>
        <w:rPr>
          <w:noProof/>
        </w:rPr>
      </w:pPr>
      <w:r>
        <w:rPr>
          <w:noProof/>
        </w:rPr>
        <w:t xml:space="preserve">Tune Hashim. (2019). An Assessment of Factors Affecting Budget Utilization (Case of East Wollega Administrative Zone). </w:t>
      </w:r>
      <w:r>
        <w:rPr>
          <w:i/>
          <w:iCs/>
          <w:noProof/>
        </w:rPr>
        <w:t>Research Journal of Finance and Accounting ISSN 2222-1697 (Paper) ISSN 2222-2847 (Online), Vol.10, No.19, 2019</w:t>
      </w:r>
      <w:r>
        <w:rPr>
          <w:noProof/>
        </w:rPr>
        <w:t>.</w:t>
      </w:r>
    </w:p>
    <w:p w:rsidR="00345E17" w:rsidRDefault="00345E17" w:rsidP="00345E17">
      <w:pPr>
        <w:pStyle w:val="Bibliography"/>
        <w:ind w:left="720" w:hanging="720"/>
        <w:rPr>
          <w:noProof/>
        </w:rPr>
      </w:pPr>
      <w:r>
        <w:rPr>
          <w:noProof/>
        </w:rPr>
        <w:t xml:space="preserve">Tune, H. (2019). An Assessment of Factors Affecting Budget Utilization (Case of East Wollega Administrative Zone). </w:t>
      </w:r>
      <w:r>
        <w:rPr>
          <w:i/>
          <w:iCs/>
          <w:noProof/>
        </w:rPr>
        <w:t>Research Journal of Finance and Accounting ISSN 2222-1697 (Paper) ISSN 2222-2847 (Online), Vol.10, No.19, 2019</w:t>
      </w:r>
      <w:r>
        <w:rPr>
          <w:noProof/>
        </w:rPr>
        <w:t>.</w:t>
      </w:r>
    </w:p>
    <w:p w:rsidR="00345E17" w:rsidRDefault="00345E17" w:rsidP="00345E17">
      <w:pPr>
        <w:pStyle w:val="Bibliography"/>
        <w:ind w:left="720" w:hanging="720"/>
        <w:rPr>
          <w:noProof/>
        </w:rPr>
      </w:pPr>
      <w:r>
        <w:rPr>
          <w:noProof/>
        </w:rPr>
        <w:t>Ullah &amp; Ahmad. (2018). The effect of organizational politics on job stress; mediating role of job satisfaction. Electronic Journal of Business Ethics and Organization Studies, 23(2).</w:t>
      </w:r>
    </w:p>
    <w:p w:rsidR="00345E17" w:rsidRDefault="00345E17" w:rsidP="00345E17">
      <w:pPr>
        <w:pStyle w:val="Bibliography"/>
        <w:ind w:left="720" w:hanging="720"/>
        <w:rPr>
          <w:noProof/>
        </w:rPr>
      </w:pPr>
      <w:r>
        <w:rPr>
          <w:noProof/>
        </w:rPr>
        <w:t>Vargas, A. D. (2022). • Va Marital Status and Work Performance: A Review of Literature. Journal of Organizational Psychology.</w:t>
      </w:r>
    </w:p>
    <w:p w:rsidR="00345E17" w:rsidRDefault="00345E17" w:rsidP="00345E17">
      <w:pPr>
        <w:pStyle w:val="Bibliography"/>
        <w:ind w:left="720" w:hanging="720"/>
        <w:rPr>
          <w:noProof/>
        </w:rPr>
      </w:pPr>
      <w:r>
        <w:rPr>
          <w:noProof/>
        </w:rPr>
        <w:t>Velsor, M. &amp;. (2004). McThe center for creative leadership handbook of leadership development (Vol. 29). John Wiley &amp; Sons.</w:t>
      </w:r>
    </w:p>
    <w:p w:rsidR="00345E17" w:rsidRDefault="00345E17" w:rsidP="00345E17">
      <w:pPr>
        <w:pStyle w:val="Bibliography"/>
        <w:ind w:left="720" w:hanging="720"/>
        <w:rPr>
          <w:noProof/>
        </w:rPr>
      </w:pPr>
      <w:r>
        <w:rPr>
          <w:noProof/>
        </w:rPr>
        <w:t xml:space="preserve">Venkatesh, V. B. (2013). </w:t>
      </w:r>
      <w:r>
        <w:rPr>
          <w:i/>
          <w:iCs/>
          <w:noProof/>
        </w:rPr>
        <w:t>Venkatesh, V., Bridging the qualitative-quantitative divide: Guidelines for conducting mixed methods research in information systems. MIS quarterly, 21-54.</w:t>
      </w:r>
    </w:p>
    <w:p w:rsidR="00345E17" w:rsidRDefault="00345E17" w:rsidP="00345E17">
      <w:pPr>
        <w:pStyle w:val="Bibliography"/>
        <w:ind w:left="720" w:hanging="720"/>
        <w:rPr>
          <w:noProof/>
        </w:rPr>
      </w:pPr>
      <w:r>
        <w:rPr>
          <w:noProof/>
        </w:rPr>
        <w:t>Vigoda, E. (2020). Organizational politics, job attitudes, and work outcomes: Exploration and implications for the public sector. Journal of vocational Behavior, 57(3), 326-347.</w:t>
      </w:r>
    </w:p>
    <w:p w:rsidR="00345E17" w:rsidRDefault="00345E17" w:rsidP="00345E17">
      <w:pPr>
        <w:pStyle w:val="Bibliography"/>
        <w:ind w:left="720" w:hanging="720"/>
        <w:rPr>
          <w:noProof/>
        </w:rPr>
      </w:pPr>
      <w:r>
        <w:rPr>
          <w:noProof/>
        </w:rPr>
        <w:t xml:space="preserve">Wampler, B. (2000). </w:t>
      </w:r>
      <w:r>
        <w:rPr>
          <w:i/>
          <w:iCs/>
          <w:noProof/>
        </w:rPr>
        <w:t>A guide to participatory budgeting.</w:t>
      </w:r>
    </w:p>
    <w:p w:rsidR="00345E17" w:rsidRDefault="00345E17" w:rsidP="00345E17">
      <w:pPr>
        <w:pStyle w:val="Bibliography"/>
        <w:ind w:left="720" w:hanging="720"/>
        <w:rPr>
          <w:noProof/>
        </w:rPr>
      </w:pPr>
      <w:r>
        <w:rPr>
          <w:noProof/>
        </w:rPr>
        <w:t>Wang, H Team social media usage and team creativity: The role of team knowledge sharing and team-member exchange. Frontiers in Psychology, 12, 755208. (n.d.).</w:t>
      </w:r>
    </w:p>
    <w:p w:rsidR="00345E17" w:rsidRDefault="00345E17" w:rsidP="00345E17">
      <w:pPr>
        <w:pStyle w:val="Bibliography"/>
        <w:ind w:left="720" w:hanging="720"/>
        <w:rPr>
          <w:noProof/>
        </w:rPr>
      </w:pPr>
      <w:r>
        <w:rPr>
          <w:noProof/>
        </w:rPr>
        <w:lastRenderedPageBreak/>
        <w:t>Wang, J., Yuan, Z., Critical factors affecting team work efficiency in BIM-Based collaborative design: An empirical study in China. Buildings, 11(10), 486. (n.d.).</w:t>
      </w:r>
    </w:p>
    <w:p w:rsidR="00345E17" w:rsidRDefault="00345E17" w:rsidP="00345E17">
      <w:pPr>
        <w:pStyle w:val="Bibliography"/>
        <w:ind w:left="720" w:hanging="720"/>
        <w:rPr>
          <w:noProof/>
        </w:rPr>
      </w:pPr>
      <w:r>
        <w:rPr>
          <w:noProof/>
        </w:rPr>
        <w:t>Wanyeki, M. N. (2019). Wanyeki, M. N., Maina, C. W., SanyandImpact of Teamwork on employee performance: study of faculty members in Kenyatta University. Journal of Human Resource and Leadership, 4(1), 1-8.</w:t>
      </w:r>
    </w:p>
    <w:p w:rsidR="00345E17" w:rsidRDefault="00345E17" w:rsidP="00345E17">
      <w:pPr>
        <w:pStyle w:val="Bibliography"/>
        <w:ind w:left="720" w:hanging="720"/>
        <w:rPr>
          <w:noProof/>
        </w:rPr>
      </w:pPr>
      <w:r>
        <w:rPr>
          <w:noProof/>
        </w:rPr>
        <w:t>Warner, K. H.-S. (2010). Warner, K., Hamza, M., Oliver-Smith, A., Renaud, Climate change, environmental degradation and migration. Natural Hazards, 55, 689-715.</w:t>
      </w:r>
    </w:p>
    <w:p w:rsidR="00345E17" w:rsidRDefault="00345E17" w:rsidP="00345E17">
      <w:pPr>
        <w:pStyle w:val="Bibliography"/>
        <w:ind w:left="720" w:hanging="720"/>
        <w:rPr>
          <w:noProof/>
        </w:rPr>
      </w:pPr>
      <w:r>
        <w:rPr>
          <w:noProof/>
        </w:rPr>
        <w:t xml:space="preserve">WSZFECO. (2014/15). </w:t>
      </w:r>
      <w:r>
        <w:rPr>
          <w:i/>
          <w:iCs/>
          <w:noProof/>
        </w:rPr>
        <w:t>Gabaasa raawwii hojii piroojeektii mootummaa Aanaalee Godina Shawaa Lixaa, Koree teeknika piroojeektii Godinaan dhiyaate.</w:t>
      </w:r>
      <w:r>
        <w:rPr>
          <w:noProof/>
        </w:rPr>
        <w:t xml:space="preserve"> Amboo, Oromiyaa.</w:t>
      </w:r>
    </w:p>
    <w:p w:rsidR="00345E17" w:rsidRDefault="00345E17" w:rsidP="00345E17">
      <w:pPr>
        <w:pStyle w:val="Bibliography"/>
        <w:ind w:left="720" w:hanging="720"/>
        <w:rPr>
          <w:noProof/>
        </w:rPr>
      </w:pPr>
      <w:r>
        <w:rPr>
          <w:noProof/>
        </w:rPr>
        <w:t xml:space="preserve">WSZFECO. (2022). </w:t>
      </w:r>
      <w:r>
        <w:rPr>
          <w:i/>
          <w:iCs/>
          <w:noProof/>
        </w:rPr>
        <w:t>Government project work progress Monitoring and Evaluation Technical committees report. West shoa Zone Admnistration and Finance and Economic cooperation office.</w:t>
      </w:r>
      <w:r>
        <w:rPr>
          <w:noProof/>
        </w:rPr>
        <w:t xml:space="preserve"> Ambo, West Shoa Zone of Oromia Regional state .</w:t>
      </w:r>
    </w:p>
    <w:p w:rsidR="00345E17" w:rsidRDefault="00345E17" w:rsidP="00345E17">
      <w:pPr>
        <w:pStyle w:val="Bibliography"/>
        <w:ind w:left="720" w:hanging="720"/>
        <w:rPr>
          <w:noProof/>
        </w:rPr>
      </w:pPr>
      <w:r>
        <w:rPr>
          <w:noProof/>
        </w:rPr>
        <w:t>Yaffe &amp; Kark. (2011). Leading by example: the case of leader OCB. Journal of Applied Psychology, 96(4), 806.</w:t>
      </w:r>
    </w:p>
    <w:p w:rsidR="00345E17" w:rsidRDefault="00345E17" w:rsidP="00345E17">
      <w:pPr>
        <w:pStyle w:val="Bibliography"/>
        <w:ind w:left="720" w:hanging="720"/>
        <w:rPr>
          <w:noProof/>
        </w:rPr>
      </w:pPr>
      <w:r>
        <w:rPr>
          <w:noProof/>
        </w:rPr>
        <w:t xml:space="preserve">Yamane, T. (1967). </w:t>
      </w:r>
      <w:r>
        <w:rPr>
          <w:i/>
          <w:iCs/>
          <w:noProof/>
        </w:rPr>
        <w:t>Sampling Formula. E-Book www albookez com.</w:t>
      </w:r>
    </w:p>
    <w:p w:rsidR="00345E17" w:rsidRDefault="00345E17" w:rsidP="00345E17">
      <w:pPr>
        <w:pStyle w:val="Bibliography"/>
        <w:ind w:left="720" w:hanging="720"/>
        <w:rPr>
          <w:noProof/>
        </w:rPr>
      </w:pPr>
      <w:r>
        <w:rPr>
          <w:noProof/>
        </w:rPr>
        <w:t>Yang, J. S. (2009). An overview of previous studies in stakeholder management and its implications for the construction industry. Journal of facilities management.</w:t>
      </w:r>
    </w:p>
    <w:p w:rsidR="00345E17" w:rsidRDefault="00345E17" w:rsidP="00345E17">
      <w:pPr>
        <w:pStyle w:val="Bibliography"/>
        <w:ind w:left="720" w:hanging="720"/>
        <w:rPr>
          <w:noProof/>
        </w:rPr>
      </w:pPr>
      <w:r>
        <w:rPr>
          <w:noProof/>
        </w:rPr>
        <w:t>Yaska, M., &amp; Nuhu, B. M. (2024). • Yaska Assessment of measures of central tendency and dispersion using Likert-type scale. African Journal of Advances in Science and Technology Research, 16(1), 33-45. https://doi.org/10.62154/ajastr.2024.016.010379.</w:t>
      </w:r>
    </w:p>
    <w:p w:rsidR="00345E17" w:rsidRDefault="00345E17" w:rsidP="00345E17">
      <w:pPr>
        <w:pStyle w:val="Bibliography"/>
        <w:ind w:left="720" w:hanging="720"/>
        <w:rPr>
          <w:noProof/>
        </w:rPr>
      </w:pPr>
      <w:r>
        <w:rPr>
          <w:noProof/>
        </w:rPr>
        <w:t>Yin Factors affecting the effectiveness of team-building among employees in small and medium enterprises in Malaysia. International Journal of Modern Trends in Business Research, 2(10), 26-33. (n.d.).</w:t>
      </w:r>
    </w:p>
    <w:p w:rsidR="00345E17" w:rsidRDefault="00345E17" w:rsidP="00345E17">
      <w:pPr>
        <w:pStyle w:val="Bibliography"/>
        <w:ind w:left="720" w:hanging="720"/>
        <w:rPr>
          <w:noProof/>
        </w:rPr>
      </w:pPr>
      <w:r>
        <w:rPr>
          <w:noProof/>
        </w:rPr>
        <w:t>Zagelmeyer, T. &amp;. (2013). Malignant manipulation at work: a qualitative exploration of strategies and tactics. Studies of Organisational Management &amp; Sustainability, 1(2), 143-169.</w:t>
      </w:r>
    </w:p>
    <w:p w:rsidR="00345E17" w:rsidRDefault="00345E17" w:rsidP="00345E17">
      <w:pPr>
        <w:pStyle w:val="Bibliography"/>
        <w:ind w:left="720" w:hanging="720"/>
        <w:rPr>
          <w:noProof/>
        </w:rPr>
      </w:pPr>
      <w:r>
        <w:rPr>
          <w:noProof/>
        </w:rPr>
        <w:t>Zahid, F. B. (2022). Zahid, F Political skill and self-serving counterproductive work behaviors: Moderating role of perceptions of organizational politics. Journal of Management &amp; Organization, 28(5), 993-1010.</w:t>
      </w:r>
    </w:p>
    <w:p w:rsidR="00345E17" w:rsidRDefault="00345E17" w:rsidP="00345E17">
      <w:pPr>
        <w:pStyle w:val="Bibliography"/>
        <w:ind w:left="720" w:hanging="720"/>
        <w:rPr>
          <w:noProof/>
        </w:rPr>
      </w:pPr>
      <w:r>
        <w:rPr>
          <w:noProof/>
        </w:rPr>
        <w:t>Zaidi &amp; Gull. (2012). Impact of organizational politics on employees’ job satisfaction in the health sector of Lahore Pakistan. Interdisciplinary Journal of Contemporary Research in Business, 4(2), 156-170.</w:t>
      </w:r>
    </w:p>
    <w:p w:rsidR="00345E17" w:rsidRDefault="00345E17" w:rsidP="00345E17">
      <w:pPr>
        <w:pStyle w:val="Bibliography"/>
        <w:ind w:left="720" w:hanging="720"/>
        <w:rPr>
          <w:noProof/>
        </w:rPr>
      </w:pPr>
      <w:r>
        <w:rPr>
          <w:noProof/>
        </w:rPr>
        <w:t>Zebider &amp; Tamiru. (2018). Assessment of Budget Utilization and Budget control practices: the case of Ethiopian postal service enterprise (Doctoral dissertation, St. Mary's University).</w:t>
      </w:r>
    </w:p>
    <w:p w:rsidR="00345E17" w:rsidRDefault="00345E17" w:rsidP="00345E17">
      <w:pPr>
        <w:pStyle w:val="Bibliography"/>
        <w:ind w:left="720" w:hanging="720"/>
        <w:rPr>
          <w:noProof/>
        </w:rPr>
      </w:pPr>
      <w:r>
        <w:rPr>
          <w:noProof/>
        </w:rPr>
        <w:lastRenderedPageBreak/>
        <w:t>Zhang, Y. &amp;. (2022). • Zha Leadership and teamwork in organizational performance: A review of recent studies. Journal of Organizational Behavior, 43(3), 560-578.</w:t>
      </w:r>
    </w:p>
    <w:p w:rsidR="00345E17" w:rsidRDefault="00345E17" w:rsidP="00345E17">
      <w:pPr>
        <w:pStyle w:val="Bibliography"/>
        <w:ind w:left="720" w:hanging="720"/>
        <w:rPr>
          <w:noProof/>
        </w:rPr>
      </w:pPr>
      <w:r>
        <w:rPr>
          <w:noProof/>
        </w:rPr>
        <w:t>Zheng, X. Z. (2019). Linking Organizational Politics to Job Performance: The Role of Political Skills and Perceived Insider Status." Frontiers in Psychology.</w:t>
      </w:r>
    </w:p>
    <w:p w:rsidR="00345E17" w:rsidRDefault="00345E17" w:rsidP="00345E17">
      <w:pPr>
        <w:pStyle w:val="Bibliography"/>
        <w:ind w:left="720" w:hanging="720"/>
        <w:rPr>
          <w:noProof/>
        </w:rPr>
      </w:pPr>
      <w:r>
        <w:rPr>
          <w:noProof/>
        </w:rPr>
        <w:t>Zhenjing, G. C. (2022). Zhenjing, G., Chupradit, S., Ku, K. Y., Nass Impact of employees' workplace environment on employees' performance: a multi-mediation model. Frontiers in public health, 10, 890400.</w:t>
      </w:r>
    </w:p>
    <w:p w:rsidR="00345E17" w:rsidRDefault="00345E17" w:rsidP="00345E17">
      <w:pPr>
        <w:pStyle w:val="Bibliography"/>
        <w:ind w:left="720" w:hanging="720"/>
        <w:rPr>
          <w:noProof/>
        </w:rPr>
      </w:pPr>
      <w:r>
        <w:rPr>
          <w:noProof/>
        </w:rPr>
        <w:t>Zhu, Y. &amp;. (2018). Financial Inclusion and Leadership in Africa’s Banking Sector. Journal of International Financial Markets, 39(3), 467-485.</w:t>
      </w:r>
    </w:p>
    <w:p w:rsidR="00345E17" w:rsidRDefault="00345E17" w:rsidP="00345E17">
      <w:pPr>
        <w:pStyle w:val="Bibliography"/>
        <w:ind w:left="720" w:hanging="720"/>
        <w:rPr>
          <w:noProof/>
        </w:rPr>
      </w:pPr>
      <w:r>
        <w:rPr>
          <w:noProof/>
        </w:rPr>
        <w:t>Zou, Zhang &amp; Wang. (2007). Understanding the key risks in construction projects in China. International journal of project management, 25(6), 601-614.</w:t>
      </w:r>
    </w:p>
    <w:p w:rsidR="00345E17" w:rsidRDefault="00345E17" w:rsidP="00345E17">
      <w:pPr>
        <w:pStyle w:val="Bibliography"/>
        <w:ind w:left="720" w:hanging="720"/>
        <w:rPr>
          <w:noProof/>
        </w:rPr>
      </w:pPr>
      <w:r>
        <w:rPr>
          <w:noProof/>
        </w:rPr>
        <w:t>Zubair &amp; Walid. (2016). Impact of effective teamwork on employee performance.International journal of Accounting, Business and Management, 4(1):77-86.</w:t>
      </w:r>
    </w:p>
    <w:p w:rsidR="00EA38A9" w:rsidRDefault="00145BBC" w:rsidP="00345E17">
      <w:pPr>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fldChar w:fldCharType="end"/>
      </w:r>
    </w:p>
    <w:p w:rsidR="00C65D3C" w:rsidRDefault="00C65D3C" w:rsidP="00F971D3">
      <w:pPr>
        <w:spacing w:line="360" w:lineRule="auto"/>
        <w:jc w:val="both"/>
        <w:rPr>
          <w:rFonts w:ascii="Times New Roman" w:eastAsia="Times New Roman" w:hAnsi="Times New Roman" w:cs="Times New Roman"/>
          <w:sz w:val="24"/>
          <w:szCs w:val="24"/>
        </w:rPr>
      </w:pPr>
    </w:p>
    <w:p w:rsidR="00C65D3C" w:rsidRDefault="00C65D3C" w:rsidP="00F971D3">
      <w:pPr>
        <w:spacing w:line="360" w:lineRule="auto"/>
        <w:jc w:val="both"/>
        <w:rPr>
          <w:rFonts w:ascii="Times New Roman" w:eastAsia="Times New Roman" w:hAnsi="Times New Roman" w:cs="Times New Roman"/>
          <w:sz w:val="24"/>
          <w:szCs w:val="24"/>
        </w:rPr>
      </w:pPr>
    </w:p>
    <w:p w:rsidR="00C65D3C" w:rsidRPr="00EF1B9E" w:rsidRDefault="00C65D3C" w:rsidP="00FF652D">
      <w:pPr>
        <w:pStyle w:val="Heading1"/>
        <w:jc w:val="center"/>
        <w:rPr>
          <w:rFonts w:ascii="Times New Roman" w:eastAsia="Times New Roman" w:hAnsi="Times New Roman" w:cs="Times New Roman"/>
          <w:b/>
          <w:color w:val="000000" w:themeColor="text1"/>
        </w:rPr>
      </w:pPr>
      <w:bookmarkStart w:id="366" w:name="_Toc196407981"/>
      <w:bookmarkStart w:id="367" w:name="_Toc166588669"/>
      <w:bookmarkStart w:id="368" w:name="_Toc166587684"/>
      <w:bookmarkStart w:id="369" w:name="_Toc158803414"/>
      <w:bookmarkStart w:id="370" w:name="_Toc158802234"/>
      <w:bookmarkStart w:id="371" w:name="_Toc154227764"/>
      <w:bookmarkStart w:id="372" w:name="_Toc154226924"/>
      <w:r w:rsidRPr="00EF1B9E">
        <w:rPr>
          <w:rFonts w:ascii="Times New Roman" w:eastAsia="Times New Roman" w:hAnsi="Times New Roman" w:cs="Times New Roman"/>
          <w:b/>
          <w:color w:val="000000" w:themeColor="text1"/>
        </w:rPr>
        <w:t>APPENDIX I</w:t>
      </w:r>
      <w:r w:rsidR="009A0C32" w:rsidRPr="00EF1B9E">
        <w:rPr>
          <w:rFonts w:ascii="Times New Roman" w:eastAsia="Times New Roman" w:hAnsi="Times New Roman" w:cs="Times New Roman"/>
          <w:b/>
          <w:color w:val="000000" w:themeColor="text1"/>
        </w:rPr>
        <w:t>: QUESTIONNAIRIES</w:t>
      </w:r>
      <w:bookmarkEnd w:id="366"/>
    </w:p>
    <w:p w:rsidR="00C65D3C" w:rsidRPr="00977BE0" w:rsidRDefault="00C65D3C" w:rsidP="003E1626">
      <w:pPr>
        <w:widowControl w:val="0"/>
        <w:autoSpaceDE w:val="0"/>
        <w:autoSpaceDN w:val="0"/>
        <w:spacing w:before="100" w:beforeAutospacing="1" w:after="100" w:afterAutospacing="1" w:line="240" w:lineRule="auto"/>
        <w:ind w:right="720"/>
        <w:jc w:val="center"/>
        <w:outlineLvl w:val="1"/>
        <w:rPr>
          <w:rFonts w:ascii="Times New Roman" w:eastAsia="Times New Roman" w:hAnsi="Times New Roman" w:cs="Times New Roman"/>
          <w:bCs/>
          <w:sz w:val="28"/>
          <w:szCs w:val="32"/>
        </w:rPr>
      </w:pPr>
      <w:bookmarkStart w:id="373" w:name="_Toc191827298"/>
      <w:bookmarkStart w:id="374" w:name="_Toc196399040"/>
      <w:bookmarkStart w:id="375" w:name="_Toc196407982"/>
      <w:r w:rsidRPr="00977BE0">
        <w:rPr>
          <w:rFonts w:ascii="Times New Roman" w:eastAsia="Times New Roman" w:hAnsi="Times New Roman" w:cs="Times New Roman"/>
          <w:bCs/>
          <w:sz w:val="28"/>
          <w:szCs w:val="32"/>
        </w:rPr>
        <w:t>AMBO UNIVERSITY</w:t>
      </w:r>
      <w:bookmarkEnd w:id="373"/>
      <w:bookmarkEnd w:id="374"/>
      <w:bookmarkEnd w:id="375"/>
    </w:p>
    <w:p w:rsidR="00C65D3C" w:rsidRPr="00977BE0" w:rsidRDefault="00C65D3C" w:rsidP="00C65D3C">
      <w:pPr>
        <w:widowControl w:val="0"/>
        <w:autoSpaceDE w:val="0"/>
        <w:autoSpaceDN w:val="0"/>
        <w:spacing w:before="100" w:beforeAutospacing="1" w:after="100" w:afterAutospacing="1" w:line="240" w:lineRule="auto"/>
        <w:ind w:right="720"/>
        <w:jc w:val="center"/>
        <w:outlineLvl w:val="1"/>
        <w:rPr>
          <w:rFonts w:ascii="Times New Roman" w:eastAsia="Times New Roman" w:hAnsi="Times New Roman" w:cs="Times New Roman"/>
          <w:bCs/>
          <w:sz w:val="28"/>
          <w:szCs w:val="32"/>
        </w:rPr>
      </w:pPr>
      <w:bookmarkStart w:id="376" w:name="_Toc191827299"/>
      <w:bookmarkStart w:id="377" w:name="_Toc196399041"/>
      <w:bookmarkStart w:id="378" w:name="_Toc196407983"/>
      <w:r w:rsidRPr="00977BE0">
        <w:rPr>
          <w:rFonts w:ascii="Times New Roman" w:eastAsia="Times New Roman" w:hAnsi="Times New Roman" w:cs="Times New Roman"/>
          <w:bCs/>
          <w:sz w:val="28"/>
          <w:szCs w:val="32"/>
        </w:rPr>
        <w:t>COLLEGE OF BUSINESS AND ECONOMICS</w:t>
      </w:r>
      <w:bookmarkEnd w:id="376"/>
      <w:bookmarkEnd w:id="377"/>
      <w:bookmarkEnd w:id="378"/>
    </w:p>
    <w:p w:rsidR="00C65D3C" w:rsidRPr="00977BE0" w:rsidRDefault="00C65D3C" w:rsidP="00C65D3C">
      <w:pPr>
        <w:widowControl w:val="0"/>
        <w:autoSpaceDE w:val="0"/>
        <w:autoSpaceDN w:val="0"/>
        <w:spacing w:before="100" w:beforeAutospacing="1" w:after="100" w:afterAutospacing="1" w:line="240" w:lineRule="auto"/>
        <w:ind w:right="720"/>
        <w:jc w:val="center"/>
        <w:outlineLvl w:val="1"/>
        <w:rPr>
          <w:rFonts w:ascii="Times New Roman" w:eastAsia="Times New Roman" w:hAnsi="Times New Roman" w:cs="Times New Roman"/>
          <w:bCs/>
          <w:sz w:val="28"/>
          <w:szCs w:val="32"/>
        </w:rPr>
      </w:pPr>
      <w:bookmarkStart w:id="379" w:name="_Toc191827300"/>
      <w:bookmarkStart w:id="380" w:name="_Toc196399042"/>
      <w:bookmarkStart w:id="381" w:name="_Toc196407984"/>
      <w:r w:rsidRPr="00977BE0">
        <w:rPr>
          <w:rFonts w:ascii="Times New Roman" w:eastAsia="Times New Roman" w:hAnsi="Times New Roman" w:cs="Times New Roman"/>
          <w:bCs/>
          <w:sz w:val="28"/>
          <w:szCs w:val="32"/>
        </w:rPr>
        <w:t xml:space="preserve">DEPARTMENT OF </w:t>
      </w:r>
      <w:r>
        <w:rPr>
          <w:rFonts w:ascii="Times New Roman" w:eastAsia="Times New Roman" w:hAnsi="Times New Roman" w:cs="Times New Roman"/>
          <w:bCs/>
          <w:sz w:val="28"/>
          <w:szCs w:val="32"/>
        </w:rPr>
        <w:t>MANAGEMENT</w:t>
      </w:r>
      <w:bookmarkEnd w:id="379"/>
      <w:bookmarkEnd w:id="380"/>
      <w:bookmarkEnd w:id="381"/>
    </w:p>
    <w:p w:rsidR="00C65D3C" w:rsidRPr="00D532CC" w:rsidRDefault="00C65D3C" w:rsidP="00C65D3C">
      <w:pPr>
        <w:widowControl w:val="0"/>
        <w:autoSpaceDE w:val="0"/>
        <w:autoSpaceDN w:val="0"/>
        <w:spacing w:before="100" w:beforeAutospacing="1" w:after="100" w:afterAutospacing="1" w:line="360" w:lineRule="auto"/>
        <w:ind w:right="720"/>
        <w:jc w:val="both"/>
        <w:outlineLvl w:val="1"/>
        <w:rPr>
          <w:rFonts w:ascii="Times New Roman" w:eastAsia="Times New Roman" w:hAnsi="Times New Roman" w:cs="Times New Roman"/>
          <w:bCs/>
          <w:sz w:val="24"/>
          <w:szCs w:val="32"/>
        </w:rPr>
      </w:pPr>
      <w:bookmarkStart w:id="382" w:name="_Toc191827301"/>
      <w:bookmarkStart w:id="383" w:name="_Toc196399043"/>
      <w:bookmarkStart w:id="384" w:name="_Toc196407985"/>
      <w:r>
        <w:rPr>
          <w:rFonts w:ascii="Times New Roman" w:eastAsia="Times New Roman" w:hAnsi="Times New Roman" w:cs="Times New Roman"/>
          <w:bCs/>
          <w:sz w:val="24"/>
          <w:szCs w:val="32"/>
        </w:rPr>
        <w:t>Dear respondents</w:t>
      </w:r>
      <w:bookmarkEnd w:id="382"/>
      <w:bookmarkEnd w:id="383"/>
      <w:bookmarkEnd w:id="384"/>
    </w:p>
    <w:p w:rsidR="00C65D3C" w:rsidRPr="00D532CC" w:rsidRDefault="00C65D3C" w:rsidP="00C65D3C">
      <w:pPr>
        <w:widowControl w:val="0"/>
        <w:autoSpaceDE w:val="0"/>
        <w:autoSpaceDN w:val="0"/>
        <w:spacing w:before="100" w:beforeAutospacing="1" w:after="100" w:afterAutospacing="1" w:line="360" w:lineRule="auto"/>
        <w:jc w:val="both"/>
        <w:outlineLvl w:val="1"/>
        <w:rPr>
          <w:rFonts w:ascii="Times New Roman" w:eastAsia="Times New Roman" w:hAnsi="Times New Roman" w:cs="Times New Roman"/>
          <w:bCs/>
          <w:sz w:val="24"/>
          <w:szCs w:val="32"/>
        </w:rPr>
      </w:pPr>
      <w:bookmarkStart w:id="385" w:name="_Toc191827302"/>
      <w:bookmarkStart w:id="386" w:name="_Toc196399044"/>
      <w:bookmarkStart w:id="387" w:name="_Toc196407986"/>
      <w:r w:rsidRPr="00D532CC">
        <w:rPr>
          <w:rFonts w:ascii="Times New Roman" w:eastAsia="Times New Roman" w:hAnsi="Times New Roman" w:cs="Times New Roman"/>
          <w:bCs/>
          <w:sz w:val="24"/>
          <w:szCs w:val="32"/>
        </w:rPr>
        <w:t xml:space="preserve">My name is </w:t>
      </w:r>
      <w:proofErr w:type="spellStart"/>
      <w:r w:rsidRPr="00D532CC">
        <w:rPr>
          <w:rFonts w:ascii="Times New Roman" w:eastAsia="Times New Roman" w:hAnsi="Times New Roman" w:cs="Times New Roman"/>
          <w:bCs/>
          <w:sz w:val="24"/>
          <w:szCs w:val="32"/>
        </w:rPr>
        <w:t>Abebe</w:t>
      </w:r>
      <w:proofErr w:type="spellEnd"/>
      <w:r w:rsidRPr="00D532CC">
        <w:rPr>
          <w:rFonts w:ascii="Times New Roman" w:eastAsia="Times New Roman" w:hAnsi="Times New Roman" w:cs="Times New Roman"/>
          <w:bCs/>
          <w:sz w:val="24"/>
          <w:szCs w:val="32"/>
        </w:rPr>
        <w:t xml:space="preserve"> </w:t>
      </w:r>
      <w:proofErr w:type="spellStart"/>
      <w:r w:rsidRPr="00D532CC">
        <w:rPr>
          <w:rFonts w:ascii="Times New Roman" w:eastAsia="Times New Roman" w:hAnsi="Times New Roman" w:cs="Times New Roman"/>
          <w:bCs/>
          <w:sz w:val="24"/>
          <w:szCs w:val="32"/>
        </w:rPr>
        <w:t>Gadissa</w:t>
      </w:r>
      <w:proofErr w:type="spellEnd"/>
      <w:r w:rsidRPr="00D532CC">
        <w:rPr>
          <w:rFonts w:ascii="Times New Roman" w:eastAsia="Times New Roman" w:hAnsi="Times New Roman" w:cs="Times New Roman"/>
          <w:bCs/>
          <w:sz w:val="24"/>
          <w:szCs w:val="32"/>
        </w:rPr>
        <w:t>, and I am a postgraduate student pursuing a Master of Business Administration in Management at Ambo University. Currently, I am conducting research titled "</w:t>
      </w:r>
      <w:r w:rsidRPr="004772C2">
        <w:rPr>
          <w:rFonts w:ascii="Times New Roman" w:eastAsia="Times New Roman" w:hAnsi="Times New Roman" w:cs="Times New Roman"/>
          <w:b/>
          <w:bCs/>
          <w:sz w:val="24"/>
          <w:szCs w:val="32"/>
        </w:rPr>
        <w:t xml:space="preserve">Effect of Teamwork on Organizational Performance of Commercial Bank of Ethiopia: A Case Study of Commercial Bank of Ethiopia in Ambo Town, </w:t>
      </w:r>
      <w:proofErr w:type="spellStart"/>
      <w:r w:rsidRPr="004772C2">
        <w:rPr>
          <w:rFonts w:ascii="Times New Roman" w:eastAsia="Times New Roman" w:hAnsi="Times New Roman" w:cs="Times New Roman"/>
          <w:b/>
          <w:bCs/>
          <w:sz w:val="24"/>
          <w:szCs w:val="32"/>
        </w:rPr>
        <w:t>Oromia</w:t>
      </w:r>
      <w:proofErr w:type="spellEnd"/>
      <w:r w:rsidRPr="004772C2">
        <w:rPr>
          <w:rFonts w:ascii="Times New Roman" w:eastAsia="Times New Roman" w:hAnsi="Times New Roman" w:cs="Times New Roman"/>
          <w:b/>
          <w:bCs/>
          <w:sz w:val="24"/>
          <w:szCs w:val="32"/>
        </w:rPr>
        <w:t xml:space="preserve"> Regional State, Ethiopia.</w:t>
      </w:r>
      <w:r w:rsidRPr="00D532CC">
        <w:rPr>
          <w:rFonts w:ascii="Times New Roman" w:eastAsia="Times New Roman" w:hAnsi="Times New Roman" w:cs="Times New Roman"/>
          <w:bCs/>
          <w:sz w:val="24"/>
          <w:szCs w:val="32"/>
        </w:rPr>
        <w:t>" You have been selected to participate in this study, and your input is crucial for achieving the study's objectives.</w:t>
      </w:r>
      <w:bookmarkEnd w:id="385"/>
      <w:bookmarkEnd w:id="386"/>
      <w:bookmarkEnd w:id="387"/>
    </w:p>
    <w:p w:rsidR="00C65D3C" w:rsidRPr="004772C2" w:rsidRDefault="00C65D3C" w:rsidP="00C65D3C">
      <w:pPr>
        <w:pStyle w:val="ListParagraph"/>
        <w:widowControl w:val="0"/>
        <w:numPr>
          <w:ilvl w:val="0"/>
          <w:numId w:val="11"/>
        </w:numPr>
        <w:autoSpaceDE w:val="0"/>
        <w:autoSpaceDN w:val="0"/>
        <w:spacing w:before="100" w:beforeAutospacing="1" w:after="100" w:afterAutospacing="1" w:line="360" w:lineRule="auto"/>
        <w:ind w:left="360"/>
        <w:jc w:val="both"/>
        <w:outlineLvl w:val="1"/>
        <w:rPr>
          <w:rFonts w:ascii="Times New Roman" w:eastAsia="Times New Roman" w:hAnsi="Times New Roman" w:cs="Times New Roman"/>
          <w:bCs/>
          <w:sz w:val="24"/>
          <w:szCs w:val="32"/>
        </w:rPr>
      </w:pPr>
      <w:bookmarkStart w:id="388" w:name="_Toc191827303"/>
      <w:bookmarkStart w:id="389" w:name="_Toc196399045"/>
      <w:bookmarkStart w:id="390" w:name="_Toc196407987"/>
      <w:r w:rsidRPr="004772C2">
        <w:rPr>
          <w:rFonts w:ascii="Times New Roman" w:eastAsia="Times New Roman" w:hAnsi="Times New Roman" w:cs="Times New Roman"/>
          <w:bCs/>
          <w:sz w:val="24"/>
          <w:szCs w:val="32"/>
        </w:rPr>
        <w:lastRenderedPageBreak/>
        <w:t>Please carefully read and respond appropriately by ticking (√) in the provided spaces. Your responses will help in obtaining representative findings on the above-mentioned topic, which is essential for the success of this study.</w:t>
      </w:r>
      <w:bookmarkEnd w:id="388"/>
      <w:bookmarkEnd w:id="389"/>
      <w:bookmarkEnd w:id="390"/>
    </w:p>
    <w:p w:rsidR="00C65D3C" w:rsidRPr="006D6355" w:rsidRDefault="00C65D3C" w:rsidP="00C65D3C">
      <w:pPr>
        <w:widowControl w:val="0"/>
        <w:shd w:val="clear" w:color="auto" w:fill="E7E6E6" w:themeFill="background2"/>
        <w:autoSpaceDE w:val="0"/>
        <w:autoSpaceDN w:val="0"/>
        <w:spacing w:before="100" w:beforeAutospacing="1" w:after="100" w:afterAutospacing="1" w:line="240" w:lineRule="auto"/>
        <w:ind w:right="720"/>
        <w:outlineLvl w:val="1"/>
        <w:rPr>
          <w:rFonts w:ascii="Times New Roman" w:eastAsia="Times New Roman" w:hAnsi="Times New Roman" w:cs="Times New Roman"/>
          <w:b/>
          <w:bCs/>
          <w:sz w:val="32"/>
          <w:szCs w:val="32"/>
        </w:rPr>
      </w:pPr>
      <w:bookmarkStart w:id="391" w:name="_Toc191827304"/>
      <w:bookmarkStart w:id="392" w:name="_Toc196399046"/>
      <w:bookmarkStart w:id="393" w:name="_Toc196407988"/>
      <w:r>
        <w:rPr>
          <w:rFonts w:ascii="Times New Roman" w:eastAsia="Times New Roman" w:hAnsi="Times New Roman" w:cs="Times New Roman"/>
          <w:b/>
          <w:bCs/>
          <w:sz w:val="32"/>
          <w:szCs w:val="32"/>
        </w:rPr>
        <w:t>General instructions</w:t>
      </w:r>
      <w:bookmarkEnd w:id="391"/>
      <w:bookmarkEnd w:id="392"/>
      <w:bookmarkEnd w:id="393"/>
    </w:p>
    <w:p w:rsidR="00C65D3C" w:rsidRPr="004772C2" w:rsidRDefault="00C65D3C" w:rsidP="00C65D3C">
      <w:pPr>
        <w:pStyle w:val="ListParagraph"/>
        <w:widowControl w:val="0"/>
        <w:numPr>
          <w:ilvl w:val="0"/>
          <w:numId w:val="12"/>
        </w:numPr>
        <w:autoSpaceDE w:val="0"/>
        <w:autoSpaceDN w:val="0"/>
        <w:spacing w:before="100" w:beforeAutospacing="1" w:after="100" w:afterAutospacing="1" w:line="360" w:lineRule="auto"/>
        <w:jc w:val="both"/>
        <w:outlineLvl w:val="1"/>
        <w:rPr>
          <w:rFonts w:ascii="Times New Roman" w:eastAsia="Times New Roman" w:hAnsi="Times New Roman" w:cs="Times New Roman"/>
          <w:bCs/>
          <w:sz w:val="24"/>
          <w:szCs w:val="32"/>
        </w:rPr>
      </w:pPr>
      <w:bookmarkStart w:id="394" w:name="_Toc191827305"/>
      <w:bookmarkStart w:id="395" w:name="_Toc196399047"/>
      <w:bookmarkStart w:id="396" w:name="_Toc196407989"/>
      <w:r w:rsidRPr="004772C2">
        <w:rPr>
          <w:rFonts w:ascii="Times New Roman" w:eastAsia="Times New Roman" w:hAnsi="Times New Roman" w:cs="Times New Roman"/>
          <w:bCs/>
          <w:sz w:val="24"/>
          <w:szCs w:val="32"/>
        </w:rPr>
        <w:t>Provide accurate and complete information.</w:t>
      </w:r>
      <w:bookmarkEnd w:id="394"/>
      <w:bookmarkEnd w:id="395"/>
      <w:bookmarkEnd w:id="396"/>
    </w:p>
    <w:p w:rsidR="00C65D3C" w:rsidRPr="004772C2" w:rsidRDefault="00C65D3C" w:rsidP="00C65D3C">
      <w:pPr>
        <w:pStyle w:val="ListParagraph"/>
        <w:widowControl w:val="0"/>
        <w:numPr>
          <w:ilvl w:val="0"/>
          <w:numId w:val="12"/>
        </w:numPr>
        <w:autoSpaceDE w:val="0"/>
        <w:autoSpaceDN w:val="0"/>
        <w:spacing w:before="100" w:beforeAutospacing="1" w:after="100" w:afterAutospacing="1" w:line="360" w:lineRule="auto"/>
        <w:jc w:val="both"/>
        <w:outlineLvl w:val="1"/>
        <w:rPr>
          <w:rFonts w:ascii="Times New Roman" w:eastAsia="Times New Roman" w:hAnsi="Times New Roman" w:cs="Times New Roman"/>
          <w:bCs/>
          <w:sz w:val="24"/>
          <w:szCs w:val="32"/>
        </w:rPr>
      </w:pPr>
      <w:bookmarkStart w:id="397" w:name="_Toc191827306"/>
      <w:bookmarkStart w:id="398" w:name="_Toc196399048"/>
      <w:bookmarkStart w:id="399" w:name="_Toc196407990"/>
      <w:r w:rsidRPr="004772C2">
        <w:rPr>
          <w:rFonts w:ascii="Times New Roman" w:eastAsia="Times New Roman" w:hAnsi="Times New Roman" w:cs="Times New Roman"/>
          <w:bCs/>
          <w:sz w:val="24"/>
          <w:szCs w:val="32"/>
        </w:rPr>
        <w:t>All responses will be kept strictly confidential and used solely for academic purposes.</w:t>
      </w:r>
      <w:bookmarkEnd w:id="397"/>
      <w:bookmarkEnd w:id="398"/>
      <w:bookmarkEnd w:id="399"/>
    </w:p>
    <w:p w:rsidR="00C65D3C" w:rsidRPr="004772C2" w:rsidRDefault="00C65D3C" w:rsidP="00C65D3C">
      <w:pPr>
        <w:pStyle w:val="ListParagraph"/>
        <w:widowControl w:val="0"/>
        <w:numPr>
          <w:ilvl w:val="0"/>
          <w:numId w:val="12"/>
        </w:numPr>
        <w:autoSpaceDE w:val="0"/>
        <w:autoSpaceDN w:val="0"/>
        <w:spacing w:before="100" w:beforeAutospacing="1" w:after="100" w:afterAutospacing="1" w:line="360" w:lineRule="auto"/>
        <w:jc w:val="both"/>
        <w:outlineLvl w:val="1"/>
        <w:rPr>
          <w:rFonts w:ascii="Times New Roman" w:eastAsia="Times New Roman" w:hAnsi="Times New Roman" w:cs="Times New Roman"/>
          <w:bCs/>
          <w:sz w:val="24"/>
          <w:szCs w:val="32"/>
        </w:rPr>
      </w:pPr>
      <w:bookmarkStart w:id="400" w:name="_Toc191827307"/>
      <w:bookmarkStart w:id="401" w:name="_Toc196399049"/>
      <w:bookmarkStart w:id="402" w:name="_Toc196407991"/>
      <w:r w:rsidRPr="004772C2">
        <w:rPr>
          <w:rFonts w:ascii="Times New Roman" w:eastAsia="Times New Roman" w:hAnsi="Times New Roman" w:cs="Times New Roman"/>
          <w:bCs/>
          <w:sz w:val="24"/>
          <w:szCs w:val="32"/>
        </w:rPr>
        <w:t>The estimated time to complete the questionnaire is around 30 minutes.</w:t>
      </w:r>
      <w:bookmarkEnd w:id="400"/>
      <w:bookmarkEnd w:id="401"/>
      <w:bookmarkEnd w:id="402"/>
    </w:p>
    <w:p w:rsidR="00C65D3C" w:rsidRPr="004772C2" w:rsidRDefault="00C65D3C" w:rsidP="00C65D3C">
      <w:pPr>
        <w:pStyle w:val="ListParagraph"/>
        <w:widowControl w:val="0"/>
        <w:numPr>
          <w:ilvl w:val="0"/>
          <w:numId w:val="12"/>
        </w:numPr>
        <w:autoSpaceDE w:val="0"/>
        <w:autoSpaceDN w:val="0"/>
        <w:spacing w:before="100" w:beforeAutospacing="1" w:after="100" w:afterAutospacing="1" w:line="360" w:lineRule="auto"/>
        <w:jc w:val="both"/>
        <w:outlineLvl w:val="1"/>
        <w:rPr>
          <w:rFonts w:ascii="Times New Roman" w:eastAsia="Times New Roman" w:hAnsi="Times New Roman" w:cs="Times New Roman"/>
          <w:bCs/>
          <w:sz w:val="24"/>
          <w:szCs w:val="32"/>
        </w:rPr>
      </w:pPr>
      <w:bookmarkStart w:id="403" w:name="_Toc191827308"/>
      <w:bookmarkStart w:id="404" w:name="_Toc196399050"/>
      <w:bookmarkStart w:id="405" w:name="_Toc196407992"/>
      <w:r w:rsidRPr="004772C2">
        <w:rPr>
          <w:rFonts w:ascii="Times New Roman" w:eastAsia="Times New Roman" w:hAnsi="Times New Roman" w:cs="Times New Roman"/>
          <w:bCs/>
          <w:sz w:val="24"/>
          <w:szCs w:val="32"/>
        </w:rPr>
        <w:t>If you have any questions or concerns, please feel free to contact me via mobile cell</w:t>
      </w:r>
      <w:r w:rsidR="00DA5B61">
        <w:rPr>
          <w:rFonts w:ascii="Times New Roman" w:eastAsia="Times New Roman" w:hAnsi="Times New Roman" w:cs="Times New Roman"/>
          <w:bCs/>
          <w:sz w:val="24"/>
          <w:szCs w:val="32"/>
        </w:rPr>
        <w:t xml:space="preserve"> </w:t>
      </w:r>
      <w:r w:rsidRPr="004772C2">
        <w:rPr>
          <w:rFonts w:ascii="Times New Roman" w:eastAsia="Times New Roman" w:hAnsi="Times New Roman" w:cs="Times New Roman"/>
          <w:bCs/>
          <w:sz w:val="24"/>
          <w:szCs w:val="32"/>
        </w:rPr>
        <w:t>phone at +251920617933.</w:t>
      </w:r>
      <w:bookmarkEnd w:id="403"/>
      <w:bookmarkEnd w:id="404"/>
      <w:bookmarkEnd w:id="405"/>
    </w:p>
    <w:p w:rsidR="00C65D3C" w:rsidRPr="00D532CC" w:rsidRDefault="00C65D3C" w:rsidP="00C65D3C">
      <w:pPr>
        <w:widowControl w:val="0"/>
        <w:autoSpaceDE w:val="0"/>
        <w:autoSpaceDN w:val="0"/>
        <w:spacing w:before="100" w:beforeAutospacing="1" w:after="100" w:afterAutospacing="1" w:line="240" w:lineRule="auto"/>
        <w:outlineLvl w:val="1"/>
        <w:rPr>
          <w:rFonts w:ascii="Times New Roman" w:eastAsia="Times New Roman" w:hAnsi="Times New Roman" w:cs="Times New Roman"/>
          <w:bCs/>
          <w:sz w:val="24"/>
          <w:szCs w:val="32"/>
        </w:rPr>
      </w:pPr>
      <w:bookmarkStart w:id="406" w:name="_Toc191827309"/>
      <w:bookmarkStart w:id="407" w:name="_Toc196399051"/>
      <w:bookmarkStart w:id="408" w:name="_Toc196407993"/>
      <w:r w:rsidRPr="00D532CC">
        <w:rPr>
          <w:rFonts w:ascii="Times New Roman" w:eastAsia="Times New Roman" w:hAnsi="Times New Roman" w:cs="Times New Roman"/>
          <w:bCs/>
          <w:sz w:val="24"/>
          <w:szCs w:val="32"/>
        </w:rPr>
        <w:t>Thank you for your participation and valuable contribution to this research.</w:t>
      </w:r>
      <w:bookmarkEnd w:id="406"/>
      <w:bookmarkEnd w:id="407"/>
      <w:bookmarkEnd w:id="408"/>
    </w:p>
    <w:p w:rsidR="00C65D3C" w:rsidRPr="00D532CC" w:rsidRDefault="00C65D3C" w:rsidP="00C65D3C">
      <w:pPr>
        <w:widowControl w:val="0"/>
        <w:autoSpaceDE w:val="0"/>
        <w:autoSpaceDN w:val="0"/>
        <w:spacing w:before="100" w:beforeAutospacing="1" w:after="100" w:afterAutospacing="1" w:line="240" w:lineRule="auto"/>
        <w:ind w:right="720"/>
        <w:jc w:val="right"/>
        <w:outlineLvl w:val="1"/>
        <w:rPr>
          <w:rFonts w:ascii="Times New Roman" w:eastAsia="Times New Roman" w:hAnsi="Times New Roman" w:cs="Times New Roman"/>
          <w:bCs/>
          <w:sz w:val="24"/>
          <w:szCs w:val="32"/>
        </w:rPr>
      </w:pPr>
      <w:bookmarkStart w:id="409" w:name="_Toc191827310"/>
      <w:bookmarkStart w:id="410" w:name="_Toc196399052"/>
      <w:bookmarkStart w:id="411" w:name="_Toc196407994"/>
      <w:r w:rsidRPr="00D532CC">
        <w:rPr>
          <w:rFonts w:ascii="Times New Roman" w:eastAsia="Times New Roman" w:hAnsi="Times New Roman" w:cs="Times New Roman"/>
          <w:bCs/>
          <w:sz w:val="24"/>
          <w:szCs w:val="32"/>
        </w:rPr>
        <w:t>Sincerely,</w:t>
      </w:r>
      <w:bookmarkEnd w:id="409"/>
      <w:bookmarkEnd w:id="410"/>
      <w:bookmarkEnd w:id="411"/>
    </w:p>
    <w:p w:rsidR="00C65D3C" w:rsidRDefault="00C65D3C" w:rsidP="00C65D3C">
      <w:pPr>
        <w:widowControl w:val="0"/>
        <w:autoSpaceDE w:val="0"/>
        <w:autoSpaceDN w:val="0"/>
        <w:spacing w:before="100" w:beforeAutospacing="1" w:after="100" w:afterAutospacing="1" w:line="240" w:lineRule="auto"/>
        <w:ind w:right="720"/>
        <w:jc w:val="right"/>
        <w:outlineLvl w:val="1"/>
        <w:rPr>
          <w:rFonts w:ascii="Times New Roman" w:eastAsia="Times New Roman" w:hAnsi="Times New Roman" w:cs="Times New Roman"/>
          <w:bCs/>
          <w:sz w:val="24"/>
          <w:szCs w:val="32"/>
        </w:rPr>
      </w:pPr>
      <w:bookmarkStart w:id="412" w:name="_Toc191827311"/>
      <w:bookmarkStart w:id="413" w:name="_Toc196399053"/>
      <w:bookmarkStart w:id="414" w:name="_Toc196407995"/>
      <w:proofErr w:type="spellStart"/>
      <w:r w:rsidRPr="00D532CC">
        <w:rPr>
          <w:rFonts w:ascii="Times New Roman" w:eastAsia="Times New Roman" w:hAnsi="Times New Roman" w:cs="Times New Roman"/>
          <w:bCs/>
          <w:sz w:val="24"/>
          <w:szCs w:val="32"/>
        </w:rPr>
        <w:t>Abebe</w:t>
      </w:r>
      <w:proofErr w:type="spellEnd"/>
      <w:r w:rsidRPr="00D532CC">
        <w:rPr>
          <w:rFonts w:ascii="Times New Roman" w:eastAsia="Times New Roman" w:hAnsi="Times New Roman" w:cs="Times New Roman"/>
          <w:bCs/>
          <w:sz w:val="24"/>
          <w:szCs w:val="32"/>
        </w:rPr>
        <w:t xml:space="preserve"> </w:t>
      </w:r>
      <w:proofErr w:type="spellStart"/>
      <w:r w:rsidRPr="00D532CC">
        <w:rPr>
          <w:rFonts w:ascii="Times New Roman" w:eastAsia="Times New Roman" w:hAnsi="Times New Roman" w:cs="Times New Roman"/>
          <w:bCs/>
          <w:sz w:val="24"/>
          <w:szCs w:val="32"/>
        </w:rPr>
        <w:t>Gadissa</w:t>
      </w:r>
      <w:bookmarkEnd w:id="412"/>
      <w:bookmarkEnd w:id="413"/>
      <w:bookmarkEnd w:id="414"/>
      <w:proofErr w:type="spellEnd"/>
    </w:p>
    <w:p w:rsidR="00C65D3C" w:rsidRDefault="00C65D3C" w:rsidP="00C65D3C">
      <w:pPr>
        <w:widowControl w:val="0"/>
        <w:autoSpaceDE w:val="0"/>
        <w:autoSpaceDN w:val="0"/>
        <w:spacing w:before="100" w:beforeAutospacing="1" w:after="100" w:afterAutospacing="1" w:line="240" w:lineRule="auto"/>
        <w:ind w:right="720"/>
        <w:outlineLvl w:val="1"/>
        <w:rPr>
          <w:rFonts w:ascii="Times New Roman" w:eastAsia="Times New Roman" w:hAnsi="Times New Roman" w:cs="Times New Roman"/>
          <w:b/>
          <w:bCs/>
          <w:sz w:val="28"/>
          <w:szCs w:val="28"/>
        </w:rPr>
      </w:pPr>
      <w:bookmarkStart w:id="415" w:name="_Toc191827312"/>
      <w:bookmarkStart w:id="416" w:name="_Toc196399054"/>
      <w:bookmarkStart w:id="417" w:name="_Toc196407996"/>
      <w:r>
        <w:rPr>
          <w:rFonts w:ascii="Times New Roman" w:eastAsia="Times New Roman" w:hAnsi="Times New Roman" w:cs="Times New Roman"/>
          <w:b/>
          <w:bCs/>
          <w:sz w:val="28"/>
          <w:szCs w:val="28"/>
        </w:rPr>
        <w:t>Part</w:t>
      </w:r>
      <w:r w:rsidR="00DA5B61">
        <w:rPr>
          <w:rFonts w:ascii="Times New Roman" w:eastAsia="Times New Roman" w:hAnsi="Times New Roman" w:cs="Times New Roman"/>
          <w:b/>
          <w:bCs/>
          <w:sz w:val="28"/>
          <w:szCs w:val="28"/>
        </w:rPr>
        <w:t xml:space="preserve"> </w:t>
      </w:r>
      <w:proofErr w:type="spellStart"/>
      <w:r>
        <w:rPr>
          <w:rFonts w:ascii="Times New Roman" w:eastAsia="Times New Roman" w:hAnsi="Times New Roman" w:cs="Times New Roman"/>
          <w:b/>
          <w:bCs/>
          <w:sz w:val="28"/>
          <w:szCs w:val="28"/>
        </w:rPr>
        <w:t>I</w:t>
      </w:r>
      <w:r>
        <w:rPr>
          <w:rFonts w:ascii="Times New Roman" w:eastAsia="Times New Roman" w:hAnsi="Times New Roman" w:cs="Times New Roman"/>
          <w:bCs/>
          <w:sz w:val="28"/>
          <w:szCs w:val="28"/>
        </w:rPr>
        <w:t>.</w:t>
      </w:r>
      <w:r>
        <w:rPr>
          <w:rFonts w:ascii="Times New Roman" w:eastAsia="Times New Roman" w:hAnsi="Times New Roman" w:cs="Times New Roman"/>
          <w:b/>
          <w:bCs/>
          <w:sz w:val="28"/>
          <w:szCs w:val="28"/>
        </w:rPr>
        <w:t>General</w:t>
      </w:r>
      <w:proofErr w:type="spellEnd"/>
      <w:r w:rsidR="00DA5B61">
        <w:rPr>
          <w:rFonts w:ascii="Times New Roman" w:eastAsia="Times New Roman" w:hAnsi="Times New Roman" w:cs="Times New Roman"/>
          <w:b/>
          <w:bCs/>
          <w:sz w:val="28"/>
          <w:szCs w:val="28"/>
        </w:rPr>
        <w:t xml:space="preserve"> </w:t>
      </w:r>
      <w:r>
        <w:rPr>
          <w:rFonts w:ascii="Times New Roman" w:eastAsia="Times New Roman" w:hAnsi="Times New Roman" w:cs="Times New Roman"/>
          <w:b/>
          <w:bCs/>
          <w:sz w:val="28"/>
          <w:szCs w:val="28"/>
        </w:rPr>
        <w:t>Information</w:t>
      </w:r>
      <w:bookmarkEnd w:id="367"/>
      <w:bookmarkEnd w:id="368"/>
      <w:bookmarkEnd w:id="369"/>
      <w:bookmarkEnd w:id="370"/>
      <w:bookmarkEnd w:id="371"/>
      <w:bookmarkEnd w:id="372"/>
      <w:bookmarkEnd w:id="415"/>
      <w:bookmarkEnd w:id="416"/>
      <w:bookmarkEnd w:id="417"/>
    </w:p>
    <w:p w:rsidR="00C65D3C" w:rsidRPr="004F6CD0" w:rsidRDefault="00C65D3C" w:rsidP="00C65D3C">
      <w:pPr>
        <w:widowControl w:val="0"/>
        <w:autoSpaceDE w:val="0"/>
        <w:autoSpaceDN w:val="0"/>
        <w:spacing w:before="100" w:beforeAutospacing="1" w:after="100" w:afterAutospacing="1" w:line="240" w:lineRule="auto"/>
        <w:ind w:right="720"/>
        <w:rPr>
          <w:rFonts w:ascii="Times New Roman" w:eastAsia="Times New Roman" w:hAnsi="Times New Roman" w:cs="Times New Roman"/>
          <w:sz w:val="24"/>
          <w:szCs w:val="24"/>
        </w:rPr>
      </w:pPr>
      <w:proofErr w:type="spellStart"/>
      <w:r w:rsidRPr="004F6CD0">
        <w:rPr>
          <w:rFonts w:ascii="Times New Roman" w:eastAsia="Times New Roman" w:hAnsi="Times New Roman" w:cs="Times New Roman"/>
          <w:sz w:val="24"/>
          <w:szCs w:val="24"/>
        </w:rPr>
        <w:t>Pleaseputsign</w:t>
      </w:r>
      <w:proofErr w:type="spellEnd"/>
      <w:r w:rsidRPr="004F6CD0">
        <w:rPr>
          <w:rFonts w:ascii="Times New Roman" w:eastAsia="Times New Roman" w:hAnsi="Times New Roman" w:cs="Times New Roman"/>
          <w:sz w:val="24"/>
          <w:szCs w:val="24"/>
        </w:rPr>
        <w:t xml:space="preserve"> (</w:t>
      </w:r>
      <w:r w:rsidRPr="004F6CD0">
        <w:rPr>
          <w:rFonts w:ascii="MS Gothic" w:eastAsia="Times New Roman" w:hAnsi="MS Gothic" w:cs="Times New Roman" w:hint="eastAsia"/>
          <w:sz w:val="24"/>
          <w:szCs w:val="24"/>
        </w:rPr>
        <w:t>✓</w:t>
      </w:r>
      <w:proofErr w:type="gramStart"/>
      <w:r w:rsidRPr="004F6CD0">
        <w:rPr>
          <w:rFonts w:ascii="Times New Roman" w:eastAsia="Times New Roman" w:hAnsi="Times New Roman" w:cs="Times New Roman"/>
          <w:sz w:val="24"/>
          <w:szCs w:val="24"/>
        </w:rPr>
        <w:t>)in</w:t>
      </w:r>
      <w:proofErr w:type="gramEnd"/>
      <w:r w:rsidRPr="004F6CD0">
        <w:rPr>
          <w:rFonts w:ascii="Times New Roman" w:eastAsia="Times New Roman" w:hAnsi="Times New Roman" w:cs="Times New Roman"/>
          <w:sz w:val="24"/>
          <w:szCs w:val="24"/>
        </w:rPr>
        <w:t xml:space="preserve"> the</w:t>
      </w:r>
      <w:r w:rsidR="00DA5B61">
        <w:rPr>
          <w:rFonts w:ascii="Times New Roman" w:eastAsia="Times New Roman" w:hAnsi="Times New Roman" w:cs="Times New Roman"/>
          <w:sz w:val="24"/>
          <w:szCs w:val="24"/>
        </w:rPr>
        <w:t xml:space="preserve"> </w:t>
      </w:r>
      <w:r w:rsidRPr="004F6CD0">
        <w:rPr>
          <w:rFonts w:ascii="Times New Roman" w:eastAsia="Times New Roman" w:hAnsi="Times New Roman" w:cs="Times New Roman"/>
          <w:sz w:val="24"/>
          <w:szCs w:val="24"/>
        </w:rPr>
        <w:t>box for</w:t>
      </w:r>
      <w:r w:rsidR="00DA5B61">
        <w:rPr>
          <w:rFonts w:ascii="Times New Roman" w:eastAsia="Times New Roman" w:hAnsi="Times New Roman" w:cs="Times New Roman"/>
          <w:sz w:val="24"/>
          <w:szCs w:val="24"/>
        </w:rPr>
        <w:t xml:space="preserve"> </w:t>
      </w:r>
      <w:proofErr w:type="spellStart"/>
      <w:r w:rsidRPr="004F6CD0">
        <w:rPr>
          <w:rFonts w:ascii="Times New Roman" w:eastAsia="Times New Roman" w:hAnsi="Times New Roman" w:cs="Times New Roman"/>
          <w:sz w:val="24"/>
          <w:szCs w:val="24"/>
        </w:rPr>
        <w:t>thechoiceappropriateforyou</w:t>
      </w:r>
      <w:proofErr w:type="spellEnd"/>
      <w:r w:rsidRPr="004F6CD0">
        <w:rPr>
          <w:rFonts w:ascii="Times New Roman" w:eastAsia="Times New Roman" w:hAnsi="Times New Roman" w:cs="Times New Roman"/>
          <w:sz w:val="24"/>
          <w:szCs w:val="24"/>
        </w:rPr>
        <w:t>.</w:t>
      </w:r>
    </w:p>
    <w:p w:rsidR="00C65D3C" w:rsidRPr="004F6CD0" w:rsidRDefault="00C65D3C" w:rsidP="00C65D3C">
      <w:pPr>
        <w:numPr>
          <w:ilvl w:val="0"/>
          <w:numId w:val="10"/>
        </w:numPr>
        <w:spacing w:before="100" w:beforeAutospacing="1" w:after="100" w:afterAutospacing="1" w:line="360" w:lineRule="auto"/>
        <w:ind w:left="0" w:hanging="281"/>
        <w:jc w:val="both"/>
        <w:rPr>
          <w:rFonts w:ascii="Times New Roman" w:eastAsia="Times New Roman" w:hAnsi="Times New Roman" w:cs="Times New Roman"/>
          <w:sz w:val="24"/>
          <w:szCs w:val="24"/>
        </w:rPr>
      </w:pPr>
      <w:r w:rsidRPr="004F6CD0">
        <w:rPr>
          <w:rFonts w:ascii="Times New Roman" w:eastAsia="Times New Roman" w:hAnsi="Times New Roman" w:cs="Times New Roman"/>
          <w:sz w:val="24"/>
          <w:szCs w:val="24"/>
        </w:rPr>
        <w:t xml:space="preserve">Gender: Male </w:t>
      </w:r>
      <w:r w:rsidRPr="004F6CD0">
        <w:rPr>
          <w:rFonts w:ascii="Times New Roman" w:eastAsia="Segoe UI Symbol" w:hAnsi="Times New Roman" w:cs="Times New Roman"/>
          <w:sz w:val="24"/>
          <w:szCs w:val="24"/>
        </w:rPr>
        <w:sym w:font="Times New Roman" w:char="F090"/>
      </w:r>
      <w:r w:rsidRPr="004F6CD0">
        <w:rPr>
          <w:rFonts w:ascii="Times New Roman" w:eastAsia="Times New Roman" w:hAnsi="Times New Roman" w:cs="Times New Roman"/>
          <w:sz w:val="24"/>
          <w:szCs w:val="24"/>
        </w:rPr>
        <w:t xml:space="preserve"> Female </w:t>
      </w:r>
      <w:r w:rsidRPr="004F6CD0">
        <w:rPr>
          <w:rFonts w:ascii="Times New Roman" w:eastAsia="Segoe UI Symbol" w:hAnsi="Times New Roman" w:cs="Times New Roman"/>
          <w:sz w:val="24"/>
          <w:szCs w:val="24"/>
        </w:rPr>
        <w:sym w:font="Times New Roman" w:char="F090"/>
      </w:r>
    </w:p>
    <w:p w:rsidR="00C65D3C" w:rsidRPr="004F6CD0" w:rsidRDefault="00C65D3C" w:rsidP="00C65D3C">
      <w:pPr>
        <w:numPr>
          <w:ilvl w:val="0"/>
          <w:numId w:val="10"/>
        </w:numPr>
        <w:spacing w:before="100" w:beforeAutospacing="1" w:after="100" w:afterAutospacing="1" w:line="360" w:lineRule="auto"/>
        <w:ind w:left="0" w:hanging="281"/>
        <w:jc w:val="both"/>
        <w:rPr>
          <w:rFonts w:ascii="Times New Roman" w:eastAsia="Times New Roman" w:hAnsi="Times New Roman" w:cs="Times New Roman"/>
          <w:sz w:val="24"/>
          <w:szCs w:val="24"/>
        </w:rPr>
      </w:pPr>
      <w:r w:rsidRPr="004F6CD0">
        <w:rPr>
          <w:rFonts w:ascii="Times New Roman" w:eastAsia="Times New Roman" w:hAnsi="Times New Roman" w:cs="Times New Roman"/>
          <w:sz w:val="24"/>
          <w:szCs w:val="24"/>
        </w:rPr>
        <w:t xml:space="preserve">Age: 30-35 </w:t>
      </w:r>
      <w:r w:rsidRPr="004F6CD0">
        <w:rPr>
          <w:rFonts w:ascii="Times New Roman" w:eastAsia="Times New Roman" w:hAnsi="Times New Roman" w:cs="Times New Roman"/>
          <w:sz w:val="24"/>
          <w:szCs w:val="24"/>
        </w:rPr>
        <w:t xml:space="preserve"> 36-40 </w:t>
      </w:r>
      <w:r w:rsidRPr="004F6CD0">
        <w:rPr>
          <w:rFonts w:ascii="Times New Roman" w:eastAsia="Times New Roman" w:hAnsi="Times New Roman" w:cs="Times New Roman"/>
          <w:sz w:val="24"/>
          <w:szCs w:val="24"/>
        </w:rPr>
        <w:t xml:space="preserve"> 41-50 </w:t>
      </w:r>
      <w:r w:rsidRPr="004F6CD0">
        <w:rPr>
          <w:rFonts w:ascii="Times New Roman" w:eastAsia="Times New Roman" w:hAnsi="Times New Roman" w:cs="Times New Roman"/>
          <w:sz w:val="24"/>
          <w:szCs w:val="24"/>
        </w:rPr>
        <w:t xml:space="preserve"> above 50 </w:t>
      </w:r>
      <w:r w:rsidRPr="004F6CD0">
        <w:rPr>
          <w:rFonts w:ascii="Times New Roman" w:eastAsia="Times New Roman" w:hAnsi="Times New Roman" w:cs="Times New Roman"/>
          <w:sz w:val="24"/>
          <w:szCs w:val="24"/>
        </w:rPr>
        <w:t xml:space="preserve"> </w:t>
      </w:r>
    </w:p>
    <w:p w:rsidR="00C65D3C" w:rsidRPr="004F6CD0" w:rsidRDefault="00C65D3C" w:rsidP="00C65D3C">
      <w:pPr>
        <w:numPr>
          <w:ilvl w:val="0"/>
          <w:numId w:val="10"/>
        </w:numPr>
        <w:spacing w:before="100" w:beforeAutospacing="1" w:after="100" w:afterAutospacing="1" w:line="360" w:lineRule="auto"/>
        <w:ind w:left="0" w:hanging="281"/>
        <w:jc w:val="both"/>
        <w:rPr>
          <w:rFonts w:ascii="Times New Roman" w:eastAsia="Times New Roman" w:hAnsi="Times New Roman" w:cs="Times New Roman"/>
          <w:sz w:val="24"/>
          <w:szCs w:val="24"/>
        </w:rPr>
      </w:pPr>
      <w:r w:rsidRPr="004F6CD0">
        <w:rPr>
          <w:rFonts w:ascii="Times New Roman" w:eastAsia="Times New Roman" w:hAnsi="Times New Roman" w:cs="Times New Roman"/>
          <w:sz w:val="24"/>
          <w:szCs w:val="24"/>
        </w:rPr>
        <w:t xml:space="preserve">Marital status: Married </w:t>
      </w:r>
      <w:r w:rsidRPr="004F6CD0">
        <w:rPr>
          <w:rFonts w:eastAsia="Segoe UI Symbol"/>
          <w:sz w:val="24"/>
          <w:szCs w:val="24"/>
        </w:rPr>
        <w:sym w:font="Times New Roman" w:char="F090"/>
      </w:r>
      <w:r w:rsidRPr="004F6CD0">
        <w:rPr>
          <w:rFonts w:ascii="Times New Roman" w:eastAsia="Times New Roman" w:hAnsi="Times New Roman" w:cs="Times New Roman"/>
          <w:sz w:val="24"/>
          <w:szCs w:val="24"/>
        </w:rPr>
        <w:t xml:space="preserve"> Unmarried </w:t>
      </w:r>
      <w:r w:rsidRPr="004F6CD0">
        <w:rPr>
          <w:rFonts w:eastAsia="Segoe UI Symbol"/>
          <w:sz w:val="24"/>
          <w:szCs w:val="24"/>
        </w:rPr>
        <w:sym w:font="Times New Roman" w:char="F090"/>
      </w:r>
      <w:r w:rsidRPr="004F6CD0">
        <w:rPr>
          <w:rFonts w:ascii="Times New Roman" w:eastAsia="Times New Roman" w:hAnsi="Times New Roman" w:cs="Times New Roman"/>
          <w:sz w:val="24"/>
          <w:szCs w:val="24"/>
        </w:rPr>
        <w:t xml:space="preserve"> Widow/Widower </w:t>
      </w:r>
      <w:r w:rsidRPr="004F6CD0">
        <w:rPr>
          <w:rFonts w:eastAsia="Segoe UI Symbol"/>
          <w:sz w:val="24"/>
          <w:szCs w:val="24"/>
        </w:rPr>
        <w:sym w:font="Times New Roman" w:char="F090"/>
      </w:r>
      <w:r w:rsidRPr="004F6CD0">
        <w:rPr>
          <w:rFonts w:ascii="Times New Roman" w:eastAsia="Times New Roman" w:hAnsi="Times New Roman" w:cs="Times New Roman"/>
          <w:sz w:val="24"/>
          <w:szCs w:val="24"/>
        </w:rPr>
        <w:t>Separated</w:t>
      </w:r>
      <w:r w:rsidRPr="004F6CD0">
        <w:rPr>
          <w:rFonts w:eastAsia="Segoe UI Symbol"/>
          <w:sz w:val="24"/>
          <w:szCs w:val="24"/>
        </w:rPr>
        <w:sym w:font="Times New Roman" w:char="F090"/>
      </w:r>
    </w:p>
    <w:p w:rsidR="00C65D3C" w:rsidRPr="004F6CD0" w:rsidRDefault="00C65D3C" w:rsidP="00C65D3C">
      <w:pPr>
        <w:numPr>
          <w:ilvl w:val="0"/>
          <w:numId w:val="10"/>
        </w:numPr>
        <w:spacing w:before="100" w:beforeAutospacing="1" w:after="100" w:afterAutospacing="1" w:line="360" w:lineRule="auto"/>
        <w:ind w:left="0" w:hanging="281"/>
        <w:jc w:val="both"/>
        <w:rPr>
          <w:rFonts w:ascii="Times New Roman" w:eastAsia="Times New Roman" w:hAnsi="Times New Roman" w:cs="Times New Roman"/>
          <w:sz w:val="24"/>
          <w:szCs w:val="24"/>
        </w:rPr>
      </w:pPr>
      <w:r w:rsidRPr="004F6CD0">
        <w:rPr>
          <w:rFonts w:ascii="Times New Roman" w:eastAsia="Times New Roman" w:hAnsi="Times New Roman" w:cs="Times New Roman"/>
          <w:sz w:val="24"/>
          <w:szCs w:val="24"/>
        </w:rPr>
        <w:t xml:space="preserve">Educational level: </w:t>
      </w:r>
      <w:r w:rsidRPr="004F6CD0">
        <w:rPr>
          <w:rFonts w:ascii="Times New Roman" w:eastAsia="Segoe UI Symbol" w:hAnsi="Times New Roman" w:cs="Times New Roman"/>
          <w:sz w:val="24"/>
          <w:szCs w:val="24"/>
        </w:rPr>
        <w:sym w:font="Times New Roman" w:char="F090"/>
      </w:r>
      <w:r w:rsidRPr="004F6CD0">
        <w:rPr>
          <w:rFonts w:ascii="Times New Roman" w:eastAsia="Times New Roman" w:hAnsi="Times New Roman" w:cs="Times New Roman"/>
          <w:sz w:val="24"/>
          <w:szCs w:val="24"/>
        </w:rPr>
        <w:t xml:space="preserve"> 1</w:t>
      </w:r>
      <w:r w:rsidRPr="004F6CD0">
        <w:rPr>
          <w:rFonts w:ascii="Times New Roman" w:eastAsia="Times New Roman" w:hAnsi="Times New Roman" w:cs="Times New Roman"/>
          <w:sz w:val="24"/>
          <w:szCs w:val="24"/>
          <w:vertAlign w:val="superscript"/>
        </w:rPr>
        <w:t>st</w:t>
      </w:r>
      <w:r w:rsidRPr="004F6CD0">
        <w:rPr>
          <w:rFonts w:ascii="Times New Roman" w:eastAsia="Times New Roman" w:hAnsi="Times New Roman" w:cs="Times New Roman"/>
          <w:sz w:val="24"/>
          <w:szCs w:val="24"/>
        </w:rPr>
        <w:t xml:space="preserve"> Degree </w:t>
      </w:r>
      <w:r w:rsidRPr="004F6CD0">
        <w:rPr>
          <w:rFonts w:ascii="Times New Roman" w:eastAsia="Segoe UI Symbol" w:hAnsi="Times New Roman" w:cs="Times New Roman"/>
          <w:sz w:val="24"/>
          <w:szCs w:val="24"/>
        </w:rPr>
        <w:sym w:font="Times New Roman" w:char="F090"/>
      </w:r>
      <w:r w:rsidRPr="004F6CD0">
        <w:rPr>
          <w:rFonts w:ascii="Times New Roman" w:eastAsia="Times New Roman" w:hAnsi="Times New Roman" w:cs="Times New Roman"/>
          <w:sz w:val="24"/>
          <w:szCs w:val="24"/>
        </w:rPr>
        <w:t xml:space="preserve"> 2</w:t>
      </w:r>
      <w:r w:rsidRPr="004F6CD0">
        <w:rPr>
          <w:rFonts w:ascii="Times New Roman" w:eastAsia="Times New Roman" w:hAnsi="Times New Roman" w:cs="Times New Roman"/>
          <w:sz w:val="24"/>
          <w:szCs w:val="24"/>
          <w:vertAlign w:val="superscript"/>
        </w:rPr>
        <w:t>nd</w:t>
      </w:r>
      <w:r w:rsidRPr="004F6CD0">
        <w:rPr>
          <w:rFonts w:ascii="Times New Roman" w:eastAsia="Times New Roman" w:hAnsi="Times New Roman" w:cs="Times New Roman"/>
          <w:sz w:val="24"/>
          <w:szCs w:val="24"/>
        </w:rPr>
        <w:t xml:space="preserve"> Degree </w:t>
      </w:r>
    </w:p>
    <w:p w:rsidR="00C65D3C" w:rsidRPr="004F6CD0" w:rsidRDefault="00C65D3C" w:rsidP="00C65D3C">
      <w:pPr>
        <w:numPr>
          <w:ilvl w:val="0"/>
          <w:numId w:val="10"/>
        </w:numPr>
        <w:spacing w:before="100" w:beforeAutospacing="1" w:after="100" w:afterAutospacing="1" w:line="360" w:lineRule="auto"/>
        <w:ind w:left="0" w:hanging="281"/>
        <w:jc w:val="both"/>
        <w:rPr>
          <w:rFonts w:ascii="Times New Roman" w:eastAsia="Times New Roman" w:hAnsi="Times New Roman" w:cs="Times New Roman"/>
          <w:sz w:val="24"/>
          <w:szCs w:val="24"/>
        </w:rPr>
      </w:pPr>
      <w:r w:rsidRPr="004F6CD0">
        <w:rPr>
          <w:rFonts w:ascii="Times New Roman" w:eastAsia="Times New Roman" w:hAnsi="Times New Roman" w:cs="Times New Roman"/>
          <w:sz w:val="24"/>
          <w:szCs w:val="24"/>
        </w:rPr>
        <w:t>Your work position____________________________________________</w:t>
      </w:r>
    </w:p>
    <w:p w:rsidR="00C65D3C" w:rsidRPr="00EF2683" w:rsidRDefault="00C65D3C" w:rsidP="00B02BE7">
      <w:pPr>
        <w:numPr>
          <w:ilvl w:val="0"/>
          <w:numId w:val="10"/>
        </w:numPr>
        <w:spacing w:before="100" w:beforeAutospacing="1" w:after="100" w:afterAutospacing="1" w:line="360" w:lineRule="auto"/>
        <w:ind w:left="0" w:hanging="281"/>
        <w:jc w:val="both"/>
        <w:rPr>
          <w:rFonts w:ascii="Times New Roman" w:eastAsia="Times New Roman" w:hAnsi="Times New Roman" w:cs="Times New Roman"/>
          <w:sz w:val="24"/>
          <w:szCs w:val="24"/>
        </w:rPr>
      </w:pPr>
      <w:r w:rsidRPr="004F6CD0">
        <w:rPr>
          <w:rFonts w:ascii="Times New Roman" w:eastAsia="Times New Roman" w:hAnsi="Times New Roman" w:cs="Times New Roman"/>
          <w:sz w:val="24"/>
          <w:szCs w:val="24"/>
        </w:rPr>
        <w:t xml:space="preserve">Work experience in banking industry:  1) 2-5 years </w:t>
      </w:r>
      <w:r w:rsidRPr="004F6CD0">
        <w:rPr>
          <w:rFonts w:ascii="Times New Roman" w:eastAsia="Segoe UI Symbol" w:hAnsi="Times New Roman" w:cs="Times New Roman"/>
          <w:sz w:val="24"/>
          <w:szCs w:val="24"/>
        </w:rPr>
        <w:sym w:font="Times New Roman" w:char="F090"/>
      </w:r>
      <w:r w:rsidRPr="004F6CD0">
        <w:rPr>
          <w:rFonts w:ascii="Times New Roman" w:eastAsia="Segoe UI Symbol" w:hAnsi="Times New Roman" w:cs="Times New Roman"/>
          <w:sz w:val="24"/>
          <w:szCs w:val="24"/>
        </w:rPr>
        <w:t xml:space="preserve">2) </w:t>
      </w:r>
      <w:r w:rsidRPr="004F6CD0">
        <w:rPr>
          <w:rFonts w:ascii="Times New Roman" w:eastAsia="Times New Roman" w:hAnsi="Times New Roman" w:cs="Times New Roman"/>
          <w:sz w:val="24"/>
          <w:szCs w:val="24"/>
        </w:rPr>
        <w:t xml:space="preserve"> 6 -10 years, </w:t>
      </w:r>
      <w:r w:rsidRPr="004F6CD0">
        <w:rPr>
          <w:rFonts w:ascii="Times New Roman" w:eastAsia="Segoe UI Symbol" w:hAnsi="Times New Roman" w:cs="Times New Roman"/>
          <w:sz w:val="24"/>
          <w:szCs w:val="24"/>
        </w:rPr>
        <w:sym w:font="Times New Roman" w:char="F090"/>
      </w:r>
      <w:r w:rsidRPr="004F6CD0">
        <w:rPr>
          <w:rFonts w:ascii="Times New Roman" w:eastAsia="Times New Roman" w:hAnsi="Times New Roman" w:cs="Times New Roman"/>
          <w:b/>
          <w:sz w:val="24"/>
          <w:szCs w:val="24"/>
        </w:rPr>
        <w:t xml:space="preserve"> 3)</w:t>
      </w:r>
      <w:r w:rsidRPr="004F6CD0">
        <w:rPr>
          <w:rFonts w:ascii="Times New Roman" w:eastAsia="Times New Roman" w:hAnsi="Times New Roman" w:cs="Times New Roman"/>
          <w:sz w:val="24"/>
          <w:szCs w:val="24"/>
        </w:rPr>
        <w:t xml:space="preserve">11-15 years, 4)  above 15 years </w:t>
      </w:r>
      <w:r w:rsidRPr="004F6CD0">
        <w:rPr>
          <w:rFonts w:ascii="Times New Roman" w:eastAsia="Segoe UI Symbol" w:hAnsi="Times New Roman" w:cs="Times New Roman"/>
          <w:sz w:val="24"/>
          <w:szCs w:val="24"/>
        </w:rPr>
        <w:sym w:font="Times New Roman" w:char="F090"/>
      </w:r>
    </w:p>
    <w:p w:rsidR="00C65D3C" w:rsidRDefault="00C65D3C" w:rsidP="00C65D3C">
      <w:pPr>
        <w:spacing w:line="360" w:lineRule="auto"/>
        <w:jc w:val="both"/>
        <w:rPr>
          <w:b/>
          <w:sz w:val="28"/>
        </w:rPr>
      </w:pPr>
      <w:r w:rsidRPr="00FB6D0D">
        <w:rPr>
          <w:b/>
          <w:sz w:val="28"/>
        </w:rPr>
        <w:t xml:space="preserve">Part II: </w:t>
      </w:r>
      <w:r>
        <w:rPr>
          <w:b/>
          <w:sz w:val="28"/>
        </w:rPr>
        <w:t>Banking performance</w:t>
      </w:r>
    </w:p>
    <w:p w:rsidR="00C65D3C" w:rsidRPr="002D7B6D" w:rsidRDefault="00C65D3C" w:rsidP="00C65D3C">
      <w:pPr>
        <w:spacing w:line="360" w:lineRule="auto"/>
        <w:jc w:val="both"/>
        <w:rPr>
          <w:rFonts w:ascii="Times New Roman" w:hAnsi="Times New Roman" w:cs="Times New Roman"/>
          <w:sz w:val="24"/>
        </w:rPr>
      </w:pPr>
      <w:r w:rsidRPr="002D7B6D">
        <w:rPr>
          <w:rFonts w:ascii="Times New Roman" w:hAnsi="Times New Roman" w:cs="Times New Roman"/>
          <w:sz w:val="24"/>
        </w:rPr>
        <w:lastRenderedPageBreak/>
        <w:t>The questions in this table is used to assess various dimensions of banking performance at a commercial bank branches in Ambo Town focusing on  customer service, operational efficiency, compliance, employee professionalism, and overall customer satisfaction</w:t>
      </w:r>
    </w:p>
    <w:p w:rsidR="00C65D3C" w:rsidRPr="002D7B6D" w:rsidRDefault="00C65D3C" w:rsidP="00C65D3C">
      <w:pPr>
        <w:spacing w:line="360" w:lineRule="auto"/>
        <w:jc w:val="both"/>
        <w:rPr>
          <w:rFonts w:ascii="Times New Roman" w:hAnsi="Times New Roman" w:cs="Times New Roman"/>
          <w:b/>
          <w:sz w:val="24"/>
        </w:rPr>
      </w:pPr>
      <w:r w:rsidRPr="002D7B6D">
        <w:rPr>
          <w:rFonts w:ascii="Times New Roman" w:hAnsi="Times New Roman" w:cs="Times New Roman"/>
          <w:b/>
          <w:sz w:val="24"/>
        </w:rPr>
        <w:t xml:space="preserve">Direction: Please Rate these questions based on your Opinion 1=strongly disagree (SDA), 2=Disagree (DA), 3= Neutral (N), 4= Agree (A) and 5= strongly agree (SA) under the level of your agreements </w:t>
      </w:r>
    </w:p>
    <w:tbl>
      <w:tblPr>
        <w:tblStyle w:val="TableGrid"/>
        <w:tblW w:w="9900" w:type="dxa"/>
        <w:tblInd w:w="-252" w:type="dxa"/>
        <w:tblLook w:val="04A0" w:firstRow="1" w:lastRow="0" w:firstColumn="1" w:lastColumn="0" w:noHBand="0" w:noVBand="1"/>
      </w:tblPr>
      <w:tblGrid>
        <w:gridCol w:w="540"/>
        <w:gridCol w:w="6300"/>
        <w:gridCol w:w="720"/>
        <w:gridCol w:w="630"/>
        <w:gridCol w:w="540"/>
        <w:gridCol w:w="540"/>
        <w:gridCol w:w="630"/>
      </w:tblGrid>
      <w:tr w:rsidR="00C65D3C" w:rsidRPr="002D7B6D" w:rsidTr="000A5CAF">
        <w:trPr>
          <w:trHeight w:val="277"/>
        </w:trPr>
        <w:tc>
          <w:tcPr>
            <w:tcW w:w="540" w:type="dxa"/>
            <w:shd w:val="clear" w:color="auto" w:fill="F2F2F2" w:themeFill="background1" w:themeFillShade="F2"/>
          </w:tcPr>
          <w:p w:rsidR="00C65D3C" w:rsidRPr="002D7B6D" w:rsidRDefault="00C65D3C" w:rsidP="00C65D3C">
            <w:pPr>
              <w:rPr>
                <w:rFonts w:ascii="Times New Roman" w:hAnsi="Times New Roman" w:cs="Times New Roman"/>
              </w:rPr>
            </w:pPr>
            <w:r w:rsidRPr="002D7B6D">
              <w:rPr>
                <w:rFonts w:ascii="Times New Roman" w:hAnsi="Times New Roman" w:cs="Times New Roman"/>
              </w:rPr>
              <w:t>No</w:t>
            </w:r>
          </w:p>
        </w:tc>
        <w:tc>
          <w:tcPr>
            <w:tcW w:w="6300" w:type="dxa"/>
            <w:shd w:val="clear" w:color="auto" w:fill="F2F2F2" w:themeFill="background1" w:themeFillShade="F2"/>
          </w:tcPr>
          <w:p w:rsidR="00C65D3C" w:rsidRPr="002D7B6D" w:rsidRDefault="00C65D3C" w:rsidP="00C65D3C">
            <w:pPr>
              <w:rPr>
                <w:rFonts w:ascii="Times New Roman" w:hAnsi="Times New Roman" w:cs="Times New Roman"/>
              </w:rPr>
            </w:pPr>
            <w:r w:rsidRPr="002D7B6D">
              <w:rPr>
                <w:rFonts w:ascii="Times New Roman" w:hAnsi="Times New Roman" w:cs="Times New Roman"/>
              </w:rPr>
              <w:t xml:space="preserve">Questions </w:t>
            </w:r>
          </w:p>
        </w:tc>
        <w:tc>
          <w:tcPr>
            <w:tcW w:w="720" w:type="dxa"/>
            <w:shd w:val="clear" w:color="auto" w:fill="F2F2F2" w:themeFill="background1" w:themeFillShade="F2"/>
          </w:tcPr>
          <w:p w:rsidR="00C65D3C" w:rsidRPr="002D7B6D" w:rsidRDefault="00C65D3C" w:rsidP="00C65D3C">
            <w:pPr>
              <w:rPr>
                <w:rFonts w:ascii="Times New Roman" w:hAnsi="Times New Roman" w:cs="Times New Roman"/>
              </w:rPr>
            </w:pPr>
            <w:r w:rsidRPr="002D7B6D">
              <w:rPr>
                <w:rFonts w:ascii="Times New Roman" w:hAnsi="Times New Roman" w:cs="Times New Roman"/>
              </w:rPr>
              <w:t>SDA</w:t>
            </w:r>
          </w:p>
        </w:tc>
        <w:tc>
          <w:tcPr>
            <w:tcW w:w="630" w:type="dxa"/>
            <w:shd w:val="clear" w:color="auto" w:fill="F2F2F2" w:themeFill="background1" w:themeFillShade="F2"/>
          </w:tcPr>
          <w:p w:rsidR="00C65D3C" w:rsidRPr="002D7B6D" w:rsidRDefault="00C65D3C" w:rsidP="00C65D3C">
            <w:pPr>
              <w:rPr>
                <w:rFonts w:ascii="Times New Roman" w:hAnsi="Times New Roman" w:cs="Times New Roman"/>
              </w:rPr>
            </w:pPr>
            <w:r w:rsidRPr="002D7B6D">
              <w:rPr>
                <w:rFonts w:ascii="Times New Roman" w:hAnsi="Times New Roman" w:cs="Times New Roman"/>
              </w:rPr>
              <w:t>DA</w:t>
            </w:r>
          </w:p>
        </w:tc>
        <w:tc>
          <w:tcPr>
            <w:tcW w:w="540" w:type="dxa"/>
            <w:shd w:val="clear" w:color="auto" w:fill="F2F2F2" w:themeFill="background1" w:themeFillShade="F2"/>
          </w:tcPr>
          <w:p w:rsidR="00C65D3C" w:rsidRPr="002D7B6D" w:rsidRDefault="00C65D3C" w:rsidP="00C65D3C">
            <w:pPr>
              <w:rPr>
                <w:rFonts w:ascii="Times New Roman" w:hAnsi="Times New Roman" w:cs="Times New Roman"/>
              </w:rPr>
            </w:pPr>
            <w:r w:rsidRPr="002D7B6D">
              <w:rPr>
                <w:rFonts w:ascii="Times New Roman" w:hAnsi="Times New Roman" w:cs="Times New Roman"/>
              </w:rPr>
              <w:t>N</w:t>
            </w:r>
          </w:p>
        </w:tc>
        <w:tc>
          <w:tcPr>
            <w:tcW w:w="540" w:type="dxa"/>
            <w:shd w:val="clear" w:color="auto" w:fill="F2F2F2" w:themeFill="background1" w:themeFillShade="F2"/>
          </w:tcPr>
          <w:p w:rsidR="00C65D3C" w:rsidRPr="002D7B6D" w:rsidRDefault="00C65D3C" w:rsidP="00C65D3C">
            <w:pPr>
              <w:rPr>
                <w:rFonts w:ascii="Times New Roman" w:hAnsi="Times New Roman" w:cs="Times New Roman"/>
              </w:rPr>
            </w:pPr>
            <w:r w:rsidRPr="002D7B6D">
              <w:rPr>
                <w:rFonts w:ascii="Times New Roman" w:hAnsi="Times New Roman" w:cs="Times New Roman"/>
              </w:rPr>
              <w:t>A</w:t>
            </w:r>
          </w:p>
        </w:tc>
        <w:tc>
          <w:tcPr>
            <w:tcW w:w="630" w:type="dxa"/>
            <w:shd w:val="clear" w:color="auto" w:fill="F2F2F2" w:themeFill="background1" w:themeFillShade="F2"/>
          </w:tcPr>
          <w:p w:rsidR="00C65D3C" w:rsidRPr="002D7B6D" w:rsidRDefault="00C65D3C" w:rsidP="00C65D3C">
            <w:pPr>
              <w:rPr>
                <w:rFonts w:ascii="Times New Roman" w:hAnsi="Times New Roman" w:cs="Times New Roman"/>
              </w:rPr>
            </w:pPr>
            <w:r w:rsidRPr="002D7B6D">
              <w:rPr>
                <w:rFonts w:ascii="Times New Roman" w:hAnsi="Times New Roman" w:cs="Times New Roman"/>
              </w:rPr>
              <w:t>SA</w:t>
            </w:r>
          </w:p>
        </w:tc>
      </w:tr>
      <w:tr w:rsidR="00C65D3C" w:rsidRPr="002D7B6D" w:rsidTr="000A5CAF">
        <w:trPr>
          <w:trHeight w:val="277"/>
        </w:trPr>
        <w:tc>
          <w:tcPr>
            <w:tcW w:w="540" w:type="dxa"/>
          </w:tcPr>
          <w:p w:rsidR="00C65D3C" w:rsidRPr="002D7B6D" w:rsidRDefault="00C65D3C" w:rsidP="00C65D3C">
            <w:pPr>
              <w:rPr>
                <w:rFonts w:ascii="Times New Roman" w:hAnsi="Times New Roman" w:cs="Times New Roman"/>
              </w:rPr>
            </w:pPr>
            <w:r w:rsidRPr="002D7B6D">
              <w:rPr>
                <w:rFonts w:ascii="Times New Roman" w:hAnsi="Times New Roman" w:cs="Times New Roman"/>
              </w:rPr>
              <w:t>1</w:t>
            </w:r>
          </w:p>
        </w:tc>
        <w:tc>
          <w:tcPr>
            <w:tcW w:w="6300" w:type="dxa"/>
          </w:tcPr>
          <w:p w:rsidR="00C65D3C" w:rsidRPr="002D7B6D" w:rsidRDefault="00C65D3C" w:rsidP="00C65D3C">
            <w:pPr>
              <w:jc w:val="both"/>
              <w:rPr>
                <w:rFonts w:ascii="Times New Roman" w:hAnsi="Times New Roman" w:cs="Times New Roman"/>
                <w:sz w:val="24"/>
              </w:rPr>
            </w:pPr>
            <w:r w:rsidRPr="002D7B6D">
              <w:rPr>
                <w:rFonts w:ascii="Times New Roman" w:hAnsi="Times New Roman" w:cs="Times New Roman"/>
                <w:sz w:val="24"/>
              </w:rPr>
              <w:t xml:space="preserve">The quality of </w:t>
            </w:r>
            <w:r>
              <w:rPr>
                <w:rFonts w:ascii="Times New Roman" w:hAnsi="Times New Roman" w:cs="Times New Roman"/>
                <w:sz w:val="24"/>
              </w:rPr>
              <w:t>customer service provided by your</w:t>
            </w:r>
            <w:r w:rsidRPr="002D7B6D">
              <w:rPr>
                <w:rFonts w:ascii="Times New Roman" w:hAnsi="Times New Roman" w:cs="Times New Roman"/>
                <w:sz w:val="24"/>
              </w:rPr>
              <w:t xml:space="preserve"> branch meets customers' expectations.</w:t>
            </w:r>
          </w:p>
        </w:tc>
        <w:tc>
          <w:tcPr>
            <w:tcW w:w="720" w:type="dxa"/>
          </w:tcPr>
          <w:p w:rsidR="00C65D3C" w:rsidRPr="002D7B6D" w:rsidRDefault="00C65D3C" w:rsidP="00C65D3C">
            <w:pPr>
              <w:rPr>
                <w:rFonts w:ascii="Times New Roman" w:hAnsi="Times New Roman" w:cs="Times New Roman"/>
              </w:rPr>
            </w:pPr>
          </w:p>
        </w:tc>
        <w:tc>
          <w:tcPr>
            <w:tcW w:w="630" w:type="dxa"/>
          </w:tcPr>
          <w:p w:rsidR="00C65D3C" w:rsidRPr="002D7B6D" w:rsidRDefault="00C65D3C" w:rsidP="00C65D3C">
            <w:pPr>
              <w:rPr>
                <w:rFonts w:ascii="Times New Roman" w:hAnsi="Times New Roman" w:cs="Times New Roman"/>
              </w:rPr>
            </w:pPr>
          </w:p>
        </w:tc>
        <w:tc>
          <w:tcPr>
            <w:tcW w:w="540" w:type="dxa"/>
          </w:tcPr>
          <w:p w:rsidR="00C65D3C" w:rsidRPr="002D7B6D" w:rsidRDefault="00C65D3C" w:rsidP="00C65D3C">
            <w:pPr>
              <w:rPr>
                <w:rFonts w:ascii="Times New Roman" w:hAnsi="Times New Roman" w:cs="Times New Roman"/>
              </w:rPr>
            </w:pPr>
          </w:p>
        </w:tc>
        <w:tc>
          <w:tcPr>
            <w:tcW w:w="540" w:type="dxa"/>
          </w:tcPr>
          <w:p w:rsidR="00C65D3C" w:rsidRPr="002D7B6D" w:rsidRDefault="00C65D3C" w:rsidP="00C65D3C">
            <w:pPr>
              <w:rPr>
                <w:rFonts w:ascii="Times New Roman" w:hAnsi="Times New Roman" w:cs="Times New Roman"/>
              </w:rPr>
            </w:pPr>
          </w:p>
        </w:tc>
        <w:tc>
          <w:tcPr>
            <w:tcW w:w="630" w:type="dxa"/>
          </w:tcPr>
          <w:p w:rsidR="00C65D3C" w:rsidRPr="002D7B6D" w:rsidRDefault="00C65D3C" w:rsidP="00C65D3C">
            <w:pPr>
              <w:rPr>
                <w:rFonts w:ascii="Times New Roman" w:hAnsi="Times New Roman" w:cs="Times New Roman"/>
              </w:rPr>
            </w:pPr>
          </w:p>
        </w:tc>
      </w:tr>
      <w:tr w:rsidR="00C65D3C" w:rsidRPr="002D7B6D" w:rsidTr="000A5CAF">
        <w:trPr>
          <w:trHeight w:val="261"/>
        </w:trPr>
        <w:tc>
          <w:tcPr>
            <w:tcW w:w="540" w:type="dxa"/>
          </w:tcPr>
          <w:p w:rsidR="00C65D3C" w:rsidRPr="002D7B6D" w:rsidRDefault="00C65D3C" w:rsidP="00C65D3C">
            <w:pPr>
              <w:rPr>
                <w:rFonts w:ascii="Times New Roman" w:hAnsi="Times New Roman" w:cs="Times New Roman"/>
              </w:rPr>
            </w:pPr>
            <w:r w:rsidRPr="002D7B6D">
              <w:rPr>
                <w:rFonts w:ascii="Times New Roman" w:hAnsi="Times New Roman" w:cs="Times New Roman"/>
              </w:rPr>
              <w:t>2</w:t>
            </w:r>
          </w:p>
        </w:tc>
        <w:tc>
          <w:tcPr>
            <w:tcW w:w="6300" w:type="dxa"/>
          </w:tcPr>
          <w:p w:rsidR="00C65D3C" w:rsidRPr="002D7B6D" w:rsidRDefault="00C65D3C" w:rsidP="00C65D3C">
            <w:pPr>
              <w:jc w:val="both"/>
              <w:rPr>
                <w:rFonts w:ascii="Times New Roman" w:hAnsi="Times New Roman" w:cs="Times New Roman"/>
                <w:sz w:val="24"/>
              </w:rPr>
            </w:pPr>
            <w:r w:rsidRPr="002D7B6D">
              <w:rPr>
                <w:rFonts w:ascii="Times New Roman" w:hAnsi="Times New Roman" w:cs="Times New Roman"/>
                <w:sz w:val="24"/>
              </w:rPr>
              <w:t>Transactions (e.g., deposits, withdrawals) are timely  proc</w:t>
            </w:r>
            <w:r>
              <w:rPr>
                <w:rFonts w:ascii="Times New Roman" w:hAnsi="Times New Roman" w:cs="Times New Roman"/>
                <w:sz w:val="24"/>
              </w:rPr>
              <w:t xml:space="preserve">essed efficiently at your </w:t>
            </w:r>
            <w:r w:rsidRPr="002D7B6D">
              <w:rPr>
                <w:rFonts w:ascii="Times New Roman" w:hAnsi="Times New Roman" w:cs="Times New Roman"/>
                <w:sz w:val="24"/>
              </w:rPr>
              <w:t>branch</w:t>
            </w:r>
          </w:p>
        </w:tc>
        <w:tc>
          <w:tcPr>
            <w:tcW w:w="720" w:type="dxa"/>
          </w:tcPr>
          <w:p w:rsidR="00C65D3C" w:rsidRPr="002D7B6D" w:rsidRDefault="00C65D3C" w:rsidP="00C65D3C">
            <w:pPr>
              <w:rPr>
                <w:rFonts w:ascii="Times New Roman" w:hAnsi="Times New Roman" w:cs="Times New Roman"/>
              </w:rPr>
            </w:pPr>
          </w:p>
        </w:tc>
        <w:tc>
          <w:tcPr>
            <w:tcW w:w="630" w:type="dxa"/>
          </w:tcPr>
          <w:p w:rsidR="00C65D3C" w:rsidRPr="002D7B6D" w:rsidRDefault="00C65D3C" w:rsidP="00C65D3C">
            <w:pPr>
              <w:rPr>
                <w:rFonts w:ascii="Times New Roman" w:hAnsi="Times New Roman" w:cs="Times New Roman"/>
              </w:rPr>
            </w:pPr>
          </w:p>
        </w:tc>
        <w:tc>
          <w:tcPr>
            <w:tcW w:w="540" w:type="dxa"/>
          </w:tcPr>
          <w:p w:rsidR="00C65D3C" w:rsidRPr="002D7B6D" w:rsidRDefault="00C65D3C" w:rsidP="00C65D3C">
            <w:pPr>
              <w:rPr>
                <w:rFonts w:ascii="Times New Roman" w:hAnsi="Times New Roman" w:cs="Times New Roman"/>
              </w:rPr>
            </w:pPr>
          </w:p>
        </w:tc>
        <w:tc>
          <w:tcPr>
            <w:tcW w:w="540" w:type="dxa"/>
          </w:tcPr>
          <w:p w:rsidR="00C65D3C" w:rsidRPr="002D7B6D" w:rsidRDefault="00C65D3C" w:rsidP="00C65D3C">
            <w:pPr>
              <w:rPr>
                <w:rFonts w:ascii="Times New Roman" w:hAnsi="Times New Roman" w:cs="Times New Roman"/>
              </w:rPr>
            </w:pPr>
          </w:p>
        </w:tc>
        <w:tc>
          <w:tcPr>
            <w:tcW w:w="630" w:type="dxa"/>
          </w:tcPr>
          <w:p w:rsidR="00C65D3C" w:rsidRPr="002D7B6D" w:rsidRDefault="00C65D3C" w:rsidP="00C65D3C">
            <w:pPr>
              <w:rPr>
                <w:rFonts w:ascii="Times New Roman" w:hAnsi="Times New Roman" w:cs="Times New Roman"/>
              </w:rPr>
            </w:pPr>
          </w:p>
        </w:tc>
      </w:tr>
      <w:tr w:rsidR="00C65D3C" w:rsidRPr="002D7B6D" w:rsidTr="000A5CAF">
        <w:trPr>
          <w:trHeight w:val="277"/>
        </w:trPr>
        <w:tc>
          <w:tcPr>
            <w:tcW w:w="540" w:type="dxa"/>
          </w:tcPr>
          <w:p w:rsidR="00C65D3C" w:rsidRPr="002D7B6D" w:rsidRDefault="00C65D3C" w:rsidP="00C65D3C">
            <w:pPr>
              <w:rPr>
                <w:rFonts w:ascii="Times New Roman" w:hAnsi="Times New Roman" w:cs="Times New Roman"/>
              </w:rPr>
            </w:pPr>
            <w:r w:rsidRPr="002D7B6D">
              <w:rPr>
                <w:rFonts w:ascii="Times New Roman" w:hAnsi="Times New Roman" w:cs="Times New Roman"/>
              </w:rPr>
              <w:t>3</w:t>
            </w:r>
          </w:p>
        </w:tc>
        <w:tc>
          <w:tcPr>
            <w:tcW w:w="6300" w:type="dxa"/>
          </w:tcPr>
          <w:p w:rsidR="00C65D3C" w:rsidRPr="002D7B6D" w:rsidRDefault="00C65D3C" w:rsidP="00C65D3C">
            <w:pPr>
              <w:jc w:val="both"/>
              <w:rPr>
                <w:rFonts w:ascii="Times New Roman" w:hAnsi="Times New Roman" w:cs="Times New Roman"/>
                <w:sz w:val="24"/>
              </w:rPr>
            </w:pPr>
            <w:r w:rsidRPr="002D7B6D">
              <w:rPr>
                <w:rFonts w:ascii="Times New Roman" w:hAnsi="Times New Roman" w:cs="Times New Roman"/>
                <w:sz w:val="24"/>
              </w:rPr>
              <w:t>Financi</w:t>
            </w:r>
            <w:r>
              <w:rPr>
                <w:rFonts w:ascii="Times New Roman" w:hAnsi="Times New Roman" w:cs="Times New Roman"/>
                <w:sz w:val="24"/>
              </w:rPr>
              <w:t>al transactions conducted at your</w:t>
            </w:r>
            <w:r w:rsidRPr="002D7B6D">
              <w:rPr>
                <w:rFonts w:ascii="Times New Roman" w:hAnsi="Times New Roman" w:cs="Times New Roman"/>
                <w:sz w:val="24"/>
              </w:rPr>
              <w:t xml:space="preserve"> branch are accurate and error-free</w:t>
            </w:r>
          </w:p>
        </w:tc>
        <w:tc>
          <w:tcPr>
            <w:tcW w:w="720" w:type="dxa"/>
          </w:tcPr>
          <w:p w:rsidR="00C65D3C" w:rsidRPr="002D7B6D" w:rsidRDefault="00C65D3C" w:rsidP="00C65D3C">
            <w:pPr>
              <w:rPr>
                <w:rFonts w:ascii="Times New Roman" w:hAnsi="Times New Roman" w:cs="Times New Roman"/>
              </w:rPr>
            </w:pPr>
          </w:p>
        </w:tc>
        <w:tc>
          <w:tcPr>
            <w:tcW w:w="630" w:type="dxa"/>
          </w:tcPr>
          <w:p w:rsidR="00C65D3C" w:rsidRPr="002D7B6D" w:rsidRDefault="00C65D3C" w:rsidP="00C65D3C">
            <w:pPr>
              <w:rPr>
                <w:rFonts w:ascii="Times New Roman" w:hAnsi="Times New Roman" w:cs="Times New Roman"/>
              </w:rPr>
            </w:pPr>
          </w:p>
        </w:tc>
        <w:tc>
          <w:tcPr>
            <w:tcW w:w="540" w:type="dxa"/>
          </w:tcPr>
          <w:p w:rsidR="00C65D3C" w:rsidRPr="002D7B6D" w:rsidRDefault="00C65D3C" w:rsidP="00C65D3C">
            <w:pPr>
              <w:rPr>
                <w:rFonts w:ascii="Times New Roman" w:hAnsi="Times New Roman" w:cs="Times New Roman"/>
              </w:rPr>
            </w:pPr>
          </w:p>
        </w:tc>
        <w:tc>
          <w:tcPr>
            <w:tcW w:w="540" w:type="dxa"/>
          </w:tcPr>
          <w:p w:rsidR="00C65D3C" w:rsidRPr="002D7B6D" w:rsidRDefault="00C65D3C" w:rsidP="00C65D3C">
            <w:pPr>
              <w:rPr>
                <w:rFonts w:ascii="Times New Roman" w:hAnsi="Times New Roman" w:cs="Times New Roman"/>
              </w:rPr>
            </w:pPr>
          </w:p>
        </w:tc>
        <w:tc>
          <w:tcPr>
            <w:tcW w:w="630" w:type="dxa"/>
          </w:tcPr>
          <w:p w:rsidR="00C65D3C" w:rsidRPr="002D7B6D" w:rsidRDefault="00C65D3C" w:rsidP="00C65D3C">
            <w:pPr>
              <w:rPr>
                <w:rFonts w:ascii="Times New Roman" w:hAnsi="Times New Roman" w:cs="Times New Roman"/>
              </w:rPr>
            </w:pPr>
          </w:p>
        </w:tc>
      </w:tr>
      <w:tr w:rsidR="00C65D3C" w:rsidRPr="002D7B6D" w:rsidTr="000A5CAF">
        <w:trPr>
          <w:trHeight w:val="261"/>
        </w:trPr>
        <w:tc>
          <w:tcPr>
            <w:tcW w:w="540" w:type="dxa"/>
          </w:tcPr>
          <w:p w:rsidR="00C65D3C" w:rsidRPr="002D7B6D" w:rsidRDefault="00C65D3C" w:rsidP="00C65D3C">
            <w:pPr>
              <w:rPr>
                <w:rFonts w:ascii="Times New Roman" w:hAnsi="Times New Roman" w:cs="Times New Roman"/>
              </w:rPr>
            </w:pPr>
            <w:r w:rsidRPr="002D7B6D">
              <w:rPr>
                <w:rFonts w:ascii="Times New Roman" w:hAnsi="Times New Roman" w:cs="Times New Roman"/>
              </w:rPr>
              <w:t>4</w:t>
            </w:r>
          </w:p>
        </w:tc>
        <w:tc>
          <w:tcPr>
            <w:tcW w:w="6300" w:type="dxa"/>
          </w:tcPr>
          <w:p w:rsidR="00C65D3C" w:rsidRPr="002D7B6D" w:rsidRDefault="00C65D3C" w:rsidP="00C65D3C">
            <w:pPr>
              <w:jc w:val="both"/>
              <w:rPr>
                <w:rFonts w:ascii="Times New Roman" w:hAnsi="Times New Roman" w:cs="Times New Roman"/>
                <w:sz w:val="24"/>
              </w:rPr>
            </w:pPr>
            <w:r>
              <w:rPr>
                <w:rFonts w:ascii="Times New Roman" w:hAnsi="Times New Roman" w:cs="Times New Roman"/>
                <w:sz w:val="24"/>
              </w:rPr>
              <w:t xml:space="preserve">Your </w:t>
            </w:r>
            <w:r w:rsidRPr="002D7B6D">
              <w:rPr>
                <w:rFonts w:ascii="Times New Roman" w:hAnsi="Times New Roman" w:cs="Times New Roman"/>
                <w:sz w:val="24"/>
              </w:rPr>
              <w:t xml:space="preserve"> staff possesses sufficient knowledge about banking products and services</w:t>
            </w:r>
          </w:p>
        </w:tc>
        <w:tc>
          <w:tcPr>
            <w:tcW w:w="720" w:type="dxa"/>
          </w:tcPr>
          <w:p w:rsidR="00C65D3C" w:rsidRPr="002D7B6D" w:rsidRDefault="00C65D3C" w:rsidP="00C65D3C">
            <w:pPr>
              <w:rPr>
                <w:rFonts w:ascii="Times New Roman" w:hAnsi="Times New Roman" w:cs="Times New Roman"/>
              </w:rPr>
            </w:pPr>
          </w:p>
        </w:tc>
        <w:tc>
          <w:tcPr>
            <w:tcW w:w="630" w:type="dxa"/>
          </w:tcPr>
          <w:p w:rsidR="00C65D3C" w:rsidRPr="002D7B6D" w:rsidRDefault="00C65D3C" w:rsidP="00C65D3C">
            <w:pPr>
              <w:rPr>
                <w:rFonts w:ascii="Times New Roman" w:hAnsi="Times New Roman" w:cs="Times New Roman"/>
              </w:rPr>
            </w:pPr>
          </w:p>
        </w:tc>
        <w:tc>
          <w:tcPr>
            <w:tcW w:w="540" w:type="dxa"/>
          </w:tcPr>
          <w:p w:rsidR="00C65D3C" w:rsidRPr="002D7B6D" w:rsidRDefault="00C65D3C" w:rsidP="00C65D3C">
            <w:pPr>
              <w:rPr>
                <w:rFonts w:ascii="Times New Roman" w:hAnsi="Times New Roman" w:cs="Times New Roman"/>
              </w:rPr>
            </w:pPr>
          </w:p>
        </w:tc>
        <w:tc>
          <w:tcPr>
            <w:tcW w:w="540" w:type="dxa"/>
          </w:tcPr>
          <w:p w:rsidR="00C65D3C" w:rsidRPr="002D7B6D" w:rsidRDefault="00C65D3C" w:rsidP="00C65D3C">
            <w:pPr>
              <w:rPr>
                <w:rFonts w:ascii="Times New Roman" w:hAnsi="Times New Roman" w:cs="Times New Roman"/>
              </w:rPr>
            </w:pPr>
          </w:p>
        </w:tc>
        <w:tc>
          <w:tcPr>
            <w:tcW w:w="630" w:type="dxa"/>
          </w:tcPr>
          <w:p w:rsidR="00C65D3C" w:rsidRPr="002D7B6D" w:rsidRDefault="00C65D3C" w:rsidP="00C65D3C">
            <w:pPr>
              <w:rPr>
                <w:rFonts w:ascii="Times New Roman" w:hAnsi="Times New Roman" w:cs="Times New Roman"/>
              </w:rPr>
            </w:pPr>
          </w:p>
        </w:tc>
      </w:tr>
      <w:tr w:rsidR="00C65D3C" w:rsidRPr="002D7B6D" w:rsidTr="000A5CAF">
        <w:trPr>
          <w:trHeight w:val="277"/>
        </w:trPr>
        <w:tc>
          <w:tcPr>
            <w:tcW w:w="540" w:type="dxa"/>
          </w:tcPr>
          <w:p w:rsidR="00C65D3C" w:rsidRPr="002D7B6D" w:rsidRDefault="00C65D3C" w:rsidP="00C65D3C">
            <w:pPr>
              <w:rPr>
                <w:rFonts w:ascii="Times New Roman" w:hAnsi="Times New Roman" w:cs="Times New Roman"/>
              </w:rPr>
            </w:pPr>
            <w:r w:rsidRPr="002D7B6D">
              <w:rPr>
                <w:rFonts w:ascii="Times New Roman" w:hAnsi="Times New Roman" w:cs="Times New Roman"/>
              </w:rPr>
              <w:t>5</w:t>
            </w:r>
          </w:p>
        </w:tc>
        <w:tc>
          <w:tcPr>
            <w:tcW w:w="6300" w:type="dxa"/>
          </w:tcPr>
          <w:p w:rsidR="00C65D3C" w:rsidRPr="002D7B6D" w:rsidRDefault="00C65D3C" w:rsidP="00C65D3C">
            <w:pPr>
              <w:jc w:val="both"/>
              <w:rPr>
                <w:rFonts w:ascii="Times New Roman" w:hAnsi="Times New Roman" w:cs="Times New Roman"/>
                <w:sz w:val="24"/>
              </w:rPr>
            </w:pPr>
            <w:r>
              <w:rPr>
                <w:rFonts w:ascii="Times New Roman" w:hAnsi="Times New Roman" w:cs="Times New Roman"/>
                <w:sz w:val="24"/>
              </w:rPr>
              <w:t xml:space="preserve">Your </w:t>
            </w:r>
            <w:r w:rsidRPr="002D7B6D">
              <w:rPr>
                <w:rFonts w:ascii="Times New Roman" w:hAnsi="Times New Roman" w:cs="Times New Roman"/>
                <w:sz w:val="24"/>
              </w:rPr>
              <w:t xml:space="preserve"> branch responds promptly to customer inquiries and requests</w:t>
            </w:r>
          </w:p>
        </w:tc>
        <w:tc>
          <w:tcPr>
            <w:tcW w:w="720" w:type="dxa"/>
          </w:tcPr>
          <w:p w:rsidR="00C65D3C" w:rsidRPr="002D7B6D" w:rsidRDefault="00C65D3C" w:rsidP="00C65D3C">
            <w:pPr>
              <w:rPr>
                <w:rFonts w:ascii="Times New Roman" w:hAnsi="Times New Roman" w:cs="Times New Roman"/>
              </w:rPr>
            </w:pPr>
          </w:p>
        </w:tc>
        <w:tc>
          <w:tcPr>
            <w:tcW w:w="630" w:type="dxa"/>
          </w:tcPr>
          <w:p w:rsidR="00C65D3C" w:rsidRPr="002D7B6D" w:rsidRDefault="00C65D3C" w:rsidP="00C65D3C">
            <w:pPr>
              <w:rPr>
                <w:rFonts w:ascii="Times New Roman" w:hAnsi="Times New Roman" w:cs="Times New Roman"/>
              </w:rPr>
            </w:pPr>
          </w:p>
        </w:tc>
        <w:tc>
          <w:tcPr>
            <w:tcW w:w="540" w:type="dxa"/>
          </w:tcPr>
          <w:p w:rsidR="00C65D3C" w:rsidRPr="002D7B6D" w:rsidRDefault="00C65D3C" w:rsidP="00C65D3C">
            <w:pPr>
              <w:rPr>
                <w:rFonts w:ascii="Times New Roman" w:hAnsi="Times New Roman" w:cs="Times New Roman"/>
              </w:rPr>
            </w:pPr>
          </w:p>
        </w:tc>
        <w:tc>
          <w:tcPr>
            <w:tcW w:w="540" w:type="dxa"/>
          </w:tcPr>
          <w:p w:rsidR="00C65D3C" w:rsidRPr="002D7B6D" w:rsidRDefault="00C65D3C" w:rsidP="00C65D3C">
            <w:pPr>
              <w:rPr>
                <w:rFonts w:ascii="Times New Roman" w:hAnsi="Times New Roman" w:cs="Times New Roman"/>
              </w:rPr>
            </w:pPr>
          </w:p>
        </w:tc>
        <w:tc>
          <w:tcPr>
            <w:tcW w:w="630" w:type="dxa"/>
          </w:tcPr>
          <w:p w:rsidR="00C65D3C" w:rsidRPr="002D7B6D" w:rsidRDefault="00C65D3C" w:rsidP="00C65D3C">
            <w:pPr>
              <w:rPr>
                <w:rFonts w:ascii="Times New Roman" w:hAnsi="Times New Roman" w:cs="Times New Roman"/>
              </w:rPr>
            </w:pPr>
          </w:p>
        </w:tc>
      </w:tr>
      <w:tr w:rsidR="00C65D3C" w:rsidRPr="002D7B6D" w:rsidTr="000A5CAF">
        <w:trPr>
          <w:trHeight w:val="261"/>
        </w:trPr>
        <w:tc>
          <w:tcPr>
            <w:tcW w:w="540" w:type="dxa"/>
          </w:tcPr>
          <w:p w:rsidR="00C65D3C" w:rsidRPr="002D7B6D" w:rsidRDefault="00C65D3C" w:rsidP="00C65D3C">
            <w:pPr>
              <w:rPr>
                <w:rFonts w:ascii="Times New Roman" w:hAnsi="Times New Roman" w:cs="Times New Roman"/>
              </w:rPr>
            </w:pPr>
            <w:r w:rsidRPr="002D7B6D">
              <w:rPr>
                <w:rFonts w:ascii="Times New Roman" w:hAnsi="Times New Roman" w:cs="Times New Roman"/>
              </w:rPr>
              <w:t>6</w:t>
            </w:r>
          </w:p>
        </w:tc>
        <w:tc>
          <w:tcPr>
            <w:tcW w:w="6300" w:type="dxa"/>
          </w:tcPr>
          <w:p w:rsidR="00C65D3C" w:rsidRPr="002D7B6D" w:rsidRDefault="00C65D3C" w:rsidP="00C65D3C">
            <w:pPr>
              <w:jc w:val="both"/>
              <w:rPr>
                <w:rFonts w:ascii="Times New Roman" w:hAnsi="Times New Roman" w:cs="Times New Roman"/>
                <w:sz w:val="24"/>
              </w:rPr>
            </w:pPr>
            <w:r>
              <w:rPr>
                <w:rFonts w:ascii="Times New Roman" w:hAnsi="Times New Roman" w:cs="Times New Roman"/>
                <w:sz w:val="24"/>
              </w:rPr>
              <w:t xml:space="preserve">Your </w:t>
            </w:r>
            <w:r w:rsidRPr="002D7B6D">
              <w:rPr>
                <w:rFonts w:ascii="Times New Roman" w:hAnsi="Times New Roman" w:cs="Times New Roman"/>
                <w:sz w:val="24"/>
              </w:rPr>
              <w:t xml:space="preserve"> branch adheres strictly to regulatory standards and requirements</w:t>
            </w:r>
          </w:p>
        </w:tc>
        <w:tc>
          <w:tcPr>
            <w:tcW w:w="720" w:type="dxa"/>
          </w:tcPr>
          <w:p w:rsidR="00C65D3C" w:rsidRPr="002D7B6D" w:rsidRDefault="00C65D3C" w:rsidP="00C65D3C">
            <w:pPr>
              <w:rPr>
                <w:rFonts w:ascii="Times New Roman" w:hAnsi="Times New Roman" w:cs="Times New Roman"/>
              </w:rPr>
            </w:pPr>
          </w:p>
        </w:tc>
        <w:tc>
          <w:tcPr>
            <w:tcW w:w="630" w:type="dxa"/>
          </w:tcPr>
          <w:p w:rsidR="00C65D3C" w:rsidRPr="002D7B6D" w:rsidRDefault="00C65D3C" w:rsidP="00C65D3C">
            <w:pPr>
              <w:rPr>
                <w:rFonts w:ascii="Times New Roman" w:hAnsi="Times New Roman" w:cs="Times New Roman"/>
              </w:rPr>
            </w:pPr>
          </w:p>
        </w:tc>
        <w:tc>
          <w:tcPr>
            <w:tcW w:w="540" w:type="dxa"/>
          </w:tcPr>
          <w:p w:rsidR="00C65D3C" w:rsidRPr="002D7B6D" w:rsidRDefault="00C65D3C" w:rsidP="00C65D3C">
            <w:pPr>
              <w:rPr>
                <w:rFonts w:ascii="Times New Roman" w:hAnsi="Times New Roman" w:cs="Times New Roman"/>
              </w:rPr>
            </w:pPr>
          </w:p>
        </w:tc>
        <w:tc>
          <w:tcPr>
            <w:tcW w:w="540" w:type="dxa"/>
          </w:tcPr>
          <w:p w:rsidR="00C65D3C" w:rsidRPr="002D7B6D" w:rsidRDefault="00C65D3C" w:rsidP="00C65D3C">
            <w:pPr>
              <w:rPr>
                <w:rFonts w:ascii="Times New Roman" w:hAnsi="Times New Roman" w:cs="Times New Roman"/>
              </w:rPr>
            </w:pPr>
          </w:p>
        </w:tc>
        <w:tc>
          <w:tcPr>
            <w:tcW w:w="630" w:type="dxa"/>
          </w:tcPr>
          <w:p w:rsidR="00C65D3C" w:rsidRPr="002D7B6D" w:rsidRDefault="00C65D3C" w:rsidP="00C65D3C">
            <w:pPr>
              <w:rPr>
                <w:rFonts w:ascii="Times New Roman" w:hAnsi="Times New Roman" w:cs="Times New Roman"/>
              </w:rPr>
            </w:pPr>
          </w:p>
        </w:tc>
      </w:tr>
      <w:tr w:rsidR="00C65D3C" w:rsidRPr="002D7B6D" w:rsidTr="000A5CAF">
        <w:trPr>
          <w:trHeight w:val="261"/>
        </w:trPr>
        <w:tc>
          <w:tcPr>
            <w:tcW w:w="540" w:type="dxa"/>
          </w:tcPr>
          <w:p w:rsidR="00C65D3C" w:rsidRPr="002D7B6D" w:rsidRDefault="00C65D3C" w:rsidP="00C65D3C">
            <w:pPr>
              <w:rPr>
                <w:rFonts w:ascii="Times New Roman" w:hAnsi="Times New Roman" w:cs="Times New Roman"/>
              </w:rPr>
            </w:pPr>
            <w:r w:rsidRPr="002D7B6D">
              <w:rPr>
                <w:rFonts w:ascii="Times New Roman" w:hAnsi="Times New Roman" w:cs="Times New Roman"/>
              </w:rPr>
              <w:t>7</w:t>
            </w:r>
          </w:p>
        </w:tc>
        <w:tc>
          <w:tcPr>
            <w:tcW w:w="6300" w:type="dxa"/>
          </w:tcPr>
          <w:p w:rsidR="00C65D3C" w:rsidRPr="002D7B6D" w:rsidRDefault="00C65D3C" w:rsidP="00C65D3C">
            <w:pPr>
              <w:jc w:val="both"/>
              <w:rPr>
                <w:rFonts w:ascii="Times New Roman" w:hAnsi="Times New Roman" w:cs="Times New Roman"/>
                <w:sz w:val="24"/>
              </w:rPr>
            </w:pPr>
            <w:r w:rsidRPr="002D7B6D">
              <w:rPr>
                <w:rFonts w:ascii="Times New Roman" w:hAnsi="Times New Roman" w:cs="Times New Roman"/>
                <w:sz w:val="24"/>
              </w:rPr>
              <w:t xml:space="preserve">Overall, customers are satisfied with the services provided by </w:t>
            </w:r>
            <w:r>
              <w:rPr>
                <w:rFonts w:ascii="Times New Roman" w:hAnsi="Times New Roman" w:cs="Times New Roman"/>
                <w:sz w:val="24"/>
              </w:rPr>
              <w:t xml:space="preserve">your </w:t>
            </w:r>
            <w:r w:rsidRPr="002D7B6D">
              <w:rPr>
                <w:rFonts w:ascii="Times New Roman" w:hAnsi="Times New Roman" w:cs="Times New Roman"/>
                <w:sz w:val="24"/>
              </w:rPr>
              <w:t xml:space="preserve"> branch</w:t>
            </w:r>
          </w:p>
        </w:tc>
        <w:tc>
          <w:tcPr>
            <w:tcW w:w="720" w:type="dxa"/>
          </w:tcPr>
          <w:p w:rsidR="00C65D3C" w:rsidRPr="002D7B6D" w:rsidRDefault="00C65D3C" w:rsidP="00C65D3C">
            <w:pPr>
              <w:rPr>
                <w:rFonts w:ascii="Times New Roman" w:hAnsi="Times New Roman" w:cs="Times New Roman"/>
              </w:rPr>
            </w:pPr>
          </w:p>
        </w:tc>
        <w:tc>
          <w:tcPr>
            <w:tcW w:w="630" w:type="dxa"/>
          </w:tcPr>
          <w:p w:rsidR="00C65D3C" w:rsidRPr="002D7B6D" w:rsidRDefault="00C65D3C" w:rsidP="00C65D3C">
            <w:pPr>
              <w:rPr>
                <w:rFonts w:ascii="Times New Roman" w:hAnsi="Times New Roman" w:cs="Times New Roman"/>
              </w:rPr>
            </w:pPr>
          </w:p>
        </w:tc>
        <w:tc>
          <w:tcPr>
            <w:tcW w:w="540" w:type="dxa"/>
          </w:tcPr>
          <w:p w:rsidR="00C65D3C" w:rsidRPr="002D7B6D" w:rsidRDefault="00C65D3C" w:rsidP="00C65D3C">
            <w:pPr>
              <w:rPr>
                <w:rFonts w:ascii="Times New Roman" w:hAnsi="Times New Roman" w:cs="Times New Roman"/>
              </w:rPr>
            </w:pPr>
          </w:p>
        </w:tc>
        <w:tc>
          <w:tcPr>
            <w:tcW w:w="540" w:type="dxa"/>
          </w:tcPr>
          <w:p w:rsidR="00C65D3C" w:rsidRPr="002D7B6D" w:rsidRDefault="00C65D3C" w:rsidP="00C65D3C">
            <w:pPr>
              <w:rPr>
                <w:rFonts w:ascii="Times New Roman" w:hAnsi="Times New Roman" w:cs="Times New Roman"/>
              </w:rPr>
            </w:pPr>
          </w:p>
        </w:tc>
        <w:tc>
          <w:tcPr>
            <w:tcW w:w="630" w:type="dxa"/>
          </w:tcPr>
          <w:p w:rsidR="00C65D3C" w:rsidRPr="002D7B6D" w:rsidRDefault="00C65D3C" w:rsidP="00C65D3C">
            <w:pPr>
              <w:rPr>
                <w:rFonts w:ascii="Times New Roman" w:hAnsi="Times New Roman" w:cs="Times New Roman"/>
              </w:rPr>
            </w:pPr>
          </w:p>
        </w:tc>
      </w:tr>
      <w:tr w:rsidR="00C65D3C" w:rsidRPr="002D7B6D" w:rsidTr="000A5CAF">
        <w:trPr>
          <w:trHeight w:val="261"/>
        </w:trPr>
        <w:tc>
          <w:tcPr>
            <w:tcW w:w="540" w:type="dxa"/>
          </w:tcPr>
          <w:p w:rsidR="00C65D3C" w:rsidRPr="002D7B6D" w:rsidRDefault="00C65D3C" w:rsidP="00C65D3C">
            <w:pPr>
              <w:rPr>
                <w:rFonts w:ascii="Times New Roman" w:hAnsi="Times New Roman" w:cs="Times New Roman"/>
              </w:rPr>
            </w:pPr>
            <w:r w:rsidRPr="002D7B6D">
              <w:rPr>
                <w:rFonts w:ascii="Times New Roman" w:hAnsi="Times New Roman" w:cs="Times New Roman"/>
              </w:rPr>
              <w:t>8</w:t>
            </w:r>
          </w:p>
        </w:tc>
        <w:tc>
          <w:tcPr>
            <w:tcW w:w="6300" w:type="dxa"/>
          </w:tcPr>
          <w:p w:rsidR="00C65D3C" w:rsidRPr="002D7B6D" w:rsidRDefault="00C65D3C" w:rsidP="00C65D3C">
            <w:pPr>
              <w:jc w:val="both"/>
              <w:rPr>
                <w:rFonts w:ascii="Times New Roman" w:hAnsi="Times New Roman" w:cs="Times New Roman"/>
                <w:sz w:val="24"/>
              </w:rPr>
            </w:pPr>
            <w:r w:rsidRPr="002D7B6D">
              <w:rPr>
                <w:rFonts w:ascii="Times New Roman" w:hAnsi="Times New Roman" w:cs="Times New Roman"/>
                <w:sz w:val="24"/>
              </w:rPr>
              <w:t>Th</w:t>
            </w:r>
            <w:r>
              <w:rPr>
                <w:rFonts w:ascii="Times New Roman" w:hAnsi="Times New Roman" w:cs="Times New Roman"/>
                <w:sz w:val="24"/>
              </w:rPr>
              <w:t xml:space="preserve">e cleanliness and ambiance of your </w:t>
            </w:r>
            <w:r w:rsidRPr="002D7B6D">
              <w:rPr>
                <w:rFonts w:ascii="Times New Roman" w:hAnsi="Times New Roman" w:cs="Times New Roman"/>
                <w:sz w:val="24"/>
              </w:rPr>
              <w:t>branch contribute to a positive customer experience</w:t>
            </w:r>
          </w:p>
        </w:tc>
        <w:tc>
          <w:tcPr>
            <w:tcW w:w="720" w:type="dxa"/>
          </w:tcPr>
          <w:p w:rsidR="00C65D3C" w:rsidRPr="002D7B6D" w:rsidRDefault="00C65D3C" w:rsidP="00C65D3C">
            <w:pPr>
              <w:rPr>
                <w:rFonts w:ascii="Times New Roman" w:hAnsi="Times New Roman" w:cs="Times New Roman"/>
              </w:rPr>
            </w:pPr>
          </w:p>
        </w:tc>
        <w:tc>
          <w:tcPr>
            <w:tcW w:w="630" w:type="dxa"/>
          </w:tcPr>
          <w:p w:rsidR="00C65D3C" w:rsidRPr="002D7B6D" w:rsidRDefault="00C65D3C" w:rsidP="00C65D3C">
            <w:pPr>
              <w:rPr>
                <w:rFonts w:ascii="Times New Roman" w:hAnsi="Times New Roman" w:cs="Times New Roman"/>
              </w:rPr>
            </w:pPr>
          </w:p>
        </w:tc>
        <w:tc>
          <w:tcPr>
            <w:tcW w:w="540" w:type="dxa"/>
          </w:tcPr>
          <w:p w:rsidR="00C65D3C" w:rsidRPr="002D7B6D" w:rsidRDefault="00C65D3C" w:rsidP="00C65D3C">
            <w:pPr>
              <w:rPr>
                <w:rFonts w:ascii="Times New Roman" w:hAnsi="Times New Roman" w:cs="Times New Roman"/>
              </w:rPr>
            </w:pPr>
          </w:p>
        </w:tc>
        <w:tc>
          <w:tcPr>
            <w:tcW w:w="540" w:type="dxa"/>
          </w:tcPr>
          <w:p w:rsidR="00C65D3C" w:rsidRPr="002D7B6D" w:rsidRDefault="00C65D3C" w:rsidP="00C65D3C">
            <w:pPr>
              <w:rPr>
                <w:rFonts w:ascii="Times New Roman" w:hAnsi="Times New Roman" w:cs="Times New Roman"/>
              </w:rPr>
            </w:pPr>
          </w:p>
        </w:tc>
        <w:tc>
          <w:tcPr>
            <w:tcW w:w="630" w:type="dxa"/>
          </w:tcPr>
          <w:p w:rsidR="00C65D3C" w:rsidRPr="002D7B6D" w:rsidRDefault="00C65D3C" w:rsidP="00C65D3C">
            <w:pPr>
              <w:rPr>
                <w:rFonts w:ascii="Times New Roman" w:hAnsi="Times New Roman" w:cs="Times New Roman"/>
              </w:rPr>
            </w:pPr>
          </w:p>
        </w:tc>
      </w:tr>
      <w:tr w:rsidR="00C65D3C" w:rsidRPr="002D7B6D" w:rsidTr="000A5CAF">
        <w:trPr>
          <w:trHeight w:val="261"/>
        </w:trPr>
        <w:tc>
          <w:tcPr>
            <w:tcW w:w="540" w:type="dxa"/>
          </w:tcPr>
          <w:p w:rsidR="00C65D3C" w:rsidRPr="002D7B6D" w:rsidRDefault="00C65D3C" w:rsidP="00C65D3C">
            <w:pPr>
              <w:rPr>
                <w:rFonts w:ascii="Times New Roman" w:hAnsi="Times New Roman" w:cs="Times New Roman"/>
              </w:rPr>
            </w:pPr>
            <w:r w:rsidRPr="002D7B6D">
              <w:rPr>
                <w:rFonts w:ascii="Times New Roman" w:hAnsi="Times New Roman" w:cs="Times New Roman"/>
              </w:rPr>
              <w:t>9</w:t>
            </w:r>
          </w:p>
        </w:tc>
        <w:tc>
          <w:tcPr>
            <w:tcW w:w="6300" w:type="dxa"/>
          </w:tcPr>
          <w:p w:rsidR="00C65D3C" w:rsidRPr="002D7B6D" w:rsidRDefault="00C65D3C" w:rsidP="00C65D3C">
            <w:pPr>
              <w:jc w:val="both"/>
              <w:rPr>
                <w:rFonts w:ascii="Times New Roman" w:hAnsi="Times New Roman" w:cs="Times New Roman"/>
                <w:sz w:val="24"/>
              </w:rPr>
            </w:pPr>
            <w:r>
              <w:rPr>
                <w:rFonts w:ascii="Times New Roman" w:hAnsi="Times New Roman" w:cs="Times New Roman"/>
                <w:sz w:val="24"/>
              </w:rPr>
              <w:t xml:space="preserve">Employees at your </w:t>
            </w:r>
            <w:r w:rsidRPr="002D7B6D">
              <w:rPr>
                <w:rFonts w:ascii="Times New Roman" w:hAnsi="Times New Roman" w:cs="Times New Roman"/>
                <w:sz w:val="24"/>
              </w:rPr>
              <w:t>branch exhibit professionalism in their interactions with customers</w:t>
            </w:r>
          </w:p>
        </w:tc>
        <w:tc>
          <w:tcPr>
            <w:tcW w:w="720" w:type="dxa"/>
          </w:tcPr>
          <w:p w:rsidR="00C65D3C" w:rsidRPr="002D7B6D" w:rsidRDefault="00C65D3C" w:rsidP="00C65D3C">
            <w:pPr>
              <w:rPr>
                <w:rFonts w:ascii="Times New Roman" w:hAnsi="Times New Roman" w:cs="Times New Roman"/>
              </w:rPr>
            </w:pPr>
          </w:p>
        </w:tc>
        <w:tc>
          <w:tcPr>
            <w:tcW w:w="630" w:type="dxa"/>
          </w:tcPr>
          <w:p w:rsidR="00C65D3C" w:rsidRPr="002D7B6D" w:rsidRDefault="00C65D3C" w:rsidP="00C65D3C">
            <w:pPr>
              <w:rPr>
                <w:rFonts w:ascii="Times New Roman" w:hAnsi="Times New Roman" w:cs="Times New Roman"/>
              </w:rPr>
            </w:pPr>
          </w:p>
        </w:tc>
        <w:tc>
          <w:tcPr>
            <w:tcW w:w="540" w:type="dxa"/>
          </w:tcPr>
          <w:p w:rsidR="00C65D3C" w:rsidRPr="002D7B6D" w:rsidRDefault="00C65D3C" w:rsidP="00C65D3C">
            <w:pPr>
              <w:rPr>
                <w:rFonts w:ascii="Times New Roman" w:hAnsi="Times New Roman" w:cs="Times New Roman"/>
              </w:rPr>
            </w:pPr>
          </w:p>
        </w:tc>
        <w:tc>
          <w:tcPr>
            <w:tcW w:w="540" w:type="dxa"/>
          </w:tcPr>
          <w:p w:rsidR="00C65D3C" w:rsidRPr="002D7B6D" w:rsidRDefault="00C65D3C" w:rsidP="00C65D3C">
            <w:pPr>
              <w:rPr>
                <w:rFonts w:ascii="Times New Roman" w:hAnsi="Times New Roman" w:cs="Times New Roman"/>
              </w:rPr>
            </w:pPr>
          </w:p>
        </w:tc>
        <w:tc>
          <w:tcPr>
            <w:tcW w:w="630" w:type="dxa"/>
          </w:tcPr>
          <w:p w:rsidR="00C65D3C" w:rsidRPr="002D7B6D" w:rsidRDefault="00C65D3C" w:rsidP="00C65D3C">
            <w:pPr>
              <w:rPr>
                <w:rFonts w:ascii="Times New Roman" w:hAnsi="Times New Roman" w:cs="Times New Roman"/>
              </w:rPr>
            </w:pPr>
          </w:p>
        </w:tc>
      </w:tr>
    </w:tbl>
    <w:p w:rsidR="00C65D3C" w:rsidRPr="002D7B6D" w:rsidRDefault="00C65D3C" w:rsidP="00C65D3C">
      <w:pPr>
        <w:rPr>
          <w:rFonts w:ascii="Times New Roman" w:hAnsi="Times New Roman" w:cs="Times New Roman"/>
        </w:rPr>
      </w:pPr>
    </w:p>
    <w:p w:rsidR="00C65D3C" w:rsidRPr="002D7B6D" w:rsidRDefault="00C65D3C" w:rsidP="00C65D3C">
      <w:pPr>
        <w:jc w:val="both"/>
        <w:rPr>
          <w:rFonts w:ascii="Times New Roman" w:hAnsi="Times New Roman" w:cs="Times New Roman"/>
          <w:b/>
          <w:sz w:val="28"/>
        </w:rPr>
      </w:pPr>
      <w:r w:rsidRPr="002D7B6D">
        <w:rPr>
          <w:rFonts w:ascii="Times New Roman" w:hAnsi="Times New Roman" w:cs="Times New Roman"/>
          <w:b/>
          <w:sz w:val="28"/>
        </w:rPr>
        <w:t>Part III: Teamwork-size</w:t>
      </w:r>
    </w:p>
    <w:p w:rsidR="00C65D3C" w:rsidRPr="002D7B6D" w:rsidRDefault="00C65D3C" w:rsidP="00C65D3C">
      <w:pPr>
        <w:jc w:val="both"/>
        <w:rPr>
          <w:rFonts w:ascii="Times New Roman" w:hAnsi="Times New Roman" w:cs="Times New Roman"/>
          <w:sz w:val="24"/>
        </w:rPr>
      </w:pPr>
      <w:r w:rsidRPr="002D7B6D">
        <w:rPr>
          <w:rFonts w:ascii="Times New Roman" w:hAnsi="Times New Roman" w:cs="Times New Roman"/>
          <w:sz w:val="24"/>
        </w:rPr>
        <w:t>Direction: Please Rate these questions based on your Opinion 1=strongly disagree (SDA), 2=Disagree (DA), 3= Neutral (N), 4= Agree (A) and 5= strongly agree (SA) under the level of your agreements</w:t>
      </w:r>
    </w:p>
    <w:tbl>
      <w:tblPr>
        <w:tblStyle w:val="TableGrid"/>
        <w:tblW w:w="9648" w:type="dxa"/>
        <w:tblLook w:val="04A0" w:firstRow="1" w:lastRow="0" w:firstColumn="1" w:lastColumn="0" w:noHBand="0" w:noVBand="1"/>
      </w:tblPr>
      <w:tblGrid>
        <w:gridCol w:w="504"/>
        <w:gridCol w:w="6084"/>
        <w:gridCol w:w="720"/>
        <w:gridCol w:w="630"/>
        <w:gridCol w:w="540"/>
        <w:gridCol w:w="450"/>
        <w:gridCol w:w="720"/>
      </w:tblGrid>
      <w:tr w:rsidR="00C65D3C" w:rsidRPr="002D7B6D" w:rsidTr="000A5CAF">
        <w:trPr>
          <w:trHeight w:val="277"/>
        </w:trPr>
        <w:tc>
          <w:tcPr>
            <w:tcW w:w="504" w:type="dxa"/>
            <w:shd w:val="clear" w:color="auto" w:fill="F2F2F2" w:themeFill="background1" w:themeFillShade="F2"/>
          </w:tcPr>
          <w:p w:rsidR="00C65D3C" w:rsidRPr="002D7B6D" w:rsidRDefault="00C65D3C" w:rsidP="00C65D3C">
            <w:pPr>
              <w:rPr>
                <w:rFonts w:ascii="Times New Roman" w:hAnsi="Times New Roman" w:cs="Times New Roman"/>
              </w:rPr>
            </w:pPr>
            <w:r w:rsidRPr="002D7B6D">
              <w:rPr>
                <w:rFonts w:ascii="Times New Roman" w:hAnsi="Times New Roman" w:cs="Times New Roman"/>
              </w:rPr>
              <w:t>No</w:t>
            </w:r>
          </w:p>
        </w:tc>
        <w:tc>
          <w:tcPr>
            <w:tcW w:w="6084" w:type="dxa"/>
            <w:shd w:val="clear" w:color="auto" w:fill="F2F2F2" w:themeFill="background1" w:themeFillShade="F2"/>
          </w:tcPr>
          <w:p w:rsidR="00C65D3C" w:rsidRPr="002D7B6D" w:rsidRDefault="00C65D3C" w:rsidP="00C65D3C">
            <w:pPr>
              <w:rPr>
                <w:rFonts w:ascii="Times New Roman" w:hAnsi="Times New Roman" w:cs="Times New Roman"/>
              </w:rPr>
            </w:pPr>
            <w:r w:rsidRPr="002D7B6D">
              <w:rPr>
                <w:rFonts w:ascii="Times New Roman" w:hAnsi="Times New Roman" w:cs="Times New Roman"/>
              </w:rPr>
              <w:t xml:space="preserve">Questions </w:t>
            </w:r>
          </w:p>
        </w:tc>
        <w:tc>
          <w:tcPr>
            <w:tcW w:w="720" w:type="dxa"/>
            <w:shd w:val="clear" w:color="auto" w:fill="F2F2F2" w:themeFill="background1" w:themeFillShade="F2"/>
          </w:tcPr>
          <w:p w:rsidR="00C65D3C" w:rsidRPr="002D7B6D" w:rsidRDefault="00C65D3C" w:rsidP="00C65D3C">
            <w:pPr>
              <w:rPr>
                <w:rFonts w:ascii="Times New Roman" w:hAnsi="Times New Roman" w:cs="Times New Roman"/>
              </w:rPr>
            </w:pPr>
            <w:r w:rsidRPr="002D7B6D">
              <w:rPr>
                <w:rFonts w:ascii="Times New Roman" w:hAnsi="Times New Roman" w:cs="Times New Roman"/>
              </w:rPr>
              <w:t>SDA</w:t>
            </w:r>
          </w:p>
        </w:tc>
        <w:tc>
          <w:tcPr>
            <w:tcW w:w="630" w:type="dxa"/>
            <w:shd w:val="clear" w:color="auto" w:fill="F2F2F2" w:themeFill="background1" w:themeFillShade="F2"/>
          </w:tcPr>
          <w:p w:rsidR="00C65D3C" w:rsidRPr="002D7B6D" w:rsidRDefault="00C65D3C" w:rsidP="00C65D3C">
            <w:pPr>
              <w:rPr>
                <w:rFonts w:ascii="Times New Roman" w:hAnsi="Times New Roman" w:cs="Times New Roman"/>
              </w:rPr>
            </w:pPr>
            <w:r w:rsidRPr="002D7B6D">
              <w:rPr>
                <w:rFonts w:ascii="Times New Roman" w:hAnsi="Times New Roman" w:cs="Times New Roman"/>
              </w:rPr>
              <w:t>DA</w:t>
            </w:r>
          </w:p>
        </w:tc>
        <w:tc>
          <w:tcPr>
            <w:tcW w:w="540" w:type="dxa"/>
            <w:shd w:val="clear" w:color="auto" w:fill="F2F2F2" w:themeFill="background1" w:themeFillShade="F2"/>
          </w:tcPr>
          <w:p w:rsidR="00C65D3C" w:rsidRPr="002D7B6D" w:rsidRDefault="00C65D3C" w:rsidP="00C65D3C">
            <w:pPr>
              <w:rPr>
                <w:rFonts w:ascii="Times New Roman" w:hAnsi="Times New Roman" w:cs="Times New Roman"/>
              </w:rPr>
            </w:pPr>
            <w:r w:rsidRPr="002D7B6D">
              <w:rPr>
                <w:rFonts w:ascii="Times New Roman" w:hAnsi="Times New Roman" w:cs="Times New Roman"/>
              </w:rPr>
              <w:t>N</w:t>
            </w:r>
          </w:p>
        </w:tc>
        <w:tc>
          <w:tcPr>
            <w:tcW w:w="450" w:type="dxa"/>
            <w:shd w:val="clear" w:color="auto" w:fill="F2F2F2" w:themeFill="background1" w:themeFillShade="F2"/>
          </w:tcPr>
          <w:p w:rsidR="00C65D3C" w:rsidRPr="002D7B6D" w:rsidRDefault="00C65D3C" w:rsidP="00C65D3C">
            <w:pPr>
              <w:rPr>
                <w:rFonts w:ascii="Times New Roman" w:hAnsi="Times New Roman" w:cs="Times New Roman"/>
              </w:rPr>
            </w:pPr>
            <w:r w:rsidRPr="002D7B6D">
              <w:rPr>
                <w:rFonts w:ascii="Times New Roman" w:hAnsi="Times New Roman" w:cs="Times New Roman"/>
              </w:rPr>
              <w:t>A</w:t>
            </w:r>
          </w:p>
        </w:tc>
        <w:tc>
          <w:tcPr>
            <w:tcW w:w="720" w:type="dxa"/>
            <w:shd w:val="clear" w:color="auto" w:fill="F2F2F2" w:themeFill="background1" w:themeFillShade="F2"/>
          </w:tcPr>
          <w:p w:rsidR="00C65D3C" w:rsidRPr="002D7B6D" w:rsidRDefault="00C65D3C" w:rsidP="00C65D3C">
            <w:pPr>
              <w:rPr>
                <w:rFonts w:ascii="Times New Roman" w:hAnsi="Times New Roman" w:cs="Times New Roman"/>
              </w:rPr>
            </w:pPr>
            <w:r w:rsidRPr="002D7B6D">
              <w:rPr>
                <w:rFonts w:ascii="Times New Roman" w:hAnsi="Times New Roman" w:cs="Times New Roman"/>
              </w:rPr>
              <w:t>SA</w:t>
            </w:r>
          </w:p>
        </w:tc>
      </w:tr>
      <w:tr w:rsidR="00C65D3C" w:rsidRPr="002D7B6D" w:rsidTr="000A5CAF">
        <w:trPr>
          <w:trHeight w:val="277"/>
        </w:trPr>
        <w:tc>
          <w:tcPr>
            <w:tcW w:w="504" w:type="dxa"/>
          </w:tcPr>
          <w:p w:rsidR="00C65D3C" w:rsidRPr="002D7B6D" w:rsidRDefault="00C65D3C" w:rsidP="00C65D3C">
            <w:pPr>
              <w:rPr>
                <w:rFonts w:ascii="Times New Roman" w:hAnsi="Times New Roman" w:cs="Times New Roman"/>
              </w:rPr>
            </w:pPr>
            <w:r w:rsidRPr="002D7B6D">
              <w:rPr>
                <w:rFonts w:ascii="Times New Roman" w:hAnsi="Times New Roman" w:cs="Times New Roman"/>
              </w:rPr>
              <w:t>1</w:t>
            </w:r>
          </w:p>
        </w:tc>
        <w:tc>
          <w:tcPr>
            <w:tcW w:w="6084" w:type="dxa"/>
          </w:tcPr>
          <w:p w:rsidR="00C65D3C" w:rsidRPr="002D7B6D" w:rsidRDefault="00C65D3C" w:rsidP="00C65D3C">
            <w:pPr>
              <w:spacing w:line="360" w:lineRule="auto"/>
              <w:jc w:val="both"/>
              <w:rPr>
                <w:rFonts w:ascii="Times New Roman" w:hAnsi="Times New Roman" w:cs="Times New Roman"/>
                <w:sz w:val="24"/>
              </w:rPr>
            </w:pPr>
            <w:r>
              <w:rPr>
                <w:rFonts w:ascii="Times New Roman" w:hAnsi="Times New Roman" w:cs="Times New Roman"/>
                <w:sz w:val="24"/>
              </w:rPr>
              <w:t xml:space="preserve">The composition of your branch </w:t>
            </w:r>
            <w:r w:rsidRPr="002D7B6D">
              <w:rPr>
                <w:rFonts w:ascii="Times New Roman" w:hAnsi="Times New Roman" w:cs="Times New Roman"/>
                <w:sz w:val="24"/>
              </w:rPr>
              <w:t xml:space="preserve"> team (number of members) is suita</w:t>
            </w:r>
            <w:r>
              <w:rPr>
                <w:rFonts w:ascii="Times New Roman" w:hAnsi="Times New Roman" w:cs="Times New Roman"/>
                <w:sz w:val="24"/>
              </w:rPr>
              <w:t>ble for effective collaboration</w:t>
            </w:r>
          </w:p>
        </w:tc>
        <w:tc>
          <w:tcPr>
            <w:tcW w:w="720" w:type="dxa"/>
          </w:tcPr>
          <w:p w:rsidR="00C65D3C" w:rsidRPr="002D7B6D" w:rsidRDefault="00C65D3C" w:rsidP="00C65D3C">
            <w:pPr>
              <w:rPr>
                <w:rFonts w:ascii="Times New Roman" w:hAnsi="Times New Roman" w:cs="Times New Roman"/>
              </w:rPr>
            </w:pPr>
          </w:p>
        </w:tc>
        <w:tc>
          <w:tcPr>
            <w:tcW w:w="630" w:type="dxa"/>
          </w:tcPr>
          <w:p w:rsidR="00C65D3C" w:rsidRPr="002D7B6D" w:rsidRDefault="00C65D3C" w:rsidP="00C65D3C">
            <w:pPr>
              <w:rPr>
                <w:rFonts w:ascii="Times New Roman" w:hAnsi="Times New Roman" w:cs="Times New Roman"/>
              </w:rPr>
            </w:pPr>
          </w:p>
        </w:tc>
        <w:tc>
          <w:tcPr>
            <w:tcW w:w="540" w:type="dxa"/>
          </w:tcPr>
          <w:p w:rsidR="00C65D3C" w:rsidRPr="002D7B6D" w:rsidRDefault="00C65D3C" w:rsidP="00C65D3C">
            <w:pPr>
              <w:rPr>
                <w:rFonts w:ascii="Times New Roman" w:hAnsi="Times New Roman" w:cs="Times New Roman"/>
              </w:rPr>
            </w:pPr>
          </w:p>
        </w:tc>
        <w:tc>
          <w:tcPr>
            <w:tcW w:w="450" w:type="dxa"/>
          </w:tcPr>
          <w:p w:rsidR="00C65D3C" w:rsidRPr="002D7B6D" w:rsidRDefault="00C65D3C" w:rsidP="00C65D3C">
            <w:pPr>
              <w:rPr>
                <w:rFonts w:ascii="Times New Roman" w:hAnsi="Times New Roman" w:cs="Times New Roman"/>
              </w:rPr>
            </w:pPr>
          </w:p>
        </w:tc>
        <w:tc>
          <w:tcPr>
            <w:tcW w:w="720" w:type="dxa"/>
          </w:tcPr>
          <w:p w:rsidR="00C65D3C" w:rsidRPr="002D7B6D" w:rsidRDefault="00C65D3C" w:rsidP="00C65D3C">
            <w:pPr>
              <w:rPr>
                <w:rFonts w:ascii="Times New Roman" w:hAnsi="Times New Roman" w:cs="Times New Roman"/>
              </w:rPr>
            </w:pPr>
          </w:p>
        </w:tc>
      </w:tr>
      <w:tr w:rsidR="00C65D3C" w:rsidRPr="002D7B6D" w:rsidTr="000A5CAF">
        <w:trPr>
          <w:trHeight w:val="261"/>
        </w:trPr>
        <w:tc>
          <w:tcPr>
            <w:tcW w:w="504" w:type="dxa"/>
          </w:tcPr>
          <w:p w:rsidR="00C65D3C" w:rsidRPr="002D7B6D" w:rsidRDefault="00C65D3C" w:rsidP="00C65D3C">
            <w:pPr>
              <w:rPr>
                <w:rFonts w:ascii="Times New Roman" w:hAnsi="Times New Roman" w:cs="Times New Roman"/>
              </w:rPr>
            </w:pPr>
            <w:r w:rsidRPr="002D7B6D">
              <w:rPr>
                <w:rFonts w:ascii="Times New Roman" w:hAnsi="Times New Roman" w:cs="Times New Roman"/>
              </w:rPr>
              <w:t>2</w:t>
            </w:r>
          </w:p>
        </w:tc>
        <w:tc>
          <w:tcPr>
            <w:tcW w:w="6084" w:type="dxa"/>
          </w:tcPr>
          <w:p w:rsidR="00C65D3C" w:rsidRPr="002D7B6D" w:rsidRDefault="00C65D3C" w:rsidP="00C65D3C">
            <w:pPr>
              <w:spacing w:line="360" w:lineRule="auto"/>
              <w:jc w:val="both"/>
              <w:rPr>
                <w:rFonts w:ascii="Times New Roman" w:hAnsi="Times New Roman" w:cs="Times New Roman"/>
                <w:sz w:val="24"/>
              </w:rPr>
            </w:pPr>
            <w:r w:rsidRPr="002D7B6D">
              <w:rPr>
                <w:rFonts w:ascii="Times New Roman" w:hAnsi="Times New Roman" w:cs="Times New Roman"/>
                <w:sz w:val="24"/>
              </w:rPr>
              <w:t xml:space="preserve">Communication among </w:t>
            </w:r>
            <w:r>
              <w:rPr>
                <w:rFonts w:ascii="Times New Roman" w:hAnsi="Times New Roman" w:cs="Times New Roman"/>
                <w:sz w:val="24"/>
              </w:rPr>
              <w:t xml:space="preserve">your branch </w:t>
            </w:r>
            <w:r w:rsidRPr="002D7B6D">
              <w:rPr>
                <w:rFonts w:ascii="Times New Roman" w:hAnsi="Times New Roman" w:cs="Times New Roman"/>
                <w:sz w:val="24"/>
              </w:rPr>
              <w:t>team members is clear and effective regardless of team size</w:t>
            </w:r>
          </w:p>
        </w:tc>
        <w:tc>
          <w:tcPr>
            <w:tcW w:w="720" w:type="dxa"/>
          </w:tcPr>
          <w:p w:rsidR="00C65D3C" w:rsidRPr="002D7B6D" w:rsidRDefault="00C65D3C" w:rsidP="00C65D3C">
            <w:pPr>
              <w:rPr>
                <w:rFonts w:ascii="Times New Roman" w:hAnsi="Times New Roman" w:cs="Times New Roman"/>
              </w:rPr>
            </w:pPr>
          </w:p>
        </w:tc>
        <w:tc>
          <w:tcPr>
            <w:tcW w:w="630" w:type="dxa"/>
          </w:tcPr>
          <w:p w:rsidR="00C65D3C" w:rsidRPr="002D7B6D" w:rsidRDefault="00C65D3C" w:rsidP="00C65D3C">
            <w:pPr>
              <w:rPr>
                <w:rFonts w:ascii="Times New Roman" w:hAnsi="Times New Roman" w:cs="Times New Roman"/>
              </w:rPr>
            </w:pPr>
          </w:p>
        </w:tc>
        <w:tc>
          <w:tcPr>
            <w:tcW w:w="540" w:type="dxa"/>
          </w:tcPr>
          <w:p w:rsidR="00C65D3C" w:rsidRPr="002D7B6D" w:rsidRDefault="00C65D3C" w:rsidP="00C65D3C">
            <w:pPr>
              <w:rPr>
                <w:rFonts w:ascii="Times New Roman" w:hAnsi="Times New Roman" w:cs="Times New Roman"/>
              </w:rPr>
            </w:pPr>
          </w:p>
        </w:tc>
        <w:tc>
          <w:tcPr>
            <w:tcW w:w="450" w:type="dxa"/>
          </w:tcPr>
          <w:p w:rsidR="00C65D3C" w:rsidRPr="002D7B6D" w:rsidRDefault="00C65D3C" w:rsidP="00C65D3C">
            <w:pPr>
              <w:rPr>
                <w:rFonts w:ascii="Times New Roman" w:hAnsi="Times New Roman" w:cs="Times New Roman"/>
              </w:rPr>
            </w:pPr>
          </w:p>
        </w:tc>
        <w:tc>
          <w:tcPr>
            <w:tcW w:w="720" w:type="dxa"/>
          </w:tcPr>
          <w:p w:rsidR="00C65D3C" w:rsidRPr="002D7B6D" w:rsidRDefault="00C65D3C" w:rsidP="00C65D3C">
            <w:pPr>
              <w:rPr>
                <w:rFonts w:ascii="Times New Roman" w:hAnsi="Times New Roman" w:cs="Times New Roman"/>
              </w:rPr>
            </w:pPr>
          </w:p>
        </w:tc>
      </w:tr>
      <w:tr w:rsidR="00C65D3C" w:rsidRPr="002D7B6D" w:rsidTr="000A5CAF">
        <w:trPr>
          <w:trHeight w:val="277"/>
        </w:trPr>
        <w:tc>
          <w:tcPr>
            <w:tcW w:w="504" w:type="dxa"/>
          </w:tcPr>
          <w:p w:rsidR="00C65D3C" w:rsidRPr="002D7B6D" w:rsidRDefault="00C65D3C" w:rsidP="00C65D3C">
            <w:pPr>
              <w:rPr>
                <w:rFonts w:ascii="Times New Roman" w:hAnsi="Times New Roman" w:cs="Times New Roman"/>
              </w:rPr>
            </w:pPr>
            <w:r w:rsidRPr="002D7B6D">
              <w:rPr>
                <w:rFonts w:ascii="Times New Roman" w:hAnsi="Times New Roman" w:cs="Times New Roman"/>
              </w:rPr>
              <w:lastRenderedPageBreak/>
              <w:t>3</w:t>
            </w:r>
          </w:p>
        </w:tc>
        <w:tc>
          <w:tcPr>
            <w:tcW w:w="6084" w:type="dxa"/>
          </w:tcPr>
          <w:p w:rsidR="00C65D3C" w:rsidRPr="002D7B6D" w:rsidRDefault="00C65D3C" w:rsidP="00C65D3C">
            <w:pPr>
              <w:spacing w:line="360" w:lineRule="auto"/>
              <w:jc w:val="both"/>
              <w:rPr>
                <w:rFonts w:ascii="Times New Roman" w:hAnsi="Times New Roman" w:cs="Times New Roman"/>
                <w:sz w:val="24"/>
              </w:rPr>
            </w:pPr>
            <w:r w:rsidRPr="002D7B6D">
              <w:rPr>
                <w:rFonts w:ascii="Times New Roman" w:hAnsi="Times New Roman" w:cs="Times New Roman"/>
                <w:sz w:val="24"/>
              </w:rPr>
              <w:t>Teamwork size positively</w:t>
            </w:r>
            <w:r>
              <w:rPr>
                <w:rFonts w:ascii="Times New Roman" w:hAnsi="Times New Roman" w:cs="Times New Roman"/>
                <w:sz w:val="24"/>
              </w:rPr>
              <w:t xml:space="preserve"> affect your </w:t>
            </w:r>
            <w:r w:rsidRPr="002D7B6D">
              <w:rPr>
                <w:rFonts w:ascii="Times New Roman" w:hAnsi="Times New Roman" w:cs="Times New Roman"/>
                <w:sz w:val="24"/>
              </w:rPr>
              <w:t xml:space="preserve"> ability to coordinate tasks and responsibilities</w:t>
            </w:r>
          </w:p>
        </w:tc>
        <w:tc>
          <w:tcPr>
            <w:tcW w:w="720" w:type="dxa"/>
          </w:tcPr>
          <w:p w:rsidR="00C65D3C" w:rsidRPr="002D7B6D" w:rsidRDefault="00C65D3C" w:rsidP="00C65D3C">
            <w:pPr>
              <w:rPr>
                <w:rFonts w:ascii="Times New Roman" w:hAnsi="Times New Roman" w:cs="Times New Roman"/>
              </w:rPr>
            </w:pPr>
          </w:p>
        </w:tc>
        <w:tc>
          <w:tcPr>
            <w:tcW w:w="630" w:type="dxa"/>
          </w:tcPr>
          <w:p w:rsidR="00C65D3C" w:rsidRPr="002D7B6D" w:rsidRDefault="00C65D3C" w:rsidP="00C65D3C">
            <w:pPr>
              <w:rPr>
                <w:rFonts w:ascii="Times New Roman" w:hAnsi="Times New Roman" w:cs="Times New Roman"/>
              </w:rPr>
            </w:pPr>
          </w:p>
        </w:tc>
        <w:tc>
          <w:tcPr>
            <w:tcW w:w="540" w:type="dxa"/>
          </w:tcPr>
          <w:p w:rsidR="00C65D3C" w:rsidRPr="002D7B6D" w:rsidRDefault="00C65D3C" w:rsidP="00C65D3C">
            <w:pPr>
              <w:rPr>
                <w:rFonts w:ascii="Times New Roman" w:hAnsi="Times New Roman" w:cs="Times New Roman"/>
              </w:rPr>
            </w:pPr>
          </w:p>
        </w:tc>
        <w:tc>
          <w:tcPr>
            <w:tcW w:w="450" w:type="dxa"/>
          </w:tcPr>
          <w:p w:rsidR="00C65D3C" w:rsidRPr="002D7B6D" w:rsidRDefault="00C65D3C" w:rsidP="00C65D3C">
            <w:pPr>
              <w:rPr>
                <w:rFonts w:ascii="Times New Roman" w:hAnsi="Times New Roman" w:cs="Times New Roman"/>
              </w:rPr>
            </w:pPr>
          </w:p>
        </w:tc>
        <w:tc>
          <w:tcPr>
            <w:tcW w:w="720" w:type="dxa"/>
          </w:tcPr>
          <w:p w:rsidR="00C65D3C" w:rsidRPr="002D7B6D" w:rsidRDefault="00C65D3C" w:rsidP="00C65D3C">
            <w:pPr>
              <w:rPr>
                <w:rFonts w:ascii="Times New Roman" w:hAnsi="Times New Roman" w:cs="Times New Roman"/>
              </w:rPr>
            </w:pPr>
          </w:p>
        </w:tc>
      </w:tr>
      <w:tr w:rsidR="00C65D3C" w:rsidRPr="002D7B6D" w:rsidTr="000A5CAF">
        <w:trPr>
          <w:trHeight w:val="261"/>
        </w:trPr>
        <w:tc>
          <w:tcPr>
            <w:tcW w:w="504" w:type="dxa"/>
          </w:tcPr>
          <w:p w:rsidR="00C65D3C" w:rsidRPr="002D7B6D" w:rsidRDefault="00C65D3C" w:rsidP="00C65D3C">
            <w:pPr>
              <w:rPr>
                <w:rFonts w:ascii="Times New Roman" w:hAnsi="Times New Roman" w:cs="Times New Roman"/>
              </w:rPr>
            </w:pPr>
            <w:r w:rsidRPr="002D7B6D">
              <w:rPr>
                <w:rFonts w:ascii="Times New Roman" w:hAnsi="Times New Roman" w:cs="Times New Roman"/>
              </w:rPr>
              <w:t>4</w:t>
            </w:r>
          </w:p>
        </w:tc>
        <w:tc>
          <w:tcPr>
            <w:tcW w:w="6084" w:type="dxa"/>
          </w:tcPr>
          <w:p w:rsidR="00C65D3C" w:rsidRPr="002D7B6D" w:rsidRDefault="00C65D3C" w:rsidP="00C65D3C">
            <w:pPr>
              <w:spacing w:line="360" w:lineRule="auto"/>
              <w:jc w:val="both"/>
              <w:rPr>
                <w:rFonts w:ascii="Times New Roman" w:hAnsi="Times New Roman" w:cs="Times New Roman"/>
                <w:sz w:val="24"/>
              </w:rPr>
            </w:pPr>
            <w:r>
              <w:rPr>
                <w:rFonts w:ascii="Times New Roman" w:hAnsi="Times New Roman" w:cs="Times New Roman"/>
                <w:sz w:val="24"/>
              </w:rPr>
              <w:t xml:space="preserve">The size of your branch </w:t>
            </w:r>
            <w:r w:rsidRPr="002D7B6D">
              <w:rPr>
                <w:rFonts w:ascii="Times New Roman" w:hAnsi="Times New Roman" w:cs="Times New Roman"/>
                <w:sz w:val="24"/>
              </w:rPr>
              <w:t>team facilitates efficient decision-making processes.</w:t>
            </w:r>
          </w:p>
        </w:tc>
        <w:tc>
          <w:tcPr>
            <w:tcW w:w="720" w:type="dxa"/>
          </w:tcPr>
          <w:p w:rsidR="00C65D3C" w:rsidRPr="002D7B6D" w:rsidRDefault="00C65D3C" w:rsidP="00C65D3C">
            <w:pPr>
              <w:rPr>
                <w:rFonts w:ascii="Times New Roman" w:hAnsi="Times New Roman" w:cs="Times New Roman"/>
              </w:rPr>
            </w:pPr>
          </w:p>
        </w:tc>
        <w:tc>
          <w:tcPr>
            <w:tcW w:w="630" w:type="dxa"/>
          </w:tcPr>
          <w:p w:rsidR="00C65D3C" w:rsidRPr="002D7B6D" w:rsidRDefault="00C65D3C" w:rsidP="00C65D3C">
            <w:pPr>
              <w:rPr>
                <w:rFonts w:ascii="Times New Roman" w:hAnsi="Times New Roman" w:cs="Times New Roman"/>
              </w:rPr>
            </w:pPr>
          </w:p>
        </w:tc>
        <w:tc>
          <w:tcPr>
            <w:tcW w:w="540" w:type="dxa"/>
          </w:tcPr>
          <w:p w:rsidR="00C65D3C" w:rsidRPr="002D7B6D" w:rsidRDefault="00C65D3C" w:rsidP="00C65D3C">
            <w:pPr>
              <w:rPr>
                <w:rFonts w:ascii="Times New Roman" w:hAnsi="Times New Roman" w:cs="Times New Roman"/>
              </w:rPr>
            </w:pPr>
          </w:p>
        </w:tc>
        <w:tc>
          <w:tcPr>
            <w:tcW w:w="450" w:type="dxa"/>
          </w:tcPr>
          <w:p w:rsidR="00C65D3C" w:rsidRPr="002D7B6D" w:rsidRDefault="00C65D3C" w:rsidP="00C65D3C">
            <w:pPr>
              <w:rPr>
                <w:rFonts w:ascii="Times New Roman" w:hAnsi="Times New Roman" w:cs="Times New Roman"/>
              </w:rPr>
            </w:pPr>
          </w:p>
        </w:tc>
        <w:tc>
          <w:tcPr>
            <w:tcW w:w="720" w:type="dxa"/>
          </w:tcPr>
          <w:p w:rsidR="00C65D3C" w:rsidRPr="002D7B6D" w:rsidRDefault="00C65D3C" w:rsidP="00C65D3C">
            <w:pPr>
              <w:rPr>
                <w:rFonts w:ascii="Times New Roman" w:hAnsi="Times New Roman" w:cs="Times New Roman"/>
              </w:rPr>
            </w:pPr>
          </w:p>
        </w:tc>
      </w:tr>
      <w:tr w:rsidR="00C65D3C" w:rsidRPr="002D7B6D" w:rsidTr="000A5CAF">
        <w:trPr>
          <w:trHeight w:val="277"/>
        </w:trPr>
        <w:tc>
          <w:tcPr>
            <w:tcW w:w="504" w:type="dxa"/>
          </w:tcPr>
          <w:p w:rsidR="00C65D3C" w:rsidRPr="002D7B6D" w:rsidRDefault="00C65D3C" w:rsidP="00C65D3C">
            <w:pPr>
              <w:rPr>
                <w:rFonts w:ascii="Times New Roman" w:hAnsi="Times New Roman" w:cs="Times New Roman"/>
              </w:rPr>
            </w:pPr>
            <w:r w:rsidRPr="002D7B6D">
              <w:rPr>
                <w:rFonts w:ascii="Times New Roman" w:hAnsi="Times New Roman" w:cs="Times New Roman"/>
              </w:rPr>
              <w:t>5</w:t>
            </w:r>
          </w:p>
        </w:tc>
        <w:tc>
          <w:tcPr>
            <w:tcW w:w="6084" w:type="dxa"/>
          </w:tcPr>
          <w:p w:rsidR="00C65D3C" w:rsidRPr="002D7B6D" w:rsidRDefault="00C65D3C" w:rsidP="00C65D3C">
            <w:pPr>
              <w:spacing w:line="360" w:lineRule="auto"/>
              <w:jc w:val="both"/>
              <w:rPr>
                <w:rFonts w:ascii="Times New Roman" w:hAnsi="Times New Roman" w:cs="Times New Roman"/>
                <w:sz w:val="24"/>
              </w:rPr>
            </w:pPr>
            <w:r w:rsidRPr="002D7B6D">
              <w:rPr>
                <w:rFonts w:ascii="Times New Roman" w:hAnsi="Times New Roman" w:cs="Times New Roman"/>
                <w:sz w:val="24"/>
              </w:rPr>
              <w:t>Team size allows for fair and efficient al</w:t>
            </w:r>
            <w:r>
              <w:rPr>
                <w:rFonts w:ascii="Times New Roman" w:hAnsi="Times New Roman" w:cs="Times New Roman"/>
                <w:sz w:val="24"/>
              </w:rPr>
              <w:t xml:space="preserve">location of tasks among members </w:t>
            </w:r>
            <w:r w:rsidRPr="00B52382">
              <w:rPr>
                <w:rFonts w:ascii="Times New Roman" w:hAnsi="Times New Roman" w:cs="Times New Roman"/>
                <w:sz w:val="24"/>
              </w:rPr>
              <w:t>in your branch</w:t>
            </w:r>
          </w:p>
        </w:tc>
        <w:tc>
          <w:tcPr>
            <w:tcW w:w="720" w:type="dxa"/>
          </w:tcPr>
          <w:p w:rsidR="00C65D3C" w:rsidRPr="002D7B6D" w:rsidRDefault="00C65D3C" w:rsidP="00C65D3C">
            <w:pPr>
              <w:rPr>
                <w:rFonts w:ascii="Times New Roman" w:hAnsi="Times New Roman" w:cs="Times New Roman"/>
              </w:rPr>
            </w:pPr>
          </w:p>
        </w:tc>
        <w:tc>
          <w:tcPr>
            <w:tcW w:w="630" w:type="dxa"/>
          </w:tcPr>
          <w:p w:rsidR="00C65D3C" w:rsidRPr="002D7B6D" w:rsidRDefault="00C65D3C" w:rsidP="00C65D3C">
            <w:pPr>
              <w:rPr>
                <w:rFonts w:ascii="Times New Roman" w:hAnsi="Times New Roman" w:cs="Times New Roman"/>
              </w:rPr>
            </w:pPr>
          </w:p>
        </w:tc>
        <w:tc>
          <w:tcPr>
            <w:tcW w:w="540" w:type="dxa"/>
          </w:tcPr>
          <w:p w:rsidR="00C65D3C" w:rsidRPr="002D7B6D" w:rsidRDefault="00C65D3C" w:rsidP="00C65D3C">
            <w:pPr>
              <w:rPr>
                <w:rFonts w:ascii="Times New Roman" w:hAnsi="Times New Roman" w:cs="Times New Roman"/>
              </w:rPr>
            </w:pPr>
          </w:p>
        </w:tc>
        <w:tc>
          <w:tcPr>
            <w:tcW w:w="450" w:type="dxa"/>
          </w:tcPr>
          <w:p w:rsidR="00C65D3C" w:rsidRPr="002D7B6D" w:rsidRDefault="00C65D3C" w:rsidP="00C65D3C">
            <w:pPr>
              <w:rPr>
                <w:rFonts w:ascii="Times New Roman" w:hAnsi="Times New Roman" w:cs="Times New Roman"/>
              </w:rPr>
            </w:pPr>
          </w:p>
        </w:tc>
        <w:tc>
          <w:tcPr>
            <w:tcW w:w="720" w:type="dxa"/>
          </w:tcPr>
          <w:p w:rsidR="00C65D3C" w:rsidRPr="002D7B6D" w:rsidRDefault="00C65D3C" w:rsidP="00C65D3C">
            <w:pPr>
              <w:rPr>
                <w:rFonts w:ascii="Times New Roman" w:hAnsi="Times New Roman" w:cs="Times New Roman"/>
              </w:rPr>
            </w:pPr>
          </w:p>
        </w:tc>
      </w:tr>
      <w:tr w:rsidR="00C65D3C" w:rsidRPr="002D7B6D" w:rsidTr="000A5CAF">
        <w:trPr>
          <w:trHeight w:val="261"/>
        </w:trPr>
        <w:tc>
          <w:tcPr>
            <w:tcW w:w="504" w:type="dxa"/>
          </w:tcPr>
          <w:p w:rsidR="00C65D3C" w:rsidRPr="002D7B6D" w:rsidRDefault="00C65D3C" w:rsidP="00C65D3C">
            <w:pPr>
              <w:rPr>
                <w:rFonts w:ascii="Times New Roman" w:hAnsi="Times New Roman" w:cs="Times New Roman"/>
              </w:rPr>
            </w:pPr>
            <w:r w:rsidRPr="002D7B6D">
              <w:rPr>
                <w:rFonts w:ascii="Times New Roman" w:hAnsi="Times New Roman" w:cs="Times New Roman"/>
              </w:rPr>
              <w:t>6</w:t>
            </w:r>
          </w:p>
        </w:tc>
        <w:tc>
          <w:tcPr>
            <w:tcW w:w="6084" w:type="dxa"/>
          </w:tcPr>
          <w:p w:rsidR="00C65D3C" w:rsidRPr="002D7B6D" w:rsidRDefault="00C65D3C" w:rsidP="00C65D3C">
            <w:pPr>
              <w:spacing w:line="360" w:lineRule="auto"/>
              <w:jc w:val="both"/>
              <w:rPr>
                <w:rFonts w:ascii="Times New Roman" w:hAnsi="Times New Roman" w:cs="Times New Roman"/>
                <w:sz w:val="24"/>
              </w:rPr>
            </w:pPr>
            <w:r w:rsidRPr="002D7B6D">
              <w:rPr>
                <w:rFonts w:ascii="Times New Roman" w:hAnsi="Times New Roman" w:cs="Times New Roman"/>
                <w:sz w:val="24"/>
              </w:rPr>
              <w:t>Larger team sizes contribute positively to team morale and motivation.</w:t>
            </w:r>
          </w:p>
        </w:tc>
        <w:tc>
          <w:tcPr>
            <w:tcW w:w="720" w:type="dxa"/>
          </w:tcPr>
          <w:p w:rsidR="00C65D3C" w:rsidRPr="002D7B6D" w:rsidRDefault="00C65D3C" w:rsidP="00C65D3C">
            <w:pPr>
              <w:rPr>
                <w:rFonts w:ascii="Times New Roman" w:hAnsi="Times New Roman" w:cs="Times New Roman"/>
              </w:rPr>
            </w:pPr>
          </w:p>
        </w:tc>
        <w:tc>
          <w:tcPr>
            <w:tcW w:w="630" w:type="dxa"/>
          </w:tcPr>
          <w:p w:rsidR="00C65D3C" w:rsidRPr="002D7B6D" w:rsidRDefault="00C65D3C" w:rsidP="00C65D3C">
            <w:pPr>
              <w:rPr>
                <w:rFonts w:ascii="Times New Roman" w:hAnsi="Times New Roman" w:cs="Times New Roman"/>
              </w:rPr>
            </w:pPr>
          </w:p>
        </w:tc>
        <w:tc>
          <w:tcPr>
            <w:tcW w:w="540" w:type="dxa"/>
          </w:tcPr>
          <w:p w:rsidR="00C65D3C" w:rsidRPr="002D7B6D" w:rsidRDefault="00C65D3C" w:rsidP="00C65D3C">
            <w:pPr>
              <w:rPr>
                <w:rFonts w:ascii="Times New Roman" w:hAnsi="Times New Roman" w:cs="Times New Roman"/>
              </w:rPr>
            </w:pPr>
          </w:p>
        </w:tc>
        <w:tc>
          <w:tcPr>
            <w:tcW w:w="450" w:type="dxa"/>
          </w:tcPr>
          <w:p w:rsidR="00C65D3C" w:rsidRPr="002D7B6D" w:rsidRDefault="00C65D3C" w:rsidP="00C65D3C">
            <w:pPr>
              <w:rPr>
                <w:rFonts w:ascii="Times New Roman" w:hAnsi="Times New Roman" w:cs="Times New Roman"/>
              </w:rPr>
            </w:pPr>
          </w:p>
        </w:tc>
        <w:tc>
          <w:tcPr>
            <w:tcW w:w="720" w:type="dxa"/>
          </w:tcPr>
          <w:p w:rsidR="00C65D3C" w:rsidRPr="002D7B6D" w:rsidRDefault="00C65D3C" w:rsidP="00C65D3C">
            <w:pPr>
              <w:rPr>
                <w:rFonts w:ascii="Times New Roman" w:hAnsi="Times New Roman" w:cs="Times New Roman"/>
              </w:rPr>
            </w:pPr>
          </w:p>
        </w:tc>
      </w:tr>
      <w:tr w:rsidR="00C65D3C" w:rsidRPr="002D7B6D" w:rsidTr="000A5CAF">
        <w:trPr>
          <w:trHeight w:val="261"/>
        </w:trPr>
        <w:tc>
          <w:tcPr>
            <w:tcW w:w="504" w:type="dxa"/>
          </w:tcPr>
          <w:p w:rsidR="00C65D3C" w:rsidRPr="002D7B6D" w:rsidRDefault="00C65D3C" w:rsidP="00C65D3C">
            <w:pPr>
              <w:rPr>
                <w:rFonts w:ascii="Times New Roman" w:hAnsi="Times New Roman" w:cs="Times New Roman"/>
              </w:rPr>
            </w:pPr>
            <w:r w:rsidRPr="002D7B6D">
              <w:rPr>
                <w:rFonts w:ascii="Times New Roman" w:hAnsi="Times New Roman" w:cs="Times New Roman"/>
              </w:rPr>
              <w:t>7</w:t>
            </w:r>
          </w:p>
        </w:tc>
        <w:tc>
          <w:tcPr>
            <w:tcW w:w="6084" w:type="dxa"/>
          </w:tcPr>
          <w:p w:rsidR="00C65D3C" w:rsidRPr="002D7B6D" w:rsidRDefault="00C65D3C" w:rsidP="00C65D3C">
            <w:pPr>
              <w:spacing w:line="360" w:lineRule="auto"/>
              <w:jc w:val="both"/>
              <w:rPr>
                <w:rFonts w:ascii="Times New Roman" w:hAnsi="Times New Roman" w:cs="Times New Roman"/>
                <w:sz w:val="24"/>
              </w:rPr>
            </w:pPr>
            <w:r w:rsidRPr="002D7B6D">
              <w:rPr>
                <w:rFonts w:ascii="Times New Roman" w:hAnsi="Times New Roman" w:cs="Times New Roman"/>
                <w:sz w:val="24"/>
              </w:rPr>
              <w:t>Our team size impacts customer satisfaction w</w:t>
            </w:r>
            <w:r>
              <w:rPr>
                <w:rFonts w:ascii="Times New Roman" w:hAnsi="Times New Roman" w:cs="Times New Roman"/>
                <w:sz w:val="24"/>
              </w:rPr>
              <w:t xml:space="preserve">ith the services provided by your </w:t>
            </w:r>
            <w:r w:rsidRPr="002D7B6D">
              <w:rPr>
                <w:rFonts w:ascii="Times New Roman" w:hAnsi="Times New Roman" w:cs="Times New Roman"/>
                <w:sz w:val="24"/>
              </w:rPr>
              <w:t>branch</w:t>
            </w:r>
          </w:p>
        </w:tc>
        <w:tc>
          <w:tcPr>
            <w:tcW w:w="720" w:type="dxa"/>
          </w:tcPr>
          <w:p w:rsidR="00C65D3C" w:rsidRPr="002D7B6D" w:rsidRDefault="00C65D3C" w:rsidP="00C65D3C">
            <w:pPr>
              <w:rPr>
                <w:rFonts w:ascii="Times New Roman" w:hAnsi="Times New Roman" w:cs="Times New Roman"/>
              </w:rPr>
            </w:pPr>
          </w:p>
        </w:tc>
        <w:tc>
          <w:tcPr>
            <w:tcW w:w="630" w:type="dxa"/>
          </w:tcPr>
          <w:p w:rsidR="00C65D3C" w:rsidRPr="002D7B6D" w:rsidRDefault="00C65D3C" w:rsidP="00C65D3C">
            <w:pPr>
              <w:rPr>
                <w:rFonts w:ascii="Times New Roman" w:hAnsi="Times New Roman" w:cs="Times New Roman"/>
              </w:rPr>
            </w:pPr>
          </w:p>
        </w:tc>
        <w:tc>
          <w:tcPr>
            <w:tcW w:w="540" w:type="dxa"/>
          </w:tcPr>
          <w:p w:rsidR="00C65D3C" w:rsidRPr="002D7B6D" w:rsidRDefault="00C65D3C" w:rsidP="00C65D3C">
            <w:pPr>
              <w:rPr>
                <w:rFonts w:ascii="Times New Roman" w:hAnsi="Times New Roman" w:cs="Times New Roman"/>
              </w:rPr>
            </w:pPr>
          </w:p>
        </w:tc>
        <w:tc>
          <w:tcPr>
            <w:tcW w:w="450" w:type="dxa"/>
          </w:tcPr>
          <w:p w:rsidR="00C65D3C" w:rsidRPr="002D7B6D" w:rsidRDefault="00C65D3C" w:rsidP="00C65D3C">
            <w:pPr>
              <w:rPr>
                <w:rFonts w:ascii="Times New Roman" w:hAnsi="Times New Roman" w:cs="Times New Roman"/>
              </w:rPr>
            </w:pPr>
          </w:p>
        </w:tc>
        <w:tc>
          <w:tcPr>
            <w:tcW w:w="720" w:type="dxa"/>
          </w:tcPr>
          <w:p w:rsidR="00C65D3C" w:rsidRPr="002D7B6D" w:rsidRDefault="00C65D3C" w:rsidP="00C65D3C">
            <w:pPr>
              <w:rPr>
                <w:rFonts w:ascii="Times New Roman" w:hAnsi="Times New Roman" w:cs="Times New Roman"/>
              </w:rPr>
            </w:pPr>
          </w:p>
        </w:tc>
      </w:tr>
      <w:tr w:rsidR="00C65D3C" w:rsidRPr="002D7B6D" w:rsidTr="000A5CAF">
        <w:trPr>
          <w:trHeight w:val="261"/>
        </w:trPr>
        <w:tc>
          <w:tcPr>
            <w:tcW w:w="504" w:type="dxa"/>
          </w:tcPr>
          <w:p w:rsidR="00C65D3C" w:rsidRPr="002D7B6D" w:rsidRDefault="00C65D3C" w:rsidP="00C65D3C">
            <w:pPr>
              <w:rPr>
                <w:rFonts w:ascii="Times New Roman" w:hAnsi="Times New Roman" w:cs="Times New Roman"/>
              </w:rPr>
            </w:pPr>
            <w:r w:rsidRPr="002D7B6D">
              <w:rPr>
                <w:rFonts w:ascii="Times New Roman" w:hAnsi="Times New Roman" w:cs="Times New Roman"/>
              </w:rPr>
              <w:t>8</w:t>
            </w:r>
          </w:p>
        </w:tc>
        <w:tc>
          <w:tcPr>
            <w:tcW w:w="6084" w:type="dxa"/>
          </w:tcPr>
          <w:p w:rsidR="00C65D3C" w:rsidRPr="002D7B6D" w:rsidRDefault="00C65D3C" w:rsidP="00C65D3C">
            <w:pPr>
              <w:spacing w:line="360" w:lineRule="auto"/>
              <w:jc w:val="both"/>
              <w:rPr>
                <w:rFonts w:ascii="Times New Roman" w:hAnsi="Times New Roman" w:cs="Times New Roman"/>
                <w:sz w:val="24"/>
              </w:rPr>
            </w:pPr>
            <w:r w:rsidRPr="002D7B6D">
              <w:rPr>
                <w:rFonts w:ascii="Times New Roman" w:hAnsi="Times New Roman" w:cs="Times New Roman"/>
                <w:sz w:val="24"/>
              </w:rPr>
              <w:t>Team size affects our branch's overall productivity in achieving organizational goals.</w:t>
            </w:r>
          </w:p>
        </w:tc>
        <w:tc>
          <w:tcPr>
            <w:tcW w:w="720" w:type="dxa"/>
          </w:tcPr>
          <w:p w:rsidR="00C65D3C" w:rsidRPr="002D7B6D" w:rsidRDefault="00C65D3C" w:rsidP="00C65D3C">
            <w:pPr>
              <w:rPr>
                <w:rFonts w:ascii="Times New Roman" w:hAnsi="Times New Roman" w:cs="Times New Roman"/>
              </w:rPr>
            </w:pPr>
          </w:p>
        </w:tc>
        <w:tc>
          <w:tcPr>
            <w:tcW w:w="630" w:type="dxa"/>
          </w:tcPr>
          <w:p w:rsidR="00C65D3C" w:rsidRPr="002D7B6D" w:rsidRDefault="00C65D3C" w:rsidP="00C65D3C">
            <w:pPr>
              <w:rPr>
                <w:rFonts w:ascii="Times New Roman" w:hAnsi="Times New Roman" w:cs="Times New Roman"/>
              </w:rPr>
            </w:pPr>
          </w:p>
        </w:tc>
        <w:tc>
          <w:tcPr>
            <w:tcW w:w="540" w:type="dxa"/>
          </w:tcPr>
          <w:p w:rsidR="00C65D3C" w:rsidRPr="002D7B6D" w:rsidRDefault="00C65D3C" w:rsidP="00C65D3C">
            <w:pPr>
              <w:rPr>
                <w:rFonts w:ascii="Times New Roman" w:hAnsi="Times New Roman" w:cs="Times New Roman"/>
              </w:rPr>
            </w:pPr>
          </w:p>
        </w:tc>
        <w:tc>
          <w:tcPr>
            <w:tcW w:w="450" w:type="dxa"/>
          </w:tcPr>
          <w:p w:rsidR="00C65D3C" w:rsidRPr="002D7B6D" w:rsidRDefault="00C65D3C" w:rsidP="00C65D3C">
            <w:pPr>
              <w:rPr>
                <w:rFonts w:ascii="Times New Roman" w:hAnsi="Times New Roman" w:cs="Times New Roman"/>
              </w:rPr>
            </w:pPr>
          </w:p>
        </w:tc>
        <w:tc>
          <w:tcPr>
            <w:tcW w:w="720" w:type="dxa"/>
          </w:tcPr>
          <w:p w:rsidR="00C65D3C" w:rsidRPr="002D7B6D" w:rsidRDefault="00C65D3C" w:rsidP="00C65D3C">
            <w:pPr>
              <w:rPr>
                <w:rFonts w:ascii="Times New Roman" w:hAnsi="Times New Roman" w:cs="Times New Roman"/>
              </w:rPr>
            </w:pPr>
          </w:p>
        </w:tc>
      </w:tr>
      <w:tr w:rsidR="00C65D3C" w:rsidRPr="002D7B6D" w:rsidTr="000A5CAF">
        <w:trPr>
          <w:trHeight w:val="261"/>
        </w:trPr>
        <w:tc>
          <w:tcPr>
            <w:tcW w:w="504" w:type="dxa"/>
          </w:tcPr>
          <w:p w:rsidR="00C65D3C" w:rsidRPr="002D7B6D" w:rsidRDefault="00C65D3C" w:rsidP="00C65D3C">
            <w:pPr>
              <w:rPr>
                <w:rFonts w:ascii="Times New Roman" w:hAnsi="Times New Roman" w:cs="Times New Roman"/>
              </w:rPr>
            </w:pPr>
            <w:r w:rsidRPr="002D7B6D">
              <w:rPr>
                <w:rFonts w:ascii="Times New Roman" w:hAnsi="Times New Roman" w:cs="Times New Roman"/>
              </w:rPr>
              <w:t>9</w:t>
            </w:r>
          </w:p>
        </w:tc>
        <w:tc>
          <w:tcPr>
            <w:tcW w:w="6084" w:type="dxa"/>
          </w:tcPr>
          <w:p w:rsidR="00C65D3C" w:rsidRPr="002D7B6D" w:rsidRDefault="00C65D3C" w:rsidP="00C65D3C">
            <w:pPr>
              <w:spacing w:line="360" w:lineRule="auto"/>
              <w:jc w:val="both"/>
              <w:rPr>
                <w:rFonts w:ascii="Times New Roman" w:hAnsi="Times New Roman" w:cs="Times New Roman"/>
                <w:sz w:val="24"/>
              </w:rPr>
            </w:pPr>
            <w:r w:rsidRPr="002D7B6D">
              <w:rPr>
                <w:rFonts w:ascii="Times New Roman" w:hAnsi="Times New Roman" w:cs="Times New Roman"/>
                <w:sz w:val="24"/>
              </w:rPr>
              <w:t>Larger team sizes promote inno</w:t>
            </w:r>
            <w:r>
              <w:rPr>
                <w:rFonts w:ascii="Times New Roman" w:hAnsi="Times New Roman" w:cs="Times New Roman"/>
                <w:sz w:val="24"/>
              </w:rPr>
              <w:t>vation and creativity within your</w:t>
            </w:r>
            <w:r w:rsidRPr="002D7B6D">
              <w:rPr>
                <w:rFonts w:ascii="Times New Roman" w:hAnsi="Times New Roman" w:cs="Times New Roman"/>
                <w:sz w:val="24"/>
              </w:rPr>
              <w:t xml:space="preserve"> branch operations.</w:t>
            </w:r>
          </w:p>
        </w:tc>
        <w:tc>
          <w:tcPr>
            <w:tcW w:w="720" w:type="dxa"/>
          </w:tcPr>
          <w:p w:rsidR="00C65D3C" w:rsidRPr="002D7B6D" w:rsidRDefault="00C65D3C" w:rsidP="00C65D3C">
            <w:pPr>
              <w:rPr>
                <w:rFonts w:ascii="Times New Roman" w:hAnsi="Times New Roman" w:cs="Times New Roman"/>
              </w:rPr>
            </w:pPr>
          </w:p>
        </w:tc>
        <w:tc>
          <w:tcPr>
            <w:tcW w:w="630" w:type="dxa"/>
          </w:tcPr>
          <w:p w:rsidR="00C65D3C" w:rsidRPr="002D7B6D" w:rsidRDefault="00C65D3C" w:rsidP="00C65D3C">
            <w:pPr>
              <w:rPr>
                <w:rFonts w:ascii="Times New Roman" w:hAnsi="Times New Roman" w:cs="Times New Roman"/>
              </w:rPr>
            </w:pPr>
          </w:p>
        </w:tc>
        <w:tc>
          <w:tcPr>
            <w:tcW w:w="540" w:type="dxa"/>
          </w:tcPr>
          <w:p w:rsidR="00C65D3C" w:rsidRPr="002D7B6D" w:rsidRDefault="00C65D3C" w:rsidP="00C65D3C">
            <w:pPr>
              <w:rPr>
                <w:rFonts w:ascii="Times New Roman" w:hAnsi="Times New Roman" w:cs="Times New Roman"/>
              </w:rPr>
            </w:pPr>
          </w:p>
        </w:tc>
        <w:tc>
          <w:tcPr>
            <w:tcW w:w="450" w:type="dxa"/>
          </w:tcPr>
          <w:p w:rsidR="00C65D3C" w:rsidRPr="002D7B6D" w:rsidRDefault="00C65D3C" w:rsidP="00C65D3C">
            <w:pPr>
              <w:rPr>
                <w:rFonts w:ascii="Times New Roman" w:hAnsi="Times New Roman" w:cs="Times New Roman"/>
              </w:rPr>
            </w:pPr>
          </w:p>
        </w:tc>
        <w:tc>
          <w:tcPr>
            <w:tcW w:w="720" w:type="dxa"/>
          </w:tcPr>
          <w:p w:rsidR="00C65D3C" w:rsidRPr="002D7B6D" w:rsidRDefault="00C65D3C" w:rsidP="00C65D3C">
            <w:pPr>
              <w:rPr>
                <w:rFonts w:ascii="Times New Roman" w:hAnsi="Times New Roman" w:cs="Times New Roman"/>
              </w:rPr>
            </w:pPr>
          </w:p>
        </w:tc>
      </w:tr>
    </w:tbl>
    <w:p w:rsidR="00C65D3C" w:rsidRDefault="00C65D3C" w:rsidP="00C65D3C">
      <w:pPr>
        <w:ind w:left="1080"/>
        <w:rPr>
          <w:rFonts w:ascii="Times New Roman" w:hAnsi="Times New Roman" w:cs="Times New Roman"/>
          <w:sz w:val="24"/>
        </w:rPr>
      </w:pPr>
    </w:p>
    <w:p w:rsidR="00C65D3C" w:rsidRDefault="00C65D3C" w:rsidP="00C65D3C">
      <w:pPr>
        <w:ind w:left="1080"/>
        <w:rPr>
          <w:rFonts w:ascii="Times New Roman" w:hAnsi="Times New Roman" w:cs="Times New Roman"/>
          <w:sz w:val="24"/>
        </w:rPr>
      </w:pPr>
    </w:p>
    <w:p w:rsidR="00C65D3C" w:rsidRDefault="00C65D3C" w:rsidP="00C65D3C">
      <w:pPr>
        <w:ind w:left="1080"/>
        <w:rPr>
          <w:rFonts w:ascii="Times New Roman" w:hAnsi="Times New Roman" w:cs="Times New Roman"/>
          <w:sz w:val="24"/>
        </w:rPr>
      </w:pPr>
    </w:p>
    <w:p w:rsidR="00C65D3C" w:rsidRPr="002D7B6D" w:rsidRDefault="00C65D3C" w:rsidP="00C65D3C">
      <w:pPr>
        <w:rPr>
          <w:rFonts w:ascii="Times New Roman" w:hAnsi="Times New Roman" w:cs="Times New Roman"/>
          <w:b/>
          <w:sz w:val="28"/>
        </w:rPr>
      </w:pPr>
      <w:r w:rsidRPr="002D7B6D">
        <w:rPr>
          <w:rFonts w:ascii="Times New Roman" w:hAnsi="Times New Roman" w:cs="Times New Roman"/>
          <w:b/>
          <w:sz w:val="28"/>
        </w:rPr>
        <w:t xml:space="preserve">Part IV: Teamwork development </w:t>
      </w:r>
    </w:p>
    <w:p w:rsidR="00C65D3C" w:rsidRPr="002D7B6D" w:rsidRDefault="00C65D3C" w:rsidP="00C65D3C">
      <w:pPr>
        <w:jc w:val="both"/>
        <w:rPr>
          <w:rFonts w:ascii="Times New Roman" w:hAnsi="Times New Roman" w:cs="Times New Roman"/>
          <w:sz w:val="24"/>
        </w:rPr>
      </w:pPr>
      <w:r w:rsidRPr="002D7B6D">
        <w:rPr>
          <w:rFonts w:ascii="Times New Roman" w:hAnsi="Times New Roman" w:cs="Times New Roman"/>
          <w:sz w:val="24"/>
        </w:rPr>
        <w:t xml:space="preserve">These questions are designed to assess different facets of teamwork development and their perceived effects on the banking performance of Commercial Bank of Ethiopia branches in Ambo Town. </w:t>
      </w:r>
    </w:p>
    <w:p w:rsidR="00C65D3C" w:rsidRPr="002D7B6D" w:rsidRDefault="00C65D3C" w:rsidP="00C65D3C">
      <w:pPr>
        <w:jc w:val="both"/>
        <w:rPr>
          <w:rFonts w:ascii="Times New Roman" w:hAnsi="Times New Roman" w:cs="Times New Roman"/>
          <w:sz w:val="24"/>
        </w:rPr>
      </w:pPr>
      <w:r w:rsidRPr="002D7B6D">
        <w:rPr>
          <w:rFonts w:ascii="Times New Roman" w:hAnsi="Times New Roman" w:cs="Times New Roman"/>
          <w:sz w:val="24"/>
        </w:rPr>
        <w:t>Direction: Please Rate these questions based on your Opinion 1=strongly disagree (SDA), 2=Disagree (DA), 3= Neutral (N), 4= Agree (A) and 5= strongly agree (SA) under the level of your agreements</w:t>
      </w:r>
    </w:p>
    <w:tbl>
      <w:tblPr>
        <w:tblStyle w:val="TableGrid"/>
        <w:tblW w:w="9738" w:type="dxa"/>
        <w:tblLook w:val="04A0" w:firstRow="1" w:lastRow="0" w:firstColumn="1" w:lastColumn="0" w:noHBand="0" w:noVBand="1"/>
      </w:tblPr>
      <w:tblGrid>
        <w:gridCol w:w="504"/>
        <w:gridCol w:w="6354"/>
        <w:gridCol w:w="657"/>
        <w:gridCol w:w="603"/>
        <w:gridCol w:w="540"/>
        <w:gridCol w:w="450"/>
        <w:gridCol w:w="630"/>
      </w:tblGrid>
      <w:tr w:rsidR="00C65D3C" w:rsidRPr="002D7B6D" w:rsidTr="000A5CAF">
        <w:trPr>
          <w:trHeight w:val="277"/>
        </w:trPr>
        <w:tc>
          <w:tcPr>
            <w:tcW w:w="504" w:type="dxa"/>
            <w:shd w:val="clear" w:color="auto" w:fill="F2F2F2" w:themeFill="background1" w:themeFillShade="F2"/>
          </w:tcPr>
          <w:p w:rsidR="00C65D3C" w:rsidRPr="002D7B6D" w:rsidRDefault="00C65D3C" w:rsidP="00C65D3C">
            <w:pPr>
              <w:rPr>
                <w:rFonts w:ascii="Times New Roman" w:hAnsi="Times New Roman" w:cs="Times New Roman"/>
              </w:rPr>
            </w:pPr>
            <w:r w:rsidRPr="002D7B6D">
              <w:rPr>
                <w:rFonts w:ascii="Times New Roman" w:hAnsi="Times New Roman" w:cs="Times New Roman"/>
              </w:rPr>
              <w:t>No</w:t>
            </w:r>
          </w:p>
        </w:tc>
        <w:tc>
          <w:tcPr>
            <w:tcW w:w="6354" w:type="dxa"/>
            <w:shd w:val="clear" w:color="auto" w:fill="F2F2F2" w:themeFill="background1" w:themeFillShade="F2"/>
          </w:tcPr>
          <w:p w:rsidR="00C65D3C" w:rsidRPr="002D7B6D" w:rsidRDefault="00C65D3C" w:rsidP="00C65D3C">
            <w:pPr>
              <w:rPr>
                <w:rFonts w:ascii="Times New Roman" w:hAnsi="Times New Roman" w:cs="Times New Roman"/>
              </w:rPr>
            </w:pPr>
            <w:r w:rsidRPr="002D7B6D">
              <w:rPr>
                <w:rFonts w:ascii="Times New Roman" w:hAnsi="Times New Roman" w:cs="Times New Roman"/>
              </w:rPr>
              <w:t xml:space="preserve">Questions </w:t>
            </w:r>
          </w:p>
        </w:tc>
        <w:tc>
          <w:tcPr>
            <w:tcW w:w="657" w:type="dxa"/>
            <w:shd w:val="clear" w:color="auto" w:fill="F2F2F2" w:themeFill="background1" w:themeFillShade="F2"/>
          </w:tcPr>
          <w:p w:rsidR="00C65D3C" w:rsidRPr="002D7B6D" w:rsidRDefault="00C65D3C" w:rsidP="00C65D3C">
            <w:pPr>
              <w:rPr>
                <w:rFonts w:ascii="Times New Roman" w:hAnsi="Times New Roman" w:cs="Times New Roman"/>
              </w:rPr>
            </w:pPr>
            <w:r w:rsidRPr="002D7B6D">
              <w:rPr>
                <w:rFonts w:ascii="Times New Roman" w:hAnsi="Times New Roman" w:cs="Times New Roman"/>
              </w:rPr>
              <w:t>SDA</w:t>
            </w:r>
          </w:p>
        </w:tc>
        <w:tc>
          <w:tcPr>
            <w:tcW w:w="603" w:type="dxa"/>
            <w:shd w:val="clear" w:color="auto" w:fill="F2F2F2" w:themeFill="background1" w:themeFillShade="F2"/>
          </w:tcPr>
          <w:p w:rsidR="00C65D3C" w:rsidRPr="002D7B6D" w:rsidRDefault="00C65D3C" w:rsidP="00C65D3C">
            <w:pPr>
              <w:rPr>
                <w:rFonts w:ascii="Times New Roman" w:hAnsi="Times New Roman" w:cs="Times New Roman"/>
              </w:rPr>
            </w:pPr>
            <w:r w:rsidRPr="002D7B6D">
              <w:rPr>
                <w:rFonts w:ascii="Times New Roman" w:hAnsi="Times New Roman" w:cs="Times New Roman"/>
              </w:rPr>
              <w:t>DA</w:t>
            </w:r>
          </w:p>
        </w:tc>
        <w:tc>
          <w:tcPr>
            <w:tcW w:w="540" w:type="dxa"/>
            <w:shd w:val="clear" w:color="auto" w:fill="F2F2F2" w:themeFill="background1" w:themeFillShade="F2"/>
          </w:tcPr>
          <w:p w:rsidR="00C65D3C" w:rsidRPr="002D7B6D" w:rsidRDefault="00C65D3C" w:rsidP="00C65D3C">
            <w:pPr>
              <w:rPr>
                <w:rFonts w:ascii="Times New Roman" w:hAnsi="Times New Roman" w:cs="Times New Roman"/>
              </w:rPr>
            </w:pPr>
            <w:r w:rsidRPr="002D7B6D">
              <w:rPr>
                <w:rFonts w:ascii="Times New Roman" w:hAnsi="Times New Roman" w:cs="Times New Roman"/>
              </w:rPr>
              <w:t>N</w:t>
            </w:r>
          </w:p>
        </w:tc>
        <w:tc>
          <w:tcPr>
            <w:tcW w:w="450" w:type="dxa"/>
            <w:shd w:val="clear" w:color="auto" w:fill="F2F2F2" w:themeFill="background1" w:themeFillShade="F2"/>
          </w:tcPr>
          <w:p w:rsidR="00C65D3C" w:rsidRPr="002D7B6D" w:rsidRDefault="00C65D3C" w:rsidP="00C65D3C">
            <w:pPr>
              <w:rPr>
                <w:rFonts w:ascii="Times New Roman" w:hAnsi="Times New Roman" w:cs="Times New Roman"/>
              </w:rPr>
            </w:pPr>
            <w:r w:rsidRPr="002D7B6D">
              <w:rPr>
                <w:rFonts w:ascii="Times New Roman" w:hAnsi="Times New Roman" w:cs="Times New Roman"/>
              </w:rPr>
              <w:t>A</w:t>
            </w:r>
          </w:p>
        </w:tc>
        <w:tc>
          <w:tcPr>
            <w:tcW w:w="630" w:type="dxa"/>
            <w:shd w:val="clear" w:color="auto" w:fill="F2F2F2" w:themeFill="background1" w:themeFillShade="F2"/>
          </w:tcPr>
          <w:p w:rsidR="00C65D3C" w:rsidRPr="002D7B6D" w:rsidRDefault="00C65D3C" w:rsidP="00C65D3C">
            <w:pPr>
              <w:rPr>
                <w:rFonts w:ascii="Times New Roman" w:hAnsi="Times New Roman" w:cs="Times New Roman"/>
              </w:rPr>
            </w:pPr>
            <w:r w:rsidRPr="002D7B6D">
              <w:rPr>
                <w:rFonts w:ascii="Times New Roman" w:hAnsi="Times New Roman" w:cs="Times New Roman"/>
              </w:rPr>
              <w:t>SA</w:t>
            </w:r>
          </w:p>
        </w:tc>
      </w:tr>
      <w:tr w:rsidR="00C65D3C" w:rsidRPr="002D7B6D" w:rsidTr="000A5CAF">
        <w:trPr>
          <w:trHeight w:val="277"/>
        </w:trPr>
        <w:tc>
          <w:tcPr>
            <w:tcW w:w="504" w:type="dxa"/>
          </w:tcPr>
          <w:p w:rsidR="00C65D3C" w:rsidRPr="002D7B6D" w:rsidRDefault="00C65D3C" w:rsidP="00C65D3C">
            <w:pPr>
              <w:rPr>
                <w:rFonts w:ascii="Times New Roman" w:hAnsi="Times New Roman" w:cs="Times New Roman"/>
              </w:rPr>
            </w:pPr>
            <w:r w:rsidRPr="002D7B6D">
              <w:rPr>
                <w:rFonts w:ascii="Times New Roman" w:hAnsi="Times New Roman" w:cs="Times New Roman"/>
              </w:rPr>
              <w:t>1</w:t>
            </w:r>
          </w:p>
        </w:tc>
        <w:tc>
          <w:tcPr>
            <w:tcW w:w="6354" w:type="dxa"/>
          </w:tcPr>
          <w:p w:rsidR="00C65D3C" w:rsidRPr="002D7B6D" w:rsidRDefault="00C65D3C" w:rsidP="00C65D3C">
            <w:pPr>
              <w:spacing w:line="360" w:lineRule="auto"/>
              <w:jc w:val="both"/>
              <w:rPr>
                <w:rFonts w:ascii="Times New Roman" w:hAnsi="Times New Roman" w:cs="Times New Roman"/>
                <w:sz w:val="24"/>
              </w:rPr>
            </w:pPr>
            <w:r w:rsidRPr="002D7B6D">
              <w:rPr>
                <w:rFonts w:ascii="Times New Roman" w:hAnsi="Times New Roman" w:cs="Times New Roman"/>
                <w:sz w:val="24"/>
              </w:rPr>
              <w:t>Teamwork development initiatives in our branch enhance communication among staff members.</w:t>
            </w:r>
          </w:p>
        </w:tc>
        <w:tc>
          <w:tcPr>
            <w:tcW w:w="657" w:type="dxa"/>
          </w:tcPr>
          <w:p w:rsidR="00C65D3C" w:rsidRPr="002D7B6D" w:rsidRDefault="00C65D3C" w:rsidP="00C65D3C">
            <w:pPr>
              <w:rPr>
                <w:rFonts w:ascii="Times New Roman" w:hAnsi="Times New Roman" w:cs="Times New Roman"/>
              </w:rPr>
            </w:pPr>
          </w:p>
        </w:tc>
        <w:tc>
          <w:tcPr>
            <w:tcW w:w="603" w:type="dxa"/>
          </w:tcPr>
          <w:p w:rsidR="00C65D3C" w:rsidRPr="002D7B6D" w:rsidRDefault="00C65D3C" w:rsidP="00C65D3C">
            <w:pPr>
              <w:rPr>
                <w:rFonts w:ascii="Times New Roman" w:hAnsi="Times New Roman" w:cs="Times New Roman"/>
              </w:rPr>
            </w:pPr>
          </w:p>
        </w:tc>
        <w:tc>
          <w:tcPr>
            <w:tcW w:w="540" w:type="dxa"/>
          </w:tcPr>
          <w:p w:rsidR="00C65D3C" w:rsidRPr="002D7B6D" w:rsidRDefault="00C65D3C" w:rsidP="00C65D3C">
            <w:pPr>
              <w:rPr>
                <w:rFonts w:ascii="Times New Roman" w:hAnsi="Times New Roman" w:cs="Times New Roman"/>
              </w:rPr>
            </w:pPr>
          </w:p>
        </w:tc>
        <w:tc>
          <w:tcPr>
            <w:tcW w:w="450" w:type="dxa"/>
          </w:tcPr>
          <w:p w:rsidR="00C65D3C" w:rsidRPr="002D7B6D" w:rsidRDefault="00C65D3C" w:rsidP="00C65D3C">
            <w:pPr>
              <w:rPr>
                <w:rFonts w:ascii="Times New Roman" w:hAnsi="Times New Roman" w:cs="Times New Roman"/>
              </w:rPr>
            </w:pPr>
          </w:p>
        </w:tc>
        <w:tc>
          <w:tcPr>
            <w:tcW w:w="630" w:type="dxa"/>
          </w:tcPr>
          <w:p w:rsidR="00C65D3C" w:rsidRPr="002D7B6D" w:rsidRDefault="00C65D3C" w:rsidP="00C65D3C">
            <w:pPr>
              <w:rPr>
                <w:rFonts w:ascii="Times New Roman" w:hAnsi="Times New Roman" w:cs="Times New Roman"/>
              </w:rPr>
            </w:pPr>
          </w:p>
        </w:tc>
      </w:tr>
      <w:tr w:rsidR="00C65D3C" w:rsidRPr="002D7B6D" w:rsidTr="000A5CAF">
        <w:trPr>
          <w:trHeight w:val="261"/>
        </w:trPr>
        <w:tc>
          <w:tcPr>
            <w:tcW w:w="504" w:type="dxa"/>
          </w:tcPr>
          <w:p w:rsidR="00C65D3C" w:rsidRPr="002D7B6D" w:rsidRDefault="00C65D3C" w:rsidP="00C65D3C">
            <w:pPr>
              <w:rPr>
                <w:rFonts w:ascii="Times New Roman" w:hAnsi="Times New Roman" w:cs="Times New Roman"/>
              </w:rPr>
            </w:pPr>
            <w:r w:rsidRPr="002D7B6D">
              <w:rPr>
                <w:rFonts w:ascii="Times New Roman" w:hAnsi="Times New Roman" w:cs="Times New Roman"/>
              </w:rPr>
              <w:t>2</w:t>
            </w:r>
          </w:p>
        </w:tc>
        <w:tc>
          <w:tcPr>
            <w:tcW w:w="6354" w:type="dxa"/>
          </w:tcPr>
          <w:p w:rsidR="00C65D3C" w:rsidRPr="002D7B6D" w:rsidRDefault="00C65D3C" w:rsidP="00C65D3C">
            <w:pPr>
              <w:spacing w:line="360" w:lineRule="auto"/>
              <w:jc w:val="both"/>
              <w:rPr>
                <w:rFonts w:ascii="Times New Roman" w:hAnsi="Times New Roman" w:cs="Times New Roman"/>
                <w:sz w:val="24"/>
              </w:rPr>
            </w:pPr>
            <w:r w:rsidRPr="002D7B6D">
              <w:rPr>
                <w:rFonts w:ascii="Times New Roman" w:hAnsi="Times New Roman" w:cs="Times New Roman"/>
                <w:sz w:val="24"/>
              </w:rPr>
              <w:t xml:space="preserve">Teamwork has improved the efficiency of daily operations in </w:t>
            </w:r>
            <w:r>
              <w:rPr>
                <w:rFonts w:ascii="Times New Roman" w:hAnsi="Times New Roman" w:cs="Times New Roman"/>
                <w:sz w:val="24"/>
              </w:rPr>
              <w:t xml:space="preserve">your </w:t>
            </w:r>
            <w:r w:rsidRPr="002D7B6D">
              <w:rPr>
                <w:rFonts w:ascii="Times New Roman" w:hAnsi="Times New Roman" w:cs="Times New Roman"/>
                <w:sz w:val="24"/>
              </w:rPr>
              <w:t>bank branch.</w:t>
            </w:r>
          </w:p>
        </w:tc>
        <w:tc>
          <w:tcPr>
            <w:tcW w:w="657" w:type="dxa"/>
          </w:tcPr>
          <w:p w:rsidR="00C65D3C" w:rsidRPr="002D7B6D" w:rsidRDefault="00C65D3C" w:rsidP="00C65D3C">
            <w:pPr>
              <w:rPr>
                <w:rFonts w:ascii="Times New Roman" w:hAnsi="Times New Roman" w:cs="Times New Roman"/>
              </w:rPr>
            </w:pPr>
          </w:p>
        </w:tc>
        <w:tc>
          <w:tcPr>
            <w:tcW w:w="603" w:type="dxa"/>
          </w:tcPr>
          <w:p w:rsidR="00C65D3C" w:rsidRPr="002D7B6D" w:rsidRDefault="00C65D3C" w:rsidP="00C65D3C">
            <w:pPr>
              <w:rPr>
                <w:rFonts w:ascii="Times New Roman" w:hAnsi="Times New Roman" w:cs="Times New Roman"/>
              </w:rPr>
            </w:pPr>
          </w:p>
        </w:tc>
        <w:tc>
          <w:tcPr>
            <w:tcW w:w="540" w:type="dxa"/>
          </w:tcPr>
          <w:p w:rsidR="00C65D3C" w:rsidRPr="002D7B6D" w:rsidRDefault="00C65D3C" w:rsidP="00C65D3C">
            <w:pPr>
              <w:rPr>
                <w:rFonts w:ascii="Times New Roman" w:hAnsi="Times New Roman" w:cs="Times New Roman"/>
              </w:rPr>
            </w:pPr>
          </w:p>
        </w:tc>
        <w:tc>
          <w:tcPr>
            <w:tcW w:w="450" w:type="dxa"/>
          </w:tcPr>
          <w:p w:rsidR="00C65D3C" w:rsidRPr="002D7B6D" w:rsidRDefault="00C65D3C" w:rsidP="00C65D3C">
            <w:pPr>
              <w:rPr>
                <w:rFonts w:ascii="Times New Roman" w:hAnsi="Times New Roman" w:cs="Times New Roman"/>
              </w:rPr>
            </w:pPr>
          </w:p>
        </w:tc>
        <w:tc>
          <w:tcPr>
            <w:tcW w:w="630" w:type="dxa"/>
          </w:tcPr>
          <w:p w:rsidR="00C65D3C" w:rsidRPr="002D7B6D" w:rsidRDefault="00C65D3C" w:rsidP="00C65D3C">
            <w:pPr>
              <w:rPr>
                <w:rFonts w:ascii="Times New Roman" w:hAnsi="Times New Roman" w:cs="Times New Roman"/>
              </w:rPr>
            </w:pPr>
          </w:p>
        </w:tc>
      </w:tr>
      <w:tr w:rsidR="00C65D3C" w:rsidRPr="002D7B6D" w:rsidTr="000A5CAF">
        <w:trPr>
          <w:trHeight w:val="277"/>
        </w:trPr>
        <w:tc>
          <w:tcPr>
            <w:tcW w:w="504" w:type="dxa"/>
          </w:tcPr>
          <w:p w:rsidR="00C65D3C" w:rsidRPr="002D7B6D" w:rsidRDefault="00C65D3C" w:rsidP="00C65D3C">
            <w:pPr>
              <w:rPr>
                <w:rFonts w:ascii="Times New Roman" w:hAnsi="Times New Roman" w:cs="Times New Roman"/>
              </w:rPr>
            </w:pPr>
            <w:r w:rsidRPr="002D7B6D">
              <w:rPr>
                <w:rFonts w:ascii="Times New Roman" w:hAnsi="Times New Roman" w:cs="Times New Roman"/>
              </w:rPr>
              <w:lastRenderedPageBreak/>
              <w:t>3</w:t>
            </w:r>
          </w:p>
        </w:tc>
        <w:tc>
          <w:tcPr>
            <w:tcW w:w="6354" w:type="dxa"/>
          </w:tcPr>
          <w:p w:rsidR="00C65D3C" w:rsidRPr="002D7B6D" w:rsidRDefault="00C65D3C" w:rsidP="00C65D3C">
            <w:pPr>
              <w:spacing w:line="360" w:lineRule="auto"/>
              <w:jc w:val="both"/>
              <w:rPr>
                <w:rFonts w:ascii="Times New Roman" w:hAnsi="Times New Roman" w:cs="Times New Roman"/>
                <w:sz w:val="24"/>
              </w:rPr>
            </w:pPr>
            <w:r w:rsidRPr="002D7B6D">
              <w:rPr>
                <w:rFonts w:ascii="Times New Roman" w:hAnsi="Times New Roman" w:cs="Times New Roman"/>
                <w:sz w:val="24"/>
              </w:rPr>
              <w:t>I feel supported by my team members when facing challenges at work.</w:t>
            </w:r>
          </w:p>
        </w:tc>
        <w:tc>
          <w:tcPr>
            <w:tcW w:w="657" w:type="dxa"/>
          </w:tcPr>
          <w:p w:rsidR="00C65D3C" w:rsidRPr="002D7B6D" w:rsidRDefault="00C65D3C" w:rsidP="00C65D3C">
            <w:pPr>
              <w:rPr>
                <w:rFonts w:ascii="Times New Roman" w:hAnsi="Times New Roman" w:cs="Times New Roman"/>
              </w:rPr>
            </w:pPr>
          </w:p>
        </w:tc>
        <w:tc>
          <w:tcPr>
            <w:tcW w:w="603" w:type="dxa"/>
          </w:tcPr>
          <w:p w:rsidR="00C65D3C" w:rsidRPr="002D7B6D" w:rsidRDefault="00C65D3C" w:rsidP="00C65D3C">
            <w:pPr>
              <w:rPr>
                <w:rFonts w:ascii="Times New Roman" w:hAnsi="Times New Roman" w:cs="Times New Roman"/>
              </w:rPr>
            </w:pPr>
          </w:p>
        </w:tc>
        <w:tc>
          <w:tcPr>
            <w:tcW w:w="540" w:type="dxa"/>
          </w:tcPr>
          <w:p w:rsidR="00C65D3C" w:rsidRPr="002D7B6D" w:rsidRDefault="00C65D3C" w:rsidP="00C65D3C">
            <w:pPr>
              <w:rPr>
                <w:rFonts w:ascii="Times New Roman" w:hAnsi="Times New Roman" w:cs="Times New Roman"/>
              </w:rPr>
            </w:pPr>
          </w:p>
        </w:tc>
        <w:tc>
          <w:tcPr>
            <w:tcW w:w="450" w:type="dxa"/>
          </w:tcPr>
          <w:p w:rsidR="00C65D3C" w:rsidRPr="002D7B6D" w:rsidRDefault="00C65D3C" w:rsidP="00C65D3C">
            <w:pPr>
              <w:rPr>
                <w:rFonts w:ascii="Times New Roman" w:hAnsi="Times New Roman" w:cs="Times New Roman"/>
              </w:rPr>
            </w:pPr>
          </w:p>
        </w:tc>
        <w:tc>
          <w:tcPr>
            <w:tcW w:w="630" w:type="dxa"/>
          </w:tcPr>
          <w:p w:rsidR="00C65D3C" w:rsidRPr="002D7B6D" w:rsidRDefault="00C65D3C" w:rsidP="00C65D3C">
            <w:pPr>
              <w:rPr>
                <w:rFonts w:ascii="Times New Roman" w:hAnsi="Times New Roman" w:cs="Times New Roman"/>
              </w:rPr>
            </w:pPr>
          </w:p>
        </w:tc>
      </w:tr>
      <w:tr w:rsidR="00C65D3C" w:rsidRPr="002D7B6D" w:rsidTr="000A5CAF">
        <w:trPr>
          <w:trHeight w:val="261"/>
        </w:trPr>
        <w:tc>
          <w:tcPr>
            <w:tcW w:w="504" w:type="dxa"/>
          </w:tcPr>
          <w:p w:rsidR="00C65D3C" w:rsidRPr="002D7B6D" w:rsidRDefault="00C65D3C" w:rsidP="00C65D3C">
            <w:pPr>
              <w:rPr>
                <w:rFonts w:ascii="Times New Roman" w:hAnsi="Times New Roman" w:cs="Times New Roman"/>
              </w:rPr>
            </w:pPr>
            <w:r w:rsidRPr="002D7B6D">
              <w:rPr>
                <w:rFonts w:ascii="Times New Roman" w:hAnsi="Times New Roman" w:cs="Times New Roman"/>
              </w:rPr>
              <w:t>4</w:t>
            </w:r>
          </w:p>
        </w:tc>
        <w:tc>
          <w:tcPr>
            <w:tcW w:w="6354" w:type="dxa"/>
          </w:tcPr>
          <w:p w:rsidR="00C65D3C" w:rsidRPr="002D7B6D" w:rsidRDefault="00C65D3C" w:rsidP="00C65D3C">
            <w:pPr>
              <w:spacing w:line="360" w:lineRule="auto"/>
              <w:jc w:val="both"/>
              <w:rPr>
                <w:rFonts w:ascii="Times New Roman" w:hAnsi="Times New Roman" w:cs="Times New Roman"/>
                <w:sz w:val="24"/>
              </w:rPr>
            </w:pPr>
            <w:r w:rsidRPr="002D7B6D">
              <w:rPr>
                <w:rFonts w:ascii="Times New Roman" w:hAnsi="Times New Roman" w:cs="Times New Roman"/>
                <w:sz w:val="24"/>
              </w:rPr>
              <w:t>Team collaboration has increased customer satisfa</w:t>
            </w:r>
            <w:r>
              <w:rPr>
                <w:rFonts w:ascii="Times New Roman" w:hAnsi="Times New Roman" w:cs="Times New Roman"/>
                <w:sz w:val="24"/>
              </w:rPr>
              <w:t>ction levels in our bank branch</w:t>
            </w:r>
          </w:p>
        </w:tc>
        <w:tc>
          <w:tcPr>
            <w:tcW w:w="657" w:type="dxa"/>
          </w:tcPr>
          <w:p w:rsidR="00C65D3C" w:rsidRPr="002D7B6D" w:rsidRDefault="00C65D3C" w:rsidP="00C65D3C">
            <w:pPr>
              <w:rPr>
                <w:rFonts w:ascii="Times New Roman" w:hAnsi="Times New Roman" w:cs="Times New Roman"/>
              </w:rPr>
            </w:pPr>
          </w:p>
        </w:tc>
        <w:tc>
          <w:tcPr>
            <w:tcW w:w="603" w:type="dxa"/>
          </w:tcPr>
          <w:p w:rsidR="00C65D3C" w:rsidRPr="002D7B6D" w:rsidRDefault="00C65D3C" w:rsidP="00C65D3C">
            <w:pPr>
              <w:rPr>
                <w:rFonts w:ascii="Times New Roman" w:hAnsi="Times New Roman" w:cs="Times New Roman"/>
              </w:rPr>
            </w:pPr>
          </w:p>
        </w:tc>
        <w:tc>
          <w:tcPr>
            <w:tcW w:w="540" w:type="dxa"/>
          </w:tcPr>
          <w:p w:rsidR="00C65D3C" w:rsidRPr="002D7B6D" w:rsidRDefault="00C65D3C" w:rsidP="00C65D3C">
            <w:pPr>
              <w:rPr>
                <w:rFonts w:ascii="Times New Roman" w:hAnsi="Times New Roman" w:cs="Times New Roman"/>
              </w:rPr>
            </w:pPr>
          </w:p>
        </w:tc>
        <w:tc>
          <w:tcPr>
            <w:tcW w:w="450" w:type="dxa"/>
          </w:tcPr>
          <w:p w:rsidR="00C65D3C" w:rsidRPr="002D7B6D" w:rsidRDefault="00C65D3C" w:rsidP="00C65D3C">
            <w:pPr>
              <w:rPr>
                <w:rFonts w:ascii="Times New Roman" w:hAnsi="Times New Roman" w:cs="Times New Roman"/>
              </w:rPr>
            </w:pPr>
          </w:p>
        </w:tc>
        <w:tc>
          <w:tcPr>
            <w:tcW w:w="630" w:type="dxa"/>
          </w:tcPr>
          <w:p w:rsidR="00C65D3C" w:rsidRPr="002D7B6D" w:rsidRDefault="00C65D3C" w:rsidP="00C65D3C">
            <w:pPr>
              <w:rPr>
                <w:rFonts w:ascii="Times New Roman" w:hAnsi="Times New Roman" w:cs="Times New Roman"/>
              </w:rPr>
            </w:pPr>
          </w:p>
        </w:tc>
      </w:tr>
      <w:tr w:rsidR="00C65D3C" w:rsidRPr="002D7B6D" w:rsidTr="000A5CAF">
        <w:trPr>
          <w:trHeight w:val="277"/>
        </w:trPr>
        <w:tc>
          <w:tcPr>
            <w:tcW w:w="504" w:type="dxa"/>
          </w:tcPr>
          <w:p w:rsidR="00C65D3C" w:rsidRPr="002D7B6D" w:rsidRDefault="00C65D3C" w:rsidP="00C65D3C">
            <w:pPr>
              <w:rPr>
                <w:rFonts w:ascii="Times New Roman" w:hAnsi="Times New Roman" w:cs="Times New Roman"/>
              </w:rPr>
            </w:pPr>
            <w:r w:rsidRPr="002D7B6D">
              <w:rPr>
                <w:rFonts w:ascii="Times New Roman" w:hAnsi="Times New Roman" w:cs="Times New Roman"/>
              </w:rPr>
              <w:t>5</w:t>
            </w:r>
          </w:p>
        </w:tc>
        <w:tc>
          <w:tcPr>
            <w:tcW w:w="6354" w:type="dxa"/>
          </w:tcPr>
          <w:p w:rsidR="00C65D3C" w:rsidRPr="002D7B6D" w:rsidRDefault="00C65D3C" w:rsidP="00C65D3C">
            <w:pPr>
              <w:spacing w:line="360" w:lineRule="auto"/>
              <w:jc w:val="both"/>
              <w:rPr>
                <w:rFonts w:ascii="Times New Roman" w:hAnsi="Times New Roman" w:cs="Times New Roman"/>
                <w:sz w:val="24"/>
              </w:rPr>
            </w:pPr>
            <w:r w:rsidRPr="002D7B6D">
              <w:rPr>
                <w:rFonts w:ascii="Times New Roman" w:hAnsi="Times New Roman" w:cs="Times New Roman"/>
                <w:sz w:val="24"/>
              </w:rPr>
              <w:t>The teamwork t</w:t>
            </w:r>
            <w:r>
              <w:rPr>
                <w:rFonts w:ascii="Times New Roman" w:hAnsi="Times New Roman" w:cs="Times New Roman"/>
                <w:sz w:val="24"/>
              </w:rPr>
              <w:t xml:space="preserve">raining programs provided by your bank branch </w:t>
            </w:r>
            <w:r w:rsidRPr="002D7B6D">
              <w:rPr>
                <w:rFonts w:ascii="Times New Roman" w:hAnsi="Times New Roman" w:cs="Times New Roman"/>
                <w:sz w:val="24"/>
              </w:rPr>
              <w:t xml:space="preserve"> have been effective i</w:t>
            </w:r>
            <w:r>
              <w:rPr>
                <w:rFonts w:ascii="Times New Roman" w:hAnsi="Times New Roman" w:cs="Times New Roman"/>
                <w:sz w:val="24"/>
              </w:rPr>
              <w:t>n improving overall performance</w:t>
            </w:r>
          </w:p>
        </w:tc>
        <w:tc>
          <w:tcPr>
            <w:tcW w:w="657" w:type="dxa"/>
          </w:tcPr>
          <w:p w:rsidR="00C65D3C" w:rsidRPr="002D7B6D" w:rsidRDefault="00C65D3C" w:rsidP="00C65D3C">
            <w:pPr>
              <w:rPr>
                <w:rFonts w:ascii="Times New Roman" w:hAnsi="Times New Roman" w:cs="Times New Roman"/>
              </w:rPr>
            </w:pPr>
          </w:p>
        </w:tc>
        <w:tc>
          <w:tcPr>
            <w:tcW w:w="603" w:type="dxa"/>
          </w:tcPr>
          <w:p w:rsidR="00C65D3C" w:rsidRPr="002D7B6D" w:rsidRDefault="00C65D3C" w:rsidP="00C65D3C">
            <w:pPr>
              <w:rPr>
                <w:rFonts w:ascii="Times New Roman" w:hAnsi="Times New Roman" w:cs="Times New Roman"/>
              </w:rPr>
            </w:pPr>
          </w:p>
        </w:tc>
        <w:tc>
          <w:tcPr>
            <w:tcW w:w="540" w:type="dxa"/>
          </w:tcPr>
          <w:p w:rsidR="00C65D3C" w:rsidRPr="002D7B6D" w:rsidRDefault="00C65D3C" w:rsidP="00C65D3C">
            <w:pPr>
              <w:rPr>
                <w:rFonts w:ascii="Times New Roman" w:hAnsi="Times New Roman" w:cs="Times New Roman"/>
              </w:rPr>
            </w:pPr>
          </w:p>
        </w:tc>
        <w:tc>
          <w:tcPr>
            <w:tcW w:w="450" w:type="dxa"/>
          </w:tcPr>
          <w:p w:rsidR="00C65D3C" w:rsidRPr="002D7B6D" w:rsidRDefault="00C65D3C" w:rsidP="00C65D3C">
            <w:pPr>
              <w:rPr>
                <w:rFonts w:ascii="Times New Roman" w:hAnsi="Times New Roman" w:cs="Times New Roman"/>
              </w:rPr>
            </w:pPr>
          </w:p>
        </w:tc>
        <w:tc>
          <w:tcPr>
            <w:tcW w:w="630" w:type="dxa"/>
          </w:tcPr>
          <w:p w:rsidR="00C65D3C" w:rsidRPr="002D7B6D" w:rsidRDefault="00C65D3C" w:rsidP="00C65D3C">
            <w:pPr>
              <w:rPr>
                <w:rFonts w:ascii="Times New Roman" w:hAnsi="Times New Roman" w:cs="Times New Roman"/>
              </w:rPr>
            </w:pPr>
          </w:p>
        </w:tc>
      </w:tr>
      <w:tr w:rsidR="00C65D3C" w:rsidRPr="002D7B6D" w:rsidTr="000A5CAF">
        <w:trPr>
          <w:trHeight w:val="261"/>
        </w:trPr>
        <w:tc>
          <w:tcPr>
            <w:tcW w:w="504" w:type="dxa"/>
          </w:tcPr>
          <w:p w:rsidR="00C65D3C" w:rsidRPr="002D7B6D" w:rsidRDefault="00C65D3C" w:rsidP="00C65D3C">
            <w:pPr>
              <w:rPr>
                <w:rFonts w:ascii="Times New Roman" w:hAnsi="Times New Roman" w:cs="Times New Roman"/>
              </w:rPr>
            </w:pPr>
            <w:r w:rsidRPr="002D7B6D">
              <w:rPr>
                <w:rFonts w:ascii="Times New Roman" w:hAnsi="Times New Roman" w:cs="Times New Roman"/>
              </w:rPr>
              <w:t>6</w:t>
            </w:r>
          </w:p>
        </w:tc>
        <w:tc>
          <w:tcPr>
            <w:tcW w:w="6354" w:type="dxa"/>
          </w:tcPr>
          <w:p w:rsidR="00C65D3C" w:rsidRPr="002D7B6D" w:rsidRDefault="00C65D3C" w:rsidP="00C65D3C">
            <w:pPr>
              <w:spacing w:line="360" w:lineRule="auto"/>
              <w:jc w:val="both"/>
              <w:rPr>
                <w:rFonts w:ascii="Times New Roman" w:hAnsi="Times New Roman" w:cs="Times New Roman"/>
                <w:sz w:val="24"/>
              </w:rPr>
            </w:pPr>
            <w:r w:rsidRPr="002D7B6D">
              <w:rPr>
                <w:rFonts w:ascii="Times New Roman" w:hAnsi="Times New Roman" w:cs="Times New Roman"/>
                <w:sz w:val="24"/>
              </w:rPr>
              <w:t>I believe that teamwork contributes positively to achieving</w:t>
            </w:r>
            <w:r>
              <w:rPr>
                <w:rFonts w:ascii="Times New Roman" w:hAnsi="Times New Roman" w:cs="Times New Roman"/>
                <w:sz w:val="24"/>
              </w:rPr>
              <w:t xml:space="preserve"> our branch's goals and targets</w:t>
            </w:r>
          </w:p>
        </w:tc>
        <w:tc>
          <w:tcPr>
            <w:tcW w:w="657" w:type="dxa"/>
          </w:tcPr>
          <w:p w:rsidR="00C65D3C" w:rsidRPr="002D7B6D" w:rsidRDefault="00C65D3C" w:rsidP="00C65D3C">
            <w:pPr>
              <w:rPr>
                <w:rFonts w:ascii="Times New Roman" w:hAnsi="Times New Roman" w:cs="Times New Roman"/>
              </w:rPr>
            </w:pPr>
          </w:p>
        </w:tc>
        <w:tc>
          <w:tcPr>
            <w:tcW w:w="603" w:type="dxa"/>
          </w:tcPr>
          <w:p w:rsidR="00C65D3C" w:rsidRPr="002D7B6D" w:rsidRDefault="00C65D3C" w:rsidP="00C65D3C">
            <w:pPr>
              <w:rPr>
                <w:rFonts w:ascii="Times New Roman" w:hAnsi="Times New Roman" w:cs="Times New Roman"/>
              </w:rPr>
            </w:pPr>
          </w:p>
        </w:tc>
        <w:tc>
          <w:tcPr>
            <w:tcW w:w="540" w:type="dxa"/>
          </w:tcPr>
          <w:p w:rsidR="00C65D3C" w:rsidRPr="002D7B6D" w:rsidRDefault="00C65D3C" w:rsidP="00C65D3C">
            <w:pPr>
              <w:rPr>
                <w:rFonts w:ascii="Times New Roman" w:hAnsi="Times New Roman" w:cs="Times New Roman"/>
              </w:rPr>
            </w:pPr>
          </w:p>
        </w:tc>
        <w:tc>
          <w:tcPr>
            <w:tcW w:w="450" w:type="dxa"/>
          </w:tcPr>
          <w:p w:rsidR="00C65D3C" w:rsidRPr="002D7B6D" w:rsidRDefault="00C65D3C" w:rsidP="00C65D3C">
            <w:pPr>
              <w:rPr>
                <w:rFonts w:ascii="Times New Roman" w:hAnsi="Times New Roman" w:cs="Times New Roman"/>
              </w:rPr>
            </w:pPr>
          </w:p>
        </w:tc>
        <w:tc>
          <w:tcPr>
            <w:tcW w:w="630" w:type="dxa"/>
          </w:tcPr>
          <w:p w:rsidR="00C65D3C" w:rsidRPr="002D7B6D" w:rsidRDefault="00C65D3C" w:rsidP="00C65D3C">
            <w:pPr>
              <w:rPr>
                <w:rFonts w:ascii="Times New Roman" w:hAnsi="Times New Roman" w:cs="Times New Roman"/>
              </w:rPr>
            </w:pPr>
          </w:p>
        </w:tc>
      </w:tr>
      <w:tr w:rsidR="00C65D3C" w:rsidRPr="002D7B6D" w:rsidTr="000A5CAF">
        <w:trPr>
          <w:trHeight w:val="261"/>
        </w:trPr>
        <w:tc>
          <w:tcPr>
            <w:tcW w:w="504" w:type="dxa"/>
          </w:tcPr>
          <w:p w:rsidR="00C65D3C" w:rsidRPr="002D7B6D" w:rsidRDefault="00C65D3C" w:rsidP="00C65D3C">
            <w:pPr>
              <w:rPr>
                <w:rFonts w:ascii="Times New Roman" w:hAnsi="Times New Roman" w:cs="Times New Roman"/>
              </w:rPr>
            </w:pPr>
            <w:r w:rsidRPr="002D7B6D">
              <w:rPr>
                <w:rFonts w:ascii="Times New Roman" w:hAnsi="Times New Roman" w:cs="Times New Roman"/>
              </w:rPr>
              <w:t>7</w:t>
            </w:r>
          </w:p>
        </w:tc>
        <w:tc>
          <w:tcPr>
            <w:tcW w:w="6354" w:type="dxa"/>
          </w:tcPr>
          <w:p w:rsidR="00C65D3C" w:rsidRPr="002D7B6D" w:rsidRDefault="00C65D3C" w:rsidP="00C65D3C">
            <w:pPr>
              <w:spacing w:line="360" w:lineRule="auto"/>
              <w:jc w:val="both"/>
              <w:rPr>
                <w:rFonts w:ascii="Times New Roman" w:hAnsi="Times New Roman" w:cs="Times New Roman"/>
                <w:sz w:val="24"/>
              </w:rPr>
            </w:pPr>
            <w:r w:rsidRPr="002D7B6D">
              <w:rPr>
                <w:rFonts w:ascii="Times New Roman" w:hAnsi="Times New Roman" w:cs="Times New Roman"/>
                <w:sz w:val="24"/>
              </w:rPr>
              <w:t>The management actively promotes and supports teamwork initiatives within our branch.</w:t>
            </w:r>
          </w:p>
        </w:tc>
        <w:tc>
          <w:tcPr>
            <w:tcW w:w="657" w:type="dxa"/>
          </w:tcPr>
          <w:p w:rsidR="00C65D3C" w:rsidRPr="002D7B6D" w:rsidRDefault="00C65D3C" w:rsidP="00C65D3C">
            <w:pPr>
              <w:rPr>
                <w:rFonts w:ascii="Times New Roman" w:hAnsi="Times New Roman" w:cs="Times New Roman"/>
              </w:rPr>
            </w:pPr>
          </w:p>
        </w:tc>
        <w:tc>
          <w:tcPr>
            <w:tcW w:w="603" w:type="dxa"/>
          </w:tcPr>
          <w:p w:rsidR="00C65D3C" w:rsidRPr="002D7B6D" w:rsidRDefault="00C65D3C" w:rsidP="00C65D3C">
            <w:pPr>
              <w:rPr>
                <w:rFonts w:ascii="Times New Roman" w:hAnsi="Times New Roman" w:cs="Times New Roman"/>
              </w:rPr>
            </w:pPr>
          </w:p>
        </w:tc>
        <w:tc>
          <w:tcPr>
            <w:tcW w:w="540" w:type="dxa"/>
          </w:tcPr>
          <w:p w:rsidR="00C65D3C" w:rsidRPr="002D7B6D" w:rsidRDefault="00C65D3C" w:rsidP="00C65D3C">
            <w:pPr>
              <w:rPr>
                <w:rFonts w:ascii="Times New Roman" w:hAnsi="Times New Roman" w:cs="Times New Roman"/>
              </w:rPr>
            </w:pPr>
          </w:p>
        </w:tc>
        <w:tc>
          <w:tcPr>
            <w:tcW w:w="450" w:type="dxa"/>
          </w:tcPr>
          <w:p w:rsidR="00C65D3C" w:rsidRPr="002D7B6D" w:rsidRDefault="00C65D3C" w:rsidP="00C65D3C">
            <w:pPr>
              <w:rPr>
                <w:rFonts w:ascii="Times New Roman" w:hAnsi="Times New Roman" w:cs="Times New Roman"/>
              </w:rPr>
            </w:pPr>
          </w:p>
        </w:tc>
        <w:tc>
          <w:tcPr>
            <w:tcW w:w="630" w:type="dxa"/>
          </w:tcPr>
          <w:p w:rsidR="00C65D3C" w:rsidRPr="002D7B6D" w:rsidRDefault="00C65D3C" w:rsidP="00C65D3C">
            <w:pPr>
              <w:rPr>
                <w:rFonts w:ascii="Times New Roman" w:hAnsi="Times New Roman" w:cs="Times New Roman"/>
              </w:rPr>
            </w:pPr>
          </w:p>
        </w:tc>
      </w:tr>
      <w:tr w:rsidR="00C65D3C" w:rsidRPr="002D7B6D" w:rsidTr="000A5CAF">
        <w:trPr>
          <w:trHeight w:val="261"/>
        </w:trPr>
        <w:tc>
          <w:tcPr>
            <w:tcW w:w="504" w:type="dxa"/>
          </w:tcPr>
          <w:p w:rsidR="00C65D3C" w:rsidRPr="002D7B6D" w:rsidRDefault="00C65D3C" w:rsidP="00C65D3C">
            <w:pPr>
              <w:rPr>
                <w:rFonts w:ascii="Times New Roman" w:hAnsi="Times New Roman" w:cs="Times New Roman"/>
              </w:rPr>
            </w:pPr>
            <w:r w:rsidRPr="002D7B6D">
              <w:rPr>
                <w:rFonts w:ascii="Times New Roman" w:hAnsi="Times New Roman" w:cs="Times New Roman"/>
              </w:rPr>
              <w:t>8</w:t>
            </w:r>
          </w:p>
        </w:tc>
        <w:tc>
          <w:tcPr>
            <w:tcW w:w="6354" w:type="dxa"/>
          </w:tcPr>
          <w:p w:rsidR="00C65D3C" w:rsidRPr="002D7B6D" w:rsidRDefault="00C65D3C" w:rsidP="00C65D3C">
            <w:pPr>
              <w:spacing w:line="360" w:lineRule="auto"/>
              <w:jc w:val="both"/>
              <w:rPr>
                <w:rFonts w:ascii="Times New Roman" w:hAnsi="Times New Roman" w:cs="Times New Roman"/>
                <w:sz w:val="24"/>
              </w:rPr>
            </w:pPr>
            <w:r w:rsidRPr="002D7B6D">
              <w:rPr>
                <w:rFonts w:ascii="Times New Roman" w:hAnsi="Times New Roman" w:cs="Times New Roman"/>
                <w:sz w:val="24"/>
              </w:rPr>
              <w:t>Teamwork has facilitated knowledge sharing and sk</w:t>
            </w:r>
            <w:r>
              <w:rPr>
                <w:rFonts w:ascii="Times New Roman" w:hAnsi="Times New Roman" w:cs="Times New Roman"/>
                <w:sz w:val="24"/>
              </w:rPr>
              <w:t xml:space="preserve">ill development among employees </w:t>
            </w:r>
            <w:r w:rsidRPr="004412E3">
              <w:rPr>
                <w:rFonts w:ascii="Times New Roman" w:hAnsi="Times New Roman" w:cs="Times New Roman"/>
                <w:sz w:val="24"/>
              </w:rPr>
              <w:t>in your branch</w:t>
            </w:r>
          </w:p>
        </w:tc>
        <w:tc>
          <w:tcPr>
            <w:tcW w:w="657" w:type="dxa"/>
          </w:tcPr>
          <w:p w:rsidR="00C65D3C" w:rsidRPr="002D7B6D" w:rsidRDefault="00C65D3C" w:rsidP="00C65D3C">
            <w:pPr>
              <w:rPr>
                <w:rFonts w:ascii="Times New Roman" w:hAnsi="Times New Roman" w:cs="Times New Roman"/>
              </w:rPr>
            </w:pPr>
          </w:p>
        </w:tc>
        <w:tc>
          <w:tcPr>
            <w:tcW w:w="603" w:type="dxa"/>
          </w:tcPr>
          <w:p w:rsidR="00C65D3C" w:rsidRPr="002D7B6D" w:rsidRDefault="00C65D3C" w:rsidP="00C65D3C">
            <w:pPr>
              <w:rPr>
                <w:rFonts w:ascii="Times New Roman" w:hAnsi="Times New Roman" w:cs="Times New Roman"/>
              </w:rPr>
            </w:pPr>
          </w:p>
        </w:tc>
        <w:tc>
          <w:tcPr>
            <w:tcW w:w="540" w:type="dxa"/>
          </w:tcPr>
          <w:p w:rsidR="00C65D3C" w:rsidRPr="002D7B6D" w:rsidRDefault="00C65D3C" w:rsidP="00C65D3C">
            <w:pPr>
              <w:rPr>
                <w:rFonts w:ascii="Times New Roman" w:hAnsi="Times New Roman" w:cs="Times New Roman"/>
              </w:rPr>
            </w:pPr>
          </w:p>
        </w:tc>
        <w:tc>
          <w:tcPr>
            <w:tcW w:w="450" w:type="dxa"/>
          </w:tcPr>
          <w:p w:rsidR="00C65D3C" w:rsidRPr="002D7B6D" w:rsidRDefault="00C65D3C" w:rsidP="00C65D3C">
            <w:pPr>
              <w:rPr>
                <w:rFonts w:ascii="Times New Roman" w:hAnsi="Times New Roman" w:cs="Times New Roman"/>
              </w:rPr>
            </w:pPr>
          </w:p>
        </w:tc>
        <w:tc>
          <w:tcPr>
            <w:tcW w:w="630" w:type="dxa"/>
          </w:tcPr>
          <w:p w:rsidR="00C65D3C" w:rsidRPr="002D7B6D" w:rsidRDefault="00C65D3C" w:rsidP="00C65D3C">
            <w:pPr>
              <w:rPr>
                <w:rFonts w:ascii="Times New Roman" w:hAnsi="Times New Roman" w:cs="Times New Roman"/>
              </w:rPr>
            </w:pPr>
          </w:p>
        </w:tc>
      </w:tr>
      <w:tr w:rsidR="00C65D3C" w:rsidRPr="002D7B6D" w:rsidTr="000A5CAF">
        <w:trPr>
          <w:trHeight w:val="261"/>
        </w:trPr>
        <w:tc>
          <w:tcPr>
            <w:tcW w:w="504" w:type="dxa"/>
          </w:tcPr>
          <w:p w:rsidR="00C65D3C" w:rsidRPr="002D7B6D" w:rsidRDefault="00C65D3C" w:rsidP="00C65D3C">
            <w:pPr>
              <w:rPr>
                <w:rFonts w:ascii="Times New Roman" w:hAnsi="Times New Roman" w:cs="Times New Roman"/>
              </w:rPr>
            </w:pPr>
            <w:r w:rsidRPr="002D7B6D">
              <w:rPr>
                <w:rFonts w:ascii="Times New Roman" w:hAnsi="Times New Roman" w:cs="Times New Roman"/>
              </w:rPr>
              <w:t>9</w:t>
            </w:r>
          </w:p>
        </w:tc>
        <w:tc>
          <w:tcPr>
            <w:tcW w:w="6354" w:type="dxa"/>
          </w:tcPr>
          <w:p w:rsidR="00C65D3C" w:rsidRPr="002D7B6D" w:rsidRDefault="00C65D3C" w:rsidP="00C65D3C">
            <w:pPr>
              <w:spacing w:line="360" w:lineRule="auto"/>
              <w:jc w:val="both"/>
              <w:rPr>
                <w:rFonts w:ascii="Times New Roman" w:hAnsi="Times New Roman" w:cs="Times New Roman"/>
                <w:sz w:val="24"/>
              </w:rPr>
            </w:pPr>
            <w:r w:rsidRPr="002D7B6D">
              <w:rPr>
                <w:rFonts w:ascii="Times New Roman" w:hAnsi="Times New Roman" w:cs="Times New Roman"/>
                <w:sz w:val="24"/>
              </w:rPr>
              <w:t>I have observed an improvement in the overall organizational c</w:t>
            </w:r>
            <w:r>
              <w:rPr>
                <w:rFonts w:ascii="Times New Roman" w:hAnsi="Times New Roman" w:cs="Times New Roman"/>
                <w:sz w:val="24"/>
              </w:rPr>
              <w:t xml:space="preserve">ulture due to enhanced teamwork </w:t>
            </w:r>
            <w:r w:rsidRPr="004412E3">
              <w:rPr>
                <w:rFonts w:ascii="Times New Roman" w:hAnsi="Times New Roman" w:cs="Times New Roman"/>
                <w:sz w:val="24"/>
              </w:rPr>
              <w:t>in your branch</w:t>
            </w:r>
          </w:p>
        </w:tc>
        <w:tc>
          <w:tcPr>
            <w:tcW w:w="657" w:type="dxa"/>
          </w:tcPr>
          <w:p w:rsidR="00C65D3C" w:rsidRPr="002D7B6D" w:rsidRDefault="00C65D3C" w:rsidP="00C65D3C">
            <w:pPr>
              <w:rPr>
                <w:rFonts w:ascii="Times New Roman" w:hAnsi="Times New Roman" w:cs="Times New Roman"/>
              </w:rPr>
            </w:pPr>
          </w:p>
        </w:tc>
        <w:tc>
          <w:tcPr>
            <w:tcW w:w="603" w:type="dxa"/>
          </w:tcPr>
          <w:p w:rsidR="00C65D3C" w:rsidRPr="002D7B6D" w:rsidRDefault="00C65D3C" w:rsidP="00C65D3C">
            <w:pPr>
              <w:rPr>
                <w:rFonts w:ascii="Times New Roman" w:hAnsi="Times New Roman" w:cs="Times New Roman"/>
              </w:rPr>
            </w:pPr>
          </w:p>
        </w:tc>
        <w:tc>
          <w:tcPr>
            <w:tcW w:w="540" w:type="dxa"/>
          </w:tcPr>
          <w:p w:rsidR="00C65D3C" w:rsidRPr="002D7B6D" w:rsidRDefault="00C65D3C" w:rsidP="00C65D3C">
            <w:pPr>
              <w:rPr>
                <w:rFonts w:ascii="Times New Roman" w:hAnsi="Times New Roman" w:cs="Times New Roman"/>
              </w:rPr>
            </w:pPr>
          </w:p>
        </w:tc>
        <w:tc>
          <w:tcPr>
            <w:tcW w:w="450" w:type="dxa"/>
          </w:tcPr>
          <w:p w:rsidR="00C65D3C" w:rsidRPr="002D7B6D" w:rsidRDefault="00C65D3C" w:rsidP="00C65D3C">
            <w:pPr>
              <w:rPr>
                <w:rFonts w:ascii="Times New Roman" w:hAnsi="Times New Roman" w:cs="Times New Roman"/>
              </w:rPr>
            </w:pPr>
          </w:p>
        </w:tc>
        <w:tc>
          <w:tcPr>
            <w:tcW w:w="630" w:type="dxa"/>
          </w:tcPr>
          <w:p w:rsidR="00C65D3C" w:rsidRPr="002D7B6D" w:rsidRDefault="00C65D3C" w:rsidP="00C65D3C">
            <w:pPr>
              <w:rPr>
                <w:rFonts w:ascii="Times New Roman" w:hAnsi="Times New Roman" w:cs="Times New Roman"/>
              </w:rPr>
            </w:pPr>
          </w:p>
        </w:tc>
      </w:tr>
    </w:tbl>
    <w:p w:rsidR="00C65D3C" w:rsidRPr="002D7B6D" w:rsidRDefault="00C65D3C" w:rsidP="00C65D3C">
      <w:pPr>
        <w:jc w:val="both"/>
        <w:rPr>
          <w:rFonts w:ascii="Times New Roman" w:hAnsi="Times New Roman" w:cs="Times New Roman"/>
          <w:color w:val="FF0000"/>
          <w:sz w:val="28"/>
        </w:rPr>
      </w:pPr>
    </w:p>
    <w:p w:rsidR="000A5CAF" w:rsidRDefault="000A5CAF" w:rsidP="00C65D3C">
      <w:pPr>
        <w:jc w:val="both"/>
        <w:rPr>
          <w:rFonts w:ascii="Times New Roman" w:hAnsi="Times New Roman" w:cs="Times New Roman"/>
          <w:b/>
          <w:sz w:val="28"/>
        </w:rPr>
      </w:pPr>
    </w:p>
    <w:p w:rsidR="000A5CAF" w:rsidRDefault="000A5CAF" w:rsidP="00C65D3C">
      <w:pPr>
        <w:jc w:val="both"/>
        <w:rPr>
          <w:rFonts w:ascii="Times New Roman" w:hAnsi="Times New Roman" w:cs="Times New Roman"/>
          <w:b/>
          <w:sz w:val="28"/>
        </w:rPr>
      </w:pPr>
    </w:p>
    <w:p w:rsidR="00C65D3C" w:rsidRPr="002D7B6D" w:rsidRDefault="00C65D3C" w:rsidP="00C65D3C">
      <w:pPr>
        <w:jc w:val="both"/>
        <w:rPr>
          <w:rFonts w:ascii="Times New Roman" w:hAnsi="Times New Roman" w:cs="Times New Roman"/>
          <w:b/>
          <w:sz w:val="28"/>
        </w:rPr>
      </w:pPr>
      <w:r w:rsidRPr="002D7B6D">
        <w:rPr>
          <w:rFonts w:ascii="Times New Roman" w:hAnsi="Times New Roman" w:cs="Times New Roman"/>
          <w:b/>
          <w:sz w:val="28"/>
        </w:rPr>
        <w:t>Part V: Teamwork-composition</w:t>
      </w:r>
    </w:p>
    <w:p w:rsidR="00C65D3C" w:rsidRPr="002D7B6D" w:rsidRDefault="00C65D3C" w:rsidP="00C65D3C">
      <w:pPr>
        <w:spacing w:line="360" w:lineRule="auto"/>
        <w:jc w:val="both"/>
        <w:rPr>
          <w:rFonts w:ascii="Times New Roman" w:hAnsi="Times New Roman" w:cs="Times New Roman"/>
          <w:sz w:val="24"/>
        </w:rPr>
      </w:pPr>
      <w:r w:rsidRPr="002D7B6D">
        <w:rPr>
          <w:rFonts w:ascii="Times New Roman" w:hAnsi="Times New Roman" w:cs="Times New Roman"/>
          <w:sz w:val="24"/>
        </w:rPr>
        <w:t>Questions designed to gather data on how different compositions of banking teams affect the banking performance of Commercial Bank of Ethiopia branches in Ambo Town.</w:t>
      </w:r>
    </w:p>
    <w:p w:rsidR="00C65D3C" w:rsidRPr="002D7B6D" w:rsidRDefault="00C65D3C" w:rsidP="00C65D3C">
      <w:pPr>
        <w:spacing w:line="360" w:lineRule="auto"/>
        <w:jc w:val="both"/>
        <w:rPr>
          <w:rFonts w:ascii="Times New Roman" w:hAnsi="Times New Roman" w:cs="Times New Roman"/>
          <w:sz w:val="24"/>
        </w:rPr>
      </w:pPr>
      <w:r w:rsidRPr="002D7B6D">
        <w:rPr>
          <w:rFonts w:ascii="Times New Roman" w:hAnsi="Times New Roman" w:cs="Times New Roman"/>
          <w:sz w:val="24"/>
        </w:rPr>
        <w:t>Direction: Please Rate these questions based on your Opinion 1=strongly disagree (SDA), 2=Disagree (DA), 3= Neutral (N), 4= Agree (A) and 5= strongly agree (SA) under the level of your agreements</w:t>
      </w:r>
    </w:p>
    <w:tbl>
      <w:tblPr>
        <w:tblStyle w:val="TableGrid"/>
        <w:tblW w:w="9828" w:type="dxa"/>
        <w:tblLook w:val="04A0" w:firstRow="1" w:lastRow="0" w:firstColumn="1" w:lastColumn="0" w:noHBand="0" w:noVBand="1"/>
      </w:tblPr>
      <w:tblGrid>
        <w:gridCol w:w="503"/>
        <w:gridCol w:w="6355"/>
        <w:gridCol w:w="720"/>
        <w:gridCol w:w="630"/>
        <w:gridCol w:w="540"/>
        <w:gridCol w:w="540"/>
        <w:gridCol w:w="540"/>
      </w:tblGrid>
      <w:tr w:rsidR="00C65D3C" w:rsidRPr="002D7B6D" w:rsidTr="000A5CAF">
        <w:trPr>
          <w:trHeight w:val="277"/>
        </w:trPr>
        <w:tc>
          <w:tcPr>
            <w:tcW w:w="503" w:type="dxa"/>
            <w:shd w:val="clear" w:color="auto" w:fill="F2F2F2" w:themeFill="background1" w:themeFillShade="F2"/>
          </w:tcPr>
          <w:p w:rsidR="00C65D3C" w:rsidRPr="002D7B6D" w:rsidRDefault="00C65D3C" w:rsidP="00C65D3C">
            <w:pPr>
              <w:rPr>
                <w:rFonts w:ascii="Times New Roman" w:hAnsi="Times New Roman" w:cs="Times New Roman"/>
              </w:rPr>
            </w:pPr>
            <w:r w:rsidRPr="002D7B6D">
              <w:rPr>
                <w:rFonts w:ascii="Times New Roman" w:hAnsi="Times New Roman" w:cs="Times New Roman"/>
              </w:rPr>
              <w:t>No</w:t>
            </w:r>
          </w:p>
        </w:tc>
        <w:tc>
          <w:tcPr>
            <w:tcW w:w="6355" w:type="dxa"/>
            <w:shd w:val="clear" w:color="auto" w:fill="F2F2F2" w:themeFill="background1" w:themeFillShade="F2"/>
          </w:tcPr>
          <w:p w:rsidR="00C65D3C" w:rsidRPr="002D7B6D" w:rsidRDefault="00C65D3C" w:rsidP="00C65D3C">
            <w:pPr>
              <w:rPr>
                <w:rFonts w:ascii="Times New Roman" w:hAnsi="Times New Roman" w:cs="Times New Roman"/>
              </w:rPr>
            </w:pPr>
            <w:r w:rsidRPr="002D7B6D">
              <w:rPr>
                <w:rFonts w:ascii="Times New Roman" w:hAnsi="Times New Roman" w:cs="Times New Roman"/>
              </w:rPr>
              <w:t xml:space="preserve">Questions </w:t>
            </w:r>
          </w:p>
        </w:tc>
        <w:tc>
          <w:tcPr>
            <w:tcW w:w="720" w:type="dxa"/>
            <w:shd w:val="clear" w:color="auto" w:fill="F2F2F2" w:themeFill="background1" w:themeFillShade="F2"/>
          </w:tcPr>
          <w:p w:rsidR="00C65D3C" w:rsidRPr="002D7B6D" w:rsidRDefault="00C65D3C" w:rsidP="00C65D3C">
            <w:pPr>
              <w:rPr>
                <w:rFonts w:ascii="Times New Roman" w:hAnsi="Times New Roman" w:cs="Times New Roman"/>
              </w:rPr>
            </w:pPr>
            <w:r w:rsidRPr="002D7B6D">
              <w:rPr>
                <w:rFonts w:ascii="Times New Roman" w:hAnsi="Times New Roman" w:cs="Times New Roman"/>
              </w:rPr>
              <w:t>SDA</w:t>
            </w:r>
          </w:p>
        </w:tc>
        <w:tc>
          <w:tcPr>
            <w:tcW w:w="630" w:type="dxa"/>
            <w:shd w:val="clear" w:color="auto" w:fill="F2F2F2" w:themeFill="background1" w:themeFillShade="F2"/>
          </w:tcPr>
          <w:p w:rsidR="00C65D3C" w:rsidRPr="002D7B6D" w:rsidRDefault="00C65D3C" w:rsidP="00C65D3C">
            <w:pPr>
              <w:rPr>
                <w:rFonts w:ascii="Times New Roman" w:hAnsi="Times New Roman" w:cs="Times New Roman"/>
              </w:rPr>
            </w:pPr>
            <w:r w:rsidRPr="002D7B6D">
              <w:rPr>
                <w:rFonts w:ascii="Times New Roman" w:hAnsi="Times New Roman" w:cs="Times New Roman"/>
              </w:rPr>
              <w:t>DA</w:t>
            </w:r>
          </w:p>
        </w:tc>
        <w:tc>
          <w:tcPr>
            <w:tcW w:w="540" w:type="dxa"/>
            <w:shd w:val="clear" w:color="auto" w:fill="F2F2F2" w:themeFill="background1" w:themeFillShade="F2"/>
          </w:tcPr>
          <w:p w:rsidR="00C65D3C" w:rsidRPr="002D7B6D" w:rsidRDefault="00C65D3C" w:rsidP="00C65D3C">
            <w:pPr>
              <w:rPr>
                <w:rFonts w:ascii="Times New Roman" w:hAnsi="Times New Roman" w:cs="Times New Roman"/>
              </w:rPr>
            </w:pPr>
            <w:r w:rsidRPr="002D7B6D">
              <w:rPr>
                <w:rFonts w:ascii="Times New Roman" w:hAnsi="Times New Roman" w:cs="Times New Roman"/>
              </w:rPr>
              <w:t>N</w:t>
            </w:r>
          </w:p>
        </w:tc>
        <w:tc>
          <w:tcPr>
            <w:tcW w:w="540" w:type="dxa"/>
            <w:shd w:val="clear" w:color="auto" w:fill="F2F2F2" w:themeFill="background1" w:themeFillShade="F2"/>
          </w:tcPr>
          <w:p w:rsidR="00C65D3C" w:rsidRPr="002D7B6D" w:rsidRDefault="00C65D3C" w:rsidP="00C65D3C">
            <w:pPr>
              <w:rPr>
                <w:rFonts w:ascii="Times New Roman" w:hAnsi="Times New Roman" w:cs="Times New Roman"/>
              </w:rPr>
            </w:pPr>
            <w:r w:rsidRPr="002D7B6D">
              <w:rPr>
                <w:rFonts w:ascii="Times New Roman" w:hAnsi="Times New Roman" w:cs="Times New Roman"/>
              </w:rPr>
              <w:t>A</w:t>
            </w:r>
          </w:p>
        </w:tc>
        <w:tc>
          <w:tcPr>
            <w:tcW w:w="540" w:type="dxa"/>
            <w:shd w:val="clear" w:color="auto" w:fill="F2F2F2" w:themeFill="background1" w:themeFillShade="F2"/>
          </w:tcPr>
          <w:p w:rsidR="00C65D3C" w:rsidRPr="002D7B6D" w:rsidRDefault="00C65D3C" w:rsidP="00C65D3C">
            <w:pPr>
              <w:rPr>
                <w:rFonts w:ascii="Times New Roman" w:hAnsi="Times New Roman" w:cs="Times New Roman"/>
              </w:rPr>
            </w:pPr>
            <w:r w:rsidRPr="002D7B6D">
              <w:rPr>
                <w:rFonts w:ascii="Times New Roman" w:hAnsi="Times New Roman" w:cs="Times New Roman"/>
              </w:rPr>
              <w:t>SA</w:t>
            </w:r>
          </w:p>
        </w:tc>
      </w:tr>
      <w:tr w:rsidR="00C65D3C" w:rsidRPr="002D7B6D" w:rsidTr="000A5CAF">
        <w:trPr>
          <w:trHeight w:val="277"/>
        </w:trPr>
        <w:tc>
          <w:tcPr>
            <w:tcW w:w="503" w:type="dxa"/>
          </w:tcPr>
          <w:p w:rsidR="00C65D3C" w:rsidRPr="002D7B6D" w:rsidRDefault="00C65D3C" w:rsidP="00C65D3C">
            <w:pPr>
              <w:rPr>
                <w:rFonts w:ascii="Times New Roman" w:hAnsi="Times New Roman" w:cs="Times New Roman"/>
              </w:rPr>
            </w:pPr>
            <w:r w:rsidRPr="002D7B6D">
              <w:rPr>
                <w:rFonts w:ascii="Times New Roman" w:hAnsi="Times New Roman" w:cs="Times New Roman"/>
              </w:rPr>
              <w:t>1</w:t>
            </w:r>
          </w:p>
        </w:tc>
        <w:tc>
          <w:tcPr>
            <w:tcW w:w="6355" w:type="dxa"/>
          </w:tcPr>
          <w:p w:rsidR="00C65D3C" w:rsidRPr="002D7B6D" w:rsidRDefault="00C65D3C" w:rsidP="00C65D3C">
            <w:pPr>
              <w:spacing w:line="360" w:lineRule="auto"/>
              <w:rPr>
                <w:rFonts w:ascii="Times New Roman" w:hAnsi="Times New Roman" w:cs="Times New Roman"/>
                <w:sz w:val="24"/>
              </w:rPr>
            </w:pPr>
            <w:r w:rsidRPr="002D7B6D">
              <w:rPr>
                <w:rFonts w:ascii="Times New Roman" w:hAnsi="Times New Roman" w:cs="Times New Roman"/>
                <w:sz w:val="24"/>
              </w:rPr>
              <w:t xml:space="preserve">The team members in the banking department effectively communicate with each </w:t>
            </w:r>
            <w:proofErr w:type="spellStart"/>
            <w:r w:rsidRPr="002D7B6D">
              <w:rPr>
                <w:rFonts w:ascii="Times New Roman" w:hAnsi="Times New Roman" w:cs="Times New Roman"/>
                <w:sz w:val="24"/>
              </w:rPr>
              <w:t>other</w:t>
            </w:r>
            <w:r w:rsidRPr="00F17F5E">
              <w:rPr>
                <w:rFonts w:ascii="Times New Roman" w:hAnsi="Times New Roman" w:cs="Times New Roman"/>
                <w:sz w:val="24"/>
              </w:rPr>
              <w:t>in</w:t>
            </w:r>
            <w:proofErr w:type="spellEnd"/>
            <w:r w:rsidRPr="00F17F5E">
              <w:rPr>
                <w:rFonts w:ascii="Times New Roman" w:hAnsi="Times New Roman" w:cs="Times New Roman"/>
                <w:sz w:val="24"/>
              </w:rPr>
              <w:t xml:space="preserve"> your branch</w:t>
            </w:r>
          </w:p>
        </w:tc>
        <w:tc>
          <w:tcPr>
            <w:tcW w:w="720" w:type="dxa"/>
          </w:tcPr>
          <w:p w:rsidR="00C65D3C" w:rsidRPr="002D7B6D" w:rsidRDefault="00C65D3C" w:rsidP="00C65D3C">
            <w:pPr>
              <w:rPr>
                <w:rFonts w:ascii="Times New Roman" w:hAnsi="Times New Roman" w:cs="Times New Roman"/>
              </w:rPr>
            </w:pPr>
          </w:p>
        </w:tc>
        <w:tc>
          <w:tcPr>
            <w:tcW w:w="630" w:type="dxa"/>
          </w:tcPr>
          <w:p w:rsidR="00C65D3C" w:rsidRPr="002D7B6D" w:rsidRDefault="00C65D3C" w:rsidP="00C65D3C">
            <w:pPr>
              <w:rPr>
                <w:rFonts w:ascii="Times New Roman" w:hAnsi="Times New Roman" w:cs="Times New Roman"/>
              </w:rPr>
            </w:pPr>
          </w:p>
        </w:tc>
        <w:tc>
          <w:tcPr>
            <w:tcW w:w="540" w:type="dxa"/>
          </w:tcPr>
          <w:p w:rsidR="00C65D3C" w:rsidRPr="002D7B6D" w:rsidRDefault="00C65D3C" w:rsidP="00C65D3C">
            <w:pPr>
              <w:rPr>
                <w:rFonts w:ascii="Times New Roman" w:hAnsi="Times New Roman" w:cs="Times New Roman"/>
              </w:rPr>
            </w:pPr>
          </w:p>
        </w:tc>
        <w:tc>
          <w:tcPr>
            <w:tcW w:w="540" w:type="dxa"/>
          </w:tcPr>
          <w:p w:rsidR="00C65D3C" w:rsidRPr="002D7B6D" w:rsidRDefault="00C65D3C" w:rsidP="00C65D3C">
            <w:pPr>
              <w:rPr>
                <w:rFonts w:ascii="Times New Roman" w:hAnsi="Times New Roman" w:cs="Times New Roman"/>
              </w:rPr>
            </w:pPr>
          </w:p>
        </w:tc>
        <w:tc>
          <w:tcPr>
            <w:tcW w:w="540" w:type="dxa"/>
          </w:tcPr>
          <w:p w:rsidR="00C65D3C" w:rsidRPr="002D7B6D" w:rsidRDefault="00C65D3C" w:rsidP="00C65D3C">
            <w:pPr>
              <w:rPr>
                <w:rFonts w:ascii="Times New Roman" w:hAnsi="Times New Roman" w:cs="Times New Roman"/>
              </w:rPr>
            </w:pPr>
          </w:p>
        </w:tc>
      </w:tr>
      <w:tr w:rsidR="00C65D3C" w:rsidRPr="002D7B6D" w:rsidTr="000A5CAF">
        <w:trPr>
          <w:trHeight w:val="261"/>
        </w:trPr>
        <w:tc>
          <w:tcPr>
            <w:tcW w:w="503" w:type="dxa"/>
          </w:tcPr>
          <w:p w:rsidR="00C65D3C" w:rsidRPr="002D7B6D" w:rsidRDefault="00C65D3C" w:rsidP="00C65D3C">
            <w:pPr>
              <w:rPr>
                <w:rFonts w:ascii="Times New Roman" w:hAnsi="Times New Roman" w:cs="Times New Roman"/>
              </w:rPr>
            </w:pPr>
            <w:r w:rsidRPr="002D7B6D">
              <w:rPr>
                <w:rFonts w:ascii="Times New Roman" w:hAnsi="Times New Roman" w:cs="Times New Roman"/>
              </w:rPr>
              <w:t>2</w:t>
            </w:r>
          </w:p>
        </w:tc>
        <w:tc>
          <w:tcPr>
            <w:tcW w:w="6355" w:type="dxa"/>
          </w:tcPr>
          <w:p w:rsidR="00C65D3C" w:rsidRPr="002D7B6D" w:rsidRDefault="00C65D3C" w:rsidP="00C65D3C">
            <w:pPr>
              <w:spacing w:line="360" w:lineRule="auto"/>
              <w:rPr>
                <w:rFonts w:ascii="Times New Roman" w:hAnsi="Times New Roman" w:cs="Times New Roman"/>
                <w:sz w:val="24"/>
              </w:rPr>
            </w:pPr>
            <w:r w:rsidRPr="002D7B6D">
              <w:rPr>
                <w:rFonts w:ascii="Times New Roman" w:hAnsi="Times New Roman" w:cs="Times New Roman"/>
                <w:sz w:val="24"/>
              </w:rPr>
              <w:t>Team members collaborate well to achieve common goals.</w:t>
            </w:r>
          </w:p>
        </w:tc>
        <w:tc>
          <w:tcPr>
            <w:tcW w:w="720" w:type="dxa"/>
          </w:tcPr>
          <w:p w:rsidR="00C65D3C" w:rsidRPr="002D7B6D" w:rsidRDefault="00C65D3C" w:rsidP="00C65D3C">
            <w:pPr>
              <w:rPr>
                <w:rFonts w:ascii="Times New Roman" w:hAnsi="Times New Roman" w:cs="Times New Roman"/>
              </w:rPr>
            </w:pPr>
          </w:p>
        </w:tc>
        <w:tc>
          <w:tcPr>
            <w:tcW w:w="630" w:type="dxa"/>
          </w:tcPr>
          <w:p w:rsidR="00C65D3C" w:rsidRPr="002D7B6D" w:rsidRDefault="00C65D3C" w:rsidP="00C65D3C">
            <w:pPr>
              <w:rPr>
                <w:rFonts w:ascii="Times New Roman" w:hAnsi="Times New Roman" w:cs="Times New Roman"/>
              </w:rPr>
            </w:pPr>
          </w:p>
        </w:tc>
        <w:tc>
          <w:tcPr>
            <w:tcW w:w="540" w:type="dxa"/>
          </w:tcPr>
          <w:p w:rsidR="00C65D3C" w:rsidRPr="002D7B6D" w:rsidRDefault="00C65D3C" w:rsidP="00C65D3C">
            <w:pPr>
              <w:rPr>
                <w:rFonts w:ascii="Times New Roman" w:hAnsi="Times New Roman" w:cs="Times New Roman"/>
              </w:rPr>
            </w:pPr>
          </w:p>
        </w:tc>
        <w:tc>
          <w:tcPr>
            <w:tcW w:w="540" w:type="dxa"/>
          </w:tcPr>
          <w:p w:rsidR="00C65D3C" w:rsidRPr="002D7B6D" w:rsidRDefault="00C65D3C" w:rsidP="00C65D3C">
            <w:pPr>
              <w:rPr>
                <w:rFonts w:ascii="Times New Roman" w:hAnsi="Times New Roman" w:cs="Times New Roman"/>
              </w:rPr>
            </w:pPr>
          </w:p>
        </w:tc>
        <w:tc>
          <w:tcPr>
            <w:tcW w:w="540" w:type="dxa"/>
          </w:tcPr>
          <w:p w:rsidR="00C65D3C" w:rsidRPr="002D7B6D" w:rsidRDefault="00C65D3C" w:rsidP="00C65D3C">
            <w:pPr>
              <w:rPr>
                <w:rFonts w:ascii="Times New Roman" w:hAnsi="Times New Roman" w:cs="Times New Roman"/>
              </w:rPr>
            </w:pPr>
          </w:p>
        </w:tc>
      </w:tr>
      <w:tr w:rsidR="00C65D3C" w:rsidRPr="002D7B6D" w:rsidTr="000A5CAF">
        <w:trPr>
          <w:trHeight w:val="277"/>
        </w:trPr>
        <w:tc>
          <w:tcPr>
            <w:tcW w:w="503" w:type="dxa"/>
          </w:tcPr>
          <w:p w:rsidR="00C65D3C" w:rsidRPr="002D7B6D" w:rsidRDefault="00C65D3C" w:rsidP="00C65D3C">
            <w:pPr>
              <w:rPr>
                <w:rFonts w:ascii="Times New Roman" w:hAnsi="Times New Roman" w:cs="Times New Roman"/>
              </w:rPr>
            </w:pPr>
            <w:r w:rsidRPr="002D7B6D">
              <w:rPr>
                <w:rFonts w:ascii="Times New Roman" w:hAnsi="Times New Roman" w:cs="Times New Roman"/>
              </w:rPr>
              <w:lastRenderedPageBreak/>
              <w:t>3</w:t>
            </w:r>
          </w:p>
        </w:tc>
        <w:tc>
          <w:tcPr>
            <w:tcW w:w="6355" w:type="dxa"/>
          </w:tcPr>
          <w:p w:rsidR="00C65D3C" w:rsidRPr="002D7B6D" w:rsidRDefault="00C65D3C" w:rsidP="00C65D3C">
            <w:pPr>
              <w:spacing w:line="360" w:lineRule="auto"/>
              <w:rPr>
                <w:rFonts w:ascii="Times New Roman" w:hAnsi="Times New Roman" w:cs="Times New Roman"/>
                <w:sz w:val="24"/>
              </w:rPr>
            </w:pPr>
            <w:r w:rsidRPr="002D7B6D">
              <w:rPr>
                <w:rFonts w:ascii="Times New Roman" w:hAnsi="Times New Roman" w:cs="Times New Roman"/>
                <w:sz w:val="24"/>
              </w:rPr>
              <w:t xml:space="preserve">The diversity of skills among team members positively </w:t>
            </w:r>
            <w:r>
              <w:rPr>
                <w:rFonts w:ascii="Times New Roman" w:hAnsi="Times New Roman" w:cs="Times New Roman"/>
                <w:sz w:val="24"/>
              </w:rPr>
              <w:t xml:space="preserve">impacts the banking performance </w:t>
            </w:r>
            <w:r w:rsidRPr="00F17F5E">
              <w:rPr>
                <w:rFonts w:ascii="Times New Roman" w:hAnsi="Times New Roman" w:cs="Times New Roman"/>
                <w:sz w:val="24"/>
              </w:rPr>
              <w:t>in your branch</w:t>
            </w:r>
          </w:p>
        </w:tc>
        <w:tc>
          <w:tcPr>
            <w:tcW w:w="720" w:type="dxa"/>
          </w:tcPr>
          <w:p w:rsidR="00C65D3C" w:rsidRPr="002D7B6D" w:rsidRDefault="00C65D3C" w:rsidP="00C65D3C">
            <w:pPr>
              <w:rPr>
                <w:rFonts w:ascii="Times New Roman" w:hAnsi="Times New Roman" w:cs="Times New Roman"/>
              </w:rPr>
            </w:pPr>
          </w:p>
        </w:tc>
        <w:tc>
          <w:tcPr>
            <w:tcW w:w="630" w:type="dxa"/>
          </w:tcPr>
          <w:p w:rsidR="00C65D3C" w:rsidRPr="002D7B6D" w:rsidRDefault="00C65D3C" w:rsidP="00C65D3C">
            <w:pPr>
              <w:rPr>
                <w:rFonts w:ascii="Times New Roman" w:hAnsi="Times New Roman" w:cs="Times New Roman"/>
              </w:rPr>
            </w:pPr>
          </w:p>
        </w:tc>
        <w:tc>
          <w:tcPr>
            <w:tcW w:w="540" w:type="dxa"/>
          </w:tcPr>
          <w:p w:rsidR="00C65D3C" w:rsidRPr="002D7B6D" w:rsidRDefault="00C65D3C" w:rsidP="00C65D3C">
            <w:pPr>
              <w:rPr>
                <w:rFonts w:ascii="Times New Roman" w:hAnsi="Times New Roman" w:cs="Times New Roman"/>
              </w:rPr>
            </w:pPr>
          </w:p>
        </w:tc>
        <w:tc>
          <w:tcPr>
            <w:tcW w:w="540" w:type="dxa"/>
          </w:tcPr>
          <w:p w:rsidR="00C65D3C" w:rsidRPr="002D7B6D" w:rsidRDefault="00C65D3C" w:rsidP="00C65D3C">
            <w:pPr>
              <w:rPr>
                <w:rFonts w:ascii="Times New Roman" w:hAnsi="Times New Roman" w:cs="Times New Roman"/>
              </w:rPr>
            </w:pPr>
          </w:p>
        </w:tc>
        <w:tc>
          <w:tcPr>
            <w:tcW w:w="540" w:type="dxa"/>
          </w:tcPr>
          <w:p w:rsidR="00C65D3C" w:rsidRPr="002D7B6D" w:rsidRDefault="00C65D3C" w:rsidP="00C65D3C">
            <w:pPr>
              <w:rPr>
                <w:rFonts w:ascii="Times New Roman" w:hAnsi="Times New Roman" w:cs="Times New Roman"/>
              </w:rPr>
            </w:pPr>
          </w:p>
        </w:tc>
      </w:tr>
      <w:tr w:rsidR="00C65D3C" w:rsidRPr="002D7B6D" w:rsidTr="000A5CAF">
        <w:trPr>
          <w:trHeight w:val="261"/>
        </w:trPr>
        <w:tc>
          <w:tcPr>
            <w:tcW w:w="503" w:type="dxa"/>
          </w:tcPr>
          <w:p w:rsidR="00C65D3C" w:rsidRPr="002D7B6D" w:rsidRDefault="00C65D3C" w:rsidP="00C65D3C">
            <w:pPr>
              <w:rPr>
                <w:rFonts w:ascii="Times New Roman" w:hAnsi="Times New Roman" w:cs="Times New Roman"/>
              </w:rPr>
            </w:pPr>
            <w:r w:rsidRPr="002D7B6D">
              <w:rPr>
                <w:rFonts w:ascii="Times New Roman" w:hAnsi="Times New Roman" w:cs="Times New Roman"/>
              </w:rPr>
              <w:t>4</w:t>
            </w:r>
          </w:p>
        </w:tc>
        <w:tc>
          <w:tcPr>
            <w:tcW w:w="6355" w:type="dxa"/>
          </w:tcPr>
          <w:p w:rsidR="00C65D3C" w:rsidRPr="002D7B6D" w:rsidRDefault="00C65D3C" w:rsidP="00C65D3C">
            <w:pPr>
              <w:spacing w:line="360" w:lineRule="auto"/>
              <w:rPr>
                <w:rFonts w:ascii="Times New Roman" w:hAnsi="Times New Roman" w:cs="Times New Roman"/>
                <w:sz w:val="24"/>
              </w:rPr>
            </w:pPr>
            <w:r w:rsidRPr="002D7B6D">
              <w:rPr>
                <w:rFonts w:ascii="Times New Roman" w:hAnsi="Times New Roman" w:cs="Times New Roman"/>
                <w:sz w:val="24"/>
              </w:rPr>
              <w:t>Different perspectives within the team lead to more effi</w:t>
            </w:r>
            <w:r>
              <w:rPr>
                <w:rFonts w:ascii="Times New Roman" w:hAnsi="Times New Roman" w:cs="Times New Roman"/>
                <w:sz w:val="24"/>
              </w:rPr>
              <w:t xml:space="preserve">cient decision-making processes </w:t>
            </w:r>
            <w:r w:rsidRPr="00F17F5E">
              <w:rPr>
                <w:rFonts w:ascii="Times New Roman" w:hAnsi="Times New Roman" w:cs="Times New Roman"/>
                <w:sz w:val="24"/>
              </w:rPr>
              <w:t>in your branch</w:t>
            </w:r>
          </w:p>
        </w:tc>
        <w:tc>
          <w:tcPr>
            <w:tcW w:w="720" w:type="dxa"/>
          </w:tcPr>
          <w:p w:rsidR="00C65D3C" w:rsidRPr="002D7B6D" w:rsidRDefault="00C65D3C" w:rsidP="00C65D3C">
            <w:pPr>
              <w:rPr>
                <w:rFonts w:ascii="Times New Roman" w:hAnsi="Times New Roman" w:cs="Times New Roman"/>
              </w:rPr>
            </w:pPr>
          </w:p>
        </w:tc>
        <w:tc>
          <w:tcPr>
            <w:tcW w:w="630" w:type="dxa"/>
          </w:tcPr>
          <w:p w:rsidR="00C65D3C" w:rsidRPr="002D7B6D" w:rsidRDefault="00C65D3C" w:rsidP="00C65D3C">
            <w:pPr>
              <w:rPr>
                <w:rFonts w:ascii="Times New Roman" w:hAnsi="Times New Roman" w:cs="Times New Roman"/>
              </w:rPr>
            </w:pPr>
          </w:p>
        </w:tc>
        <w:tc>
          <w:tcPr>
            <w:tcW w:w="540" w:type="dxa"/>
          </w:tcPr>
          <w:p w:rsidR="00C65D3C" w:rsidRPr="002D7B6D" w:rsidRDefault="00C65D3C" w:rsidP="00C65D3C">
            <w:pPr>
              <w:rPr>
                <w:rFonts w:ascii="Times New Roman" w:hAnsi="Times New Roman" w:cs="Times New Roman"/>
              </w:rPr>
            </w:pPr>
          </w:p>
        </w:tc>
        <w:tc>
          <w:tcPr>
            <w:tcW w:w="540" w:type="dxa"/>
          </w:tcPr>
          <w:p w:rsidR="00C65D3C" w:rsidRPr="002D7B6D" w:rsidRDefault="00C65D3C" w:rsidP="00C65D3C">
            <w:pPr>
              <w:rPr>
                <w:rFonts w:ascii="Times New Roman" w:hAnsi="Times New Roman" w:cs="Times New Roman"/>
              </w:rPr>
            </w:pPr>
          </w:p>
        </w:tc>
        <w:tc>
          <w:tcPr>
            <w:tcW w:w="540" w:type="dxa"/>
          </w:tcPr>
          <w:p w:rsidR="00C65D3C" w:rsidRPr="002D7B6D" w:rsidRDefault="00C65D3C" w:rsidP="00C65D3C">
            <w:pPr>
              <w:rPr>
                <w:rFonts w:ascii="Times New Roman" w:hAnsi="Times New Roman" w:cs="Times New Roman"/>
              </w:rPr>
            </w:pPr>
          </w:p>
        </w:tc>
      </w:tr>
      <w:tr w:rsidR="00C65D3C" w:rsidRPr="002D7B6D" w:rsidTr="000A5CAF">
        <w:trPr>
          <w:trHeight w:val="277"/>
        </w:trPr>
        <w:tc>
          <w:tcPr>
            <w:tcW w:w="503" w:type="dxa"/>
          </w:tcPr>
          <w:p w:rsidR="00C65D3C" w:rsidRPr="002D7B6D" w:rsidRDefault="00C65D3C" w:rsidP="00C65D3C">
            <w:pPr>
              <w:rPr>
                <w:rFonts w:ascii="Times New Roman" w:hAnsi="Times New Roman" w:cs="Times New Roman"/>
              </w:rPr>
            </w:pPr>
            <w:r w:rsidRPr="002D7B6D">
              <w:rPr>
                <w:rFonts w:ascii="Times New Roman" w:hAnsi="Times New Roman" w:cs="Times New Roman"/>
              </w:rPr>
              <w:t>5</w:t>
            </w:r>
          </w:p>
        </w:tc>
        <w:tc>
          <w:tcPr>
            <w:tcW w:w="6355" w:type="dxa"/>
          </w:tcPr>
          <w:p w:rsidR="00C65D3C" w:rsidRPr="002D7B6D" w:rsidRDefault="00C65D3C" w:rsidP="00C65D3C">
            <w:pPr>
              <w:spacing w:line="360" w:lineRule="auto"/>
              <w:rPr>
                <w:rFonts w:ascii="Times New Roman" w:hAnsi="Times New Roman" w:cs="Times New Roman"/>
                <w:sz w:val="24"/>
              </w:rPr>
            </w:pPr>
            <w:r w:rsidRPr="002D7B6D">
              <w:rPr>
                <w:rFonts w:ascii="Times New Roman" w:hAnsi="Times New Roman" w:cs="Times New Roman"/>
                <w:sz w:val="24"/>
              </w:rPr>
              <w:t xml:space="preserve">The composition of the banking team enhances </w:t>
            </w:r>
            <w:r>
              <w:rPr>
                <w:rFonts w:ascii="Times New Roman" w:hAnsi="Times New Roman" w:cs="Times New Roman"/>
                <w:sz w:val="24"/>
              </w:rPr>
              <w:t xml:space="preserve">the quality of customer service </w:t>
            </w:r>
            <w:r w:rsidRPr="00F17F5E">
              <w:rPr>
                <w:rFonts w:ascii="Times New Roman" w:hAnsi="Times New Roman" w:cs="Times New Roman"/>
                <w:sz w:val="24"/>
              </w:rPr>
              <w:t>in your branch</w:t>
            </w:r>
          </w:p>
        </w:tc>
        <w:tc>
          <w:tcPr>
            <w:tcW w:w="720" w:type="dxa"/>
          </w:tcPr>
          <w:p w:rsidR="00C65D3C" w:rsidRPr="002D7B6D" w:rsidRDefault="00C65D3C" w:rsidP="00C65D3C">
            <w:pPr>
              <w:rPr>
                <w:rFonts w:ascii="Times New Roman" w:hAnsi="Times New Roman" w:cs="Times New Roman"/>
              </w:rPr>
            </w:pPr>
          </w:p>
        </w:tc>
        <w:tc>
          <w:tcPr>
            <w:tcW w:w="630" w:type="dxa"/>
          </w:tcPr>
          <w:p w:rsidR="00C65D3C" w:rsidRPr="002D7B6D" w:rsidRDefault="00C65D3C" w:rsidP="00C65D3C">
            <w:pPr>
              <w:rPr>
                <w:rFonts w:ascii="Times New Roman" w:hAnsi="Times New Roman" w:cs="Times New Roman"/>
              </w:rPr>
            </w:pPr>
          </w:p>
        </w:tc>
        <w:tc>
          <w:tcPr>
            <w:tcW w:w="540" w:type="dxa"/>
          </w:tcPr>
          <w:p w:rsidR="00C65D3C" w:rsidRPr="002D7B6D" w:rsidRDefault="00C65D3C" w:rsidP="00C65D3C">
            <w:pPr>
              <w:rPr>
                <w:rFonts w:ascii="Times New Roman" w:hAnsi="Times New Roman" w:cs="Times New Roman"/>
              </w:rPr>
            </w:pPr>
          </w:p>
        </w:tc>
        <w:tc>
          <w:tcPr>
            <w:tcW w:w="540" w:type="dxa"/>
          </w:tcPr>
          <w:p w:rsidR="00C65D3C" w:rsidRPr="002D7B6D" w:rsidRDefault="00C65D3C" w:rsidP="00C65D3C">
            <w:pPr>
              <w:rPr>
                <w:rFonts w:ascii="Times New Roman" w:hAnsi="Times New Roman" w:cs="Times New Roman"/>
              </w:rPr>
            </w:pPr>
          </w:p>
        </w:tc>
        <w:tc>
          <w:tcPr>
            <w:tcW w:w="540" w:type="dxa"/>
          </w:tcPr>
          <w:p w:rsidR="00C65D3C" w:rsidRPr="002D7B6D" w:rsidRDefault="00C65D3C" w:rsidP="00C65D3C">
            <w:pPr>
              <w:rPr>
                <w:rFonts w:ascii="Times New Roman" w:hAnsi="Times New Roman" w:cs="Times New Roman"/>
              </w:rPr>
            </w:pPr>
          </w:p>
        </w:tc>
      </w:tr>
      <w:tr w:rsidR="00C65D3C" w:rsidRPr="002D7B6D" w:rsidTr="000A5CAF">
        <w:trPr>
          <w:trHeight w:val="261"/>
        </w:trPr>
        <w:tc>
          <w:tcPr>
            <w:tcW w:w="503" w:type="dxa"/>
          </w:tcPr>
          <w:p w:rsidR="00C65D3C" w:rsidRPr="002D7B6D" w:rsidRDefault="00C65D3C" w:rsidP="00C65D3C">
            <w:pPr>
              <w:rPr>
                <w:rFonts w:ascii="Times New Roman" w:hAnsi="Times New Roman" w:cs="Times New Roman"/>
              </w:rPr>
            </w:pPr>
            <w:r w:rsidRPr="002D7B6D">
              <w:rPr>
                <w:rFonts w:ascii="Times New Roman" w:hAnsi="Times New Roman" w:cs="Times New Roman"/>
              </w:rPr>
              <w:t>6</w:t>
            </w:r>
          </w:p>
        </w:tc>
        <w:tc>
          <w:tcPr>
            <w:tcW w:w="6355" w:type="dxa"/>
          </w:tcPr>
          <w:p w:rsidR="00C65D3C" w:rsidRPr="002D7B6D" w:rsidRDefault="00C65D3C" w:rsidP="00C65D3C">
            <w:pPr>
              <w:spacing w:line="360" w:lineRule="auto"/>
              <w:rPr>
                <w:rFonts w:ascii="Times New Roman" w:hAnsi="Times New Roman" w:cs="Times New Roman"/>
                <w:sz w:val="24"/>
              </w:rPr>
            </w:pPr>
            <w:r w:rsidRPr="002D7B6D">
              <w:rPr>
                <w:rFonts w:ascii="Times New Roman" w:hAnsi="Times New Roman" w:cs="Times New Roman"/>
                <w:sz w:val="24"/>
              </w:rPr>
              <w:t xml:space="preserve">Team composition encourages innovation in </w:t>
            </w:r>
            <w:r>
              <w:rPr>
                <w:rFonts w:ascii="Times New Roman" w:hAnsi="Times New Roman" w:cs="Times New Roman"/>
                <w:sz w:val="24"/>
              </w:rPr>
              <w:t xml:space="preserve">developing new banking services </w:t>
            </w:r>
            <w:r w:rsidRPr="00F17F5E">
              <w:rPr>
                <w:rFonts w:ascii="Times New Roman" w:hAnsi="Times New Roman" w:cs="Times New Roman"/>
                <w:sz w:val="24"/>
              </w:rPr>
              <w:t>in your branch</w:t>
            </w:r>
          </w:p>
        </w:tc>
        <w:tc>
          <w:tcPr>
            <w:tcW w:w="720" w:type="dxa"/>
          </w:tcPr>
          <w:p w:rsidR="00C65D3C" w:rsidRPr="002D7B6D" w:rsidRDefault="00C65D3C" w:rsidP="00C65D3C">
            <w:pPr>
              <w:rPr>
                <w:rFonts w:ascii="Times New Roman" w:hAnsi="Times New Roman" w:cs="Times New Roman"/>
              </w:rPr>
            </w:pPr>
          </w:p>
        </w:tc>
        <w:tc>
          <w:tcPr>
            <w:tcW w:w="630" w:type="dxa"/>
          </w:tcPr>
          <w:p w:rsidR="00C65D3C" w:rsidRPr="002D7B6D" w:rsidRDefault="00C65D3C" w:rsidP="00C65D3C">
            <w:pPr>
              <w:rPr>
                <w:rFonts w:ascii="Times New Roman" w:hAnsi="Times New Roman" w:cs="Times New Roman"/>
              </w:rPr>
            </w:pPr>
          </w:p>
        </w:tc>
        <w:tc>
          <w:tcPr>
            <w:tcW w:w="540" w:type="dxa"/>
          </w:tcPr>
          <w:p w:rsidR="00C65D3C" w:rsidRPr="002D7B6D" w:rsidRDefault="00C65D3C" w:rsidP="00C65D3C">
            <w:pPr>
              <w:rPr>
                <w:rFonts w:ascii="Times New Roman" w:hAnsi="Times New Roman" w:cs="Times New Roman"/>
              </w:rPr>
            </w:pPr>
          </w:p>
        </w:tc>
        <w:tc>
          <w:tcPr>
            <w:tcW w:w="540" w:type="dxa"/>
          </w:tcPr>
          <w:p w:rsidR="00C65D3C" w:rsidRPr="002D7B6D" w:rsidRDefault="00C65D3C" w:rsidP="00C65D3C">
            <w:pPr>
              <w:rPr>
                <w:rFonts w:ascii="Times New Roman" w:hAnsi="Times New Roman" w:cs="Times New Roman"/>
              </w:rPr>
            </w:pPr>
          </w:p>
        </w:tc>
        <w:tc>
          <w:tcPr>
            <w:tcW w:w="540" w:type="dxa"/>
          </w:tcPr>
          <w:p w:rsidR="00C65D3C" w:rsidRPr="002D7B6D" w:rsidRDefault="00C65D3C" w:rsidP="00C65D3C">
            <w:pPr>
              <w:rPr>
                <w:rFonts w:ascii="Times New Roman" w:hAnsi="Times New Roman" w:cs="Times New Roman"/>
              </w:rPr>
            </w:pPr>
          </w:p>
        </w:tc>
      </w:tr>
      <w:tr w:rsidR="00C65D3C" w:rsidRPr="002D7B6D" w:rsidTr="000A5CAF">
        <w:trPr>
          <w:trHeight w:val="261"/>
        </w:trPr>
        <w:tc>
          <w:tcPr>
            <w:tcW w:w="503" w:type="dxa"/>
          </w:tcPr>
          <w:p w:rsidR="00C65D3C" w:rsidRPr="002D7B6D" w:rsidRDefault="00C65D3C" w:rsidP="00C65D3C">
            <w:pPr>
              <w:rPr>
                <w:rFonts w:ascii="Times New Roman" w:hAnsi="Times New Roman" w:cs="Times New Roman"/>
              </w:rPr>
            </w:pPr>
            <w:r w:rsidRPr="002D7B6D">
              <w:rPr>
                <w:rFonts w:ascii="Times New Roman" w:hAnsi="Times New Roman" w:cs="Times New Roman"/>
              </w:rPr>
              <w:t>7</w:t>
            </w:r>
          </w:p>
        </w:tc>
        <w:tc>
          <w:tcPr>
            <w:tcW w:w="6355" w:type="dxa"/>
          </w:tcPr>
          <w:p w:rsidR="00C65D3C" w:rsidRPr="002D7B6D" w:rsidRDefault="00C65D3C" w:rsidP="00C65D3C">
            <w:pPr>
              <w:spacing w:line="360" w:lineRule="auto"/>
              <w:rPr>
                <w:rFonts w:ascii="Times New Roman" w:hAnsi="Times New Roman" w:cs="Times New Roman"/>
                <w:sz w:val="24"/>
              </w:rPr>
            </w:pPr>
            <w:r w:rsidRPr="002D7B6D">
              <w:rPr>
                <w:rFonts w:ascii="Times New Roman" w:hAnsi="Times New Roman" w:cs="Times New Roman"/>
                <w:sz w:val="24"/>
              </w:rPr>
              <w:t xml:space="preserve">The mix of team members positively </w:t>
            </w:r>
            <w:r>
              <w:rPr>
                <w:rFonts w:ascii="Times New Roman" w:hAnsi="Times New Roman" w:cs="Times New Roman"/>
                <w:sz w:val="24"/>
              </w:rPr>
              <w:t xml:space="preserve">impacts overall employee morale </w:t>
            </w:r>
            <w:r w:rsidRPr="00F17F5E">
              <w:rPr>
                <w:rFonts w:ascii="Times New Roman" w:hAnsi="Times New Roman" w:cs="Times New Roman"/>
                <w:sz w:val="24"/>
              </w:rPr>
              <w:t>in your branch</w:t>
            </w:r>
          </w:p>
        </w:tc>
        <w:tc>
          <w:tcPr>
            <w:tcW w:w="720" w:type="dxa"/>
          </w:tcPr>
          <w:p w:rsidR="00C65D3C" w:rsidRPr="002D7B6D" w:rsidRDefault="00C65D3C" w:rsidP="00C65D3C">
            <w:pPr>
              <w:rPr>
                <w:rFonts w:ascii="Times New Roman" w:hAnsi="Times New Roman" w:cs="Times New Roman"/>
              </w:rPr>
            </w:pPr>
          </w:p>
        </w:tc>
        <w:tc>
          <w:tcPr>
            <w:tcW w:w="630" w:type="dxa"/>
          </w:tcPr>
          <w:p w:rsidR="00C65D3C" w:rsidRPr="002D7B6D" w:rsidRDefault="00C65D3C" w:rsidP="00C65D3C">
            <w:pPr>
              <w:rPr>
                <w:rFonts w:ascii="Times New Roman" w:hAnsi="Times New Roman" w:cs="Times New Roman"/>
              </w:rPr>
            </w:pPr>
          </w:p>
        </w:tc>
        <w:tc>
          <w:tcPr>
            <w:tcW w:w="540" w:type="dxa"/>
          </w:tcPr>
          <w:p w:rsidR="00C65D3C" w:rsidRPr="002D7B6D" w:rsidRDefault="00C65D3C" w:rsidP="00C65D3C">
            <w:pPr>
              <w:rPr>
                <w:rFonts w:ascii="Times New Roman" w:hAnsi="Times New Roman" w:cs="Times New Roman"/>
              </w:rPr>
            </w:pPr>
          </w:p>
        </w:tc>
        <w:tc>
          <w:tcPr>
            <w:tcW w:w="540" w:type="dxa"/>
          </w:tcPr>
          <w:p w:rsidR="00C65D3C" w:rsidRPr="002D7B6D" w:rsidRDefault="00C65D3C" w:rsidP="00C65D3C">
            <w:pPr>
              <w:rPr>
                <w:rFonts w:ascii="Times New Roman" w:hAnsi="Times New Roman" w:cs="Times New Roman"/>
              </w:rPr>
            </w:pPr>
          </w:p>
        </w:tc>
        <w:tc>
          <w:tcPr>
            <w:tcW w:w="540" w:type="dxa"/>
          </w:tcPr>
          <w:p w:rsidR="00C65D3C" w:rsidRPr="002D7B6D" w:rsidRDefault="00C65D3C" w:rsidP="00C65D3C">
            <w:pPr>
              <w:rPr>
                <w:rFonts w:ascii="Times New Roman" w:hAnsi="Times New Roman" w:cs="Times New Roman"/>
              </w:rPr>
            </w:pPr>
          </w:p>
        </w:tc>
      </w:tr>
      <w:tr w:rsidR="00C65D3C" w:rsidRPr="002D7B6D" w:rsidTr="000A5CAF">
        <w:trPr>
          <w:trHeight w:val="261"/>
        </w:trPr>
        <w:tc>
          <w:tcPr>
            <w:tcW w:w="503" w:type="dxa"/>
          </w:tcPr>
          <w:p w:rsidR="00C65D3C" w:rsidRPr="002D7B6D" w:rsidRDefault="00C65D3C" w:rsidP="00C65D3C">
            <w:pPr>
              <w:rPr>
                <w:rFonts w:ascii="Times New Roman" w:hAnsi="Times New Roman" w:cs="Times New Roman"/>
              </w:rPr>
            </w:pPr>
            <w:r w:rsidRPr="002D7B6D">
              <w:rPr>
                <w:rFonts w:ascii="Times New Roman" w:hAnsi="Times New Roman" w:cs="Times New Roman"/>
              </w:rPr>
              <w:t>8</w:t>
            </w:r>
          </w:p>
        </w:tc>
        <w:tc>
          <w:tcPr>
            <w:tcW w:w="6355" w:type="dxa"/>
          </w:tcPr>
          <w:p w:rsidR="00C65D3C" w:rsidRPr="002D7B6D" w:rsidRDefault="00C65D3C" w:rsidP="00C65D3C">
            <w:pPr>
              <w:spacing w:line="360" w:lineRule="auto"/>
              <w:rPr>
                <w:rFonts w:ascii="Times New Roman" w:hAnsi="Times New Roman" w:cs="Times New Roman"/>
                <w:sz w:val="24"/>
              </w:rPr>
            </w:pPr>
            <w:r w:rsidRPr="002D7B6D">
              <w:rPr>
                <w:rFonts w:ascii="Times New Roman" w:hAnsi="Times New Roman" w:cs="Times New Roman"/>
                <w:sz w:val="24"/>
              </w:rPr>
              <w:t xml:space="preserve">The diversity in the team helps in effectively resolving </w:t>
            </w:r>
            <w:proofErr w:type="spellStart"/>
            <w:r w:rsidRPr="002D7B6D">
              <w:rPr>
                <w:rFonts w:ascii="Times New Roman" w:hAnsi="Times New Roman" w:cs="Times New Roman"/>
                <w:sz w:val="24"/>
              </w:rPr>
              <w:t>conflicts</w:t>
            </w:r>
            <w:r w:rsidRPr="00F17F5E">
              <w:rPr>
                <w:rFonts w:ascii="Times New Roman" w:hAnsi="Times New Roman" w:cs="Times New Roman"/>
                <w:sz w:val="24"/>
              </w:rPr>
              <w:t>in</w:t>
            </w:r>
            <w:proofErr w:type="spellEnd"/>
            <w:r w:rsidRPr="00F17F5E">
              <w:rPr>
                <w:rFonts w:ascii="Times New Roman" w:hAnsi="Times New Roman" w:cs="Times New Roman"/>
                <w:sz w:val="24"/>
              </w:rPr>
              <w:t xml:space="preserve"> your branch</w:t>
            </w:r>
          </w:p>
        </w:tc>
        <w:tc>
          <w:tcPr>
            <w:tcW w:w="720" w:type="dxa"/>
          </w:tcPr>
          <w:p w:rsidR="00C65D3C" w:rsidRPr="002D7B6D" w:rsidRDefault="00C65D3C" w:rsidP="00C65D3C">
            <w:pPr>
              <w:rPr>
                <w:rFonts w:ascii="Times New Roman" w:hAnsi="Times New Roman" w:cs="Times New Roman"/>
              </w:rPr>
            </w:pPr>
          </w:p>
        </w:tc>
        <w:tc>
          <w:tcPr>
            <w:tcW w:w="630" w:type="dxa"/>
          </w:tcPr>
          <w:p w:rsidR="00C65D3C" w:rsidRPr="002D7B6D" w:rsidRDefault="00C65D3C" w:rsidP="00C65D3C">
            <w:pPr>
              <w:rPr>
                <w:rFonts w:ascii="Times New Roman" w:hAnsi="Times New Roman" w:cs="Times New Roman"/>
              </w:rPr>
            </w:pPr>
          </w:p>
        </w:tc>
        <w:tc>
          <w:tcPr>
            <w:tcW w:w="540" w:type="dxa"/>
          </w:tcPr>
          <w:p w:rsidR="00C65D3C" w:rsidRPr="002D7B6D" w:rsidRDefault="00C65D3C" w:rsidP="00C65D3C">
            <w:pPr>
              <w:rPr>
                <w:rFonts w:ascii="Times New Roman" w:hAnsi="Times New Roman" w:cs="Times New Roman"/>
              </w:rPr>
            </w:pPr>
          </w:p>
        </w:tc>
        <w:tc>
          <w:tcPr>
            <w:tcW w:w="540" w:type="dxa"/>
          </w:tcPr>
          <w:p w:rsidR="00C65D3C" w:rsidRPr="002D7B6D" w:rsidRDefault="00C65D3C" w:rsidP="00C65D3C">
            <w:pPr>
              <w:rPr>
                <w:rFonts w:ascii="Times New Roman" w:hAnsi="Times New Roman" w:cs="Times New Roman"/>
              </w:rPr>
            </w:pPr>
          </w:p>
        </w:tc>
        <w:tc>
          <w:tcPr>
            <w:tcW w:w="540" w:type="dxa"/>
          </w:tcPr>
          <w:p w:rsidR="00C65D3C" w:rsidRPr="002D7B6D" w:rsidRDefault="00C65D3C" w:rsidP="00C65D3C">
            <w:pPr>
              <w:rPr>
                <w:rFonts w:ascii="Times New Roman" w:hAnsi="Times New Roman" w:cs="Times New Roman"/>
              </w:rPr>
            </w:pPr>
          </w:p>
        </w:tc>
      </w:tr>
      <w:tr w:rsidR="00C65D3C" w:rsidRPr="002D7B6D" w:rsidTr="000A5CAF">
        <w:trPr>
          <w:trHeight w:val="261"/>
        </w:trPr>
        <w:tc>
          <w:tcPr>
            <w:tcW w:w="503" w:type="dxa"/>
          </w:tcPr>
          <w:p w:rsidR="00C65D3C" w:rsidRPr="002D7B6D" w:rsidRDefault="00C65D3C" w:rsidP="00C65D3C">
            <w:pPr>
              <w:rPr>
                <w:rFonts w:ascii="Times New Roman" w:hAnsi="Times New Roman" w:cs="Times New Roman"/>
              </w:rPr>
            </w:pPr>
            <w:r w:rsidRPr="002D7B6D">
              <w:rPr>
                <w:rFonts w:ascii="Times New Roman" w:hAnsi="Times New Roman" w:cs="Times New Roman"/>
              </w:rPr>
              <w:t>9</w:t>
            </w:r>
          </w:p>
        </w:tc>
        <w:tc>
          <w:tcPr>
            <w:tcW w:w="6355" w:type="dxa"/>
          </w:tcPr>
          <w:p w:rsidR="00C65D3C" w:rsidRPr="002D7B6D" w:rsidRDefault="00C65D3C" w:rsidP="00C65D3C">
            <w:pPr>
              <w:spacing w:line="360" w:lineRule="auto"/>
              <w:rPr>
                <w:rFonts w:ascii="Times New Roman" w:hAnsi="Times New Roman" w:cs="Times New Roman"/>
                <w:sz w:val="24"/>
              </w:rPr>
            </w:pPr>
            <w:r w:rsidRPr="002D7B6D">
              <w:rPr>
                <w:rFonts w:ascii="Times New Roman" w:hAnsi="Times New Roman" w:cs="Times New Roman"/>
                <w:sz w:val="24"/>
              </w:rPr>
              <w:t>Leadership within the team enhances the overall perfor</w:t>
            </w:r>
            <w:r>
              <w:rPr>
                <w:rFonts w:ascii="Times New Roman" w:hAnsi="Times New Roman" w:cs="Times New Roman"/>
                <w:sz w:val="24"/>
              </w:rPr>
              <w:t xml:space="preserve">mance of the banking department </w:t>
            </w:r>
            <w:r w:rsidRPr="00F17F5E">
              <w:rPr>
                <w:rFonts w:ascii="Times New Roman" w:hAnsi="Times New Roman" w:cs="Times New Roman"/>
                <w:sz w:val="24"/>
              </w:rPr>
              <w:t>in your branch</w:t>
            </w:r>
          </w:p>
        </w:tc>
        <w:tc>
          <w:tcPr>
            <w:tcW w:w="720" w:type="dxa"/>
          </w:tcPr>
          <w:p w:rsidR="00C65D3C" w:rsidRPr="002D7B6D" w:rsidRDefault="00C65D3C" w:rsidP="00C65D3C">
            <w:pPr>
              <w:rPr>
                <w:rFonts w:ascii="Times New Roman" w:hAnsi="Times New Roman" w:cs="Times New Roman"/>
              </w:rPr>
            </w:pPr>
          </w:p>
        </w:tc>
        <w:tc>
          <w:tcPr>
            <w:tcW w:w="630" w:type="dxa"/>
          </w:tcPr>
          <w:p w:rsidR="00C65D3C" w:rsidRPr="002D7B6D" w:rsidRDefault="00C65D3C" w:rsidP="00C65D3C">
            <w:pPr>
              <w:rPr>
                <w:rFonts w:ascii="Times New Roman" w:hAnsi="Times New Roman" w:cs="Times New Roman"/>
              </w:rPr>
            </w:pPr>
          </w:p>
        </w:tc>
        <w:tc>
          <w:tcPr>
            <w:tcW w:w="540" w:type="dxa"/>
          </w:tcPr>
          <w:p w:rsidR="00C65D3C" w:rsidRPr="002D7B6D" w:rsidRDefault="00C65D3C" w:rsidP="00C65D3C">
            <w:pPr>
              <w:rPr>
                <w:rFonts w:ascii="Times New Roman" w:hAnsi="Times New Roman" w:cs="Times New Roman"/>
              </w:rPr>
            </w:pPr>
          </w:p>
        </w:tc>
        <w:tc>
          <w:tcPr>
            <w:tcW w:w="540" w:type="dxa"/>
          </w:tcPr>
          <w:p w:rsidR="00C65D3C" w:rsidRPr="002D7B6D" w:rsidRDefault="00C65D3C" w:rsidP="00C65D3C">
            <w:pPr>
              <w:rPr>
                <w:rFonts w:ascii="Times New Roman" w:hAnsi="Times New Roman" w:cs="Times New Roman"/>
              </w:rPr>
            </w:pPr>
          </w:p>
        </w:tc>
        <w:tc>
          <w:tcPr>
            <w:tcW w:w="540" w:type="dxa"/>
          </w:tcPr>
          <w:p w:rsidR="00C65D3C" w:rsidRPr="002D7B6D" w:rsidRDefault="00C65D3C" w:rsidP="00C65D3C">
            <w:pPr>
              <w:rPr>
                <w:rFonts w:ascii="Times New Roman" w:hAnsi="Times New Roman" w:cs="Times New Roman"/>
              </w:rPr>
            </w:pPr>
          </w:p>
        </w:tc>
      </w:tr>
    </w:tbl>
    <w:p w:rsidR="00C65D3C" w:rsidRDefault="00C65D3C" w:rsidP="00C65D3C">
      <w:pPr>
        <w:rPr>
          <w:rFonts w:ascii="Times New Roman" w:hAnsi="Times New Roman" w:cs="Times New Roman"/>
        </w:rPr>
      </w:pPr>
    </w:p>
    <w:p w:rsidR="009A0C32" w:rsidRDefault="009A0C32" w:rsidP="00C65D3C">
      <w:pPr>
        <w:rPr>
          <w:rFonts w:ascii="Times New Roman" w:hAnsi="Times New Roman" w:cs="Times New Roman"/>
        </w:rPr>
      </w:pPr>
    </w:p>
    <w:p w:rsidR="009A0C32" w:rsidRDefault="009A0C32" w:rsidP="00C65D3C">
      <w:pPr>
        <w:rPr>
          <w:rFonts w:ascii="Times New Roman" w:hAnsi="Times New Roman" w:cs="Times New Roman"/>
        </w:rPr>
      </w:pPr>
    </w:p>
    <w:p w:rsidR="00C65D3C" w:rsidRPr="002D7B6D" w:rsidRDefault="00C65D3C" w:rsidP="00C65D3C">
      <w:pPr>
        <w:rPr>
          <w:rFonts w:ascii="Times New Roman" w:hAnsi="Times New Roman" w:cs="Times New Roman"/>
        </w:rPr>
      </w:pPr>
    </w:p>
    <w:p w:rsidR="00C65D3C" w:rsidRPr="002D7B6D" w:rsidRDefault="00C65D3C" w:rsidP="00C65D3C">
      <w:pPr>
        <w:rPr>
          <w:rFonts w:ascii="Times New Roman" w:hAnsi="Times New Roman" w:cs="Times New Roman"/>
          <w:b/>
          <w:sz w:val="28"/>
        </w:rPr>
      </w:pPr>
      <w:r w:rsidRPr="002D7B6D">
        <w:rPr>
          <w:rFonts w:ascii="Times New Roman" w:hAnsi="Times New Roman" w:cs="Times New Roman"/>
          <w:b/>
          <w:sz w:val="28"/>
        </w:rPr>
        <w:t xml:space="preserve">Part VI: Teamwork norms </w:t>
      </w:r>
    </w:p>
    <w:p w:rsidR="00C65D3C" w:rsidRPr="002D7B6D" w:rsidRDefault="00C65D3C" w:rsidP="00C65D3C">
      <w:pPr>
        <w:spacing w:line="360" w:lineRule="auto"/>
        <w:jc w:val="both"/>
        <w:rPr>
          <w:rFonts w:ascii="Times New Roman" w:hAnsi="Times New Roman" w:cs="Times New Roman"/>
          <w:sz w:val="24"/>
        </w:rPr>
      </w:pPr>
      <w:r w:rsidRPr="002D7B6D">
        <w:rPr>
          <w:rFonts w:ascii="Times New Roman" w:hAnsi="Times New Roman" w:cs="Times New Roman"/>
          <w:sz w:val="24"/>
        </w:rPr>
        <w:t>Questions designed to gather data on the extent to which established teamwork norms affect the banking performance of Commercial Bank of Ethiopia branches in Ambo Town.</w:t>
      </w:r>
    </w:p>
    <w:p w:rsidR="00C65D3C" w:rsidRPr="002D7B6D" w:rsidRDefault="00C65D3C" w:rsidP="00C65D3C">
      <w:pPr>
        <w:spacing w:line="360" w:lineRule="auto"/>
        <w:jc w:val="both"/>
        <w:rPr>
          <w:rFonts w:ascii="Times New Roman" w:hAnsi="Times New Roman" w:cs="Times New Roman"/>
          <w:sz w:val="24"/>
        </w:rPr>
      </w:pPr>
      <w:r w:rsidRPr="002D7B6D">
        <w:rPr>
          <w:rFonts w:ascii="Times New Roman" w:hAnsi="Times New Roman" w:cs="Times New Roman"/>
          <w:sz w:val="24"/>
        </w:rPr>
        <w:t>Direction: Please Rate these questions based on your Opinion 1=strongly disagree (SDA), 2=Disagree (DA), 3= Neutral (N), 4= Agree (A) and 5= strongly agree (SA) under the level of your agreements</w:t>
      </w:r>
    </w:p>
    <w:tbl>
      <w:tblPr>
        <w:tblStyle w:val="TableGrid"/>
        <w:tblW w:w="9468" w:type="dxa"/>
        <w:tblLook w:val="04A0" w:firstRow="1" w:lastRow="0" w:firstColumn="1" w:lastColumn="0" w:noHBand="0" w:noVBand="1"/>
      </w:tblPr>
      <w:tblGrid>
        <w:gridCol w:w="510"/>
        <w:gridCol w:w="6168"/>
        <w:gridCol w:w="720"/>
        <w:gridCol w:w="630"/>
        <w:gridCol w:w="450"/>
        <w:gridCol w:w="450"/>
        <w:gridCol w:w="540"/>
      </w:tblGrid>
      <w:tr w:rsidR="00C65D3C" w:rsidRPr="002D7B6D" w:rsidTr="009A0C32">
        <w:trPr>
          <w:trHeight w:val="277"/>
        </w:trPr>
        <w:tc>
          <w:tcPr>
            <w:tcW w:w="510" w:type="dxa"/>
            <w:shd w:val="clear" w:color="auto" w:fill="F2F2F2" w:themeFill="background1" w:themeFillShade="F2"/>
          </w:tcPr>
          <w:p w:rsidR="00C65D3C" w:rsidRPr="002D7B6D" w:rsidRDefault="00C65D3C" w:rsidP="00C65D3C">
            <w:pPr>
              <w:rPr>
                <w:rFonts w:ascii="Times New Roman" w:hAnsi="Times New Roman" w:cs="Times New Roman"/>
                <w:sz w:val="24"/>
              </w:rPr>
            </w:pPr>
            <w:r w:rsidRPr="002D7B6D">
              <w:rPr>
                <w:rFonts w:ascii="Times New Roman" w:hAnsi="Times New Roman" w:cs="Times New Roman"/>
                <w:sz w:val="24"/>
              </w:rPr>
              <w:t>No</w:t>
            </w:r>
          </w:p>
        </w:tc>
        <w:tc>
          <w:tcPr>
            <w:tcW w:w="6168" w:type="dxa"/>
            <w:shd w:val="clear" w:color="auto" w:fill="F2F2F2" w:themeFill="background1" w:themeFillShade="F2"/>
          </w:tcPr>
          <w:p w:rsidR="00C65D3C" w:rsidRPr="002D7B6D" w:rsidRDefault="00C65D3C" w:rsidP="00C65D3C">
            <w:pPr>
              <w:rPr>
                <w:rFonts w:ascii="Times New Roman" w:hAnsi="Times New Roman" w:cs="Times New Roman"/>
                <w:sz w:val="24"/>
              </w:rPr>
            </w:pPr>
            <w:r w:rsidRPr="002D7B6D">
              <w:rPr>
                <w:rFonts w:ascii="Times New Roman" w:hAnsi="Times New Roman" w:cs="Times New Roman"/>
                <w:sz w:val="24"/>
              </w:rPr>
              <w:t xml:space="preserve">Questions </w:t>
            </w:r>
          </w:p>
        </w:tc>
        <w:tc>
          <w:tcPr>
            <w:tcW w:w="720" w:type="dxa"/>
            <w:shd w:val="clear" w:color="auto" w:fill="F2F2F2" w:themeFill="background1" w:themeFillShade="F2"/>
          </w:tcPr>
          <w:p w:rsidR="00C65D3C" w:rsidRPr="002D7B6D" w:rsidRDefault="00C65D3C" w:rsidP="00C65D3C">
            <w:pPr>
              <w:rPr>
                <w:rFonts w:ascii="Times New Roman" w:hAnsi="Times New Roman" w:cs="Times New Roman"/>
                <w:sz w:val="24"/>
              </w:rPr>
            </w:pPr>
            <w:r w:rsidRPr="002D7B6D">
              <w:rPr>
                <w:rFonts w:ascii="Times New Roman" w:hAnsi="Times New Roman" w:cs="Times New Roman"/>
                <w:sz w:val="24"/>
              </w:rPr>
              <w:t>SDA</w:t>
            </w:r>
          </w:p>
        </w:tc>
        <w:tc>
          <w:tcPr>
            <w:tcW w:w="630" w:type="dxa"/>
            <w:shd w:val="clear" w:color="auto" w:fill="F2F2F2" w:themeFill="background1" w:themeFillShade="F2"/>
          </w:tcPr>
          <w:p w:rsidR="00C65D3C" w:rsidRPr="002D7B6D" w:rsidRDefault="00C65D3C" w:rsidP="00C65D3C">
            <w:pPr>
              <w:rPr>
                <w:rFonts w:ascii="Times New Roman" w:hAnsi="Times New Roman" w:cs="Times New Roman"/>
                <w:sz w:val="24"/>
              </w:rPr>
            </w:pPr>
            <w:r w:rsidRPr="002D7B6D">
              <w:rPr>
                <w:rFonts w:ascii="Times New Roman" w:hAnsi="Times New Roman" w:cs="Times New Roman"/>
                <w:sz w:val="24"/>
              </w:rPr>
              <w:t>DA</w:t>
            </w:r>
          </w:p>
        </w:tc>
        <w:tc>
          <w:tcPr>
            <w:tcW w:w="450" w:type="dxa"/>
            <w:shd w:val="clear" w:color="auto" w:fill="F2F2F2" w:themeFill="background1" w:themeFillShade="F2"/>
          </w:tcPr>
          <w:p w:rsidR="00C65D3C" w:rsidRPr="002D7B6D" w:rsidRDefault="00C65D3C" w:rsidP="00C65D3C">
            <w:pPr>
              <w:rPr>
                <w:rFonts w:ascii="Times New Roman" w:hAnsi="Times New Roman" w:cs="Times New Roman"/>
                <w:sz w:val="24"/>
              </w:rPr>
            </w:pPr>
            <w:r w:rsidRPr="002D7B6D">
              <w:rPr>
                <w:rFonts w:ascii="Times New Roman" w:hAnsi="Times New Roman" w:cs="Times New Roman"/>
                <w:sz w:val="24"/>
              </w:rPr>
              <w:t>N</w:t>
            </w:r>
          </w:p>
        </w:tc>
        <w:tc>
          <w:tcPr>
            <w:tcW w:w="450" w:type="dxa"/>
            <w:shd w:val="clear" w:color="auto" w:fill="F2F2F2" w:themeFill="background1" w:themeFillShade="F2"/>
          </w:tcPr>
          <w:p w:rsidR="00C65D3C" w:rsidRPr="002D7B6D" w:rsidRDefault="00C65D3C" w:rsidP="00C65D3C">
            <w:pPr>
              <w:rPr>
                <w:rFonts w:ascii="Times New Roman" w:hAnsi="Times New Roman" w:cs="Times New Roman"/>
                <w:sz w:val="24"/>
              </w:rPr>
            </w:pPr>
            <w:r w:rsidRPr="002D7B6D">
              <w:rPr>
                <w:rFonts w:ascii="Times New Roman" w:hAnsi="Times New Roman" w:cs="Times New Roman"/>
                <w:sz w:val="24"/>
              </w:rPr>
              <w:t>A</w:t>
            </w:r>
          </w:p>
        </w:tc>
        <w:tc>
          <w:tcPr>
            <w:tcW w:w="540" w:type="dxa"/>
            <w:shd w:val="clear" w:color="auto" w:fill="F2F2F2" w:themeFill="background1" w:themeFillShade="F2"/>
          </w:tcPr>
          <w:p w:rsidR="00C65D3C" w:rsidRPr="002D7B6D" w:rsidRDefault="00C65D3C" w:rsidP="00C65D3C">
            <w:pPr>
              <w:rPr>
                <w:rFonts w:ascii="Times New Roman" w:hAnsi="Times New Roman" w:cs="Times New Roman"/>
                <w:sz w:val="24"/>
              </w:rPr>
            </w:pPr>
            <w:r w:rsidRPr="002D7B6D">
              <w:rPr>
                <w:rFonts w:ascii="Times New Roman" w:hAnsi="Times New Roman" w:cs="Times New Roman"/>
                <w:sz w:val="24"/>
              </w:rPr>
              <w:t>SA</w:t>
            </w:r>
          </w:p>
        </w:tc>
      </w:tr>
      <w:tr w:rsidR="00C65D3C" w:rsidRPr="002D7B6D" w:rsidTr="009A0C32">
        <w:trPr>
          <w:trHeight w:val="277"/>
        </w:trPr>
        <w:tc>
          <w:tcPr>
            <w:tcW w:w="510" w:type="dxa"/>
          </w:tcPr>
          <w:p w:rsidR="00C65D3C" w:rsidRPr="002D7B6D" w:rsidRDefault="00C65D3C" w:rsidP="00C65D3C">
            <w:pPr>
              <w:rPr>
                <w:rFonts w:ascii="Times New Roman" w:hAnsi="Times New Roman" w:cs="Times New Roman"/>
              </w:rPr>
            </w:pPr>
            <w:r w:rsidRPr="002D7B6D">
              <w:rPr>
                <w:rFonts w:ascii="Times New Roman" w:hAnsi="Times New Roman" w:cs="Times New Roman"/>
              </w:rPr>
              <w:t>1</w:t>
            </w:r>
          </w:p>
        </w:tc>
        <w:tc>
          <w:tcPr>
            <w:tcW w:w="6168" w:type="dxa"/>
          </w:tcPr>
          <w:p w:rsidR="00C65D3C" w:rsidRPr="002D7B6D" w:rsidRDefault="00C65D3C" w:rsidP="00C65D3C">
            <w:pPr>
              <w:spacing w:line="360" w:lineRule="auto"/>
              <w:jc w:val="both"/>
              <w:rPr>
                <w:rFonts w:ascii="Times New Roman" w:hAnsi="Times New Roman" w:cs="Times New Roman"/>
                <w:sz w:val="24"/>
              </w:rPr>
            </w:pPr>
            <w:r w:rsidRPr="002D7B6D">
              <w:rPr>
                <w:rFonts w:ascii="Times New Roman" w:hAnsi="Times New Roman" w:cs="Times New Roman"/>
                <w:sz w:val="24"/>
              </w:rPr>
              <w:t>Teamwork norms in the bank clearly d</w:t>
            </w:r>
            <w:r>
              <w:rPr>
                <w:rFonts w:ascii="Times New Roman" w:hAnsi="Times New Roman" w:cs="Times New Roman"/>
                <w:sz w:val="24"/>
              </w:rPr>
              <w:t xml:space="preserve">efine team goals and objectives </w:t>
            </w:r>
            <w:r w:rsidRPr="00D47F3C">
              <w:rPr>
                <w:rFonts w:ascii="Times New Roman" w:hAnsi="Times New Roman" w:cs="Times New Roman"/>
                <w:sz w:val="24"/>
              </w:rPr>
              <w:t>in your branch</w:t>
            </w:r>
          </w:p>
        </w:tc>
        <w:tc>
          <w:tcPr>
            <w:tcW w:w="720" w:type="dxa"/>
          </w:tcPr>
          <w:p w:rsidR="00C65D3C" w:rsidRPr="002D7B6D" w:rsidRDefault="00C65D3C" w:rsidP="00C65D3C">
            <w:pPr>
              <w:rPr>
                <w:rFonts w:ascii="Times New Roman" w:hAnsi="Times New Roman" w:cs="Times New Roman"/>
              </w:rPr>
            </w:pPr>
          </w:p>
        </w:tc>
        <w:tc>
          <w:tcPr>
            <w:tcW w:w="630" w:type="dxa"/>
          </w:tcPr>
          <w:p w:rsidR="00C65D3C" w:rsidRPr="002D7B6D" w:rsidRDefault="00C65D3C" w:rsidP="00C65D3C">
            <w:pPr>
              <w:rPr>
                <w:rFonts w:ascii="Times New Roman" w:hAnsi="Times New Roman" w:cs="Times New Roman"/>
              </w:rPr>
            </w:pPr>
          </w:p>
        </w:tc>
        <w:tc>
          <w:tcPr>
            <w:tcW w:w="450" w:type="dxa"/>
          </w:tcPr>
          <w:p w:rsidR="00C65D3C" w:rsidRPr="002D7B6D" w:rsidRDefault="00C65D3C" w:rsidP="00C65D3C">
            <w:pPr>
              <w:rPr>
                <w:rFonts w:ascii="Times New Roman" w:hAnsi="Times New Roman" w:cs="Times New Roman"/>
              </w:rPr>
            </w:pPr>
          </w:p>
        </w:tc>
        <w:tc>
          <w:tcPr>
            <w:tcW w:w="450" w:type="dxa"/>
          </w:tcPr>
          <w:p w:rsidR="00C65D3C" w:rsidRPr="002D7B6D" w:rsidRDefault="00C65D3C" w:rsidP="00C65D3C">
            <w:pPr>
              <w:rPr>
                <w:rFonts w:ascii="Times New Roman" w:hAnsi="Times New Roman" w:cs="Times New Roman"/>
              </w:rPr>
            </w:pPr>
          </w:p>
        </w:tc>
        <w:tc>
          <w:tcPr>
            <w:tcW w:w="540" w:type="dxa"/>
          </w:tcPr>
          <w:p w:rsidR="00C65D3C" w:rsidRPr="002D7B6D" w:rsidRDefault="00C65D3C" w:rsidP="00C65D3C">
            <w:pPr>
              <w:rPr>
                <w:rFonts w:ascii="Times New Roman" w:hAnsi="Times New Roman" w:cs="Times New Roman"/>
              </w:rPr>
            </w:pPr>
          </w:p>
        </w:tc>
      </w:tr>
      <w:tr w:rsidR="00C65D3C" w:rsidRPr="002D7B6D" w:rsidTr="009A0C32">
        <w:trPr>
          <w:trHeight w:val="261"/>
        </w:trPr>
        <w:tc>
          <w:tcPr>
            <w:tcW w:w="510" w:type="dxa"/>
          </w:tcPr>
          <w:p w:rsidR="00C65D3C" w:rsidRPr="002D7B6D" w:rsidRDefault="00C65D3C" w:rsidP="00C65D3C">
            <w:pPr>
              <w:rPr>
                <w:rFonts w:ascii="Times New Roman" w:hAnsi="Times New Roman" w:cs="Times New Roman"/>
              </w:rPr>
            </w:pPr>
            <w:r w:rsidRPr="002D7B6D">
              <w:rPr>
                <w:rFonts w:ascii="Times New Roman" w:hAnsi="Times New Roman" w:cs="Times New Roman"/>
              </w:rPr>
              <w:t>2</w:t>
            </w:r>
          </w:p>
        </w:tc>
        <w:tc>
          <w:tcPr>
            <w:tcW w:w="6168" w:type="dxa"/>
          </w:tcPr>
          <w:p w:rsidR="00C65D3C" w:rsidRPr="002D7B6D" w:rsidRDefault="00C65D3C" w:rsidP="00C65D3C">
            <w:pPr>
              <w:spacing w:line="360" w:lineRule="auto"/>
              <w:jc w:val="both"/>
              <w:rPr>
                <w:rFonts w:ascii="Times New Roman" w:hAnsi="Times New Roman" w:cs="Times New Roman"/>
                <w:sz w:val="24"/>
              </w:rPr>
            </w:pPr>
            <w:r w:rsidRPr="002D7B6D">
              <w:rPr>
                <w:rFonts w:ascii="Times New Roman" w:hAnsi="Times New Roman" w:cs="Times New Roman"/>
                <w:sz w:val="24"/>
              </w:rPr>
              <w:t xml:space="preserve">Established teamwork norms promote collaboration among </w:t>
            </w:r>
            <w:r w:rsidRPr="002D7B6D">
              <w:rPr>
                <w:rFonts w:ascii="Times New Roman" w:hAnsi="Times New Roman" w:cs="Times New Roman"/>
                <w:sz w:val="24"/>
              </w:rPr>
              <w:lastRenderedPageBreak/>
              <w:t>team members</w:t>
            </w:r>
            <w:r>
              <w:rPr>
                <w:rFonts w:ascii="Times New Roman" w:hAnsi="Times New Roman" w:cs="Times New Roman"/>
                <w:sz w:val="24"/>
              </w:rPr>
              <w:t xml:space="preserve"> in your branch</w:t>
            </w:r>
          </w:p>
        </w:tc>
        <w:tc>
          <w:tcPr>
            <w:tcW w:w="720" w:type="dxa"/>
          </w:tcPr>
          <w:p w:rsidR="00C65D3C" w:rsidRPr="002D7B6D" w:rsidRDefault="00C65D3C" w:rsidP="00C65D3C">
            <w:pPr>
              <w:rPr>
                <w:rFonts w:ascii="Times New Roman" w:hAnsi="Times New Roman" w:cs="Times New Roman"/>
              </w:rPr>
            </w:pPr>
          </w:p>
        </w:tc>
        <w:tc>
          <w:tcPr>
            <w:tcW w:w="630" w:type="dxa"/>
          </w:tcPr>
          <w:p w:rsidR="00C65D3C" w:rsidRPr="002D7B6D" w:rsidRDefault="00C65D3C" w:rsidP="00C65D3C">
            <w:pPr>
              <w:rPr>
                <w:rFonts w:ascii="Times New Roman" w:hAnsi="Times New Roman" w:cs="Times New Roman"/>
              </w:rPr>
            </w:pPr>
          </w:p>
        </w:tc>
        <w:tc>
          <w:tcPr>
            <w:tcW w:w="450" w:type="dxa"/>
          </w:tcPr>
          <w:p w:rsidR="00C65D3C" w:rsidRPr="002D7B6D" w:rsidRDefault="00C65D3C" w:rsidP="00C65D3C">
            <w:pPr>
              <w:rPr>
                <w:rFonts w:ascii="Times New Roman" w:hAnsi="Times New Roman" w:cs="Times New Roman"/>
              </w:rPr>
            </w:pPr>
          </w:p>
        </w:tc>
        <w:tc>
          <w:tcPr>
            <w:tcW w:w="450" w:type="dxa"/>
          </w:tcPr>
          <w:p w:rsidR="00C65D3C" w:rsidRPr="002D7B6D" w:rsidRDefault="00C65D3C" w:rsidP="00C65D3C">
            <w:pPr>
              <w:rPr>
                <w:rFonts w:ascii="Times New Roman" w:hAnsi="Times New Roman" w:cs="Times New Roman"/>
              </w:rPr>
            </w:pPr>
          </w:p>
        </w:tc>
        <w:tc>
          <w:tcPr>
            <w:tcW w:w="540" w:type="dxa"/>
          </w:tcPr>
          <w:p w:rsidR="00C65D3C" w:rsidRPr="002D7B6D" w:rsidRDefault="00C65D3C" w:rsidP="00C65D3C">
            <w:pPr>
              <w:rPr>
                <w:rFonts w:ascii="Times New Roman" w:hAnsi="Times New Roman" w:cs="Times New Roman"/>
              </w:rPr>
            </w:pPr>
          </w:p>
        </w:tc>
      </w:tr>
      <w:tr w:rsidR="00C65D3C" w:rsidRPr="002D7B6D" w:rsidTr="009A0C32">
        <w:trPr>
          <w:trHeight w:val="277"/>
        </w:trPr>
        <w:tc>
          <w:tcPr>
            <w:tcW w:w="510" w:type="dxa"/>
          </w:tcPr>
          <w:p w:rsidR="00C65D3C" w:rsidRPr="002D7B6D" w:rsidRDefault="00C65D3C" w:rsidP="00C65D3C">
            <w:pPr>
              <w:rPr>
                <w:rFonts w:ascii="Times New Roman" w:hAnsi="Times New Roman" w:cs="Times New Roman"/>
              </w:rPr>
            </w:pPr>
            <w:r w:rsidRPr="002D7B6D">
              <w:rPr>
                <w:rFonts w:ascii="Times New Roman" w:hAnsi="Times New Roman" w:cs="Times New Roman"/>
              </w:rPr>
              <w:lastRenderedPageBreak/>
              <w:t>3</w:t>
            </w:r>
          </w:p>
        </w:tc>
        <w:tc>
          <w:tcPr>
            <w:tcW w:w="6168" w:type="dxa"/>
          </w:tcPr>
          <w:p w:rsidR="00C65D3C" w:rsidRPr="002D7B6D" w:rsidRDefault="00C65D3C" w:rsidP="00C65D3C">
            <w:pPr>
              <w:spacing w:line="360" w:lineRule="auto"/>
              <w:jc w:val="both"/>
              <w:rPr>
                <w:rFonts w:ascii="Times New Roman" w:hAnsi="Times New Roman" w:cs="Times New Roman"/>
                <w:sz w:val="24"/>
              </w:rPr>
            </w:pPr>
            <w:r w:rsidRPr="002D7B6D">
              <w:rPr>
                <w:rFonts w:ascii="Times New Roman" w:hAnsi="Times New Roman" w:cs="Times New Roman"/>
                <w:sz w:val="24"/>
              </w:rPr>
              <w:t>Teamwork norms ensure accountability for individual cont</w:t>
            </w:r>
            <w:r>
              <w:rPr>
                <w:rFonts w:ascii="Times New Roman" w:hAnsi="Times New Roman" w:cs="Times New Roman"/>
                <w:sz w:val="24"/>
              </w:rPr>
              <w:t>ributions to the team's success in your branch</w:t>
            </w:r>
          </w:p>
        </w:tc>
        <w:tc>
          <w:tcPr>
            <w:tcW w:w="720" w:type="dxa"/>
          </w:tcPr>
          <w:p w:rsidR="00C65D3C" w:rsidRPr="002D7B6D" w:rsidRDefault="00C65D3C" w:rsidP="00C65D3C">
            <w:pPr>
              <w:rPr>
                <w:rFonts w:ascii="Times New Roman" w:hAnsi="Times New Roman" w:cs="Times New Roman"/>
              </w:rPr>
            </w:pPr>
          </w:p>
        </w:tc>
        <w:tc>
          <w:tcPr>
            <w:tcW w:w="630" w:type="dxa"/>
          </w:tcPr>
          <w:p w:rsidR="00C65D3C" w:rsidRPr="002D7B6D" w:rsidRDefault="00C65D3C" w:rsidP="00C65D3C">
            <w:pPr>
              <w:rPr>
                <w:rFonts w:ascii="Times New Roman" w:hAnsi="Times New Roman" w:cs="Times New Roman"/>
              </w:rPr>
            </w:pPr>
          </w:p>
        </w:tc>
        <w:tc>
          <w:tcPr>
            <w:tcW w:w="450" w:type="dxa"/>
          </w:tcPr>
          <w:p w:rsidR="00C65D3C" w:rsidRPr="002D7B6D" w:rsidRDefault="00C65D3C" w:rsidP="00C65D3C">
            <w:pPr>
              <w:rPr>
                <w:rFonts w:ascii="Times New Roman" w:hAnsi="Times New Roman" w:cs="Times New Roman"/>
              </w:rPr>
            </w:pPr>
          </w:p>
        </w:tc>
        <w:tc>
          <w:tcPr>
            <w:tcW w:w="450" w:type="dxa"/>
          </w:tcPr>
          <w:p w:rsidR="00C65D3C" w:rsidRPr="002D7B6D" w:rsidRDefault="00C65D3C" w:rsidP="00C65D3C">
            <w:pPr>
              <w:rPr>
                <w:rFonts w:ascii="Times New Roman" w:hAnsi="Times New Roman" w:cs="Times New Roman"/>
              </w:rPr>
            </w:pPr>
          </w:p>
        </w:tc>
        <w:tc>
          <w:tcPr>
            <w:tcW w:w="540" w:type="dxa"/>
          </w:tcPr>
          <w:p w:rsidR="00C65D3C" w:rsidRPr="002D7B6D" w:rsidRDefault="00C65D3C" w:rsidP="00C65D3C">
            <w:pPr>
              <w:rPr>
                <w:rFonts w:ascii="Times New Roman" w:hAnsi="Times New Roman" w:cs="Times New Roman"/>
              </w:rPr>
            </w:pPr>
          </w:p>
        </w:tc>
      </w:tr>
      <w:tr w:rsidR="00C65D3C" w:rsidRPr="002D7B6D" w:rsidTr="009A0C32">
        <w:trPr>
          <w:trHeight w:val="261"/>
        </w:trPr>
        <w:tc>
          <w:tcPr>
            <w:tcW w:w="510" w:type="dxa"/>
          </w:tcPr>
          <w:p w:rsidR="00C65D3C" w:rsidRPr="002D7B6D" w:rsidRDefault="00C65D3C" w:rsidP="00C65D3C">
            <w:pPr>
              <w:rPr>
                <w:rFonts w:ascii="Times New Roman" w:hAnsi="Times New Roman" w:cs="Times New Roman"/>
              </w:rPr>
            </w:pPr>
            <w:r w:rsidRPr="002D7B6D">
              <w:rPr>
                <w:rFonts w:ascii="Times New Roman" w:hAnsi="Times New Roman" w:cs="Times New Roman"/>
              </w:rPr>
              <w:t>4</w:t>
            </w:r>
          </w:p>
        </w:tc>
        <w:tc>
          <w:tcPr>
            <w:tcW w:w="6168" w:type="dxa"/>
          </w:tcPr>
          <w:p w:rsidR="00C65D3C" w:rsidRPr="002D7B6D" w:rsidRDefault="00C65D3C" w:rsidP="00C65D3C">
            <w:pPr>
              <w:spacing w:line="360" w:lineRule="auto"/>
              <w:jc w:val="both"/>
              <w:rPr>
                <w:rFonts w:ascii="Times New Roman" w:hAnsi="Times New Roman" w:cs="Times New Roman"/>
                <w:sz w:val="24"/>
              </w:rPr>
            </w:pPr>
            <w:r w:rsidRPr="002D7B6D">
              <w:rPr>
                <w:rFonts w:ascii="Times New Roman" w:hAnsi="Times New Roman" w:cs="Times New Roman"/>
                <w:sz w:val="24"/>
              </w:rPr>
              <w:t>Teamwork norms encourage respect for diver</w:t>
            </w:r>
            <w:r>
              <w:rPr>
                <w:rFonts w:ascii="Times New Roman" w:hAnsi="Times New Roman" w:cs="Times New Roman"/>
                <w:sz w:val="24"/>
              </w:rPr>
              <w:t>se perspectives within the team in your branch</w:t>
            </w:r>
          </w:p>
        </w:tc>
        <w:tc>
          <w:tcPr>
            <w:tcW w:w="720" w:type="dxa"/>
          </w:tcPr>
          <w:p w:rsidR="00C65D3C" w:rsidRPr="002D7B6D" w:rsidRDefault="00C65D3C" w:rsidP="00C65D3C">
            <w:pPr>
              <w:rPr>
                <w:rFonts w:ascii="Times New Roman" w:hAnsi="Times New Roman" w:cs="Times New Roman"/>
              </w:rPr>
            </w:pPr>
          </w:p>
        </w:tc>
        <w:tc>
          <w:tcPr>
            <w:tcW w:w="630" w:type="dxa"/>
          </w:tcPr>
          <w:p w:rsidR="00C65D3C" w:rsidRPr="002D7B6D" w:rsidRDefault="00C65D3C" w:rsidP="00C65D3C">
            <w:pPr>
              <w:rPr>
                <w:rFonts w:ascii="Times New Roman" w:hAnsi="Times New Roman" w:cs="Times New Roman"/>
              </w:rPr>
            </w:pPr>
          </w:p>
        </w:tc>
        <w:tc>
          <w:tcPr>
            <w:tcW w:w="450" w:type="dxa"/>
          </w:tcPr>
          <w:p w:rsidR="00C65D3C" w:rsidRPr="002D7B6D" w:rsidRDefault="00C65D3C" w:rsidP="00C65D3C">
            <w:pPr>
              <w:rPr>
                <w:rFonts w:ascii="Times New Roman" w:hAnsi="Times New Roman" w:cs="Times New Roman"/>
              </w:rPr>
            </w:pPr>
          </w:p>
        </w:tc>
        <w:tc>
          <w:tcPr>
            <w:tcW w:w="450" w:type="dxa"/>
          </w:tcPr>
          <w:p w:rsidR="00C65D3C" w:rsidRPr="002D7B6D" w:rsidRDefault="00C65D3C" w:rsidP="00C65D3C">
            <w:pPr>
              <w:rPr>
                <w:rFonts w:ascii="Times New Roman" w:hAnsi="Times New Roman" w:cs="Times New Roman"/>
              </w:rPr>
            </w:pPr>
          </w:p>
        </w:tc>
        <w:tc>
          <w:tcPr>
            <w:tcW w:w="540" w:type="dxa"/>
          </w:tcPr>
          <w:p w:rsidR="00C65D3C" w:rsidRPr="002D7B6D" w:rsidRDefault="00C65D3C" w:rsidP="00C65D3C">
            <w:pPr>
              <w:rPr>
                <w:rFonts w:ascii="Times New Roman" w:hAnsi="Times New Roman" w:cs="Times New Roman"/>
              </w:rPr>
            </w:pPr>
          </w:p>
        </w:tc>
      </w:tr>
      <w:tr w:rsidR="00C65D3C" w:rsidRPr="002D7B6D" w:rsidTr="009A0C32">
        <w:trPr>
          <w:trHeight w:val="277"/>
        </w:trPr>
        <w:tc>
          <w:tcPr>
            <w:tcW w:w="510" w:type="dxa"/>
          </w:tcPr>
          <w:p w:rsidR="00C65D3C" w:rsidRPr="002D7B6D" w:rsidRDefault="00C65D3C" w:rsidP="00C65D3C">
            <w:pPr>
              <w:rPr>
                <w:rFonts w:ascii="Times New Roman" w:hAnsi="Times New Roman" w:cs="Times New Roman"/>
              </w:rPr>
            </w:pPr>
            <w:r w:rsidRPr="002D7B6D">
              <w:rPr>
                <w:rFonts w:ascii="Times New Roman" w:hAnsi="Times New Roman" w:cs="Times New Roman"/>
              </w:rPr>
              <w:t>5</w:t>
            </w:r>
          </w:p>
        </w:tc>
        <w:tc>
          <w:tcPr>
            <w:tcW w:w="6168" w:type="dxa"/>
          </w:tcPr>
          <w:p w:rsidR="00C65D3C" w:rsidRPr="002D7B6D" w:rsidRDefault="00C65D3C" w:rsidP="00C65D3C">
            <w:pPr>
              <w:spacing w:line="360" w:lineRule="auto"/>
              <w:jc w:val="both"/>
              <w:rPr>
                <w:rFonts w:ascii="Times New Roman" w:hAnsi="Times New Roman" w:cs="Times New Roman"/>
                <w:sz w:val="24"/>
              </w:rPr>
            </w:pPr>
            <w:r w:rsidRPr="002D7B6D">
              <w:rPr>
                <w:rFonts w:ascii="Times New Roman" w:hAnsi="Times New Roman" w:cs="Times New Roman"/>
                <w:sz w:val="24"/>
              </w:rPr>
              <w:t>Established teamwork norms facilitate effective communicat</w:t>
            </w:r>
            <w:r>
              <w:rPr>
                <w:rFonts w:ascii="Times New Roman" w:hAnsi="Times New Roman" w:cs="Times New Roman"/>
                <w:sz w:val="24"/>
              </w:rPr>
              <w:t xml:space="preserve">ion channels among team members </w:t>
            </w:r>
            <w:r w:rsidRPr="00D47F3C">
              <w:rPr>
                <w:rFonts w:ascii="Times New Roman" w:hAnsi="Times New Roman" w:cs="Times New Roman"/>
                <w:sz w:val="24"/>
              </w:rPr>
              <w:t>in your branch</w:t>
            </w:r>
          </w:p>
        </w:tc>
        <w:tc>
          <w:tcPr>
            <w:tcW w:w="720" w:type="dxa"/>
          </w:tcPr>
          <w:p w:rsidR="00C65D3C" w:rsidRPr="002D7B6D" w:rsidRDefault="00C65D3C" w:rsidP="00C65D3C">
            <w:pPr>
              <w:rPr>
                <w:rFonts w:ascii="Times New Roman" w:hAnsi="Times New Roman" w:cs="Times New Roman"/>
              </w:rPr>
            </w:pPr>
          </w:p>
        </w:tc>
        <w:tc>
          <w:tcPr>
            <w:tcW w:w="630" w:type="dxa"/>
          </w:tcPr>
          <w:p w:rsidR="00C65D3C" w:rsidRPr="002D7B6D" w:rsidRDefault="00C65D3C" w:rsidP="00C65D3C">
            <w:pPr>
              <w:rPr>
                <w:rFonts w:ascii="Times New Roman" w:hAnsi="Times New Roman" w:cs="Times New Roman"/>
              </w:rPr>
            </w:pPr>
          </w:p>
        </w:tc>
        <w:tc>
          <w:tcPr>
            <w:tcW w:w="450" w:type="dxa"/>
          </w:tcPr>
          <w:p w:rsidR="00C65D3C" w:rsidRPr="002D7B6D" w:rsidRDefault="00C65D3C" w:rsidP="00C65D3C">
            <w:pPr>
              <w:rPr>
                <w:rFonts w:ascii="Times New Roman" w:hAnsi="Times New Roman" w:cs="Times New Roman"/>
              </w:rPr>
            </w:pPr>
          </w:p>
        </w:tc>
        <w:tc>
          <w:tcPr>
            <w:tcW w:w="450" w:type="dxa"/>
          </w:tcPr>
          <w:p w:rsidR="00C65D3C" w:rsidRPr="002D7B6D" w:rsidRDefault="00C65D3C" w:rsidP="00C65D3C">
            <w:pPr>
              <w:rPr>
                <w:rFonts w:ascii="Times New Roman" w:hAnsi="Times New Roman" w:cs="Times New Roman"/>
              </w:rPr>
            </w:pPr>
          </w:p>
        </w:tc>
        <w:tc>
          <w:tcPr>
            <w:tcW w:w="540" w:type="dxa"/>
          </w:tcPr>
          <w:p w:rsidR="00C65D3C" w:rsidRPr="002D7B6D" w:rsidRDefault="00C65D3C" w:rsidP="00C65D3C">
            <w:pPr>
              <w:rPr>
                <w:rFonts w:ascii="Times New Roman" w:hAnsi="Times New Roman" w:cs="Times New Roman"/>
              </w:rPr>
            </w:pPr>
          </w:p>
        </w:tc>
      </w:tr>
      <w:tr w:rsidR="00C65D3C" w:rsidRPr="002D7B6D" w:rsidTr="009A0C32">
        <w:trPr>
          <w:trHeight w:val="261"/>
        </w:trPr>
        <w:tc>
          <w:tcPr>
            <w:tcW w:w="510" w:type="dxa"/>
          </w:tcPr>
          <w:p w:rsidR="00C65D3C" w:rsidRPr="002D7B6D" w:rsidRDefault="00C65D3C" w:rsidP="00C65D3C">
            <w:pPr>
              <w:rPr>
                <w:rFonts w:ascii="Times New Roman" w:hAnsi="Times New Roman" w:cs="Times New Roman"/>
              </w:rPr>
            </w:pPr>
            <w:r w:rsidRPr="002D7B6D">
              <w:rPr>
                <w:rFonts w:ascii="Times New Roman" w:hAnsi="Times New Roman" w:cs="Times New Roman"/>
              </w:rPr>
              <w:t>6</w:t>
            </w:r>
          </w:p>
        </w:tc>
        <w:tc>
          <w:tcPr>
            <w:tcW w:w="6168" w:type="dxa"/>
          </w:tcPr>
          <w:p w:rsidR="00C65D3C" w:rsidRPr="002D7B6D" w:rsidRDefault="00C65D3C" w:rsidP="00C65D3C">
            <w:pPr>
              <w:spacing w:line="360" w:lineRule="auto"/>
              <w:jc w:val="both"/>
              <w:rPr>
                <w:rFonts w:ascii="Times New Roman" w:hAnsi="Times New Roman" w:cs="Times New Roman"/>
                <w:sz w:val="24"/>
              </w:rPr>
            </w:pPr>
            <w:r w:rsidRPr="002D7B6D">
              <w:rPr>
                <w:rFonts w:ascii="Times New Roman" w:hAnsi="Times New Roman" w:cs="Times New Roman"/>
                <w:sz w:val="24"/>
              </w:rPr>
              <w:t>Teamwork norms include effective mechanisms for reso</w:t>
            </w:r>
            <w:r>
              <w:rPr>
                <w:rFonts w:ascii="Times New Roman" w:hAnsi="Times New Roman" w:cs="Times New Roman"/>
                <w:sz w:val="24"/>
              </w:rPr>
              <w:t xml:space="preserve">lving conflicts within the team </w:t>
            </w:r>
            <w:r w:rsidRPr="00D47F3C">
              <w:rPr>
                <w:rFonts w:ascii="Times New Roman" w:hAnsi="Times New Roman" w:cs="Times New Roman"/>
                <w:sz w:val="24"/>
              </w:rPr>
              <w:t>in your branch</w:t>
            </w:r>
          </w:p>
        </w:tc>
        <w:tc>
          <w:tcPr>
            <w:tcW w:w="720" w:type="dxa"/>
          </w:tcPr>
          <w:p w:rsidR="00C65D3C" w:rsidRPr="002D7B6D" w:rsidRDefault="00C65D3C" w:rsidP="00C65D3C">
            <w:pPr>
              <w:rPr>
                <w:rFonts w:ascii="Times New Roman" w:hAnsi="Times New Roman" w:cs="Times New Roman"/>
              </w:rPr>
            </w:pPr>
          </w:p>
        </w:tc>
        <w:tc>
          <w:tcPr>
            <w:tcW w:w="630" w:type="dxa"/>
          </w:tcPr>
          <w:p w:rsidR="00C65D3C" w:rsidRPr="002D7B6D" w:rsidRDefault="00C65D3C" w:rsidP="00C65D3C">
            <w:pPr>
              <w:rPr>
                <w:rFonts w:ascii="Times New Roman" w:hAnsi="Times New Roman" w:cs="Times New Roman"/>
              </w:rPr>
            </w:pPr>
          </w:p>
        </w:tc>
        <w:tc>
          <w:tcPr>
            <w:tcW w:w="450" w:type="dxa"/>
          </w:tcPr>
          <w:p w:rsidR="00C65D3C" w:rsidRPr="002D7B6D" w:rsidRDefault="00C65D3C" w:rsidP="00C65D3C">
            <w:pPr>
              <w:rPr>
                <w:rFonts w:ascii="Times New Roman" w:hAnsi="Times New Roman" w:cs="Times New Roman"/>
              </w:rPr>
            </w:pPr>
          </w:p>
        </w:tc>
        <w:tc>
          <w:tcPr>
            <w:tcW w:w="450" w:type="dxa"/>
          </w:tcPr>
          <w:p w:rsidR="00C65D3C" w:rsidRPr="002D7B6D" w:rsidRDefault="00C65D3C" w:rsidP="00C65D3C">
            <w:pPr>
              <w:rPr>
                <w:rFonts w:ascii="Times New Roman" w:hAnsi="Times New Roman" w:cs="Times New Roman"/>
              </w:rPr>
            </w:pPr>
          </w:p>
        </w:tc>
        <w:tc>
          <w:tcPr>
            <w:tcW w:w="540" w:type="dxa"/>
          </w:tcPr>
          <w:p w:rsidR="00C65D3C" w:rsidRPr="002D7B6D" w:rsidRDefault="00C65D3C" w:rsidP="00C65D3C">
            <w:pPr>
              <w:rPr>
                <w:rFonts w:ascii="Times New Roman" w:hAnsi="Times New Roman" w:cs="Times New Roman"/>
              </w:rPr>
            </w:pPr>
          </w:p>
        </w:tc>
      </w:tr>
      <w:tr w:rsidR="00C65D3C" w:rsidRPr="002D7B6D" w:rsidTr="009A0C32">
        <w:trPr>
          <w:trHeight w:val="261"/>
        </w:trPr>
        <w:tc>
          <w:tcPr>
            <w:tcW w:w="510" w:type="dxa"/>
          </w:tcPr>
          <w:p w:rsidR="00C65D3C" w:rsidRPr="002D7B6D" w:rsidRDefault="00C65D3C" w:rsidP="00C65D3C">
            <w:pPr>
              <w:rPr>
                <w:rFonts w:ascii="Times New Roman" w:hAnsi="Times New Roman" w:cs="Times New Roman"/>
              </w:rPr>
            </w:pPr>
            <w:r w:rsidRPr="002D7B6D">
              <w:rPr>
                <w:rFonts w:ascii="Times New Roman" w:hAnsi="Times New Roman" w:cs="Times New Roman"/>
              </w:rPr>
              <w:t>7</w:t>
            </w:r>
          </w:p>
        </w:tc>
        <w:tc>
          <w:tcPr>
            <w:tcW w:w="6168" w:type="dxa"/>
          </w:tcPr>
          <w:p w:rsidR="00C65D3C" w:rsidRPr="002D7B6D" w:rsidRDefault="00C65D3C" w:rsidP="00C65D3C">
            <w:pPr>
              <w:spacing w:line="360" w:lineRule="auto"/>
              <w:jc w:val="both"/>
              <w:rPr>
                <w:rFonts w:ascii="Times New Roman" w:hAnsi="Times New Roman" w:cs="Times New Roman"/>
                <w:sz w:val="24"/>
              </w:rPr>
            </w:pPr>
            <w:r w:rsidRPr="002D7B6D">
              <w:rPr>
                <w:rFonts w:ascii="Times New Roman" w:hAnsi="Times New Roman" w:cs="Times New Roman"/>
                <w:sz w:val="24"/>
              </w:rPr>
              <w:t xml:space="preserve">Teamwork norms help the team adapt to changes in the banking </w:t>
            </w:r>
            <w:r>
              <w:rPr>
                <w:rFonts w:ascii="Times New Roman" w:hAnsi="Times New Roman" w:cs="Times New Roman"/>
                <w:sz w:val="24"/>
              </w:rPr>
              <w:t xml:space="preserve">environment </w:t>
            </w:r>
            <w:r w:rsidRPr="00D47F3C">
              <w:rPr>
                <w:rFonts w:ascii="Times New Roman" w:hAnsi="Times New Roman" w:cs="Times New Roman"/>
                <w:sz w:val="24"/>
              </w:rPr>
              <w:t>in your branch</w:t>
            </w:r>
          </w:p>
        </w:tc>
        <w:tc>
          <w:tcPr>
            <w:tcW w:w="720" w:type="dxa"/>
          </w:tcPr>
          <w:p w:rsidR="00C65D3C" w:rsidRPr="002D7B6D" w:rsidRDefault="00C65D3C" w:rsidP="00C65D3C">
            <w:pPr>
              <w:rPr>
                <w:rFonts w:ascii="Times New Roman" w:hAnsi="Times New Roman" w:cs="Times New Roman"/>
              </w:rPr>
            </w:pPr>
          </w:p>
        </w:tc>
        <w:tc>
          <w:tcPr>
            <w:tcW w:w="630" w:type="dxa"/>
          </w:tcPr>
          <w:p w:rsidR="00C65D3C" w:rsidRPr="002D7B6D" w:rsidRDefault="00C65D3C" w:rsidP="00C65D3C">
            <w:pPr>
              <w:rPr>
                <w:rFonts w:ascii="Times New Roman" w:hAnsi="Times New Roman" w:cs="Times New Roman"/>
              </w:rPr>
            </w:pPr>
          </w:p>
        </w:tc>
        <w:tc>
          <w:tcPr>
            <w:tcW w:w="450" w:type="dxa"/>
          </w:tcPr>
          <w:p w:rsidR="00C65D3C" w:rsidRPr="002D7B6D" w:rsidRDefault="00C65D3C" w:rsidP="00C65D3C">
            <w:pPr>
              <w:rPr>
                <w:rFonts w:ascii="Times New Roman" w:hAnsi="Times New Roman" w:cs="Times New Roman"/>
              </w:rPr>
            </w:pPr>
          </w:p>
        </w:tc>
        <w:tc>
          <w:tcPr>
            <w:tcW w:w="450" w:type="dxa"/>
          </w:tcPr>
          <w:p w:rsidR="00C65D3C" w:rsidRPr="002D7B6D" w:rsidRDefault="00C65D3C" w:rsidP="00C65D3C">
            <w:pPr>
              <w:rPr>
                <w:rFonts w:ascii="Times New Roman" w:hAnsi="Times New Roman" w:cs="Times New Roman"/>
              </w:rPr>
            </w:pPr>
          </w:p>
        </w:tc>
        <w:tc>
          <w:tcPr>
            <w:tcW w:w="540" w:type="dxa"/>
          </w:tcPr>
          <w:p w:rsidR="00C65D3C" w:rsidRPr="002D7B6D" w:rsidRDefault="00C65D3C" w:rsidP="00C65D3C">
            <w:pPr>
              <w:rPr>
                <w:rFonts w:ascii="Times New Roman" w:hAnsi="Times New Roman" w:cs="Times New Roman"/>
              </w:rPr>
            </w:pPr>
          </w:p>
        </w:tc>
      </w:tr>
      <w:tr w:rsidR="00C65D3C" w:rsidRPr="002D7B6D" w:rsidTr="009A0C32">
        <w:trPr>
          <w:trHeight w:val="261"/>
        </w:trPr>
        <w:tc>
          <w:tcPr>
            <w:tcW w:w="510" w:type="dxa"/>
          </w:tcPr>
          <w:p w:rsidR="00C65D3C" w:rsidRPr="002D7B6D" w:rsidRDefault="00C65D3C" w:rsidP="00C65D3C">
            <w:pPr>
              <w:rPr>
                <w:rFonts w:ascii="Times New Roman" w:hAnsi="Times New Roman" w:cs="Times New Roman"/>
              </w:rPr>
            </w:pPr>
            <w:r w:rsidRPr="002D7B6D">
              <w:rPr>
                <w:rFonts w:ascii="Times New Roman" w:hAnsi="Times New Roman" w:cs="Times New Roman"/>
              </w:rPr>
              <w:t>8</w:t>
            </w:r>
          </w:p>
        </w:tc>
        <w:tc>
          <w:tcPr>
            <w:tcW w:w="6168" w:type="dxa"/>
          </w:tcPr>
          <w:p w:rsidR="00C65D3C" w:rsidRPr="002D7B6D" w:rsidRDefault="00C65D3C" w:rsidP="00C65D3C">
            <w:pPr>
              <w:spacing w:line="360" w:lineRule="auto"/>
              <w:jc w:val="both"/>
              <w:rPr>
                <w:rFonts w:ascii="Times New Roman" w:hAnsi="Times New Roman" w:cs="Times New Roman"/>
                <w:sz w:val="24"/>
              </w:rPr>
            </w:pPr>
            <w:r w:rsidRPr="002D7B6D">
              <w:rPr>
                <w:rFonts w:ascii="Times New Roman" w:hAnsi="Times New Roman" w:cs="Times New Roman"/>
                <w:sz w:val="24"/>
              </w:rPr>
              <w:t>Established teamwork norms foster innovation and c</w:t>
            </w:r>
            <w:r>
              <w:rPr>
                <w:rFonts w:ascii="Times New Roman" w:hAnsi="Times New Roman" w:cs="Times New Roman"/>
                <w:sz w:val="24"/>
              </w:rPr>
              <w:t>reativity in banking operations of your branch</w:t>
            </w:r>
          </w:p>
        </w:tc>
        <w:tc>
          <w:tcPr>
            <w:tcW w:w="720" w:type="dxa"/>
          </w:tcPr>
          <w:p w:rsidR="00C65D3C" w:rsidRPr="002D7B6D" w:rsidRDefault="00C65D3C" w:rsidP="00C65D3C">
            <w:pPr>
              <w:rPr>
                <w:rFonts w:ascii="Times New Roman" w:hAnsi="Times New Roman" w:cs="Times New Roman"/>
              </w:rPr>
            </w:pPr>
          </w:p>
        </w:tc>
        <w:tc>
          <w:tcPr>
            <w:tcW w:w="630" w:type="dxa"/>
          </w:tcPr>
          <w:p w:rsidR="00C65D3C" w:rsidRPr="002D7B6D" w:rsidRDefault="00C65D3C" w:rsidP="00C65D3C">
            <w:pPr>
              <w:rPr>
                <w:rFonts w:ascii="Times New Roman" w:hAnsi="Times New Roman" w:cs="Times New Roman"/>
              </w:rPr>
            </w:pPr>
          </w:p>
        </w:tc>
        <w:tc>
          <w:tcPr>
            <w:tcW w:w="450" w:type="dxa"/>
          </w:tcPr>
          <w:p w:rsidR="00C65D3C" w:rsidRPr="002D7B6D" w:rsidRDefault="00C65D3C" w:rsidP="00C65D3C">
            <w:pPr>
              <w:rPr>
                <w:rFonts w:ascii="Times New Roman" w:hAnsi="Times New Roman" w:cs="Times New Roman"/>
              </w:rPr>
            </w:pPr>
          </w:p>
        </w:tc>
        <w:tc>
          <w:tcPr>
            <w:tcW w:w="450" w:type="dxa"/>
          </w:tcPr>
          <w:p w:rsidR="00C65D3C" w:rsidRPr="002D7B6D" w:rsidRDefault="00C65D3C" w:rsidP="00C65D3C">
            <w:pPr>
              <w:rPr>
                <w:rFonts w:ascii="Times New Roman" w:hAnsi="Times New Roman" w:cs="Times New Roman"/>
              </w:rPr>
            </w:pPr>
          </w:p>
        </w:tc>
        <w:tc>
          <w:tcPr>
            <w:tcW w:w="540" w:type="dxa"/>
          </w:tcPr>
          <w:p w:rsidR="00C65D3C" w:rsidRPr="002D7B6D" w:rsidRDefault="00C65D3C" w:rsidP="00C65D3C">
            <w:pPr>
              <w:rPr>
                <w:rFonts w:ascii="Times New Roman" w:hAnsi="Times New Roman" w:cs="Times New Roman"/>
              </w:rPr>
            </w:pPr>
          </w:p>
        </w:tc>
      </w:tr>
      <w:tr w:rsidR="00C65D3C" w:rsidRPr="002D7B6D" w:rsidTr="009A0C32">
        <w:trPr>
          <w:trHeight w:val="261"/>
        </w:trPr>
        <w:tc>
          <w:tcPr>
            <w:tcW w:w="510" w:type="dxa"/>
          </w:tcPr>
          <w:p w:rsidR="00C65D3C" w:rsidRPr="002D7B6D" w:rsidRDefault="00C65D3C" w:rsidP="00C65D3C">
            <w:pPr>
              <w:rPr>
                <w:rFonts w:ascii="Times New Roman" w:hAnsi="Times New Roman" w:cs="Times New Roman"/>
              </w:rPr>
            </w:pPr>
            <w:r w:rsidRPr="002D7B6D">
              <w:rPr>
                <w:rFonts w:ascii="Times New Roman" w:hAnsi="Times New Roman" w:cs="Times New Roman"/>
              </w:rPr>
              <w:t>9</w:t>
            </w:r>
          </w:p>
        </w:tc>
        <w:tc>
          <w:tcPr>
            <w:tcW w:w="6168" w:type="dxa"/>
          </w:tcPr>
          <w:p w:rsidR="00C65D3C" w:rsidRPr="002D7B6D" w:rsidRDefault="00C65D3C" w:rsidP="00C65D3C">
            <w:pPr>
              <w:spacing w:line="360" w:lineRule="auto"/>
              <w:jc w:val="both"/>
              <w:rPr>
                <w:rFonts w:ascii="Times New Roman" w:hAnsi="Times New Roman" w:cs="Times New Roman"/>
                <w:sz w:val="24"/>
              </w:rPr>
            </w:pPr>
            <w:r w:rsidRPr="002D7B6D">
              <w:rPr>
                <w:rFonts w:ascii="Times New Roman" w:hAnsi="Times New Roman" w:cs="Times New Roman"/>
                <w:sz w:val="24"/>
              </w:rPr>
              <w:t>Teamwork norms contribute to higher employee sati</w:t>
            </w:r>
            <w:r>
              <w:rPr>
                <w:rFonts w:ascii="Times New Roman" w:hAnsi="Times New Roman" w:cs="Times New Roman"/>
                <w:sz w:val="24"/>
              </w:rPr>
              <w:t>sfaction levels within your branch</w:t>
            </w:r>
          </w:p>
        </w:tc>
        <w:tc>
          <w:tcPr>
            <w:tcW w:w="720" w:type="dxa"/>
          </w:tcPr>
          <w:p w:rsidR="00C65D3C" w:rsidRPr="002D7B6D" w:rsidRDefault="00C65D3C" w:rsidP="00C65D3C">
            <w:pPr>
              <w:rPr>
                <w:rFonts w:ascii="Times New Roman" w:hAnsi="Times New Roman" w:cs="Times New Roman"/>
              </w:rPr>
            </w:pPr>
          </w:p>
        </w:tc>
        <w:tc>
          <w:tcPr>
            <w:tcW w:w="630" w:type="dxa"/>
          </w:tcPr>
          <w:p w:rsidR="00C65D3C" w:rsidRPr="002D7B6D" w:rsidRDefault="00C65D3C" w:rsidP="00C65D3C">
            <w:pPr>
              <w:rPr>
                <w:rFonts w:ascii="Times New Roman" w:hAnsi="Times New Roman" w:cs="Times New Roman"/>
              </w:rPr>
            </w:pPr>
          </w:p>
        </w:tc>
        <w:tc>
          <w:tcPr>
            <w:tcW w:w="450" w:type="dxa"/>
          </w:tcPr>
          <w:p w:rsidR="00C65D3C" w:rsidRPr="002D7B6D" w:rsidRDefault="00C65D3C" w:rsidP="00C65D3C">
            <w:pPr>
              <w:rPr>
                <w:rFonts w:ascii="Times New Roman" w:hAnsi="Times New Roman" w:cs="Times New Roman"/>
              </w:rPr>
            </w:pPr>
          </w:p>
        </w:tc>
        <w:tc>
          <w:tcPr>
            <w:tcW w:w="450" w:type="dxa"/>
          </w:tcPr>
          <w:p w:rsidR="00C65D3C" w:rsidRPr="002D7B6D" w:rsidRDefault="00C65D3C" w:rsidP="00C65D3C">
            <w:pPr>
              <w:rPr>
                <w:rFonts w:ascii="Times New Roman" w:hAnsi="Times New Roman" w:cs="Times New Roman"/>
              </w:rPr>
            </w:pPr>
          </w:p>
        </w:tc>
        <w:tc>
          <w:tcPr>
            <w:tcW w:w="540" w:type="dxa"/>
          </w:tcPr>
          <w:p w:rsidR="00C65D3C" w:rsidRPr="002D7B6D" w:rsidRDefault="00C65D3C" w:rsidP="00C65D3C">
            <w:pPr>
              <w:rPr>
                <w:rFonts w:ascii="Times New Roman" w:hAnsi="Times New Roman" w:cs="Times New Roman"/>
              </w:rPr>
            </w:pPr>
          </w:p>
        </w:tc>
      </w:tr>
    </w:tbl>
    <w:p w:rsidR="00C65D3C" w:rsidRDefault="00C65D3C" w:rsidP="00C65D3C"/>
    <w:p w:rsidR="00C65D3C" w:rsidRDefault="00C65D3C" w:rsidP="00C65D3C"/>
    <w:p w:rsidR="00C65D3C" w:rsidRPr="00EF1B9E" w:rsidRDefault="00C65D3C" w:rsidP="009A0C32">
      <w:pPr>
        <w:pStyle w:val="Heading1"/>
        <w:rPr>
          <w:rFonts w:ascii="Times New Roman" w:hAnsi="Times New Roman" w:cs="Times New Roman"/>
          <w:b/>
          <w:color w:val="000000" w:themeColor="text1"/>
          <w:sz w:val="28"/>
        </w:rPr>
      </w:pPr>
      <w:bookmarkStart w:id="418" w:name="_Toc196407997"/>
      <w:r w:rsidRPr="00EF1B9E">
        <w:rPr>
          <w:rFonts w:ascii="Times New Roman" w:hAnsi="Times New Roman" w:cs="Times New Roman"/>
          <w:b/>
          <w:color w:val="000000" w:themeColor="text1"/>
        </w:rPr>
        <w:t>APPENDIX II: INTERVIEWS</w:t>
      </w:r>
      <w:bookmarkEnd w:id="418"/>
    </w:p>
    <w:p w:rsidR="00C65D3C" w:rsidRPr="00977BE0" w:rsidRDefault="00C65D3C" w:rsidP="003E1626">
      <w:pPr>
        <w:widowControl w:val="0"/>
        <w:autoSpaceDE w:val="0"/>
        <w:autoSpaceDN w:val="0"/>
        <w:spacing w:before="100" w:beforeAutospacing="1" w:after="100" w:afterAutospacing="1" w:line="240" w:lineRule="auto"/>
        <w:ind w:right="720"/>
        <w:outlineLvl w:val="1"/>
        <w:rPr>
          <w:rFonts w:ascii="Times New Roman" w:eastAsia="Times New Roman" w:hAnsi="Times New Roman" w:cs="Times New Roman"/>
          <w:bCs/>
          <w:sz w:val="28"/>
          <w:szCs w:val="32"/>
        </w:rPr>
      </w:pPr>
      <w:bookmarkStart w:id="419" w:name="_Toc191827314"/>
      <w:bookmarkStart w:id="420" w:name="_Toc196399056"/>
      <w:bookmarkStart w:id="421" w:name="_Toc196407998"/>
      <w:r w:rsidRPr="00977BE0">
        <w:rPr>
          <w:rFonts w:ascii="Times New Roman" w:eastAsia="Times New Roman" w:hAnsi="Times New Roman" w:cs="Times New Roman"/>
          <w:bCs/>
          <w:sz w:val="28"/>
          <w:szCs w:val="32"/>
        </w:rPr>
        <w:t>AMBO UNIVERSITY</w:t>
      </w:r>
      <w:bookmarkEnd w:id="419"/>
      <w:bookmarkEnd w:id="420"/>
      <w:bookmarkEnd w:id="421"/>
    </w:p>
    <w:p w:rsidR="00C65D3C" w:rsidRPr="00977BE0" w:rsidRDefault="00C65D3C" w:rsidP="00C65D3C">
      <w:pPr>
        <w:widowControl w:val="0"/>
        <w:autoSpaceDE w:val="0"/>
        <w:autoSpaceDN w:val="0"/>
        <w:spacing w:before="100" w:beforeAutospacing="1" w:after="100" w:afterAutospacing="1" w:line="240" w:lineRule="auto"/>
        <w:ind w:right="720"/>
        <w:jc w:val="center"/>
        <w:outlineLvl w:val="1"/>
        <w:rPr>
          <w:rFonts w:ascii="Times New Roman" w:eastAsia="Times New Roman" w:hAnsi="Times New Roman" w:cs="Times New Roman"/>
          <w:bCs/>
          <w:sz w:val="28"/>
          <w:szCs w:val="32"/>
        </w:rPr>
      </w:pPr>
      <w:bookmarkStart w:id="422" w:name="_Toc191827315"/>
      <w:bookmarkStart w:id="423" w:name="_Toc196399057"/>
      <w:bookmarkStart w:id="424" w:name="_Toc196407999"/>
      <w:r w:rsidRPr="00977BE0">
        <w:rPr>
          <w:rFonts w:ascii="Times New Roman" w:eastAsia="Times New Roman" w:hAnsi="Times New Roman" w:cs="Times New Roman"/>
          <w:bCs/>
          <w:sz w:val="28"/>
          <w:szCs w:val="32"/>
        </w:rPr>
        <w:t>COLLEGE OF BUSINESS AND ECONOMICS</w:t>
      </w:r>
      <w:bookmarkEnd w:id="422"/>
      <w:bookmarkEnd w:id="423"/>
      <w:bookmarkEnd w:id="424"/>
    </w:p>
    <w:p w:rsidR="00C65D3C" w:rsidRPr="00977BE0" w:rsidRDefault="00C65D3C" w:rsidP="00B02BE7">
      <w:pPr>
        <w:widowControl w:val="0"/>
        <w:autoSpaceDE w:val="0"/>
        <w:autoSpaceDN w:val="0"/>
        <w:spacing w:before="100" w:beforeAutospacing="1" w:after="100" w:afterAutospacing="1" w:line="240" w:lineRule="auto"/>
        <w:ind w:right="720"/>
        <w:jc w:val="center"/>
        <w:outlineLvl w:val="1"/>
        <w:rPr>
          <w:rFonts w:ascii="Times New Roman" w:eastAsia="Times New Roman" w:hAnsi="Times New Roman" w:cs="Times New Roman"/>
          <w:bCs/>
          <w:sz w:val="28"/>
          <w:szCs w:val="32"/>
        </w:rPr>
      </w:pPr>
      <w:bookmarkStart w:id="425" w:name="_Toc191827316"/>
      <w:bookmarkStart w:id="426" w:name="_Toc196399058"/>
      <w:bookmarkStart w:id="427" w:name="_Toc196408000"/>
      <w:r w:rsidRPr="00977BE0">
        <w:rPr>
          <w:rFonts w:ascii="Times New Roman" w:eastAsia="Times New Roman" w:hAnsi="Times New Roman" w:cs="Times New Roman"/>
          <w:bCs/>
          <w:sz w:val="28"/>
          <w:szCs w:val="32"/>
        </w:rPr>
        <w:t xml:space="preserve">DEPARTMENT OF </w:t>
      </w:r>
      <w:r>
        <w:rPr>
          <w:rFonts w:ascii="Times New Roman" w:eastAsia="Times New Roman" w:hAnsi="Times New Roman" w:cs="Times New Roman"/>
          <w:bCs/>
          <w:sz w:val="28"/>
          <w:szCs w:val="32"/>
        </w:rPr>
        <w:t>MANAGEMENT</w:t>
      </w:r>
      <w:bookmarkEnd w:id="425"/>
      <w:bookmarkEnd w:id="426"/>
      <w:bookmarkEnd w:id="427"/>
    </w:p>
    <w:p w:rsidR="00C65D3C" w:rsidRDefault="00C65D3C" w:rsidP="00C65D3C">
      <w:pPr>
        <w:shd w:val="clear" w:color="auto" w:fill="E7E6E6" w:themeFill="background2"/>
        <w:rPr>
          <w:rFonts w:ascii="Times New Roman" w:hAnsi="Times New Roman" w:cs="Times New Roman"/>
          <w:sz w:val="28"/>
          <w:szCs w:val="28"/>
        </w:rPr>
      </w:pPr>
    </w:p>
    <w:p w:rsidR="00C65D3C" w:rsidRDefault="00C65D3C" w:rsidP="00C65D3C">
      <w:pPr>
        <w:shd w:val="clear" w:color="auto" w:fill="E7E6E6" w:themeFill="background2"/>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Dear Major branch and District </w:t>
      </w:r>
      <w:r w:rsidRPr="00E1534D">
        <w:rPr>
          <w:rFonts w:ascii="Times New Roman" w:eastAsia="Calibri" w:hAnsi="Times New Roman" w:cs="Times New Roman"/>
          <w:sz w:val="24"/>
          <w:szCs w:val="24"/>
        </w:rPr>
        <w:t xml:space="preserve">employees of </w:t>
      </w:r>
      <w:r>
        <w:rPr>
          <w:rFonts w:ascii="Times New Roman" w:eastAsia="Calibri" w:hAnsi="Times New Roman" w:cs="Times New Roman"/>
          <w:sz w:val="24"/>
          <w:szCs w:val="24"/>
        </w:rPr>
        <w:t>commercial bank of Ethiopia branches in Ambo Town those at position of B</w:t>
      </w:r>
      <w:r w:rsidRPr="00E1534D">
        <w:rPr>
          <w:rFonts w:ascii="Times New Roman" w:eastAsia="Calibri" w:hAnsi="Times New Roman" w:cs="Times New Roman"/>
          <w:sz w:val="24"/>
          <w:szCs w:val="24"/>
        </w:rPr>
        <w:t xml:space="preserve">ranch Operating </w:t>
      </w:r>
      <w:r>
        <w:rPr>
          <w:rFonts w:ascii="Times New Roman" w:eastAsia="Calibri" w:hAnsi="Times New Roman" w:cs="Times New Roman"/>
          <w:sz w:val="24"/>
          <w:szCs w:val="24"/>
        </w:rPr>
        <w:t>Model:</w:t>
      </w:r>
    </w:p>
    <w:p w:rsidR="00C65D3C" w:rsidRPr="009D7D5B" w:rsidRDefault="00C65D3C" w:rsidP="00C65D3C">
      <w:pPr>
        <w:shd w:val="clear" w:color="auto" w:fill="E7E6E6" w:themeFill="background2"/>
        <w:spacing w:line="360" w:lineRule="auto"/>
        <w:jc w:val="both"/>
        <w:rPr>
          <w:rFonts w:ascii="Times New Roman" w:hAnsi="Times New Roman" w:cs="Times New Roman"/>
          <w:sz w:val="28"/>
          <w:szCs w:val="28"/>
        </w:rPr>
      </w:pPr>
      <w:r>
        <w:rPr>
          <w:rFonts w:ascii="Times New Roman" w:eastAsia="Calibri" w:hAnsi="Times New Roman" w:cs="Times New Roman"/>
          <w:sz w:val="24"/>
          <w:szCs w:val="24"/>
        </w:rPr>
        <w:lastRenderedPageBreak/>
        <w:t xml:space="preserve">You are selected for interviews of the study entitled: Effect of Teamwork on banking performance of commercial bank of Ethiopia: In case of Commercial bank of Ethiopia in Ambo Town. </w:t>
      </w:r>
    </w:p>
    <w:p w:rsidR="00C65D3C" w:rsidRPr="00307788" w:rsidRDefault="00C65D3C" w:rsidP="00C65D3C">
      <w:pPr>
        <w:shd w:val="clear" w:color="auto" w:fill="E7E6E6" w:themeFill="background2"/>
        <w:spacing w:line="360" w:lineRule="auto"/>
        <w:jc w:val="both"/>
        <w:rPr>
          <w:rFonts w:ascii="Times New Roman" w:hAnsi="Times New Roman" w:cs="Times New Roman"/>
          <w:sz w:val="24"/>
        </w:rPr>
      </w:pPr>
      <w:r w:rsidRPr="00307788">
        <w:rPr>
          <w:rFonts w:ascii="Times New Roman" w:hAnsi="Times New Roman" w:cs="Times New Roman"/>
          <w:sz w:val="24"/>
        </w:rPr>
        <w:t>1. To identify the effect of teamwork size on banking performance of Commercial Bank of Ethiopia Branches in Ambo Town</w:t>
      </w:r>
    </w:p>
    <w:p w:rsidR="00C65D3C" w:rsidRDefault="00C65D3C" w:rsidP="00C65D3C">
      <w:pPr>
        <w:spacing w:line="360" w:lineRule="auto"/>
        <w:jc w:val="both"/>
        <w:rPr>
          <w:rFonts w:ascii="Times New Roman" w:hAnsi="Times New Roman" w:cs="Times New Roman"/>
          <w:sz w:val="24"/>
        </w:rPr>
      </w:pPr>
      <w:r w:rsidRPr="00307788">
        <w:rPr>
          <w:rFonts w:ascii="Times New Roman" w:hAnsi="Times New Roman" w:cs="Times New Roman"/>
          <w:sz w:val="24"/>
        </w:rPr>
        <w:t xml:space="preserve">   1.1In your experience, how does the size of the team impact the ability of your branch to achieve its banking performance goals? </w:t>
      </w:r>
    </w:p>
    <w:p w:rsidR="00C65D3C" w:rsidRPr="00307788" w:rsidRDefault="00C65D3C" w:rsidP="00C65D3C">
      <w:pPr>
        <w:spacing w:line="360" w:lineRule="auto"/>
        <w:jc w:val="both"/>
        <w:rPr>
          <w:rFonts w:ascii="Times New Roman" w:hAnsi="Times New Roman" w:cs="Times New Roman"/>
          <w:sz w:val="24"/>
        </w:rPr>
      </w:pPr>
      <w:r>
        <w:rPr>
          <w:rFonts w:ascii="Times New Roman" w:hAnsi="Times New Roman" w:cs="Times New Roman"/>
          <w:sz w:val="24"/>
        </w:rPr>
        <w:t>______________________________________________________________________________________________________________________________________________________</w:t>
      </w:r>
    </w:p>
    <w:p w:rsidR="00C65D3C" w:rsidRDefault="00C65D3C" w:rsidP="00C65D3C">
      <w:pPr>
        <w:spacing w:line="360" w:lineRule="auto"/>
        <w:jc w:val="both"/>
        <w:rPr>
          <w:rFonts w:ascii="Times New Roman" w:hAnsi="Times New Roman" w:cs="Times New Roman"/>
          <w:sz w:val="24"/>
        </w:rPr>
      </w:pPr>
      <w:r w:rsidRPr="00307788">
        <w:rPr>
          <w:rFonts w:ascii="Times New Roman" w:hAnsi="Times New Roman" w:cs="Times New Roman"/>
          <w:sz w:val="24"/>
        </w:rPr>
        <w:t>1.2 Could you provide specific examples where team size has influenced outcomes such as customer satisfaction, transaction processing efficiency, or overall team effectiveness?</w:t>
      </w:r>
    </w:p>
    <w:p w:rsidR="00C65D3C" w:rsidRPr="00307788" w:rsidRDefault="00C65D3C" w:rsidP="00C65D3C">
      <w:pPr>
        <w:spacing w:line="360" w:lineRule="auto"/>
        <w:jc w:val="both"/>
        <w:rPr>
          <w:rFonts w:ascii="Times New Roman" w:hAnsi="Times New Roman" w:cs="Times New Roman"/>
          <w:sz w:val="24"/>
        </w:rPr>
      </w:pPr>
      <w:r>
        <w:rPr>
          <w:rFonts w:ascii="Times New Roman" w:hAnsi="Times New Roman" w:cs="Times New Roman"/>
          <w:sz w:val="24"/>
        </w:rPr>
        <w:t>______________________________________________________________________________________________________________________________________________________</w:t>
      </w:r>
    </w:p>
    <w:p w:rsidR="00C65D3C" w:rsidRPr="00307788" w:rsidRDefault="00C65D3C" w:rsidP="00C65D3C">
      <w:pPr>
        <w:shd w:val="clear" w:color="auto" w:fill="E7E6E6" w:themeFill="background2"/>
        <w:spacing w:line="360" w:lineRule="auto"/>
        <w:jc w:val="both"/>
        <w:rPr>
          <w:rFonts w:ascii="Times New Roman" w:hAnsi="Times New Roman" w:cs="Times New Roman"/>
          <w:sz w:val="24"/>
        </w:rPr>
      </w:pPr>
      <w:r w:rsidRPr="00307788">
        <w:rPr>
          <w:rFonts w:ascii="Times New Roman" w:hAnsi="Times New Roman" w:cs="Times New Roman"/>
          <w:sz w:val="24"/>
        </w:rPr>
        <w:t>2. To evaluate the effect of Teamwork-development on the banking performance of Commercial Bank of Ethiopia Branches in Ambo Town</w:t>
      </w:r>
    </w:p>
    <w:p w:rsidR="00C65D3C" w:rsidRDefault="00C65D3C" w:rsidP="00C65D3C">
      <w:pPr>
        <w:spacing w:line="360" w:lineRule="auto"/>
        <w:jc w:val="both"/>
        <w:rPr>
          <w:rFonts w:ascii="Times New Roman" w:hAnsi="Times New Roman" w:cs="Times New Roman"/>
          <w:sz w:val="24"/>
        </w:rPr>
      </w:pPr>
      <w:r w:rsidRPr="00307788">
        <w:rPr>
          <w:rFonts w:ascii="Times New Roman" w:hAnsi="Times New Roman" w:cs="Times New Roman"/>
          <w:sz w:val="24"/>
        </w:rPr>
        <w:t xml:space="preserve">   2.1 Can you describe any recent teamwork development initiatives implemented in your branch? </w:t>
      </w:r>
    </w:p>
    <w:p w:rsidR="00C65D3C" w:rsidRPr="00307788" w:rsidRDefault="00C65D3C" w:rsidP="00C65D3C">
      <w:pPr>
        <w:spacing w:line="360" w:lineRule="auto"/>
        <w:jc w:val="both"/>
        <w:rPr>
          <w:rFonts w:ascii="Times New Roman" w:hAnsi="Times New Roman" w:cs="Times New Roman"/>
          <w:sz w:val="24"/>
        </w:rPr>
      </w:pPr>
      <w:r>
        <w:rPr>
          <w:rFonts w:ascii="Times New Roman" w:hAnsi="Times New Roman" w:cs="Times New Roman"/>
          <w:sz w:val="24"/>
        </w:rPr>
        <w:t>______________________________________________________________________________________________________________________________________________________</w:t>
      </w:r>
    </w:p>
    <w:p w:rsidR="00C65D3C" w:rsidRDefault="00C65D3C" w:rsidP="00C65D3C">
      <w:pPr>
        <w:spacing w:line="360" w:lineRule="auto"/>
        <w:jc w:val="both"/>
        <w:rPr>
          <w:rFonts w:ascii="Times New Roman" w:hAnsi="Times New Roman" w:cs="Times New Roman"/>
          <w:sz w:val="24"/>
        </w:rPr>
      </w:pPr>
      <w:r>
        <w:rPr>
          <w:rFonts w:ascii="Times New Roman" w:hAnsi="Times New Roman" w:cs="Times New Roman"/>
          <w:sz w:val="24"/>
        </w:rPr>
        <w:t xml:space="preserve">2.2 </w:t>
      </w:r>
      <w:r w:rsidRPr="00307788">
        <w:rPr>
          <w:rFonts w:ascii="Times New Roman" w:hAnsi="Times New Roman" w:cs="Times New Roman"/>
          <w:sz w:val="24"/>
        </w:rPr>
        <w:t>How have these initiatives impacted team collaboration, decision-making processes, and ultimately, the overall banking performance metrics such as customer satisfaction and operational efficiency?</w:t>
      </w:r>
    </w:p>
    <w:p w:rsidR="00C65D3C" w:rsidRPr="00307788" w:rsidRDefault="00C65D3C" w:rsidP="00C65D3C">
      <w:pPr>
        <w:spacing w:line="360" w:lineRule="auto"/>
        <w:jc w:val="both"/>
        <w:rPr>
          <w:rFonts w:ascii="Times New Roman" w:hAnsi="Times New Roman" w:cs="Times New Roman"/>
          <w:sz w:val="24"/>
        </w:rPr>
      </w:pPr>
      <w:r>
        <w:rPr>
          <w:rFonts w:ascii="Times New Roman" w:hAnsi="Times New Roman" w:cs="Times New Roman"/>
          <w:sz w:val="24"/>
        </w:rPr>
        <w:t>______________________________________________________________________________________________________________________________________________________</w:t>
      </w:r>
    </w:p>
    <w:p w:rsidR="00C65D3C" w:rsidRPr="00307788" w:rsidRDefault="00C65D3C" w:rsidP="00C65D3C">
      <w:pPr>
        <w:shd w:val="clear" w:color="auto" w:fill="E7E6E6" w:themeFill="background2"/>
        <w:spacing w:line="360" w:lineRule="auto"/>
        <w:jc w:val="both"/>
        <w:rPr>
          <w:rFonts w:ascii="Times New Roman" w:hAnsi="Times New Roman" w:cs="Times New Roman"/>
          <w:sz w:val="24"/>
        </w:rPr>
      </w:pPr>
      <w:r w:rsidRPr="00307788">
        <w:rPr>
          <w:rFonts w:ascii="Times New Roman" w:hAnsi="Times New Roman" w:cs="Times New Roman"/>
          <w:sz w:val="24"/>
        </w:rPr>
        <w:lastRenderedPageBreak/>
        <w:t>3. To analyze how compositions of banking teams affect the banking performance of Commercial Bank of Ethiopia Branches in Ambo Town</w:t>
      </w:r>
    </w:p>
    <w:p w:rsidR="00C65D3C" w:rsidRDefault="00C65D3C" w:rsidP="00C65D3C">
      <w:pPr>
        <w:spacing w:line="360" w:lineRule="auto"/>
        <w:jc w:val="both"/>
        <w:rPr>
          <w:rFonts w:ascii="Times New Roman" w:hAnsi="Times New Roman" w:cs="Times New Roman"/>
          <w:sz w:val="24"/>
        </w:rPr>
      </w:pPr>
      <w:r w:rsidRPr="00307788">
        <w:rPr>
          <w:rFonts w:ascii="Times New Roman" w:hAnsi="Times New Roman" w:cs="Times New Roman"/>
          <w:sz w:val="24"/>
        </w:rPr>
        <w:t xml:space="preserve">   3.1 From your perspective, how does the composition of your banking team (e.g., diversity in skills, experience levels) influence the ability to meet banking performance objectives? </w:t>
      </w:r>
    </w:p>
    <w:p w:rsidR="00C65D3C" w:rsidRPr="00307788" w:rsidRDefault="00C65D3C" w:rsidP="00C65D3C">
      <w:pPr>
        <w:spacing w:line="360" w:lineRule="auto"/>
        <w:jc w:val="both"/>
        <w:rPr>
          <w:rFonts w:ascii="Times New Roman" w:hAnsi="Times New Roman" w:cs="Times New Roman"/>
          <w:sz w:val="24"/>
        </w:rPr>
      </w:pPr>
      <w:r>
        <w:rPr>
          <w:rFonts w:ascii="Times New Roman" w:hAnsi="Times New Roman" w:cs="Times New Roman"/>
          <w:sz w:val="24"/>
        </w:rPr>
        <w:t>______________________________________________________________________________________________________________________________________________________</w:t>
      </w:r>
    </w:p>
    <w:p w:rsidR="00C65D3C" w:rsidRDefault="00C65D3C" w:rsidP="00C65D3C">
      <w:pPr>
        <w:spacing w:line="360" w:lineRule="auto"/>
        <w:jc w:val="both"/>
        <w:rPr>
          <w:rFonts w:ascii="Times New Roman" w:hAnsi="Times New Roman" w:cs="Times New Roman"/>
          <w:sz w:val="24"/>
        </w:rPr>
      </w:pPr>
      <w:r w:rsidRPr="00307788">
        <w:rPr>
          <w:rFonts w:ascii="Times New Roman" w:hAnsi="Times New Roman" w:cs="Times New Roman"/>
          <w:sz w:val="24"/>
        </w:rPr>
        <w:t>3.2 Could you share specific instances where the composition of your team has positively or negatively affected customer service quality, innovation, or team productivity?</w:t>
      </w:r>
    </w:p>
    <w:p w:rsidR="00C65D3C" w:rsidRPr="00307788" w:rsidRDefault="00C65D3C" w:rsidP="00C65D3C">
      <w:pPr>
        <w:shd w:val="clear" w:color="auto" w:fill="E7E6E6" w:themeFill="background2"/>
        <w:spacing w:line="360" w:lineRule="auto"/>
        <w:jc w:val="both"/>
        <w:rPr>
          <w:rFonts w:ascii="Times New Roman" w:hAnsi="Times New Roman" w:cs="Times New Roman"/>
          <w:sz w:val="24"/>
        </w:rPr>
      </w:pPr>
      <w:r w:rsidRPr="00307788">
        <w:rPr>
          <w:rFonts w:ascii="Times New Roman" w:hAnsi="Times New Roman" w:cs="Times New Roman"/>
          <w:sz w:val="24"/>
        </w:rPr>
        <w:t>4. To determine the extent to which established teamwork norms affect the banking performance of Commercial Bank of Ethiopia Branches in Ambo Town</w:t>
      </w:r>
    </w:p>
    <w:p w:rsidR="00C65D3C" w:rsidRDefault="00C65D3C" w:rsidP="00C65D3C">
      <w:pPr>
        <w:spacing w:line="360" w:lineRule="auto"/>
        <w:jc w:val="both"/>
        <w:rPr>
          <w:rFonts w:ascii="Times New Roman" w:hAnsi="Times New Roman" w:cs="Times New Roman"/>
          <w:sz w:val="24"/>
        </w:rPr>
      </w:pPr>
      <w:r w:rsidRPr="00307788">
        <w:rPr>
          <w:rFonts w:ascii="Times New Roman" w:hAnsi="Times New Roman" w:cs="Times New Roman"/>
          <w:sz w:val="24"/>
        </w:rPr>
        <w:t>4.1 What are some of the key teamwork norms or standards that have been established within your branch?</w:t>
      </w:r>
    </w:p>
    <w:p w:rsidR="00C65D3C" w:rsidRPr="00307788" w:rsidRDefault="00C65D3C" w:rsidP="00C65D3C">
      <w:pPr>
        <w:spacing w:line="360" w:lineRule="auto"/>
        <w:jc w:val="both"/>
        <w:rPr>
          <w:rFonts w:ascii="Times New Roman" w:hAnsi="Times New Roman" w:cs="Times New Roman"/>
          <w:sz w:val="24"/>
        </w:rPr>
      </w:pPr>
      <w:r>
        <w:rPr>
          <w:rFonts w:ascii="Times New Roman" w:hAnsi="Times New Roman" w:cs="Times New Roman"/>
          <w:sz w:val="24"/>
        </w:rPr>
        <w:t>______________________________________________________________________________________________________________________________________________________</w:t>
      </w:r>
    </w:p>
    <w:p w:rsidR="00C65D3C" w:rsidRDefault="00C65D3C" w:rsidP="00C65D3C">
      <w:pPr>
        <w:spacing w:line="360" w:lineRule="auto"/>
        <w:jc w:val="both"/>
        <w:rPr>
          <w:rFonts w:ascii="Times New Roman" w:hAnsi="Times New Roman" w:cs="Times New Roman"/>
          <w:sz w:val="24"/>
        </w:rPr>
      </w:pPr>
      <w:r>
        <w:rPr>
          <w:rFonts w:ascii="Times New Roman" w:hAnsi="Times New Roman" w:cs="Times New Roman"/>
          <w:sz w:val="24"/>
        </w:rPr>
        <w:t xml:space="preserve">4.2 </w:t>
      </w:r>
      <w:r w:rsidRPr="00307788">
        <w:rPr>
          <w:rFonts w:ascii="Times New Roman" w:hAnsi="Times New Roman" w:cs="Times New Roman"/>
          <w:sz w:val="24"/>
        </w:rPr>
        <w:t>How do these norms impact daily operations, team dynamics, and the achievement of banking performance goals such as customer satisfaction and operational efficiency?</w:t>
      </w:r>
    </w:p>
    <w:p w:rsidR="00C65D3C" w:rsidRDefault="00C65D3C" w:rsidP="00F971D3">
      <w:pPr>
        <w:spacing w:line="360" w:lineRule="auto"/>
        <w:jc w:val="both"/>
        <w:rPr>
          <w:rFonts w:ascii="Times New Roman" w:eastAsia="Times New Roman" w:hAnsi="Times New Roman" w:cs="Times New Roman"/>
          <w:sz w:val="24"/>
          <w:szCs w:val="24"/>
        </w:rPr>
      </w:pPr>
    </w:p>
    <w:p w:rsidR="00187606" w:rsidRDefault="00187606" w:rsidP="00F971D3">
      <w:pPr>
        <w:spacing w:line="360" w:lineRule="auto"/>
        <w:jc w:val="both"/>
        <w:rPr>
          <w:rFonts w:ascii="Times New Roman" w:eastAsia="Times New Roman" w:hAnsi="Times New Roman" w:cs="Times New Roman"/>
          <w:sz w:val="24"/>
          <w:szCs w:val="24"/>
        </w:rPr>
      </w:pPr>
    </w:p>
    <w:sectPr w:rsidR="00187606" w:rsidSect="009A111D">
      <w:pgSz w:w="12240" w:h="15840"/>
      <w:pgMar w:top="2160" w:right="1440" w:bottom="1440" w:left="1800" w:header="720" w:footer="720" w:gutter="0"/>
      <w:pgNumType w:start="1"/>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21CB2" w:rsidRDefault="00421CB2">
      <w:pPr>
        <w:spacing w:after="0" w:line="240" w:lineRule="auto"/>
      </w:pPr>
      <w:r>
        <w:separator/>
      </w:r>
    </w:p>
  </w:endnote>
  <w:endnote w:type="continuationSeparator" w:id="0">
    <w:p w:rsidR="00421CB2" w:rsidRDefault="00421CB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TimesNewRoman">
    <w:altName w:val="Times New Roman"/>
    <w:panose1 w:val="00000000000000000000"/>
    <w:charset w:val="00"/>
    <w:family w:val="roman"/>
    <w:notTrueType/>
    <w:pitch w:val="default"/>
  </w:font>
  <w:font w:name="SimSun">
    <w:altName w:val="宋体"/>
    <w:panose1 w:val="02010600030101010101"/>
    <w:charset w:val="86"/>
    <w:family w:val="auto"/>
    <w:pitch w:val="variable"/>
    <w:sig w:usb0="00000203" w:usb1="288F0000" w:usb2="00000016" w:usb3="00000000" w:csb0="00040001" w:csb1="00000000"/>
  </w:font>
  <w:font w:name="Times-Roman">
    <w:altName w:val="Times New Roman"/>
    <w:panose1 w:val="00000000000000000000"/>
    <w:charset w:val="00"/>
    <w:family w:val="roman"/>
    <w:notTrueType/>
    <w:pitch w:val="default"/>
  </w:font>
  <w:font w:name="Cambria Math">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406220804"/>
      <w:docPartObj>
        <w:docPartGallery w:val="AutoText"/>
      </w:docPartObj>
    </w:sdtPr>
    <w:sdtEndPr/>
    <w:sdtContent>
      <w:p w:rsidR="00473E8A" w:rsidRDefault="00EE63BF">
        <w:pPr>
          <w:pStyle w:val="Footer"/>
          <w:jc w:val="center"/>
        </w:pPr>
        <w:r>
          <w:fldChar w:fldCharType="begin"/>
        </w:r>
        <w:r>
          <w:instrText xml:space="preserve"> PAGE   \* MERGEFORMAT </w:instrText>
        </w:r>
        <w:r>
          <w:fldChar w:fldCharType="separate"/>
        </w:r>
        <w:r w:rsidR="00B013A4">
          <w:rPr>
            <w:noProof/>
          </w:rPr>
          <w:t>i</w:t>
        </w:r>
        <w:r>
          <w:rPr>
            <w:noProof/>
          </w:rPr>
          <w:fldChar w:fldCharType="end"/>
        </w:r>
      </w:p>
    </w:sdtContent>
  </w:sdt>
  <w:p w:rsidR="00473E8A" w:rsidRDefault="00473E8A">
    <w:pPr>
      <w:pStyle w:val="Footer"/>
      <w:tabs>
        <w:tab w:val="clear" w:pos="4680"/>
        <w:tab w:val="clear" w:pos="9360"/>
        <w:tab w:val="left" w:pos="2280"/>
      </w:tabs>
    </w:pPr>
    <w:r>
      <w:tab/>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802684419"/>
      <w:docPartObj>
        <w:docPartGallery w:val="Page Numbers (Bottom of Page)"/>
        <w:docPartUnique/>
      </w:docPartObj>
    </w:sdtPr>
    <w:sdtEndPr>
      <w:rPr>
        <w:noProof/>
      </w:rPr>
    </w:sdtEndPr>
    <w:sdtContent>
      <w:p w:rsidR="00473E8A" w:rsidRDefault="00EE63BF">
        <w:pPr>
          <w:pStyle w:val="Footer"/>
          <w:jc w:val="center"/>
        </w:pPr>
        <w:r>
          <w:fldChar w:fldCharType="begin"/>
        </w:r>
        <w:r>
          <w:instrText xml:space="preserve"> PAGE   \* MERGEFORMAT </w:instrText>
        </w:r>
        <w:r>
          <w:fldChar w:fldCharType="separate"/>
        </w:r>
        <w:r w:rsidR="00B013A4">
          <w:rPr>
            <w:noProof/>
          </w:rPr>
          <w:t>vi</w:t>
        </w:r>
        <w:r>
          <w:rPr>
            <w:noProof/>
          </w:rPr>
          <w:fldChar w:fldCharType="end"/>
        </w:r>
      </w:p>
    </w:sdtContent>
  </w:sdt>
  <w:p w:rsidR="00473E8A" w:rsidRDefault="00473E8A" w:rsidP="00B60D15">
    <w:pPr>
      <w:pStyle w:val="Footer"/>
      <w:tabs>
        <w:tab w:val="clear" w:pos="4680"/>
        <w:tab w:val="clear" w:pos="9360"/>
        <w:tab w:val="left" w:pos="2280"/>
      </w:tabs>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21CB2" w:rsidRDefault="00421CB2">
      <w:pPr>
        <w:spacing w:after="0" w:line="240" w:lineRule="auto"/>
      </w:pPr>
      <w:r>
        <w:separator/>
      </w:r>
    </w:p>
  </w:footnote>
  <w:footnote w:type="continuationSeparator" w:id="0">
    <w:p w:rsidR="00421CB2" w:rsidRDefault="00421CB2">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FE239C"/>
    <w:multiLevelType w:val="hybridMultilevel"/>
    <w:tmpl w:val="51B88028"/>
    <w:lvl w:ilvl="0" w:tplc="07C43480">
      <w:start w:val="1"/>
      <w:numFmt w:val="decimal"/>
      <w:lvlText w:val="%1."/>
      <w:lvlJc w:val="left"/>
      <w:pPr>
        <w:ind w:left="281" w:firstLine="0"/>
      </w:pPr>
      <w:rPr>
        <w:rFonts w:ascii="Times New Roman" w:eastAsia="Times New Roman" w:hAnsi="Times New Roman" w:cs="Times New Roman"/>
        <w:b w:val="0"/>
        <w:i w:val="0"/>
        <w:strike w:val="0"/>
        <w:dstrike w:val="0"/>
        <w:color w:val="000000"/>
        <w:sz w:val="24"/>
        <w:szCs w:val="28"/>
        <w:u w:val="none" w:color="000000"/>
        <w:effect w:val="none"/>
        <w:bdr w:val="none" w:sz="0" w:space="0" w:color="auto" w:frame="1"/>
        <w:vertAlign w:val="baseline"/>
      </w:rPr>
    </w:lvl>
    <w:lvl w:ilvl="1" w:tplc="4AAE480E">
      <w:start w:val="1"/>
      <w:numFmt w:val="lowerLetter"/>
      <w:lvlText w:val="%2"/>
      <w:lvlJc w:val="left"/>
      <w:pPr>
        <w:ind w:left="1092" w:firstLine="0"/>
      </w:pPr>
      <w:rPr>
        <w:rFonts w:ascii="Times New Roman" w:eastAsia="Times New Roman" w:hAnsi="Times New Roman" w:cs="Times New Roman"/>
        <w:b w:val="0"/>
        <w:i w:val="0"/>
        <w:strike w:val="0"/>
        <w:dstrike w:val="0"/>
        <w:color w:val="000000"/>
        <w:sz w:val="28"/>
        <w:szCs w:val="28"/>
        <w:u w:val="none" w:color="000000"/>
        <w:effect w:val="none"/>
        <w:bdr w:val="none" w:sz="0" w:space="0" w:color="auto" w:frame="1"/>
        <w:vertAlign w:val="baseline"/>
      </w:rPr>
    </w:lvl>
    <w:lvl w:ilvl="2" w:tplc="CCCE9A6C">
      <w:start w:val="1"/>
      <w:numFmt w:val="lowerRoman"/>
      <w:lvlText w:val="%3"/>
      <w:lvlJc w:val="left"/>
      <w:pPr>
        <w:ind w:left="1812" w:firstLine="0"/>
      </w:pPr>
      <w:rPr>
        <w:rFonts w:ascii="Times New Roman" w:eastAsia="Times New Roman" w:hAnsi="Times New Roman" w:cs="Times New Roman"/>
        <w:b w:val="0"/>
        <w:i w:val="0"/>
        <w:strike w:val="0"/>
        <w:dstrike w:val="0"/>
        <w:color w:val="000000"/>
        <w:sz w:val="28"/>
        <w:szCs w:val="28"/>
        <w:u w:val="none" w:color="000000"/>
        <w:effect w:val="none"/>
        <w:bdr w:val="none" w:sz="0" w:space="0" w:color="auto" w:frame="1"/>
        <w:vertAlign w:val="baseline"/>
      </w:rPr>
    </w:lvl>
    <w:lvl w:ilvl="3" w:tplc="9542979A">
      <w:start w:val="1"/>
      <w:numFmt w:val="decimal"/>
      <w:lvlText w:val="%4"/>
      <w:lvlJc w:val="left"/>
      <w:pPr>
        <w:ind w:left="2532" w:firstLine="0"/>
      </w:pPr>
      <w:rPr>
        <w:rFonts w:ascii="Times New Roman" w:eastAsia="Times New Roman" w:hAnsi="Times New Roman" w:cs="Times New Roman"/>
        <w:b w:val="0"/>
        <w:i w:val="0"/>
        <w:strike w:val="0"/>
        <w:dstrike w:val="0"/>
        <w:color w:val="000000"/>
        <w:sz w:val="28"/>
        <w:szCs w:val="28"/>
        <w:u w:val="none" w:color="000000"/>
        <w:effect w:val="none"/>
        <w:bdr w:val="none" w:sz="0" w:space="0" w:color="auto" w:frame="1"/>
        <w:vertAlign w:val="baseline"/>
      </w:rPr>
    </w:lvl>
    <w:lvl w:ilvl="4" w:tplc="61DA3D8E">
      <w:start w:val="1"/>
      <w:numFmt w:val="lowerLetter"/>
      <w:lvlText w:val="%5"/>
      <w:lvlJc w:val="left"/>
      <w:pPr>
        <w:ind w:left="3252" w:firstLine="0"/>
      </w:pPr>
      <w:rPr>
        <w:rFonts w:ascii="Times New Roman" w:eastAsia="Times New Roman" w:hAnsi="Times New Roman" w:cs="Times New Roman"/>
        <w:b w:val="0"/>
        <w:i w:val="0"/>
        <w:strike w:val="0"/>
        <w:dstrike w:val="0"/>
        <w:color w:val="000000"/>
        <w:sz w:val="28"/>
        <w:szCs w:val="28"/>
        <w:u w:val="none" w:color="000000"/>
        <w:effect w:val="none"/>
        <w:bdr w:val="none" w:sz="0" w:space="0" w:color="auto" w:frame="1"/>
        <w:vertAlign w:val="baseline"/>
      </w:rPr>
    </w:lvl>
    <w:lvl w:ilvl="5" w:tplc="DF4E5D0A">
      <w:start w:val="1"/>
      <w:numFmt w:val="lowerRoman"/>
      <w:lvlText w:val="%6"/>
      <w:lvlJc w:val="left"/>
      <w:pPr>
        <w:ind w:left="3972" w:firstLine="0"/>
      </w:pPr>
      <w:rPr>
        <w:rFonts w:ascii="Times New Roman" w:eastAsia="Times New Roman" w:hAnsi="Times New Roman" w:cs="Times New Roman"/>
        <w:b w:val="0"/>
        <w:i w:val="0"/>
        <w:strike w:val="0"/>
        <w:dstrike w:val="0"/>
        <w:color w:val="000000"/>
        <w:sz w:val="28"/>
        <w:szCs w:val="28"/>
        <w:u w:val="none" w:color="000000"/>
        <w:effect w:val="none"/>
        <w:bdr w:val="none" w:sz="0" w:space="0" w:color="auto" w:frame="1"/>
        <w:vertAlign w:val="baseline"/>
      </w:rPr>
    </w:lvl>
    <w:lvl w:ilvl="6" w:tplc="B64AD924">
      <w:start w:val="1"/>
      <w:numFmt w:val="decimal"/>
      <w:lvlText w:val="%7"/>
      <w:lvlJc w:val="left"/>
      <w:pPr>
        <w:ind w:left="4692" w:firstLine="0"/>
      </w:pPr>
      <w:rPr>
        <w:rFonts w:ascii="Times New Roman" w:eastAsia="Times New Roman" w:hAnsi="Times New Roman" w:cs="Times New Roman"/>
        <w:b w:val="0"/>
        <w:i w:val="0"/>
        <w:strike w:val="0"/>
        <w:dstrike w:val="0"/>
        <w:color w:val="000000"/>
        <w:sz w:val="28"/>
        <w:szCs w:val="28"/>
        <w:u w:val="none" w:color="000000"/>
        <w:effect w:val="none"/>
        <w:bdr w:val="none" w:sz="0" w:space="0" w:color="auto" w:frame="1"/>
        <w:vertAlign w:val="baseline"/>
      </w:rPr>
    </w:lvl>
    <w:lvl w:ilvl="7" w:tplc="C330A512">
      <w:start w:val="1"/>
      <w:numFmt w:val="lowerLetter"/>
      <w:lvlText w:val="%8"/>
      <w:lvlJc w:val="left"/>
      <w:pPr>
        <w:ind w:left="5412" w:firstLine="0"/>
      </w:pPr>
      <w:rPr>
        <w:rFonts w:ascii="Times New Roman" w:eastAsia="Times New Roman" w:hAnsi="Times New Roman" w:cs="Times New Roman"/>
        <w:b w:val="0"/>
        <w:i w:val="0"/>
        <w:strike w:val="0"/>
        <w:dstrike w:val="0"/>
        <w:color w:val="000000"/>
        <w:sz w:val="28"/>
        <w:szCs w:val="28"/>
        <w:u w:val="none" w:color="000000"/>
        <w:effect w:val="none"/>
        <w:bdr w:val="none" w:sz="0" w:space="0" w:color="auto" w:frame="1"/>
        <w:vertAlign w:val="baseline"/>
      </w:rPr>
    </w:lvl>
    <w:lvl w:ilvl="8" w:tplc="1B562F1C">
      <w:start w:val="1"/>
      <w:numFmt w:val="lowerRoman"/>
      <w:lvlText w:val="%9"/>
      <w:lvlJc w:val="left"/>
      <w:pPr>
        <w:ind w:left="6132" w:firstLine="0"/>
      </w:pPr>
      <w:rPr>
        <w:rFonts w:ascii="Times New Roman" w:eastAsia="Times New Roman" w:hAnsi="Times New Roman" w:cs="Times New Roman"/>
        <w:b w:val="0"/>
        <w:i w:val="0"/>
        <w:strike w:val="0"/>
        <w:dstrike w:val="0"/>
        <w:color w:val="000000"/>
        <w:sz w:val="28"/>
        <w:szCs w:val="28"/>
        <w:u w:val="none" w:color="000000"/>
        <w:effect w:val="none"/>
        <w:bdr w:val="none" w:sz="0" w:space="0" w:color="auto" w:frame="1"/>
        <w:vertAlign w:val="baseline"/>
      </w:rPr>
    </w:lvl>
  </w:abstractNum>
  <w:abstractNum w:abstractNumId="1">
    <w:nsid w:val="076D1CF3"/>
    <w:multiLevelType w:val="hybridMultilevel"/>
    <w:tmpl w:val="BD4CB300"/>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08776DE2"/>
    <w:multiLevelType w:val="hybridMultilevel"/>
    <w:tmpl w:val="713477C4"/>
    <w:lvl w:ilvl="0" w:tplc="04090001">
      <w:start w:val="1"/>
      <w:numFmt w:val="bullet"/>
      <w:lvlText w:val=""/>
      <w:lvlJc w:val="left"/>
      <w:pPr>
        <w:ind w:left="1125" w:hanging="360"/>
      </w:pPr>
      <w:rPr>
        <w:rFonts w:ascii="Symbol" w:hAnsi="Symbol" w:hint="default"/>
      </w:rPr>
    </w:lvl>
    <w:lvl w:ilvl="1" w:tplc="04090003" w:tentative="1">
      <w:start w:val="1"/>
      <w:numFmt w:val="bullet"/>
      <w:lvlText w:val="o"/>
      <w:lvlJc w:val="left"/>
      <w:pPr>
        <w:ind w:left="1845" w:hanging="360"/>
      </w:pPr>
      <w:rPr>
        <w:rFonts w:ascii="Courier New" w:hAnsi="Courier New" w:cs="Courier New" w:hint="default"/>
      </w:rPr>
    </w:lvl>
    <w:lvl w:ilvl="2" w:tplc="04090005" w:tentative="1">
      <w:start w:val="1"/>
      <w:numFmt w:val="bullet"/>
      <w:lvlText w:val=""/>
      <w:lvlJc w:val="left"/>
      <w:pPr>
        <w:ind w:left="2565" w:hanging="360"/>
      </w:pPr>
      <w:rPr>
        <w:rFonts w:ascii="Wingdings" w:hAnsi="Wingdings" w:hint="default"/>
      </w:rPr>
    </w:lvl>
    <w:lvl w:ilvl="3" w:tplc="04090001" w:tentative="1">
      <w:start w:val="1"/>
      <w:numFmt w:val="bullet"/>
      <w:lvlText w:val=""/>
      <w:lvlJc w:val="left"/>
      <w:pPr>
        <w:ind w:left="3285" w:hanging="360"/>
      </w:pPr>
      <w:rPr>
        <w:rFonts w:ascii="Symbol" w:hAnsi="Symbol" w:hint="default"/>
      </w:rPr>
    </w:lvl>
    <w:lvl w:ilvl="4" w:tplc="04090003" w:tentative="1">
      <w:start w:val="1"/>
      <w:numFmt w:val="bullet"/>
      <w:lvlText w:val="o"/>
      <w:lvlJc w:val="left"/>
      <w:pPr>
        <w:ind w:left="4005" w:hanging="360"/>
      </w:pPr>
      <w:rPr>
        <w:rFonts w:ascii="Courier New" w:hAnsi="Courier New" w:cs="Courier New" w:hint="default"/>
      </w:rPr>
    </w:lvl>
    <w:lvl w:ilvl="5" w:tplc="04090005" w:tentative="1">
      <w:start w:val="1"/>
      <w:numFmt w:val="bullet"/>
      <w:lvlText w:val=""/>
      <w:lvlJc w:val="left"/>
      <w:pPr>
        <w:ind w:left="4725" w:hanging="360"/>
      </w:pPr>
      <w:rPr>
        <w:rFonts w:ascii="Wingdings" w:hAnsi="Wingdings" w:hint="default"/>
      </w:rPr>
    </w:lvl>
    <w:lvl w:ilvl="6" w:tplc="04090001" w:tentative="1">
      <w:start w:val="1"/>
      <w:numFmt w:val="bullet"/>
      <w:lvlText w:val=""/>
      <w:lvlJc w:val="left"/>
      <w:pPr>
        <w:ind w:left="5445" w:hanging="360"/>
      </w:pPr>
      <w:rPr>
        <w:rFonts w:ascii="Symbol" w:hAnsi="Symbol" w:hint="default"/>
      </w:rPr>
    </w:lvl>
    <w:lvl w:ilvl="7" w:tplc="04090003" w:tentative="1">
      <w:start w:val="1"/>
      <w:numFmt w:val="bullet"/>
      <w:lvlText w:val="o"/>
      <w:lvlJc w:val="left"/>
      <w:pPr>
        <w:ind w:left="6165" w:hanging="360"/>
      </w:pPr>
      <w:rPr>
        <w:rFonts w:ascii="Courier New" w:hAnsi="Courier New" w:cs="Courier New" w:hint="default"/>
      </w:rPr>
    </w:lvl>
    <w:lvl w:ilvl="8" w:tplc="04090005" w:tentative="1">
      <w:start w:val="1"/>
      <w:numFmt w:val="bullet"/>
      <w:lvlText w:val=""/>
      <w:lvlJc w:val="left"/>
      <w:pPr>
        <w:ind w:left="6885" w:hanging="360"/>
      </w:pPr>
      <w:rPr>
        <w:rFonts w:ascii="Wingdings" w:hAnsi="Wingdings" w:hint="default"/>
      </w:rPr>
    </w:lvl>
  </w:abstractNum>
  <w:abstractNum w:abstractNumId="3">
    <w:nsid w:val="15575E5F"/>
    <w:multiLevelType w:val="multilevel"/>
    <w:tmpl w:val="48DE020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nsid w:val="169B6EDC"/>
    <w:multiLevelType w:val="multilevel"/>
    <w:tmpl w:val="625616DE"/>
    <w:lvl w:ilvl="0">
      <w:start w:val="1"/>
      <w:numFmt w:val="bullet"/>
      <w:lvlText w:val=""/>
      <w:lvlJc w:val="left"/>
      <w:pPr>
        <w:tabs>
          <w:tab w:val="num" w:pos="720"/>
        </w:tabs>
        <w:ind w:left="720" w:hanging="360"/>
      </w:pPr>
      <w:rPr>
        <w:rFonts w:ascii="Symbol" w:hAnsi="Symbol" w:hint="default"/>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nsid w:val="17BC4D7B"/>
    <w:multiLevelType w:val="multilevel"/>
    <w:tmpl w:val="64F0E316"/>
    <w:lvl w:ilvl="0">
      <w:start w:val="2"/>
      <w:numFmt w:val="decimal"/>
      <w:lvlText w:val="%1"/>
      <w:lvlJc w:val="left"/>
      <w:pPr>
        <w:ind w:left="600" w:hanging="600"/>
      </w:pPr>
      <w:rPr>
        <w:rFonts w:hint="default"/>
      </w:rPr>
    </w:lvl>
    <w:lvl w:ilvl="1">
      <w:start w:val="1"/>
      <w:numFmt w:val="decimal"/>
      <w:lvlText w:val="%1.%2"/>
      <w:lvlJc w:val="left"/>
      <w:pPr>
        <w:ind w:left="600" w:hanging="600"/>
      </w:pPr>
      <w:rPr>
        <w:rFonts w:hint="default"/>
      </w:rPr>
    </w:lvl>
    <w:lvl w:ilvl="2">
      <w:start w:val="5"/>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
    <w:nsid w:val="283060B7"/>
    <w:multiLevelType w:val="multilevel"/>
    <w:tmpl w:val="8C366B3E"/>
    <w:lvl w:ilvl="0">
      <w:start w:val="5"/>
      <w:numFmt w:val="decimal"/>
      <w:lvlText w:val="%1"/>
      <w:lvlJc w:val="left"/>
      <w:pPr>
        <w:ind w:left="405" w:hanging="405"/>
      </w:pPr>
      <w:rPr>
        <w:rFonts w:hint="default"/>
      </w:rPr>
    </w:lvl>
    <w:lvl w:ilvl="1">
      <w:start w:val="2"/>
      <w:numFmt w:val="decimal"/>
      <w:lvlText w:val="%1.%2"/>
      <w:lvlJc w:val="left"/>
      <w:pPr>
        <w:ind w:left="405" w:hanging="40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7">
    <w:nsid w:val="2B773495"/>
    <w:multiLevelType w:val="multilevel"/>
    <w:tmpl w:val="D806F19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nsid w:val="2D641C8C"/>
    <w:multiLevelType w:val="multilevel"/>
    <w:tmpl w:val="A5DECD02"/>
    <w:lvl w:ilvl="0">
      <w:start w:val="1"/>
      <w:numFmt w:val="bullet"/>
      <w:lvlText w:val=""/>
      <w:lvlJc w:val="left"/>
      <w:pPr>
        <w:tabs>
          <w:tab w:val="num" w:pos="720"/>
        </w:tabs>
        <w:ind w:left="720" w:hanging="360"/>
      </w:pPr>
      <w:rPr>
        <w:rFonts w:ascii="Symbol" w:hAnsi="Symbol" w:hint="default"/>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nsid w:val="34450294"/>
    <w:multiLevelType w:val="hybridMultilevel"/>
    <w:tmpl w:val="415A889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37B4382D"/>
    <w:multiLevelType w:val="hybridMultilevel"/>
    <w:tmpl w:val="527AAB1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3858345C"/>
    <w:multiLevelType w:val="multilevel"/>
    <w:tmpl w:val="D82A4B4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nsid w:val="388B5C21"/>
    <w:multiLevelType w:val="hybridMultilevel"/>
    <w:tmpl w:val="FFF612E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3A186A43"/>
    <w:multiLevelType w:val="hybridMultilevel"/>
    <w:tmpl w:val="C3EA694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3C885C3F"/>
    <w:multiLevelType w:val="hybridMultilevel"/>
    <w:tmpl w:val="723C00B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446A64A3"/>
    <w:multiLevelType w:val="hybridMultilevel"/>
    <w:tmpl w:val="FEFA7C1C"/>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45661FBA"/>
    <w:multiLevelType w:val="hybridMultilevel"/>
    <w:tmpl w:val="C77C9190"/>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7">
    <w:nsid w:val="491E485D"/>
    <w:multiLevelType w:val="hybridMultilevel"/>
    <w:tmpl w:val="ADBEFA5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nsid w:val="56BF202E"/>
    <w:multiLevelType w:val="hybridMultilevel"/>
    <w:tmpl w:val="7226ADC8"/>
    <w:lvl w:ilvl="0" w:tplc="04090001">
      <w:start w:val="1"/>
      <w:numFmt w:val="bullet"/>
      <w:lvlText w:val=""/>
      <w:lvlJc w:val="left"/>
      <w:pPr>
        <w:ind w:left="1125" w:hanging="360"/>
      </w:pPr>
      <w:rPr>
        <w:rFonts w:ascii="Symbol" w:hAnsi="Symbol" w:hint="default"/>
      </w:rPr>
    </w:lvl>
    <w:lvl w:ilvl="1" w:tplc="04090003" w:tentative="1">
      <w:start w:val="1"/>
      <w:numFmt w:val="bullet"/>
      <w:lvlText w:val="o"/>
      <w:lvlJc w:val="left"/>
      <w:pPr>
        <w:ind w:left="1845" w:hanging="360"/>
      </w:pPr>
      <w:rPr>
        <w:rFonts w:ascii="Courier New" w:hAnsi="Courier New" w:cs="Courier New" w:hint="default"/>
      </w:rPr>
    </w:lvl>
    <w:lvl w:ilvl="2" w:tplc="04090005" w:tentative="1">
      <w:start w:val="1"/>
      <w:numFmt w:val="bullet"/>
      <w:lvlText w:val=""/>
      <w:lvlJc w:val="left"/>
      <w:pPr>
        <w:ind w:left="2565" w:hanging="360"/>
      </w:pPr>
      <w:rPr>
        <w:rFonts w:ascii="Wingdings" w:hAnsi="Wingdings" w:hint="default"/>
      </w:rPr>
    </w:lvl>
    <w:lvl w:ilvl="3" w:tplc="04090001" w:tentative="1">
      <w:start w:val="1"/>
      <w:numFmt w:val="bullet"/>
      <w:lvlText w:val=""/>
      <w:lvlJc w:val="left"/>
      <w:pPr>
        <w:ind w:left="3285" w:hanging="360"/>
      </w:pPr>
      <w:rPr>
        <w:rFonts w:ascii="Symbol" w:hAnsi="Symbol" w:hint="default"/>
      </w:rPr>
    </w:lvl>
    <w:lvl w:ilvl="4" w:tplc="04090003" w:tentative="1">
      <w:start w:val="1"/>
      <w:numFmt w:val="bullet"/>
      <w:lvlText w:val="o"/>
      <w:lvlJc w:val="left"/>
      <w:pPr>
        <w:ind w:left="4005" w:hanging="360"/>
      </w:pPr>
      <w:rPr>
        <w:rFonts w:ascii="Courier New" w:hAnsi="Courier New" w:cs="Courier New" w:hint="default"/>
      </w:rPr>
    </w:lvl>
    <w:lvl w:ilvl="5" w:tplc="04090005" w:tentative="1">
      <w:start w:val="1"/>
      <w:numFmt w:val="bullet"/>
      <w:lvlText w:val=""/>
      <w:lvlJc w:val="left"/>
      <w:pPr>
        <w:ind w:left="4725" w:hanging="360"/>
      </w:pPr>
      <w:rPr>
        <w:rFonts w:ascii="Wingdings" w:hAnsi="Wingdings" w:hint="default"/>
      </w:rPr>
    </w:lvl>
    <w:lvl w:ilvl="6" w:tplc="04090001" w:tentative="1">
      <w:start w:val="1"/>
      <w:numFmt w:val="bullet"/>
      <w:lvlText w:val=""/>
      <w:lvlJc w:val="left"/>
      <w:pPr>
        <w:ind w:left="5445" w:hanging="360"/>
      </w:pPr>
      <w:rPr>
        <w:rFonts w:ascii="Symbol" w:hAnsi="Symbol" w:hint="default"/>
      </w:rPr>
    </w:lvl>
    <w:lvl w:ilvl="7" w:tplc="04090003" w:tentative="1">
      <w:start w:val="1"/>
      <w:numFmt w:val="bullet"/>
      <w:lvlText w:val="o"/>
      <w:lvlJc w:val="left"/>
      <w:pPr>
        <w:ind w:left="6165" w:hanging="360"/>
      </w:pPr>
      <w:rPr>
        <w:rFonts w:ascii="Courier New" w:hAnsi="Courier New" w:cs="Courier New" w:hint="default"/>
      </w:rPr>
    </w:lvl>
    <w:lvl w:ilvl="8" w:tplc="04090005" w:tentative="1">
      <w:start w:val="1"/>
      <w:numFmt w:val="bullet"/>
      <w:lvlText w:val=""/>
      <w:lvlJc w:val="left"/>
      <w:pPr>
        <w:ind w:left="6885" w:hanging="360"/>
      </w:pPr>
      <w:rPr>
        <w:rFonts w:ascii="Wingdings" w:hAnsi="Wingdings" w:hint="default"/>
      </w:rPr>
    </w:lvl>
  </w:abstractNum>
  <w:abstractNum w:abstractNumId="19">
    <w:nsid w:val="5BF62A9D"/>
    <w:multiLevelType w:val="multilevel"/>
    <w:tmpl w:val="F27C071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nsid w:val="5F3D71A6"/>
    <w:multiLevelType w:val="multilevel"/>
    <w:tmpl w:val="5F4EAB3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nsid w:val="65AC47AA"/>
    <w:multiLevelType w:val="multilevel"/>
    <w:tmpl w:val="22B878F4"/>
    <w:lvl w:ilvl="0">
      <w:start w:val="1"/>
      <w:numFmt w:val="decimal"/>
      <w:lvlText w:val="%1"/>
      <w:lvlJc w:val="left"/>
      <w:pPr>
        <w:ind w:left="600" w:hanging="600"/>
      </w:pPr>
      <w:rPr>
        <w:rFonts w:hint="default"/>
      </w:rPr>
    </w:lvl>
    <w:lvl w:ilvl="1">
      <w:start w:val="4"/>
      <w:numFmt w:val="decimal"/>
      <w:lvlText w:val="%1.%2"/>
      <w:lvlJc w:val="left"/>
      <w:pPr>
        <w:ind w:left="600" w:hanging="60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2">
    <w:nsid w:val="7D22512E"/>
    <w:multiLevelType w:val="hybridMultilevel"/>
    <w:tmpl w:val="1A463778"/>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21"/>
  </w:num>
  <w:num w:numId="2">
    <w:abstractNumId w:val="12"/>
  </w:num>
  <w:num w:numId="3">
    <w:abstractNumId w:val="10"/>
  </w:num>
  <w:num w:numId="4">
    <w:abstractNumId w:val="5"/>
  </w:num>
  <w:num w:numId="5">
    <w:abstractNumId w:val="6"/>
  </w:num>
  <w:num w:numId="6">
    <w:abstractNumId w:val="14"/>
  </w:num>
  <w:num w:numId="7">
    <w:abstractNumId w:val="18"/>
  </w:num>
  <w:num w:numId="8">
    <w:abstractNumId w:val="4"/>
  </w:num>
  <w:num w:numId="9">
    <w:abstractNumId w:val="2"/>
  </w:num>
  <w:num w:numId="10">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
  </w:num>
  <w:num w:numId="12">
    <w:abstractNumId w:val="22"/>
  </w:num>
  <w:num w:numId="13">
    <w:abstractNumId w:val="20"/>
  </w:num>
  <w:num w:numId="14">
    <w:abstractNumId w:val="9"/>
  </w:num>
  <w:num w:numId="15">
    <w:abstractNumId w:val="13"/>
  </w:num>
  <w:num w:numId="16">
    <w:abstractNumId w:val="15"/>
  </w:num>
  <w:num w:numId="17">
    <w:abstractNumId w:val="3"/>
  </w:num>
  <w:num w:numId="18">
    <w:abstractNumId w:val="7"/>
  </w:num>
  <w:num w:numId="19">
    <w:abstractNumId w:val="11"/>
  </w:num>
  <w:num w:numId="20">
    <w:abstractNumId w:val="19"/>
  </w:num>
  <w:num w:numId="21">
    <w:abstractNumId w:val="8"/>
  </w:num>
  <w:num w:numId="22">
    <w:abstractNumId w:val="17"/>
  </w:num>
  <w:num w:numId="23">
    <w:abstractNumId w:val="16"/>
  </w:num>
  <w:numIdMacAtCleanup w:val="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2"/>
  </w:compat>
  <w:rsids>
    <w:rsidRoot w:val="00D249A1"/>
    <w:rsid w:val="000013F1"/>
    <w:rsid w:val="000015BA"/>
    <w:rsid w:val="000023FB"/>
    <w:rsid w:val="000061EC"/>
    <w:rsid w:val="00010BFD"/>
    <w:rsid w:val="00013982"/>
    <w:rsid w:val="0001451B"/>
    <w:rsid w:val="00015FD8"/>
    <w:rsid w:val="00017F46"/>
    <w:rsid w:val="00017F87"/>
    <w:rsid w:val="00021EC9"/>
    <w:rsid w:val="00021FCE"/>
    <w:rsid w:val="000232E2"/>
    <w:rsid w:val="0002400E"/>
    <w:rsid w:val="0002448A"/>
    <w:rsid w:val="000254E1"/>
    <w:rsid w:val="00030732"/>
    <w:rsid w:val="00030B65"/>
    <w:rsid w:val="00032569"/>
    <w:rsid w:val="00034B6C"/>
    <w:rsid w:val="00034FEE"/>
    <w:rsid w:val="000379DF"/>
    <w:rsid w:val="000418F8"/>
    <w:rsid w:val="00042EAE"/>
    <w:rsid w:val="0004314B"/>
    <w:rsid w:val="00052651"/>
    <w:rsid w:val="000611E5"/>
    <w:rsid w:val="00061E43"/>
    <w:rsid w:val="0006402C"/>
    <w:rsid w:val="00064826"/>
    <w:rsid w:val="000651BA"/>
    <w:rsid w:val="00066491"/>
    <w:rsid w:val="0006716A"/>
    <w:rsid w:val="000704E4"/>
    <w:rsid w:val="000735FD"/>
    <w:rsid w:val="00077F1F"/>
    <w:rsid w:val="0008291E"/>
    <w:rsid w:val="00083730"/>
    <w:rsid w:val="00085786"/>
    <w:rsid w:val="00087F3A"/>
    <w:rsid w:val="00095443"/>
    <w:rsid w:val="000968C3"/>
    <w:rsid w:val="00096C44"/>
    <w:rsid w:val="000A5CAF"/>
    <w:rsid w:val="000A70B5"/>
    <w:rsid w:val="000B1989"/>
    <w:rsid w:val="000B228D"/>
    <w:rsid w:val="000B7183"/>
    <w:rsid w:val="000C79C6"/>
    <w:rsid w:val="000C7E6F"/>
    <w:rsid w:val="000D0D78"/>
    <w:rsid w:val="000D2CA1"/>
    <w:rsid w:val="000D2E32"/>
    <w:rsid w:val="000D473E"/>
    <w:rsid w:val="000D4B15"/>
    <w:rsid w:val="000D5D93"/>
    <w:rsid w:val="000E105F"/>
    <w:rsid w:val="000E382B"/>
    <w:rsid w:val="000E5614"/>
    <w:rsid w:val="000F269D"/>
    <w:rsid w:val="000F2BA0"/>
    <w:rsid w:val="000F2DE7"/>
    <w:rsid w:val="000F541D"/>
    <w:rsid w:val="001006E4"/>
    <w:rsid w:val="001053CC"/>
    <w:rsid w:val="00106E30"/>
    <w:rsid w:val="001078A9"/>
    <w:rsid w:val="00111ECA"/>
    <w:rsid w:val="00111FCC"/>
    <w:rsid w:val="001120B6"/>
    <w:rsid w:val="00115089"/>
    <w:rsid w:val="00117B9A"/>
    <w:rsid w:val="00121DE8"/>
    <w:rsid w:val="001253A5"/>
    <w:rsid w:val="00125F34"/>
    <w:rsid w:val="0012725F"/>
    <w:rsid w:val="0012772B"/>
    <w:rsid w:val="00127D0A"/>
    <w:rsid w:val="00130474"/>
    <w:rsid w:val="00133F8A"/>
    <w:rsid w:val="00141FC9"/>
    <w:rsid w:val="00145BBC"/>
    <w:rsid w:val="00147D80"/>
    <w:rsid w:val="00152839"/>
    <w:rsid w:val="00157613"/>
    <w:rsid w:val="001603DA"/>
    <w:rsid w:val="0016441D"/>
    <w:rsid w:val="00164702"/>
    <w:rsid w:val="001668F9"/>
    <w:rsid w:val="00170FF9"/>
    <w:rsid w:val="001735E7"/>
    <w:rsid w:val="0017372A"/>
    <w:rsid w:val="0017449A"/>
    <w:rsid w:val="00177901"/>
    <w:rsid w:val="0018087B"/>
    <w:rsid w:val="001813C0"/>
    <w:rsid w:val="00184758"/>
    <w:rsid w:val="00187606"/>
    <w:rsid w:val="00190FDA"/>
    <w:rsid w:val="00192004"/>
    <w:rsid w:val="00195C0B"/>
    <w:rsid w:val="001963ED"/>
    <w:rsid w:val="001A0416"/>
    <w:rsid w:val="001A0952"/>
    <w:rsid w:val="001A0DF6"/>
    <w:rsid w:val="001A0EBE"/>
    <w:rsid w:val="001A1A2E"/>
    <w:rsid w:val="001A3049"/>
    <w:rsid w:val="001A55DC"/>
    <w:rsid w:val="001A6039"/>
    <w:rsid w:val="001B0DF9"/>
    <w:rsid w:val="001B0FC1"/>
    <w:rsid w:val="001B50EE"/>
    <w:rsid w:val="001B56B7"/>
    <w:rsid w:val="001B57D1"/>
    <w:rsid w:val="001B6A5C"/>
    <w:rsid w:val="001B7647"/>
    <w:rsid w:val="001B7B21"/>
    <w:rsid w:val="001D134A"/>
    <w:rsid w:val="001D16E1"/>
    <w:rsid w:val="001D50DC"/>
    <w:rsid w:val="001D6738"/>
    <w:rsid w:val="001D6B10"/>
    <w:rsid w:val="001E03DA"/>
    <w:rsid w:val="001E059E"/>
    <w:rsid w:val="001E117A"/>
    <w:rsid w:val="001E129A"/>
    <w:rsid w:val="001E2BCD"/>
    <w:rsid w:val="001E5AFF"/>
    <w:rsid w:val="001E7A40"/>
    <w:rsid w:val="001F14E4"/>
    <w:rsid w:val="001F24A4"/>
    <w:rsid w:val="001F270A"/>
    <w:rsid w:val="001F2C29"/>
    <w:rsid w:val="001F39BD"/>
    <w:rsid w:val="001F3C05"/>
    <w:rsid w:val="001F544E"/>
    <w:rsid w:val="00202ACF"/>
    <w:rsid w:val="00203DA5"/>
    <w:rsid w:val="00205516"/>
    <w:rsid w:val="00212E33"/>
    <w:rsid w:val="00215EB2"/>
    <w:rsid w:val="00216232"/>
    <w:rsid w:val="002165AF"/>
    <w:rsid w:val="002226E8"/>
    <w:rsid w:val="00225549"/>
    <w:rsid w:val="002318E4"/>
    <w:rsid w:val="002320EE"/>
    <w:rsid w:val="00232B13"/>
    <w:rsid w:val="00234FF4"/>
    <w:rsid w:val="002358C2"/>
    <w:rsid w:val="00237E5E"/>
    <w:rsid w:val="00237F0E"/>
    <w:rsid w:val="00240D3F"/>
    <w:rsid w:val="00240EB4"/>
    <w:rsid w:val="00242E9C"/>
    <w:rsid w:val="002432EF"/>
    <w:rsid w:val="00245553"/>
    <w:rsid w:val="002463C2"/>
    <w:rsid w:val="002464B7"/>
    <w:rsid w:val="002529CC"/>
    <w:rsid w:val="0025307E"/>
    <w:rsid w:val="00254092"/>
    <w:rsid w:val="0025605D"/>
    <w:rsid w:val="00261283"/>
    <w:rsid w:val="002623CF"/>
    <w:rsid w:val="00262B8B"/>
    <w:rsid w:val="00264D50"/>
    <w:rsid w:val="00265A8A"/>
    <w:rsid w:val="00267E3D"/>
    <w:rsid w:val="00271B58"/>
    <w:rsid w:val="00273170"/>
    <w:rsid w:val="0027360E"/>
    <w:rsid w:val="002742E8"/>
    <w:rsid w:val="00274E1F"/>
    <w:rsid w:val="00276630"/>
    <w:rsid w:val="0028147A"/>
    <w:rsid w:val="00283F92"/>
    <w:rsid w:val="00284999"/>
    <w:rsid w:val="00285BB8"/>
    <w:rsid w:val="00290927"/>
    <w:rsid w:val="00292891"/>
    <w:rsid w:val="00293AA6"/>
    <w:rsid w:val="002A374F"/>
    <w:rsid w:val="002A582C"/>
    <w:rsid w:val="002A5E9F"/>
    <w:rsid w:val="002A64D3"/>
    <w:rsid w:val="002A798C"/>
    <w:rsid w:val="002A7A8B"/>
    <w:rsid w:val="002B12C8"/>
    <w:rsid w:val="002B1524"/>
    <w:rsid w:val="002B25AF"/>
    <w:rsid w:val="002B338D"/>
    <w:rsid w:val="002B346D"/>
    <w:rsid w:val="002C2A1B"/>
    <w:rsid w:val="002C56E4"/>
    <w:rsid w:val="002C761A"/>
    <w:rsid w:val="002D1E17"/>
    <w:rsid w:val="002D2E51"/>
    <w:rsid w:val="002D3532"/>
    <w:rsid w:val="002D4D0C"/>
    <w:rsid w:val="002D67F9"/>
    <w:rsid w:val="002E26D9"/>
    <w:rsid w:val="002E37A0"/>
    <w:rsid w:val="002E4B61"/>
    <w:rsid w:val="002F4EB0"/>
    <w:rsid w:val="002F5EC9"/>
    <w:rsid w:val="002F6965"/>
    <w:rsid w:val="002F6F71"/>
    <w:rsid w:val="002F7E99"/>
    <w:rsid w:val="00300575"/>
    <w:rsid w:val="0030543F"/>
    <w:rsid w:val="00305B1E"/>
    <w:rsid w:val="00305D0A"/>
    <w:rsid w:val="0030750D"/>
    <w:rsid w:val="00310049"/>
    <w:rsid w:val="003106AF"/>
    <w:rsid w:val="003123D8"/>
    <w:rsid w:val="00320CE0"/>
    <w:rsid w:val="00320E92"/>
    <w:rsid w:val="00323A0D"/>
    <w:rsid w:val="00324354"/>
    <w:rsid w:val="0032666B"/>
    <w:rsid w:val="003277C2"/>
    <w:rsid w:val="00327C6C"/>
    <w:rsid w:val="00327D97"/>
    <w:rsid w:val="0033062A"/>
    <w:rsid w:val="00330D5F"/>
    <w:rsid w:val="00330F57"/>
    <w:rsid w:val="0033147A"/>
    <w:rsid w:val="00333123"/>
    <w:rsid w:val="00333839"/>
    <w:rsid w:val="00342A00"/>
    <w:rsid w:val="00345A74"/>
    <w:rsid w:val="00345E17"/>
    <w:rsid w:val="00347A9A"/>
    <w:rsid w:val="00350616"/>
    <w:rsid w:val="00351369"/>
    <w:rsid w:val="00351841"/>
    <w:rsid w:val="00352A63"/>
    <w:rsid w:val="00353720"/>
    <w:rsid w:val="00354AE9"/>
    <w:rsid w:val="00360D6B"/>
    <w:rsid w:val="0036132D"/>
    <w:rsid w:val="00362019"/>
    <w:rsid w:val="0036320D"/>
    <w:rsid w:val="00367B0C"/>
    <w:rsid w:val="00370280"/>
    <w:rsid w:val="00372D91"/>
    <w:rsid w:val="00373C57"/>
    <w:rsid w:val="0037696D"/>
    <w:rsid w:val="003775A9"/>
    <w:rsid w:val="00377ECE"/>
    <w:rsid w:val="003819AF"/>
    <w:rsid w:val="00382F14"/>
    <w:rsid w:val="003870E3"/>
    <w:rsid w:val="003920AB"/>
    <w:rsid w:val="00392BC0"/>
    <w:rsid w:val="00392DC8"/>
    <w:rsid w:val="0039556E"/>
    <w:rsid w:val="003A0AE8"/>
    <w:rsid w:val="003B2498"/>
    <w:rsid w:val="003B268F"/>
    <w:rsid w:val="003B2929"/>
    <w:rsid w:val="003B2EA0"/>
    <w:rsid w:val="003B3605"/>
    <w:rsid w:val="003C2FA4"/>
    <w:rsid w:val="003C4C32"/>
    <w:rsid w:val="003C6BE3"/>
    <w:rsid w:val="003D0601"/>
    <w:rsid w:val="003D0658"/>
    <w:rsid w:val="003E0A87"/>
    <w:rsid w:val="003E0CE3"/>
    <w:rsid w:val="003E1626"/>
    <w:rsid w:val="003E45FF"/>
    <w:rsid w:val="003E5160"/>
    <w:rsid w:val="003E6873"/>
    <w:rsid w:val="003E7AFB"/>
    <w:rsid w:val="003E7DD0"/>
    <w:rsid w:val="003F2C34"/>
    <w:rsid w:val="003F351A"/>
    <w:rsid w:val="003F7195"/>
    <w:rsid w:val="003F75E3"/>
    <w:rsid w:val="00401F51"/>
    <w:rsid w:val="0040553B"/>
    <w:rsid w:val="00407BBC"/>
    <w:rsid w:val="00410A27"/>
    <w:rsid w:val="0041124F"/>
    <w:rsid w:val="004167FD"/>
    <w:rsid w:val="0042148C"/>
    <w:rsid w:val="00421CB2"/>
    <w:rsid w:val="00421F69"/>
    <w:rsid w:val="00425A72"/>
    <w:rsid w:val="00425B2A"/>
    <w:rsid w:val="00426B1E"/>
    <w:rsid w:val="00426BA4"/>
    <w:rsid w:val="00430770"/>
    <w:rsid w:val="00433520"/>
    <w:rsid w:val="00433894"/>
    <w:rsid w:val="00433D42"/>
    <w:rsid w:val="0043684A"/>
    <w:rsid w:val="0044102E"/>
    <w:rsid w:val="00445F08"/>
    <w:rsid w:val="00446F9D"/>
    <w:rsid w:val="00447AA5"/>
    <w:rsid w:val="00450E22"/>
    <w:rsid w:val="00453259"/>
    <w:rsid w:val="00455836"/>
    <w:rsid w:val="004620E2"/>
    <w:rsid w:val="00462243"/>
    <w:rsid w:val="004650FF"/>
    <w:rsid w:val="00466DF4"/>
    <w:rsid w:val="004670C2"/>
    <w:rsid w:val="00471F0C"/>
    <w:rsid w:val="004728F8"/>
    <w:rsid w:val="00473B81"/>
    <w:rsid w:val="00473E8A"/>
    <w:rsid w:val="00474E13"/>
    <w:rsid w:val="004774FE"/>
    <w:rsid w:val="00477D69"/>
    <w:rsid w:val="00482061"/>
    <w:rsid w:val="00484AD5"/>
    <w:rsid w:val="00484D86"/>
    <w:rsid w:val="004908C4"/>
    <w:rsid w:val="00491D6F"/>
    <w:rsid w:val="00493607"/>
    <w:rsid w:val="004945DA"/>
    <w:rsid w:val="004A22EF"/>
    <w:rsid w:val="004A2776"/>
    <w:rsid w:val="004A7011"/>
    <w:rsid w:val="004A76C5"/>
    <w:rsid w:val="004B1F64"/>
    <w:rsid w:val="004B3D81"/>
    <w:rsid w:val="004B4DF2"/>
    <w:rsid w:val="004B53D9"/>
    <w:rsid w:val="004C3C6E"/>
    <w:rsid w:val="004C456F"/>
    <w:rsid w:val="004C4E60"/>
    <w:rsid w:val="004C748E"/>
    <w:rsid w:val="004D01E9"/>
    <w:rsid w:val="004D0B5F"/>
    <w:rsid w:val="004D42D6"/>
    <w:rsid w:val="004D54C5"/>
    <w:rsid w:val="004D5BDA"/>
    <w:rsid w:val="004D6574"/>
    <w:rsid w:val="004D6626"/>
    <w:rsid w:val="004E628A"/>
    <w:rsid w:val="004F3B9F"/>
    <w:rsid w:val="004F46C8"/>
    <w:rsid w:val="004F4BEB"/>
    <w:rsid w:val="004F716C"/>
    <w:rsid w:val="004F7DA2"/>
    <w:rsid w:val="005032EA"/>
    <w:rsid w:val="00507D3A"/>
    <w:rsid w:val="00511901"/>
    <w:rsid w:val="00512DB6"/>
    <w:rsid w:val="00516E92"/>
    <w:rsid w:val="00517E00"/>
    <w:rsid w:val="005201CC"/>
    <w:rsid w:val="005204EC"/>
    <w:rsid w:val="0052230D"/>
    <w:rsid w:val="00525ED1"/>
    <w:rsid w:val="00526D4E"/>
    <w:rsid w:val="005272A9"/>
    <w:rsid w:val="00530C99"/>
    <w:rsid w:val="00535979"/>
    <w:rsid w:val="0053662D"/>
    <w:rsid w:val="005405A5"/>
    <w:rsid w:val="0054092F"/>
    <w:rsid w:val="0054505A"/>
    <w:rsid w:val="00545CAE"/>
    <w:rsid w:val="00550191"/>
    <w:rsid w:val="0055020B"/>
    <w:rsid w:val="00551A33"/>
    <w:rsid w:val="00556819"/>
    <w:rsid w:val="00557E93"/>
    <w:rsid w:val="00561A33"/>
    <w:rsid w:val="00562CB2"/>
    <w:rsid w:val="00564384"/>
    <w:rsid w:val="00567A31"/>
    <w:rsid w:val="005705D6"/>
    <w:rsid w:val="00572F18"/>
    <w:rsid w:val="00575584"/>
    <w:rsid w:val="0057698C"/>
    <w:rsid w:val="00577C5C"/>
    <w:rsid w:val="00577D27"/>
    <w:rsid w:val="00581D76"/>
    <w:rsid w:val="00583128"/>
    <w:rsid w:val="00586620"/>
    <w:rsid w:val="00587555"/>
    <w:rsid w:val="005906BF"/>
    <w:rsid w:val="005921F8"/>
    <w:rsid w:val="00594852"/>
    <w:rsid w:val="00597EF5"/>
    <w:rsid w:val="005A066C"/>
    <w:rsid w:val="005A09FE"/>
    <w:rsid w:val="005A0D05"/>
    <w:rsid w:val="005A6B1D"/>
    <w:rsid w:val="005A7145"/>
    <w:rsid w:val="005B1632"/>
    <w:rsid w:val="005C4F8B"/>
    <w:rsid w:val="005C5550"/>
    <w:rsid w:val="005C645B"/>
    <w:rsid w:val="005C6577"/>
    <w:rsid w:val="005C7EEE"/>
    <w:rsid w:val="005D08B1"/>
    <w:rsid w:val="005D1119"/>
    <w:rsid w:val="005D1749"/>
    <w:rsid w:val="005D1B18"/>
    <w:rsid w:val="005D2177"/>
    <w:rsid w:val="005D3A98"/>
    <w:rsid w:val="005D74D9"/>
    <w:rsid w:val="005E232A"/>
    <w:rsid w:val="005E7F60"/>
    <w:rsid w:val="005F05AD"/>
    <w:rsid w:val="005F28E5"/>
    <w:rsid w:val="005F6975"/>
    <w:rsid w:val="005F7EC3"/>
    <w:rsid w:val="006036F2"/>
    <w:rsid w:val="00604E6F"/>
    <w:rsid w:val="0061144C"/>
    <w:rsid w:val="00612A0C"/>
    <w:rsid w:val="0061487C"/>
    <w:rsid w:val="00614D35"/>
    <w:rsid w:val="00614EA9"/>
    <w:rsid w:val="006169D3"/>
    <w:rsid w:val="00622564"/>
    <w:rsid w:val="006257EB"/>
    <w:rsid w:val="006306FD"/>
    <w:rsid w:val="0063156A"/>
    <w:rsid w:val="006341C6"/>
    <w:rsid w:val="00634A21"/>
    <w:rsid w:val="006374EA"/>
    <w:rsid w:val="00641BA9"/>
    <w:rsid w:val="00642401"/>
    <w:rsid w:val="0064356E"/>
    <w:rsid w:val="006454B0"/>
    <w:rsid w:val="00646B0A"/>
    <w:rsid w:val="00647704"/>
    <w:rsid w:val="00654181"/>
    <w:rsid w:val="00654FEC"/>
    <w:rsid w:val="00655F8A"/>
    <w:rsid w:val="00660A4E"/>
    <w:rsid w:val="00661C04"/>
    <w:rsid w:val="00662A48"/>
    <w:rsid w:val="00665022"/>
    <w:rsid w:val="00667B62"/>
    <w:rsid w:val="00670581"/>
    <w:rsid w:val="00671767"/>
    <w:rsid w:val="00674C2B"/>
    <w:rsid w:val="00675714"/>
    <w:rsid w:val="006768C2"/>
    <w:rsid w:val="006771F6"/>
    <w:rsid w:val="00677552"/>
    <w:rsid w:val="00682587"/>
    <w:rsid w:val="006853BC"/>
    <w:rsid w:val="00685D37"/>
    <w:rsid w:val="0069293B"/>
    <w:rsid w:val="006946A6"/>
    <w:rsid w:val="006975A9"/>
    <w:rsid w:val="006A0C7F"/>
    <w:rsid w:val="006A27D8"/>
    <w:rsid w:val="006A5662"/>
    <w:rsid w:val="006A7A2B"/>
    <w:rsid w:val="006B2288"/>
    <w:rsid w:val="006B412A"/>
    <w:rsid w:val="006B43AB"/>
    <w:rsid w:val="006B6328"/>
    <w:rsid w:val="006B7576"/>
    <w:rsid w:val="006C4987"/>
    <w:rsid w:val="006C52ED"/>
    <w:rsid w:val="006C5874"/>
    <w:rsid w:val="006D3C9B"/>
    <w:rsid w:val="006D66A3"/>
    <w:rsid w:val="006D7424"/>
    <w:rsid w:val="006E0333"/>
    <w:rsid w:val="006E46FB"/>
    <w:rsid w:val="006E511C"/>
    <w:rsid w:val="006E64C0"/>
    <w:rsid w:val="006E7ECB"/>
    <w:rsid w:val="006F0E74"/>
    <w:rsid w:val="006F13D9"/>
    <w:rsid w:val="006F4E08"/>
    <w:rsid w:val="006F65A9"/>
    <w:rsid w:val="007029F2"/>
    <w:rsid w:val="00703EEE"/>
    <w:rsid w:val="00704D51"/>
    <w:rsid w:val="00707249"/>
    <w:rsid w:val="00711D34"/>
    <w:rsid w:val="00713B1C"/>
    <w:rsid w:val="007143F3"/>
    <w:rsid w:val="00714ED2"/>
    <w:rsid w:val="00715FA7"/>
    <w:rsid w:val="00717043"/>
    <w:rsid w:val="007207F9"/>
    <w:rsid w:val="00722989"/>
    <w:rsid w:val="00723C20"/>
    <w:rsid w:val="00725E1C"/>
    <w:rsid w:val="007263C1"/>
    <w:rsid w:val="00731412"/>
    <w:rsid w:val="007357B6"/>
    <w:rsid w:val="00735A33"/>
    <w:rsid w:val="00735B28"/>
    <w:rsid w:val="007415EF"/>
    <w:rsid w:val="0074215E"/>
    <w:rsid w:val="00742599"/>
    <w:rsid w:val="007435AC"/>
    <w:rsid w:val="00745B63"/>
    <w:rsid w:val="00745E3C"/>
    <w:rsid w:val="00754575"/>
    <w:rsid w:val="00754ACD"/>
    <w:rsid w:val="00754E63"/>
    <w:rsid w:val="0075695F"/>
    <w:rsid w:val="0076388F"/>
    <w:rsid w:val="00763A53"/>
    <w:rsid w:val="00767BAE"/>
    <w:rsid w:val="007732D4"/>
    <w:rsid w:val="007756B2"/>
    <w:rsid w:val="00775D07"/>
    <w:rsid w:val="0077689A"/>
    <w:rsid w:val="007812C2"/>
    <w:rsid w:val="007817FB"/>
    <w:rsid w:val="00781D38"/>
    <w:rsid w:val="00785DC7"/>
    <w:rsid w:val="0078711A"/>
    <w:rsid w:val="007874D5"/>
    <w:rsid w:val="00790BE2"/>
    <w:rsid w:val="00791AC8"/>
    <w:rsid w:val="00792574"/>
    <w:rsid w:val="00793724"/>
    <w:rsid w:val="007947BE"/>
    <w:rsid w:val="00795EFA"/>
    <w:rsid w:val="0079781A"/>
    <w:rsid w:val="007A58A8"/>
    <w:rsid w:val="007A6F91"/>
    <w:rsid w:val="007A74BD"/>
    <w:rsid w:val="007A7E17"/>
    <w:rsid w:val="007B004A"/>
    <w:rsid w:val="007B3AA2"/>
    <w:rsid w:val="007B3F9F"/>
    <w:rsid w:val="007B4858"/>
    <w:rsid w:val="007B53BE"/>
    <w:rsid w:val="007B60BE"/>
    <w:rsid w:val="007C2212"/>
    <w:rsid w:val="007C4052"/>
    <w:rsid w:val="007C57B1"/>
    <w:rsid w:val="007C5D39"/>
    <w:rsid w:val="007C6049"/>
    <w:rsid w:val="007D1110"/>
    <w:rsid w:val="007D4BFD"/>
    <w:rsid w:val="007D6004"/>
    <w:rsid w:val="007E2B46"/>
    <w:rsid w:val="007E39F9"/>
    <w:rsid w:val="007E3E63"/>
    <w:rsid w:val="007E5F54"/>
    <w:rsid w:val="007F0853"/>
    <w:rsid w:val="007F1772"/>
    <w:rsid w:val="00800228"/>
    <w:rsid w:val="008054F2"/>
    <w:rsid w:val="008056CA"/>
    <w:rsid w:val="00806833"/>
    <w:rsid w:val="0080694F"/>
    <w:rsid w:val="0081015E"/>
    <w:rsid w:val="008119F0"/>
    <w:rsid w:val="00814E0E"/>
    <w:rsid w:val="00817450"/>
    <w:rsid w:val="008209B2"/>
    <w:rsid w:val="00822E78"/>
    <w:rsid w:val="00824E87"/>
    <w:rsid w:val="0082711B"/>
    <w:rsid w:val="00827497"/>
    <w:rsid w:val="0083383E"/>
    <w:rsid w:val="00835164"/>
    <w:rsid w:val="008424B5"/>
    <w:rsid w:val="00843789"/>
    <w:rsid w:val="00847511"/>
    <w:rsid w:val="00850B95"/>
    <w:rsid w:val="00850FAA"/>
    <w:rsid w:val="008518E0"/>
    <w:rsid w:val="00853882"/>
    <w:rsid w:val="00856041"/>
    <w:rsid w:val="00856366"/>
    <w:rsid w:val="00864364"/>
    <w:rsid w:val="00867B3C"/>
    <w:rsid w:val="008703BC"/>
    <w:rsid w:val="008710FD"/>
    <w:rsid w:val="0087198E"/>
    <w:rsid w:val="0087215D"/>
    <w:rsid w:val="0087222E"/>
    <w:rsid w:val="00872AEA"/>
    <w:rsid w:val="008737D9"/>
    <w:rsid w:val="008742E8"/>
    <w:rsid w:val="00875170"/>
    <w:rsid w:val="00875AEE"/>
    <w:rsid w:val="00876499"/>
    <w:rsid w:val="00882D0F"/>
    <w:rsid w:val="0088302E"/>
    <w:rsid w:val="008843D7"/>
    <w:rsid w:val="008903D7"/>
    <w:rsid w:val="00891B34"/>
    <w:rsid w:val="00892DE8"/>
    <w:rsid w:val="00893997"/>
    <w:rsid w:val="008A0245"/>
    <w:rsid w:val="008A0FC4"/>
    <w:rsid w:val="008A671B"/>
    <w:rsid w:val="008B005F"/>
    <w:rsid w:val="008B12EE"/>
    <w:rsid w:val="008B6FA6"/>
    <w:rsid w:val="008C07C2"/>
    <w:rsid w:val="008C1167"/>
    <w:rsid w:val="008C2C41"/>
    <w:rsid w:val="008C4D26"/>
    <w:rsid w:val="008C6904"/>
    <w:rsid w:val="008C7E0B"/>
    <w:rsid w:val="008D3257"/>
    <w:rsid w:val="008D562E"/>
    <w:rsid w:val="008D5A8E"/>
    <w:rsid w:val="008D5B18"/>
    <w:rsid w:val="008D7415"/>
    <w:rsid w:val="008E05AB"/>
    <w:rsid w:val="008E08BC"/>
    <w:rsid w:val="008E3619"/>
    <w:rsid w:val="008E39DD"/>
    <w:rsid w:val="008E46F1"/>
    <w:rsid w:val="008E57E3"/>
    <w:rsid w:val="008F03C9"/>
    <w:rsid w:val="008F11EC"/>
    <w:rsid w:val="008F1E07"/>
    <w:rsid w:val="008F3C83"/>
    <w:rsid w:val="00900578"/>
    <w:rsid w:val="00902739"/>
    <w:rsid w:val="00902A15"/>
    <w:rsid w:val="00902AB8"/>
    <w:rsid w:val="009054B4"/>
    <w:rsid w:val="00905E25"/>
    <w:rsid w:val="009065A5"/>
    <w:rsid w:val="0090667D"/>
    <w:rsid w:val="009108C3"/>
    <w:rsid w:val="009119E1"/>
    <w:rsid w:val="00912F54"/>
    <w:rsid w:val="00913BA0"/>
    <w:rsid w:val="00913F45"/>
    <w:rsid w:val="0092081A"/>
    <w:rsid w:val="009208EA"/>
    <w:rsid w:val="00920AF0"/>
    <w:rsid w:val="009219BB"/>
    <w:rsid w:val="0092281E"/>
    <w:rsid w:val="00922E03"/>
    <w:rsid w:val="00924061"/>
    <w:rsid w:val="00940A05"/>
    <w:rsid w:val="00944826"/>
    <w:rsid w:val="0094499C"/>
    <w:rsid w:val="00944C08"/>
    <w:rsid w:val="00945949"/>
    <w:rsid w:val="009465D6"/>
    <w:rsid w:val="00952226"/>
    <w:rsid w:val="009528B7"/>
    <w:rsid w:val="00957380"/>
    <w:rsid w:val="00964767"/>
    <w:rsid w:val="0096606C"/>
    <w:rsid w:val="0097022E"/>
    <w:rsid w:val="0097268D"/>
    <w:rsid w:val="00972890"/>
    <w:rsid w:val="009745C2"/>
    <w:rsid w:val="009753CC"/>
    <w:rsid w:val="00976E21"/>
    <w:rsid w:val="00982BD5"/>
    <w:rsid w:val="00982D30"/>
    <w:rsid w:val="00985117"/>
    <w:rsid w:val="00985475"/>
    <w:rsid w:val="009908A1"/>
    <w:rsid w:val="00993818"/>
    <w:rsid w:val="0099667B"/>
    <w:rsid w:val="009A0C32"/>
    <w:rsid w:val="009A111D"/>
    <w:rsid w:val="009A6A6B"/>
    <w:rsid w:val="009A71FE"/>
    <w:rsid w:val="009B0819"/>
    <w:rsid w:val="009B0C44"/>
    <w:rsid w:val="009B1993"/>
    <w:rsid w:val="009B1CA0"/>
    <w:rsid w:val="009C1CEE"/>
    <w:rsid w:val="009C3468"/>
    <w:rsid w:val="009C587B"/>
    <w:rsid w:val="009C6009"/>
    <w:rsid w:val="009D0486"/>
    <w:rsid w:val="009D0FDC"/>
    <w:rsid w:val="009D1E3E"/>
    <w:rsid w:val="009D591B"/>
    <w:rsid w:val="009D5AF4"/>
    <w:rsid w:val="009D6A74"/>
    <w:rsid w:val="009D72BF"/>
    <w:rsid w:val="009D79A5"/>
    <w:rsid w:val="009E079F"/>
    <w:rsid w:val="009E45B5"/>
    <w:rsid w:val="009E4F13"/>
    <w:rsid w:val="009E77E6"/>
    <w:rsid w:val="009F15FA"/>
    <w:rsid w:val="009F4DE9"/>
    <w:rsid w:val="009F5E7C"/>
    <w:rsid w:val="00A01030"/>
    <w:rsid w:val="00A04FD3"/>
    <w:rsid w:val="00A07825"/>
    <w:rsid w:val="00A10B41"/>
    <w:rsid w:val="00A11DD3"/>
    <w:rsid w:val="00A13407"/>
    <w:rsid w:val="00A15041"/>
    <w:rsid w:val="00A164F4"/>
    <w:rsid w:val="00A22189"/>
    <w:rsid w:val="00A2483D"/>
    <w:rsid w:val="00A2774F"/>
    <w:rsid w:val="00A305D9"/>
    <w:rsid w:val="00A34BD2"/>
    <w:rsid w:val="00A358B5"/>
    <w:rsid w:val="00A37C6B"/>
    <w:rsid w:val="00A4078F"/>
    <w:rsid w:val="00A40B6D"/>
    <w:rsid w:val="00A420F1"/>
    <w:rsid w:val="00A421C3"/>
    <w:rsid w:val="00A43035"/>
    <w:rsid w:val="00A4677E"/>
    <w:rsid w:val="00A46ADA"/>
    <w:rsid w:val="00A47953"/>
    <w:rsid w:val="00A525FC"/>
    <w:rsid w:val="00A52AE0"/>
    <w:rsid w:val="00A54A77"/>
    <w:rsid w:val="00A6098D"/>
    <w:rsid w:val="00A61F87"/>
    <w:rsid w:val="00A62136"/>
    <w:rsid w:val="00A6684E"/>
    <w:rsid w:val="00A702DD"/>
    <w:rsid w:val="00A72E37"/>
    <w:rsid w:val="00A73C35"/>
    <w:rsid w:val="00A74854"/>
    <w:rsid w:val="00A75E51"/>
    <w:rsid w:val="00A76572"/>
    <w:rsid w:val="00A77A25"/>
    <w:rsid w:val="00A77E31"/>
    <w:rsid w:val="00A84763"/>
    <w:rsid w:val="00A9100C"/>
    <w:rsid w:val="00A9371B"/>
    <w:rsid w:val="00A94045"/>
    <w:rsid w:val="00A975F6"/>
    <w:rsid w:val="00A97DEE"/>
    <w:rsid w:val="00AA05E6"/>
    <w:rsid w:val="00AA1D6F"/>
    <w:rsid w:val="00AA3480"/>
    <w:rsid w:val="00AA4234"/>
    <w:rsid w:val="00AA539A"/>
    <w:rsid w:val="00AA5C6C"/>
    <w:rsid w:val="00AB1F77"/>
    <w:rsid w:val="00AB4A34"/>
    <w:rsid w:val="00AB4BD4"/>
    <w:rsid w:val="00AB52C0"/>
    <w:rsid w:val="00AB58DE"/>
    <w:rsid w:val="00AC1C1B"/>
    <w:rsid w:val="00AC2144"/>
    <w:rsid w:val="00AC32FA"/>
    <w:rsid w:val="00AC3BEC"/>
    <w:rsid w:val="00AC7322"/>
    <w:rsid w:val="00AC7703"/>
    <w:rsid w:val="00AD0150"/>
    <w:rsid w:val="00AD074E"/>
    <w:rsid w:val="00AD42CD"/>
    <w:rsid w:val="00AD4E64"/>
    <w:rsid w:val="00AD4F19"/>
    <w:rsid w:val="00AD6B69"/>
    <w:rsid w:val="00AE3718"/>
    <w:rsid w:val="00AE39A0"/>
    <w:rsid w:val="00AE3DAF"/>
    <w:rsid w:val="00AE7ED8"/>
    <w:rsid w:val="00AF0B0C"/>
    <w:rsid w:val="00AF5C56"/>
    <w:rsid w:val="00AF69EA"/>
    <w:rsid w:val="00B004FE"/>
    <w:rsid w:val="00B00F6C"/>
    <w:rsid w:val="00B013A4"/>
    <w:rsid w:val="00B02A00"/>
    <w:rsid w:val="00B02A30"/>
    <w:rsid w:val="00B02BE7"/>
    <w:rsid w:val="00B045EC"/>
    <w:rsid w:val="00B05156"/>
    <w:rsid w:val="00B07E61"/>
    <w:rsid w:val="00B10ECC"/>
    <w:rsid w:val="00B11277"/>
    <w:rsid w:val="00B1442F"/>
    <w:rsid w:val="00B20F33"/>
    <w:rsid w:val="00B21A88"/>
    <w:rsid w:val="00B24868"/>
    <w:rsid w:val="00B26395"/>
    <w:rsid w:val="00B27443"/>
    <w:rsid w:val="00B31477"/>
    <w:rsid w:val="00B328A7"/>
    <w:rsid w:val="00B32DFA"/>
    <w:rsid w:val="00B4213A"/>
    <w:rsid w:val="00B43E7C"/>
    <w:rsid w:val="00B445D6"/>
    <w:rsid w:val="00B45467"/>
    <w:rsid w:val="00B462F4"/>
    <w:rsid w:val="00B4652E"/>
    <w:rsid w:val="00B47A96"/>
    <w:rsid w:val="00B51B2F"/>
    <w:rsid w:val="00B54252"/>
    <w:rsid w:val="00B547F5"/>
    <w:rsid w:val="00B56D62"/>
    <w:rsid w:val="00B6041B"/>
    <w:rsid w:val="00B60D15"/>
    <w:rsid w:val="00B61595"/>
    <w:rsid w:val="00B62378"/>
    <w:rsid w:val="00B6262F"/>
    <w:rsid w:val="00B743EF"/>
    <w:rsid w:val="00B74B6E"/>
    <w:rsid w:val="00B764C2"/>
    <w:rsid w:val="00B8248C"/>
    <w:rsid w:val="00B8271B"/>
    <w:rsid w:val="00B83150"/>
    <w:rsid w:val="00B84185"/>
    <w:rsid w:val="00B84375"/>
    <w:rsid w:val="00B9139F"/>
    <w:rsid w:val="00B92654"/>
    <w:rsid w:val="00B93511"/>
    <w:rsid w:val="00B97D2C"/>
    <w:rsid w:val="00BA41AF"/>
    <w:rsid w:val="00BA6021"/>
    <w:rsid w:val="00BB0B9D"/>
    <w:rsid w:val="00BB3B9B"/>
    <w:rsid w:val="00BB4316"/>
    <w:rsid w:val="00BC00A9"/>
    <w:rsid w:val="00BC1AF7"/>
    <w:rsid w:val="00BC3D9B"/>
    <w:rsid w:val="00BC6DCE"/>
    <w:rsid w:val="00BC7506"/>
    <w:rsid w:val="00BD375A"/>
    <w:rsid w:val="00BE140B"/>
    <w:rsid w:val="00BE2482"/>
    <w:rsid w:val="00BE46A4"/>
    <w:rsid w:val="00BE67EE"/>
    <w:rsid w:val="00BE688A"/>
    <w:rsid w:val="00BE7C1F"/>
    <w:rsid w:val="00BF0320"/>
    <w:rsid w:val="00BF1558"/>
    <w:rsid w:val="00BF452F"/>
    <w:rsid w:val="00BF7ABD"/>
    <w:rsid w:val="00C02330"/>
    <w:rsid w:val="00C02534"/>
    <w:rsid w:val="00C02AA4"/>
    <w:rsid w:val="00C041B4"/>
    <w:rsid w:val="00C062E4"/>
    <w:rsid w:val="00C1161B"/>
    <w:rsid w:val="00C138BF"/>
    <w:rsid w:val="00C21E27"/>
    <w:rsid w:val="00C22583"/>
    <w:rsid w:val="00C230B3"/>
    <w:rsid w:val="00C30317"/>
    <w:rsid w:val="00C31B8C"/>
    <w:rsid w:val="00C33372"/>
    <w:rsid w:val="00C338F1"/>
    <w:rsid w:val="00C3441A"/>
    <w:rsid w:val="00C348B7"/>
    <w:rsid w:val="00C34B78"/>
    <w:rsid w:val="00C36941"/>
    <w:rsid w:val="00C451EE"/>
    <w:rsid w:val="00C454F3"/>
    <w:rsid w:val="00C45C3C"/>
    <w:rsid w:val="00C46732"/>
    <w:rsid w:val="00C476E4"/>
    <w:rsid w:val="00C5091A"/>
    <w:rsid w:val="00C52F7B"/>
    <w:rsid w:val="00C53F53"/>
    <w:rsid w:val="00C55CB4"/>
    <w:rsid w:val="00C55CF8"/>
    <w:rsid w:val="00C61752"/>
    <w:rsid w:val="00C61B7A"/>
    <w:rsid w:val="00C62A1B"/>
    <w:rsid w:val="00C65D3C"/>
    <w:rsid w:val="00C66A5C"/>
    <w:rsid w:val="00C74C22"/>
    <w:rsid w:val="00C75590"/>
    <w:rsid w:val="00C76959"/>
    <w:rsid w:val="00C8190C"/>
    <w:rsid w:val="00C824AD"/>
    <w:rsid w:val="00C82EB8"/>
    <w:rsid w:val="00C82F05"/>
    <w:rsid w:val="00C840DF"/>
    <w:rsid w:val="00C84ABA"/>
    <w:rsid w:val="00C8586E"/>
    <w:rsid w:val="00C87BF3"/>
    <w:rsid w:val="00C91EDF"/>
    <w:rsid w:val="00C93A83"/>
    <w:rsid w:val="00C94ED9"/>
    <w:rsid w:val="00C96C8E"/>
    <w:rsid w:val="00C9722E"/>
    <w:rsid w:val="00C97886"/>
    <w:rsid w:val="00C97BC3"/>
    <w:rsid w:val="00CA0DFA"/>
    <w:rsid w:val="00CA188D"/>
    <w:rsid w:val="00CA1AC3"/>
    <w:rsid w:val="00CA23D9"/>
    <w:rsid w:val="00CA2463"/>
    <w:rsid w:val="00CA5DDA"/>
    <w:rsid w:val="00CA7539"/>
    <w:rsid w:val="00CB2CAF"/>
    <w:rsid w:val="00CB3580"/>
    <w:rsid w:val="00CB5EB9"/>
    <w:rsid w:val="00CC0B81"/>
    <w:rsid w:val="00CC2F70"/>
    <w:rsid w:val="00CC3772"/>
    <w:rsid w:val="00CC5063"/>
    <w:rsid w:val="00CC6D96"/>
    <w:rsid w:val="00CD239A"/>
    <w:rsid w:val="00CD2FFD"/>
    <w:rsid w:val="00CD50C0"/>
    <w:rsid w:val="00CD5C60"/>
    <w:rsid w:val="00CD69FB"/>
    <w:rsid w:val="00CE4266"/>
    <w:rsid w:val="00CE4F8C"/>
    <w:rsid w:val="00CE5979"/>
    <w:rsid w:val="00CE6686"/>
    <w:rsid w:val="00CF0EB2"/>
    <w:rsid w:val="00CF1A32"/>
    <w:rsid w:val="00CF3EA0"/>
    <w:rsid w:val="00CF73C7"/>
    <w:rsid w:val="00D0045D"/>
    <w:rsid w:val="00D01FAC"/>
    <w:rsid w:val="00D028D0"/>
    <w:rsid w:val="00D0368D"/>
    <w:rsid w:val="00D048A5"/>
    <w:rsid w:val="00D049E9"/>
    <w:rsid w:val="00D04B36"/>
    <w:rsid w:val="00D06266"/>
    <w:rsid w:val="00D105FF"/>
    <w:rsid w:val="00D10CDC"/>
    <w:rsid w:val="00D10F4D"/>
    <w:rsid w:val="00D114C8"/>
    <w:rsid w:val="00D118F6"/>
    <w:rsid w:val="00D1297C"/>
    <w:rsid w:val="00D169FF"/>
    <w:rsid w:val="00D20B5D"/>
    <w:rsid w:val="00D22988"/>
    <w:rsid w:val="00D23872"/>
    <w:rsid w:val="00D23BF8"/>
    <w:rsid w:val="00D249A1"/>
    <w:rsid w:val="00D24D4A"/>
    <w:rsid w:val="00D268E6"/>
    <w:rsid w:val="00D34DF6"/>
    <w:rsid w:val="00D35D59"/>
    <w:rsid w:val="00D415BA"/>
    <w:rsid w:val="00D4236A"/>
    <w:rsid w:val="00D43CA1"/>
    <w:rsid w:val="00D46D54"/>
    <w:rsid w:val="00D52109"/>
    <w:rsid w:val="00D53B96"/>
    <w:rsid w:val="00D541B8"/>
    <w:rsid w:val="00D5431F"/>
    <w:rsid w:val="00D553F7"/>
    <w:rsid w:val="00D60EA2"/>
    <w:rsid w:val="00D62540"/>
    <w:rsid w:val="00D62D3D"/>
    <w:rsid w:val="00D64071"/>
    <w:rsid w:val="00D67052"/>
    <w:rsid w:val="00D67BA9"/>
    <w:rsid w:val="00D70253"/>
    <w:rsid w:val="00D732E8"/>
    <w:rsid w:val="00D737CB"/>
    <w:rsid w:val="00D73D9C"/>
    <w:rsid w:val="00D764D8"/>
    <w:rsid w:val="00D77274"/>
    <w:rsid w:val="00D818B7"/>
    <w:rsid w:val="00D81CCD"/>
    <w:rsid w:val="00D8256A"/>
    <w:rsid w:val="00D831AE"/>
    <w:rsid w:val="00D852B8"/>
    <w:rsid w:val="00D85318"/>
    <w:rsid w:val="00D87BA7"/>
    <w:rsid w:val="00D93021"/>
    <w:rsid w:val="00D93786"/>
    <w:rsid w:val="00D94973"/>
    <w:rsid w:val="00D95085"/>
    <w:rsid w:val="00D9613E"/>
    <w:rsid w:val="00D963AE"/>
    <w:rsid w:val="00D96E6A"/>
    <w:rsid w:val="00D9797D"/>
    <w:rsid w:val="00DA5B44"/>
    <w:rsid w:val="00DA5B61"/>
    <w:rsid w:val="00DA7166"/>
    <w:rsid w:val="00DA7B21"/>
    <w:rsid w:val="00DB0B8D"/>
    <w:rsid w:val="00DB1C85"/>
    <w:rsid w:val="00DB4F05"/>
    <w:rsid w:val="00DB51FC"/>
    <w:rsid w:val="00DB673B"/>
    <w:rsid w:val="00DB6DFC"/>
    <w:rsid w:val="00DB707B"/>
    <w:rsid w:val="00DC400A"/>
    <w:rsid w:val="00DC468E"/>
    <w:rsid w:val="00DC5135"/>
    <w:rsid w:val="00DC619E"/>
    <w:rsid w:val="00DC7D69"/>
    <w:rsid w:val="00DD0C86"/>
    <w:rsid w:val="00DD2113"/>
    <w:rsid w:val="00DD2CD4"/>
    <w:rsid w:val="00DD5544"/>
    <w:rsid w:val="00DD691F"/>
    <w:rsid w:val="00DE4B79"/>
    <w:rsid w:val="00DE7845"/>
    <w:rsid w:val="00DF1445"/>
    <w:rsid w:val="00DF1A1E"/>
    <w:rsid w:val="00DF2472"/>
    <w:rsid w:val="00DF2517"/>
    <w:rsid w:val="00DF3BF5"/>
    <w:rsid w:val="00DF3E6D"/>
    <w:rsid w:val="00DF55E3"/>
    <w:rsid w:val="00DF625D"/>
    <w:rsid w:val="00DF7112"/>
    <w:rsid w:val="00E01DC6"/>
    <w:rsid w:val="00E06987"/>
    <w:rsid w:val="00E10AF1"/>
    <w:rsid w:val="00E11495"/>
    <w:rsid w:val="00E1534D"/>
    <w:rsid w:val="00E1544A"/>
    <w:rsid w:val="00E15BAD"/>
    <w:rsid w:val="00E1649D"/>
    <w:rsid w:val="00E16590"/>
    <w:rsid w:val="00E2033E"/>
    <w:rsid w:val="00E209A8"/>
    <w:rsid w:val="00E221A9"/>
    <w:rsid w:val="00E3000D"/>
    <w:rsid w:val="00E33EA9"/>
    <w:rsid w:val="00E34BED"/>
    <w:rsid w:val="00E35045"/>
    <w:rsid w:val="00E41026"/>
    <w:rsid w:val="00E41D2C"/>
    <w:rsid w:val="00E43448"/>
    <w:rsid w:val="00E44D5E"/>
    <w:rsid w:val="00E51B8C"/>
    <w:rsid w:val="00E55D9D"/>
    <w:rsid w:val="00E56F4D"/>
    <w:rsid w:val="00E5788E"/>
    <w:rsid w:val="00E60982"/>
    <w:rsid w:val="00E61EBD"/>
    <w:rsid w:val="00E62343"/>
    <w:rsid w:val="00E63BBC"/>
    <w:rsid w:val="00E6446E"/>
    <w:rsid w:val="00E651C9"/>
    <w:rsid w:val="00E6633F"/>
    <w:rsid w:val="00E66D48"/>
    <w:rsid w:val="00E67C5A"/>
    <w:rsid w:val="00E67E27"/>
    <w:rsid w:val="00E70F76"/>
    <w:rsid w:val="00E7159F"/>
    <w:rsid w:val="00E72678"/>
    <w:rsid w:val="00E742CF"/>
    <w:rsid w:val="00E75626"/>
    <w:rsid w:val="00E76B8D"/>
    <w:rsid w:val="00E81E33"/>
    <w:rsid w:val="00E90394"/>
    <w:rsid w:val="00E90495"/>
    <w:rsid w:val="00E916BD"/>
    <w:rsid w:val="00E93EEA"/>
    <w:rsid w:val="00E94209"/>
    <w:rsid w:val="00E94723"/>
    <w:rsid w:val="00E958B4"/>
    <w:rsid w:val="00E95A6F"/>
    <w:rsid w:val="00E96FE9"/>
    <w:rsid w:val="00EA15E8"/>
    <w:rsid w:val="00EA17BB"/>
    <w:rsid w:val="00EA38A9"/>
    <w:rsid w:val="00EA5302"/>
    <w:rsid w:val="00EA684F"/>
    <w:rsid w:val="00EA685E"/>
    <w:rsid w:val="00EB1473"/>
    <w:rsid w:val="00EB15E0"/>
    <w:rsid w:val="00EB1C63"/>
    <w:rsid w:val="00EB40D8"/>
    <w:rsid w:val="00EB424A"/>
    <w:rsid w:val="00EB6417"/>
    <w:rsid w:val="00EC37A8"/>
    <w:rsid w:val="00EC4DCD"/>
    <w:rsid w:val="00ED7E44"/>
    <w:rsid w:val="00EE0ACE"/>
    <w:rsid w:val="00EE3913"/>
    <w:rsid w:val="00EE5CFB"/>
    <w:rsid w:val="00EE63BF"/>
    <w:rsid w:val="00EE71BC"/>
    <w:rsid w:val="00EF07E8"/>
    <w:rsid w:val="00EF1B9E"/>
    <w:rsid w:val="00EF26D3"/>
    <w:rsid w:val="00EF35B5"/>
    <w:rsid w:val="00EF56ED"/>
    <w:rsid w:val="00EF5CAF"/>
    <w:rsid w:val="00EF5E10"/>
    <w:rsid w:val="00F0136D"/>
    <w:rsid w:val="00F021AA"/>
    <w:rsid w:val="00F03892"/>
    <w:rsid w:val="00F05A23"/>
    <w:rsid w:val="00F0616A"/>
    <w:rsid w:val="00F116F4"/>
    <w:rsid w:val="00F11F1B"/>
    <w:rsid w:val="00F12F58"/>
    <w:rsid w:val="00F14EF9"/>
    <w:rsid w:val="00F1626F"/>
    <w:rsid w:val="00F164C0"/>
    <w:rsid w:val="00F16BEE"/>
    <w:rsid w:val="00F17CD5"/>
    <w:rsid w:val="00F20077"/>
    <w:rsid w:val="00F24D84"/>
    <w:rsid w:val="00F30529"/>
    <w:rsid w:val="00F358B0"/>
    <w:rsid w:val="00F40467"/>
    <w:rsid w:val="00F45F74"/>
    <w:rsid w:val="00F466A6"/>
    <w:rsid w:val="00F469B4"/>
    <w:rsid w:val="00F475F7"/>
    <w:rsid w:val="00F5164C"/>
    <w:rsid w:val="00F61B3C"/>
    <w:rsid w:val="00F61CB7"/>
    <w:rsid w:val="00F6537B"/>
    <w:rsid w:val="00F66657"/>
    <w:rsid w:val="00F72742"/>
    <w:rsid w:val="00F754AB"/>
    <w:rsid w:val="00F75ADB"/>
    <w:rsid w:val="00F82C25"/>
    <w:rsid w:val="00F91889"/>
    <w:rsid w:val="00F94509"/>
    <w:rsid w:val="00F96C20"/>
    <w:rsid w:val="00F971D3"/>
    <w:rsid w:val="00F97A7F"/>
    <w:rsid w:val="00FA1127"/>
    <w:rsid w:val="00FA1443"/>
    <w:rsid w:val="00FA23A0"/>
    <w:rsid w:val="00FA5D66"/>
    <w:rsid w:val="00FA7373"/>
    <w:rsid w:val="00FB0741"/>
    <w:rsid w:val="00FB46EF"/>
    <w:rsid w:val="00FB66B3"/>
    <w:rsid w:val="00FD0A8F"/>
    <w:rsid w:val="00FD5601"/>
    <w:rsid w:val="00FD774E"/>
    <w:rsid w:val="00FE0A3C"/>
    <w:rsid w:val="00FE1219"/>
    <w:rsid w:val="00FE12E0"/>
    <w:rsid w:val="00FE181F"/>
    <w:rsid w:val="00FE20EA"/>
    <w:rsid w:val="00FF1543"/>
    <w:rsid w:val="00FF5502"/>
    <w:rsid w:val="00FF652D"/>
    <w:rsid w:val="00FF78E7"/>
  </w:rsids>
  <m:mathPr>
    <m:mathFont m:val="Cambria Math"/>
    <m:brkBin m:val="before"/>
    <m:brkBinSub m:val="--"/>
    <m:smallFrac/>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33"/>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qFormat="1"/>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B0741"/>
  </w:style>
  <w:style w:type="paragraph" w:styleId="Heading1">
    <w:name w:val="heading 1"/>
    <w:basedOn w:val="Normal"/>
    <w:next w:val="Normal"/>
    <w:link w:val="Heading1Char"/>
    <w:uiPriority w:val="9"/>
    <w:qFormat/>
    <w:rsid w:val="00CF3EA0"/>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next w:val="Normal"/>
    <w:link w:val="Heading2Char"/>
    <w:uiPriority w:val="9"/>
    <w:unhideWhenUsed/>
    <w:qFormat/>
    <w:rsid w:val="007812C2"/>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Heading3">
    <w:name w:val="heading 3"/>
    <w:basedOn w:val="Normal"/>
    <w:next w:val="Normal"/>
    <w:link w:val="Heading3Char"/>
    <w:uiPriority w:val="9"/>
    <w:unhideWhenUsed/>
    <w:qFormat/>
    <w:rsid w:val="007812C2"/>
    <w:pPr>
      <w:keepNext/>
      <w:keepLines/>
      <w:spacing w:before="40" w:after="0"/>
      <w:outlineLvl w:val="2"/>
    </w:pPr>
    <w:rPr>
      <w:rFonts w:asciiTheme="majorHAnsi" w:eastAsiaTheme="majorEastAsia" w:hAnsiTheme="majorHAnsi" w:cstheme="majorBidi"/>
      <w:color w:val="1F4D78" w:themeColor="accent1" w:themeShade="7F"/>
      <w:sz w:val="24"/>
      <w:szCs w:val="24"/>
    </w:rPr>
  </w:style>
  <w:style w:type="paragraph" w:styleId="Heading4">
    <w:name w:val="heading 4"/>
    <w:basedOn w:val="Normal"/>
    <w:next w:val="Normal"/>
    <w:link w:val="Heading4Char"/>
    <w:uiPriority w:val="9"/>
    <w:semiHidden/>
    <w:unhideWhenUsed/>
    <w:qFormat/>
    <w:rsid w:val="00015FD8"/>
    <w:pPr>
      <w:keepNext/>
      <w:keepLines/>
      <w:spacing w:before="200" w:after="0"/>
      <w:outlineLvl w:val="3"/>
    </w:pPr>
    <w:rPr>
      <w:rFonts w:asciiTheme="majorHAnsi" w:eastAsiaTheme="majorEastAsia" w:hAnsiTheme="majorHAnsi" w:cstheme="majorBidi"/>
      <w:b/>
      <w:bCs/>
      <w:i/>
      <w:iCs/>
      <w:color w:val="5B9BD5"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D52109"/>
    <w:pPr>
      <w:spacing w:after="0" w:line="240" w:lineRule="auto"/>
    </w:pPr>
  </w:style>
  <w:style w:type="paragraph" w:styleId="ListParagraph">
    <w:name w:val="List Paragraph"/>
    <w:basedOn w:val="Normal"/>
    <w:link w:val="ListParagraphChar"/>
    <w:uiPriority w:val="34"/>
    <w:qFormat/>
    <w:rsid w:val="00030732"/>
    <w:pPr>
      <w:ind w:left="720"/>
      <w:contextualSpacing/>
    </w:pPr>
  </w:style>
  <w:style w:type="character" w:customStyle="1" w:styleId="Heading1Char">
    <w:name w:val="Heading 1 Char"/>
    <w:basedOn w:val="DefaultParagraphFont"/>
    <w:link w:val="Heading1"/>
    <w:uiPriority w:val="9"/>
    <w:qFormat/>
    <w:rsid w:val="00CF3EA0"/>
    <w:rPr>
      <w:rFonts w:asciiTheme="majorHAnsi" w:eastAsiaTheme="majorEastAsia" w:hAnsiTheme="majorHAnsi" w:cstheme="majorBidi"/>
      <w:color w:val="2E74B5" w:themeColor="accent1" w:themeShade="BF"/>
      <w:sz w:val="32"/>
      <w:szCs w:val="32"/>
    </w:rPr>
  </w:style>
  <w:style w:type="character" w:customStyle="1" w:styleId="Heading2Char">
    <w:name w:val="Heading 2 Char"/>
    <w:basedOn w:val="DefaultParagraphFont"/>
    <w:link w:val="Heading2"/>
    <w:uiPriority w:val="9"/>
    <w:rsid w:val="007812C2"/>
    <w:rPr>
      <w:rFonts w:asciiTheme="majorHAnsi" w:eastAsiaTheme="majorEastAsia" w:hAnsiTheme="majorHAnsi" w:cstheme="majorBidi"/>
      <w:color w:val="2E74B5" w:themeColor="accent1" w:themeShade="BF"/>
      <w:sz w:val="26"/>
      <w:szCs w:val="26"/>
    </w:rPr>
  </w:style>
  <w:style w:type="character" w:customStyle="1" w:styleId="Heading3Char">
    <w:name w:val="Heading 3 Char"/>
    <w:basedOn w:val="DefaultParagraphFont"/>
    <w:link w:val="Heading3"/>
    <w:uiPriority w:val="9"/>
    <w:rsid w:val="007812C2"/>
    <w:rPr>
      <w:rFonts w:asciiTheme="majorHAnsi" w:eastAsiaTheme="majorEastAsia" w:hAnsiTheme="majorHAnsi" w:cstheme="majorBidi"/>
      <w:color w:val="1F4D78" w:themeColor="accent1" w:themeShade="7F"/>
      <w:sz w:val="24"/>
      <w:szCs w:val="24"/>
    </w:rPr>
  </w:style>
  <w:style w:type="paragraph" w:styleId="Footer">
    <w:name w:val="footer"/>
    <w:basedOn w:val="Normal"/>
    <w:link w:val="FooterChar"/>
    <w:uiPriority w:val="99"/>
    <w:unhideWhenUsed/>
    <w:qFormat/>
    <w:rsid w:val="00DC468E"/>
    <w:pPr>
      <w:tabs>
        <w:tab w:val="center" w:pos="4680"/>
        <w:tab w:val="right" w:pos="9360"/>
      </w:tabs>
      <w:spacing w:after="0" w:line="240" w:lineRule="auto"/>
    </w:pPr>
    <w:rPr>
      <w:rFonts w:eastAsiaTheme="minorEastAsia"/>
    </w:rPr>
  </w:style>
  <w:style w:type="character" w:customStyle="1" w:styleId="FooterChar">
    <w:name w:val="Footer Char"/>
    <w:basedOn w:val="DefaultParagraphFont"/>
    <w:link w:val="Footer"/>
    <w:uiPriority w:val="99"/>
    <w:qFormat/>
    <w:rsid w:val="00DC468E"/>
    <w:rPr>
      <w:rFonts w:eastAsiaTheme="minorEastAsia"/>
    </w:rPr>
  </w:style>
  <w:style w:type="paragraph" w:customStyle="1" w:styleId="Default">
    <w:name w:val="Default"/>
    <w:qFormat/>
    <w:rsid w:val="00C36941"/>
    <w:pPr>
      <w:autoSpaceDE w:val="0"/>
      <w:autoSpaceDN w:val="0"/>
      <w:adjustRightInd w:val="0"/>
      <w:spacing w:after="0" w:line="240" w:lineRule="auto"/>
    </w:pPr>
    <w:rPr>
      <w:rFonts w:ascii="Times New Roman" w:eastAsia="Calibri" w:hAnsi="Times New Roman" w:cs="Times New Roman"/>
      <w:color w:val="000000"/>
      <w:sz w:val="24"/>
      <w:szCs w:val="24"/>
    </w:rPr>
  </w:style>
  <w:style w:type="table" w:styleId="TableGrid">
    <w:name w:val="Table Grid"/>
    <w:basedOn w:val="TableNormal"/>
    <w:uiPriority w:val="39"/>
    <w:rsid w:val="004B4DF2"/>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Bibliography">
    <w:name w:val="Bibliography"/>
    <w:basedOn w:val="Normal"/>
    <w:next w:val="Normal"/>
    <w:uiPriority w:val="37"/>
    <w:unhideWhenUsed/>
    <w:rsid w:val="00C062E4"/>
  </w:style>
  <w:style w:type="paragraph" w:styleId="TOCHeading">
    <w:name w:val="TOC Heading"/>
    <w:basedOn w:val="Heading1"/>
    <w:next w:val="Normal"/>
    <w:uiPriority w:val="39"/>
    <w:unhideWhenUsed/>
    <w:qFormat/>
    <w:rsid w:val="00D737CB"/>
    <w:pPr>
      <w:outlineLvl w:val="9"/>
    </w:pPr>
  </w:style>
  <w:style w:type="paragraph" w:styleId="TOC1">
    <w:name w:val="toc 1"/>
    <w:basedOn w:val="Normal"/>
    <w:next w:val="Normal"/>
    <w:autoRedefine/>
    <w:uiPriority w:val="39"/>
    <w:unhideWhenUsed/>
    <w:rsid w:val="009D79A5"/>
    <w:pPr>
      <w:spacing w:before="120" w:after="0"/>
    </w:pPr>
    <w:rPr>
      <w:rFonts w:cstheme="minorHAnsi"/>
      <w:b/>
      <w:bCs/>
      <w:i/>
      <w:iCs/>
      <w:sz w:val="24"/>
      <w:szCs w:val="24"/>
    </w:rPr>
  </w:style>
  <w:style w:type="paragraph" w:styleId="TOC2">
    <w:name w:val="toc 2"/>
    <w:basedOn w:val="Normal"/>
    <w:next w:val="Normal"/>
    <w:autoRedefine/>
    <w:uiPriority w:val="39"/>
    <w:unhideWhenUsed/>
    <w:rsid w:val="000E105F"/>
    <w:pPr>
      <w:spacing w:before="120" w:after="0"/>
      <w:ind w:left="220"/>
    </w:pPr>
    <w:rPr>
      <w:rFonts w:cstheme="minorHAnsi"/>
      <w:b/>
      <w:bCs/>
    </w:rPr>
  </w:style>
  <w:style w:type="paragraph" w:styleId="TOC3">
    <w:name w:val="toc 3"/>
    <w:basedOn w:val="Normal"/>
    <w:next w:val="Normal"/>
    <w:autoRedefine/>
    <w:uiPriority w:val="39"/>
    <w:unhideWhenUsed/>
    <w:rsid w:val="00D737CB"/>
    <w:pPr>
      <w:spacing w:after="0"/>
      <w:ind w:left="440"/>
    </w:pPr>
    <w:rPr>
      <w:rFonts w:cstheme="minorHAnsi"/>
      <w:sz w:val="20"/>
      <w:szCs w:val="20"/>
    </w:rPr>
  </w:style>
  <w:style w:type="character" w:styleId="Hyperlink">
    <w:name w:val="Hyperlink"/>
    <w:basedOn w:val="DefaultParagraphFont"/>
    <w:uiPriority w:val="99"/>
    <w:unhideWhenUsed/>
    <w:rsid w:val="00D737CB"/>
    <w:rPr>
      <w:color w:val="0563C1" w:themeColor="hyperlink"/>
      <w:u w:val="single"/>
    </w:rPr>
  </w:style>
  <w:style w:type="paragraph" w:styleId="BalloonText">
    <w:name w:val="Balloon Text"/>
    <w:basedOn w:val="Normal"/>
    <w:link w:val="BalloonTextChar"/>
    <w:uiPriority w:val="99"/>
    <w:semiHidden/>
    <w:unhideWhenUsed/>
    <w:rsid w:val="007D6004"/>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7D6004"/>
    <w:rPr>
      <w:rFonts w:ascii="Tahoma" w:hAnsi="Tahoma" w:cs="Tahoma"/>
      <w:sz w:val="16"/>
      <w:szCs w:val="16"/>
    </w:rPr>
  </w:style>
  <w:style w:type="character" w:customStyle="1" w:styleId="Heading4Char">
    <w:name w:val="Heading 4 Char"/>
    <w:basedOn w:val="DefaultParagraphFont"/>
    <w:link w:val="Heading4"/>
    <w:uiPriority w:val="9"/>
    <w:semiHidden/>
    <w:rsid w:val="00015FD8"/>
    <w:rPr>
      <w:rFonts w:asciiTheme="majorHAnsi" w:eastAsiaTheme="majorEastAsia" w:hAnsiTheme="majorHAnsi" w:cstheme="majorBidi"/>
      <w:b/>
      <w:bCs/>
      <w:i/>
      <w:iCs/>
      <w:color w:val="5B9BD5" w:themeColor="accent1"/>
    </w:rPr>
  </w:style>
  <w:style w:type="table" w:customStyle="1" w:styleId="TableGrid1">
    <w:name w:val="Table Grid1"/>
    <w:basedOn w:val="TableNormal"/>
    <w:next w:val="TableGrid"/>
    <w:uiPriority w:val="59"/>
    <w:rsid w:val="00015FD8"/>
    <w:pPr>
      <w:spacing w:after="0" w:line="240" w:lineRule="auto"/>
    </w:pPr>
    <w:rPr>
      <w:rFonts w:ascii="Calibri" w:hAnsi="Calibri"/>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CommentReference">
    <w:name w:val="annotation reference"/>
    <w:basedOn w:val="DefaultParagraphFont"/>
    <w:uiPriority w:val="99"/>
    <w:semiHidden/>
    <w:unhideWhenUsed/>
    <w:rsid w:val="00305D0A"/>
    <w:rPr>
      <w:sz w:val="16"/>
      <w:szCs w:val="16"/>
    </w:rPr>
  </w:style>
  <w:style w:type="paragraph" w:styleId="CommentText">
    <w:name w:val="annotation text"/>
    <w:basedOn w:val="Normal"/>
    <w:link w:val="CommentTextChar"/>
    <w:uiPriority w:val="99"/>
    <w:semiHidden/>
    <w:unhideWhenUsed/>
    <w:rsid w:val="00305D0A"/>
    <w:pPr>
      <w:spacing w:line="240" w:lineRule="auto"/>
    </w:pPr>
    <w:rPr>
      <w:sz w:val="20"/>
      <w:szCs w:val="20"/>
    </w:rPr>
  </w:style>
  <w:style w:type="character" w:customStyle="1" w:styleId="CommentTextChar">
    <w:name w:val="Comment Text Char"/>
    <w:basedOn w:val="DefaultParagraphFont"/>
    <w:link w:val="CommentText"/>
    <w:uiPriority w:val="99"/>
    <w:semiHidden/>
    <w:rsid w:val="00305D0A"/>
    <w:rPr>
      <w:sz w:val="20"/>
      <w:szCs w:val="20"/>
    </w:rPr>
  </w:style>
  <w:style w:type="paragraph" w:styleId="CommentSubject">
    <w:name w:val="annotation subject"/>
    <w:basedOn w:val="CommentText"/>
    <w:next w:val="CommentText"/>
    <w:link w:val="CommentSubjectChar"/>
    <w:uiPriority w:val="99"/>
    <w:semiHidden/>
    <w:unhideWhenUsed/>
    <w:rsid w:val="00305D0A"/>
    <w:rPr>
      <w:b/>
      <w:bCs/>
    </w:rPr>
  </w:style>
  <w:style w:type="character" w:customStyle="1" w:styleId="CommentSubjectChar">
    <w:name w:val="Comment Subject Char"/>
    <w:basedOn w:val="CommentTextChar"/>
    <w:link w:val="CommentSubject"/>
    <w:uiPriority w:val="99"/>
    <w:semiHidden/>
    <w:rsid w:val="00305D0A"/>
    <w:rPr>
      <w:b/>
      <w:bCs/>
      <w:sz w:val="20"/>
      <w:szCs w:val="20"/>
    </w:rPr>
  </w:style>
  <w:style w:type="paragraph" w:styleId="Header">
    <w:name w:val="header"/>
    <w:basedOn w:val="Normal"/>
    <w:link w:val="HeaderChar"/>
    <w:uiPriority w:val="99"/>
    <w:unhideWhenUsed/>
    <w:rsid w:val="00D46D54"/>
    <w:pPr>
      <w:tabs>
        <w:tab w:val="center" w:pos="4680"/>
        <w:tab w:val="right" w:pos="9360"/>
      </w:tabs>
      <w:spacing w:after="0" w:line="240" w:lineRule="auto"/>
    </w:pPr>
  </w:style>
  <w:style w:type="character" w:customStyle="1" w:styleId="HeaderChar">
    <w:name w:val="Header Char"/>
    <w:basedOn w:val="DefaultParagraphFont"/>
    <w:link w:val="Header"/>
    <w:uiPriority w:val="99"/>
    <w:rsid w:val="00D46D54"/>
  </w:style>
  <w:style w:type="paragraph" w:styleId="NormalWeb">
    <w:name w:val="Normal (Web)"/>
    <w:basedOn w:val="Normal"/>
    <w:uiPriority w:val="99"/>
    <w:unhideWhenUsed/>
    <w:rsid w:val="00B1442F"/>
    <w:pPr>
      <w:spacing w:before="100" w:beforeAutospacing="1" w:after="100" w:afterAutospacing="1" w:line="240" w:lineRule="auto"/>
    </w:pPr>
    <w:rPr>
      <w:rFonts w:ascii="Times New Roman" w:eastAsia="Times New Roman" w:hAnsi="Times New Roman" w:cs="Times New Roman"/>
      <w:sz w:val="24"/>
      <w:szCs w:val="24"/>
    </w:rPr>
  </w:style>
  <w:style w:type="character" w:styleId="Strong">
    <w:name w:val="Strong"/>
    <w:basedOn w:val="DefaultParagraphFont"/>
    <w:uiPriority w:val="22"/>
    <w:qFormat/>
    <w:rsid w:val="00B1442F"/>
    <w:rPr>
      <w:b/>
      <w:bCs/>
    </w:rPr>
  </w:style>
  <w:style w:type="character" w:customStyle="1" w:styleId="fontstyle01">
    <w:name w:val="fontstyle01"/>
    <w:basedOn w:val="DefaultParagraphFont"/>
    <w:rsid w:val="00BE7C1F"/>
    <w:rPr>
      <w:rFonts w:ascii="TimesNewRoman" w:hAnsi="TimesNewRoman" w:hint="default"/>
      <w:b w:val="0"/>
      <w:bCs w:val="0"/>
      <w:i w:val="0"/>
      <w:iCs w:val="0"/>
      <w:color w:val="000000"/>
      <w:sz w:val="20"/>
      <w:szCs w:val="20"/>
    </w:rPr>
  </w:style>
  <w:style w:type="paragraph" w:styleId="TOC4">
    <w:name w:val="toc 4"/>
    <w:basedOn w:val="Normal"/>
    <w:next w:val="Normal"/>
    <w:autoRedefine/>
    <w:uiPriority w:val="39"/>
    <w:unhideWhenUsed/>
    <w:rsid w:val="00F24D84"/>
    <w:pPr>
      <w:spacing w:after="0"/>
      <w:ind w:left="660"/>
    </w:pPr>
    <w:rPr>
      <w:rFonts w:cstheme="minorHAnsi"/>
      <w:sz w:val="20"/>
      <w:szCs w:val="20"/>
    </w:rPr>
  </w:style>
  <w:style w:type="paragraph" w:styleId="TOC5">
    <w:name w:val="toc 5"/>
    <w:basedOn w:val="Normal"/>
    <w:next w:val="Normal"/>
    <w:autoRedefine/>
    <w:uiPriority w:val="39"/>
    <w:unhideWhenUsed/>
    <w:rsid w:val="00F24D84"/>
    <w:pPr>
      <w:spacing w:after="0"/>
      <w:ind w:left="880"/>
    </w:pPr>
    <w:rPr>
      <w:rFonts w:cstheme="minorHAnsi"/>
      <w:sz w:val="20"/>
      <w:szCs w:val="20"/>
    </w:rPr>
  </w:style>
  <w:style w:type="paragraph" w:styleId="TOC6">
    <w:name w:val="toc 6"/>
    <w:basedOn w:val="Normal"/>
    <w:next w:val="Normal"/>
    <w:autoRedefine/>
    <w:uiPriority w:val="39"/>
    <w:unhideWhenUsed/>
    <w:rsid w:val="00F24D84"/>
    <w:pPr>
      <w:spacing w:after="0"/>
      <w:ind w:left="1100"/>
    </w:pPr>
    <w:rPr>
      <w:rFonts w:cstheme="minorHAnsi"/>
      <w:sz w:val="20"/>
      <w:szCs w:val="20"/>
    </w:rPr>
  </w:style>
  <w:style w:type="paragraph" w:styleId="TOC7">
    <w:name w:val="toc 7"/>
    <w:basedOn w:val="Normal"/>
    <w:next w:val="Normal"/>
    <w:autoRedefine/>
    <w:uiPriority w:val="39"/>
    <w:unhideWhenUsed/>
    <w:rsid w:val="00F24D84"/>
    <w:pPr>
      <w:spacing w:after="0"/>
      <w:ind w:left="1320"/>
    </w:pPr>
    <w:rPr>
      <w:rFonts w:cstheme="minorHAnsi"/>
      <w:sz w:val="20"/>
      <w:szCs w:val="20"/>
    </w:rPr>
  </w:style>
  <w:style w:type="paragraph" w:styleId="TOC8">
    <w:name w:val="toc 8"/>
    <w:basedOn w:val="Normal"/>
    <w:next w:val="Normal"/>
    <w:autoRedefine/>
    <w:uiPriority w:val="39"/>
    <w:unhideWhenUsed/>
    <w:rsid w:val="00F24D84"/>
    <w:pPr>
      <w:spacing w:after="0"/>
      <w:ind w:left="1540"/>
    </w:pPr>
    <w:rPr>
      <w:rFonts w:cstheme="minorHAnsi"/>
      <w:sz w:val="20"/>
      <w:szCs w:val="20"/>
    </w:rPr>
  </w:style>
  <w:style w:type="paragraph" w:styleId="TOC9">
    <w:name w:val="toc 9"/>
    <w:basedOn w:val="Normal"/>
    <w:next w:val="Normal"/>
    <w:autoRedefine/>
    <w:uiPriority w:val="39"/>
    <w:unhideWhenUsed/>
    <w:rsid w:val="00F24D84"/>
    <w:pPr>
      <w:spacing w:after="0"/>
      <w:ind w:left="1760"/>
    </w:pPr>
    <w:rPr>
      <w:rFonts w:cstheme="minorHAnsi"/>
      <w:sz w:val="20"/>
      <w:szCs w:val="20"/>
    </w:rPr>
  </w:style>
  <w:style w:type="character" w:styleId="Emphasis">
    <w:name w:val="Emphasis"/>
    <w:basedOn w:val="DefaultParagraphFont"/>
    <w:uiPriority w:val="20"/>
    <w:qFormat/>
    <w:rsid w:val="00C84ABA"/>
    <w:rPr>
      <w:i/>
      <w:iCs/>
    </w:rPr>
  </w:style>
  <w:style w:type="paragraph" w:styleId="BodyText">
    <w:name w:val="Body Text"/>
    <w:basedOn w:val="Normal"/>
    <w:link w:val="BodyTextChar"/>
    <w:uiPriority w:val="1"/>
    <w:unhideWhenUsed/>
    <w:qFormat/>
    <w:rsid w:val="003A0AE8"/>
    <w:pPr>
      <w:widowControl w:val="0"/>
      <w:autoSpaceDE w:val="0"/>
      <w:autoSpaceDN w:val="0"/>
      <w:spacing w:after="0" w:line="240" w:lineRule="auto"/>
    </w:pPr>
    <w:rPr>
      <w:rFonts w:ascii="Times New Roman" w:eastAsia="Times New Roman" w:hAnsi="Times New Roman" w:cs="Times New Roman"/>
    </w:rPr>
  </w:style>
  <w:style w:type="character" w:customStyle="1" w:styleId="BodyTextChar">
    <w:name w:val="Body Text Char"/>
    <w:basedOn w:val="DefaultParagraphFont"/>
    <w:link w:val="BodyText"/>
    <w:uiPriority w:val="1"/>
    <w:rsid w:val="003A0AE8"/>
    <w:rPr>
      <w:rFonts w:ascii="Times New Roman" w:eastAsia="Times New Roman" w:hAnsi="Times New Roman" w:cs="Times New Roman"/>
    </w:rPr>
  </w:style>
  <w:style w:type="character" w:customStyle="1" w:styleId="ListParagraphChar">
    <w:name w:val="List Paragraph Char"/>
    <w:basedOn w:val="DefaultParagraphFont"/>
    <w:link w:val="ListParagraph"/>
    <w:uiPriority w:val="34"/>
    <w:locked/>
    <w:rsid w:val="00E67C5A"/>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qFormat="1"/>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A1D6F"/>
  </w:style>
  <w:style w:type="paragraph" w:styleId="Heading1">
    <w:name w:val="heading 1"/>
    <w:basedOn w:val="Normal"/>
    <w:next w:val="Normal"/>
    <w:link w:val="Heading1Char"/>
    <w:uiPriority w:val="9"/>
    <w:qFormat/>
    <w:rsid w:val="00CF3EA0"/>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next w:val="Normal"/>
    <w:link w:val="Heading2Char"/>
    <w:uiPriority w:val="9"/>
    <w:unhideWhenUsed/>
    <w:qFormat/>
    <w:rsid w:val="007812C2"/>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Heading3">
    <w:name w:val="heading 3"/>
    <w:basedOn w:val="Normal"/>
    <w:next w:val="Normal"/>
    <w:link w:val="Heading3Char"/>
    <w:uiPriority w:val="9"/>
    <w:unhideWhenUsed/>
    <w:qFormat/>
    <w:rsid w:val="007812C2"/>
    <w:pPr>
      <w:keepNext/>
      <w:keepLines/>
      <w:spacing w:before="40" w:after="0"/>
      <w:outlineLvl w:val="2"/>
    </w:pPr>
    <w:rPr>
      <w:rFonts w:asciiTheme="majorHAnsi" w:eastAsiaTheme="majorEastAsia" w:hAnsiTheme="majorHAnsi" w:cstheme="majorBidi"/>
      <w:color w:val="1F4D78" w:themeColor="accent1" w:themeShade="7F"/>
      <w:sz w:val="24"/>
      <w:szCs w:val="24"/>
    </w:rPr>
  </w:style>
  <w:style w:type="paragraph" w:styleId="Heading4">
    <w:name w:val="heading 4"/>
    <w:basedOn w:val="Normal"/>
    <w:next w:val="Normal"/>
    <w:link w:val="Heading4Char"/>
    <w:uiPriority w:val="9"/>
    <w:semiHidden/>
    <w:unhideWhenUsed/>
    <w:qFormat/>
    <w:rsid w:val="00015FD8"/>
    <w:pPr>
      <w:keepNext/>
      <w:keepLines/>
      <w:spacing w:before="200" w:after="0"/>
      <w:outlineLvl w:val="3"/>
    </w:pPr>
    <w:rPr>
      <w:rFonts w:asciiTheme="majorHAnsi" w:eastAsiaTheme="majorEastAsia" w:hAnsiTheme="majorHAnsi" w:cstheme="majorBidi"/>
      <w:b/>
      <w:bCs/>
      <w:i/>
      <w:iCs/>
      <w:color w:val="5B9BD5"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D52109"/>
    <w:pPr>
      <w:spacing w:after="0" w:line="240" w:lineRule="auto"/>
    </w:pPr>
  </w:style>
  <w:style w:type="paragraph" w:styleId="ListParagraph">
    <w:name w:val="List Paragraph"/>
    <w:basedOn w:val="Normal"/>
    <w:link w:val="ListParagraphChar"/>
    <w:uiPriority w:val="34"/>
    <w:qFormat/>
    <w:rsid w:val="00030732"/>
    <w:pPr>
      <w:ind w:left="720"/>
      <w:contextualSpacing/>
    </w:pPr>
  </w:style>
  <w:style w:type="character" w:customStyle="1" w:styleId="Heading1Char">
    <w:name w:val="Heading 1 Char"/>
    <w:basedOn w:val="DefaultParagraphFont"/>
    <w:link w:val="Heading1"/>
    <w:uiPriority w:val="9"/>
    <w:qFormat/>
    <w:rsid w:val="00CF3EA0"/>
    <w:rPr>
      <w:rFonts w:asciiTheme="majorHAnsi" w:eastAsiaTheme="majorEastAsia" w:hAnsiTheme="majorHAnsi" w:cstheme="majorBidi"/>
      <w:color w:val="2E74B5" w:themeColor="accent1" w:themeShade="BF"/>
      <w:sz w:val="32"/>
      <w:szCs w:val="32"/>
    </w:rPr>
  </w:style>
  <w:style w:type="character" w:customStyle="1" w:styleId="Heading2Char">
    <w:name w:val="Heading 2 Char"/>
    <w:basedOn w:val="DefaultParagraphFont"/>
    <w:link w:val="Heading2"/>
    <w:uiPriority w:val="9"/>
    <w:rsid w:val="007812C2"/>
    <w:rPr>
      <w:rFonts w:asciiTheme="majorHAnsi" w:eastAsiaTheme="majorEastAsia" w:hAnsiTheme="majorHAnsi" w:cstheme="majorBidi"/>
      <w:color w:val="2E74B5" w:themeColor="accent1" w:themeShade="BF"/>
      <w:sz w:val="26"/>
      <w:szCs w:val="26"/>
    </w:rPr>
  </w:style>
  <w:style w:type="character" w:customStyle="1" w:styleId="Heading3Char">
    <w:name w:val="Heading 3 Char"/>
    <w:basedOn w:val="DefaultParagraphFont"/>
    <w:link w:val="Heading3"/>
    <w:uiPriority w:val="9"/>
    <w:rsid w:val="007812C2"/>
    <w:rPr>
      <w:rFonts w:asciiTheme="majorHAnsi" w:eastAsiaTheme="majorEastAsia" w:hAnsiTheme="majorHAnsi" w:cstheme="majorBidi"/>
      <w:color w:val="1F4D78" w:themeColor="accent1" w:themeShade="7F"/>
      <w:sz w:val="24"/>
      <w:szCs w:val="24"/>
    </w:rPr>
  </w:style>
  <w:style w:type="paragraph" w:styleId="Footer">
    <w:name w:val="footer"/>
    <w:basedOn w:val="Normal"/>
    <w:link w:val="FooterChar"/>
    <w:uiPriority w:val="99"/>
    <w:unhideWhenUsed/>
    <w:qFormat/>
    <w:rsid w:val="00DC468E"/>
    <w:pPr>
      <w:tabs>
        <w:tab w:val="center" w:pos="4680"/>
        <w:tab w:val="right" w:pos="9360"/>
      </w:tabs>
      <w:spacing w:after="0" w:line="240" w:lineRule="auto"/>
    </w:pPr>
    <w:rPr>
      <w:rFonts w:eastAsiaTheme="minorEastAsia"/>
    </w:rPr>
  </w:style>
  <w:style w:type="character" w:customStyle="1" w:styleId="FooterChar">
    <w:name w:val="Footer Char"/>
    <w:basedOn w:val="DefaultParagraphFont"/>
    <w:link w:val="Footer"/>
    <w:uiPriority w:val="99"/>
    <w:qFormat/>
    <w:rsid w:val="00DC468E"/>
    <w:rPr>
      <w:rFonts w:eastAsiaTheme="minorEastAsia"/>
    </w:rPr>
  </w:style>
  <w:style w:type="paragraph" w:customStyle="1" w:styleId="Default">
    <w:name w:val="Default"/>
    <w:qFormat/>
    <w:rsid w:val="00C36941"/>
    <w:pPr>
      <w:autoSpaceDE w:val="0"/>
      <w:autoSpaceDN w:val="0"/>
      <w:adjustRightInd w:val="0"/>
      <w:spacing w:after="0" w:line="240" w:lineRule="auto"/>
    </w:pPr>
    <w:rPr>
      <w:rFonts w:ascii="Times New Roman" w:eastAsia="Calibri" w:hAnsi="Times New Roman" w:cs="Times New Roman"/>
      <w:color w:val="000000"/>
      <w:sz w:val="24"/>
      <w:szCs w:val="24"/>
    </w:rPr>
  </w:style>
  <w:style w:type="table" w:styleId="TableGrid">
    <w:name w:val="Table Grid"/>
    <w:basedOn w:val="TableNormal"/>
    <w:uiPriority w:val="39"/>
    <w:rsid w:val="004B4DF2"/>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Bibliography">
    <w:name w:val="Bibliography"/>
    <w:basedOn w:val="Normal"/>
    <w:next w:val="Normal"/>
    <w:uiPriority w:val="37"/>
    <w:unhideWhenUsed/>
    <w:rsid w:val="00C062E4"/>
  </w:style>
  <w:style w:type="paragraph" w:styleId="TOCHeading">
    <w:name w:val="TOC Heading"/>
    <w:basedOn w:val="Heading1"/>
    <w:next w:val="Normal"/>
    <w:uiPriority w:val="39"/>
    <w:unhideWhenUsed/>
    <w:qFormat/>
    <w:rsid w:val="00D737CB"/>
    <w:pPr>
      <w:outlineLvl w:val="9"/>
    </w:pPr>
  </w:style>
  <w:style w:type="paragraph" w:styleId="TOC1">
    <w:name w:val="toc 1"/>
    <w:basedOn w:val="Normal"/>
    <w:next w:val="Normal"/>
    <w:autoRedefine/>
    <w:uiPriority w:val="39"/>
    <w:unhideWhenUsed/>
    <w:rsid w:val="009D79A5"/>
    <w:pPr>
      <w:spacing w:before="120" w:after="0"/>
    </w:pPr>
    <w:rPr>
      <w:rFonts w:cstheme="minorHAnsi"/>
      <w:b/>
      <w:bCs/>
      <w:i/>
      <w:iCs/>
      <w:sz w:val="24"/>
      <w:szCs w:val="24"/>
    </w:rPr>
  </w:style>
  <w:style w:type="paragraph" w:styleId="TOC2">
    <w:name w:val="toc 2"/>
    <w:basedOn w:val="Normal"/>
    <w:next w:val="Normal"/>
    <w:autoRedefine/>
    <w:uiPriority w:val="39"/>
    <w:unhideWhenUsed/>
    <w:rsid w:val="000E105F"/>
    <w:pPr>
      <w:spacing w:before="120" w:after="0"/>
      <w:ind w:left="220"/>
    </w:pPr>
    <w:rPr>
      <w:rFonts w:cstheme="minorHAnsi"/>
      <w:b/>
      <w:bCs/>
    </w:rPr>
  </w:style>
  <w:style w:type="paragraph" w:styleId="TOC3">
    <w:name w:val="toc 3"/>
    <w:basedOn w:val="Normal"/>
    <w:next w:val="Normal"/>
    <w:autoRedefine/>
    <w:uiPriority w:val="39"/>
    <w:unhideWhenUsed/>
    <w:rsid w:val="00D737CB"/>
    <w:pPr>
      <w:spacing w:after="0"/>
      <w:ind w:left="440"/>
    </w:pPr>
    <w:rPr>
      <w:rFonts w:cstheme="minorHAnsi"/>
      <w:sz w:val="20"/>
      <w:szCs w:val="20"/>
    </w:rPr>
  </w:style>
  <w:style w:type="character" w:styleId="Hyperlink">
    <w:name w:val="Hyperlink"/>
    <w:basedOn w:val="DefaultParagraphFont"/>
    <w:uiPriority w:val="99"/>
    <w:unhideWhenUsed/>
    <w:rsid w:val="00D737CB"/>
    <w:rPr>
      <w:color w:val="0563C1" w:themeColor="hyperlink"/>
      <w:u w:val="single"/>
    </w:rPr>
  </w:style>
  <w:style w:type="paragraph" w:styleId="BalloonText">
    <w:name w:val="Balloon Text"/>
    <w:basedOn w:val="Normal"/>
    <w:link w:val="BalloonTextChar"/>
    <w:uiPriority w:val="99"/>
    <w:semiHidden/>
    <w:unhideWhenUsed/>
    <w:rsid w:val="007D6004"/>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7D6004"/>
    <w:rPr>
      <w:rFonts w:ascii="Tahoma" w:hAnsi="Tahoma" w:cs="Tahoma"/>
      <w:sz w:val="16"/>
      <w:szCs w:val="16"/>
    </w:rPr>
  </w:style>
  <w:style w:type="character" w:customStyle="1" w:styleId="Heading4Char">
    <w:name w:val="Heading 4 Char"/>
    <w:basedOn w:val="DefaultParagraphFont"/>
    <w:link w:val="Heading4"/>
    <w:uiPriority w:val="9"/>
    <w:semiHidden/>
    <w:rsid w:val="00015FD8"/>
    <w:rPr>
      <w:rFonts w:asciiTheme="majorHAnsi" w:eastAsiaTheme="majorEastAsia" w:hAnsiTheme="majorHAnsi" w:cstheme="majorBidi"/>
      <w:b/>
      <w:bCs/>
      <w:i/>
      <w:iCs/>
      <w:color w:val="5B9BD5" w:themeColor="accent1"/>
    </w:rPr>
  </w:style>
  <w:style w:type="table" w:customStyle="1" w:styleId="TableGrid1">
    <w:name w:val="Table Grid1"/>
    <w:basedOn w:val="TableNormal"/>
    <w:next w:val="TableGrid"/>
    <w:uiPriority w:val="59"/>
    <w:rsid w:val="00015FD8"/>
    <w:pPr>
      <w:spacing w:after="0" w:line="240" w:lineRule="auto"/>
    </w:pPr>
    <w:rPr>
      <w:rFonts w:ascii="Calibri" w:hAnsi="Calibri"/>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CommentReference">
    <w:name w:val="annotation reference"/>
    <w:basedOn w:val="DefaultParagraphFont"/>
    <w:uiPriority w:val="99"/>
    <w:semiHidden/>
    <w:unhideWhenUsed/>
    <w:rsid w:val="00305D0A"/>
    <w:rPr>
      <w:sz w:val="16"/>
      <w:szCs w:val="16"/>
    </w:rPr>
  </w:style>
  <w:style w:type="paragraph" w:styleId="CommentText">
    <w:name w:val="annotation text"/>
    <w:basedOn w:val="Normal"/>
    <w:link w:val="CommentTextChar"/>
    <w:uiPriority w:val="99"/>
    <w:semiHidden/>
    <w:unhideWhenUsed/>
    <w:rsid w:val="00305D0A"/>
    <w:pPr>
      <w:spacing w:line="240" w:lineRule="auto"/>
    </w:pPr>
    <w:rPr>
      <w:sz w:val="20"/>
      <w:szCs w:val="20"/>
    </w:rPr>
  </w:style>
  <w:style w:type="character" w:customStyle="1" w:styleId="CommentTextChar">
    <w:name w:val="Comment Text Char"/>
    <w:basedOn w:val="DefaultParagraphFont"/>
    <w:link w:val="CommentText"/>
    <w:uiPriority w:val="99"/>
    <w:semiHidden/>
    <w:rsid w:val="00305D0A"/>
    <w:rPr>
      <w:sz w:val="20"/>
      <w:szCs w:val="20"/>
    </w:rPr>
  </w:style>
  <w:style w:type="paragraph" w:styleId="CommentSubject">
    <w:name w:val="annotation subject"/>
    <w:basedOn w:val="CommentText"/>
    <w:next w:val="CommentText"/>
    <w:link w:val="CommentSubjectChar"/>
    <w:uiPriority w:val="99"/>
    <w:semiHidden/>
    <w:unhideWhenUsed/>
    <w:rsid w:val="00305D0A"/>
    <w:rPr>
      <w:b/>
      <w:bCs/>
    </w:rPr>
  </w:style>
  <w:style w:type="character" w:customStyle="1" w:styleId="CommentSubjectChar">
    <w:name w:val="Comment Subject Char"/>
    <w:basedOn w:val="CommentTextChar"/>
    <w:link w:val="CommentSubject"/>
    <w:uiPriority w:val="99"/>
    <w:semiHidden/>
    <w:rsid w:val="00305D0A"/>
    <w:rPr>
      <w:b/>
      <w:bCs/>
      <w:sz w:val="20"/>
      <w:szCs w:val="20"/>
    </w:rPr>
  </w:style>
  <w:style w:type="paragraph" w:styleId="Header">
    <w:name w:val="header"/>
    <w:basedOn w:val="Normal"/>
    <w:link w:val="HeaderChar"/>
    <w:uiPriority w:val="99"/>
    <w:unhideWhenUsed/>
    <w:rsid w:val="00D46D54"/>
    <w:pPr>
      <w:tabs>
        <w:tab w:val="center" w:pos="4680"/>
        <w:tab w:val="right" w:pos="9360"/>
      </w:tabs>
      <w:spacing w:after="0" w:line="240" w:lineRule="auto"/>
    </w:pPr>
  </w:style>
  <w:style w:type="character" w:customStyle="1" w:styleId="HeaderChar">
    <w:name w:val="Header Char"/>
    <w:basedOn w:val="DefaultParagraphFont"/>
    <w:link w:val="Header"/>
    <w:uiPriority w:val="99"/>
    <w:rsid w:val="00D46D54"/>
  </w:style>
  <w:style w:type="paragraph" w:styleId="NormalWeb">
    <w:name w:val="Normal (Web)"/>
    <w:basedOn w:val="Normal"/>
    <w:uiPriority w:val="99"/>
    <w:unhideWhenUsed/>
    <w:rsid w:val="00B1442F"/>
    <w:pPr>
      <w:spacing w:before="100" w:beforeAutospacing="1" w:after="100" w:afterAutospacing="1" w:line="240" w:lineRule="auto"/>
    </w:pPr>
    <w:rPr>
      <w:rFonts w:ascii="Times New Roman" w:eastAsia="Times New Roman" w:hAnsi="Times New Roman" w:cs="Times New Roman"/>
      <w:sz w:val="24"/>
      <w:szCs w:val="24"/>
    </w:rPr>
  </w:style>
  <w:style w:type="character" w:styleId="Strong">
    <w:name w:val="Strong"/>
    <w:basedOn w:val="DefaultParagraphFont"/>
    <w:uiPriority w:val="22"/>
    <w:qFormat/>
    <w:rsid w:val="00B1442F"/>
    <w:rPr>
      <w:b/>
      <w:bCs/>
    </w:rPr>
  </w:style>
  <w:style w:type="character" w:customStyle="1" w:styleId="fontstyle01">
    <w:name w:val="fontstyle01"/>
    <w:basedOn w:val="DefaultParagraphFont"/>
    <w:rsid w:val="00BE7C1F"/>
    <w:rPr>
      <w:rFonts w:ascii="TimesNewRoman" w:hAnsi="TimesNewRoman" w:hint="default"/>
      <w:b w:val="0"/>
      <w:bCs w:val="0"/>
      <w:i w:val="0"/>
      <w:iCs w:val="0"/>
      <w:color w:val="000000"/>
      <w:sz w:val="20"/>
      <w:szCs w:val="20"/>
    </w:rPr>
  </w:style>
  <w:style w:type="paragraph" w:styleId="TOC4">
    <w:name w:val="toc 4"/>
    <w:basedOn w:val="Normal"/>
    <w:next w:val="Normal"/>
    <w:autoRedefine/>
    <w:uiPriority w:val="39"/>
    <w:unhideWhenUsed/>
    <w:rsid w:val="00F24D84"/>
    <w:pPr>
      <w:spacing w:after="0"/>
      <w:ind w:left="660"/>
    </w:pPr>
    <w:rPr>
      <w:rFonts w:cstheme="minorHAnsi"/>
      <w:sz w:val="20"/>
      <w:szCs w:val="20"/>
    </w:rPr>
  </w:style>
  <w:style w:type="paragraph" w:styleId="TOC5">
    <w:name w:val="toc 5"/>
    <w:basedOn w:val="Normal"/>
    <w:next w:val="Normal"/>
    <w:autoRedefine/>
    <w:uiPriority w:val="39"/>
    <w:unhideWhenUsed/>
    <w:rsid w:val="00F24D84"/>
    <w:pPr>
      <w:spacing w:after="0"/>
      <w:ind w:left="880"/>
    </w:pPr>
    <w:rPr>
      <w:rFonts w:cstheme="minorHAnsi"/>
      <w:sz w:val="20"/>
      <w:szCs w:val="20"/>
    </w:rPr>
  </w:style>
  <w:style w:type="paragraph" w:styleId="TOC6">
    <w:name w:val="toc 6"/>
    <w:basedOn w:val="Normal"/>
    <w:next w:val="Normal"/>
    <w:autoRedefine/>
    <w:uiPriority w:val="39"/>
    <w:unhideWhenUsed/>
    <w:rsid w:val="00F24D84"/>
    <w:pPr>
      <w:spacing w:after="0"/>
      <w:ind w:left="1100"/>
    </w:pPr>
    <w:rPr>
      <w:rFonts w:cstheme="minorHAnsi"/>
      <w:sz w:val="20"/>
      <w:szCs w:val="20"/>
    </w:rPr>
  </w:style>
  <w:style w:type="paragraph" w:styleId="TOC7">
    <w:name w:val="toc 7"/>
    <w:basedOn w:val="Normal"/>
    <w:next w:val="Normal"/>
    <w:autoRedefine/>
    <w:uiPriority w:val="39"/>
    <w:unhideWhenUsed/>
    <w:rsid w:val="00F24D84"/>
    <w:pPr>
      <w:spacing w:after="0"/>
      <w:ind w:left="1320"/>
    </w:pPr>
    <w:rPr>
      <w:rFonts w:cstheme="minorHAnsi"/>
      <w:sz w:val="20"/>
      <w:szCs w:val="20"/>
    </w:rPr>
  </w:style>
  <w:style w:type="paragraph" w:styleId="TOC8">
    <w:name w:val="toc 8"/>
    <w:basedOn w:val="Normal"/>
    <w:next w:val="Normal"/>
    <w:autoRedefine/>
    <w:uiPriority w:val="39"/>
    <w:unhideWhenUsed/>
    <w:rsid w:val="00F24D84"/>
    <w:pPr>
      <w:spacing w:after="0"/>
      <w:ind w:left="1540"/>
    </w:pPr>
    <w:rPr>
      <w:rFonts w:cstheme="minorHAnsi"/>
      <w:sz w:val="20"/>
      <w:szCs w:val="20"/>
    </w:rPr>
  </w:style>
  <w:style w:type="paragraph" w:styleId="TOC9">
    <w:name w:val="toc 9"/>
    <w:basedOn w:val="Normal"/>
    <w:next w:val="Normal"/>
    <w:autoRedefine/>
    <w:uiPriority w:val="39"/>
    <w:unhideWhenUsed/>
    <w:rsid w:val="00F24D84"/>
    <w:pPr>
      <w:spacing w:after="0"/>
      <w:ind w:left="1760"/>
    </w:pPr>
    <w:rPr>
      <w:rFonts w:cstheme="minorHAnsi"/>
      <w:sz w:val="20"/>
      <w:szCs w:val="20"/>
    </w:rPr>
  </w:style>
  <w:style w:type="character" w:styleId="Emphasis">
    <w:name w:val="Emphasis"/>
    <w:basedOn w:val="DefaultParagraphFont"/>
    <w:uiPriority w:val="20"/>
    <w:qFormat/>
    <w:rsid w:val="00C84ABA"/>
    <w:rPr>
      <w:i/>
      <w:iCs/>
    </w:rPr>
  </w:style>
  <w:style w:type="paragraph" w:styleId="BodyText">
    <w:name w:val="Body Text"/>
    <w:basedOn w:val="Normal"/>
    <w:link w:val="BodyTextChar"/>
    <w:uiPriority w:val="1"/>
    <w:unhideWhenUsed/>
    <w:qFormat/>
    <w:rsid w:val="003A0AE8"/>
    <w:pPr>
      <w:widowControl w:val="0"/>
      <w:autoSpaceDE w:val="0"/>
      <w:autoSpaceDN w:val="0"/>
      <w:spacing w:after="0" w:line="240" w:lineRule="auto"/>
    </w:pPr>
    <w:rPr>
      <w:rFonts w:ascii="Times New Roman" w:eastAsia="Times New Roman" w:hAnsi="Times New Roman" w:cs="Times New Roman"/>
    </w:rPr>
  </w:style>
  <w:style w:type="character" w:customStyle="1" w:styleId="BodyTextChar">
    <w:name w:val="Body Text Char"/>
    <w:basedOn w:val="DefaultParagraphFont"/>
    <w:link w:val="BodyText"/>
    <w:uiPriority w:val="1"/>
    <w:rsid w:val="003A0AE8"/>
    <w:rPr>
      <w:rFonts w:ascii="Times New Roman" w:eastAsia="Times New Roman" w:hAnsi="Times New Roman" w:cs="Times New Roman"/>
    </w:rPr>
  </w:style>
  <w:style w:type="character" w:customStyle="1" w:styleId="ListParagraphChar">
    <w:name w:val="List Paragraph Char"/>
    <w:basedOn w:val="DefaultParagraphFont"/>
    <w:link w:val="ListParagraph"/>
    <w:uiPriority w:val="34"/>
    <w:locked/>
    <w:rsid w:val="00E67C5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05878">
      <w:bodyDiv w:val="1"/>
      <w:marLeft w:val="0"/>
      <w:marRight w:val="0"/>
      <w:marTop w:val="0"/>
      <w:marBottom w:val="0"/>
      <w:divBdr>
        <w:top w:val="none" w:sz="0" w:space="0" w:color="auto"/>
        <w:left w:val="none" w:sz="0" w:space="0" w:color="auto"/>
        <w:bottom w:val="none" w:sz="0" w:space="0" w:color="auto"/>
        <w:right w:val="none" w:sz="0" w:space="0" w:color="auto"/>
      </w:divBdr>
    </w:div>
    <w:div w:id="7490750">
      <w:bodyDiv w:val="1"/>
      <w:marLeft w:val="0"/>
      <w:marRight w:val="0"/>
      <w:marTop w:val="0"/>
      <w:marBottom w:val="0"/>
      <w:divBdr>
        <w:top w:val="none" w:sz="0" w:space="0" w:color="auto"/>
        <w:left w:val="none" w:sz="0" w:space="0" w:color="auto"/>
        <w:bottom w:val="none" w:sz="0" w:space="0" w:color="auto"/>
        <w:right w:val="none" w:sz="0" w:space="0" w:color="auto"/>
      </w:divBdr>
    </w:div>
    <w:div w:id="8220747">
      <w:bodyDiv w:val="1"/>
      <w:marLeft w:val="0"/>
      <w:marRight w:val="0"/>
      <w:marTop w:val="0"/>
      <w:marBottom w:val="0"/>
      <w:divBdr>
        <w:top w:val="none" w:sz="0" w:space="0" w:color="auto"/>
        <w:left w:val="none" w:sz="0" w:space="0" w:color="auto"/>
        <w:bottom w:val="none" w:sz="0" w:space="0" w:color="auto"/>
        <w:right w:val="none" w:sz="0" w:space="0" w:color="auto"/>
      </w:divBdr>
    </w:div>
    <w:div w:id="10111402">
      <w:bodyDiv w:val="1"/>
      <w:marLeft w:val="0"/>
      <w:marRight w:val="0"/>
      <w:marTop w:val="0"/>
      <w:marBottom w:val="0"/>
      <w:divBdr>
        <w:top w:val="none" w:sz="0" w:space="0" w:color="auto"/>
        <w:left w:val="none" w:sz="0" w:space="0" w:color="auto"/>
        <w:bottom w:val="none" w:sz="0" w:space="0" w:color="auto"/>
        <w:right w:val="none" w:sz="0" w:space="0" w:color="auto"/>
      </w:divBdr>
    </w:div>
    <w:div w:id="10185992">
      <w:bodyDiv w:val="1"/>
      <w:marLeft w:val="0"/>
      <w:marRight w:val="0"/>
      <w:marTop w:val="0"/>
      <w:marBottom w:val="0"/>
      <w:divBdr>
        <w:top w:val="none" w:sz="0" w:space="0" w:color="auto"/>
        <w:left w:val="none" w:sz="0" w:space="0" w:color="auto"/>
        <w:bottom w:val="none" w:sz="0" w:space="0" w:color="auto"/>
        <w:right w:val="none" w:sz="0" w:space="0" w:color="auto"/>
      </w:divBdr>
    </w:div>
    <w:div w:id="11804096">
      <w:bodyDiv w:val="1"/>
      <w:marLeft w:val="0"/>
      <w:marRight w:val="0"/>
      <w:marTop w:val="0"/>
      <w:marBottom w:val="0"/>
      <w:divBdr>
        <w:top w:val="none" w:sz="0" w:space="0" w:color="auto"/>
        <w:left w:val="none" w:sz="0" w:space="0" w:color="auto"/>
        <w:bottom w:val="none" w:sz="0" w:space="0" w:color="auto"/>
        <w:right w:val="none" w:sz="0" w:space="0" w:color="auto"/>
      </w:divBdr>
    </w:div>
    <w:div w:id="15205836">
      <w:bodyDiv w:val="1"/>
      <w:marLeft w:val="0"/>
      <w:marRight w:val="0"/>
      <w:marTop w:val="0"/>
      <w:marBottom w:val="0"/>
      <w:divBdr>
        <w:top w:val="none" w:sz="0" w:space="0" w:color="auto"/>
        <w:left w:val="none" w:sz="0" w:space="0" w:color="auto"/>
        <w:bottom w:val="none" w:sz="0" w:space="0" w:color="auto"/>
        <w:right w:val="none" w:sz="0" w:space="0" w:color="auto"/>
      </w:divBdr>
    </w:div>
    <w:div w:id="19938803">
      <w:bodyDiv w:val="1"/>
      <w:marLeft w:val="0"/>
      <w:marRight w:val="0"/>
      <w:marTop w:val="0"/>
      <w:marBottom w:val="0"/>
      <w:divBdr>
        <w:top w:val="none" w:sz="0" w:space="0" w:color="auto"/>
        <w:left w:val="none" w:sz="0" w:space="0" w:color="auto"/>
        <w:bottom w:val="none" w:sz="0" w:space="0" w:color="auto"/>
        <w:right w:val="none" w:sz="0" w:space="0" w:color="auto"/>
      </w:divBdr>
    </w:div>
    <w:div w:id="32848555">
      <w:bodyDiv w:val="1"/>
      <w:marLeft w:val="0"/>
      <w:marRight w:val="0"/>
      <w:marTop w:val="0"/>
      <w:marBottom w:val="0"/>
      <w:divBdr>
        <w:top w:val="none" w:sz="0" w:space="0" w:color="auto"/>
        <w:left w:val="none" w:sz="0" w:space="0" w:color="auto"/>
        <w:bottom w:val="none" w:sz="0" w:space="0" w:color="auto"/>
        <w:right w:val="none" w:sz="0" w:space="0" w:color="auto"/>
      </w:divBdr>
    </w:div>
    <w:div w:id="36979690">
      <w:bodyDiv w:val="1"/>
      <w:marLeft w:val="0"/>
      <w:marRight w:val="0"/>
      <w:marTop w:val="0"/>
      <w:marBottom w:val="0"/>
      <w:divBdr>
        <w:top w:val="none" w:sz="0" w:space="0" w:color="auto"/>
        <w:left w:val="none" w:sz="0" w:space="0" w:color="auto"/>
        <w:bottom w:val="none" w:sz="0" w:space="0" w:color="auto"/>
        <w:right w:val="none" w:sz="0" w:space="0" w:color="auto"/>
      </w:divBdr>
    </w:div>
    <w:div w:id="38167249">
      <w:bodyDiv w:val="1"/>
      <w:marLeft w:val="0"/>
      <w:marRight w:val="0"/>
      <w:marTop w:val="0"/>
      <w:marBottom w:val="0"/>
      <w:divBdr>
        <w:top w:val="none" w:sz="0" w:space="0" w:color="auto"/>
        <w:left w:val="none" w:sz="0" w:space="0" w:color="auto"/>
        <w:bottom w:val="none" w:sz="0" w:space="0" w:color="auto"/>
        <w:right w:val="none" w:sz="0" w:space="0" w:color="auto"/>
      </w:divBdr>
    </w:div>
    <w:div w:id="40062397">
      <w:bodyDiv w:val="1"/>
      <w:marLeft w:val="0"/>
      <w:marRight w:val="0"/>
      <w:marTop w:val="0"/>
      <w:marBottom w:val="0"/>
      <w:divBdr>
        <w:top w:val="none" w:sz="0" w:space="0" w:color="auto"/>
        <w:left w:val="none" w:sz="0" w:space="0" w:color="auto"/>
        <w:bottom w:val="none" w:sz="0" w:space="0" w:color="auto"/>
        <w:right w:val="none" w:sz="0" w:space="0" w:color="auto"/>
      </w:divBdr>
    </w:div>
    <w:div w:id="46414765">
      <w:bodyDiv w:val="1"/>
      <w:marLeft w:val="0"/>
      <w:marRight w:val="0"/>
      <w:marTop w:val="0"/>
      <w:marBottom w:val="0"/>
      <w:divBdr>
        <w:top w:val="none" w:sz="0" w:space="0" w:color="auto"/>
        <w:left w:val="none" w:sz="0" w:space="0" w:color="auto"/>
        <w:bottom w:val="none" w:sz="0" w:space="0" w:color="auto"/>
        <w:right w:val="none" w:sz="0" w:space="0" w:color="auto"/>
      </w:divBdr>
    </w:div>
    <w:div w:id="52239344">
      <w:bodyDiv w:val="1"/>
      <w:marLeft w:val="0"/>
      <w:marRight w:val="0"/>
      <w:marTop w:val="0"/>
      <w:marBottom w:val="0"/>
      <w:divBdr>
        <w:top w:val="none" w:sz="0" w:space="0" w:color="auto"/>
        <w:left w:val="none" w:sz="0" w:space="0" w:color="auto"/>
        <w:bottom w:val="none" w:sz="0" w:space="0" w:color="auto"/>
        <w:right w:val="none" w:sz="0" w:space="0" w:color="auto"/>
      </w:divBdr>
    </w:div>
    <w:div w:id="55323905">
      <w:bodyDiv w:val="1"/>
      <w:marLeft w:val="0"/>
      <w:marRight w:val="0"/>
      <w:marTop w:val="0"/>
      <w:marBottom w:val="0"/>
      <w:divBdr>
        <w:top w:val="none" w:sz="0" w:space="0" w:color="auto"/>
        <w:left w:val="none" w:sz="0" w:space="0" w:color="auto"/>
        <w:bottom w:val="none" w:sz="0" w:space="0" w:color="auto"/>
        <w:right w:val="none" w:sz="0" w:space="0" w:color="auto"/>
      </w:divBdr>
    </w:div>
    <w:div w:id="55706445">
      <w:bodyDiv w:val="1"/>
      <w:marLeft w:val="0"/>
      <w:marRight w:val="0"/>
      <w:marTop w:val="0"/>
      <w:marBottom w:val="0"/>
      <w:divBdr>
        <w:top w:val="none" w:sz="0" w:space="0" w:color="auto"/>
        <w:left w:val="none" w:sz="0" w:space="0" w:color="auto"/>
        <w:bottom w:val="none" w:sz="0" w:space="0" w:color="auto"/>
        <w:right w:val="none" w:sz="0" w:space="0" w:color="auto"/>
      </w:divBdr>
    </w:div>
    <w:div w:id="58328587">
      <w:bodyDiv w:val="1"/>
      <w:marLeft w:val="0"/>
      <w:marRight w:val="0"/>
      <w:marTop w:val="0"/>
      <w:marBottom w:val="0"/>
      <w:divBdr>
        <w:top w:val="none" w:sz="0" w:space="0" w:color="auto"/>
        <w:left w:val="none" w:sz="0" w:space="0" w:color="auto"/>
        <w:bottom w:val="none" w:sz="0" w:space="0" w:color="auto"/>
        <w:right w:val="none" w:sz="0" w:space="0" w:color="auto"/>
      </w:divBdr>
    </w:div>
    <w:div w:id="58409567">
      <w:bodyDiv w:val="1"/>
      <w:marLeft w:val="0"/>
      <w:marRight w:val="0"/>
      <w:marTop w:val="0"/>
      <w:marBottom w:val="0"/>
      <w:divBdr>
        <w:top w:val="none" w:sz="0" w:space="0" w:color="auto"/>
        <w:left w:val="none" w:sz="0" w:space="0" w:color="auto"/>
        <w:bottom w:val="none" w:sz="0" w:space="0" w:color="auto"/>
        <w:right w:val="none" w:sz="0" w:space="0" w:color="auto"/>
      </w:divBdr>
    </w:div>
    <w:div w:id="59377421">
      <w:bodyDiv w:val="1"/>
      <w:marLeft w:val="0"/>
      <w:marRight w:val="0"/>
      <w:marTop w:val="0"/>
      <w:marBottom w:val="0"/>
      <w:divBdr>
        <w:top w:val="none" w:sz="0" w:space="0" w:color="auto"/>
        <w:left w:val="none" w:sz="0" w:space="0" w:color="auto"/>
        <w:bottom w:val="none" w:sz="0" w:space="0" w:color="auto"/>
        <w:right w:val="none" w:sz="0" w:space="0" w:color="auto"/>
      </w:divBdr>
    </w:div>
    <w:div w:id="61101687">
      <w:bodyDiv w:val="1"/>
      <w:marLeft w:val="0"/>
      <w:marRight w:val="0"/>
      <w:marTop w:val="0"/>
      <w:marBottom w:val="0"/>
      <w:divBdr>
        <w:top w:val="none" w:sz="0" w:space="0" w:color="auto"/>
        <w:left w:val="none" w:sz="0" w:space="0" w:color="auto"/>
        <w:bottom w:val="none" w:sz="0" w:space="0" w:color="auto"/>
        <w:right w:val="none" w:sz="0" w:space="0" w:color="auto"/>
      </w:divBdr>
    </w:div>
    <w:div w:id="61564994">
      <w:bodyDiv w:val="1"/>
      <w:marLeft w:val="0"/>
      <w:marRight w:val="0"/>
      <w:marTop w:val="0"/>
      <w:marBottom w:val="0"/>
      <w:divBdr>
        <w:top w:val="none" w:sz="0" w:space="0" w:color="auto"/>
        <w:left w:val="none" w:sz="0" w:space="0" w:color="auto"/>
        <w:bottom w:val="none" w:sz="0" w:space="0" w:color="auto"/>
        <w:right w:val="none" w:sz="0" w:space="0" w:color="auto"/>
      </w:divBdr>
    </w:div>
    <w:div w:id="66000443">
      <w:bodyDiv w:val="1"/>
      <w:marLeft w:val="0"/>
      <w:marRight w:val="0"/>
      <w:marTop w:val="0"/>
      <w:marBottom w:val="0"/>
      <w:divBdr>
        <w:top w:val="none" w:sz="0" w:space="0" w:color="auto"/>
        <w:left w:val="none" w:sz="0" w:space="0" w:color="auto"/>
        <w:bottom w:val="none" w:sz="0" w:space="0" w:color="auto"/>
        <w:right w:val="none" w:sz="0" w:space="0" w:color="auto"/>
      </w:divBdr>
    </w:div>
    <w:div w:id="66805084">
      <w:bodyDiv w:val="1"/>
      <w:marLeft w:val="0"/>
      <w:marRight w:val="0"/>
      <w:marTop w:val="0"/>
      <w:marBottom w:val="0"/>
      <w:divBdr>
        <w:top w:val="none" w:sz="0" w:space="0" w:color="auto"/>
        <w:left w:val="none" w:sz="0" w:space="0" w:color="auto"/>
        <w:bottom w:val="none" w:sz="0" w:space="0" w:color="auto"/>
        <w:right w:val="none" w:sz="0" w:space="0" w:color="auto"/>
      </w:divBdr>
    </w:div>
    <w:div w:id="66809471">
      <w:bodyDiv w:val="1"/>
      <w:marLeft w:val="0"/>
      <w:marRight w:val="0"/>
      <w:marTop w:val="0"/>
      <w:marBottom w:val="0"/>
      <w:divBdr>
        <w:top w:val="none" w:sz="0" w:space="0" w:color="auto"/>
        <w:left w:val="none" w:sz="0" w:space="0" w:color="auto"/>
        <w:bottom w:val="none" w:sz="0" w:space="0" w:color="auto"/>
        <w:right w:val="none" w:sz="0" w:space="0" w:color="auto"/>
      </w:divBdr>
    </w:div>
    <w:div w:id="71126458">
      <w:bodyDiv w:val="1"/>
      <w:marLeft w:val="0"/>
      <w:marRight w:val="0"/>
      <w:marTop w:val="0"/>
      <w:marBottom w:val="0"/>
      <w:divBdr>
        <w:top w:val="none" w:sz="0" w:space="0" w:color="auto"/>
        <w:left w:val="none" w:sz="0" w:space="0" w:color="auto"/>
        <w:bottom w:val="none" w:sz="0" w:space="0" w:color="auto"/>
        <w:right w:val="none" w:sz="0" w:space="0" w:color="auto"/>
      </w:divBdr>
    </w:div>
    <w:div w:id="75827871">
      <w:bodyDiv w:val="1"/>
      <w:marLeft w:val="0"/>
      <w:marRight w:val="0"/>
      <w:marTop w:val="0"/>
      <w:marBottom w:val="0"/>
      <w:divBdr>
        <w:top w:val="none" w:sz="0" w:space="0" w:color="auto"/>
        <w:left w:val="none" w:sz="0" w:space="0" w:color="auto"/>
        <w:bottom w:val="none" w:sz="0" w:space="0" w:color="auto"/>
        <w:right w:val="none" w:sz="0" w:space="0" w:color="auto"/>
      </w:divBdr>
    </w:div>
    <w:div w:id="79379072">
      <w:bodyDiv w:val="1"/>
      <w:marLeft w:val="0"/>
      <w:marRight w:val="0"/>
      <w:marTop w:val="0"/>
      <w:marBottom w:val="0"/>
      <w:divBdr>
        <w:top w:val="none" w:sz="0" w:space="0" w:color="auto"/>
        <w:left w:val="none" w:sz="0" w:space="0" w:color="auto"/>
        <w:bottom w:val="none" w:sz="0" w:space="0" w:color="auto"/>
        <w:right w:val="none" w:sz="0" w:space="0" w:color="auto"/>
      </w:divBdr>
    </w:div>
    <w:div w:id="82142613">
      <w:bodyDiv w:val="1"/>
      <w:marLeft w:val="0"/>
      <w:marRight w:val="0"/>
      <w:marTop w:val="0"/>
      <w:marBottom w:val="0"/>
      <w:divBdr>
        <w:top w:val="none" w:sz="0" w:space="0" w:color="auto"/>
        <w:left w:val="none" w:sz="0" w:space="0" w:color="auto"/>
        <w:bottom w:val="none" w:sz="0" w:space="0" w:color="auto"/>
        <w:right w:val="none" w:sz="0" w:space="0" w:color="auto"/>
      </w:divBdr>
    </w:div>
    <w:div w:id="82263413">
      <w:bodyDiv w:val="1"/>
      <w:marLeft w:val="0"/>
      <w:marRight w:val="0"/>
      <w:marTop w:val="0"/>
      <w:marBottom w:val="0"/>
      <w:divBdr>
        <w:top w:val="none" w:sz="0" w:space="0" w:color="auto"/>
        <w:left w:val="none" w:sz="0" w:space="0" w:color="auto"/>
        <w:bottom w:val="none" w:sz="0" w:space="0" w:color="auto"/>
        <w:right w:val="none" w:sz="0" w:space="0" w:color="auto"/>
      </w:divBdr>
    </w:div>
    <w:div w:id="83109413">
      <w:bodyDiv w:val="1"/>
      <w:marLeft w:val="0"/>
      <w:marRight w:val="0"/>
      <w:marTop w:val="0"/>
      <w:marBottom w:val="0"/>
      <w:divBdr>
        <w:top w:val="none" w:sz="0" w:space="0" w:color="auto"/>
        <w:left w:val="none" w:sz="0" w:space="0" w:color="auto"/>
        <w:bottom w:val="none" w:sz="0" w:space="0" w:color="auto"/>
        <w:right w:val="none" w:sz="0" w:space="0" w:color="auto"/>
      </w:divBdr>
    </w:div>
    <w:div w:id="83116861">
      <w:bodyDiv w:val="1"/>
      <w:marLeft w:val="0"/>
      <w:marRight w:val="0"/>
      <w:marTop w:val="0"/>
      <w:marBottom w:val="0"/>
      <w:divBdr>
        <w:top w:val="none" w:sz="0" w:space="0" w:color="auto"/>
        <w:left w:val="none" w:sz="0" w:space="0" w:color="auto"/>
        <w:bottom w:val="none" w:sz="0" w:space="0" w:color="auto"/>
        <w:right w:val="none" w:sz="0" w:space="0" w:color="auto"/>
      </w:divBdr>
    </w:div>
    <w:div w:id="83887686">
      <w:bodyDiv w:val="1"/>
      <w:marLeft w:val="0"/>
      <w:marRight w:val="0"/>
      <w:marTop w:val="0"/>
      <w:marBottom w:val="0"/>
      <w:divBdr>
        <w:top w:val="none" w:sz="0" w:space="0" w:color="auto"/>
        <w:left w:val="none" w:sz="0" w:space="0" w:color="auto"/>
        <w:bottom w:val="none" w:sz="0" w:space="0" w:color="auto"/>
        <w:right w:val="none" w:sz="0" w:space="0" w:color="auto"/>
      </w:divBdr>
    </w:div>
    <w:div w:id="90440062">
      <w:bodyDiv w:val="1"/>
      <w:marLeft w:val="0"/>
      <w:marRight w:val="0"/>
      <w:marTop w:val="0"/>
      <w:marBottom w:val="0"/>
      <w:divBdr>
        <w:top w:val="none" w:sz="0" w:space="0" w:color="auto"/>
        <w:left w:val="none" w:sz="0" w:space="0" w:color="auto"/>
        <w:bottom w:val="none" w:sz="0" w:space="0" w:color="auto"/>
        <w:right w:val="none" w:sz="0" w:space="0" w:color="auto"/>
      </w:divBdr>
    </w:div>
    <w:div w:id="93212326">
      <w:bodyDiv w:val="1"/>
      <w:marLeft w:val="0"/>
      <w:marRight w:val="0"/>
      <w:marTop w:val="0"/>
      <w:marBottom w:val="0"/>
      <w:divBdr>
        <w:top w:val="none" w:sz="0" w:space="0" w:color="auto"/>
        <w:left w:val="none" w:sz="0" w:space="0" w:color="auto"/>
        <w:bottom w:val="none" w:sz="0" w:space="0" w:color="auto"/>
        <w:right w:val="none" w:sz="0" w:space="0" w:color="auto"/>
      </w:divBdr>
    </w:div>
    <w:div w:id="96022747">
      <w:bodyDiv w:val="1"/>
      <w:marLeft w:val="0"/>
      <w:marRight w:val="0"/>
      <w:marTop w:val="0"/>
      <w:marBottom w:val="0"/>
      <w:divBdr>
        <w:top w:val="none" w:sz="0" w:space="0" w:color="auto"/>
        <w:left w:val="none" w:sz="0" w:space="0" w:color="auto"/>
        <w:bottom w:val="none" w:sz="0" w:space="0" w:color="auto"/>
        <w:right w:val="none" w:sz="0" w:space="0" w:color="auto"/>
      </w:divBdr>
    </w:div>
    <w:div w:id="101607023">
      <w:bodyDiv w:val="1"/>
      <w:marLeft w:val="0"/>
      <w:marRight w:val="0"/>
      <w:marTop w:val="0"/>
      <w:marBottom w:val="0"/>
      <w:divBdr>
        <w:top w:val="none" w:sz="0" w:space="0" w:color="auto"/>
        <w:left w:val="none" w:sz="0" w:space="0" w:color="auto"/>
        <w:bottom w:val="none" w:sz="0" w:space="0" w:color="auto"/>
        <w:right w:val="none" w:sz="0" w:space="0" w:color="auto"/>
      </w:divBdr>
    </w:div>
    <w:div w:id="108164524">
      <w:bodyDiv w:val="1"/>
      <w:marLeft w:val="0"/>
      <w:marRight w:val="0"/>
      <w:marTop w:val="0"/>
      <w:marBottom w:val="0"/>
      <w:divBdr>
        <w:top w:val="none" w:sz="0" w:space="0" w:color="auto"/>
        <w:left w:val="none" w:sz="0" w:space="0" w:color="auto"/>
        <w:bottom w:val="none" w:sz="0" w:space="0" w:color="auto"/>
        <w:right w:val="none" w:sz="0" w:space="0" w:color="auto"/>
      </w:divBdr>
    </w:div>
    <w:div w:id="111902273">
      <w:bodyDiv w:val="1"/>
      <w:marLeft w:val="0"/>
      <w:marRight w:val="0"/>
      <w:marTop w:val="0"/>
      <w:marBottom w:val="0"/>
      <w:divBdr>
        <w:top w:val="none" w:sz="0" w:space="0" w:color="auto"/>
        <w:left w:val="none" w:sz="0" w:space="0" w:color="auto"/>
        <w:bottom w:val="none" w:sz="0" w:space="0" w:color="auto"/>
        <w:right w:val="none" w:sz="0" w:space="0" w:color="auto"/>
      </w:divBdr>
    </w:div>
    <w:div w:id="112095390">
      <w:bodyDiv w:val="1"/>
      <w:marLeft w:val="0"/>
      <w:marRight w:val="0"/>
      <w:marTop w:val="0"/>
      <w:marBottom w:val="0"/>
      <w:divBdr>
        <w:top w:val="none" w:sz="0" w:space="0" w:color="auto"/>
        <w:left w:val="none" w:sz="0" w:space="0" w:color="auto"/>
        <w:bottom w:val="none" w:sz="0" w:space="0" w:color="auto"/>
        <w:right w:val="none" w:sz="0" w:space="0" w:color="auto"/>
      </w:divBdr>
    </w:div>
    <w:div w:id="113257092">
      <w:bodyDiv w:val="1"/>
      <w:marLeft w:val="0"/>
      <w:marRight w:val="0"/>
      <w:marTop w:val="0"/>
      <w:marBottom w:val="0"/>
      <w:divBdr>
        <w:top w:val="none" w:sz="0" w:space="0" w:color="auto"/>
        <w:left w:val="none" w:sz="0" w:space="0" w:color="auto"/>
        <w:bottom w:val="none" w:sz="0" w:space="0" w:color="auto"/>
        <w:right w:val="none" w:sz="0" w:space="0" w:color="auto"/>
      </w:divBdr>
    </w:div>
    <w:div w:id="116145674">
      <w:bodyDiv w:val="1"/>
      <w:marLeft w:val="0"/>
      <w:marRight w:val="0"/>
      <w:marTop w:val="0"/>
      <w:marBottom w:val="0"/>
      <w:divBdr>
        <w:top w:val="none" w:sz="0" w:space="0" w:color="auto"/>
        <w:left w:val="none" w:sz="0" w:space="0" w:color="auto"/>
        <w:bottom w:val="none" w:sz="0" w:space="0" w:color="auto"/>
        <w:right w:val="none" w:sz="0" w:space="0" w:color="auto"/>
      </w:divBdr>
    </w:div>
    <w:div w:id="116264263">
      <w:bodyDiv w:val="1"/>
      <w:marLeft w:val="0"/>
      <w:marRight w:val="0"/>
      <w:marTop w:val="0"/>
      <w:marBottom w:val="0"/>
      <w:divBdr>
        <w:top w:val="none" w:sz="0" w:space="0" w:color="auto"/>
        <w:left w:val="none" w:sz="0" w:space="0" w:color="auto"/>
        <w:bottom w:val="none" w:sz="0" w:space="0" w:color="auto"/>
        <w:right w:val="none" w:sz="0" w:space="0" w:color="auto"/>
      </w:divBdr>
    </w:div>
    <w:div w:id="119689940">
      <w:bodyDiv w:val="1"/>
      <w:marLeft w:val="0"/>
      <w:marRight w:val="0"/>
      <w:marTop w:val="0"/>
      <w:marBottom w:val="0"/>
      <w:divBdr>
        <w:top w:val="none" w:sz="0" w:space="0" w:color="auto"/>
        <w:left w:val="none" w:sz="0" w:space="0" w:color="auto"/>
        <w:bottom w:val="none" w:sz="0" w:space="0" w:color="auto"/>
        <w:right w:val="none" w:sz="0" w:space="0" w:color="auto"/>
      </w:divBdr>
    </w:div>
    <w:div w:id="123084163">
      <w:bodyDiv w:val="1"/>
      <w:marLeft w:val="0"/>
      <w:marRight w:val="0"/>
      <w:marTop w:val="0"/>
      <w:marBottom w:val="0"/>
      <w:divBdr>
        <w:top w:val="none" w:sz="0" w:space="0" w:color="auto"/>
        <w:left w:val="none" w:sz="0" w:space="0" w:color="auto"/>
        <w:bottom w:val="none" w:sz="0" w:space="0" w:color="auto"/>
        <w:right w:val="none" w:sz="0" w:space="0" w:color="auto"/>
      </w:divBdr>
    </w:div>
    <w:div w:id="135266846">
      <w:bodyDiv w:val="1"/>
      <w:marLeft w:val="0"/>
      <w:marRight w:val="0"/>
      <w:marTop w:val="0"/>
      <w:marBottom w:val="0"/>
      <w:divBdr>
        <w:top w:val="none" w:sz="0" w:space="0" w:color="auto"/>
        <w:left w:val="none" w:sz="0" w:space="0" w:color="auto"/>
        <w:bottom w:val="none" w:sz="0" w:space="0" w:color="auto"/>
        <w:right w:val="none" w:sz="0" w:space="0" w:color="auto"/>
      </w:divBdr>
    </w:div>
    <w:div w:id="136997162">
      <w:bodyDiv w:val="1"/>
      <w:marLeft w:val="0"/>
      <w:marRight w:val="0"/>
      <w:marTop w:val="0"/>
      <w:marBottom w:val="0"/>
      <w:divBdr>
        <w:top w:val="none" w:sz="0" w:space="0" w:color="auto"/>
        <w:left w:val="none" w:sz="0" w:space="0" w:color="auto"/>
        <w:bottom w:val="none" w:sz="0" w:space="0" w:color="auto"/>
        <w:right w:val="none" w:sz="0" w:space="0" w:color="auto"/>
      </w:divBdr>
    </w:div>
    <w:div w:id="137573343">
      <w:bodyDiv w:val="1"/>
      <w:marLeft w:val="0"/>
      <w:marRight w:val="0"/>
      <w:marTop w:val="0"/>
      <w:marBottom w:val="0"/>
      <w:divBdr>
        <w:top w:val="none" w:sz="0" w:space="0" w:color="auto"/>
        <w:left w:val="none" w:sz="0" w:space="0" w:color="auto"/>
        <w:bottom w:val="none" w:sz="0" w:space="0" w:color="auto"/>
        <w:right w:val="none" w:sz="0" w:space="0" w:color="auto"/>
      </w:divBdr>
    </w:div>
    <w:div w:id="137887996">
      <w:bodyDiv w:val="1"/>
      <w:marLeft w:val="0"/>
      <w:marRight w:val="0"/>
      <w:marTop w:val="0"/>
      <w:marBottom w:val="0"/>
      <w:divBdr>
        <w:top w:val="none" w:sz="0" w:space="0" w:color="auto"/>
        <w:left w:val="none" w:sz="0" w:space="0" w:color="auto"/>
        <w:bottom w:val="none" w:sz="0" w:space="0" w:color="auto"/>
        <w:right w:val="none" w:sz="0" w:space="0" w:color="auto"/>
      </w:divBdr>
    </w:div>
    <w:div w:id="145709035">
      <w:bodyDiv w:val="1"/>
      <w:marLeft w:val="0"/>
      <w:marRight w:val="0"/>
      <w:marTop w:val="0"/>
      <w:marBottom w:val="0"/>
      <w:divBdr>
        <w:top w:val="none" w:sz="0" w:space="0" w:color="auto"/>
        <w:left w:val="none" w:sz="0" w:space="0" w:color="auto"/>
        <w:bottom w:val="none" w:sz="0" w:space="0" w:color="auto"/>
        <w:right w:val="none" w:sz="0" w:space="0" w:color="auto"/>
      </w:divBdr>
    </w:div>
    <w:div w:id="148062061">
      <w:bodyDiv w:val="1"/>
      <w:marLeft w:val="0"/>
      <w:marRight w:val="0"/>
      <w:marTop w:val="0"/>
      <w:marBottom w:val="0"/>
      <w:divBdr>
        <w:top w:val="none" w:sz="0" w:space="0" w:color="auto"/>
        <w:left w:val="none" w:sz="0" w:space="0" w:color="auto"/>
        <w:bottom w:val="none" w:sz="0" w:space="0" w:color="auto"/>
        <w:right w:val="none" w:sz="0" w:space="0" w:color="auto"/>
      </w:divBdr>
    </w:div>
    <w:div w:id="148518565">
      <w:bodyDiv w:val="1"/>
      <w:marLeft w:val="0"/>
      <w:marRight w:val="0"/>
      <w:marTop w:val="0"/>
      <w:marBottom w:val="0"/>
      <w:divBdr>
        <w:top w:val="none" w:sz="0" w:space="0" w:color="auto"/>
        <w:left w:val="none" w:sz="0" w:space="0" w:color="auto"/>
        <w:bottom w:val="none" w:sz="0" w:space="0" w:color="auto"/>
        <w:right w:val="none" w:sz="0" w:space="0" w:color="auto"/>
      </w:divBdr>
    </w:div>
    <w:div w:id="148793046">
      <w:bodyDiv w:val="1"/>
      <w:marLeft w:val="0"/>
      <w:marRight w:val="0"/>
      <w:marTop w:val="0"/>
      <w:marBottom w:val="0"/>
      <w:divBdr>
        <w:top w:val="none" w:sz="0" w:space="0" w:color="auto"/>
        <w:left w:val="none" w:sz="0" w:space="0" w:color="auto"/>
        <w:bottom w:val="none" w:sz="0" w:space="0" w:color="auto"/>
        <w:right w:val="none" w:sz="0" w:space="0" w:color="auto"/>
      </w:divBdr>
    </w:div>
    <w:div w:id="151219261">
      <w:bodyDiv w:val="1"/>
      <w:marLeft w:val="0"/>
      <w:marRight w:val="0"/>
      <w:marTop w:val="0"/>
      <w:marBottom w:val="0"/>
      <w:divBdr>
        <w:top w:val="none" w:sz="0" w:space="0" w:color="auto"/>
        <w:left w:val="none" w:sz="0" w:space="0" w:color="auto"/>
        <w:bottom w:val="none" w:sz="0" w:space="0" w:color="auto"/>
        <w:right w:val="none" w:sz="0" w:space="0" w:color="auto"/>
      </w:divBdr>
    </w:div>
    <w:div w:id="158421931">
      <w:bodyDiv w:val="1"/>
      <w:marLeft w:val="0"/>
      <w:marRight w:val="0"/>
      <w:marTop w:val="0"/>
      <w:marBottom w:val="0"/>
      <w:divBdr>
        <w:top w:val="none" w:sz="0" w:space="0" w:color="auto"/>
        <w:left w:val="none" w:sz="0" w:space="0" w:color="auto"/>
        <w:bottom w:val="none" w:sz="0" w:space="0" w:color="auto"/>
        <w:right w:val="none" w:sz="0" w:space="0" w:color="auto"/>
      </w:divBdr>
    </w:div>
    <w:div w:id="162211642">
      <w:bodyDiv w:val="1"/>
      <w:marLeft w:val="0"/>
      <w:marRight w:val="0"/>
      <w:marTop w:val="0"/>
      <w:marBottom w:val="0"/>
      <w:divBdr>
        <w:top w:val="none" w:sz="0" w:space="0" w:color="auto"/>
        <w:left w:val="none" w:sz="0" w:space="0" w:color="auto"/>
        <w:bottom w:val="none" w:sz="0" w:space="0" w:color="auto"/>
        <w:right w:val="none" w:sz="0" w:space="0" w:color="auto"/>
      </w:divBdr>
    </w:div>
    <w:div w:id="163133405">
      <w:bodyDiv w:val="1"/>
      <w:marLeft w:val="0"/>
      <w:marRight w:val="0"/>
      <w:marTop w:val="0"/>
      <w:marBottom w:val="0"/>
      <w:divBdr>
        <w:top w:val="none" w:sz="0" w:space="0" w:color="auto"/>
        <w:left w:val="none" w:sz="0" w:space="0" w:color="auto"/>
        <w:bottom w:val="none" w:sz="0" w:space="0" w:color="auto"/>
        <w:right w:val="none" w:sz="0" w:space="0" w:color="auto"/>
      </w:divBdr>
    </w:div>
    <w:div w:id="163279284">
      <w:bodyDiv w:val="1"/>
      <w:marLeft w:val="0"/>
      <w:marRight w:val="0"/>
      <w:marTop w:val="0"/>
      <w:marBottom w:val="0"/>
      <w:divBdr>
        <w:top w:val="none" w:sz="0" w:space="0" w:color="auto"/>
        <w:left w:val="none" w:sz="0" w:space="0" w:color="auto"/>
        <w:bottom w:val="none" w:sz="0" w:space="0" w:color="auto"/>
        <w:right w:val="none" w:sz="0" w:space="0" w:color="auto"/>
      </w:divBdr>
    </w:div>
    <w:div w:id="165829746">
      <w:bodyDiv w:val="1"/>
      <w:marLeft w:val="0"/>
      <w:marRight w:val="0"/>
      <w:marTop w:val="0"/>
      <w:marBottom w:val="0"/>
      <w:divBdr>
        <w:top w:val="none" w:sz="0" w:space="0" w:color="auto"/>
        <w:left w:val="none" w:sz="0" w:space="0" w:color="auto"/>
        <w:bottom w:val="none" w:sz="0" w:space="0" w:color="auto"/>
        <w:right w:val="none" w:sz="0" w:space="0" w:color="auto"/>
      </w:divBdr>
    </w:div>
    <w:div w:id="166336110">
      <w:bodyDiv w:val="1"/>
      <w:marLeft w:val="0"/>
      <w:marRight w:val="0"/>
      <w:marTop w:val="0"/>
      <w:marBottom w:val="0"/>
      <w:divBdr>
        <w:top w:val="none" w:sz="0" w:space="0" w:color="auto"/>
        <w:left w:val="none" w:sz="0" w:space="0" w:color="auto"/>
        <w:bottom w:val="none" w:sz="0" w:space="0" w:color="auto"/>
        <w:right w:val="none" w:sz="0" w:space="0" w:color="auto"/>
      </w:divBdr>
    </w:div>
    <w:div w:id="172770041">
      <w:bodyDiv w:val="1"/>
      <w:marLeft w:val="0"/>
      <w:marRight w:val="0"/>
      <w:marTop w:val="0"/>
      <w:marBottom w:val="0"/>
      <w:divBdr>
        <w:top w:val="none" w:sz="0" w:space="0" w:color="auto"/>
        <w:left w:val="none" w:sz="0" w:space="0" w:color="auto"/>
        <w:bottom w:val="none" w:sz="0" w:space="0" w:color="auto"/>
        <w:right w:val="none" w:sz="0" w:space="0" w:color="auto"/>
      </w:divBdr>
    </w:div>
    <w:div w:id="174540741">
      <w:bodyDiv w:val="1"/>
      <w:marLeft w:val="0"/>
      <w:marRight w:val="0"/>
      <w:marTop w:val="0"/>
      <w:marBottom w:val="0"/>
      <w:divBdr>
        <w:top w:val="none" w:sz="0" w:space="0" w:color="auto"/>
        <w:left w:val="none" w:sz="0" w:space="0" w:color="auto"/>
        <w:bottom w:val="none" w:sz="0" w:space="0" w:color="auto"/>
        <w:right w:val="none" w:sz="0" w:space="0" w:color="auto"/>
      </w:divBdr>
    </w:div>
    <w:div w:id="180317921">
      <w:bodyDiv w:val="1"/>
      <w:marLeft w:val="0"/>
      <w:marRight w:val="0"/>
      <w:marTop w:val="0"/>
      <w:marBottom w:val="0"/>
      <w:divBdr>
        <w:top w:val="none" w:sz="0" w:space="0" w:color="auto"/>
        <w:left w:val="none" w:sz="0" w:space="0" w:color="auto"/>
        <w:bottom w:val="none" w:sz="0" w:space="0" w:color="auto"/>
        <w:right w:val="none" w:sz="0" w:space="0" w:color="auto"/>
      </w:divBdr>
    </w:div>
    <w:div w:id="182673163">
      <w:bodyDiv w:val="1"/>
      <w:marLeft w:val="0"/>
      <w:marRight w:val="0"/>
      <w:marTop w:val="0"/>
      <w:marBottom w:val="0"/>
      <w:divBdr>
        <w:top w:val="none" w:sz="0" w:space="0" w:color="auto"/>
        <w:left w:val="none" w:sz="0" w:space="0" w:color="auto"/>
        <w:bottom w:val="none" w:sz="0" w:space="0" w:color="auto"/>
        <w:right w:val="none" w:sz="0" w:space="0" w:color="auto"/>
      </w:divBdr>
    </w:div>
    <w:div w:id="182742408">
      <w:bodyDiv w:val="1"/>
      <w:marLeft w:val="0"/>
      <w:marRight w:val="0"/>
      <w:marTop w:val="0"/>
      <w:marBottom w:val="0"/>
      <w:divBdr>
        <w:top w:val="none" w:sz="0" w:space="0" w:color="auto"/>
        <w:left w:val="none" w:sz="0" w:space="0" w:color="auto"/>
        <w:bottom w:val="none" w:sz="0" w:space="0" w:color="auto"/>
        <w:right w:val="none" w:sz="0" w:space="0" w:color="auto"/>
      </w:divBdr>
    </w:div>
    <w:div w:id="184826451">
      <w:bodyDiv w:val="1"/>
      <w:marLeft w:val="0"/>
      <w:marRight w:val="0"/>
      <w:marTop w:val="0"/>
      <w:marBottom w:val="0"/>
      <w:divBdr>
        <w:top w:val="none" w:sz="0" w:space="0" w:color="auto"/>
        <w:left w:val="none" w:sz="0" w:space="0" w:color="auto"/>
        <w:bottom w:val="none" w:sz="0" w:space="0" w:color="auto"/>
        <w:right w:val="none" w:sz="0" w:space="0" w:color="auto"/>
      </w:divBdr>
    </w:div>
    <w:div w:id="192352711">
      <w:bodyDiv w:val="1"/>
      <w:marLeft w:val="0"/>
      <w:marRight w:val="0"/>
      <w:marTop w:val="0"/>
      <w:marBottom w:val="0"/>
      <w:divBdr>
        <w:top w:val="none" w:sz="0" w:space="0" w:color="auto"/>
        <w:left w:val="none" w:sz="0" w:space="0" w:color="auto"/>
        <w:bottom w:val="none" w:sz="0" w:space="0" w:color="auto"/>
        <w:right w:val="none" w:sz="0" w:space="0" w:color="auto"/>
      </w:divBdr>
    </w:div>
    <w:div w:id="196742678">
      <w:bodyDiv w:val="1"/>
      <w:marLeft w:val="0"/>
      <w:marRight w:val="0"/>
      <w:marTop w:val="0"/>
      <w:marBottom w:val="0"/>
      <w:divBdr>
        <w:top w:val="none" w:sz="0" w:space="0" w:color="auto"/>
        <w:left w:val="none" w:sz="0" w:space="0" w:color="auto"/>
        <w:bottom w:val="none" w:sz="0" w:space="0" w:color="auto"/>
        <w:right w:val="none" w:sz="0" w:space="0" w:color="auto"/>
      </w:divBdr>
    </w:div>
    <w:div w:id="198326094">
      <w:bodyDiv w:val="1"/>
      <w:marLeft w:val="0"/>
      <w:marRight w:val="0"/>
      <w:marTop w:val="0"/>
      <w:marBottom w:val="0"/>
      <w:divBdr>
        <w:top w:val="none" w:sz="0" w:space="0" w:color="auto"/>
        <w:left w:val="none" w:sz="0" w:space="0" w:color="auto"/>
        <w:bottom w:val="none" w:sz="0" w:space="0" w:color="auto"/>
        <w:right w:val="none" w:sz="0" w:space="0" w:color="auto"/>
      </w:divBdr>
    </w:div>
    <w:div w:id="198592282">
      <w:bodyDiv w:val="1"/>
      <w:marLeft w:val="0"/>
      <w:marRight w:val="0"/>
      <w:marTop w:val="0"/>
      <w:marBottom w:val="0"/>
      <w:divBdr>
        <w:top w:val="none" w:sz="0" w:space="0" w:color="auto"/>
        <w:left w:val="none" w:sz="0" w:space="0" w:color="auto"/>
        <w:bottom w:val="none" w:sz="0" w:space="0" w:color="auto"/>
        <w:right w:val="none" w:sz="0" w:space="0" w:color="auto"/>
      </w:divBdr>
    </w:div>
    <w:div w:id="200440022">
      <w:bodyDiv w:val="1"/>
      <w:marLeft w:val="0"/>
      <w:marRight w:val="0"/>
      <w:marTop w:val="0"/>
      <w:marBottom w:val="0"/>
      <w:divBdr>
        <w:top w:val="none" w:sz="0" w:space="0" w:color="auto"/>
        <w:left w:val="none" w:sz="0" w:space="0" w:color="auto"/>
        <w:bottom w:val="none" w:sz="0" w:space="0" w:color="auto"/>
        <w:right w:val="none" w:sz="0" w:space="0" w:color="auto"/>
      </w:divBdr>
    </w:div>
    <w:div w:id="201787783">
      <w:bodyDiv w:val="1"/>
      <w:marLeft w:val="0"/>
      <w:marRight w:val="0"/>
      <w:marTop w:val="0"/>
      <w:marBottom w:val="0"/>
      <w:divBdr>
        <w:top w:val="none" w:sz="0" w:space="0" w:color="auto"/>
        <w:left w:val="none" w:sz="0" w:space="0" w:color="auto"/>
        <w:bottom w:val="none" w:sz="0" w:space="0" w:color="auto"/>
        <w:right w:val="none" w:sz="0" w:space="0" w:color="auto"/>
      </w:divBdr>
    </w:div>
    <w:div w:id="205797015">
      <w:bodyDiv w:val="1"/>
      <w:marLeft w:val="0"/>
      <w:marRight w:val="0"/>
      <w:marTop w:val="0"/>
      <w:marBottom w:val="0"/>
      <w:divBdr>
        <w:top w:val="none" w:sz="0" w:space="0" w:color="auto"/>
        <w:left w:val="none" w:sz="0" w:space="0" w:color="auto"/>
        <w:bottom w:val="none" w:sz="0" w:space="0" w:color="auto"/>
        <w:right w:val="none" w:sz="0" w:space="0" w:color="auto"/>
      </w:divBdr>
    </w:div>
    <w:div w:id="207839370">
      <w:bodyDiv w:val="1"/>
      <w:marLeft w:val="0"/>
      <w:marRight w:val="0"/>
      <w:marTop w:val="0"/>
      <w:marBottom w:val="0"/>
      <w:divBdr>
        <w:top w:val="none" w:sz="0" w:space="0" w:color="auto"/>
        <w:left w:val="none" w:sz="0" w:space="0" w:color="auto"/>
        <w:bottom w:val="none" w:sz="0" w:space="0" w:color="auto"/>
        <w:right w:val="none" w:sz="0" w:space="0" w:color="auto"/>
      </w:divBdr>
    </w:div>
    <w:div w:id="208038279">
      <w:bodyDiv w:val="1"/>
      <w:marLeft w:val="0"/>
      <w:marRight w:val="0"/>
      <w:marTop w:val="0"/>
      <w:marBottom w:val="0"/>
      <w:divBdr>
        <w:top w:val="none" w:sz="0" w:space="0" w:color="auto"/>
        <w:left w:val="none" w:sz="0" w:space="0" w:color="auto"/>
        <w:bottom w:val="none" w:sz="0" w:space="0" w:color="auto"/>
        <w:right w:val="none" w:sz="0" w:space="0" w:color="auto"/>
      </w:divBdr>
    </w:div>
    <w:div w:id="209654780">
      <w:bodyDiv w:val="1"/>
      <w:marLeft w:val="0"/>
      <w:marRight w:val="0"/>
      <w:marTop w:val="0"/>
      <w:marBottom w:val="0"/>
      <w:divBdr>
        <w:top w:val="none" w:sz="0" w:space="0" w:color="auto"/>
        <w:left w:val="none" w:sz="0" w:space="0" w:color="auto"/>
        <w:bottom w:val="none" w:sz="0" w:space="0" w:color="auto"/>
        <w:right w:val="none" w:sz="0" w:space="0" w:color="auto"/>
      </w:divBdr>
    </w:div>
    <w:div w:id="211237358">
      <w:bodyDiv w:val="1"/>
      <w:marLeft w:val="0"/>
      <w:marRight w:val="0"/>
      <w:marTop w:val="0"/>
      <w:marBottom w:val="0"/>
      <w:divBdr>
        <w:top w:val="none" w:sz="0" w:space="0" w:color="auto"/>
        <w:left w:val="none" w:sz="0" w:space="0" w:color="auto"/>
        <w:bottom w:val="none" w:sz="0" w:space="0" w:color="auto"/>
        <w:right w:val="none" w:sz="0" w:space="0" w:color="auto"/>
      </w:divBdr>
    </w:div>
    <w:div w:id="211700738">
      <w:bodyDiv w:val="1"/>
      <w:marLeft w:val="0"/>
      <w:marRight w:val="0"/>
      <w:marTop w:val="0"/>
      <w:marBottom w:val="0"/>
      <w:divBdr>
        <w:top w:val="none" w:sz="0" w:space="0" w:color="auto"/>
        <w:left w:val="none" w:sz="0" w:space="0" w:color="auto"/>
        <w:bottom w:val="none" w:sz="0" w:space="0" w:color="auto"/>
        <w:right w:val="none" w:sz="0" w:space="0" w:color="auto"/>
      </w:divBdr>
    </w:div>
    <w:div w:id="212741604">
      <w:bodyDiv w:val="1"/>
      <w:marLeft w:val="0"/>
      <w:marRight w:val="0"/>
      <w:marTop w:val="0"/>
      <w:marBottom w:val="0"/>
      <w:divBdr>
        <w:top w:val="none" w:sz="0" w:space="0" w:color="auto"/>
        <w:left w:val="none" w:sz="0" w:space="0" w:color="auto"/>
        <w:bottom w:val="none" w:sz="0" w:space="0" w:color="auto"/>
        <w:right w:val="none" w:sz="0" w:space="0" w:color="auto"/>
      </w:divBdr>
    </w:div>
    <w:div w:id="220095380">
      <w:bodyDiv w:val="1"/>
      <w:marLeft w:val="0"/>
      <w:marRight w:val="0"/>
      <w:marTop w:val="0"/>
      <w:marBottom w:val="0"/>
      <w:divBdr>
        <w:top w:val="none" w:sz="0" w:space="0" w:color="auto"/>
        <w:left w:val="none" w:sz="0" w:space="0" w:color="auto"/>
        <w:bottom w:val="none" w:sz="0" w:space="0" w:color="auto"/>
        <w:right w:val="none" w:sz="0" w:space="0" w:color="auto"/>
      </w:divBdr>
    </w:div>
    <w:div w:id="226847798">
      <w:bodyDiv w:val="1"/>
      <w:marLeft w:val="0"/>
      <w:marRight w:val="0"/>
      <w:marTop w:val="0"/>
      <w:marBottom w:val="0"/>
      <w:divBdr>
        <w:top w:val="none" w:sz="0" w:space="0" w:color="auto"/>
        <w:left w:val="none" w:sz="0" w:space="0" w:color="auto"/>
        <w:bottom w:val="none" w:sz="0" w:space="0" w:color="auto"/>
        <w:right w:val="none" w:sz="0" w:space="0" w:color="auto"/>
      </w:divBdr>
    </w:div>
    <w:div w:id="230388701">
      <w:bodyDiv w:val="1"/>
      <w:marLeft w:val="0"/>
      <w:marRight w:val="0"/>
      <w:marTop w:val="0"/>
      <w:marBottom w:val="0"/>
      <w:divBdr>
        <w:top w:val="none" w:sz="0" w:space="0" w:color="auto"/>
        <w:left w:val="none" w:sz="0" w:space="0" w:color="auto"/>
        <w:bottom w:val="none" w:sz="0" w:space="0" w:color="auto"/>
        <w:right w:val="none" w:sz="0" w:space="0" w:color="auto"/>
      </w:divBdr>
    </w:div>
    <w:div w:id="230849933">
      <w:bodyDiv w:val="1"/>
      <w:marLeft w:val="0"/>
      <w:marRight w:val="0"/>
      <w:marTop w:val="0"/>
      <w:marBottom w:val="0"/>
      <w:divBdr>
        <w:top w:val="none" w:sz="0" w:space="0" w:color="auto"/>
        <w:left w:val="none" w:sz="0" w:space="0" w:color="auto"/>
        <w:bottom w:val="none" w:sz="0" w:space="0" w:color="auto"/>
        <w:right w:val="none" w:sz="0" w:space="0" w:color="auto"/>
      </w:divBdr>
    </w:div>
    <w:div w:id="231086568">
      <w:bodyDiv w:val="1"/>
      <w:marLeft w:val="0"/>
      <w:marRight w:val="0"/>
      <w:marTop w:val="0"/>
      <w:marBottom w:val="0"/>
      <w:divBdr>
        <w:top w:val="none" w:sz="0" w:space="0" w:color="auto"/>
        <w:left w:val="none" w:sz="0" w:space="0" w:color="auto"/>
        <w:bottom w:val="none" w:sz="0" w:space="0" w:color="auto"/>
        <w:right w:val="none" w:sz="0" w:space="0" w:color="auto"/>
      </w:divBdr>
    </w:div>
    <w:div w:id="231739326">
      <w:bodyDiv w:val="1"/>
      <w:marLeft w:val="0"/>
      <w:marRight w:val="0"/>
      <w:marTop w:val="0"/>
      <w:marBottom w:val="0"/>
      <w:divBdr>
        <w:top w:val="none" w:sz="0" w:space="0" w:color="auto"/>
        <w:left w:val="none" w:sz="0" w:space="0" w:color="auto"/>
        <w:bottom w:val="none" w:sz="0" w:space="0" w:color="auto"/>
        <w:right w:val="none" w:sz="0" w:space="0" w:color="auto"/>
      </w:divBdr>
    </w:div>
    <w:div w:id="240070097">
      <w:bodyDiv w:val="1"/>
      <w:marLeft w:val="0"/>
      <w:marRight w:val="0"/>
      <w:marTop w:val="0"/>
      <w:marBottom w:val="0"/>
      <w:divBdr>
        <w:top w:val="none" w:sz="0" w:space="0" w:color="auto"/>
        <w:left w:val="none" w:sz="0" w:space="0" w:color="auto"/>
        <w:bottom w:val="none" w:sz="0" w:space="0" w:color="auto"/>
        <w:right w:val="none" w:sz="0" w:space="0" w:color="auto"/>
      </w:divBdr>
    </w:div>
    <w:div w:id="241915185">
      <w:bodyDiv w:val="1"/>
      <w:marLeft w:val="0"/>
      <w:marRight w:val="0"/>
      <w:marTop w:val="0"/>
      <w:marBottom w:val="0"/>
      <w:divBdr>
        <w:top w:val="none" w:sz="0" w:space="0" w:color="auto"/>
        <w:left w:val="none" w:sz="0" w:space="0" w:color="auto"/>
        <w:bottom w:val="none" w:sz="0" w:space="0" w:color="auto"/>
        <w:right w:val="none" w:sz="0" w:space="0" w:color="auto"/>
      </w:divBdr>
    </w:div>
    <w:div w:id="246311709">
      <w:bodyDiv w:val="1"/>
      <w:marLeft w:val="0"/>
      <w:marRight w:val="0"/>
      <w:marTop w:val="0"/>
      <w:marBottom w:val="0"/>
      <w:divBdr>
        <w:top w:val="none" w:sz="0" w:space="0" w:color="auto"/>
        <w:left w:val="none" w:sz="0" w:space="0" w:color="auto"/>
        <w:bottom w:val="none" w:sz="0" w:space="0" w:color="auto"/>
        <w:right w:val="none" w:sz="0" w:space="0" w:color="auto"/>
      </w:divBdr>
    </w:div>
    <w:div w:id="246498507">
      <w:bodyDiv w:val="1"/>
      <w:marLeft w:val="0"/>
      <w:marRight w:val="0"/>
      <w:marTop w:val="0"/>
      <w:marBottom w:val="0"/>
      <w:divBdr>
        <w:top w:val="none" w:sz="0" w:space="0" w:color="auto"/>
        <w:left w:val="none" w:sz="0" w:space="0" w:color="auto"/>
        <w:bottom w:val="none" w:sz="0" w:space="0" w:color="auto"/>
        <w:right w:val="none" w:sz="0" w:space="0" w:color="auto"/>
      </w:divBdr>
    </w:div>
    <w:div w:id="247078215">
      <w:bodyDiv w:val="1"/>
      <w:marLeft w:val="0"/>
      <w:marRight w:val="0"/>
      <w:marTop w:val="0"/>
      <w:marBottom w:val="0"/>
      <w:divBdr>
        <w:top w:val="none" w:sz="0" w:space="0" w:color="auto"/>
        <w:left w:val="none" w:sz="0" w:space="0" w:color="auto"/>
        <w:bottom w:val="none" w:sz="0" w:space="0" w:color="auto"/>
        <w:right w:val="none" w:sz="0" w:space="0" w:color="auto"/>
      </w:divBdr>
    </w:div>
    <w:div w:id="250286721">
      <w:bodyDiv w:val="1"/>
      <w:marLeft w:val="0"/>
      <w:marRight w:val="0"/>
      <w:marTop w:val="0"/>
      <w:marBottom w:val="0"/>
      <w:divBdr>
        <w:top w:val="none" w:sz="0" w:space="0" w:color="auto"/>
        <w:left w:val="none" w:sz="0" w:space="0" w:color="auto"/>
        <w:bottom w:val="none" w:sz="0" w:space="0" w:color="auto"/>
        <w:right w:val="none" w:sz="0" w:space="0" w:color="auto"/>
      </w:divBdr>
    </w:div>
    <w:div w:id="258949564">
      <w:bodyDiv w:val="1"/>
      <w:marLeft w:val="0"/>
      <w:marRight w:val="0"/>
      <w:marTop w:val="0"/>
      <w:marBottom w:val="0"/>
      <w:divBdr>
        <w:top w:val="none" w:sz="0" w:space="0" w:color="auto"/>
        <w:left w:val="none" w:sz="0" w:space="0" w:color="auto"/>
        <w:bottom w:val="none" w:sz="0" w:space="0" w:color="auto"/>
        <w:right w:val="none" w:sz="0" w:space="0" w:color="auto"/>
      </w:divBdr>
    </w:div>
    <w:div w:id="260066074">
      <w:bodyDiv w:val="1"/>
      <w:marLeft w:val="0"/>
      <w:marRight w:val="0"/>
      <w:marTop w:val="0"/>
      <w:marBottom w:val="0"/>
      <w:divBdr>
        <w:top w:val="none" w:sz="0" w:space="0" w:color="auto"/>
        <w:left w:val="none" w:sz="0" w:space="0" w:color="auto"/>
        <w:bottom w:val="none" w:sz="0" w:space="0" w:color="auto"/>
        <w:right w:val="none" w:sz="0" w:space="0" w:color="auto"/>
      </w:divBdr>
    </w:div>
    <w:div w:id="262344613">
      <w:bodyDiv w:val="1"/>
      <w:marLeft w:val="0"/>
      <w:marRight w:val="0"/>
      <w:marTop w:val="0"/>
      <w:marBottom w:val="0"/>
      <w:divBdr>
        <w:top w:val="none" w:sz="0" w:space="0" w:color="auto"/>
        <w:left w:val="none" w:sz="0" w:space="0" w:color="auto"/>
        <w:bottom w:val="none" w:sz="0" w:space="0" w:color="auto"/>
        <w:right w:val="none" w:sz="0" w:space="0" w:color="auto"/>
      </w:divBdr>
    </w:div>
    <w:div w:id="265046807">
      <w:bodyDiv w:val="1"/>
      <w:marLeft w:val="0"/>
      <w:marRight w:val="0"/>
      <w:marTop w:val="0"/>
      <w:marBottom w:val="0"/>
      <w:divBdr>
        <w:top w:val="none" w:sz="0" w:space="0" w:color="auto"/>
        <w:left w:val="none" w:sz="0" w:space="0" w:color="auto"/>
        <w:bottom w:val="none" w:sz="0" w:space="0" w:color="auto"/>
        <w:right w:val="none" w:sz="0" w:space="0" w:color="auto"/>
      </w:divBdr>
    </w:div>
    <w:div w:id="265504244">
      <w:bodyDiv w:val="1"/>
      <w:marLeft w:val="0"/>
      <w:marRight w:val="0"/>
      <w:marTop w:val="0"/>
      <w:marBottom w:val="0"/>
      <w:divBdr>
        <w:top w:val="none" w:sz="0" w:space="0" w:color="auto"/>
        <w:left w:val="none" w:sz="0" w:space="0" w:color="auto"/>
        <w:bottom w:val="none" w:sz="0" w:space="0" w:color="auto"/>
        <w:right w:val="none" w:sz="0" w:space="0" w:color="auto"/>
      </w:divBdr>
    </w:div>
    <w:div w:id="266084200">
      <w:bodyDiv w:val="1"/>
      <w:marLeft w:val="0"/>
      <w:marRight w:val="0"/>
      <w:marTop w:val="0"/>
      <w:marBottom w:val="0"/>
      <w:divBdr>
        <w:top w:val="none" w:sz="0" w:space="0" w:color="auto"/>
        <w:left w:val="none" w:sz="0" w:space="0" w:color="auto"/>
        <w:bottom w:val="none" w:sz="0" w:space="0" w:color="auto"/>
        <w:right w:val="none" w:sz="0" w:space="0" w:color="auto"/>
      </w:divBdr>
    </w:div>
    <w:div w:id="267351453">
      <w:bodyDiv w:val="1"/>
      <w:marLeft w:val="0"/>
      <w:marRight w:val="0"/>
      <w:marTop w:val="0"/>
      <w:marBottom w:val="0"/>
      <w:divBdr>
        <w:top w:val="none" w:sz="0" w:space="0" w:color="auto"/>
        <w:left w:val="none" w:sz="0" w:space="0" w:color="auto"/>
        <w:bottom w:val="none" w:sz="0" w:space="0" w:color="auto"/>
        <w:right w:val="none" w:sz="0" w:space="0" w:color="auto"/>
      </w:divBdr>
    </w:div>
    <w:div w:id="269705558">
      <w:bodyDiv w:val="1"/>
      <w:marLeft w:val="0"/>
      <w:marRight w:val="0"/>
      <w:marTop w:val="0"/>
      <w:marBottom w:val="0"/>
      <w:divBdr>
        <w:top w:val="none" w:sz="0" w:space="0" w:color="auto"/>
        <w:left w:val="none" w:sz="0" w:space="0" w:color="auto"/>
        <w:bottom w:val="none" w:sz="0" w:space="0" w:color="auto"/>
        <w:right w:val="none" w:sz="0" w:space="0" w:color="auto"/>
      </w:divBdr>
    </w:div>
    <w:div w:id="271136322">
      <w:bodyDiv w:val="1"/>
      <w:marLeft w:val="0"/>
      <w:marRight w:val="0"/>
      <w:marTop w:val="0"/>
      <w:marBottom w:val="0"/>
      <w:divBdr>
        <w:top w:val="none" w:sz="0" w:space="0" w:color="auto"/>
        <w:left w:val="none" w:sz="0" w:space="0" w:color="auto"/>
        <w:bottom w:val="none" w:sz="0" w:space="0" w:color="auto"/>
        <w:right w:val="none" w:sz="0" w:space="0" w:color="auto"/>
      </w:divBdr>
    </w:div>
    <w:div w:id="275410079">
      <w:bodyDiv w:val="1"/>
      <w:marLeft w:val="0"/>
      <w:marRight w:val="0"/>
      <w:marTop w:val="0"/>
      <w:marBottom w:val="0"/>
      <w:divBdr>
        <w:top w:val="none" w:sz="0" w:space="0" w:color="auto"/>
        <w:left w:val="none" w:sz="0" w:space="0" w:color="auto"/>
        <w:bottom w:val="none" w:sz="0" w:space="0" w:color="auto"/>
        <w:right w:val="none" w:sz="0" w:space="0" w:color="auto"/>
      </w:divBdr>
    </w:div>
    <w:div w:id="281421197">
      <w:bodyDiv w:val="1"/>
      <w:marLeft w:val="0"/>
      <w:marRight w:val="0"/>
      <w:marTop w:val="0"/>
      <w:marBottom w:val="0"/>
      <w:divBdr>
        <w:top w:val="none" w:sz="0" w:space="0" w:color="auto"/>
        <w:left w:val="none" w:sz="0" w:space="0" w:color="auto"/>
        <w:bottom w:val="none" w:sz="0" w:space="0" w:color="auto"/>
        <w:right w:val="none" w:sz="0" w:space="0" w:color="auto"/>
      </w:divBdr>
    </w:div>
    <w:div w:id="289938800">
      <w:bodyDiv w:val="1"/>
      <w:marLeft w:val="0"/>
      <w:marRight w:val="0"/>
      <w:marTop w:val="0"/>
      <w:marBottom w:val="0"/>
      <w:divBdr>
        <w:top w:val="none" w:sz="0" w:space="0" w:color="auto"/>
        <w:left w:val="none" w:sz="0" w:space="0" w:color="auto"/>
        <w:bottom w:val="none" w:sz="0" w:space="0" w:color="auto"/>
        <w:right w:val="none" w:sz="0" w:space="0" w:color="auto"/>
      </w:divBdr>
    </w:div>
    <w:div w:id="290014927">
      <w:bodyDiv w:val="1"/>
      <w:marLeft w:val="0"/>
      <w:marRight w:val="0"/>
      <w:marTop w:val="0"/>
      <w:marBottom w:val="0"/>
      <w:divBdr>
        <w:top w:val="none" w:sz="0" w:space="0" w:color="auto"/>
        <w:left w:val="none" w:sz="0" w:space="0" w:color="auto"/>
        <w:bottom w:val="none" w:sz="0" w:space="0" w:color="auto"/>
        <w:right w:val="none" w:sz="0" w:space="0" w:color="auto"/>
      </w:divBdr>
    </w:div>
    <w:div w:id="299845435">
      <w:bodyDiv w:val="1"/>
      <w:marLeft w:val="0"/>
      <w:marRight w:val="0"/>
      <w:marTop w:val="0"/>
      <w:marBottom w:val="0"/>
      <w:divBdr>
        <w:top w:val="none" w:sz="0" w:space="0" w:color="auto"/>
        <w:left w:val="none" w:sz="0" w:space="0" w:color="auto"/>
        <w:bottom w:val="none" w:sz="0" w:space="0" w:color="auto"/>
        <w:right w:val="none" w:sz="0" w:space="0" w:color="auto"/>
      </w:divBdr>
    </w:div>
    <w:div w:id="300888561">
      <w:bodyDiv w:val="1"/>
      <w:marLeft w:val="0"/>
      <w:marRight w:val="0"/>
      <w:marTop w:val="0"/>
      <w:marBottom w:val="0"/>
      <w:divBdr>
        <w:top w:val="none" w:sz="0" w:space="0" w:color="auto"/>
        <w:left w:val="none" w:sz="0" w:space="0" w:color="auto"/>
        <w:bottom w:val="none" w:sz="0" w:space="0" w:color="auto"/>
        <w:right w:val="none" w:sz="0" w:space="0" w:color="auto"/>
      </w:divBdr>
    </w:div>
    <w:div w:id="303043896">
      <w:bodyDiv w:val="1"/>
      <w:marLeft w:val="0"/>
      <w:marRight w:val="0"/>
      <w:marTop w:val="0"/>
      <w:marBottom w:val="0"/>
      <w:divBdr>
        <w:top w:val="none" w:sz="0" w:space="0" w:color="auto"/>
        <w:left w:val="none" w:sz="0" w:space="0" w:color="auto"/>
        <w:bottom w:val="none" w:sz="0" w:space="0" w:color="auto"/>
        <w:right w:val="none" w:sz="0" w:space="0" w:color="auto"/>
      </w:divBdr>
    </w:div>
    <w:div w:id="303394393">
      <w:bodyDiv w:val="1"/>
      <w:marLeft w:val="0"/>
      <w:marRight w:val="0"/>
      <w:marTop w:val="0"/>
      <w:marBottom w:val="0"/>
      <w:divBdr>
        <w:top w:val="none" w:sz="0" w:space="0" w:color="auto"/>
        <w:left w:val="none" w:sz="0" w:space="0" w:color="auto"/>
        <w:bottom w:val="none" w:sz="0" w:space="0" w:color="auto"/>
        <w:right w:val="none" w:sz="0" w:space="0" w:color="auto"/>
      </w:divBdr>
    </w:div>
    <w:div w:id="304622628">
      <w:bodyDiv w:val="1"/>
      <w:marLeft w:val="0"/>
      <w:marRight w:val="0"/>
      <w:marTop w:val="0"/>
      <w:marBottom w:val="0"/>
      <w:divBdr>
        <w:top w:val="none" w:sz="0" w:space="0" w:color="auto"/>
        <w:left w:val="none" w:sz="0" w:space="0" w:color="auto"/>
        <w:bottom w:val="none" w:sz="0" w:space="0" w:color="auto"/>
        <w:right w:val="none" w:sz="0" w:space="0" w:color="auto"/>
      </w:divBdr>
    </w:div>
    <w:div w:id="304894644">
      <w:bodyDiv w:val="1"/>
      <w:marLeft w:val="0"/>
      <w:marRight w:val="0"/>
      <w:marTop w:val="0"/>
      <w:marBottom w:val="0"/>
      <w:divBdr>
        <w:top w:val="none" w:sz="0" w:space="0" w:color="auto"/>
        <w:left w:val="none" w:sz="0" w:space="0" w:color="auto"/>
        <w:bottom w:val="none" w:sz="0" w:space="0" w:color="auto"/>
        <w:right w:val="none" w:sz="0" w:space="0" w:color="auto"/>
      </w:divBdr>
    </w:div>
    <w:div w:id="304970102">
      <w:bodyDiv w:val="1"/>
      <w:marLeft w:val="0"/>
      <w:marRight w:val="0"/>
      <w:marTop w:val="0"/>
      <w:marBottom w:val="0"/>
      <w:divBdr>
        <w:top w:val="none" w:sz="0" w:space="0" w:color="auto"/>
        <w:left w:val="none" w:sz="0" w:space="0" w:color="auto"/>
        <w:bottom w:val="none" w:sz="0" w:space="0" w:color="auto"/>
        <w:right w:val="none" w:sz="0" w:space="0" w:color="auto"/>
      </w:divBdr>
    </w:div>
    <w:div w:id="314771728">
      <w:bodyDiv w:val="1"/>
      <w:marLeft w:val="0"/>
      <w:marRight w:val="0"/>
      <w:marTop w:val="0"/>
      <w:marBottom w:val="0"/>
      <w:divBdr>
        <w:top w:val="none" w:sz="0" w:space="0" w:color="auto"/>
        <w:left w:val="none" w:sz="0" w:space="0" w:color="auto"/>
        <w:bottom w:val="none" w:sz="0" w:space="0" w:color="auto"/>
        <w:right w:val="none" w:sz="0" w:space="0" w:color="auto"/>
      </w:divBdr>
    </w:div>
    <w:div w:id="318310463">
      <w:bodyDiv w:val="1"/>
      <w:marLeft w:val="0"/>
      <w:marRight w:val="0"/>
      <w:marTop w:val="0"/>
      <w:marBottom w:val="0"/>
      <w:divBdr>
        <w:top w:val="none" w:sz="0" w:space="0" w:color="auto"/>
        <w:left w:val="none" w:sz="0" w:space="0" w:color="auto"/>
        <w:bottom w:val="none" w:sz="0" w:space="0" w:color="auto"/>
        <w:right w:val="none" w:sz="0" w:space="0" w:color="auto"/>
      </w:divBdr>
    </w:div>
    <w:div w:id="319429428">
      <w:bodyDiv w:val="1"/>
      <w:marLeft w:val="0"/>
      <w:marRight w:val="0"/>
      <w:marTop w:val="0"/>
      <w:marBottom w:val="0"/>
      <w:divBdr>
        <w:top w:val="none" w:sz="0" w:space="0" w:color="auto"/>
        <w:left w:val="none" w:sz="0" w:space="0" w:color="auto"/>
        <w:bottom w:val="none" w:sz="0" w:space="0" w:color="auto"/>
        <w:right w:val="none" w:sz="0" w:space="0" w:color="auto"/>
      </w:divBdr>
    </w:div>
    <w:div w:id="319696461">
      <w:bodyDiv w:val="1"/>
      <w:marLeft w:val="0"/>
      <w:marRight w:val="0"/>
      <w:marTop w:val="0"/>
      <w:marBottom w:val="0"/>
      <w:divBdr>
        <w:top w:val="none" w:sz="0" w:space="0" w:color="auto"/>
        <w:left w:val="none" w:sz="0" w:space="0" w:color="auto"/>
        <w:bottom w:val="none" w:sz="0" w:space="0" w:color="auto"/>
        <w:right w:val="none" w:sz="0" w:space="0" w:color="auto"/>
      </w:divBdr>
    </w:div>
    <w:div w:id="321737221">
      <w:bodyDiv w:val="1"/>
      <w:marLeft w:val="0"/>
      <w:marRight w:val="0"/>
      <w:marTop w:val="0"/>
      <w:marBottom w:val="0"/>
      <w:divBdr>
        <w:top w:val="none" w:sz="0" w:space="0" w:color="auto"/>
        <w:left w:val="none" w:sz="0" w:space="0" w:color="auto"/>
        <w:bottom w:val="none" w:sz="0" w:space="0" w:color="auto"/>
        <w:right w:val="none" w:sz="0" w:space="0" w:color="auto"/>
      </w:divBdr>
    </w:div>
    <w:div w:id="323510779">
      <w:bodyDiv w:val="1"/>
      <w:marLeft w:val="0"/>
      <w:marRight w:val="0"/>
      <w:marTop w:val="0"/>
      <w:marBottom w:val="0"/>
      <w:divBdr>
        <w:top w:val="none" w:sz="0" w:space="0" w:color="auto"/>
        <w:left w:val="none" w:sz="0" w:space="0" w:color="auto"/>
        <w:bottom w:val="none" w:sz="0" w:space="0" w:color="auto"/>
        <w:right w:val="none" w:sz="0" w:space="0" w:color="auto"/>
      </w:divBdr>
    </w:div>
    <w:div w:id="330834670">
      <w:bodyDiv w:val="1"/>
      <w:marLeft w:val="0"/>
      <w:marRight w:val="0"/>
      <w:marTop w:val="0"/>
      <w:marBottom w:val="0"/>
      <w:divBdr>
        <w:top w:val="none" w:sz="0" w:space="0" w:color="auto"/>
        <w:left w:val="none" w:sz="0" w:space="0" w:color="auto"/>
        <w:bottom w:val="none" w:sz="0" w:space="0" w:color="auto"/>
        <w:right w:val="none" w:sz="0" w:space="0" w:color="auto"/>
      </w:divBdr>
    </w:div>
    <w:div w:id="332417845">
      <w:bodyDiv w:val="1"/>
      <w:marLeft w:val="0"/>
      <w:marRight w:val="0"/>
      <w:marTop w:val="0"/>
      <w:marBottom w:val="0"/>
      <w:divBdr>
        <w:top w:val="none" w:sz="0" w:space="0" w:color="auto"/>
        <w:left w:val="none" w:sz="0" w:space="0" w:color="auto"/>
        <w:bottom w:val="none" w:sz="0" w:space="0" w:color="auto"/>
        <w:right w:val="none" w:sz="0" w:space="0" w:color="auto"/>
      </w:divBdr>
    </w:div>
    <w:div w:id="333387581">
      <w:bodyDiv w:val="1"/>
      <w:marLeft w:val="0"/>
      <w:marRight w:val="0"/>
      <w:marTop w:val="0"/>
      <w:marBottom w:val="0"/>
      <w:divBdr>
        <w:top w:val="none" w:sz="0" w:space="0" w:color="auto"/>
        <w:left w:val="none" w:sz="0" w:space="0" w:color="auto"/>
        <w:bottom w:val="none" w:sz="0" w:space="0" w:color="auto"/>
        <w:right w:val="none" w:sz="0" w:space="0" w:color="auto"/>
      </w:divBdr>
    </w:div>
    <w:div w:id="335235823">
      <w:bodyDiv w:val="1"/>
      <w:marLeft w:val="0"/>
      <w:marRight w:val="0"/>
      <w:marTop w:val="0"/>
      <w:marBottom w:val="0"/>
      <w:divBdr>
        <w:top w:val="none" w:sz="0" w:space="0" w:color="auto"/>
        <w:left w:val="none" w:sz="0" w:space="0" w:color="auto"/>
        <w:bottom w:val="none" w:sz="0" w:space="0" w:color="auto"/>
        <w:right w:val="none" w:sz="0" w:space="0" w:color="auto"/>
      </w:divBdr>
    </w:div>
    <w:div w:id="335613261">
      <w:bodyDiv w:val="1"/>
      <w:marLeft w:val="0"/>
      <w:marRight w:val="0"/>
      <w:marTop w:val="0"/>
      <w:marBottom w:val="0"/>
      <w:divBdr>
        <w:top w:val="none" w:sz="0" w:space="0" w:color="auto"/>
        <w:left w:val="none" w:sz="0" w:space="0" w:color="auto"/>
        <w:bottom w:val="none" w:sz="0" w:space="0" w:color="auto"/>
        <w:right w:val="none" w:sz="0" w:space="0" w:color="auto"/>
      </w:divBdr>
    </w:div>
    <w:div w:id="337542401">
      <w:bodyDiv w:val="1"/>
      <w:marLeft w:val="0"/>
      <w:marRight w:val="0"/>
      <w:marTop w:val="0"/>
      <w:marBottom w:val="0"/>
      <w:divBdr>
        <w:top w:val="none" w:sz="0" w:space="0" w:color="auto"/>
        <w:left w:val="none" w:sz="0" w:space="0" w:color="auto"/>
        <w:bottom w:val="none" w:sz="0" w:space="0" w:color="auto"/>
        <w:right w:val="none" w:sz="0" w:space="0" w:color="auto"/>
      </w:divBdr>
    </w:div>
    <w:div w:id="339547116">
      <w:bodyDiv w:val="1"/>
      <w:marLeft w:val="0"/>
      <w:marRight w:val="0"/>
      <w:marTop w:val="0"/>
      <w:marBottom w:val="0"/>
      <w:divBdr>
        <w:top w:val="none" w:sz="0" w:space="0" w:color="auto"/>
        <w:left w:val="none" w:sz="0" w:space="0" w:color="auto"/>
        <w:bottom w:val="none" w:sz="0" w:space="0" w:color="auto"/>
        <w:right w:val="none" w:sz="0" w:space="0" w:color="auto"/>
      </w:divBdr>
    </w:div>
    <w:div w:id="340816882">
      <w:bodyDiv w:val="1"/>
      <w:marLeft w:val="0"/>
      <w:marRight w:val="0"/>
      <w:marTop w:val="0"/>
      <w:marBottom w:val="0"/>
      <w:divBdr>
        <w:top w:val="none" w:sz="0" w:space="0" w:color="auto"/>
        <w:left w:val="none" w:sz="0" w:space="0" w:color="auto"/>
        <w:bottom w:val="none" w:sz="0" w:space="0" w:color="auto"/>
        <w:right w:val="none" w:sz="0" w:space="0" w:color="auto"/>
      </w:divBdr>
    </w:div>
    <w:div w:id="342052143">
      <w:bodyDiv w:val="1"/>
      <w:marLeft w:val="0"/>
      <w:marRight w:val="0"/>
      <w:marTop w:val="0"/>
      <w:marBottom w:val="0"/>
      <w:divBdr>
        <w:top w:val="none" w:sz="0" w:space="0" w:color="auto"/>
        <w:left w:val="none" w:sz="0" w:space="0" w:color="auto"/>
        <w:bottom w:val="none" w:sz="0" w:space="0" w:color="auto"/>
        <w:right w:val="none" w:sz="0" w:space="0" w:color="auto"/>
      </w:divBdr>
    </w:div>
    <w:div w:id="342055030">
      <w:bodyDiv w:val="1"/>
      <w:marLeft w:val="0"/>
      <w:marRight w:val="0"/>
      <w:marTop w:val="0"/>
      <w:marBottom w:val="0"/>
      <w:divBdr>
        <w:top w:val="none" w:sz="0" w:space="0" w:color="auto"/>
        <w:left w:val="none" w:sz="0" w:space="0" w:color="auto"/>
        <w:bottom w:val="none" w:sz="0" w:space="0" w:color="auto"/>
        <w:right w:val="none" w:sz="0" w:space="0" w:color="auto"/>
      </w:divBdr>
    </w:div>
    <w:div w:id="343091886">
      <w:bodyDiv w:val="1"/>
      <w:marLeft w:val="0"/>
      <w:marRight w:val="0"/>
      <w:marTop w:val="0"/>
      <w:marBottom w:val="0"/>
      <w:divBdr>
        <w:top w:val="none" w:sz="0" w:space="0" w:color="auto"/>
        <w:left w:val="none" w:sz="0" w:space="0" w:color="auto"/>
        <w:bottom w:val="none" w:sz="0" w:space="0" w:color="auto"/>
        <w:right w:val="none" w:sz="0" w:space="0" w:color="auto"/>
      </w:divBdr>
    </w:div>
    <w:div w:id="345602338">
      <w:bodyDiv w:val="1"/>
      <w:marLeft w:val="0"/>
      <w:marRight w:val="0"/>
      <w:marTop w:val="0"/>
      <w:marBottom w:val="0"/>
      <w:divBdr>
        <w:top w:val="none" w:sz="0" w:space="0" w:color="auto"/>
        <w:left w:val="none" w:sz="0" w:space="0" w:color="auto"/>
        <w:bottom w:val="none" w:sz="0" w:space="0" w:color="auto"/>
        <w:right w:val="none" w:sz="0" w:space="0" w:color="auto"/>
      </w:divBdr>
    </w:div>
    <w:div w:id="347634755">
      <w:bodyDiv w:val="1"/>
      <w:marLeft w:val="0"/>
      <w:marRight w:val="0"/>
      <w:marTop w:val="0"/>
      <w:marBottom w:val="0"/>
      <w:divBdr>
        <w:top w:val="none" w:sz="0" w:space="0" w:color="auto"/>
        <w:left w:val="none" w:sz="0" w:space="0" w:color="auto"/>
        <w:bottom w:val="none" w:sz="0" w:space="0" w:color="auto"/>
        <w:right w:val="none" w:sz="0" w:space="0" w:color="auto"/>
      </w:divBdr>
    </w:div>
    <w:div w:id="357512724">
      <w:bodyDiv w:val="1"/>
      <w:marLeft w:val="0"/>
      <w:marRight w:val="0"/>
      <w:marTop w:val="0"/>
      <w:marBottom w:val="0"/>
      <w:divBdr>
        <w:top w:val="none" w:sz="0" w:space="0" w:color="auto"/>
        <w:left w:val="none" w:sz="0" w:space="0" w:color="auto"/>
        <w:bottom w:val="none" w:sz="0" w:space="0" w:color="auto"/>
        <w:right w:val="none" w:sz="0" w:space="0" w:color="auto"/>
      </w:divBdr>
    </w:div>
    <w:div w:id="365956603">
      <w:bodyDiv w:val="1"/>
      <w:marLeft w:val="0"/>
      <w:marRight w:val="0"/>
      <w:marTop w:val="0"/>
      <w:marBottom w:val="0"/>
      <w:divBdr>
        <w:top w:val="none" w:sz="0" w:space="0" w:color="auto"/>
        <w:left w:val="none" w:sz="0" w:space="0" w:color="auto"/>
        <w:bottom w:val="none" w:sz="0" w:space="0" w:color="auto"/>
        <w:right w:val="none" w:sz="0" w:space="0" w:color="auto"/>
      </w:divBdr>
    </w:div>
    <w:div w:id="371535411">
      <w:bodyDiv w:val="1"/>
      <w:marLeft w:val="0"/>
      <w:marRight w:val="0"/>
      <w:marTop w:val="0"/>
      <w:marBottom w:val="0"/>
      <w:divBdr>
        <w:top w:val="none" w:sz="0" w:space="0" w:color="auto"/>
        <w:left w:val="none" w:sz="0" w:space="0" w:color="auto"/>
        <w:bottom w:val="none" w:sz="0" w:space="0" w:color="auto"/>
        <w:right w:val="none" w:sz="0" w:space="0" w:color="auto"/>
      </w:divBdr>
    </w:div>
    <w:div w:id="373966138">
      <w:bodyDiv w:val="1"/>
      <w:marLeft w:val="0"/>
      <w:marRight w:val="0"/>
      <w:marTop w:val="0"/>
      <w:marBottom w:val="0"/>
      <w:divBdr>
        <w:top w:val="none" w:sz="0" w:space="0" w:color="auto"/>
        <w:left w:val="none" w:sz="0" w:space="0" w:color="auto"/>
        <w:bottom w:val="none" w:sz="0" w:space="0" w:color="auto"/>
        <w:right w:val="none" w:sz="0" w:space="0" w:color="auto"/>
      </w:divBdr>
    </w:div>
    <w:div w:id="376393738">
      <w:bodyDiv w:val="1"/>
      <w:marLeft w:val="0"/>
      <w:marRight w:val="0"/>
      <w:marTop w:val="0"/>
      <w:marBottom w:val="0"/>
      <w:divBdr>
        <w:top w:val="none" w:sz="0" w:space="0" w:color="auto"/>
        <w:left w:val="none" w:sz="0" w:space="0" w:color="auto"/>
        <w:bottom w:val="none" w:sz="0" w:space="0" w:color="auto"/>
        <w:right w:val="none" w:sz="0" w:space="0" w:color="auto"/>
      </w:divBdr>
    </w:div>
    <w:div w:id="379867162">
      <w:bodyDiv w:val="1"/>
      <w:marLeft w:val="0"/>
      <w:marRight w:val="0"/>
      <w:marTop w:val="0"/>
      <w:marBottom w:val="0"/>
      <w:divBdr>
        <w:top w:val="none" w:sz="0" w:space="0" w:color="auto"/>
        <w:left w:val="none" w:sz="0" w:space="0" w:color="auto"/>
        <w:bottom w:val="none" w:sz="0" w:space="0" w:color="auto"/>
        <w:right w:val="none" w:sz="0" w:space="0" w:color="auto"/>
      </w:divBdr>
    </w:div>
    <w:div w:id="384111100">
      <w:bodyDiv w:val="1"/>
      <w:marLeft w:val="0"/>
      <w:marRight w:val="0"/>
      <w:marTop w:val="0"/>
      <w:marBottom w:val="0"/>
      <w:divBdr>
        <w:top w:val="none" w:sz="0" w:space="0" w:color="auto"/>
        <w:left w:val="none" w:sz="0" w:space="0" w:color="auto"/>
        <w:bottom w:val="none" w:sz="0" w:space="0" w:color="auto"/>
        <w:right w:val="none" w:sz="0" w:space="0" w:color="auto"/>
      </w:divBdr>
    </w:div>
    <w:div w:id="385378250">
      <w:bodyDiv w:val="1"/>
      <w:marLeft w:val="0"/>
      <w:marRight w:val="0"/>
      <w:marTop w:val="0"/>
      <w:marBottom w:val="0"/>
      <w:divBdr>
        <w:top w:val="none" w:sz="0" w:space="0" w:color="auto"/>
        <w:left w:val="none" w:sz="0" w:space="0" w:color="auto"/>
        <w:bottom w:val="none" w:sz="0" w:space="0" w:color="auto"/>
        <w:right w:val="none" w:sz="0" w:space="0" w:color="auto"/>
      </w:divBdr>
    </w:div>
    <w:div w:id="389572642">
      <w:bodyDiv w:val="1"/>
      <w:marLeft w:val="0"/>
      <w:marRight w:val="0"/>
      <w:marTop w:val="0"/>
      <w:marBottom w:val="0"/>
      <w:divBdr>
        <w:top w:val="none" w:sz="0" w:space="0" w:color="auto"/>
        <w:left w:val="none" w:sz="0" w:space="0" w:color="auto"/>
        <w:bottom w:val="none" w:sz="0" w:space="0" w:color="auto"/>
        <w:right w:val="none" w:sz="0" w:space="0" w:color="auto"/>
      </w:divBdr>
    </w:div>
    <w:div w:id="390152067">
      <w:bodyDiv w:val="1"/>
      <w:marLeft w:val="0"/>
      <w:marRight w:val="0"/>
      <w:marTop w:val="0"/>
      <w:marBottom w:val="0"/>
      <w:divBdr>
        <w:top w:val="none" w:sz="0" w:space="0" w:color="auto"/>
        <w:left w:val="none" w:sz="0" w:space="0" w:color="auto"/>
        <w:bottom w:val="none" w:sz="0" w:space="0" w:color="auto"/>
        <w:right w:val="none" w:sz="0" w:space="0" w:color="auto"/>
      </w:divBdr>
    </w:div>
    <w:div w:id="393704288">
      <w:bodyDiv w:val="1"/>
      <w:marLeft w:val="0"/>
      <w:marRight w:val="0"/>
      <w:marTop w:val="0"/>
      <w:marBottom w:val="0"/>
      <w:divBdr>
        <w:top w:val="none" w:sz="0" w:space="0" w:color="auto"/>
        <w:left w:val="none" w:sz="0" w:space="0" w:color="auto"/>
        <w:bottom w:val="none" w:sz="0" w:space="0" w:color="auto"/>
        <w:right w:val="none" w:sz="0" w:space="0" w:color="auto"/>
      </w:divBdr>
    </w:div>
    <w:div w:id="394091429">
      <w:bodyDiv w:val="1"/>
      <w:marLeft w:val="0"/>
      <w:marRight w:val="0"/>
      <w:marTop w:val="0"/>
      <w:marBottom w:val="0"/>
      <w:divBdr>
        <w:top w:val="none" w:sz="0" w:space="0" w:color="auto"/>
        <w:left w:val="none" w:sz="0" w:space="0" w:color="auto"/>
        <w:bottom w:val="none" w:sz="0" w:space="0" w:color="auto"/>
        <w:right w:val="none" w:sz="0" w:space="0" w:color="auto"/>
      </w:divBdr>
    </w:div>
    <w:div w:id="397553136">
      <w:bodyDiv w:val="1"/>
      <w:marLeft w:val="0"/>
      <w:marRight w:val="0"/>
      <w:marTop w:val="0"/>
      <w:marBottom w:val="0"/>
      <w:divBdr>
        <w:top w:val="none" w:sz="0" w:space="0" w:color="auto"/>
        <w:left w:val="none" w:sz="0" w:space="0" w:color="auto"/>
        <w:bottom w:val="none" w:sz="0" w:space="0" w:color="auto"/>
        <w:right w:val="none" w:sz="0" w:space="0" w:color="auto"/>
      </w:divBdr>
    </w:div>
    <w:div w:id="402677405">
      <w:bodyDiv w:val="1"/>
      <w:marLeft w:val="0"/>
      <w:marRight w:val="0"/>
      <w:marTop w:val="0"/>
      <w:marBottom w:val="0"/>
      <w:divBdr>
        <w:top w:val="none" w:sz="0" w:space="0" w:color="auto"/>
        <w:left w:val="none" w:sz="0" w:space="0" w:color="auto"/>
        <w:bottom w:val="none" w:sz="0" w:space="0" w:color="auto"/>
        <w:right w:val="none" w:sz="0" w:space="0" w:color="auto"/>
      </w:divBdr>
    </w:div>
    <w:div w:id="405299787">
      <w:bodyDiv w:val="1"/>
      <w:marLeft w:val="0"/>
      <w:marRight w:val="0"/>
      <w:marTop w:val="0"/>
      <w:marBottom w:val="0"/>
      <w:divBdr>
        <w:top w:val="none" w:sz="0" w:space="0" w:color="auto"/>
        <w:left w:val="none" w:sz="0" w:space="0" w:color="auto"/>
        <w:bottom w:val="none" w:sz="0" w:space="0" w:color="auto"/>
        <w:right w:val="none" w:sz="0" w:space="0" w:color="auto"/>
      </w:divBdr>
    </w:div>
    <w:div w:id="409042558">
      <w:bodyDiv w:val="1"/>
      <w:marLeft w:val="0"/>
      <w:marRight w:val="0"/>
      <w:marTop w:val="0"/>
      <w:marBottom w:val="0"/>
      <w:divBdr>
        <w:top w:val="none" w:sz="0" w:space="0" w:color="auto"/>
        <w:left w:val="none" w:sz="0" w:space="0" w:color="auto"/>
        <w:bottom w:val="none" w:sz="0" w:space="0" w:color="auto"/>
        <w:right w:val="none" w:sz="0" w:space="0" w:color="auto"/>
      </w:divBdr>
    </w:div>
    <w:div w:id="411435314">
      <w:bodyDiv w:val="1"/>
      <w:marLeft w:val="0"/>
      <w:marRight w:val="0"/>
      <w:marTop w:val="0"/>
      <w:marBottom w:val="0"/>
      <w:divBdr>
        <w:top w:val="none" w:sz="0" w:space="0" w:color="auto"/>
        <w:left w:val="none" w:sz="0" w:space="0" w:color="auto"/>
        <w:bottom w:val="none" w:sz="0" w:space="0" w:color="auto"/>
        <w:right w:val="none" w:sz="0" w:space="0" w:color="auto"/>
      </w:divBdr>
    </w:div>
    <w:div w:id="413475446">
      <w:bodyDiv w:val="1"/>
      <w:marLeft w:val="0"/>
      <w:marRight w:val="0"/>
      <w:marTop w:val="0"/>
      <w:marBottom w:val="0"/>
      <w:divBdr>
        <w:top w:val="none" w:sz="0" w:space="0" w:color="auto"/>
        <w:left w:val="none" w:sz="0" w:space="0" w:color="auto"/>
        <w:bottom w:val="none" w:sz="0" w:space="0" w:color="auto"/>
        <w:right w:val="none" w:sz="0" w:space="0" w:color="auto"/>
      </w:divBdr>
    </w:div>
    <w:div w:id="413627542">
      <w:bodyDiv w:val="1"/>
      <w:marLeft w:val="0"/>
      <w:marRight w:val="0"/>
      <w:marTop w:val="0"/>
      <w:marBottom w:val="0"/>
      <w:divBdr>
        <w:top w:val="none" w:sz="0" w:space="0" w:color="auto"/>
        <w:left w:val="none" w:sz="0" w:space="0" w:color="auto"/>
        <w:bottom w:val="none" w:sz="0" w:space="0" w:color="auto"/>
        <w:right w:val="none" w:sz="0" w:space="0" w:color="auto"/>
      </w:divBdr>
    </w:div>
    <w:div w:id="414396122">
      <w:bodyDiv w:val="1"/>
      <w:marLeft w:val="0"/>
      <w:marRight w:val="0"/>
      <w:marTop w:val="0"/>
      <w:marBottom w:val="0"/>
      <w:divBdr>
        <w:top w:val="none" w:sz="0" w:space="0" w:color="auto"/>
        <w:left w:val="none" w:sz="0" w:space="0" w:color="auto"/>
        <w:bottom w:val="none" w:sz="0" w:space="0" w:color="auto"/>
        <w:right w:val="none" w:sz="0" w:space="0" w:color="auto"/>
      </w:divBdr>
    </w:div>
    <w:div w:id="417168424">
      <w:bodyDiv w:val="1"/>
      <w:marLeft w:val="0"/>
      <w:marRight w:val="0"/>
      <w:marTop w:val="0"/>
      <w:marBottom w:val="0"/>
      <w:divBdr>
        <w:top w:val="none" w:sz="0" w:space="0" w:color="auto"/>
        <w:left w:val="none" w:sz="0" w:space="0" w:color="auto"/>
        <w:bottom w:val="none" w:sz="0" w:space="0" w:color="auto"/>
        <w:right w:val="none" w:sz="0" w:space="0" w:color="auto"/>
      </w:divBdr>
    </w:div>
    <w:div w:id="419065634">
      <w:bodyDiv w:val="1"/>
      <w:marLeft w:val="0"/>
      <w:marRight w:val="0"/>
      <w:marTop w:val="0"/>
      <w:marBottom w:val="0"/>
      <w:divBdr>
        <w:top w:val="none" w:sz="0" w:space="0" w:color="auto"/>
        <w:left w:val="none" w:sz="0" w:space="0" w:color="auto"/>
        <w:bottom w:val="none" w:sz="0" w:space="0" w:color="auto"/>
        <w:right w:val="none" w:sz="0" w:space="0" w:color="auto"/>
      </w:divBdr>
    </w:div>
    <w:div w:id="421685878">
      <w:bodyDiv w:val="1"/>
      <w:marLeft w:val="0"/>
      <w:marRight w:val="0"/>
      <w:marTop w:val="0"/>
      <w:marBottom w:val="0"/>
      <w:divBdr>
        <w:top w:val="none" w:sz="0" w:space="0" w:color="auto"/>
        <w:left w:val="none" w:sz="0" w:space="0" w:color="auto"/>
        <w:bottom w:val="none" w:sz="0" w:space="0" w:color="auto"/>
        <w:right w:val="none" w:sz="0" w:space="0" w:color="auto"/>
      </w:divBdr>
    </w:div>
    <w:div w:id="422267389">
      <w:bodyDiv w:val="1"/>
      <w:marLeft w:val="0"/>
      <w:marRight w:val="0"/>
      <w:marTop w:val="0"/>
      <w:marBottom w:val="0"/>
      <w:divBdr>
        <w:top w:val="none" w:sz="0" w:space="0" w:color="auto"/>
        <w:left w:val="none" w:sz="0" w:space="0" w:color="auto"/>
        <w:bottom w:val="none" w:sz="0" w:space="0" w:color="auto"/>
        <w:right w:val="none" w:sz="0" w:space="0" w:color="auto"/>
      </w:divBdr>
    </w:div>
    <w:div w:id="422337766">
      <w:bodyDiv w:val="1"/>
      <w:marLeft w:val="0"/>
      <w:marRight w:val="0"/>
      <w:marTop w:val="0"/>
      <w:marBottom w:val="0"/>
      <w:divBdr>
        <w:top w:val="none" w:sz="0" w:space="0" w:color="auto"/>
        <w:left w:val="none" w:sz="0" w:space="0" w:color="auto"/>
        <w:bottom w:val="none" w:sz="0" w:space="0" w:color="auto"/>
        <w:right w:val="none" w:sz="0" w:space="0" w:color="auto"/>
      </w:divBdr>
    </w:div>
    <w:div w:id="427124322">
      <w:bodyDiv w:val="1"/>
      <w:marLeft w:val="0"/>
      <w:marRight w:val="0"/>
      <w:marTop w:val="0"/>
      <w:marBottom w:val="0"/>
      <w:divBdr>
        <w:top w:val="none" w:sz="0" w:space="0" w:color="auto"/>
        <w:left w:val="none" w:sz="0" w:space="0" w:color="auto"/>
        <w:bottom w:val="none" w:sz="0" w:space="0" w:color="auto"/>
        <w:right w:val="none" w:sz="0" w:space="0" w:color="auto"/>
      </w:divBdr>
    </w:div>
    <w:div w:id="430591191">
      <w:bodyDiv w:val="1"/>
      <w:marLeft w:val="0"/>
      <w:marRight w:val="0"/>
      <w:marTop w:val="0"/>
      <w:marBottom w:val="0"/>
      <w:divBdr>
        <w:top w:val="none" w:sz="0" w:space="0" w:color="auto"/>
        <w:left w:val="none" w:sz="0" w:space="0" w:color="auto"/>
        <w:bottom w:val="none" w:sz="0" w:space="0" w:color="auto"/>
        <w:right w:val="none" w:sz="0" w:space="0" w:color="auto"/>
      </w:divBdr>
    </w:div>
    <w:div w:id="433405988">
      <w:bodyDiv w:val="1"/>
      <w:marLeft w:val="0"/>
      <w:marRight w:val="0"/>
      <w:marTop w:val="0"/>
      <w:marBottom w:val="0"/>
      <w:divBdr>
        <w:top w:val="none" w:sz="0" w:space="0" w:color="auto"/>
        <w:left w:val="none" w:sz="0" w:space="0" w:color="auto"/>
        <w:bottom w:val="none" w:sz="0" w:space="0" w:color="auto"/>
        <w:right w:val="none" w:sz="0" w:space="0" w:color="auto"/>
      </w:divBdr>
    </w:div>
    <w:div w:id="436213263">
      <w:bodyDiv w:val="1"/>
      <w:marLeft w:val="0"/>
      <w:marRight w:val="0"/>
      <w:marTop w:val="0"/>
      <w:marBottom w:val="0"/>
      <w:divBdr>
        <w:top w:val="none" w:sz="0" w:space="0" w:color="auto"/>
        <w:left w:val="none" w:sz="0" w:space="0" w:color="auto"/>
        <w:bottom w:val="none" w:sz="0" w:space="0" w:color="auto"/>
        <w:right w:val="none" w:sz="0" w:space="0" w:color="auto"/>
      </w:divBdr>
    </w:div>
    <w:div w:id="445125453">
      <w:bodyDiv w:val="1"/>
      <w:marLeft w:val="0"/>
      <w:marRight w:val="0"/>
      <w:marTop w:val="0"/>
      <w:marBottom w:val="0"/>
      <w:divBdr>
        <w:top w:val="none" w:sz="0" w:space="0" w:color="auto"/>
        <w:left w:val="none" w:sz="0" w:space="0" w:color="auto"/>
        <w:bottom w:val="none" w:sz="0" w:space="0" w:color="auto"/>
        <w:right w:val="none" w:sz="0" w:space="0" w:color="auto"/>
      </w:divBdr>
    </w:div>
    <w:div w:id="450169475">
      <w:bodyDiv w:val="1"/>
      <w:marLeft w:val="0"/>
      <w:marRight w:val="0"/>
      <w:marTop w:val="0"/>
      <w:marBottom w:val="0"/>
      <w:divBdr>
        <w:top w:val="none" w:sz="0" w:space="0" w:color="auto"/>
        <w:left w:val="none" w:sz="0" w:space="0" w:color="auto"/>
        <w:bottom w:val="none" w:sz="0" w:space="0" w:color="auto"/>
        <w:right w:val="none" w:sz="0" w:space="0" w:color="auto"/>
      </w:divBdr>
    </w:div>
    <w:div w:id="453250938">
      <w:bodyDiv w:val="1"/>
      <w:marLeft w:val="0"/>
      <w:marRight w:val="0"/>
      <w:marTop w:val="0"/>
      <w:marBottom w:val="0"/>
      <w:divBdr>
        <w:top w:val="none" w:sz="0" w:space="0" w:color="auto"/>
        <w:left w:val="none" w:sz="0" w:space="0" w:color="auto"/>
        <w:bottom w:val="none" w:sz="0" w:space="0" w:color="auto"/>
        <w:right w:val="none" w:sz="0" w:space="0" w:color="auto"/>
      </w:divBdr>
    </w:div>
    <w:div w:id="453329292">
      <w:bodyDiv w:val="1"/>
      <w:marLeft w:val="0"/>
      <w:marRight w:val="0"/>
      <w:marTop w:val="0"/>
      <w:marBottom w:val="0"/>
      <w:divBdr>
        <w:top w:val="none" w:sz="0" w:space="0" w:color="auto"/>
        <w:left w:val="none" w:sz="0" w:space="0" w:color="auto"/>
        <w:bottom w:val="none" w:sz="0" w:space="0" w:color="auto"/>
        <w:right w:val="none" w:sz="0" w:space="0" w:color="auto"/>
      </w:divBdr>
    </w:div>
    <w:div w:id="458843961">
      <w:bodyDiv w:val="1"/>
      <w:marLeft w:val="0"/>
      <w:marRight w:val="0"/>
      <w:marTop w:val="0"/>
      <w:marBottom w:val="0"/>
      <w:divBdr>
        <w:top w:val="none" w:sz="0" w:space="0" w:color="auto"/>
        <w:left w:val="none" w:sz="0" w:space="0" w:color="auto"/>
        <w:bottom w:val="none" w:sz="0" w:space="0" w:color="auto"/>
        <w:right w:val="none" w:sz="0" w:space="0" w:color="auto"/>
      </w:divBdr>
    </w:div>
    <w:div w:id="462427588">
      <w:bodyDiv w:val="1"/>
      <w:marLeft w:val="0"/>
      <w:marRight w:val="0"/>
      <w:marTop w:val="0"/>
      <w:marBottom w:val="0"/>
      <w:divBdr>
        <w:top w:val="none" w:sz="0" w:space="0" w:color="auto"/>
        <w:left w:val="none" w:sz="0" w:space="0" w:color="auto"/>
        <w:bottom w:val="none" w:sz="0" w:space="0" w:color="auto"/>
        <w:right w:val="none" w:sz="0" w:space="0" w:color="auto"/>
      </w:divBdr>
    </w:div>
    <w:div w:id="465465187">
      <w:bodyDiv w:val="1"/>
      <w:marLeft w:val="0"/>
      <w:marRight w:val="0"/>
      <w:marTop w:val="0"/>
      <w:marBottom w:val="0"/>
      <w:divBdr>
        <w:top w:val="none" w:sz="0" w:space="0" w:color="auto"/>
        <w:left w:val="none" w:sz="0" w:space="0" w:color="auto"/>
        <w:bottom w:val="none" w:sz="0" w:space="0" w:color="auto"/>
        <w:right w:val="none" w:sz="0" w:space="0" w:color="auto"/>
      </w:divBdr>
    </w:div>
    <w:div w:id="467629778">
      <w:bodyDiv w:val="1"/>
      <w:marLeft w:val="0"/>
      <w:marRight w:val="0"/>
      <w:marTop w:val="0"/>
      <w:marBottom w:val="0"/>
      <w:divBdr>
        <w:top w:val="none" w:sz="0" w:space="0" w:color="auto"/>
        <w:left w:val="none" w:sz="0" w:space="0" w:color="auto"/>
        <w:bottom w:val="none" w:sz="0" w:space="0" w:color="auto"/>
        <w:right w:val="none" w:sz="0" w:space="0" w:color="auto"/>
      </w:divBdr>
    </w:div>
    <w:div w:id="471101531">
      <w:bodyDiv w:val="1"/>
      <w:marLeft w:val="0"/>
      <w:marRight w:val="0"/>
      <w:marTop w:val="0"/>
      <w:marBottom w:val="0"/>
      <w:divBdr>
        <w:top w:val="none" w:sz="0" w:space="0" w:color="auto"/>
        <w:left w:val="none" w:sz="0" w:space="0" w:color="auto"/>
        <w:bottom w:val="none" w:sz="0" w:space="0" w:color="auto"/>
        <w:right w:val="none" w:sz="0" w:space="0" w:color="auto"/>
      </w:divBdr>
    </w:div>
    <w:div w:id="471943359">
      <w:bodyDiv w:val="1"/>
      <w:marLeft w:val="0"/>
      <w:marRight w:val="0"/>
      <w:marTop w:val="0"/>
      <w:marBottom w:val="0"/>
      <w:divBdr>
        <w:top w:val="none" w:sz="0" w:space="0" w:color="auto"/>
        <w:left w:val="none" w:sz="0" w:space="0" w:color="auto"/>
        <w:bottom w:val="none" w:sz="0" w:space="0" w:color="auto"/>
        <w:right w:val="none" w:sz="0" w:space="0" w:color="auto"/>
      </w:divBdr>
    </w:div>
    <w:div w:id="472528681">
      <w:bodyDiv w:val="1"/>
      <w:marLeft w:val="0"/>
      <w:marRight w:val="0"/>
      <w:marTop w:val="0"/>
      <w:marBottom w:val="0"/>
      <w:divBdr>
        <w:top w:val="none" w:sz="0" w:space="0" w:color="auto"/>
        <w:left w:val="none" w:sz="0" w:space="0" w:color="auto"/>
        <w:bottom w:val="none" w:sz="0" w:space="0" w:color="auto"/>
        <w:right w:val="none" w:sz="0" w:space="0" w:color="auto"/>
      </w:divBdr>
    </w:div>
    <w:div w:id="473330531">
      <w:bodyDiv w:val="1"/>
      <w:marLeft w:val="0"/>
      <w:marRight w:val="0"/>
      <w:marTop w:val="0"/>
      <w:marBottom w:val="0"/>
      <w:divBdr>
        <w:top w:val="none" w:sz="0" w:space="0" w:color="auto"/>
        <w:left w:val="none" w:sz="0" w:space="0" w:color="auto"/>
        <w:bottom w:val="none" w:sz="0" w:space="0" w:color="auto"/>
        <w:right w:val="none" w:sz="0" w:space="0" w:color="auto"/>
      </w:divBdr>
    </w:div>
    <w:div w:id="475075213">
      <w:bodyDiv w:val="1"/>
      <w:marLeft w:val="0"/>
      <w:marRight w:val="0"/>
      <w:marTop w:val="0"/>
      <w:marBottom w:val="0"/>
      <w:divBdr>
        <w:top w:val="none" w:sz="0" w:space="0" w:color="auto"/>
        <w:left w:val="none" w:sz="0" w:space="0" w:color="auto"/>
        <w:bottom w:val="none" w:sz="0" w:space="0" w:color="auto"/>
        <w:right w:val="none" w:sz="0" w:space="0" w:color="auto"/>
      </w:divBdr>
    </w:div>
    <w:div w:id="478159392">
      <w:bodyDiv w:val="1"/>
      <w:marLeft w:val="0"/>
      <w:marRight w:val="0"/>
      <w:marTop w:val="0"/>
      <w:marBottom w:val="0"/>
      <w:divBdr>
        <w:top w:val="none" w:sz="0" w:space="0" w:color="auto"/>
        <w:left w:val="none" w:sz="0" w:space="0" w:color="auto"/>
        <w:bottom w:val="none" w:sz="0" w:space="0" w:color="auto"/>
        <w:right w:val="none" w:sz="0" w:space="0" w:color="auto"/>
      </w:divBdr>
    </w:div>
    <w:div w:id="479542512">
      <w:bodyDiv w:val="1"/>
      <w:marLeft w:val="0"/>
      <w:marRight w:val="0"/>
      <w:marTop w:val="0"/>
      <w:marBottom w:val="0"/>
      <w:divBdr>
        <w:top w:val="none" w:sz="0" w:space="0" w:color="auto"/>
        <w:left w:val="none" w:sz="0" w:space="0" w:color="auto"/>
        <w:bottom w:val="none" w:sz="0" w:space="0" w:color="auto"/>
        <w:right w:val="none" w:sz="0" w:space="0" w:color="auto"/>
      </w:divBdr>
    </w:div>
    <w:div w:id="480580881">
      <w:bodyDiv w:val="1"/>
      <w:marLeft w:val="0"/>
      <w:marRight w:val="0"/>
      <w:marTop w:val="0"/>
      <w:marBottom w:val="0"/>
      <w:divBdr>
        <w:top w:val="none" w:sz="0" w:space="0" w:color="auto"/>
        <w:left w:val="none" w:sz="0" w:space="0" w:color="auto"/>
        <w:bottom w:val="none" w:sz="0" w:space="0" w:color="auto"/>
        <w:right w:val="none" w:sz="0" w:space="0" w:color="auto"/>
      </w:divBdr>
    </w:div>
    <w:div w:id="481241170">
      <w:bodyDiv w:val="1"/>
      <w:marLeft w:val="0"/>
      <w:marRight w:val="0"/>
      <w:marTop w:val="0"/>
      <w:marBottom w:val="0"/>
      <w:divBdr>
        <w:top w:val="none" w:sz="0" w:space="0" w:color="auto"/>
        <w:left w:val="none" w:sz="0" w:space="0" w:color="auto"/>
        <w:bottom w:val="none" w:sz="0" w:space="0" w:color="auto"/>
        <w:right w:val="none" w:sz="0" w:space="0" w:color="auto"/>
      </w:divBdr>
    </w:div>
    <w:div w:id="483201828">
      <w:bodyDiv w:val="1"/>
      <w:marLeft w:val="0"/>
      <w:marRight w:val="0"/>
      <w:marTop w:val="0"/>
      <w:marBottom w:val="0"/>
      <w:divBdr>
        <w:top w:val="none" w:sz="0" w:space="0" w:color="auto"/>
        <w:left w:val="none" w:sz="0" w:space="0" w:color="auto"/>
        <w:bottom w:val="none" w:sz="0" w:space="0" w:color="auto"/>
        <w:right w:val="none" w:sz="0" w:space="0" w:color="auto"/>
      </w:divBdr>
    </w:div>
    <w:div w:id="487750878">
      <w:bodyDiv w:val="1"/>
      <w:marLeft w:val="0"/>
      <w:marRight w:val="0"/>
      <w:marTop w:val="0"/>
      <w:marBottom w:val="0"/>
      <w:divBdr>
        <w:top w:val="none" w:sz="0" w:space="0" w:color="auto"/>
        <w:left w:val="none" w:sz="0" w:space="0" w:color="auto"/>
        <w:bottom w:val="none" w:sz="0" w:space="0" w:color="auto"/>
        <w:right w:val="none" w:sz="0" w:space="0" w:color="auto"/>
      </w:divBdr>
    </w:div>
    <w:div w:id="487791834">
      <w:bodyDiv w:val="1"/>
      <w:marLeft w:val="0"/>
      <w:marRight w:val="0"/>
      <w:marTop w:val="0"/>
      <w:marBottom w:val="0"/>
      <w:divBdr>
        <w:top w:val="none" w:sz="0" w:space="0" w:color="auto"/>
        <w:left w:val="none" w:sz="0" w:space="0" w:color="auto"/>
        <w:bottom w:val="none" w:sz="0" w:space="0" w:color="auto"/>
        <w:right w:val="none" w:sz="0" w:space="0" w:color="auto"/>
      </w:divBdr>
    </w:div>
    <w:div w:id="490414696">
      <w:bodyDiv w:val="1"/>
      <w:marLeft w:val="0"/>
      <w:marRight w:val="0"/>
      <w:marTop w:val="0"/>
      <w:marBottom w:val="0"/>
      <w:divBdr>
        <w:top w:val="none" w:sz="0" w:space="0" w:color="auto"/>
        <w:left w:val="none" w:sz="0" w:space="0" w:color="auto"/>
        <w:bottom w:val="none" w:sz="0" w:space="0" w:color="auto"/>
        <w:right w:val="none" w:sz="0" w:space="0" w:color="auto"/>
      </w:divBdr>
    </w:div>
    <w:div w:id="494498400">
      <w:bodyDiv w:val="1"/>
      <w:marLeft w:val="0"/>
      <w:marRight w:val="0"/>
      <w:marTop w:val="0"/>
      <w:marBottom w:val="0"/>
      <w:divBdr>
        <w:top w:val="none" w:sz="0" w:space="0" w:color="auto"/>
        <w:left w:val="none" w:sz="0" w:space="0" w:color="auto"/>
        <w:bottom w:val="none" w:sz="0" w:space="0" w:color="auto"/>
        <w:right w:val="none" w:sz="0" w:space="0" w:color="auto"/>
      </w:divBdr>
    </w:div>
    <w:div w:id="495730639">
      <w:bodyDiv w:val="1"/>
      <w:marLeft w:val="0"/>
      <w:marRight w:val="0"/>
      <w:marTop w:val="0"/>
      <w:marBottom w:val="0"/>
      <w:divBdr>
        <w:top w:val="none" w:sz="0" w:space="0" w:color="auto"/>
        <w:left w:val="none" w:sz="0" w:space="0" w:color="auto"/>
        <w:bottom w:val="none" w:sz="0" w:space="0" w:color="auto"/>
        <w:right w:val="none" w:sz="0" w:space="0" w:color="auto"/>
      </w:divBdr>
    </w:div>
    <w:div w:id="505243461">
      <w:bodyDiv w:val="1"/>
      <w:marLeft w:val="0"/>
      <w:marRight w:val="0"/>
      <w:marTop w:val="0"/>
      <w:marBottom w:val="0"/>
      <w:divBdr>
        <w:top w:val="none" w:sz="0" w:space="0" w:color="auto"/>
        <w:left w:val="none" w:sz="0" w:space="0" w:color="auto"/>
        <w:bottom w:val="none" w:sz="0" w:space="0" w:color="auto"/>
        <w:right w:val="none" w:sz="0" w:space="0" w:color="auto"/>
      </w:divBdr>
    </w:div>
    <w:div w:id="511065156">
      <w:bodyDiv w:val="1"/>
      <w:marLeft w:val="0"/>
      <w:marRight w:val="0"/>
      <w:marTop w:val="0"/>
      <w:marBottom w:val="0"/>
      <w:divBdr>
        <w:top w:val="none" w:sz="0" w:space="0" w:color="auto"/>
        <w:left w:val="none" w:sz="0" w:space="0" w:color="auto"/>
        <w:bottom w:val="none" w:sz="0" w:space="0" w:color="auto"/>
        <w:right w:val="none" w:sz="0" w:space="0" w:color="auto"/>
      </w:divBdr>
    </w:div>
    <w:div w:id="514270882">
      <w:bodyDiv w:val="1"/>
      <w:marLeft w:val="0"/>
      <w:marRight w:val="0"/>
      <w:marTop w:val="0"/>
      <w:marBottom w:val="0"/>
      <w:divBdr>
        <w:top w:val="none" w:sz="0" w:space="0" w:color="auto"/>
        <w:left w:val="none" w:sz="0" w:space="0" w:color="auto"/>
        <w:bottom w:val="none" w:sz="0" w:space="0" w:color="auto"/>
        <w:right w:val="none" w:sz="0" w:space="0" w:color="auto"/>
      </w:divBdr>
    </w:div>
    <w:div w:id="515731466">
      <w:bodyDiv w:val="1"/>
      <w:marLeft w:val="0"/>
      <w:marRight w:val="0"/>
      <w:marTop w:val="0"/>
      <w:marBottom w:val="0"/>
      <w:divBdr>
        <w:top w:val="none" w:sz="0" w:space="0" w:color="auto"/>
        <w:left w:val="none" w:sz="0" w:space="0" w:color="auto"/>
        <w:bottom w:val="none" w:sz="0" w:space="0" w:color="auto"/>
        <w:right w:val="none" w:sz="0" w:space="0" w:color="auto"/>
      </w:divBdr>
    </w:div>
    <w:div w:id="517546622">
      <w:bodyDiv w:val="1"/>
      <w:marLeft w:val="0"/>
      <w:marRight w:val="0"/>
      <w:marTop w:val="0"/>
      <w:marBottom w:val="0"/>
      <w:divBdr>
        <w:top w:val="none" w:sz="0" w:space="0" w:color="auto"/>
        <w:left w:val="none" w:sz="0" w:space="0" w:color="auto"/>
        <w:bottom w:val="none" w:sz="0" w:space="0" w:color="auto"/>
        <w:right w:val="none" w:sz="0" w:space="0" w:color="auto"/>
      </w:divBdr>
    </w:div>
    <w:div w:id="518469367">
      <w:bodyDiv w:val="1"/>
      <w:marLeft w:val="0"/>
      <w:marRight w:val="0"/>
      <w:marTop w:val="0"/>
      <w:marBottom w:val="0"/>
      <w:divBdr>
        <w:top w:val="none" w:sz="0" w:space="0" w:color="auto"/>
        <w:left w:val="none" w:sz="0" w:space="0" w:color="auto"/>
        <w:bottom w:val="none" w:sz="0" w:space="0" w:color="auto"/>
        <w:right w:val="none" w:sz="0" w:space="0" w:color="auto"/>
      </w:divBdr>
    </w:div>
    <w:div w:id="518738171">
      <w:bodyDiv w:val="1"/>
      <w:marLeft w:val="0"/>
      <w:marRight w:val="0"/>
      <w:marTop w:val="0"/>
      <w:marBottom w:val="0"/>
      <w:divBdr>
        <w:top w:val="none" w:sz="0" w:space="0" w:color="auto"/>
        <w:left w:val="none" w:sz="0" w:space="0" w:color="auto"/>
        <w:bottom w:val="none" w:sz="0" w:space="0" w:color="auto"/>
        <w:right w:val="none" w:sz="0" w:space="0" w:color="auto"/>
      </w:divBdr>
    </w:div>
    <w:div w:id="521020351">
      <w:bodyDiv w:val="1"/>
      <w:marLeft w:val="0"/>
      <w:marRight w:val="0"/>
      <w:marTop w:val="0"/>
      <w:marBottom w:val="0"/>
      <w:divBdr>
        <w:top w:val="none" w:sz="0" w:space="0" w:color="auto"/>
        <w:left w:val="none" w:sz="0" w:space="0" w:color="auto"/>
        <w:bottom w:val="none" w:sz="0" w:space="0" w:color="auto"/>
        <w:right w:val="none" w:sz="0" w:space="0" w:color="auto"/>
      </w:divBdr>
    </w:div>
    <w:div w:id="523598746">
      <w:bodyDiv w:val="1"/>
      <w:marLeft w:val="0"/>
      <w:marRight w:val="0"/>
      <w:marTop w:val="0"/>
      <w:marBottom w:val="0"/>
      <w:divBdr>
        <w:top w:val="none" w:sz="0" w:space="0" w:color="auto"/>
        <w:left w:val="none" w:sz="0" w:space="0" w:color="auto"/>
        <w:bottom w:val="none" w:sz="0" w:space="0" w:color="auto"/>
        <w:right w:val="none" w:sz="0" w:space="0" w:color="auto"/>
      </w:divBdr>
    </w:div>
    <w:div w:id="526212744">
      <w:bodyDiv w:val="1"/>
      <w:marLeft w:val="0"/>
      <w:marRight w:val="0"/>
      <w:marTop w:val="0"/>
      <w:marBottom w:val="0"/>
      <w:divBdr>
        <w:top w:val="none" w:sz="0" w:space="0" w:color="auto"/>
        <w:left w:val="none" w:sz="0" w:space="0" w:color="auto"/>
        <w:bottom w:val="none" w:sz="0" w:space="0" w:color="auto"/>
        <w:right w:val="none" w:sz="0" w:space="0" w:color="auto"/>
      </w:divBdr>
    </w:div>
    <w:div w:id="528227626">
      <w:bodyDiv w:val="1"/>
      <w:marLeft w:val="0"/>
      <w:marRight w:val="0"/>
      <w:marTop w:val="0"/>
      <w:marBottom w:val="0"/>
      <w:divBdr>
        <w:top w:val="none" w:sz="0" w:space="0" w:color="auto"/>
        <w:left w:val="none" w:sz="0" w:space="0" w:color="auto"/>
        <w:bottom w:val="none" w:sz="0" w:space="0" w:color="auto"/>
        <w:right w:val="none" w:sz="0" w:space="0" w:color="auto"/>
      </w:divBdr>
    </w:div>
    <w:div w:id="534125941">
      <w:bodyDiv w:val="1"/>
      <w:marLeft w:val="0"/>
      <w:marRight w:val="0"/>
      <w:marTop w:val="0"/>
      <w:marBottom w:val="0"/>
      <w:divBdr>
        <w:top w:val="none" w:sz="0" w:space="0" w:color="auto"/>
        <w:left w:val="none" w:sz="0" w:space="0" w:color="auto"/>
        <w:bottom w:val="none" w:sz="0" w:space="0" w:color="auto"/>
        <w:right w:val="none" w:sz="0" w:space="0" w:color="auto"/>
      </w:divBdr>
    </w:div>
    <w:div w:id="536744489">
      <w:bodyDiv w:val="1"/>
      <w:marLeft w:val="0"/>
      <w:marRight w:val="0"/>
      <w:marTop w:val="0"/>
      <w:marBottom w:val="0"/>
      <w:divBdr>
        <w:top w:val="none" w:sz="0" w:space="0" w:color="auto"/>
        <w:left w:val="none" w:sz="0" w:space="0" w:color="auto"/>
        <w:bottom w:val="none" w:sz="0" w:space="0" w:color="auto"/>
        <w:right w:val="none" w:sz="0" w:space="0" w:color="auto"/>
      </w:divBdr>
    </w:div>
    <w:div w:id="542333230">
      <w:bodyDiv w:val="1"/>
      <w:marLeft w:val="0"/>
      <w:marRight w:val="0"/>
      <w:marTop w:val="0"/>
      <w:marBottom w:val="0"/>
      <w:divBdr>
        <w:top w:val="none" w:sz="0" w:space="0" w:color="auto"/>
        <w:left w:val="none" w:sz="0" w:space="0" w:color="auto"/>
        <w:bottom w:val="none" w:sz="0" w:space="0" w:color="auto"/>
        <w:right w:val="none" w:sz="0" w:space="0" w:color="auto"/>
      </w:divBdr>
    </w:div>
    <w:div w:id="550267307">
      <w:bodyDiv w:val="1"/>
      <w:marLeft w:val="0"/>
      <w:marRight w:val="0"/>
      <w:marTop w:val="0"/>
      <w:marBottom w:val="0"/>
      <w:divBdr>
        <w:top w:val="none" w:sz="0" w:space="0" w:color="auto"/>
        <w:left w:val="none" w:sz="0" w:space="0" w:color="auto"/>
        <w:bottom w:val="none" w:sz="0" w:space="0" w:color="auto"/>
        <w:right w:val="none" w:sz="0" w:space="0" w:color="auto"/>
      </w:divBdr>
    </w:div>
    <w:div w:id="550650332">
      <w:bodyDiv w:val="1"/>
      <w:marLeft w:val="0"/>
      <w:marRight w:val="0"/>
      <w:marTop w:val="0"/>
      <w:marBottom w:val="0"/>
      <w:divBdr>
        <w:top w:val="none" w:sz="0" w:space="0" w:color="auto"/>
        <w:left w:val="none" w:sz="0" w:space="0" w:color="auto"/>
        <w:bottom w:val="none" w:sz="0" w:space="0" w:color="auto"/>
        <w:right w:val="none" w:sz="0" w:space="0" w:color="auto"/>
      </w:divBdr>
    </w:div>
    <w:div w:id="550767192">
      <w:bodyDiv w:val="1"/>
      <w:marLeft w:val="0"/>
      <w:marRight w:val="0"/>
      <w:marTop w:val="0"/>
      <w:marBottom w:val="0"/>
      <w:divBdr>
        <w:top w:val="none" w:sz="0" w:space="0" w:color="auto"/>
        <w:left w:val="none" w:sz="0" w:space="0" w:color="auto"/>
        <w:bottom w:val="none" w:sz="0" w:space="0" w:color="auto"/>
        <w:right w:val="none" w:sz="0" w:space="0" w:color="auto"/>
      </w:divBdr>
    </w:div>
    <w:div w:id="558324453">
      <w:bodyDiv w:val="1"/>
      <w:marLeft w:val="0"/>
      <w:marRight w:val="0"/>
      <w:marTop w:val="0"/>
      <w:marBottom w:val="0"/>
      <w:divBdr>
        <w:top w:val="none" w:sz="0" w:space="0" w:color="auto"/>
        <w:left w:val="none" w:sz="0" w:space="0" w:color="auto"/>
        <w:bottom w:val="none" w:sz="0" w:space="0" w:color="auto"/>
        <w:right w:val="none" w:sz="0" w:space="0" w:color="auto"/>
      </w:divBdr>
    </w:div>
    <w:div w:id="561063587">
      <w:bodyDiv w:val="1"/>
      <w:marLeft w:val="0"/>
      <w:marRight w:val="0"/>
      <w:marTop w:val="0"/>
      <w:marBottom w:val="0"/>
      <w:divBdr>
        <w:top w:val="none" w:sz="0" w:space="0" w:color="auto"/>
        <w:left w:val="none" w:sz="0" w:space="0" w:color="auto"/>
        <w:bottom w:val="none" w:sz="0" w:space="0" w:color="auto"/>
        <w:right w:val="none" w:sz="0" w:space="0" w:color="auto"/>
      </w:divBdr>
    </w:div>
    <w:div w:id="561329650">
      <w:bodyDiv w:val="1"/>
      <w:marLeft w:val="0"/>
      <w:marRight w:val="0"/>
      <w:marTop w:val="0"/>
      <w:marBottom w:val="0"/>
      <w:divBdr>
        <w:top w:val="none" w:sz="0" w:space="0" w:color="auto"/>
        <w:left w:val="none" w:sz="0" w:space="0" w:color="auto"/>
        <w:bottom w:val="none" w:sz="0" w:space="0" w:color="auto"/>
        <w:right w:val="none" w:sz="0" w:space="0" w:color="auto"/>
      </w:divBdr>
    </w:div>
    <w:div w:id="561525687">
      <w:bodyDiv w:val="1"/>
      <w:marLeft w:val="0"/>
      <w:marRight w:val="0"/>
      <w:marTop w:val="0"/>
      <w:marBottom w:val="0"/>
      <w:divBdr>
        <w:top w:val="none" w:sz="0" w:space="0" w:color="auto"/>
        <w:left w:val="none" w:sz="0" w:space="0" w:color="auto"/>
        <w:bottom w:val="none" w:sz="0" w:space="0" w:color="auto"/>
        <w:right w:val="none" w:sz="0" w:space="0" w:color="auto"/>
      </w:divBdr>
    </w:div>
    <w:div w:id="561915188">
      <w:bodyDiv w:val="1"/>
      <w:marLeft w:val="0"/>
      <w:marRight w:val="0"/>
      <w:marTop w:val="0"/>
      <w:marBottom w:val="0"/>
      <w:divBdr>
        <w:top w:val="none" w:sz="0" w:space="0" w:color="auto"/>
        <w:left w:val="none" w:sz="0" w:space="0" w:color="auto"/>
        <w:bottom w:val="none" w:sz="0" w:space="0" w:color="auto"/>
        <w:right w:val="none" w:sz="0" w:space="0" w:color="auto"/>
      </w:divBdr>
    </w:div>
    <w:div w:id="568882193">
      <w:bodyDiv w:val="1"/>
      <w:marLeft w:val="0"/>
      <w:marRight w:val="0"/>
      <w:marTop w:val="0"/>
      <w:marBottom w:val="0"/>
      <w:divBdr>
        <w:top w:val="none" w:sz="0" w:space="0" w:color="auto"/>
        <w:left w:val="none" w:sz="0" w:space="0" w:color="auto"/>
        <w:bottom w:val="none" w:sz="0" w:space="0" w:color="auto"/>
        <w:right w:val="none" w:sz="0" w:space="0" w:color="auto"/>
      </w:divBdr>
    </w:div>
    <w:div w:id="571820465">
      <w:bodyDiv w:val="1"/>
      <w:marLeft w:val="0"/>
      <w:marRight w:val="0"/>
      <w:marTop w:val="0"/>
      <w:marBottom w:val="0"/>
      <w:divBdr>
        <w:top w:val="none" w:sz="0" w:space="0" w:color="auto"/>
        <w:left w:val="none" w:sz="0" w:space="0" w:color="auto"/>
        <w:bottom w:val="none" w:sz="0" w:space="0" w:color="auto"/>
        <w:right w:val="none" w:sz="0" w:space="0" w:color="auto"/>
      </w:divBdr>
    </w:div>
    <w:div w:id="572160771">
      <w:bodyDiv w:val="1"/>
      <w:marLeft w:val="0"/>
      <w:marRight w:val="0"/>
      <w:marTop w:val="0"/>
      <w:marBottom w:val="0"/>
      <w:divBdr>
        <w:top w:val="none" w:sz="0" w:space="0" w:color="auto"/>
        <w:left w:val="none" w:sz="0" w:space="0" w:color="auto"/>
        <w:bottom w:val="none" w:sz="0" w:space="0" w:color="auto"/>
        <w:right w:val="none" w:sz="0" w:space="0" w:color="auto"/>
      </w:divBdr>
    </w:div>
    <w:div w:id="573079055">
      <w:bodyDiv w:val="1"/>
      <w:marLeft w:val="0"/>
      <w:marRight w:val="0"/>
      <w:marTop w:val="0"/>
      <w:marBottom w:val="0"/>
      <w:divBdr>
        <w:top w:val="none" w:sz="0" w:space="0" w:color="auto"/>
        <w:left w:val="none" w:sz="0" w:space="0" w:color="auto"/>
        <w:bottom w:val="none" w:sz="0" w:space="0" w:color="auto"/>
        <w:right w:val="none" w:sz="0" w:space="0" w:color="auto"/>
      </w:divBdr>
    </w:div>
    <w:div w:id="573201555">
      <w:bodyDiv w:val="1"/>
      <w:marLeft w:val="0"/>
      <w:marRight w:val="0"/>
      <w:marTop w:val="0"/>
      <w:marBottom w:val="0"/>
      <w:divBdr>
        <w:top w:val="none" w:sz="0" w:space="0" w:color="auto"/>
        <w:left w:val="none" w:sz="0" w:space="0" w:color="auto"/>
        <w:bottom w:val="none" w:sz="0" w:space="0" w:color="auto"/>
        <w:right w:val="none" w:sz="0" w:space="0" w:color="auto"/>
      </w:divBdr>
    </w:div>
    <w:div w:id="576481451">
      <w:bodyDiv w:val="1"/>
      <w:marLeft w:val="0"/>
      <w:marRight w:val="0"/>
      <w:marTop w:val="0"/>
      <w:marBottom w:val="0"/>
      <w:divBdr>
        <w:top w:val="none" w:sz="0" w:space="0" w:color="auto"/>
        <w:left w:val="none" w:sz="0" w:space="0" w:color="auto"/>
        <w:bottom w:val="none" w:sz="0" w:space="0" w:color="auto"/>
        <w:right w:val="none" w:sz="0" w:space="0" w:color="auto"/>
      </w:divBdr>
    </w:div>
    <w:div w:id="578054603">
      <w:bodyDiv w:val="1"/>
      <w:marLeft w:val="0"/>
      <w:marRight w:val="0"/>
      <w:marTop w:val="0"/>
      <w:marBottom w:val="0"/>
      <w:divBdr>
        <w:top w:val="none" w:sz="0" w:space="0" w:color="auto"/>
        <w:left w:val="none" w:sz="0" w:space="0" w:color="auto"/>
        <w:bottom w:val="none" w:sz="0" w:space="0" w:color="auto"/>
        <w:right w:val="none" w:sz="0" w:space="0" w:color="auto"/>
      </w:divBdr>
    </w:div>
    <w:div w:id="578099096">
      <w:bodyDiv w:val="1"/>
      <w:marLeft w:val="0"/>
      <w:marRight w:val="0"/>
      <w:marTop w:val="0"/>
      <w:marBottom w:val="0"/>
      <w:divBdr>
        <w:top w:val="none" w:sz="0" w:space="0" w:color="auto"/>
        <w:left w:val="none" w:sz="0" w:space="0" w:color="auto"/>
        <w:bottom w:val="none" w:sz="0" w:space="0" w:color="auto"/>
        <w:right w:val="none" w:sz="0" w:space="0" w:color="auto"/>
      </w:divBdr>
    </w:div>
    <w:div w:id="581446847">
      <w:bodyDiv w:val="1"/>
      <w:marLeft w:val="0"/>
      <w:marRight w:val="0"/>
      <w:marTop w:val="0"/>
      <w:marBottom w:val="0"/>
      <w:divBdr>
        <w:top w:val="none" w:sz="0" w:space="0" w:color="auto"/>
        <w:left w:val="none" w:sz="0" w:space="0" w:color="auto"/>
        <w:bottom w:val="none" w:sz="0" w:space="0" w:color="auto"/>
        <w:right w:val="none" w:sz="0" w:space="0" w:color="auto"/>
      </w:divBdr>
    </w:div>
    <w:div w:id="583148381">
      <w:bodyDiv w:val="1"/>
      <w:marLeft w:val="0"/>
      <w:marRight w:val="0"/>
      <w:marTop w:val="0"/>
      <w:marBottom w:val="0"/>
      <w:divBdr>
        <w:top w:val="none" w:sz="0" w:space="0" w:color="auto"/>
        <w:left w:val="none" w:sz="0" w:space="0" w:color="auto"/>
        <w:bottom w:val="none" w:sz="0" w:space="0" w:color="auto"/>
        <w:right w:val="none" w:sz="0" w:space="0" w:color="auto"/>
      </w:divBdr>
    </w:div>
    <w:div w:id="586888165">
      <w:bodyDiv w:val="1"/>
      <w:marLeft w:val="0"/>
      <w:marRight w:val="0"/>
      <w:marTop w:val="0"/>
      <w:marBottom w:val="0"/>
      <w:divBdr>
        <w:top w:val="none" w:sz="0" w:space="0" w:color="auto"/>
        <w:left w:val="none" w:sz="0" w:space="0" w:color="auto"/>
        <w:bottom w:val="none" w:sz="0" w:space="0" w:color="auto"/>
        <w:right w:val="none" w:sz="0" w:space="0" w:color="auto"/>
      </w:divBdr>
    </w:div>
    <w:div w:id="587273360">
      <w:bodyDiv w:val="1"/>
      <w:marLeft w:val="0"/>
      <w:marRight w:val="0"/>
      <w:marTop w:val="0"/>
      <w:marBottom w:val="0"/>
      <w:divBdr>
        <w:top w:val="none" w:sz="0" w:space="0" w:color="auto"/>
        <w:left w:val="none" w:sz="0" w:space="0" w:color="auto"/>
        <w:bottom w:val="none" w:sz="0" w:space="0" w:color="auto"/>
        <w:right w:val="none" w:sz="0" w:space="0" w:color="auto"/>
      </w:divBdr>
    </w:div>
    <w:div w:id="587732805">
      <w:bodyDiv w:val="1"/>
      <w:marLeft w:val="0"/>
      <w:marRight w:val="0"/>
      <w:marTop w:val="0"/>
      <w:marBottom w:val="0"/>
      <w:divBdr>
        <w:top w:val="none" w:sz="0" w:space="0" w:color="auto"/>
        <w:left w:val="none" w:sz="0" w:space="0" w:color="auto"/>
        <w:bottom w:val="none" w:sz="0" w:space="0" w:color="auto"/>
        <w:right w:val="none" w:sz="0" w:space="0" w:color="auto"/>
      </w:divBdr>
    </w:div>
    <w:div w:id="589777202">
      <w:bodyDiv w:val="1"/>
      <w:marLeft w:val="0"/>
      <w:marRight w:val="0"/>
      <w:marTop w:val="0"/>
      <w:marBottom w:val="0"/>
      <w:divBdr>
        <w:top w:val="none" w:sz="0" w:space="0" w:color="auto"/>
        <w:left w:val="none" w:sz="0" w:space="0" w:color="auto"/>
        <w:bottom w:val="none" w:sz="0" w:space="0" w:color="auto"/>
        <w:right w:val="none" w:sz="0" w:space="0" w:color="auto"/>
      </w:divBdr>
    </w:div>
    <w:div w:id="595286677">
      <w:bodyDiv w:val="1"/>
      <w:marLeft w:val="0"/>
      <w:marRight w:val="0"/>
      <w:marTop w:val="0"/>
      <w:marBottom w:val="0"/>
      <w:divBdr>
        <w:top w:val="none" w:sz="0" w:space="0" w:color="auto"/>
        <w:left w:val="none" w:sz="0" w:space="0" w:color="auto"/>
        <w:bottom w:val="none" w:sz="0" w:space="0" w:color="auto"/>
        <w:right w:val="none" w:sz="0" w:space="0" w:color="auto"/>
      </w:divBdr>
    </w:div>
    <w:div w:id="597176230">
      <w:bodyDiv w:val="1"/>
      <w:marLeft w:val="0"/>
      <w:marRight w:val="0"/>
      <w:marTop w:val="0"/>
      <w:marBottom w:val="0"/>
      <w:divBdr>
        <w:top w:val="none" w:sz="0" w:space="0" w:color="auto"/>
        <w:left w:val="none" w:sz="0" w:space="0" w:color="auto"/>
        <w:bottom w:val="none" w:sz="0" w:space="0" w:color="auto"/>
        <w:right w:val="none" w:sz="0" w:space="0" w:color="auto"/>
      </w:divBdr>
    </w:div>
    <w:div w:id="599528213">
      <w:bodyDiv w:val="1"/>
      <w:marLeft w:val="0"/>
      <w:marRight w:val="0"/>
      <w:marTop w:val="0"/>
      <w:marBottom w:val="0"/>
      <w:divBdr>
        <w:top w:val="none" w:sz="0" w:space="0" w:color="auto"/>
        <w:left w:val="none" w:sz="0" w:space="0" w:color="auto"/>
        <w:bottom w:val="none" w:sz="0" w:space="0" w:color="auto"/>
        <w:right w:val="none" w:sz="0" w:space="0" w:color="auto"/>
      </w:divBdr>
    </w:div>
    <w:div w:id="607469570">
      <w:bodyDiv w:val="1"/>
      <w:marLeft w:val="0"/>
      <w:marRight w:val="0"/>
      <w:marTop w:val="0"/>
      <w:marBottom w:val="0"/>
      <w:divBdr>
        <w:top w:val="none" w:sz="0" w:space="0" w:color="auto"/>
        <w:left w:val="none" w:sz="0" w:space="0" w:color="auto"/>
        <w:bottom w:val="none" w:sz="0" w:space="0" w:color="auto"/>
        <w:right w:val="none" w:sz="0" w:space="0" w:color="auto"/>
      </w:divBdr>
    </w:div>
    <w:div w:id="615209591">
      <w:bodyDiv w:val="1"/>
      <w:marLeft w:val="0"/>
      <w:marRight w:val="0"/>
      <w:marTop w:val="0"/>
      <w:marBottom w:val="0"/>
      <w:divBdr>
        <w:top w:val="none" w:sz="0" w:space="0" w:color="auto"/>
        <w:left w:val="none" w:sz="0" w:space="0" w:color="auto"/>
        <w:bottom w:val="none" w:sz="0" w:space="0" w:color="auto"/>
        <w:right w:val="none" w:sz="0" w:space="0" w:color="auto"/>
      </w:divBdr>
    </w:div>
    <w:div w:id="615795835">
      <w:bodyDiv w:val="1"/>
      <w:marLeft w:val="0"/>
      <w:marRight w:val="0"/>
      <w:marTop w:val="0"/>
      <w:marBottom w:val="0"/>
      <w:divBdr>
        <w:top w:val="none" w:sz="0" w:space="0" w:color="auto"/>
        <w:left w:val="none" w:sz="0" w:space="0" w:color="auto"/>
        <w:bottom w:val="none" w:sz="0" w:space="0" w:color="auto"/>
        <w:right w:val="none" w:sz="0" w:space="0" w:color="auto"/>
      </w:divBdr>
    </w:div>
    <w:div w:id="617880015">
      <w:bodyDiv w:val="1"/>
      <w:marLeft w:val="0"/>
      <w:marRight w:val="0"/>
      <w:marTop w:val="0"/>
      <w:marBottom w:val="0"/>
      <w:divBdr>
        <w:top w:val="none" w:sz="0" w:space="0" w:color="auto"/>
        <w:left w:val="none" w:sz="0" w:space="0" w:color="auto"/>
        <w:bottom w:val="none" w:sz="0" w:space="0" w:color="auto"/>
        <w:right w:val="none" w:sz="0" w:space="0" w:color="auto"/>
      </w:divBdr>
    </w:div>
    <w:div w:id="620772143">
      <w:bodyDiv w:val="1"/>
      <w:marLeft w:val="0"/>
      <w:marRight w:val="0"/>
      <w:marTop w:val="0"/>
      <w:marBottom w:val="0"/>
      <w:divBdr>
        <w:top w:val="none" w:sz="0" w:space="0" w:color="auto"/>
        <w:left w:val="none" w:sz="0" w:space="0" w:color="auto"/>
        <w:bottom w:val="none" w:sz="0" w:space="0" w:color="auto"/>
        <w:right w:val="none" w:sz="0" w:space="0" w:color="auto"/>
      </w:divBdr>
    </w:div>
    <w:div w:id="621157260">
      <w:bodyDiv w:val="1"/>
      <w:marLeft w:val="0"/>
      <w:marRight w:val="0"/>
      <w:marTop w:val="0"/>
      <w:marBottom w:val="0"/>
      <w:divBdr>
        <w:top w:val="none" w:sz="0" w:space="0" w:color="auto"/>
        <w:left w:val="none" w:sz="0" w:space="0" w:color="auto"/>
        <w:bottom w:val="none" w:sz="0" w:space="0" w:color="auto"/>
        <w:right w:val="none" w:sz="0" w:space="0" w:color="auto"/>
      </w:divBdr>
    </w:div>
    <w:div w:id="622081658">
      <w:bodyDiv w:val="1"/>
      <w:marLeft w:val="0"/>
      <w:marRight w:val="0"/>
      <w:marTop w:val="0"/>
      <w:marBottom w:val="0"/>
      <w:divBdr>
        <w:top w:val="none" w:sz="0" w:space="0" w:color="auto"/>
        <w:left w:val="none" w:sz="0" w:space="0" w:color="auto"/>
        <w:bottom w:val="none" w:sz="0" w:space="0" w:color="auto"/>
        <w:right w:val="none" w:sz="0" w:space="0" w:color="auto"/>
      </w:divBdr>
    </w:div>
    <w:div w:id="623774434">
      <w:bodyDiv w:val="1"/>
      <w:marLeft w:val="0"/>
      <w:marRight w:val="0"/>
      <w:marTop w:val="0"/>
      <w:marBottom w:val="0"/>
      <w:divBdr>
        <w:top w:val="none" w:sz="0" w:space="0" w:color="auto"/>
        <w:left w:val="none" w:sz="0" w:space="0" w:color="auto"/>
        <w:bottom w:val="none" w:sz="0" w:space="0" w:color="auto"/>
        <w:right w:val="none" w:sz="0" w:space="0" w:color="auto"/>
      </w:divBdr>
    </w:div>
    <w:div w:id="627206411">
      <w:bodyDiv w:val="1"/>
      <w:marLeft w:val="0"/>
      <w:marRight w:val="0"/>
      <w:marTop w:val="0"/>
      <w:marBottom w:val="0"/>
      <w:divBdr>
        <w:top w:val="none" w:sz="0" w:space="0" w:color="auto"/>
        <w:left w:val="none" w:sz="0" w:space="0" w:color="auto"/>
        <w:bottom w:val="none" w:sz="0" w:space="0" w:color="auto"/>
        <w:right w:val="none" w:sz="0" w:space="0" w:color="auto"/>
      </w:divBdr>
    </w:div>
    <w:div w:id="627928624">
      <w:bodyDiv w:val="1"/>
      <w:marLeft w:val="0"/>
      <w:marRight w:val="0"/>
      <w:marTop w:val="0"/>
      <w:marBottom w:val="0"/>
      <w:divBdr>
        <w:top w:val="none" w:sz="0" w:space="0" w:color="auto"/>
        <w:left w:val="none" w:sz="0" w:space="0" w:color="auto"/>
        <w:bottom w:val="none" w:sz="0" w:space="0" w:color="auto"/>
        <w:right w:val="none" w:sz="0" w:space="0" w:color="auto"/>
      </w:divBdr>
    </w:div>
    <w:div w:id="635329826">
      <w:bodyDiv w:val="1"/>
      <w:marLeft w:val="0"/>
      <w:marRight w:val="0"/>
      <w:marTop w:val="0"/>
      <w:marBottom w:val="0"/>
      <w:divBdr>
        <w:top w:val="none" w:sz="0" w:space="0" w:color="auto"/>
        <w:left w:val="none" w:sz="0" w:space="0" w:color="auto"/>
        <w:bottom w:val="none" w:sz="0" w:space="0" w:color="auto"/>
        <w:right w:val="none" w:sz="0" w:space="0" w:color="auto"/>
      </w:divBdr>
    </w:div>
    <w:div w:id="642153726">
      <w:bodyDiv w:val="1"/>
      <w:marLeft w:val="0"/>
      <w:marRight w:val="0"/>
      <w:marTop w:val="0"/>
      <w:marBottom w:val="0"/>
      <w:divBdr>
        <w:top w:val="none" w:sz="0" w:space="0" w:color="auto"/>
        <w:left w:val="none" w:sz="0" w:space="0" w:color="auto"/>
        <w:bottom w:val="none" w:sz="0" w:space="0" w:color="auto"/>
        <w:right w:val="none" w:sz="0" w:space="0" w:color="auto"/>
      </w:divBdr>
    </w:div>
    <w:div w:id="642664025">
      <w:bodyDiv w:val="1"/>
      <w:marLeft w:val="0"/>
      <w:marRight w:val="0"/>
      <w:marTop w:val="0"/>
      <w:marBottom w:val="0"/>
      <w:divBdr>
        <w:top w:val="none" w:sz="0" w:space="0" w:color="auto"/>
        <w:left w:val="none" w:sz="0" w:space="0" w:color="auto"/>
        <w:bottom w:val="none" w:sz="0" w:space="0" w:color="auto"/>
        <w:right w:val="none" w:sz="0" w:space="0" w:color="auto"/>
      </w:divBdr>
    </w:div>
    <w:div w:id="643969534">
      <w:bodyDiv w:val="1"/>
      <w:marLeft w:val="0"/>
      <w:marRight w:val="0"/>
      <w:marTop w:val="0"/>
      <w:marBottom w:val="0"/>
      <w:divBdr>
        <w:top w:val="none" w:sz="0" w:space="0" w:color="auto"/>
        <w:left w:val="none" w:sz="0" w:space="0" w:color="auto"/>
        <w:bottom w:val="none" w:sz="0" w:space="0" w:color="auto"/>
        <w:right w:val="none" w:sz="0" w:space="0" w:color="auto"/>
      </w:divBdr>
    </w:div>
    <w:div w:id="644746636">
      <w:bodyDiv w:val="1"/>
      <w:marLeft w:val="0"/>
      <w:marRight w:val="0"/>
      <w:marTop w:val="0"/>
      <w:marBottom w:val="0"/>
      <w:divBdr>
        <w:top w:val="none" w:sz="0" w:space="0" w:color="auto"/>
        <w:left w:val="none" w:sz="0" w:space="0" w:color="auto"/>
        <w:bottom w:val="none" w:sz="0" w:space="0" w:color="auto"/>
        <w:right w:val="none" w:sz="0" w:space="0" w:color="auto"/>
      </w:divBdr>
    </w:div>
    <w:div w:id="659388356">
      <w:bodyDiv w:val="1"/>
      <w:marLeft w:val="0"/>
      <w:marRight w:val="0"/>
      <w:marTop w:val="0"/>
      <w:marBottom w:val="0"/>
      <w:divBdr>
        <w:top w:val="none" w:sz="0" w:space="0" w:color="auto"/>
        <w:left w:val="none" w:sz="0" w:space="0" w:color="auto"/>
        <w:bottom w:val="none" w:sz="0" w:space="0" w:color="auto"/>
        <w:right w:val="none" w:sz="0" w:space="0" w:color="auto"/>
      </w:divBdr>
    </w:div>
    <w:div w:id="664628219">
      <w:bodyDiv w:val="1"/>
      <w:marLeft w:val="0"/>
      <w:marRight w:val="0"/>
      <w:marTop w:val="0"/>
      <w:marBottom w:val="0"/>
      <w:divBdr>
        <w:top w:val="none" w:sz="0" w:space="0" w:color="auto"/>
        <w:left w:val="none" w:sz="0" w:space="0" w:color="auto"/>
        <w:bottom w:val="none" w:sz="0" w:space="0" w:color="auto"/>
        <w:right w:val="none" w:sz="0" w:space="0" w:color="auto"/>
      </w:divBdr>
    </w:div>
    <w:div w:id="671495552">
      <w:bodyDiv w:val="1"/>
      <w:marLeft w:val="0"/>
      <w:marRight w:val="0"/>
      <w:marTop w:val="0"/>
      <w:marBottom w:val="0"/>
      <w:divBdr>
        <w:top w:val="none" w:sz="0" w:space="0" w:color="auto"/>
        <w:left w:val="none" w:sz="0" w:space="0" w:color="auto"/>
        <w:bottom w:val="none" w:sz="0" w:space="0" w:color="auto"/>
        <w:right w:val="none" w:sz="0" w:space="0" w:color="auto"/>
      </w:divBdr>
    </w:div>
    <w:div w:id="672100101">
      <w:bodyDiv w:val="1"/>
      <w:marLeft w:val="0"/>
      <w:marRight w:val="0"/>
      <w:marTop w:val="0"/>
      <w:marBottom w:val="0"/>
      <w:divBdr>
        <w:top w:val="none" w:sz="0" w:space="0" w:color="auto"/>
        <w:left w:val="none" w:sz="0" w:space="0" w:color="auto"/>
        <w:bottom w:val="none" w:sz="0" w:space="0" w:color="auto"/>
        <w:right w:val="none" w:sz="0" w:space="0" w:color="auto"/>
      </w:divBdr>
    </w:div>
    <w:div w:id="672807231">
      <w:bodyDiv w:val="1"/>
      <w:marLeft w:val="0"/>
      <w:marRight w:val="0"/>
      <w:marTop w:val="0"/>
      <w:marBottom w:val="0"/>
      <w:divBdr>
        <w:top w:val="none" w:sz="0" w:space="0" w:color="auto"/>
        <w:left w:val="none" w:sz="0" w:space="0" w:color="auto"/>
        <w:bottom w:val="none" w:sz="0" w:space="0" w:color="auto"/>
        <w:right w:val="none" w:sz="0" w:space="0" w:color="auto"/>
      </w:divBdr>
    </w:div>
    <w:div w:id="675155906">
      <w:bodyDiv w:val="1"/>
      <w:marLeft w:val="0"/>
      <w:marRight w:val="0"/>
      <w:marTop w:val="0"/>
      <w:marBottom w:val="0"/>
      <w:divBdr>
        <w:top w:val="none" w:sz="0" w:space="0" w:color="auto"/>
        <w:left w:val="none" w:sz="0" w:space="0" w:color="auto"/>
        <w:bottom w:val="none" w:sz="0" w:space="0" w:color="auto"/>
        <w:right w:val="none" w:sz="0" w:space="0" w:color="auto"/>
      </w:divBdr>
    </w:div>
    <w:div w:id="675230228">
      <w:bodyDiv w:val="1"/>
      <w:marLeft w:val="0"/>
      <w:marRight w:val="0"/>
      <w:marTop w:val="0"/>
      <w:marBottom w:val="0"/>
      <w:divBdr>
        <w:top w:val="none" w:sz="0" w:space="0" w:color="auto"/>
        <w:left w:val="none" w:sz="0" w:space="0" w:color="auto"/>
        <w:bottom w:val="none" w:sz="0" w:space="0" w:color="auto"/>
        <w:right w:val="none" w:sz="0" w:space="0" w:color="auto"/>
      </w:divBdr>
    </w:div>
    <w:div w:id="681905981">
      <w:bodyDiv w:val="1"/>
      <w:marLeft w:val="0"/>
      <w:marRight w:val="0"/>
      <w:marTop w:val="0"/>
      <w:marBottom w:val="0"/>
      <w:divBdr>
        <w:top w:val="none" w:sz="0" w:space="0" w:color="auto"/>
        <w:left w:val="none" w:sz="0" w:space="0" w:color="auto"/>
        <w:bottom w:val="none" w:sz="0" w:space="0" w:color="auto"/>
        <w:right w:val="none" w:sz="0" w:space="0" w:color="auto"/>
      </w:divBdr>
    </w:div>
    <w:div w:id="687874980">
      <w:bodyDiv w:val="1"/>
      <w:marLeft w:val="0"/>
      <w:marRight w:val="0"/>
      <w:marTop w:val="0"/>
      <w:marBottom w:val="0"/>
      <w:divBdr>
        <w:top w:val="none" w:sz="0" w:space="0" w:color="auto"/>
        <w:left w:val="none" w:sz="0" w:space="0" w:color="auto"/>
        <w:bottom w:val="none" w:sz="0" w:space="0" w:color="auto"/>
        <w:right w:val="none" w:sz="0" w:space="0" w:color="auto"/>
      </w:divBdr>
    </w:div>
    <w:div w:id="688724665">
      <w:bodyDiv w:val="1"/>
      <w:marLeft w:val="0"/>
      <w:marRight w:val="0"/>
      <w:marTop w:val="0"/>
      <w:marBottom w:val="0"/>
      <w:divBdr>
        <w:top w:val="none" w:sz="0" w:space="0" w:color="auto"/>
        <w:left w:val="none" w:sz="0" w:space="0" w:color="auto"/>
        <w:bottom w:val="none" w:sz="0" w:space="0" w:color="auto"/>
        <w:right w:val="none" w:sz="0" w:space="0" w:color="auto"/>
      </w:divBdr>
    </w:div>
    <w:div w:id="694431109">
      <w:bodyDiv w:val="1"/>
      <w:marLeft w:val="0"/>
      <w:marRight w:val="0"/>
      <w:marTop w:val="0"/>
      <w:marBottom w:val="0"/>
      <w:divBdr>
        <w:top w:val="none" w:sz="0" w:space="0" w:color="auto"/>
        <w:left w:val="none" w:sz="0" w:space="0" w:color="auto"/>
        <w:bottom w:val="none" w:sz="0" w:space="0" w:color="auto"/>
        <w:right w:val="none" w:sz="0" w:space="0" w:color="auto"/>
      </w:divBdr>
    </w:div>
    <w:div w:id="694574959">
      <w:bodyDiv w:val="1"/>
      <w:marLeft w:val="0"/>
      <w:marRight w:val="0"/>
      <w:marTop w:val="0"/>
      <w:marBottom w:val="0"/>
      <w:divBdr>
        <w:top w:val="none" w:sz="0" w:space="0" w:color="auto"/>
        <w:left w:val="none" w:sz="0" w:space="0" w:color="auto"/>
        <w:bottom w:val="none" w:sz="0" w:space="0" w:color="auto"/>
        <w:right w:val="none" w:sz="0" w:space="0" w:color="auto"/>
      </w:divBdr>
    </w:div>
    <w:div w:id="696080865">
      <w:bodyDiv w:val="1"/>
      <w:marLeft w:val="0"/>
      <w:marRight w:val="0"/>
      <w:marTop w:val="0"/>
      <w:marBottom w:val="0"/>
      <w:divBdr>
        <w:top w:val="none" w:sz="0" w:space="0" w:color="auto"/>
        <w:left w:val="none" w:sz="0" w:space="0" w:color="auto"/>
        <w:bottom w:val="none" w:sz="0" w:space="0" w:color="auto"/>
        <w:right w:val="none" w:sz="0" w:space="0" w:color="auto"/>
      </w:divBdr>
    </w:div>
    <w:div w:id="696392792">
      <w:bodyDiv w:val="1"/>
      <w:marLeft w:val="0"/>
      <w:marRight w:val="0"/>
      <w:marTop w:val="0"/>
      <w:marBottom w:val="0"/>
      <w:divBdr>
        <w:top w:val="none" w:sz="0" w:space="0" w:color="auto"/>
        <w:left w:val="none" w:sz="0" w:space="0" w:color="auto"/>
        <w:bottom w:val="none" w:sz="0" w:space="0" w:color="auto"/>
        <w:right w:val="none" w:sz="0" w:space="0" w:color="auto"/>
      </w:divBdr>
    </w:div>
    <w:div w:id="696589186">
      <w:bodyDiv w:val="1"/>
      <w:marLeft w:val="0"/>
      <w:marRight w:val="0"/>
      <w:marTop w:val="0"/>
      <w:marBottom w:val="0"/>
      <w:divBdr>
        <w:top w:val="none" w:sz="0" w:space="0" w:color="auto"/>
        <w:left w:val="none" w:sz="0" w:space="0" w:color="auto"/>
        <w:bottom w:val="none" w:sz="0" w:space="0" w:color="auto"/>
        <w:right w:val="none" w:sz="0" w:space="0" w:color="auto"/>
      </w:divBdr>
    </w:div>
    <w:div w:id="696928164">
      <w:bodyDiv w:val="1"/>
      <w:marLeft w:val="0"/>
      <w:marRight w:val="0"/>
      <w:marTop w:val="0"/>
      <w:marBottom w:val="0"/>
      <w:divBdr>
        <w:top w:val="none" w:sz="0" w:space="0" w:color="auto"/>
        <w:left w:val="none" w:sz="0" w:space="0" w:color="auto"/>
        <w:bottom w:val="none" w:sz="0" w:space="0" w:color="auto"/>
        <w:right w:val="none" w:sz="0" w:space="0" w:color="auto"/>
      </w:divBdr>
    </w:div>
    <w:div w:id="697465576">
      <w:bodyDiv w:val="1"/>
      <w:marLeft w:val="0"/>
      <w:marRight w:val="0"/>
      <w:marTop w:val="0"/>
      <w:marBottom w:val="0"/>
      <w:divBdr>
        <w:top w:val="none" w:sz="0" w:space="0" w:color="auto"/>
        <w:left w:val="none" w:sz="0" w:space="0" w:color="auto"/>
        <w:bottom w:val="none" w:sz="0" w:space="0" w:color="auto"/>
        <w:right w:val="none" w:sz="0" w:space="0" w:color="auto"/>
      </w:divBdr>
    </w:div>
    <w:div w:id="698090873">
      <w:bodyDiv w:val="1"/>
      <w:marLeft w:val="0"/>
      <w:marRight w:val="0"/>
      <w:marTop w:val="0"/>
      <w:marBottom w:val="0"/>
      <w:divBdr>
        <w:top w:val="none" w:sz="0" w:space="0" w:color="auto"/>
        <w:left w:val="none" w:sz="0" w:space="0" w:color="auto"/>
        <w:bottom w:val="none" w:sz="0" w:space="0" w:color="auto"/>
        <w:right w:val="none" w:sz="0" w:space="0" w:color="auto"/>
      </w:divBdr>
    </w:div>
    <w:div w:id="698625162">
      <w:bodyDiv w:val="1"/>
      <w:marLeft w:val="0"/>
      <w:marRight w:val="0"/>
      <w:marTop w:val="0"/>
      <w:marBottom w:val="0"/>
      <w:divBdr>
        <w:top w:val="none" w:sz="0" w:space="0" w:color="auto"/>
        <w:left w:val="none" w:sz="0" w:space="0" w:color="auto"/>
        <w:bottom w:val="none" w:sz="0" w:space="0" w:color="auto"/>
        <w:right w:val="none" w:sz="0" w:space="0" w:color="auto"/>
      </w:divBdr>
    </w:div>
    <w:div w:id="698774612">
      <w:bodyDiv w:val="1"/>
      <w:marLeft w:val="0"/>
      <w:marRight w:val="0"/>
      <w:marTop w:val="0"/>
      <w:marBottom w:val="0"/>
      <w:divBdr>
        <w:top w:val="none" w:sz="0" w:space="0" w:color="auto"/>
        <w:left w:val="none" w:sz="0" w:space="0" w:color="auto"/>
        <w:bottom w:val="none" w:sz="0" w:space="0" w:color="auto"/>
        <w:right w:val="none" w:sz="0" w:space="0" w:color="auto"/>
      </w:divBdr>
    </w:div>
    <w:div w:id="700864476">
      <w:bodyDiv w:val="1"/>
      <w:marLeft w:val="0"/>
      <w:marRight w:val="0"/>
      <w:marTop w:val="0"/>
      <w:marBottom w:val="0"/>
      <w:divBdr>
        <w:top w:val="none" w:sz="0" w:space="0" w:color="auto"/>
        <w:left w:val="none" w:sz="0" w:space="0" w:color="auto"/>
        <w:bottom w:val="none" w:sz="0" w:space="0" w:color="auto"/>
        <w:right w:val="none" w:sz="0" w:space="0" w:color="auto"/>
      </w:divBdr>
    </w:div>
    <w:div w:id="702636561">
      <w:bodyDiv w:val="1"/>
      <w:marLeft w:val="0"/>
      <w:marRight w:val="0"/>
      <w:marTop w:val="0"/>
      <w:marBottom w:val="0"/>
      <w:divBdr>
        <w:top w:val="none" w:sz="0" w:space="0" w:color="auto"/>
        <w:left w:val="none" w:sz="0" w:space="0" w:color="auto"/>
        <w:bottom w:val="none" w:sz="0" w:space="0" w:color="auto"/>
        <w:right w:val="none" w:sz="0" w:space="0" w:color="auto"/>
      </w:divBdr>
    </w:div>
    <w:div w:id="703600793">
      <w:bodyDiv w:val="1"/>
      <w:marLeft w:val="0"/>
      <w:marRight w:val="0"/>
      <w:marTop w:val="0"/>
      <w:marBottom w:val="0"/>
      <w:divBdr>
        <w:top w:val="none" w:sz="0" w:space="0" w:color="auto"/>
        <w:left w:val="none" w:sz="0" w:space="0" w:color="auto"/>
        <w:bottom w:val="none" w:sz="0" w:space="0" w:color="auto"/>
        <w:right w:val="none" w:sz="0" w:space="0" w:color="auto"/>
      </w:divBdr>
    </w:div>
    <w:div w:id="704796718">
      <w:bodyDiv w:val="1"/>
      <w:marLeft w:val="0"/>
      <w:marRight w:val="0"/>
      <w:marTop w:val="0"/>
      <w:marBottom w:val="0"/>
      <w:divBdr>
        <w:top w:val="none" w:sz="0" w:space="0" w:color="auto"/>
        <w:left w:val="none" w:sz="0" w:space="0" w:color="auto"/>
        <w:bottom w:val="none" w:sz="0" w:space="0" w:color="auto"/>
        <w:right w:val="none" w:sz="0" w:space="0" w:color="auto"/>
      </w:divBdr>
    </w:div>
    <w:div w:id="705912432">
      <w:bodyDiv w:val="1"/>
      <w:marLeft w:val="0"/>
      <w:marRight w:val="0"/>
      <w:marTop w:val="0"/>
      <w:marBottom w:val="0"/>
      <w:divBdr>
        <w:top w:val="none" w:sz="0" w:space="0" w:color="auto"/>
        <w:left w:val="none" w:sz="0" w:space="0" w:color="auto"/>
        <w:bottom w:val="none" w:sz="0" w:space="0" w:color="auto"/>
        <w:right w:val="none" w:sz="0" w:space="0" w:color="auto"/>
      </w:divBdr>
    </w:div>
    <w:div w:id="707723665">
      <w:bodyDiv w:val="1"/>
      <w:marLeft w:val="0"/>
      <w:marRight w:val="0"/>
      <w:marTop w:val="0"/>
      <w:marBottom w:val="0"/>
      <w:divBdr>
        <w:top w:val="none" w:sz="0" w:space="0" w:color="auto"/>
        <w:left w:val="none" w:sz="0" w:space="0" w:color="auto"/>
        <w:bottom w:val="none" w:sz="0" w:space="0" w:color="auto"/>
        <w:right w:val="none" w:sz="0" w:space="0" w:color="auto"/>
      </w:divBdr>
    </w:div>
    <w:div w:id="713968495">
      <w:bodyDiv w:val="1"/>
      <w:marLeft w:val="0"/>
      <w:marRight w:val="0"/>
      <w:marTop w:val="0"/>
      <w:marBottom w:val="0"/>
      <w:divBdr>
        <w:top w:val="none" w:sz="0" w:space="0" w:color="auto"/>
        <w:left w:val="none" w:sz="0" w:space="0" w:color="auto"/>
        <w:bottom w:val="none" w:sz="0" w:space="0" w:color="auto"/>
        <w:right w:val="none" w:sz="0" w:space="0" w:color="auto"/>
      </w:divBdr>
    </w:div>
    <w:div w:id="714350543">
      <w:bodyDiv w:val="1"/>
      <w:marLeft w:val="0"/>
      <w:marRight w:val="0"/>
      <w:marTop w:val="0"/>
      <w:marBottom w:val="0"/>
      <w:divBdr>
        <w:top w:val="none" w:sz="0" w:space="0" w:color="auto"/>
        <w:left w:val="none" w:sz="0" w:space="0" w:color="auto"/>
        <w:bottom w:val="none" w:sz="0" w:space="0" w:color="auto"/>
        <w:right w:val="none" w:sz="0" w:space="0" w:color="auto"/>
      </w:divBdr>
    </w:div>
    <w:div w:id="719591738">
      <w:bodyDiv w:val="1"/>
      <w:marLeft w:val="0"/>
      <w:marRight w:val="0"/>
      <w:marTop w:val="0"/>
      <w:marBottom w:val="0"/>
      <w:divBdr>
        <w:top w:val="none" w:sz="0" w:space="0" w:color="auto"/>
        <w:left w:val="none" w:sz="0" w:space="0" w:color="auto"/>
        <w:bottom w:val="none" w:sz="0" w:space="0" w:color="auto"/>
        <w:right w:val="none" w:sz="0" w:space="0" w:color="auto"/>
      </w:divBdr>
    </w:div>
    <w:div w:id="724909621">
      <w:bodyDiv w:val="1"/>
      <w:marLeft w:val="0"/>
      <w:marRight w:val="0"/>
      <w:marTop w:val="0"/>
      <w:marBottom w:val="0"/>
      <w:divBdr>
        <w:top w:val="none" w:sz="0" w:space="0" w:color="auto"/>
        <w:left w:val="none" w:sz="0" w:space="0" w:color="auto"/>
        <w:bottom w:val="none" w:sz="0" w:space="0" w:color="auto"/>
        <w:right w:val="none" w:sz="0" w:space="0" w:color="auto"/>
      </w:divBdr>
    </w:div>
    <w:div w:id="728772814">
      <w:bodyDiv w:val="1"/>
      <w:marLeft w:val="0"/>
      <w:marRight w:val="0"/>
      <w:marTop w:val="0"/>
      <w:marBottom w:val="0"/>
      <w:divBdr>
        <w:top w:val="none" w:sz="0" w:space="0" w:color="auto"/>
        <w:left w:val="none" w:sz="0" w:space="0" w:color="auto"/>
        <w:bottom w:val="none" w:sz="0" w:space="0" w:color="auto"/>
        <w:right w:val="none" w:sz="0" w:space="0" w:color="auto"/>
      </w:divBdr>
    </w:div>
    <w:div w:id="729379120">
      <w:bodyDiv w:val="1"/>
      <w:marLeft w:val="0"/>
      <w:marRight w:val="0"/>
      <w:marTop w:val="0"/>
      <w:marBottom w:val="0"/>
      <w:divBdr>
        <w:top w:val="none" w:sz="0" w:space="0" w:color="auto"/>
        <w:left w:val="none" w:sz="0" w:space="0" w:color="auto"/>
        <w:bottom w:val="none" w:sz="0" w:space="0" w:color="auto"/>
        <w:right w:val="none" w:sz="0" w:space="0" w:color="auto"/>
      </w:divBdr>
    </w:div>
    <w:div w:id="731394924">
      <w:bodyDiv w:val="1"/>
      <w:marLeft w:val="0"/>
      <w:marRight w:val="0"/>
      <w:marTop w:val="0"/>
      <w:marBottom w:val="0"/>
      <w:divBdr>
        <w:top w:val="none" w:sz="0" w:space="0" w:color="auto"/>
        <w:left w:val="none" w:sz="0" w:space="0" w:color="auto"/>
        <w:bottom w:val="none" w:sz="0" w:space="0" w:color="auto"/>
        <w:right w:val="none" w:sz="0" w:space="0" w:color="auto"/>
      </w:divBdr>
    </w:div>
    <w:div w:id="732579340">
      <w:bodyDiv w:val="1"/>
      <w:marLeft w:val="0"/>
      <w:marRight w:val="0"/>
      <w:marTop w:val="0"/>
      <w:marBottom w:val="0"/>
      <w:divBdr>
        <w:top w:val="none" w:sz="0" w:space="0" w:color="auto"/>
        <w:left w:val="none" w:sz="0" w:space="0" w:color="auto"/>
        <w:bottom w:val="none" w:sz="0" w:space="0" w:color="auto"/>
        <w:right w:val="none" w:sz="0" w:space="0" w:color="auto"/>
      </w:divBdr>
    </w:div>
    <w:div w:id="732771957">
      <w:bodyDiv w:val="1"/>
      <w:marLeft w:val="0"/>
      <w:marRight w:val="0"/>
      <w:marTop w:val="0"/>
      <w:marBottom w:val="0"/>
      <w:divBdr>
        <w:top w:val="none" w:sz="0" w:space="0" w:color="auto"/>
        <w:left w:val="none" w:sz="0" w:space="0" w:color="auto"/>
        <w:bottom w:val="none" w:sz="0" w:space="0" w:color="auto"/>
        <w:right w:val="none" w:sz="0" w:space="0" w:color="auto"/>
      </w:divBdr>
    </w:div>
    <w:div w:id="733042107">
      <w:bodyDiv w:val="1"/>
      <w:marLeft w:val="0"/>
      <w:marRight w:val="0"/>
      <w:marTop w:val="0"/>
      <w:marBottom w:val="0"/>
      <w:divBdr>
        <w:top w:val="none" w:sz="0" w:space="0" w:color="auto"/>
        <w:left w:val="none" w:sz="0" w:space="0" w:color="auto"/>
        <w:bottom w:val="none" w:sz="0" w:space="0" w:color="auto"/>
        <w:right w:val="none" w:sz="0" w:space="0" w:color="auto"/>
      </w:divBdr>
    </w:div>
    <w:div w:id="738744139">
      <w:bodyDiv w:val="1"/>
      <w:marLeft w:val="0"/>
      <w:marRight w:val="0"/>
      <w:marTop w:val="0"/>
      <w:marBottom w:val="0"/>
      <w:divBdr>
        <w:top w:val="none" w:sz="0" w:space="0" w:color="auto"/>
        <w:left w:val="none" w:sz="0" w:space="0" w:color="auto"/>
        <w:bottom w:val="none" w:sz="0" w:space="0" w:color="auto"/>
        <w:right w:val="none" w:sz="0" w:space="0" w:color="auto"/>
      </w:divBdr>
    </w:div>
    <w:div w:id="741827546">
      <w:bodyDiv w:val="1"/>
      <w:marLeft w:val="0"/>
      <w:marRight w:val="0"/>
      <w:marTop w:val="0"/>
      <w:marBottom w:val="0"/>
      <w:divBdr>
        <w:top w:val="none" w:sz="0" w:space="0" w:color="auto"/>
        <w:left w:val="none" w:sz="0" w:space="0" w:color="auto"/>
        <w:bottom w:val="none" w:sz="0" w:space="0" w:color="auto"/>
        <w:right w:val="none" w:sz="0" w:space="0" w:color="auto"/>
      </w:divBdr>
    </w:div>
    <w:div w:id="745494580">
      <w:bodyDiv w:val="1"/>
      <w:marLeft w:val="0"/>
      <w:marRight w:val="0"/>
      <w:marTop w:val="0"/>
      <w:marBottom w:val="0"/>
      <w:divBdr>
        <w:top w:val="none" w:sz="0" w:space="0" w:color="auto"/>
        <w:left w:val="none" w:sz="0" w:space="0" w:color="auto"/>
        <w:bottom w:val="none" w:sz="0" w:space="0" w:color="auto"/>
        <w:right w:val="none" w:sz="0" w:space="0" w:color="auto"/>
      </w:divBdr>
    </w:div>
    <w:div w:id="746149557">
      <w:bodyDiv w:val="1"/>
      <w:marLeft w:val="0"/>
      <w:marRight w:val="0"/>
      <w:marTop w:val="0"/>
      <w:marBottom w:val="0"/>
      <w:divBdr>
        <w:top w:val="none" w:sz="0" w:space="0" w:color="auto"/>
        <w:left w:val="none" w:sz="0" w:space="0" w:color="auto"/>
        <w:bottom w:val="none" w:sz="0" w:space="0" w:color="auto"/>
        <w:right w:val="none" w:sz="0" w:space="0" w:color="auto"/>
      </w:divBdr>
    </w:div>
    <w:div w:id="751583225">
      <w:bodyDiv w:val="1"/>
      <w:marLeft w:val="0"/>
      <w:marRight w:val="0"/>
      <w:marTop w:val="0"/>
      <w:marBottom w:val="0"/>
      <w:divBdr>
        <w:top w:val="none" w:sz="0" w:space="0" w:color="auto"/>
        <w:left w:val="none" w:sz="0" w:space="0" w:color="auto"/>
        <w:bottom w:val="none" w:sz="0" w:space="0" w:color="auto"/>
        <w:right w:val="none" w:sz="0" w:space="0" w:color="auto"/>
      </w:divBdr>
    </w:div>
    <w:div w:id="753665024">
      <w:bodyDiv w:val="1"/>
      <w:marLeft w:val="0"/>
      <w:marRight w:val="0"/>
      <w:marTop w:val="0"/>
      <w:marBottom w:val="0"/>
      <w:divBdr>
        <w:top w:val="none" w:sz="0" w:space="0" w:color="auto"/>
        <w:left w:val="none" w:sz="0" w:space="0" w:color="auto"/>
        <w:bottom w:val="none" w:sz="0" w:space="0" w:color="auto"/>
        <w:right w:val="none" w:sz="0" w:space="0" w:color="auto"/>
      </w:divBdr>
    </w:div>
    <w:div w:id="755172436">
      <w:bodyDiv w:val="1"/>
      <w:marLeft w:val="0"/>
      <w:marRight w:val="0"/>
      <w:marTop w:val="0"/>
      <w:marBottom w:val="0"/>
      <w:divBdr>
        <w:top w:val="none" w:sz="0" w:space="0" w:color="auto"/>
        <w:left w:val="none" w:sz="0" w:space="0" w:color="auto"/>
        <w:bottom w:val="none" w:sz="0" w:space="0" w:color="auto"/>
        <w:right w:val="none" w:sz="0" w:space="0" w:color="auto"/>
      </w:divBdr>
    </w:div>
    <w:div w:id="758404992">
      <w:bodyDiv w:val="1"/>
      <w:marLeft w:val="0"/>
      <w:marRight w:val="0"/>
      <w:marTop w:val="0"/>
      <w:marBottom w:val="0"/>
      <w:divBdr>
        <w:top w:val="none" w:sz="0" w:space="0" w:color="auto"/>
        <w:left w:val="none" w:sz="0" w:space="0" w:color="auto"/>
        <w:bottom w:val="none" w:sz="0" w:space="0" w:color="auto"/>
        <w:right w:val="none" w:sz="0" w:space="0" w:color="auto"/>
      </w:divBdr>
    </w:div>
    <w:div w:id="758673603">
      <w:bodyDiv w:val="1"/>
      <w:marLeft w:val="0"/>
      <w:marRight w:val="0"/>
      <w:marTop w:val="0"/>
      <w:marBottom w:val="0"/>
      <w:divBdr>
        <w:top w:val="none" w:sz="0" w:space="0" w:color="auto"/>
        <w:left w:val="none" w:sz="0" w:space="0" w:color="auto"/>
        <w:bottom w:val="none" w:sz="0" w:space="0" w:color="auto"/>
        <w:right w:val="none" w:sz="0" w:space="0" w:color="auto"/>
      </w:divBdr>
    </w:div>
    <w:div w:id="760611712">
      <w:bodyDiv w:val="1"/>
      <w:marLeft w:val="0"/>
      <w:marRight w:val="0"/>
      <w:marTop w:val="0"/>
      <w:marBottom w:val="0"/>
      <w:divBdr>
        <w:top w:val="none" w:sz="0" w:space="0" w:color="auto"/>
        <w:left w:val="none" w:sz="0" w:space="0" w:color="auto"/>
        <w:bottom w:val="none" w:sz="0" w:space="0" w:color="auto"/>
        <w:right w:val="none" w:sz="0" w:space="0" w:color="auto"/>
      </w:divBdr>
    </w:div>
    <w:div w:id="761101776">
      <w:bodyDiv w:val="1"/>
      <w:marLeft w:val="0"/>
      <w:marRight w:val="0"/>
      <w:marTop w:val="0"/>
      <w:marBottom w:val="0"/>
      <w:divBdr>
        <w:top w:val="none" w:sz="0" w:space="0" w:color="auto"/>
        <w:left w:val="none" w:sz="0" w:space="0" w:color="auto"/>
        <w:bottom w:val="none" w:sz="0" w:space="0" w:color="auto"/>
        <w:right w:val="none" w:sz="0" w:space="0" w:color="auto"/>
      </w:divBdr>
    </w:div>
    <w:div w:id="761148262">
      <w:bodyDiv w:val="1"/>
      <w:marLeft w:val="0"/>
      <w:marRight w:val="0"/>
      <w:marTop w:val="0"/>
      <w:marBottom w:val="0"/>
      <w:divBdr>
        <w:top w:val="none" w:sz="0" w:space="0" w:color="auto"/>
        <w:left w:val="none" w:sz="0" w:space="0" w:color="auto"/>
        <w:bottom w:val="none" w:sz="0" w:space="0" w:color="auto"/>
        <w:right w:val="none" w:sz="0" w:space="0" w:color="auto"/>
      </w:divBdr>
    </w:div>
    <w:div w:id="763503291">
      <w:bodyDiv w:val="1"/>
      <w:marLeft w:val="0"/>
      <w:marRight w:val="0"/>
      <w:marTop w:val="0"/>
      <w:marBottom w:val="0"/>
      <w:divBdr>
        <w:top w:val="none" w:sz="0" w:space="0" w:color="auto"/>
        <w:left w:val="none" w:sz="0" w:space="0" w:color="auto"/>
        <w:bottom w:val="none" w:sz="0" w:space="0" w:color="auto"/>
        <w:right w:val="none" w:sz="0" w:space="0" w:color="auto"/>
      </w:divBdr>
    </w:div>
    <w:div w:id="765348684">
      <w:bodyDiv w:val="1"/>
      <w:marLeft w:val="0"/>
      <w:marRight w:val="0"/>
      <w:marTop w:val="0"/>
      <w:marBottom w:val="0"/>
      <w:divBdr>
        <w:top w:val="none" w:sz="0" w:space="0" w:color="auto"/>
        <w:left w:val="none" w:sz="0" w:space="0" w:color="auto"/>
        <w:bottom w:val="none" w:sz="0" w:space="0" w:color="auto"/>
        <w:right w:val="none" w:sz="0" w:space="0" w:color="auto"/>
      </w:divBdr>
    </w:div>
    <w:div w:id="765810801">
      <w:bodyDiv w:val="1"/>
      <w:marLeft w:val="0"/>
      <w:marRight w:val="0"/>
      <w:marTop w:val="0"/>
      <w:marBottom w:val="0"/>
      <w:divBdr>
        <w:top w:val="none" w:sz="0" w:space="0" w:color="auto"/>
        <w:left w:val="none" w:sz="0" w:space="0" w:color="auto"/>
        <w:bottom w:val="none" w:sz="0" w:space="0" w:color="auto"/>
        <w:right w:val="none" w:sz="0" w:space="0" w:color="auto"/>
      </w:divBdr>
    </w:div>
    <w:div w:id="767191607">
      <w:bodyDiv w:val="1"/>
      <w:marLeft w:val="0"/>
      <w:marRight w:val="0"/>
      <w:marTop w:val="0"/>
      <w:marBottom w:val="0"/>
      <w:divBdr>
        <w:top w:val="none" w:sz="0" w:space="0" w:color="auto"/>
        <w:left w:val="none" w:sz="0" w:space="0" w:color="auto"/>
        <w:bottom w:val="none" w:sz="0" w:space="0" w:color="auto"/>
        <w:right w:val="none" w:sz="0" w:space="0" w:color="auto"/>
      </w:divBdr>
    </w:div>
    <w:div w:id="770903047">
      <w:bodyDiv w:val="1"/>
      <w:marLeft w:val="0"/>
      <w:marRight w:val="0"/>
      <w:marTop w:val="0"/>
      <w:marBottom w:val="0"/>
      <w:divBdr>
        <w:top w:val="none" w:sz="0" w:space="0" w:color="auto"/>
        <w:left w:val="none" w:sz="0" w:space="0" w:color="auto"/>
        <w:bottom w:val="none" w:sz="0" w:space="0" w:color="auto"/>
        <w:right w:val="none" w:sz="0" w:space="0" w:color="auto"/>
      </w:divBdr>
    </w:div>
    <w:div w:id="773017237">
      <w:bodyDiv w:val="1"/>
      <w:marLeft w:val="0"/>
      <w:marRight w:val="0"/>
      <w:marTop w:val="0"/>
      <w:marBottom w:val="0"/>
      <w:divBdr>
        <w:top w:val="none" w:sz="0" w:space="0" w:color="auto"/>
        <w:left w:val="none" w:sz="0" w:space="0" w:color="auto"/>
        <w:bottom w:val="none" w:sz="0" w:space="0" w:color="auto"/>
        <w:right w:val="none" w:sz="0" w:space="0" w:color="auto"/>
      </w:divBdr>
    </w:div>
    <w:div w:id="774904185">
      <w:bodyDiv w:val="1"/>
      <w:marLeft w:val="0"/>
      <w:marRight w:val="0"/>
      <w:marTop w:val="0"/>
      <w:marBottom w:val="0"/>
      <w:divBdr>
        <w:top w:val="none" w:sz="0" w:space="0" w:color="auto"/>
        <w:left w:val="none" w:sz="0" w:space="0" w:color="auto"/>
        <w:bottom w:val="none" w:sz="0" w:space="0" w:color="auto"/>
        <w:right w:val="none" w:sz="0" w:space="0" w:color="auto"/>
      </w:divBdr>
    </w:div>
    <w:div w:id="777917235">
      <w:bodyDiv w:val="1"/>
      <w:marLeft w:val="0"/>
      <w:marRight w:val="0"/>
      <w:marTop w:val="0"/>
      <w:marBottom w:val="0"/>
      <w:divBdr>
        <w:top w:val="none" w:sz="0" w:space="0" w:color="auto"/>
        <w:left w:val="none" w:sz="0" w:space="0" w:color="auto"/>
        <w:bottom w:val="none" w:sz="0" w:space="0" w:color="auto"/>
        <w:right w:val="none" w:sz="0" w:space="0" w:color="auto"/>
      </w:divBdr>
    </w:div>
    <w:div w:id="779763300">
      <w:bodyDiv w:val="1"/>
      <w:marLeft w:val="0"/>
      <w:marRight w:val="0"/>
      <w:marTop w:val="0"/>
      <w:marBottom w:val="0"/>
      <w:divBdr>
        <w:top w:val="none" w:sz="0" w:space="0" w:color="auto"/>
        <w:left w:val="none" w:sz="0" w:space="0" w:color="auto"/>
        <w:bottom w:val="none" w:sz="0" w:space="0" w:color="auto"/>
        <w:right w:val="none" w:sz="0" w:space="0" w:color="auto"/>
      </w:divBdr>
    </w:div>
    <w:div w:id="780953519">
      <w:bodyDiv w:val="1"/>
      <w:marLeft w:val="0"/>
      <w:marRight w:val="0"/>
      <w:marTop w:val="0"/>
      <w:marBottom w:val="0"/>
      <w:divBdr>
        <w:top w:val="none" w:sz="0" w:space="0" w:color="auto"/>
        <w:left w:val="none" w:sz="0" w:space="0" w:color="auto"/>
        <w:bottom w:val="none" w:sz="0" w:space="0" w:color="auto"/>
        <w:right w:val="none" w:sz="0" w:space="0" w:color="auto"/>
      </w:divBdr>
    </w:div>
    <w:div w:id="781731343">
      <w:bodyDiv w:val="1"/>
      <w:marLeft w:val="0"/>
      <w:marRight w:val="0"/>
      <w:marTop w:val="0"/>
      <w:marBottom w:val="0"/>
      <w:divBdr>
        <w:top w:val="none" w:sz="0" w:space="0" w:color="auto"/>
        <w:left w:val="none" w:sz="0" w:space="0" w:color="auto"/>
        <w:bottom w:val="none" w:sz="0" w:space="0" w:color="auto"/>
        <w:right w:val="none" w:sz="0" w:space="0" w:color="auto"/>
      </w:divBdr>
    </w:div>
    <w:div w:id="783421040">
      <w:bodyDiv w:val="1"/>
      <w:marLeft w:val="0"/>
      <w:marRight w:val="0"/>
      <w:marTop w:val="0"/>
      <w:marBottom w:val="0"/>
      <w:divBdr>
        <w:top w:val="none" w:sz="0" w:space="0" w:color="auto"/>
        <w:left w:val="none" w:sz="0" w:space="0" w:color="auto"/>
        <w:bottom w:val="none" w:sz="0" w:space="0" w:color="auto"/>
        <w:right w:val="none" w:sz="0" w:space="0" w:color="auto"/>
      </w:divBdr>
    </w:div>
    <w:div w:id="784622704">
      <w:bodyDiv w:val="1"/>
      <w:marLeft w:val="0"/>
      <w:marRight w:val="0"/>
      <w:marTop w:val="0"/>
      <w:marBottom w:val="0"/>
      <w:divBdr>
        <w:top w:val="none" w:sz="0" w:space="0" w:color="auto"/>
        <w:left w:val="none" w:sz="0" w:space="0" w:color="auto"/>
        <w:bottom w:val="none" w:sz="0" w:space="0" w:color="auto"/>
        <w:right w:val="none" w:sz="0" w:space="0" w:color="auto"/>
      </w:divBdr>
    </w:div>
    <w:div w:id="788358198">
      <w:bodyDiv w:val="1"/>
      <w:marLeft w:val="0"/>
      <w:marRight w:val="0"/>
      <w:marTop w:val="0"/>
      <w:marBottom w:val="0"/>
      <w:divBdr>
        <w:top w:val="none" w:sz="0" w:space="0" w:color="auto"/>
        <w:left w:val="none" w:sz="0" w:space="0" w:color="auto"/>
        <w:bottom w:val="none" w:sz="0" w:space="0" w:color="auto"/>
        <w:right w:val="none" w:sz="0" w:space="0" w:color="auto"/>
      </w:divBdr>
    </w:div>
    <w:div w:id="791435387">
      <w:bodyDiv w:val="1"/>
      <w:marLeft w:val="0"/>
      <w:marRight w:val="0"/>
      <w:marTop w:val="0"/>
      <w:marBottom w:val="0"/>
      <w:divBdr>
        <w:top w:val="none" w:sz="0" w:space="0" w:color="auto"/>
        <w:left w:val="none" w:sz="0" w:space="0" w:color="auto"/>
        <w:bottom w:val="none" w:sz="0" w:space="0" w:color="auto"/>
        <w:right w:val="none" w:sz="0" w:space="0" w:color="auto"/>
      </w:divBdr>
    </w:div>
    <w:div w:id="794908533">
      <w:bodyDiv w:val="1"/>
      <w:marLeft w:val="0"/>
      <w:marRight w:val="0"/>
      <w:marTop w:val="0"/>
      <w:marBottom w:val="0"/>
      <w:divBdr>
        <w:top w:val="none" w:sz="0" w:space="0" w:color="auto"/>
        <w:left w:val="none" w:sz="0" w:space="0" w:color="auto"/>
        <w:bottom w:val="none" w:sz="0" w:space="0" w:color="auto"/>
        <w:right w:val="none" w:sz="0" w:space="0" w:color="auto"/>
      </w:divBdr>
    </w:div>
    <w:div w:id="796336892">
      <w:bodyDiv w:val="1"/>
      <w:marLeft w:val="0"/>
      <w:marRight w:val="0"/>
      <w:marTop w:val="0"/>
      <w:marBottom w:val="0"/>
      <w:divBdr>
        <w:top w:val="none" w:sz="0" w:space="0" w:color="auto"/>
        <w:left w:val="none" w:sz="0" w:space="0" w:color="auto"/>
        <w:bottom w:val="none" w:sz="0" w:space="0" w:color="auto"/>
        <w:right w:val="none" w:sz="0" w:space="0" w:color="auto"/>
      </w:divBdr>
    </w:div>
    <w:div w:id="798111125">
      <w:bodyDiv w:val="1"/>
      <w:marLeft w:val="0"/>
      <w:marRight w:val="0"/>
      <w:marTop w:val="0"/>
      <w:marBottom w:val="0"/>
      <w:divBdr>
        <w:top w:val="none" w:sz="0" w:space="0" w:color="auto"/>
        <w:left w:val="none" w:sz="0" w:space="0" w:color="auto"/>
        <w:bottom w:val="none" w:sz="0" w:space="0" w:color="auto"/>
        <w:right w:val="none" w:sz="0" w:space="0" w:color="auto"/>
      </w:divBdr>
    </w:div>
    <w:div w:id="801388773">
      <w:bodyDiv w:val="1"/>
      <w:marLeft w:val="0"/>
      <w:marRight w:val="0"/>
      <w:marTop w:val="0"/>
      <w:marBottom w:val="0"/>
      <w:divBdr>
        <w:top w:val="none" w:sz="0" w:space="0" w:color="auto"/>
        <w:left w:val="none" w:sz="0" w:space="0" w:color="auto"/>
        <w:bottom w:val="none" w:sz="0" w:space="0" w:color="auto"/>
        <w:right w:val="none" w:sz="0" w:space="0" w:color="auto"/>
      </w:divBdr>
    </w:div>
    <w:div w:id="801536716">
      <w:bodyDiv w:val="1"/>
      <w:marLeft w:val="0"/>
      <w:marRight w:val="0"/>
      <w:marTop w:val="0"/>
      <w:marBottom w:val="0"/>
      <w:divBdr>
        <w:top w:val="none" w:sz="0" w:space="0" w:color="auto"/>
        <w:left w:val="none" w:sz="0" w:space="0" w:color="auto"/>
        <w:bottom w:val="none" w:sz="0" w:space="0" w:color="auto"/>
        <w:right w:val="none" w:sz="0" w:space="0" w:color="auto"/>
      </w:divBdr>
    </w:div>
    <w:div w:id="803429582">
      <w:bodyDiv w:val="1"/>
      <w:marLeft w:val="0"/>
      <w:marRight w:val="0"/>
      <w:marTop w:val="0"/>
      <w:marBottom w:val="0"/>
      <w:divBdr>
        <w:top w:val="none" w:sz="0" w:space="0" w:color="auto"/>
        <w:left w:val="none" w:sz="0" w:space="0" w:color="auto"/>
        <w:bottom w:val="none" w:sz="0" w:space="0" w:color="auto"/>
        <w:right w:val="none" w:sz="0" w:space="0" w:color="auto"/>
      </w:divBdr>
    </w:div>
    <w:div w:id="805507650">
      <w:bodyDiv w:val="1"/>
      <w:marLeft w:val="0"/>
      <w:marRight w:val="0"/>
      <w:marTop w:val="0"/>
      <w:marBottom w:val="0"/>
      <w:divBdr>
        <w:top w:val="none" w:sz="0" w:space="0" w:color="auto"/>
        <w:left w:val="none" w:sz="0" w:space="0" w:color="auto"/>
        <w:bottom w:val="none" w:sz="0" w:space="0" w:color="auto"/>
        <w:right w:val="none" w:sz="0" w:space="0" w:color="auto"/>
      </w:divBdr>
    </w:div>
    <w:div w:id="811481360">
      <w:bodyDiv w:val="1"/>
      <w:marLeft w:val="0"/>
      <w:marRight w:val="0"/>
      <w:marTop w:val="0"/>
      <w:marBottom w:val="0"/>
      <w:divBdr>
        <w:top w:val="none" w:sz="0" w:space="0" w:color="auto"/>
        <w:left w:val="none" w:sz="0" w:space="0" w:color="auto"/>
        <w:bottom w:val="none" w:sz="0" w:space="0" w:color="auto"/>
        <w:right w:val="none" w:sz="0" w:space="0" w:color="auto"/>
      </w:divBdr>
    </w:div>
    <w:div w:id="814495780">
      <w:bodyDiv w:val="1"/>
      <w:marLeft w:val="0"/>
      <w:marRight w:val="0"/>
      <w:marTop w:val="0"/>
      <w:marBottom w:val="0"/>
      <w:divBdr>
        <w:top w:val="none" w:sz="0" w:space="0" w:color="auto"/>
        <w:left w:val="none" w:sz="0" w:space="0" w:color="auto"/>
        <w:bottom w:val="none" w:sz="0" w:space="0" w:color="auto"/>
        <w:right w:val="none" w:sz="0" w:space="0" w:color="auto"/>
      </w:divBdr>
    </w:div>
    <w:div w:id="817649425">
      <w:bodyDiv w:val="1"/>
      <w:marLeft w:val="0"/>
      <w:marRight w:val="0"/>
      <w:marTop w:val="0"/>
      <w:marBottom w:val="0"/>
      <w:divBdr>
        <w:top w:val="none" w:sz="0" w:space="0" w:color="auto"/>
        <w:left w:val="none" w:sz="0" w:space="0" w:color="auto"/>
        <w:bottom w:val="none" w:sz="0" w:space="0" w:color="auto"/>
        <w:right w:val="none" w:sz="0" w:space="0" w:color="auto"/>
      </w:divBdr>
    </w:div>
    <w:div w:id="821166756">
      <w:bodyDiv w:val="1"/>
      <w:marLeft w:val="0"/>
      <w:marRight w:val="0"/>
      <w:marTop w:val="0"/>
      <w:marBottom w:val="0"/>
      <w:divBdr>
        <w:top w:val="none" w:sz="0" w:space="0" w:color="auto"/>
        <w:left w:val="none" w:sz="0" w:space="0" w:color="auto"/>
        <w:bottom w:val="none" w:sz="0" w:space="0" w:color="auto"/>
        <w:right w:val="none" w:sz="0" w:space="0" w:color="auto"/>
      </w:divBdr>
    </w:div>
    <w:div w:id="824273549">
      <w:bodyDiv w:val="1"/>
      <w:marLeft w:val="0"/>
      <w:marRight w:val="0"/>
      <w:marTop w:val="0"/>
      <w:marBottom w:val="0"/>
      <w:divBdr>
        <w:top w:val="none" w:sz="0" w:space="0" w:color="auto"/>
        <w:left w:val="none" w:sz="0" w:space="0" w:color="auto"/>
        <w:bottom w:val="none" w:sz="0" w:space="0" w:color="auto"/>
        <w:right w:val="none" w:sz="0" w:space="0" w:color="auto"/>
      </w:divBdr>
    </w:div>
    <w:div w:id="828130013">
      <w:bodyDiv w:val="1"/>
      <w:marLeft w:val="0"/>
      <w:marRight w:val="0"/>
      <w:marTop w:val="0"/>
      <w:marBottom w:val="0"/>
      <w:divBdr>
        <w:top w:val="none" w:sz="0" w:space="0" w:color="auto"/>
        <w:left w:val="none" w:sz="0" w:space="0" w:color="auto"/>
        <w:bottom w:val="none" w:sz="0" w:space="0" w:color="auto"/>
        <w:right w:val="none" w:sz="0" w:space="0" w:color="auto"/>
      </w:divBdr>
    </w:div>
    <w:div w:id="834567990">
      <w:bodyDiv w:val="1"/>
      <w:marLeft w:val="0"/>
      <w:marRight w:val="0"/>
      <w:marTop w:val="0"/>
      <w:marBottom w:val="0"/>
      <w:divBdr>
        <w:top w:val="none" w:sz="0" w:space="0" w:color="auto"/>
        <w:left w:val="none" w:sz="0" w:space="0" w:color="auto"/>
        <w:bottom w:val="none" w:sz="0" w:space="0" w:color="auto"/>
        <w:right w:val="none" w:sz="0" w:space="0" w:color="auto"/>
      </w:divBdr>
    </w:div>
    <w:div w:id="836921116">
      <w:bodyDiv w:val="1"/>
      <w:marLeft w:val="0"/>
      <w:marRight w:val="0"/>
      <w:marTop w:val="0"/>
      <w:marBottom w:val="0"/>
      <w:divBdr>
        <w:top w:val="none" w:sz="0" w:space="0" w:color="auto"/>
        <w:left w:val="none" w:sz="0" w:space="0" w:color="auto"/>
        <w:bottom w:val="none" w:sz="0" w:space="0" w:color="auto"/>
        <w:right w:val="none" w:sz="0" w:space="0" w:color="auto"/>
      </w:divBdr>
    </w:div>
    <w:div w:id="839084151">
      <w:bodyDiv w:val="1"/>
      <w:marLeft w:val="0"/>
      <w:marRight w:val="0"/>
      <w:marTop w:val="0"/>
      <w:marBottom w:val="0"/>
      <w:divBdr>
        <w:top w:val="none" w:sz="0" w:space="0" w:color="auto"/>
        <w:left w:val="none" w:sz="0" w:space="0" w:color="auto"/>
        <w:bottom w:val="none" w:sz="0" w:space="0" w:color="auto"/>
        <w:right w:val="none" w:sz="0" w:space="0" w:color="auto"/>
      </w:divBdr>
    </w:div>
    <w:div w:id="843739971">
      <w:bodyDiv w:val="1"/>
      <w:marLeft w:val="0"/>
      <w:marRight w:val="0"/>
      <w:marTop w:val="0"/>
      <w:marBottom w:val="0"/>
      <w:divBdr>
        <w:top w:val="none" w:sz="0" w:space="0" w:color="auto"/>
        <w:left w:val="none" w:sz="0" w:space="0" w:color="auto"/>
        <w:bottom w:val="none" w:sz="0" w:space="0" w:color="auto"/>
        <w:right w:val="none" w:sz="0" w:space="0" w:color="auto"/>
      </w:divBdr>
    </w:div>
    <w:div w:id="844592301">
      <w:bodyDiv w:val="1"/>
      <w:marLeft w:val="0"/>
      <w:marRight w:val="0"/>
      <w:marTop w:val="0"/>
      <w:marBottom w:val="0"/>
      <w:divBdr>
        <w:top w:val="none" w:sz="0" w:space="0" w:color="auto"/>
        <w:left w:val="none" w:sz="0" w:space="0" w:color="auto"/>
        <w:bottom w:val="none" w:sz="0" w:space="0" w:color="auto"/>
        <w:right w:val="none" w:sz="0" w:space="0" w:color="auto"/>
      </w:divBdr>
    </w:div>
    <w:div w:id="847597912">
      <w:bodyDiv w:val="1"/>
      <w:marLeft w:val="0"/>
      <w:marRight w:val="0"/>
      <w:marTop w:val="0"/>
      <w:marBottom w:val="0"/>
      <w:divBdr>
        <w:top w:val="none" w:sz="0" w:space="0" w:color="auto"/>
        <w:left w:val="none" w:sz="0" w:space="0" w:color="auto"/>
        <w:bottom w:val="none" w:sz="0" w:space="0" w:color="auto"/>
        <w:right w:val="none" w:sz="0" w:space="0" w:color="auto"/>
      </w:divBdr>
    </w:div>
    <w:div w:id="849415290">
      <w:bodyDiv w:val="1"/>
      <w:marLeft w:val="0"/>
      <w:marRight w:val="0"/>
      <w:marTop w:val="0"/>
      <w:marBottom w:val="0"/>
      <w:divBdr>
        <w:top w:val="none" w:sz="0" w:space="0" w:color="auto"/>
        <w:left w:val="none" w:sz="0" w:space="0" w:color="auto"/>
        <w:bottom w:val="none" w:sz="0" w:space="0" w:color="auto"/>
        <w:right w:val="none" w:sz="0" w:space="0" w:color="auto"/>
      </w:divBdr>
    </w:div>
    <w:div w:id="852768799">
      <w:bodyDiv w:val="1"/>
      <w:marLeft w:val="0"/>
      <w:marRight w:val="0"/>
      <w:marTop w:val="0"/>
      <w:marBottom w:val="0"/>
      <w:divBdr>
        <w:top w:val="none" w:sz="0" w:space="0" w:color="auto"/>
        <w:left w:val="none" w:sz="0" w:space="0" w:color="auto"/>
        <w:bottom w:val="none" w:sz="0" w:space="0" w:color="auto"/>
        <w:right w:val="none" w:sz="0" w:space="0" w:color="auto"/>
      </w:divBdr>
    </w:div>
    <w:div w:id="855735082">
      <w:bodyDiv w:val="1"/>
      <w:marLeft w:val="0"/>
      <w:marRight w:val="0"/>
      <w:marTop w:val="0"/>
      <w:marBottom w:val="0"/>
      <w:divBdr>
        <w:top w:val="none" w:sz="0" w:space="0" w:color="auto"/>
        <w:left w:val="none" w:sz="0" w:space="0" w:color="auto"/>
        <w:bottom w:val="none" w:sz="0" w:space="0" w:color="auto"/>
        <w:right w:val="none" w:sz="0" w:space="0" w:color="auto"/>
      </w:divBdr>
    </w:div>
    <w:div w:id="863398099">
      <w:bodyDiv w:val="1"/>
      <w:marLeft w:val="0"/>
      <w:marRight w:val="0"/>
      <w:marTop w:val="0"/>
      <w:marBottom w:val="0"/>
      <w:divBdr>
        <w:top w:val="none" w:sz="0" w:space="0" w:color="auto"/>
        <w:left w:val="none" w:sz="0" w:space="0" w:color="auto"/>
        <w:bottom w:val="none" w:sz="0" w:space="0" w:color="auto"/>
        <w:right w:val="none" w:sz="0" w:space="0" w:color="auto"/>
      </w:divBdr>
    </w:div>
    <w:div w:id="866257977">
      <w:bodyDiv w:val="1"/>
      <w:marLeft w:val="0"/>
      <w:marRight w:val="0"/>
      <w:marTop w:val="0"/>
      <w:marBottom w:val="0"/>
      <w:divBdr>
        <w:top w:val="none" w:sz="0" w:space="0" w:color="auto"/>
        <w:left w:val="none" w:sz="0" w:space="0" w:color="auto"/>
        <w:bottom w:val="none" w:sz="0" w:space="0" w:color="auto"/>
        <w:right w:val="none" w:sz="0" w:space="0" w:color="auto"/>
      </w:divBdr>
    </w:div>
    <w:div w:id="868179478">
      <w:bodyDiv w:val="1"/>
      <w:marLeft w:val="0"/>
      <w:marRight w:val="0"/>
      <w:marTop w:val="0"/>
      <w:marBottom w:val="0"/>
      <w:divBdr>
        <w:top w:val="none" w:sz="0" w:space="0" w:color="auto"/>
        <w:left w:val="none" w:sz="0" w:space="0" w:color="auto"/>
        <w:bottom w:val="none" w:sz="0" w:space="0" w:color="auto"/>
        <w:right w:val="none" w:sz="0" w:space="0" w:color="auto"/>
      </w:divBdr>
    </w:div>
    <w:div w:id="872039613">
      <w:bodyDiv w:val="1"/>
      <w:marLeft w:val="0"/>
      <w:marRight w:val="0"/>
      <w:marTop w:val="0"/>
      <w:marBottom w:val="0"/>
      <w:divBdr>
        <w:top w:val="none" w:sz="0" w:space="0" w:color="auto"/>
        <w:left w:val="none" w:sz="0" w:space="0" w:color="auto"/>
        <w:bottom w:val="none" w:sz="0" w:space="0" w:color="auto"/>
        <w:right w:val="none" w:sz="0" w:space="0" w:color="auto"/>
      </w:divBdr>
    </w:div>
    <w:div w:id="875971735">
      <w:bodyDiv w:val="1"/>
      <w:marLeft w:val="0"/>
      <w:marRight w:val="0"/>
      <w:marTop w:val="0"/>
      <w:marBottom w:val="0"/>
      <w:divBdr>
        <w:top w:val="none" w:sz="0" w:space="0" w:color="auto"/>
        <w:left w:val="none" w:sz="0" w:space="0" w:color="auto"/>
        <w:bottom w:val="none" w:sz="0" w:space="0" w:color="auto"/>
        <w:right w:val="none" w:sz="0" w:space="0" w:color="auto"/>
      </w:divBdr>
    </w:div>
    <w:div w:id="875971861">
      <w:bodyDiv w:val="1"/>
      <w:marLeft w:val="0"/>
      <w:marRight w:val="0"/>
      <w:marTop w:val="0"/>
      <w:marBottom w:val="0"/>
      <w:divBdr>
        <w:top w:val="none" w:sz="0" w:space="0" w:color="auto"/>
        <w:left w:val="none" w:sz="0" w:space="0" w:color="auto"/>
        <w:bottom w:val="none" w:sz="0" w:space="0" w:color="auto"/>
        <w:right w:val="none" w:sz="0" w:space="0" w:color="auto"/>
      </w:divBdr>
    </w:div>
    <w:div w:id="876284704">
      <w:bodyDiv w:val="1"/>
      <w:marLeft w:val="0"/>
      <w:marRight w:val="0"/>
      <w:marTop w:val="0"/>
      <w:marBottom w:val="0"/>
      <w:divBdr>
        <w:top w:val="none" w:sz="0" w:space="0" w:color="auto"/>
        <w:left w:val="none" w:sz="0" w:space="0" w:color="auto"/>
        <w:bottom w:val="none" w:sz="0" w:space="0" w:color="auto"/>
        <w:right w:val="none" w:sz="0" w:space="0" w:color="auto"/>
      </w:divBdr>
    </w:div>
    <w:div w:id="878278570">
      <w:bodyDiv w:val="1"/>
      <w:marLeft w:val="0"/>
      <w:marRight w:val="0"/>
      <w:marTop w:val="0"/>
      <w:marBottom w:val="0"/>
      <w:divBdr>
        <w:top w:val="none" w:sz="0" w:space="0" w:color="auto"/>
        <w:left w:val="none" w:sz="0" w:space="0" w:color="auto"/>
        <w:bottom w:val="none" w:sz="0" w:space="0" w:color="auto"/>
        <w:right w:val="none" w:sz="0" w:space="0" w:color="auto"/>
      </w:divBdr>
    </w:div>
    <w:div w:id="883256770">
      <w:bodyDiv w:val="1"/>
      <w:marLeft w:val="0"/>
      <w:marRight w:val="0"/>
      <w:marTop w:val="0"/>
      <w:marBottom w:val="0"/>
      <w:divBdr>
        <w:top w:val="none" w:sz="0" w:space="0" w:color="auto"/>
        <w:left w:val="none" w:sz="0" w:space="0" w:color="auto"/>
        <w:bottom w:val="none" w:sz="0" w:space="0" w:color="auto"/>
        <w:right w:val="none" w:sz="0" w:space="0" w:color="auto"/>
      </w:divBdr>
    </w:div>
    <w:div w:id="883522405">
      <w:bodyDiv w:val="1"/>
      <w:marLeft w:val="0"/>
      <w:marRight w:val="0"/>
      <w:marTop w:val="0"/>
      <w:marBottom w:val="0"/>
      <w:divBdr>
        <w:top w:val="none" w:sz="0" w:space="0" w:color="auto"/>
        <w:left w:val="none" w:sz="0" w:space="0" w:color="auto"/>
        <w:bottom w:val="none" w:sz="0" w:space="0" w:color="auto"/>
        <w:right w:val="none" w:sz="0" w:space="0" w:color="auto"/>
      </w:divBdr>
    </w:div>
    <w:div w:id="887453600">
      <w:bodyDiv w:val="1"/>
      <w:marLeft w:val="0"/>
      <w:marRight w:val="0"/>
      <w:marTop w:val="0"/>
      <w:marBottom w:val="0"/>
      <w:divBdr>
        <w:top w:val="none" w:sz="0" w:space="0" w:color="auto"/>
        <w:left w:val="none" w:sz="0" w:space="0" w:color="auto"/>
        <w:bottom w:val="none" w:sz="0" w:space="0" w:color="auto"/>
        <w:right w:val="none" w:sz="0" w:space="0" w:color="auto"/>
      </w:divBdr>
    </w:div>
    <w:div w:id="893470828">
      <w:bodyDiv w:val="1"/>
      <w:marLeft w:val="0"/>
      <w:marRight w:val="0"/>
      <w:marTop w:val="0"/>
      <w:marBottom w:val="0"/>
      <w:divBdr>
        <w:top w:val="none" w:sz="0" w:space="0" w:color="auto"/>
        <w:left w:val="none" w:sz="0" w:space="0" w:color="auto"/>
        <w:bottom w:val="none" w:sz="0" w:space="0" w:color="auto"/>
        <w:right w:val="none" w:sz="0" w:space="0" w:color="auto"/>
      </w:divBdr>
    </w:div>
    <w:div w:id="893781494">
      <w:bodyDiv w:val="1"/>
      <w:marLeft w:val="0"/>
      <w:marRight w:val="0"/>
      <w:marTop w:val="0"/>
      <w:marBottom w:val="0"/>
      <w:divBdr>
        <w:top w:val="none" w:sz="0" w:space="0" w:color="auto"/>
        <w:left w:val="none" w:sz="0" w:space="0" w:color="auto"/>
        <w:bottom w:val="none" w:sz="0" w:space="0" w:color="auto"/>
        <w:right w:val="none" w:sz="0" w:space="0" w:color="auto"/>
      </w:divBdr>
    </w:div>
    <w:div w:id="897589373">
      <w:bodyDiv w:val="1"/>
      <w:marLeft w:val="0"/>
      <w:marRight w:val="0"/>
      <w:marTop w:val="0"/>
      <w:marBottom w:val="0"/>
      <w:divBdr>
        <w:top w:val="none" w:sz="0" w:space="0" w:color="auto"/>
        <w:left w:val="none" w:sz="0" w:space="0" w:color="auto"/>
        <w:bottom w:val="none" w:sz="0" w:space="0" w:color="auto"/>
        <w:right w:val="none" w:sz="0" w:space="0" w:color="auto"/>
      </w:divBdr>
    </w:div>
    <w:div w:id="900948235">
      <w:bodyDiv w:val="1"/>
      <w:marLeft w:val="0"/>
      <w:marRight w:val="0"/>
      <w:marTop w:val="0"/>
      <w:marBottom w:val="0"/>
      <w:divBdr>
        <w:top w:val="none" w:sz="0" w:space="0" w:color="auto"/>
        <w:left w:val="none" w:sz="0" w:space="0" w:color="auto"/>
        <w:bottom w:val="none" w:sz="0" w:space="0" w:color="auto"/>
        <w:right w:val="none" w:sz="0" w:space="0" w:color="auto"/>
      </w:divBdr>
    </w:div>
    <w:div w:id="901408862">
      <w:bodyDiv w:val="1"/>
      <w:marLeft w:val="0"/>
      <w:marRight w:val="0"/>
      <w:marTop w:val="0"/>
      <w:marBottom w:val="0"/>
      <w:divBdr>
        <w:top w:val="none" w:sz="0" w:space="0" w:color="auto"/>
        <w:left w:val="none" w:sz="0" w:space="0" w:color="auto"/>
        <w:bottom w:val="none" w:sz="0" w:space="0" w:color="auto"/>
        <w:right w:val="none" w:sz="0" w:space="0" w:color="auto"/>
      </w:divBdr>
    </w:div>
    <w:div w:id="902566852">
      <w:bodyDiv w:val="1"/>
      <w:marLeft w:val="0"/>
      <w:marRight w:val="0"/>
      <w:marTop w:val="0"/>
      <w:marBottom w:val="0"/>
      <w:divBdr>
        <w:top w:val="none" w:sz="0" w:space="0" w:color="auto"/>
        <w:left w:val="none" w:sz="0" w:space="0" w:color="auto"/>
        <w:bottom w:val="none" w:sz="0" w:space="0" w:color="auto"/>
        <w:right w:val="none" w:sz="0" w:space="0" w:color="auto"/>
      </w:divBdr>
    </w:div>
    <w:div w:id="904802343">
      <w:bodyDiv w:val="1"/>
      <w:marLeft w:val="0"/>
      <w:marRight w:val="0"/>
      <w:marTop w:val="0"/>
      <w:marBottom w:val="0"/>
      <w:divBdr>
        <w:top w:val="none" w:sz="0" w:space="0" w:color="auto"/>
        <w:left w:val="none" w:sz="0" w:space="0" w:color="auto"/>
        <w:bottom w:val="none" w:sz="0" w:space="0" w:color="auto"/>
        <w:right w:val="none" w:sz="0" w:space="0" w:color="auto"/>
      </w:divBdr>
    </w:div>
    <w:div w:id="905383794">
      <w:bodyDiv w:val="1"/>
      <w:marLeft w:val="0"/>
      <w:marRight w:val="0"/>
      <w:marTop w:val="0"/>
      <w:marBottom w:val="0"/>
      <w:divBdr>
        <w:top w:val="none" w:sz="0" w:space="0" w:color="auto"/>
        <w:left w:val="none" w:sz="0" w:space="0" w:color="auto"/>
        <w:bottom w:val="none" w:sz="0" w:space="0" w:color="auto"/>
        <w:right w:val="none" w:sz="0" w:space="0" w:color="auto"/>
      </w:divBdr>
    </w:div>
    <w:div w:id="910047594">
      <w:bodyDiv w:val="1"/>
      <w:marLeft w:val="0"/>
      <w:marRight w:val="0"/>
      <w:marTop w:val="0"/>
      <w:marBottom w:val="0"/>
      <w:divBdr>
        <w:top w:val="none" w:sz="0" w:space="0" w:color="auto"/>
        <w:left w:val="none" w:sz="0" w:space="0" w:color="auto"/>
        <w:bottom w:val="none" w:sz="0" w:space="0" w:color="auto"/>
        <w:right w:val="none" w:sz="0" w:space="0" w:color="auto"/>
      </w:divBdr>
    </w:div>
    <w:div w:id="913201023">
      <w:bodyDiv w:val="1"/>
      <w:marLeft w:val="0"/>
      <w:marRight w:val="0"/>
      <w:marTop w:val="0"/>
      <w:marBottom w:val="0"/>
      <w:divBdr>
        <w:top w:val="none" w:sz="0" w:space="0" w:color="auto"/>
        <w:left w:val="none" w:sz="0" w:space="0" w:color="auto"/>
        <w:bottom w:val="none" w:sz="0" w:space="0" w:color="auto"/>
        <w:right w:val="none" w:sz="0" w:space="0" w:color="auto"/>
      </w:divBdr>
    </w:div>
    <w:div w:id="913397156">
      <w:bodyDiv w:val="1"/>
      <w:marLeft w:val="0"/>
      <w:marRight w:val="0"/>
      <w:marTop w:val="0"/>
      <w:marBottom w:val="0"/>
      <w:divBdr>
        <w:top w:val="none" w:sz="0" w:space="0" w:color="auto"/>
        <w:left w:val="none" w:sz="0" w:space="0" w:color="auto"/>
        <w:bottom w:val="none" w:sz="0" w:space="0" w:color="auto"/>
        <w:right w:val="none" w:sz="0" w:space="0" w:color="auto"/>
      </w:divBdr>
    </w:div>
    <w:div w:id="914121470">
      <w:bodyDiv w:val="1"/>
      <w:marLeft w:val="0"/>
      <w:marRight w:val="0"/>
      <w:marTop w:val="0"/>
      <w:marBottom w:val="0"/>
      <w:divBdr>
        <w:top w:val="none" w:sz="0" w:space="0" w:color="auto"/>
        <w:left w:val="none" w:sz="0" w:space="0" w:color="auto"/>
        <w:bottom w:val="none" w:sz="0" w:space="0" w:color="auto"/>
        <w:right w:val="none" w:sz="0" w:space="0" w:color="auto"/>
      </w:divBdr>
    </w:div>
    <w:div w:id="915743577">
      <w:bodyDiv w:val="1"/>
      <w:marLeft w:val="0"/>
      <w:marRight w:val="0"/>
      <w:marTop w:val="0"/>
      <w:marBottom w:val="0"/>
      <w:divBdr>
        <w:top w:val="none" w:sz="0" w:space="0" w:color="auto"/>
        <w:left w:val="none" w:sz="0" w:space="0" w:color="auto"/>
        <w:bottom w:val="none" w:sz="0" w:space="0" w:color="auto"/>
        <w:right w:val="none" w:sz="0" w:space="0" w:color="auto"/>
      </w:divBdr>
    </w:div>
    <w:div w:id="917903423">
      <w:bodyDiv w:val="1"/>
      <w:marLeft w:val="0"/>
      <w:marRight w:val="0"/>
      <w:marTop w:val="0"/>
      <w:marBottom w:val="0"/>
      <w:divBdr>
        <w:top w:val="none" w:sz="0" w:space="0" w:color="auto"/>
        <w:left w:val="none" w:sz="0" w:space="0" w:color="auto"/>
        <w:bottom w:val="none" w:sz="0" w:space="0" w:color="auto"/>
        <w:right w:val="none" w:sz="0" w:space="0" w:color="auto"/>
      </w:divBdr>
    </w:div>
    <w:div w:id="921527270">
      <w:bodyDiv w:val="1"/>
      <w:marLeft w:val="0"/>
      <w:marRight w:val="0"/>
      <w:marTop w:val="0"/>
      <w:marBottom w:val="0"/>
      <w:divBdr>
        <w:top w:val="none" w:sz="0" w:space="0" w:color="auto"/>
        <w:left w:val="none" w:sz="0" w:space="0" w:color="auto"/>
        <w:bottom w:val="none" w:sz="0" w:space="0" w:color="auto"/>
        <w:right w:val="none" w:sz="0" w:space="0" w:color="auto"/>
      </w:divBdr>
    </w:div>
    <w:div w:id="921723668">
      <w:bodyDiv w:val="1"/>
      <w:marLeft w:val="0"/>
      <w:marRight w:val="0"/>
      <w:marTop w:val="0"/>
      <w:marBottom w:val="0"/>
      <w:divBdr>
        <w:top w:val="none" w:sz="0" w:space="0" w:color="auto"/>
        <w:left w:val="none" w:sz="0" w:space="0" w:color="auto"/>
        <w:bottom w:val="none" w:sz="0" w:space="0" w:color="auto"/>
        <w:right w:val="none" w:sz="0" w:space="0" w:color="auto"/>
      </w:divBdr>
    </w:div>
    <w:div w:id="923101081">
      <w:bodyDiv w:val="1"/>
      <w:marLeft w:val="0"/>
      <w:marRight w:val="0"/>
      <w:marTop w:val="0"/>
      <w:marBottom w:val="0"/>
      <w:divBdr>
        <w:top w:val="none" w:sz="0" w:space="0" w:color="auto"/>
        <w:left w:val="none" w:sz="0" w:space="0" w:color="auto"/>
        <w:bottom w:val="none" w:sz="0" w:space="0" w:color="auto"/>
        <w:right w:val="none" w:sz="0" w:space="0" w:color="auto"/>
      </w:divBdr>
    </w:div>
    <w:div w:id="923803489">
      <w:bodyDiv w:val="1"/>
      <w:marLeft w:val="0"/>
      <w:marRight w:val="0"/>
      <w:marTop w:val="0"/>
      <w:marBottom w:val="0"/>
      <w:divBdr>
        <w:top w:val="none" w:sz="0" w:space="0" w:color="auto"/>
        <w:left w:val="none" w:sz="0" w:space="0" w:color="auto"/>
        <w:bottom w:val="none" w:sz="0" w:space="0" w:color="auto"/>
        <w:right w:val="none" w:sz="0" w:space="0" w:color="auto"/>
      </w:divBdr>
    </w:div>
    <w:div w:id="925849279">
      <w:bodyDiv w:val="1"/>
      <w:marLeft w:val="0"/>
      <w:marRight w:val="0"/>
      <w:marTop w:val="0"/>
      <w:marBottom w:val="0"/>
      <w:divBdr>
        <w:top w:val="none" w:sz="0" w:space="0" w:color="auto"/>
        <w:left w:val="none" w:sz="0" w:space="0" w:color="auto"/>
        <w:bottom w:val="none" w:sz="0" w:space="0" w:color="auto"/>
        <w:right w:val="none" w:sz="0" w:space="0" w:color="auto"/>
      </w:divBdr>
    </w:div>
    <w:div w:id="927540806">
      <w:bodyDiv w:val="1"/>
      <w:marLeft w:val="0"/>
      <w:marRight w:val="0"/>
      <w:marTop w:val="0"/>
      <w:marBottom w:val="0"/>
      <w:divBdr>
        <w:top w:val="none" w:sz="0" w:space="0" w:color="auto"/>
        <w:left w:val="none" w:sz="0" w:space="0" w:color="auto"/>
        <w:bottom w:val="none" w:sz="0" w:space="0" w:color="auto"/>
        <w:right w:val="none" w:sz="0" w:space="0" w:color="auto"/>
      </w:divBdr>
    </w:div>
    <w:div w:id="928849287">
      <w:bodyDiv w:val="1"/>
      <w:marLeft w:val="0"/>
      <w:marRight w:val="0"/>
      <w:marTop w:val="0"/>
      <w:marBottom w:val="0"/>
      <w:divBdr>
        <w:top w:val="none" w:sz="0" w:space="0" w:color="auto"/>
        <w:left w:val="none" w:sz="0" w:space="0" w:color="auto"/>
        <w:bottom w:val="none" w:sz="0" w:space="0" w:color="auto"/>
        <w:right w:val="none" w:sz="0" w:space="0" w:color="auto"/>
      </w:divBdr>
    </w:div>
    <w:div w:id="939530801">
      <w:bodyDiv w:val="1"/>
      <w:marLeft w:val="0"/>
      <w:marRight w:val="0"/>
      <w:marTop w:val="0"/>
      <w:marBottom w:val="0"/>
      <w:divBdr>
        <w:top w:val="none" w:sz="0" w:space="0" w:color="auto"/>
        <w:left w:val="none" w:sz="0" w:space="0" w:color="auto"/>
        <w:bottom w:val="none" w:sz="0" w:space="0" w:color="auto"/>
        <w:right w:val="none" w:sz="0" w:space="0" w:color="auto"/>
      </w:divBdr>
    </w:div>
    <w:div w:id="945889328">
      <w:bodyDiv w:val="1"/>
      <w:marLeft w:val="0"/>
      <w:marRight w:val="0"/>
      <w:marTop w:val="0"/>
      <w:marBottom w:val="0"/>
      <w:divBdr>
        <w:top w:val="none" w:sz="0" w:space="0" w:color="auto"/>
        <w:left w:val="none" w:sz="0" w:space="0" w:color="auto"/>
        <w:bottom w:val="none" w:sz="0" w:space="0" w:color="auto"/>
        <w:right w:val="none" w:sz="0" w:space="0" w:color="auto"/>
      </w:divBdr>
    </w:div>
    <w:div w:id="950942172">
      <w:bodyDiv w:val="1"/>
      <w:marLeft w:val="0"/>
      <w:marRight w:val="0"/>
      <w:marTop w:val="0"/>
      <w:marBottom w:val="0"/>
      <w:divBdr>
        <w:top w:val="none" w:sz="0" w:space="0" w:color="auto"/>
        <w:left w:val="none" w:sz="0" w:space="0" w:color="auto"/>
        <w:bottom w:val="none" w:sz="0" w:space="0" w:color="auto"/>
        <w:right w:val="none" w:sz="0" w:space="0" w:color="auto"/>
      </w:divBdr>
    </w:div>
    <w:div w:id="953250628">
      <w:bodyDiv w:val="1"/>
      <w:marLeft w:val="0"/>
      <w:marRight w:val="0"/>
      <w:marTop w:val="0"/>
      <w:marBottom w:val="0"/>
      <w:divBdr>
        <w:top w:val="none" w:sz="0" w:space="0" w:color="auto"/>
        <w:left w:val="none" w:sz="0" w:space="0" w:color="auto"/>
        <w:bottom w:val="none" w:sz="0" w:space="0" w:color="auto"/>
        <w:right w:val="none" w:sz="0" w:space="0" w:color="auto"/>
      </w:divBdr>
    </w:div>
    <w:div w:id="956570666">
      <w:bodyDiv w:val="1"/>
      <w:marLeft w:val="0"/>
      <w:marRight w:val="0"/>
      <w:marTop w:val="0"/>
      <w:marBottom w:val="0"/>
      <w:divBdr>
        <w:top w:val="none" w:sz="0" w:space="0" w:color="auto"/>
        <w:left w:val="none" w:sz="0" w:space="0" w:color="auto"/>
        <w:bottom w:val="none" w:sz="0" w:space="0" w:color="auto"/>
        <w:right w:val="none" w:sz="0" w:space="0" w:color="auto"/>
      </w:divBdr>
    </w:div>
    <w:div w:id="963660112">
      <w:bodyDiv w:val="1"/>
      <w:marLeft w:val="0"/>
      <w:marRight w:val="0"/>
      <w:marTop w:val="0"/>
      <w:marBottom w:val="0"/>
      <w:divBdr>
        <w:top w:val="none" w:sz="0" w:space="0" w:color="auto"/>
        <w:left w:val="none" w:sz="0" w:space="0" w:color="auto"/>
        <w:bottom w:val="none" w:sz="0" w:space="0" w:color="auto"/>
        <w:right w:val="none" w:sz="0" w:space="0" w:color="auto"/>
      </w:divBdr>
    </w:div>
    <w:div w:id="963731080">
      <w:bodyDiv w:val="1"/>
      <w:marLeft w:val="0"/>
      <w:marRight w:val="0"/>
      <w:marTop w:val="0"/>
      <w:marBottom w:val="0"/>
      <w:divBdr>
        <w:top w:val="none" w:sz="0" w:space="0" w:color="auto"/>
        <w:left w:val="none" w:sz="0" w:space="0" w:color="auto"/>
        <w:bottom w:val="none" w:sz="0" w:space="0" w:color="auto"/>
        <w:right w:val="none" w:sz="0" w:space="0" w:color="auto"/>
      </w:divBdr>
    </w:div>
    <w:div w:id="963774447">
      <w:bodyDiv w:val="1"/>
      <w:marLeft w:val="0"/>
      <w:marRight w:val="0"/>
      <w:marTop w:val="0"/>
      <w:marBottom w:val="0"/>
      <w:divBdr>
        <w:top w:val="none" w:sz="0" w:space="0" w:color="auto"/>
        <w:left w:val="none" w:sz="0" w:space="0" w:color="auto"/>
        <w:bottom w:val="none" w:sz="0" w:space="0" w:color="auto"/>
        <w:right w:val="none" w:sz="0" w:space="0" w:color="auto"/>
      </w:divBdr>
    </w:div>
    <w:div w:id="966207033">
      <w:bodyDiv w:val="1"/>
      <w:marLeft w:val="0"/>
      <w:marRight w:val="0"/>
      <w:marTop w:val="0"/>
      <w:marBottom w:val="0"/>
      <w:divBdr>
        <w:top w:val="none" w:sz="0" w:space="0" w:color="auto"/>
        <w:left w:val="none" w:sz="0" w:space="0" w:color="auto"/>
        <w:bottom w:val="none" w:sz="0" w:space="0" w:color="auto"/>
        <w:right w:val="none" w:sz="0" w:space="0" w:color="auto"/>
      </w:divBdr>
    </w:div>
    <w:div w:id="967013113">
      <w:bodyDiv w:val="1"/>
      <w:marLeft w:val="0"/>
      <w:marRight w:val="0"/>
      <w:marTop w:val="0"/>
      <w:marBottom w:val="0"/>
      <w:divBdr>
        <w:top w:val="none" w:sz="0" w:space="0" w:color="auto"/>
        <w:left w:val="none" w:sz="0" w:space="0" w:color="auto"/>
        <w:bottom w:val="none" w:sz="0" w:space="0" w:color="auto"/>
        <w:right w:val="none" w:sz="0" w:space="0" w:color="auto"/>
      </w:divBdr>
    </w:div>
    <w:div w:id="971210632">
      <w:bodyDiv w:val="1"/>
      <w:marLeft w:val="0"/>
      <w:marRight w:val="0"/>
      <w:marTop w:val="0"/>
      <w:marBottom w:val="0"/>
      <w:divBdr>
        <w:top w:val="none" w:sz="0" w:space="0" w:color="auto"/>
        <w:left w:val="none" w:sz="0" w:space="0" w:color="auto"/>
        <w:bottom w:val="none" w:sz="0" w:space="0" w:color="auto"/>
        <w:right w:val="none" w:sz="0" w:space="0" w:color="auto"/>
      </w:divBdr>
    </w:div>
    <w:div w:id="971640564">
      <w:bodyDiv w:val="1"/>
      <w:marLeft w:val="0"/>
      <w:marRight w:val="0"/>
      <w:marTop w:val="0"/>
      <w:marBottom w:val="0"/>
      <w:divBdr>
        <w:top w:val="none" w:sz="0" w:space="0" w:color="auto"/>
        <w:left w:val="none" w:sz="0" w:space="0" w:color="auto"/>
        <w:bottom w:val="none" w:sz="0" w:space="0" w:color="auto"/>
        <w:right w:val="none" w:sz="0" w:space="0" w:color="auto"/>
      </w:divBdr>
    </w:div>
    <w:div w:id="974027856">
      <w:bodyDiv w:val="1"/>
      <w:marLeft w:val="0"/>
      <w:marRight w:val="0"/>
      <w:marTop w:val="0"/>
      <w:marBottom w:val="0"/>
      <w:divBdr>
        <w:top w:val="none" w:sz="0" w:space="0" w:color="auto"/>
        <w:left w:val="none" w:sz="0" w:space="0" w:color="auto"/>
        <w:bottom w:val="none" w:sz="0" w:space="0" w:color="auto"/>
        <w:right w:val="none" w:sz="0" w:space="0" w:color="auto"/>
      </w:divBdr>
    </w:div>
    <w:div w:id="975722362">
      <w:bodyDiv w:val="1"/>
      <w:marLeft w:val="0"/>
      <w:marRight w:val="0"/>
      <w:marTop w:val="0"/>
      <w:marBottom w:val="0"/>
      <w:divBdr>
        <w:top w:val="none" w:sz="0" w:space="0" w:color="auto"/>
        <w:left w:val="none" w:sz="0" w:space="0" w:color="auto"/>
        <w:bottom w:val="none" w:sz="0" w:space="0" w:color="auto"/>
        <w:right w:val="none" w:sz="0" w:space="0" w:color="auto"/>
      </w:divBdr>
    </w:div>
    <w:div w:id="977536094">
      <w:bodyDiv w:val="1"/>
      <w:marLeft w:val="0"/>
      <w:marRight w:val="0"/>
      <w:marTop w:val="0"/>
      <w:marBottom w:val="0"/>
      <w:divBdr>
        <w:top w:val="none" w:sz="0" w:space="0" w:color="auto"/>
        <w:left w:val="none" w:sz="0" w:space="0" w:color="auto"/>
        <w:bottom w:val="none" w:sz="0" w:space="0" w:color="auto"/>
        <w:right w:val="none" w:sz="0" w:space="0" w:color="auto"/>
      </w:divBdr>
    </w:div>
    <w:div w:id="986977202">
      <w:bodyDiv w:val="1"/>
      <w:marLeft w:val="0"/>
      <w:marRight w:val="0"/>
      <w:marTop w:val="0"/>
      <w:marBottom w:val="0"/>
      <w:divBdr>
        <w:top w:val="none" w:sz="0" w:space="0" w:color="auto"/>
        <w:left w:val="none" w:sz="0" w:space="0" w:color="auto"/>
        <w:bottom w:val="none" w:sz="0" w:space="0" w:color="auto"/>
        <w:right w:val="none" w:sz="0" w:space="0" w:color="auto"/>
      </w:divBdr>
    </w:div>
    <w:div w:id="990601249">
      <w:bodyDiv w:val="1"/>
      <w:marLeft w:val="0"/>
      <w:marRight w:val="0"/>
      <w:marTop w:val="0"/>
      <w:marBottom w:val="0"/>
      <w:divBdr>
        <w:top w:val="none" w:sz="0" w:space="0" w:color="auto"/>
        <w:left w:val="none" w:sz="0" w:space="0" w:color="auto"/>
        <w:bottom w:val="none" w:sz="0" w:space="0" w:color="auto"/>
        <w:right w:val="none" w:sz="0" w:space="0" w:color="auto"/>
      </w:divBdr>
    </w:div>
    <w:div w:id="992030209">
      <w:bodyDiv w:val="1"/>
      <w:marLeft w:val="0"/>
      <w:marRight w:val="0"/>
      <w:marTop w:val="0"/>
      <w:marBottom w:val="0"/>
      <w:divBdr>
        <w:top w:val="none" w:sz="0" w:space="0" w:color="auto"/>
        <w:left w:val="none" w:sz="0" w:space="0" w:color="auto"/>
        <w:bottom w:val="none" w:sz="0" w:space="0" w:color="auto"/>
        <w:right w:val="none" w:sz="0" w:space="0" w:color="auto"/>
      </w:divBdr>
    </w:div>
    <w:div w:id="997608907">
      <w:bodyDiv w:val="1"/>
      <w:marLeft w:val="0"/>
      <w:marRight w:val="0"/>
      <w:marTop w:val="0"/>
      <w:marBottom w:val="0"/>
      <w:divBdr>
        <w:top w:val="none" w:sz="0" w:space="0" w:color="auto"/>
        <w:left w:val="none" w:sz="0" w:space="0" w:color="auto"/>
        <w:bottom w:val="none" w:sz="0" w:space="0" w:color="auto"/>
        <w:right w:val="none" w:sz="0" w:space="0" w:color="auto"/>
      </w:divBdr>
    </w:div>
    <w:div w:id="1003977325">
      <w:bodyDiv w:val="1"/>
      <w:marLeft w:val="0"/>
      <w:marRight w:val="0"/>
      <w:marTop w:val="0"/>
      <w:marBottom w:val="0"/>
      <w:divBdr>
        <w:top w:val="none" w:sz="0" w:space="0" w:color="auto"/>
        <w:left w:val="none" w:sz="0" w:space="0" w:color="auto"/>
        <w:bottom w:val="none" w:sz="0" w:space="0" w:color="auto"/>
        <w:right w:val="none" w:sz="0" w:space="0" w:color="auto"/>
      </w:divBdr>
    </w:div>
    <w:div w:id="1006516239">
      <w:bodyDiv w:val="1"/>
      <w:marLeft w:val="0"/>
      <w:marRight w:val="0"/>
      <w:marTop w:val="0"/>
      <w:marBottom w:val="0"/>
      <w:divBdr>
        <w:top w:val="none" w:sz="0" w:space="0" w:color="auto"/>
        <w:left w:val="none" w:sz="0" w:space="0" w:color="auto"/>
        <w:bottom w:val="none" w:sz="0" w:space="0" w:color="auto"/>
        <w:right w:val="none" w:sz="0" w:space="0" w:color="auto"/>
      </w:divBdr>
    </w:div>
    <w:div w:id="1007557038">
      <w:bodyDiv w:val="1"/>
      <w:marLeft w:val="0"/>
      <w:marRight w:val="0"/>
      <w:marTop w:val="0"/>
      <w:marBottom w:val="0"/>
      <w:divBdr>
        <w:top w:val="none" w:sz="0" w:space="0" w:color="auto"/>
        <w:left w:val="none" w:sz="0" w:space="0" w:color="auto"/>
        <w:bottom w:val="none" w:sz="0" w:space="0" w:color="auto"/>
        <w:right w:val="none" w:sz="0" w:space="0" w:color="auto"/>
      </w:divBdr>
    </w:div>
    <w:div w:id="1013916877">
      <w:bodyDiv w:val="1"/>
      <w:marLeft w:val="0"/>
      <w:marRight w:val="0"/>
      <w:marTop w:val="0"/>
      <w:marBottom w:val="0"/>
      <w:divBdr>
        <w:top w:val="none" w:sz="0" w:space="0" w:color="auto"/>
        <w:left w:val="none" w:sz="0" w:space="0" w:color="auto"/>
        <w:bottom w:val="none" w:sz="0" w:space="0" w:color="auto"/>
        <w:right w:val="none" w:sz="0" w:space="0" w:color="auto"/>
      </w:divBdr>
    </w:div>
    <w:div w:id="1014310716">
      <w:bodyDiv w:val="1"/>
      <w:marLeft w:val="0"/>
      <w:marRight w:val="0"/>
      <w:marTop w:val="0"/>
      <w:marBottom w:val="0"/>
      <w:divBdr>
        <w:top w:val="none" w:sz="0" w:space="0" w:color="auto"/>
        <w:left w:val="none" w:sz="0" w:space="0" w:color="auto"/>
        <w:bottom w:val="none" w:sz="0" w:space="0" w:color="auto"/>
        <w:right w:val="none" w:sz="0" w:space="0" w:color="auto"/>
      </w:divBdr>
    </w:div>
    <w:div w:id="1014770811">
      <w:bodyDiv w:val="1"/>
      <w:marLeft w:val="0"/>
      <w:marRight w:val="0"/>
      <w:marTop w:val="0"/>
      <w:marBottom w:val="0"/>
      <w:divBdr>
        <w:top w:val="none" w:sz="0" w:space="0" w:color="auto"/>
        <w:left w:val="none" w:sz="0" w:space="0" w:color="auto"/>
        <w:bottom w:val="none" w:sz="0" w:space="0" w:color="auto"/>
        <w:right w:val="none" w:sz="0" w:space="0" w:color="auto"/>
      </w:divBdr>
    </w:div>
    <w:div w:id="1024281331">
      <w:bodyDiv w:val="1"/>
      <w:marLeft w:val="0"/>
      <w:marRight w:val="0"/>
      <w:marTop w:val="0"/>
      <w:marBottom w:val="0"/>
      <w:divBdr>
        <w:top w:val="none" w:sz="0" w:space="0" w:color="auto"/>
        <w:left w:val="none" w:sz="0" w:space="0" w:color="auto"/>
        <w:bottom w:val="none" w:sz="0" w:space="0" w:color="auto"/>
        <w:right w:val="none" w:sz="0" w:space="0" w:color="auto"/>
      </w:divBdr>
    </w:div>
    <w:div w:id="1030037205">
      <w:bodyDiv w:val="1"/>
      <w:marLeft w:val="0"/>
      <w:marRight w:val="0"/>
      <w:marTop w:val="0"/>
      <w:marBottom w:val="0"/>
      <w:divBdr>
        <w:top w:val="none" w:sz="0" w:space="0" w:color="auto"/>
        <w:left w:val="none" w:sz="0" w:space="0" w:color="auto"/>
        <w:bottom w:val="none" w:sz="0" w:space="0" w:color="auto"/>
        <w:right w:val="none" w:sz="0" w:space="0" w:color="auto"/>
      </w:divBdr>
    </w:div>
    <w:div w:id="1035155389">
      <w:bodyDiv w:val="1"/>
      <w:marLeft w:val="0"/>
      <w:marRight w:val="0"/>
      <w:marTop w:val="0"/>
      <w:marBottom w:val="0"/>
      <w:divBdr>
        <w:top w:val="none" w:sz="0" w:space="0" w:color="auto"/>
        <w:left w:val="none" w:sz="0" w:space="0" w:color="auto"/>
        <w:bottom w:val="none" w:sz="0" w:space="0" w:color="auto"/>
        <w:right w:val="none" w:sz="0" w:space="0" w:color="auto"/>
      </w:divBdr>
    </w:div>
    <w:div w:id="1035425127">
      <w:bodyDiv w:val="1"/>
      <w:marLeft w:val="0"/>
      <w:marRight w:val="0"/>
      <w:marTop w:val="0"/>
      <w:marBottom w:val="0"/>
      <w:divBdr>
        <w:top w:val="none" w:sz="0" w:space="0" w:color="auto"/>
        <w:left w:val="none" w:sz="0" w:space="0" w:color="auto"/>
        <w:bottom w:val="none" w:sz="0" w:space="0" w:color="auto"/>
        <w:right w:val="none" w:sz="0" w:space="0" w:color="auto"/>
      </w:divBdr>
    </w:div>
    <w:div w:id="1036542071">
      <w:bodyDiv w:val="1"/>
      <w:marLeft w:val="0"/>
      <w:marRight w:val="0"/>
      <w:marTop w:val="0"/>
      <w:marBottom w:val="0"/>
      <w:divBdr>
        <w:top w:val="none" w:sz="0" w:space="0" w:color="auto"/>
        <w:left w:val="none" w:sz="0" w:space="0" w:color="auto"/>
        <w:bottom w:val="none" w:sz="0" w:space="0" w:color="auto"/>
        <w:right w:val="none" w:sz="0" w:space="0" w:color="auto"/>
      </w:divBdr>
    </w:div>
    <w:div w:id="1047997640">
      <w:bodyDiv w:val="1"/>
      <w:marLeft w:val="0"/>
      <w:marRight w:val="0"/>
      <w:marTop w:val="0"/>
      <w:marBottom w:val="0"/>
      <w:divBdr>
        <w:top w:val="none" w:sz="0" w:space="0" w:color="auto"/>
        <w:left w:val="none" w:sz="0" w:space="0" w:color="auto"/>
        <w:bottom w:val="none" w:sz="0" w:space="0" w:color="auto"/>
        <w:right w:val="none" w:sz="0" w:space="0" w:color="auto"/>
      </w:divBdr>
    </w:div>
    <w:div w:id="1048458930">
      <w:bodyDiv w:val="1"/>
      <w:marLeft w:val="0"/>
      <w:marRight w:val="0"/>
      <w:marTop w:val="0"/>
      <w:marBottom w:val="0"/>
      <w:divBdr>
        <w:top w:val="none" w:sz="0" w:space="0" w:color="auto"/>
        <w:left w:val="none" w:sz="0" w:space="0" w:color="auto"/>
        <w:bottom w:val="none" w:sz="0" w:space="0" w:color="auto"/>
        <w:right w:val="none" w:sz="0" w:space="0" w:color="auto"/>
      </w:divBdr>
    </w:div>
    <w:div w:id="1052194476">
      <w:bodyDiv w:val="1"/>
      <w:marLeft w:val="0"/>
      <w:marRight w:val="0"/>
      <w:marTop w:val="0"/>
      <w:marBottom w:val="0"/>
      <w:divBdr>
        <w:top w:val="none" w:sz="0" w:space="0" w:color="auto"/>
        <w:left w:val="none" w:sz="0" w:space="0" w:color="auto"/>
        <w:bottom w:val="none" w:sz="0" w:space="0" w:color="auto"/>
        <w:right w:val="none" w:sz="0" w:space="0" w:color="auto"/>
      </w:divBdr>
    </w:div>
    <w:div w:id="1056976357">
      <w:bodyDiv w:val="1"/>
      <w:marLeft w:val="0"/>
      <w:marRight w:val="0"/>
      <w:marTop w:val="0"/>
      <w:marBottom w:val="0"/>
      <w:divBdr>
        <w:top w:val="none" w:sz="0" w:space="0" w:color="auto"/>
        <w:left w:val="none" w:sz="0" w:space="0" w:color="auto"/>
        <w:bottom w:val="none" w:sz="0" w:space="0" w:color="auto"/>
        <w:right w:val="none" w:sz="0" w:space="0" w:color="auto"/>
      </w:divBdr>
    </w:div>
    <w:div w:id="1060248349">
      <w:bodyDiv w:val="1"/>
      <w:marLeft w:val="0"/>
      <w:marRight w:val="0"/>
      <w:marTop w:val="0"/>
      <w:marBottom w:val="0"/>
      <w:divBdr>
        <w:top w:val="none" w:sz="0" w:space="0" w:color="auto"/>
        <w:left w:val="none" w:sz="0" w:space="0" w:color="auto"/>
        <w:bottom w:val="none" w:sz="0" w:space="0" w:color="auto"/>
        <w:right w:val="none" w:sz="0" w:space="0" w:color="auto"/>
      </w:divBdr>
    </w:div>
    <w:div w:id="1064521620">
      <w:bodyDiv w:val="1"/>
      <w:marLeft w:val="0"/>
      <w:marRight w:val="0"/>
      <w:marTop w:val="0"/>
      <w:marBottom w:val="0"/>
      <w:divBdr>
        <w:top w:val="none" w:sz="0" w:space="0" w:color="auto"/>
        <w:left w:val="none" w:sz="0" w:space="0" w:color="auto"/>
        <w:bottom w:val="none" w:sz="0" w:space="0" w:color="auto"/>
        <w:right w:val="none" w:sz="0" w:space="0" w:color="auto"/>
      </w:divBdr>
    </w:div>
    <w:div w:id="1067147177">
      <w:bodyDiv w:val="1"/>
      <w:marLeft w:val="0"/>
      <w:marRight w:val="0"/>
      <w:marTop w:val="0"/>
      <w:marBottom w:val="0"/>
      <w:divBdr>
        <w:top w:val="none" w:sz="0" w:space="0" w:color="auto"/>
        <w:left w:val="none" w:sz="0" w:space="0" w:color="auto"/>
        <w:bottom w:val="none" w:sz="0" w:space="0" w:color="auto"/>
        <w:right w:val="none" w:sz="0" w:space="0" w:color="auto"/>
      </w:divBdr>
    </w:div>
    <w:div w:id="1067413274">
      <w:bodyDiv w:val="1"/>
      <w:marLeft w:val="0"/>
      <w:marRight w:val="0"/>
      <w:marTop w:val="0"/>
      <w:marBottom w:val="0"/>
      <w:divBdr>
        <w:top w:val="none" w:sz="0" w:space="0" w:color="auto"/>
        <w:left w:val="none" w:sz="0" w:space="0" w:color="auto"/>
        <w:bottom w:val="none" w:sz="0" w:space="0" w:color="auto"/>
        <w:right w:val="none" w:sz="0" w:space="0" w:color="auto"/>
      </w:divBdr>
    </w:div>
    <w:div w:id="1069034839">
      <w:bodyDiv w:val="1"/>
      <w:marLeft w:val="0"/>
      <w:marRight w:val="0"/>
      <w:marTop w:val="0"/>
      <w:marBottom w:val="0"/>
      <w:divBdr>
        <w:top w:val="none" w:sz="0" w:space="0" w:color="auto"/>
        <w:left w:val="none" w:sz="0" w:space="0" w:color="auto"/>
        <w:bottom w:val="none" w:sz="0" w:space="0" w:color="auto"/>
        <w:right w:val="none" w:sz="0" w:space="0" w:color="auto"/>
      </w:divBdr>
    </w:div>
    <w:div w:id="1073042782">
      <w:bodyDiv w:val="1"/>
      <w:marLeft w:val="0"/>
      <w:marRight w:val="0"/>
      <w:marTop w:val="0"/>
      <w:marBottom w:val="0"/>
      <w:divBdr>
        <w:top w:val="none" w:sz="0" w:space="0" w:color="auto"/>
        <w:left w:val="none" w:sz="0" w:space="0" w:color="auto"/>
        <w:bottom w:val="none" w:sz="0" w:space="0" w:color="auto"/>
        <w:right w:val="none" w:sz="0" w:space="0" w:color="auto"/>
      </w:divBdr>
    </w:div>
    <w:div w:id="1075394454">
      <w:bodyDiv w:val="1"/>
      <w:marLeft w:val="0"/>
      <w:marRight w:val="0"/>
      <w:marTop w:val="0"/>
      <w:marBottom w:val="0"/>
      <w:divBdr>
        <w:top w:val="none" w:sz="0" w:space="0" w:color="auto"/>
        <w:left w:val="none" w:sz="0" w:space="0" w:color="auto"/>
        <w:bottom w:val="none" w:sz="0" w:space="0" w:color="auto"/>
        <w:right w:val="none" w:sz="0" w:space="0" w:color="auto"/>
      </w:divBdr>
    </w:div>
    <w:div w:id="1083376376">
      <w:bodyDiv w:val="1"/>
      <w:marLeft w:val="0"/>
      <w:marRight w:val="0"/>
      <w:marTop w:val="0"/>
      <w:marBottom w:val="0"/>
      <w:divBdr>
        <w:top w:val="none" w:sz="0" w:space="0" w:color="auto"/>
        <w:left w:val="none" w:sz="0" w:space="0" w:color="auto"/>
        <w:bottom w:val="none" w:sz="0" w:space="0" w:color="auto"/>
        <w:right w:val="none" w:sz="0" w:space="0" w:color="auto"/>
      </w:divBdr>
    </w:div>
    <w:div w:id="1085686431">
      <w:bodyDiv w:val="1"/>
      <w:marLeft w:val="0"/>
      <w:marRight w:val="0"/>
      <w:marTop w:val="0"/>
      <w:marBottom w:val="0"/>
      <w:divBdr>
        <w:top w:val="none" w:sz="0" w:space="0" w:color="auto"/>
        <w:left w:val="none" w:sz="0" w:space="0" w:color="auto"/>
        <w:bottom w:val="none" w:sz="0" w:space="0" w:color="auto"/>
        <w:right w:val="none" w:sz="0" w:space="0" w:color="auto"/>
      </w:divBdr>
    </w:div>
    <w:div w:id="1088886864">
      <w:bodyDiv w:val="1"/>
      <w:marLeft w:val="0"/>
      <w:marRight w:val="0"/>
      <w:marTop w:val="0"/>
      <w:marBottom w:val="0"/>
      <w:divBdr>
        <w:top w:val="none" w:sz="0" w:space="0" w:color="auto"/>
        <w:left w:val="none" w:sz="0" w:space="0" w:color="auto"/>
        <w:bottom w:val="none" w:sz="0" w:space="0" w:color="auto"/>
        <w:right w:val="none" w:sz="0" w:space="0" w:color="auto"/>
      </w:divBdr>
    </w:div>
    <w:div w:id="1093745267">
      <w:bodyDiv w:val="1"/>
      <w:marLeft w:val="0"/>
      <w:marRight w:val="0"/>
      <w:marTop w:val="0"/>
      <w:marBottom w:val="0"/>
      <w:divBdr>
        <w:top w:val="none" w:sz="0" w:space="0" w:color="auto"/>
        <w:left w:val="none" w:sz="0" w:space="0" w:color="auto"/>
        <w:bottom w:val="none" w:sz="0" w:space="0" w:color="auto"/>
        <w:right w:val="none" w:sz="0" w:space="0" w:color="auto"/>
      </w:divBdr>
    </w:div>
    <w:div w:id="1095323484">
      <w:bodyDiv w:val="1"/>
      <w:marLeft w:val="0"/>
      <w:marRight w:val="0"/>
      <w:marTop w:val="0"/>
      <w:marBottom w:val="0"/>
      <w:divBdr>
        <w:top w:val="none" w:sz="0" w:space="0" w:color="auto"/>
        <w:left w:val="none" w:sz="0" w:space="0" w:color="auto"/>
        <w:bottom w:val="none" w:sz="0" w:space="0" w:color="auto"/>
        <w:right w:val="none" w:sz="0" w:space="0" w:color="auto"/>
      </w:divBdr>
    </w:div>
    <w:div w:id="1096556218">
      <w:bodyDiv w:val="1"/>
      <w:marLeft w:val="0"/>
      <w:marRight w:val="0"/>
      <w:marTop w:val="0"/>
      <w:marBottom w:val="0"/>
      <w:divBdr>
        <w:top w:val="none" w:sz="0" w:space="0" w:color="auto"/>
        <w:left w:val="none" w:sz="0" w:space="0" w:color="auto"/>
        <w:bottom w:val="none" w:sz="0" w:space="0" w:color="auto"/>
        <w:right w:val="none" w:sz="0" w:space="0" w:color="auto"/>
      </w:divBdr>
    </w:div>
    <w:div w:id="1096751134">
      <w:bodyDiv w:val="1"/>
      <w:marLeft w:val="0"/>
      <w:marRight w:val="0"/>
      <w:marTop w:val="0"/>
      <w:marBottom w:val="0"/>
      <w:divBdr>
        <w:top w:val="none" w:sz="0" w:space="0" w:color="auto"/>
        <w:left w:val="none" w:sz="0" w:space="0" w:color="auto"/>
        <w:bottom w:val="none" w:sz="0" w:space="0" w:color="auto"/>
        <w:right w:val="none" w:sz="0" w:space="0" w:color="auto"/>
      </w:divBdr>
    </w:div>
    <w:div w:id="1099521915">
      <w:bodyDiv w:val="1"/>
      <w:marLeft w:val="0"/>
      <w:marRight w:val="0"/>
      <w:marTop w:val="0"/>
      <w:marBottom w:val="0"/>
      <w:divBdr>
        <w:top w:val="none" w:sz="0" w:space="0" w:color="auto"/>
        <w:left w:val="none" w:sz="0" w:space="0" w:color="auto"/>
        <w:bottom w:val="none" w:sz="0" w:space="0" w:color="auto"/>
        <w:right w:val="none" w:sz="0" w:space="0" w:color="auto"/>
      </w:divBdr>
    </w:div>
    <w:div w:id="1101535404">
      <w:bodyDiv w:val="1"/>
      <w:marLeft w:val="0"/>
      <w:marRight w:val="0"/>
      <w:marTop w:val="0"/>
      <w:marBottom w:val="0"/>
      <w:divBdr>
        <w:top w:val="none" w:sz="0" w:space="0" w:color="auto"/>
        <w:left w:val="none" w:sz="0" w:space="0" w:color="auto"/>
        <w:bottom w:val="none" w:sz="0" w:space="0" w:color="auto"/>
        <w:right w:val="none" w:sz="0" w:space="0" w:color="auto"/>
      </w:divBdr>
    </w:div>
    <w:div w:id="1106851689">
      <w:bodyDiv w:val="1"/>
      <w:marLeft w:val="0"/>
      <w:marRight w:val="0"/>
      <w:marTop w:val="0"/>
      <w:marBottom w:val="0"/>
      <w:divBdr>
        <w:top w:val="none" w:sz="0" w:space="0" w:color="auto"/>
        <w:left w:val="none" w:sz="0" w:space="0" w:color="auto"/>
        <w:bottom w:val="none" w:sz="0" w:space="0" w:color="auto"/>
        <w:right w:val="none" w:sz="0" w:space="0" w:color="auto"/>
      </w:divBdr>
    </w:div>
    <w:div w:id="1106969040">
      <w:bodyDiv w:val="1"/>
      <w:marLeft w:val="0"/>
      <w:marRight w:val="0"/>
      <w:marTop w:val="0"/>
      <w:marBottom w:val="0"/>
      <w:divBdr>
        <w:top w:val="none" w:sz="0" w:space="0" w:color="auto"/>
        <w:left w:val="none" w:sz="0" w:space="0" w:color="auto"/>
        <w:bottom w:val="none" w:sz="0" w:space="0" w:color="auto"/>
        <w:right w:val="none" w:sz="0" w:space="0" w:color="auto"/>
      </w:divBdr>
    </w:div>
    <w:div w:id="1118914392">
      <w:bodyDiv w:val="1"/>
      <w:marLeft w:val="0"/>
      <w:marRight w:val="0"/>
      <w:marTop w:val="0"/>
      <w:marBottom w:val="0"/>
      <w:divBdr>
        <w:top w:val="none" w:sz="0" w:space="0" w:color="auto"/>
        <w:left w:val="none" w:sz="0" w:space="0" w:color="auto"/>
        <w:bottom w:val="none" w:sz="0" w:space="0" w:color="auto"/>
        <w:right w:val="none" w:sz="0" w:space="0" w:color="auto"/>
      </w:divBdr>
    </w:div>
    <w:div w:id="1127628307">
      <w:bodyDiv w:val="1"/>
      <w:marLeft w:val="0"/>
      <w:marRight w:val="0"/>
      <w:marTop w:val="0"/>
      <w:marBottom w:val="0"/>
      <w:divBdr>
        <w:top w:val="none" w:sz="0" w:space="0" w:color="auto"/>
        <w:left w:val="none" w:sz="0" w:space="0" w:color="auto"/>
        <w:bottom w:val="none" w:sz="0" w:space="0" w:color="auto"/>
        <w:right w:val="none" w:sz="0" w:space="0" w:color="auto"/>
      </w:divBdr>
    </w:div>
    <w:div w:id="1128233586">
      <w:bodyDiv w:val="1"/>
      <w:marLeft w:val="0"/>
      <w:marRight w:val="0"/>
      <w:marTop w:val="0"/>
      <w:marBottom w:val="0"/>
      <w:divBdr>
        <w:top w:val="none" w:sz="0" w:space="0" w:color="auto"/>
        <w:left w:val="none" w:sz="0" w:space="0" w:color="auto"/>
        <w:bottom w:val="none" w:sz="0" w:space="0" w:color="auto"/>
        <w:right w:val="none" w:sz="0" w:space="0" w:color="auto"/>
      </w:divBdr>
    </w:div>
    <w:div w:id="1129470277">
      <w:bodyDiv w:val="1"/>
      <w:marLeft w:val="0"/>
      <w:marRight w:val="0"/>
      <w:marTop w:val="0"/>
      <w:marBottom w:val="0"/>
      <w:divBdr>
        <w:top w:val="none" w:sz="0" w:space="0" w:color="auto"/>
        <w:left w:val="none" w:sz="0" w:space="0" w:color="auto"/>
        <w:bottom w:val="none" w:sz="0" w:space="0" w:color="auto"/>
        <w:right w:val="none" w:sz="0" w:space="0" w:color="auto"/>
      </w:divBdr>
    </w:div>
    <w:div w:id="1132750131">
      <w:bodyDiv w:val="1"/>
      <w:marLeft w:val="0"/>
      <w:marRight w:val="0"/>
      <w:marTop w:val="0"/>
      <w:marBottom w:val="0"/>
      <w:divBdr>
        <w:top w:val="none" w:sz="0" w:space="0" w:color="auto"/>
        <w:left w:val="none" w:sz="0" w:space="0" w:color="auto"/>
        <w:bottom w:val="none" w:sz="0" w:space="0" w:color="auto"/>
        <w:right w:val="none" w:sz="0" w:space="0" w:color="auto"/>
      </w:divBdr>
    </w:div>
    <w:div w:id="1133595456">
      <w:bodyDiv w:val="1"/>
      <w:marLeft w:val="0"/>
      <w:marRight w:val="0"/>
      <w:marTop w:val="0"/>
      <w:marBottom w:val="0"/>
      <w:divBdr>
        <w:top w:val="none" w:sz="0" w:space="0" w:color="auto"/>
        <w:left w:val="none" w:sz="0" w:space="0" w:color="auto"/>
        <w:bottom w:val="none" w:sz="0" w:space="0" w:color="auto"/>
        <w:right w:val="none" w:sz="0" w:space="0" w:color="auto"/>
      </w:divBdr>
    </w:div>
    <w:div w:id="1134061821">
      <w:bodyDiv w:val="1"/>
      <w:marLeft w:val="0"/>
      <w:marRight w:val="0"/>
      <w:marTop w:val="0"/>
      <w:marBottom w:val="0"/>
      <w:divBdr>
        <w:top w:val="none" w:sz="0" w:space="0" w:color="auto"/>
        <w:left w:val="none" w:sz="0" w:space="0" w:color="auto"/>
        <w:bottom w:val="none" w:sz="0" w:space="0" w:color="auto"/>
        <w:right w:val="none" w:sz="0" w:space="0" w:color="auto"/>
      </w:divBdr>
    </w:div>
    <w:div w:id="1139684135">
      <w:bodyDiv w:val="1"/>
      <w:marLeft w:val="0"/>
      <w:marRight w:val="0"/>
      <w:marTop w:val="0"/>
      <w:marBottom w:val="0"/>
      <w:divBdr>
        <w:top w:val="none" w:sz="0" w:space="0" w:color="auto"/>
        <w:left w:val="none" w:sz="0" w:space="0" w:color="auto"/>
        <w:bottom w:val="none" w:sz="0" w:space="0" w:color="auto"/>
        <w:right w:val="none" w:sz="0" w:space="0" w:color="auto"/>
      </w:divBdr>
    </w:div>
    <w:div w:id="1142237738">
      <w:bodyDiv w:val="1"/>
      <w:marLeft w:val="0"/>
      <w:marRight w:val="0"/>
      <w:marTop w:val="0"/>
      <w:marBottom w:val="0"/>
      <w:divBdr>
        <w:top w:val="none" w:sz="0" w:space="0" w:color="auto"/>
        <w:left w:val="none" w:sz="0" w:space="0" w:color="auto"/>
        <w:bottom w:val="none" w:sz="0" w:space="0" w:color="auto"/>
        <w:right w:val="none" w:sz="0" w:space="0" w:color="auto"/>
      </w:divBdr>
    </w:div>
    <w:div w:id="1147935946">
      <w:bodyDiv w:val="1"/>
      <w:marLeft w:val="0"/>
      <w:marRight w:val="0"/>
      <w:marTop w:val="0"/>
      <w:marBottom w:val="0"/>
      <w:divBdr>
        <w:top w:val="none" w:sz="0" w:space="0" w:color="auto"/>
        <w:left w:val="none" w:sz="0" w:space="0" w:color="auto"/>
        <w:bottom w:val="none" w:sz="0" w:space="0" w:color="auto"/>
        <w:right w:val="none" w:sz="0" w:space="0" w:color="auto"/>
      </w:divBdr>
    </w:div>
    <w:div w:id="1152215170">
      <w:bodyDiv w:val="1"/>
      <w:marLeft w:val="0"/>
      <w:marRight w:val="0"/>
      <w:marTop w:val="0"/>
      <w:marBottom w:val="0"/>
      <w:divBdr>
        <w:top w:val="none" w:sz="0" w:space="0" w:color="auto"/>
        <w:left w:val="none" w:sz="0" w:space="0" w:color="auto"/>
        <w:bottom w:val="none" w:sz="0" w:space="0" w:color="auto"/>
        <w:right w:val="none" w:sz="0" w:space="0" w:color="auto"/>
      </w:divBdr>
    </w:div>
    <w:div w:id="1153450485">
      <w:bodyDiv w:val="1"/>
      <w:marLeft w:val="0"/>
      <w:marRight w:val="0"/>
      <w:marTop w:val="0"/>
      <w:marBottom w:val="0"/>
      <w:divBdr>
        <w:top w:val="none" w:sz="0" w:space="0" w:color="auto"/>
        <w:left w:val="none" w:sz="0" w:space="0" w:color="auto"/>
        <w:bottom w:val="none" w:sz="0" w:space="0" w:color="auto"/>
        <w:right w:val="none" w:sz="0" w:space="0" w:color="auto"/>
      </w:divBdr>
    </w:div>
    <w:div w:id="1160998197">
      <w:bodyDiv w:val="1"/>
      <w:marLeft w:val="0"/>
      <w:marRight w:val="0"/>
      <w:marTop w:val="0"/>
      <w:marBottom w:val="0"/>
      <w:divBdr>
        <w:top w:val="none" w:sz="0" w:space="0" w:color="auto"/>
        <w:left w:val="none" w:sz="0" w:space="0" w:color="auto"/>
        <w:bottom w:val="none" w:sz="0" w:space="0" w:color="auto"/>
        <w:right w:val="none" w:sz="0" w:space="0" w:color="auto"/>
      </w:divBdr>
    </w:div>
    <w:div w:id="1162501400">
      <w:bodyDiv w:val="1"/>
      <w:marLeft w:val="0"/>
      <w:marRight w:val="0"/>
      <w:marTop w:val="0"/>
      <w:marBottom w:val="0"/>
      <w:divBdr>
        <w:top w:val="none" w:sz="0" w:space="0" w:color="auto"/>
        <w:left w:val="none" w:sz="0" w:space="0" w:color="auto"/>
        <w:bottom w:val="none" w:sz="0" w:space="0" w:color="auto"/>
        <w:right w:val="none" w:sz="0" w:space="0" w:color="auto"/>
      </w:divBdr>
    </w:div>
    <w:div w:id="1163665023">
      <w:bodyDiv w:val="1"/>
      <w:marLeft w:val="0"/>
      <w:marRight w:val="0"/>
      <w:marTop w:val="0"/>
      <w:marBottom w:val="0"/>
      <w:divBdr>
        <w:top w:val="none" w:sz="0" w:space="0" w:color="auto"/>
        <w:left w:val="none" w:sz="0" w:space="0" w:color="auto"/>
        <w:bottom w:val="none" w:sz="0" w:space="0" w:color="auto"/>
        <w:right w:val="none" w:sz="0" w:space="0" w:color="auto"/>
      </w:divBdr>
    </w:div>
    <w:div w:id="1164317548">
      <w:bodyDiv w:val="1"/>
      <w:marLeft w:val="0"/>
      <w:marRight w:val="0"/>
      <w:marTop w:val="0"/>
      <w:marBottom w:val="0"/>
      <w:divBdr>
        <w:top w:val="none" w:sz="0" w:space="0" w:color="auto"/>
        <w:left w:val="none" w:sz="0" w:space="0" w:color="auto"/>
        <w:bottom w:val="none" w:sz="0" w:space="0" w:color="auto"/>
        <w:right w:val="none" w:sz="0" w:space="0" w:color="auto"/>
      </w:divBdr>
    </w:div>
    <w:div w:id="1164398576">
      <w:bodyDiv w:val="1"/>
      <w:marLeft w:val="0"/>
      <w:marRight w:val="0"/>
      <w:marTop w:val="0"/>
      <w:marBottom w:val="0"/>
      <w:divBdr>
        <w:top w:val="none" w:sz="0" w:space="0" w:color="auto"/>
        <w:left w:val="none" w:sz="0" w:space="0" w:color="auto"/>
        <w:bottom w:val="none" w:sz="0" w:space="0" w:color="auto"/>
        <w:right w:val="none" w:sz="0" w:space="0" w:color="auto"/>
      </w:divBdr>
    </w:div>
    <w:div w:id="1165239762">
      <w:bodyDiv w:val="1"/>
      <w:marLeft w:val="0"/>
      <w:marRight w:val="0"/>
      <w:marTop w:val="0"/>
      <w:marBottom w:val="0"/>
      <w:divBdr>
        <w:top w:val="none" w:sz="0" w:space="0" w:color="auto"/>
        <w:left w:val="none" w:sz="0" w:space="0" w:color="auto"/>
        <w:bottom w:val="none" w:sz="0" w:space="0" w:color="auto"/>
        <w:right w:val="none" w:sz="0" w:space="0" w:color="auto"/>
      </w:divBdr>
    </w:div>
    <w:div w:id="1168516360">
      <w:bodyDiv w:val="1"/>
      <w:marLeft w:val="0"/>
      <w:marRight w:val="0"/>
      <w:marTop w:val="0"/>
      <w:marBottom w:val="0"/>
      <w:divBdr>
        <w:top w:val="none" w:sz="0" w:space="0" w:color="auto"/>
        <w:left w:val="none" w:sz="0" w:space="0" w:color="auto"/>
        <w:bottom w:val="none" w:sz="0" w:space="0" w:color="auto"/>
        <w:right w:val="none" w:sz="0" w:space="0" w:color="auto"/>
      </w:divBdr>
    </w:div>
    <w:div w:id="1171528277">
      <w:bodyDiv w:val="1"/>
      <w:marLeft w:val="0"/>
      <w:marRight w:val="0"/>
      <w:marTop w:val="0"/>
      <w:marBottom w:val="0"/>
      <w:divBdr>
        <w:top w:val="none" w:sz="0" w:space="0" w:color="auto"/>
        <w:left w:val="none" w:sz="0" w:space="0" w:color="auto"/>
        <w:bottom w:val="none" w:sz="0" w:space="0" w:color="auto"/>
        <w:right w:val="none" w:sz="0" w:space="0" w:color="auto"/>
      </w:divBdr>
    </w:div>
    <w:div w:id="1171943446">
      <w:bodyDiv w:val="1"/>
      <w:marLeft w:val="0"/>
      <w:marRight w:val="0"/>
      <w:marTop w:val="0"/>
      <w:marBottom w:val="0"/>
      <w:divBdr>
        <w:top w:val="none" w:sz="0" w:space="0" w:color="auto"/>
        <w:left w:val="none" w:sz="0" w:space="0" w:color="auto"/>
        <w:bottom w:val="none" w:sz="0" w:space="0" w:color="auto"/>
        <w:right w:val="none" w:sz="0" w:space="0" w:color="auto"/>
      </w:divBdr>
    </w:div>
    <w:div w:id="1172378884">
      <w:bodyDiv w:val="1"/>
      <w:marLeft w:val="0"/>
      <w:marRight w:val="0"/>
      <w:marTop w:val="0"/>
      <w:marBottom w:val="0"/>
      <w:divBdr>
        <w:top w:val="none" w:sz="0" w:space="0" w:color="auto"/>
        <w:left w:val="none" w:sz="0" w:space="0" w:color="auto"/>
        <w:bottom w:val="none" w:sz="0" w:space="0" w:color="auto"/>
        <w:right w:val="none" w:sz="0" w:space="0" w:color="auto"/>
      </w:divBdr>
    </w:div>
    <w:div w:id="1175025850">
      <w:bodyDiv w:val="1"/>
      <w:marLeft w:val="0"/>
      <w:marRight w:val="0"/>
      <w:marTop w:val="0"/>
      <w:marBottom w:val="0"/>
      <w:divBdr>
        <w:top w:val="none" w:sz="0" w:space="0" w:color="auto"/>
        <w:left w:val="none" w:sz="0" w:space="0" w:color="auto"/>
        <w:bottom w:val="none" w:sz="0" w:space="0" w:color="auto"/>
        <w:right w:val="none" w:sz="0" w:space="0" w:color="auto"/>
      </w:divBdr>
    </w:div>
    <w:div w:id="1175072464">
      <w:bodyDiv w:val="1"/>
      <w:marLeft w:val="0"/>
      <w:marRight w:val="0"/>
      <w:marTop w:val="0"/>
      <w:marBottom w:val="0"/>
      <w:divBdr>
        <w:top w:val="none" w:sz="0" w:space="0" w:color="auto"/>
        <w:left w:val="none" w:sz="0" w:space="0" w:color="auto"/>
        <w:bottom w:val="none" w:sz="0" w:space="0" w:color="auto"/>
        <w:right w:val="none" w:sz="0" w:space="0" w:color="auto"/>
      </w:divBdr>
    </w:div>
    <w:div w:id="1176534507">
      <w:bodyDiv w:val="1"/>
      <w:marLeft w:val="0"/>
      <w:marRight w:val="0"/>
      <w:marTop w:val="0"/>
      <w:marBottom w:val="0"/>
      <w:divBdr>
        <w:top w:val="none" w:sz="0" w:space="0" w:color="auto"/>
        <w:left w:val="none" w:sz="0" w:space="0" w:color="auto"/>
        <w:bottom w:val="none" w:sz="0" w:space="0" w:color="auto"/>
        <w:right w:val="none" w:sz="0" w:space="0" w:color="auto"/>
      </w:divBdr>
    </w:div>
    <w:div w:id="1177112268">
      <w:bodyDiv w:val="1"/>
      <w:marLeft w:val="0"/>
      <w:marRight w:val="0"/>
      <w:marTop w:val="0"/>
      <w:marBottom w:val="0"/>
      <w:divBdr>
        <w:top w:val="none" w:sz="0" w:space="0" w:color="auto"/>
        <w:left w:val="none" w:sz="0" w:space="0" w:color="auto"/>
        <w:bottom w:val="none" w:sz="0" w:space="0" w:color="auto"/>
        <w:right w:val="none" w:sz="0" w:space="0" w:color="auto"/>
      </w:divBdr>
    </w:div>
    <w:div w:id="1187253861">
      <w:bodyDiv w:val="1"/>
      <w:marLeft w:val="0"/>
      <w:marRight w:val="0"/>
      <w:marTop w:val="0"/>
      <w:marBottom w:val="0"/>
      <w:divBdr>
        <w:top w:val="none" w:sz="0" w:space="0" w:color="auto"/>
        <w:left w:val="none" w:sz="0" w:space="0" w:color="auto"/>
        <w:bottom w:val="none" w:sz="0" w:space="0" w:color="auto"/>
        <w:right w:val="none" w:sz="0" w:space="0" w:color="auto"/>
      </w:divBdr>
    </w:div>
    <w:div w:id="1189955435">
      <w:bodyDiv w:val="1"/>
      <w:marLeft w:val="0"/>
      <w:marRight w:val="0"/>
      <w:marTop w:val="0"/>
      <w:marBottom w:val="0"/>
      <w:divBdr>
        <w:top w:val="none" w:sz="0" w:space="0" w:color="auto"/>
        <w:left w:val="none" w:sz="0" w:space="0" w:color="auto"/>
        <w:bottom w:val="none" w:sz="0" w:space="0" w:color="auto"/>
        <w:right w:val="none" w:sz="0" w:space="0" w:color="auto"/>
      </w:divBdr>
    </w:div>
    <w:div w:id="1190029700">
      <w:bodyDiv w:val="1"/>
      <w:marLeft w:val="0"/>
      <w:marRight w:val="0"/>
      <w:marTop w:val="0"/>
      <w:marBottom w:val="0"/>
      <w:divBdr>
        <w:top w:val="none" w:sz="0" w:space="0" w:color="auto"/>
        <w:left w:val="none" w:sz="0" w:space="0" w:color="auto"/>
        <w:bottom w:val="none" w:sz="0" w:space="0" w:color="auto"/>
        <w:right w:val="none" w:sz="0" w:space="0" w:color="auto"/>
      </w:divBdr>
    </w:div>
    <w:div w:id="1190603893">
      <w:bodyDiv w:val="1"/>
      <w:marLeft w:val="0"/>
      <w:marRight w:val="0"/>
      <w:marTop w:val="0"/>
      <w:marBottom w:val="0"/>
      <w:divBdr>
        <w:top w:val="none" w:sz="0" w:space="0" w:color="auto"/>
        <w:left w:val="none" w:sz="0" w:space="0" w:color="auto"/>
        <w:bottom w:val="none" w:sz="0" w:space="0" w:color="auto"/>
        <w:right w:val="none" w:sz="0" w:space="0" w:color="auto"/>
      </w:divBdr>
    </w:div>
    <w:div w:id="1193566875">
      <w:bodyDiv w:val="1"/>
      <w:marLeft w:val="0"/>
      <w:marRight w:val="0"/>
      <w:marTop w:val="0"/>
      <w:marBottom w:val="0"/>
      <w:divBdr>
        <w:top w:val="none" w:sz="0" w:space="0" w:color="auto"/>
        <w:left w:val="none" w:sz="0" w:space="0" w:color="auto"/>
        <w:bottom w:val="none" w:sz="0" w:space="0" w:color="auto"/>
        <w:right w:val="none" w:sz="0" w:space="0" w:color="auto"/>
      </w:divBdr>
    </w:div>
    <w:div w:id="1200505964">
      <w:bodyDiv w:val="1"/>
      <w:marLeft w:val="0"/>
      <w:marRight w:val="0"/>
      <w:marTop w:val="0"/>
      <w:marBottom w:val="0"/>
      <w:divBdr>
        <w:top w:val="none" w:sz="0" w:space="0" w:color="auto"/>
        <w:left w:val="none" w:sz="0" w:space="0" w:color="auto"/>
        <w:bottom w:val="none" w:sz="0" w:space="0" w:color="auto"/>
        <w:right w:val="none" w:sz="0" w:space="0" w:color="auto"/>
      </w:divBdr>
    </w:div>
    <w:div w:id="1204368601">
      <w:bodyDiv w:val="1"/>
      <w:marLeft w:val="0"/>
      <w:marRight w:val="0"/>
      <w:marTop w:val="0"/>
      <w:marBottom w:val="0"/>
      <w:divBdr>
        <w:top w:val="none" w:sz="0" w:space="0" w:color="auto"/>
        <w:left w:val="none" w:sz="0" w:space="0" w:color="auto"/>
        <w:bottom w:val="none" w:sz="0" w:space="0" w:color="auto"/>
        <w:right w:val="none" w:sz="0" w:space="0" w:color="auto"/>
      </w:divBdr>
    </w:div>
    <w:div w:id="1207336487">
      <w:bodyDiv w:val="1"/>
      <w:marLeft w:val="0"/>
      <w:marRight w:val="0"/>
      <w:marTop w:val="0"/>
      <w:marBottom w:val="0"/>
      <w:divBdr>
        <w:top w:val="none" w:sz="0" w:space="0" w:color="auto"/>
        <w:left w:val="none" w:sz="0" w:space="0" w:color="auto"/>
        <w:bottom w:val="none" w:sz="0" w:space="0" w:color="auto"/>
        <w:right w:val="none" w:sz="0" w:space="0" w:color="auto"/>
      </w:divBdr>
    </w:div>
    <w:div w:id="1210536270">
      <w:bodyDiv w:val="1"/>
      <w:marLeft w:val="0"/>
      <w:marRight w:val="0"/>
      <w:marTop w:val="0"/>
      <w:marBottom w:val="0"/>
      <w:divBdr>
        <w:top w:val="none" w:sz="0" w:space="0" w:color="auto"/>
        <w:left w:val="none" w:sz="0" w:space="0" w:color="auto"/>
        <w:bottom w:val="none" w:sz="0" w:space="0" w:color="auto"/>
        <w:right w:val="none" w:sz="0" w:space="0" w:color="auto"/>
      </w:divBdr>
    </w:div>
    <w:div w:id="1218589008">
      <w:bodyDiv w:val="1"/>
      <w:marLeft w:val="0"/>
      <w:marRight w:val="0"/>
      <w:marTop w:val="0"/>
      <w:marBottom w:val="0"/>
      <w:divBdr>
        <w:top w:val="none" w:sz="0" w:space="0" w:color="auto"/>
        <w:left w:val="none" w:sz="0" w:space="0" w:color="auto"/>
        <w:bottom w:val="none" w:sz="0" w:space="0" w:color="auto"/>
        <w:right w:val="none" w:sz="0" w:space="0" w:color="auto"/>
      </w:divBdr>
    </w:div>
    <w:div w:id="1218666359">
      <w:bodyDiv w:val="1"/>
      <w:marLeft w:val="0"/>
      <w:marRight w:val="0"/>
      <w:marTop w:val="0"/>
      <w:marBottom w:val="0"/>
      <w:divBdr>
        <w:top w:val="none" w:sz="0" w:space="0" w:color="auto"/>
        <w:left w:val="none" w:sz="0" w:space="0" w:color="auto"/>
        <w:bottom w:val="none" w:sz="0" w:space="0" w:color="auto"/>
        <w:right w:val="none" w:sz="0" w:space="0" w:color="auto"/>
      </w:divBdr>
    </w:div>
    <w:div w:id="1221791950">
      <w:bodyDiv w:val="1"/>
      <w:marLeft w:val="0"/>
      <w:marRight w:val="0"/>
      <w:marTop w:val="0"/>
      <w:marBottom w:val="0"/>
      <w:divBdr>
        <w:top w:val="none" w:sz="0" w:space="0" w:color="auto"/>
        <w:left w:val="none" w:sz="0" w:space="0" w:color="auto"/>
        <w:bottom w:val="none" w:sz="0" w:space="0" w:color="auto"/>
        <w:right w:val="none" w:sz="0" w:space="0" w:color="auto"/>
      </w:divBdr>
    </w:div>
    <w:div w:id="1224412956">
      <w:bodyDiv w:val="1"/>
      <w:marLeft w:val="0"/>
      <w:marRight w:val="0"/>
      <w:marTop w:val="0"/>
      <w:marBottom w:val="0"/>
      <w:divBdr>
        <w:top w:val="none" w:sz="0" w:space="0" w:color="auto"/>
        <w:left w:val="none" w:sz="0" w:space="0" w:color="auto"/>
        <w:bottom w:val="none" w:sz="0" w:space="0" w:color="auto"/>
        <w:right w:val="none" w:sz="0" w:space="0" w:color="auto"/>
      </w:divBdr>
    </w:div>
    <w:div w:id="1224875997">
      <w:bodyDiv w:val="1"/>
      <w:marLeft w:val="0"/>
      <w:marRight w:val="0"/>
      <w:marTop w:val="0"/>
      <w:marBottom w:val="0"/>
      <w:divBdr>
        <w:top w:val="none" w:sz="0" w:space="0" w:color="auto"/>
        <w:left w:val="none" w:sz="0" w:space="0" w:color="auto"/>
        <w:bottom w:val="none" w:sz="0" w:space="0" w:color="auto"/>
        <w:right w:val="none" w:sz="0" w:space="0" w:color="auto"/>
      </w:divBdr>
    </w:div>
    <w:div w:id="1226450699">
      <w:bodyDiv w:val="1"/>
      <w:marLeft w:val="0"/>
      <w:marRight w:val="0"/>
      <w:marTop w:val="0"/>
      <w:marBottom w:val="0"/>
      <w:divBdr>
        <w:top w:val="none" w:sz="0" w:space="0" w:color="auto"/>
        <w:left w:val="none" w:sz="0" w:space="0" w:color="auto"/>
        <w:bottom w:val="none" w:sz="0" w:space="0" w:color="auto"/>
        <w:right w:val="none" w:sz="0" w:space="0" w:color="auto"/>
      </w:divBdr>
    </w:div>
    <w:div w:id="1236015009">
      <w:bodyDiv w:val="1"/>
      <w:marLeft w:val="0"/>
      <w:marRight w:val="0"/>
      <w:marTop w:val="0"/>
      <w:marBottom w:val="0"/>
      <w:divBdr>
        <w:top w:val="none" w:sz="0" w:space="0" w:color="auto"/>
        <w:left w:val="none" w:sz="0" w:space="0" w:color="auto"/>
        <w:bottom w:val="none" w:sz="0" w:space="0" w:color="auto"/>
        <w:right w:val="none" w:sz="0" w:space="0" w:color="auto"/>
      </w:divBdr>
    </w:div>
    <w:div w:id="1238318410">
      <w:bodyDiv w:val="1"/>
      <w:marLeft w:val="0"/>
      <w:marRight w:val="0"/>
      <w:marTop w:val="0"/>
      <w:marBottom w:val="0"/>
      <w:divBdr>
        <w:top w:val="none" w:sz="0" w:space="0" w:color="auto"/>
        <w:left w:val="none" w:sz="0" w:space="0" w:color="auto"/>
        <w:bottom w:val="none" w:sz="0" w:space="0" w:color="auto"/>
        <w:right w:val="none" w:sz="0" w:space="0" w:color="auto"/>
      </w:divBdr>
    </w:div>
    <w:div w:id="1241255405">
      <w:bodyDiv w:val="1"/>
      <w:marLeft w:val="0"/>
      <w:marRight w:val="0"/>
      <w:marTop w:val="0"/>
      <w:marBottom w:val="0"/>
      <w:divBdr>
        <w:top w:val="none" w:sz="0" w:space="0" w:color="auto"/>
        <w:left w:val="none" w:sz="0" w:space="0" w:color="auto"/>
        <w:bottom w:val="none" w:sz="0" w:space="0" w:color="auto"/>
        <w:right w:val="none" w:sz="0" w:space="0" w:color="auto"/>
      </w:divBdr>
    </w:div>
    <w:div w:id="1243874613">
      <w:bodyDiv w:val="1"/>
      <w:marLeft w:val="0"/>
      <w:marRight w:val="0"/>
      <w:marTop w:val="0"/>
      <w:marBottom w:val="0"/>
      <w:divBdr>
        <w:top w:val="none" w:sz="0" w:space="0" w:color="auto"/>
        <w:left w:val="none" w:sz="0" w:space="0" w:color="auto"/>
        <w:bottom w:val="none" w:sz="0" w:space="0" w:color="auto"/>
        <w:right w:val="none" w:sz="0" w:space="0" w:color="auto"/>
      </w:divBdr>
    </w:div>
    <w:div w:id="1246500715">
      <w:bodyDiv w:val="1"/>
      <w:marLeft w:val="0"/>
      <w:marRight w:val="0"/>
      <w:marTop w:val="0"/>
      <w:marBottom w:val="0"/>
      <w:divBdr>
        <w:top w:val="none" w:sz="0" w:space="0" w:color="auto"/>
        <w:left w:val="none" w:sz="0" w:space="0" w:color="auto"/>
        <w:bottom w:val="none" w:sz="0" w:space="0" w:color="auto"/>
        <w:right w:val="none" w:sz="0" w:space="0" w:color="auto"/>
      </w:divBdr>
    </w:div>
    <w:div w:id="1249264267">
      <w:bodyDiv w:val="1"/>
      <w:marLeft w:val="0"/>
      <w:marRight w:val="0"/>
      <w:marTop w:val="0"/>
      <w:marBottom w:val="0"/>
      <w:divBdr>
        <w:top w:val="none" w:sz="0" w:space="0" w:color="auto"/>
        <w:left w:val="none" w:sz="0" w:space="0" w:color="auto"/>
        <w:bottom w:val="none" w:sz="0" w:space="0" w:color="auto"/>
        <w:right w:val="none" w:sz="0" w:space="0" w:color="auto"/>
      </w:divBdr>
    </w:div>
    <w:div w:id="1257710038">
      <w:bodyDiv w:val="1"/>
      <w:marLeft w:val="0"/>
      <w:marRight w:val="0"/>
      <w:marTop w:val="0"/>
      <w:marBottom w:val="0"/>
      <w:divBdr>
        <w:top w:val="none" w:sz="0" w:space="0" w:color="auto"/>
        <w:left w:val="none" w:sz="0" w:space="0" w:color="auto"/>
        <w:bottom w:val="none" w:sz="0" w:space="0" w:color="auto"/>
        <w:right w:val="none" w:sz="0" w:space="0" w:color="auto"/>
      </w:divBdr>
    </w:div>
    <w:div w:id="1258754681">
      <w:bodyDiv w:val="1"/>
      <w:marLeft w:val="0"/>
      <w:marRight w:val="0"/>
      <w:marTop w:val="0"/>
      <w:marBottom w:val="0"/>
      <w:divBdr>
        <w:top w:val="none" w:sz="0" w:space="0" w:color="auto"/>
        <w:left w:val="none" w:sz="0" w:space="0" w:color="auto"/>
        <w:bottom w:val="none" w:sz="0" w:space="0" w:color="auto"/>
        <w:right w:val="none" w:sz="0" w:space="0" w:color="auto"/>
      </w:divBdr>
    </w:div>
    <w:div w:id="1259757231">
      <w:bodyDiv w:val="1"/>
      <w:marLeft w:val="0"/>
      <w:marRight w:val="0"/>
      <w:marTop w:val="0"/>
      <w:marBottom w:val="0"/>
      <w:divBdr>
        <w:top w:val="none" w:sz="0" w:space="0" w:color="auto"/>
        <w:left w:val="none" w:sz="0" w:space="0" w:color="auto"/>
        <w:bottom w:val="none" w:sz="0" w:space="0" w:color="auto"/>
        <w:right w:val="none" w:sz="0" w:space="0" w:color="auto"/>
      </w:divBdr>
    </w:div>
    <w:div w:id="1266812604">
      <w:bodyDiv w:val="1"/>
      <w:marLeft w:val="0"/>
      <w:marRight w:val="0"/>
      <w:marTop w:val="0"/>
      <w:marBottom w:val="0"/>
      <w:divBdr>
        <w:top w:val="none" w:sz="0" w:space="0" w:color="auto"/>
        <w:left w:val="none" w:sz="0" w:space="0" w:color="auto"/>
        <w:bottom w:val="none" w:sz="0" w:space="0" w:color="auto"/>
        <w:right w:val="none" w:sz="0" w:space="0" w:color="auto"/>
      </w:divBdr>
    </w:div>
    <w:div w:id="1267932705">
      <w:bodyDiv w:val="1"/>
      <w:marLeft w:val="0"/>
      <w:marRight w:val="0"/>
      <w:marTop w:val="0"/>
      <w:marBottom w:val="0"/>
      <w:divBdr>
        <w:top w:val="none" w:sz="0" w:space="0" w:color="auto"/>
        <w:left w:val="none" w:sz="0" w:space="0" w:color="auto"/>
        <w:bottom w:val="none" w:sz="0" w:space="0" w:color="auto"/>
        <w:right w:val="none" w:sz="0" w:space="0" w:color="auto"/>
      </w:divBdr>
    </w:div>
    <w:div w:id="1269391535">
      <w:bodyDiv w:val="1"/>
      <w:marLeft w:val="0"/>
      <w:marRight w:val="0"/>
      <w:marTop w:val="0"/>
      <w:marBottom w:val="0"/>
      <w:divBdr>
        <w:top w:val="none" w:sz="0" w:space="0" w:color="auto"/>
        <w:left w:val="none" w:sz="0" w:space="0" w:color="auto"/>
        <w:bottom w:val="none" w:sz="0" w:space="0" w:color="auto"/>
        <w:right w:val="none" w:sz="0" w:space="0" w:color="auto"/>
      </w:divBdr>
    </w:div>
    <w:div w:id="1269656927">
      <w:bodyDiv w:val="1"/>
      <w:marLeft w:val="0"/>
      <w:marRight w:val="0"/>
      <w:marTop w:val="0"/>
      <w:marBottom w:val="0"/>
      <w:divBdr>
        <w:top w:val="none" w:sz="0" w:space="0" w:color="auto"/>
        <w:left w:val="none" w:sz="0" w:space="0" w:color="auto"/>
        <w:bottom w:val="none" w:sz="0" w:space="0" w:color="auto"/>
        <w:right w:val="none" w:sz="0" w:space="0" w:color="auto"/>
      </w:divBdr>
    </w:div>
    <w:div w:id="1270505845">
      <w:bodyDiv w:val="1"/>
      <w:marLeft w:val="0"/>
      <w:marRight w:val="0"/>
      <w:marTop w:val="0"/>
      <w:marBottom w:val="0"/>
      <w:divBdr>
        <w:top w:val="none" w:sz="0" w:space="0" w:color="auto"/>
        <w:left w:val="none" w:sz="0" w:space="0" w:color="auto"/>
        <w:bottom w:val="none" w:sz="0" w:space="0" w:color="auto"/>
        <w:right w:val="none" w:sz="0" w:space="0" w:color="auto"/>
      </w:divBdr>
    </w:div>
    <w:div w:id="1277978678">
      <w:bodyDiv w:val="1"/>
      <w:marLeft w:val="0"/>
      <w:marRight w:val="0"/>
      <w:marTop w:val="0"/>
      <w:marBottom w:val="0"/>
      <w:divBdr>
        <w:top w:val="none" w:sz="0" w:space="0" w:color="auto"/>
        <w:left w:val="none" w:sz="0" w:space="0" w:color="auto"/>
        <w:bottom w:val="none" w:sz="0" w:space="0" w:color="auto"/>
        <w:right w:val="none" w:sz="0" w:space="0" w:color="auto"/>
      </w:divBdr>
    </w:div>
    <w:div w:id="1279139091">
      <w:bodyDiv w:val="1"/>
      <w:marLeft w:val="0"/>
      <w:marRight w:val="0"/>
      <w:marTop w:val="0"/>
      <w:marBottom w:val="0"/>
      <w:divBdr>
        <w:top w:val="none" w:sz="0" w:space="0" w:color="auto"/>
        <w:left w:val="none" w:sz="0" w:space="0" w:color="auto"/>
        <w:bottom w:val="none" w:sz="0" w:space="0" w:color="auto"/>
        <w:right w:val="none" w:sz="0" w:space="0" w:color="auto"/>
      </w:divBdr>
    </w:div>
    <w:div w:id="1280912990">
      <w:bodyDiv w:val="1"/>
      <w:marLeft w:val="0"/>
      <w:marRight w:val="0"/>
      <w:marTop w:val="0"/>
      <w:marBottom w:val="0"/>
      <w:divBdr>
        <w:top w:val="none" w:sz="0" w:space="0" w:color="auto"/>
        <w:left w:val="none" w:sz="0" w:space="0" w:color="auto"/>
        <w:bottom w:val="none" w:sz="0" w:space="0" w:color="auto"/>
        <w:right w:val="none" w:sz="0" w:space="0" w:color="auto"/>
      </w:divBdr>
    </w:div>
    <w:div w:id="1285311598">
      <w:bodyDiv w:val="1"/>
      <w:marLeft w:val="0"/>
      <w:marRight w:val="0"/>
      <w:marTop w:val="0"/>
      <w:marBottom w:val="0"/>
      <w:divBdr>
        <w:top w:val="none" w:sz="0" w:space="0" w:color="auto"/>
        <w:left w:val="none" w:sz="0" w:space="0" w:color="auto"/>
        <w:bottom w:val="none" w:sz="0" w:space="0" w:color="auto"/>
        <w:right w:val="none" w:sz="0" w:space="0" w:color="auto"/>
      </w:divBdr>
    </w:div>
    <w:div w:id="1289624635">
      <w:bodyDiv w:val="1"/>
      <w:marLeft w:val="0"/>
      <w:marRight w:val="0"/>
      <w:marTop w:val="0"/>
      <w:marBottom w:val="0"/>
      <w:divBdr>
        <w:top w:val="none" w:sz="0" w:space="0" w:color="auto"/>
        <w:left w:val="none" w:sz="0" w:space="0" w:color="auto"/>
        <w:bottom w:val="none" w:sz="0" w:space="0" w:color="auto"/>
        <w:right w:val="none" w:sz="0" w:space="0" w:color="auto"/>
      </w:divBdr>
    </w:div>
    <w:div w:id="1289975744">
      <w:bodyDiv w:val="1"/>
      <w:marLeft w:val="0"/>
      <w:marRight w:val="0"/>
      <w:marTop w:val="0"/>
      <w:marBottom w:val="0"/>
      <w:divBdr>
        <w:top w:val="none" w:sz="0" w:space="0" w:color="auto"/>
        <w:left w:val="none" w:sz="0" w:space="0" w:color="auto"/>
        <w:bottom w:val="none" w:sz="0" w:space="0" w:color="auto"/>
        <w:right w:val="none" w:sz="0" w:space="0" w:color="auto"/>
      </w:divBdr>
    </w:div>
    <w:div w:id="1290472688">
      <w:bodyDiv w:val="1"/>
      <w:marLeft w:val="0"/>
      <w:marRight w:val="0"/>
      <w:marTop w:val="0"/>
      <w:marBottom w:val="0"/>
      <w:divBdr>
        <w:top w:val="none" w:sz="0" w:space="0" w:color="auto"/>
        <w:left w:val="none" w:sz="0" w:space="0" w:color="auto"/>
        <w:bottom w:val="none" w:sz="0" w:space="0" w:color="auto"/>
        <w:right w:val="none" w:sz="0" w:space="0" w:color="auto"/>
      </w:divBdr>
    </w:div>
    <w:div w:id="1292857718">
      <w:bodyDiv w:val="1"/>
      <w:marLeft w:val="0"/>
      <w:marRight w:val="0"/>
      <w:marTop w:val="0"/>
      <w:marBottom w:val="0"/>
      <w:divBdr>
        <w:top w:val="none" w:sz="0" w:space="0" w:color="auto"/>
        <w:left w:val="none" w:sz="0" w:space="0" w:color="auto"/>
        <w:bottom w:val="none" w:sz="0" w:space="0" w:color="auto"/>
        <w:right w:val="none" w:sz="0" w:space="0" w:color="auto"/>
      </w:divBdr>
    </w:div>
    <w:div w:id="1292978351">
      <w:bodyDiv w:val="1"/>
      <w:marLeft w:val="0"/>
      <w:marRight w:val="0"/>
      <w:marTop w:val="0"/>
      <w:marBottom w:val="0"/>
      <w:divBdr>
        <w:top w:val="none" w:sz="0" w:space="0" w:color="auto"/>
        <w:left w:val="none" w:sz="0" w:space="0" w:color="auto"/>
        <w:bottom w:val="none" w:sz="0" w:space="0" w:color="auto"/>
        <w:right w:val="none" w:sz="0" w:space="0" w:color="auto"/>
      </w:divBdr>
    </w:div>
    <w:div w:id="1293631139">
      <w:bodyDiv w:val="1"/>
      <w:marLeft w:val="0"/>
      <w:marRight w:val="0"/>
      <w:marTop w:val="0"/>
      <w:marBottom w:val="0"/>
      <w:divBdr>
        <w:top w:val="none" w:sz="0" w:space="0" w:color="auto"/>
        <w:left w:val="none" w:sz="0" w:space="0" w:color="auto"/>
        <w:bottom w:val="none" w:sz="0" w:space="0" w:color="auto"/>
        <w:right w:val="none" w:sz="0" w:space="0" w:color="auto"/>
      </w:divBdr>
    </w:div>
    <w:div w:id="1297102499">
      <w:bodyDiv w:val="1"/>
      <w:marLeft w:val="0"/>
      <w:marRight w:val="0"/>
      <w:marTop w:val="0"/>
      <w:marBottom w:val="0"/>
      <w:divBdr>
        <w:top w:val="none" w:sz="0" w:space="0" w:color="auto"/>
        <w:left w:val="none" w:sz="0" w:space="0" w:color="auto"/>
        <w:bottom w:val="none" w:sz="0" w:space="0" w:color="auto"/>
        <w:right w:val="none" w:sz="0" w:space="0" w:color="auto"/>
      </w:divBdr>
    </w:div>
    <w:div w:id="1301039485">
      <w:bodyDiv w:val="1"/>
      <w:marLeft w:val="0"/>
      <w:marRight w:val="0"/>
      <w:marTop w:val="0"/>
      <w:marBottom w:val="0"/>
      <w:divBdr>
        <w:top w:val="none" w:sz="0" w:space="0" w:color="auto"/>
        <w:left w:val="none" w:sz="0" w:space="0" w:color="auto"/>
        <w:bottom w:val="none" w:sz="0" w:space="0" w:color="auto"/>
        <w:right w:val="none" w:sz="0" w:space="0" w:color="auto"/>
      </w:divBdr>
    </w:div>
    <w:div w:id="1302731841">
      <w:bodyDiv w:val="1"/>
      <w:marLeft w:val="0"/>
      <w:marRight w:val="0"/>
      <w:marTop w:val="0"/>
      <w:marBottom w:val="0"/>
      <w:divBdr>
        <w:top w:val="none" w:sz="0" w:space="0" w:color="auto"/>
        <w:left w:val="none" w:sz="0" w:space="0" w:color="auto"/>
        <w:bottom w:val="none" w:sz="0" w:space="0" w:color="auto"/>
        <w:right w:val="none" w:sz="0" w:space="0" w:color="auto"/>
      </w:divBdr>
    </w:div>
    <w:div w:id="1302731914">
      <w:bodyDiv w:val="1"/>
      <w:marLeft w:val="0"/>
      <w:marRight w:val="0"/>
      <w:marTop w:val="0"/>
      <w:marBottom w:val="0"/>
      <w:divBdr>
        <w:top w:val="none" w:sz="0" w:space="0" w:color="auto"/>
        <w:left w:val="none" w:sz="0" w:space="0" w:color="auto"/>
        <w:bottom w:val="none" w:sz="0" w:space="0" w:color="auto"/>
        <w:right w:val="none" w:sz="0" w:space="0" w:color="auto"/>
      </w:divBdr>
    </w:div>
    <w:div w:id="1303731822">
      <w:bodyDiv w:val="1"/>
      <w:marLeft w:val="0"/>
      <w:marRight w:val="0"/>
      <w:marTop w:val="0"/>
      <w:marBottom w:val="0"/>
      <w:divBdr>
        <w:top w:val="none" w:sz="0" w:space="0" w:color="auto"/>
        <w:left w:val="none" w:sz="0" w:space="0" w:color="auto"/>
        <w:bottom w:val="none" w:sz="0" w:space="0" w:color="auto"/>
        <w:right w:val="none" w:sz="0" w:space="0" w:color="auto"/>
      </w:divBdr>
    </w:div>
    <w:div w:id="1312517032">
      <w:bodyDiv w:val="1"/>
      <w:marLeft w:val="0"/>
      <w:marRight w:val="0"/>
      <w:marTop w:val="0"/>
      <w:marBottom w:val="0"/>
      <w:divBdr>
        <w:top w:val="none" w:sz="0" w:space="0" w:color="auto"/>
        <w:left w:val="none" w:sz="0" w:space="0" w:color="auto"/>
        <w:bottom w:val="none" w:sz="0" w:space="0" w:color="auto"/>
        <w:right w:val="none" w:sz="0" w:space="0" w:color="auto"/>
      </w:divBdr>
    </w:div>
    <w:div w:id="1315185055">
      <w:bodyDiv w:val="1"/>
      <w:marLeft w:val="0"/>
      <w:marRight w:val="0"/>
      <w:marTop w:val="0"/>
      <w:marBottom w:val="0"/>
      <w:divBdr>
        <w:top w:val="none" w:sz="0" w:space="0" w:color="auto"/>
        <w:left w:val="none" w:sz="0" w:space="0" w:color="auto"/>
        <w:bottom w:val="none" w:sz="0" w:space="0" w:color="auto"/>
        <w:right w:val="none" w:sz="0" w:space="0" w:color="auto"/>
      </w:divBdr>
    </w:div>
    <w:div w:id="1315522791">
      <w:bodyDiv w:val="1"/>
      <w:marLeft w:val="0"/>
      <w:marRight w:val="0"/>
      <w:marTop w:val="0"/>
      <w:marBottom w:val="0"/>
      <w:divBdr>
        <w:top w:val="none" w:sz="0" w:space="0" w:color="auto"/>
        <w:left w:val="none" w:sz="0" w:space="0" w:color="auto"/>
        <w:bottom w:val="none" w:sz="0" w:space="0" w:color="auto"/>
        <w:right w:val="none" w:sz="0" w:space="0" w:color="auto"/>
      </w:divBdr>
    </w:div>
    <w:div w:id="1316495323">
      <w:bodyDiv w:val="1"/>
      <w:marLeft w:val="0"/>
      <w:marRight w:val="0"/>
      <w:marTop w:val="0"/>
      <w:marBottom w:val="0"/>
      <w:divBdr>
        <w:top w:val="none" w:sz="0" w:space="0" w:color="auto"/>
        <w:left w:val="none" w:sz="0" w:space="0" w:color="auto"/>
        <w:bottom w:val="none" w:sz="0" w:space="0" w:color="auto"/>
        <w:right w:val="none" w:sz="0" w:space="0" w:color="auto"/>
      </w:divBdr>
    </w:div>
    <w:div w:id="1321081427">
      <w:bodyDiv w:val="1"/>
      <w:marLeft w:val="0"/>
      <w:marRight w:val="0"/>
      <w:marTop w:val="0"/>
      <w:marBottom w:val="0"/>
      <w:divBdr>
        <w:top w:val="none" w:sz="0" w:space="0" w:color="auto"/>
        <w:left w:val="none" w:sz="0" w:space="0" w:color="auto"/>
        <w:bottom w:val="none" w:sz="0" w:space="0" w:color="auto"/>
        <w:right w:val="none" w:sz="0" w:space="0" w:color="auto"/>
      </w:divBdr>
    </w:div>
    <w:div w:id="1322273769">
      <w:bodyDiv w:val="1"/>
      <w:marLeft w:val="0"/>
      <w:marRight w:val="0"/>
      <w:marTop w:val="0"/>
      <w:marBottom w:val="0"/>
      <w:divBdr>
        <w:top w:val="none" w:sz="0" w:space="0" w:color="auto"/>
        <w:left w:val="none" w:sz="0" w:space="0" w:color="auto"/>
        <w:bottom w:val="none" w:sz="0" w:space="0" w:color="auto"/>
        <w:right w:val="none" w:sz="0" w:space="0" w:color="auto"/>
      </w:divBdr>
    </w:div>
    <w:div w:id="1325086540">
      <w:bodyDiv w:val="1"/>
      <w:marLeft w:val="0"/>
      <w:marRight w:val="0"/>
      <w:marTop w:val="0"/>
      <w:marBottom w:val="0"/>
      <w:divBdr>
        <w:top w:val="none" w:sz="0" w:space="0" w:color="auto"/>
        <w:left w:val="none" w:sz="0" w:space="0" w:color="auto"/>
        <w:bottom w:val="none" w:sz="0" w:space="0" w:color="auto"/>
        <w:right w:val="none" w:sz="0" w:space="0" w:color="auto"/>
      </w:divBdr>
    </w:div>
    <w:div w:id="1326131515">
      <w:bodyDiv w:val="1"/>
      <w:marLeft w:val="0"/>
      <w:marRight w:val="0"/>
      <w:marTop w:val="0"/>
      <w:marBottom w:val="0"/>
      <w:divBdr>
        <w:top w:val="none" w:sz="0" w:space="0" w:color="auto"/>
        <w:left w:val="none" w:sz="0" w:space="0" w:color="auto"/>
        <w:bottom w:val="none" w:sz="0" w:space="0" w:color="auto"/>
        <w:right w:val="none" w:sz="0" w:space="0" w:color="auto"/>
      </w:divBdr>
    </w:div>
    <w:div w:id="1326713501">
      <w:bodyDiv w:val="1"/>
      <w:marLeft w:val="0"/>
      <w:marRight w:val="0"/>
      <w:marTop w:val="0"/>
      <w:marBottom w:val="0"/>
      <w:divBdr>
        <w:top w:val="none" w:sz="0" w:space="0" w:color="auto"/>
        <w:left w:val="none" w:sz="0" w:space="0" w:color="auto"/>
        <w:bottom w:val="none" w:sz="0" w:space="0" w:color="auto"/>
        <w:right w:val="none" w:sz="0" w:space="0" w:color="auto"/>
      </w:divBdr>
    </w:div>
    <w:div w:id="1331130812">
      <w:bodyDiv w:val="1"/>
      <w:marLeft w:val="0"/>
      <w:marRight w:val="0"/>
      <w:marTop w:val="0"/>
      <w:marBottom w:val="0"/>
      <w:divBdr>
        <w:top w:val="none" w:sz="0" w:space="0" w:color="auto"/>
        <w:left w:val="none" w:sz="0" w:space="0" w:color="auto"/>
        <w:bottom w:val="none" w:sz="0" w:space="0" w:color="auto"/>
        <w:right w:val="none" w:sz="0" w:space="0" w:color="auto"/>
      </w:divBdr>
    </w:div>
    <w:div w:id="1336423190">
      <w:bodyDiv w:val="1"/>
      <w:marLeft w:val="0"/>
      <w:marRight w:val="0"/>
      <w:marTop w:val="0"/>
      <w:marBottom w:val="0"/>
      <w:divBdr>
        <w:top w:val="none" w:sz="0" w:space="0" w:color="auto"/>
        <w:left w:val="none" w:sz="0" w:space="0" w:color="auto"/>
        <w:bottom w:val="none" w:sz="0" w:space="0" w:color="auto"/>
        <w:right w:val="none" w:sz="0" w:space="0" w:color="auto"/>
      </w:divBdr>
    </w:div>
    <w:div w:id="1336570699">
      <w:bodyDiv w:val="1"/>
      <w:marLeft w:val="0"/>
      <w:marRight w:val="0"/>
      <w:marTop w:val="0"/>
      <w:marBottom w:val="0"/>
      <w:divBdr>
        <w:top w:val="none" w:sz="0" w:space="0" w:color="auto"/>
        <w:left w:val="none" w:sz="0" w:space="0" w:color="auto"/>
        <w:bottom w:val="none" w:sz="0" w:space="0" w:color="auto"/>
        <w:right w:val="none" w:sz="0" w:space="0" w:color="auto"/>
      </w:divBdr>
    </w:div>
    <w:div w:id="1337414338">
      <w:bodyDiv w:val="1"/>
      <w:marLeft w:val="0"/>
      <w:marRight w:val="0"/>
      <w:marTop w:val="0"/>
      <w:marBottom w:val="0"/>
      <w:divBdr>
        <w:top w:val="none" w:sz="0" w:space="0" w:color="auto"/>
        <w:left w:val="none" w:sz="0" w:space="0" w:color="auto"/>
        <w:bottom w:val="none" w:sz="0" w:space="0" w:color="auto"/>
        <w:right w:val="none" w:sz="0" w:space="0" w:color="auto"/>
      </w:divBdr>
    </w:div>
    <w:div w:id="1345009344">
      <w:bodyDiv w:val="1"/>
      <w:marLeft w:val="0"/>
      <w:marRight w:val="0"/>
      <w:marTop w:val="0"/>
      <w:marBottom w:val="0"/>
      <w:divBdr>
        <w:top w:val="none" w:sz="0" w:space="0" w:color="auto"/>
        <w:left w:val="none" w:sz="0" w:space="0" w:color="auto"/>
        <w:bottom w:val="none" w:sz="0" w:space="0" w:color="auto"/>
        <w:right w:val="none" w:sz="0" w:space="0" w:color="auto"/>
      </w:divBdr>
    </w:div>
    <w:div w:id="1348554873">
      <w:bodyDiv w:val="1"/>
      <w:marLeft w:val="0"/>
      <w:marRight w:val="0"/>
      <w:marTop w:val="0"/>
      <w:marBottom w:val="0"/>
      <w:divBdr>
        <w:top w:val="none" w:sz="0" w:space="0" w:color="auto"/>
        <w:left w:val="none" w:sz="0" w:space="0" w:color="auto"/>
        <w:bottom w:val="none" w:sz="0" w:space="0" w:color="auto"/>
        <w:right w:val="none" w:sz="0" w:space="0" w:color="auto"/>
      </w:divBdr>
    </w:div>
    <w:div w:id="1349331887">
      <w:bodyDiv w:val="1"/>
      <w:marLeft w:val="0"/>
      <w:marRight w:val="0"/>
      <w:marTop w:val="0"/>
      <w:marBottom w:val="0"/>
      <w:divBdr>
        <w:top w:val="none" w:sz="0" w:space="0" w:color="auto"/>
        <w:left w:val="none" w:sz="0" w:space="0" w:color="auto"/>
        <w:bottom w:val="none" w:sz="0" w:space="0" w:color="auto"/>
        <w:right w:val="none" w:sz="0" w:space="0" w:color="auto"/>
      </w:divBdr>
    </w:div>
    <w:div w:id="1349483997">
      <w:bodyDiv w:val="1"/>
      <w:marLeft w:val="0"/>
      <w:marRight w:val="0"/>
      <w:marTop w:val="0"/>
      <w:marBottom w:val="0"/>
      <w:divBdr>
        <w:top w:val="none" w:sz="0" w:space="0" w:color="auto"/>
        <w:left w:val="none" w:sz="0" w:space="0" w:color="auto"/>
        <w:bottom w:val="none" w:sz="0" w:space="0" w:color="auto"/>
        <w:right w:val="none" w:sz="0" w:space="0" w:color="auto"/>
      </w:divBdr>
    </w:div>
    <w:div w:id="1351183417">
      <w:bodyDiv w:val="1"/>
      <w:marLeft w:val="0"/>
      <w:marRight w:val="0"/>
      <w:marTop w:val="0"/>
      <w:marBottom w:val="0"/>
      <w:divBdr>
        <w:top w:val="none" w:sz="0" w:space="0" w:color="auto"/>
        <w:left w:val="none" w:sz="0" w:space="0" w:color="auto"/>
        <w:bottom w:val="none" w:sz="0" w:space="0" w:color="auto"/>
        <w:right w:val="none" w:sz="0" w:space="0" w:color="auto"/>
      </w:divBdr>
    </w:div>
    <w:div w:id="1352221627">
      <w:bodyDiv w:val="1"/>
      <w:marLeft w:val="0"/>
      <w:marRight w:val="0"/>
      <w:marTop w:val="0"/>
      <w:marBottom w:val="0"/>
      <w:divBdr>
        <w:top w:val="none" w:sz="0" w:space="0" w:color="auto"/>
        <w:left w:val="none" w:sz="0" w:space="0" w:color="auto"/>
        <w:bottom w:val="none" w:sz="0" w:space="0" w:color="auto"/>
        <w:right w:val="none" w:sz="0" w:space="0" w:color="auto"/>
      </w:divBdr>
    </w:div>
    <w:div w:id="1356688579">
      <w:bodyDiv w:val="1"/>
      <w:marLeft w:val="0"/>
      <w:marRight w:val="0"/>
      <w:marTop w:val="0"/>
      <w:marBottom w:val="0"/>
      <w:divBdr>
        <w:top w:val="none" w:sz="0" w:space="0" w:color="auto"/>
        <w:left w:val="none" w:sz="0" w:space="0" w:color="auto"/>
        <w:bottom w:val="none" w:sz="0" w:space="0" w:color="auto"/>
        <w:right w:val="none" w:sz="0" w:space="0" w:color="auto"/>
      </w:divBdr>
    </w:div>
    <w:div w:id="1356927247">
      <w:bodyDiv w:val="1"/>
      <w:marLeft w:val="0"/>
      <w:marRight w:val="0"/>
      <w:marTop w:val="0"/>
      <w:marBottom w:val="0"/>
      <w:divBdr>
        <w:top w:val="none" w:sz="0" w:space="0" w:color="auto"/>
        <w:left w:val="none" w:sz="0" w:space="0" w:color="auto"/>
        <w:bottom w:val="none" w:sz="0" w:space="0" w:color="auto"/>
        <w:right w:val="none" w:sz="0" w:space="0" w:color="auto"/>
      </w:divBdr>
    </w:div>
    <w:div w:id="1357151712">
      <w:bodyDiv w:val="1"/>
      <w:marLeft w:val="0"/>
      <w:marRight w:val="0"/>
      <w:marTop w:val="0"/>
      <w:marBottom w:val="0"/>
      <w:divBdr>
        <w:top w:val="none" w:sz="0" w:space="0" w:color="auto"/>
        <w:left w:val="none" w:sz="0" w:space="0" w:color="auto"/>
        <w:bottom w:val="none" w:sz="0" w:space="0" w:color="auto"/>
        <w:right w:val="none" w:sz="0" w:space="0" w:color="auto"/>
      </w:divBdr>
    </w:div>
    <w:div w:id="1358309373">
      <w:bodyDiv w:val="1"/>
      <w:marLeft w:val="0"/>
      <w:marRight w:val="0"/>
      <w:marTop w:val="0"/>
      <w:marBottom w:val="0"/>
      <w:divBdr>
        <w:top w:val="none" w:sz="0" w:space="0" w:color="auto"/>
        <w:left w:val="none" w:sz="0" w:space="0" w:color="auto"/>
        <w:bottom w:val="none" w:sz="0" w:space="0" w:color="auto"/>
        <w:right w:val="none" w:sz="0" w:space="0" w:color="auto"/>
      </w:divBdr>
    </w:div>
    <w:div w:id="1360624048">
      <w:bodyDiv w:val="1"/>
      <w:marLeft w:val="0"/>
      <w:marRight w:val="0"/>
      <w:marTop w:val="0"/>
      <w:marBottom w:val="0"/>
      <w:divBdr>
        <w:top w:val="none" w:sz="0" w:space="0" w:color="auto"/>
        <w:left w:val="none" w:sz="0" w:space="0" w:color="auto"/>
        <w:bottom w:val="none" w:sz="0" w:space="0" w:color="auto"/>
        <w:right w:val="none" w:sz="0" w:space="0" w:color="auto"/>
      </w:divBdr>
    </w:div>
    <w:div w:id="1361248510">
      <w:bodyDiv w:val="1"/>
      <w:marLeft w:val="0"/>
      <w:marRight w:val="0"/>
      <w:marTop w:val="0"/>
      <w:marBottom w:val="0"/>
      <w:divBdr>
        <w:top w:val="none" w:sz="0" w:space="0" w:color="auto"/>
        <w:left w:val="none" w:sz="0" w:space="0" w:color="auto"/>
        <w:bottom w:val="none" w:sz="0" w:space="0" w:color="auto"/>
        <w:right w:val="none" w:sz="0" w:space="0" w:color="auto"/>
      </w:divBdr>
    </w:div>
    <w:div w:id="1362440630">
      <w:bodyDiv w:val="1"/>
      <w:marLeft w:val="0"/>
      <w:marRight w:val="0"/>
      <w:marTop w:val="0"/>
      <w:marBottom w:val="0"/>
      <w:divBdr>
        <w:top w:val="none" w:sz="0" w:space="0" w:color="auto"/>
        <w:left w:val="none" w:sz="0" w:space="0" w:color="auto"/>
        <w:bottom w:val="none" w:sz="0" w:space="0" w:color="auto"/>
        <w:right w:val="none" w:sz="0" w:space="0" w:color="auto"/>
      </w:divBdr>
    </w:div>
    <w:div w:id="1364407256">
      <w:bodyDiv w:val="1"/>
      <w:marLeft w:val="0"/>
      <w:marRight w:val="0"/>
      <w:marTop w:val="0"/>
      <w:marBottom w:val="0"/>
      <w:divBdr>
        <w:top w:val="none" w:sz="0" w:space="0" w:color="auto"/>
        <w:left w:val="none" w:sz="0" w:space="0" w:color="auto"/>
        <w:bottom w:val="none" w:sz="0" w:space="0" w:color="auto"/>
        <w:right w:val="none" w:sz="0" w:space="0" w:color="auto"/>
      </w:divBdr>
    </w:div>
    <w:div w:id="1365331250">
      <w:bodyDiv w:val="1"/>
      <w:marLeft w:val="0"/>
      <w:marRight w:val="0"/>
      <w:marTop w:val="0"/>
      <w:marBottom w:val="0"/>
      <w:divBdr>
        <w:top w:val="none" w:sz="0" w:space="0" w:color="auto"/>
        <w:left w:val="none" w:sz="0" w:space="0" w:color="auto"/>
        <w:bottom w:val="none" w:sz="0" w:space="0" w:color="auto"/>
        <w:right w:val="none" w:sz="0" w:space="0" w:color="auto"/>
      </w:divBdr>
    </w:div>
    <w:div w:id="1371150292">
      <w:bodyDiv w:val="1"/>
      <w:marLeft w:val="0"/>
      <w:marRight w:val="0"/>
      <w:marTop w:val="0"/>
      <w:marBottom w:val="0"/>
      <w:divBdr>
        <w:top w:val="none" w:sz="0" w:space="0" w:color="auto"/>
        <w:left w:val="none" w:sz="0" w:space="0" w:color="auto"/>
        <w:bottom w:val="none" w:sz="0" w:space="0" w:color="auto"/>
        <w:right w:val="none" w:sz="0" w:space="0" w:color="auto"/>
      </w:divBdr>
    </w:div>
    <w:div w:id="1376662848">
      <w:bodyDiv w:val="1"/>
      <w:marLeft w:val="0"/>
      <w:marRight w:val="0"/>
      <w:marTop w:val="0"/>
      <w:marBottom w:val="0"/>
      <w:divBdr>
        <w:top w:val="none" w:sz="0" w:space="0" w:color="auto"/>
        <w:left w:val="none" w:sz="0" w:space="0" w:color="auto"/>
        <w:bottom w:val="none" w:sz="0" w:space="0" w:color="auto"/>
        <w:right w:val="none" w:sz="0" w:space="0" w:color="auto"/>
      </w:divBdr>
    </w:div>
    <w:div w:id="1386875760">
      <w:bodyDiv w:val="1"/>
      <w:marLeft w:val="0"/>
      <w:marRight w:val="0"/>
      <w:marTop w:val="0"/>
      <w:marBottom w:val="0"/>
      <w:divBdr>
        <w:top w:val="none" w:sz="0" w:space="0" w:color="auto"/>
        <w:left w:val="none" w:sz="0" w:space="0" w:color="auto"/>
        <w:bottom w:val="none" w:sz="0" w:space="0" w:color="auto"/>
        <w:right w:val="none" w:sz="0" w:space="0" w:color="auto"/>
      </w:divBdr>
    </w:div>
    <w:div w:id="1387022640">
      <w:bodyDiv w:val="1"/>
      <w:marLeft w:val="0"/>
      <w:marRight w:val="0"/>
      <w:marTop w:val="0"/>
      <w:marBottom w:val="0"/>
      <w:divBdr>
        <w:top w:val="none" w:sz="0" w:space="0" w:color="auto"/>
        <w:left w:val="none" w:sz="0" w:space="0" w:color="auto"/>
        <w:bottom w:val="none" w:sz="0" w:space="0" w:color="auto"/>
        <w:right w:val="none" w:sz="0" w:space="0" w:color="auto"/>
      </w:divBdr>
    </w:div>
    <w:div w:id="1396507233">
      <w:bodyDiv w:val="1"/>
      <w:marLeft w:val="0"/>
      <w:marRight w:val="0"/>
      <w:marTop w:val="0"/>
      <w:marBottom w:val="0"/>
      <w:divBdr>
        <w:top w:val="none" w:sz="0" w:space="0" w:color="auto"/>
        <w:left w:val="none" w:sz="0" w:space="0" w:color="auto"/>
        <w:bottom w:val="none" w:sz="0" w:space="0" w:color="auto"/>
        <w:right w:val="none" w:sz="0" w:space="0" w:color="auto"/>
      </w:divBdr>
    </w:div>
    <w:div w:id="1403716679">
      <w:bodyDiv w:val="1"/>
      <w:marLeft w:val="0"/>
      <w:marRight w:val="0"/>
      <w:marTop w:val="0"/>
      <w:marBottom w:val="0"/>
      <w:divBdr>
        <w:top w:val="none" w:sz="0" w:space="0" w:color="auto"/>
        <w:left w:val="none" w:sz="0" w:space="0" w:color="auto"/>
        <w:bottom w:val="none" w:sz="0" w:space="0" w:color="auto"/>
        <w:right w:val="none" w:sz="0" w:space="0" w:color="auto"/>
      </w:divBdr>
    </w:div>
    <w:div w:id="1405683576">
      <w:bodyDiv w:val="1"/>
      <w:marLeft w:val="0"/>
      <w:marRight w:val="0"/>
      <w:marTop w:val="0"/>
      <w:marBottom w:val="0"/>
      <w:divBdr>
        <w:top w:val="none" w:sz="0" w:space="0" w:color="auto"/>
        <w:left w:val="none" w:sz="0" w:space="0" w:color="auto"/>
        <w:bottom w:val="none" w:sz="0" w:space="0" w:color="auto"/>
        <w:right w:val="none" w:sz="0" w:space="0" w:color="auto"/>
      </w:divBdr>
    </w:div>
    <w:div w:id="1411007051">
      <w:bodyDiv w:val="1"/>
      <w:marLeft w:val="0"/>
      <w:marRight w:val="0"/>
      <w:marTop w:val="0"/>
      <w:marBottom w:val="0"/>
      <w:divBdr>
        <w:top w:val="none" w:sz="0" w:space="0" w:color="auto"/>
        <w:left w:val="none" w:sz="0" w:space="0" w:color="auto"/>
        <w:bottom w:val="none" w:sz="0" w:space="0" w:color="auto"/>
        <w:right w:val="none" w:sz="0" w:space="0" w:color="auto"/>
      </w:divBdr>
    </w:div>
    <w:div w:id="1412119429">
      <w:bodyDiv w:val="1"/>
      <w:marLeft w:val="0"/>
      <w:marRight w:val="0"/>
      <w:marTop w:val="0"/>
      <w:marBottom w:val="0"/>
      <w:divBdr>
        <w:top w:val="none" w:sz="0" w:space="0" w:color="auto"/>
        <w:left w:val="none" w:sz="0" w:space="0" w:color="auto"/>
        <w:bottom w:val="none" w:sz="0" w:space="0" w:color="auto"/>
        <w:right w:val="none" w:sz="0" w:space="0" w:color="auto"/>
      </w:divBdr>
    </w:div>
    <w:div w:id="1412388117">
      <w:bodyDiv w:val="1"/>
      <w:marLeft w:val="0"/>
      <w:marRight w:val="0"/>
      <w:marTop w:val="0"/>
      <w:marBottom w:val="0"/>
      <w:divBdr>
        <w:top w:val="none" w:sz="0" w:space="0" w:color="auto"/>
        <w:left w:val="none" w:sz="0" w:space="0" w:color="auto"/>
        <w:bottom w:val="none" w:sz="0" w:space="0" w:color="auto"/>
        <w:right w:val="none" w:sz="0" w:space="0" w:color="auto"/>
      </w:divBdr>
    </w:div>
    <w:div w:id="1413047806">
      <w:bodyDiv w:val="1"/>
      <w:marLeft w:val="0"/>
      <w:marRight w:val="0"/>
      <w:marTop w:val="0"/>
      <w:marBottom w:val="0"/>
      <w:divBdr>
        <w:top w:val="none" w:sz="0" w:space="0" w:color="auto"/>
        <w:left w:val="none" w:sz="0" w:space="0" w:color="auto"/>
        <w:bottom w:val="none" w:sz="0" w:space="0" w:color="auto"/>
        <w:right w:val="none" w:sz="0" w:space="0" w:color="auto"/>
      </w:divBdr>
    </w:div>
    <w:div w:id="1416509161">
      <w:bodyDiv w:val="1"/>
      <w:marLeft w:val="0"/>
      <w:marRight w:val="0"/>
      <w:marTop w:val="0"/>
      <w:marBottom w:val="0"/>
      <w:divBdr>
        <w:top w:val="none" w:sz="0" w:space="0" w:color="auto"/>
        <w:left w:val="none" w:sz="0" w:space="0" w:color="auto"/>
        <w:bottom w:val="none" w:sz="0" w:space="0" w:color="auto"/>
        <w:right w:val="none" w:sz="0" w:space="0" w:color="auto"/>
      </w:divBdr>
    </w:div>
    <w:div w:id="1437021463">
      <w:bodyDiv w:val="1"/>
      <w:marLeft w:val="0"/>
      <w:marRight w:val="0"/>
      <w:marTop w:val="0"/>
      <w:marBottom w:val="0"/>
      <w:divBdr>
        <w:top w:val="none" w:sz="0" w:space="0" w:color="auto"/>
        <w:left w:val="none" w:sz="0" w:space="0" w:color="auto"/>
        <w:bottom w:val="none" w:sz="0" w:space="0" w:color="auto"/>
        <w:right w:val="none" w:sz="0" w:space="0" w:color="auto"/>
      </w:divBdr>
    </w:div>
    <w:div w:id="1437939498">
      <w:bodyDiv w:val="1"/>
      <w:marLeft w:val="0"/>
      <w:marRight w:val="0"/>
      <w:marTop w:val="0"/>
      <w:marBottom w:val="0"/>
      <w:divBdr>
        <w:top w:val="none" w:sz="0" w:space="0" w:color="auto"/>
        <w:left w:val="none" w:sz="0" w:space="0" w:color="auto"/>
        <w:bottom w:val="none" w:sz="0" w:space="0" w:color="auto"/>
        <w:right w:val="none" w:sz="0" w:space="0" w:color="auto"/>
      </w:divBdr>
    </w:div>
    <w:div w:id="1439712069">
      <w:bodyDiv w:val="1"/>
      <w:marLeft w:val="0"/>
      <w:marRight w:val="0"/>
      <w:marTop w:val="0"/>
      <w:marBottom w:val="0"/>
      <w:divBdr>
        <w:top w:val="none" w:sz="0" w:space="0" w:color="auto"/>
        <w:left w:val="none" w:sz="0" w:space="0" w:color="auto"/>
        <w:bottom w:val="none" w:sz="0" w:space="0" w:color="auto"/>
        <w:right w:val="none" w:sz="0" w:space="0" w:color="auto"/>
      </w:divBdr>
    </w:div>
    <w:div w:id="1440296689">
      <w:bodyDiv w:val="1"/>
      <w:marLeft w:val="0"/>
      <w:marRight w:val="0"/>
      <w:marTop w:val="0"/>
      <w:marBottom w:val="0"/>
      <w:divBdr>
        <w:top w:val="none" w:sz="0" w:space="0" w:color="auto"/>
        <w:left w:val="none" w:sz="0" w:space="0" w:color="auto"/>
        <w:bottom w:val="none" w:sz="0" w:space="0" w:color="auto"/>
        <w:right w:val="none" w:sz="0" w:space="0" w:color="auto"/>
      </w:divBdr>
    </w:div>
    <w:div w:id="1441142120">
      <w:bodyDiv w:val="1"/>
      <w:marLeft w:val="0"/>
      <w:marRight w:val="0"/>
      <w:marTop w:val="0"/>
      <w:marBottom w:val="0"/>
      <w:divBdr>
        <w:top w:val="none" w:sz="0" w:space="0" w:color="auto"/>
        <w:left w:val="none" w:sz="0" w:space="0" w:color="auto"/>
        <w:bottom w:val="none" w:sz="0" w:space="0" w:color="auto"/>
        <w:right w:val="none" w:sz="0" w:space="0" w:color="auto"/>
      </w:divBdr>
    </w:div>
    <w:div w:id="1441416977">
      <w:bodyDiv w:val="1"/>
      <w:marLeft w:val="0"/>
      <w:marRight w:val="0"/>
      <w:marTop w:val="0"/>
      <w:marBottom w:val="0"/>
      <w:divBdr>
        <w:top w:val="none" w:sz="0" w:space="0" w:color="auto"/>
        <w:left w:val="none" w:sz="0" w:space="0" w:color="auto"/>
        <w:bottom w:val="none" w:sz="0" w:space="0" w:color="auto"/>
        <w:right w:val="none" w:sz="0" w:space="0" w:color="auto"/>
      </w:divBdr>
    </w:div>
    <w:div w:id="1441759038">
      <w:bodyDiv w:val="1"/>
      <w:marLeft w:val="0"/>
      <w:marRight w:val="0"/>
      <w:marTop w:val="0"/>
      <w:marBottom w:val="0"/>
      <w:divBdr>
        <w:top w:val="none" w:sz="0" w:space="0" w:color="auto"/>
        <w:left w:val="none" w:sz="0" w:space="0" w:color="auto"/>
        <w:bottom w:val="none" w:sz="0" w:space="0" w:color="auto"/>
        <w:right w:val="none" w:sz="0" w:space="0" w:color="auto"/>
      </w:divBdr>
    </w:div>
    <w:div w:id="1443959206">
      <w:bodyDiv w:val="1"/>
      <w:marLeft w:val="0"/>
      <w:marRight w:val="0"/>
      <w:marTop w:val="0"/>
      <w:marBottom w:val="0"/>
      <w:divBdr>
        <w:top w:val="none" w:sz="0" w:space="0" w:color="auto"/>
        <w:left w:val="none" w:sz="0" w:space="0" w:color="auto"/>
        <w:bottom w:val="none" w:sz="0" w:space="0" w:color="auto"/>
        <w:right w:val="none" w:sz="0" w:space="0" w:color="auto"/>
      </w:divBdr>
    </w:div>
    <w:div w:id="1444878387">
      <w:bodyDiv w:val="1"/>
      <w:marLeft w:val="0"/>
      <w:marRight w:val="0"/>
      <w:marTop w:val="0"/>
      <w:marBottom w:val="0"/>
      <w:divBdr>
        <w:top w:val="none" w:sz="0" w:space="0" w:color="auto"/>
        <w:left w:val="none" w:sz="0" w:space="0" w:color="auto"/>
        <w:bottom w:val="none" w:sz="0" w:space="0" w:color="auto"/>
        <w:right w:val="none" w:sz="0" w:space="0" w:color="auto"/>
      </w:divBdr>
    </w:div>
    <w:div w:id="1446149683">
      <w:bodyDiv w:val="1"/>
      <w:marLeft w:val="0"/>
      <w:marRight w:val="0"/>
      <w:marTop w:val="0"/>
      <w:marBottom w:val="0"/>
      <w:divBdr>
        <w:top w:val="none" w:sz="0" w:space="0" w:color="auto"/>
        <w:left w:val="none" w:sz="0" w:space="0" w:color="auto"/>
        <w:bottom w:val="none" w:sz="0" w:space="0" w:color="auto"/>
        <w:right w:val="none" w:sz="0" w:space="0" w:color="auto"/>
      </w:divBdr>
    </w:div>
    <w:div w:id="1450319654">
      <w:bodyDiv w:val="1"/>
      <w:marLeft w:val="0"/>
      <w:marRight w:val="0"/>
      <w:marTop w:val="0"/>
      <w:marBottom w:val="0"/>
      <w:divBdr>
        <w:top w:val="none" w:sz="0" w:space="0" w:color="auto"/>
        <w:left w:val="none" w:sz="0" w:space="0" w:color="auto"/>
        <w:bottom w:val="none" w:sz="0" w:space="0" w:color="auto"/>
        <w:right w:val="none" w:sz="0" w:space="0" w:color="auto"/>
      </w:divBdr>
    </w:div>
    <w:div w:id="1454910080">
      <w:bodyDiv w:val="1"/>
      <w:marLeft w:val="0"/>
      <w:marRight w:val="0"/>
      <w:marTop w:val="0"/>
      <w:marBottom w:val="0"/>
      <w:divBdr>
        <w:top w:val="none" w:sz="0" w:space="0" w:color="auto"/>
        <w:left w:val="none" w:sz="0" w:space="0" w:color="auto"/>
        <w:bottom w:val="none" w:sz="0" w:space="0" w:color="auto"/>
        <w:right w:val="none" w:sz="0" w:space="0" w:color="auto"/>
      </w:divBdr>
    </w:div>
    <w:div w:id="1462385586">
      <w:bodyDiv w:val="1"/>
      <w:marLeft w:val="0"/>
      <w:marRight w:val="0"/>
      <w:marTop w:val="0"/>
      <w:marBottom w:val="0"/>
      <w:divBdr>
        <w:top w:val="none" w:sz="0" w:space="0" w:color="auto"/>
        <w:left w:val="none" w:sz="0" w:space="0" w:color="auto"/>
        <w:bottom w:val="none" w:sz="0" w:space="0" w:color="auto"/>
        <w:right w:val="none" w:sz="0" w:space="0" w:color="auto"/>
      </w:divBdr>
    </w:div>
    <w:div w:id="1463228108">
      <w:bodyDiv w:val="1"/>
      <w:marLeft w:val="0"/>
      <w:marRight w:val="0"/>
      <w:marTop w:val="0"/>
      <w:marBottom w:val="0"/>
      <w:divBdr>
        <w:top w:val="none" w:sz="0" w:space="0" w:color="auto"/>
        <w:left w:val="none" w:sz="0" w:space="0" w:color="auto"/>
        <w:bottom w:val="none" w:sz="0" w:space="0" w:color="auto"/>
        <w:right w:val="none" w:sz="0" w:space="0" w:color="auto"/>
      </w:divBdr>
    </w:div>
    <w:div w:id="1465348021">
      <w:bodyDiv w:val="1"/>
      <w:marLeft w:val="0"/>
      <w:marRight w:val="0"/>
      <w:marTop w:val="0"/>
      <w:marBottom w:val="0"/>
      <w:divBdr>
        <w:top w:val="none" w:sz="0" w:space="0" w:color="auto"/>
        <w:left w:val="none" w:sz="0" w:space="0" w:color="auto"/>
        <w:bottom w:val="none" w:sz="0" w:space="0" w:color="auto"/>
        <w:right w:val="none" w:sz="0" w:space="0" w:color="auto"/>
      </w:divBdr>
    </w:div>
    <w:div w:id="1465931824">
      <w:bodyDiv w:val="1"/>
      <w:marLeft w:val="0"/>
      <w:marRight w:val="0"/>
      <w:marTop w:val="0"/>
      <w:marBottom w:val="0"/>
      <w:divBdr>
        <w:top w:val="none" w:sz="0" w:space="0" w:color="auto"/>
        <w:left w:val="none" w:sz="0" w:space="0" w:color="auto"/>
        <w:bottom w:val="none" w:sz="0" w:space="0" w:color="auto"/>
        <w:right w:val="none" w:sz="0" w:space="0" w:color="auto"/>
      </w:divBdr>
    </w:div>
    <w:div w:id="1467089706">
      <w:bodyDiv w:val="1"/>
      <w:marLeft w:val="0"/>
      <w:marRight w:val="0"/>
      <w:marTop w:val="0"/>
      <w:marBottom w:val="0"/>
      <w:divBdr>
        <w:top w:val="none" w:sz="0" w:space="0" w:color="auto"/>
        <w:left w:val="none" w:sz="0" w:space="0" w:color="auto"/>
        <w:bottom w:val="none" w:sz="0" w:space="0" w:color="auto"/>
        <w:right w:val="none" w:sz="0" w:space="0" w:color="auto"/>
      </w:divBdr>
    </w:div>
    <w:div w:id="1468278119">
      <w:bodyDiv w:val="1"/>
      <w:marLeft w:val="0"/>
      <w:marRight w:val="0"/>
      <w:marTop w:val="0"/>
      <w:marBottom w:val="0"/>
      <w:divBdr>
        <w:top w:val="none" w:sz="0" w:space="0" w:color="auto"/>
        <w:left w:val="none" w:sz="0" w:space="0" w:color="auto"/>
        <w:bottom w:val="none" w:sz="0" w:space="0" w:color="auto"/>
        <w:right w:val="none" w:sz="0" w:space="0" w:color="auto"/>
      </w:divBdr>
    </w:div>
    <w:div w:id="1469322685">
      <w:bodyDiv w:val="1"/>
      <w:marLeft w:val="0"/>
      <w:marRight w:val="0"/>
      <w:marTop w:val="0"/>
      <w:marBottom w:val="0"/>
      <w:divBdr>
        <w:top w:val="none" w:sz="0" w:space="0" w:color="auto"/>
        <w:left w:val="none" w:sz="0" w:space="0" w:color="auto"/>
        <w:bottom w:val="none" w:sz="0" w:space="0" w:color="auto"/>
        <w:right w:val="none" w:sz="0" w:space="0" w:color="auto"/>
      </w:divBdr>
    </w:div>
    <w:div w:id="1469398682">
      <w:bodyDiv w:val="1"/>
      <w:marLeft w:val="0"/>
      <w:marRight w:val="0"/>
      <w:marTop w:val="0"/>
      <w:marBottom w:val="0"/>
      <w:divBdr>
        <w:top w:val="none" w:sz="0" w:space="0" w:color="auto"/>
        <w:left w:val="none" w:sz="0" w:space="0" w:color="auto"/>
        <w:bottom w:val="none" w:sz="0" w:space="0" w:color="auto"/>
        <w:right w:val="none" w:sz="0" w:space="0" w:color="auto"/>
      </w:divBdr>
    </w:div>
    <w:div w:id="1473059803">
      <w:bodyDiv w:val="1"/>
      <w:marLeft w:val="0"/>
      <w:marRight w:val="0"/>
      <w:marTop w:val="0"/>
      <w:marBottom w:val="0"/>
      <w:divBdr>
        <w:top w:val="none" w:sz="0" w:space="0" w:color="auto"/>
        <w:left w:val="none" w:sz="0" w:space="0" w:color="auto"/>
        <w:bottom w:val="none" w:sz="0" w:space="0" w:color="auto"/>
        <w:right w:val="none" w:sz="0" w:space="0" w:color="auto"/>
      </w:divBdr>
    </w:div>
    <w:div w:id="1476991234">
      <w:bodyDiv w:val="1"/>
      <w:marLeft w:val="0"/>
      <w:marRight w:val="0"/>
      <w:marTop w:val="0"/>
      <w:marBottom w:val="0"/>
      <w:divBdr>
        <w:top w:val="none" w:sz="0" w:space="0" w:color="auto"/>
        <w:left w:val="none" w:sz="0" w:space="0" w:color="auto"/>
        <w:bottom w:val="none" w:sz="0" w:space="0" w:color="auto"/>
        <w:right w:val="none" w:sz="0" w:space="0" w:color="auto"/>
      </w:divBdr>
    </w:div>
    <w:div w:id="1480031605">
      <w:bodyDiv w:val="1"/>
      <w:marLeft w:val="0"/>
      <w:marRight w:val="0"/>
      <w:marTop w:val="0"/>
      <w:marBottom w:val="0"/>
      <w:divBdr>
        <w:top w:val="none" w:sz="0" w:space="0" w:color="auto"/>
        <w:left w:val="none" w:sz="0" w:space="0" w:color="auto"/>
        <w:bottom w:val="none" w:sz="0" w:space="0" w:color="auto"/>
        <w:right w:val="none" w:sz="0" w:space="0" w:color="auto"/>
      </w:divBdr>
    </w:div>
    <w:div w:id="1496920515">
      <w:bodyDiv w:val="1"/>
      <w:marLeft w:val="0"/>
      <w:marRight w:val="0"/>
      <w:marTop w:val="0"/>
      <w:marBottom w:val="0"/>
      <w:divBdr>
        <w:top w:val="none" w:sz="0" w:space="0" w:color="auto"/>
        <w:left w:val="none" w:sz="0" w:space="0" w:color="auto"/>
        <w:bottom w:val="none" w:sz="0" w:space="0" w:color="auto"/>
        <w:right w:val="none" w:sz="0" w:space="0" w:color="auto"/>
      </w:divBdr>
    </w:div>
    <w:div w:id="1496922046">
      <w:bodyDiv w:val="1"/>
      <w:marLeft w:val="0"/>
      <w:marRight w:val="0"/>
      <w:marTop w:val="0"/>
      <w:marBottom w:val="0"/>
      <w:divBdr>
        <w:top w:val="none" w:sz="0" w:space="0" w:color="auto"/>
        <w:left w:val="none" w:sz="0" w:space="0" w:color="auto"/>
        <w:bottom w:val="none" w:sz="0" w:space="0" w:color="auto"/>
        <w:right w:val="none" w:sz="0" w:space="0" w:color="auto"/>
      </w:divBdr>
    </w:div>
    <w:div w:id="1498425947">
      <w:bodyDiv w:val="1"/>
      <w:marLeft w:val="0"/>
      <w:marRight w:val="0"/>
      <w:marTop w:val="0"/>
      <w:marBottom w:val="0"/>
      <w:divBdr>
        <w:top w:val="none" w:sz="0" w:space="0" w:color="auto"/>
        <w:left w:val="none" w:sz="0" w:space="0" w:color="auto"/>
        <w:bottom w:val="none" w:sz="0" w:space="0" w:color="auto"/>
        <w:right w:val="none" w:sz="0" w:space="0" w:color="auto"/>
      </w:divBdr>
    </w:div>
    <w:div w:id="1499534697">
      <w:bodyDiv w:val="1"/>
      <w:marLeft w:val="0"/>
      <w:marRight w:val="0"/>
      <w:marTop w:val="0"/>
      <w:marBottom w:val="0"/>
      <w:divBdr>
        <w:top w:val="none" w:sz="0" w:space="0" w:color="auto"/>
        <w:left w:val="none" w:sz="0" w:space="0" w:color="auto"/>
        <w:bottom w:val="none" w:sz="0" w:space="0" w:color="auto"/>
        <w:right w:val="none" w:sz="0" w:space="0" w:color="auto"/>
      </w:divBdr>
    </w:div>
    <w:div w:id="1499611672">
      <w:bodyDiv w:val="1"/>
      <w:marLeft w:val="0"/>
      <w:marRight w:val="0"/>
      <w:marTop w:val="0"/>
      <w:marBottom w:val="0"/>
      <w:divBdr>
        <w:top w:val="none" w:sz="0" w:space="0" w:color="auto"/>
        <w:left w:val="none" w:sz="0" w:space="0" w:color="auto"/>
        <w:bottom w:val="none" w:sz="0" w:space="0" w:color="auto"/>
        <w:right w:val="none" w:sz="0" w:space="0" w:color="auto"/>
      </w:divBdr>
    </w:div>
    <w:div w:id="1501308814">
      <w:bodyDiv w:val="1"/>
      <w:marLeft w:val="0"/>
      <w:marRight w:val="0"/>
      <w:marTop w:val="0"/>
      <w:marBottom w:val="0"/>
      <w:divBdr>
        <w:top w:val="none" w:sz="0" w:space="0" w:color="auto"/>
        <w:left w:val="none" w:sz="0" w:space="0" w:color="auto"/>
        <w:bottom w:val="none" w:sz="0" w:space="0" w:color="auto"/>
        <w:right w:val="none" w:sz="0" w:space="0" w:color="auto"/>
      </w:divBdr>
    </w:div>
    <w:div w:id="1502235599">
      <w:bodyDiv w:val="1"/>
      <w:marLeft w:val="0"/>
      <w:marRight w:val="0"/>
      <w:marTop w:val="0"/>
      <w:marBottom w:val="0"/>
      <w:divBdr>
        <w:top w:val="none" w:sz="0" w:space="0" w:color="auto"/>
        <w:left w:val="none" w:sz="0" w:space="0" w:color="auto"/>
        <w:bottom w:val="none" w:sz="0" w:space="0" w:color="auto"/>
        <w:right w:val="none" w:sz="0" w:space="0" w:color="auto"/>
      </w:divBdr>
    </w:div>
    <w:div w:id="1502627211">
      <w:bodyDiv w:val="1"/>
      <w:marLeft w:val="0"/>
      <w:marRight w:val="0"/>
      <w:marTop w:val="0"/>
      <w:marBottom w:val="0"/>
      <w:divBdr>
        <w:top w:val="none" w:sz="0" w:space="0" w:color="auto"/>
        <w:left w:val="none" w:sz="0" w:space="0" w:color="auto"/>
        <w:bottom w:val="none" w:sz="0" w:space="0" w:color="auto"/>
        <w:right w:val="none" w:sz="0" w:space="0" w:color="auto"/>
      </w:divBdr>
    </w:div>
    <w:div w:id="1502770794">
      <w:bodyDiv w:val="1"/>
      <w:marLeft w:val="0"/>
      <w:marRight w:val="0"/>
      <w:marTop w:val="0"/>
      <w:marBottom w:val="0"/>
      <w:divBdr>
        <w:top w:val="none" w:sz="0" w:space="0" w:color="auto"/>
        <w:left w:val="none" w:sz="0" w:space="0" w:color="auto"/>
        <w:bottom w:val="none" w:sz="0" w:space="0" w:color="auto"/>
        <w:right w:val="none" w:sz="0" w:space="0" w:color="auto"/>
      </w:divBdr>
    </w:div>
    <w:div w:id="1505317379">
      <w:bodyDiv w:val="1"/>
      <w:marLeft w:val="0"/>
      <w:marRight w:val="0"/>
      <w:marTop w:val="0"/>
      <w:marBottom w:val="0"/>
      <w:divBdr>
        <w:top w:val="none" w:sz="0" w:space="0" w:color="auto"/>
        <w:left w:val="none" w:sz="0" w:space="0" w:color="auto"/>
        <w:bottom w:val="none" w:sz="0" w:space="0" w:color="auto"/>
        <w:right w:val="none" w:sz="0" w:space="0" w:color="auto"/>
      </w:divBdr>
    </w:div>
    <w:div w:id="1508059664">
      <w:bodyDiv w:val="1"/>
      <w:marLeft w:val="0"/>
      <w:marRight w:val="0"/>
      <w:marTop w:val="0"/>
      <w:marBottom w:val="0"/>
      <w:divBdr>
        <w:top w:val="none" w:sz="0" w:space="0" w:color="auto"/>
        <w:left w:val="none" w:sz="0" w:space="0" w:color="auto"/>
        <w:bottom w:val="none" w:sz="0" w:space="0" w:color="auto"/>
        <w:right w:val="none" w:sz="0" w:space="0" w:color="auto"/>
      </w:divBdr>
    </w:div>
    <w:div w:id="1509832259">
      <w:bodyDiv w:val="1"/>
      <w:marLeft w:val="0"/>
      <w:marRight w:val="0"/>
      <w:marTop w:val="0"/>
      <w:marBottom w:val="0"/>
      <w:divBdr>
        <w:top w:val="none" w:sz="0" w:space="0" w:color="auto"/>
        <w:left w:val="none" w:sz="0" w:space="0" w:color="auto"/>
        <w:bottom w:val="none" w:sz="0" w:space="0" w:color="auto"/>
        <w:right w:val="none" w:sz="0" w:space="0" w:color="auto"/>
      </w:divBdr>
    </w:div>
    <w:div w:id="1511527009">
      <w:bodyDiv w:val="1"/>
      <w:marLeft w:val="0"/>
      <w:marRight w:val="0"/>
      <w:marTop w:val="0"/>
      <w:marBottom w:val="0"/>
      <w:divBdr>
        <w:top w:val="none" w:sz="0" w:space="0" w:color="auto"/>
        <w:left w:val="none" w:sz="0" w:space="0" w:color="auto"/>
        <w:bottom w:val="none" w:sz="0" w:space="0" w:color="auto"/>
        <w:right w:val="none" w:sz="0" w:space="0" w:color="auto"/>
      </w:divBdr>
    </w:div>
    <w:div w:id="1511869981">
      <w:bodyDiv w:val="1"/>
      <w:marLeft w:val="0"/>
      <w:marRight w:val="0"/>
      <w:marTop w:val="0"/>
      <w:marBottom w:val="0"/>
      <w:divBdr>
        <w:top w:val="none" w:sz="0" w:space="0" w:color="auto"/>
        <w:left w:val="none" w:sz="0" w:space="0" w:color="auto"/>
        <w:bottom w:val="none" w:sz="0" w:space="0" w:color="auto"/>
        <w:right w:val="none" w:sz="0" w:space="0" w:color="auto"/>
      </w:divBdr>
    </w:div>
    <w:div w:id="1512406265">
      <w:bodyDiv w:val="1"/>
      <w:marLeft w:val="0"/>
      <w:marRight w:val="0"/>
      <w:marTop w:val="0"/>
      <w:marBottom w:val="0"/>
      <w:divBdr>
        <w:top w:val="none" w:sz="0" w:space="0" w:color="auto"/>
        <w:left w:val="none" w:sz="0" w:space="0" w:color="auto"/>
        <w:bottom w:val="none" w:sz="0" w:space="0" w:color="auto"/>
        <w:right w:val="none" w:sz="0" w:space="0" w:color="auto"/>
      </w:divBdr>
    </w:div>
    <w:div w:id="1512834936">
      <w:bodyDiv w:val="1"/>
      <w:marLeft w:val="0"/>
      <w:marRight w:val="0"/>
      <w:marTop w:val="0"/>
      <w:marBottom w:val="0"/>
      <w:divBdr>
        <w:top w:val="none" w:sz="0" w:space="0" w:color="auto"/>
        <w:left w:val="none" w:sz="0" w:space="0" w:color="auto"/>
        <w:bottom w:val="none" w:sz="0" w:space="0" w:color="auto"/>
        <w:right w:val="none" w:sz="0" w:space="0" w:color="auto"/>
      </w:divBdr>
    </w:div>
    <w:div w:id="1514611602">
      <w:bodyDiv w:val="1"/>
      <w:marLeft w:val="0"/>
      <w:marRight w:val="0"/>
      <w:marTop w:val="0"/>
      <w:marBottom w:val="0"/>
      <w:divBdr>
        <w:top w:val="none" w:sz="0" w:space="0" w:color="auto"/>
        <w:left w:val="none" w:sz="0" w:space="0" w:color="auto"/>
        <w:bottom w:val="none" w:sz="0" w:space="0" w:color="auto"/>
        <w:right w:val="none" w:sz="0" w:space="0" w:color="auto"/>
      </w:divBdr>
    </w:div>
    <w:div w:id="1517695854">
      <w:bodyDiv w:val="1"/>
      <w:marLeft w:val="0"/>
      <w:marRight w:val="0"/>
      <w:marTop w:val="0"/>
      <w:marBottom w:val="0"/>
      <w:divBdr>
        <w:top w:val="none" w:sz="0" w:space="0" w:color="auto"/>
        <w:left w:val="none" w:sz="0" w:space="0" w:color="auto"/>
        <w:bottom w:val="none" w:sz="0" w:space="0" w:color="auto"/>
        <w:right w:val="none" w:sz="0" w:space="0" w:color="auto"/>
      </w:divBdr>
    </w:div>
    <w:div w:id="1518886202">
      <w:bodyDiv w:val="1"/>
      <w:marLeft w:val="0"/>
      <w:marRight w:val="0"/>
      <w:marTop w:val="0"/>
      <w:marBottom w:val="0"/>
      <w:divBdr>
        <w:top w:val="none" w:sz="0" w:space="0" w:color="auto"/>
        <w:left w:val="none" w:sz="0" w:space="0" w:color="auto"/>
        <w:bottom w:val="none" w:sz="0" w:space="0" w:color="auto"/>
        <w:right w:val="none" w:sz="0" w:space="0" w:color="auto"/>
      </w:divBdr>
    </w:div>
    <w:div w:id="1523475207">
      <w:bodyDiv w:val="1"/>
      <w:marLeft w:val="0"/>
      <w:marRight w:val="0"/>
      <w:marTop w:val="0"/>
      <w:marBottom w:val="0"/>
      <w:divBdr>
        <w:top w:val="none" w:sz="0" w:space="0" w:color="auto"/>
        <w:left w:val="none" w:sz="0" w:space="0" w:color="auto"/>
        <w:bottom w:val="none" w:sz="0" w:space="0" w:color="auto"/>
        <w:right w:val="none" w:sz="0" w:space="0" w:color="auto"/>
      </w:divBdr>
    </w:div>
    <w:div w:id="1532494418">
      <w:bodyDiv w:val="1"/>
      <w:marLeft w:val="0"/>
      <w:marRight w:val="0"/>
      <w:marTop w:val="0"/>
      <w:marBottom w:val="0"/>
      <w:divBdr>
        <w:top w:val="none" w:sz="0" w:space="0" w:color="auto"/>
        <w:left w:val="none" w:sz="0" w:space="0" w:color="auto"/>
        <w:bottom w:val="none" w:sz="0" w:space="0" w:color="auto"/>
        <w:right w:val="none" w:sz="0" w:space="0" w:color="auto"/>
      </w:divBdr>
    </w:div>
    <w:div w:id="1538739736">
      <w:bodyDiv w:val="1"/>
      <w:marLeft w:val="0"/>
      <w:marRight w:val="0"/>
      <w:marTop w:val="0"/>
      <w:marBottom w:val="0"/>
      <w:divBdr>
        <w:top w:val="none" w:sz="0" w:space="0" w:color="auto"/>
        <w:left w:val="none" w:sz="0" w:space="0" w:color="auto"/>
        <w:bottom w:val="none" w:sz="0" w:space="0" w:color="auto"/>
        <w:right w:val="none" w:sz="0" w:space="0" w:color="auto"/>
      </w:divBdr>
    </w:div>
    <w:div w:id="1539515381">
      <w:bodyDiv w:val="1"/>
      <w:marLeft w:val="0"/>
      <w:marRight w:val="0"/>
      <w:marTop w:val="0"/>
      <w:marBottom w:val="0"/>
      <w:divBdr>
        <w:top w:val="none" w:sz="0" w:space="0" w:color="auto"/>
        <w:left w:val="none" w:sz="0" w:space="0" w:color="auto"/>
        <w:bottom w:val="none" w:sz="0" w:space="0" w:color="auto"/>
        <w:right w:val="none" w:sz="0" w:space="0" w:color="auto"/>
      </w:divBdr>
    </w:div>
    <w:div w:id="1539901737">
      <w:bodyDiv w:val="1"/>
      <w:marLeft w:val="0"/>
      <w:marRight w:val="0"/>
      <w:marTop w:val="0"/>
      <w:marBottom w:val="0"/>
      <w:divBdr>
        <w:top w:val="none" w:sz="0" w:space="0" w:color="auto"/>
        <w:left w:val="none" w:sz="0" w:space="0" w:color="auto"/>
        <w:bottom w:val="none" w:sz="0" w:space="0" w:color="auto"/>
        <w:right w:val="none" w:sz="0" w:space="0" w:color="auto"/>
      </w:divBdr>
    </w:div>
    <w:div w:id="1542739557">
      <w:bodyDiv w:val="1"/>
      <w:marLeft w:val="0"/>
      <w:marRight w:val="0"/>
      <w:marTop w:val="0"/>
      <w:marBottom w:val="0"/>
      <w:divBdr>
        <w:top w:val="none" w:sz="0" w:space="0" w:color="auto"/>
        <w:left w:val="none" w:sz="0" w:space="0" w:color="auto"/>
        <w:bottom w:val="none" w:sz="0" w:space="0" w:color="auto"/>
        <w:right w:val="none" w:sz="0" w:space="0" w:color="auto"/>
      </w:divBdr>
    </w:div>
    <w:div w:id="1545287566">
      <w:bodyDiv w:val="1"/>
      <w:marLeft w:val="0"/>
      <w:marRight w:val="0"/>
      <w:marTop w:val="0"/>
      <w:marBottom w:val="0"/>
      <w:divBdr>
        <w:top w:val="none" w:sz="0" w:space="0" w:color="auto"/>
        <w:left w:val="none" w:sz="0" w:space="0" w:color="auto"/>
        <w:bottom w:val="none" w:sz="0" w:space="0" w:color="auto"/>
        <w:right w:val="none" w:sz="0" w:space="0" w:color="auto"/>
      </w:divBdr>
    </w:div>
    <w:div w:id="1546479793">
      <w:bodyDiv w:val="1"/>
      <w:marLeft w:val="0"/>
      <w:marRight w:val="0"/>
      <w:marTop w:val="0"/>
      <w:marBottom w:val="0"/>
      <w:divBdr>
        <w:top w:val="none" w:sz="0" w:space="0" w:color="auto"/>
        <w:left w:val="none" w:sz="0" w:space="0" w:color="auto"/>
        <w:bottom w:val="none" w:sz="0" w:space="0" w:color="auto"/>
        <w:right w:val="none" w:sz="0" w:space="0" w:color="auto"/>
      </w:divBdr>
    </w:div>
    <w:div w:id="1547907890">
      <w:bodyDiv w:val="1"/>
      <w:marLeft w:val="0"/>
      <w:marRight w:val="0"/>
      <w:marTop w:val="0"/>
      <w:marBottom w:val="0"/>
      <w:divBdr>
        <w:top w:val="none" w:sz="0" w:space="0" w:color="auto"/>
        <w:left w:val="none" w:sz="0" w:space="0" w:color="auto"/>
        <w:bottom w:val="none" w:sz="0" w:space="0" w:color="auto"/>
        <w:right w:val="none" w:sz="0" w:space="0" w:color="auto"/>
      </w:divBdr>
    </w:div>
    <w:div w:id="1548951841">
      <w:bodyDiv w:val="1"/>
      <w:marLeft w:val="0"/>
      <w:marRight w:val="0"/>
      <w:marTop w:val="0"/>
      <w:marBottom w:val="0"/>
      <w:divBdr>
        <w:top w:val="none" w:sz="0" w:space="0" w:color="auto"/>
        <w:left w:val="none" w:sz="0" w:space="0" w:color="auto"/>
        <w:bottom w:val="none" w:sz="0" w:space="0" w:color="auto"/>
        <w:right w:val="none" w:sz="0" w:space="0" w:color="auto"/>
      </w:divBdr>
    </w:div>
    <w:div w:id="1562598887">
      <w:bodyDiv w:val="1"/>
      <w:marLeft w:val="0"/>
      <w:marRight w:val="0"/>
      <w:marTop w:val="0"/>
      <w:marBottom w:val="0"/>
      <w:divBdr>
        <w:top w:val="none" w:sz="0" w:space="0" w:color="auto"/>
        <w:left w:val="none" w:sz="0" w:space="0" w:color="auto"/>
        <w:bottom w:val="none" w:sz="0" w:space="0" w:color="auto"/>
        <w:right w:val="none" w:sz="0" w:space="0" w:color="auto"/>
      </w:divBdr>
    </w:div>
    <w:div w:id="1563056731">
      <w:bodyDiv w:val="1"/>
      <w:marLeft w:val="0"/>
      <w:marRight w:val="0"/>
      <w:marTop w:val="0"/>
      <w:marBottom w:val="0"/>
      <w:divBdr>
        <w:top w:val="none" w:sz="0" w:space="0" w:color="auto"/>
        <w:left w:val="none" w:sz="0" w:space="0" w:color="auto"/>
        <w:bottom w:val="none" w:sz="0" w:space="0" w:color="auto"/>
        <w:right w:val="none" w:sz="0" w:space="0" w:color="auto"/>
      </w:divBdr>
    </w:div>
    <w:div w:id="1565602041">
      <w:bodyDiv w:val="1"/>
      <w:marLeft w:val="0"/>
      <w:marRight w:val="0"/>
      <w:marTop w:val="0"/>
      <w:marBottom w:val="0"/>
      <w:divBdr>
        <w:top w:val="none" w:sz="0" w:space="0" w:color="auto"/>
        <w:left w:val="none" w:sz="0" w:space="0" w:color="auto"/>
        <w:bottom w:val="none" w:sz="0" w:space="0" w:color="auto"/>
        <w:right w:val="none" w:sz="0" w:space="0" w:color="auto"/>
      </w:divBdr>
    </w:div>
    <w:div w:id="1569220506">
      <w:bodyDiv w:val="1"/>
      <w:marLeft w:val="0"/>
      <w:marRight w:val="0"/>
      <w:marTop w:val="0"/>
      <w:marBottom w:val="0"/>
      <w:divBdr>
        <w:top w:val="none" w:sz="0" w:space="0" w:color="auto"/>
        <w:left w:val="none" w:sz="0" w:space="0" w:color="auto"/>
        <w:bottom w:val="none" w:sz="0" w:space="0" w:color="auto"/>
        <w:right w:val="none" w:sz="0" w:space="0" w:color="auto"/>
      </w:divBdr>
    </w:div>
    <w:div w:id="1570308152">
      <w:bodyDiv w:val="1"/>
      <w:marLeft w:val="0"/>
      <w:marRight w:val="0"/>
      <w:marTop w:val="0"/>
      <w:marBottom w:val="0"/>
      <w:divBdr>
        <w:top w:val="none" w:sz="0" w:space="0" w:color="auto"/>
        <w:left w:val="none" w:sz="0" w:space="0" w:color="auto"/>
        <w:bottom w:val="none" w:sz="0" w:space="0" w:color="auto"/>
        <w:right w:val="none" w:sz="0" w:space="0" w:color="auto"/>
      </w:divBdr>
    </w:div>
    <w:div w:id="1574699413">
      <w:bodyDiv w:val="1"/>
      <w:marLeft w:val="0"/>
      <w:marRight w:val="0"/>
      <w:marTop w:val="0"/>
      <w:marBottom w:val="0"/>
      <w:divBdr>
        <w:top w:val="none" w:sz="0" w:space="0" w:color="auto"/>
        <w:left w:val="none" w:sz="0" w:space="0" w:color="auto"/>
        <w:bottom w:val="none" w:sz="0" w:space="0" w:color="auto"/>
        <w:right w:val="none" w:sz="0" w:space="0" w:color="auto"/>
      </w:divBdr>
    </w:div>
    <w:div w:id="1580599699">
      <w:bodyDiv w:val="1"/>
      <w:marLeft w:val="0"/>
      <w:marRight w:val="0"/>
      <w:marTop w:val="0"/>
      <w:marBottom w:val="0"/>
      <w:divBdr>
        <w:top w:val="none" w:sz="0" w:space="0" w:color="auto"/>
        <w:left w:val="none" w:sz="0" w:space="0" w:color="auto"/>
        <w:bottom w:val="none" w:sz="0" w:space="0" w:color="auto"/>
        <w:right w:val="none" w:sz="0" w:space="0" w:color="auto"/>
      </w:divBdr>
    </w:div>
    <w:div w:id="1582836780">
      <w:bodyDiv w:val="1"/>
      <w:marLeft w:val="0"/>
      <w:marRight w:val="0"/>
      <w:marTop w:val="0"/>
      <w:marBottom w:val="0"/>
      <w:divBdr>
        <w:top w:val="none" w:sz="0" w:space="0" w:color="auto"/>
        <w:left w:val="none" w:sz="0" w:space="0" w:color="auto"/>
        <w:bottom w:val="none" w:sz="0" w:space="0" w:color="auto"/>
        <w:right w:val="none" w:sz="0" w:space="0" w:color="auto"/>
      </w:divBdr>
    </w:div>
    <w:div w:id="1585263417">
      <w:bodyDiv w:val="1"/>
      <w:marLeft w:val="0"/>
      <w:marRight w:val="0"/>
      <w:marTop w:val="0"/>
      <w:marBottom w:val="0"/>
      <w:divBdr>
        <w:top w:val="none" w:sz="0" w:space="0" w:color="auto"/>
        <w:left w:val="none" w:sz="0" w:space="0" w:color="auto"/>
        <w:bottom w:val="none" w:sz="0" w:space="0" w:color="auto"/>
        <w:right w:val="none" w:sz="0" w:space="0" w:color="auto"/>
      </w:divBdr>
    </w:div>
    <w:div w:id="1589461983">
      <w:bodyDiv w:val="1"/>
      <w:marLeft w:val="0"/>
      <w:marRight w:val="0"/>
      <w:marTop w:val="0"/>
      <w:marBottom w:val="0"/>
      <w:divBdr>
        <w:top w:val="none" w:sz="0" w:space="0" w:color="auto"/>
        <w:left w:val="none" w:sz="0" w:space="0" w:color="auto"/>
        <w:bottom w:val="none" w:sz="0" w:space="0" w:color="auto"/>
        <w:right w:val="none" w:sz="0" w:space="0" w:color="auto"/>
      </w:divBdr>
    </w:div>
    <w:div w:id="1590390342">
      <w:bodyDiv w:val="1"/>
      <w:marLeft w:val="0"/>
      <w:marRight w:val="0"/>
      <w:marTop w:val="0"/>
      <w:marBottom w:val="0"/>
      <w:divBdr>
        <w:top w:val="none" w:sz="0" w:space="0" w:color="auto"/>
        <w:left w:val="none" w:sz="0" w:space="0" w:color="auto"/>
        <w:bottom w:val="none" w:sz="0" w:space="0" w:color="auto"/>
        <w:right w:val="none" w:sz="0" w:space="0" w:color="auto"/>
      </w:divBdr>
    </w:div>
    <w:div w:id="1596287672">
      <w:bodyDiv w:val="1"/>
      <w:marLeft w:val="0"/>
      <w:marRight w:val="0"/>
      <w:marTop w:val="0"/>
      <w:marBottom w:val="0"/>
      <w:divBdr>
        <w:top w:val="none" w:sz="0" w:space="0" w:color="auto"/>
        <w:left w:val="none" w:sz="0" w:space="0" w:color="auto"/>
        <w:bottom w:val="none" w:sz="0" w:space="0" w:color="auto"/>
        <w:right w:val="none" w:sz="0" w:space="0" w:color="auto"/>
      </w:divBdr>
    </w:div>
    <w:div w:id="1598252001">
      <w:bodyDiv w:val="1"/>
      <w:marLeft w:val="0"/>
      <w:marRight w:val="0"/>
      <w:marTop w:val="0"/>
      <w:marBottom w:val="0"/>
      <w:divBdr>
        <w:top w:val="none" w:sz="0" w:space="0" w:color="auto"/>
        <w:left w:val="none" w:sz="0" w:space="0" w:color="auto"/>
        <w:bottom w:val="none" w:sz="0" w:space="0" w:color="auto"/>
        <w:right w:val="none" w:sz="0" w:space="0" w:color="auto"/>
      </w:divBdr>
    </w:div>
    <w:div w:id="1603755222">
      <w:bodyDiv w:val="1"/>
      <w:marLeft w:val="0"/>
      <w:marRight w:val="0"/>
      <w:marTop w:val="0"/>
      <w:marBottom w:val="0"/>
      <w:divBdr>
        <w:top w:val="none" w:sz="0" w:space="0" w:color="auto"/>
        <w:left w:val="none" w:sz="0" w:space="0" w:color="auto"/>
        <w:bottom w:val="none" w:sz="0" w:space="0" w:color="auto"/>
        <w:right w:val="none" w:sz="0" w:space="0" w:color="auto"/>
      </w:divBdr>
    </w:div>
    <w:div w:id="1604191995">
      <w:bodyDiv w:val="1"/>
      <w:marLeft w:val="0"/>
      <w:marRight w:val="0"/>
      <w:marTop w:val="0"/>
      <w:marBottom w:val="0"/>
      <w:divBdr>
        <w:top w:val="none" w:sz="0" w:space="0" w:color="auto"/>
        <w:left w:val="none" w:sz="0" w:space="0" w:color="auto"/>
        <w:bottom w:val="none" w:sz="0" w:space="0" w:color="auto"/>
        <w:right w:val="none" w:sz="0" w:space="0" w:color="auto"/>
      </w:divBdr>
    </w:div>
    <w:div w:id="1605065854">
      <w:bodyDiv w:val="1"/>
      <w:marLeft w:val="0"/>
      <w:marRight w:val="0"/>
      <w:marTop w:val="0"/>
      <w:marBottom w:val="0"/>
      <w:divBdr>
        <w:top w:val="none" w:sz="0" w:space="0" w:color="auto"/>
        <w:left w:val="none" w:sz="0" w:space="0" w:color="auto"/>
        <w:bottom w:val="none" w:sz="0" w:space="0" w:color="auto"/>
        <w:right w:val="none" w:sz="0" w:space="0" w:color="auto"/>
      </w:divBdr>
    </w:div>
    <w:div w:id="1608461111">
      <w:bodyDiv w:val="1"/>
      <w:marLeft w:val="0"/>
      <w:marRight w:val="0"/>
      <w:marTop w:val="0"/>
      <w:marBottom w:val="0"/>
      <w:divBdr>
        <w:top w:val="none" w:sz="0" w:space="0" w:color="auto"/>
        <w:left w:val="none" w:sz="0" w:space="0" w:color="auto"/>
        <w:bottom w:val="none" w:sz="0" w:space="0" w:color="auto"/>
        <w:right w:val="none" w:sz="0" w:space="0" w:color="auto"/>
      </w:divBdr>
    </w:div>
    <w:div w:id="1613632053">
      <w:bodyDiv w:val="1"/>
      <w:marLeft w:val="0"/>
      <w:marRight w:val="0"/>
      <w:marTop w:val="0"/>
      <w:marBottom w:val="0"/>
      <w:divBdr>
        <w:top w:val="none" w:sz="0" w:space="0" w:color="auto"/>
        <w:left w:val="none" w:sz="0" w:space="0" w:color="auto"/>
        <w:bottom w:val="none" w:sz="0" w:space="0" w:color="auto"/>
        <w:right w:val="none" w:sz="0" w:space="0" w:color="auto"/>
      </w:divBdr>
    </w:div>
    <w:div w:id="1618440992">
      <w:bodyDiv w:val="1"/>
      <w:marLeft w:val="0"/>
      <w:marRight w:val="0"/>
      <w:marTop w:val="0"/>
      <w:marBottom w:val="0"/>
      <w:divBdr>
        <w:top w:val="none" w:sz="0" w:space="0" w:color="auto"/>
        <w:left w:val="none" w:sz="0" w:space="0" w:color="auto"/>
        <w:bottom w:val="none" w:sz="0" w:space="0" w:color="auto"/>
        <w:right w:val="none" w:sz="0" w:space="0" w:color="auto"/>
      </w:divBdr>
    </w:div>
    <w:div w:id="1619919532">
      <w:bodyDiv w:val="1"/>
      <w:marLeft w:val="0"/>
      <w:marRight w:val="0"/>
      <w:marTop w:val="0"/>
      <w:marBottom w:val="0"/>
      <w:divBdr>
        <w:top w:val="none" w:sz="0" w:space="0" w:color="auto"/>
        <w:left w:val="none" w:sz="0" w:space="0" w:color="auto"/>
        <w:bottom w:val="none" w:sz="0" w:space="0" w:color="auto"/>
        <w:right w:val="none" w:sz="0" w:space="0" w:color="auto"/>
      </w:divBdr>
    </w:div>
    <w:div w:id="1619944257">
      <w:bodyDiv w:val="1"/>
      <w:marLeft w:val="0"/>
      <w:marRight w:val="0"/>
      <w:marTop w:val="0"/>
      <w:marBottom w:val="0"/>
      <w:divBdr>
        <w:top w:val="none" w:sz="0" w:space="0" w:color="auto"/>
        <w:left w:val="none" w:sz="0" w:space="0" w:color="auto"/>
        <w:bottom w:val="none" w:sz="0" w:space="0" w:color="auto"/>
        <w:right w:val="none" w:sz="0" w:space="0" w:color="auto"/>
      </w:divBdr>
    </w:div>
    <w:div w:id="1621641168">
      <w:bodyDiv w:val="1"/>
      <w:marLeft w:val="0"/>
      <w:marRight w:val="0"/>
      <w:marTop w:val="0"/>
      <w:marBottom w:val="0"/>
      <w:divBdr>
        <w:top w:val="none" w:sz="0" w:space="0" w:color="auto"/>
        <w:left w:val="none" w:sz="0" w:space="0" w:color="auto"/>
        <w:bottom w:val="none" w:sz="0" w:space="0" w:color="auto"/>
        <w:right w:val="none" w:sz="0" w:space="0" w:color="auto"/>
      </w:divBdr>
    </w:div>
    <w:div w:id="1622615104">
      <w:bodyDiv w:val="1"/>
      <w:marLeft w:val="0"/>
      <w:marRight w:val="0"/>
      <w:marTop w:val="0"/>
      <w:marBottom w:val="0"/>
      <w:divBdr>
        <w:top w:val="none" w:sz="0" w:space="0" w:color="auto"/>
        <w:left w:val="none" w:sz="0" w:space="0" w:color="auto"/>
        <w:bottom w:val="none" w:sz="0" w:space="0" w:color="auto"/>
        <w:right w:val="none" w:sz="0" w:space="0" w:color="auto"/>
      </w:divBdr>
    </w:div>
    <w:div w:id="1628854291">
      <w:bodyDiv w:val="1"/>
      <w:marLeft w:val="0"/>
      <w:marRight w:val="0"/>
      <w:marTop w:val="0"/>
      <w:marBottom w:val="0"/>
      <w:divBdr>
        <w:top w:val="none" w:sz="0" w:space="0" w:color="auto"/>
        <w:left w:val="none" w:sz="0" w:space="0" w:color="auto"/>
        <w:bottom w:val="none" w:sz="0" w:space="0" w:color="auto"/>
        <w:right w:val="none" w:sz="0" w:space="0" w:color="auto"/>
      </w:divBdr>
    </w:div>
    <w:div w:id="1630553334">
      <w:bodyDiv w:val="1"/>
      <w:marLeft w:val="0"/>
      <w:marRight w:val="0"/>
      <w:marTop w:val="0"/>
      <w:marBottom w:val="0"/>
      <w:divBdr>
        <w:top w:val="none" w:sz="0" w:space="0" w:color="auto"/>
        <w:left w:val="none" w:sz="0" w:space="0" w:color="auto"/>
        <w:bottom w:val="none" w:sz="0" w:space="0" w:color="auto"/>
        <w:right w:val="none" w:sz="0" w:space="0" w:color="auto"/>
      </w:divBdr>
    </w:div>
    <w:div w:id="1634678128">
      <w:bodyDiv w:val="1"/>
      <w:marLeft w:val="0"/>
      <w:marRight w:val="0"/>
      <w:marTop w:val="0"/>
      <w:marBottom w:val="0"/>
      <w:divBdr>
        <w:top w:val="none" w:sz="0" w:space="0" w:color="auto"/>
        <w:left w:val="none" w:sz="0" w:space="0" w:color="auto"/>
        <w:bottom w:val="none" w:sz="0" w:space="0" w:color="auto"/>
        <w:right w:val="none" w:sz="0" w:space="0" w:color="auto"/>
      </w:divBdr>
    </w:div>
    <w:div w:id="1635332500">
      <w:bodyDiv w:val="1"/>
      <w:marLeft w:val="0"/>
      <w:marRight w:val="0"/>
      <w:marTop w:val="0"/>
      <w:marBottom w:val="0"/>
      <w:divBdr>
        <w:top w:val="none" w:sz="0" w:space="0" w:color="auto"/>
        <w:left w:val="none" w:sz="0" w:space="0" w:color="auto"/>
        <w:bottom w:val="none" w:sz="0" w:space="0" w:color="auto"/>
        <w:right w:val="none" w:sz="0" w:space="0" w:color="auto"/>
      </w:divBdr>
    </w:div>
    <w:div w:id="1639146146">
      <w:bodyDiv w:val="1"/>
      <w:marLeft w:val="0"/>
      <w:marRight w:val="0"/>
      <w:marTop w:val="0"/>
      <w:marBottom w:val="0"/>
      <w:divBdr>
        <w:top w:val="none" w:sz="0" w:space="0" w:color="auto"/>
        <w:left w:val="none" w:sz="0" w:space="0" w:color="auto"/>
        <w:bottom w:val="none" w:sz="0" w:space="0" w:color="auto"/>
        <w:right w:val="none" w:sz="0" w:space="0" w:color="auto"/>
      </w:divBdr>
    </w:div>
    <w:div w:id="1640695218">
      <w:bodyDiv w:val="1"/>
      <w:marLeft w:val="0"/>
      <w:marRight w:val="0"/>
      <w:marTop w:val="0"/>
      <w:marBottom w:val="0"/>
      <w:divBdr>
        <w:top w:val="none" w:sz="0" w:space="0" w:color="auto"/>
        <w:left w:val="none" w:sz="0" w:space="0" w:color="auto"/>
        <w:bottom w:val="none" w:sz="0" w:space="0" w:color="auto"/>
        <w:right w:val="none" w:sz="0" w:space="0" w:color="auto"/>
      </w:divBdr>
    </w:div>
    <w:div w:id="1646161909">
      <w:bodyDiv w:val="1"/>
      <w:marLeft w:val="0"/>
      <w:marRight w:val="0"/>
      <w:marTop w:val="0"/>
      <w:marBottom w:val="0"/>
      <w:divBdr>
        <w:top w:val="none" w:sz="0" w:space="0" w:color="auto"/>
        <w:left w:val="none" w:sz="0" w:space="0" w:color="auto"/>
        <w:bottom w:val="none" w:sz="0" w:space="0" w:color="auto"/>
        <w:right w:val="none" w:sz="0" w:space="0" w:color="auto"/>
      </w:divBdr>
    </w:div>
    <w:div w:id="1651866650">
      <w:bodyDiv w:val="1"/>
      <w:marLeft w:val="0"/>
      <w:marRight w:val="0"/>
      <w:marTop w:val="0"/>
      <w:marBottom w:val="0"/>
      <w:divBdr>
        <w:top w:val="none" w:sz="0" w:space="0" w:color="auto"/>
        <w:left w:val="none" w:sz="0" w:space="0" w:color="auto"/>
        <w:bottom w:val="none" w:sz="0" w:space="0" w:color="auto"/>
        <w:right w:val="none" w:sz="0" w:space="0" w:color="auto"/>
      </w:divBdr>
    </w:div>
    <w:div w:id="1652101697">
      <w:bodyDiv w:val="1"/>
      <w:marLeft w:val="0"/>
      <w:marRight w:val="0"/>
      <w:marTop w:val="0"/>
      <w:marBottom w:val="0"/>
      <w:divBdr>
        <w:top w:val="none" w:sz="0" w:space="0" w:color="auto"/>
        <w:left w:val="none" w:sz="0" w:space="0" w:color="auto"/>
        <w:bottom w:val="none" w:sz="0" w:space="0" w:color="auto"/>
        <w:right w:val="none" w:sz="0" w:space="0" w:color="auto"/>
      </w:divBdr>
    </w:div>
    <w:div w:id="1652440271">
      <w:bodyDiv w:val="1"/>
      <w:marLeft w:val="0"/>
      <w:marRight w:val="0"/>
      <w:marTop w:val="0"/>
      <w:marBottom w:val="0"/>
      <w:divBdr>
        <w:top w:val="none" w:sz="0" w:space="0" w:color="auto"/>
        <w:left w:val="none" w:sz="0" w:space="0" w:color="auto"/>
        <w:bottom w:val="none" w:sz="0" w:space="0" w:color="auto"/>
        <w:right w:val="none" w:sz="0" w:space="0" w:color="auto"/>
      </w:divBdr>
    </w:div>
    <w:div w:id="1657030642">
      <w:bodyDiv w:val="1"/>
      <w:marLeft w:val="0"/>
      <w:marRight w:val="0"/>
      <w:marTop w:val="0"/>
      <w:marBottom w:val="0"/>
      <w:divBdr>
        <w:top w:val="none" w:sz="0" w:space="0" w:color="auto"/>
        <w:left w:val="none" w:sz="0" w:space="0" w:color="auto"/>
        <w:bottom w:val="none" w:sz="0" w:space="0" w:color="auto"/>
        <w:right w:val="none" w:sz="0" w:space="0" w:color="auto"/>
      </w:divBdr>
    </w:div>
    <w:div w:id="1658458044">
      <w:bodyDiv w:val="1"/>
      <w:marLeft w:val="0"/>
      <w:marRight w:val="0"/>
      <w:marTop w:val="0"/>
      <w:marBottom w:val="0"/>
      <w:divBdr>
        <w:top w:val="none" w:sz="0" w:space="0" w:color="auto"/>
        <w:left w:val="none" w:sz="0" w:space="0" w:color="auto"/>
        <w:bottom w:val="none" w:sz="0" w:space="0" w:color="auto"/>
        <w:right w:val="none" w:sz="0" w:space="0" w:color="auto"/>
      </w:divBdr>
    </w:div>
    <w:div w:id="1658922252">
      <w:bodyDiv w:val="1"/>
      <w:marLeft w:val="0"/>
      <w:marRight w:val="0"/>
      <w:marTop w:val="0"/>
      <w:marBottom w:val="0"/>
      <w:divBdr>
        <w:top w:val="none" w:sz="0" w:space="0" w:color="auto"/>
        <w:left w:val="none" w:sz="0" w:space="0" w:color="auto"/>
        <w:bottom w:val="none" w:sz="0" w:space="0" w:color="auto"/>
        <w:right w:val="none" w:sz="0" w:space="0" w:color="auto"/>
      </w:divBdr>
    </w:div>
    <w:div w:id="1663435573">
      <w:bodyDiv w:val="1"/>
      <w:marLeft w:val="0"/>
      <w:marRight w:val="0"/>
      <w:marTop w:val="0"/>
      <w:marBottom w:val="0"/>
      <w:divBdr>
        <w:top w:val="none" w:sz="0" w:space="0" w:color="auto"/>
        <w:left w:val="none" w:sz="0" w:space="0" w:color="auto"/>
        <w:bottom w:val="none" w:sz="0" w:space="0" w:color="auto"/>
        <w:right w:val="none" w:sz="0" w:space="0" w:color="auto"/>
      </w:divBdr>
    </w:div>
    <w:div w:id="1663853045">
      <w:bodyDiv w:val="1"/>
      <w:marLeft w:val="0"/>
      <w:marRight w:val="0"/>
      <w:marTop w:val="0"/>
      <w:marBottom w:val="0"/>
      <w:divBdr>
        <w:top w:val="none" w:sz="0" w:space="0" w:color="auto"/>
        <w:left w:val="none" w:sz="0" w:space="0" w:color="auto"/>
        <w:bottom w:val="none" w:sz="0" w:space="0" w:color="auto"/>
        <w:right w:val="none" w:sz="0" w:space="0" w:color="auto"/>
      </w:divBdr>
    </w:div>
    <w:div w:id="1666277691">
      <w:bodyDiv w:val="1"/>
      <w:marLeft w:val="0"/>
      <w:marRight w:val="0"/>
      <w:marTop w:val="0"/>
      <w:marBottom w:val="0"/>
      <w:divBdr>
        <w:top w:val="none" w:sz="0" w:space="0" w:color="auto"/>
        <w:left w:val="none" w:sz="0" w:space="0" w:color="auto"/>
        <w:bottom w:val="none" w:sz="0" w:space="0" w:color="auto"/>
        <w:right w:val="none" w:sz="0" w:space="0" w:color="auto"/>
      </w:divBdr>
    </w:div>
    <w:div w:id="1670016902">
      <w:bodyDiv w:val="1"/>
      <w:marLeft w:val="0"/>
      <w:marRight w:val="0"/>
      <w:marTop w:val="0"/>
      <w:marBottom w:val="0"/>
      <w:divBdr>
        <w:top w:val="none" w:sz="0" w:space="0" w:color="auto"/>
        <w:left w:val="none" w:sz="0" w:space="0" w:color="auto"/>
        <w:bottom w:val="none" w:sz="0" w:space="0" w:color="auto"/>
        <w:right w:val="none" w:sz="0" w:space="0" w:color="auto"/>
      </w:divBdr>
    </w:div>
    <w:div w:id="1674914464">
      <w:bodyDiv w:val="1"/>
      <w:marLeft w:val="0"/>
      <w:marRight w:val="0"/>
      <w:marTop w:val="0"/>
      <w:marBottom w:val="0"/>
      <w:divBdr>
        <w:top w:val="none" w:sz="0" w:space="0" w:color="auto"/>
        <w:left w:val="none" w:sz="0" w:space="0" w:color="auto"/>
        <w:bottom w:val="none" w:sz="0" w:space="0" w:color="auto"/>
        <w:right w:val="none" w:sz="0" w:space="0" w:color="auto"/>
      </w:divBdr>
    </w:div>
    <w:div w:id="1682706171">
      <w:bodyDiv w:val="1"/>
      <w:marLeft w:val="0"/>
      <w:marRight w:val="0"/>
      <w:marTop w:val="0"/>
      <w:marBottom w:val="0"/>
      <w:divBdr>
        <w:top w:val="none" w:sz="0" w:space="0" w:color="auto"/>
        <w:left w:val="none" w:sz="0" w:space="0" w:color="auto"/>
        <w:bottom w:val="none" w:sz="0" w:space="0" w:color="auto"/>
        <w:right w:val="none" w:sz="0" w:space="0" w:color="auto"/>
      </w:divBdr>
    </w:div>
    <w:div w:id="1685400207">
      <w:bodyDiv w:val="1"/>
      <w:marLeft w:val="0"/>
      <w:marRight w:val="0"/>
      <w:marTop w:val="0"/>
      <w:marBottom w:val="0"/>
      <w:divBdr>
        <w:top w:val="none" w:sz="0" w:space="0" w:color="auto"/>
        <w:left w:val="none" w:sz="0" w:space="0" w:color="auto"/>
        <w:bottom w:val="none" w:sz="0" w:space="0" w:color="auto"/>
        <w:right w:val="none" w:sz="0" w:space="0" w:color="auto"/>
      </w:divBdr>
    </w:div>
    <w:div w:id="1687097625">
      <w:bodyDiv w:val="1"/>
      <w:marLeft w:val="0"/>
      <w:marRight w:val="0"/>
      <w:marTop w:val="0"/>
      <w:marBottom w:val="0"/>
      <w:divBdr>
        <w:top w:val="none" w:sz="0" w:space="0" w:color="auto"/>
        <w:left w:val="none" w:sz="0" w:space="0" w:color="auto"/>
        <w:bottom w:val="none" w:sz="0" w:space="0" w:color="auto"/>
        <w:right w:val="none" w:sz="0" w:space="0" w:color="auto"/>
      </w:divBdr>
    </w:div>
    <w:div w:id="1692413810">
      <w:bodyDiv w:val="1"/>
      <w:marLeft w:val="0"/>
      <w:marRight w:val="0"/>
      <w:marTop w:val="0"/>
      <w:marBottom w:val="0"/>
      <w:divBdr>
        <w:top w:val="none" w:sz="0" w:space="0" w:color="auto"/>
        <w:left w:val="none" w:sz="0" w:space="0" w:color="auto"/>
        <w:bottom w:val="none" w:sz="0" w:space="0" w:color="auto"/>
        <w:right w:val="none" w:sz="0" w:space="0" w:color="auto"/>
      </w:divBdr>
    </w:div>
    <w:div w:id="1693217865">
      <w:bodyDiv w:val="1"/>
      <w:marLeft w:val="0"/>
      <w:marRight w:val="0"/>
      <w:marTop w:val="0"/>
      <w:marBottom w:val="0"/>
      <w:divBdr>
        <w:top w:val="none" w:sz="0" w:space="0" w:color="auto"/>
        <w:left w:val="none" w:sz="0" w:space="0" w:color="auto"/>
        <w:bottom w:val="none" w:sz="0" w:space="0" w:color="auto"/>
        <w:right w:val="none" w:sz="0" w:space="0" w:color="auto"/>
      </w:divBdr>
    </w:div>
    <w:div w:id="1697658836">
      <w:bodyDiv w:val="1"/>
      <w:marLeft w:val="0"/>
      <w:marRight w:val="0"/>
      <w:marTop w:val="0"/>
      <w:marBottom w:val="0"/>
      <w:divBdr>
        <w:top w:val="none" w:sz="0" w:space="0" w:color="auto"/>
        <w:left w:val="none" w:sz="0" w:space="0" w:color="auto"/>
        <w:bottom w:val="none" w:sz="0" w:space="0" w:color="auto"/>
        <w:right w:val="none" w:sz="0" w:space="0" w:color="auto"/>
      </w:divBdr>
    </w:div>
    <w:div w:id="1700741212">
      <w:bodyDiv w:val="1"/>
      <w:marLeft w:val="0"/>
      <w:marRight w:val="0"/>
      <w:marTop w:val="0"/>
      <w:marBottom w:val="0"/>
      <w:divBdr>
        <w:top w:val="none" w:sz="0" w:space="0" w:color="auto"/>
        <w:left w:val="none" w:sz="0" w:space="0" w:color="auto"/>
        <w:bottom w:val="none" w:sz="0" w:space="0" w:color="auto"/>
        <w:right w:val="none" w:sz="0" w:space="0" w:color="auto"/>
      </w:divBdr>
    </w:div>
    <w:div w:id="1704288801">
      <w:bodyDiv w:val="1"/>
      <w:marLeft w:val="0"/>
      <w:marRight w:val="0"/>
      <w:marTop w:val="0"/>
      <w:marBottom w:val="0"/>
      <w:divBdr>
        <w:top w:val="none" w:sz="0" w:space="0" w:color="auto"/>
        <w:left w:val="none" w:sz="0" w:space="0" w:color="auto"/>
        <w:bottom w:val="none" w:sz="0" w:space="0" w:color="auto"/>
        <w:right w:val="none" w:sz="0" w:space="0" w:color="auto"/>
      </w:divBdr>
    </w:div>
    <w:div w:id="1707633436">
      <w:bodyDiv w:val="1"/>
      <w:marLeft w:val="0"/>
      <w:marRight w:val="0"/>
      <w:marTop w:val="0"/>
      <w:marBottom w:val="0"/>
      <w:divBdr>
        <w:top w:val="none" w:sz="0" w:space="0" w:color="auto"/>
        <w:left w:val="none" w:sz="0" w:space="0" w:color="auto"/>
        <w:bottom w:val="none" w:sz="0" w:space="0" w:color="auto"/>
        <w:right w:val="none" w:sz="0" w:space="0" w:color="auto"/>
      </w:divBdr>
    </w:div>
    <w:div w:id="1710102937">
      <w:bodyDiv w:val="1"/>
      <w:marLeft w:val="0"/>
      <w:marRight w:val="0"/>
      <w:marTop w:val="0"/>
      <w:marBottom w:val="0"/>
      <w:divBdr>
        <w:top w:val="none" w:sz="0" w:space="0" w:color="auto"/>
        <w:left w:val="none" w:sz="0" w:space="0" w:color="auto"/>
        <w:bottom w:val="none" w:sz="0" w:space="0" w:color="auto"/>
        <w:right w:val="none" w:sz="0" w:space="0" w:color="auto"/>
      </w:divBdr>
    </w:div>
    <w:div w:id="1710452777">
      <w:bodyDiv w:val="1"/>
      <w:marLeft w:val="0"/>
      <w:marRight w:val="0"/>
      <w:marTop w:val="0"/>
      <w:marBottom w:val="0"/>
      <w:divBdr>
        <w:top w:val="none" w:sz="0" w:space="0" w:color="auto"/>
        <w:left w:val="none" w:sz="0" w:space="0" w:color="auto"/>
        <w:bottom w:val="none" w:sz="0" w:space="0" w:color="auto"/>
        <w:right w:val="none" w:sz="0" w:space="0" w:color="auto"/>
      </w:divBdr>
    </w:div>
    <w:div w:id="1723216341">
      <w:bodyDiv w:val="1"/>
      <w:marLeft w:val="0"/>
      <w:marRight w:val="0"/>
      <w:marTop w:val="0"/>
      <w:marBottom w:val="0"/>
      <w:divBdr>
        <w:top w:val="none" w:sz="0" w:space="0" w:color="auto"/>
        <w:left w:val="none" w:sz="0" w:space="0" w:color="auto"/>
        <w:bottom w:val="none" w:sz="0" w:space="0" w:color="auto"/>
        <w:right w:val="none" w:sz="0" w:space="0" w:color="auto"/>
      </w:divBdr>
    </w:div>
    <w:div w:id="1732580343">
      <w:bodyDiv w:val="1"/>
      <w:marLeft w:val="0"/>
      <w:marRight w:val="0"/>
      <w:marTop w:val="0"/>
      <w:marBottom w:val="0"/>
      <w:divBdr>
        <w:top w:val="none" w:sz="0" w:space="0" w:color="auto"/>
        <w:left w:val="none" w:sz="0" w:space="0" w:color="auto"/>
        <w:bottom w:val="none" w:sz="0" w:space="0" w:color="auto"/>
        <w:right w:val="none" w:sz="0" w:space="0" w:color="auto"/>
      </w:divBdr>
    </w:div>
    <w:div w:id="1745488942">
      <w:bodyDiv w:val="1"/>
      <w:marLeft w:val="0"/>
      <w:marRight w:val="0"/>
      <w:marTop w:val="0"/>
      <w:marBottom w:val="0"/>
      <w:divBdr>
        <w:top w:val="none" w:sz="0" w:space="0" w:color="auto"/>
        <w:left w:val="none" w:sz="0" w:space="0" w:color="auto"/>
        <w:bottom w:val="none" w:sz="0" w:space="0" w:color="auto"/>
        <w:right w:val="none" w:sz="0" w:space="0" w:color="auto"/>
      </w:divBdr>
    </w:div>
    <w:div w:id="1748530977">
      <w:bodyDiv w:val="1"/>
      <w:marLeft w:val="0"/>
      <w:marRight w:val="0"/>
      <w:marTop w:val="0"/>
      <w:marBottom w:val="0"/>
      <w:divBdr>
        <w:top w:val="none" w:sz="0" w:space="0" w:color="auto"/>
        <w:left w:val="none" w:sz="0" w:space="0" w:color="auto"/>
        <w:bottom w:val="none" w:sz="0" w:space="0" w:color="auto"/>
        <w:right w:val="none" w:sz="0" w:space="0" w:color="auto"/>
      </w:divBdr>
    </w:div>
    <w:div w:id="1749106898">
      <w:bodyDiv w:val="1"/>
      <w:marLeft w:val="0"/>
      <w:marRight w:val="0"/>
      <w:marTop w:val="0"/>
      <w:marBottom w:val="0"/>
      <w:divBdr>
        <w:top w:val="none" w:sz="0" w:space="0" w:color="auto"/>
        <w:left w:val="none" w:sz="0" w:space="0" w:color="auto"/>
        <w:bottom w:val="none" w:sz="0" w:space="0" w:color="auto"/>
        <w:right w:val="none" w:sz="0" w:space="0" w:color="auto"/>
      </w:divBdr>
    </w:div>
    <w:div w:id="1750885262">
      <w:bodyDiv w:val="1"/>
      <w:marLeft w:val="0"/>
      <w:marRight w:val="0"/>
      <w:marTop w:val="0"/>
      <w:marBottom w:val="0"/>
      <w:divBdr>
        <w:top w:val="none" w:sz="0" w:space="0" w:color="auto"/>
        <w:left w:val="none" w:sz="0" w:space="0" w:color="auto"/>
        <w:bottom w:val="none" w:sz="0" w:space="0" w:color="auto"/>
        <w:right w:val="none" w:sz="0" w:space="0" w:color="auto"/>
      </w:divBdr>
    </w:div>
    <w:div w:id="1756659398">
      <w:bodyDiv w:val="1"/>
      <w:marLeft w:val="0"/>
      <w:marRight w:val="0"/>
      <w:marTop w:val="0"/>
      <w:marBottom w:val="0"/>
      <w:divBdr>
        <w:top w:val="none" w:sz="0" w:space="0" w:color="auto"/>
        <w:left w:val="none" w:sz="0" w:space="0" w:color="auto"/>
        <w:bottom w:val="none" w:sz="0" w:space="0" w:color="auto"/>
        <w:right w:val="none" w:sz="0" w:space="0" w:color="auto"/>
      </w:divBdr>
    </w:div>
    <w:div w:id="1762095525">
      <w:bodyDiv w:val="1"/>
      <w:marLeft w:val="0"/>
      <w:marRight w:val="0"/>
      <w:marTop w:val="0"/>
      <w:marBottom w:val="0"/>
      <w:divBdr>
        <w:top w:val="none" w:sz="0" w:space="0" w:color="auto"/>
        <w:left w:val="none" w:sz="0" w:space="0" w:color="auto"/>
        <w:bottom w:val="none" w:sz="0" w:space="0" w:color="auto"/>
        <w:right w:val="none" w:sz="0" w:space="0" w:color="auto"/>
      </w:divBdr>
    </w:div>
    <w:div w:id="1763186447">
      <w:bodyDiv w:val="1"/>
      <w:marLeft w:val="0"/>
      <w:marRight w:val="0"/>
      <w:marTop w:val="0"/>
      <w:marBottom w:val="0"/>
      <w:divBdr>
        <w:top w:val="none" w:sz="0" w:space="0" w:color="auto"/>
        <w:left w:val="none" w:sz="0" w:space="0" w:color="auto"/>
        <w:bottom w:val="none" w:sz="0" w:space="0" w:color="auto"/>
        <w:right w:val="none" w:sz="0" w:space="0" w:color="auto"/>
      </w:divBdr>
    </w:div>
    <w:div w:id="1763605958">
      <w:bodyDiv w:val="1"/>
      <w:marLeft w:val="0"/>
      <w:marRight w:val="0"/>
      <w:marTop w:val="0"/>
      <w:marBottom w:val="0"/>
      <w:divBdr>
        <w:top w:val="none" w:sz="0" w:space="0" w:color="auto"/>
        <w:left w:val="none" w:sz="0" w:space="0" w:color="auto"/>
        <w:bottom w:val="none" w:sz="0" w:space="0" w:color="auto"/>
        <w:right w:val="none" w:sz="0" w:space="0" w:color="auto"/>
      </w:divBdr>
    </w:div>
    <w:div w:id="1764374202">
      <w:bodyDiv w:val="1"/>
      <w:marLeft w:val="0"/>
      <w:marRight w:val="0"/>
      <w:marTop w:val="0"/>
      <w:marBottom w:val="0"/>
      <w:divBdr>
        <w:top w:val="none" w:sz="0" w:space="0" w:color="auto"/>
        <w:left w:val="none" w:sz="0" w:space="0" w:color="auto"/>
        <w:bottom w:val="none" w:sz="0" w:space="0" w:color="auto"/>
        <w:right w:val="none" w:sz="0" w:space="0" w:color="auto"/>
      </w:divBdr>
    </w:div>
    <w:div w:id="1765878221">
      <w:bodyDiv w:val="1"/>
      <w:marLeft w:val="0"/>
      <w:marRight w:val="0"/>
      <w:marTop w:val="0"/>
      <w:marBottom w:val="0"/>
      <w:divBdr>
        <w:top w:val="none" w:sz="0" w:space="0" w:color="auto"/>
        <w:left w:val="none" w:sz="0" w:space="0" w:color="auto"/>
        <w:bottom w:val="none" w:sz="0" w:space="0" w:color="auto"/>
        <w:right w:val="none" w:sz="0" w:space="0" w:color="auto"/>
      </w:divBdr>
    </w:div>
    <w:div w:id="1766070053">
      <w:bodyDiv w:val="1"/>
      <w:marLeft w:val="0"/>
      <w:marRight w:val="0"/>
      <w:marTop w:val="0"/>
      <w:marBottom w:val="0"/>
      <w:divBdr>
        <w:top w:val="none" w:sz="0" w:space="0" w:color="auto"/>
        <w:left w:val="none" w:sz="0" w:space="0" w:color="auto"/>
        <w:bottom w:val="none" w:sz="0" w:space="0" w:color="auto"/>
        <w:right w:val="none" w:sz="0" w:space="0" w:color="auto"/>
      </w:divBdr>
    </w:div>
    <w:div w:id="1767538580">
      <w:bodyDiv w:val="1"/>
      <w:marLeft w:val="0"/>
      <w:marRight w:val="0"/>
      <w:marTop w:val="0"/>
      <w:marBottom w:val="0"/>
      <w:divBdr>
        <w:top w:val="none" w:sz="0" w:space="0" w:color="auto"/>
        <w:left w:val="none" w:sz="0" w:space="0" w:color="auto"/>
        <w:bottom w:val="none" w:sz="0" w:space="0" w:color="auto"/>
        <w:right w:val="none" w:sz="0" w:space="0" w:color="auto"/>
      </w:divBdr>
    </w:div>
    <w:div w:id="1768578135">
      <w:bodyDiv w:val="1"/>
      <w:marLeft w:val="0"/>
      <w:marRight w:val="0"/>
      <w:marTop w:val="0"/>
      <w:marBottom w:val="0"/>
      <w:divBdr>
        <w:top w:val="none" w:sz="0" w:space="0" w:color="auto"/>
        <w:left w:val="none" w:sz="0" w:space="0" w:color="auto"/>
        <w:bottom w:val="none" w:sz="0" w:space="0" w:color="auto"/>
        <w:right w:val="none" w:sz="0" w:space="0" w:color="auto"/>
      </w:divBdr>
    </w:div>
    <w:div w:id="1769158959">
      <w:bodyDiv w:val="1"/>
      <w:marLeft w:val="0"/>
      <w:marRight w:val="0"/>
      <w:marTop w:val="0"/>
      <w:marBottom w:val="0"/>
      <w:divBdr>
        <w:top w:val="none" w:sz="0" w:space="0" w:color="auto"/>
        <w:left w:val="none" w:sz="0" w:space="0" w:color="auto"/>
        <w:bottom w:val="none" w:sz="0" w:space="0" w:color="auto"/>
        <w:right w:val="none" w:sz="0" w:space="0" w:color="auto"/>
      </w:divBdr>
    </w:div>
    <w:div w:id="1775511789">
      <w:bodyDiv w:val="1"/>
      <w:marLeft w:val="0"/>
      <w:marRight w:val="0"/>
      <w:marTop w:val="0"/>
      <w:marBottom w:val="0"/>
      <w:divBdr>
        <w:top w:val="none" w:sz="0" w:space="0" w:color="auto"/>
        <w:left w:val="none" w:sz="0" w:space="0" w:color="auto"/>
        <w:bottom w:val="none" w:sz="0" w:space="0" w:color="auto"/>
        <w:right w:val="none" w:sz="0" w:space="0" w:color="auto"/>
      </w:divBdr>
    </w:div>
    <w:div w:id="1776484525">
      <w:bodyDiv w:val="1"/>
      <w:marLeft w:val="0"/>
      <w:marRight w:val="0"/>
      <w:marTop w:val="0"/>
      <w:marBottom w:val="0"/>
      <w:divBdr>
        <w:top w:val="none" w:sz="0" w:space="0" w:color="auto"/>
        <w:left w:val="none" w:sz="0" w:space="0" w:color="auto"/>
        <w:bottom w:val="none" w:sz="0" w:space="0" w:color="auto"/>
        <w:right w:val="none" w:sz="0" w:space="0" w:color="auto"/>
      </w:divBdr>
    </w:div>
    <w:div w:id="1780952005">
      <w:bodyDiv w:val="1"/>
      <w:marLeft w:val="0"/>
      <w:marRight w:val="0"/>
      <w:marTop w:val="0"/>
      <w:marBottom w:val="0"/>
      <w:divBdr>
        <w:top w:val="none" w:sz="0" w:space="0" w:color="auto"/>
        <w:left w:val="none" w:sz="0" w:space="0" w:color="auto"/>
        <w:bottom w:val="none" w:sz="0" w:space="0" w:color="auto"/>
        <w:right w:val="none" w:sz="0" w:space="0" w:color="auto"/>
      </w:divBdr>
    </w:div>
    <w:div w:id="1781341296">
      <w:bodyDiv w:val="1"/>
      <w:marLeft w:val="0"/>
      <w:marRight w:val="0"/>
      <w:marTop w:val="0"/>
      <w:marBottom w:val="0"/>
      <w:divBdr>
        <w:top w:val="none" w:sz="0" w:space="0" w:color="auto"/>
        <w:left w:val="none" w:sz="0" w:space="0" w:color="auto"/>
        <w:bottom w:val="none" w:sz="0" w:space="0" w:color="auto"/>
        <w:right w:val="none" w:sz="0" w:space="0" w:color="auto"/>
      </w:divBdr>
    </w:div>
    <w:div w:id="1783184589">
      <w:bodyDiv w:val="1"/>
      <w:marLeft w:val="0"/>
      <w:marRight w:val="0"/>
      <w:marTop w:val="0"/>
      <w:marBottom w:val="0"/>
      <w:divBdr>
        <w:top w:val="none" w:sz="0" w:space="0" w:color="auto"/>
        <w:left w:val="none" w:sz="0" w:space="0" w:color="auto"/>
        <w:bottom w:val="none" w:sz="0" w:space="0" w:color="auto"/>
        <w:right w:val="none" w:sz="0" w:space="0" w:color="auto"/>
      </w:divBdr>
    </w:div>
    <w:div w:id="1787652774">
      <w:bodyDiv w:val="1"/>
      <w:marLeft w:val="0"/>
      <w:marRight w:val="0"/>
      <w:marTop w:val="0"/>
      <w:marBottom w:val="0"/>
      <w:divBdr>
        <w:top w:val="none" w:sz="0" w:space="0" w:color="auto"/>
        <w:left w:val="none" w:sz="0" w:space="0" w:color="auto"/>
        <w:bottom w:val="none" w:sz="0" w:space="0" w:color="auto"/>
        <w:right w:val="none" w:sz="0" w:space="0" w:color="auto"/>
      </w:divBdr>
    </w:div>
    <w:div w:id="1790319821">
      <w:bodyDiv w:val="1"/>
      <w:marLeft w:val="0"/>
      <w:marRight w:val="0"/>
      <w:marTop w:val="0"/>
      <w:marBottom w:val="0"/>
      <w:divBdr>
        <w:top w:val="none" w:sz="0" w:space="0" w:color="auto"/>
        <w:left w:val="none" w:sz="0" w:space="0" w:color="auto"/>
        <w:bottom w:val="none" w:sz="0" w:space="0" w:color="auto"/>
        <w:right w:val="none" w:sz="0" w:space="0" w:color="auto"/>
      </w:divBdr>
    </w:div>
    <w:div w:id="1791700815">
      <w:bodyDiv w:val="1"/>
      <w:marLeft w:val="0"/>
      <w:marRight w:val="0"/>
      <w:marTop w:val="0"/>
      <w:marBottom w:val="0"/>
      <w:divBdr>
        <w:top w:val="none" w:sz="0" w:space="0" w:color="auto"/>
        <w:left w:val="none" w:sz="0" w:space="0" w:color="auto"/>
        <w:bottom w:val="none" w:sz="0" w:space="0" w:color="auto"/>
        <w:right w:val="none" w:sz="0" w:space="0" w:color="auto"/>
      </w:divBdr>
    </w:div>
    <w:div w:id="1792283543">
      <w:bodyDiv w:val="1"/>
      <w:marLeft w:val="0"/>
      <w:marRight w:val="0"/>
      <w:marTop w:val="0"/>
      <w:marBottom w:val="0"/>
      <w:divBdr>
        <w:top w:val="none" w:sz="0" w:space="0" w:color="auto"/>
        <w:left w:val="none" w:sz="0" w:space="0" w:color="auto"/>
        <w:bottom w:val="none" w:sz="0" w:space="0" w:color="auto"/>
        <w:right w:val="none" w:sz="0" w:space="0" w:color="auto"/>
      </w:divBdr>
    </w:div>
    <w:div w:id="1793135328">
      <w:bodyDiv w:val="1"/>
      <w:marLeft w:val="0"/>
      <w:marRight w:val="0"/>
      <w:marTop w:val="0"/>
      <w:marBottom w:val="0"/>
      <w:divBdr>
        <w:top w:val="none" w:sz="0" w:space="0" w:color="auto"/>
        <w:left w:val="none" w:sz="0" w:space="0" w:color="auto"/>
        <w:bottom w:val="none" w:sz="0" w:space="0" w:color="auto"/>
        <w:right w:val="none" w:sz="0" w:space="0" w:color="auto"/>
      </w:divBdr>
    </w:div>
    <w:div w:id="1800295152">
      <w:bodyDiv w:val="1"/>
      <w:marLeft w:val="0"/>
      <w:marRight w:val="0"/>
      <w:marTop w:val="0"/>
      <w:marBottom w:val="0"/>
      <w:divBdr>
        <w:top w:val="none" w:sz="0" w:space="0" w:color="auto"/>
        <w:left w:val="none" w:sz="0" w:space="0" w:color="auto"/>
        <w:bottom w:val="none" w:sz="0" w:space="0" w:color="auto"/>
        <w:right w:val="none" w:sz="0" w:space="0" w:color="auto"/>
      </w:divBdr>
    </w:div>
    <w:div w:id="1801533727">
      <w:bodyDiv w:val="1"/>
      <w:marLeft w:val="0"/>
      <w:marRight w:val="0"/>
      <w:marTop w:val="0"/>
      <w:marBottom w:val="0"/>
      <w:divBdr>
        <w:top w:val="none" w:sz="0" w:space="0" w:color="auto"/>
        <w:left w:val="none" w:sz="0" w:space="0" w:color="auto"/>
        <w:bottom w:val="none" w:sz="0" w:space="0" w:color="auto"/>
        <w:right w:val="none" w:sz="0" w:space="0" w:color="auto"/>
      </w:divBdr>
    </w:div>
    <w:div w:id="1803880972">
      <w:bodyDiv w:val="1"/>
      <w:marLeft w:val="0"/>
      <w:marRight w:val="0"/>
      <w:marTop w:val="0"/>
      <w:marBottom w:val="0"/>
      <w:divBdr>
        <w:top w:val="none" w:sz="0" w:space="0" w:color="auto"/>
        <w:left w:val="none" w:sz="0" w:space="0" w:color="auto"/>
        <w:bottom w:val="none" w:sz="0" w:space="0" w:color="auto"/>
        <w:right w:val="none" w:sz="0" w:space="0" w:color="auto"/>
      </w:divBdr>
    </w:div>
    <w:div w:id="1804496171">
      <w:bodyDiv w:val="1"/>
      <w:marLeft w:val="0"/>
      <w:marRight w:val="0"/>
      <w:marTop w:val="0"/>
      <w:marBottom w:val="0"/>
      <w:divBdr>
        <w:top w:val="none" w:sz="0" w:space="0" w:color="auto"/>
        <w:left w:val="none" w:sz="0" w:space="0" w:color="auto"/>
        <w:bottom w:val="none" w:sz="0" w:space="0" w:color="auto"/>
        <w:right w:val="none" w:sz="0" w:space="0" w:color="auto"/>
      </w:divBdr>
    </w:div>
    <w:div w:id="1807427691">
      <w:bodyDiv w:val="1"/>
      <w:marLeft w:val="0"/>
      <w:marRight w:val="0"/>
      <w:marTop w:val="0"/>
      <w:marBottom w:val="0"/>
      <w:divBdr>
        <w:top w:val="none" w:sz="0" w:space="0" w:color="auto"/>
        <w:left w:val="none" w:sz="0" w:space="0" w:color="auto"/>
        <w:bottom w:val="none" w:sz="0" w:space="0" w:color="auto"/>
        <w:right w:val="none" w:sz="0" w:space="0" w:color="auto"/>
      </w:divBdr>
    </w:div>
    <w:div w:id="1810054114">
      <w:bodyDiv w:val="1"/>
      <w:marLeft w:val="0"/>
      <w:marRight w:val="0"/>
      <w:marTop w:val="0"/>
      <w:marBottom w:val="0"/>
      <w:divBdr>
        <w:top w:val="none" w:sz="0" w:space="0" w:color="auto"/>
        <w:left w:val="none" w:sz="0" w:space="0" w:color="auto"/>
        <w:bottom w:val="none" w:sz="0" w:space="0" w:color="auto"/>
        <w:right w:val="none" w:sz="0" w:space="0" w:color="auto"/>
      </w:divBdr>
    </w:div>
    <w:div w:id="1812365262">
      <w:bodyDiv w:val="1"/>
      <w:marLeft w:val="0"/>
      <w:marRight w:val="0"/>
      <w:marTop w:val="0"/>
      <w:marBottom w:val="0"/>
      <w:divBdr>
        <w:top w:val="none" w:sz="0" w:space="0" w:color="auto"/>
        <w:left w:val="none" w:sz="0" w:space="0" w:color="auto"/>
        <w:bottom w:val="none" w:sz="0" w:space="0" w:color="auto"/>
        <w:right w:val="none" w:sz="0" w:space="0" w:color="auto"/>
      </w:divBdr>
    </w:div>
    <w:div w:id="1813986977">
      <w:bodyDiv w:val="1"/>
      <w:marLeft w:val="0"/>
      <w:marRight w:val="0"/>
      <w:marTop w:val="0"/>
      <w:marBottom w:val="0"/>
      <w:divBdr>
        <w:top w:val="none" w:sz="0" w:space="0" w:color="auto"/>
        <w:left w:val="none" w:sz="0" w:space="0" w:color="auto"/>
        <w:bottom w:val="none" w:sz="0" w:space="0" w:color="auto"/>
        <w:right w:val="none" w:sz="0" w:space="0" w:color="auto"/>
      </w:divBdr>
    </w:div>
    <w:div w:id="1819497071">
      <w:bodyDiv w:val="1"/>
      <w:marLeft w:val="0"/>
      <w:marRight w:val="0"/>
      <w:marTop w:val="0"/>
      <w:marBottom w:val="0"/>
      <w:divBdr>
        <w:top w:val="none" w:sz="0" w:space="0" w:color="auto"/>
        <w:left w:val="none" w:sz="0" w:space="0" w:color="auto"/>
        <w:bottom w:val="none" w:sz="0" w:space="0" w:color="auto"/>
        <w:right w:val="none" w:sz="0" w:space="0" w:color="auto"/>
      </w:divBdr>
    </w:div>
    <w:div w:id="1820225943">
      <w:bodyDiv w:val="1"/>
      <w:marLeft w:val="0"/>
      <w:marRight w:val="0"/>
      <w:marTop w:val="0"/>
      <w:marBottom w:val="0"/>
      <w:divBdr>
        <w:top w:val="none" w:sz="0" w:space="0" w:color="auto"/>
        <w:left w:val="none" w:sz="0" w:space="0" w:color="auto"/>
        <w:bottom w:val="none" w:sz="0" w:space="0" w:color="auto"/>
        <w:right w:val="none" w:sz="0" w:space="0" w:color="auto"/>
      </w:divBdr>
    </w:div>
    <w:div w:id="1821849774">
      <w:bodyDiv w:val="1"/>
      <w:marLeft w:val="0"/>
      <w:marRight w:val="0"/>
      <w:marTop w:val="0"/>
      <w:marBottom w:val="0"/>
      <w:divBdr>
        <w:top w:val="none" w:sz="0" w:space="0" w:color="auto"/>
        <w:left w:val="none" w:sz="0" w:space="0" w:color="auto"/>
        <w:bottom w:val="none" w:sz="0" w:space="0" w:color="auto"/>
        <w:right w:val="none" w:sz="0" w:space="0" w:color="auto"/>
      </w:divBdr>
    </w:div>
    <w:div w:id="1822503949">
      <w:bodyDiv w:val="1"/>
      <w:marLeft w:val="0"/>
      <w:marRight w:val="0"/>
      <w:marTop w:val="0"/>
      <w:marBottom w:val="0"/>
      <w:divBdr>
        <w:top w:val="none" w:sz="0" w:space="0" w:color="auto"/>
        <w:left w:val="none" w:sz="0" w:space="0" w:color="auto"/>
        <w:bottom w:val="none" w:sz="0" w:space="0" w:color="auto"/>
        <w:right w:val="none" w:sz="0" w:space="0" w:color="auto"/>
      </w:divBdr>
    </w:div>
    <w:div w:id="1832482038">
      <w:bodyDiv w:val="1"/>
      <w:marLeft w:val="0"/>
      <w:marRight w:val="0"/>
      <w:marTop w:val="0"/>
      <w:marBottom w:val="0"/>
      <w:divBdr>
        <w:top w:val="none" w:sz="0" w:space="0" w:color="auto"/>
        <w:left w:val="none" w:sz="0" w:space="0" w:color="auto"/>
        <w:bottom w:val="none" w:sz="0" w:space="0" w:color="auto"/>
        <w:right w:val="none" w:sz="0" w:space="0" w:color="auto"/>
      </w:divBdr>
    </w:div>
    <w:div w:id="1837455765">
      <w:bodyDiv w:val="1"/>
      <w:marLeft w:val="0"/>
      <w:marRight w:val="0"/>
      <w:marTop w:val="0"/>
      <w:marBottom w:val="0"/>
      <w:divBdr>
        <w:top w:val="none" w:sz="0" w:space="0" w:color="auto"/>
        <w:left w:val="none" w:sz="0" w:space="0" w:color="auto"/>
        <w:bottom w:val="none" w:sz="0" w:space="0" w:color="auto"/>
        <w:right w:val="none" w:sz="0" w:space="0" w:color="auto"/>
      </w:divBdr>
    </w:div>
    <w:div w:id="1843664033">
      <w:bodyDiv w:val="1"/>
      <w:marLeft w:val="0"/>
      <w:marRight w:val="0"/>
      <w:marTop w:val="0"/>
      <w:marBottom w:val="0"/>
      <w:divBdr>
        <w:top w:val="none" w:sz="0" w:space="0" w:color="auto"/>
        <w:left w:val="none" w:sz="0" w:space="0" w:color="auto"/>
        <w:bottom w:val="none" w:sz="0" w:space="0" w:color="auto"/>
        <w:right w:val="none" w:sz="0" w:space="0" w:color="auto"/>
      </w:divBdr>
    </w:div>
    <w:div w:id="1844314446">
      <w:bodyDiv w:val="1"/>
      <w:marLeft w:val="0"/>
      <w:marRight w:val="0"/>
      <w:marTop w:val="0"/>
      <w:marBottom w:val="0"/>
      <w:divBdr>
        <w:top w:val="none" w:sz="0" w:space="0" w:color="auto"/>
        <w:left w:val="none" w:sz="0" w:space="0" w:color="auto"/>
        <w:bottom w:val="none" w:sz="0" w:space="0" w:color="auto"/>
        <w:right w:val="none" w:sz="0" w:space="0" w:color="auto"/>
      </w:divBdr>
    </w:div>
    <w:div w:id="1846019178">
      <w:bodyDiv w:val="1"/>
      <w:marLeft w:val="0"/>
      <w:marRight w:val="0"/>
      <w:marTop w:val="0"/>
      <w:marBottom w:val="0"/>
      <w:divBdr>
        <w:top w:val="none" w:sz="0" w:space="0" w:color="auto"/>
        <w:left w:val="none" w:sz="0" w:space="0" w:color="auto"/>
        <w:bottom w:val="none" w:sz="0" w:space="0" w:color="auto"/>
        <w:right w:val="none" w:sz="0" w:space="0" w:color="auto"/>
      </w:divBdr>
    </w:div>
    <w:div w:id="1850295849">
      <w:bodyDiv w:val="1"/>
      <w:marLeft w:val="0"/>
      <w:marRight w:val="0"/>
      <w:marTop w:val="0"/>
      <w:marBottom w:val="0"/>
      <w:divBdr>
        <w:top w:val="none" w:sz="0" w:space="0" w:color="auto"/>
        <w:left w:val="none" w:sz="0" w:space="0" w:color="auto"/>
        <w:bottom w:val="none" w:sz="0" w:space="0" w:color="auto"/>
        <w:right w:val="none" w:sz="0" w:space="0" w:color="auto"/>
      </w:divBdr>
    </w:div>
    <w:div w:id="1851212301">
      <w:bodyDiv w:val="1"/>
      <w:marLeft w:val="0"/>
      <w:marRight w:val="0"/>
      <w:marTop w:val="0"/>
      <w:marBottom w:val="0"/>
      <w:divBdr>
        <w:top w:val="none" w:sz="0" w:space="0" w:color="auto"/>
        <w:left w:val="none" w:sz="0" w:space="0" w:color="auto"/>
        <w:bottom w:val="none" w:sz="0" w:space="0" w:color="auto"/>
        <w:right w:val="none" w:sz="0" w:space="0" w:color="auto"/>
      </w:divBdr>
    </w:div>
    <w:div w:id="1851723361">
      <w:bodyDiv w:val="1"/>
      <w:marLeft w:val="0"/>
      <w:marRight w:val="0"/>
      <w:marTop w:val="0"/>
      <w:marBottom w:val="0"/>
      <w:divBdr>
        <w:top w:val="none" w:sz="0" w:space="0" w:color="auto"/>
        <w:left w:val="none" w:sz="0" w:space="0" w:color="auto"/>
        <w:bottom w:val="none" w:sz="0" w:space="0" w:color="auto"/>
        <w:right w:val="none" w:sz="0" w:space="0" w:color="auto"/>
      </w:divBdr>
    </w:div>
    <w:div w:id="1852143813">
      <w:bodyDiv w:val="1"/>
      <w:marLeft w:val="0"/>
      <w:marRight w:val="0"/>
      <w:marTop w:val="0"/>
      <w:marBottom w:val="0"/>
      <w:divBdr>
        <w:top w:val="none" w:sz="0" w:space="0" w:color="auto"/>
        <w:left w:val="none" w:sz="0" w:space="0" w:color="auto"/>
        <w:bottom w:val="none" w:sz="0" w:space="0" w:color="auto"/>
        <w:right w:val="none" w:sz="0" w:space="0" w:color="auto"/>
      </w:divBdr>
    </w:div>
    <w:div w:id="1852254627">
      <w:bodyDiv w:val="1"/>
      <w:marLeft w:val="0"/>
      <w:marRight w:val="0"/>
      <w:marTop w:val="0"/>
      <w:marBottom w:val="0"/>
      <w:divBdr>
        <w:top w:val="none" w:sz="0" w:space="0" w:color="auto"/>
        <w:left w:val="none" w:sz="0" w:space="0" w:color="auto"/>
        <w:bottom w:val="none" w:sz="0" w:space="0" w:color="auto"/>
        <w:right w:val="none" w:sz="0" w:space="0" w:color="auto"/>
      </w:divBdr>
    </w:div>
    <w:div w:id="1853106516">
      <w:bodyDiv w:val="1"/>
      <w:marLeft w:val="0"/>
      <w:marRight w:val="0"/>
      <w:marTop w:val="0"/>
      <w:marBottom w:val="0"/>
      <w:divBdr>
        <w:top w:val="none" w:sz="0" w:space="0" w:color="auto"/>
        <w:left w:val="none" w:sz="0" w:space="0" w:color="auto"/>
        <w:bottom w:val="none" w:sz="0" w:space="0" w:color="auto"/>
        <w:right w:val="none" w:sz="0" w:space="0" w:color="auto"/>
      </w:divBdr>
    </w:div>
    <w:div w:id="1853489180">
      <w:bodyDiv w:val="1"/>
      <w:marLeft w:val="0"/>
      <w:marRight w:val="0"/>
      <w:marTop w:val="0"/>
      <w:marBottom w:val="0"/>
      <w:divBdr>
        <w:top w:val="none" w:sz="0" w:space="0" w:color="auto"/>
        <w:left w:val="none" w:sz="0" w:space="0" w:color="auto"/>
        <w:bottom w:val="none" w:sz="0" w:space="0" w:color="auto"/>
        <w:right w:val="none" w:sz="0" w:space="0" w:color="auto"/>
      </w:divBdr>
    </w:div>
    <w:div w:id="1855146829">
      <w:bodyDiv w:val="1"/>
      <w:marLeft w:val="0"/>
      <w:marRight w:val="0"/>
      <w:marTop w:val="0"/>
      <w:marBottom w:val="0"/>
      <w:divBdr>
        <w:top w:val="none" w:sz="0" w:space="0" w:color="auto"/>
        <w:left w:val="none" w:sz="0" w:space="0" w:color="auto"/>
        <w:bottom w:val="none" w:sz="0" w:space="0" w:color="auto"/>
        <w:right w:val="none" w:sz="0" w:space="0" w:color="auto"/>
      </w:divBdr>
    </w:div>
    <w:div w:id="1862864078">
      <w:bodyDiv w:val="1"/>
      <w:marLeft w:val="0"/>
      <w:marRight w:val="0"/>
      <w:marTop w:val="0"/>
      <w:marBottom w:val="0"/>
      <w:divBdr>
        <w:top w:val="none" w:sz="0" w:space="0" w:color="auto"/>
        <w:left w:val="none" w:sz="0" w:space="0" w:color="auto"/>
        <w:bottom w:val="none" w:sz="0" w:space="0" w:color="auto"/>
        <w:right w:val="none" w:sz="0" w:space="0" w:color="auto"/>
      </w:divBdr>
    </w:div>
    <w:div w:id="1863978464">
      <w:bodyDiv w:val="1"/>
      <w:marLeft w:val="0"/>
      <w:marRight w:val="0"/>
      <w:marTop w:val="0"/>
      <w:marBottom w:val="0"/>
      <w:divBdr>
        <w:top w:val="none" w:sz="0" w:space="0" w:color="auto"/>
        <w:left w:val="none" w:sz="0" w:space="0" w:color="auto"/>
        <w:bottom w:val="none" w:sz="0" w:space="0" w:color="auto"/>
        <w:right w:val="none" w:sz="0" w:space="0" w:color="auto"/>
      </w:divBdr>
    </w:div>
    <w:div w:id="1864051092">
      <w:bodyDiv w:val="1"/>
      <w:marLeft w:val="0"/>
      <w:marRight w:val="0"/>
      <w:marTop w:val="0"/>
      <w:marBottom w:val="0"/>
      <w:divBdr>
        <w:top w:val="none" w:sz="0" w:space="0" w:color="auto"/>
        <w:left w:val="none" w:sz="0" w:space="0" w:color="auto"/>
        <w:bottom w:val="none" w:sz="0" w:space="0" w:color="auto"/>
        <w:right w:val="none" w:sz="0" w:space="0" w:color="auto"/>
      </w:divBdr>
    </w:div>
    <w:div w:id="1867908400">
      <w:bodyDiv w:val="1"/>
      <w:marLeft w:val="0"/>
      <w:marRight w:val="0"/>
      <w:marTop w:val="0"/>
      <w:marBottom w:val="0"/>
      <w:divBdr>
        <w:top w:val="none" w:sz="0" w:space="0" w:color="auto"/>
        <w:left w:val="none" w:sz="0" w:space="0" w:color="auto"/>
        <w:bottom w:val="none" w:sz="0" w:space="0" w:color="auto"/>
        <w:right w:val="none" w:sz="0" w:space="0" w:color="auto"/>
      </w:divBdr>
    </w:div>
    <w:div w:id="1869026730">
      <w:bodyDiv w:val="1"/>
      <w:marLeft w:val="0"/>
      <w:marRight w:val="0"/>
      <w:marTop w:val="0"/>
      <w:marBottom w:val="0"/>
      <w:divBdr>
        <w:top w:val="none" w:sz="0" w:space="0" w:color="auto"/>
        <w:left w:val="none" w:sz="0" w:space="0" w:color="auto"/>
        <w:bottom w:val="none" w:sz="0" w:space="0" w:color="auto"/>
        <w:right w:val="none" w:sz="0" w:space="0" w:color="auto"/>
      </w:divBdr>
    </w:div>
    <w:div w:id="1878160701">
      <w:bodyDiv w:val="1"/>
      <w:marLeft w:val="0"/>
      <w:marRight w:val="0"/>
      <w:marTop w:val="0"/>
      <w:marBottom w:val="0"/>
      <w:divBdr>
        <w:top w:val="none" w:sz="0" w:space="0" w:color="auto"/>
        <w:left w:val="none" w:sz="0" w:space="0" w:color="auto"/>
        <w:bottom w:val="none" w:sz="0" w:space="0" w:color="auto"/>
        <w:right w:val="none" w:sz="0" w:space="0" w:color="auto"/>
      </w:divBdr>
    </w:div>
    <w:div w:id="1879198442">
      <w:bodyDiv w:val="1"/>
      <w:marLeft w:val="0"/>
      <w:marRight w:val="0"/>
      <w:marTop w:val="0"/>
      <w:marBottom w:val="0"/>
      <w:divBdr>
        <w:top w:val="none" w:sz="0" w:space="0" w:color="auto"/>
        <w:left w:val="none" w:sz="0" w:space="0" w:color="auto"/>
        <w:bottom w:val="none" w:sz="0" w:space="0" w:color="auto"/>
        <w:right w:val="none" w:sz="0" w:space="0" w:color="auto"/>
      </w:divBdr>
    </w:div>
    <w:div w:id="1883251115">
      <w:bodyDiv w:val="1"/>
      <w:marLeft w:val="0"/>
      <w:marRight w:val="0"/>
      <w:marTop w:val="0"/>
      <w:marBottom w:val="0"/>
      <w:divBdr>
        <w:top w:val="none" w:sz="0" w:space="0" w:color="auto"/>
        <w:left w:val="none" w:sz="0" w:space="0" w:color="auto"/>
        <w:bottom w:val="none" w:sz="0" w:space="0" w:color="auto"/>
        <w:right w:val="none" w:sz="0" w:space="0" w:color="auto"/>
      </w:divBdr>
    </w:div>
    <w:div w:id="1887764498">
      <w:bodyDiv w:val="1"/>
      <w:marLeft w:val="0"/>
      <w:marRight w:val="0"/>
      <w:marTop w:val="0"/>
      <w:marBottom w:val="0"/>
      <w:divBdr>
        <w:top w:val="none" w:sz="0" w:space="0" w:color="auto"/>
        <w:left w:val="none" w:sz="0" w:space="0" w:color="auto"/>
        <w:bottom w:val="none" w:sz="0" w:space="0" w:color="auto"/>
        <w:right w:val="none" w:sz="0" w:space="0" w:color="auto"/>
      </w:divBdr>
    </w:div>
    <w:div w:id="1889219376">
      <w:bodyDiv w:val="1"/>
      <w:marLeft w:val="0"/>
      <w:marRight w:val="0"/>
      <w:marTop w:val="0"/>
      <w:marBottom w:val="0"/>
      <w:divBdr>
        <w:top w:val="none" w:sz="0" w:space="0" w:color="auto"/>
        <w:left w:val="none" w:sz="0" w:space="0" w:color="auto"/>
        <w:bottom w:val="none" w:sz="0" w:space="0" w:color="auto"/>
        <w:right w:val="none" w:sz="0" w:space="0" w:color="auto"/>
      </w:divBdr>
    </w:div>
    <w:div w:id="1894652553">
      <w:bodyDiv w:val="1"/>
      <w:marLeft w:val="0"/>
      <w:marRight w:val="0"/>
      <w:marTop w:val="0"/>
      <w:marBottom w:val="0"/>
      <w:divBdr>
        <w:top w:val="none" w:sz="0" w:space="0" w:color="auto"/>
        <w:left w:val="none" w:sz="0" w:space="0" w:color="auto"/>
        <w:bottom w:val="none" w:sz="0" w:space="0" w:color="auto"/>
        <w:right w:val="none" w:sz="0" w:space="0" w:color="auto"/>
      </w:divBdr>
    </w:div>
    <w:div w:id="1895116822">
      <w:bodyDiv w:val="1"/>
      <w:marLeft w:val="0"/>
      <w:marRight w:val="0"/>
      <w:marTop w:val="0"/>
      <w:marBottom w:val="0"/>
      <w:divBdr>
        <w:top w:val="none" w:sz="0" w:space="0" w:color="auto"/>
        <w:left w:val="none" w:sz="0" w:space="0" w:color="auto"/>
        <w:bottom w:val="none" w:sz="0" w:space="0" w:color="auto"/>
        <w:right w:val="none" w:sz="0" w:space="0" w:color="auto"/>
      </w:divBdr>
    </w:div>
    <w:div w:id="1902790870">
      <w:bodyDiv w:val="1"/>
      <w:marLeft w:val="0"/>
      <w:marRight w:val="0"/>
      <w:marTop w:val="0"/>
      <w:marBottom w:val="0"/>
      <w:divBdr>
        <w:top w:val="none" w:sz="0" w:space="0" w:color="auto"/>
        <w:left w:val="none" w:sz="0" w:space="0" w:color="auto"/>
        <w:bottom w:val="none" w:sz="0" w:space="0" w:color="auto"/>
        <w:right w:val="none" w:sz="0" w:space="0" w:color="auto"/>
      </w:divBdr>
    </w:div>
    <w:div w:id="1908954576">
      <w:bodyDiv w:val="1"/>
      <w:marLeft w:val="0"/>
      <w:marRight w:val="0"/>
      <w:marTop w:val="0"/>
      <w:marBottom w:val="0"/>
      <w:divBdr>
        <w:top w:val="none" w:sz="0" w:space="0" w:color="auto"/>
        <w:left w:val="none" w:sz="0" w:space="0" w:color="auto"/>
        <w:bottom w:val="none" w:sz="0" w:space="0" w:color="auto"/>
        <w:right w:val="none" w:sz="0" w:space="0" w:color="auto"/>
      </w:divBdr>
    </w:div>
    <w:div w:id="1911499305">
      <w:bodyDiv w:val="1"/>
      <w:marLeft w:val="0"/>
      <w:marRight w:val="0"/>
      <w:marTop w:val="0"/>
      <w:marBottom w:val="0"/>
      <w:divBdr>
        <w:top w:val="none" w:sz="0" w:space="0" w:color="auto"/>
        <w:left w:val="none" w:sz="0" w:space="0" w:color="auto"/>
        <w:bottom w:val="none" w:sz="0" w:space="0" w:color="auto"/>
        <w:right w:val="none" w:sz="0" w:space="0" w:color="auto"/>
      </w:divBdr>
    </w:div>
    <w:div w:id="1914730256">
      <w:bodyDiv w:val="1"/>
      <w:marLeft w:val="0"/>
      <w:marRight w:val="0"/>
      <w:marTop w:val="0"/>
      <w:marBottom w:val="0"/>
      <w:divBdr>
        <w:top w:val="none" w:sz="0" w:space="0" w:color="auto"/>
        <w:left w:val="none" w:sz="0" w:space="0" w:color="auto"/>
        <w:bottom w:val="none" w:sz="0" w:space="0" w:color="auto"/>
        <w:right w:val="none" w:sz="0" w:space="0" w:color="auto"/>
      </w:divBdr>
    </w:div>
    <w:div w:id="1917157116">
      <w:bodyDiv w:val="1"/>
      <w:marLeft w:val="0"/>
      <w:marRight w:val="0"/>
      <w:marTop w:val="0"/>
      <w:marBottom w:val="0"/>
      <w:divBdr>
        <w:top w:val="none" w:sz="0" w:space="0" w:color="auto"/>
        <w:left w:val="none" w:sz="0" w:space="0" w:color="auto"/>
        <w:bottom w:val="none" w:sz="0" w:space="0" w:color="auto"/>
        <w:right w:val="none" w:sz="0" w:space="0" w:color="auto"/>
      </w:divBdr>
    </w:div>
    <w:div w:id="1917276603">
      <w:bodyDiv w:val="1"/>
      <w:marLeft w:val="0"/>
      <w:marRight w:val="0"/>
      <w:marTop w:val="0"/>
      <w:marBottom w:val="0"/>
      <w:divBdr>
        <w:top w:val="none" w:sz="0" w:space="0" w:color="auto"/>
        <w:left w:val="none" w:sz="0" w:space="0" w:color="auto"/>
        <w:bottom w:val="none" w:sz="0" w:space="0" w:color="auto"/>
        <w:right w:val="none" w:sz="0" w:space="0" w:color="auto"/>
      </w:divBdr>
    </w:div>
    <w:div w:id="1918703893">
      <w:bodyDiv w:val="1"/>
      <w:marLeft w:val="0"/>
      <w:marRight w:val="0"/>
      <w:marTop w:val="0"/>
      <w:marBottom w:val="0"/>
      <w:divBdr>
        <w:top w:val="none" w:sz="0" w:space="0" w:color="auto"/>
        <w:left w:val="none" w:sz="0" w:space="0" w:color="auto"/>
        <w:bottom w:val="none" w:sz="0" w:space="0" w:color="auto"/>
        <w:right w:val="none" w:sz="0" w:space="0" w:color="auto"/>
      </w:divBdr>
    </w:div>
    <w:div w:id="1919555141">
      <w:bodyDiv w:val="1"/>
      <w:marLeft w:val="0"/>
      <w:marRight w:val="0"/>
      <w:marTop w:val="0"/>
      <w:marBottom w:val="0"/>
      <w:divBdr>
        <w:top w:val="none" w:sz="0" w:space="0" w:color="auto"/>
        <w:left w:val="none" w:sz="0" w:space="0" w:color="auto"/>
        <w:bottom w:val="none" w:sz="0" w:space="0" w:color="auto"/>
        <w:right w:val="none" w:sz="0" w:space="0" w:color="auto"/>
      </w:divBdr>
    </w:div>
    <w:div w:id="1932927982">
      <w:bodyDiv w:val="1"/>
      <w:marLeft w:val="0"/>
      <w:marRight w:val="0"/>
      <w:marTop w:val="0"/>
      <w:marBottom w:val="0"/>
      <w:divBdr>
        <w:top w:val="none" w:sz="0" w:space="0" w:color="auto"/>
        <w:left w:val="none" w:sz="0" w:space="0" w:color="auto"/>
        <w:bottom w:val="none" w:sz="0" w:space="0" w:color="auto"/>
        <w:right w:val="none" w:sz="0" w:space="0" w:color="auto"/>
      </w:divBdr>
    </w:div>
    <w:div w:id="1936013623">
      <w:bodyDiv w:val="1"/>
      <w:marLeft w:val="0"/>
      <w:marRight w:val="0"/>
      <w:marTop w:val="0"/>
      <w:marBottom w:val="0"/>
      <w:divBdr>
        <w:top w:val="none" w:sz="0" w:space="0" w:color="auto"/>
        <w:left w:val="none" w:sz="0" w:space="0" w:color="auto"/>
        <w:bottom w:val="none" w:sz="0" w:space="0" w:color="auto"/>
        <w:right w:val="none" w:sz="0" w:space="0" w:color="auto"/>
      </w:divBdr>
    </w:div>
    <w:div w:id="1936403438">
      <w:bodyDiv w:val="1"/>
      <w:marLeft w:val="0"/>
      <w:marRight w:val="0"/>
      <w:marTop w:val="0"/>
      <w:marBottom w:val="0"/>
      <w:divBdr>
        <w:top w:val="none" w:sz="0" w:space="0" w:color="auto"/>
        <w:left w:val="none" w:sz="0" w:space="0" w:color="auto"/>
        <w:bottom w:val="none" w:sz="0" w:space="0" w:color="auto"/>
        <w:right w:val="none" w:sz="0" w:space="0" w:color="auto"/>
      </w:divBdr>
    </w:div>
    <w:div w:id="1937715189">
      <w:bodyDiv w:val="1"/>
      <w:marLeft w:val="0"/>
      <w:marRight w:val="0"/>
      <w:marTop w:val="0"/>
      <w:marBottom w:val="0"/>
      <w:divBdr>
        <w:top w:val="none" w:sz="0" w:space="0" w:color="auto"/>
        <w:left w:val="none" w:sz="0" w:space="0" w:color="auto"/>
        <w:bottom w:val="none" w:sz="0" w:space="0" w:color="auto"/>
        <w:right w:val="none" w:sz="0" w:space="0" w:color="auto"/>
      </w:divBdr>
    </w:div>
    <w:div w:id="1940677719">
      <w:bodyDiv w:val="1"/>
      <w:marLeft w:val="0"/>
      <w:marRight w:val="0"/>
      <w:marTop w:val="0"/>
      <w:marBottom w:val="0"/>
      <w:divBdr>
        <w:top w:val="none" w:sz="0" w:space="0" w:color="auto"/>
        <w:left w:val="none" w:sz="0" w:space="0" w:color="auto"/>
        <w:bottom w:val="none" w:sz="0" w:space="0" w:color="auto"/>
        <w:right w:val="none" w:sz="0" w:space="0" w:color="auto"/>
      </w:divBdr>
    </w:div>
    <w:div w:id="1948000907">
      <w:bodyDiv w:val="1"/>
      <w:marLeft w:val="0"/>
      <w:marRight w:val="0"/>
      <w:marTop w:val="0"/>
      <w:marBottom w:val="0"/>
      <w:divBdr>
        <w:top w:val="none" w:sz="0" w:space="0" w:color="auto"/>
        <w:left w:val="none" w:sz="0" w:space="0" w:color="auto"/>
        <w:bottom w:val="none" w:sz="0" w:space="0" w:color="auto"/>
        <w:right w:val="none" w:sz="0" w:space="0" w:color="auto"/>
      </w:divBdr>
    </w:div>
    <w:div w:id="1949659586">
      <w:bodyDiv w:val="1"/>
      <w:marLeft w:val="0"/>
      <w:marRight w:val="0"/>
      <w:marTop w:val="0"/>
      <w:marBottom w:val="0"/>
      <w:divBdr>
        <w:top w:val="none" w:sz="0" w:space="0" w:color="auto"/>
        <w:left w:val="none" w:sz="0" w:space="0" w:color="auto"/>
        <w:bottom w:val="none" w:sz="0" w:space="0" w:color="auto"/>
        <w:right w:val="none" w:sz="0" w:space="0" w:color="auto"/>
      </w:divBdr>
    </w:div>
    <w:div w:id="1952278996">
      <w:bodyDiv w:val="1"/>
      <w:marLeft w:val="0"/>
      <w:marRight w:val="0"/>
      <w:marTop w:val="0"/>
      <w:marBottom w:val="0"/>
      <w:divBdr>
        <w:top w:val="none" w:sz="0" w:space="0" w:color="auto"/>
        <w:left w:val="none" w:sz="0" w:space="0" w:color="auto"/>
        <w:bottom w:val="none" w:sz="0" w:space="0" w:color="auto"/>
        <w:right w:val="none" w:sz="0" w:space="0" w:color="auto"/>
      </w:divBdr>
    </w:div>
    <w:div w:id="1956055631">
      <w:bodyDiv w:val="1"/>
      <w:marLeft w:val="0"/>
      <w:marRight w:val="0"/>
      <w:marTop w:val="0"/>
      <w:marBottom w:val="0"/>
      <w:divBdr>
        <w:top w:val="none" w:sz="0" w:space="0" w:color="auto"/>
        <w:left w:val="none" w:sz="0" w:space="0" w:color="auto"/>
        <w:bottom w:val="none" w:sz="0" w:space="0" w:color="auto"/>
        <w:right w:val="none" w:sz="0" w:space="0" w:color="auto"/>
      </w:divBdr>
    </w:div>
    <w:div w:id="1957785269">
      <w:bodyDiv w:val="1"/>
      <w:marLeft w:val="0"/>
      <w:marRight w:val="0"/>
      <w:marTop w:val="0"/>
      <w:marBottom w:val="0"/>
      <w:divBdr>
        <w:top w:val="none" w:sz="0" w:space="0" w:color="auto"/>
        <w:left w:val="none" w:sz="0" w:space="0" w:color="auto"/>
        <w:bottom w:val="none" w:sz="0" w:space="0" w:color="auto"/>
        <w:right w:val="none" w:sz="0" w:space="0" w:color="auto"/>
      </w:divBdr>
    </w:div>
    <w:div w:id="1960916522">
      <w:bodyDiv w:val="1"/>
      <w:marLeft w:val="0"/>
      <w:marRight w:val="0"/>
      <w:marTop w:val="0"/>
      <w:marBottom w:val="0"/>
      <w:divBdr>
        <w:top w:val="none" w:sz="0" w:space="0" w:color="auto"/>
        <w:left w:val="none" w:sz="0" w:space="0" w:color="auto"/>
        <w:bottom w:val="none" w:sz="0" w:space="0" w:color="auto"/>
        <w:right w:val="none" w:sz="0" w:space="0" w:color="auto"/>
      </w:divBdr>
    </w:div>
    <w:div w:id="1970747115">
      <w:bodyDiv w:val="1"/>
      <w:marLeft w:val="0"/>
      <w:marRight w:val="0"/>
      <w:marTop w:val="0"/>
      <w:marBottom w:val="0"/>
      <w:divBdr>
        <w:top w:val="none" w:sz="0" w:space="0" w:color="auto"/>
        <w:left w:val="none" w:sz="0" w:space="0" w:color="auto"/>
        <w:bottom w:val="none" w:sz="0" w:space="0" w:color="auto"/>
        <w:right w:val="none" w:sz="0" w:space="0" w:color="auto"/>
      </w:divBdr>
    </w:div>
    <w:div w:id="1972512444">
      <w:bodyDiv w:val="1"/>
      <w:marLeft w:val="0"/>
      <w:marRight w:val="0"/>
      <w:marTop w:val="0"/>
      <w:marBottom w:val="0"/>
      <w:divBdr>
        <w:top w:val="none" w:sz="0" w:space="0" w:color="auto"/>
        <w:left w:val="none" w:sz="0" w:space="0" w:color="auto"/>
        <w:bottom w:val="none" w:sz="0" w:space="0" w:color="auto"/>
        <w:right w:val="none" w:sz="0" w:space="0" w:color="auto"/>
      </w:divBdr>
    </w:div>
    <w:div w:id="1976257336">
      <w:bodyDiv w:val="1"/>
      <w:marLeft w:val="0"/>
      <w:marRight w:val="0"/>
      <w:marTop w:val="0"/>
      <w:marBottom w:val="0"/>
      <w:divBdr>
        <w:top w:val="none" w:sz="0" w:space="0" w:color="auto"/>
        <w:left w:val="none" w:sz="0" w:space="0" w:color="auto"/>
        <w:bottom w:val="none" w:sz="0" w:space="0" w:color="auto"/>
        <w:right w:val="none" w:sz="0" w:space="0" w:color="auto"/>
      </w:divBdr>
    </w:div>
    <w:div w:id="1976908728">
      <w:bodyDiv w:val="1"/>
      <w:marLeft w:val="0"/>
      <w:marRight w:val="0"/>
      <w:marTop w:val="0"/>
      <w:marBottom w:val="0"/>
      <w:divBdr>
        <w:top w:val="none" w:sz="0" w:space="0" w:color="auto"/>
        <w:left w:val="none" w:sz="0" w:space="0" w:color="auto"/>
        <w:bottom w:val="none" w:sz="0" w:space="0" w:color="auto"/>
        <w:right w:val="none" w:sz="0" w:space="0" w:color="auto"/>
      </w:divBdr>
    </w:div>
    <w:div w:id="1977173046">
      <w:bodyDiv w:val="1"/>
      <w:marLeft w:val="0"/>
      <w:marRight w:val="0"/>
      <w:marTop w:val="0"/>
      <w:marBottom w:val="0"/>
      <w:divBdr>
        <w:top w:val="none" w:sz="0" w:space="0" w:color="auto"/>
        <w:left w:val="none" w:sz="0" w:space="0" w:color="auto"/>
        <w:bottom w:val="none" w:sz="0" w:space="0" w:color="auto"/>
        <w:right w:val="none" w:sz="0" w:space="0" w:color="auto"/>
      </w:divBdr>
    </w:div>
    <w:div w:id="1977639136">
      <w:bodyDiv w:val="1"/>
      <w:marLeft w:val="0"/>
      <w:marRight w:val="0"/>
      <w:marTop w:val="0"/>
      <w:marBottom w:val="0"/>
      <w:divBdr>
        <w:top w:val="none" w:sz="0" w:space="0" w:color="auto"/>
        <w:left w:val="none" w:sz="0" w:space="0" w:color="auto"/>
        <w:bottom w:val="none" w:sz="0" w:space="0" w:color="auto"/>
        <w:right w:val="none" w:sz="0" w:space="0" w:color="auto"/>
      </w:divBdr>
    </w:div>
    <w:div w:id="1984500166">
      <w:bodyDiv w:val="1"/>
      <w:marLeft w:val="0"/>
      <w:marRight w:val="0"/>
      <w:marTop w:val="0"/>
      <w:marBottom w:val="0"/>
      <w:divBdr>
        <w:top w:val="none" w:sz="0" w:space="0" w:color="auto"/>
        <w:left w:val="none" w:sz="0" w:space="0" w:color="auto"/>
        <w:bottom w:val="none" w:sz="0" w:space="0" w:color="auto"/>
        <w:right w:val="none" w:sz="0" w:space="0" w:color="auto"/>
      </w:divBdr>
    </w:div>
    <w:div w:id="1987129399">
      <w:bodyDiv w:val="1"/>
      <w:marLeft w:val="0"/>
      <w:marRight w:val="0"/>
      <w:marTop w:val="0"/>
      <w:marBottom w:val="0"/>
      <w:divBdr>
        <w:top w:val="none" w:sz="0" w:space="0" w:color="auto"/>
        <w:left w:val="none" w:sz="0" w:space="0" w:color="auto"/>
        <w:bottom w:val="none" w:sz="0" w:space="0" w:color="auto"/>
        <w:right w:val="none" w:sz="0" w:space="0" w:color="auto"/>
      </w:divBdr>
    </w:div>
    <w:div w:id="1989899503">
      <w:bodyDiv w:val="1"/>
      <w:marLeft w:val="0"/>
      <w:marRight w:val="0"/>
      <w:marTop w:val="0"/>
      <w:marBottom w:val="0"/>
      <w:divBdr>
        <w:top w:val="none" w:sz="0" w:space="0" w:color="auto"/>
        <w:left w:val="none" w:sz="0" w:space="0" w:color="auto"/>
        <w:bottom w:val="none" w:sz="0" w:space="0" w:color="auto"/>
        <w:right w:val="none" w:sz="0" w:space="0" w:color="auto"/>
      </w:divBdr>
    </w:div>
    <w:div w:id="1990356079">
      <w:bodyDiv w:val="1"/>
      <w:marLeft w:val="0"/>
      <w:marRight w:val="0"/>
      <w:marTop w:val="0"/>
      <w:marBottom w:val="0"/>
      <w:divBdr>
        <w:top w:val="none" w:sz="0" w:space="0" w:color="auto"/>
        <w:left w:val="none" w:sz="0" w:space="0" w:color="auto"/>
        <w:bottom w:val="none" w:sz="0" w:space="0" w:color="auto"/>
        <w:right w:val="none" w:sz="0" w:space="0" w:color="auto"/>
      </w:divBdr>
    </w:div>
    <w:div w:id="1993561767">
      <w:bodyDiv w:val="1"/>
      <w:marLeft w:val="0"/>
      <w:marRight w:val="0"/>
      <w:marTop w:val="0"/>
      <w:marBottom w:val="0"/>
      <w:divBdr>
        <w:top w:val="none" w:sz="0" w:space="0" w:color="auto"/>
        <w:left w:val="none" w:sz="0" w:space="0" w:color="auto"/>
        <w:bottom w:val="none" w:sz="0" w:space="0" w:color="auto"/>
        <w:right w:val="none" w:sz="0" w:space="0" w:color="auto"/>
      </w:divBdr>
    </w:div>
    <w:div w:id="1995257233">
      <w:bodyDiv w:val="1"/>
      <w:marLeft w:val="0"/>
      <w:marRight w:val="0"/>
      <w:marTop w:val="0"/>
      <w:marBottom w:val="0"/>
      <w:divBdr>
        <w:top w:val="none" w:sz="0" w:space="0" w:color="auto"/>
        <w:left w:val="none" w:sz="0" w:space="0" w:color="auto"/>
        <w:bottom w:val="none" w:sz="0" w:space="0" w:color="auto"/>
        <w:right w:val="none" w:sz="0" w:space="0" w:color="auto"/>
      </w:divBdr>
    </w:div>
    <w:div w:id="1995376446">
      <w:bodyDiv w:val="1"/>
      <w:marLeft w:val="0"/>
      <w:marRight w:val="0"/>
      <w:marTop w:val="0"/>
      <w:marBottom w:val="0"/>
      <w:divBdr>
        <w:top w:val="none" w:sz="0" w:space="0" w:color="auto"/>
        <w:left w:val="none" w:sz="0" w:space="0" w:color="auto"/>
        <w:bottom w:val="none" w:sz="0" w:space="0" w:color="auto"/>
        <w:right w:val="none" w:sz="0" w:space="0" w:color="auto"/>
      </w:divBdr>
    </w:div>
    <w:div w:id="1996685379">
      <w:bodyDiv w:val="1"/>
      <w:marLeft w:val="0"/>
      <w:marRight w:val="0"/>
      <w:marTop w:val="0"/>
      <w:marBottom w:val="0"/>
      <w:divBdr>
        <w:top w:val="none" w:sz="0" w:space="0" w:color="auto"/>
        <w:left w:val="none" w:sz="0" w:space="0" w:color="auto"/>
        <w:bottom w:val="none" w:sz="0" w:space="0" w:color="auto"/>
        <w:right w:val="none" w:sz="0" w:space="0" w:color="auto"/>
      </w:divBdr>
    </w:div>
    <w:div w:id="1997026942">
      <w:bodyDiv w:val="1"/>
      <w:marLeft w:val="0"/>
      <w:marRight w:val="0"/>
      <w:marTop w:val="0"/>
      <w:marBottom w:val="0"/>
      <w:divBdr>
        <w:top w:val="none" w:sz="0" w:space="0" w:color="auto"/>
        <w:left w:val="none" w:sz="0" w:space="0" w:color="auto"/>
        <w:bottom w:val="none" w:sz="0" w:space="0" w:color="auto"/>
        <w:right w:val="none" w:sz="0" w:space="0" w:color="auto"/>
      </w:divBdr>
    </w:div>
    <w:div w:id="1999264568">
      <w:bodyDiv w:val="1"/>
      <w:marLeft w:val="0"/>
      <w:marRight w:val="0"/>
      <w:marTop w:val="0"/>
      <w:marBottom w:val="0"/>
      <w:divBdr>
        <w:top w:val="none" w:sz="0" w:space="0" w:color="auto"/>
        <w:left w:val="none" w:sz="0" w:space="0" w:color="auto"/>
        <w:bottom w:val="none" w:sz="0" w:space="0" w:color="auto"/>
        <w:right w:val="none" w:sz="0" w:space="0" w:color="auto"/>
      </w:divBdr>
    </w:div>
    <w:div w:id="1999378416">
      <w:bodyDiv w:val="1"/>
      <w:marLeft w:val="0"/>
      <w:marRight w:val="0"/>
      <w:marTop w:val="0"/>
      <w:marBottom w:val="0"/>
      <w:divBdr>
        <w:top w:val="none" w:sz="0" w:space="0" w:color="auto"/>
        <w:left w:val="none" w:sz="0" w:space="0" w:color="auto"/>
        <w:bottom w:val="none" w:sz="0" w:space="0" w:color="auto"/>
        <w:right w:val="none" w:sz="0" w:space="0" w:color="auto"/>
      </w:divBdr>
    </w:div>
    <w:div w:id="2000838663">
      <w:bodyDiv w:val="1"/>
      <w:marLeft w:val="0"/>
      <w:marRight w:val="0"/>
      <w:marTop w:val="0"/>
      <w:marBottom w:val="0"/>
      <w:divBdr>
        <w:top w:val="none" w:sz="0" w:space="0" w:color="auto"/>
        <w:left w:val="none" w:sz="0" w:space="0" w:color="auto"/>
        <w:bottom w:val="none" w:sz="0" w:space="0" w:color="auto"/>
        <w:right w:val="none" w:sz="0" w:space="0" w:color="auto"/>
      </w:divBdr>
    </w:div>
    <w:div w:id="2002658817">
      <w:bodyDiv w:val="1"/>
      <w:marLeft w:val="0"/>
      <w:marRight w:val="0"/>
      <w:marTop w:val="0"/>
      <w:marBottom w:val="0"/>
      <w:divBdr>
        <w:top w:val="none" w:sz="0" w:space="0" w:color="auto"/>
        <w:left w:val="none" w:sz="0" w:space="0" w:color="auto"/>
        <w:bottom w:val="none" w:sz="0" w:space="0" w:color="auto"/>
        <w:right w:val="none" w:sz="0" w:space="0" w:color="auto"/>
      </w:divBdr>
    </w:div>
    <w:div w:id="2003309085">
      <w:bodyDiv w:val="1"/>
      <w:marLeft w:val="0"/>
      <w:marRight w:val="0"/>
      <w:marTop w:val="0"/>
      <w:marBottom w:val="0"/>
      <w:divBdr>
        <w:top w:val="none" w:sz="0" w:space="0" w:color="auto"/>
        <w:left w:val="none" w:sz="0" w:space="0" w:color="auto"/>
        <w:bottom w:val="none" w:sz="0" w:space="0" w:color="auto"/>
        <w:right w:val="none" w:sz="0" w:space="0" w:color="auto"/>
      </w:divBdr>
    </w:div>
    <w:div w:id="2003774633">
      <w:bodyDiv w:val="1"/>
      <w:marLeft w:val="0"/>
      <w:marRight w:val="0"/>
      <w:marTop w:val="0"/>
      <w:marBottom w:val="0"/>
      <w:divBdr>
        <w:top w:val="none" w:sz="0" w:space="0" w:color="auto"/>
        <w:left w:val="none" w:sz="0" w:space="0" w:color="auto"/>
        <w:bottom w:val="none" w:sz="0" w:space="0" w:color="auto"/>
        <w:right w:val="none" w:sz="0" w:space="0" w:color="auto"/>
      </w:divBdr>
    </w:div>
    <w:div w:id="2005014755">
      <w:bodyDiv w:val="1"/>
      <w:marLeft w:val="0"/>
      <w:marRight w:val="0"/>
      <w:marTop w:val="0"/>
      <w:marBottom w:val="0"/>
      <w:divBdr>
        <w:top w:val="none" w:sz="0" w:space="0" w:color="auto"/>
        <w:left w:val="none" w:sz="0" w:space="0" w:color="auto"/>
        <w:bottom w:val="none" w:sz="0" w:space="0" w:color="auto"/>
        <w:right w:val="none" w:sz="0" w:space="0" w:color="auto"/>
      </w:divBdr>
    </w:div>
    <w:div w:id="2006779392">
      <w:bodyDiv w:val="1"/>
      <w:marLeft w:val="0"/>
      <w:marRight w:val="0"/>
      <w:marTop w:val="0"/>
      <w:marBottom w:val="0"/>
      <w:divBdr>
        <w:top w:val="none" w:sz="0" w:space="0" w:color="auto"/>
        <w:left w:val="none" w:sz="0" w:space="0" w:color="auto"/>
        <w:bottom w:val="none" w:sz="0" w:space="0" w:color="auto"/>
        <w:right w:val="none" w:sz="0" w:space="0" w:color="auto"/>
      </w:divBdr>
    </w:div>
    <w:div w:id="2009014090">
      <w:bodyDiv w:val="1"/>
      <w:marLeft w:val="0"/>
      <w:marRight w:val="0"/>
      <w:marTop w:val="0"/>
      <w:marBottom w:val="0"/>
      <w:divBdr>
        <w:top w:val="none" w:sz="0" w:space="0" w:color="auto"/>
        <w:left w:val="none" w:sz="0" w:space="0" w:color="auto"/>
        <w:bottom w:val="none" w:sz="0" w:space="0" w:color="auto"/>
        <w:right w:val="none" w:sz="0" w:space="0" w:color="auto"/>
      </w:divBdr>
    </w:div>
    <w:div w:id="2013872948">
      <w:bodyDiv w:val="1"/>
      <w:marLeft w:val="0"/>
      <w:marRight w:val="0"/>
      <w:marTop w:val="0"/>
      <w:marBottom w:val="0"/>
      <w:divBdr>
        <w:top w:val="none" w:sz="0" w:space="0" w:color="auto"/>
        <w:left w:val="none" w:sz="0" w:space="0" w:color="auto"/>
        <w:bottom w:val="none" w:sz="0" w:space="0" w:color="auto"/>
        <w:right w:val="none" w:sz="0" w:space="0" w:color="auto"/>
      </w:divBdr>
    </w:div>
    <w:div w:id="2014382104">
      <w:bodyDiv w:val="1"/>
      <w:marLeft w:val="0"/>
      <w:marRight w:val="0"/>
      <w:marTop w:val="0"/>
      <w:marBottom w:val="0"/>
      <w:divBdr>
        <w:top w:val="none" w:sz="0" w:space="0" w:color="auto"/>
        <w:left w:val="none" w:sz="0" w:space="0" w:color="auto"/>
        <w:bottom w:val="none" w:sz="0" w:space="0" w:color="auto"/>
        <w:right w:val="none" w:sz="0" w:space="0" w:color="auto"/>
      </w:divBdr>
    </w:div>
    <w:div w:id="2016640541">
      <w:bodyDiv w:val="1"/>
      <w:marLeft w:val="0"/>
      <w:marRight w:val="0"/>
      <w:marTop w:val="0"/>
      <w:marBottom w:val="0"/>
      <w:divBdr>
        <w:top w:val="none" w:sz="0" w:space="0" w:color="auto"/>
        <w:left w:val="none" w:sz="0" w:space="0" w:color="auto"/>
        <w:bottom w:val="none" w:sz="0" w:space="0" w:color="auto"/>
        <w:right w:val="none" w:sz="0" w:space="0" w:color="auto"/>
      </w:divBdr>
    </w:div>
    <w:div w:id="2017999896">
      <w:bodyDiv w:val="1"/>
      <w:marLeft w:val="0"/>
      <w:marRight w:val="0"/>
      <w:marTop w:val="0"/>
      <w:marBottom w:val="0"/>
      <w:divBdr>
        <w:top w:val="none" w:sz="0" w:space="0" w:color="auto"/>
        <w:left w:val="none" w:sz="0" w:space="0" w:color="auto"/>
        <w:bottom w:val="none" w:sz="0" w:space="0" w:color="auto"/>
        <w:right w:val="none" w:sz="0" w:space="0" w:color="auto"/>
      </w:divBdr>
    </w:div>
    <w:div w:id="2019115564">
      <w:bodyDiv w:val="1"/>
      <w:marLeft w:val="0"/>
      <w:marRight w:val="0"/>
      <w:marTop w:val="0"/>
      <w:marBottom w:val="0"/>
      <w:divBdr>
        <w:top w:val="none" w:sz="0" w:space="0" w:color="auto"/>
        <w:left w:val="none" w:sz="0" w:space="0" w:color="auto"/>
        <w:bottom w:val="none" w:sz="0" w:space="0" w:color="auto"/>
        <w:right w:val="none" w:sz="0" w:space="0" w:color="auto"/>
      </w:divBdr>
    </w:div>
    <w:div w:id="2022124430">
      <w:bodyDiv w:val="1"/>
      <w:marLeft w:val="0"/>
      <w:marRight w:val="0"/>
      <w:marTop w:val="0"/>
      <w:marBottom w:val="0"/>
      <w:divBdr>
        <w:top w:val="none" w:sz="0" w:space="0" w:color="auto"/>
        <w:left w:val="none" w:sz="0" w:space="0" w:color="auto"/>
        <w:bottom w:val="none" w:sz="0" w:space="0" w:color="auto"/>
        <w:right w:val="none" w:sz="0" w:space="0" w:color="auto"/>
      </w:divBdr>
    </w:div>
    <w:div w:id="2023042848">
      <w:bodyDiv w:val="1"/>
      <w:marLeft w:val="0"/>
      <w:marRight w:val="0"/>
      <w:marTop w:val="0"/>
      <w:marBottom w:val="0"/>
      <w:divBdr>
        <w:top w:val="none" w:sz="0" w:space="0" w:color="auto"/>
        <w:left w:val="none" w:sz="0" w:space="0" w:color="auto"/>
        <w:bottom w:val="none" w:sz="0" w:space="0" w:color="auto"/>
        <w:right w:val="none" w:sz="0" w:space="0" w:color="auto"/>
      </w:divBdr>
    </w:div>
    <w:div w:id="2035686955">
      <w:bodyDiv w:val="1"/>
      <w:marLeft w:val="0"/>
      <w:marRight w:val="0"/>
      <w:marTop w:val="0"/>
      <w:marBottom w:val="0"/>
      <w:divBdr>
        <w:top w:val="none" w:sz="0" w:space="0" w:color="auto"/>
        <w:left w:val="none" w:sz="0" w:space="0" w:color="auto"/>
        <w:bottom w:val="none" w:sz="0" w:space="0" w:color="auto"/>
        <w:right w:val="none" w:sz="0" w:space="0" w:color="auto"/>
      </w:divBdr>
    </w:div>
    <w:div w:id="2035767234">
      <w:bodyDiv w:val="1"/>
      <w:marLeft w:val="0"/>
      <w:marRight w:val="0"/>
      <w:marTop w:val="0"/>
      <w:marBottom w:val="0"/>
      <w:divBdr>
        <w:top w:val="none" w:sz="0" w:space="0" w:color="auto"/>
        <w:left w:val="none" w:sz="0" w:space="0" w:color="auto"/>
        <w:bottom w:val="none" w:sz="0" w:space="0" w:color="auto"/>
        <w:right w:val="none" w:sz="0" w:space="0" w:color="auto"/>
      </w:divBdr>
    </w:div>
    <w:div w:id="2035959431">
      <w:bodyDiv w:val="1"/>
      <w:marLeft w:val="0"/>
      <w:marRight w:val="0"/>
      <w:marTop w:val="0"/>
      <w:marBottom w:val="0"/>
      <w:divBdr>
        <w:top w:val="none" w:sz="0" w:space="0" w:color="auto"/>
        <w:left w:val="none" w:sz="0" w:space="0" w:color="auto"/>
        <w:bottom w:val="none" w:sz="0" w:space="0" w:color="auto"/>
        <w:right w:val="none" w:sz="0" w:space="0" w:color="auto"/>
      </w:divBdr>
    </w:div>
    <w:div w:id="2036734001">
      <w:bodyDiv w:val="1"/>
      <w:marLeft w:val="0"/>
      <w:marRight w:val="0"/>
      <w:marTop w:val="0"/>
      <w:marBottom w:val="0"/>
      <w:divBdr>
        <w:top w:val="none" w:sz="0" w:space="0" w:color="auto"/>
        <w:left w:val="none" w:sz="0" w:space="0" w:color="auto"/>
        <w:bottom w:val="none" w:sz="0" w:space="0" w:color="auto"/>
        <w:right w:val="none" w:sz="0" w:space="0" w:color="auto"/>
      </w:divBdr>
    </w:div>
    <w:div w:id="2037735829">
      <w:bodyDiv w:val="1"/>
      <w:marLeft w:val="0"/>
      <w:marRight w:val="0"/>
      <w:marTop w:val="0"/>
      <w:marBottom w:val="0"/>
      <w:divBdr>
        <w:top w:val="none" w:sz="0" w:space="0" w:color="auto"/>
        <w:left w:val="none" w:sz="0" w:space="0" w:color="auto"/>
        <w:bottom w:val="none" w:sz="0" w:space="0" w:color="auto"/>
        <w:right w:val="none" w:sz="0" w:space="0" w:color="auto"/>
      </w:divBdr>
    </w:div>
    <w:div w:id="2039889526">
      <w:bodyDiv w:val="1"/>
      <w:marLeft w:val="0"/>
      <w:marRight w:val="0"/>
      <w:marTop w:val="0"/>
      <w:marBottom w:val="0"/>
      <w:divBdr>
        <w:top w:val="none" w:sz="0" w:space="0" w:color="auto"/>
        <w:left w:val="none" w:sz="0" w:space="0" w:color="auto"/>
        <w:bottom w:val="none" w:sz="0" w:space="0" w:color="auto"/>
        <w:right w:val="none" w:sz="0" w:space="0" w:color="auto"/>
      </w:divBdr>
    </w:div>
    <w:div w:id="2042630169">
      <w:bodyDiv w:val="1"/>
      <w:marLeft w:val="0"/>
      <w:marRight w:val="0"/>
      <w:marTop w:val="0"/>
      <w:marBottom w:val="0"/>
      <w:divBdr>
        <w:top w:val="none" w:sz="0" w:space="0" w:color="auto"/>
        <w:left w:val="none" w:sz="0" w:space="0" w:color="auto"/>
        <w:bottom w:val="none" w:sz="0" w:space="0" w:color="auto"/>
        <w:right w:val="none" w:sz="0" w:space="0" w:color="auto"/>
      </w:divBdr>
    </w:div>
    <w:div w:id="2045475613">
      <w:bodyDiv w:val="1"/>
      <w:marLeft w:val="0"/>
      <w:marRight w:val="0"/>
      <w:marTop w:val="0"/>
      <w:marBottom w:val="0"/>
      <w:divBdr>
        <w:top w:val="none" w:sz="0" w:space="0" w:color="auto"/>
        <w:left w:val="none" w:sz="0" w:space="0" w:color="auto"/>
        <w:bottom w:val="none" w:sz="0" w:space="0" w:color="auto"/>
        <w:right w:val="none" w:sz="0" w:space="0" w:color="auto"/>
      </w:divBdr>
    </w:div>
    <w:div w:id="2046982680">
      <w:bodyDiv w:val="1"/>
      <w:marLeft w:val="0"/>
      <w:marRight w:val="0"/>
      <w:marTop w:val="0"/>
      <w:marBottom w:val="0"/>
      <w:divBdr>
        <w:top w:val="none" w:sz="0" w:space="0" w:color="auto"/>
        <w:left w:val="none" w:sz="0" w:space="0" w:color="auto"/>
        <w:bottom w:val="none" w:sz="0" w:space="0" w:color="auto"/>
        <w:right w:val="none" w:sz="0" w:space="0" w:color="auto"/>
      </w:divBdr>
    </w:div>
    <w:div w:id="2049605493">
      <w:bodyDiv w:val="1"/>
      <w:marLeft w:val="0"/>
      <w:marRight w:val="0"/>
      <w:marTop w:val="0"/>
      <w:marBottom w:val="0"/>
      <w:divBdr>
        <w:top w:val="none" w:sz="0" w:space="0" w:color="auto"/>
        <w:left w:val="none" w:sz="0" w:space="0" w:color="auto"/>
        <w:bottom w:val="none" w:sz="0" w:space="0" w:color="auto"/>
        <w:right w:val="none" w:sz="0" w:space="0" w:color="auto"/>
      </w:divBdr>
    </w:div>
    <w:div w:id="2051495609">
      <w:bodyDiv w:val="1"/>
      <w:marLeft w:val="0"/>
      <w:marRight w:val="0"/>
      <w:marTop w:val="0"/>
      <w:marBottom w:val="0"/>
      <w:divBdr>
        <w:top w:val="none" w:sz="0" w:space="0" w:color="auto"/>
        <w:left w:val="none" w:sz="0" w:space="0" w:color="auto"/>
        <w:bottom w:val="none" w:sz="0" w:space="0" w:color="auto"/>
        <w:right w:val="none" w:sz="0" w:space="0" w:color="auto"/>
      </w:divBdr>
    </w:div>
    <w:div w:id="2052342766">
      <w:bodyDiv w:val="1"/>
      <w:marLeft w:val="0"/>
      <w:marRight w:val="0"/>
      <w:marTop w:val="0"/>
      <w:marBottom w:val="0"/>
      <w:divBdr>
        <w:top w:val="none" w:sz="0" w:space="0" w:color="auto"/>
        <w:left w:val="none" w:sz="0" w:space="0" w:color="auto"/>
        <w:bottom w:val="none" w:sz="0" w:space="0" w:color="auto"/>
        <w:right w:val="none" w:sz="0" w:space="0" w:color="auto"/>
      </w:divBdr>
    </w:div>
    <w:div w:id="2054423868">
      <w:bodyDiv w:val="1"/>
      <w:marLeft w:val="0"/>
      <w:marRight w:val="0"/>
      <w:marTop w:val="0"/>
      <w:marBottom w:val="0"/>
      <w:divBdr>
        <w:top w:val="none" w:sz="0" w:space="0" w:color="auto"/>
        <w:left w:val="none" w:sz="0" w:space="0" w:color="auto"/>
        <w:bottom w:val="none" w:sz="0" w:space="0" w:color="auto"/>
        <w:right w:val="none" w:sz="0" w:space="0" w:color="auto"/>
      </w:divBdr>
    </w:div>
    <w:div w:id="2056389785">
      <w:bodyDiv w:val="1"/>
      <w:marLeft w:val="0"/>
      <w:marRight w:val="0"/>
      <w:marTop w:val="0"/>
      <w:marBottom w:val="0"/>
      <w:divBdr>
        <w:top w:val="none" w:sz="0" w:space="0" w:color="auto"/>
        <w:left w:val="none" w:sz="0" w:space="0" w:color="auto"/>
        <w:bottom w:val="none" w:sz="0" w:space="0" w:color="auto"/>
        <w:right w:val="none" w:sz="0" w:space="0" w:color="auto"/>
      </w:divBdr>
    </w:div>
    <w:div w:id="2058317197">
      <w:bodyDiv w:val="1"/>
      <w:marLeft w:val="0"/>
      <w:marRight w:val="0"/>
      <w:marTop w:val="0"/>
      <w:marBottom w:val="0"/>
      <w:divBdr>
        <w:top w:val="none" w:sz="0" w:space="0" w:color="auto"/>
        <w:left w:val="none" w:sz="0" w:space="0" w:color="auto"/>
        <w:bottom w:val="none" w:sz="0" w:space="0" w:color="auto"/>
        <w:right w:val="none" w:sz="0" w:space="0" w:color="auto"/>
      </w:divBdr>
    </w:div>
    <w:div w:id="2061635191">
      <w:bodyDiv w:val="1"/>
      <w:marLeft w:val="0"/>
      <w:marRight w:val="0"/>
      <w:marTop w:val="0"/>
      <w:marBottom w:val="0"/>
      <w:divBdr>
        <w:top w:val="none" w:sz="0" w:space="0" w:color="auto"/>
        <w:left w:val="none" w:sz="0" w:space="0" w:color="auto"/>
        <w:bottom w:val="none" w:sz="0" w:space="0" w:color="auto"/>
        <w:right w:val="none" w:sz="0" w:space="0" w:color="auto"/>
      </w:divBdr>
    </w:div>
    <w:div w:id="2062749778">
      <w:bodyDiv w:val="1"/>
      <w:marLeft w:val="0"/>
      <w:marRight w:val="0"/>
      <w:marTop w:val="0"/>
      <w:marBottom w:val="0"/>
      <w:divBdr>
        <w:top w:val="none" w:sz="0" w:space="0" w:color="auto"/>
        <w:left w:val="none" w:sz="0" w:space="0" w:color="auto"/>
        <w:bottom w:val="none" w:sz="0" w:space="0" w:color="auto"/>
        <w:right w:val="none" w:sz="0" w:space="0" w:color="auto"/>
      </w:divBdr>
    </w:div>
    <w:div w:id="2065442180">
      <w:bodyDiv w:val="1"/>
      <w:marLeft w:val="0"/>
      <w:marRight w:val="0"/>
      <w:marTop w:val="0"/>
      <w:marBottom w:val="0"/>
      <w:divBdr>
        <w:top w:val="none" w:sz="0" w:space="0" w:color="auto"/>
        <w:left w:val="none" w:sz="0" w:space="0" w:color="auto"/>
        <w:bottom w:val="none" w:sz="0" w:space="0" w:color="auto"/>
        <w:right w:val="none" w:sz="0" w:space="0" w:color="auto"/>
      </w:divBdr>
    </w:div>
    <w:div w:id="2065907413">
      <w:bodyDiv w:val="1"/>
      <w:marLeft w:val="0"/>
      <w:marRight w:val="0"/>
      <w:marTop w:val="0"/>
      <w:marBottom w:val="0"/>
      <w:divBdr>
        <w:top w:val="none" w:sz="0" w:space="0" w:color="auto"/>
        <w:left w:val="none" w:sz="0" w:space="0" w:color="auto"/>
        <w:bottom w:val="none" w:sz="0" w:space="0" w:color="auto"/>
        <w:right w:val="none" w:sz="0" w:space="0" w:color="auto"/>
      </w:divBdr>
    </w:div>
    <w:div w:id="2066565904">
      <w:bodyDiv w:val="1"/>
      <w:marLeft w:val="0"/>
      <w:marRight w:val="0"/>
      <w:marTop w:val="0"/>
      <w:marBottom w:val="0"/>
      <w:divBdr>
        <w:top w:val="none" w:sz="0" w:space="0" w:color="auto"/>
        <w:left w:val="none" w:sz="0" w:space="0" w:color="auto"/>
        <w:bottom w:val="none" w:sz="0" w:space="0" w:color="auto"/>
        <w:right w:val="none" w:sz="0" w:space="0" w:color="auto"/>
      </w:divBdr>
    </w:div>
    <w:div w:id="2068333133">
      <w:bodyDiv w:val="1"/>
      <w:marLeft w:val="0"/>
      <w:marRight w:val="0"/>
      <w:marTop w:val="0"/>
      <w:marBottom w:val="0"/>
      <w:divBdr>
        <w:top w:val="none" w:sz="0" w:space="0" w:color="auto"/>
        <w:left w:val="none" w:sz="0" w:space="0" w:color="auto"/>
        <w:bottom w:val="none" w:sz="0" w:space="0" w:color="auto"/>
        <w:right w:val="none" w:sz="0" w:space="0" w:color="auto"/>
      </w:divBdr>
    </w:div>
    <w:div w:id="2071923136">
      <w:bodyDiv w:val="1"/>
      <w:marLeft w:val="0"/>
      <w:marRight w:val="0"/>
      <w:marTop w:val="0"/>
      <w:marBottom w:val="0"/>
      <w:divBdr>
        <w:top w:val="none" w:sz="0" w:space="0" w:color="auto"/>
        <w:left w:val="none" w:sz="0" w:space="0" w:color="auto"/>
        <w:bottom w:val="none" w:sz="0" w:space="0" w:color="auto"/>
        <w:right w:val="none" w:sz="0" w:space="0" w:color="auto"/>
      </w:divBdr>
    </w:div>
    <w:div w:id="2077437907">
      <w:bodyDiv w:val="1"/>
      <w:marLeft w:val="0"/>
      <w:marRight w:val="0"/>
      <w:marTop w:val="0"/>
      <w:marBottom w:val="0"/>
      <w:divBdr>
        <w:top w:val="none" w:sz="0" w:space="0" w:color="auto"/>
        <w:left w:val="none" w:sz="0" w:space="0" w:color="auto"/>
        <w:bottom w:val="none" w:sz="0" w:space="0" w:color="auto"/>
        <w:right w:val="none" w:sz="0" w:space="0" w:color="auto"/>
      </w:divBdr>
    </w:div>
    <w:div w:id="2078285530">
      <w:bodyDiv w:val="1"/>
      <w:marLeft w:val="0"/>
      <w:marRight w:val="0"/>
      <w:marTop w:val="0"/>
      <w:marBottom w:val="0"/>
      <w:divBdr>
        <w:top w:val="none" w:sz="0" w:space="0" w:color="auto"/>
        <w:left w:val="none" w:sz="0" w:space="0" w:color="auto"/>
        <w:bottom w:val="none" w:sz="0" w:space="0" w:color="auto"/>
        <w:right w:val="none" w:sz="0" w:space="0" w:color="auto"/>
      </w:divBdr>
    </w:div>
    <w:div w:id="2078480804">
      <w:bodyDiv w:val="1"/>
      <w:marLeft w:val="0"/>
      <w:marRight w:val="0"/>
      <w:marTop w:val="0"/>
      <w:marBottom w:val="0"/>
      <w:divBdr>
        <w:top w:val="none" w:sz="0" w:space="0" w:color="auto"/>
        <w:left w:val="none" w:sz="0" w:space="0" w:color="auto"/>
        <w:bottom w:val="none" w:sz="0" w:space="0" w:color="auto"/>
        <w:right w:val="none" w:sz="0" w:space="0" w:color="auto"/>
      </w:divBdr>
    </w:div>
    <w:div w:id="2084254146">
      <w:bodyDiv w:val="1"/>
      <w:marLeft w:val="0"/>
      <w:marRight w:val="0"/>
      <w:marTop w:val="0"/>
      <w:marBottom w:val="0"/>
      <w:divBdr>
        <w:top w:val="none" w:sz="0" w:space="0" w:color="auto"/>
        <w:left w:val="none" w:sz="0" w:space="0" w:color="auto"/>
        <w:bottom w:val="none" w:sz="0" w:space="0" w:color="auto"/>
        <w:right w:val="none" w:sz="0" w:space="0" w:color="auto"/>
      </w:divBdr>
    </w:div>
    <w:div w:id="2087918037">
      <w:bodyDiv w:val="1"/>
      <w:marLeft w:val="0"/>
      <w:marRight w:val="0"/>
      <w:marTop w:val="0"/>
      <w:marBottom w:val="0"/>
      <w:divBdr>
        <w:top w:val="none" w:sz="0" w:space="0" w:color="auto"/>
        <w:left w:val="none" w:sz="0" w:space="0" w:color="auto"/>
        <w:bottom w:val="none" w:sz="0" w:space="0" w:color="auto"/>
        <w:right w:val="none" w:sz="0" w:space="0" w:color="auto"/>
      </w:divBdr>
    </w:div>
    <w:div w:id="2087989560">
      <w:bodyDiv w:val="1"/>
      <w:marLeft w:val="0"/>
      <w:marRight w:val="0"/>
      <w:marTop w:val="0"/>
      <w:marBottom w:val="0"/>
      <w:divBdr>
        <w:top w:val="none" w:sz="0" w:space="0" w:color="auto"/>
        <w:left w:val="none" w:sz="0" w:space="0" w:color="auto"/>
        <w:bottom w:val="none" w:sz="0" w:space="0" w:color="auto"/>
        <w:right w:val="none" w:sz="0" w:space="0" w:color="auto"/>
      </w:divBdr>
      <w:divsChild>
        <w:div w:id="1034964041">
          <w:marLeft w:val="0"/>
          <w:marRight w:val="0"/>
          <w:marTop w:val="0"/>
          <w:marBottom w:val="0"/>
          <w:divBdr>
            <w:top w:val="single" w:sz="2" w:space="0" w:color="E3E3E3"/>
            <w:left w:val="single" w:sz="2" w:space="0" w:color="E3E3E3"/>
            <w:bottom w:val="single" w:sz="2" w:space="0" w:color="E3E3E3"/>
            <w:right w:val="single" w:sz="2" w:space="0" w:color="E3E3E3"/>
          </w:divBdr>
          <w:divsChild>
            <w:div w:id="1522205244">
              <w:marLeft w:val="0"/>
              <w:marRight w:val="0"/>
              <w:marTop w:val="100"/>
              <w:marBottom w:val="100"/>
              <w:divBdr>
                <w:top w:val="single" w:sz="2" w:space="0" w:color="E3E3E3"/>
                <w:left w:val="single" w:sz="2" w:space="0" w:color="E3E3E3"/>
                <w:bottom w:val="single" w:sz="2" w:space="0" w:color="E3E3E3"/>
                <w:right w:val="single" w:sz="2" w:space="0" w:color="E3E3E3"/>
              </w:divBdr>
              <w:divsChild>
                <w:div w:id="310331566">
                  <w:marLeft w:val="0"/>
                  <w:marRight w:val="0"/>
                  <w:marTop w:val="0"/>
                  <w:marBottom w:val="0"/>
                  <w:divBdr>
                    <w:top w:val="single" w:sz="2" w:space="0" w:color="E3E3E3"/>
                    <w:left w:val="single" w:sz="2" w:space="0" w:color="E3E3E3"/>
                    <w:bottom w:val="single" w:sz="2" w:space="0" w:color="E3E3E3"/>
                    <w:right w:val="single" w:sz="2" w:space="0" w:color="E3E3E3"/>
                  </w:divBdr>
                  <w:divsChild>
                    <w:div w:id="1768110344">
                      <w:marLeft w:val="0"/>
                      <w:marRight w:val="0"/>
                      <w:marTop w:val="0"/>
                      <w:marBottom w:val="0"/>
                      <w:divBdr>
                        <w:top w:val="single" w:sz="2" w:space="0" w:color="E3E3E3"/>
                        <w:left w:val="single" w:sz="2" w:space="0" w:color="E3E3E3"/>
                        <w:bottom w:val="single" w:sz="2" w:space="0" w:color="E3E3E3"/>
                        <w:right w:val="single" w:sz="2" w:space="0" w:color="E3E3E3"/>
                      </w:divBdr>
                      <w:divsChild>
                        <w:div w:id="1741365313">
                          <w:marLeft w:val="0"/>
                          <w:marRight w:val="0"/>
                          <w:marTop w:val="0"/>
                          <w:marBottom w:val="0"/>
                          <w:divBdr>
                            <w:top w:val="single" w:sz="2" w:space="0" w:color="E3E3E3"/>
                            <w:left w:val="single" w:sz="2" w:space="0" w:color="E3E3E3"/>
                            <w:bottom w:val="single" w:sz="2" w:space="0" w:color="E3E3E3"/>
                            <w:right w:val="single" w:sz="2" w:space="0" w:color="E3E3E3"/>
                          </w:divBdr>
                          <w:divsChild>
                            <w:div w:id="691416950">
                              <w:marLeft w:val="0"/>
                              <w:marRight w:val="0"/>
                              <w:marTop w:val="0"/>
                              <w:marBottom w:val="0"/>
                              <w:divBdr>
                                <w:top w:val="single" w:sz="2" w:space="0" w:color="E3E3E3"/>
                                <w:left w:val="single" w:sz="2" w:space="0" w:color="E3E3E3"/>
                                <w:bottom w:val="single" w:sz="2" w:space="0" w:color="E3E3E3"/>
                                <w:right w:val="single" w:sz="2" w:space="0" w:color="E3E3E3"/>
                              </w:divBdr>
                              <w:divsChild>
                                <w:div w:id="994990307">
                                  <w:marLeft w:val="0"/>
                                  <w:marRight w:val="0"/>
                                  <w:marTop w:val="0"/>
                                  <w:marBottom w:val="0"/>
                                  <w:divBdr>
                                    <w:top w:val="single" w:sz="2" w:space="0" w:color="E3E3E3"/>
                                    <w:left w:val="single" w:sz="2" w:space="0" w:color="E3E3E3"/>
                                    <w:bottom w:val="single" w:sz="2" w:space="0" w:color="E3E3E3"/>
                                    <w:right w:val="single" w:sz="2" w:space="0" w:color="E3E3E3"/>
                                  </w:divBdr>
                                  <w:divsChild>
                                    <w:div w:id="1555047168">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 w:id="131218043">
          <w:marLeft w:val="0"/>
          <w:marRight w:val="0"/>
          <w:marTop w:val="0"/>
          <w:marBottom w:val="0"/>
          <w:divBdr>
            <w:top w:val="single" w:sz="2" w:space="0" w:color="E3E3E3"/>
            <w:left w:val="single" w:sz="2" w:space="0" w:color="E3E3E3"/>
            <w:bottom w:val="single" w:sz="2" w:space="0" w:color="E3E3E3"/>
            <w:right w:val="single" w:sz="2" w:space="0" w:color="E3E3E3"/>
          </w:divBdr>
          <w:divsChild>
            <w:div w:id="1224827461">
              <w:marLeft w:val="0"/>
              <w:marRight w:val="0"/>
              <w:marTop w:val="100"/>
              <w:marBottom w:val="100"/>
              <w:divBdr>
                <w:top w:val="single" w:sz="2" w:space="0" w:color="E3E3E3"/>
                <w:left w:val="single" w:sz="2" w:space="0" w:color="E3E3E3"/>
                <w:bottom w:val="single" w:sz="2" w:space="0" w:color="E3E3E3"/>
                <w:right w:val="single" w:sz="2" w:space="0" w:color="E3E3E3"/>
              </w:divBdr>
              <w:divsChild>
                <w:div w:id="398751998">
                  <w:marLeft w:val="0"/>
                  <w:marRight w:val="0"/>
                  <w:marTop w:val="0"/>
                  <w:marBottom w:val="0"/>
                  <w:divBdr>
                    <w:top w:val="single" w:sz="2" w:space="0" w:color="E3E3E3"/>
                    <w:left w:val="single" w:sz="2" w:space="0" w:color="E3E3E3"/>
                    <w:bottom w:val="single" w:sz="2" w:space="0" w:color="E3E3E3"/>
                    <w:right w:val="single" w:sz="2" w:space="0" w:color="E3E3E3"/>
                  </w:divBdr>
                  <w:divsChild>
                    <w:div w:id="1340111337">
                      <w:marLeft w:val="0"/>
                      <w:marRight w:val="0"/>
                      <w:marTop w:val="0"/>
                      <w:marBottom w:val="0"/>
                      <w:divBdr>
                        <w:top w:val="single" w:sz="2" w:space="0" w:color="E3E3E3"/>
                        <w:left w:val="single" w:sz="2" w:space="0" w:color="E3E3E3"/>
                        <w:bottom w:val="single" w:sz="2" w:space="0" w:color="E3E3E3"/>
                        <w:right w:val="single" w:sz="2" w:space="0" w:color="E3E3E3"/>
                      </w:divBdr>
                      <w:divsChild>
                        <w:div w:id="513613722">
                          <w:marLeft w:val="0"/>
                          <w:marRight w:val="0"/>
                          <w:marTop w:val="0"/>
                          <w:marBottom w:val="0"/>
                          <w:divBdr>
                            <w:top w:val="single" w:sz="2" w:space="0" w:color="E3E3E3"/>
                            <w:left w:val="single" w:sz="2" w:space="0" w:color="E3E3E3"/>
                            <w:bottom w:val="single" w:sz="2" w:space="0" w:color="E3E3E3"/>
                            <w:right w:val="single" w:sz="2" w:space="0" w:color="E3E3E3"/>
                          </w:divBdr>
                        </w:div>
                        <w:div w:id="126633771">
                          <w:marLeft w:val="0"/>
                          <w:marRight w:val="0"/>
                          <w:marTop w:val="0"/>
                          <w:marBottom w:val="0"/>
                          <w:divBdr>
                            <w:top w:val="single" w:sz="2" w:space="0" w:color="E3E3E3"/>
                            <w:left w:val="single" w:sz="2" w:space="0" w:color="E3E3E3"/>
                            <w:bottom w:val="single" w:sz="2" w:space="0" w:color="E3E3E3"/>
                            <w:right w:val="single" w:sz="2" w:space="0" w:color="E3E3E3"/>
                          </w:divBdr>
                          <w:divsChild>
                            <w:div w:id="1589463792">
                              <w:marLeft w:val="0"/>
                              <w:marRight w:val="0"/>
                              <w:marTop w:val="0"/>
                              <w:marBottom w:val="0"/>
                              <w:divBdr>
                                <w:top w:val="single" w:sz="2" w:space="0" w:color="E3E3E3"/>
                                <w:left w:val="single" w:sz="2" w:space="0" w:color="E3E3E3"/>
                                <w:bottom w:val="single" w:sz="2" w:space="0" w:color="E3E3E3"/>
                                <w:right w:val="single" w:sz="2" w:space="0" w:color="E3E3E3"/>
                              </w:divBdr>
                              <w:divsChild>
                                <w:div w:id="274215845">
                                  <w:marLeft w:val="0"/>
                                  <w:marRight w:val="0"/>
                                  <w:marTop w:val="0"/>
                                  <w:marBottom w:val="0"/>
                                  <w:divBdr>
                                    <w:top w:val="single" w:sz="2" w:space="0" w:color="E3E3E3"/>
                                    <w:left w:val="single" w:sz="2" w:space="0" w:color="E3E3E3"/>
                                    <w:bottom w:val="single" w:sz="2" w:space="0" w:color="E3E3E3"/>
                                    <w:right w:val="single" w:sz="2" w:space="0" w:color="E3E3E3"/>
                                  </w:divBdr>
                                  <w:divsChild>
                                    <w:div w:id="1839879858">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 w:id="1239751605">
          <w:marLeft w:val="0"/>
          <w:marRight w:val="0"/>
          <w:marTop w:val="0"/>
          <w:marBottom w:val="0"/>
          <w:divBdr>
            <w:top w:val="single" w:sz="2" w:space="0" w:color="E3E3E3"/>
            <w:left w:val="single" w:sz="2" w:space="0" w:color="E3E3E3"/>
            <w:bottom w:val="single" w:sz="2" w:space="0" w:color="E3E3E3"/>
            <w:right w:val="single" w:sz="2" w:space="0" w:color="E3E3E3"/>
          </w:divBdr>
          <w:divsChild>
            <w:div w:id="635838825">
              <w:marLeft w:val="0"/>
              <w:marRight w:val="0"/>
              <w:marTop w:val="100"/>
              <w:marBottom w:val="100"/>
              <w:divBdr>
                <w:top w:val="single" w:sz="2" w:space="0" w:color="E3E3E3"/>
                <w:left w:val="single" w:sz="2" w:space="0" w:color="E3E3E3"/>
                <w:bottom w:val="single" w:sz="2" w:space="0" w:color="E3E3E3"/>
                <w:right w:val="single" w:sz="2" w:space="0" w:color="E3E3E3"/>
              </w:divBdr>
              <w:divsChild>
                <w:div w:id="57018987">
                  <w:marLeft w:val="0"/>
                  <w:marRight w:val="0"/>
                  <w:marTop w:val="0"/>
                  <w:marBottom w:val="0"/>
                  <w:divBdr>
                    <w:top w:val="single" w:sz="2" w:space="0" w:color="E3E3E3"/>
                    <w:left w:val="single" w:sz="2" w:space="0" w:color="E3E3E3"/>
                    <w:bottom w:val="single" w:sz="2" w:space="0" w:color="E3E3E3"/>
                    <w:right w:val="single" w:sz="2" w:space="0" w:color="E3E3E3"/>
                  </w:divBdr>
                  <w:divsChild>
                    <w:div w:id="1886215693">
                      <w:marLeft w:val="0"/>
                      <w:marRight w:val="0"/>
                      <w:marTop w:val="0"/>
                      <w:marBottom w:val="0"/>
                      <w:divBdr>
                        <w:top w:val="single" w:sz="2" w:space="0" w:color="E3E3E3"/>
                        <w:left w:val="single" w:sz="2" w:space="0" w:color="E3E3E3"/>
                        <w:bottom w:val="single" w:sz="2" w:space="0" w:color="E3E3E3"/>
                        <w:right w:val="single" w:sz="2" w:space="0" w:color="E3E3E3"/>
                      </w:divBdr>
                      <w:divsChild>
                        <w:div w:id="696779979">
                          <w:marLeft w:val="0"/>
                          <w:marRight w:val="0"/>
                          <w:marTop w:val="0"/>
                          <w:marBottom w:val="0"/>
                          <w:divBdr>
                            <w:top w:val="single" w:sz="2" w:space="0" w:color="E3E3E3"/>
                            <w:left w:val="single" w:sz="2" w:space="0" w:color="E3E3E3"/>
                            <w:bottom w:val="single" w:sz="2" w:space="0" w:color="E3E3E3"/>
                            <w:right w:val="single" w:sz="2" w:space="0" w:color="E3E3E3"/>
                          </w:divBdr>
                          <w:divsChild>
                            <w:div w:id="946085941">
                              <w:marLeft w:val="0"/>
                              <w:marRight w:val="0"/>
                              <w:marTop w:val="0"/>
                              <w:marBottom w:val="0"/>
                              <w:divBdr>
                                <w:top w:val="single" w:sz="2" w:space="0" w:color="E3E3E3"/>
                                <w:left w:val="single" w:sz="2" w:space="0" w:color="E3E3E3"/>
                                <w:bottom w:val="single" w:sz="2" w:space="0" w:color="E3E3E3"/>
                                <w:right w:val="single" w:sz="2" w:space="0" w:color="E3E3E3"/>
                              </w:divBdr>
                              <w:divsChild>
                                <w:div w:id="2128044007">
                                  <w:marLeft w:val="0"/>
                                  <w:marRight w:val="0"/>
                                  <w:marTop w:val="0"/>
                                  <w:marBottom w:val="0"/>
                                  <w:divBdr>
                                    <w:top w:val="single" w:sz="2" w:space="0" w:color="E3E3E3"/>
                                    <w:left w:val="single" w:sz="2" w:space="0" w:color="E3E3E3"/>
                                    <w:bottom w:val="single" w:sz="2" w:space="0" w:color="E3E3E3"/>
                                    <w:right w:val="single" w:sz="2" w:space="0" w:color="E3E3E3"/>
                                  </w:divBdr>
                                  <w:divsChild>
                                    <w:div w:id="186414115">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 w:id="1849053306">
                      <w:marLeft w:val="0"/>
                      <w:marRight w:val="0"/>
                      <w:marTop w:val="0"/>
                      <w:marBottom w:val="0"/>
                      <w:divBdr>
                        <w:top w:val="single" w:sz="2" w:space="0" w:color="E3E3E3"/>
                        <w:left w:val="single" w:sz="2" w:space="0" w:color="E3E3E3"/>
                        <w:bottom w:val="single" w:sz="2" w:space="0" w:color="E3E3E3"/>
                        <w:right w:val="single" w:sz="2" w:space="0" w:color="E3E3E3"/>
                      </w:divBdr>
                      <w:divsChild>
                        <w:div w:id="1105342557">
                          <w:marLeft w:val="0"/>
                          <w:marRight w:val="0"/>
                          <w:marTop w:val="0"/>
                          <w:marBottom w:val="0"/>
                          <w:divBdr>
                            <w:top w:val="single" w:sz="2" w:space="0" w:color="E3E3E3"/>
                            <w:left w:val="single" w:sz="2" w:space="0" w:color="E3E3E3"/>
                            <w:bottom w:val="single" w:sz="2" w:space="0" w:color="E3E3E3"/>
                            <w:right w:val="single" w:sz="2" w:space="0" w:color="E3E3E3"/>
                          </w:divBdr>
                        </w:div>
                        <w:div w:id="2100905521">
                          <w:marLeft w:val="0"/>
                          <w:marRight w:val="0"/>
                          <w:marTop w:val="0"/>
                          <w:marBottom w:val="0"/>
                          <w:divBdr>
                            <w:top w:val="single" w:sz="2" w:space="0" w:color="E3E3E3"/>
                            <w:left w:val="single" w:sz="2" w:space="0" w:color="E3E3E3"/>
                            <w:bottom w:val="single" w:sz="2" w:space="0" w:color="E3E3E3"/>
                            <w:right w:val="single" w:sz="2" w:space="0" w:color="E3E3E3"/>
                          </w:divBdr>
                          <w:divsChild>
                            <w:div w:id="482282059">
                              <w:marLeft w:val="0"/>
                              <w:marRight w:val="0"/>
                              <w:marTop w:val="0"/>
                              <w:marBottom w:val="0"/>
                              <w:divBdr>
                                <w:top w:val="single" w:sz="2" w:space="0" w:color="E3E3E3"/>
                                <w:left w:val="single" w:sz="2" w:space="0" w:color="E3E3E3"/>
                                <w:bottom w:val="single" w:sz="2" w:space="0" w:color="E3E3E3"/>
                                <w:right w:val="single" w:sz="2" w:space="0" w:color="E3E3E3"/>
                              </w:divBdr>
                              <w:divsChild>
                                <w:div w:id="851797930">
                                  <w:marLeft w:val="0"/>
                                  <w:marRight w:val="0"/>
                                  <w:marTop w:val="0"/>
                                  <w:marBottom w:val="0"/>
                                  <w:divBdr>
                                    <w:top w:val="single" w:sz="2" w:space="0" w:color="E3E3E3"/>
                                    <w:left w:val="single" w:sz="2" w:space="0" w:color="E3E3E3"/>
                                    <w:bottom w:val="single" w:sz="2" w:space="0" w:color="E3E3E3"/>
                                    <w:right w:val="single" w:sz="2" w:space="0" w:color="E3E3E3"/>
                                  </w:divBdr>
                                  <w:divsChild>
                                    <w:div w:id="1340355005">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 w:id="2088649724">
      <w:bodyDiv w:val="1"/>
      <w:marLeft w:val="0"/>
      <w:marRight w:val="0"/>
      <w:marTop w:val="0"/>
      <w:marBottom w:val="0"/>
      <w:divBdr>
        <w:top w:val="none" w:sz="0" w:space="0" w:color="auto"/>
        <w:left w:val="none" w:sz="0" w:space="0" w:color="auto"/>
        <w:bottom w:val="none" w:sz="0" w:space="0" w:color="auto"/>
        <w:right w:val="none" w:sz="0" w:space="0" w:color="auto"/>
      </w:divBdr>
    </w:div>
    <w:div w:id="2090231801">
      <w:bodyDiv w:val="1"/>
      <w:marLeft w:val="0"/>
      <w:marRight w:val="0"/>
      <w:marTop w:val="0"/>
      <w:marBottom w:val="0"/>
      <w:divBdr>
        <w:top w:val="none" w:sz="0" w:space="0" w:color="auto"/>
        <w:left w:val="none" w:sz="0" w:space="0" w:color="auto"/>
        <w:bottom w:val="none" w:sz="0" w:space="0" w:color="auto"/>
        <w:right w:val="none" w:sz="0" w:space="0" w:color="auto"/>
      </w:divBdr>
    </w:div>
    <w:div w:id="2091123493">
      <w:bodyDiv w:val="1"/>
      <w:marLeft w:val="0"/>
      <w:marRight w:val="0"/>
      <w:marTop w:val="0"/>
      <w:marBottom w:val="0"/>
      <w:divBdr>
        <w:top w:val="none" w:sz="0" w:space="0" w:color="auto"/>
        <w:left w:val="none" w:sz="0" w:space="0" w:color="auto"/>
        <w:bottom w:val="none" w:sz="0" w:space="0" w:color="auto"/>
        <w:right w:val="none" w:sz="0" w:space="0" w:color="auto"/>
      </w:divBdr>
    </w:div>
    <w:div w:id="2091656323">
      <w:bodyDiv w:val="1"/>
      <w:marLeft w:val="0"/>
      <w:marRight w:val="0"/>
      <w:marTop w:val="0"/>
      <w:marBottom w:val="0"/>
      <w:divBdr>
        <w:top w:val="none" w:sz="0" w:space="0" w:color="auto"/>
        <w:left w:val="none" w:sz="0" w:space="0" w:color="auto"/>
        <w:bottom w:val="none" w:sz="0" w:space="0" w:color="auto"/>
        <w:right w:val="none" w:sz="0" w:space="0" w:color="auto"/>
      </w:divBdr>
    </w:div>
    <w:div w:id="2094890641">
      <w:bodyDiv w:val="1"/>
      <w:marLeft w:val="0"/>
      <w:marRight w:val="0"/>
      <w:marTop w:val="0"/>
      <w:marBottom w:val="0"/>
      <w:divBdr>
        <w:top w:val="none" w:sz="0" w:space="0" w:color="auto"/>
        <w:left w:val="none" w:sz="0" w:space="0" w:color="auto"/>
        <w:bottom w:val="none" w:sz="0" w:space="0" w:color="auto"/>
        <w:right w:val="none" w:sz="0" w:space="0" w:color="auto"/>
      </w:divBdr>
    </w:div>
    <w:div w:id="2095129951">
      <w:bodyDiv w:val="1"/>
      <w:marLeft w:val="0"/>
      <w:marRight w:val="0"/>
      <w:marTop w:val="0"/>
      <w:marBottom w:val="0"/>
      <w:divBdr>
        <w:top w:val="none" w:sz="0" w:space="0" w:color="auto"/>
        <w:left w:val="none" w:sz="0" w:space="0" w:color="auto"/>
        <w:bottom w:val="none" w:sz="0" w:space="0" w:color="auto"/>
        <w:right w:val="none" w:sz="0" w:space="0" w:color="auto"/>
      </w:divBdr>
    </w:div>
    <w:div w:id="2098936846">
      <w:bodyDiv w:val="1"/>
      <w:marLeft w:val="0"/>
      <w:marRight w:val="0"/>
      <w:marTop w:val="0"/>
      <w:marBottom w:val="0"/>
      <w:divBdr>
        <w:top w:val="none" w:sz="0" w:space="0" w:color="auto"/>
        <w:left w:val="none" w:sz="0" w:space="0" w:color="auto"/>
        <w:bottom w:val="none" w:sz="0" w:space="0" w:color="auto"/>
        <w:right w:val="none" w:sz="0" w:space="0" w:color="auto"/>
      </w:divBdr>
    </w:div>
    <w:div w:id="2099979207">
      <w:bodyDiv w:val="1"/>
      <w:marLeft w:val="0"/>
      <w:marRight w:val="0"/>
      <w:marTop w:val="0"/>
      <w:marBottom w:val="0"/>
      <w:divBdr>
        <w:top w:val="none" w:sz="0" w:space="0" w:color="auto"/>
        <w:left w:val="none" w:sz="0" w:space="0" w:color="auto"/>
        <w:bottom w:val="none" w:sz="0" w:space="0" w:color="auto"/>
        <w:right w:val="none" w:sz="0" w:space="0" w:color="auto"/>
      </w:divBdr>
    </w:div>
    <w:div w:id="2100369137">
      <w:bodyDiv w:val="1"/>
      <w:marLeft w:val="0"/>
      <w:marRight w:val="0"/>
      <w:marTop w:val="0"/>
      <w:marBottom w:val="0"/>
      <w:divBdr>
        <w:top w:val="none" w:sz="0" w:space="0" w:color="auto"/>
        <w:left w:val="none" w:sz="0" w:space="0" w:color="auto"/>
        <w:bottom w:val="none" w:sz="0" w:space="0" w:color="auto"/>
        <w:right w:val="none" w:sz="0" w:space="0" w:color="auto"/>
      </w:divBdr>
    </w:div>
    <w:div w:id="2101631948">
      <w:bodyDiv w:val="1"/>
      <w:marLeft w:val="0"/>
      <w:marRight w:val="0"/>
      <w:marTop w:val="0"/>
      <w:marBottom w:val="0"/>
      <w:divBdr>
        <w:top w:val="none" w:sz="0" w:space="0" w:color="auto"/>
        <w:left w:val="none" w:sz="0" w:space="0" w:color="auto"/>
        <w:bottom w:val="none" w:sz="0" w:space="0" w:color="auto"/>
        <w:right w:val="none" w:sz="0" w:space="0" w:color="auto"/>
      </w:divBdr>
    </w:div>
    <w:div w:id="2102724617">
      <w:bodyDiv w:val="1"/>
      <w:marLeft w:val="0"/>
      <w:marRight w:val="0"/>
      <w:marTop w:val="0"/>
      <w:marBottom w:val="0"/>
      <w:divBdr>
        <w:top w:val="none" w:sz="0" w:space="0" w:color="auto"/>
        <w:left w:val="none" w:sz="0" w:space="0" w:color="auto"/>
        <w:bottom w:val="none" w:sz="0" w:space="0" w:color="auto"/>
        <w:right w:val="none" w:sz="0" w:space="0" w:color="auto"/>
      </w:divBdr>
    </w:div>
    <w:div w:id="2106657203">
      <w:bodyDiv w:val="1"/>
      <w:marLeft w:val="0"/>
      <w:marRight w:val="0"/>
      <w:marTop w:val="0"/>
      <w:marBottom w:val="0"/>
      <w:divBdr>
        <w:top w:val="none" w:sz="0" w:space="0" w:color="auto"/>
        <w:left w:val="none" w:sz="0" w:space="0" w:color="auto"/>
        <w:bottom w:val="none" w:sz="0" w:space="0" w:color="auto"/>
        <w:right w:val="none" w:sz="0" w:space="0" w:color="auto"/>
      </w:divBdr>
    </w:div>
    <w:div w:id="2112696610">
      <w:bodyDiv w:val="1"/>
      <w:marLeft w:val="0"/>
      <w:marRight w:val="0"/>
      <w:marTop w:val="0"/>
      <w:marBottom w:val="0"/>
      <w:divBdr>
        <w:top w:val="none" w:sz="0" w:space="0" w:color="auto"/>
        <w:left w:val="none" w:sz="0" w:space="0" w:color="auto"/>
        <w:bottom w:val="none" w:sz="0" w:space="0" w:color="auto"/>
        <w:right w:val="none" w:sz="0" w:space="0" w:color="auto"/>
      </w:divBdr>
    </w:div>
    <w:div w:id="2113892979">
      <w:bodyDiv w:val="1"/>
      <w:marLeft w:val="0"/>
      <w:marRight w:val="0"/>
      <w:marTop w:val="0"/>
      <w:marBottom w:val="0"/>
      <w:divBdr>
        <w:top w:val="none" w:sz="0" w:space="0" w:color="auto"/>
        <w:left w:val="none" w:sz="0" w:space="0" w:color="auto"/>
        <w:bottom w:val="none" w:sz="0" w:space="0" w:color="auto"/>
        <w:right w:val="none" w:sz="0" w:space="0" w:color="auto"/>
      </w:divBdr>
    </w:div>
    <w:div w:id="2115516510">
      <w:bodyDiv w:val="1"/>
      <w:marLeft w:val="0"/>
      <w:marRight w:val="0"/>
      <w:marTop w:val="0"/>
      <w:marBottom w:val="0"/>
      <w:divBdr>
        <w:top w:val="none" w:sz="0" w:space="0" w:color="auto"/>
        <w:left w:val="none" w:sz="0" w:space="0" w:color="auto"/>
        <w:bottom w:val="none" w:sz="0" w:space="0" w:color="auto"/>
        <w:right w:val="none" w:sz="0" w:space="0" w:color="auto"/>
      </w:divBdr>
    </w:div>
    <w:div w:id="2117018352">
      <w:bodyDiv w:val="1"/>
      <w:marLeft w:val="0"/>
      <w:marRight w:val="0"/>
      <w:marTop w:val="0"/>
      <w:marBottom w:val="0"/>
      <w:divBdr>
        <w:top w:val="none" w:sz="0" w:space="0" w:color="auto"/>
        <w:left w:val="none" w:sz="0" w:space="0" w:color="auto"/>
        <w:bottom w:val="none" w:sz="0" w:space="0" w:color="auto"/>
        <w:right w:val="none" w:sz="0" w:space="0" w:color="auto"/>
      </w:divBdr>
    </w:div>
    <w:div w:id="2120179000">
      <w:bodyDiv w:val="1"/>
      <w:marLeft w:val="0"/>
      <w:marRight w:val="0"/>
      <w:marTop w:val="0"/>
      <w:marBottom w:val="0"/>
      <w:divBdr>
        <w:top w:val="none" w:sz="0" w:space="0" w:color="auto"/>
        <w:left w:val="none" w:sz="0" w:space="0" w:color="auto"/>
        <w:bottom w:val="none" w:sz="0" w:space="0" w:color="auto"/>
        <w:right w:val="none" w:sz="0" w:space="0" w:color="auto"/>
      </w:divBdr>
    </w:div>
    <w:div w:id="2122142620">
      <w:bodyDiv w:val="1"/>
      <w:marLeft w:val="0"/>
      <w:marRight w:val="0"/>
      <w:marTop w:val="0"/>
      <w:marBottom w:val="0"/>
      <w:divBdr>
        <w:top w:val="none" w:sz="0" w:space="0" w:color="auto"/>
        <w:left w:val="none" w:sz="0" w:space="0" w:color="auto"/>
        <w:bottom w:val="none" w:sz="0" w:space="0" w:color="auto"/>
        <w:right w:val="none" w:sz="0" w:space="0" w:color="auto"/>
      </w:divBdr>
    </w:div>
    <w:div w:id="2123305204">
      <w:bodyDiv w:val="1"/>
      <w:marLeft w:val="0"/>
      <w:marRight w:val="0"/>
      <w:marTop w:val="0"/>
      <w:marBottom w:val="0"/>
      <w:divBdr>
        <w:top w:val="none" w:sz="0" w:space="0" w:color="auto"/>
        <w:left w:val="none" w:sz="0" w:space="0" w:color="auto"/>
        <w:bottom w:val="none" w:sz="0" w:space="0" w:color="auto"/>
        <w:right w:val="none" w:sz="0" w:space="0" w:color="auto"/>
      </w:divBdr>
    </w:div>
    <w:div w:id="2124566732">
      <w:bodyDiv w:val="1"/>
      <w:marLeft w:val="0"/>
      <w:marRight w:val="0"/>
      <w:marTop w:val="0"/>
      <w:marBottom w:val="0"/>
      <w:divBdr>
        <w:top w:val="none" w:sz="0" w:space="0" w:color="auto"/>
        <w:left w:val="none" w:sz="0" w:space="0" w:color="auto"/>
        <w:bottom w:val="none" w:sz="0" w:space="0" w:color="auto"/>
        <w:right w:val="none" w:sz="0" w:space="0" w:color="auto"/>
      </w:divBdr>
    </w:div>
    <w:div w:id="2124686488">
      <w:bodyDiv w:val="1"/>
      <w:marLeft w:val="0"/>
      <w:marRight w:val="0"/>
      <w:marTop w:val="0"/>
      <w:marBottom w:val="0"/>
      <w:divBdr>
        <w:top w:val="none" w:sz="0" w:space="0" w:color="auto"/>
        <w:left w:val="none" w:sz="0" w:space="0" w:color="auto"/>
        <w:bottom w:val="none" w:sz="0" w:space="0" w:color="auto"/>
        <w:right w:val="none" w:sz="0" w:space="0" w:color="auto"/>
      </w:divBdr>
    </w:div>
    <w:div w:id="2127774689">
      <w:bodyDiv w:val="1"/>
      <w:marLeft w:val="0"/>
      <w:marRight w:val="0"/>
      <w:marTop w:val="0"/>
      <w:marBottom w:val="0"/>
      <w:divBdr>
        <w:top w:val="none" w:sz="0" w:space="0" w:color="auto"/>
        <w:left w:val="none" w:sz="0" w:space="0" w:color="auto"/>
        <w:bottom w:val="none" w:sz="0" w:space="0" w:color="auto"/>
        <w:right w:val="none" w:sz="0" w:space="0" w:color="auto"/>
      </w:divBdr>
    </w:div>
    <w:div w:id="2128114395">
      <w:bodyDiv w:val="1"/>
      <w:marLeft w:val="0"/>
      <w:marRight w:val="0"/>
      <w:marTop w:val="0"/>
      <w:marBottom w:val="0"/>
      <w:divBdr>
        <w:top w:val="none" w:sz="0" w:space="0" w:color="auto"/>
        <w:left w:val="none" w:sz="0" w:space="0" w:color="auto"/>
        <w:bottom w:val="none" w:sz="0" w:space="0" w:color="auto"/>
        <w:right w:val="none" w:sz="0" w:space="0" w:color="auto"/>
      </w:divBdr>
    </w:div>
    <w:div w:id="2131702261">
      <w:bodyDiv w:val="1"/>
      <w:marLeft w:val="0"/>
      <w:marRight w:val="0"/>
      <w:marTop w:val="0"/>
      <w:marBottom w:val="0"/>
      <w:divBdr>
        <w:top w:val="none" w:sz="0" w:space="0" w:color="auto"/>
        <w:left w:val="none" w:sz="0" w:space="0" w:color="auto"/>
        <w:bottom w:val="none" w:sz="0" w:space="0" w:color="auto"/>
        <w:right w:val="none" w:sz="0" w:space="0" w:color="auto"/>
      </w:divBdr>
    </w:div>
    <w:div w:id="2140874972">
      <w:bodyDiv w:val="1"/>
      <w:marLeft w:val="0"/>
      <w:marRight w:val="0"/>
      <w:marTop w:val="0"/>
      <w:marBottom w:val="0"/>
      <w:divBdr>
        <w:top w:val="none" w:sz="0" w:space="0" w:color="auto"/>
        <w:left w:val="none" w:sz="0" w:space="0" w:color="auto"/>
        <w:bottom w:val="none" w:sz="0" w:space="0" w:color="auto"/>
        <w:right w:val="none" w:sz="0" w:space="0" w:color="auto"/>
      </w:divBdr>
    </w:div>
    <w:div w:id="2144301193">
      <w:bodyDiv w:val="1"/>
      <w:marLeft w:val="0"/>
      <w:marRight w:val="0"/>
      <w:marTop w:val="0"/>
      <w:marBottom w:val="0"/>
      <w:divBdr>
        <w:top w:val="none" w:sz="0" w:space="0" w:color="auto"/>
        <w:left w:val="none" w:sz="0" w:space="0" w:color="auto"/>
        <w:bottom w:val="none" w:sz="0" w:space="0" w:color="auto"/>
        <w:right w:val="none" w:sz="0" w:space="0" w:color="auto"/>
      </w:divBdr>
    </w:div>
    <w:div w:id="2145998120">
      <w:bodyDiv w:val="1"/>
      <w:marLeft w:val="0"/>
      <w:marRight w:val="0"/>
      <w:marTop w:val="0"/>
      <w:marBottom w:val="0"/>
      <w:divBdr>
        <w:top w:val="none" w:sz="0" w:space="0" w:color="auto"/>
        <w:left w:val="none" w:sz="0" w:space="0" w:color="auto"/>
        <w:bottom w:val="none" w:sz="0" w:space="0" w:color="auto"/>
        <w:right w:val="none" w:sz="0" w:space="0" w:color="auto"/>
      </w:divBdr>
    </w:div>
    <w:div w:id="214684616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en.wikipedia.org/wiki/Oromo_language" TargetMode="External"/><Relationship Id="rId18" Type="http://schemas.openxmlformats.org/officeDocument/2006/relationships/hyperlink" Target="https://en.wikipedia.org/wiki/Mineral_water" TargetMode="External"/><Relationship Id="rId26" Type="http://schemas.openxmlformats.org/officeDocument/2006/relationships/image" Target="media/image5.png"/><Relationship Id="rId3" Type="http://schemas.openxmlformats.org/officeDocument/2006/relationships/styles" Target="styles.xml"/><Relationship Id="rId21" Type="http://schemas.openxmlformats.org/officeDocument/2006/relationships/hyperlink" Target="https://en.wikipedia.org/wiki/Ethiopian_Institute_of_Agricultural_Research" TargetMode="External"/><Relationship Id="rId7" Type="http://schemas.openxmlformats.org/officeDocument/2006/relationships/footnotes" Target="footnotes.xml"/><Relationship Id="rId12" Type="http://schemas.openxmlformats.org/officeDocument/2006/relationships/image" Target="media/image2.emf"/><Relationship Id="rId17" Type="http://schemas.openxmlformats.org/officeDocument/2006/relationships/hyperlink" Target="https://geohack.toolforge.org/geohack.php?pagename=Ambo,_Oromia&amp;params=8_59_N_37_51_E_" TargetMode="External"/><Relationship Id="rId25" Type="http://schemas.openxmlformats.org/officeDocument/2006/relationships/image" Target="media/image4.png"/><Relationship Id="rId2" Type="http://schemas.openxmlformats.org/officeDocument/2006/relationships/numbering" Target="numbering.xml"/><Relationship Id="rId16" Type="http://schemas.openxmlformats.org/officeDocument/2006/relationships/hyperlink" Target="https://en.wikipedia.org/wiki/Addis_Ababa" TargetMode="External"/><Relationship Id="rId20" Type="http://schemas.openxmlformats.org/officeDocument/2006/relationships/hyperlink" Target="https://en.wikipedia.org/wiki/Volcanic_crater_lake" TargetMode="External"/><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2.xml"/><Relationship Id="rId24" Type="http://schemas.openxmlformats.org/officeDocument/2006/relationships/image" Target="media/image3.png"/><Relationship Id="rId5" Type="http://schemas.openxmlformats.org/officeDocument/2006/relationships/settings" Target="settings.xml"/><Relationship Id="rId15" Type="http://schemas.openxmlformats.org/officeDocument/2006/relationships/hyperlink" Target="https://en.wikipedia.org/wiki/West_Shewa_Zone" TargetMode="External"/><Relationship Id="rId23" Type="http://schemas.openxmlformats.org/officeDocument/2006/relationships/hyperlink" Target="https://en.wikipedia.org/wiki/P%27ent%27ay" TargetMode="External"/><Relationship Id="rId28" Type="http://schemas.openxmlformats.org/officeDocument/2006/relationships/fontTable" Target="fontTable.xml"/><Relationship Id="rId10" Type="http://schemas.openxmlformats.org/officeDocument/2006/relationships/footer" Target="footer1.xml"/><Relationship Id="rId19" Type="http://schemas.openxmlformats.org/officeDocument/2006/relationships/hyperlink" Target="https://en.wikipedia.org/wiki/Wonchi_(volcano)" TargetMode="Externa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yperlink" Target="https://en.wikipedia.org/wiki/Ethiopia" TargetMode="External"/><Relationship Id="rId22" Type="http://schemas.openxmlformats.org/officeDocument/2006/relationships/hyperlink" Target="https://en.wikipedia.org/wiki/Ethiopian_Orthodox_Christianity" TargetMode="External"/><Relationship Id="rId27" Type="http://schemas.openxmlformats.org/officeDocument/2006/relationships/image" Target="media/image6.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Version="6">
  <b:Source>
    <b:Tag>CSA07</b:Tag>
    <b:SourceType>JournalArticle</b:SourceType>
    <b:Guid>{2857B83F-B271-497B-8359-B44542736608}</b:Guid>
    <b:Author>
      <b:Author>
        <b:NameList>
          <b:Person>
            <b:Last>CSA</b:Last>
          </b:Person>
        </b:NameList>
      </b:Author>
    </b:Author>
    <b:Title>Central statisticity Agency, Ethiopian Census report</b:Title>
    <b:Year>2007</b:Year>
    <b:RefOrder>64</b:RefOrder>
  </b:Source>
  <b:Source>
    <b:Tag>Pau16</b:Tag>
    <b:SourceType>JournalArticle</b:SourceType>
    <b:Guid>{DB201A15-E71C-47B1-BE1F-FF308BC3A792}</b:Guid>
    <b:Author>
      <b:Author>
        <b:NameList>
          <b:Person>
            <b:Last>Paul</b:Last>
            <b:First>R.,</b:First>
            <b:Middle>Drake, J. R., &amp; Liang</b:Middle>
          </b:Person>
        </b:NameList>
      </b:Author>
    </b:Author>
    <b:Title>Paul, R.,  Global virtual team performance: The effect of coordination effectiveness, trust, and team cohesion. IEEE Transactions on Professional Communication, 59(3), 186-202.</b:Title>
    <b:Year>2016</b:Year>
    <b:RefOrder>65</b:RefOrder>
  </b:Source>
  <b:Source>
    <b:Tag>Dri18</b:Tag>
    <b:SourceType>JournalArticle</b:SourceType>
    <b:Guid>{3FE39AC7-A3F4-4625-A4FF-D6B17E76374E}</b:Guid>
    <b:Author>
      <b:Author>
        <b:NameList>
          <b:Person>
            <b:Last>Driskell</b:Last>
            <b:First>J.</b:First>
            <b:Middle>E., Salas, E., &amp; Driskell</b:Middle>
          </b:Person>
        </b:NameList>
      </b:Author>
    </b:Author>
    <b:Title> Foundations of teamwork and collaboration. American Psychologist, 73(4), 334.</b:Title>
    <b:Year>2018</b:Year>
    <b:RefOrder>66</b:RefOrder>
  </b:Source>
  <b:Source>
    <b:Tag>Hig96</b:Tag>
    <b:SourceType>Book</b:SourceType>
    <b:Guid>{2D60AF63-3E94-4B23-B792-4AC02A778C77}</b:Guid>
    <b:Author>
      <b:Author>
        <b:NameList>
          <b:Person>
            <b:Last>Higgs</b:Last>
            <b:First>M</b:First>
          </b:Person>
        </b:NameList>
      </b:Author>
    </b:Author>
    <b:Title>A comparison of Myers Briggs type indicator profiles and Belbin team roles. WORKING PAPER SERIES-HENLEY MANAGEMENT COLLEGE HWP.</b:Title>
    <b:Year>1996</b:Year>
    <b:RefOrder>1</b:RefOrder>
  </b:Source>
  <b:Source>
    <b:Tag>Jon11</b:Tag>
    <b:SourceType>JournalArticle</b:SourceType>
    <b:Guid>{86744792-2B83-44EC-AB05-4A7784158730}</b:Guid>
    <b:Author>
      <b:Author>
        <b:Corporate>Jones, Jones &amp;</b:Corporate>
      </b:Author>
    </b:Author>
    <b:Title>Improving teamwork, trust and safety: An ethnographic study of an interprofessional initiative. Journal of interprofessional care, 25(3), 175-181.</b:Title>
    <b:Year>2011</b:Year>
    <b:RefOrder>2</b:RefOrder>
  </b:Source>
  <b:Source>
    <b:Tag>Hay16</b:Tag>
    <b:SourceType>JournalArticle</b:SourceType>
    <b:Guid>{06DB6A67-A3C4-4A61-9CB0-3D1F939BF4AB}</b:Guid>
    <b:Author>
      <b:Author>
        <b:NameList>
          <b:Person>
            <b:Last>Hayes</b:Last>
            <b:First>R.</b:First>
            <b:Middle>M., Oyer, P., &amp; Schaefer</b:Middle>
          </b:Person>
        </b:NameList>
      </b:Author>
    </b:Author>
    <b:Title>Hayes, R. MCoworker complementarity and the stability of top-management teams. Journal of Law, Economics, and Organization, 22(1), 184-212.</b:Title>
    <b:Year>2016</b:Year>
    <b:RefOrder>3</b:RefOrder>
  </b:Source>
  <b:Source>
    <b:Tag>Har03</b:Tag>
    <b:SourceType>JournalArticle</b:SourceType>
    <b:Guid>{1CAFC461-723B-4D82-95AE-3FA17AF33F7F}</b:Guid>
    <b:Author>
      <b:Author>
        <b:NameList>
          <b:Person>
            <b:Last>Hartenian</b:Last>
            <b:First>L.</b:First>
            <b:Middle>S</b:Middle>
          </b:Person>
        </b:NameList>
      </b:Author>
    </b:Author>
    <b:Title>Team member acquisition of team knowledge, skills, and abilities. Team Performance Management: An International Journal, 9(1/2), 23-30.</b:Title>
    <b:Year>2003</b:Year>
    <b:RefOrder>67</b:RefOrder>
  </b:Source>
  <b:Source>
    <b:Tag>Mor15</b:Tag>
    <b:SourceType>JournalArticle</b:SourceType>
    <b:Guid>{8CBC5188-90D5-4C8B-8008-3E817206A546}</b:Guid>
    <b:Author>
      <b:Author>
        <b:NameList>
          <b:Person>
            <b:Last>Morgan</b:Last>
            <b:First>L.,</b:First>
            <b:Middle>Hadi, M., Pickering, S., Robertson, E., Griffin, D., Collins, G., ... &amp; New</b:Middle>
          </b:Person>
        </b:NameList>
      </b:Author>
    </b:Author>
    <b:Title>Morgan, L., Hadi, M., Pickering, S., Robertson, E., Griffin, D., C The effect of teamwork training on team performance and clinical outcome in elective orthopaedic surgery: a controlled interrupted time series study. BMJ o</b:Title>
    <b:Year>2015</b:Year>
    <b:RefOrder>4</b:RefOrder>
  </b:Source>
  <b:Source>
    <b:Tag>CLA07</b:Tag>
    <b:SourceType>JournalArticle</b:SourceType>
    <b:Guid>{4432349D-E5E5-4FC1-AE5B-DF1441809B90}</b:Guid>
    <b:Author>
      <b:Author>
        <b:NameList>
          <b:Person>
            <b:Last>CLARK</b:Last>
            <b:First>J.,</b:First>
            <b:Middle>BAKER, T., &amp; ISAAC, M</b:Middle>
          </b:Person>
        </b:NameList>
      </b:Author>
    </b:Author>
    <b:Title> Teamwork skills for the workplace: are employers getting what they need?. PPP.</b:Title>
    <b:Year>2007</b:Year>
    <b:RefOrder>68</b:RefOrder>
  </b:Source>
  <b:Source>
    <b:Tag>Ote21</b:Tag>
    <b:SourceType>JournalArticle</b:SourceType>
    <b:Guid>{CE95E883-3341-4171-9613-30CCEFBC093F}</b:Guid>
    <b:Author>
      <b:Author>
        <b:NameList>
          <b:Person>
            <b:Last>Oteshova</b:Last>
            <b:First>A.</b:First>
            <b:Middle>K., Niyazbayeva, A. A., Prodanova, N. A., Sabirova, R. K., &amp; Zayed</b:Middle>
          </b:Person>
        </b:NameList>
      </b:Author>
    </b:Author>
    <b:Title>Oteshova, A. K., Niyazbayeva, A. A., Prodanova, N. A., Sabirova, R. KThe effect of teamwork on employee productivity. Academy of Strategic Management Journal, 20, 1-8.</b:Title>
    <b:Year>2021</b:Year>
    <b:RefOrder>5</b:RefOrder>
  </b:Source>
  <b:Source>
    <b:Tag>Log16</b:Tag>
    <b:SourceType>JournalArticle</b:SourceType>
    <b:Guid>{740C75DC-C3BF-4B0B-A2D5-5B2190A9844C}</b:Guid>
    <b:Author>
      <b:Author>
        <b:NameList>
          <b:Person>
            <b:Last>Logan</b:Last>
            <b:First>T.</b:First>
            <b:Middle>R</b:Middle>
          </b:Person>
        </b:NameList>
      </b:Author>
    </b:Author>
    <b:Title>Influence of Teamwork Behaviors on Workplace Incivility as It Applies to Nurses. Creighton Journal of Interdisciplinary Leadership, 2(1), 47-53.</b:Title>
    <b:Year>2016</b:Year>
    <b:RefOrder>69</b:RefOrder>
  </b:Source>
  <b:Source>
    <b:Tag>Mid19</b:Tag>
    <b:SourceType>JournalArticle</b:SourceType>
    <b:Guid>{B9663502-026D-4EA2-A426-5D2AA0055AE7}</b:Guid>
    <b:Author>
      <b:Author>
        <b:NameList>
          <b:Person>
            <b:Last>Middleton</b:Last>
            <b:First>T</b:First>
          </b:Person>
        </b:NameList>
      </b:Author>
    </b:Author>
    <b:Title> The importance of teamwork (as proven by science). Atlassian [vii.</b:Title>
    <b:Year>2019</b:Year>
    <b:RefOrder>70</b:RefOrder>
  </b:Source>
  <b:Source>
    <b:Tag>Ezz18</b:Tag>
    <b:SourceType>JournalArticle</b:SourceType>
    <b:Guid>{04DC258A-2A6B-4960-AA17-DB7F00AE16B3}</b:Guid>
    <b:Author>
      <b:Author>
        <b:NameList>
          <b:Person>
            <b:Last>Ezzamel</b:Last>
            <b:First>M.,</b:First>
            <b:Middle>&amp; Willmott, H</b:Middle>
          </b:Person>
        </b:NameList>
      </b:Author>
    </b:Author>
    <b:Title> Accounting for teamwork: A critical study of group-based systems of organizational control. Administrative Science Quarterly, 358-396.</b:Title>
    <b:Year>2018</b:Year>
    <b:RefOrder>6</b:RefOrder>
  </b:Source>
  <b:Source>
    <b:Tag>Ook13</b:Tag>
    <b:SourceType>JournalArticle</b:SourceType>
    <b:Guid>{013A99AF-D952-4D99-9984-5E6E20CEC11F}</b:Guid>
    <b:Author>
      <b:Author>
        <b:NameList>
          <b:Person>
            <b:Last>Ooko</b:Last>
            <b:First>P.</b:First>
            <b:Middle>A</b:Middle>
          </b:Person>
        </b:NameList>
      </b:Author>
    </b:Author>
    <b:Title> Impact of teamwork on the achievement of targets in organisations in Kenya. A case of SOS children’s villages, Eldoret (Doctoral dissertation, University of Nairobi).</b:Title>
    <b:Year>2013</b:Year>
    <b:RefOrder>71</b:RefOrder>
  </b:Source>
  <b:Source>
    <b:Tag>Ess15</b:Tag>
    <b:SourceType>JournalArticle</b:SourceType>
    <b:Guid>{32F414A9-3EA9-4B91-A897-AD4D21B591F4}</b:Guid>
    <b:Author>
      <b:Author>
        <b:NameList>
          <b:Person>
            <b:Last>Essaba</b:Last>
            <b:First>W.</b:First>
            <b:Middle>M</b:Middle>
          </b:Person>
        </b:NameList>
      </b:Author>
    </b:Author>
    <b:Title> Assessment on the contribution of team work to the performance of organization: A Case of The Bank of Tanzania (BOT) (Doctoral dissertation, The Open University Of Tanzania).</b:Title>
    <b:Year>2015</b:Year>
    <b:RefOrder>7</b:RefOrder>
  </b:Source>
  <b:Source>
    <b:Tag>MBe14</b:Tag>
    <b:SourceType>JournalArticle</b:SourceType>
    <b:Guid>{4E06CBC6-57C4-40A5-898A-AE1FB06B1FEC}</b:Guid>
    <b:Author>
      <b:Author>
        <b:NameList>
          <b:Person>
            <b:Last>Berlin</b:Last>
            <b:First>J</b:First>
          </b:Person>
        </b:NameList>
      </b:Author>
    </b:Author>
    <b:Title>Common incentives for teamwork–the unspoken contract's significance. Team Performance Management, 20(1/2), 65-80.</b:Title>
    <b:Year>2014</b:Year>
    <b:RefOrder>8</b:RefOrder>
  </b:Source>
  <b:Source>
    <b:Tag>Pad19</b:Tag>
    <b:SourceType>JournalArticle</b:SourceType>
    <b:Guid>{BDE564B5-92D3-4B3E-BF7F-D404DBB7003C}</b:Guid>
    <b:Author>
      <b:Author>
        <b:NameList>
          <b:Person>
            <b:Last>Padhi</b:Last>
            <b:First>A</b:First>
          </b:Person>
        </b:NameList>
      </b:Author>
    </b:Author>
    <b:Title>Importance of Teamwork in Organization. Journal of Emerging Technologies and Innovative Research (JETIR), 6(1), 226-229.</b:Title>
    <b:Year>2019</b:Year>
    <b:RefOrder>72</b:RefOrder>
  </b:Source>
  <b:Source>
    <b:Tag>San18</b:Tag>
    <b:SourceType>JournalArticle</b:SourceType>
    <b:Guid>{737F147C-DB40-4227-9D99-FA7AA9FFC178}</b:Guid>
    <b:Author>
      <b:Author>
        <b:NameList>
          <b:Person>
            <b:Last>Hisam</b:Last>
            <b:First>Sanyal</b:First>
            <b:Middle>&amp;</b:Middle>
          </b:Person>
        </b:NameList>
      </b:Author>
    </b:Author>
    <b:Title>Sanyal, The impact of teamwork on work performance of employees: A study of faculty members in Dhofar University. IOSR Journal of Business and Management, 20(3), 15-22.</b:Title>
    <b:Year>2018</b:Year>
    <b:RefOrder>9</b:RefOrder>
  </b:Source>
  <b:Source>
    <b:Tag>Abn18</b:Tag>
    <b:SourceType>JournalArticle</b:SourceType>
    <b:Guid>{78704CF4-9BC9-4D09-B9B9-4040F2440834}</b:Guid>
    <b:Author>
      <b:Author>
        <b:NameList>
          <b:Person>
            <b:Last>Abner</b:Last>
            <b:First>I.</b:First>
            <b:Middle>P., &amp; Agbaeze, E. K</b:Middle>
          </b:Person>
        </b:NameList>
      </b:Author>
    </b:Author>
    <b:Title>AbTeam Based Management Approach and Organisational Performance. European Journal of Social Sciences, 56(1), 29-36.</b:Title>
    <b:Year>2018</b:Year>
    <b:RefOrder>10</b:RefOrder>
  </b:Source>
  <b:Source>
    <b:Tag>Nie21</b:Tag>
    <b:SourceType>JournalArticle</b:SourceType>
    <b:Guid>{E0836114-0548-4E19-BB19-E02A83BA5499}</b:Guid>
    <b:Author>
      <b:Author>
        <b:NameList>
          <b:Person>
            <b:Last>Nieto-Julián</b:Last>
            <b:First>J.</b:First>
            <b:Middle>E., Lara, L., &amp; Moyano, J</b:Middle>
          </b:Person>
        </b:NameList>
      </b:Author>
    </b:Author>
    <b:Title>Nieto-Julián, J. E. Implementation of a TeamWork-HBIM for the Management and Sustainability of Architectural Heritage. Sustainability, 13(4), 2161.</b:Title>
    <b:Year>2021</b:Year>
    <b:RefOrder>73</b:RefOrder>
  </b:Source>
  <b:Source>
    <b:Tag>Wan19</b:Tag>
    <b:SourceType>JournalArticle</b:SourceType>
    <b:Guid>{DA9E6757-72D2-435D-985D-F9DD465F3784}</b:Guid>
    <b:Author>
      <b:Author>
        <b:NameList>
          <b:Person>
            <b:Last>Wanyeki</b:Last>
            <b:First>M.</b:First>
            <b:Middle>N., Maina, C. W., Sanyanda, J. N., &amp; Kiiru</b:Middle>
          </b:Person>
        </b:NameList>
      </b:Author>
    </b:Author>
    <b:Title>Wanyeki, M. N., Maina, C. W., SanyandImpact of Teamwork on employee performance: study of faculty members in Kenyatta University. Journal of Human Resource and Leadership, 4(1), 1-8.</b:Title>
    <b:Year>2019</b:Year>
    <b:RefOrder>74</b:RefOrder>
  </b:Source>
  <b:Source>
    <b:Tag>Aga16</b:Tag>
    <b:SourceType>JournalArticle</b:SourceType>
    <b:Guid>{09358353-B014-45D4-914D-9DABE1F0459F}</b:Guid>
    <b:Author>
      <b:Author>
        <b:Corporate>Agarwal  &amp; Adjirackor</b:Corporate>
      </b:Author>
    </b:Author>
    <b:Title>A Impact of teamwork on organizational productivity in some selected basic schools in the Accra metropolitan assembly. European Journal of Business, Economics and Accountancy, 4(6), 40-52.</b:Title>
    <b:Year>2016</b:Year>
    <b:RefOrder>75</b:RefOrder>
  </b:Source>
  <b:Source>
    <b:Tag>Reu19</b:Tag>
    <b:SourceType>JournalArticle</b:SourceType>
    <b:Guid>{1D857A45-C8D3-47B3-A06F-5B5B957676E7}</b:Guid>
    <b:Author>
      <b:Author>
        <b:NameList>
          <b:Person>
            <b:Last>Reuben</b:Last>
            <b:First>J.</b:First>
            <b:Middle>M</b:Middle>
          </b:Person>
        </b:NameList>
      </b:Author>
    </b:Author>
    <b:Title>The Effect of Teamwork Development on Organizational Performance: A Case Study of Tile and Carpet Centre in Kenya. Global Scientific Journals (Gsj), 7(9), 542-558.</b:Title>
    <b:Year>2019</b:Year>
    <b:RefOrder>11</b:RefOrder>
  </b:Source>
  <b:Source>
    <b:Tag>AYT20</b:Tag>
    <b:SourceType>JournalArticle</b:SourceType>
    <b:Guid>{1CF54735-7FD9-4588-B04C-62740F4C61CE}</b:Guid>
    <b:Author>
      <b:Author>
        <b:NameList>
          <b:Person>
            <b:Last>AYTENFISU</b:Last>
            <b:First>M</b:First>
          </b:Person>
        </b:NameList>
      </b:Author>
    </b:Author>
    <b:Title>The effect of teamwork on organizational performance in ethiopian healthcare institutions: the case of the tikur anbesa specialized HOSPITAL (Doctoral dissertation, ST. MARY’S UNIVERSITY).</b:Title>
    <b:Year>2020</b:Year>
    <b:RefOrder>76</b:RefOrder>
  </b:Source>
  <b:Source>
    <b:Tag>Ing11</b:Tag>
    <b:SourceType>JournalArticle</b:SourceType>
    <b:Guid>{5FE3F8DF-2796-446B-99FB-D66F55281898}</b:Guid>
    <b:Author>
      <b:Author>
        <b:NameList>
          <b:Person>
            <b:Last>Ingram</b:Last>
            <b:First>H</b:First>
          </b:Person>
        </b:NameList>
      </b:Author>
    </b:Author>
    <b:Title>Linking teamwork with performance. Team Performance Management: An International Journal, 2(4), 5-10.</b:Title>
    <b:Year>2011</b:Year>
    <b:RefOrder>77</b:RefOrder>
  </b:Source>
  <b:Source>
    <b:Tag>Pfa03</b:Tag>
    <b:SourceType>JournalArticle</b:SourceType>
    <b:Guid>{EAF914D6-D070-4856-987F-762A52867897}</b:Guid>
    <b:Author>
      <b:Author>
        <b:NameList>
          <b:Person>
            <b:Last>Pfaff</b:Last>
            <b:First>E.,</b:First>
            <b:Middle>&amp; Huddleston, P</b:Middle>
          </b:Person>
        </b:NameList>
      </b:Author>
    </b:Author>
    <b:Title> Does it matter if I hate teamwork? What impacts student attitudes toward teamwork. Journal of marketing education, 25(1), 37-45.</b:Title>
    <b:Year>2003</b:Year>
    <b:RefOrder>12</b:RefOrder>
  </b:Source>
  <b:Source>
    <b:Tag>Jai15</b:Tag>
    <b:SourceType>JournalArticle</b:SourceType>
    <b:Guid>{7E7C8646-0901-41ED-AC14-23980A7C64D9}</b:Guid>
    <b:Author>
      <b:Author>
        <b:NameList>
          <b:Person>
            <b:Last>Jain</b:Last>
            <b:First>C.</b:First>
            <b:Middle>R., Apple, D. K., &amp; Ellis, W</b:Middle>
          </b:Person>
        </b:NameList>
      </b:Author>
    </b:Author>
    <b:Title> What is self-growth. International Journal of Process Education, 7(1), 41-52.</b:Title>
    <b:Year>2015</b:Year>
    <b:RefOrder>78</b:RefOrder>
  </b:Source>
  <b:Source>
    <b:Tag>Emi22</b:Tag>
    <b:SourceType>JournalArticle</b:SourceType>
    <b:Guid>{6927E58D-0E1C-4FF8-A73F-EA6C9C6D379C}</b:Guid>
    <b:Author>
      <b:Author>
        <b:NameList>
          <b:Person>
            <b:Last>Eminike</b:Last>
            <b:First>A.</b:First>
            <b:Middle>O., &amp; Vinazor, J. E</b:Middle>
          </b:Person>
        </b:NameList>
      </b:Author>
    </b:Author>
    <b:Title>Em MASS MEDIA AND ORGANIZATIONAL PERFORMANCE OF HIGHER INSTITUTIONS IN RIVERS STATE. BW Academic Journal.</b:Title>
    <b:Year>2022</b:Year>
    <b:RefOrder>13</b:RefOrder>
  </b:Source>
  <b:Source>
    <b:Tag>Sha151</b:Tag>
    <b:SourceType>JournalArticle</b:SourceType>
    <b:Guid>{6CE638A6-841A-4365-8A8E-E095CB36B511}</b:Guid>
    <b:Author>
      <b:Author>
        <b:NameList>
          <b:Person>
            <b:Last>Shafique</b:Last>
            <b:First>M.</b:First>
            <b:Middle>N., Ahmad, N., Abbas, H., &amp; Hussain</b:Middle>
          </b:Person>
        </b:NameList>
      </b:Author>
    </b:Author>
    <b:Title>Shafique, M. N.The impact of customer relationship management capabilities on organizational performance; moderating role of competition intensity. الفصول النيجيرية المجلة العربية لإدارة الأعمال و المراجعة الإ</b:Title>
    <b:Year>2015</b:Year>
    <b:RefOrder>14</b:RefOrder>
  </b:Source>
  <b:Source>
    <b:Tag>Agu23</b:Tag>
    <b:SourceType>JournalArticle</b:SourceType>
    <b:Guid>{653BA07C-DE51-4B09-8750-BAEC16ACE9E6}</b:Guid>
    <b:Author>
      <b:Author>
        <b:NameList>
          <b:Person>
            <b:Last>Agustiani</b:Last>
            <b:First>N.</b:First>
            <b:Middle>H., Ismiyati, I., Hanum, H. L., &amp; Permana</b:Middle>
          </b:Person>
        </b:NameList>
      </b:Author>
    </b:Author>
    <b:Title>Agustiani, N. H., Ismiyati, I.,THE IMPROVEMENT OF EMPLOYEE PERFORMANCE THROUGH EMPLOYEE COMPETENCE, WORK FACILITIES, WORK DISCIPLINE, AND ORGANIZATIONAL COMMUNICATION. Jurnal Ekonomi, 12(04), 2565-2575.</b:Title>
    <b:Year>2023</b:Year>
    <b:RefOrder>15</b:RefOrder>
  </b:Source>
  <b:Source>
    <b:Tag>Pra11</b:Tag>
    <b:SourceType>JournalArticle</b:SourceType>
    <b:Guid>{4C509B5F-C528-45C5-986B-9202A7E47410}</b:Guid>
    <b:Author>
      <b:Author>
        <b:NameList>
          <b:Person>
            <b:Last>Prasetya</b:Last>
            <b:First>A.,</b:First>
            <b:Middle>&amp; Kato, M</b:Middle>
          </b:Person>
        </b:NameList>
      </b:Author>
    </b:Author>
    <b:Title>Praset The effect of financial and non-financial compensation to the employee performance. In The 2nd International Research Symposium in Service Management. Yogyakarta, Indonesia (Vol. 20).</b:Title>
    <b:Year>2011</b:Year>
    <b:RefOrder>16</b:RefOrder>
  </b:Source>
  <b:Source>
    <b:Tag>Gan18</b:Tag>
    <b:SourceType>JournalArticle</b:SourceType>
    <b:Guid>{096B8F0C-AB11-4C84-BBA1-8530AA976416}</b:Guid>
    <b:Author>
      <b:Author>
        <b:NameList>
          <b:Person>
            <b:Last>Gang</b:Last>
            <b:First>S</b:First>
          </b:Person>
        </b:NameList>
      </b:Author>
    </b:Author>
    <b:Title> Teamwork and organization performance in parastatals (Doctoral dissertation, Kampala International University).</b:Title>
    <b:Year>2018</b:Year>
    <b:RefOrder>79</b:RefOrder>
  </b:Source>
  <b:Source>
    <b:Tag>AlS16</b:Tag>
    <b:SourceType>JournalArticle</b:SourceType>
    <b:Guid>{120E88F7-1553-4D7E-8C30-45B88565AB6A}</b:Guid>
    <b:Author>
      <b:Author>
        <b:NameList>
          <b:Person>
            <b:Last>Al Salman</b:Last>
            <b:First>W.,</b:First>
            <b:Middle>&amp; Hassan, Z</b:Middle>
          </b:Person>
        </b:NameList>
      </b:Author>
    </b:Author>
    <b:Title> Impact of effective teamwork on employee performance. International Journal of Accounting &amp; Business Management, 4(1), 76-85.</b:Title>
    <b:Year>2016</b:Year>
    <b:RefOrder>80</b:RefOrder>
  </b:Source>
  <b:Source>
    <b:Tag>Kir</b:Tag>
    <b:SourceType>JournalArticle</b:SourceType>
    <b:Guid>{9F076188-1EC1-488A-96F6-9A68EA228F4A}</b:Guid>
    <b:Author>
      <b:Author>
        <b:NameList>
          <b:Person>
            <b:Last>Kirabo Thomas</b:Last>
            <b:First>M</b:First>
          </b:Person>
        </b:NameList>
      </b:Author>
    </b:Author>
    <b:Title>Teamwork and organization performance in parastatals: a case of national water and sewerage corporation Kampala Uganda.</b:Title>
    <b:Pages>2019</b:Pages>
    <b:RefOrder>81</b:RefOrder>
  </b:Source>
  <b:Source>
    <b:Tag>Sal14</b:Tag>
    <b:SourceType>JournalArticle</b:SourceType>
    <b:Guid>{30CA796D-36E8-4E40-B491-EBA8841B8704}</b:Guid>
    <b:Author>
      <b:Author>
        <b:NameList>
          <b:Person>
            <b:Last>Salas</b:Last>
            <b:First>E.,</b:First>
            <b:Middle>Cannon-Bowers, J. A., &amp; Johnston, J. H</b:Middle>
          </b:Person>
        </b:NameList>
      </b:Author>
    </b:Author>
    <b:Title>Salas, E., Cannon-Bowers, How can you turn a team of experts into an expert team?: Emerging training strategies. In Naturalistic decision making (pp. 359-370). Psychology Press.</b:Title>
    <b:Year>2014</b:Year>
    <b:RefOrder>82</b:RefOrder>
  </b:Source>
  <b:Source>
    <b:Tag>Sup201</b:Tag>
    <b:SourceType>JournalArticle</b:SourceType>
    <b:Guid>{D42180F4-CBE6-4767-B280-5FBC2020FF19}</b:Guid>
    <b:Author>
      <b:Author>
        <b:NameList>
          <b:Person>
            <b:Last>Suparno</b:Last>
            <b:First>S.,</b:First>
            <b:Middle>Sutjipto, S., &amp; Suryadi, S</b:Middle>
          </b:Person>
        </b:NameList>
      </b:Author>
    </b:Author>
    <b:Title>Suparno, S., SutjiThe effect of teamwork and trust on job satisfaction of the teachers of the state high school in Bekasi City. International Journal of Education, Information Technology, and Others, 3(1), 92-99.</b:Title>
    <b:Year>2020</b:Year>
    <b:RefOrder>17</b:RefOrder>
  </b:Source>
  <b:Source>
    <b:Tag>Gar22</b:Tag>
    <b:SourceType>Book</b:SourceType>
    <b:Guid>{170BE965-2441-4138-A26C-D168295DB4AE}</b:Guid>
    <b:Author>
      <b:Author>
        <b:NameList>
          <b:Person>
            <b:Last>Gardner</b:Last>
            <b:First>J</b:First>
          </b:Person>
        </b:NameList>
      </b:Author>
    </b:Author>
    <b:Title>. Reasons for teamwork. Legal Theory, 8(4), 495-509.</b:Title>
    <b:Year>2022</b:Year>
    <b:RefOrder>18</b:RefOrder>
  </b:Source>
  <b:Source>
    <b:Tag>Ahm17</b:Tag>
    <b:SourceType>JournalArticle</b:SourceType>
    <b:Guid>{4AA06F6B-D65D-435E-9296-9AA5FB4D01B7}</b:Guid>
    <b:Author>
      <b:Author>
        <b:NameList>
          <b:Person>
            <b:Last>Ahmad</b:Last>
            <b:First>I.,</b:First>
            <b:Middle>&amp; Manzoor, S. R</b:Middle>
          </b:Person>
        </b:NameList>
      </b:Author>
    </b:Author>
    <b:Title> Effect of teamwork, employee empowerment and training on employee performance. International Journal of Academic Research in Business and Social Sciences, 7(11), 380-394.</b:Title>
    <b:Year>2017</b:Year>
    <b:RefOrder>83</b:RefOrder>
  </b:Source>
  <b:Source>
    <b:Tag>Nam21</b:Tag>
    <b:SourceType>JournalArticle</b:SourceType>
    <b:Guid>{107B298E-41BE-4ACD-A0B0-2C8146811722}</b:Guid>
    <b:Author>
      <b:Author>
        <b:NameList>
          <b:Person>
            <b:Last>Namazzi Ruth</b:Last>
            <b:First>N</b:First>
          </b:Person>
        </b:NameList>
      </b:Author>
    </b:Author>
    <b:Title> Management Consultancy Services and Financial Performance in Civil Aviation Authority Uganda.</b:Title>
    <b:Year>2021</b:Year>
    <b:RefOrder>19</b:RefOrder>
  </b:Source>
  <b:Source>
    <b:Tag>BEN22</b:Tag>
    <b:SourceType>JournalArticle</b:SourceType>
    <b:Guid>{569D0BD1-9E41-4B26-990D-50372252384F}</b:Guid>
    <b:Author>
      <b:Author>
        <b:NameList>
          <b:Person>
            <b:Last>BEN</b:Last>
            <b:First>G.</b:First>
            <b:Middle>I</b:Middle>
          </b:Person>
        </b:NameList>
      </b:Author>
    </b:Author>
    <b:Title>TEAM BUILDING CAPACITY; A PANACEA TO ENHANCE THE EFFECTIVENESS OF SELECTED DEPOSIT MONEY BANKS IN AKWA IBOM STATE NIGERIA GLORY IMAIKOP BEN Business Administration &amp;Management Faculty of Management sciences. Journal of Accounting and Ma</b:Title>
    <b:Year>2022</b:Year>
    <b:RefOrder>20</b:RefOrder>
  </b:Source>
  <b:Source>
    <b:Tag>Ook131</b:Tag>
    <b:SourceType>JournalArticle</b:SourceType>
    <b:Guid>{33935B13-C1F5-47F0-93D9-46AE2BB9C803}</b:Guid>
    <b:Author>
      <b:Author>
        <b:NameList>
          <b:Person>
            <b:Last>Ooko</b:Last>
            <b:First>P.</b:First>
            <b:Middle>A</b:Middle>
          </b:Person>
        </b:NameList>
      </b:Author>
    </b:Author>
    <b:Title>Effect  of teamwork on the achievement of targets in organisations in Kenya. A case of SOS children’s villages, Eldoret (Doctoral dissertation, University of Nairobi).</b:Title>
    <b:Year>2013</b:Year>
    <b:RefOrder>84</b:RefOrder>
  </b:Source>
  <b:Source>
    <b:Tag>Boa15</b:Tag>
    <b:SourceType>JournalArticle</b:SourceType>
    <b:Guid>{60F65D10-35DC-4B33-8558-F0FFDCB64232}</b:Guid>
    <b:Author>
      <b:Author>
        <b:NameList>
          <b:Person>
            <b:Last>Boakye</b:Last>
            <b:First>E.</b:First>
            <b:Middle>O</b:Middle>
          </b:Person>
        </b:NameList>
      </b:Author>
    </b:Author>
    <b:Title>The impact of teamwork on employee performance. Unpublished Thesis, University of Ghana.</b:Title>
    <b:Year>2015</b:Year>
    <b:RefOrder>85</b:RefOrder>
  </b:Source>
  <b:Source>
    <b:Tag>Akp19</b:Tag>
    <b:SourceType>JournalArticle</b:SourceType>
    <b:Guid>{3D68B093-1ABE-4291-9F10-EB9A3C80611E}</b:Guid>
    <b:Author>
      <b:Author>
        <b:NameList>
          <b:Person>
            <b:Last>Akparep</b:Last>
            <b:First>J.</b:First>
            <b:Middle>Y., Jengre, E., &amp; Mogre, A. A</b:Middle>
          </b:Person>
        </b:NameList>
      </b:Author>
    </b:Author>
    <b:Title>Akparep, J. Y., The influence of leadership style on organizational performance at TumaKavi Development Association, Tamale, Northern Region of Ghana.</b:Title>
    <b:Year>2019</b:Year>
    <b:RefOrder>86</b:RefOrder>
  </b:Source>
  <b:Source>
    <b:Tag>Col09</b:Tag>
    <b:SourceType>JournalArticle</b:SourceType>
    <b:Guid>{D0F2E903-BEE2-4F38-8524-A0FF56896346}</b:Guid>
    <b:Author>
      <b:Author>
        <b:Corporate>Colquitt &amp; Wesson</b:Corporate>
      </b:Author>
    </b:Author>
    <b:Title>Colquitt, L Improving Performance and Commitment in the workplace. Florida: McGraw-Hill Irwin, 2.</b:Title>
    <b:Year>2009</b:Year>
    <b:RefOrder>87</b:RefOrder>
  </b:Source>
  <b:Source>
    <b:Tag>Bak06</b:Tag>
    <b:SourceType>JournalArticle</b:SourceType>
    <b:Guid>{5B112ADC-3379-4D93-8677-F358FC6EB0BE}</b:Guid>
    <b:Author>
      <b:Author>
        <b:NameList>
          <b:Person>
            <b:Last>Baker</b:Last>
            <b:First>D.</b:First>
            <b:Middle>P., Day, R., &amp; Salas, E</b:Middle>
          </b:Person>
        </b:NameList>
      </b:Author>
    </b:Author>
    <b:Title>Baker, D. Teamwork as an essential component of high‐reliability organizations. Health services research, 41(4p2), 1576-1598.</b:Title>
    <b:Year>2006</b:Year>
    <b:RefOrder>88</b:RefOrder>
  </b:Source>
  <b:Source>
    <b:Tag>Oku23</b:Tag>
    <b:SourceType>JournalArticle</b:SourceType>
    <b:Guid>{298E95C5-3778-4836-A45C-3A6A4CD13AAD}</b:Guid>
    <b:Author>
      <b:Author>
        <b:NameList>
          <b:Person>
            <b:Last>Okunlola</b:Last>
            <b:First>J.</b:First>
            <b:Middle>O</b:Middle>
          </b:Person>
        </b:NameList>
      </b:Author>
    </b:Author>
    <b:Title> Training, remuneration and teamwork as predictors of job performance of employees: An insight from national examinations council, Nigeria. Research in social sciences and technology, 8(3), 119-133.</b:Title>
    <b:Year>2023</b:Year>
    <b:RefOrder>89</b:RefOrder>
  </b:Source>
  <b:Source>
    <b:Tag>San181</b:Tag>
    <b:SourceType>JournalArticle</b:SourceType>
    <b:Guid>{E9D657BF-5346-416F-9A23-CF15B08E8034}</b:Guid>
    <b:Author>
      <b:Author>
        <b:Corporate>Sanyal &amp; Hisam</b:Corporate>
      </b:Author>
    </b:Author>
    <b:Title>The impact of teamwork on work performance of employees: A study of faculty members in Dhofar University. IOSR Journal of Business and Management, 20(3), 15-22.</b:Title>
    <b:Year>2018</b:Year>
    <b:RefOrder>90</b:RefOrder>
  </b:Source>
  <b:Source>
    <b:Tag>Del08</b:Tag>
    <b:SourceType>JournalArticle</b:SourceType>
    <b:Guid>{BD9F0D37-B51E-4FDE-99F1-FE290B7925CF}</b:Guid>
    <b:Author>
      <b:Author>
        <b:NameList>
          <b:Person>
            <b:Last>Delarue</b:Last>
            <b:First>A.,</b:First>
            <b:Middle>Van Hootegem, G., Procter, S., &amp; Burridge, M</b:Middle>
          </b:Person>
        </b:NameList>
      </b:Author>
    </b:Author>
    <b:Title>Delarue, A., Van Hootegem, G., ProctTeamworking and organizational performance: a review of survey‐based research. International Journal of Management Reviews, 10(2), 127-148.</b:Title>
    <b:Year>2008</b:Year>
    <b:RefOrder>91</b:RefOrder>
  </b:Source>
  <b:Source>
    <b:Tag>Suk20</b:Tag>
    <b:SourceType>JournalArticle</b:SourceType>
    <b:Guid>{1885F274-7FEB-4761-A214-00EFF4BA835F}</b:Guid>
    <b:Author>
      <b:Author>
        <b:NameList>
          <b:Person>
            <b:Last>Sukiam</b:Last>
            <b:First>K</b:First>
          </b:Person>
        </b:NameList>
      </b:Author>
    </b:Author>
    <b:Title> Teamwork in service industry organizations. RICE Journal of Creative Entrepreneurship and Management, 1(3), 73-81.</b:Title>
    <b:Year>2020</b:Year>
    <b:RefOrder>30</b:RefOrder>
  </b:Source>
  <b:Source>
    <b:Tag>Gan181</b:Tag>
    <b:SourceType>JournalArticle</b:SourceType>
    <b:Guid>{25C6FB5E-0115-485B-8468-B4C2DE8C78ED}</b:Guid>
    <b:Author>
      <b:Author>
        <b:NameList>
          <b:Person>
            <b:Last>Gang</b:Last>
            <b:First>S</b:First>
          </b:Person>
        </b:NameList>
      </b:Author>
    </b:Author>
    <b:Title> Teamwork and organization performance in parastatals (Doctoral dissertation, Kampala International University).</b:Title>
    <b:Year>2018</b:Year>
    <b:RefOrder>92</b:RefOrder>
  </b:Source>
  <b:Source>
    <b:Tag>Del081</b:Tag>
    <b:SourceType>JournalArticle</b:SourceType>
    <b:Guid>{985E6809-CE82-4087-B8C2-A71E83D3DB37}</b:Guid>
    <b:Author>
      <b:Author>
        <b:NameList>
          <b:Person>
            <b:Last>Delarue</b:Last>
            <b:First>A.,</b:First>
            <b:Middle>Van Hootegem, G., Procter, S., &amp; Burridge, M</b:Middle>
          </b:Person>
        </b:NameList>
      </b:Author>
    </b:Author>
    <b:Title>Delarue, A., Van Hootegem, G., Procte Teamworking and organizational performance: a review of survey‐based research. International Journal of Management Reviews, 10(2), 127-148.</b:Title>
    <b:Year>2008</b:Year>
    <b:RefOrder>93</b:RefOrder>
  </b:Source>
  <b:Source>
    <b:Tag>LUK17</b:Tag>
    <b:SourceType>Book</b:SourceType>
    <b:Guid>{DBDD850C-860D-4C29-96C0-2141E1346479}</b:Guid>
    <b:Title>Chapter five: Methodology: Choosing among paradigms and research designs. Counterpoints, 428, 57-85.</b:Title>
    <b:Year>2017</b:Year>
    <b:Author>
      <b:Author>
        <b:NameList>
          <b:Person>
            <b:Last>LUKENCHUK</b:Last>
            <b:First>A</b:First>
          </b:Person>
        </b:NameList>
      </b:Author>
    </b:Author>
    <b:RefOrder>94</b:RefOrder>
  </b:Source>
  <b:Source>
    <b:Tag>Kot043</b:Tag>
    <b:SourceType>Book</b:SourceType>
    <b:Guid>{70EF9512-1551-4621-83F9-C1FC66996E84}</b:Guid>
    <b:Author>
      <b:Author>
        <b:NameList>
          <b:Person>
            <b:Last>Kothari</b:Last>
            <b:First>C.</b:First>
            <b:Middle>R</b:Middle>
          </b:Person>
        </b:NameList>
      </b:Author>
    </b:Author>
    <b:Title>Research methodology: Methods and techniques. New Age International.</b:Title>
    <b:Year>2004</b:Year>
    <b:RefOrder>31</b:RefOrder>
  </b:Source>
  <b:Source>
    <b:Tag>Bas10</b:Tag>
    <b:SourceType>Book</b:SourceType>
    <b:Guid>{05F67D6A-5CCD-4227-9406-474E6AA6528E}</b:Guid>
    <b:Author>
      <b:Author>
        <b:Corporate>Baskerville  &amp; Pries-Heje</b:Corporate>
      </b:Author>
    </b:Author>
    <b:Title>Baskerville, RExplanatory design theory. Business &amp; Information Systems Engineering, 2, 271-282.</b:Title>
    <b:Year>2010</b:Year>
    <b:RefOrder>32</b:RefOrder>
  </b:Source>
  <b:Source>
    <b:Tag>Bat08</b:Tag>
    <b:SourceType>Book</b:SourceType>
    <b:Guid>{4E7B18CE-663F-4672-90D4-50E42256B55E}</b:Guid>
    <b:Author>
      <b:Author>
        <b:NameList>
          <b:Person>
            <b:Last>Batie</b:Last>
            <b:First>S.</b:First>
            <b:Middle>S</b:Middle>
          </b:Person>
        </b:NameList>
      </b:Author>
    </b:Author>
    <b:Title> Fellows address: wicked problems and applied economics. American Journal of Agricultural Economics, 90(5), 1176-1191.</b:Title>
    <b:Year>2008</b:Year>
    <b:RefOrder>33</b:RefOrder>
  </b:Source>
  <b:Source>
    <b:Tag>Ven13</b:Tag>
    <b:SourceType>Book</b:SourceType>
    <b:Guid>{93846F22-63E3-4CC2-B0ED-03333A7C3A70}</b:Guid>
    <b:Author>
      <b:Author>
        <b:NameList>
          <b:Person>
            <b:Last>Venkatesh</b:Last>
            <b:First>V.,</b:First>
            <b:Middle>Brown, S. A., &amp; Bala, H</b:Middle>
          </b:Person>
        </b:NameList>
      </b:Author>
    </b:Author>
    <b:Title>Venkatesh, V., Bridging the qualitative-quantitative divide: Guidelines for conducting mixed methods research in information systems. MIS quarterly, 21-54.</b:Title>
    <b:Year>2013</b:Year>
    <b:RefOrder>34</b:RefOrder>
  </b:Source>
  <b:Source>
    <b:Tag>Joh08</b:Tag>
    <b:SourceType>Book</b:SourceType>
    <b:Guid>{88F65DE9-5A28-4A4C-B128-7E83F7191782}</b:Guid>
    <b:Author>
      <b:Author>
        <b:Corporate>Christensen &amp;  Johnson</b:Corporate>
      </b:Author>
    </b:Author>
    <b:Title>How to Construct a Questonnaire.</b:Title>
    <b:Year>2008</b:Year>
    <b:Publisher>Educational Research: Quantitative, and  Mixed Approaches,3.</b:Publisher>
    <b:RefOrder>35</b:RefOrder>
  </b:Source>
  <b:Source>
    <b:Tag>Sch15</b:Tag>
    <b:SourceType>Book</b:SourceType>
    <b:Guid>{5EEAF997-AEC9-45BA-BC84-86DEAABD32F2}</b:Guid>
    <b:Author>
      <b:Author>
        <b:NameList>
          <b:Person>
            <b:Last>Schmidheiny</b:Last>
            <b:First>K.</b:First>
            <b:Middle>.</b:Middle>
          </b:Person>
        </b:NameList>
      </b:Author>
    </b:Author>
    <b:Title> Short guides to microeconometrics. Panel Data: Fixed and Random Effects, 2.</b:Title>
    <b:Year>2015</b:Year>
    <b:RefOrder>95</b:RefOrder>
  </b:Source>
  <b:Source>
    <b:Tag>Mug13</b:Tag>
    <b:SourceType>JournalArticle</b:SourceType>
    <b:Guid>{53666459-6CFA-41AB-9587-7B338E499B11}</b:Guid>
    <b:Author>
      <b:Author>
        <b:NameList>
          <b:Person>
            <b:Last>Mugo</b:Last>
            <b:First>H.</b:First>
          </b:Person>
        </b:NameList>
      </b:Author>
    </b:Author>
    <b:Title>Determinants of procurement regulatory compliance by Kenya Electricity Generating Company. International Journal of Social Sciences and Entrepreneurship, 1(7), 267-295.</b:Title>
    <b:Year>2013</b:Year>
    <b:RefOrder>96</b:RefOrder>
  </b:Source>
  <b:Source>
    <b:Tag>Ira19</b:Tag>
    <b:SourceType>JournalArticle</b:SourceType>
    <b:Guid>{97B56941-77EE-4914-B1FF-61088450248D}</b:Guid>
    <b:Author>
      <b:Author>
        <b:Corporate>Irakoze &amp; David</b:Corporate>
      </b:Author>
    </b:Author>
    <b:Title>Linking Motivation to Employees’ Performance: The Mediation of Commitment and Moderation of Delegation Authority. International Business Research, 12(9), 13-28.</b:Title>
    <b:Year>2019</b:Year>
    <b:RefOrder>97</b:RefOrder>
  </b:Source>
  <b:Source>
    <b:Tag>Wal16</b:Tag>
    <b:SourceType>JournalArticle</b:SourceType>
    <b:Guid>{DF79B882-10FB-4948-A548-31E5222223F3}</b:Guid>
    <b:Author>
      <b:Author>
        <b:Corporate>Zubair &amp; Walid</b:Corporate>
      </b:Author>
    </b:Author>
    <b:Title>Impact of effective teamwork on employee performance.International journal of Accounting, Business and Management, 4(1):77-86.</b:Title>
    <b:Year>2016</b:Year>
    <b:RefOrder>98</b:RefOrder>
  </b:Source>
  <b:Source>
    <b:Tag>Har11</b:Tag>
    <b:SourceType>JournalArticle</b:SourceType>
    <b:Guid>{F43C7D9A-93CB-4E76-BAAE-F9AD4A35FAEA}</b:Guid>
    <b:Author>
      <b:Author>
        <b:Corporate>Harris &amp; Harris</b:Corporate>
      </b:Author>
    </b:Author>
    <b:Title>H Managing effectively through teams. Team Performance Management: An International Journal, 2(3), 23-36.</b:Title>
    <b:Year>2011</b:Year>
    <b:RefOrder>99</b:RefOrder>
  </b:Source>
  <b:Source>
    <b:Tag>AlS161</b:Tag>
    <b:SourceType>JournalArticle</b:SourceType>
    <b:Guid>{52AB90A7-4713-4B6E-9943-10C80725C80B}</b:Guid>
    <b:Author>
      <b:Author>
        <b:Corporate>Hassan &amp; Al Salman</b:Corporate>
      </b:Author>
    </b:Author>
    <b:Title>Al SalImpact of effective teamwork on employee performance. International Journal of Accounting &amp; Business Management, 4(1), 76-85.</b:Title>
    <b:Year>2016</b:Year>
    <b:RefOrder>100</b:RefOrder>
  </b:Source>
  <b:Source>
    <b:Tag>Dox15</b:Tag>
    <b:SourceType>Book</b:SourceType>
    <b:Guid>{C504F773-6353-4B4F-B621-52B0111E34D4}</b:Guid>
    <b:Author>
      <b:Author>
        <b:NameList>
          <b:Person>
            <b:Last>Doxsey-Whitfield</b:Last>
            <b:First>E.,</b:First>
            <b:Middle>MacManus, K., Adamo, S. B., Pistolesi, L., Squires, J., Borkovska, O., &amp; Baptista, S. R</b:Middle>
          </b:Person>
        </b:NameList>
      </b:Author>
    </b:Author>
    <b:Title> Taking advantage of the improved availability of census data: a first look at the gridded population of the world, version 4. Papers in</b:Title>
    <b:Year>2015</b:Year>
    <b:RefOrder>101</b:RefOrder>
  </b:Source>
  <b:Source>
    <b:Tag>Bok23</b:Tag>
    <b:SourceType>JournalArticle</b:SourceType>
    <b:Guid>{576D7564-C30B-4F3F-845E-13B1419FE3FF}</b:Guid>
    <b:Author>
      <b:Author>
        <b:NameList>
          <b:Person>
            <b:Last>Bokaii</b:Last>
            <b:First>L</b:First>
          </b:Person>
        </b:NameList>
      </b:Author>
    </b:Author>
    <b:Year>2023</b:Year>
    <b:RefOrder>102</b:RefOrder>
  </b:Source>
  <b:Source>
    <b:Tag>Yin191</b:Tag>
    <b:SourceType>JournalArticle</b:SourceType>
    <b:Guid>{49F89B25-8D79-43AB-9F7F-46418BFD649A}</b:Guid>
    <b:Title>Yin Factors affecting the effectiveness of team-building among employees in small and medium enterprises in Malaysia. International Journal of Modern Trends in Business Research, 2(10), 26-33.</b:Title>
    <b:RefOrder>103</b:RefOrder>
  </b:Source>
  <b:Source>
    <b:Tag>Sal22</b:Tag>
    <b:SourceType>JournalArticle</b:SourceType>
    <b:Guid>{1D693B08-523F-4DA5-877B-ADFC7228F180}</b:Guid>
    <b:Title>Salcinovic, B., Drew, M., Dijkstra, P., Waddington,  Factors influencing team performance: what can support teams in high-performance sport learn from other industries? A systematic scoping review. Sports Medicine-Open, 8(1), 2</b:Title>
    <b:RefOrder>104</b:RefOrder>
  </b:Source>
  <b:Source>
    <b:Tag>Son19</b:Tag>
    <b:SourceType>JournalArticle</b:SourceType>
    <b:Guid>{43A7E868-A968-44C2-B806-5774A0DD7470}</b:Guid>
    <b:Title>Song, Q., Wan Impact of the usage of social media in the workplace on team and employee performance. Information &amp; Management, 56(8), 103160.</b:Title>
    <b:RefOrder>105</b:RefOrder>
  </b:Source>
  <b:Source>
    <b:Tag>Wan21</b:Tag>
    <b:SourceType>JournalArticle</b:SourceType>
    <b:Guid>{01BD81CF-9903-43E0-B4D6-F6D142D8968A}</b:Guid>
    <b:Title>Wang, H Team social media usage and team creativity: The role of team knowledge sharing and team-member exchange. Frontiers in Psychology, 12, 755208.</b:Title>
    <b:RefOrder>106</b:RefOrder>
  </b:Source>
  <b:Source>
    <b:Tag>Wan211</b:Tag>
    <b:SourceType>JournalArticle</b:SourceType>
    <b:Guid>{830283DE-0011-4D27-89E0-9B3771426AF4}</b:Guid>
    <b:Title>Wang, J., Yuan, Z., Critical factors affecting team work efficiency in BIM-Based collaborative design: An empirical study in China. Buildings, 11(10), 486.</b:Title>
    <b:RefOrder>107</b:RefOrder>
  </b:Source>
  <b:Source>
    <b:Tag>Koz18</b:Tag>
    <b:SourceType>JournalArticle</b:SourceType>
    <b:Guid>{58211303-E31B-4025-9F0C-3B4A57240189}</b:Guid>
    <b:Title>Enhancing the effectiveness of work groups and teams. Perspectives on Psychological Science, 13(2), 205-212.</b:Title>
    <b:RefOrder>108</b:RefOrder>
  </b:Source>
  <b:Source>
    <b:Tag>DSi16</b:Tag>
    <b:SourceType>JournalArticle</b:SourceType>
    <b:Guid>{098A6F15-A94B-450C-9219-F0907DD27381}</b:Guid>
    <b:Title>D’SilFactors influencing team effectiveness in higher education. American Journal of Applied Sciences, 13(9), 932-940.</b:Title>
    <b:RefOrder>109</b:RefOrder>
  </b:Source>
  <b:Source>
    <b:Tag>Koz06</b:Tag>
    <b:SourceType>JournalArticle</b:SourceType>
    <b:Guid>{AB759BB5-487E-4DB4-B442-8A4A079D8D77}</b:Guid>
    <b:Title>Kozlowsk Enhancing the effectiveness of work groups and teams. Psychological science in the public interest, 7(3), 77-124.</b:Title>
    <b:RefOrder>110</b:RefOrder>
  </b:Source>
  <b:Source>
    <b:Tag>Smi23</b:Tag>
    <b:SourceType>JournalArticle</b:SourceType>
    <b:Guid>{4551853E-D07A-496A-AC1C-846909EA9ADD}</b:Guid>
    <b:Title>Efficiency and Productivity in Teamwork for Organizational Performance: Strategies for Optimization. Journal of Organizational Effectiveness, 7(2), 123-137. https://doi.org/10.1234/joe.2023.5678</b:Title>
    <b:RefOrder>111</b:RefOrder>
  </b:Source>
  <b:Source>
    <b:Tag>Sil08</b:Tag>
    <b:SourceType>JournalArticle</b:SourceType>
    <b:Guid>{ECB3BA8B-6B65-4A49-875E-32429C4632D5}</b:Guid>
    <b:Author>
      <b:Author>
        <b:NameList>
          <b:Person>
            <b:Last>Silvester</b:Last>
            <b:First>J</b:First>
          </b:Person>
        </b:NameList>
      </b:Author>
    </b:Author>
    <b:Title> The good, the bad and the ugly: politics and politicians at work. International Review of Industrial and Organizational Psychology 2008, 23, 107-148.</b:Title>
    <b:Year>2008</b:Year>
    <b:RefOrder>112</b:RefOrder>
  </b:Source>
  <b:Source>
    <b:Tag>Del13</b:Tag>
    <b:SourceType>JournalArticle</b:SourceType>
    <b:Guid>{745C2EB2-D5DC-4FB5-8F4A-0724ADC780F3}</b:Guid>
    <b:Author>
      <b:Author>
        <b:NameList>
          <b:Person>
            <b:Last>Delle</b:Last>
            <b:First>E</b:First>
          </b:Person>
        </b:NameList>
      </b:Author>
    </b:Author>
    <b:Title> The influence of perception of organizational politics on employee job involvement and turnover intentions: Empirical evidence from Ghanaian organizations. European Journal of Business and Management, 5(9), 151-160.</b:Title>
    <b:Year>2013</b:Year>
    <b:RefOrder>113</b:RefOrder>
  </b:Source>
  <b:Source>
    <b:Tag>Gow15</b:Tag>
    <b:SourceType>JournalArticle</b:SourceType>
    <b:Guid>{95AF0DB7-8FB9-451F-B9F8-89DFBDBE8859}</b:Guid>
    <b:Author>
      <b:Author>
        <b:NameList>
          <b:Person>
            <b:Last>Gowan</b:Last>
            <b:First>C.</b:First>
            <b:Middle>H</b:Middle>
          </b:Person>
        </b:NameList>
      </b:Author>
    </b:Author>
    <b:Title>Role Ambiguity and Perceived Organizational Politics in Wolf Recovery: Washington State Wildlife Agency Personnel Perspectives (Doctoral dissertation).</b:Title>
    <b:Year>2015</b:Year>
    <b:RefOrder>114</b:RefOrder>
  </b:Source>
  <b:Source>
    <b:Tag>Che22</b:Tag>
    <b:SourceType>JournalArticle</b:SourceType>
    <b:Guid>{0E097336-BC6B-4DC7-9A1D-2314A5EE6630}</b:Guid>
    <b:Author>
      <b:Author>
        <b:NameList>
          <b:Person>
            <b:Last>Chen</b:Last>
            <b:First>L.,</b:First>
            <b:Middle>Liu, Y., Hu, S., &amp; Zhang</b:Middle>
          </b:Person>
        </b:NameList>
      </b:Author>
    </b:Author>
    <b:Title>Chen, L., Perception of organizational politics and innovative behavior in the workplace: The roles of knowledge-sharing hostility and mindfulness. Journal of Business Research, 145, 268-276.</b:Title>
    <b:Year>2022</b:Year>
    <b:RefOrder>115</b:RefOrder>
  </b:Source>
  <b:Source>
    <b:Tag>Mun22</b:Tag>
    <b:SourceType>JournalArticle</b:SourceType>
    <b:Guid>{349F80B1-4DE7-44C2-91D2-9550496AFE8F}</b:Guid>
    <b:Author>
      <b:Author>
        <b:NameList>
          <b:Person>
            <b:Last>Setati</b:Last>
            <b:First>Munyeka</b:First>
            <b:Middle>&amp;</b:Middle>
          </b:Person>
        </b:NameList>
      </b:Author>
    </b:Author>
    <b:Title> Organisational politics on job satisfaction: An empirical study of police officials in a selected police service station. Africa’s Public Service Delivery and Performance Review, 10(1), 552.</b:Title>
    <b:Year>2022</b:Year>
    <b:RefOrder>116</b:RefOrder>
  </b:Source>
  <b:Source>
    <b:Tag>Bad18</b:Tag>
    <b:SourceType>JournalArticle</b:SourceType>
    <b:Guid>{06C623C6-C5FD-4AE6-8158-4904F1CCF92A}</b:Guid>
    <b:Author>
      <b:Author>
        <b:NameList>
          <b:Person>
            <b:Last>Badham</b:Last>
            <b:First>R</b:First>
          </b:Person>
        </b:NameList>
      </b:Author>
    </b:Author>
    <b:Title> Power, politics, and organizational change. SAGE Publications Limited.</b:Title>
    <b:Year>2018</b:Year>
    <b:RefOrder>117</b:RefOrder>
  </b:Source>
  <b:Source>
    <b:Tag>Chu19</b:Tag>
    <b:SourceType>JournalArticle</b:SourceType>
    <b:Guid>{27C03FDE-737F-49AD-A500-98B7F782A5CA}</b:Guid>
    <b:Author>
      <b:Author>
        <b:NameList>
          <b:Person>
            <b:Last>Agbaeze</b:Last>
            <b:First>Chukwuma</b:First>
            <b:Middle>&amp; Kalu</b:Middle>
          </b:Person>
        </b:NameList>
      </b:Author>
    </b:Author>
    <b:Title>ChukwuEffect of Organisational Politics On Employee Engagement. International Journal of Mechanical Engineering and Technology (IJMET), 10(5), 333-344.</b:Title>
    <b:Year>2019</b:Year>
    <b:RefOrder>118</b:RefOrder>
  </b:Source>
  <b:Source>
    <b:Tag>Che12</b:Tag>
    <b:SourceType>JournalArticle</b:SourceType>
    <b:Guid>{1B830665-A2D3-4EB1-B666-9B406D169A11}</b:Guid>
    <b:Author>
      <b:Author>
        <b:NameList>
          <b:Person>
            <b:Last>Cheng</b:Last>
            <b:First>Y.</b:First>
            <b:Middle>N., Yen, C. L., &amp; Chen, L. H</b:Middle>
          </b:Person>
        </b:NameList>
      </b:Author>
    </b:Author>
    <b:Title>Cheng,  Transformational leadership and job involvement: The moderation of emotional contagion. Military Psychology, 24(4), 382-396.</b:Title>
    <b:Year>2012</b:Year>
    <b:RefOrder>119</b:RefOrder>
  </b:Source>
  <b:Source>
    <b:Tag>Mui23</b:Tag>
    <b:SourceType>JournalArticle</b:SourceType>
    <b:Guid>{CEE0EBFD-3664-4732-B969-80277993861D}</b:Guid>
    <b:Author>
      <b:Author>
        <b:NameList>
          <b:Person>
            <b:Last>Muiruri</b:Last>
            <b:First>Z.</b:First>
            <b:Middle>K</b:Middle>
          </b:Person>
        </b:NameList>
      </b:Author>
    </b:Author>
    <b:Title> Organizational Politics and Employees Performance: A Theoretical Review. Open Journal of Business and Management, 11(4), 1387-1401.</b:Title>
    <b:Year>2023</b:Year>
    <b:RefOrder>120</b:RefOrder>
  </b:Source>
  <b:Source>
    <b:Tag>Jai18</b:Tag>
    <b:SourceType>JournalArticle</b:SourceType>
    <b:Guid>{F95D724E-A5B3-413A-8E58-472824FEC11D}</b:Guid>
    <b:Author>
      <b:Author>
        <b:Corporate>Jain  &amp; Ansari </b:Corporate>
      </b:Author>
    </b:Author>
    <b:Title>Effect of perception for organisational politics on employee engagement with personality traits as moderating factors. The South East Asian Journal of Management, 12(1), 5.</b:Title>
    <b:Year>2018</b:Year>
    <b:RefOrder>121</b:RefOrder>
  </b:Source>
  <b:Source>
    <b:Tag>Che18</b:Tag>
    <b:SourceType>JournalArticle</b:SourceType>
    <b:Guid>{627CD843-3F67-4E87-BF2E-7715B8ED5600}</b:Guid>
    <b:Author>
      <b:Author>
        <b:NameList>
          <b:Person>
            <b:Last>Chen</b:Last>
            <b:First>Z</b:First>
          </b:Person>
        </b:NameList>
      </b:Author>
    </b:Author>
    <b:Title>Job satisfaction among frontline police officers in China: The role of demographic, work-related, organizational and social factors. Psychology, Crime &amp; Law, 24(9), 895-914.</b:Title>
    <b:Year>2018</b:Year>
    <b:RefOrder>122</b:RefOrder>
  </b:Source>
  <b:Source>
    <b:Tag>Mun221</b:Tag>
    <b:SourceType>JournalArticle</b:SourceType>
    <b:Guid>{3DE6E619-90EE-40A4-A646-834F7BF7C7AE}</b:Guid>
    <b:Author>
      <b:Author>
        <b:Corporate>Setati &amp;  Munyeka</b:Corporate>
      </b:Author>
    </b:Author>
    <b:Title>Organisational politics on job satisfaction: An empirical study of police officials in a selected police service station. Africa’s Public Service Delivery and Performance Review, 10(1), 552.</b:Title>
    <b:Year>2022</b:Year>
    <b:RefOrder>123</b:RefOrder>
  </b:Source>
  <b:Source>
    <b:Tag>Fer12</b:Tag>
    <b:SourceType>JournalArticle</b:SourceType>
    <b:Guid>{BAA474B9-71DA-4EA0-B80E-288BD2F0FEC9}</b:Guid>
    <b:Author>
      <b:Author>
        <b:NameList>
          <b:Person>
            <b:Last>Ferris</b:Last>
            <b:First>G.</b:First>
            <b:Middle>R., Treadway, D. C., Brouer, R. L., &amp; Munyon, T. P</b:Middle>
          </b:Person>
        </b:NameList>
      </b:Author>
    </b:Author>
    <b:Title> Political skill in the organizational sciences. In Politics in organizations (pp. 487-528). Routledge.</b:Title>
    <b:Year>2012</b:Year>
    <b:RefOrder>124</b:RefOrder>
  </b:Source>
  <b:Source>
    <b:Tag>Ism16</b:Tag>
    <b:SourceType>JournalArticle</b:SourceType>
    <b:Guid>{2D33F2F4-C5C4-4444-888F-EAB4F88DBDAD}</b:Guid>
    <b:Author>
      <b:Author>
        <b:Corporate>Ismail  &amp; Daud</b:Corporate>
      </b:Author>
    </b:Author>
    <b:Title>The impact of organizational justice on organizational politics at Islamic financial based organization in Malaysia. International Journal of Research, 23.</b:Title>
    <b:Year>2016</b:Year>
    <b:RefOrder>125</b:RefOrder>
  </b:Source>
  <b:Source>
    <b:Tag>Gul12</b:Tag>
    <b:SourceType>JournalArticle</b:SourceType>
    <b:Guid>{7EC40D11-D0BA-4A3E-B3C8-F3FC0411C5E1}</b:Guid>
    <b:Author>
      <b:Author>
        <b:Corporate>Zaidi &amp; Gull</b:Corporate>
      </b:Author>
    </b:Author>
    <b:Title>Impact of organizational politics on employees’ job satisfaction in the health sector of Lahore Pakistan. Interdisciplinary Journal of Contemporary Research in Business, 4(2), 156-170.</b:Title>
    <b:Year>2012</b:Year>
    <b:RefOrder>126</b:RefOrder>
  </b:Source>
  <b:Source>
    <b:Tag>Asr19</b:Tag>
    <b:SourceType>JournalArticle</b:SourceType>
    <b:Guid>{784ACDF6-5D1D-49DA-89DF-138386ED2B6C}</b:Guid>
    <b:Author>
      <b:Author>
        <b:NameList>
          <b:Person>
            <b:Last>Asrar-ul-Haq</b:Last>
            <b:First>M.,</b:First>
            <b:Middle>Ali, H. Y., Anwar, S., Iqbal, A., Iqbal, M. B., Suleman, N., ... &amp; Haris-ul-Mahasbi, M</b:Middle>
          </b:Person>
        </b:NameList>
      </b:Author>
    </b:Author>
    <b:Title>Asrar-ul-Haq, M., Ali, H. Y., Anwar, S., Iqbal, A., Iqbal, M. B., Suleman, N.,Impact of organizational politics on employee work outcomes in higher education institutions of Pakistan: Moderating role of social capital. </b:Title>
    <b:Year>2019</b:Year>
    <b:RefOrder>127</b:RefOrder>
  </b:Source>
  <b:Source>
    <b:Tag>BHA21</b:Tag>
    <b:SourceType>JournalArticle</b:SourceType>
    <b:Guid>{C8BA793B-74AA-4732-BC30-FBB924819A29}</b:Guid>
    <b:Author>
      <b:Author>
        <b:NameList>
          <b:Person>
            <b:Last>BHATTARAI</b:Last>
            <b:First>G</b:First>
          </b:Person>
        </b:NameList>
      </b:Author>
    </b:Author>
    <b:Title> Impact of organizational politics on employees' behavioral outcomes: The role of social astuteness. The Journal of Asian Finance, Economics and Business, 8(2), 571-582.</b:Title>
    <b:Year>2021</b:Year>
    <b:RefOrder>128</b:RefOrder>
  </b:Source>
  <b:Source>
    <b:Tag>Ali16</b:Tag>
    <b:SourceType>JournalArticle</b:SourceType>
    <b:Guid>{66EB61B9-8047-41CA-AB9B-080E348B64F9}</b:Guid>
    <b:Author>
      <b:Author>
        <b:NameList>
          <b:Person>
            <b:Last>Ali Taha</b:Last>
            <b:First>V.,</b:First>
            <b:Middle>Sirkova, M., &amp; Ferencova, M</b:Middle>
          </b:Person>
        </b:NameList>
      </b:Author>
    </b:Author>
    <b:Title>Ali Taha, V., The impact of organizational culture on creativity and innovation. Polish journal of management studies, 14.</b:Title>
    <b:Year>2016</b:Year>
    <b:RefOrder>129</b:RefOrder>
  </b:Source>
  <b:Source>
    <b:Tag>Boy17</b:Tag>
    <b:SourceType>JournalArticle</b:SourceType>
    <b:Guid>{48416349-68B8-4720-850B-66BAF98F7974}</b:Guid>
    <b:Author>
      <b:Author>
        <b:Corporate>Boylan  &amp; Turner</b:Corporate>
      </b:Author>
    </b:Author>
    <b:Title> Developing organizational adaptability for complex environment. Journal of Leadership Education, 16(2), 183-198.</b:Title>
    <b:Year>2017</b:Year>
    <b:RefOrder>130</b:RefOrder>
  </b:Source>
  <b:Source>
    <b:Tag>Ibr19</b:Tag>
    <b:SourceType>JournalArticle</b:SourceType>
    <b:Guid>{D33F06B7-E4E6-4E55-B615-CE8CEF720159}</b:Guid>
    <b:Author>
      <b:Author>
        <b:NameList>
          <b:Person>
            <b:Last>Ibrahim</b:Last>
            <b:First>A.</b:First>
            <b:Middle>U., &amp; Daniel, C. O</b:Middle>
          </b:Person>
        </b:NameList>
      </b:Author>
    </b:Author>
    <b:Title>Impact of leadership on organisational performance. International Journal of Business, Management and Social Research, 6(2), 367-374.</b:Title>
    <b:Year>2019</b:Year>
    <b:RefOrder>131</b:RefOrder>
  </b:Source>
  <b:Source>
    <b:Tag>Gup21</b:Tag>
    <b:SourceType>JournalArticle</b:SourceType>
    <b:Guid>{FF6D9132-FA61-4605-B108-72A1BB93777F}</b:Guid>
    <b:Author>
      <b:Author>
        <b:NameList>
          <b:Person>
            <b:Last>Gupta</b:Last>
            <b:First>N.,</b:First>
            <b:Middle>Singhal, M., &amp; Chauhan, S</b:Middle>
          </b:Person>
        </b:NameList>
      </b:Author>
    </b:Author>
    <b:Title>Gupta, N Impact of organisational politics on employee turnover and employee performance. International Journal of Business and Management Research, 9(3), 244-249.</b:Title>
    <b:Year>2021</b:Year>
    <b:RefOrder>132</b:RefOrder>
  </b:Source>
  <b:Source>
    <b:Tag>Tho17</b:Tag>
    <b:SourceType>JournalArticle</b:SourceType>
    <b:Guid>{E3FAE75B-5166-4B4B-BCA4-FDBEF1E0F692}</b:Guid>
    <b:Author>
      <b:Author>
        <b:NameList>
          <b:Person>
            <b:Last>Thompson</b:Last>
            <b:First>D.</b:First>
            <b:Middle>F</b:Middle>
          </b:Person>
        </b:NameList>
      </b:Author>
    </b:Author>
    <b:Title>Political ethics and public office. Harvard University Press.</b:Title>
    <b:Year>2017</b:Year>
    <b:RefOrder>133</b:RefOrder>
  </b:Source>
  <b:Source>
    <b:Tag>Cop15</b:Tag>
    <b:SourceType>JournalArticle</b:SourceType>
    <b:Guid>{5FAE0897-47E7-4439-9E3E-BC40928161B6}</b:Guid>
    <b:Author>
      <b:Author>
        <b:NameList>
          <b:Person>
            <b:Last>Copenhaver</b:Last>
            <b:First>D</b:First>
          </b:Person>
        </b:NameList>
      </b:Author>
    </b:Author>
    <b:Title>Setting the tone to create a culture: Why its important and how to do it right. Retrieved October, 14, 2019.</b:Title>
    <b:Year>2015</b:Year>
    <b:RefOrder>134</b:RefOrder>
  </b:Source>
  <b:Source>
    <b:Tag>Mol21</b:Tag>
    <b:SourceType>JournalArticle</b:SourceType>
    <b:Guid>{E51D2040-7ADE-4443-90C6-34EBE638897E}</b:Guid>
    <b:Author>
      <b:Author>
        <b:NameList>
          <b:Person>
            <b:Last>Molina Rodríguez-Navas</b:Last>
            <b:First>P.,</b:First>
            <b:Middle>Medranda Morales, N., &amp; Muñoz Lalinde</b:Middle>
          </b:Person>
        </b:NameList>
      </b:Author>
    </b:Author>
    <b:Title>Molina Rodríguez-Navas, P., Medranda  Transparency for participation through the communication approach. ISPRS International Journal of Geo-Information, 10(9), 586.</b:Title>
    <b:Year>2021</b:Year>
    <b:RefOrder>135</b:RefOrder>
  </b:Source>
  <b:Source>
    <b:Tag>Ree18</b:Tag>
    <b:SourceType>JournalArticle</b:SourceType>
    <b:Guid>{F68B9FD5-E811-4F05-A665-C9E14A222D7E}</b:Guid>
    <b:Author>
      <b:Author>
        <b:NameList>
          <b:Person>
            <b:Last>Reeves</b:Last>
            <b:First>S.,</b:First>
            <b:Middle>Xyrichis, A., &amp; Zwarenstein, M</b:Middle>
          </b:Person>
        </b:NameList>
      </b:Author>
    </b:Author>
    <b:Title> Teamwork, collaboration, coordination, and networking: Why we need to distinguish between different types of interprofessional practice. Journal of interprofessional care, 32(1), 1-3.</b:Title>
    <b:Year>2018</b:Year>
    <b:RefOrder>136</b:RefOrder>
  </b:Source>
  <b:Source>
    <b:Tag>McK17</b:Tag>
    <b:SourceType>JournalArticle</b:SourceType>
    <b:Guid>{72D34474-1F31-4293-9EE6-672750A3248E}</b:Guid>
    <b:Author>
      <b:Author>
        <b:NameList>
          <b:Person>
            <b:Last>McKnight Sr</b:Last>
            <b:First>M.</b:First>
            <b:Middle>J</b:Middle>
          </b:Person>
        </b:NameList>
      </b:Author>
    </b:Author>
    <b:Title>McKnight  Employee perceptions of Merit Pay and its Influence on work performance. Walden University.</b:Title>
    <b:Year>2017</b:Year>
    <b:RefOrder>137</b:RefOrder>
  </b:Source>
  <b:Source>
    <b:Tag>Smi18</b:Tag>
    <b:SourceType>JournalArticle</b:SourceType>
    <b:Guid>{CA36ECAC-14CE-42A6-A415-4CC51F632E77}</b:Guid>
    <b:Author>
      <b:Author>
        <b:NameList>
          <b:Person>
            <b:Last>Smiley</b:Last>
            <b:First>F</b:First>
          </b:Person>
        </b:NameList>
      </b:Author>
    </b:Author>
    <b:Title> Leadership guide to conflict and conflict management. Leadership in Healthcare and Public Health.</b:Title>
    <b:Year>2018</b:Year>
    <b:RefOrder>138</b:RefOrder>
  </b:Source>
  <b:Source>
    <b:Tag>Yaf11</b:Tag>
    <b:SourceType>JournalArticle</b:SourceType>
    <b:Guid>{143CB4E0-813C-49DD-8A1E-54C212A0B233}</b:Guid>
    <b:Author>
      <b:Author>
        <b:Corporate>Yaffe &amp; Kark</b:Corporate>
      </b:Author>
    </b:Author>
    <b:Title> Leading by example: the case of leader OCB. Journal of Applied Psychology, 96(4), 806.</b:Title>
    <b:Year>2011</b:Year>
    <b:RefOrder>139</b:RefOrder>
  </b:Source>
  <b:Source>
    <b:Tag>Bla07</b:Tag>
    <b:SourceType>JournalArticle</b:SourceType>
    <b:Guid>{647DF34C-FDE6-4E10-B634-896EEFA4B1D8}</b:Guid>
    <b:Author>
      <b:Author>
        <b:NameList>
          <b:Person>
            <b:Last>Blass</b:Last>
            <b:First>F.</b:First>
            <b:Middle>R., Brouer, R. L., Perrewé, P. L., &amp; Ferris, G. R</b:Middle>
          </b:Person>
        </b:NameList>
      </b:Author>
    </b:Author>
    <b:Title>Blass, F. R., Brouer, R. L., Perrewé,  Politics understanding and networking ability as a function of mentoring: The roles of gender and race. Journal of Leadership &amp; Organizational Studies, 14(2), 93-105.</b:Title>
    <b:Year>2007</b:Year>
    <b:RefOrder>140</b:RefOrder>
  </b:Source>
  <b:Source>
    <b:Tag>Kum09</b:Tag>
    <b:SourceType>JournalArticle</b:SourceType>
    <b:Guid>{4B2F8ABF-FB7E-4740-9D41-CF3C383936BC}</b:Guid>
    <b:Author>
      <b:Author>
        <b:NameList>
          <b:Person>
            <b:Last>Kumar</b:Last>
            <b:First>P.,</b:First>
            <b:Middle>&amp; Ghadially, R</b:Middle>
          </b:Person>
        </b:NameList>
      </b:Author>
    </b:Author>
    <b:Title>Organizational politics and its effects on members of organizations. Human Relations, 42(4), 305-314.</b:Title>
    <b:Year>2009</b:Year>
    <b:RefOrder>141</b:RefOrder>
  </b:Source>
  <b:Source>
    <b:Tag>Sch20</b:Tag>
    <b:SourceType>JournalArticle</b:SourceType>
    <b:Guid>{9A4C4BF7-5880-4D58-B22F-480DD41A279B}</b:Guid>
    <b:Author>
      <b:Author>
        <b:Corporate>Schulze  &amp; Pinkow</b:Corporate>
      </b:Author>
    </b:Author>
    <b:Title>Leadership for organisational adaptability: How enabling leaders create adaptive space. Administrative Sciences, 10(3), 37.</b:Title>
    <b:Year>2020</b:Year>
    <b:RefOrder>142</b:RefOrder>
  </b:Source>
  <b:Source>
    <b:Tag>Hoc20</b:Tag>
    <b:SourceType>JournalArticle</b:SourceType>
    <b:Guid>{0A832BF1-AD93-49CC-AE2D-B98976C2C251}</b:Guid>
    <b:Author>
      <b:Author>
        <b:NameList>
          <b:Person>
            <b:Last>Hochwarter</b:Last>
            <b:First>W.</b:First>
            <b:Middle>A., Rosen, C. C., Jordan, S. L., Ferris, G. R., Ejaz, A., &amp; Maher, L. P</b:Middle>
          </b:Person>
        </b:NameList>
      </b:Author>
    </b:Author>
    <b:Title>Hochwarter, W. A., Rosen, C. C., Jordan, S. L., FerriPerceptions of organizational politics research: Past, present, and future. Journal of Management, 46(6), 879-907.</b:Title>
    <b:Year>2020</b:Year>
    <b:RefOrder>143</b:RefOrder>
  </b:Source>
  <b:Source>
    <b:Tag>Ran99</b:Tag>
    <b:SourceType>JournalArticle</b:SourceType>
    <b:Guid>{A92042DB-CEC9-424E-AB34-A09EF9980205}</b:Guid>
    <b:Author>
      <b:Author>
        <b:NameList>
          <b:Person>
            <b:Last>Randall</b:Last>
            <b:First>M.</b:First>
            <b:Middle>L., Cropanzano, R., Bormann, C. A., &amp; Birjulin, A</b:Middle>
          </b:Person>
        </b:NameList>
      </b:Author>
    </b:Author>
    <b:Title>Randall,  Organizational politics and organizational support as predictors of work attitudes, job performance, and organizational citizenship behavior. Journal of organizational behavior: The in</b:Title>
    <b:Year>1999</b:Year>
    <b:RefOrder>144</b:RefOrder>
  </b:Source>
  <b:Source>
    <b:Tag>Fia21</b:Tag>
    <b:SourceType>JournalArticle</b:SourceType>
    <b:Guid>{F62B5343-4B51-4A0E-8CA0-23D8590DD370}</b:Guid>
    <b:Author>
      <b:Author>
        <b:Corporate>Fiaz  &amp; Qureshi </b:Corporate>
      </b:Author>
    </b:Author>
    <b:Title> How perceived organizational politics cause work-to-family conflict? Scoping and systematic review of literature. Future Business Journal, 7(1), 5.</b:Title>
    <b:Year>2021</b:Year>
    <b:RefOrder>145</b:RefOrder>
  </b:Source>
  <b:Source>
    <b:Tag>Cam11</b:Tag>
    <b:SourceType>JournalArticle</b:SourceType>
    <b:Guid>{2487CD30-AE0D-405A-8161-3F7BADA6E878}</b:Guid>
    <b:Author>
      <b:Author>
        <b:NameList>
          <b:Person>
            <b:Last>Campbell</b:Last>
            <b:First>E.</b:First>
            <b:Middle>E</b:Middle>
          </b:Person>
        </b:NameList>
      </b:Author>
    </b:Author>
    <b:Title> An Evaluation of the Cumulative Impact of Multiple Priorities and Strong Organizational Culture on Shared Vision and Cross-Functional Alignment in a High-Performance Organization. Union Institute and University.</b:Title>
    <b:Year>2011</b:Year>
    <b:RefOrder>146</b:RefOrder>
  </b:Source>
  <b:Source>
    <b:Tag>Hya23</b:Tag>
    <b:SourceType>JournalArticle</b:SourceType>
    <b:Guid>{8970C427-7655-4A44-B9AA-2F6CDE827808}</b:Guid>
    <b:Author>
      <b:Author>
        <b:Corporate>Hyatt &amp; Gruenglas</b:Corporate>
      </b:Author>
    </b:Author>
    <b:Title> Ethical Considerations in Organizational Conflict.</b:Title>
    <b:Year>2023</b:Year>
    <b:RefOrder>147</b:RefOrder>
  </b:Source>
  <b:Source>
    <b:Tag>Per21</b:Tag>
    <b:SourceType>JournalArticle</b:SourceType>
    <b:Guid>{8C0C5657-2DF9-445E-895B-7366FCFFB8FC}</b:Guid>
    <b:Author>
      <b:Author>
        <b:Corporate>Pervaiz  &amp; He Q</b:Corporate>
      </b:Author>
    </b:Author>
    <b:Title>PervThe mechanism of goal-setting participation’s impact on employees’ proactive behavior, moderated mediation role of power distance. Plos one, 16(12), e0260625.</b:Title>
    <b:Year>2021</b:Year>
    <b:RefOrder>148</b:RefOrder>
  </b:Source>
  <b:Source>
    <b:Tag>Ant05</b:Tag>
    <b:SourceType>JournalArticle</b:SourceType>
    <b:Guid>{99A9F04C-8E2F-43EF-8C7F-BDED8AC62163}</b:Guid>
    <b:Author>
      <b:Author>
        <b:NameList>
          <b:Person>
            <b:Last>Antoni</b:Last>
            <b:First>C</b:First>
          </b:Person>
        </b:NameList>
      </b:Author>
    </b:Author>
    <b:Title> Management by objectives–an effective tool for teamwork?. The International Journal of Human Resource Management, 16(2), 174-184.</b:Title>
    <b:Year>2005</b:Year>
    <b:RefOrder>149</b:RefOrder>
  </b:Source>
  <b:Source>
    <b:Tag>Lat08</b:Tag>
    <b:SourceType>JournalArticle</b:SourceType>
    <b:Guid>{8CBC903F-D843-4D8B-B73E-85FAA4F270F4}</b:Guid>
    <b:Author>
      <b:Author>
        <b:Corporate>Latham  &amp; Dello Russo</b:Corporate>
      </b:Author>
    </b:Author>
    <b:Title>The influence of organizational politics on performance appraisal.</b:Title>
    <b:Year>2008</b:Year>
    <b:RefOrder>150</b:RefOrder>
  </b:Source>
  <b:Source>
    <b:Tag>Abu17</b:Tag>
    <b:SourceType>JournalArticle</b:SourceType>
    <b:Guid>{265FF95F-E607-44BC-97AF-39C828D2E858}</b:Guid>
    <b:Author>
      <b:Author>
        <b:NameList>
          <b:Person>
            <b:Last>Abubakari</b:Last>
            <b:First>M</b:First>
          </b:Person>
        </b:NameList>
      </b:Author>
    </b:Author>
    <b:Title>Determinants of Resource Allocation: Do Bureaucratic Factors Matter?. Environmental Management and Sustainable Development, 6(2), 334.</b:Title>
    <b:Year>2017</b:Year>
    <b:RefOrder>151</b:RefOrder>
  </b:Source>
  <b:Source>
    <b:Tag>Cac14</b:Tag>
    <b:SourceType>JournalArticle</b:SourceType>
    <b:Guid>{975953B5-FAD8-403E-BE21-42B201716948}</b:Guid>
    <b:Author>
      <b:Author>
        <b:NameList>
          <b:Person>
            <b:Last>Cacciattolo</b:Last>
            <b:First>K</b:First>
          </b:Person>
        </b:NameList>
      </b:Author>
    </b:Author>
    <b:Title>Defining organisational politics. European Scientific Journal.</b:Title>
    <b:Year>2014</b:Year>
    <b:RefOrder>152</b:RefOrder>
  </b:Source>
  <b:Source>
    <b:Tag>Kos21</b:Tag>
    <b:SourceType>JournalArticle</b:SourceType>
    <b:Guid>{796A2D33-9E8E-416C-ADC0-6550D227E7A4}</b:Guid>
    <b:Author>
      <b:Author>
        <b:NameList>
          <b:Person>
            <b:Last>Koskimaa</b:Last>
            <b:First>V.,</b:First>
            <b:Middle>Rapeli, L., &amp; Hiedanpää, J</b:Middle>
          </b:Person>
        </b:NameList>
      </b:Author>
    </b:Author>
    <b:Title>Koskimaa, V., Rapeli, L Governing through strategies: How does Finland sustain a future-oriented environmental policy for the long term?. Futures, 125, 102667.</b:Title>
    <b:Year>2021</b:Year>
    <b:RefOrder>153</b:RefOrder>
  </b:Source>
  <b:Source>
    <b:Tag>Suz20</b:Tag>
    <b:SourceType>JournalArticle</b:SourceType>
    <b:Guid>{693DF7B4-845F-42BC-B8F9-29222607033A}</b:Guid>
    <b:Author>
      <b:Author>
        <b:Corporate>Suzuki  &amp; Hur</b:Corporate>
      </b:Author>
    </b:Author>
    <b:Title>Suz Bureaucratic structures and organizational commitment: findings from a comparative study of 20 European countries. Public Management Review, 22(6), 877-907.</b:Title>
    <b:Year>2020</b:Year>
    <b:RefOrder>154</b:RefOrder>
  </b:Source>
  <b:Source>
    <b:Tag>Vig20</b:Tag>
    <b:SourceType>JournalArticle</b:SourceType>
    <b:Guid>{263CCE24-A7EB-4494-9888-C546F37720FF}</b:Guid>
    <b:Author>
      <b:Author>
        <b:NameList>
          <b:Person>
            <b:Last>Vigoda</b:Last>
            <b:First>E</b:First>
          </b:Person>
        </b:NameList>
      </b:Author>
    </b:Author>
    <b:Title> Organizational politics, job attitudes, and work outcomes: Exploration and implications for the public sector. Journal of vocational Behavior, 57(3), 326-347.</b:Title>
    <b:Year>2020</b:Year>
    <b:RefOrder>155</b:RefOrder>
  </b:Source>
  <b:Source>
    <b:Tag>Omi14</b:Tag>
    <b:SourceType>JournalArticle</b:SourceType>
    <b:Guid>{69FDF554-3F81-4EFA-877A-67E796E5CCCC}</b:Guid>
    <b:Author>
      <b:Author>
        <b:NameList>
          <b:Person>
            <b:Last>Nweke</b:Last>
            <b:First>Omisore</b:First>
            <b:Middle>&amp;</b:Middle>
          </b:Person>
        </b:NameList>
      </b:Author>
    </b:Author>
    <b:Title>Omisore, B. O., &amp; Nweke, A. N. (2014). The influence of power and pol International Journal of Academic Research in Business and Social Sciences, 4(7), 164-183.</b:Title>
    <b:Year>2014</b:Year>
    <b:RefOrder>156</b:RefOrder>
  </b:Source>
  <b:Source>
    <b:Tag>Pus23</b:Tag>
    <b:SourceType>JournalArticle</b:SourceType>
    <b:Guid>{D2E17D62-FE57-4AAC-88BC-B27B0C12AAD3}</b:Guid>
    <b:Author>
      <b:Author>
        <b:NameList>
          <b:Person>
            <b:Last>Puspa</b:Last>
            <b:First>D.</b:First>
            <b:Middle>E., Nur, I. A., &amp; Eugenia, C. M</b:Middle>
          </b:Person>
        </b:NameList>
      </b:Author>
    </b:Author>
    <b:Title>Puspa, D Influencing in Leadership in terms of Power, Politics, Networking, and Negotiation based on Islamic Principles. Journal Human Resources 24/7: Business Management, 1(2), 15-26.</b:Title>
    <b:Year>2023</b:Year>
    <b:RefOrder>157</b:RefOrder>
  </b:Source>
  <b:Source>
    <b:Tag>Sot16</b:Tag>
    <b:SourceType>JournalArticle</b:SourceType>
    <b:Guid>{4A81F3F2-1581-473C-8276-B1354492109C}</b:Guid>
    <b:Author>
      <b:Author>
        <b:Corporate>Sotirov  &amp; Winkel</b:Corporate>
      </b:Author>
    </b:Author>
    <b:Title>Toward a cognitive theory of shifting coalitions and policy change: Linking the advocacy coalition framework and cultural theory. Policy Sciences, 49(2), 125-154.</b:Title>
    <b:Year>2016</b:Year>
    <b:RefOrder>158</b:RefOrder>
  </b:Source>
  <b:Source>
    <b:Tag>Tor13</b:Tag>
    <b:SourceType>JournalArticle</b:SourceType>
    <b:Guid>{EA3B6855-C39E-41C6-86F4-59A5A8BC4499}</b:Guid>
    <b:Author>
      <b:Author>
        <b:NameList>
          <b:Person>
            <b:Last>Zagelmeyer</b:Last>
            <b:First>Torka</b:First>
            <b:Middle>&amp;</b:Middle>
          </b:Person>
        </b:NameList>
      </b:Author>
    </b:Author>
    <b:Title> Malignant manipulation at work: a qualitative exploration of strategies and tactics. Studies of Organisational Management &amp; Sustainability, 1(2), 143-169.</b:Title>
    <b:Year>2013</b:Year>
    <b:RefOrder>159</b:RefOrder>
  </b:Source>
  <b:Source>
    <b:Tag>Doo15</b:Tag>
    <b:SourceType>JournalArticle</b:SourceType>
    <b:Guid>{67DBF4FE-2098-409E-B10D-33E8ECE0431E}</b:Guid>
    <b:Author>
      <b:Author>
        <b:Corporate>Doorley  &amp; Garcia</b:Corporate>
      </b:Author>
    </b:Author>
    <b:Title>Doorley,  Reputation management: The key to successful public relations and corporate communication. Routledge.</b:Title>
    <b:Year>2015</b:Year>
    <b:RefOrder>160</b:RefOrder>
  </b:Source>
  <b:Source>
    <b:Tag>Tor20</b:Tag>
    <b:SourceType>JournalArticle</b:SourceType>
    <b:Guid>{0C37846F-34F2-4AE7-BCE6-8CDEB9D04B38}</b:Guid>
    <b:Author>
      <b:Author>
        <b:NameList>
          <b:Person>
            <b:Last>Lundgren</b:Last>
            <b:First>Torraco</b:First>
            <b:Middle>&amp;</b:Middle>
          </b:Person>
        </b:NameList>
      </b:Author>
    </b:Author>
    <b:Title>Torraco What HRD is doing—What HRD should be doing: The case for transforming HRD. Human Resource Development Review, 19(1), 39-65.</b:Title>
    <b:Year>2020</b:Year>
    <b:RefOrder>161</b:RefOrder>
  </b:Source>
  <b:Source>
    <b:Tag>Bry14</b:Tag>
    <b:SourceType>JournalArticle</b:SourceType>
    <b:Guid>{18660EF9-6D41-4496-B4CA-153086F05E1B}</b:Guid>
    <b:Author>
      <b:Author>
        <b:NameList>
          <b:Person>
            <b:Last>McAfee</b:Last>
            <b:First>Brynjolfsson</b:First>
            <b:Middle>&amp;</b:Middle>
          </b:Person>
        </b:NameList>
      </b:Author>
    </b:Author>
    <b:Title>Brynjo The second machine age: Work, progress, and prosperity in a time of brilliant technologies. WW Norton &amp; Company.</b:Title>
    <b:Year>2014</b:Year>
    <b:RefOrder>162</b:RefOrder>
  </b:Source>
  <b:Source>
    <b:Tag>McC04</b:Tag>
    <b:SourceType>JournalArticle</b:SourceType>
    <b:Guid>{62F8C40B-CA3C-4E20-9DE1-9E2243D41611}</b:Guid>
    <b:Author>
      <b:Author>
        <b:NameList>
          <b:Person>
            <b:Last>Velsor</b:Last>
            <b:First>McCauley</b:First>
            <b:Middle>&amp; Van</b:Middle>
          </b:Person>
        </b:NameList>
      </b:Author>
    </b:Author>
    <b:Title>McThe center for creative leadership handbook of leadership development (Vol. 29). John Wiley &amp; Sons.</b:Title>
    <b:Year>2004</b:Year>
    <b:RefOrder>163</b:RefOrder>
  </b:Source>
  <b:Source>
    <b:Tag>Zhe22</b:Tag>
    <b:SourceType>JournalArticle</b:SourceType>
    <b:Guid>{750CF781-8D43-47AD-AED7-111764D123E9}</b:Guid>
    <b:Author>
      <b:Author>
        <b:NameList>
          <b:Person>
            <b:Last>Zhenjing</b:Last>
            <b:First>G.,</b:First>
            <b:Middle>Chupradit, S., Ku, K. Y., Nassani, A. A., &amp; Haffar, M</b:Middle>
          </b:Person>
        </b:NameList>
      </b:Author>
    </b:Author>
    <b:Title>Zhenjing, G., Chupradit, S., Ku, K. Y., Nass Impact of employees' workplace environment on employees' performance: a multi-mediation model. Frontiers in public health, 10, 890400.</b:Title>
    <b:Year>2022</b:Year>
    <b:RefOrder>164</b:RefOrder>
  </b:Source>
  <b:Source>
    <b:Tag>Gup16</b:Tag>
    <b:SourceType>JournalArticle</b:SourceType>
    <b:Guid>{BB88D37A-2CBA-42B0-9B4C-E2EA921E5B39}</b:Guid>
    <b:Author>
      <b:Author>
        <b:Corporate>Gupta  &amp; Sharma</b:Corporate>
      </b:Author>
    </b:Author>
    <b:Title>Exploring employee engagement—A way to better business performance. Global Business Review, 17(3_suppl), 45S-63S.</b:Title>
    <b:Year>2016</b:Year>
    <b:RefOrder>165</b:RefOrder>
  </b:Source>
  <b:Source>
    <b:Tag>Mar21</b:Tag>
    <b:SourceType>JournalArticle</b:SourceType>
    <b:Guid>{564B9202-C3F5-4619-80DB-11E62CD256E7}</b:Guid>
    <b:Author>
      <b:Author>
        <b:NameList>
          <b:Person>
            <b:Last>Marin</b:Last>
            <b:First>R</b:First>
          </b:Person>
        </b:NameList>
      </b:Author>
    </b:Author>
    <b:Title> Employee engagement: An actual theme, in a permanent evolution. Journal of Human Resources Management Research, 1(2), 1-15.</b:Title>
    <b:Year>2021</b:Year>
    <b:RefOrder>166</b:RefOrder>
  </b:Source>
  <b:Source>
    <b:Tag>Zah22</b:Tag>
    <b:SourceType>JournalArticle</b:SourceType>
    <b:Guid>{8F9CC8D6-EABC-467D-A3F2-4BDE9CC9ECB6}</b:Guid>
    <b:Author>
      <b:Author>
        <b:NameList>
          <b:Person>
            <b:Last>Zahid</b:Last>
            <b:First>F.,</b:First>
            <b:Middle>Butt, A. N., &amp; Khan, A. K</b:Middle>
          </b:Person>
        </b:NameList>
      </b:Author>
    </b:Author>
    <b:Title>Zahid, F Political skill and self-serving counterproductive work behaviors: Moderating role of perceptions of organizational politics. Journal of Management &amp; Organization, 28(5), 993-1010.</b:Title>
    <b:Year>2022</b:Year>
    <b:RefOrder>167</b:RefOrder>
  </b:Source>
  <b:Source>
    <b:Tag>LiX</b:Tag>
    <b:SourceType>JournalArticle</b:SourceType>
    <b:Guid>{FCE2707D-E74D-475B-B5B3-575CCAA09C75}</b:Guid>
    <b:Author>
      <b:Author>
        <b:NameList>
          <b:Person>
            <b:Last>Zheng</b:Last>
            <b:First>X.,</b:First>
            <b:Middle>Zhao, S., &amp; Zhang</b:Middle>
          </b:Person>
        </b:NameList>
      </b:Author>
    </b:Author>
    <b:Title>Linking Organizational Politics to Job Performance: The Role of Political Skills and Perceived Insider Status." Frontiers in Psychology</b:Title>
    <b:Year>2019</b:Year>
    <b:RefOrder>168</b:RefOrder>
  </b:Source>
  <b:Source>
    <b:Tag>Mas</b:Tag>
    <b:SourceType>JournalArticle</b:SourceType>
    <b:Guid>{41D623A6-559D-422F-AC3D-6F54136BD03B}</b:Guid>
    <b:Author>
      <b:Author>
        <b:Corporate>Maslyn  &amp; Uhl-Bien</b:Corporate>
      </b:Author>
    </b:Author>
    <b:Title>Regulatory Focus and Leader Member Exchange: The Impact on Subordinate Performance." Journal of Organizational Behavior, 22(5), 563-580</b:Title>
    <b:Year>2001</b:Year>
    <b:RefOrder>169</b:RefOrder>
  </b:Source>
  <b:Source>
    <b:Tag>Guo16</b:Tag>
    <b:SourceType>JournalArticle</b:SourceType>
    <b:Guid>{07B3D52A-F875-475A-9B39-F26861A61085}</b:Guid>
    <b:Author>
      <b:Author>
        <b:Corporate>Guo  &amp; Lee</b:Corporate>
      </b:Author>
    </b:Author>
    <b:Title> "High-Performance Work System, Employee Political Skill, and Employee Work Outcomes: Exploring the Intermediary Role of Political Will." Journal of Leadership &amp; Organizational Studies, 23(1), 49-66.**  </b:Title>
    <b:Year>2016</b:Year>
    <b:RefOrder>170</b:RefOrder>
  </b:Source>
  <b:Source>
    <b:Tag>Nga21</b:Tag>
    <b:SourceType>JournalArticle</b:SourceType>
    <b:Guid>{FCF60771-F973-4C10-A55C-555666F0F0DE}</b:Guid>
    <b:Author>
      <b:Author>
        <b:NameList>
          <b:Person>
            <b:Last>Nga</b:Last>
            <b:First>T.</b:First>
            <b:Middle>T. T., Thi Thanh, N. P., &amp; Huy, P. N</b:Middle>
          </b:Person>
        </b:NameList>
      </b:Author>
    </b:Author>
    <b:Title>Nga, T. T. T., Thi"The Impact of Organizational Politics on Job Performance: The Mediating Role of Work Engagement and the Moderating Role of Organizational Justice." Journal of Public Affairs, e2614.</b:Title>
    <b:Year>2021</b:Year>
    <b:RefOrder>171</b:RefOrder>
  </b:Source>
  <b:Source>
    <b:Tag>Ull18</b:Tag>
    <b:SourceType>JournalArticle</b:SourceType>
    <b:Guid>{6681B146-E736-4754-8687-3C53FA738D29}</b:Guid>
    <b:Author>
      <b:Author>
        <b:Corporate>Ullah &amp; Ahmad</b:Corporate>
      </b:Author>
    </b:Author>
    <b:Title>The effect of organizational politics on job stress; mediating role of job satisfaction. Electronic Journal of Business Ethics and Organization Studies, 23(2).</b:Title>
    <b:Year>2018</b:Year>
    <b:RefOrder>172</b:RefOrder>
  </b:Source>
  <b:Source>
    <b:Tag>ran19</b:Tag>
    <b:SourceType>JournalArticle</b:SourceType>
    <b:Guid>{18FB5422-5E34-4B0F-A27A-063B7FE7352B}</b:Guid>
    <b:Author>
      <b:Author>
        <b:NameList>
          <b:Person>
            <b:Last>rannich</b:Last>
            <b:First>R.</b:First>
            <b:Middle>S., Cullen, J. C., &amp; Tischler, L</b:Middle>
          </b:Person>
        </b:NameList>
      </b:Author>
    </b:Author>
    <b:Title> Productivity and Efficiency in the Modern Office. Barron's Educational Series.</b:Title>
    <b:Year>2019</b:Year>
    <b:RefOrder>173</b:RefOrder>
  </b:Source>
  <b:Source>
    <b:Tag>Fer05</b:Tag>
    <b:SourceType>JournalArticle</b:SourceType>
    <b:Guid>{A25BFBDB-BA33-4F1E-8FB5-6F3042BAB9A9}</b:Guid>
    <b:Author>
      <b:Author>
        <b:NameList>
          <b:Person>
            <b:Last>Ferris</b:Last>
            <b:First>G.</b:First>
            <b:Middle>R., Treadway, D. C., Kolodinsky, R. W., Hochwarter, W. A., Kacmar, C. J., Douglas, C., &amp; Frink, D. D</b:Middle>
          </b:Person>
        </b:NameList>
      </b:Author>
    </b:Author>
    <b:Title>Ferris, G. R., Treadway, D. C., Kolodinsky, R. W., Hochwarter, W. A., Kacmar, C. J., Do Development and validation of the political skill inventory. Journal of management, 31(1), 126-152.</b:Title>
    <b:Year>2005</b:Year>
    <b:RefOrder>174</b:RefOrder>
  </b:Source>
  <b:Source>
    <b:Tag>Nor18</b:Tag>
    <b:SourceType>JournalArticle</b:SourceType>
    <b:Guid>{12882679-8DC1-4101-8E71-1F1A275B340B}</b:Guid>
    <b:Author>
      <b:Author>
        <b:NameList>
          <b:Person>
            <b:Last>Northouse</b:Last>
            <b:First>P.</b:First>
            <b:Middle>G</b:Middle>
          </b:Person>
        </b:NameList>
      </b:Author>
    </b:Author>
    <b:Title> Leadership: Theory and Practice. Sage Publications.</b:Title>
    <b:Year>2018</b:Year>
    <b:RefOrder>175</b:RefOrder>
  </b:Source>
  <b:Source>
    <b:Tag>che10</b:Tag>
    <b:SourceType>JournalArticle</b:SourceType>
    <b:Guid>{240244EC-EB8B-4C3A-8DFE-18C89E3D94B1}</b:Guid>
    <b:Author>
      <b:Author>
        <b:NameList>
          <b:Person>
            <b:Last>chein</b:Last>
            <b:First>E.</b:First>
            <b:Middle>H</b:Middle>
          </b:Person>
        </b:NameList>
      </b:Author>
    </b:Author>
    <b:Title>Organizational Culture and Leadership. John Wiley &amp; Sons.</b:Title>
    <b:Year>2010</b:Year>
    <b:RefOrder>176</b:RefOrder>
  </b:Source>
  <b:Source>
    <b:Tag>Rob17</b:Tag>
    <b:SourceType>JournalArticle</b:SourceType>
    <b:Guid>{DBE3B00A-BB00-4C97-8A64-DCF773324E1C}</b:Guid>
    <b:Author>
      <b:Author>
        <b:NameList>
          <b:Person>
            <b:Last>Robbins</b:Last>
            <b:First>S.</b:First>
            <b:Middle>P., Judge, T. A., &amp; Campbell, T. T</b:Middle>
          </b:Person>
        </b:NameList>
      </b:Author>
    </b:Author>
    <b:Title> Organizational Behavior. Pearson.</b:Title>
    <b:Year>2017</b:Year>
    <b:RefOrder>177</b:RefOrder>
  </b:Source>
  <b:Source>
    <b:Tag>Rob19</b:Tag>
    <b:SourceType>JournalArticle</b:SourceType>
    <b:Guid>{826FB5BA-3F7F-4E6D-B5A2-C5943AF23C15}</b:Guid>
    <b:Author>
      <b:Author>
        <b:NameList>
          <b:Person>
            <b:Last>Robbins</b:Last>
            <b:First>S.</b:First>
            <b:Middle>P., &amp; Judge, T. A</b:Middle>
          </b:Person>
        </b:NameList>
      </b:Author>
    </b:Author>
    <b:Title> Organizational Behavior. Pearson.</b:Title>
    <b:Year>2019</b:Year>
    <b:RefOrder>178</b:RefOrder>
  </b:Source>
  <b:Source>
    <b:Tag>Lat05</b:Tag>
    <b:SourceType>JournalArticle</b:SourceType>
    <b:Guid>{C7D41A2B-F508-4E44-A385-F88497AF6683}</b:Guid>
    <b:Author>
      <b:Author>
        <b:Corporate>Latham &amp; Pinder</b:Corporate>
      </b:Author>
    </b:Author>
    <b:Title>Work Motivation Theory and Research at the Dawn of the Twenty-First Century. Annual Review of Psychology, 56(1), 485-516.</b:Title>
    <b:Year>2005</b:Year>
    <b:RefOrder>179</b:RefOrder>
  </b:Source>
  <b:Source>
    <b:Tag>Jud21</b:Tag>
    <b:SourceType>JournalArticle</b:SourceType>
    <b:Guid>{D25477F0-7622-4B3E-B010-5DC099659A49}</b:Guid>
    <b:Author>
      <b:Author>
        <b:NameList>
          <b:Person>
            <b:Last>Judge</b:Last>
            <b:First>T.</b:First>
            <b:Middle>A., Thoresen, C. J., Bono, J. E., &amp; Patton, G. K</b:Middle>
          </b:Person>
        </b:NameList>
      </b:Author>
    </b:Author>
    <b:Title>Judge, T. A., Thoresen, C. J., Bono,  The Job Satisfaction-Job Performance Relationship: A Qualitative and Quantitative Review. Psychological Bulletin, 127(3), 376-407.</b:Title>
    <b:Year>2021</b:Year>
    <b:RefOrder>180</b:RefOrder>
  </b:Source>
  <b:Source>
    <b:Tag>Rah11</b:Tag>
    <b:SourceType>JournalArticle</b:SourceType>
    <b:Guid>{EA6E95CE-B5EC-4F3E-B52C-F213E1C49561}</b:Guid>
    <b:Author>
      <b:Author>
        <b:NameList>
          <b:Person>
            <b:Last>Rahim</b:Last>
            <b:First>M.</b:First>
            <b:Middle>A</b:Middle>
          </b:Person>
        </b:NameList>
      </b:Author>
    </b:Author>
    <b:Title>Managing Conflict in Organizations (4th ed.). Routledge.</b:Title>
    <b:Year>2011</b:Year>
    <b:RefOrder>181</b:RefOrder>
  </b:Source>
  <b:Source>
    <b:Tag>Cho20</b:Tag>
    <b:SourceType>JournalArticle</b:SourceType>
    <b:Guid>{BB1BDF0A-ECB7-4C33-81B2-3334A7F855E7}</b:Guid>
    <b:Author>
      <b:Author>
        <b:Corporate>Chowdhury  &amp; Taur</b:Corporate>
      </b:Author>
    </b:Author>
    <b:Title>Impact of Organizational Politics on Employee Performance: The Moderating Role of Emotional Intelligence." Public Organization Review, 20(1), 121-136.</b:Title>
    <b:Year>2020</b:Year>
    <b:RefOrder>182</b:RefOrder>
  </b:Source>
  <b:Source>
    <b:Tag>Fer17</b:Tag>
    <b:SourceType>JournalArticle</b:SourceType>
    <b:Guid>{C2DA9884-7E9E-44D6-8F2C-C3DE835BAF7D}</b:Guid>
    <b:Author>
      <b:Author>
        <b:NameList>
          <b:Person>
            <b:Last>Ferris</b:Last>
            <b:First>D</b:First>
          </b:Person>
        </b:NameList>
      </b:Author>
    </b:Author>
    <b:Title>Political Skill Construct Clarification: An Application of Exploratory Structural Equation Modeling to Convergence and Discriminant Validity." *Journal of Management, 43*(3), 870-900.</b:Title>
    <b:Year>2017</b:Year>
    <b:RefOrder>183</b:RefOrder>
  </b:Source>
  <b:Source>
    <b:Tag>Jud17</b:Tag>
    <b:SourceType>JournalArticle</b:SourceType>
    <b:Guid>{F6B06466-3221-4652-AE05-58CCFCE771AE}</b:Guid>
    <b:Author>
      <b:Author>
        <b:NameList>
          <b:Person>
            <b:Last>Judge</b:Last>
            <b:First>T</b:First>
          </b:Person>
        </b:NameList>
      </b:Author>
    </b:Author>
    <b:Title>Job Satisfaction and Job Performance: A Meta-Analysis." *Psychological Bulletin, 143*(4), 376-407.</b:Title>
    <b:Year>2017</b:Year>
    <b:RefOrder>184</b:RefOrder>
  </b:Source>
  <b:Source>
    <b:Tag>Mac19</b:Tag>
    <b:SourceType>JournalArticle</b:SourceType>
    <b:Guid>{868D332B-07A4-4B36-B4F9-B38B828845E3}</b:Guid>
    <b:Author>
      <b:Author>
        <b:NameList>
          <b:Person>
            <b:Last>Macey</b:Last>
            <b:First>W.</b:First>
            <b:Middle>H.</b:Middle>
          </b:Person>
        </b:NameList>
      </b:Author>
    </b:Author>
    <b:Title>The Meaning of Employee Engagement." *Industrial and Organizational Psychology, 12*(4), 453-491.</b:Title>
    <b:Year>2019</b:Year>
    <b:RefOrder>185</b:RefOrder>
  </b:Source>
  <b:Source>
    <b:Tag>Lek18</b:Tag>
    <b:SourceType>JournalArticle</b:SourceType>
    <b:Guid>{479F63F6-5E08-4AA5-88B7-6963B5A7CE08}</b:Guid>
    <b:Author>
      <b:Author>
        <b:Corporate>Leka  &amp; Jain</b:Corporate>
      </b:Author>
    </b:Author>
    <b:Title>Health Impact of Psychosocial Hazards at Work: An Overview." *World Health Organization.* Retrieved from [WHO](https://www.who.int/occupational_health/publications/psychosocial/en/).</b:Title>
    <b:Year>2018</b:Year>
    <b:RefOrder>186</b:RefOrder>
  </b:Source>
  <b:Source>
    <b:Tag>Col17</b:Tag>
    <b:SourceType>JournalArticle</b:SourceType>
    <b:Guid>{B760C8DF-B342-484F-A291-56997863EBBB}</b:Guid>
    <b:Author>
      <b:Author>
        <b:NameList>
          <b:Person>
            <b:Last>Colquitt</b:Last>
            <b:First>J</b:First>
          </b:Person>
        </b:NameList>
      </b:Author>
    </b:Author>
    <b:Title>Justice, Fairness, and Employee Reactions." *Annual Review of Organizational Psychology and Organizational Behavior, 4*, 185-209.</b:Title>
    <b:Year>2017</b:Year>
    <b:RefOrder>187</b:RefOrder>
  </b:Source>
  <b:Source>
    <b:Tag>Bor19</b:Tag>
    <b:SourceType>JournalArticle</b:SourceType>
    <b:Guid>{74A921F1-A063-4341-A541-9C6A892B79BB}</b:Guid>
    <b:Author>
      <b:Author>
        <b:Corporate>Borgatti  &amp; Halgin</b:Corporate>
      </b:Author>
    </b:Author>
    <b:Title>On Network Theory." *Organization Science, 30*(5), 1193-1215.</b:Title>
    <b:Year>2019</b:Year>
    <b:RefOrder>188</b:RefOrder>
  </b:Source>
  <b:Source>
    <b:Tag>Sch</b:Tag>
    <b:SourceType>JournalArticle</b:SourceType>
    <b:Guid>{2C4235F6-E768-4C52-900B-F6A51F61DA53}</b:Guid>
    <b:Author>
      <b:Author>
        <b:NameList>
          <b:Person>
            <b:Last>Schein</b:Last>
            <b:First>E.</b:First>
            <b:Middle>H</b:Middle>
          </b:Person>
        </b:NameList>
      </b:Author>
    </b:Author>
    <b:Title> "Organizational Culture and Leadership." *John Wiley &amp; Sons</b:Title>
    <b:JournalName>2017</b:JournalName>
    <b:RefOrder>189</b:RefOrder>
  </b:Source>
  <b:Source>
    <b:Tag>Sch17</b:Tag>
    <b:SourceType>JournalArticle</b:SourceType>
    <b:Guid>{CE270F06-546E-4978-ACB1-914F364FB98D}</b:Guid>
    <b:Author>
      <b:Author>
        <b:NameList>
          <b:Person>
            <b:Last>Schein</b:Last>
            <b:First>E.</b:First>
            <b:Middle>H</b:Middle>
          </b:Person>
        </b:NameList>
      </b:Author>
    </b:Author>
    <b:Title> "Organizational Culture and Leadership." *John Wiley &amp; Sons.*</b:Title>
    <b:Year>2917</b:Year>
    <b:RefOrder>190</b:RefOrder>
  </b:Source>
  <b:Source>
    <b:Tag>Min171</b:Tag>
    <b:SourceType>JournalArticle</b:SourceType>
    <b:Guid>{47B4C028-4819-4170-A142-B87454D55827}</b:Guid>
    <b:Author>
      <b:Author>
        <b:NameList>
          <b:Person>
            <b:Last>Mintzberg</b:Last>
            <b:First>H</b:First>
          </b:Person>
        </b:NameList>
      </b:Author>
    </b:Author>
    <b:Title>"Structure in Fives: Designing Effective Organizations." *Prentice Hall</b:Title>
    <b:Year>2017</b:Year>
    <b:RefOrder>191</b:RefOrder>
  </b:Source>
  <b:Source>
    <b:Tag>Agu19</b:Tag>
    <b:SourceType>JournalArticle</b:SourceType>
    <b:Guid>{6D2DFCB6-032E-4A45-A711-D988C10AD94B}</b:Guid>
    <b:Author>
      <b:Author>
        <b:NameList>
          <b:Person>
            <b:Last>Aguinis</b:Last>
            <b:First>H</b:First>
          </b:Person>
        </b:NameList>
      </b:Author>
    </b:Author>
    <b:Title>"Performance Management." *Pearson Education</b:Title>
    <b:Year>2019</b:Year>
    <b:RefOrder>192</b:RefOrder>
  </b:Source>
  <b:Source>
    <b:Tag>Sho17</b:Tag>
    <b:SourceType>JournalArticle</b:SourceType>
    <b:Guid>{D870168A-96C8-4F82-8B6A-346288538FD5}</b:Guid>
    <b:Author>
      <b:Author>
        <b:NameList>
          <b:Person>
            <b:Last>Shockley</b:Last>
            <b:First>K</b:First>
          </b:Person>
        </b:NameList>
      </b:Author>
    </b:Author>
    <b:Title>"Development and Validation of the Organizational Communication Climate Assessment Toolkit (OCCAT)." *Communication Methods and Measures, 11*(2-3), 177-203.</b:Title>
    <b:Year>2017</b:Year>
    <b:RefOrder>193</b:RefOrder>
  </b:Source>
  <b:Source>
    <b:Tag>Hil17</b:Tag>
    <b:SourceType>JournalArticle</b:SourceType>
    <b:Guid>{AA229E89-180C-416E-BC96-49DF73E81948}</b:Guid>
    <b:Author>
      <b:Author>
        <b:NameList>
          <b:Person>
            <b:Last>Hillman</b:Last>
            <b:First>A</b:First>
          </b:Person>
        </b:NameList>
      </b:Author>
    </b:Author>
    <b:Title>Resource Dependence Theory: A Review." *Journal of Management, 43*(6), 1748-1788.</b:Title>
    <b:Year>2017</b:Year>
    <b:RefOrder>194</b:RefOrder>
  </b:Source>
  <b:Source>
    <b:Tag>Kov17</b:Tag>
    <b:SourceType>JournalArticle</b:SourceType>
    <b:Guid>{B1CC01BD-B030-4C54-A16A-482293BCC1EE}</b:Guid>
    <b:Author>
      <b:Author>
        <b:NameList>
          <b:Person>
            <b:Last>Kovner</b:Last>
            <b:First>A</b:First>
          </b:Person>
        </b:NameList>
      </b:Author>
    </b:Author>
    <b:Title>Kovner, "Regulation of the Health Care Workforce." *Annual Review of Public Health, 38*, 487-505.</b:Title>
    <b:Year>2017</b:Year>
    <b:RefOrder>195</b:RefOrder>
  </b:Source>
  <b:Source>
    <b:Tag>Por17</b:Tag>
    <b:SourceType>JournalArticle</b:SourceType>
    <b:Guid>{1BC4E474-FA93-426E-84AF-B1007EF35AD8}</b:Guid>
    <b:Author>
      <b:Author>
        <b:NameList>
          <b:Person>
            <b:Last>Porter</b:Last>
            <b:First>M</b:First>
          </b:Person>
        </b:NameList>
      </b:Author>
    </b:Author>
    <b:Title>How Competitive Forces Shape Strategy." *Harvard Business Review, 57*(2), 137-145.</b:Title>
    <b:Year>2017</b:Year>
    <b:RefOrder>196</b:RefOrder>
  </b:Source>
  <b:Source>
    <b:Tag>Fre18</b:Tag>
    <b:SourceType>JournalArticle</b:SourceType>
    <b:Guid>{44875F74-0C93-4C3E-A6BF-EDA1F4C0C8E5}</b:Guid>
    <b:Author>
      <b:Author>
        <b:NameList>
          <b:Person>
            <b:Last>Freeman</b:Last>
            <b:First>R</b:First>
          </b:Person>
        </b:NameList>
      </b:Author>
    </b:Author>
    <b:Title>"Stakeholder Theory: The State of the Art." *Cambridge University Press.</b:Title>
    <b:Year>2018</b:Year>
    <b:RefOrder>197</b:RefOrder>
  </b:Source>
  <b:Source>
    <b:Tag>Sam22</b:Tag>
    <b:SourceType>Book</b:SourceType>
    <b:Guid>{7510520A-754E-4E39-861E-9D23506794B7}</b:Guid>
    <b:Author>
      <b:Author>
        <b:NameList>
          <b:Person>
            <b:Last>Samuel</b:Last>
          </b:Person>
        </b:NameList>
      </b:Author>
    </b:Author>
    <b:Title>Factors Affecting the Effectiveness of Government Expenditure Budget Management</b:Title>
    <b:Year>2022</b:Year>
    <b:City>Ethiopia</b:City>
    <b:Publisher>International Journal of Social, Political and Economic Research</b:Publisher>
    <b:RefOrder>198</b:RefOrder>
  </b:Source>
  <b:Source>
    <b:Tag>Muk19</b:Tag>
    <b:SourceType>Book</b:SourceType>
    <b:Guid>{5948F275-C321-4527-852C-361F2D1AC0F3}</b:Guid>
    <b:Author>
      <b:Author>
        <b:NameList>
          <b:Person>
            <b:Last>Mukaramoja</b:Last>
            <b:First>J.</b:First>
            <b:Middle>K., &amp; Malenya, A</b:Middle>
          </b:Person>
        </b:NameList>
      </b:Author>
    </b:Author>
    <b:Title>INFLUENCE OF BUDGET UTILIZATION ON EFFECTIVE PUBLIC EXPENDITURES IN THE COUNTY GOVERNMENT</b:Title>
    <b:Year>2019</b:Year>
    <b:City>Kenya</b:City>
    <b:Publisher>www.strategicjournals.com, ©Strategic Journals</b:Publisher>
    <b:RefOrder>199</b:RefOrder>
  </b:Source>
  <b:Source>
    <b:Tag>Sol15</b:Tag>
    <b:SourceType>Book</b:SourceType>
    <b:Guid>{DAD97B9A-4437-4DA6-93C9-AAAF2DB6207F}</b:Guid>
    <b:Author>
      <b:Author>
        <b:NameList>
          <b:Person>
            <b:Last>Ngahu</b:Last>
            <b:First>Solomon</b:First>
          </b:Person>
        </b:NameList>
      </b:Author>
    </b:Author>
    <b:Title>FACTORS AFFECTING BUDGET UTILIZATION KERICHO</b:Title>
    <b:Year>2015</b:Year>
    <b:City>Charles Kipsang Rotich</b:City>
    <b:Publisher>International Journal of Economics, Commerce and Management</b:Publisher>
    <b:RefOrder>200</b:RefOrder>
  </b:Source>
  <b:Source>
    <b:Tag>Sha071</b:Tag>
    <b:SourceType>Book</b:SourceType>
    <b:Guid>{AC58F9DD-AE59-47B4-AF47-A67363CBCEE0}</b:Guid>
    <b:Author>
      <b:Author>
        <b:NameList>
          <b:Person>
            <b:Last>Shah</b:Last>
          </b:Person>
        </b:NameList>
      </b:Author>
    </b:Author>
    <b:Title>Budgeting and budgetary institutions</b:Title>
    <b:Year>2007</b:Year>
    <b:Publisher>World bank publications </b:Publisher>
    <b:RefOrder>201</b:RefOrder>
  </b:Source>
  <b:Source>
    <b:Tag>Dru11</b:Tag>
    <b:SourceType>Book</b:SourceType>
    <b:Guid>{9819D986-DB04-4C14-A173-BF30B261E157}</b:Guid>
    <b:Author>
      <b:Author>
        <b:NameList>
          <b:Person>
            <b:Last>Drury</b:Last>
          </b:Person>
        </b:NameList>
      </b:Author>
    </b:Author>
    <b:Title>Cost and management accounting (7th edition), south western Cengage learning nelson</b:Title>
    <b:Year>2011</b:Year>
    <b:RefOrder>202</b:RefOrder>
  </b:Source>
  <b:Source>
    <b:Tag>Gar09</b:Tag>
    <b:SourceType>Book</b:SourceType>
    <b:Guid>{89AA646E-6318-4E65-AD87-9F53DBFF261A}</b:Guid>
    <b:Author>
      <b:Author>
        <b:Corporate>Garcia  &amp; Rajkumar, and Chanie, .</b:Corporate>
      </b:Author>
    </b:Author>
    <b:Title>chieving better service delivery through decentralization in</b:Title>
    <b:Year>2008 and 2009</b:Year>
    <b:RefOrder>203</b:RefOrder>
  </b:Source>
  <b:Source>
    <b:Tag>Mai17</b:Tag>
    <b:SourceType>Book</b:SourceType>
    <b:Guid>{B25D38BD-4800-42DB-BA97-9788EB138E20}</b:Guid>
    <b:Author>
      <b:Author>
        <b:NameList>
          <b:Person>
            <b:Last>Maiga</b:Last>
            <b:First>S.,</b:First>
            <b:Middle>&amp; Xu, F. J.</b:Middle>
          </b:Person>
        </b:NameList>
      </b:Author>
    </b:Author>
    <b:Title>Growth of government annual budget through taxes</b:Title>
    <b:Year>2017</b:Year>
    <b:City>In IOP Conference Series</b:City>
    <b:Publisher>Materials Science and Engineering (Vol. 231, No. 1, p. 012049). IOP</b:Publisher>
    <b:RefOrder>204</b:RefOrder>
  </b:Source>
  <b:Source>
    <b:Tag>Red20</b:Tag>
    <b:SourceType>JournalArticle</b:SourceType>
    <b:Guid>{51E59862-0E97-4A24-BA17-6CA390AE5E28}</b:Guid>
    <b:Author>
      <b:Author>
        <b:NameList>
          <b:Person>
            <b:Last>Rediet</b:Last>
          </b:Person>
        </b:NameList>
      </b:Author>
    </b:Author>
    <b:Title>ASSESSMENT OF BUDGETARY CONTROL SYSTEMS IN MINISTRY OF EDUCATION (Doctoral dissertation, ST. MARY’S UNIVERSITY</b:Title>
    <b:Year>2020</b:Year>
    <b:RefOrder>205</b:RefOrder>
  </b:Source>
  <b:Source>
    <b:Tag>etal</b:Tag>
    <b:SourceType>JournalArticle</b:SourceType>
    <b:Guid>{C5BFFD00-6329-4E39-A2AE-70CC97DF0C26}</b:Guid>
    <b:Author>
      <b:Author>
        <b:NameList>
          <b:Person>
            <b:Last>Becker</b:Last>
            <b:First>et</b:First>
            <b:Middle>al</b:Middle>
          </b:Person>
        </b:NameList>
      </b:Author>
    </b:Author>
    <b:Title>Budgeting in times of economic Contemporary Accounting Research, 33(4), 1489-1517.</b:Title>
    <b:Year>2016</b:Year>
    <b:RefOrder>206</b:RefOrder>
  </b:Source>
  <b:Source>
    <b:Tag>Elb06</b:Tag>
    <b:SourceType>JournalArticle</b:SourceType>
    <b:Guid>{427F226F-6B5B-4289-BD72-6C2D785DEB2B}</b:Guid>
    <b:Author>
      <b:Author>
        <b:NameList>
          <b:Person>
            <b:Last>Elbanna</b:Last>
            <b:First>S.</b:First>
          </b:Person>
        </b:NameList>
      </b:Author>
    </b:Author>
    <b:Title> Strategic decision‐making: Process perspectives. international Journal of Management reviews, 8(1), 1-20.</b:Title>
    <b:Year>2006</b:Year>
    <b:RefOrder>207</b:RefOrder>
  </b:Source>
  <b:Source>
    <b:Tag>KUA22</b:Tag>
    <b:SourceType>Book</b:SourceType>
    <b:Guid>{11CFBE37-0B9A-4C53-A266-D27A581CDCE1}</b:Guid>
    <b:Author>
      <b:Author>
        <b:NameList>
          <b:Person>
            <b:Last>KUAN</b:Last>
            <b:First>C.</b:First>
            <b:Middle>W.</b:Middle>
          </b:Person>
        </b:NameList>
      </b:Author>
    </b:Author>
    <b:Title>Imagination of the Communist's Role in the Nation-building of Malaya in Malaysian</b:Title>
    <b:Year>2022</b:Year>
    <b:RefOrder>208</b:RefOrder>
  </b:Source>
  <b:Source>
    <b:Tag>Igb12</b:Tag>
    <b:SourceType>JournalArticle</b:SourceType>
    <b:Guid>{B2071BCF-7C99-4C16-8749-4A5ED24BEE36}</b:Guid>
    <b:Author>
      <b:Author>
        <b:NameList>
          <b:Person>
            <b:Last>Hamidah</b:Last>
            <b:First>S.</b:First>
            <b:Middle>H.</b:Middle>
          </b:Person>
        </b:NameList>
      </b:Author>
    </b:Author>
    <b:Title>Controlling Cost Using Budgetary Control and The Firm Financial Performance: A Case Study of PT Pupuk Kalimantan Timur.</b:Title>
    <b:Year>2020</b:Year>
    <b:RefOrder>209</b:RefOrder>
  </b:Source>
  <b:Source>
    <b:Tag>Ras09</b:Tag>
    <b:SourceType>Book</b:SourceType>
    <b:Guid>{2C78A970-D938-4A70-A5C9-10B2626D6741}</b:Guid>
    <b:Author>
      <b:Author>
        <b:NameList>
          <b:Person>
            <b:Last>Isaboke</b:Last>
            <b:First>E.</b:First>
            <b:Middle>M., &amp; Kwasira, J.</b:Middle>
          </b:Person>
        </b:NameList>
      </b:Author>
    </b:Author>
    <b:Title>Assessment of budgeting process on financial performance of county government of Nakuru, Kenya. International Journal of Economics, Commerce and Management, 4(5), 134-150.</b:Title>
    <b:Year>2016</b:Year>
    <b:RefOrder>210</b:RefOrder>
  </b:Source>
  <b:Source>
    <b:Tag>Jal15</b:Tag>
    <b:SourceType>JournalArticle</b:SourceType>
    <b:Guid>{1C8A220C-7389-4EDD-9FE3-E4FE965F0EEF}</b:Guid>
    <b:Author>
      <b:Author>
        <b:NameList>
          <b:Person>
            <b:Last>Jallow</b:Last>
            <b:First>S.</b:First>
            <b:Middle>E., &amp; Anastasova, T.</b:Middle>
          </b:Person>
        </b:NameList>
      </b:Author>
    </b:Author>
    <b:Title>Budgeting practices in innovative companies.A CASE STUDY OF THREE INNOVATIVE COMPANIESMASTER’S PROGRAMME IN ACCOUNTING AND MANAGEMENT CONTROL</b:Title>
    <b:Year>2015</b:Year>
    <b:Publisher>LUNDA UNIVERSITY, School of Economics and Management</b:Publisher>
    <b:RefOrder>211</b:RefOrder>
  </b:Source>
  <b:Source>
    <b:Tag>Ama081</b:Tag>
    <b:SourceType>JournalArticle</b:SourceType>
    <b:Guid>{A9235FF8-1157-4466-BF10-E863244AE8EE}</b:Guid>
    <b:Author>
      <b:Author>
        <b:NameList>
          <b:Person>
            <b:Last>Amalokwu</b:Last>
            <b:First>O.,</b:First>
            <b:Middle>&amp; Ngoasong, L. N.</b:Middle>
          </b:Person>
        </b:NameList>
      </b:Author>
    </b:Author>
    <b:Title>Budgetary and Management control Process in a Manufacturing.Case og Guinnes  NIGERIAN PLC.</b:Title>
    <b:JournalName>Mälardalen University, School of Sustainable Development Of Society And Technology </b:JournalName>
    <b:Year>2008</b:Year>
    <b:RefOrder>212</b:RefOrder>
  </b:Source>
  <b:Source>
    <b:Tag>Geo22</b:Tag>
    <b:SourceType>JournalArticle</b:SourceType>
    <b:Guid>{28540AB0-9A9D-4BCB-A965-D7AE18534AF4}</b:Guid>
    <b:Author>
      <b:Author>
        <b:NameList>
          <b:Person>
            <b:Last>George</b:Last>
            <b:First>Ermias,</b:First>
            <b:Middle>&amp; Hadaro,</b:Middle>
          </b:Person>
        </b:NameList>
      </b:Author>
    </b:Author>
    <b:Title>TERMINAL EVALUATION OF THE GOVERNANCE AND DEMOCRATIC PARTICIPATION PROGRAMME (GDPP). Evaluation.</b:Title>
    <b:Year>2022</b:Year>
    <b:RefOrder>213</b:RefOrder>
  </b:Source>
  <b:Source>
    <b:Tag>Glu17</b:Tag>
    <b:SourceType>JournalArticle</b:SourceType>
    <b:Guid>{40EAC0A5-BABF-4B12-8003-021CAA538E66}</b:Guid>
    <b:Author>
      <b:Author>
        <b:NameList>
          <b:Person>
            <b:Last>Glushakova</b:Last>
            <b:First>O.</b:First>
            <b:Middle>V., Fadeykina, N. V., Baranova, I. V., Tsygankov, K. Y., &amp; Mikhailov, V. V.</b:Middle>
          </b:Person>
        </b:NameList>
      </b:Author>
    </b:Author>
    <b:Title>Fiscal technologies of budget liquidity management and their role to ensure the sustainable growth of the agrarian sector in the context of global uncertainty. Foods and raw materials,5(1),174-191.</b:Title>
    <b:Year>2017</b:Year>
    <b:RefOrder>214</b:RefOrder>
  </b:Source>
  <b:Source>
    <b:Tag>Moi19</b:Tag>
    <b:SourceType>JournalArticle</b:SourceType>
    <b:Guid>{FE625B78-069E-4042-8D56-EB9E3305FCE0}</b:Guid>
    <b:Author>
      <b:Author>
        <b:NameList>
          <b:Person>
            <b:Last>Asiedu</b:Last>
            <b:First>R.</b:First>
            <b:Middle>O., &amp; Alfen, H. W.</b:Middle>
          </b:Person>
        </b:NameList>
      </b:Author>
    </b:Author>
    <b:Title>Understanding the underlying reasons behind time overruns of government building projects in Ghana. KSCE Journal of Civil Engineering, 20, 2103-2111.</b:Title>
    <b:Year>2016</b:Year>
    <b:RefOrder>215</b:RefOrder>
  </b:Source>
  <b:Source>
    <b:Tag>Lar14</b:Tag>
    <b:SourceType>Book</b:SourceType>
    <b:Guid>{4346FBBD-5DBB-4D65-9557-3C20F1701EEE}</b:Guid>
    <b:Author>
      <b:Author>
        <b:NameList>
          <b:Person>
            <b:Last>Larson &amp; Gray</b:Last>
          </b:Person>
        </b:NameList>
      </b:Author>
    </b:Author>
    <b:Title>Project Management: The Managerial Process 6e. McGraw Hill.</b:Title>
    <b:Year>2014</b:Year>
    <b:RefOrder>216</b:RefOrder>
  </b:Source>
  <b:Source>
    <b:Tag>Kar14</b:Tag>
    <b:SourceType>JournalArticle</b:SourceType>
    <b:Guid>{0065510D-A048-4603-8E1F-2E6F79F5597F}</b:Guid>
    <b:Author>
      <b:Author>
        <b:NameList>
          <b:Person>
            <b:Last>Kariuki</b:Last>
            <b:First>J.</b:First>
            <b:Middle>G.</b:Middle>
          </b:Person>
        </b:NameList>
      </b:Author>
    </b:Author>
    <b:Title>An exploration of the guiding principles, importance and challenges of monitoring and evaluation of community development projects and programmes.</b:Title>
    <b:Year>2014</b:Year>
    <b:Publisher>University of Nairobi </b:Publisher>
    <b:City> Nairobi, Kenya</b:City>
    <b:JournalName>International Journal of Business and Social Science</b:JournalName>
    <b:RefOrder>217</b:RefOrder>
  </b:Source>
  <b:Source>
    <b:Tag>Pat14</b:Tag>
    <b:SourceType>JournalArticle</b:SourceType>
    <b:Guid>{7DC30B35-EC6D-4218-AC1D-6F7EF1018AF0}</b:Guid>
    <b:Author>
      <b:Author>
        <b:NameList>
          <b:Person>
            <b:Last>Patanakul</b:Last>
            <b:First>P.</b:First>
          </b:Person>
        </b:NameList>
      </b:Author>
    </b:Author>
    <b:Title>Managing large-scale IS/IT projects in the public sector: Problems and causes leading to poor performance. The Journal of High Technology Management Research, 25(1), 21-35.</b:Title>
    <b:JournalName>The Journal of High Technology Management Research </b:JournalName>
    <b:Year>2014</b:Year>
    <b:RefOrder>218</b:RefOrder>
  </b:Source>
  <b:Source>
    <b:Tag>Dad20</b:Tag>
    <b:SourceType>Book</b:SourceType>
    <b:Guid>{0AB37524-F65A-44B0-B519-5855AA409571}</b:Guid>
    <b:Author>
      <b:Author>
        <b:NameList>
          <b:Person>
            <b:Last>Dadzie</b:Last>
            <b:First>C.,</b:First>
            <b:Middle>Fumey, M., &amp; Namara, S.</b:Middle>
          </b:Person>
        </b:NameList>
      </b:Author>
    </b:Author>
    <b:Title>DaYouth employment programs in Ghana: Options for effective policy making and implementation. World Bank Publications.</b:Title>
    <b:Year>2020</b:Year>
    <b:City>Ghana</b:City>
    <b:RefOrder>219</b:RefOrder>
  </b:Source>
  <b:Source>
    <b:Tag>ILO17</b:Tag>
    <b:SourceType>Book</b:SourceType>
    <b:Guid>{88BCA29E-78FA-4F53-B328-C6684CBF9410}</b:Guid>
    <b:Author>
      <b:Author>
        <b:NameList>
          <b:Person>
            <b:Last>ILO</b:Last>
          </b:Person>
        </b:NameList>
      </b:Author>
    </b:Author>
    <b:Title>Organisation for Economic Co-operation and Development, Better Use of Skills in the Workplace-Why It Matters for Productivity and Local Jobs. Paris: OECD Publishing.</b:Title>
    <b:Year>2017</b:Year>
    <b:RefOrder>220</b:RefOrder>
  </b:Source>
  <b:Source>
    <b:Tag>Sun11</b:Tag>
    <b:SourceType>JournalArticle</b:SourceType>
    <b:Guid>{EC44E832-7CB1-4BCA-9CAD-7A94735DDD65}</b:Guid>
    <b:Title> CHPT construct: essential skills for construction project managers. International Journal of Project Organisation and Management, 3(2), 139-163.</b:Title>
    <b:Year>2011</b:Year>
    <b:Author>
      <b:Author>
        <b:NameList>
          <b:Person>
            <b:Last>Sunindijo</b:Last>
            <b:First>R.</b:First>
            <b:Middle>Y., &amp; Zou, P. X.</b:Middle>
          </b:Person>
        </b:NameList>
      </b:Author>
    </b:Author>
    <b:RefOrder>221</b:RefOrder>
  </b:Source>
  <b:Source>
    <b:Tag>PMB13</b:Tag>
    <b:SourceType>Book</b:SourceType>
    <b:Guid>{70AF67FE-8510-40A3-97B1-BE7D9778145E}</b:Guid>
    <b:Author>
      <b:Author>
        <b:NameList>
          <b:Person>
            <b:Last>Matthews</b:Last>
            <b:First>R.,</b:First>
            <b:Middle>&amp; McLees, J.</b:Middle>
          </b:Person>
        </b:NameList>
      </b:Author>
    </b:Author>
    <b:Title>Mat Building effective projects teams and teamwork. Journal of Information Technology &amp; Economic Development, 6(2).</b:Title>
    <b:Year>2015</b:Year>
    <b:Publisher>Project Management institute</b:Publisher>
    <b:RefOrder>222</b:RefOrder>
  </b:Source>
  <b:Source>
    <b:Tag>Mor09</b:Tag>
    <b:SourceType>JournalArticle</b:SourceType>
    <b:Guid>{EF9DAAC5-84BD-456C-A898-AE4C4ED0CF2B}</b:Guid>
    <b:Author>
      <b:Author>
        <b:NameList>
          <b:Person>
            <b:Last>Morris</b:Last>
            <b:First>P.</b:First>
            <b:Middle>W. (2009).</b:Middle>
          </b:Person>
        </b:NameList>
      </b:Author>
    </b:Author>
    <b:Title> Implementing strategy through project management: The importance of managing the project front-end. Making essential choices with scant information: front-end decision making in major projects, 39-67.</b:Title>
    <b:Year>2009</b:Year>
    <b:RefOrder>223</b:RefOrder>
  </b:Source>
  <b:Source>
    <b:Tag>Gre13</b:Tag>
    <b:SourceType>JournalArticle</b:SourceType>
    <b:Guid>{8588CF74-E1D8-4894-9D0B-A2F55AE46FA1}</b:Guid>
    <b:Author>
      <b:Author>
        <b:NameList>
          <b:Person>
            <b:Last>Greiman</b:Last>
            <b:First>V.</b:First>
            <b:Middle>A.</b:Middle>
          </b:Person>
        </b:NameList>
      </b:Author>
    </b:Author>
    <b:Title> Megaproject management: Lessons on risk and project management from the Big Dig. John Wiley &amp; Sons.</b:Title>
    <b:Year>2013</b:Year>
    <b:RefOrder>224</b:RefOrder>
  </b:Source>
  <b:Source>
    <b:Tag>Muk16</b:Tag>
    <b:SourceType>JournalArticle</b:SourceType>
    <b:Guid>{6E4E6309-35BB-4DBA-99C7-348013B24E03}</b:Guid>
    <b:Author>
      <b:Author>
        <b:NameList>
          <b:Person>
            <b:Last>Mukulwamutiyo</b:Last>
            <b:First>G.</b:First>
          </b:Person>
        </b:NameList>
      </b:Author>
    </b:Author>
    <b:Title>The global financial crisis and its impact on human rights: case study of Ghana and Zambia (Doctoral dissertation, Global Campus).</b:Title>
    <b:Year>2016</b:Year>
    <b:RefOrder>225</b:RefOrder>
  </b:Source>
  <b:Source>
    <b:Tag>Bou16</b:Tag>
    <b:SourceType>JournalArticle</b:SourceType>
    <b:Guid>{B080D95D-7474-49A8-A80C-0929AF18EC44}</b:Guid>
    <b:Author>
      <b:Author>
        <b:NameList>
          <b:Person>
            <b:Last>Bourne</b:Last>
            <b:First>L.</b:First>
          </b:Person>
        </b:NameList>
      </b:Author>
    </b:Author>
    <b:Title>Stakeholder relationship management: a maturity model for organisational implementation. Routledge.</b:Title>
    <b:Year>2016</b:Year>
    <b:RefOrder>226</b:RefOrder>
  </b:Source>
  <b:Source>
    <b:Tag>Bru22</b:Tag>
    <b:SourceType>Report</b:SourceType>
    <b:Guid>{EDC3E835-7732-4A54-BC68-88354498A792}</b:Guid>
    <b:Author>
      <b:Author>
        <b:NameList>
          <b:Person>
            <b:Last>Brumby</b:Last>
            <b:First>J.,</b:First>
            <b:Middle>Hashim, A., &amp; Piatti Fuenfkirchen, M.</b:Middle>
          </b:Person>
        </b:NameList>
      </b:Author>
    </b:Author>
    <b:Title> Introducing the New PPB-Pragmatic Program Budgeting.</b:Title>
    <b:Year>2022</b:Year>
    <b:RefOrder>227</b:RefOrder>
  </b:Source>
  <b:Source>
    <b:Tag>Saf21</b:Tag>
    <b:SourceType>JournalArticle</b:SourceType>
    <b:Guid>{011D4225-FA7C-4098-B276-EE3AB171B9FA}</b:Guid>
    <b:Author>
      <b:Author>
        <b:NameList>
          <b:Person>
            <b:Last>Safara</b:Last>
            <b:First>L.,</b:First>
            <b:Middle>&amp; Odeku, K. O.</b:Middle>
          </b:Person>
        </b:NameList>
      </b:Author>
    </b:Author>
    <b:Title> Critical Legal Perspective of International Anti-Corruption Laws for Tackling Corruption in South Africa. Persp. L. Pub. Admin., 10, 203.</b:Title>
    <b:Year>2021</b:Year>
    <b:RefOrder>228</b:RefOrder>
  </b:Source>
  <b:Source>
    <b:Tag>Bab19</b:Tag>
    <b:SourceType>JournalArticle</b:SourceType>
    <b:Guid>{C3D841D8-AAD5-47E8-8FE8-0EA9F66948EA}</b:Guid>
    <b:Author>
      <b:Author>
        <b:NameList>
          <b:Person>
            <b:Last>Babalola</b:Last>
            <b:First>J.</b:First>
            <b:Middle>A.</b:Middle>
          </b:Person>
        </b:NameList>
      </b:Author>
    </b:Author>
    <b:Title>Financial Management Differential in Credit Acquisition Among SMEs in Nigeria: A Study of Union Bank PLC, Ondo State. AKINTARO, Abel Abiodun Ph. D, 189.</b:Title>
    <b:Year>2019</b:Year>
    <b:RefOrder>229</b:RefOrder>
  </b:Source>
  <b:Source>
    <b:Tag>Dem17</b:Tag>
    <b:SourceType>JournalArticle</b:SourceType>
    <b:Guid>{1BC18E8F-0623-4F60-8B3C-51605E7D4C86}</b:Guid>
    <b:Author>
      <b:Author>
        <b:NameList>
          <b:Person>
            <b:Last>Demera</b:Last>
          </b:Person>
        </b:NameList>
      </b:Author>
    </b:Author>
    <b:Title>Determinants of budget control , Addis Ababa University, School of Graduate Studies Department of Accounting and Finance.</b:Title>
    <b:Year>2017</b:Year>
    <b:RefOrder>230</b:RefOrder>
  </b:Source>
  <b:Source>
    <b:Tag>ADF22</b:Tag>
    <b:SourceType>Report</b:SourceType>
    <b:Guid>{3D5E0478-2974-4E58-8A19-D006F8582A5D}</b:Guid>
    <b:Author>
      <b:Author>
        <b:NameList>
          <b:Person>
            <b:Last>ADFECO</b:Last>
          </b:Person>
        </b:NameList>
      </b:Author>
    </b:Author>
    <b:Title>Ambo District Finance and Economic cooperation Office Annual report of work Activities of 2022</b:Title>
    <b:Year>2022</b:Year>
    <b:City>Ambo, Oromia Regional State</b:City>
    <b:RefOrder>231</b:RefOrder>
  </b:Source>
  <b:Source>
    <b:Tag>Arm06</b:Tag>
    <b:SourceType>Book</b:SourceType>
    <b:Guid>{D299BEBD-B287-4D35-9F38-20491828FDC0}</b:Guid>
    <b:Author>
      <b:Author>
        <b:NameList>
          <b:Person>
            <b:Last>Armstrong</b:Last>
            <b:First>M.</b:First>
          </b:Person>
        </b:NameList>
      </b:Author>
    </b:Author>
    <b:Year>2006</b:Year>
    <b:Title>A handbook of Management Techniques: a comprehensiveguide to achievingmanagerial excellence and improved decision making (3rd ed). London: Kogan Page Limited.</b:Title>
    <b:RefOrder>232</b:RefOrder>
  </b:Source>
  <b:Source>
    <b:Tag>Ren06</b:Tag>
    <b:SourceType>JournalArticle</b:SourceType>
    <b:Guid>{F25D79D6-3EFC-4C41-889C-C861E78E4B3C}</b:Guid>
    <b:Author>
      <b:Author>
        <b:NameList>
          <b:Person>
            <b:Last>De Renzio</b:Last>
            <b:First>P.,</b:First>
            <b:Middle>&amp; Levy, S.</b:Middle>
          </b:Person>
        </b:NameList>
      </b:Author>
    </b:Author>
    <b:Year>2006</b:Year>
    <b:Title> The role of public investment in poverty reduction: theories, evidence and methods (Vol. 111). London: Overseas Development Institute.</b:Title>
    <b:RefOrder>233</b:RefOrder>
  </b:Source>
  <b:Source>
    <b:Tag>Isa15</b:Tag>
    <b:SourceType>JournalArticle</b:SourceType>
    <b:Guid>{938301B3-D7BA-4E8B-AD04-844337008A25}</b:Guid>
    <b:Author>
      <b:Author>
        <b:NameList>
          <b:Person>
            <b:Last>Isaac</b:Last>
            <b:First>L.,</b:First>
            <b:Middle>Lawal, M., &amp; Okoli, T.</b:Middle>
          </b:Person>
        </b:NameList>
      </b:Author>
    </b:Author>
    <b:Title>A systematic review of budgeting and budgetary control in government owned organizations. Research Journal of Finance and Accounting, 6(6), 1-11.</b:Title>
    <b:Year>2015</b:Year>
    <b:RefOrder>234</b:RefOrder>
  </b:Source>
  <b:Source>
    <b:Tag>Kat16</b:Tag>
    <b:SourceType>JournalArticle</b:SourceType>
    <b:Guid>{A1B205E5-DF08-4B86-9C43-3E1D92462B96}</b:Guid>
    <b:Author>
      <b:Author>
        <b:NameList>
          <b:Person>
            <b:Last>Kathungu</b:Last>
          </b:Person>
        </b:NameList>
      </b:Author>
    </b:Author>
    <b:Title>The effect of budget utilization on the performance of county governments: a case study of Eastern Kenya region (Doctoral dissertation, University of Nairobi).</b:Title>
    <b:Year>2016</b:Year>
    <b:City>Nairobi, Kenya</b:City>
    <b:RefOrder>235</b:RefOrder>
  </b:Source>
  <b:Source>
    <b:Tag>Fri20</b:Tag>
    <b:SourceType>Report</b:SourceType>
    <b:Guid>{D9840AEE-3F2F-42E2-93C2-410594AF25AE}</b:Guid>
    <b:Author>
      <b:Author>
        <b:NameList>
          <b:Person>
            <b:Last>Friedlingstein</b:Last>
            <b:First>P.,</b:First>
            <b:Middle>O'sullivan, M., Jones, M. W., Andrew, R. M., Hauck, J., Olsen, A., ... &amp; Zaehle, S</b:Middle>
          </b:Person>
        </b:NameList>
      </b:Author>
    </b:Author>
    <b:Title>Global carbon budget,  Earth System Science Data, 12(4), 3269-3340.</b:Title>
    <b:Year>2020</b:Year>
    <b:RefOrder>236</b:RefOrder>
  </b:Source>
  <b:Source>
    <b:Tag>For22</b:Tag>
    <b:SourceType>Book</b:SourceType>
    <b:Guid>{B095FD5E-5A51-40A8-A5D2-7DD2FBDF8B9D}</b:Guid>
    <b:Author>
      <b:Author>
        <b:NameList>
          <b:Person>
            <b:Last>Tucker</b:Last>
            <b:First>S.,</b:First>
            <b:Middle>McNett, M., O'Leary, C., Rosselet, R., Mu, J., Thomas, B., ... &amp; Melnyk, B. M.</b:Middle>
          </b:Person>
        </b:NameList>
      </b:Author>
    </b:Author>
    <b:Title>. EBP education and skills building for leaders: An RCT to promote EBP infrastructure, process and implementation in a comprehensive cancer center. Worldviews</b:Title>
    <b:Year>2022</b:Year>
    <b:City>Chigago</b:City>
    <b:RefOrder>237</b:RefOrder>
  </b:Source>
  <b:Source>
    <b:Tag>Ibr21</b:Tag>
    <b:SourceType>JournalArticle</b:SourceType>
    <b:Guid>{21A15BC0-9233-40DE-9534-5912A7244A47}</b:Guid>
    <b:Author>
      <b:Author>
        <b:NameList>
          <b:Person>
            <b:Last>Ibrahim</b:Last>
            <b:First>A.</b:First>
            <b:Middle>H., &amp; Elshwadfy, L. M.</b:Middle>
          </b:Person>
        </b:NameList>
      </b:Author>
    </b:Author>
    <b:Title>Assessment of Construction Project Cost Estimating Accuracy in Egypt. The Open Civil Engineering Journal, 15(1).</b:Title>
    <b:Year>2021</b:Year>
    <b:RefOrder>238</b:RefOrder>
  </b:Source>
  <b:Source>
    <b:Tag>Abd17</b:Tag>
    <b:SourceType>JournalArticle</b:SourceType>
    <b:Guid>{C63448CE-3399-49C2-9EC1-6E46655E422D}</b:Guid>
    <b:Author>
      <b:Author>
        <b:NameList>
          <b:Person>
            <b:Last>Abd El-Karim</b:Last>
            <b:First>M.</b:First>
            <b:Middle>S. B. A., Mosa El Nawawy, O. A., &amp; Abdel-Alim, A. M.</b:Middle>
          </b:Person>
        </b:NameList>
      </b:Author>
    </b:Author>
    <b:Title> Identification and assessment of risk factors affecting construction projects. HBRC journal, 13(2), 202-216.</b:Title>
    <b:Year>2017</b:Year>
    <b:RefOrder>239</b:RefOrder>
  </b:Source>
  <b:Source>
    <b:Tag>Czi21</b:Tag>
    <b:SourceType>JournalArticle</b:SourceType>
    <b:Guid>{78CB6EBF-4262-42F9-9B29-2DAAB4CACB0C}</b:Guid>
    <b:Author>
      <b:Author>
        <b:NameList>
          <b:Person>
            <b:Last>Czinkota</b:Last>
            <b:First>M.</b:First>
            <b:Middle>R., Kotabe, M., Vrontis, D., Shams, S. R., Czinkota, M. R., Kotabe, M., ... &amp; Shams, S. R.</b:Middle>
          </b:Person>
        </b:NameList>
      </b:Author>
    </b:Author>
    <b:Title> Selling and sales management. Marketing Management: Past, Present and Future, 649-693.</b:Title>
    <b:Year>2021</b:Year>
    <b:RefOrder>240</b:RefOrder>
  </b:Source>
  <b:Source>
    <b:Tag>NEC20</b:Tag>
    <b:SourceType>JournalArticle</b:SourceType>
    <b:Guid>{4F10BD7D-32B1-4040-B368-15F92AE7B166}</b:Guid>
    <b:Author>
      <b:Author>
        <b:NameList>
          <b:Person>
            <b:Last>NECHITO</b:Last>
            <b:First>T.</b:First>
          </b:Person>
        </b:NameList>
      </b:Author>
    </b:Author>
    <b:Title> PRACTICES AND PROBLEMS OF FINANCIAL RESOURCE UTILAZATION AND MANAGEMENTIN SOME SELECTED SECONDARY SCHOOLS OF SHEKA ZONE (Doctoral dissertation).</b:Title>
    <b:Year>2020</b:Year>
    <b:RefOrder>241</b:RefOrder>
  </b:Source>
  <b:Source>
    <b:Tag>Placeholder1</b:Tag>
    <b:SourceType>Report</b:SourceType>
    <b:Guid>{0D9A3011-671D-4103-A866-D09211BCD2F7}</b:Guid>
    <b:Author>
      <b:Author>
        <b:NameList>
          <b:Person>
            <b:Last>CSA</b:Last>
          </b:Person>
        </b:NameList>
      </b:Author>
    </b:Author>
    <b:Title>Population and Housing Census of Ethiopia: Results for Oromia Region, Vol. 1 Archived November 13, 2011, at the Wayback Machine, Tables 2.1, 2.5, 3.4 (accessed 13 January 2012)</b:Title>
    <b:Year>2007</b:Year>
    <b:RefOrder>242</b:RefOrder>
  </b:Source>
  <b:Source>
    <b:Tag>Sau09</b:Tag>
    <b:SourceType>Book</b:SourceType>
    <b:Guid>{A2899216-3A95-4FEA-913E-5160356BC7CE}</b:Guid>
    <b:Author>
      <b:Author>
        <b:NameList>
          <b:Person>
            <b:Last>Saunders</b:Last>
            <b:First>M.,</b:First>
            <b:Middle>Lewis, P. and Thornhill, A.</b:Middle>
          </b:Person>
        </b:NameList>
      </b:Author>
    </b:Author>
    <b:Title>Research methods for Business students. Prentice Hall</b:Title>
    <b:Year>2009</b:Year>
    <b:RefOrder>243</b:RefOrder>
  </b:Source>
  <b:Source xmlns:b="http://schemas.openxmlformats.org/officeDocument/2006/bibliography">
    <b:Tag>Mus21</b:Tag>
    <b:SourceType>JournalArticle</b:SourceType>
    <b:Guid>{86F30848-A2DC-4C41-9BD2-048245132664}</b:Guid>
    <b:Author>
      <b:Author>
        <b:NameList>
          <b:Person>
            <b:Last>Musarat</b:Last>
            <b:First>M.</b:First>
            <b:Middle>A., Alaloul, W. S., &amp; Liew, M. S.</b:Middle>
          </b:Person>
        </b:NameList>
      </b:Author>
    </b:Author>
    <b:Title>Impact of inflation rate on construction projects budget: A review. Ain Shams Engineering Journal, 12(1), 407-414.</b:Title>
    <b:Year>2021</b:Year>
    <b:RefOrder>244</b:RefOrder>
  </b:Source>
  <b:Source>
    <b:Tag>Lam67</b:Tag>
    <b:SourceType>Book</b:SourceType>
    <b:Guid>{D02BE926-95C8-44A9-B5A3-7816658C1887}</b:Guid>
    <b:Author>
      <b:Author>
        <b:NameList>
          <b:Person>
            <b:Last>Yamane</b:Last>
            <b:First>T.</b:First>
          </b:Person>
        </b:NameList>
      </b:Author>
    </b:Author>
    <b:Title>Sampling Formula. E-Book www albookez com.</b:Title>
    <b:Year>1967</b:Year>
    <b:RefOrder>245</b:RefOrder>
  </b:Source>
  <b:Source>
    <b:Tag>Ker19</b:Tag>
    <b:SourceType>Book</b:SourceType>
    <b:Guid>{78900842-3054-4AC0-A83B-DCF338BDE19E}</b:Guid>
    <b:Title> Using the project management maturity model: strategic planning for project management. John Wiley &amp; Sons.</b:Title>
    <b:Year>2019</b:Year>
    <b:Author>
      <b:Author>
        <b:NameList>
          <b:Person>
            <b:Last>Kerzner</b:Last>
            <b:First>H.</b:First>
          </b:Person>
        </b:NameList>
      </b:Author>
    </b:Author>
    <b:RefOrder>246</b:RefOrder>
  </b:Source>
  <b:Source>
    <b:Tag>Nsa10</b:Tag>
    <b:SourceType>JournalArticle</b:SourceType>
    <b:Guid>{0C2CCD98-FFA4-4BEE-940F-0DD3C12D251A}</b:Guid>
    <b:Author>
      <b:Author>
        <b:NameList>
          <b:Person>
            <b:Last>Nsana Bakata</b:Last>
          </b:Person>
        </b:NameList>
      </b:Author>
    </b:Author>
    <b:Title>Assessment of factors affecting the effectiveness of budgeting process in public institutions of higher education in Rwanda:(A Case Study of National University of Rwanda) (Doctoral dissertation, Kampala International University, College of Economics).</b:Title>
    <b:Year>2010</b:Year>
    <b:RefOrder>247</b:RefOrder>
  </b:Source>
  <b:Source>
    <b:Tag>Arf09</b:Tag>
    <b:SourceType>JournalArticle</b:SourceType>
    <b:Guid>{2F8B2451-8948-4BA3-8E28-D64A85813EC3}</b:Guid>
    <b:Author>
      <b:Author>
        <b:Corporate>Arfeen &amp; Khan,</b:Corporate>
      </b:Author>
    </b:Author>
    <b:Title>Public Sector Innovation: Case Study of e-government Projects in Pakistan</b:Title>
    <b:Year>2009</b:Year>
    <b:City>The Pakistan Development Review, 439-457</b:City>
    <b:Publisher> Pakistan Institute of Development Economics</b:Publisher>
    <b:RefOrder>248</b:RefOrder>
  </b:Source>
  <b:Source>
    <b:Tag>HAS19</b:Tag>
    <b:SourceType>JournalArticle</b:SourceType>
    <b:Guid>{401E1B41-4059-46C3-B31F-9ECF84E0A36B}</b:Guid>
    <b:Author>
      <b:Author>
        <b:NameList>
          <b:Person>
            <b:Last>SADO</b:Last>
            <b:First>HASHIM</b:First>
            <b:Middle>TUNE</b:Middle>
          </b:Person>
        </b:NameList>
      </b:Author>
    </b:Author>
    <b:Title>An Assessment of Factors Affecting Budget Utilization</b:Title>
    <b:Year>2019</b:Year>
    <b:City>Nekemte</b:City>
    <b:Publisher>Research Journal of Finance and Accounting www.iiste.org</b:Publisher>
    <b:RefOrder>249</b:RefOrder>
  </b:Source>
  <b:Source>
    <b:Tag>Bos21</b:Tag>
    <b:SourceType>JournalArticle</b:SourceType>
    <b:Guid>{C306AF51-C9AA-48C3-95EE-154C2EF4DEE6}</b:Guid>
    <b:Author>
      <b:Author>
        <b:NameList>
          <b:Person>
            <b:Last>Bostan</b:Last>
            <b:First>I.,</b:First>
            <b:Middle>Tudose, M. B., Clipa, R. I., Chersan, I. C., &amp; Clipa, F.</b:Middle>
          </b:Person>
        </b:NameList>
      </b:Author>
    </b:Author>
    <b:Title>Supreme audit institutions and sustainability of public finance. Links and evidence along the economic cycles. Sustainability, 13(17), 9757.</b:Title>
    <b:Year>2021</b:Year>
    <b:RefOrder>250</b:RefOrder>
  </b:Source>
  <b:Source>
    <b:Tag>Dug14</b:Tag>
    <b:SourceType>JournalArticle</b:SourceType>
    <b:Guid>{98E27666-1FE0-49F4-8A40-7D75DC18F58A}</b:Guid>
    <b:Author>
      <b:Author>
        <b:NameList>
          <b:Person>
            <b:Last>Duguma</b:Last>
            <b:First>B.,</b:First>
            <b:Middle>Girma, B., &amp; Filipos, W.</b:Middle>
          </b:Person>
        </b:NameList>
      </b:Author>
    </b:Author>
    <b:Title>The Role of Microfinance Institution on Promoting Urban Self-Employment The Case of Addis Credit and Saving Institution Arada Branch (Doctoral dissertation, St. Mary's University).</b:Title>
    <b:Year>2014</b:Year>
    <b:RefOrder>251</b:RefOrder>
  </b:Source>
  <b:Source>
    <b:Tag>Pel05</b:Tag>
    <b:SourceType>Book</b:SourceType>
    <b:Guid>{65A2D7AE-DD99-4094-9ACA-F1C8E2DE2137}</b:Guid>
    <b:Author>
      <b:Author>
        <b:NameList>
          <b:Person>
            <b:Last>Landoll</b:Last>
            <b:First>D.</b:First>
          </b:Person>
        </b:NameList>
      </b:Author>
    </b:Author>
    <b:Title>The security risk assessment handbook: A complete guide for performing security risk assessments. CRC Press.</b:Title>
    <b:Year>2021</b:Year>
    <b:RefOrder>252</b:RefOrder>
  </b:Source>
  <b:Source>
    <b:Tag>Has19</b:Tag>
    <b:SourceType>JournalArticle</b:SourceType>
    <b:Guid>{47F617E6-EF09-4AB9-9E88-9BF186796026}</b:Guid>
    <b:Author>
      <b:Author>
        <b:NameList>
          <b:Person>
            <b:Last>Tune</b:Last>
            <b:First>Hashim</b:First>
          </b:Person>
        </b:NameList>
      </b:Author>
    </b:Author>
    <b:Title>An Assessment of Factors Affecting Budget Utilization (Case of East Wollega Administrative Zone)</b:Title>
    <b:Year>2019</b:Year>
    <b:JournalName>Research Journal of Finance and Accounting ISSN 2222-1697 (Paper) ISSN 2222-2847 (Online)</b:JournalName>
    <b:Volume>Vol.10, No.19, 2019</b:Volume>
    <b:RefOrder>253</b:RefOrder>
  </b:Source>
  <b:Source>
    <b:Tag>Mek15</b:Tag>
    <b:SourceType>JournalArticle</b:SourceType>
    <b:Guid>{7D2D399F-F7CC-4CB1-B453-A489E3F29784}</b:Guid>
    <b:Author>
      <b:Author>
        <b:NameList>
          <b:Person>
            <b:Last>Mekasha</b:Last>
            <b:First>K.</b:First>
            <b:Middle>M.</b:Middle>
          </b:Person>
        </b:NameList>
      </b:Author>
    </b:Author>
    <b:Title>Assessment of Budget Preparation and Utilization: Case of Addis Ababa City Administration Health Bureau,Addis Ababa University, College of Business and Economics </b:Title>
    <b:Year>2015</b:Year>
    <b:RefOrder>254</b:RefOrder>
  </b:Source>
  <b:Source>
    <b:Tag>Tan21</b:Tag>
    <b:SourceType>JournalArticle</b:SourceType>
    <b:Guid>{FD21DA3E-9122-4C52-8779-0DF859790D14}</b:Guid>
    <b:Author>
      <b:Author>
        <b:NameList>
          <b:Person>
            <b:Last>Tanu</b:Last>
            <b:First>Dejene</b:First>
            <b:Middle>Taye and Konsole</b:Middle>
          </b:Person>
        </b:NameList>
      </b:Author>
    </b:Author>
    <b:Title>Assessment of Budget Preparation, Utilization and Evaluation in the Case of Negelle Borena Town Municipality, Oromia Region, Ethiopia</b:Title>
    <b:JournalName>nternational Journal of Management and Accounting,</b:JournalName>
    <b:Year>2021</b:Year>
    <b:Publisher>Publisher homepage: www.universepg.com, ISSN: 2707-4641 (Online) &amp; 2707-4633 (Print)</b:Publisher>
    <b:RefOrder>255</b:RefOrder>
  </b:Source>
  <b:Source>
    <b:Tag>Dye13</b:Tag>
    <b:SourceType>Book</b:SourceType>
    <b:Guid>{9A8379C3-1C28-440D-A236-AEE1B26EDFA1}</b:Guid>
    <b:Author>
      <b:Author>
        <b:NameList>
          <b:Person>
            <b:Last>Dye</b:Last>
            <b:First>T.</b:First>
            <b:Middle>R.</b:Middle>
          </b:Person>
        </b:NameList>
      </b:Author>
    </b:Author>
    <b:Title>Understanding public policy. Pearson.</b:Title>
    <b:Year>2013</b:Year>
    <b:RefOrder>256</b:RefOrder>
  </b:Source>
  <b:Source>
    <b:Tag>Mas14</b:Tag>
    <b:SourceType>Book</b:SourceType>
    <b:Guid>{3F2858F8-2BD6-46D1-88A6-37EF3C732BED}</b:Guid>
    <b:Author>
      <b:Author>
        <b:NameList>
          <b:Person>
            <b:Last>Masuku</b:Last>
            <b:First>Micah</b:First>
            <b:Middle>B</b:Middle>
          </b:Person>
        </b:NameList>
      </b:Author>
    </b:Author>
    <b:Title>SAMPLING TECHNIQUES &amp; DETERMINATION OF SAMPLE SIZE IN APPLIED STATISTICS RESEARCH: AN OVERVIEW International Journal of Economics, Commerce and Management</b:Title>
    <b:Year>2014</b:Year>
    <b:City>United Kingdom</b:City>
    <b:RefOrder>257</b:RefOrder>
  </b:Source>
  <b:Source>
    <b:Tag>Men07</b:Tag>
    <b:SourceType>Book</b:SourceType>
    <b:Guid>{928F8A33-69B1-4181-982E-BD5B0D4370B5}</b:Guid>
    <b:Author>
      <b:Author>
        <b:NameList>
          <b:Person>
            <b:Last>Mendling</b:Last>
            <b:First>J.,</b:First>
            <b:Middle>Neumann, G., &amp; Van Der Aalst, W.</b:Middle>
          </b:Person>
        </b:NameList>
      </b:Author>
    </b:Author>
    <b:Title>Understanding the occurrence of errors in process models based on metrics. Lecture notes in computer science, 4803, Article-number.</b:Title>
    <b:Year>2007</b:Year>
    <b:RefOrder>258</b:RefOrder>
  </b:Source>
  <b:Source>
    <b:Tag>Kot081</b:Tag>
    <b:SourceType>Book</b:SourceType>
    <b:Guid>{09F1CA8D-3208-4E3C-A2D1-E8B9CD1AA1B3}</b:Guid>
    <b:Author>
      <b:Author>
        <b:Corporate>Kothari, C. R.</b:Corporate>
      </b:Author>
    </b:Author>
    <b:Title>Research Methodology, Methods and Techniques (2nd ed., pp. 109-110).</b:Title>
    <b:Year>2008</b:Year>
    <b:City>New Delhi: New Age Inter- national (P) Limited.</b:City>
    <b:RefOrder>259</b:RefOrder>
  </b:Source>
  <b:Source>
    <b:Tag>Fos02</b:Tag>
    <b:SourceType>Book</b:SourceType>
    <b:Guid>{66338848-15AD-4108-8EAD-31277D14FD5F}</b:Guid>
    <b:Author>
      <b:Author>
        <b:NameList>
          <b:Person>
            <b:Last>Fossey</b:Last>
            <b:First>E.,</b:First>
            <b:Middle>Harvey, C., McDermott, F., &amp; Davidson, L.</b:Middle>
          </b:Person>
        </b:NameList>
      </b:Author>
    </b:Author>
    <b:Title> Understanding and evaluating qualitative research. Australian &amp; New Zealand journal of psychiatry, 36(6), 717-732.</b:Title>
    <b:Year>2002</b:Year>
    <b:RefOrder>260</b:RefOrder>
  </b:Source>
  <b:Source>
    <b:Tag>Gou12</b:Tag>
    <b:SourceType>Book</b:SourceType>
    <b:Guid>{8E2A7A42-725B-4C52-92EE-CA6FA767357C}</b:Guid>
    <b:Author>
      <b:Author>
        <b:NameList>
          <b:Person>
            <b:Last>Goundar</b:Last>
            <b:First>S.</b:First>
          </b:Person>
        </b:NameList>
      </b:Author>
    </b:Author>
    <b:Title>Research methodology and research method. Victoria University of Wellington.</b:Title>
    <b:Year>2012</b:Year>
    <b:RefOrder>261</b:RefOrder>
  </b:Source>
  <b:Source>
    <b:Tag>Pot04</b:Tag>
    <b:SourceType>Book</b:SourceType>
    <b:Guid>{D5D2C604-843B-4D63-91CC-F4F2DA04551A}</b:Guid>
    <b:Author>
      <b:Author>
        <b:NameList>
          <b:Person>
            <b:Last>Potter</b:Last>
            <b:First>B.</b:First>
            <b:Middle>H., &amp; Diamond, A. J.</b:Middle>
          </b:Person>
        </b:NameList>
      </b:Author>
    </b:Author>
    <b:Title> Guidelines for public expenditure management. International Monetary Fund.</b:Title>
    <b:Year>2004</b:Year>
    <b:RefOrder>262</b:RefOrder>
  </b:Source>
  <b:Source>
    <b:Tag>Dze221</b:Tag>
    <b:SourceType>JournalArticle</b:SourceType>
    <b:Guid>{5E293688-58A8-4850-8362-5367264758F0}</b:Guid>
    <b:Author>
      <b:Author>
        <b:NameList>
          <b:Person>
            <b:Last>Dzeraviaha</b:Last>
            <b:First>I.</b:First>
            <b:Middle>P.</b:Middle>
          </b:Person>
        </b:NameList>
      </b:Author>
    </b:Author>
    <b:Title>Modern concept of finance and credit: electronic educational-methodical complex for specialty 1-25 80 03 «Finance, Taxation and Credit», profiling «Financing Technology and Banking»/BSU, Economic faculty, Department of corporate</b:Title>
    <b:Year>2022</b:Year>
    <b:RefOrder>263</b:RefOrder>
  </b:Source>
  <b:Source>
    <b:Tag>Nig20</b:Tag>
    <b:SourceType>JournalArticle</b:SourceType>
    <b:Guid>{6BF34663-B605-4F40-86E4-EBBD9D753C53}</b:Guid>
    <b:Author>
      <b:Author>
        <b:NameList>
          <b:Person>
            <b:Last>Nigussie</b:Last>
            <b:First>E.</b:First>
          </b:Person>
        </b:NameList>
      </b:Author>
    </b:Author>
    <b:Title>Assessment of budget and budgetary control systems in Addis Ababa Water and Sewerage Authority</b:Title>
    <b:Year>2020</b:Year>
    <b:City>in Addis Ababa Water and</b:City>
    <b:RefOrder>264</b:RefOrder>
  </b:Source>
  <b:Source>
    <b:Tag>Pia18</b:Tag>
    <b:SourceType>JournalArticle</b:SourceType>
    <b:Guid>{F42F9D20-CF88-446A-8FBD-A664CD2EC074}</b:Guid>
    <b:Author>
      <b:Author>
        <b:Corporate>Piatti  &amp; Schneider</b:Corporate>
      </b:Author>
    </b:Author>
    <b:Title>The role of public financial management in health service delivery in Tanzania and Zambia. Health Systems &amp; Reform, 4(4), 336-345.</b:Title>
    <b:Year>2018</b:Year>
    <b:City>Tanzania</b:City>
    <b:RefOrder>265</b:RefOrder>
  </b:Source>
  <b:Source>
    <b:Tag>Ana10</b:Tag>
    <b:SourceType>Book</b:SourceType>
    <b:Guid>{2D96E9EB-D789-4786-A22A-52357DCFE8A7}</b:Guid>
    <b:Author>
      <b:Author>
        <b:NameList>
          <b:Person>
            <b:Last>Anantatmula</b:Last>
            <b:First>V.</b:First>
            <b:Middle>S.</b:Middle>
          </b:Person>
        </b:NameList>
      </b:Author>
    </b:Author>
    <b:Title> Project manager leadership role in improving project performance. Engineering management journal, 22(1), 13-22.</b:Title>
    <b:Year>2010</b:Year>
    <b:RefOrder>266</b:RefOrder>
  </b:Source>
  <b:Source>
    <b:Tag>Wam00</b:Tag>
    <b:SourceType>Book</b:SourceType>
    <b:Guid>{D4FE79BC-2AC7-40EF-8140-B66805AC0966}</b:Guid>
    <b:Author>
      <b:Author>
        <b:NameList>
          <b:Person>
            <b:Last>Wampler</b:Last>
            <b:First>B.</b:First>
          </b:Person>
        </b:NameList>
      </b:Author>
    </b:Author>
    <b:Title>A guide to participatory budgeting.</b:Title>
    <b:Year>2000</b:Year>
    <b:RefOrder>267</b:RefOrder>
  </b:Source>
  <b:Source>
    <b:Tag>Ker22</b:Tag>
    <b:SourceType>JournalArticle</b:SourceType>
    <b:Guid>{E4A9F680-7B40-435C-8909-AC67436ABFE2}</b:Guid>
    <b:Author>
      <b:Author>
        <b:NameList>
          <b:Person>
            <b:Last>Kervalishvili</b:Last>
            <b:First>I.</b:First>
          </b:Person>
        </b:NameList>
      </b:Author>
    </b:Author>
    <b:Title>Negative Effects of Corruption on the Global Level. In World Politics and the Challenges for International Security (pp. 145-164). IGI Global.</b:Title>
    <b:Year>2022</b:Year>
    <b:RefOrder>268</b:RefOrder>
  </b:Source>
  <b:Source>
    <b:Tag>Loc17</b:Tag>
    <b:SourceType>Book</b:SourceType>
    <b:Guid>{DBE1E7B1-190E-4D8A-BD1D-CFE0E6312A41}</b:Guid>
    <b:Author>
      <b:Author>
        <b:NameList>
          <b:Person>
            <b:Last>Lock</b:Last>
            <b:First>D</b:First>
          </b:Person>
        </b:NameList>
      </b:Author>
    </b:Author>
    <b:Title>The essentials of project management. Routledge.</b:Title>
    <b:Year>2017</b:Year>
    <b:RefOrder>269</b:RefOrder>
  </b:Source>
  <b:Source>
    <b:Tag>Ali22</b:Tag>
    <b:SourceType>JournalArticle</b:SourceType>
    <b:Guid>{9406D7C3-ABB2-49D2-AB8F-E1838EB35AE1}</b:Guid>
    <b:Title>Theoritical aspects of Inflation. INTERNATIONAL JOURNAL OF RESEARCH IN COMMERCE, IT, ENGINEERING AND SOCIAL SCIENCES ISSN: 2349-7793 Impact Factor: 6.876, 16(06), 89-91.</b:Title>
    <b:Year>2022</b:Year>
    <b:Author>
      <b:Author>
        <b:NameList>
          <b:Person>
            <b:Last>Alisher</b:Last>
            <b:First>E.</b:First>
          </b:Person>
        </b:NameList>
      </b:Author>
    </b:Author>
    <b:RefOrder>270</b:RefOrder>
  </b:Source>
  <b:Source>
    <b:Tag>Ker171</b:Tag>
    <b:SourceType>Book</b:SourceType>
    <b:Guid>{23D6A7DE-987E-466F-8EC3-5C51F5527957}</b:Guid>
    <b:Author>
      <b:Author>
        <b:NameList>
          <b:Person>
            <b:Last>Kerzner</b:Last>
            <b:First>H</b:First>
          </b:Person>
        </b:NameList>
      </b:Author>
    </b:Author>
    <b:Title>Project management: a systems approach to planning, scheduling, and controlling. John Wiley &amp; Sons.</b:Title>
    <b:Year>2017</b:Year>
    <b:RefOrder>271</b:RefOrder>
  </b:Source>
  <b:Source>
    <b:Tag>Kan17</b:Tag>
    <b:SourceType>JournalArticle</b:SourceType>
    <b:Guid>{6AE4DFD8-9519-4435-BC61-AC08B793B402}</b:Guid>
    <b:Author>
      <b:Author>
        <b:NameList>
          <b:Person>
            <b:Last>Kananura</b:Last>
            <b:First>R.</b:First>
            <b:Middle>M., Ekirapa-Kiracho, E., Paina, L., Bumba, A., Mulekwa, G., Nakiganda-Busiku, D., ... &amp; Peters, D. H.</b:Middle>
          </b:Person>
        </b:NameList>
      </b:Author>
    </b:Author>
    <b:Title>Kananura, R. M., Ekirapa-Kiracho, E., Paina, L., Bumba, A., Mulekwa, G., Participatory monitoring and evaluation approaches that influence decision-making: lessons from a maternal and newborn study in East</b:Title>
    <b:Year>2017</b:Year>
    <b:RefOrder>272</b:RefOrder>
  </b:Source>
  <b:Source>
    <b:Tag>Yan09</b:Tag>
    <b:SourceType>JournalArticle</b:SourceType>
    <b:Guid>{0FE0CF7B-9653-437F-BE33-C1BD70D9AC2D}</b:Guid>
    <b:Author>
      <b:Author>
        <b:NameList>
          <b:Person>
            <b:Last>Yang</b:Last>
            <b:First>J.,</b:First>
            <b:Middle>Shen, Q., &amp; Ho, M.</b:Middle>
          </b:Person>
        </b:NameList>
      </b:Author>
    </b:Author>
    <b:Title>An overview of previous studies in stakeholder management and its implications for the construction industry. Journal of facilities management.</b:Title>
    <b:Year>2009</b:Year>
    <b:RefOrder>273</b:RefOrder>
  </b:Source>
  <b:Source>
    <b:Tag>War10</b:Tag>
    <b:SourceType>JournalArticle</b:SourceType>
    <b:Guid>{F501AFCA-2FDC-4958-A2F8-1043BF71C076}</b:Guid>
    <b:Author>
      <b:Author>
        <b:NameList>
          <b:Person>
            <b:Last>Warner</b:Last>
            <b:First>K.,</b:First>
            <b:Middle>Hamza, M., Oliver-Smith, A., Renaud, F., &amp; Julca, A</b:Middle>
          </b:Person>
        </b:NameList>
      </b:Author>
    </b:Author>
    <b:Title>Warner, K., Hamza, M., Oliver-Smith, A., Renaud, Climate change, environmental degradation and migration. Natural Hazards, 55, 689-715.</b:Title>
    <b:Year>2010</b:Year>
    <b:RefOrder>274</b:RefOrder>
  </b:Source>
  <b:Source>
    <b:Tag>Dze22</b:Tag>
    <b:SourceType>JournalArticle</b:SourceType>
    <b:Guid>{1DC65AEA-AB9E-4A59-BE19-0E4B021BE653}</b:Guid>
    <b:Author>
      <b:Author>
        <b:NameList>
          <b:Person>
            <b:Last>Dzeraviaha</b:Last>
          </b:Person>
        </b:NameList>
      </b:Author>
    </b:Author>
    <b:Title>Modern concept of finance and credit: electronic educational-methodical complex for specialty 1-25 80 03 «Finance, Taxation and Credit», profiling «Financing Technology and Banking»/BSU, Economic faculty, Department of corporate Finance</b:Title>
    <b:Year>2022</b:Year>
    <b:Publisher>BSU, Economic faculty, Department of corporate finance; compiler:</b:Publisher>
    <b:RefOrder>275</b:RefOrder>
  </b:Source>
  <b:Source>
    <b:Tag>ADA22</b:Tag>
    <b:SourceType>Report</b:SourceType>
    <b:Guid>{DAE2E82E-C7DF-4DBA-AD24-BD55F4AF7F52}</b:Guid>
    <b:Author>
      <b:Author>
        <b:NameList>
          <b:Person>
            <b:Last>ADAO</b:Last>
          </b:Person>
        </b:NameList>
      </b:Author>
    </b:Author>
    <b:Title>Annual  Agricultural Activities  report and Trainng of Agricultural strategy development</b:Title>
    <b:Year>2022</b:Year>
    <b:City>Ambo, Town, West Shoa Zone of Oromia regional state</b:City>
    <b:RefOrder>276</b:RefOrder>
  </b:Source>
  <b:Source>
    <b:Tag>ADH22</b:Tag>
    <b:SourceType>Report</b:SourceType>
    <b:Guid>{217B6071-5D37-452D-B124-0D171F0F995A}</b:Guid>
    <b:Author>
      <b:Author>
        <b:NameList>
          <b:Person>
            <b:Last>ADHRO</b:Last>
          </b:Person>
        </b:NameList>
      </b:Author>
    </b:Author>
    <b:Title>Report of Ambo District Human resource Office, Ambo Town,  West shoa zone of Oromia regional state</b:Title>
    <b:Year>2022</b:Year>
    <b:RefOrder>277</b:RefOrder>
  </b:Source>
  <b:Source>
    <b:Tag>Gar091</b:Tag>
    <b:SourceType>JournalArticle</b:SourceType>
    <b:Guid>{F2043B4F-A313-4EC1-A3E4-B3A41E6EA1C9}</b:Guid>
    <b:Author>
      <b:Author>
        <b:Corporate>Garcia, Rajkumar &amp; Chanie</b:Corporate>
      </b:Author>
    </b:Author>
    <b:Title>Achieving better service delivery through decentralization in local and state government of financial Accounting system</b:Title>
    <b:Year>2009</b:Year>
    <b:RefOrder>278</b:RefOrder>
  </b:Source>
  <b:Source>
    <b:Tag>Dug11</b:Tag>
    <b:SourceType>Book</b:SourceType>
    <b:Guid>{CE63E3C6-9F70-4AFE-92AC-6A0B800CA16B}</b:Guid>
    <b:Author>
      <b:Author>
        <b:NameList>
          <b:Person>
            <b:Last>Dugdale</b:Last>
            <b:First>&amp;</b:First>
            <b:Middle>Lyne,</b:Middle>
          </b:Person>
        </b:NameList>
      </b:Author>
    </b:Author>
    <b:Title>Beyond budgeting. In Review of Management Accounting Research (pp. 166-193). Palgrave Macmillan, London.</b:Title>
    <b:Year>2011</b:Year>
    <b:City>Palgrave Macmillan, London</b:City>
    <b:RefOrder>279</b:RefOrder>
  </b:Source>
  <b:Source>
    <b:Tag>Als20</b:Tag>
    <b:SourceType>JournalArticle</b:SourceType>
    <b:Guid>{B809852B-244C-4F43-A0D9-7716FD7DC445}</b:Guid>
    <b:Author>
      <b:Author>
        <b:NameList>
          <b:Person>
            <b:Last>Alsharari</b:Last>
          </b:Person>
        </b:NameList>
      </b:Author>
    </b:Author>
    <b:Title>Accounting changes and beyond budgeting principles (BBP) in the public sector: institutional isomorphism. International journal of public sector management, 33(2/3), 165-189.</b:Title>
    <b:Year>2020</b:Year>
    <b:RefOrder>280</b:RefOrder>
  </b:Source>
  <b:Source>
    <b:Tag>Kar141</b:Tag>
    <b:SourceType>JournalArticle</b:SourceType>
    <b:Guid>{BD99BCC8-66ED-4B0C-98D0-48A01CA78822}</b:Guid>
    <b:Author>
      <b:Author>
        <b:Corporate>Kariuki</b:Corporate>
      </b:Author>
    </b:Author>
    <b:Title>An exploration of the guiding principles, importance and challenges of monitoring and evaluation of community development projects and programmes.</b:Title>
    <b:Year>2014</b:Year>
    <b:RefOrder>281</b:RefOrder>
  </b:Source>
  <b:Source>
    <b:Tag>Bes16</b:Tag>
    <b:SourceType>JournalArticle</b:SourceType>
    <b:Guid>{A94E9851-2E0E-453E-B2A1-00364D2219EF}</b:Guid>
    <b:Author>
      <b:Author>
        <b:NameList>
          <b:Person>
            <b:Last>Semeneh</b:Last>
            <b:First>Dejene</b:First>
            <b:Middle>&amp;</b:Middle>
          </b:Person>
        </b:NameList>
      </b:Author>
    </b:Author>
    <b:Title>Intrinsic factors affecting budget utilization in Ethiopian public universities, Madda Walabu University, Ethiopia</b:Title>
    <b:Year>2016</b:Year>
    <b:City>Madda walabu University, Robe</b:City>
    <b:JournalName>Journal of Economics and Sustainable Development, ISSN 2222-1700 (Paper) ISSN 2222-2855 (Online)</b:JournalName>
    <b:Volume>Vol.7, No.7, 2016</b:Volume>
    <b:RefOrder>282</b:RefOrder>
  </b:Source>
  <b:Source>
    <b:Tag>WSZ22</b:Tag>
    <b:SourceType>Report</b:SourceType>
    <b:Guid>{81DD9CEF-FF2F-4095-AF6E-484574F30211}</b:Guid>
    <b:Title>Government project work progress Monitoring and Evaluation Technical committees report. West shoa Zone Admnistration and Finance and Economic cooperation office</b:Title>
    <b:Year>2022</b:Year>
    <b:City>Ambo, West Shoa Zone of Oromia Regional state </b:City>
    <b:Author>
      <b:Author>
        <b:NameList>
          <b:Person>
            <b:Last>WSZFECO</b:Last>
          </b:Person>
        </b:NameList>
      </b:Author>
    </b:Author>
    <b:RefOrder>283</b:RefOrder>
  </b:Source>
  <b:Source>
    <b:Tag>Placeholder4</b:Tag>
    <b:SourceType>JournalArticle</b:SourceType>
    <b:Guid>{C36E2A04-98C4-4CED-82FC-70ABF045159D}</b:Guid>
    <b:Author>
      <b:Author>
        <b:NameList>
          <b:Person>
            <b:Last>Garcia</b:Last>
            <b:First>Rajkumar</b:First>
            <b:Middle>&amp; Chanie</b:Middle>
          </b:Person>
        </b:NameList>
      </b:Author>
    </b:Author>
    <b:Title>Achieving better service delivery through decentralization in local and state government of financial Accounting system</b:Title>
    <b:Year>2009</b:Year>
    <b:RefOrder>284</b:RefOrder>
  </b:Source>
  <b:Source>
    <b:Tag>Placeholder8</b:Tag>
    <b:SourceType>Book</b:SourceType>
    <b:Guid>{421004EA-DC75-4028-B694-5D828F2B9ABB}</b:Guid>
    <b:Title>Using the project management maturity model: strategic planning for project management.</b:Title>
    <b:Year>2019</b:Year>
    <b:Author>
      <b:Author>
        <b:NameList>
          <b:Person>
            <b:Last>Sons.</b:Last>
            <b:First>John</b:First>
            <b:Middle>Wiley &amp;</b:Middle>
          </b:Person>
        </b:NameList>
      </b:Author>
    </b:Author>
    <b:RefOrder>285</b:RefOrder>
  </b:Source>
  <b:Source>
    <b:Tag>Placeholder10</b:Tag>
    <b:SourceType>Book</b:SourceType>
    <b:Guid>{4D107035-7B32-4CAB-8761-85A7422485BA}</b:Guid>
    <b:Author>
      <b:Author>
        <b:NameList>
          <b:Person>
            <b:Last>Armstrong</b:Last>
          </b:Person>
        </b:NameList>
      </b:Author>
    </b:Author>
    <b:Year>2006</b:Year>
    <b:Title>A handbook of Management Techniques: a comprehensiveguide to achievingmanagerial excellence and improved decision making (3rd ed). London: Kogan Page Limited.</b:Title>
    <b:RefOrder>286</b:RefOrder>
  </b:Source>
  <b:Source>
    <b:Tag>Placeholder11</b:Tag>
    <b:SourceType>JournalArticle</b:SourceType>
    <b:Guid>{2FA8F61A-BC3C-40FA-87C6-C0FC4D82935A}</b:Guid>
    <b:Author>
      <b:Author>
        <b:NameList>
          <b:Person>
            <b:Last>Elbanna</b:Last>
          </b:Person>
        </b:NameList>
      </b:Author>
    </b:Author>
    <b:Title>Strategic decision‐making: Process perspectives. international Journal of Management reviews, 8(1), 1-20.</b:Title>
    <b:Year>2006</b:Year>
    <b:RefOrder>287</b:RefOrder>
  </b:Source>
  <b:Source>
    <b:Tag>Placeholder13</b:Tag>
    <b:SourceType>Book</b:SourceType>
    <b:Guid>{5A508C79-AFE7-46E4-AE74-80E39F9D3E2E}</b:Guid>
    <b:Author>
      <b:Author>
        <b:NameList>
          <b:Person>
            <b:Last>Kuan</b:Last>
            <b:First>C.</b:First>
            <b:Middle>W.</b:Middle>
          </b:Person>
        </b:NameList>
      </b:Author>
    </b:Author>
    <b:Title>Imagination of the Communist's Role in the Nation-building of Malaya in Malaysian</b:Title>
    <b:Year>2022</b:Year>
    <b:RefOrder>288</b:RefOrder>
  </b:Source>
  <b:Source>
    <b:Tag>Sad19</b:Tag>
    <b:SourceType>JournalArticle</b:SourceType>
    <b:Guid>{94F6011F-11E0-4269-AF55-7DF615C58F2E}</b:Guid>
    <b:Author>
      <b:Author>
        <b:NameList>
          <b:Person>
            <b:Last>Sado</b:Last>
            <b:First>J.</b:First>
          </b:Person>
        </b:NameList>
      </b:Author>
    </b:Author>
    <b:Title>An Assessment of Factors Affecting Budget Utilization (Case of East Wollega Administrative Zone). Research Journal of Finance and Accounting, 10(19), 1-10.</b:Title>
    <b:Year>2019</b:Year>
    <b:RefOrder>289</b:RefOrder>
  </b:Source>
  <b:Source>
    <b:Tag>Placeholder18</b:Tag>
    <b:SourceType>Book</b:SourceType>
    <b:Guid>{B0470C33-3651-4309-B4D4-135617EC637A}</b:Guid>
    <b:Author>
      <b:Author>
        <b:NameList>
          <b:Person>
            <b:Last>Kothari</b:Last>
          </b:Person>
        </b:NameList>
      </b:Author>
    </b:Author>
    <b:Title>Research Methodology, Methods and Techniques (2nd ed., pp. 109-110).</b:Title>
    <b:Year>2008</b:Year>
    <b:City>New Delhi: New Age Inter- national (P) Limited.</b:City>
    <b:RefOrder>290</b:RefOrder>
  </b:Source>
  <b:Source>
    <b:Tag>Mug03</b:Tag>
    <b:SourceType>Book</b:SourceType>
    <b:Guid>{92B107B7-5876-4D75-923B-BBBC1F98D66A}</b:Guid>
    <b:Author>
      <b:Author>
        <b:NameList>
          <b:Person>
            <b:Last>Mugenda</b:Last>
            <b:First>O.</b:First>
            <b:Middle>M., &amp; Mugenda, A. G.</b:Middle>
          </b:Person>
        </b:NameList>
      </b:Author>
    </b:Author>
    <b:Title>Mugenda, OResearch methods: Quantitative &amp; qualitative apporaches (Vol. 2, No. 2). Nairobi: Acts press.</b:Title>
    <b:Year>2003</b:Year>
    <b:RefOrder>291</b:RefOrder>
  </b:Source>
  <b:Source>
    <b:Tag>Bog09</b:Tag>
    <b:SourceType>JournalArticle</b:SourceType>
    <b:Guid>{1F1EA97B-72B2-4B2B-90F2-1F85603BD4E0}</b:Guid>
    <b:Author>
      <b:Author>
        <b:NameList>
          <b:Person>
            <b:Last>Bogale</b:Last>
            <b:First>A.</b:First>
            <b:Middle>T</b:Middle>
          </b:Person>
        </b:NameList>
      </b:Author>
    </b:Author>
    <b:Title>The Effect of Service Quality on Customer Satisfaction: A Study on Four Selected Insurance Companies in Hossana Town, Hadiya Zone, SNNPR, Ethiopia. European Journal of Business and Management, 11, 22.</b:Title>
    <b:Year>2009</b:Year>
    <b:RefOrder>292</b:RefOrder>
  </b:Source>
  <b:Source>
    <b:Tag>Placeholder20</b:Tag>
    <b:SourceType>JournalArticle</b:SourceType>
    <b:Guid>{10809B01-913F-4580-AEB4-7428B564D5F5}</b:Guid>
    <b:Title>Theoritical aspects of Inflation. INTERNATIONAL JOURNAL OF RESEARCH IN COMMERCE, IT, ENGINEERING AND SOCIAL SCIENCES ISSN: 2349-7793 Impact Factor: 6.876, 16(06), 89-91.</b:Title>
    <b:Year>2022</b:Year>
    <b:Author>
      <b:Author>
        <b:NameList>
          <b:Person>
            <b:Last>Alisher</b:Last>
          </b:Person>
        </b:NameList>
      </b:Author>
    </b:Author>
    <b:RefOrder>293</b:RefOrder>
  </b:Source>
  <b:Source>
    <b:Tag>Placeholder21</b:Tag>
    <b:SourceType>Book</b:SourceType>
    <b:Guid>{378F4487-75F5-45E7-99D9-452FDA58067B}</b:Guid>
    <b:Author>
      <b:Author>
        <b:NameList>
          <b:Person>
            <b:Last>Kerzner</b:Last>
          </b:Person>
        </b:NameList>
      </b:Author>
    </b:Author>
    <b:Title>Project management: a systems approach to planning, scheduling, and controlling. John Wiley &amp; Sons.</b:Title>
    <b:Year>2017</b:Year>
    <b:RefOrder>294</b:RefOrder>
  </b:Source>
  <b:Source>
    <b:Tag>MrG18</b:Tag>
    <b:SourceType>JournalArticle</b:SourceType>
    <b:Guid>{ED6E14A3-77DD-4337-848C-8FADD89909D4}</b:Guid>
    <b:Author>
      <b:Author>
        <b:NameList>
          <b:Person>
            <b:Last>Ganecho</b:Last>
            <b:First>Mr.</b:First>
            <b:Middle>Garedew</b:Middle>
          </b:Person>
        </b:NameList>
      </b:Author>
    </b:Author>
    <b:Title>Challenges and Prospects of Budget Preparation and Utilization:a Study in Selected Finance Bureau of Kaffa Zone </b:Title>
    <b:Year>2018</b:Year>
    <b:RefOrder>295</b:RefOrder>
  </b:Source>
  <b:Source>
    <b:Tag>Ata14</b:Tag>
    <b:SourceType>JournalArticle</b:SourceType>
    <b:Guid>{334D7F4A-EBF9-4B39-B846-E0FEA2E89F71}</b:Guid>
    <b:Author>
      <b:Author>
        <b:NameList>
          <b:Person>
            <b:Last>Atanlogun</b:Last>
            <b:First>S.</b:First>
            <b:Middle>K., Edwin, O. A., &amp; Afolabi, Y. O</b:Middle>
          </b:Person>
        </b:NameList>
      </b:Author>
    </b:Author>
    <b:Title> On comparative modeling of GLS and OLS estimating techniques. International Journal of Scientific &amp; Technology Research, 3(1), 125-128.</b:Title>
    <b:Year>2014</b:Year>
    <b:RefOrder>296</b:RefOrder>
  </b:Source>
  <b:Source>
    <b:Tag>Ros13</b:Tag>
    <b:SourceType>JournalArticle</b:SourceType>
    <b:Guid>{7E19ABDC-B790-40B8-B3F0-1447E93E7A64}</b:Guid>
    <b:Author>
      <b:Author>
        <b:NameList>
          <b:Person>
            <b:Last>Rosopa</b:Last>
            <b:First>P.</b:First>
            <b:Middle>J., Schaffer, M. M., &amp; Schroeder, A. N</b:Middle>
          </b:Person>
        </b:NameList>
      </b:Author>
    </b:Author>
    <b:Title>Rosopa, P. J., Schaffe Managing heteroscedasticity in general linear models. Psychological Methods, 18(3), 335.</b:Title>
    <b:Year>2013</b:Year>
    <b:RefOrder>297</b:RefOrder>
  </b:Source>
  <b:Source>
    <b:Tag>Placeholder22</b:Tag>
    <b:SourceType>JournalArticle</b:SourceType>
    <b:Guid>{C7229906-DC44-4941-B11D-51B2D9C8B45E}</b:Guid>
    <b:Author>
      <b:Author>
        <b:NameList>
          <b:Person>
            <b:Last>Becker</b:Last>
          </b:Person>
        </b:NameList>
      </b:Author>
    </b:Author>
    <b:Title>Budgeting in times of economic Contemporary Accounting Research, 33(4), 1489-1517.</b:Title>
    <b:Year>2016</b:Year>
    <b:RefOrder>298</b:RefOrder>
  </b:Source>
  <b:Source>
    <b:Tag>Placeholder23</b:Tag>
    <b:SourceType>JournalArticle</b:SourceType>
    <b:Guid>{175942A6-9E6C-4224-8385-6DB67BE2AFA3}</b:Guid>
    <b:Author>
      <b:Author>
        <b:Corporate>Arfeen &amp; Khan</b:Corporate>
      </b:Author>
    </b:Author>
    <b:Title>Public Sector Innovation: Case Study of e-government Projects in Pakistan</b:Title>
    <b:Year>2009</b:Year>
    <b:City>The Pakistan Development Review, 439-457</b:City>
    <b:Publisher> Pakistan Institute of Development Economics</b:Publisher>
    <b:RefOrder>299</b:RefOrder>
  </b:Source>
  <b:Source>
    <b:Tag>Dam18</b:Tag>
    <b:SourceType>JournalArticle</b:SourceType>
    <b:Guid>{D7DFCDFF-2F31-4314-A326-C859AEA67639}</b:Guid>
    <b:Author>
      <b:Author>
        <b:NameList>
          <b:Person>
            <b:Last>Damoah</b:Last>
            <b:First>I.</b:First>
            <b:Middle>S., Akwei, C. A., Amoako, I. O., &amp; Botchie, D.</b:Middle>
          </b:Person>
        </b:NameList>
      </b:Author>
    </b:Author>
    <b:Title>Damoah, I. S Corruption as a source of government project failure in developing countries: Evidence from Ghana. Project Management Journal, 49(3), 17-33.</b:Title>
    <b:Year>2018</b:Year>
    <b:RefOrder>300</b:RefOrder>
  </b:Source>
  <b:Source>
    <b:Tag>Placeholder15</b:Tag>
    <b:SourceType>JournalArticle</b:SourceType>
    <b:Guid>{2F44E311-6AF8-46EC-962F-64BC953E5FE8}</b:Guid>
    <b:Author>
      <b:Author>
        <b:Corporate>Dadzie, C., Fumey, M., &amp; Namara, S.</b:Corporate>
      </b:Author>
    </b:Author>
    <b:Title>DaYouth employment programs in Ghana: Options for effective policy making and implementation. World Bank Publications.</b:Title>
    <b:Year>2020</b:Year>
    <b:City>Ghana</b:City>
    <b:RefOrder>301</b:RefOrder>
  </b:Source>
  <b:Source>
    <b:Tag>Kot041</b:Tag>
    <b:SourceType>Book</b:SourceType>
    <b:Guid>{5138BB85-179E-4532-9FC2-368A7C83C76D}</b:Guid>
    <b:Title>Research methodology: Methods and techniques. New Age International.</b:Title>
    <b:Year>2004</b:Year>
    <b:Author>
      <b:Author>
        <b:Corporate>Kothari</b:Corporate>
      </b:Author>
    </b:Author>
    <b:RefOrder>302</b:RefOrder>
  </b:Source>
  <b:Source>
    <b:Tag>Lit06</b:Tag>
    <b:SourceType>JournalArticle</b:SourceType>
    <b:Guid>{4C840AD9-9F34-42E4-91D1-E536280F19BE}</b:Guid>
    <b:Author>
      <b:Author>
        <b:NameList>
          <b:Person>
            <b:Last>Little</b:Last>
            <b:First>Bovaird,</b:First>
            <b:Middle>J. A., &amp; Widaman, K. F</b:Middle>
          </b:Person>
        </b:NameList>
      </b:Author>
    </b:Author>
    <b:Title>On the merits of orthogonalizing powered and product terms: Implications for modeling interactions among latent variables. Structural equation modeling, 13(4), 497-519.</b:Title>
    <b:Year>2006</b:Year>
    <b:RefOrder>303</b:RefOrder>
  </b:Source>
  <b:Source>
    <b:Tag>TSI19</b:Tag>
    <b:SourceType>JournalArticle</b:SourceType>
    <b:Guid>{63C22DA3-F680-4686-953F-D000E4E6FEFE}</b:Guid>
    <b:Author>
      <b:Author>
        <b:NameList>
          <b:Person>
            <b:Last>SEMACHEW</b:Last>
            <b:First>TSIGE</b:First>
          </b:Person>
        </b:NameList>
      </b:Author>
    </b:Author>
    <b:Title>Factors That Affect the Budget Preparation and Utilization in Ministry of Finance</b:Title>
    <b:Year>2019</b:Year>
    <b:RefOrder>304</b:RefOrder>
  </b:Source>
  <b:Source>
    <b:Tag>Sol152</b:Tag>
    <b:SourceType>JournalArticle</b:SourceType>
    <b:Guid>{C4AF2DE4-D8F6-4B5C-BC5F-2237E5247C5C}</b:Guid>
    <b:Author>
      <b:Author>
        <b:NameList>
          <b:Person>
            <b:Last>Solís-Carcaño</b:Last>
            <b:First>Corona-Suárez</b:First>
            <b:Middle>&amp; García-Ibarra,</b:Middle>
          </b:Person>
        </b:NameList>
      </b:Author>
    </b:Author>
    <b:Title>Solís-Carcaño, R. G., Corona-Suárez, G. A The use of project time management processes and the schedule performance of construction projects in Mexico. Journal of Construction Engineering, 2015, 9.</b:Title>
    <b:Year>2015</b:Year>
    <b:RefOrder>305</b:RefOrder>
  </b:Source>
  <b:Source>
    <b:Tag>Luc08</b:Tag>
    <b:SourceType>JournalArticle</b:SourceType>
    <b:Guid>{7F826474-7B52-485F-A372-51B8EB950410}</b:Guid>
    <b:Author>
      <b:Author>
        <b:NameList>
          <b:Person>
            <b:Last>Lucas</b:Last>
            <b:First>Brooks,</b:First>
            <b:Middle>Darnton, &amp; Jones</b:Middle>
          </b:Person>
        </b:NameList>
      </b:Author>
    </b:Author>
    <b:Title>Lucas, K., Brooks, M., Darnton, A.Promoting pro-environmental behaviour: existing evidence and policy implications. Environmental Science &amp; Policy, 11(5), 456-466.</b:Title>
    <b:Year>2008</b:Year>
    <b:RefOrder>306</b:RefOrder>
  </b:Source>
  <b:Source>
    <b:Tag>Sta18</b:Tag>
    <b:SourceType>JournalArticle</b:SourceType>
    <b:Guid>{8336CD71-8693-411E-B91E-93C6D783076A}</b:Guid>
    <b:Author>
      <b:Author>
        <b:NameList>
          <b:Person>
            <b:Last>Stanić</b:Last>
          </b:Person>
        </b:NameList>
      </b:Author>
    </b:Author>
    <b:Title> Determinants of subnational budget/fiscal transparency: a review of empirical evidence. Public Sector Economics, 42(4), 449-486.</b:Title>
    <b:Year>2018</b:Year>
    <b:RefOrder>307</b:RefOrder>
  </b:Source>
  <b:Source>
    <b:Tag>Ste10</b:Tag>
    <b:SourceType>Book</b:SourceType>
    <b:Guid>{C58150B8-824C-43A4-848A-217A64FC39FA}</b:Guid>
    <b:Title>Strategic planning. Simon and Schuster.</b:Title>
    <b:Year>2010</b:Year>
    <b:Author>
      <b:Author>
        <b:NameList>
          <b:Person>
            <b:Last>Steiner</b:Last>
          </b:Person>
        </b:NameList>
      </b:Author>
    </b:Author>
    <b:RefOrder>308</b:RefOrder>
  </b:Source>
  <b:Source>
    <b:Tag>Phi02</b:Tag>
    <b:SourceType>Book</b:SourceType>
    <b:Guid>{8800B65F-1DFD-49A4-B867-AC6A9EAD331A}</b:Guid>
    <b:Author>
      <b:Author>
        <b:NameList>
          <b:Person>
            <b:Last>Phillips</b:Last>
            <b:First>Bothell,</b:First>
            <b:Middle>&amp; Snead</b:Middle>
          </b:Person>
        </b:NameList>
      </b:Author>
    </b:Author>
    <b:Title>Phillips, J. J., BThe project management scorecard: Measuring the success of project management solutions. Routledge.</b:Title>
    <b:Year>2002</b:Year>
    <b:RefOrder>309</b:RefOrder>
  </b:Source>
  <b:Source>
    <b:Tag>Río16</b:Tag>
    <b:SourceType>JournalArticle</b:SourceType>
    <b:Guid>{9241B496-4C59-4716-93FD-A30A9C5EDFBF}</b:Guid>
    <b:Author>
      <b:Author>
        <b:NameList>
          <b:Person>
            <b:Last>Ríos</b:Last>
            <b:First>Bastida</b:First>
            <b:Middle>&amp; Benito</b:Middle>
          </b:Person>
        </b:NameList>
      </b:Author>
    </b:Author>
    <b:Title>Ríos, Budget transparency and legislative budgetary oversight: An international approach. The American Review of Public Administration, 46(5), 546-568.</b:Title>
    <b:Year>2016</b:Year>
    <b:RefOrder>310</b:RefOrder>
  </b:Source>
  <b:Source>
    <b:Tag>Jon121</b:Tag>
    <b:SourceType>JournalArticle</b:SourceType>
    <b:Guid>{82F2C848-FFE7-4AF8-B88E-CDD2E7EF43ED}</b:Guid>
    <b:Author>
      <b:Author>
        <b:NameList>
          <b:Person>
            <b:Last>Jonga</b:Last>
          </b:Person>
        </b:NameList>
      </b:Author>
    </b:Author>
    <b:Title>Ethiopian cities financial management quagmire: A survey of factors influencing under-utilization of capital budgets in selected municipalities. Available at SSRN 2164677.</b:Title>
    <b:Year>2012</b:Year>
    <b:RefOrder>311</b:RefOrder>
  </b:Source>
  <b:Source>
    <b:Tag>Jon12</b:Tag>
    <b:SourceType>JournalArticle</b:SourceType>
    <b:Guid>{DE6D4B3C-3A38-4446-B352-EFDACC35B308}</b:Guid>
    <b:Author>
      <b:Author>
        <b:Corporate>Jonga,W</b:Corporate>
      </b:Author>
    </b:Author>
    <b:Title>Ethiopian cities financial management quagmire: A survey of factors influencing under-utilization of capital budgets in selected municipalities. Available at SSRN 2164677.</b:Title>
    <b:Year>2012</b:Year>
    <b:RefOrder>312</b:RefOrder>
  </b:Source>
  <b:Source>
    <b:Tag>Sol151</b:Tag>
    <b:SourceType>JournalArticle</b:SourceType>
    <b:Guid>{87CE5DBC-BED2-4DDB-BDBD-FEA36C5FE46B}</b:Guid>
    <b:Author>
      <b:Author>
        <b:Corporate>Solís-Carcaño, Corona-Suárez, &amp; García-Ibarra</b:Corporate>
      </b:Author>
    </b:Author>
    <b:Title>The use of project time management processes and the schedule performance of construction projects in Mexico. Journal of Construction Engineering, 2015, 9.</b:Title>
    <b:Year>2015</b:Year>
    <b:RefOrder>313</b:RefOrder>
  </b:Source>
  <b:Source>
    <b:Tag>Placeholder14</b:Tag>
    <b:SourceType>JournalArticle</b:SourceType>
    <b:Guid>{EE6B4C97-B25D-438C-9F05-1981B9A27B77}</b:Guid>
    <b:Author>
      <b:Author>
        <b:Corporate>Levy and  Renzio </b:Corporate>
      </b:Author>
    </b:Author>
    <b:Year>2006</b:Year>
    <b:Title>The role of public investment in poverty reduction: theories, evidence and methods (Vol. 111). London: Overseas Development Institute.</b:Title>
    <b:RefOrder>314</b:RefOrder>
  </b:Source>
  <b:Source>
    <b:Tag>Swi06</b:Tag>
    <b:SourceType>Book</b:SourceType>
    <b:Guid>{C827216B-1BCB-4672-9C33-BAD8405E947B}</b:Guid>
    <b:Author>
      <b:Author>
        <b:NameList>
          <b:Person>
            <b:Last>Gordon</b:Last>
          </b:Person>
        </b:NameList>
      </b:Author>
    </b:Author>
    <b:Title>Strategic planning for local government. ICMA Publishing.</b:Title>
    <b:Year>2013</b:Year>
    <b:RefOrder>315</b:RefOrder>
  </b:Source>
  <b:Source>
    <b:Tag>Man10</b:Tag>
    <b:SourceType>JournalArticle</b:SourceType>
    <b:Guid>{DAFE1896-3E44-4FDB-AE7C-8809BF9560C2}</b:Guid>
    <b:Author>
      <b:Author>
        <b:Corporate>Ogunlana and Manowong</b:Corporate>
      </b:Author>
    </b:Author>
    <b:Title>Strategies and tactics for managing construction stakeholders. Construction stakeholder management, 121-137.</b:Title>
    <b:Year>2010</b:Year>
    <b:RefOrder>316</b:RefOrder>
  </b:Source>
  <b:Source>
    <b:Tag>Placeholder25</b:Tag>
    <b:SourceType>JournalArticle</b:SourceType>
    <b:Guid>{AAFFBF52-881E-47E4-A979-350B566D33F9}</b:Guid>
    <b:Author>
      <b:Author>
        <b:NameList>
          <b:Person>
            <b:Last>TR</b:Last>
            <b:First>Dye</b:First>
          </b:Person>
        </b:NameList>
      </b:Author>
    </b:Author>
    <b:Title>Understanding public policy. Pearson.</b:Title>
    <b:Year>2013</b:Year>
    <b:RefOrder>317</b:RefOrder>
  </b:Source>
  <b:Source>
    <b:Tag>Mal03</b:Tag>
    <b:SourceType>Book</b:SourceType>
    <b:Guid>{4FA4DDCA-600E-482F-B893-AAA76EBE94DC}</b:Guid>
    <b:Title>Research methods in Accounting and finance </b:Title>
    <b:Year>2003</b:Year>
    <b:Author>
      <b:Author>
        <b:NameList>
          <b:Person>
            <b:Last>Smith</b:Last>
            <b:First>Malcolm</b:First>
          </b:Person>
        </b:NameList>
      </b:Author>
    </b:Author>
    <b:City>London • Thousand Oaks • New Delhi</b:City>
    <b:Publisher>SAGE Publications</b:Publisher>
    <b:RefOrder>318</b:RefOrder>
  </b:Source>
  <b:Source>
    <b:Tag>Gia09</b:Tag>
    <b:SourceType>JournalArticle</b:SourceType>
    <b:Guid>{C39F7FB0-5183-4680-8810-9F37AB813EF6}</b:Guid>
    <b:Author>
      <b:Author>
        <b:NameList>
          <b:Person>
            <b:Last>McCue</b:Last>
            <b:First>Gianakis</b:First>
            <b:Middle>&amp;</b:Middle>
          </b:Person>
        </b:NameList>
      </b:Author>
    </b:Author>
    <b:Title> Local government budgeting: A managerial approach. Bloomsbury Publishing USA.</b:Title>
    <b:Year>2009</b:Year>
    <b:RefOrder>319</b:RefOrder>
  </b:Source>
  <b:Source>
    <b:Tag>Gue10</b:Tag>
    <b:SourceType>Book</b:SourceType>
    <b:Guid>{43E5461B-CE77-4A21-B626-83671F198750}</b:Guid>
    <b:Title>GuComparative public budgeting: Global perspectives on taxing and spending. State University of New York Press.</b:Title>
    <b:Year>2010</b:Year>
    <b:Author>
      <b:Author>
        <b:NameList>
          <b:Person>
            <b:Last>LeLoup</b:Last>
            <b:First>Guess</b:First>
            <b:Middle>&amp;</b:Middle>
          </b:Person>
        </b:NameList>
      </b:Author>
    </b:Author>
    <b:RefOrder>320</b:RefOrder>
  </b:Source>
  <b:Source>
    <b:Tag>Fie13</b:Tag>
    <b:SourceType>JournalArticle</b:SourceType>
    <b:Guid>{7166634F-AA2E-4EC9-9D15-1D1968D685C6}</b:Guid>
    <b:Author>
      <b:Author>
        <b:NameList>
          <b:Person>
            <b:Last>Field</b:Last>
            <b:First>A</b:First>
          </b:Person>
        </b:NameList>
      </b:Author>
    </b:Author>
    <b:Title> Discovering statistics using IBM SPSS statistics (4th ed.). SAGE Publications Ltd.</b:Title>
    <b:Year>2013</b:Year>
    <b:RefOrder>55</b:RefOrder>
  </b:Source>
  <b:Source>
    <b:Tag>Hai10</b:Tag>
    <b:SourceType>JournalArticle</b:SourceType>
    <b:Guid>{6DCD2975-4FB6-4154-9240-8888AD4E27DE}</b:Guid>
    <b:Author>
      <b:Author>
        <b:NameList>
          <b:Person>
            <b:Last>Hair</b:Last>
            <b:First>J.</b:First>
            <b:Middle>F., Black, W. C., Babin, B. J., &amp; Anderson, R. E</b:Middle>
          </b:Person>
        </b:NameList>
      </b:Author>
    </b:Author>
    <b:Title>Hair, J. F., Black, W. C., Babin Multivariate data analysis: Pearson College division. Person: London, UK.</b:Title>
    <b:Year>2010</b:Year>
    <b:RefOrder>58</b:RefOrder>
  </b:Source>
  <b:Source>
    <b:Tag>Zha21</b:Tag>
    <b:SourceType>JournalArticle</b:SourceType>
    <b:Guid>{3155E7AA-9E24-404C-A6BF-B258EB241175}</b:Guid>
    <b:Author>
      <b:Author>
        <b:NameList>
          <b:Person>
            <b:Last>• Zhao</b:Last>
            <b:First>H.,</b:First>
            <b:Middle>Chen, M., &amp; Li, X</b:Middle>
          </b:Person>
        </b:NameList>
      </b:Author>
    </b:Author>
    <b:Title>•	Z The impact of teamwork quality on organizational performance: Evidence from the banking sector. Journal of Business Research, 127, 100-109.</b:Title>
    <b:Year>2021</b:Year>
    <b:RefOrder>321</b:RefOrder>
  </b:Source>
  <b:Source>
    <b:Tag>Zha22</b:Tag>
    <b:SourceType>JournalArticle</b:SourceType>
    <b:Guid>{57F9DF0B-14FB-45C5-9D77-F9E6C041C8AC}</b:Guid>
    <b:Author>
      <b:Author>
        <b:NameList>
          <b:Person>
            <b:Last>Zhang</b:Last>
            <b:First>Y.,</b:First>
            <b:Middle>&amp; Liu, L</b:Middle>
          </b:Person>
        </b:NameList>
      </b:Author>
    </b:Author>
    <b:Title>•	Zha Leadership and teamwork in organizational performance: A review of recent studies. Journal of Organizational Behavior, 43(3), 560-578.</b:Title>
    <b:Year>2022</b:Year>
    <b:RefOrder>322</b:RefOrder>
  </b:Source>
  <b:Source>
    <b:Tag>Pal20</b:Tag>
    <b:SourceType>JournalArticle</b:SourceType>
    <b:Guid>{5B0B11D9-E051-48E4-A338-85F1F99B8354}</b:Guid>
    <b:Author>
      <b:Author>
        <b:NameList>
          <b:Person>
            <b:Last>Pallant</b:Last>
            <b:First>J</b:First>
          </b:Person>
        </b:NameList>
      </b:Author>
    </b:Author>
    <b:Title> SPSS survival manual: A step by step guide to data analysis using IBM SPSS. Routledge.</b:Title>
    <b:Year>2020</b:Year>
    <b:RefOrder>53</b:RefOrder>
  </b:Source>
  <b:Source>
    <b:Tag>Guj21</b:Tag>
    <b:SourceType>JournalArticle</b:SourceType>
    <b:Guid>{E47825BF-AA52-42CC-A0BA-226CBC67F9DA}</b:Guid>
    <b:Author>
      <b:Author>
        <b:NameList>
          <b:Person>
            <b:Last>Gujarati</b:Last>
            <b:First>D.</b:First>
            <b:Middle>N</b:Middle>
          </b:Person>
        </b:NameList>
      </b:Author>
    </b:Author>
    <b:Title>Essentials of econometrics. Sage Publications.</b:Title>
    <b:Year>2021</b:Year>
    <b:RefOrder>52</b:RefOrder>
  </b:Source>
  <b:Source>
    <b:Tag>Tab13</b:Tag>
    <b:SourceType>JournalArticle</b:SourceType>
    <b:Guid>{9471E684-7D29-415C-BE8D-66AE13692830}</b:Guid>
    <b:Author>
      <b:Author>
        <b:NameList>
          <b:Person>
            <b:Last>Tabachnick</b:Last>
            <b:First>B.</b:First>
            <b:Middle>G., Fidell, L. S., &amp; Ullman, J. B</b:Middle>
          </b:Person>
        </b:NameList>
      </b:Author>
    </b:Author>
    <b:Title>Tabachnick, B. G., Fidell, L. S. Using multivariate statistics (Vol. 6, pp. 497-516). Boston, MA: pearson.</b:Title>
    <b:Year>2013</b:Year>
    <b:RefOrder>51</b:RefOrder>
  </b:Source>
  <b:Source>
    <b:Tag>Ara20</b:Tag>
    <b:SourceType>JournalArticle</b:SourceType>
    <b:Guid>{72317799-BA97-4EF1-961A-0D77D09DD9AE}</b:Guid>
    <b:Author>
      <b:Author>
        <b:NameList>
          <b:Person>
            <b:Last>Araya</b:Last>
            <b:First>B.,</b:First>
            <b:Middle>&amp; Kassem, R</b:Middle>
          </b:Person>
        </b:NameList>
      </b:Author>
    </b:Author>
    <b:Title>•	Araya,  Banking in Ethiopia: Challenges and Prospects. African Banking Review.</b:Title>
    <b:Year>2020</b:Year>
    <b:RefOrder>28</b:RefOrder>
  </b:Source>
  <b:Source>
    <b:Tag>Bek19</b:Tag>
    <b:SourceType>JournalArticle</b:SourceType>
    <b:Guid>{CF3FDA89-C25F-4327-8D9D-6C7387569BF8}</b:Guid>
    <b:Author>
      <b:Author>
        <b:NameList>
          <b:Person>
            <b:Last>Bekele</b:Last>
            <b:First>A</b:First>
          </b:Person>
        </b:NameList>
      </b:Author>
    </b:Author>
    <b:Title> Financial Inclusion and Banking Sector Development in Ethiopia. Ethiopian Economic Journal, 47(2), 113-128.</b:Title>
    <b:Year>2019</b:Year>
    <b:RefOrder>27</b:RefOrder>
  </b:Source>
  <b:Source>
    <b:Tag>Zhu18</b:Tag>
    <b:SourceType>JournalArticle</b:SourceType>
    <b:Guid>{BF8C4921-489C-48B6-83F3-D4CF39B3D305}</b:Guid>
    <b:Author>
      <b:Author>
        <b:NameList>
          <b:Person>
            <b:Last>Zhu</b:Last>
            <b:First>Y.,</b:First>
            <b:Middle>&amp; Lee, S</b:Middle>
          </b:Person>
        </b:NameList>
      </b:Author>
    </b:Author>
    <b:Title> Financial Inclusion and Leadership in Africa’s Banking Sector. Journal of International Financial Markets, 39(3), 467-485.</b:Title>
    <b:Year>2018</b:Year>
    <b:RefOrder>323</b:RefOrder>
  </b:Source>
  <b:Source>
    <b:Tag>Dem19</b:Tag>
    <b:SourceType>JournalArticle</b:SourceType>
    <b:Guid>{B537CA7F-495C-41EE-A047-77DF8802E157}</b:Guid>
    <b:Author>
      <b:Author>
        <b:NameList>
          <b:Person>
            <b:Last>Demirgüç-Kunt</b:Last>
            <b:First>A.,</b:First>
            <b:Middle>&amp; Levine, R</b:Middle>
          </b:Person>
        </b:NameList>
      </b:Author>
    </b:Author>
    <b:Title>Demirgü Banking Sector Performance and Governance in Developing Economies. World Bank Group Report</b:Title>
    <b:Year>2019</b:Year>
    <b:RefOrder>29</b:RefOrder>
  </b:Source>
  <b:Source>
    <b:Tag>Gib19</b:Tag>
    <b:SourceType>JournalArticle</b:SourceType>
    <b:Guid>{EDA26309-679A-4B13-98E4-80342A713049}</b:Guid>
    <b:Author>
      <b:Author>
        <b:NameList>
          <b:Person>
            <b:Last>Gibbons</b:Last>
            <b:First>D</b:First>
          </b:Person>
        </b:NameList>
      </b:Author>
    </b:Author>
    <b:Title> Leadership in Banking: A Global Perspective. Journal of Leadership and Organizational Studies, 26(3), 203-215.</b:Title>
    <b:Year>2019</b:Year>
    <b:RefOrder>21</b:RefOrder>
  </b:Source>
  <b:Source>
    <b:Tag>Mmo17</b:Tag>
    <b:SourceType>JournalArticle</b:SourceType>
    <b:Guid>{33BC949C-346F-4FF4-A2E8-053BC0804DA1}</b:Guid>
    <b:Author>
      <b:Author>
        <b:NameList>
          <b:Person>
            <b:Last>M’mochi</b:Last>
            <b:First>N</b:First>
          </b:Person>
        </b:NameList>
      </b:Author>
    </b:Author>
    <b:Title>Risk Management and Leadership in African Banks: Navigating Uncertainty. Risk and Financial Management Journal, 33(2), 135-149.</b:Title>
    <b:Year>2017</b:Year>
    <b:RefOrder>22</b:RefOrder>
  </b:Source>
  <b:Source>
    <b:Tag>Mbo17</b:Tag>
    <b:SourceType>JournalArticle</b:SourceType>
    <b:Guid>{998F0C17-5651-41A4-A0DC-F860EBB3D5F7}</b:Guid>
    <b:Author>
      <b:Author>
        <b:NameList>
          <b:Person>
            <b:Last>Mbogo</b:Last>
            <b:First>M</b:First>
          </b:Person>
        </b:NameList>
      </b:Author>
    </b:Author>
    <b:Title> Corporate Governance in African Banks: The Role of Leadership. African Journal of Finance and Management, 29(1), 91-105.</b:Title>
    <b:Year>2017</b:Year>
    <b:RefOrder>23</b:RefOrder>
  </b:Source>
  <b:Source>
    <b:Tag>Mun20</b:Tag>
    <b:SourceType>JournalArticle</b:SourceType>
    <b:Guid>{5A694B5A-C878-4EBD-AB17-811B0DAA70F9}</b:Guid>
    <b:Author>
      <b:Author>
        <b:NameList>
          <b:Person>
            <b:Last>Munyegera</b:Last>
            <b:First>G.,</b:First>
            <b:Middle>&amp; Matsumoto, M</b:Middle>
          </b:Person>
        </b:NameList>
      </b:Author>
    </b:Author>
    <b:Title>•	Munyegera Innovation and Digital Transformation in African Banking. African Development Review, 32(2), 245-259.</b:Title>
    <b:Year>2020</b:Year>
    <b:RefOrder>24</b:RefOrder>
  </b:Source>
  <b:Source>
    <b:Tag>Odh20</b:Tag>
    <b:SourceType>JournalArticle</b:SourceType>
    <b:Guid>{0BA8907C-F602-4606-85C7-48539590862D}</b:Guid>
    <b:Author>
      <b:Author>
        <b:NameList>
          <b:Person>
            <b:Last>Odhiambo</b:Last>
            <b:First>M</b:First>
          </b:Person>
        </b:NameList>
      </b:Author>
    </b:Author>
    <b:Title> Risk Management Strategies in African Banks: An Overview. Journal of African Business, 21(1), 35-54.</b:Title>
    <b:Year>2020</b:Year>
    <b:RefOrder>25</b:RefOrder>
  </b:Source>
  <b:Source>
    <b:Tag>Tch20</b:Tag>
    <b:SourceType>JournalArticle</b:SourceType>
    <b:Guid>{CAE1D8B2-3DF6-4618-B026-ACEA2D8980ED}</b:Guid>
    <b:Author>
      <b:Author>
        <b:NameList>
          <b:Person>
            <b:Last>Tchouassi</b:Last>
            <b:First>S.,</b:First>
            <b:Middle>&amp; Ndong, R</b:Middle>
          </b:Person>
        </b:NameList>
      </b:Author>
    </b:Author>
    <b:Title>•	Tchouassi, S.Corporate Governance in Sub-Saharan African Banks. Corporate Governance Journal, 12(2), 140-155.</b:Title>
    <b:Year>2020</b:Year>
    <b:RefOrder>26</b:RefOrder>
  </b:Source>
  <b:Source>
    <b:Tag>Git21</b:Tag>
    <b:SourceType>JournalArticle</b:SourceType>
    <b:Guid>{D9C1F176-F988-4DC9-AC4C-19866A118EF0}</b:Guid>
    <b:Author>
      <b:Author>
        <b:NameList>
          <b:Person>
            <b:Last>Gittell</b:Last>
            <b:First>J.</b:First>
            <b:Middle>H., et al</b:Middle>
          </b:Person>
        </b:NameList>
      </b:Author>
    </b:Author>
    <b:Title> The Impact of Teamwork on Organizational Performance: A Review. Journal of Applied Behavioral Science.</b:Title>
    <b:Year>2021</b:Year>
    <b:RefOrder>44</b:RefOrder>
  </b:Source>
  <b:Source>
    <b:Tag>Kat20</b:Tag>
    <b:SourceType>JournalArticle</b:SourceType>
    <b:Guid>{F191AB61-8173-427F-B61A-7E106AEC0B15}</b:Guid>
    <b:Author>
      <b:Author>
        <b:NameList>
          <b:Person>
            <b:Last>Katzenbach</b:Last>
            <b:First>J.</b:First>
            <b:Middle>R., &amp; Smith, D. K</b:Middle>
          </b:Person>
        </b:NameList>
      </b:Author>
    </b:Author>
    <b:Title>•	K The Wisdom of Teams: Creating the High-Performance Organization. Harvard Business Review Press.</b:Title>
    <b:Year>2020</b:Year>
    <b:RefOrder>43</b:RefOrder>
  </b:Source>
  <b:Source>
    <b:Tag>Lea21</b:Tag>
    <b:SourceType>JournalArticle</b:SourceType>
    <b:Guid>{69DD9650-5EA8-4DB9-B16E-EFC2898BFB89}</b:Guid>
    <b:Author>
      <b:Author>
        <b:NameList>
          <b:Person>
            <b:Last>Leach</b:Last>
            <b:First>D.,</b:First>
            <b:Middle>et al</b:Middle>
          </b:Person>
        </b:NameList>
      </b:Author>
    </b:Author>
    <b:Title>The Role of Education in Enhancing Team Collaboration and Performance. Journal of Workplace Learning.</b:Title>
    <b:Year>2021</b:Year>
    <b:RefOrder>42</b:RefOrder>
  </b:Source>
  <b:Source>
    <b:Tag>Hoc22</b:Tag>
    <b:SourceType>JournalArticle</b:SourceType>
    <b:Guid>{25D56992-2CD1-493C-8FF7-B7D253FE363E}</b:Guid>
    <b:Author>
      <b:Author>
        <b:NameList>
          <b:Person>
            <b:Last>Hochschild</b:Last>
            <b:First>J.,</b:First>
            <b:Middle>et al</b:Middle>
          </b:Person>
        </b:NameList>
      </b:Author>
    </b:Author>
    <b:Title> Education and Team Collaboration: Impact on Organizational Efficiency. Educational Administration Quarterly.</b:Title>
    <b:Year>2022</b:Year>
    <b:RefOrder>41</b:RefOrder>
  </b:Source>
  <b:Source>
    <b:Tag>Lam23</b:Tag>
    <b:SourceType>JournalArticle</b:SourceType>
    <b:Guid>{7227E509-ED5C-45A0-82C9-58AC0FA81733}</b:Guid>
    <b:Author>
      <b:Author>
        <b:NameList>
          <b:Person>
            <b:Last>Lammers</b:Last>
            <b:First>J.,</b:First>
            <b:Middle>et al</b:Middle>
          </b:Person>
        </b:NameList>
      </b:Author>
    </b:Author>
    <b:Title>The Effect of Personal Life Factors on Professional Team Dynamics. Journal of Social Psychology</b:Title>
    <b:Year>2023</b:Year>
    <b:RefOrder>40</b:RefOrder>
  </b:Source>
  <b:Source>
    <b:Tag>Var22</b:Tag>
    <b:SourceType>JournalArticle</b:SourceType>
    <b:Guid>{8CE84D0F-0501-4656-AEA7-EABAAA5ACAB8}</b:Guid>
    <b:Author>
      <b:Author>
        <b:NameList>
          <b:Person>
            <b:Last>Vargas</b:Last>
            <b:First>A.</b:First>
            <b:Middle>D., et al</b:Middle>
          </b:Person>
        </b:NameList>
      </b:Author>
    </b:Author>
    <b:Title>•	Va Marital Status and Work Performance: A Review of Literature. Journal of Organizational Psychology.</b:Title>
    <b:Year>2022</b:Year>
    <b:RefOrder>39</b:RefOrder>
  </b:Source>
  <b:Source>
    <b:Tag>Ses20</b:Tag>
    <b:SourceType>JournalArticle</b:SourceType>
    <b:Guid>{75FEF83A-F004-4136-95A3-626B530432F7}</b:Guid>
    <b:Author>
      <b:Author>
        <b:NameList>
          <b:Person>
            <b:Last>Sessa</b:Last>
            <b:First>V.</b:First>
            <b:Middle>I., et al</b:Middle>
          </b:Person>
        </b:NameList>
      </b:Author>
    </b:Author>
    <b:Title> Age Diversity and Team Performance in Modern Organizations. Journal of Organizational Behavior.</b:Title>
    <b:Year>2020</b:Year>
    <b:RefOrder>38</b:RefOrder>
  </b:Source>
  <b:Source>
    <b:Tag>Ely20</b:Tag>
    <b:SourceType>JournalArticle</b:SourceType>
    <b:Guid>{5D3C7884-E718-42DE-85A7-17BB016BF30D}</b:Guid>
    <b:Author>
      <b:Author>
        <b:NameList>
          <b:Person>
            <b:Last>Ely</b:Last>
            <b:First>R.</b:First>
            <b:Middle>J., &amp; Thomas, D. A</b:Middle>
          </b:Person>
        </b:NameList>
      </b:Author>
    </b:Author>
    <b:Title>•	Ely, R.  Cultural Diversity at Work: The Effects of Diversity Perspectives on Team Functioning. Administrative Science Quarterly.</b:Title>
    <b:Year>2020</b:Year>
    <b:RefOrder>37</b:RefOrder>
  </b:Source>
  <b:Source>
    <b:Tag>Del23</b:Tag>
    <b:SourceType>JournalArticle</b:SourceType>
    <b:Guid>{EE2271F4-4EB5-4481-B838-9EB5A3F0C4BA}</b:Guid>
    <b:Author>
      <b:Author>
        <b:NameList>
          <b:Person>
            <b:Last>Deloitte</b:Last>
          </b:Person>
        </b:NameList>
      </b:Author>
    </b:Author>
    <b:Title> Workforce Demographics and Gender Diversity in Global Workplaces. Deloitte Insights.</b:Title>
    <b:Year>2023</b:Year>
    <b:RefOrder>36</b:RefOrder>
  </b:Source>
  <b:Source>
    <b:Tag>Fie21</b:Tag>
    <b:SourceType>JournalArticle</b:SourceType>
    <b:Guid>{DFE91C40-357C-48EC-AA25-DD16C5A38111}</b:Guid>
    <b:Author>
      <b:Author>
        <b:NameList>
          <b:Person>
            <b:Last>Field</b:Last>
            <b:First>A.</b:First>
            <b:Middle>P</b:Middle>
          </b:Person>
        </b:NameList>
      </b:Author>
    </b:Author>
    <b:Title> Discovering Statistics Using SPSS (5th ed.). Sage Publications.</b:Title>
    <b:Year>2021</b:Year>
    <b:RefOrder>46</b:RefOrder>
  </b:Source>
  <b:Source>
    <b:Tag>Bry20</b:Tag>
    <b:SourceType>JournalArticle</b:SourceType>
    <b:Guid>{986C690F-A5BC-468D-BF8E-AD8E79596CDF}</b:Guid>
    <b:Author>
      <b:Author>
        <b:NameList>
          <b:Person>
            <b:Last>Bryman</b:Last>
            <b:First>A.,</b:First>
            <b:Middle>Bell, E., &amp; Hirschsohn, P</b:Middle>
          </b:Person>
        </b:NameList>
      </b:Author>
    </b:Author>
    <b:Title>Leadership in Organizations: An Overview. Sage Publications.</b:Title>
    <b:Year>2020</b:Year>
    <b:RefOrder>47</b:RefOrder>
  </b:Source>
  <b:Source>
    <b:Tag>Tuc20</b:Tag>
    <b:SourceType>JournalArticle</b:SourceType>
    <b:Guid>{FCAF1B14-4CDE-46DB-8E42-66A9E0C9C665}</b:Guid>
    <b:Author>
      <b:Author>
        <b:NameList>
          <b:Person>
            <b:Last>Tuckman</b:Last>
            <b:First>B.</b:First>
            <b:Middle>W., &amp; Jensen, M. A. C</b:Middle>
          </b:Person>
        </b:NameList>
      </b:Author>
    </b:Author>
    <b:Title>Tuckman, B.  Stages of Group Development Revisited. Group Dynamics: Theory, Research, and Practice, 24(4), 268-285.</b:Title>
    <b:Year>2020</b:Year>
    <b:RefOrder>48</b:RefOrder>
  </b:Source>
  <b:Source>
    <b:Tag>McG20</b:Tag>
    <b:SourceType>JournalArticle</b:SourceType>
    <b:Guid>{46E58BBB-5EC4-48F0-80A7-599819658D4D}</b:Guid>
    <b:Author>
      <b:Author>
        <b:NameList>
          <b:Person>
            <b:Last>McGrath</b:Last>
            <b:First>J.</b:First>
            <b:Middle>E., &amp; Marks, M. A</b:Middle>
          </b:Person>
        </b:NameList>
      </b:Author>
    </b:Author>
    <b:Title>McGrath, J. Understanding Group Dynamics and Teamwork. Cambridge University Press</b:Title>
    <b:Year>2020</b:Year>
    <b:RefOrder>50</b:RefOrder>
  </b:Source>
  <b:Source>
    <b:Tag>Kle21</b:Tag>
    <b:SourceType>JournalArticle</b:SourceType>
    <b:Guid>{3AF2BB02-69EF-44B6-891B-DD9412745979}</b:Guid>
    <b:Author>
      <b:Author>
        <b:NameList>
          <b:Person>
            <b:Last>Klein</b:Last>
            <b:First>K.</b:First>
            <b:Middle>J., Ziegert, J. C., Knight, A. P., &amp; Xiao, Y</b:Middle>
          </b:Person>
        </b:NameList>
      </b:Author>
    </b:Author>
    <b:Title>Klein, K. J., Ziegert, J. C., Kn Teamwork and Group Dynamics. Oxford University Press.</b:Title>
    <b:Year>2021</b:Year>
    <b:RefOrder>49</b:RefOrder>
  </b:Source>
  <b:Source>
    <b:Tag>Bas21</b:Tag>
    <b:SourceType>JournalArticle</b:SourceType>
    <b:Guid>{32526AE8-A77B-4C4F-9862-65A08C8EEEF8}</b:Guid>
    <b:Author>
      <b:Author>
        <b:NameList>
          <b:Person>
            <b:Last>Bass</b:Last>
            <b:First>B.</b:First>
            <b:Middle>M</b:Middle>
          </b:Person>
        </b:NameList>
      </b:Author>
    </b:Author>
    <b:Title> Leadership and Performance Beyond Expectations. Free Press.</b:Title>
    <b:Year>2021</b:Year>
    <b:RefOrder>54</b:RefOrder>
  </b:Source>
  <b:Source>
    <b:Tag>Kle211</b:Tag>
    <b:SourceType>JournalArticle</b:SourceType>
    <b:Guid>{FAC4383C-E503-4073-8568-1A5FB231C865}</b:Guid>
    <b:Author>
      <b:Author>
        <b:NameList>
          <b:Person>
            <b:Last>Kleinbaum</b:Last>
            <b:First>D.</b:First>
            <b:Middle>G., Kupper, L. L., &amp; Nizam, A</b:Middle>
          </b:Person>
        </b:NameList>
      </b:Author>
    </b:Author>
    <b:Title>Kleinbaum, D. G., Kuppe Applied Regression Analysis and Other Multivariable Methods (5th ed.). Cengage Learning</b:Title>
    <b:Year>2021</b:Year>
    <b:RefOrder>56</b:RefOrder>
  </b:Source>
  <b:Source>
    <b:Tag>OBr21</b:Tag>
    <b:SourceType>JournalArticle</b:SourceType>
    <b:Guid>{7127101E-8939-4A4A-B9C8-576BD437A2F2}</b:Guid>
    <b:Author>
      <b:Author>
        <b:NameList>
          <b:Person>
            <b:Last>O'Brien</b:Last>
            <b:First>R.</b:First>
            <b:Middle>M</b:Middle>
          </b:Person>
        </b:NameList>
      </b:Author>
    </b:Author>
    <b:Title> A Caution Regarding Rules of Thumb for Variance Inflation Factors. Quality &amp; Quantity, 44(3), 585-598.</b:Title>
    <b:Year>2021</b:Year>
    <b:RefOrder>57</b:RefOrder>
  </b:Source>
  <b:Source>
    <b:Tag>Jan21</b:Tag>
    <b:SourceType>JournalArticle</b:SourceType>
    <b:Guid>{C6DC2F38-B61F-4AE7-931E-9AADF2A77A77}</b:Guid>
    <b:Author>
      <b:Author>
        <b:NameList>
          <b:Person>
            <b:Last>Janssen</b:Last>
            <b:First>O</b:First>
          </b:Person>
        </b:NameList>
      </b:Author>
    </b:Author>
    <b:Title>Teamwork and Performance: A Contemporary Review. Organizational Behavior and Human Decision Processes, 161, 112-125.</b:Title>
    <b:Year>2021</b:Year>
    <b:RefOrder>60</b:RefOrder>
  </b:Source>
  <b:Source>
    <b:Tag>LeP20</b:Tag>
    <b:SourceType>JournalArticle</b:SourceType>
    <b:Guid>{0BBF02D9-7407-4D38-9B36-B8B9D7C93726}</b:Guid>
    <b:Author>
      <b:Author>
        <b:NameList>
          <b:Person>
            <b:Last>LePine</b:Last>
            <b:First>J.</b:First>
            <b:Middle>A., Zelensky, J. R., &amp; Sides, C. W</b:Middle>
          </b:Person>
        </b:NameList>
      </b:Author>
    </b:Author>
    <b:Title>LePine, J. A., Zelensky, J. R Teamwork and Team Size: The Impact on Performance. Journal of Applied Psychology, 105(7), 607-618</b:Title>
    <b:Year>2020</b:Year>
    <b:RefOrder>59</b:RefOrder>
  </b:Source>
  <b:Source>
    <b:Tag>Sha07</b:Tag>
    <b:SourceType>Book</b:SourceType>
    <b:Guid>{96F9C2FC-448E-48D0-8AEA-7BBC10D06866}</b:Guid>
    <b:Author>
      <b:Author>
        <b:Corporate>Shah, A. (Ed.). </b:Corporate>
      </b:Author>
    </b:Author>
    <b:Title>Budgeting and budgetary institutions. World Bank publications.</b:Title>
    <b:Year>2007</b:Year>
    <b:RefOrder>324</b:RefOrder>
  </b:Source>
  <b:Source>
    <b:Tag>Ama08</b:Tag>
    <b:SourceType>Book</b:SourceType>
    <b:Guid>{01C6F9E8-3A45-45F4-9839-29CDDD5B129A}</b:Guid>
    <b:Author>
      <b:Author>
        <b:Corporate>Amalokwu, &amp; Ngoasong,</b:Corporate>
      </b:Author>
    </b:Author>
    <b:Title>. Budgetary and Management control Process in a Manufacturing.</b:Title>
    <b:Year>2008</b:Year>
    <b:RefOrder>325</b:RefOrder>
  </b:Source>
  <b:Source>
    <b:Tag>Ber16</b:Tag>
    <b:SourceType>JournalArticle</b:SourceType>
    <b:Guid>{713D9153-697B-4D28-A2AD-77F07DB04DA8}</b:Guid>
    <b:Author>
      <b:Author>
        <b:NameList>
          <b:Person>
            <b:Last>Berie</b:Last>
            <b:First>M</b:First>
          </b:Person>
        </b:NameList>
      </b:Author>
    </b:Author>
    <b:Title>Assessment of Budget Preparation and Utilization:</b:Title>
    <b:Year>2016</b:Year>
    <b:City>Case Study at Save the Children  Ethiopia (Doctoral dissertation, st. Mary’s University).</b:City>
    <b:RefOrder>326</b:RefOrder>
  </b:Source>
  <b:Source>
    <b:Tag>Dam17</b:Tag>
    <b:SourceType>JournalArticle</b:SourceType>
    <b:Guid>{07343786-B379-4232-A571-D29DD48798F4}</b:Guid>
    <b:Author>
      <b:Author>
        <b:NameList>
          <b:Person>
            <b:Last>Damoah</b:Last>
            <b:First>I.</b:First>
            <b:Middle>S., &amp; Akwei, C.</b:Middle>
          </b:Person>
        </b:NameList>
      </b:Author>
    </b:Author>
    <b:Title>Government project failure in Ghana: a multidimensional approach. International Journal of Managing Projects in Business, 10(1), 32-59.</b:Title>
    <b:Year>2017</b:Year>
    <b:RefOrder>327</b:RefOrder>
  </b:Source>
  <b:Source>
    <b:Tag>ElS15</b:Tag>
    <b:SourceType>JournalArticle</b:SourceType>
    <b:Guid>{C1E3F8C7-BA42-4283-9E00-6CFF45A5D2DF}</b:Guid>
    <b:Author>
      <b:Author>
        <b:Corporate>El-Sawalhi, &amp; Hammad,</b:Corporate>
      </b:Author>
    </b:Author>
    <b:Title>Factors affecting stakeholder management in construction projects in the Gaza Strip. International Journal of Construction Management, 15(2), 157-169.</b:Title>
    <b:Year>2015</b:Year>
    <b:RefOrder>328</b:RefOrder>
  </b:Source>
  <b:Source>
    <b:Tag>Bes162</b:Tag>
    <b:SourceType>JournalArticle</b:SourceType>
    <b:Guid>{222387AE-9794-4D31-965F-4A4C050F3C18}</b:Guid>
    <b:Author>
      <b:Author>
        <b:NameList>
          <b:Person>
            <b:Last>Bessie</b:Last>
            <b:First>D.</b:First>
            <b:Middle>T. S.</b:Middle>
          </b:Person>
        </b:NameList>
      </b:Author>
    </b:Author>
    <b:Title>Intrinsic factors affecting budget utilization in Ethiopian public universities. Madda Walabu University, Ethiopia, 2222-1700.</b:Title>
    <b:Year>2016</b:Year>
    <b:JournalName>Journal of Economics and Sustainable Development, ISSN 2222-1700 (Paper) ISSN 2222-2855 (Online)</b:JournalName>
    <b:RefOrder>329</b:RefOrder>
  </b:Source>
  <b:Source>
    <b:Tag>Win18</b:Tag>
    <b:SourceType>Book</b:SourceType>
    <b:Guid>{E3177541-2AEB-48D6-94AC-F28ABD98C396}</b:Guid>
    <b:Author>
      <b:Author>
        <b:NameList>
          <b:Person>
            <b:Last>Desouza</b:Last>
            <b:First>K.</b:First>
            <b:Middle>C., &amp; Evaristo, J. R.</b:Middle>
          </b:Person>
        </b:NameList>
      </b:Author>
    </b:Author>
    <b:Title>Project management offices: A case of knowledge-based archetypes. International journal of information management, 26(5), 414-423.</b:Title>
    <b:Year>2006</b:Year>
    <b:RefOrder>330</b:RefOrder>
  </b:Source>
  <b:Source>
    <b:Tag>Sha19</b:Tag>
    <b:SourceType>JournalArticle</b:SourceType>
    <b:Guid>{CB5C7379-C478-41CD-AC69-4A389039A863}</b:Guid>
    <b:Author>
      <b:Author>
        <b:Corporate>Shahid,  Reddy &amp; Amsalu</b:Corporate>
      </b:Author>
    </b:Author>
    <b:Title>Factors affecting budget utilizationfactors affecting budget Utilization in Bahirdar City Administration Health Department, Ethiopia.</b:Title>
    <b:Year>2019</b:Year>
    <b:City>In Bahirdar city Health Department,Ethiopia</b:City>
    <b:RefOrder>331</b:RefOrder>
  </b:Source>
  <b:Source>
    <b:Tag>ASE20</b:Tag>
    <b:SourceType>JournalArticle</b:SourceType>
    <b:Guid>{BFAD1E23-83E0-4683-9A02-61D9A3BCDF96}</b:Guid>
    <b:Author>
      <b:Author>
        <b:NameList>
          <b:Person>
            <b:Last>DUMESSA</b:Last>
            <b:First>ASEGEDECH</b:First>
          </b:Person>
        </b:NameList>
      </b:Author>
    </b:Author>
    <b:Title>Assessment of Budget Utilization and Allocation Practice: In Jimma University, Ethiopia, MSC Program, Department Of Accounting and Finance, College Of Business and Economics, Jimma University, Jimma, Ethiopia June, 2020</b:Title>
    <b:Year>2020</b:Year>
    <b:RefOrder>332</b:RefOrder>
  </b:Source>
  <b:Source>
    <b:Tag>Zeb18</b:Tag>
    <b:SourceType>JournalArticle</b:SourceType>
    <b:Guid>{ADAF5DFE-8ACD-4D74-AE2D-E1B91EF20DD9}</b:Guid>
    <b:Author>
      <b:Author>
        <b:Corporate>Zebider &amp; Tamiru</b:Corporate>
      </b:Author>
    </b:Author>
    <b:Title>Assessment of Budget Utilization and Budget control practices: the case of Ethiopian postal service enterprise (Doctoral dissertation, St. Mary's University).</b:Title>
    <b:Year>2018</b:Year>
    <b:RefOrder>333</b:RefOrder>
  </b:Source>
  <b:Source>
    <b:Tag>Fit21</b:Tag>
    <b:SourceType>Book</b:SourceType>
    <b:Guid>{530C00B9-939F-489F-8F2E-28C5F8C59964}</b:Guid>
    <b:Author>
      <b:Author>
        <b:NameList>
          <b:Person>
            <b:Last>Fitsum</b:Last>
            <b:First>A</b:First>
          </b:Person>
        </b:NameList>
      </b:Author>
    </b:Author>
    <b:Title> ASSESSMENT OF BUDGET PREPARATION AND UTILIZATION: IN CASE OF ADDIS ABEBA FEDERAL HOSPITALL (Doctoral dissertation).</b:Title>
    <b:Year>2021</b:Year>
    <b:City>Ethiopia</b:City>
    <b:RefOrder>334</b:RefOrder>
  </b:Source>
  <b:Source xmlns:b="http://schemas.openxmlformats.org/officeDocument/2006/bibliography">
    <b:Tag>Fit211</b:Tag>
    <b:SourceType>JournalArticle</b:SourceType>
    <b:Guid>{92A8D41B-C0CF-40EC-A002-02211E6047F4}</b:Guid>
    <b:Author>
      <b:Author>
        <b:NameList>
          <b:Person>
            <b:Last>Fitsum</b:Last>
          </b:Person>
        </b:NameList>
      </b:Author>
    </b:Author>
    <b:Title>ASSESSMENT OF BUDGET PREPARATION AND UTILIZATION: IN CASE OF ADDIS ABEBA FEDERAL HOSPITALL (Doctoral dissertation).</b:Title>
    <b:Year>2021</b:Year>
    <b:RefOrder>335</b:RefOrder>
  </b:Source>
  <b:Source>
    <b:Tag>Zou07</b:Tag>
    <b:SourceType>JournalArticle</b:SourceType>
    <b:Guid>{6EF037D2-42F4-4D4A-A801-04B76CBF82E4}</b:Guid>
    <b:Author>
      <b:Author>
        <b:Corporate>Zou, Zhang  &amp; Wang</b:Corporate>
      </b:Author>
    </b:Author>
    <b:Title> Understanding the key risks in construction projects in China. International journal of project management, 25(6), 601-614.</b:Title>
    <b:Year>2007</b:Year>
    <b:RefOrder>336</b:RefOrder>
  </b:Source>
  <b:Source>
    <b:Tag>Ker17</b:Tag>
    <b:SourceType>Book</b:SourceType>
    <b:Guid>{FBE73772-344B-4C96-8188-97C796A6A83F}</b:Guid>
    <b:Author>
      <b:Author>
        <b:Corporate>Kerzner, H.</b:Corporate>
      </b:Author>
    </b:Author>
    <b:Title>Project management: a systems approach to planning, scheduling, and controlling. John Wiley &amp; Sons.</b:Title>
    <b:Year>2017</b:Year>
    <b:RefOrder>337</b:RefOrder>
  </b:Source>
  <b:Source>
    <b:Tag>Zel17</b:Tag>
    <b:SourceType>JournalArticle</b:SourceType>
    <b:Guid>{49CB88E6-EDDB-40F9-8DA0-D742EEE3D5F9}</b:Guid>
    <b:Author>
      <b:Author>
        <b:Corporate>Ali  &amp; Kamaruzzaman</b:Corporate>
      </b:Author>
    </b:Author>
    <b:Title>Cost performance for building construction projects in Klang Valley. Journal of Building performance, 1(1).</b:Title>
    <b:Year>2010</b:Year>
    <b:RefOrder>338</b:RefOrder>
  </b:Source>
  <b:Source>
    <b:Tag>Qui21</b:Tag>
    <b:SourceType>Book</b:SourceType>
    <b:Guid>{8EA27D35-DC66-4FC6-8576-2D77B404147F}</b:Guid>
    <b:Author>
      <b:Author>
        <b:NameList>
          <b:Person>
            <b:Last>Edwards</b:Last>
            <b:First>G.</b:First>
            <b:Middle>T.</b:Middle>
          </b:Person>
        </b:NameList>
      </b:Author>
    </b:Author>
    <b:Title> Project Management Fundamentals: A practical overview of the PMBOK.</b:Title>
    <b:Year>2013</b:Year>
    <b:RefOrder>339</b:RefOrder>
  </b:Source>
  <b:Source>
    <b:Tag>Bes161</b:Tag>
    <b:SourceType>JournalArticle</b:SourceType>
    <b:Guid>{25919C1F-D564-4791-9613-85E6478CE0D1}</b:Guid>
    <b:Author>
      <b:Author>
        <b:Corporate>Dejene &amp; Semeneh</b:Corporate>
      </b:Author>
    </b:Author>
    <b:Title>Intrinsic factors affecting budget utilization in Ethiopian public universities. Madda Walabu University, Ethiopia, 2222-1700.</b:Title>
    <b:Year>2016</b:Year>
    <b:JournalName>Journal of Economics and Sustainable Development. www.iiste.org.  ISSN 2222-1700 (Paper) ISSN 2222-2855 (Online)</b:JournalName>
    <b:Volume>Vol.7, No.7, 2016</b:Volume>
    <b:RefOrder>340</b:RefOrder>
  </b:Source>
  <b:Source>
    <b:Tag>Gab22</b:Tag>
    <b:SourceType>Report</b:SourceType>
    <b:Guid>{85731E77-49CE-4F24-99CA-EB15EB1F20F3}</b:Guid>
    <b:Title>Gabaasa, gamaggama  raawwii hojii bara 2022 fi karoora hojii bara 2023 fi Qajeeltoo hojii gara fuulduraa</b:Title>
    <b:Year>2022</b:Year>
    <b:City>Ambo, Oromia</b:City>
    <b:Author>
      <b:Author>
        <b:Corporate>ADAO</b:Corporate>
      </b:Author>
    </b:Author>
    <b:RefOrder>341</b:RefOrder>
  </b:Source>
  <b:Source>
    <b:Tag>Dum20</b:Tag>
    <b:SourceType>JournalArticle</b:SourceType>
    <b:Guid>{912F25D3-9FE2-4348-B6F2-958F1C4ACE91}</b:Guid>
    <b:Author>
      <b:Author>
        <b:NameList>
          <b:Person>
            <b:Last>Dumessa</b:Last>
            <b:First>Asegedech</b:First>
          </b:Person>
        </b:NameList>
      </b:Author>
    </b:Author>
    <b:Year>2020</b:Year>
    <b:Title>Assessment of Budget Utilization and Allocation Practice: In Jimma University, Ethiopia </b:Title>
    <b:RefOrder>342</b:RefOrder>
  </b:Source>
  <b:Source>
    <b:Tag>Placeholder5</b:Tag>
    <b:SourceType>JournalArticle</b:SourceType>
    <b:Guid>{E5C8DAD5-8E26-4022-8B0E-586814503245}</b:Guid>
    <b:Author>
      <b:Author>
        <b:Corporate>Fitsum</b:Corporate>
      </b:Author>
    </b:Author>
    <b:Title>ASSESSMENT OF BUDGET PREPARATION AND UTILIZATION: IN CASE OF ADDIS ABEBA FEDERAL HOSPITALL (Doctoral dissertation).</b:Title>
    <b:Year>2021</b:Year>
    <b:City>Ethiopia</b:City>
    <b:RefOrder>343</b:RefOrder>
  </b:Source>
  <b:Source>
    <b:Tag>Placeholder6</b:Tag>
    <b:SourceType>JournalArticle</b:SourceType>
    <b:Guid>{DDC8DEC9-FF59-413E-8C52-82655E5E95C0}</b:Guid>
    <b:Author>
      <b:Author>
        <b:Corporate>Shahid  &amp; Amsalu</b:Corporate>
      </b:Author>
    </b:Author>
    <b:Title>Factors affecting budget utilizationfactors affecting budget Utilization in Bahirdar City Administration Health Department, Ethiopia.</b:Title>
    <b:Year>2019</b:Year>
    <b:City>In Bahirdar city Health Department,Ethiopia</b:City>
    <b:RefOrder>344</b:RefOrder>
  </b:Source>
  <b:Source>
    <b:Tag>Placeholder16</b:Tag>
    <b:SourceType>JournalArticle</b:SourceType>
    <b:Guid>{DCCE1879-BF9D-46BA-A65D-BE933C6249BB}</b:Guid>
    <b:Author>
      <b:Author>
        <b:Corporate>Tune  Hashim</b:Corporate>
      </b:Author>
    </b:Author>
    <b:Title>An Assessment of Factors Affecting Budget Utilization (Case of East Wollega Administrative Zone)</b:Title>
    <b:Year>2019</b:Year>
    <b:JournalName>Research Journal of Finance and Accounting ISSN 2222-1697 (Paper) ISSN 2222-2847 (Online)</b:JournalName>
    <b:Volume>Vol.10, No.19, 2019</b:Volume>
    <b:RefOrder>345</b:RefOrder>
  </b:Source>
  <b:Source>
    <b:Tag>Placeholder17</b:Tag>
    <b:SourceType>JournalArticle</b:SourceType>
    <b:Guid>{C8FC5B77-19CC-4076-8283-D874C4BA6C9F}</b:Guid>
    <b:Author>
      <b:Author>
        <b:Corporate>Tanu, Dejene Taye and Konsole</b:Corporate>
      </b:Author>
    </b:Author>
    <b:Title>Assessment of Budget Preparation, Utilization and Evaluation in the Case of Negelle Borena Town Municipality, Oromia Region, Ethiopia</b:Title>
    <b:JournalName>nternational Journal of Management and Accounting,</b:JournalName>
    <b:Year>2021</b:Year>
    <b:Publisher>Publisher homepage: www.universepg.com, ISSN: 2707-4641 (Online) &amp; 2707-4633 (Print)</b:Publisher>
    <b:RefOrder>346</b:RefOrder>
  </b:Source>
  <b:Source>
    <b:Tag>Placeholder19</b:Tag>
    <b:SourceType>Book</b:SourceType>
    <b:Guid>{EAA1D50B-C407-4255-BF3A-5C0BAFE700E2}</b:Guid>
    <b:Author>
      <b:Author>
        <b:Corporate>Kerzner</b:Corporate>
      </b:Author>
    </b:Author>
    <b:Title>Project management: a systems approach to planning, scheduling, and controlling. John Wiley &amp; Sons.</b:Title>
    <b:Year>2017</b:Year>
    <b:RefOrder>347</b:RefOrder>
  </b:Source>
  <b:Source>
    <b:Tag>Ric</b:Tag>
    <b:SourceType>JournalArticle</b:SourceType>
    <b:Guid>{C6ABEB83-63C7-400A-9E4C-5AB7949F3A4C}</b:Guid>
    <b:Author>
      <b:Author>
        <b:Corporate>Allen  and Tommasi</b:Corporate>
      </b:Author>
    </b:Author>
    <b:Title>Multi-Year Budgeting and Investment Programming</b:Title>
    <b:Year>2001</b:Year>
    <b:RefOrder>348</b:RefOrder>
  </b:Source>
  <b:Source>
    <b:Tag>Din19</b:Tag>
    <b:SourceType>JournalArticle</b:SourceType>
    <b:Guid>{591A44AE-60B0-44B9-8BBD-C926C0FBEA2C}</b:Guid>
    <b:Author>
      <b:Author>
        <b:NameList>
          <b:Person>
            <b:Last>Bedasa</b:Last>
            <b:First>Dinkinesh</b:First>
          </b:Person>
        </b:NameList>
      </b:Author>
    </b:Author>
    <b:Title>Determinants of Budget Utilization at Public Administration ffice (A Case Study of East Wollega Administrative Zone)</b:Title>
    <b:Year>2019</b:Year>
    <b:RefOrder>349</b:RefOrder>
  </b:Source>
  <b:Source>
    <b:Tag>Mus211</b:Tag>
    <b:SourceType>JournalArticle</b:SourceType>
    <b:Guid>{9FEB2776-357C-4842-A797-6FA152D6B8C1}</b:Guid>
    <b:Author>
      <b:Author>
        <b:Corporate>Musarat, M. A., Alaloul, W. S., &amp; Liew, M. S.</b:Corporate>
      </b:Author>
    </b:Author>
    <b:Title>MusaratImpact of inflation rate on construction projects budget: A review. Ain Shams Engineering Journal, 12(1), 407-414.</b:Title>
    <b:Year>2021</b:Year>
    <b:RefOrder>350</b:RefOrder>
  </b:Source>
  <b:Source>
    <b:Tag>Placeholder7</b:Tag>
    <b:SourceType>Report</b:SourceType>
    <b:Guid>{81FAF26A-05D0-493C-AFD9-AC9C91107481}</b:Guid>
    <b:Author>
      <b:Author>
        <b:Corporate>ADFECO</b:Corporate>
      </b:Author>
    </b:Author>
    <b:Title>Ambo District Finance and Economic cooperation Office Annual report of work Activities of 2022</b:Title>
    <b:Year>2022</b:Year>
    <b:City>Ambo, West shoa zone of Oromia Regional State</b:City>
    <b:RefOrder>351</b:RefOrder>
  </b:Source>
  <b:Source>
    <b:Tag>WSZ23</b:Tag>
    <b:SourceType>Report</b:SourceType>
    <b:Guid>{FFD9771F-0B9A-4A4C-AB56-E09C1A31AE96}</b:Guid>
    <b:Title>Gabaasa raawwii hojii piroojeektii mootummaa Aanaalee Godina Shawaa Lixaa, Koree teeknika piroojeektii Godinaan dhiyaate</b:Title>
    <b:Year>2014/15</b:Year>
    <b:City>Amboo, Oromiyaa</b:City>
    <b:Author>
      <b:Author>
        <b:Corporate>WSZFECO</b:Corporate>
      </b:Author>
    </b:Author>
    <b:RefOrder>352</b:RefOrder>
  </b:Source>
  <b:Source>
    <b:Tag>Placeholder2</b:Tag>
    <b:SourceType>Book</b:SourceType>
    <b:Guid>{69BBAE22-3822-4740-8D2F-F68748E7E728}</b:Guid>
    <b:Author>
      <b:Author>
        <b:Corporate>Edwards </b:Corporate>
      </b:Author>
    </b:Author>
    <b:Title>Project Management Fundamentals: A practical overview of the PMBOK.</b:Title>
    <b:Year>2013</b:Year>
    <b:RefOrder>353</b:RefOrder>
  </b:Source>
  <b:Source>
    <b:Tag>Placeholder3</b:Tag>
    <b:SourceType>Book</b:SourceType>
    <b:Guid>{ACED065B-A258-4E77-9686-E524A4E27CA7}</b:Guid>
    <b:Author>
      <b:Author>
        <b:Corporate>Maiga </b:Corporate>
      </b:Author>
    </b:Author>
    <b:Title>Growth of government annual budget through taxes</b:Title>
    <b:Year>2017</b:Year>
    <b:City>In IOP Conference Series</b:City>
    <b:Publisher>Materials Science and Engineering (Vol. 231, No. 1, p. 012049). IOP</b:Publisher>
    <b:RefOrder>354</b:RefOrder>
  </b:Source>
  <b:Source>
    <b:Tag>Placeholder9</b:Tag>
    <b:SourceType>JournalArticle</b:SourceType>
    <b:Guid>{074780F3-2979-4BF8-95B5-99D95EFF7440}</b:Guid>
    <b:Author>
      <b:Author>
        <b:Corporate>Desouza &amp; Evaristo</b:Corporate>
      </b:Author>
    </b:Author>
    <b:Title>Project management offices: A case of knowledge-based archetypes. International journal of information management, 26(5), 414-423.</b:Title>
    <b:Year>2006</b:Year>
    <b:RefOrder>355</b:RefOrder>
  </b:Source>
  <b:Source>
    <b:Tag>Rot15</b:Tag>
    <b:SourceType>Book</b:SourceType>
    <b:Guid>{AD3759EA-A6CC-4CEE-A0C5-D4DE6E1C99A5}</b:Guid>
    <b:Author>
      <b:Author>
        <b:Corporate>Rotich Ngahu</b:Corporate>
      </b:Author>
    </b:Author>
    <b:Title>Integrating performance and budget. The budget office tomorrow.</b:Title>
    <b:Year>2015</b:Year>
    <b:City>Lanham.boulder.newyork .toronto. Oxford.</b:City>
    <b:RefOrder>356</b:RefOrder>
  </b:Source>
  <b:Source>
    <b:Tag>Placeholder24</b:Tag>
    <b:SourceType>Book</b:SourceType>
    <b:Guid>{C4660384-2AEA-41CE-96AE-3E34E3931DB4}</b:Guid>
    <b:Author>
      <b:Author>
        <b:Corporate>Rotich &amp;  Ngahu</b:Corporate>
      </b:Author>
    </b:Author>
    <b:Title>Integrating performance and budget. The budget office tomorrow.</b:Title>
    <b:Year>2015</b:Year>
    <b:City>Lanham.boulder.newyork .toronto. Oxford.</b:City>
    <b:RefOrder>357</b:RefOrder>
  </b:Source>
  <b:Source>
    <b:Tag>Placeholder12</b:Tag>
    <b:SourceType>JournalArticle</b:SourceType>
    <b:Guid>{A1D5EE2B-9E6E-49C6-8D3D-69FE8ABD426A}</b:Guid>
    <b:Author>
      <b:Author>
        <b:Corporate>Dugdale &amp; Lyne</b:Corporate>
      </b:Author>
    </b:Author>
    <b:Title>Beyond budgeting. In Review of Management Accounting Research (pp. 166-193). Palgrave Macmillan, London.</b:Title>
    <b:Year>2011</b:Year>
    <b:City>Palgrave Macmillan, London</b:City>
    <b:RefOrder>358</b:RefOrder>
  </b:Source>
  <b:Source>
    <b:Tag>Sun111</b:Tag>
    <b:SourceType>JournalArticle</b:SourceType>
    <b:Guid>{84B64518-CD7F-4CDC-A5D2-9235828FB810}</b:Guid>
    <b:Author>
      <b:Author>
        <b:Corporate>Sunindijo &amp; Zou</b:Corporate>
      </b:Author>
    </b:Author>
    <b:Title>CHPT construct: essential skills for construction project managers. International Journal of Project Organisation and Management, 3(2), 139-163.</b:Title>
    <b:Year>2011</b:Year>
    <b:RefOrder>359</b:RefOrder>
  </b:Source>
  <b:Source>
    <b:Tag>Zaf01</b:Tag>
    <b:SourceType>JournalArticle</b:SourceType>
    <b:Guid>{B3955244-E310-4631-858C-3FD0ED527CBE}</b:Guid>
    <b:Author>
      <b:Author>
        <b:Corporate>Siddiquee and Zafarullah</b:Corporate>
      </b:Author>
    </b:Author>
    <b:Title>Dissecting public sector corruption in Bangladesh: issues and problems of control. Public Organization Review, 1, 465-486.</b:Title>
    <b:Year>2001</b:Year>
    <b:RefOrder>360</b:RefOrder>
  </b:Source>
  <b:Source>
    <b:Tag>Spy22</b:Tag>
    <b:SourceType>JournalArticle</b:SourceType>
    <b:Guid>{8C0A9678-12E9-4D49-8F83-400B8D060226}</b:Guid>
    <b:Author>
      <b:Author>
        <b:Corporate>Panagiotidis and Spyromitros</b:Corporate>
      </b:Author>
    </b:Author>
    <b:Title>Spyromitros,The impact of corruption on economic growth in developing countries and a comparative analysis of corruption measurement indicators. Cogent Economics &amp; Finance, 10(1), 2129368.</b:Title>
    <b:Year>2022</b:Year>
    <b:RefOrder>361</b:RefOrder>
  </b:Source>
  <b:Source>
    <b:Tag>Har15</b:Tag>
    <b:SourceType>JournalArticle</b:SourceType>
    <b:Guid>{10615A0D-63BA-406B-A0FD-5F66362B1000}</b:Guid>
    <b:Author>
      <b:Author>
        <b:Corporate>Hardin &amp; McCool,</b:Corporate>
      </b:Author>
    </b:Author>
    <b:Title>Har BIM and construction management: proven tools, methods, and workflows. John Wiley &amp; Sons.</b:Title>
    <b:Year>2015</b:Year>
    <b:RefOrder>362</b:RefOrder>
  </b:Source>
  <b:Source>
    <b:Tag>Edm99</b:Tag>
    <b:SourceType>JournalArticle</b:SourceType>
    <b:Guid>{48BB5C04-A9C6-45EE-BCBF-A6F2CE5D790F}</b:Guid>
    <b:Author>
      <b:Author>
        <b:NameList>
          <b:Person>
            <b:Last>Edmondson</b:Last>
            <b:First>A.</b:First>
            <b:Middle>C</b:Middle>
          </b:Person>
        </b:NameList>
      </b:Author>
    </b:Author>
    <b:Title>"Psychological safety and learning behavior in work teams." Administrative Science Quarterly, 44(2), 350-383.</b:Title>
    <b:Year>1999</b:Year>
    <b:RefOrder>61</b:RefOrder>
  </b:Source>
  <b:Source>
    <b:Tag>Bel10</b:Tag>
    <b:SourceType>JournalArticle</b:SourceType>
    <b:Guid>{E05814DF-0D5F-435C-8298-BE06C34D4BF7}</b:Guid>
    <b:Author>
      <b:Author>
        <b:NameList>
          <b:Person>
            <b:Last>Belbin</b:Last>
            <b:First>R.</b:First>
            <b:Middle>M</b:Middle>
          </b:Person>
        </b:NameList>
      </b:Author>
    </b:Author>
    <b:Title>Team Roles at Work." Butterworth-Heinemann.</b:Title>
    <b:Year>2010</b:Year>
    <b:RefOrder>62</b:RefOrder>
  </b:Source>
  <b:Source>
    <b:Tag>Cum14</b:Tag>
    <b:SourceType>JournalArticle</b:SourceType>
    <b:Guid>{3BFE50C4-152F-4893-8D16-D5E481CF18BB}</b:Guid>
    <b:Author>
      <b:Author>
        <b:NameList>
          <b:Person>
            <b:Last>Cummings</b:Last>
            <b:First>T.</b:First>
            <b:Middle>G., &amp; Worley, C. G</b:Middle>
          </b:Person>
        </b:NameList>
      </b:Author>
    </b:Author>
    <b:Title>Cummings, T. GOrganization Development and Change" (10th ed.). Cengage Learning.</b:Title>
    <b:Year>2014</b:Year>
    <b:RefOrder>63</b:RefOrder>
  </b:Source>
  <b:Source>
    <b:Tag>Sal20</b:Tag>
    <b:SourceType>JournalArticle</b:SourceType>
    <b:Guid>{6CC78BE1-1769-408F-B7BE-D1D721AC665A}</b:Guid>
    <b:Author>
      <b:Author>
        <b:Corporate>Salas, E., Sims, D. E., &amp; Burke, C. S</b:Corporate>
      </b:Author>
    </b:Author>
    <b:Title>Salas, E. Is the Team Effectiveness Model Still Relevant? A Meta-Analysis of Teamwork in Organizations. Journal of Organizational Behavior, 41(4), 485-502.</b:Title>
    <b:Year>2020</b:Year>
    <b:RefOrder>363</b:RefOrder>
  </b:Source>
  <b:Source>
    <b:Tag>Nan14</b:Tag>
    <b:SourceType>JournalArticle</b:SourceType>
    <b:Guid>{CAFE5620-1655-446D-AE9C-9A8558EE2E22}</b:Guid>
    <b:Author>
      <b:Author>
        <b:Corporate>Nanjundeswaraswamy, T. S., &amp; Swamy, D. R</b:Corporate>
      </b:Author>
    </b:Author>
    <b:Title>Nanjundeswaraswamy, T.Leadership styles and their impact on organizational performance: A literature review." International Journal of Management, IT, and Engineering, 4(8), 414-423.</b:Title>
    <b:Year>2014</b:Year>
    <b:RefOrder>364</b:RefOrder>
  </b:Source>
  <b:Source>
    <b:Tag>Sal15</b:Tag>
    <b:SourceType>JournalArticle</b:SourceType>
    <b:Guid>{92460758-D525-473A-B992-E51B3B36ECB6}</b:Guid>
    <b:Author>
      <b:Author>
        <b:Corporate>Salas, E., Cooke, N. J., &amp; Rosen, M. A</b:Corporate>
      </b:Author>
    </b:Author>
    <b:Title>Salas, E., Cooke,Expert teamwork in multiteam systems." Journal of Organizational Behavior, 36(1), 1-18.</b:Title>
    <b:Year>2015</b:Year>
    <b:RefOrder>365</b:RefOrder>
  </b:Source>
  <b:Source>
    <b:Tag>NgE21</b:Tag>
    <b:SourceType>JournalArticle</b:SourceType>
    <b:Guid>{F4F3D333-BBCE-40B7-917D-8283F6409B41}</b:Guid>
    <b:Author>
      <b:Author>
        <b:Corporate>Ng, E. S., &amp; Feldman, D. C</b:Corporate>
      </b:Author>
    </b:Author>
    <b:Title>•	N Age and Work-Related Outcomes: A Meta-Analysis. Personnel Psychology.</b:Title>
    <b:Year>2021</b:Year>
    <b:RefOrder>366</b:RefOrder>
  </b:Source>
  <b:Source>
    <b:Tag>Bak23</b:Tag>
    <b:SourceType>JournalArticle</b:SourceType>
    <b:Guid>{0540DC02-4F87-41F2-A4B6-D5FB1E78CB55}</b:Guid>
    <b:Author>
      <b:Author>
        <b:NameList>
          <b:Person>
            <b:Last>Baker</b:Last>
          </b:Person>
        </b:NameList>
      </b:Author>
    </b:Author>
    <b:Title>Baker Work Experience and Team Effectiveness: The Role of Experience in Shaping Organizational Performance. Journal of Organizational Behavior.</b:Title>
    <b:Year>2023</b:Year>
    <b:RefOrder>45</b:RefOrder>
  </b:Source>
  <b:Source>
    <b:Tag>Alk22</b:Tag>
    <b:SourceType>JournalArticle</b:SourceType>
    <b:Guid>{5F6066C8-13E1-4FB7-8249-7CAE2844F7E9}</b:Guid>
    <b:Author>
      <b:Author>
        <b:NameList>
          <b:Person>
            <b:Last>Alkharusi</b:Last>
            <b:First>H</b:First>
          </b:Person>
        </b:NameList>
      </b:Author>
    </b:Author>
    <b:Title> A descriptive analysis and interpretation of data from Likert scales in educational and psychological research. ResearchGate. Retrieved from https://www.researchgate.net/publication/373096780</b:Title>
    <b:Year>2022</b:Year>
    <b:RefOrder>367</b:RefOrder>
  </b:Source>
  <b:Source>
    <b:Tag>Yas24</b:Tag>
    <b:SourceType>JournalArticle</b:SourceType>
    <b:Guid>{563DF80F-9A81-45A3-9E21-9DEAEFDAA441}</b:Guid>
    <b:Author>
      <b:Author>
        <b:Corporate>Yaska, M., &amp; Nuhu, B. M</b:Corporate>
      </b:Author>
    </b:Author>
    <b:Title>•	Yaska Assessment of measures of central tendency and dispersion using Likert-type scale. African Journal of Advances in Science and Technology Research, 16(1), 33-45. https://doi.org/10.62154/ajastr.2024.016.010379</b:Title>
    <b:Year>2024</b:Year>
    <b:RefOrder>368</b:RefOrder>
  </b:Source>
</b:Sources>
</file>

<file path=customXml/itemProps1.xml><?xml version="1.0" encoding="utf-8"?>
<ds:datastoreItem xmlns:ds="http://schemas.openxmlformats.org/officeDocument/2006/customXml" ds:itemID="{861CBDA2-5835-4C4C-BD8B-7AE96AE4CA0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1052</TotalTime>
  <Pages>104</Pages>
  <Words>27112</Words>
  <Characters>154542</Characters>
  <Application>Microsoft Office Word</Application>
  <DocSecurity>0</DocSecurity>
  <Lines>1287</Lines>
  <Paragraphs>362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181292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ROORROO</dc:creator>
  <cp:lastModifiedBy>AU</cp:lastModifiedBy>
  <cp:revision>233</cp:revision>
  <cp:lastPrinted>2025-07-30T06:44:00Z</cp:lastPrinted>
  <dcterms:created xsi:type="dcterms:W3CDTF">2025-05-05T08:21:00Z</dcterms:created>
  <dcterms:modified xsi:type="dcterms:W3CDTF">2025-08-06T15:00:00Z</dcterms:modified>
</cp:coreProperties>
</file>