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6839" w:rsidRDefault="00836839" w:rsidP="00307B96">
      <w:pPr>
        <w:spacing w:line="360" w:lineRule="auto"/>
        <w:jc w:val="center"/>
        <w:rPr>
          <w:rFonts w:ascii="Times New Roman" w:hAnsi="Times New Roman" w:cs="Times New Roman"/>
          <w:sz w:val="32"/>
          <w:szCs w:val="32"/>
        </w:rPr>
      </w:pPr>
      <w:r w:rsidRPr="00292CC7">
        <w:rPr>
          <w:rFonts w:ascii="Times New Roman" w:hAnsi="Times New Roman" w:cs="Times New Roman"/>
          <w:noProof/>
          <w:sz w:val="32"/>
          <w:szCs w:val="32"/>
          <w:lang w:eastAsia="en-GB"/>
        </w:rPr>
        <w:drawing>
          <wp:inline distT="0" distB="0" distL="0" distR="0">
            <wp:extent cx="2505075" cy="1855335"/>
            <wp:effectExtent l="19050" t="0" r="0" b="0"/>
            <wp:docPr id="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2510595" cy="1859424"/>
                    </a:xfrm>
                    <a:prstGeom prst="rect">
                      <a:avLst/>
                    </a:prstGeom>
                    <a:solidFill>
                      <a:srgbClr val="000000"/>
                    </a:solidFill>
                    <a:ln>
                      <a:noFill/>
                    </a:ln>
                  </pic:spPr>
                </pic:pic>
              </a:graphicData>
            </a:graphic>
          </wp:inline>
        </w:drawing>
      </w:r>
    </w:p>
    <w:p w:rsidR="00836839" w:rsidRPr="00EA3FEB" w:rsidRDefault="00836839" w:rsidP="00EA3FEB">
      <w:pPr>
        <w:spacing w:line="360" w:lineRule="auto"/>
        <w:jc w:val="center"/>
        <w:rPr>
          <w:rFonts w:ascii="Times New Roman" w:hAnsi="Times New Roman" w:cs="Times New Roman"/>
          <w:b/>
          <w:sz w:val="32"/>
          <w:szCs w:val="32"/>
        </w:rPr>
      </w:pPr>
      <w:r w:rsidRPr="00EA3FEB">
        <w:rPr>
          <w:rFonts w:ascii="Times New Roman" w:hAnsi="Times New Roman" w:cs="Times New Roman"/>
          <w:b/>
          <w:noProof/>
          <w:sz w:val="36"/>
          <w:szCs w:val="36"/>
        </w:rPr>
        <w:t>AMBO UNIVERSITY</w:t>
      </w:r>
    </w:p>
    <w:p w:rsidR="00836839" w:rsidRPr="00EA3FEB" w:rsidRDefault="00836839" w:rsidP="00EA3FEB">
      <w:pPr>
        <w:spacing w:line="360" w:lineRule="auto"/>
        <w:jc w:val="center"/>
        <w:rPr>
          <w:rFonts w:ascii="Times New Roman" w:hAnsi="Times New Roman" w:cs="Times New Roman"/>
          <w:b/>
          <w:sz w:val="32"/>
          <w:szCs w:val="32"/>
        </w:rPr>
      </w:pPr>
      <w:r w:rsidRPr="00EA3FEB">
        <w:rPr>
          <w:rFonts w:ascii="Times New Roman" w:hAnsi="Times New Roman" w:cs="Times New Roman"/>
          <w:b/>
          <w:sz w:val="36"/>
          <w:szCs w:val="36"/>
        </w:rPr>
        <w:t>SCHOOL OF GRADUATE STUDIES</w:t>
      </w:r>
    </w:p>
    <w:p w:rsidR="00836839" w:rsidRPr="00EA3FEB" w:rsidRDefault="00836839" w:rsidP="00EA3FEB">
      <w:pPr>
        <w:pStyle w:val="PlainText"/>
        <w:spacing w:line="360" w:lineRule="auto"/>
        <w:jc w:val="center"/>
        <w:rPr>
          <w:rFonts w:ascii="Times New Roman" w:hAnsi="Times New Roman"/>
          <w:b/>
          <w:sz w:val="32"/>
          <w:szCs w:val="32"/>
        </w:rPr>
      </w:pPr>
      <w:r w:rsidRPr="00EA3FEB">
        <w:rPr>
          <w:rFonts w:ascii="Times New Roman" w:hAnsi="Times New Roman"/>
          <w:b/>
          <w:sz w:val="32"/>
          <w:szCs w:val="32"/>
        </w:rPr>
        <w:t>COLLEGE OF BUSSINESS AND ECONOMICS</w:t>
      </w:r>
    </w:p>
    <w:p w:rsidR="00836839" w:rsidRPr="00EA3FEB" w:rsidRDefault="00836839" w:rsidP="00EA3FEB">
      <w:pPr>
        <w:spacing w:line="360" w:lineRule="auto"/>
        <w:jc w:val="center"/>
        <w:rPr>
          <w:rFonts w:ascii="Times New Roman" w:hAnsi="Times New Roman"/>
          <w:b/>
          <w:sz w:val="32"/>
          <w:szCs w:val="32"/>
        </w:rPr>
      </w:pPr>
      <w:r w:rsidRPr="00EA3FEB">
        <w:rPr>
          <w:rFonts w:ascii="Times New Roman" w:hAnsi="Times New Roman"/>
          <w:b/>
          <w:sz w:val="32"/>
          <w:szCs w:val="32"/>
        </w:rPr>
        <w:t>DEPARTMENT OF ECONOMICS</w:t>
      </w:r>
    </w:p>
    <w:p w:rsidR="00836839" w:rsidRPr="00EA3FEB" w:rsidRDefault="00836839" w:rsidP="008E6F77">
      <w:pPr>
        <w:pStyle w:val="PlainText"/>
        <w:spacing w:line="360" w:lineRule="auto"/>
        <w:jc w:val="center"/>
        <w:rPr>
          <w:rFonts w:ascii="Times New Roman" w:hAnsi="Times New Roman"/>
          <w:b/>
          <w:sz w:val="32"/>
          <w:szCs w:val="32"/>
        </w:rPr>
      </w:pPr>
      <w:r w:rsidRPr="00EA3FEB">
        <w:rPr>
          <w:rFonts w:ascii="Times New Roman" w:hAnsi="Times New Roman"/>
          <w:b/>
          <w:bCs/>
          <w:sz w:val="32"/>
          <w:szCs w:val="32"/>
        </w:rPr>
        <w:t>THE EFFECT OF SMALL SCALE IRRIGATION ON RURAL HOUSEHOLD FOOD SECURITY.THE CASE OF BAKO TIBE DISTRICT, WEST SHOWA</w:t>
      </w:r>
      <w:r w:rsidR="00EA3FEB" w:rsidRPr="00EA3FEB">
        <w:rPr>
          <w:rFonts w:ascii="Times New Roman" w:hAnsi="Times New Roman"/>
          <w:b/>
          <w:bCs/>
          <w:sz w:val="32"/>
          <w:szCs w:val="32"/>
        </w:rPr>
        <w:t xml:space="preserve"> </w:t>
      </w:r>
      <w:r w:rsidRPr="00EA3FEB">
        <w:rPr>
          <w:rFonts w:ascii="Times New Roman" w:hAnsi="Times New Roman"/>
          <w:b/>
          <w:bCs/>
          <w:sz w:val="32"/>
          <w:szCs w:val="32"/>
        </w:rPr>
        <w:t>ZONEOROMIA, ETHIOPIA.</w:t>
      </w:r>
    </w:p>
    <w:p w:rsidR="00836839" w:rsidRPr="00EA3FEB" w:rsidRDefault="00836839" w:rsidP="008E6F77">
      <w:pPr>
        <w:spacing w:line="360" w:lineRule="auto"/>
        <w:jc w:val="center"/>
        <w:rPr>
          <w:rFonts w:ascii="Times New Roman" w:hAnsi="Times New Roman" w:cs="Times New Roman"/>
          <w:b/>
          <w:sz w:val="32"/>
          <w:szCs w:val="32"/>
        </w:rPr>
      </w:pPr>
      <w:r w:rsidRPr="00EA3FEB">
        <w:rPr>
          <w:rFonts w:ascii="Times New Roman" w:hAnsi="Times New Roman" w:cs="Times New Roman"/>
          <w:b/>
          <w:color w:val="000000"/>
          <w:sz w:val="32"/>
          <w:szCs w:val="32"/>
        </w:rPr>
        <w:t>A THESIS IN PARTIAL FULFILMENT OF THE REQUIREM</w:t>
      </w:r>
      <w:r w:rsidR="00EA3FEB">
        <w:rPr>
          <w:rFonts w:ascii="Times New Roman" w:hAnsi="Times New Roman" w:cs="Times New Roman"/>
          <w:b/>
          <w:color w:val="000000"/>
          <w:sz w:val="32"/>
          <w:szCs w:val="32"/>
        </w:rPr>
        <w:t xml:space="preserve"> </w:t>
      </w:r>
      <w:r w:rsidRPr="00EA3FEB">
        <w:rPr>
          <w:rFonts w:ascii="Times New Roman" w:hAnsi="Times New Roman" w:cs="Times New Roman"/>
          <w:b/>
          <w:color w:val="000000"/>
          <w:sz w:val="32"/>
          <w:szCs w:val="32"/>
        </w:rPr>
        <w:t>ENT FOR THE DEGREE OF MASTERS OF SCIENCE IN DEVELOPMENT ECONOMICS</w:t>
      </w:r>
    </w:p>
    <w:p w:rsidR="00836839" w:rsidRPr="00EA3FEB" w:rsidRDefault="00836839" w:rsidP="00EA3FEB">
      <w:pPr>
        <w:spacing w:line="360" w:lineRule="auto"/>
        <w:jc w:val="center"/>
        <w:rPr>
          <w:rFonts w:ascii="Times New Roman" w:hAnsi="Times New Roman" w:cs="Times New Roman"/>
          <w:b/>
          <w:sz w:val="32"/>
          <w:szCs w:val="32"/>
        </w:rPr>
      </w:pPr>
      <w:r w:rsidRPr="00EA3FEB">
        <w:rPr>
          <w:rFonts w:ascii="Times New Roman" w:hAnsi="Times New Roman" w:cs="Times New Roman"/>
          <w:b/>
          <w:sz w:val="32"/>
          <w:szCs w:val="32"/>
        </w:rPr>
        <w:t>BY:  RETA GEBEYEHU</w:t>
      </w:r>
      <w:r w:rsidR="00B478E5" w:rsidRPr="00EA3FEB">
        <w:rPr>
          <w:rFonts w:ascii="Times New Roman" w:hAnsi="Times New Roman" w:cs="Times New Roman"/>
          <w:b/>
          <w:sz w:val="32"/>
          <w:szCs w:val="32"/>
        </w:rPr>
        <w:t xml:space="preserve"> HAILE</w:t>
      </w:r>
    </w:p>
    <w:p w:rsidR="00836839" w:rsidRPr="00EA3FEB" w:rsidRDefault="00836839" w:rsidP="00EA3FEB">
      <w:pPr>
        <w:spacing w:line="360" w:lineRule="auto"/>
        <w:jc w:val="center"/>
        <w:rPr>
          <w:rFonts w:ascii="Times New Roman" w:hAnsi="Times New Roman" w:cs="Times New Roman"/>
          <w:b/>
          <w:sz w:val="32"/>
          <w:szCs w:val="32"/>
        </w:rPr>
      </w:pPr>
      <w:r w:rsidRPr="00EA3FEB">
        <w:rPr>
          <w:rFonts w:ascii="Times New Roman" w:hAnsi="Times New Roman" w:cs="Times New Roman"/>
          <w:b/>
          <w:sz w:val="32"/>
          <w:szCs w:val="32"/>
        </w:rPr>
        <w:t>ADVISOR: DANIEL BELAY (PhD)</w:t>
      </w:r>
    </w:p>
    <w:p w:rsidR="00836839" w:rsidRPr="00EA3FEB" w:rsidRDefault="00836839" w:rsidP="00EA3FEB">
      <w:pPr>
        <w:spacing w:line="360" w:lineRule="auto"/>
        <w:rPr>
          <w:rFonts w:ascii="Times New Roman" w:hAnsi="Times New Roman" w:cs="Times New Roman"/>
          <w:b/>
          <w:sz w:val="32"/>
          <w:szCs w:val="32"/>
        </w:rPr>
      </w:pPr>
    </w:p>
    <w:p w:rsidR="00836839" w:rsidRPr="00EA3FEB" w:rsidRDefault="00836839" w:rsidP="00EA3FEB">
      <w:pPr>
        <w:spacing w:line="360" w:lineRule="auto"/>
        <w:rPr>
          <w:rFonts w:ascii="Times New Roman" w:hAnsi="Times New Roman" w:cs="Times New Roman"/>
          <w:b/>
          <w:sz w:val="32"/>
          <w:szCs w:val="32"/>
        </w:rPr>
      </w:pPr>
    </w:p>
    <w:p w:rsidR="00836839" w:rsidRPr="00EA3FEB" w:rsidRDefault="00836839" w:rsidP="00EA3FEB">
      <w:pPr>
        <w:spacing w:line="360" w:lineRule="auto"/>
        <w:jc w:val="right"/>
        <w:rPr>
          <w:rFonts w:ascii="Times New Roman" w:hAnsi="Times New Roman" w:cs="Times New Roman"/>
          <w:b/>
          <w:sz w:val="32"/>
          <w:szCs w:val="32"/>
        </w:rPr>
      </w:pPr>
      <w:r w:rsidRPr="00EA3FEB">
        <w:rPr>
          <w:rFonts w:ascii="Times New Roman" w:hAnsi="Times New Roman" w:cs="Times New Roman"/>
          <w:b/>
          <w:sz w:val="32"/>
          <w:szCs w:val="32"/>
        </w:rPr>
        <w:t xml:space="preserve">                                                      </w:t>
      </w:r>
      <w:r w:rsidR="001B6429">
        <w:rPr>
          <w:rFonts w:ascii="Times New Roman" w:hAnsi="Times New Roman" w:cs="Times New Roman"/>
          <w:b/>
          <w:sz w:val="32"/>
          <w:szCs w:val="32"/>
        </w:rPr>
        <w:t xml:space="preserve">                        </w:t>
      </w:r>
      <w:r w:rsidRPr="00EA3FEB">
        <w:rPr>
          <w:rFonts w:ascii="Times New Roman" w:hAnsi="Times New Roman" w:cs="Times New Roman"/>
          <w:b/>
          <w:sz w:val="32"/>
          <w:szCs w:val="32"/>
        </w:rPr>
        <w:t>AMBO, ETHIOPIA</w:t>
      </w:r>
    </w:p>
    <w:p w:rsidR="00836839" w:rsidRPr="00EA3FEB" w:rsidRDefault="007E4E24" w:rsidP="00EA3FEB">
      <w:pPr>
        <w:spacing w:line="360" w:lineRule="auto"/>
        <w:jc w:val="right"/>
        <w:rPr>
          <w:rFonts w:ascii="Times New Roman" w:hAnsi="Times New Roman" w:cs="Times New Roman"/>
          <w:b/>
          <w:sz w:val="32"/>
          <w:szCs w:val="32"/>
        </w:rPr>
        <w:sectPr w:rsidR="00836839" w:rsidRPr="00EA3FEB" w:rsidSect="006B4376">
          <w:footerReference w:type="default" r:id="rId9"/>
          <w:footerReference w:type="first" r:id="rId10"/>
          <w:pgSz w:w="11906" w:h="16838"/>
          <w:pgMar w:top="1418" w:right="1418" w:bottom="1418" w:left="1418" w:header="709" w:footer="709" w:gutter="0"/>
          <w:pgNumType w:fmt="lowerRoman" w:start="1"/>
          <w:cols w:space="708"/>
          <w:titlePg/>
          <w:docGrid w:linePitch="360"/>
        </w:sectPr>
      </w:pPr>
      <w:r w:rsidRPr="00EA3FEB">
        <w:rPr>
          <w:rFonts w:ascii="Times New Roman" w:hAnsi="Times New Roman" w:cs="Times New Roman"/>
          <w:b/>
          <w:sz w:val="32"/>
          <w:szCs w:val="32"/>
        </w:rPr>
        <w:t xml:space="preserve">                            AUGUEST</w:t>
      </w:r>
      <w:r w:rsidR="00836839" w:rsidRPr="00EA3FEB">
        <w:rPr>
          <w:rFonts w:ascii="Times New Roman" w:hAnsi="Times New Roman" w:cs="Times New Roman"/>
          <w:b/>
          <w:sz w:val="32"/>
          <w:szCs w:val="32"/>
        </w:rPr>
        <w:t xml:space="preserve">, 2020    </w:t>
      </w:r>
    </w:p>
    <w:p w:rsidR="00836839" w:rsidRPr="005514BD" w:rsidRDefault="00836839" w:rsidP="00836839">
      <w:pPr>
        <w:spacing w:line="360" w:lineRule="auto"/>
        <w:rPr>
          <w:rFonts w:ascii="Times New Roman" w:hAnsi="Times New Roman" w:cs="Times New Roman"/>
          <w:sz w:val="24"/>
          <w:szCs w:val="24"/>
        </w:rPr>
      </w:pPr>
    </w:p>
    <w:p w:rsidR="00836839" w:rsidRPr="002254FF" w:rsidRDefault="00836839" w:rsidP="008D3ACD">
      <w:pPr>
        <w:pStyle w:val="PlainText"/>
        <w:spacing w:line="360" w:lineRule="auto"/>
        <w:jc w:val="center"/>
        <w:rPr>
          <w:rFonts w:ascii="Times New Roman" w:hAnsi="Times New Roman"/>
          <w:sz w:val="32"/>
          <w:szCs w:val="32"/>
        </w:rPr>
      </w:pPr>
      <w:r w:rsidRPr="002254FF">
        <w:rPr>
          <w:rFonts w:ascii="Times New Roman" w:hAnsi="Times New Roman"/>
          <w:sz w:val="32"/>
          <w:szCs w:val="32"/>
        </w:rPr>
        <w:t>THE EFFECT OF SMALL SCALE IRRIGATION ON RURAL HOUSE</w:t>
      </w:r>
      <w:r w:rsidR="002254FF" w:rsidRPr="002254FF">
        <w:rPr>
          <w:rFonts w:ascii="Times New Roman" w:hAnsi="Times New Roman"/>
          <w:sz w:val="32"/>
          <w:szCs w:val="32"/>
        </w:rPr>
        <w:t>HOLD</w:t>
      </w:r>
      <w:r w:rsidR="00EF589B">
        <w:rPr>
          <w:rFonts w:ascii="Times New Roman" w:hAnsi="Times New Roman"/>
          <w:sz w:val="32"/>
          <w:szCs w:val="32"/>
        </w:rPr>
        <w:t xml:space="preserve"> </w:t>
      </w:r>
      <w:r w:rsidR="0070289D" w:rsidRPr="002254FF">
        <w:rPr>
          <w:rFonts w:ascii="Times New Roman" w:hAnsi="Times New Roman"/>
          <w:sz w:val="32"/>
          <w:szCs w:val="32"/>
        </w:rPr>
        <w:t>FOOD</w:t>
      </w:r>
      <w:r w:rsidRPr="002254FF">
        <w:rPr>
          <w:rFonts w:ascii="Times New Roman" w:hAnsi="Times New Roman"/>
          <w:sz w:val="32"/>
          <w:szCs w:val="32"/>
        </w:rPr>
        <w:t xml:space="preserve"> SECURITY</w:t>
      </w:r>
      <w:r w:rsidR="0070289D" w:rsidRPr="002254FF">
        <w:rPr>
          <w:rFonts w:ascii="Times New Roman" w:hAnsi="Times New Roman"/>
          <w:sz w:val="32"/>
          <w:szCs w:val="32"/>
        </w:rPr>
        <w:t>.</w:t>
      </w:r>
      <w:r w:rsidR="0070289D" w:rsidRPr="002254FF">
        <w:rPr>
          <w:rFonts w:ascii="Times New Roman" w:hAnsi="Times New Roman"/>
          <w:bCs/>
          <w:sz w:val="32"/>
          <w:szCs w:val="32"/>
        </w:rPr>
        <w:t>THE CASE OF B</w:t>
      </w:r>
      <w:r w:rsidR="00EF589B">
        <w:rPr>
          <w:rFonts w:ascii="Times New Roman" w:hAnsi="Times New Roman"/>
          <w:bCs/>
          <w:sz w:val="32"/>
          <w:szCs w:val="32"/>
        </w:rPr>
        <w:t xml:space="preserve">AKO TIBE DISTRICT, WEST  </w:t>
      </w:r>
      <w:r w:rsidR="0070289D" w:rsidRPr="002254FF">
        <w:rPr>
          <w:rFonts w:ascii="Times New Roman" w:hAnsi="Times New Roman"/>
          <w:bCs/>
          <w:sz w:val="32"/>
          <w:szCs w:val="32"/>
        </w:rPr>
        <w:t>SHO</w:t>
      </w:r>
      <w:r w:rsidR="002254FF" w:rsidRPr="002254FF">
        <w:rPr>
          <w:rFonts w:ascii="Times New Roman" w:hAnsi="Times New Roman"/>
          <w:bCs/>
          <w:sz w:val="32"/>
          <w:szCs w:val="32"/>
        </w:rPr>
        <w:t xml:space="preserve">A </w:t>
      </w:r>
      <w:r w:rsidR="0070289D" w:rsidRPr="002254FF">
        <w:rPr>
          <w:rFonts w:ascii="Times New Roman" w:hAnsi="Times New Roman"/>
          <w:bCs/>
          <w:sz w:val="32"/>
          <w:szCs w:val="32"/>
        </w:rPr>
        <w:t>ZONEOROMIA, ETHIOPIA.</w:t>
      </w:r>
    </w:p>
    <w:p w:rsidR="00836839" w:rsidRDefault="00836839" w:rsidP="00EF589B">
      <w:pPr>
        <w:spacing w:line="360" w:lineRule="auto"/>
        <w:rPr>
          <w:rFonts w:ascii="Times New Roman" w:hAnsi="Times New Roman" w:cs="Times New Roman"/>
          <w:sz w:val="28"/>
          <w:szCs w:val="28"/>
        </w:rPr>
      </w:pPr>
    </w:p>
    <w:p w:rsidR="00836839" w:rsidRPr="002254FF" w:rsidRDefault="00836839" w:rsidP="00EF589B">
      <w:pPr>
        <w:spacing w:line="360" w:lineRule="auto"/>
        <w:jc w:val="center"/>
        <w:rPr>
          <w:rFonts w:ascii="Times New Roman" w:hAnsi="Times New Roman" w:cs="Times New Roman"/>
          <w:sz w:val="32"/>
          <w:szCs w:val="32"/>
        </w:rPr>
      </w:pPr>
      <w:r w:rsidRPr="002254FF">
        <w:rPr>
          <w:rFonts w:ascii="Times New Roman" w:hAnsi="Times New Roman" w:cs="Times New Roman"/>
          <w:sz w:val="32"/>
          <w:szCs w:val="32"/>
        </w:rPr>
        <w:t>RETA GEBEYEHU</w:t>
      </w:r>
      <w:r w:rsidR="000073A9" w:rsidRPr="002254FF">
        <w:rPr>
          <w:rFonts w:ascii="Times New Roman" w:hAnsi="Times New Roman" w:cs="Times New Roman"/>
          <w:sz w:val="32"/>
          <w:szCs w:val="32"/>
        </w:rPr>
        <w:t xml:space="preserve"> HAILE</w:t>
      </w:r>
    </w:p>
    <w:p w:rsidR="00836839" w:rsidRPr="002254FF" w:rsidRDefault="00836839" w:rsidP="00EF589B">
      <w:pPr>
        <w:spacing w:line="360" w:lineRule="auto"/>
        <w:jc w:val="center"/>
        <w:rPr>
          <w:rFonts w:ascii="Times New Roman" w:hAnsi="Times New Roman" w:cs="Times New Roman"/>
          <w:sz w:val="32"/>
          <w:szCs w:val="32"/>
        </w:rPr>
      </w:pPr>
      <w:r w:rsidRPr="002254FF">
        <w:rPr>
          <w:rFonts w:ascii="Times New Roman" w:hAnsi="Times New Roman" w:cs="Times New Roman"/>
          <w:sz w:val="32"/>
          <w:szCs w:val="32"/>
        </w:rPr>
        <w:t>ADVISOR: DANIEL BELAY (PhD)</w:t>
      </w:r>
    </w:p>
    <w:p w:rsidR="00836839" w:rsidRDefault="00836839" w:rsidP="00EF589B">
      <w:pPr>
        <w:spacing w:line="360" w:lineRule="auto"/>
        <w:rPr>
          <w:rFonts w:ascii="Times New Roman" w:hAnsi="Times New Roman" w:cs="Times New Roman"/>
          <w:sz w:val="28"/>
          <w:szCs w:val="28"/>
        </w:rPr>
      </w:pPr>
    </w:p>
    <w:p w:rsidR="00836839" w:rsidRPr="00EF589B" w:rsidRDefault="00836839" w:rsidP="008D3ACD">
      <w:pPr>
        <w:spacing w:line="360" w:lineRule="auto"/>
        <w:jc w:val="center"/>
        <w:rPr>
          <w:rFonts w:ascii="Times New Roman" w:hAnsi="Times New Roman" w:cs="Times New Roman"/>
          <w:sz w:val="32"/>
          <w:szCs w:val="32"/>
        </w:rPr>
      </w:pPr>
      <w:r w:rsidRPr="002254FF">
        <w:rPr>
          <w:rFonts w:ascii="Times New Roman" w:hAnsi="Times New Roman" w:cs="Times New Roman"/>
          <w:sz w:val="32"/>
          <w:szCs w:val="32"/>
        </w:rPr>
        <w:t xml:space="preserve">A THESIS SUBMITTED TO COLLEGE OF BUSINESS AND ECONOMICS </w:t>
      </w:r>
      <w:r w:rsidR="00EF589B">
        <w:rPr>
          <w:rFonts w:ascii="Times New Roman" w:hAnsi="Times New Roman" w:cs="Times New Roman"/>
          <w:sz w:val="32"/>
          <w:szCs w:val="32"/>
        </w:rPr>
        <w:t>A</w:t>
      </w:r>
      <w:r w:rsidRPr="002254FF">
        <w:rPr>
          <w:rFonts w:ascii="Times New Roman" w:hAnsi="Times New Roman" w:cs="Times New Roman"/>
          <w:sz w:val="32"/>
          <w:szCs w:val="32"/>
        </w:rPr>
        <w:t>MBO UNIVERSITY</w:t>
      </w:r>
    </w:p>
    <w:p w:rsidR="00836839" w:rsidRPr="00CA6C4F" w:rsidRDefault="00836839" w:rsidP="00EF589B">
      <w:pPr>
        <w:spacing w:line="360" w:lineRule="auto"/>
        <w:rPr>
          <w:rFonts w:ascii="Times New Roman" w:hAnsi="Times New Roman" w:cs="Times New Roman"/>
          <w:sz w:val="28"/>
          <w:szCs w:val="28"/>
        </w:rPr>
      </w:pPr>
    </w:p>
    <w:p w:rsidR="00836839" w:rsidRPr="00CA6C4F" w:rsidRDefault="00EF589B" w:rsidP="008D3ACD">
      <w:pPr>
        <w:spacing w:line="360" w:lineRule="auto"/>
        <w:jc w:val="center"/>
        <w:rPr>
          <w:rFonts w:ascii="Times New Roman" w:hAnsi="Times New Roman" w:cs="Times New Roman"/>
          <w:sz w:val="28"/>
          <w:szCs w:val="28"/>
        </w:rPr>
      </w:pPr>
      <w:r w:rsidRPr="002254FF">
        <w:rPr>
          <w:rFonts w:ascii="Times New Roman" w:hAnsi="Times New Roman" w:cs="Times New Roman"/>
          <w:sz w:val="32"/>
          <w:szCs w:val="32"/>
        </w:rPr>
        <w:t>ATHESIS</w:t>
      </w:r>
      <w:r>
        <w:rPr>
          <w:rFonts w:ascii="Times New Roman" w:hAnsi="Times New Roman" w:cs="Times New Roman"/>
          <w:sz w:val="32"/>
          <w:szCs w:val="32"/>
        </w:rPr>
        <w:t xml:space="preserve"> INPARTIAL FULFILLMENT OF TH</w:t>
      </w:r>
      <w:r w:rsidR="00836839" w:rsidRPr="002254FF">
        <w:rPr>
          <w:rFonts w:ascii="Times New Roman" w:hAnsi="Times New Roman" w:cs="Times New Roman"/>
          <w:sz w:val="32"/>
          <w:szCs w:val="32"/>
        </w:rPr>
        <w:t>REQUIREMENT’S FOR</w:t>
      </w:r>
      <w:r>
        <w:rPr>
          <w:rFonts w:ascii="Times New Roman" w:hAnsi="Times New Roman" w:cs="Times New Roman"/>
          <w:sz w:val="32"/>
          <w:szCs w:val="32"/>
        </w:rPr>
        <w:t xml:space="preserve"> DEGREE OF MASTER OF SCIENCE IN </w:t>
      </w:r>
      <w:r w:rsidR="00836839" w:rsidRPr="002254FF">
        <w:rPr>
          <w:rFonts w:ascii="Times New Roman" w:hAnsi="Times New Roman" w:cs="Times New Roman"/>
          <w:sz w:val="32"/>
          <w:szCs w:val="32"/>
        </w:rPr>
        <w:t>DEVELOPMENTE</w:t>
      </w:r>
      <w:r>
        <w:rPr>
          <w:rFonts w:ascii="Times New Roman" w:hAnsi="Times New Roman" w:cs="Times New Roman"/>
          <w:sz w:val="32"/>
          <w:szCs w:val="32"/>
        </w:rPr>
        <w:t xml:space="preserve"> </w:t>
      </w:r>
      <w:r w:rsidR="00836839" w:rsidRPr="002254FF">
        <w:rPr>
          <w:rFonts w:ascii="Times New Roman" w:hAnsi="Times New Roman" w:cs="Times New Roman"/>
          <w:sz w:val="32"/>
          <w:szCs w:val="32"/>
        </w:rPr>
        <w:t>CONOMICS</w:t>
      </w:r>
      <w:r w:rsidR="00836839" w:rsidRPr="00CA6C4F">
        <w:rPr>
          <w:rFonts w:ascii="Times New Roman" w:hAnsi="Times New Roman" w:cs="Times New Roman"/>
          <w:sz w:val="28"/>
          <w:szCs w:val="28"/>
        </w:rPr>
        <w:t>.</w:t>
      </w:r>
    </w:p>
    <w:p w:rsidR="00836839" w:rsidRPr="00CA6C4F" w:rsidRDefault="00836839" w:rsidP="00836839">
      <w:pPr>
        <w:spacing w:line="360" w:lineRule="auto"/>
        <w:rPr>
          <w:rFonts w:ascii="Times New Roman" w:hAnsi="Times New Roman" w:cs="Times New Roman"/>
          <w:sz w:val="28"/>
          <w:szCs w:val="28"/>
        </w:rPr>
      </w:pPr>
    </w:p>
    <w:p w:rsidR="00836839" w:rsidRDefault="00836839" w:rsidP="00836839">
      <w:pPr>
        <w:spacing w:line="360" w:lineRule="auto"/>
        <w:rPr>
          <w:rFonts w:ascii="Times New Roman" w:hAnsi="Times New Roman" w:cs="Times New Roman"/>
          <w:sz w:val="28"/>
          <w:szCs w:val="28"/>
        </w:rPr>
      </w:pPr>
    </w:p>
    <w:p w:rsidR="00836839" w:rsidRPr="002254FF" w:rsidRDefault="002254FF" w:rsidP="002254FF">
      <w:pPr>
        <w:spacing w:line="360" w:lineRule="auto"/>
        <w:rPr>
          <w:rFonts w:ascii="Times New Roman" w:hAnsi="Times New Roman" w:cs="Times New Roman"/>
          <w:sz w:val="32"/>
          <w:szCs w:val="32"/>
        </w:rPr>
      </w:pPr>
      <w:r>
        <w:rPr>
          <w:rFonts w:ascii="Times New Roman" w:hAnsi="Times New Roman" w:cs="Times New Roman"/>
          <w:sz w:val="28"/>
          <w:szCs w:val="28"/>
        </w:rPr>
        <w:t xml:space="preserve">                                                                                            </w:t>
      </w:r>
      <w:r w:rsidR="00836839" w:rsidRPr="002254FF">
        <w:rPr>
          <w:rFonts w:ascii="Times New Roman" w:hAnsi="Times New Roman" w:cs="Times New Roman"/>
          <w:sz w:val="32"/>
          <w:szCs w:val="32"/>
        </w:rPr>
        <w:t>AMBO, ETHIOPIA</w:t>
      </w:r>
    </w:p>
    <w:p w:rsidR="00BF5158" w:rsidRDefault="002254FF" w:rsidP="00307B96">
      <w:pPr>
        <w:spacing w:line="360" w:lineRule="auto"/>
        <w:jc w:val="right"/>
        <w:rPr>
          <w:rFonts w:ascii="Times New Roman" w:hAnsi="Times New Roman" w:cs="Times New Roman"/>
          <w:sz w:val="28"/>
          <w:szCs w:val="28"/>
        </w:rPr>
      </w:pPr>
      <w:r w:rsidRPr="002254FF">
        <w:rPr>
          <w:rFonts w:ascii="Times New Roman" w:hAnsi="Times New Roman" w:cs="Times New Roman"/>
          <w:sz w:val="32"/>
          <w:szCs w:val="32"/>
        </w:rPr>
        <w:t>AUGU</w:t>
      </w:r>
      <w:r w:rsidR="009A0F8F" w:rsidRPr="002254FF">
        <w:rPr>
          <w:rFonts w:ascii="Times New Roman" w:hAnsi="Times New Roman" w:cs="Times New Roman"/>
          <w:sz w:val="32"/>
          <w:szCs w:val="32"/>
        </w:rPr>
        <w:t>ST</w:t>
      </w:r>
      <w:r w:rsidR="00836839" w:rsidRPr="002254FF">
        <w:rPr>
          <w:rFonts w:ascii="Times New Roman" w:hAnsi="Times New Roman" w:cs="Times New Roman"/>
          <w:sz w:val="32"/>
          <w:szCs w:val="32"/>
        </w:rPr>
        <w:t>, 2020</w:t>
      </w:r>
      <w:r w:rsidR="00836839" w:rsidRPr="00CA6C4F">
        <w:rPr>
          <w:rFonts w:ascii="Times New Roman" w:hAnsi="Times New Roman" w:cs="Times New Roman"/>
          <w:sz w:val="28"/>
          <w:szCs w:val="28"/>
        </w:rPr>
        <w:t xml:space="preserve">   </w:t>
      </w:r>
    </w:p>
    <w:p w:rsidR="00BF5158" w:rsidRDefault="00BF5158" w:rsidP="00836839">
      <w:pPr>
        <w:spacing w:line="360" w:lineRule="auto"/>
        <w:jc w:val="both"/>
        <w:rPr>
          <w:rFonts w:ascii="Times New Roman" w:hAnsi="Times New Roman" w:cs="Times New Roman"/>
          <w:sz w:val="28"/>
          <w:szCs w:val="28"/>
        </w:rPr>
        <w:sectPr w:rsidR="00BF5158" w:rsidSect="00E37F73">
          <w:pgSz w:w="11906" w:h="16838"/>
          <w:pgMar w:top="1418" w:right="1418" w:bottom="1418" w:left="1418" w:header="709" w:footer="709" w:gutter="0"/>
          <w:pgNumType w:fmt="lowerRoman" w:start="1"/>
          <w:cols w:space="708"/>
          <w:titlePg/>
          <w:docGrid w:linePitch="360"/>
        </w:sectPr>
      </w:pPr>
    </w:p>
    <w:p w:rsidR="009E18A8" w:rsidRPr="00931054" w:rsidRDefault="00F7707D" w:rsidP="00BF5158">
      <w:pPr>
        <w:spacing w:line="360" w:lineRule="auto"/>
        <w:jc w:val="center"/>
        <w:rPr>
          <w:rFonts w:ascii="Times New Roman" w:hAnsi="Times New Roman" w:cs="Times New Roman"/>
          <w:b/>
          <w:sz w:val="32"/>
          <w:szCs w:val="32"/>
        </w:rPr>
      </w:pPr>
      <w:r w:rsidRPr="00931054">
        <w:rPr>
          <w:rFonts w:ascii="Times New Roman" w:hAnsi="Times New Roman" w:cs="Times New Roman"/>
          <w:b/>
          <w:sz w:val="32"/>
          <w:szCs w:val="32"/>
        </w:rPr>
        <w:lastRenderedPageBreak/>
        <w:pict>
          <v:shapetype id="_x0000_t202" coordsize="21600,21600" o:spt="202" path="m,l,21600r21600,l21600,xe">
            <v:stroke joinstyle="miter"/>
            <v:path gradientshapeok="t" o:connecttype="rect"/>
          </v:shapetype>
          <v:shape id="Text Box 42" o:spid="_x0000_s1077" type="#_x0000_t202" style="position:absolute;left:0;text-align:left;margin-left:220.5pt;margin-top:20.7pt;width:22.5pt;height:8.4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" stroked="f">
            <v:textbox style="mso-next-textbox:#Text Box 42">
              <w:txbxContent>
                <w:p w:rsidR="001555BD" w:rsidRDefault="001555BD" w:rsidP="00836839"/>
              </w:txbxContent>
            </v:textbox>
          </v:shape>
        </w:pict>
      </w:r>
      <w:r w:rsidR="009E18A8" w:rsidRPr="00931054">
        <w:rPr>
          <w:rFonts w:ascii="Times New Roman" w:hAnsi="Times New Roman" w:cs="Times New Roman"/>
          <w:b/>
          <w:sz w:val="32"/>
          <w:szCs w:val="32"/>
        </w:rPr>
        <w:t>APPROVAL SHEET OF THE THESIS</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Here</w:t>
      </w:r>
      <w:r w:rsidR="00475B3C">
        <w:rPr>
          <w:rFonts w:ascii="Times New Roman" w:hAnsi="Times New Roman" w:cs="Times New Roman"/>
          <w:sz w:val="24"/>
          <w:szCs w:val="24"/>
        </w:rPr>
        <w:t xml:space="preserve"> </w:t>
      </w:r>
      <w:r w:rsidRPr="000B121C">
        <w:rPr>
          <w:rFonts w:ascii="Times New Roman" w:hAnsi="Times New Roman" w:cs="Times New Roman"/>
          <w:sz w:val="24"/>
          <w:szCs w:val="24"/>
        </w:rPr>
        <w:t xml:space="preserve">by that I have gone through and checked this </w:t>
      </w:r>
      <w:r w:rsidR="00475B3C">
        <w:rPr>
          <w:rFonts w:ascii="Times New Roman" w:hAnsi="Times New Roman" w:cs="Times New Roman"/>
          <w:sz w:val="24"/>
          <w:szCs w:val="24"/>
        </w:rPr>
        <w:t>t</w:t>
      </w:r>
      <w:r w:rsidR="0082558A">
        <w:rPr>
          <w:rFonts w:ascii="Times New Roman" w:hAnsi="Times New Roman" w:cs="Times New Roman"/>
          <w:sz w:val="24"/>
          <w:szCs w:val="24"/>
        </w:rPr>
        <w:t xml:space="preserve">hesis </w:t>
      </w:r>
      <w:r w:rsidRPr="000B121C">
        <w:rPr>
          <w:rFonts w:ascii="Times New Roman" w:hAnsi="Times New Roman" w:cs="Times New Roman"/>
          <w:sz w:val="24"/>
          <w:szCs w:val="24"/>
        </w:rPr>
        <w:t xml:space="preserve">and hereby approve the </w:t>
      </w:r>
      <w:r w:rsidR="00475B3C">
        <w:rPr>
          <w:rFonts w:ascii="Times New Roman" w:hAnsi="Times New Roman" w:cs="Times New Roman"/>
          <w:sz w:val="24"/>
          <w:szCs w:val="24"/>
        </w:rPr>
        <w:t>t</w:t>
      </w:r>
      <w:r w:rsidR="0082558A">
        <w:rPr>
          <w:rFonts w:ascii="Times New Roman" w:hAnsi="Times New Roman" w:cs="Times New Roman"/>
          <w:sz w:val="24"/>
          <w:szCs w:val="24"/>
        </w:rPr>
        <w:t xml:space="preserve">hesis </w:t>
      </w:r>
      <w:r w:rsidRPr="000B121C">
        <w:rPr>
          <w:rFonts w:ascii="Times New Roman" w:hAnsi="Times New Roman" w:cs="Times New Roman"/>
          <w:sz w:val="24"/>
          <w:szCs w:val="24"/>
        </w:rPr>
        <w:t>for final presentation by the candidate.</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PG Candidate;</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Reta</w:t>
      </w:r>
      <w:r w:rsidR="00710E5D">
        <w:rPr>
          <w:rFonts w:ascii="Times New Roman" w:hAnsi="Times New Roman" w:cs="Times New Roman"/>
          <w:sz w:val="24"/>
          <w:szCs w:val="24"/>
        </w:rPr>
        <w:t xml:space="preserve"> </w:t>
      </w:r>
      <w:r w:rsidRPr="000B121C">
        <w:rPr>
          <w:rFonts w:ascii="Times New Roman" w:hAnsi="Times New Roman" w:cs="Times New Roman"/>
          <w:sz w:val="24"/>
          <w:szCs w:val="24"/>
        </w:rPr>
        <w:t>Gebeyehu                                          --------------------------                        -----------------</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Name of student                                           Signature                                            Date</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APPROVED BY;</w:t>
      </w:r>
    </w:p>
    <w:p w:rsidR="009E18A8" w:rsidRPr="000B121C" w:rsidRDefault="009E18A8" w:rsidP="00B44993">
      <w:pPr>
        <w:pStyle w:val="Default"/>
        <w:spacing w:line="480" w:lineRule="auto"/>
      </w:pPr>
      <w:r w:rsidRPr="000B121C">
        <w:t>Major Advisor;</w:t>
      </w:r>
      <w:r w:rsidR="00B44993">
        <w:t xml:space="preserve">                                              </w:t>
      </w:r>
      <w:r w:rsidR="00B44993" w:rsidRPr="000B121C">
        <w:t xml:space="preserve">Signature                </w:t>
      </w:r>
      <w:r w:rsidR="00B44993">
        <w:t xml:space="preserve">                           </w:t>
      </w:r>
      <w:r w:rsidR="00B44993" w:rsidRPr="000B121C">
        <w:t xml:space="preserve">Date </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                             ---------------------                            ----------------</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 xml:space="preserve">Head of Department                                      Signature                </w:t>
      </w:r>
      <w:r w:rsidR="00B44993">
        <w:rPr>
          <w:rFonts w:ascii="Times New Roman" w:hAnsi="Times New Roman" w:cs="Times New Roman"/>
          <w:sz w:val="24"/>
          <w:szCs w:val="24"/>
        </w:rPr>
        <w:t xml:space="preserve">                             </w:t>
      </w:r>
      <w:r w:rsidRPr="000B121C">
        <w:rPr>
          <w:rFonts w:ascii="Times New Roman" w:hAnsi="Times New Roman" w:cs="Times New Roman"/>
          <w:sz w:val="24"/>
          <w:szCs w:val="24"/>
        </w:rPr>
        <w:t>Date</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                                ----------------------                                -------------</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 xml:space="preserve">College/Institute/Dean                                   Signature                </w:t>
      </w:r>
      <w:r w:rsidR="00B44993">
        <w:rPr>
          <w:rFonts w:ascii="Times New Roman" w:hAnsi="Times New Roman" w:cs="Times New Roman"/>
          <w:sz w:val="24"/>
          <w:szCs w:val="24"/>
        </w:rPr>
        <w:t xml:space="preserve">                              </w:t>
      </w:r>
      <w:r w:rsidRPr="000B121C">
        <w:rPr>
          <w:rFonts w:ascii="Times New Roman" w:hAnsi="Times New Roman" w:cs="Times New Roman"/>
          <w:sz w:val="24"/>
          <w:szCs w:val="24"/>
        </w:rPr>
        <w:t xml:space="preserve"> Date</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                                --------------------                                     -----------</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 xml:space="preserve">Dean, School of Graduate Studies                  Signature                                               </w:t>
      </w:r>
      <w:r w:rsidR="00B44993">
        <w:rPr>
          <w:rFonts w:ascii="Times New Roman" w:hAnsi="Times New Roman" w:cs="Times New Roman"/>
          <w:sz w:val="24"/>
          <w:szCs w:val="24"/>
        </w:rPr>
        <w:t xml:space="preserve"> </w:t>
      </w:r>
      <w:r w:rsidRPr="000B121C">
        <w:rPr>
          <w:rFonts w:ascii="Times New Roman" w:hAnsi="Times New Roman" w:cs="Times New Roman"/>
          <w:sz w:val="24"/>
          <w:szCs w:val="24"/>
        </w:rPr>
        <w:t>Date</w:t>
      </w:r>
    </w:p>
    <w:p w:rsidR="009E18A8" w:rsidRPr="000B121C" w:rsidRDefault="009E18A8" w:rsidP="009E18A8">
      <w:pPr>
        <w:spacing w:line="360" w:lineRule="auto"/>
        <w:rPr>
          <w:rFonts w:ascii="Times New Roman" w:hAnsi="Times New Roman" w:cs="Times New Roman"/>
          <w:sz w:val="24"/>
          <w:szCs w:val="24"/>
        </w:rPr>
      </w:pPr>
      <w:r w:rsidRPr="000B121C">
        <w:rPr>
          <w:rFonts w:ascii="Times New Roman" w:hAnsi="Times New Roman" w:cs="Times New Roman"/>
          <w:sz w:val="24"/>
          <w:szCs w:val="24"/>
        </w:rPr>
        <w:t>------------------------------------                         ------------------                                      -----------</w:t>
      </w:r>
    </w:p>
    <w:p w:rsidR="009E18A8" w:rsidRDefault="009E18A8" w:rsidP="00836839">
      <w:pPr>
        <w:spacing w:line="360" w:lineRule="auto"/>
        <w:jc w:val="both"/>
        <w:rPr>
          <w:rFonts w:ascii="Times New Roman" w:hAnsi="Times New Roman" w:cs="Times New Roman"/>
          <w:sz w:val="32"/>
          <w:szCs w:val="32"/>
        </w:rPr>
      </w:pPr>
    </w:p>
    <w:p w:rsidR="00836839" w:rsidRDefault="00836839" w:rsidP="00836839">
      <w:pPr>
        <w:pStyle w:val="Default"/>
        <w:spacing w:line="480" w:lineRule="auto"/>
        <w:rPr>
          <w:b/>
          <w:bCs/>
        </w:rPr>
      </w:pPr>
    </w:p>
    <w:p w:rsidR="00CA7282" w:rsidRDefault="00CA7282" w:rsidP="00836839">
      <w:pPr>
        <w:pStyle w:val="Default"/>
        <w:spacing w:line="480" w:lineRule="auto"/>
        <w:rPr>
          <w:b/>
          <w:bCs/>
        </w:rPr>
      </w:pPr>
    </w:p>
    <w:p w:rsidR="00CA7282" w:rsidRDefault="00CA7282" w:rsidP="00836839">
      <w:pPr>
        <w:pStyle w:val="Default"/>
        <w:spacing w:line="480" w:lineRule="auto"/>
        <w:rPr>
          <w:b/>
          <w:bCs/>
        </w:rPr>
      </w:pPr>
    </w:p>
    <w:p w:rsidR="00BF5158" w:rsidRDefault="00BF5158" w:rsidP="00836839">
      <w:pPr>
        <w:pStyle w:val="Default"/>
        <w:spacing w:line="480" w:lineRule="auto"/>
        <w:rPr>
          <w:b/>
          <w:bCs/>
        </w:rPr>
      </w:pPr>
    </w:p>
    <w:p w:rsidR="00BF5158" w:rsidRDefault="00BF5158" w:rsidP="00836839">
      <w:pPr>
        <w:pStyle w:val="Default"/>
        <w:spacing w:line="480" w:lineRule="auto"/>
        <w:rPr>
          <w:b/>
          <w:bCs/>
        </w:rPr>
      </w:pPr>
    </w:p>
    <w:p w:rsidR="00CA7282" w:rsidRDefault="00CA7282" w:rsidP="00836839">
      <w:pPr>
        <w:pStyle w:val="Default"/>
        <w:spacing w:line="480" w:lineRule="auto"/>
        <w:rPr>
          <w:b/>
          <w:bCs/>
        </w:rPr>
      </w:pPr>
    </w:p>
    <w:p w:rsidR="00385AE5" w:rsidRDefault="00385AE5" w:rsidP="00836839">
      <w:pPr>
        <w:pStyle w:val="Default"/>
        <w:spacing w:line="480" w:lineRule="auto"/>
        <w:rPr>
          <w:b/>
          <w:bCs/>
        </w:rPr>
      </w:pPr>
    </w:p>
    <w:p w:rsidR="00385AE5" w:rsidRDefault="00385AE5" w:rsidP="00836839">
      <w:pPr>
        <w:pStyle w:val="Default"/>
        <w:spacing w:line="480" w:lineRule="auto"/>
        <w:rPr>
          <w:b/>
          <w:bCs/>
        </w:rPr>
      </w:pPr>
    </w:p>
    <w:p w:rsidR="00836839" w:rsidRPr="00AE62E3" w:rsidRDefault="00836839" w:rsidP="00385AE5">
      <w:pPr>
        <w:pStyle w:val="Default"/>
        <w:spacing w:line="360" w:lineRule="auto"/>
        <w:jc w:val="center"/>
        <w:rPr>
          <w:b/>
          <w:bCs/>
          <w:sz w:val="36"/>
          <w:szCs w:val="36"/>
        </w:rPr>
      </w:pPr>
      <w:r w:rsidRPr="00AE62E3">
        <w:rPr>
          <w:b/>
          <w:bCs/>
          <w:sz w:val="36"/>
          <w:szCs w:val="36"/>
        </w:rPr>
        <w:lastRenderedPageBreak/>
        <w:t>AMBO UNIVERSITY</w:t>
      </w:r>
    </w:p>
    <w:p w:rsidR="00836839" w:rsidRPr="00AE62E3" w:rsidRDefault="00836839" w:rsidP="00385AE5">
      <w:pPr>
        <w:pStyle w:val="Default"/>
        <w:spacing w:line="360" w:lineRule="auto"/>
        <w:jc w:val="center"/>
        <w:rPr>
          <w:b/>
          <w:bCs/>
          <w:sz w:val="32"/>
          <w:szCs w:val="32"/>
        </w:rPr>
      </w:pPr>
      <w:r w:rsidRPr="00AE62E3">
        <w:rPr>
          <w:b/>
          <w:bCs/>
          <w:sz w:val="32"/>
          <w:szCs w:val="32"/>
        </w:rPr>
        <w:t>SCHOOL OF GRADUATE STUDIES</w:t>
      </w:r>
    </w:p>
    <w:p w:rsidR="00836839" w:rsidRPr="00AE62E3" w:rsidRDefault="00836839" w:rsidP="00385AE5">
      <w:pPr>
        <w:pStyle w:val="Default"/>
        <w:spacing w:line="360" w:lineRule="auto"/>
        <w:rPr>
          <w:b/>
          <w:bCs/>
          <w:sz w:val="28"/>
          <w:szCs w:val="28"/>
        </w:rPr>
      </w:pPr>
      <w:r w:rsidRPr="00AE62E3">
        <w:rPr>
          <w:b/>
          <w:bCs/>
          <w:sz w:val="28"/>
          <w:szCs w:val="28"/>
        </w:rPr>
        <w:t xml:space="preserve">                                         CERTIFICATION SHEET </w:t>
      </w:r>
    </w:p>
    <w:p w:rsidR="00836839" w:rsidRDefault="00836839" w:rsidP="00836839">
      <w:pPr>
        <w:pStyle w:val="Default"/>
        <w:spacing w:line="480" w:lineRule="auto"/>
        <w:rPr>
          <w:bCs/>
        </w:rPr>
      </w:pPr>
      <w:r>
        <w:rPr>
          <w:bCs/>
        </w:rPr>
        <w:t>A T</w:t>
      </w:r>
      <w:r w:rsidRPr="00AE62E3">
        <w:rPr>
          <w:bCs/>
        </w:rPr>
        <w:t>hesis research advisor, I hereby certify that I have read and evaluated this thesis prepared under my guidance</w:t>
      </w:r>
      <w:r w:rsidR="00307B96">
        <w:rPr>
          <w:bCs/>
        </w:rPr>
        <w:t xml:space="preserve"> </w:t>
      </w:r>
      <w:r>
        <w:rPr>
          <w:bCs/>
        </w:rPr>
        <w:t>Reta</w:t>
      </w:r>
      <w:r w:rsidR="00385AE5">
        <w:rPr>
          <w:bCs/>
        </w:rPr>
        <w:t xml:space="preserve"> </w:t>
      </w:r>
      <w:r>
        <w:rPr>
          <w:bCs/>
        </w:rPr>
        <w:t>Gebeyehu Haile</w:t>
      </w:r>
      <w:r w:rsidRPr="00AE62E3">
        <w:rPr>
          <w:bCs/>
        </w:rPr>
        <w:t>, entitled “</w:t>
      </w:r>
      <w:r>
        <w:rPr>
          <w:bCs/>
        </w:rPr>
        <w:t xml:space="preserve">The Effect of Small Scale Irrigation on </w:t>
      </w:r>
      <w:r w:rsidRPr="00AE62E3">
        <w:rPr>
          <w:bCs/>
        </w:rPr>
        <w:t xml:space="preserve">Rural </w:t>
      </w:r>
      <w:r>
        <w:rPr>
          <w:bCs/>
        </w:rPr>
        <w:t>Household Food Security in Bako</w:t>
      </w:r>
      <w:r w:rsidR="00385AE5">
        <w:rPr>
          <w:bCs/>
        </w:rPr>
        <w:t xml:space="preserve"> </w:t>
      </w:r>
      <w:r>
        <w:rPr>
          <w:bCs/>
        </w:rPr>
        <w:t>Tibe</w:t>
      </w:r>
      <w:r w:rsidR="00385AE5">
        <w:rPr>
          <w:bCs/>
        </w:rPr>
        <w:t xml:space="preserve"> </w:t>
      </w:r>
      <w:r>
        <w:rPr>
          <w:bCs/>
        </w:rPr>
        <w:t>Woreda, West Shoa Zone of</w:t>
      </w:r>
      <w:r w:rsidR="00307B96">
        <w:rPr>
          <w:bCs/>
        </w:rPr>
        <w:t xml:space="preserve"> </w:t>
      </w:r>
      <w:r w:rsidRPr="00AE62E3">
        <w:rPr>
          <w:bCs/>
        </w:rPr>
        <w:t>Oromia Regional State</w:t>
      </w:r>
      <w:r w:rsidR="00307B96">
        <w:rPr>
          <w:bCs/>
        </w:rPr>
        <w:t xml:space="preserve"> </w:t>
      </w:r>
      <w:r>
        <w:rPr>
          <w:bCs/>
        </w:rPr>
        <w:t>Ethiopia.”</w:t>
      </w:r>
      <w:r w:rsidRPr="00AE62E3">
        <w:rPr>
          <w:bCs/>
        </w:rPr>
        <w:t xml:space="preserve"> I recommend that it</w:t>
      </w:r>
      <w:r>
        <w:rPr>
          <w:bCs/>
        </w:rPr>
        <w:t xml:space="preserve"> be submitted as fulfilling the thesis</w:t>
      </w:r>
      <w:r w:rsidRPr="00AE62E3">
        <w:rPr>
          <w:bCs/>
        </w:rPr>
        <w:t xml:space="preserve"> requirement.</w:t>
      </w:r>
    </w:p>
    <w:p w:rsidR="00836839" w:rsidRDefault="00836839" w:rsidP="00836839">
      <w:pPr>
        <w:pStyle w:val="Default"/>
        <w:spacing w:line="480" w:lineRule="auto"/>
        <w:rPr>
          <w:bCs/>
        </w:rPr>
      </w:pPr>
      <w:r w:rsidRPr="00AE62E3">
        <w:rPr>
          <w:bCs/>
        </w:rPr>
        <w:t xml:space="preserve"> ___________________             _________________                       _______________ </w:t>
      </w:r>
    </w:p>
    <w:p w:rsidR="00836839" w:rsidRDefault="00836839" w:rsidP="00836839">
      <w:pPr>
        <w:pStyle w:val="Default"/>
        <w:spacing w:line="480" w:lineRule="auto"/>
        <w:rPr>
          <w:bCs/>
        </w:rPr>
      </w:pPr>
      <w:r>
        <w:rPr>
          <w:bCs/>
        </w:rPr>
        <w:t xml:space="preserve">Name of </w:t>
      </w:r>
      <w:r w:rsidRPr="00AE62E3">
        <w:rPr>
          <w:bCs/>
        </w:rPr>
        <w:t xml:space="preserve">Advisor                   </w:t>
      </w:r>
      <w:r w:rsidR="006B1E3C">
        <w:rPr>
          <w:bCs/>
        </w:rPr>
        <w:t xml:space="preserve">       </w:t>
      </w:r>
      <w:r w:rsidRPr="00AE62E3">
        <w:rPr>
          <w:bCs/>
        </w:rPr>
        <w:t xml:space="preserve">Signature                                                Date </w:t>
      </w:r>
    </w:p>
    <w:p w:rsidR="00836839" w:rsidRDefault="00836839" w:rsidP="00836839">
      <w:pPr>
        <w:pStyle w:val="Default"/>
        <w:spacing w:line="480" w:lineRule="auto"/>
        <w:rPr>
          <w:bCs/>
        </w:rPr>
      </w:pPr>
    </w:p>
    <w:p w:rsidR="00836839" w:rsidRPr="00AE62E3" w:rsidRDefault="00836839" w:rsidP="00836839">
      <w:pPr>
        <w:pStyle w:val="Default"/>
        <w:spacing w:line="480" w:lineRule="auto"/>
        <w:rPr>
          <w:bCs/>
        </w:rPr>
      </w:pPr>
      <w:r>
        <w:rPr>
          <w:bCs/>
        </w:rPr>
        <w:t xml:space="preserve">As mentioned of the </w:t>
      </w:r>
      <w:r w:rsidRPr="00AE62E3">
        <w:rPr>
          <w:bCs/>
        </w:rPr>
        <w:t xml:space="preserve">Board of Examiners of the MSc thesis open defence examined. We certify that we have read and evaluated the thesis prepared by </w:t>
      </w:r>
      <w:r>
        <w:rPr>
          <w:bCs/>
        </w:rPr>
        <w:t>Reta</w:t>
      </w:r>
      <w:r w:rsidR="006B1E3C">
        <w:rPr>
          <w:bCs/>
        </w:rPr>
        <w:t xml:space="preserve"> </w:t>
      </w:r>
      <w:r>
        <w:rPr>
          <w:bCs/>
        </w:rPr>
        <w:t xml:space="preserve">Gebeyehu Haile </w:t>
      </w:r>
      <w:r w:rsidRPr="00AE62E3">
        <w:rPr>
          <w:bCs/>
        </w:rPr>
        <w:t xml:space="preserve">and examined the candidate. We recommend that the thesis be accepted as fulfilling the thesis requirements for the Degree of Master of Science in Development Economics.  </w:t>
      </w:r>
    </w:p>
    <w:p w:rsidR="00836839" w:rsidRDefault="00836839" w:rsidP="00836839">
      <w:pPr>
        <w:pStyle w:val="Default"/>
        <w:spacing w:line="480" w:lineRule="auto"/>
        <w:rPr>
          <w:bCs/>
        </w:rPr>
      </w:pPr>
    </w:p>
    <w:p w:rsidR="00836839" w:rsidRPr="00AE62E3" w:rsidRDefault="00836839" w:rsidP="00836839">
      <w:pPr>
        <w:pStyle w:val="Default"/>
        <w:spacing w:line="480" w:lineRule="auto"/>
        <w:rPr>
          <w:bCs/>
        </w:rPr>
      </w:pPr>
      <w:r w:rsidRPr="00AE62E3">
        <w:rPr>
          <w:bCs/>
        </w:rPr>
        <w:t xml:space="preserve">---------------------------               ---------------------------                   ------------------------ Chairperson      </w:t>
      </w:r>
      <w:r w:rsidR="00FF1246">
        <w:rPr>
          <w:bCs/>
        </w:rPr>
        <w:t xml:space="preserve">                             </w:t>
      </w:r>
      <w:r w:rsidRPr="00AE62E3">
        <w:rPr>
          <w:bCs/>
        </w:rPr>
        <w:t xml:space="preserve">Signature                                        Date  </w:t>
      </w:r>
    </w:p>
    <w:p w:rsidR="00836839" w:rsidRDefault="00836839" w:rsidP="00836839">
      <w:pPr>
        <w:pStyle w:val="Default"/>
        <w:spacing w:line="480" w:lineRule="auto"/>
        <w:rPr>
          <w:bCs/>
        </w:rPr>
      </w:pPr>
    </w:p>
    <w:p w:rsidR="00836839" w:rsidRDefault="00836839" w:rsidP="00836839">
      <w:pPr>
        <w:pStyle w:val="Default"/>
        <w:spacing w:line="480" w:lineRule="auto"/>
        <w:rPr>
          <w:bCs/>
        </w:rPr>
      </w:pPr>
      <w:r w:rsidRPr="00AE62E3">
        <w:rPr>
          <w:bCs/>
        </w:rPr>
        <w:t xml:space="preserve">---------------------------                 --------------------------                  ------------------------ </w:t>
      </w:r>
    </w:p>
    <w:p w:rsidR="00836839" w:rsidRPr="00AE62E3" w:rsidRDefault="00836839" w:rsidP="00836839">
      <w:pPr>
        <w:pStyle w:val="Default"/>
        <w:spacing w:line="480" w:lineRule="auto"/>
        <w:rPr>
          <w:bCs/>
        </w:rPr>
      </w:pPr>
      <w:r w:rsidRPr="00AE62E3">
        <w:rPr>
          <w:bCs/>
        </w:rPr>
        <w:t xml:space="preserve">Internal Examiner                              Signature                                        Date  </w:t>
      </w:r>
    </w:p>
    <w:p w:rsidR="00836839" w:rsidRDefault="00836839" w:rsidP="00836839">
      <w:pPr>
        <w:pStyle w:val="Default"/>
        <w:spacing w:line="480" w:lineRule="auto"/>
        <w:rPr>
          <w:bCs/>
        </w:rPr>
      </w:pPr>
    </w:p>
    <w:p w:rsidR="00836839" w:rsidRDefault="00836839" w:rsidP="00836839">
      <w:pPr>
        <w:pStyle w:val="Default"/>
        <w:spacing w:line="480" w:lineRule="auto"/>
        <w:rPr>
          <w:bCs/>
        </w:rPr>
      </w:pPr>
      <w:r w:rsidRPr="00AE62E3">
        <w:rPr>
          <w:bCs/>
        </w:rPr>
        <w:t xml:space="preserve">-------------------------                    -------------------------                   ------------------------ </w:t>
      </w:r>
    </w:p>
    <w:p w:rsidR="00BF5158" w:rsidRDefault="00836839" w:rsidP="00BF5158">
      <w:pPr>
        <w:pStyle w:val="Default"/>
        <w:tabs>
          <w:tab w:val="left" w:pos="7830"/>
        </w:tabs>
        <w:spacing w:line="480" w:lineRule="auto"/>
        <w:rPr>
          <w:bCs/>
        </w:rPr>
      </w:pPr>
      <w:r w:rsidRPr="00AE62E3">
        <w:rPr>
          <w:bCs/>
        </w:rPr>
        <w:t>External Examiner                            Signature                                        Date</w:t>
      </w:r>
    </w:p>
    <w:p w:rsidR="00BF5158" w:rsidRDefault="00BF5158" w:rsidP="00BF5158">
      <w:pPr>
        <w:pStyle w:val="Default"/>
        <w:tabs>
          <w:tab w:val="left" w:pos="7830"/>
        </w:tabs>
        <w:spacing w:line="480" w:lineRule="auto"/>
        <w:rPr>
          <w:bCs/>
        </w:rPr>
      </w:pPr>
    </w:p>
    <w:p w:rsidR="00FF1246" w:rsidRDefault="00FF1246" w:rsidP="00BF5158">
      <w:pPr>
        <w:pStyle w:val="Default"/>
        <w:tabs>
          <w:tab w:val="left" w:pos="7830"/>
        </w:tabs>
        <w:spacing w:line="480" w:lineRule="auto"/>
        <w:rPr>
          <w:bCs/>
        </w:rPr>
      </w:pPr>
    </w:p>
    <w:p w:rsidR="002A0634" w:rsidRPr="007507F4" w:rsidRDefault="002A0634" w:rsidP="00307B96">
      <w:pPr>
        <w:pStyle w:val="Default"/>
        <w:tabs>
          <w:tab w:val="left" w:pos="7830"/>
        </w:tabs>
        <w:spacing w:line="480" w:lineRule="auto"/>
        <w:jc w:val="center"/>
        <w:rPr>
          <w:b/>
          <w:sz w:val="32"/>
          <w:szCs w:val="32"/>
        </w:rPr>
      </w:pPr>
      <w:r w:rsidRPr="007507F4">
        <w:rPr>
          <w:b/>
          <w:sz w:val="32"/>
          <w:szCs w:val="32"/>
        </w:rPr>
        <w:lastRenderedPageBreak/>
        <w:t>STATEMENT OF AUTHOR</w:t>
      </w:r>
    </w:p>
    <w:p w:rsidR="002A0634" w:rsidRDefault="002A0634" w:rsidP="002A0634">
      <w:pPr>
        <w:spacing w:line="360" w:lineRule="auto"/>
        <w:jc w:val="both"/>
        <w:rPr>
          <w:rFonts w:ascii="Times New Roman" w:hAnsi="Times New Roman" w:cs="Times New Roman"/>
          <w:sz w:val="24"/>
          <w:szCs w:val="24"/>
        </w:rPr>
      </w:pPr>
      <w:r w:rsidRPr="0021174B">
        <w:rPr>
          <w:rFonts w:ascii="Times New Roman" w:hAnsi="Times New Roman" w:cs="Times New Roman"/>
          <w:sz w:val="24"/>
          <w:szCs w:val="24"/>
        </w:rPr>
        <w:t xml:space="preserve">I state that this thesis is the result of my own work and that all sources or materials used in this thesis have been properly recognized. This thesis is submitted in partial fulfilment of the requirements for an advanced M.Sc. Degree at </w:t>
      </w:r>
      <w:r>
        <w:rPr>
          <w:rFonts w:ascii="Times New Roman" w:hAnsi="Times New Roman" w:cs="Times New Roman"/>
          <w:sz w:val="24"/>
          <w:szCs w:val="24"/>
        </w:rPr>
        <w:t xml:space="preserve">Ambo </w:t>
      </w:r>
      <w:r w:rsidRPr="0021174B">
        <w:rPr>
          <w:rFonts w:ascii="Times New Roman" w:hAnsi="Times New Roman" w:cs="Times New Roman"/>
          <w:sz w:val="24"/>
          <w:szCs w:val="24"/>
        </w:rPr>
        <w:t xml:space="preserve">University and to be made available at the University’s Library under the rules of the Library. I confidently announce that this thesis has not been submitted to any other institutions anywhere for the award of any academic degree, diploma, or certificate. </w:t>
      </w:r>
    </w:p>
    <w:p w:rsidR="002A0634" w:rsidRDefault="002A0634" w:rsidP="002A0634">
      <w:pPr>
        <w:spacing w:line="360" w:lineRule="auto"/>
        <w:jc w:val="both"/>
        <w:rPr>
          <w:rFonts w:ascii="Times New Roman" w:hAnsi="Times New Roman" w:cs="Times New Roman"/>
          <w:sz w:val="24"/>
          <w:szCs w:val="24"/>
        </w:rPr>
      </w:pPr>
      <w:r>
        <w:rPr>
          <w:rFonts w:ascii="Times New Roman" w:hAnsi="Times New Roman" w:cs="Times New Roman"/>
          <w:sz w:val="24"/>
          <w:szCs w:val="24"/>
        </w:rPr>
        <w:t>Reta</w:t>
      </w:r>
      <w:r w:rsidR="00971045">
        <w:rPr>
          <w:rFonts w:ascii="Times New Roman" w:hAnsi="Times New Roman" w:cs="Times New Roman"/>
          <w:sz w:val="24"/>
          <w:szCs w:val="24"/>
        </w:rPr>
        <w:t xml:space="preserve"> </w:t>
      </w:r>
      <w:r>
        <w:rPr>
          <w:rFonts w:ascii="Times New Roman" w:hAnsi="Times New Roman" w:cs="Times New Roman"/>
          <w:sz w:val="24"/>
          <w:szCs w:val="24"/>
        </w:rPr>
        <w:t>Gebeyehu</w:t>
      </w:r>
      <w:r w:rsidR="00971045">
        <w:rPr>
          <w:rFonts w:ascii="Times New Roman" w:hAnsi="Times New Roman" w:cs="Times New Roman"/>
          <w:sz w:val="24"/>
          <w:szCs w:val="24"/>
        </w:rPr>
        <w:t xml:space="preserve">                     </w:t>
      </w:r>
      <w:r w:rsidR="004514F4">
        <w:rPr>
          <w:rFonts w:ascii="Times New Roman" w:hAnsi="Times New Roman" w:cs="Times New Roman"/>
          <w:sz w:val="24"/>
          <w:szCs w:val="24"/>
        </w:rPr>
        <w:t xml:space="preserve">         </w:t>
      </w:r>
      <w:r w:rsidRPr="0021174B">
        <w:rPr>
          <w:rFonts w:ascii="Times New Roman" w:hAnsi="Times New Roman" w:cs="Times New Roman"/>
          <w:sz w:val="24"/>
          <w:szCs w:val="24"/>
        </w:rPr>
        <w:t xml:space="preserve">___________ </w:t>
      </w:r>
      <w:r>
        <w:rPr>
          <w:rFonts w:ascii="Times New Roman" w:hAnsi="Times New Roman" w:cs="Times New Roman"/>
          <w:sz w:val="24"/>
          <w:szCs w:val="24"/>
        </w:rPr>
        <w:t xml:space="preserve">                </w:t>
      </w:r>
      <w:r w:rsidR="00971045">
        <w:rPr>
          <w:rFonts w:ascii="Times New Roman" w:hAnsi="Times New Roman" w:cs="Times New Roman"/>
          <w:sz w:val="24"/>
          <w:szCs w:val="24"/>
        </w:rPr>
        <w:t xml:space="preserve">         </w:t>
      </w:r>
      <w:r>
        <w:rPr>
          <w:rFonts w:ascii="Times New Roman" w:hAnsi="Times New Roman" w:cs="Times New Roman"/>
          <w:sz w:val="24"/>
          <w:szCs w:val="24"/>
        </w:rPr>
        <w:t xml:space="preserve"> __________________</w:t>
      </w:r>
    </w:p>
    <w:p w:rsidR="002A0634" w:rsidRDefault="002A0634" w:rsidP="002A0634">
      <w:pPr>
        <w:spacing w:line="360" w:lineRule="auto"/>
        <w:jc w:val="both"/>
        <w:rPr>
          <w:rFonts w:ascii="Times New Roman" w:hAnsi="Times New Roman" w:cs="Times New Roman"/>
          <w:sz w:val="24"/>
          <w:szCs w:val="24"/>
        </w:rPr>
      </w:pPr>
      <w:r w:rsidRPr="0021174B">
        <w:rPr>
          <w:rFonts w:ascii="Times New Roman" w:hAnsi="Times New Roman" w:cs="Times New Roman"/>
          <w:sz w:val="24"/>
          <w:szCs w:val="24"/>
        </w:rPr>
        <w:t xml:space="preserve">Name of student </w:t>
      </w:r>
      <w:r w:rsidR="00971045">
        <w:rPr>
          <w:rFonts w:ascii="Times New Roman" w:hAnsi="Times New Roman" w:cs="Times New Roman"/>
          <w:sz w:val="24"/>
          <w:szCs w:val="24"/>
        </w:rPr>
        <w:t xml:space="preserve">               </w:t>
      </w:r>
      <w:r w:rsidR="004514F4">
        <w:rPr>
          <w:rFonts w:ascii="Times New Roman" w:hAnsi="Times New Roman" w:cs="Times New Roman"/>
          <w:sz w:val="24"/>
          <w:szCs w:val="24"/>
        </w:rPr>
        <w:t xml:space="preserve">          </w:t>
      </w:r>
      <w:r w:rsidR="00971045">
        <w:rPr>
          <w:rFonts w:ascii="Times New Roman" w:hAnsi="Times New Roman" w:cs="Times New Roman"/>
          <w:sz w:val="24"/>
          <w:szCs w:val="24"/>
        </w:rPr>
        <w:t xml:space="preserve">  </w:t>
      </w:r>
      <w:r w:rsidRPr="0021174B">
        <w:rPr>
          <w:rFonts w:ascii="Times New Roman" w:hAnsi="Times New Roman" w:cs="Times New Roman"/>
          <w:sz w:val="24"/>
          <w:szCs w:val="24"/>
        </w:rPr>
        <w:t xml:space="preserve">Signature </w:t>
      </w:r>
      <w:r w:rsidR="00971045">
        <w:rPr>
          <w:rFonts w:ascii="Times New Roman" w:hAnsi="Times New Roman" w:cs="Times New Roman"/>
          <w:sz w:val="24"/>
          <w:szCs w:val="24"/>
        </w:rPr>
        <w:t xml:space="preserve">                                                 </w:t>
      </w:r>
      <w:r w:rsidRPr="0021174B">
        <w:rPr>
          <w:rFonts w:ascii="Times New Roman" w:hAnsi="Times New Roman" w:cs="Times New Roman"/>
          <w:sz w:val="24"/>
          <w:szCs w:val="24"/>
        </w:rPr>
        <w:t xml:space="preserve">Date </w:t>
      </w:r>
    </w:p>
    <w:p w:rsidR="002A0634" w:rsidRDefault="002A0634" w:rsidP="002A0634">
      <w:pPr>
        <w:spacing w:line="360" w:lineRule="auto"/>
        <w:jc w:val="both"/>
        <w:rPr>
          <w:rFonts w:ascii="Times New Roman" w:hAnsi="Times New Roman" w:cs="Times New Roman"/>
          <w:sz w:val="24"/>
          <w:szCs w:val="24"/>
        </w:rPr>
      </w:pPr>
    </w:p>
    <w:p w:rsidR="002A0634" w:rsidRDefault="002A0634" w:rsidP="002A0634">
      <w:pPr>
        <w:spacing w:line="360" w:lineRule="auto"/>
        <w:jc w:val="both"/>
        <w:rPr>
          <w:rFonts w:ascii="Times New Roman" w:hAnsi="Times New Roman" w:cs="Times New Roman"/>
          <w:sz w:val="24"/>
          <w:szCs w:val="24"/>
        </w:rPr>
      </w:pPr>
      <w:r w:rsidRPr="0021174B">
        <w:rPr>
          <w:rFonts w:ascii="Times New Roman" w:hAnsi="Times New Roman" w:cs="Times New Roman"/>
          <w:sz w:val="24"/>
          <w:szCs w:val="24"/>
        </w:rPr>
        <w:t xml:space="preserve">Place: </w:t>
      </w:r>
      <w:r>
        <w:rPr>
          <w:rFonts w:ascii="Times New Roman" w:hAnsi="Times New Roman" w:cs="Times New Roman"/>
          <w:sz w:val="24"/>
          <w:szCs w:val="24"/>
        </w:rPr>
        <w:t xml:space="preserve">Ambo </w:t>
      </w:r>
      <w:r w:rsidRPr="0021174B">
        <w:rPr>
          <w:rFonts w:ascii="Times New Roman" w:hAnsi="Times New Roman" w:cs="Times New Roman"/>
          <w:sz w:val="24"/>
          <w:szCs w:val="24"/>
        </w:rPr>
        <w:t>University, College of</w:t>
      </w:r>
      <w:r>
        <w:rPr>
          <w:rFonts w:ascii="Times New Roman" w:hAnsi="Times New Roman" w:cs="Times New Roman"/>
          <w:sz w:val="24"/>
          <w:szCs w:val="24"/>
        </w:rPr>
        <w:t xml:space="preserve"> Business &amp; Economics</w:t>
      </w:r>
      <w:r w:rsidRPr="0021174B">
        <w:rPr>
          <w:rFonts w:ascii="Times New Roman" w:hAnsi="Times New Roman" w:cs="Times New Roman"/>
          <w:sz w:val="24"/>
          <w:szCs w:val="24"/>
        </w:rPr>
        <w:t xml:space="preserve">, </w:t>
      </w:r>
      <w:r>
        <w:rPr>
          <w:rFonts w:ascii="Times New Roman" w:hAnsi="Times New Roman" w:cs="Times New Roman"/>
          <w:sz w:val="24"/>
          <w:szCs w:val="24"/>
        </w:rPr>
        <w:t>Ambo</w:t>
      </w:r>
    </w:p>
    <w:p w:rsidR="002A0634" w:rsidRDefault="002A0634" w:rsidP="002A0634">
      <w:pPr>
        <w:spacing w:line="360" w:lineRule="auto"/>
        <w:jc w:val="both"/>
        <w:rPr>
          <w:rFonts w:ascii="Times New Roman" w:hAnsi="Times New Roman" w:cs="Times New Roman"/>
          <w:sz w:val="24"/>
          <w:szCs w:val="24"/>
        </w:rPr>
      </w:pPr>
    </w:p>
    <w:p w:rsidR="002A0634" w:rsidRDefault="002A0634" w:rsidP="002A0634">
      <w:pPr>
        <w:tabs>
          <w:tab w:val="left" w:pos="606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2A0634" w:rsidRDefault="002A0634" w:rsidP="002A0634">
      <w:pPr>
        <w:spacing w:line="360" w:lineRule="auto"/>
        <w:jc w:val="both"/>
        <w:rPr>
          <w:rFonts w:ascii="Times New Roman" w:hAnsi="Times New Roman" w:cs="Times New Roman"/>
          <w:sz w:val="24"/>
          <w:szCs w:val="24"/>
        </w:rPr>
      </w:pPr>
    </w:p>
    <w:p w:rsidR="002A0634" w:rsidRDefault="002A0634" w:rsidP="002A0634">
      <w:pPr>
        <w:spacing w:line="360" w:lineRule="auto"/>
        <w:jc w:val="both"/>
        <w:rPr>
          <w:rFonts w:ascii="Times New Roman" w:hAnsi="Times New Roman" w:cs="Times New Roman"/>
          <w:sz w:val="24"/>
          <w:szCs w:val="24"/>
        </w:rPr>
      </w:pPr>
    </w:p>
    <w:p w:rsidR="002A0634" w:rsidRDefault="00645FF2" w:rsidP="00645FF2">
      <w:pPr>
        <w:tabs>
          <w:tab w:val="left" w:pos="385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2A0634" w:rsidRDefault="007F4691" w:rsidP="007F4691">
      <w:pPr>
        <w:tabs>
          <w:tab w:val="left" w:pos="385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2A0634" w:rsidRDefault="002A0634" w:rsidP="002A0634">
      <w:pPr>
        <w:spacing w:line="360" w:lineRule="auto"/>
        <w:jc w:val="both"/>
        <w:rPr>
          <w:rFonts w:ascii="Times New Roman" w:hAnsi="Times New Roman" w:cs="Times New Roman"/>
          <w:sz w:val="24"/>
          <w:szCs w:val="24"/>
        </w:rPr>
      </w:pPr>
    </w:p>
    <w:p w:rsidR="002A0634" w:rsidRDefault="002A0634" w:rsidP="002A0634">
      <w:pPr>
        <w:spacing w:line="360" w:lineRule="auto"/>
        <w:jc w:val="both"/>
        <w:rPr>
          <w:rFonts w:ascii="Times New Roman" w:hAnsi="Times New Roman" w:cs="Times New Roman"/>
          <w:sz w:val="24"/>
          <w:szCs w:val="24"/>
        </w:rPr>
      </w:pPr>
    </w:p>
    <w:p w:rsidR="002A0634" w:rsidRDefault="002A0634" w:rsidP="002A0634">
      <w:pPr>
        <w:spacing w:line="360" w:lineRule="auto"/>
        <w:jc w:val="both"/>
        <w:rPr>
          <w:rFonts w:ascii="Times New Roman" w:hAnsi="Times New Roman" w:cs="Times New Roman"/>
          <w:sz w:val="24"/>
          <w:szCs w:val="24"/>
        </w:rPr>
      </w:pPr>
    </w:p>
    <w:p w:rsidR="002A0634" w:rsidRDefault="002A0634" w:rsidP="002A0634">
      <w:pPr>
        <w:spacing w:line="360" w:lineRule="auto"/>
        <w:jc w:val="both"/>
        <w:rPr>
          <w:rFonts w:ascii="Times New Roman" w:hAnsi="Times New Roman" w:cs="Times New Roman"/>
          <w:sz w:val="24"/>
          <w:szCs w:val="24"/>
        </w:rPr>
      </w:pPr>
    </w:p>
    <w:p w:rsidR="00BF5158" w:rsidRDefault="00BF5158" w:rsidP="00C60D1E">
      <w:pPr>
        <w:spacing w:line="360" w:lineRule="auto"/>
        <w:jc w:val="both"/>
        <w:rPr>
          <w:rFonts w:ascii="Times New Roman" w:hAnsi="Times New Roman" w:cs="Times New Roman"/>
          <w:sz w:val="24"/>
          <w:szCs w:val="24"/>
        </w:rPr>
      </w:pPr>
    </w:p>
    <w:p w:rsidR="00BF5158" w:rsidRDefault="00BF5158" w:rsidP="00C60D1E">
      <w:pPr>
        <w:spacing w:line="360" w:lineRule="auto"/>
        <w:jc w:val="both"/>
        <w:rPr>
          <w:rFonts w:ascii="Times New Roman" w:hAnsi="Times New Roman" w:cs="Times New Roman"/>
          <w:sz w:val="24"/>
          <w:szCs w:val="24"/>
        </w:rPr>
      </w:pPr>
    </w:p>
    <w:p w:rsidR="00BF5158" w:rsidRDefault="00BF5158" w:rsidP="00C60D1E">
      <w:pPr>
        <w:spacing w:line="360" w:lineRule="auto"/>
        <w:jc w:val="both"/>
        <w:rPr>
          <w:rFonts w:ascii="Times New Roman" w:hAnsi="Times New Roman" w:cs="Times New Roman"/>
          <w:sz w:val="24"/>
          <w:szCs w:val="24"/>
        </w:rPr>
      </w:pPr>
    </w:p>
    <w:p w:rsidR="00C60D1E" w:rsidRPr="003E2FD0" w:rsidRDefault="002A0634" w:rsidP="00307B96">
      <w:pPr>
        <w:spacing w:line="360" w:lineRule="auto"/>
        <w:jc w:val="center"/>
        <w:rPr>
          <w:rFonts w:ascii="Times New Roman" w:hAnsi="Times New Roman" w:cs="Times New Roman"/>
          <w:b/>
          <w:sz w:val="32"/>
          <w:szCs w:val="32"/>
        </w:rPr>
      </w:pPr>
      <w:r w:rsidRPr="003E2FD0">
        <w:rPr>
          <w:rFonts w:ascii="Times New Roman" w:hAnsi="Times New Roman" w:cs="Times New Roman"/>
          <w:b/>
          <w:sz w:val="32"/>
          <w:szCs w:val="32"/>
        </w:rPr>
        <w:lastRenderedPageBreak/>
        <w:t>DEDICATION</w:t>
      </w:r>
    </w:p>
    <w:p w:rsidR="002A0634" w:rsidRDefault="00F7707D" w:rsidP="00C60D1E">
      <w:pPr>
        <w:spacing w:line="360" w:lineRule="auto"/>
        <w:jc w:val="both"/>
        <w:rPr>
          <w:rFonts w:ascii="Times New Roman" w:hAnsi="Times New Roman" w:cs="Times New Roman"/>
          <w:sz w:val="32"/>
          <w:szCs w:val="32"/>
        </w:rPr>
      </w:pPr>
      <w:r>
        <w:rPr>
          <w:rFonts w:ascii="Times New Roman" w:hAnsi="Times New Roman" w:cs="Times New Roman"/>
          <w:noProof/>
          <w:sz w:val="32"/>
          <w:szCs w:val="32"/>
          <w:lang w:eastAsia="en-GB"/>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73" type="#_x0000_t98" style="position:absolute;left:0;text-align:left;margin-left:11.2pt;margin-top:15.55pt;width:447.75pt;height:70.65pt;z-index:251708416" filled="f" fillcolor="#9bbb59 [3206]" strokecolor="red" strokeweight="3pt">
            <v:shadow on="t" type="perspective" color="#4e6128 [1606]" opacity=".5" offset="1pt" offset2="-1pt"/>
            <v:textbox>
              <w:txbxContent>
                <w:p w:rsidR="001555BD" w:rsidRPr="00957ADE" w:rsidRDefault="001555BD" w:rsidP="002A0634">
                  <w:pPr>
                    <w:tabs>
                      <w:tab w:val="left" w:pos="1170"/>
                    </w:tabs>
                    <w:spacing w:line="360" w:lineRule="auto"/>
                    <w:jc w:val="both"/>
                    <w:rPr>
                      <w:rFonts w:ascii="Times New Roman" w:hAnsi="Times New Roman" w:cs="Times New Roman"/>
                      <w:i/>
                      <w:color w:val="002060"/>
                      <w:sz w:val="26"/>
                      <w:szCs w:val="24"/>
                    </w:rPr>
                  </w:pPr>
                  <w:r w:rsidRPr="00957ADE">
                    <w:rPr>
                      <w:rFonts w:ascii="Times New Roman" w:hAnsi="Times New Roman" w:cs="Times New Roman"/>
                      <w:i/>
                      <w:color w:val="002060"/>
                      <w:sz w:val="26"/>
                      <w:szCs w:val="24"/>
                    </w:rPr>
                    <w:t>I dedicate this thesis to my brother Gemechu Gebeyehu who has passed in 2003EC.</w:t>
                  </w:r>
                </w:p>
                <w:p w:rsidR="001555BD" w:rsidRDefault="001555BD" w:rsidP="002A0634"/>
              </w:txbxContent>
            </v:textbox>
          </v:shape>
        </w:pict>
      </w:r>
    </w:p>
    <w:p w:rsidR="002A0634" w:rsidRDefault="002A0634" w:rsidP="002A0634">
      <w:pPr>
        <w:tabs>
          <w:tab w:val="left" w:pos="1170"/>
        </w:tabs>
        <w:spacing w:line="360" w:lineRule="auto"/>
        <w:jc w:val="both"/>
        <w:rPr>
          <w:rFonts w:ascii="Times New Roman" w:hAnsi="Times New Roman" w:cs="Times New Roman"/>
          <w:sz w:val="32"/>
          <w:szCs w:val="32"/>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Pr="00B63F3A" w:rsidRDefault="002A0634" w:rsidP="002A0634">
      <w:pPr>
        <w:spacing w:line="360" w:lineRule="auto"/>
        <w:jc w:val="right"/>
        <w:rPr>
          <w:rFonts w:ascii="Times New Roman" w:hAnsi="Times New Roman" w:cs="Times New Roman"/>
          <w:color w:val="FFFFFF" w:themeColor="background1"/>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BF5158" w:rsidRDefault="00BF5158" w:rsidP="002A0634">
      <w:pPr>
        <w:spacing w:line="360" w:lineRule="auto"/>
        <w:jc w:val="right"/>
        <w:rPr>
          <w:rFonts w:ascii="Times New Roman" w:hAnsi="Times New Roman" w:cs="Times New Roman"/>
          <w:sz w:val="24"/>
          <w:szCs w:val="24"/>
        </w:rPr>
      </w:pPr>
    </w:p>
    <w:p w:rsidR="002A0634" w:rsidRDefault="002A0634" w:rsidP="002A0634">
      <w:pPr>
        <w:spacing w:line="360" w:lineRule="auto"/>
        <w:jc w:val="right"/>
        <w:rPr>
          <w:rFonts w:ascii="Times New Roman" w:hAnsi="Times New Roman" w:cs="Times New Roman"/>
          <w:sz w:val="24"/>
          <w:szCs w:val="24"/>
        </w:rPr>
      </w:pPr>
    </w:p>
    <w:p w:rsidR="002A0634" w:rsidRDefault="002A0634" w:rsidP="002A0634">
      <w:pPr>
        <w:spacing w:line="360" w:lineRule="auto"/>
        <w:rPr>
          <w:rFonts w:ascii="Times New Roman" w:hAnsi="Times New Roman" w:cs="Times New Roman"/>
          <w:sz w:val="24"/>
          <w:szCs w:val="24"/>
        </w:rPr>
      </w:pPr>
    </w:p>
    <w:p w:rsidR="002A0634" w:rsidRDefault="002A0634" w:rsidP="00BF5158">
      <w:pPr>
        <w:spacing w:line="360" w:lineRule="auto"/>
        <w:rPr>
          <w:rFonts w:ascii="Times New Roman" w:hAnsi="Times New Roman" w:cs="Times New Roman"/>
          <w:sz w:val="24"/>
          <w:szCs w:val="24"/>
        </w:rPr>
      </w:pPr>
    </w:p>
    <w:p w:rsidR="002A0634" w:rsidRPr="00F07B95" w:rsidRDefault="00F331E0" w:rsidP="00307B96">
      <w:pPr>
        <w:tabs>
          <w:tab w:val="left" w:pos="1170"/>
        </w:tabs>
        <w:spacing w:line="360" w:lineRule="auto"/>
        <w:jc w:val="center"/>
        <w:rPr>
          <w:rFonts w:ascii="Times New Roman" w:hAnsi="Times New Roman" w:cs="Times New Roman"/>
          <w:b/>
          <w:sz w:val="32"/>
          <w:szCs w:val="32"/>
        </w:rPr>
      </w:pPr>
      <w:r w:rsidRPr="00F07B95">
        <w:rPr>
          <w:rFonts w:ascii="Times New Roman" w:hAnsi="Times New Roman" w:cs="Times New Roman"/>
          <w:b/>
          <w:sz w:val="32"/>
          <w:szCs w:val="32"/>
        </w:rPr>
        <w:lastRenderedPageBreak/>
        <w:t>ACKNOWLEGEMENT</w:t>
      </w:r>
    </w:p>
    <w:p w:rsidR="002A0634" w:rsidRDefault="002A0634" w:rsidP="002A0634">
      <w:pPr>
        <w:tabs>
          <w:tab w:val="left" w:pos="1170"/>
        </w:tabs>
        <w:spacing w:line="360" w:lineRule="auto"/>
        <w:jc w:val="both"/>
        <w:rPr>
          <w:rFonts w:ascii="Times New Roman" w:hAnsi="Times New Roman" w:cs="Times New Roman"/>
          <w:sz w:val="24"/>
          <w:szCs w:val="24"/>
        </w:rPr>
      </w:pPr>
      <w:r w:rsidRPr="00BE65C7">
        <w:rPr>
          <w:rFonts w:ascii="Times New Roman" w:hAnsi="Times New Roman" w:cs="Times New Roman"/>
          <w:sz w:val="24"/>
          <w:szCs w:val="24"/>
        </w:rPr>
        <w:t xml:space="preserve"> First of all, I thank</w:t>
      </w:r>
      <w:r>
        <w:rPr>
          <w:rFonts w:ascii="Times New Roman" w:hAnsi="Times New Roman" w:cs="Times New Roman"/>
          <w:sz w:val="24"/>
          <w:szCs w:val="24"/>
        </w:rPr>
        <w:t xml:space="preserve"> to</w:t>
      </w:r>
      <w:r w:rsidRPr="00BE65C7">
        <w:rPr>
          <w:rFonts w:ascii="Times New Roman" w:hAnsi="Times New Roman" w:cs="Times New Roman"/>
          <w:sz w:val="24"/>
          <w:szCs w:val="24"/>
        </w:rPr>
        <w:t xml:space="preserve"> God for making all good things happen in my life. I would like to extend my heartfelt thanks</w:t>
      </w:r>
      <w:r w:rsidR="005E5D3E">
        <w:rPr>
          <w:rFonts w:ascii="Times New Roman" w:hAnsi="Times New Roman" w:cs="Times New Roman"/>
          <w:sz w:val="24"/>
          <w:szCs w:val="24"/>
        </w:rPr>
        <w:t xml:space="preserve"> to my advisor</w:t>
      </w:r>
      <w:r>
        <w:rPr>
          <w:rFonts w:ascii="Times New Roman" w:hAnsi="Times New Roman" w:cs="Times New Roman"/>
          <w:sz w:val="24"/>
          <w:szCs w:val="24"/>
        </w:rPr>
        <w:t xml:space="preserve"> Daniel Belay</w:t>
      </w:r>
      <w:r w:rsidR="005E5D3E">
        <w:rPr>
          <w:rFonts w:ascii="Times New Roman" w:hAnsi="Times New Roman" w:cs="Times New Roman"/>
          <w:sz w:val="24"/>
          <w:szCs w:val="24"/>
        </w:rPr>
        <w:t xml:space="preserve"> (PhD)</w:t>
      </w:r>
      <w:r w:rsidRPr="00BE65C7">
        <w:rPr>
          <w:rFonts w:ascii="Times New Roman" w:hAnsi="Times New Roman" w:cs="Times New Roman"/>
          <w:sz w:val="24"/>
          <w:szCs w:val="24"/>
        </w:rPr>
        <w:t xml:space="preserve"> for his valuable advice, insight and guidance starting from proposal development to the c</w:t>
      </w:r>
      <w:r>
        <w:rPr>
          <w:rFonts w:ascii="Times New Roman" w:hAnsi="Times New Roman" w:cs="Times New Roman"/>
          <w:sz w:val="24"/>
          <w:szCs w:val="24"/>
        </w:rPr>
        <w:t>ompletion of the research work. He has</w:t>
      </w:r>
      <w:r w:rsidRPr="00BE65C7">
        <w:rPr>
          <w:rFonts w:ascii="Times New Roman" w:hAnsi="Times New Roman" w:cs="Times New Roman"/>
          <w:sz w:val="24"/>
          <w:szCs w:val="24"/>
        </w:rPr>
        <w:t xml:space="preserve"> worked hard to keep me on the right track and, the accomplishment of this study would not </w:t>
      </w:r>
      <w:r>
        <w:rPr>
          <w:rFonts w:ascii="Times New Roman" w:hAnsi="Times New Roman" w:cs="Times New Roman"/>
          <w:sz w:val="24"/>
          <w:szCs w:val="24"/>
        </w:rPr>
        <w:t>have been possible without his</w:t>
      </w:r>
      <w:r w:rsidRPr="00BE65C7">
        <w:rPr>
          <w:rFonts w:ascii="Times New Roman" w:hAnsi="Times New Roman" w:cs="Times New Roman"/>
          <w:sz w:val="24"/>
          <w:szCs w:val="24"/>
        </w:rPr>
        <w:t xml:space="preserve"> unreserved encouragement, guidance, inspiring suggestions, profound material support and professional expertise. </w:t>
      </w:r>
    </w:p>
    <w:p w:rsidR="002A0634" w:rsidRPr="00BF5983" w:rsidRDefault="002A0634" w:rsidP="002A0634">
      <w:pPr>
        <w:tabs>
          <w:tab w:val="left" w:pos="1170"/>
        </w:tabs>
        <w:spacing w:line="360" w:lineRule="auto"/>
        <w:jc w:val="both"/>
        <w:rPr>
          <w:rFonts w:ascii="Times New Roman" w:hAnsi="Times New Roman" w:cs="Times New Roman"/>
          <w:sz w:val="24"/>
          <w:szCs w:val="24"/>
        </w:rPr>
      </w:pPr>
      <w:r w:rsidRPr="00BF5983">
        <w:rPr>
          <w:rFonts w:ascii="Times New Roman" w:hAnsi="Times New Roman" w:cs="Times New Roman"/>
          <w:sz w:val="24"/>
          <w:szCs w:val="24"/>
        </w:rPr>
        <w:t xml:space="preserve">My heartfelt thanks go to </w:t>
      </w:r>
      <w:r>
        <w:rPr>
          <w:rFonts w:ascii="Times New Roman" w:hAnsi="Times New Roman" w:cs="Times New Roman"/>
          <w:sz w:val="24"/>
          <w:szCs w:val="24"/>
        </w:rPr>
        <w:t>both Mr.Tilahun</w:t>
      </w:r>
      <w:r w:rsidR="00307B96">
        <w:rPr>
          <w:rFonts w:ascii="Times New Roman" w:hAnsi="Times New Roman" w:cs="Times New Roman"/>
          <w:sz w:val="24"/>
          <w:szCs w:val="24"/>
        </w:rPr>
        <w:t xml:space="preserve"> </w:t>
      </w:r>
      <w:r>
        <w:rPr>
          <w:rFonts w:ascii="Times New Roman" w:hAnsi="Times New Roman" w:cs="Times New Roman"/>
          <w:sz w:val="24"/>
          <w:szCs w:val="24"/>
        </w:rPr>
        <w:t>Abdissa and Mr.Tesfaye</w:t>
      </w:r>
      <w:r w:rsidR="00307B96">
        <w:rPr>
          <w:rFonts w:ascii="Times New Roman" w:hAnsi="Times New Roman" w:cs="Times New Roman"/>
          <w:sz w:val="24"/>
          <w:szCs w:val="24"/>
        </w:rPr>
        <w:t xml:space="preserve"> </w:t>
      </w:r>
      <w:r>
        <w:rPr>
          <w:rFonts w:ascii="Times New Roman" w:hAnsi="Times New Roman" w:cs="Times New Roman"/>
          <w:sz w:val="24"/>
          <w:szCs w:val="24"/>
        </w:rPr>
        <w:t>Ejetafor their</w:t>
      </w:r>
      <w:r w:rsidR="00CE6146">
        <w:rPr>
          <w:rFonts w:ascii="Times New Roman" w:hAnsi="Times New Roman" w:cs="Times New Roman"/>
          <w:sz w:val="24"/>
          <w:szCs w:val="24"/>
        </w:rPr>
        <w:t xml:space="preserve"> </w:t>
      </w:r>
      <w:r w:rsidR="0003158A" w:rsidRPr="00BF5983">
        <w:rPr>
          <w:rFonts w:ascii="Times New Roman" w:hAnsi="Times New Roman" w:cs="Times New Roman"/>
          <w:sz w:val="24"/>
          <w:szCs w:val="24"/>
        </w:rPr>
        <w:t>en</w:t>
      </w:r>
      <w:r w:rsidR="0003158A">
        <w:rPr>
          <w:rFonts w:ascii="Times New Roman" w:hAnsi="Times New Roman" w:cs="Times New Roman"/>
          <w:sz w:val="24"/>
          <w:szCs w:val="24"/>
        </w:rPr>
        <w:t>courage</w:t>
      </w:r>
      <w:r w:rsidR="00307B96">
        <w:rPr>
          <w:rFonts w:ascii="Times New Roman" w:hAnsi="Times New Roman" w:cs="Times New Roman"/>
          <w:sz w:val="24"/>
          <w:szCs w:val="24"/>
        </w:rPr>
        <w:t xml:space="preserve"> </w:t>
      </w:r>
      <w:r>
        <w:rPr>
          <w:rFonts w:ascii="Times New Roman" w:hAnsi="Times New Roman" w:cs="Times New Roman"/>
          <w:sz w:val="24"/>
          <w:szCs w:val="24"/>
        </w:rPr>
        <w:t>and providing me their</w:t>
      </w:r>
      <w:r w:rsidRPr="00BF5983">
        <w:rPr>
          <w:rFonts w:ascii="Times New Roman" w:hAnsi="Times New Roman" w:cs="Times New Roman"/>
          <w:sz w:val="24"/>
          <w:szCs w:val="24"/>
        </w:rPr>
        <w:t xml:space="preserve"> Lap-Top until I accomplished writing the report of this study</w:t>
      </w:r>
      <w:r>
        <w:rPr>
          <w:rFonts w:ascii="Times New Roman" w:hAnsi="Times New Roman" w:cs="Times New Roman"/>
          <w:sz w:val="24"/>
          <w:szCs w:val="24"/>
        </w:rPr>
        <w:t>.</w:t>
      </w:r>
    </w:p>
    <w:p w:rsidR="002A0634" w:rsidRDefault="002A0634" w:rsidP="002A0634">
      <w:pPr>
        <w:tabs>
          <w:tab w:val="left" w:pos="1170"/>
        </w:tabs>
        <w:spacing w:line="360" w:lineRule="auto"/>
        <w:jc w:val="both"/>
        <w:rPr>
          <w:rFonts w:ascii="Times New Roman" w:hAnsi="Times New Roman" w:cs="Times New Roman"/>
          <w:sz w:val="24"/>
          <w:szCs w:val="24"/>
        </w:rPr>
      </w:pPr>
      <w:r w:rsidRPr="00BE65C7">
        <w:rPr>
          <w:rFonts w:ascii="Times New Roman" w:hAnsi="Times New Roman" w:cs="Times New Roman"/>
          <w:sz w:val="24"/>
          <w:szCs w:val="24"/>
        </w:rPr>
        <w:t xml:space="preserve">I am very gland to acknowledge the sample households for their willingness and tolerance in responding to my questionnaire at the expenses of their invaluable time. I would also extend my grateful thanks to those enumerators, for their effort devoted in collecting the data from the respondents with full willingness. </w:t>
      </w:r>
    </w:p>
    <w:p w:rsidR="002A0634" w:rsidRDefault="002A0634" w:rsidP="002A0634">
      <w:pPr>
        <w:tabs>
          <w:tab w:val="left" w:pos="1170"/>
        </w:tabs>
        <w:spacing w:line="360" w:lineRule="auto"/>
        <w:jc w:val="both"/>
        <w:rPr>
          <w:rFonts w:ascii="Times New Roman" w:hAnsi="Times New Roman" w:cs="Times New Roman"/>
          <w:sz w:val="24"/>
          <w:szCs w:val="24"/>
        </w:rPr>
      </w:pPr>
      <w:r w:rsidRPr="00BE65C7">
        <w:rPr>
          <w:rFonts w:ascii="Times New Roman" w:hAnsi="Times New Roman" w:cs="Times New Roman"/>
          <w:sz w:val="24"/>
          <w:szCs w:val="24"/>
        </w:rPr>
        <w:t>I would like to express my deep sincere</w:t>
      </w:r>
      <w:r w:rsidR="00C60D1E">
        <w:rPr>
          <w:rFonts w:ascii="Times New Roman" w:hAnsi="Times New Roman" w:cs="Times New Roman"/>
          <w:sz w:val="24"/>
          <w:szCs w:val="24"/>
        </w:rPr>
        <w:t>/heartfelt</w:t>
      </w:r>
      <w:r w:rsidRPr="00BE65C7">
        <w:rPr>
          <w:rFonts w:ascii="Times New Roman" w:hAnsi="Times New Roman" w:cs="Times New Roman"/>
          <w:sz w:val="24"/>
          <w:szCs w:val="24"/>
        </w:rPr>
        <w:t xml:space="preserve"> gratitude and indebtedness</w:t>
      </w:r>
      <w:r w:rsidR="00C60D1E">
        <w:rPr>
          <w:rFonts w:ascii="Times New Roman" w:hAnsi="Times New Roman" w:cs="Times New Roman"/>
          <w:sz w:val="24"/>
          <w:szCs w:val="24"/>
        </w:rPr>
        <w:t>/thanks</w:t>
      </w:r>
      <w:r w:rsidRPr="00BE65C7">
        <w:rPr>
          <w:rFonts w:ascii="Times New Roman" w:hAnsi="Times New Roman" w:cs="Times New Roman"/>
          <w:sz w:val="24"/>
          <w:szCs w:val="24"/>
        </w:rPr>
        <w:t xml:space="preserve"> to my beloved </w:t>
      </w:r>
      <w:r>
        <w:rPr>
          <w:rFonts w:ascii="Times New Roman" w:hAnsi="Times New Roman" w:cs="Times New Roman"/>
          <w:sz w:val="24"/>
          <w:szCs w:val="24"/>
        </w:rPr>
        <w:t>Wife Buzunash</w:t>
      </w:r>
      <w:r w:rsidR="00307B96">
        <w:rPr>
          <w:rFonts w:ascii="Times New Roman" w:hAnsi="Times New Roman" w:cs="Times New Roman"/>
          <w:sz w:val="24"/>
          <w:szCs w:val="24"/>
        </w:rPr>
        <w:t xml:space="preserve"> </w:t>
      </w:r>
      <w:r>
        <w:rPr>
          <w:rFonts w:ascii="Times New Roman" w:hAnsi="Times New Roman" w:cs="Times New Roman"/>
          <w:sz w:val="24"/>
          <w:szCs w:val="24"/>
        </w:rPr>
        <w:t>Tuku for her</w:t>
      </w:r>
      <w:r w:rsidRPr="00BE65C7">
        <w:rPr>
          <w:rFonts w:ascii="Times New Roman" w:hAnsi="Times New Roman" w:cs="Times New Roman"/>
          <w:sz w:val="24"/>
          <w:szCs w:val="24"/>
        </w:rPr>
        <w:t xml:space="preserve"> unreserved</w:t>
      </w:r>
      <w:r w:rsidR="0072619C">
        <w:rPr>
          <w:rFonts w:ascii="Times New Roman" w:hAnsi="Times New Roman" w:cs="Times New Roman"/>
          <w:sz w:val="24"/>
          <w:szCs w:val="24"/>
        </w:rPr>
        <w:t>/wholehearted</w:t>
      </w:r>
      <w:r w:rsidRPr="00BE65C7">
        <w:rPr>
          <w:rFonts w:ascii="Times New Roman" w:hAnsi="Times New Roman" w:cs="Times New Roman"/>
          <w:sz w:val="24"/>
          <w:szCs w:val="24"/>
        </w:rPr>
        <w:t xml:space="preserve"> assistance.</w:t>
      </w:r>
    </w:p>
    <w:p w:rsidR="002A0634" w:rsidRDefault="002A0634" w:rsidP="002A0634">
      <w:pPr>
        <w:tabs>
          <w:tab w:val="left" w:pos="1170"/>
        </w:tabs>
        <w:spacing w:line="360" w:lineRule="auto"/>
        <w:jc w:val="both"/>
        <w:rPr>
          <w:rFonts w:ascii="Times New Roman" w:hAnsi="Times New Roman" w:cs="Times New Roman"/>
          <w:sz w:val="24"/>
          <w:szCs w:val="24"/>
        </w:rPr>
      </w:pPr>
      <w:r>
        <w:rPr>
          <w:rFonts w:ascii="Times New Roman" w:hAnsi="Times New Roman" w:cs="Times New Roman"/>
          <w:sz w:val="24"/>
          <w:szCs w:val="24"/>
        </w:rPr>
        <w:t>I express my thanks to Mr.Kumela</w:t>
      </w:r>
      <w:r w:rsidR="00307B96">
        <w:rPr>
          <w:rFonts w:ascii="Times New Roman" w:hAnsi="Times New Roman" w:cs="Times New Roman"/>
          <w:sz w:val="24"/>
          <w:szCs w:val="24"/>
        </w:rPr>
        <w:t xml:space="preserve"> </w:t>
      </w:r>
      <w:r>
        <w:rPr>
          <w:rFonts w:ascii="Times New Roman" w:hAnsi="Times New Roman" w:cs="Times New Roman"/>
          <w:sz w:val="24"/>
          <w:szCs w:val="24"/>
        </w:rPr>
        <w:t>Deksisa</w:t>
      </w:r>
      <w:r w:rsidR="00307B96">
        <w:rPr>
          <w:rFonts w:ascii="Times New Roman" w:hAnsi="Times New Roman" w:cs="Times New Roman"/>
          <w:sz w:val="24"/>
          <w:szCs w:val="24"/>
        </w:rPr>
        <w:t xml:space="preserve"> </w:t>
      </w:r>
      <w:r>
        <w:rPr>
          <w:rFonts w:ascii="Times New Roman" w:hAnsi="Times New Roman" w:cs="Times New Roman"/>
          <w:sz w:val="24"/>
          <w:szCs w:val="24"/>
        </w:rPr>
        <w:t>(MSc)</w:t>
      </w:r>
      <w:r w:rsidRPr="0071414E">
        <w:rPr>
          <w:rFonts w:ascii="Times New Roman" w:hAnsi="Times New Roman" w:cs="Times New Roman"/>
          <w:sz w:val="24"/>
          <w:szCs w:val="24"/>
        </w:rPr>
        <w:t xml:space="preserve">, </w:t>
      </w:r>
      <w:r w:rsidR="00307B96">
        <w:rPr>
          <w:rFonts w:ascii="Times New Roman" w:hAnsi="Times New Roman" w:cs="Times New Roman"/>
          <w:sz w:val="24"/>
          <w:szCs w:val="24"/>
        </w:rPr>
        <w:t xml:space="preserve">Mr. Déjà </w:t>
      </w:r>
      <w:r>
        <w:rPr>
          <w:rFonts w:ascii="Times New Roman" w:hAnsi="Times New Roman" w:cs="Times New Roman"/>
          <w:sz w:val="24"/>
          <w:szCs w:val="24"/>
        </w:rPr>
        <w:t>Gemeda</w:t>
      </w:r>
      <w:r w:rsidR="00EB3898">
        <w:rPr>
          <w:rFonts w:ascii="Times New Roman" w:hAnsi="Times New Roman" w:cs="Times New Roman"/>
          <w:sz w:val="24"/>
          <w:szCs w:val="24"/>
        </w:rPr>
        <w:t xml:space="preserve"> </w:t>
      </w:r>
      <w:r>
        <w:rPr>
          <w:rFonts w:ascii="Times New Roman" w:hAnsi="Times New Roman" w:cs="Times New Roman"/>
          <w:sz w:val="24"/>
          <w:szCs w:val="24"/>
        </w:rPr>
        <w:t>(MSc)</w:t>
      </w:r>
      <w:r w:rsidRPr="0071414E">
        <w:rPr>
          <w:rFonts w:ascii="Times New Roman" w:hAnsi="Times New Roman" w:cs="Times New Roman"/>
          <w:sz w:val="24"/>
          <w:szCs w:val="24"/>
        </w:rPr>
        <w:t>,</w:t>
      </w:r>
      <w:r w:rsidR="000242B5">
        <w:rPr>
          <w:rFonts w:ascii="Times New Roman" w:hAnsi="Times New Roman" w:cs="Times New Roman"/>
          <w:sz w:val="24"/>
          <w:szCs w:val="24"/>
        </w:rPr>
        <w:t xml:space="preserve"> </w:t>
      </w:r>
      <w:r>
        <w:rPr>
          <w:rFonts w:ascii="Times New Roman" w:hAnsi="Times New Roman" w:cs="Times New Roman"/>
          <w:sz w:val="24"/>
          <w:szCs w:val="24"/>
        </w:rPr>
        <w:t>Mr.Jiregna</w:t>
      </w:r>
      <w:r w:rsidR="00307B96">
        <w:rPr>
          <w:rFonts w:ascii="Times New Roman" w:hAnsi="Times New Roman" w:cs="Times New Roman"/>
          <w:sz w:val="24"/>
          <w:szCs w:val="24"/>
        </w:rPr>
        <w:t xml:space="preserve"> </w:t>
      </w:r>
      <w:r>
        <w:rPr>
          <w:rFonts w:ascii="Times New Roman" w:hAnsi="Times New Roman" w:cs="Times New Roman"/>
          <w:sz w:val="24"/>
          <w:szCs w:val="24"/>
        </w:rPr>
        <w:t>Gidisu</w:t>
      </w:r>
      <w:r w:rsidR="00307B96">
        <w:rPr>
          <w:rFonts w:ascii="Times New Roman" w:hAnsi="Times New Roman" w:cs="Times New Roman"/>
          <w:sz w:val="24"/>
          <w:szCs w:val="24"/>
        </w:rPr>
        <w:t xml:space="preserve"> </w:t>
      </w:r>
      <w:r>
        <w:rPr>
          <w:rFonts w:ascii="Times New Roman" w:hAnsi="Times New Roman" w:cs="Times New Roman"/>
          <w:sz w:val="24"/>
          <w:szCs w:val="24"/>
        </w:rPr>
        <w:t>(MSc) and all my Staff</w:t>
      </w:r>
      <w:r w:rsidRPr="0071414E">
        <w:rPr>
          <w:rFonts w:ascii="Times New Roman" w:hAnsi="Times New Roman" w:cs="Times New Roman"/>
          <w:sz w:val="24"/>
          <w:szCs w:val="24"/>
        </w:rPr>
        <w:t xml:space="preserve"> for their all rounded friendly supports. </w:t>
      </w:r>
    </w:p>
    <w:p w:rsidR="002A0634" w:rsidRPr="00EB3BE4" w:rsidRDefault="002A0634" w:rsidP="002A0634">
      <w:pPr>
        <w:tabs>
          <w:tab w:val="left" w:pos="1170"/>
        </w:tabs>
        <w:spacing w:line="360" w:lineRule="auto"/>
        <w:jc w:val="both"/>
        <w:rPr>
          <w:rFonts w:ascii="Times New Roman" w:hAnsi="Times New Roman" w:cs="Times New Roman"/>
          <w:sz w:val="24"/>
          <w:szCs w:val="24"/>
        </w:rPr>
      </w:pPr>
      <w:r w:rsidRPr="00EB3BE4">
        <w:rPr>
          <w:rFonts w:ascii="Times New Roman" w:hAnsi="Times New Roman" w:cs="Times New Roman"/>
          <w:sz w:val="24"/>
          <w:szCs w:val="24"/>
        </w:rPr>
        <w:t>My special gratitude</w:t>
      </w:r>
      <w:r w:rsidR="0070431E">
        <w:rPr>
          <w:rFonts w:ascii="Times New Roman" w:hAnsi="Times New Roman" w:cs="Times New Roman"/>
          <w:sz w:val="24"/>
          <w:szCs w:val="24"/>
        </w:rPr>
        <w:t>/thanks go</w:t>
      </w:r>
      <w:r w:rsidRPr="00EB3BE4">
        <w:rPr>
          <w:rFonts w:ascii="Times New Roman" w:hAnsi="Times New Roman" w:cs="Times New Roman"/>
          <w:sz w:val="24"/>
          <w:szCs w:val="24"/>
        </w:rPr>
        <w:t xml:space="preserve"> to enumerators, the members of the sample farm households, and key</w:t>
      </w:r>
      <w:r w:rsidR="00EB3898">
        <w:rPr>
          <w:rFonts w:ascii="Times New Roman" w:hAnsi="Times New Roman" w:cs="Times New Roman"/>
          <w:sz w:val="24"/>
          <w:szCs w:val="24"/>
        </w:rPr>
        <w:t xml:space="preserve"> </w:t>
      </w:r>
      <w:r w:rsidRPr="00EB3BE4">
        <w:rPr>
          <w:rFonts w:ascii="Times New Roman" w:hAnsi="Times New Roman" w:cs="Times New Roman"/>
          <w:sz w:val="24"/>
          <w:szCs w:val="24"/>
        </w:rPr>
        <w:t xml:space="preserve">informants for their valuable cooperation during data collection activity in the area.  </w:t>
      </w:r>
    </w:p>
    <w:p w:rsidR="002A0634" w:rsidRDefault="002A0634" w:rsidP="002A0634">
      <w:pPr>
        <w:tabs>
          <w:tab w:val="left" w:pos="1170"/>
        </w:tabs>
        <w:spacing w:line="360" w:lineRule="auto"/>
        <w:jc w:val="both"/>
        <w:rPr>
          <w:rFonts w:ascii="Times New Roman" w:hAnsi="Times New Roman" w:cs="Times New Roman"/>
          <w:sz w:val="24"/>
          <w:szCs w:val="24"/>
        </w:rPr>
      </w:pPr>
      <w:r w:rsidRPr="00BE65C7">
        <w:rPr>
          <w:rFonts w:ascii="Times New Roman" w:hAnsi="Times New Roman" w:cs="Times New Roman"/>
          <w:sz w:val="24"/>
          <w:szCs w:val="24"/>
        </w:rPr>
        <w:t xml:space="preserve">Last, but not least, my special thanks go to my mother </w:t>
      </w:r>
      <w:r>
        <w:rPr>
          <w:rFonts w:ascii="Times New Roman" w:hAnsi="Times New Roman" w:cs="Times New Roman"/>
          <w:sz w:val="24"/>
          <w:szCs w:val="24"/>
        </w:rPr>
        <w:t xml:space="preserve">Chelkitu Haile </w:t>
      </w:r>
      <w:r w:rsidRPr="00BE65C7">
        <w:rPr>
          <w:rFonts w:ascii="Times New Roman" w:hAnsi="Times New Roman" w:cs="Times New Roman"/>
          <w:sz w:val="24"/>
          <w:szCs w:val="24"/>
        </w:rPr>
        <w:t xml:space="preserve">and father </w:t>
      </w:r>
      <w:r>
        <w:rPr>
          <w:rFonts w:ascii="Times New Roman" w:hAnsi="Times New Roman" w:cs="Times New Roman"/>
          <w:sz w:val="24"/>
          <w:szCs w:val="24"/>
        </w:rPr>
        <w:t xml:space="preserve">Gebeyehu Haile </w:t>
      </w:r>
      <w:r w:rsidRPr="00BE65C7">
        <w:rPr>
          <w:rFonts w:ascii="Times New Roman" w:hAnsi="Times New Roman" w:cs="Times New Roman"/>
          <w:sz w:val="24"/>
          <w:szCs w:val="24"/>
        </w:rPr>
        <w:t>believing in me, for their continuous love and supports.</w:t>
      </w:r>
    </w:p>
    <w:p w:rsidR="002A0634" w:rsidRDefault="002A0634" w:rsidP="002A0634">
      <w:pPr>
        <w:tabs>
          <w:tab w:val="left" w:pos="1170"/>
        </w:tabs>
        <w:spacing w:line="360" w:lineRule="auto"/>
        <w:jc w:val="both"/>
        <w:rPr>
          <w:rFonts w:ascii="Times New Roman" w:hAnsi="Times New Roman" w:cs="Times New Roman"/>
          <w:sz w:val="24"/>
          <w:szCs w:val="24"/>
        </w:rPr>
      </w:pPr>
    </w:p>
    <w:p w:rsidR="002A0634" w:rsidRDefault="002A0634" w:rsidP="002A0634">
      <w:pPr>
        <w:tabs>
          <w:tab w:val="left" w:pos="1170"/>
        </w:tabs>
        <w:spacing w:line="360" w:lineRule="auto"/>
        <w:jc w:val="both"/>
        <w:rPr>
          <w:rFonts w:ascii="Times New Roman" w:hAnsi="Times New Roman" w:cs="Times New Roman"/>
          <w:sz w:val="24"/>
          <w:szCs w:val="24"/>
        </w:rPr>
      </w:pPr>
    </w:p>
    <w:p w:rsidR="002A0634" w:rsidRDefault="002A0634" w:rsidP="002A0634">
      <w:pPr>
        <w:tabs>
          <w:tab w:val="left" w:pos="1170"/>
        </w:tabs>
        <w:spacing w:line="360" w:lineRule="auto"/>
        <w:jc w:val="both"/>
        <w:rPr>
          <w:rFonts w:ascii="Times New Roman" w:hAnsi="Times New Roman" w:cs="Times New Roman"/>
          <w:sz w:val="24"/>
          <w:szCs w:val="24"/>
        </w:rPr>
      </w:pPr>
    </w:p>
    <w:p w:rsidR="00BF5158" w:rsidRDefault="00BF5158" w:rsidP="002A0634">
      <w:pPr>
        <w:tabs>
          <w:tab w:val="left" w:pos="1170"/>
        </w:tabs>
        <w:spacing w:line="360" w:lineRule="auto"/>
        <w:jc w:val="both"/>
        <w:rPr>
          <w:rFonts w:ascii="Times New Roman" w:hAnsi="Times New Roman" w:cs="Times New Roman"/>
          <w:sz w:val="24"/>
          <w:szCs w:val="24"/>
        </w:rPr>
      </w:pPr>
    </w:p>
    <w:p w:rsidR="002A0634" w:rsidRDefault="002A0634" w:rsidP="002A0634">
      <w:pPr>
        <w:pStyle w:val="Default"/>
        <w:spacing w:line="480" w:lineRule="auto"/>
        <w:rPr>
          <w:b/>
          <w:bCs/>
        </w:rPr>
      </w:pPr>
    </w:p>
    <w:p w:rsidR="00307B96" w:rsidRDefault="00307B96" w:rsidP="002A0634">
      <w:pPr>
        <w:pStyle w:val="Default"/>
        <w:spacing w:line="480" w:lineRule="auto"/>
        <w:rPr>
          <w:b/>
          <w:bCs/>
        </w:rPr>
      </w:pPr>
    </w:p>
    <w:p w:rsidR="002A0634" w:rsidRPr="00F90AA0" w:rsidRDefault="002A0634" w:rsidP="004F3F36">
      <w:pPr>
        <w:pStyle w:val="Default"/>
        <w:pBdr>
          <w:between w:val="single" w:sz="4" w:space="1" w:color="auto"/>
        </w:pBdr>
        <w:spacing w:line="480" w:lineRule="auto"/>
        <w:rPr>
          <w:b/>
          <w:bCs/>
          <w:sz w:val="32"/>
          <w:szCs w:val="32"/>
        </w:rPr>
      </w:pPr>
      <w:r w:rsidRPr="00F90AA0">
        <w:rPr>
          <w:b/>
          <w:bCs/>
          <w:sz w:val="32"/>
          <w:szCs w:val="32"/>
        </w:rPr>
        <w:lastRenderedPageBreak/>
        <w:t>ACRONYMS AND ABBREVATIONS</w:t>
      </w:r>
    </w:p>
    <w:tbl>
      <w:tblPr>
        <w:tblW w:w="0" w:type="auto"/>
        <w:tblLook w:val="04A0"/>
      </w:tblPr>
      <w:tblGrid>
        <w:gridCol w:w="2774"/>
        <w:gridCol w:w="6512"/>
      </w:tblGrid>
      <w:tr w:rsidR="007416AA" w:rsidTr="00DA1B8C">
        <w:tc>
          <w:tcPr>
            <w:tcW w:w="2774" w:type="dxa"/>
          </w:tcPr>
          <w:p w:rsidR="007416AA" w:rsidRDefault="007416AA" w:rsidP="002A0634">
            <w:pPr>
              <w:pStyle w:val="Default"/>
              <w:spacing w:line="480" w:lineRule="auto"/>
            </w:pPr>
            <w:r>
              <w:t>ADLI</w:t>
            </w:r>
          </w:p>
        </w:tc>
        <w:tc>
          <w:tcPr>
            <w:tcW w:w="6512" w:type="dxa"/>
          </w:tcPr>
          <w:p w:rsidR="007416AA" w:rsidRDefault="007416AA" w:rsidP="002A0634">
            <w:pPr>
              <w:pStyle w:val="Default"/>
              <w:spacing w:line="480" w:lineRule="auto"/>
            </w:pPr>
            <w:r>
              <w:t>Agricultural Development Lid Industrialization</w:t>
            </w:r>
          </w:p>
        </w:tc>
      </w:tr>
      <w:tr w:rsidR="007416AA" w:rsidTr="00DA1B8C">
        <w:tc>
          <w:tcPr>
            <w:tcW w:w="2774" w:type="dxa"/>
          </w:tcPr>
          <w:p w:rsidR="007416AA" w:rsidRDefault="007416AA" w:rsidP="002A0634">
            <w:pPr>
              <w:pStyle w:val="Default"/>
              <w:spacing w:line="480" w:lineRule="auto"/>
            </w:pPr>
            <w:r>
              <w:t>BTDFEDO</w:t>
            </w:r>
          </w:p>
        </w:tc>
        <w:tc>
          <w:tcPr>
            <w:tcW w:w="6512" w:type="dxa"/>
          </w:tcPr>
          <w:p w:rsidR="007416AA" w:rsidRDefault="007416AA" w:rsidP="002A0634">
            <w:pPr>
              <w:pStyle w:val="Default"/>
              <w:spacing w:line="480" w:lineRule="auto"/>
            </w:pPr>
            <w:r>
              <w:t>Bako</w:t>
            </w:r>
            <w:r w:rsidR="00C904E5">
              <w:t xml:space="preserve"> </w:t>
            </w:r>
            <w:r>
              <w:t>Tibe District Finance and Economics Development Office</w:t>
            </w:r>
          </w:p>
        </w:tc>
      </w:tr>
      <w:tr w:rsidR="007416AA" w:rsidTr="00DA1B8C">
        <w:tc>
          <w:tcPr>
            <w:tcW w:w="2774" w:type="dxa"/>
          </w:tcPr>
          <w:p w:rsidR="007416AA" w:rsidRDefault="007416AA" w:rsidP="002A0634">
            <w:pPr>
              <w:pStyle w:val="Default"/>
              <w:spacing w:line="480" w:lineRule="auto"/>
            </w:pPr>
            <w:r w:rsidRPr="000B121C">
              <w:t>BTDOA</w:t>
            </w:r>
          </w:p>
        </w:tc>
        <w:tc>
          <w:tcPr>
            <w:tcW w:w="6512" w:type="dxa"/>
          </w:tcPr>
          <w:p w:rsidR="007416AA" w:rsidRDefault="007416AA" w:rsidP="002A0634">
            <w:pPr>
              <w:pStyle w:val="Default"/>
              <w:spacing w:line="480" w:lineRule="auto"/>
            </w:pPr>
            <w:r>
              <w:t>Bako</w:t>
            </w:r>
            <w:r w:rsidR="00C904E5">
              <w:t xml:space="preserve"> </w:t>
            </w:r>
            <w:r>
              <w:t>Tibe District Agricultural Office</w:t>
            </w:r>
          </w:p>
        </w:tc>
      </w:tr>
      <w:tr w:rsidR="007416AA" w:rsidTr="00DA1B8C">
        <w:tc>
          <w:tcPr>
            <w:tcW w:w="2774" w:type="dxa"/>
          </w:tcPr>
          <w:p w:rsidR="007416AA" w:rsidRDefault="007416AA" w:rsidP="002A0634">
            <w:pPr>
              <w:pStyle w:val="Default"/>
              <w:spacing w:line="480" w:lineRule="auto"/>
            </w:pPr>
            <w:r>
              <w:t>CC</w:t>
            </w:r>
          </w:p>
        </w:tc>
        <w:tc>
          <w:tcPr>
            <w:tcW w:w="6512" w:type="dxa"/>
          </w:tcPr>
          <w:p w:rsidR="007416AA" w:rsidRDefault="007416AA" w:rsidP="002A0634">
            <w:pPr>
              <w:pStyle w:val="Default"/>
              <w:spacing w:line="480" w:lineRule="auto"/>
            </w:pPr>
            <w:r>
              <w:t>Contingency Coefficient</w:t>
            </w:r>
          </w:p>
        </w:tc>
      </w:tr>
      <w:tr w:rsidR="007416AA" w:rsidTr="00DA1B8C">
        <w:tc>
          <w:tcPr>
            <w:tcW w:w="2774" w:type="dxa"/>
          </w:tcPr>
          <w:p w:rsidR="00893BD7" w:rsidRDefault="007416AA" w:rsidP="002A0634">
            <w:pPr>
              <w:pStyle w:val="Default"/>
              <w:spacing w:line="480" w:lineRule="auto"/>
            </w:pPr>
            <w:r w:rsidRPr="000B121C">
              <w:t>CIA</w:t>
            </w:r>
          </w:p>
          <w:p w:rsidR="007416AA" w:rsidRPr="00893BD7" w:rsidRDefault="00893BD7" w:rsidP="00893BD7">
            <w:pPr>
              <w:rPr>
                <w:rFonts w:ascii="Times New Roman" w:hAnsi="Times New Roman" w:cs="Times New Roman"/>
                <w:sz w:val="24"/>
                <w:szCs w:val="24"/>
              </w:rPr>
            </w:pPr>
            <w:r w:rsidRPr="00893BD7">
              <w:rPr>
                <w:rFonts w:ascii="Times New Roman" w:hAnsi="Times New Roman" w:cs="Times New Roman"/>
                <w:sz w:val="24"/>
                <w:szCs w:val="24"/>
              </w:rPr>
              <w:t>CSA</w:t>
            </w:r>
          </w:p>
        </w:tc>
        <w:tc>
          <w:tcPr>
            <w:tcW w:w="6512" w:type="dxa"/>
          </w:tcPr>
          <w:p w:rsidR="007416AA" w:rsidRDefault="007416AA" w:rsidP="002A0634">
            <w:pPr>
              <w:pStyle w:val="Default"/>
              <w:spacing w:line="480" w:lineRule="auto"/>
            </w:pPr>
            <w:r>
              <w:t>Conditional Independent Assumption</w:t>
            </w:r>
          </w:p>
          <w:p w:rsidR="00893BD7" w:rsidRDefault="00B64A78" w:rsidP="002A0634">
            <w:pPr>
              <w:pStyle w:val="Default"/>
              <w:spacing w:line="480" w:lineRule="auto"/>
            </w:pPr>
            <w:r>
              <w:t>Central Statistical Authority</w:t>
            </w:r>
          </w:p>
        </w:tc>
      </w:tr>
      <w:tr w:rsidR="007416AA" w:rsidTr="00DA1B8C">
        <w:tc>
          <w:tcPr>
            <w:tcW w:w="2774" w:type="dxa"/>
          </w:tcPr>
          <w:p w:rsidR="007416AA" w:rsidRDefault="007416AA" w:rsidP="002A0634">
            <w:pPr>
              <w:pStyle w:val="Default"/>
              <w:spacing w:line="480" w:lineRule="auto"/>
            </w:pPr>
            <w:r>
              <w:t>DA</w:t>
            </w:r>
          </w:p>
          <w:p w:rsidR="00C97E22" w:rsidRDefault="00C97E22" w:rsidP="002A0634">
            <w:pPr>
              <w:pStyle w:val="Default"/>
              <w:spacing w:line="480" w:lineRule="auto"/>
            </w:pPr>
            <w:r>
              <w:t>EHNRI</w:t>
            </w:r>
          </w:p>
        </w:tc>
        <w:tc>
          <w:tcPr>
            <w:tcW w:w="6512" w:type="dxa"/>
          </w:tcPr>
          <w:p w:rsidR="00C97E22" w:rsidRDefault="007416AA" w:rsidP="002A0634">
            <w:pPr>
              <w:pStyle w:val="Default"/>
              <w:spacing w:line="480" w:lineRule="auto"/>
            </w:pPr>
            <w:r>
              <w:t>Development Agent</w:t>
            </w:r>
          </w:p>
          <w:p w:rsidR="007416AA" w:rsidRPr="00C97E22" w:rsidRDefault="00C97E22" w:rsidP="00C97E22">
            <w:pPr>
              <w:rPr>
                <w:rFonts w:ascii="Times New Roman" w:hAnsi="Times New Roman" w:cs="Times New Roman"/>
                <w:sz w:val="24"/>
                <w:szCs w:val="24"/>
              </w:rPr>
            </w:pPr>
            <w:r w:rsidRPr="00C97E22">
              <w:rPr>
                <w:rFonts w:ascii="Times New Roman" w:hAnsi="Times New Roman" w:cs="Times New Roman"/>
                <w:sz w:val="24"/>
                <w:szCs w:val="24"/>
              </w:rPr>
              <w:t>Ethiopian Health and Nutritional Research Institute</w:t>
            </w:r>
          </w:p>
        </w:tc>
      </w:tr>
      <w:tr w:rsidR="007416AA" w:rsidTr="00DA1B8C">
        <w:tc>
          <w:tcPr>
            <w:tcW w:w="2774" w:type="dxa"/>
          </w:tcPr>
          <w:p w:rsidR="007416AA" w:rsidRDefault="007416AA" w:rsidP="002A0634">
            <w:pPr>
              <w:pStyle w:val="Default"/>
              <w:spacing w:line="480" w:lineRule="auto"/>
            </w:pPr>
            <w:r>
              <w:t>FANTA</w:t>
            </w:r>
          </w:p>
        </w:tc>
        <w:tc>
          <w:tcPr>
            <w:tcW w:w="6512" w:type="dxa"/>
          </w:tcPr>
          <w:p w:rsidR="007416AA" w:rsidRDefault="007416AA" w:rsidP="002A0634">
            <w:pPr>
              <w:pStyle w:val="Default"/>
              <w:spacing w:line="480" w:lineRule="auto"/>
            </w:pPr>
            <w:r>
              <w:t>Food and Nutritional Technical Assistance</w:t>
            </w:r>
          </w:p>
        </w:tc>
      </w:tr>
      <w:tr w:rsidR="007416AA" w:rsidTr="00DA1B8C">
        <w:tc>
          <w:tcPr>
            <w:tcW w:w="2774" w:type="dxa"/>
          </w:tcPr>
          <w:p w:rsidR="007416AA" w:rsidRDefault="007416AA" w:rsidP="002A0634">
            <w:pPr>
              <w:pStyle w:val="Default"/>
              <w:spacing w:line="480" w:lineRule="auto"/>
            </w:pPr>
            <w:r>
              <w:t>FAO</w:t>
            </w:r>
          </w:p>
        </w:tc>
        <w:tc>
          <w:tcPr>
            <w:tcW w:w="6512" w:type="dxa"/>
          </w:tcPr>
          <w:p w:rsidR="007416AA" w:rsidRDefault="007416AA" w:rsidP="002A0634">
            <w:pPr>
              <w:pStyle w:val="Default"/>
              <w:spacing w:line="480" w:lineRule="auto"/>
            </w:pPr>
            <w:r>
              <w:t>Food and Agricultural Office</w:t>
            </w:r>
          </w:p>
        </w:tc>
      </w:tr>
      <w:tr w:rsidR="007416AA" w:rsidTr="00DA1B8C">
        <w:tc>
          <w:tcPr>
            <w:tcW w:w="2774" w:type="dxa"/>
          </w:tcPr>
          <w:p w:rsidR="007416AA" w:rsidRDefault="007416AA" w:rsidP="002A0634">
            <w:pPr>
              <w:pStyle w:val="Default"/>
              <w:spacing w:line="480" w:lineRule="auto"/>
            </w:pPr>
            <w:r>
              <w:t>FCS</w:t>
            </w:r>
          </w:p>
        </w:tc>
        <w:tc>
          <w:tcPr>
            <w:tcW w:w="6512" w:type="dxa"/>
          </w:tcPr>
          <w:p w:rsidR="007416AA" w:rsidRDefault="007416AA" w:rsidP="002A0634">
            <w:pPr>
              <w:pStyle w:val="Default"/>
              <w:spacing w:line="480" w:lineRule="auto"/>
            </w:pPr>
            <w:r>
              <w:t>Food consumption Score</w:t>
            </w:r>
          </w:p>
        </w:tc>
      </w:tr>
      <w:tr w:rsidR="007416AA" w:rsidTr="00DA1B8C">
        <w:tc>
          <w:tcPr>
            <w:tcW w:w="2774" w:type="dxa"/>
          </w:tcPr>
          <w:p w:rsidR="007416AA" w:rsidRDefault="007416AA" w:rsidP="002A0634">
            <w:pPr>
              <w:pStyle w:val="Default"/>
              <w:spacing w:line="480" w:lineRule="auto"/>
            </w:pPr>
            <w:r>
              <w:t>FGD</w:t>
            </w:r>
          </w:p>
        </w:tc>
        <w:tc>
          <w:tcPr>
            <w:tcW w:w="6512" w:type="dxa"/>
          </w:tcPr>
          <w:p w:rsidR="007416AA" w:rsidRDefault="007416AA" w:rsidP="002A0634">
            <w:pPr>
              <w:pStyle w:val="Default"/>
              <w:spacing w:line="480" w:lineRule="auto"/>
            </w:pPr>
            <w:r>
              <w:t>Focus Group Desiccation</w:t>
            </w:r>
          </w:p>
        </w:tc>
      </w:tr>
      <w:tr w:rsidR="007416AA" w:rsidTr="00DA1B8C">
        <w:tc>
          <w:tcPr>
            <w:tcW w:w="2774" w:type="dxa"/>
          </w:tcPr>
          <w:p w:rsidR="007416AA" w:rsidRDefault="007416AA" w:rsidP="002A0634">
            <w:pPr>
              <w:pStyle w:val="Default"/>
              <w:spacing w:line="480" w:lineRule="auto"/>
            </w:pPr>
            <w:r>
              <w:t>GDP</w:t>
            </w:r>
          </w:p>
          <w:p w:rsidR="00F70ABD" w:rsidRDefault="00F70ABD" w:rsidP="002A0634">
            <w:pPr>
              <w:pStyle w:val="Default"/>
              <w:spacing w:line="480" w:lineRule="auto"/>
            </w:pPr>
            <w:r>
              <w:t>GTP</w:t>
            </w:r>
          </w:p>
        </w:tc>
        <w:tc>
          <w:tcPr>
            <w:tcW w:w="6512" w:type="dxa"/>
          </w:tcPr>
          <w:p w:rsidR="00F70ABD" w:rsidRDefault="007416AA" w:rsidP="002A0634">
            <w:pPr>
              <w:pStyle w:val="Default"/>
              <w:spacing w:line="480" w:lineRule="auto"/>
            </w:pPr>
            <w:r>
              <w:t>Growth Domestic Plan</w:t>
            </w:r>
          </w:p>
          <w:p w:rsidR="007416AA" w:rsidRPr="00F70ABD" w:rsidRDefault="00F70ABD" w:rsidP="00F70ABD">
            <w:pPr>
              <w:rPr>
                <w:rFonts w:ascii="Times New Roman" w:hAnsi="Times New Roman" w:cs="Times New Roman"/>
                <w:sz w:val="24"/>
                <w:szCs w:val="24"/>
              </w:rPr>
            </w:pPr>
            <w:r w:rsidRPr="00F70ABD">
              <w:rPr>
                <w:rFonts w:ascii="Times New Roman" w:hAnsi="Times New Roman" w:cs="Times New Roman"/>
                <w:sz w:val="24"/>
                <w:szCs w:val="24"/>
              </w:rPr>
              <w:t xml:space="preserve">Growth </w:t>
            </w:r>
            <w:r w:rsidR="00E6376C">
              <w:rPr>
                <w:rFonts w:ascii="Times New Roman" w:hAnsi="Times New Roman" w:cs="Times New Roman"/>
                <w:sz w:val="24"/>
                <w:szCs w:val="24"/>
              </w:rPr>
              <w:t xml:space="preserve">and </w:t>
            </w:r>
            <w:r w:rsidRPr="00F70ABD">
              <w:rPr>
                <w:rFonts w:ascii="Times New Roman" w:hAnsi="Times New Roman" w:cs="Times New Roman"/>
                <w:sz w:val="24"/>
                <w:szCs w:val="24"/>
              </w:rPr>
              <w:t>Transform</w:t>
            </w:r>
            <w:r w:rsidR="00E6376C">
              <w:rPr>
                <w:rFonts w:ascii="Times New Roman" w:hAnsi="Times New Roman" w:cs="Times New Roman"/>
                <w:sz w:val="24"/>
                <w:szCs w:val="24"/>
              </w:rPr>
              <w:t>ation</w:t>
            </w:r>
            <w:r w:rsidRPr="00F70ABD">
              <w:rPr>
                <w:rFonts w:ascii="Times New Roman" w:hAnsi="Times New Roman" w:cs="Times New Roman"/>
                <w:sz w:val="24"/>
                <w:szCs w:val="24"/>
              </w:rPr>
              <w:t xml:space="preserve"> Plan</w:t>
            </w:r>
          </w:p>
        </w:tc>
      </w:tr>
      <w:tr w:rsidR="007416AA" w:rsidTr="00DA1B8C">
        <w:tc>
          <w:tcPr>
            <w:tcW w:w="2774" w:type="dxa"/>
          </w:tcPr>
          <w:p w:rsidR="007416AA" w:rsidRDefault="007416AA" w:rsidP="002A0634">
            <w:pPr>
              <w:pStyle w:val="Default"/>
              <w:spacing w:line="480" w:lineRule="auto"/>
            </w:pPr>
            <w:r>
              <w:t>GOE</w:t>
            </w:r>
          </w:p>
        </w:tc>
        <w:tc>
          <w:tcPr>
            <w:tcW w:w="6512" w:type="dxa"/>
          </w:tcPr>
          <w:p w:rsidR="007416AA" w:rsidRDefault="007416AA" w:rsidP="002A0634">
            <w:pPr>
              <w:pStyle w:val="Default"/>
              <w:spacing w:line="480" w:lineRule="auto"/>
            </w:pPr>
            <w:r>
              <w:t>Government of Ethiopia</w:t>
            </w:r>
          </w:p>
        </w:tc>
      </w:tr>
      <w:tr w:rsidR="007416AA" w:rsidTr="00DA1B8C">
        <w:tc>
          <w:tcPr>
            <w:tcW w:w="2774" w:type="dxa"/>
          </w:tcPr>
          <w:p w:rsidR="007416AA" w:rsidRDefault="007416AA" w:rsidP="002A0634">
            <w:pPr>
              <w:pStyle w:val="Default"/>
              <w:spacing w:line="480" w:lineRule="auto"/>
            </w:pPr>
            <w:r>
              <w:t>HDD</w:t>
            </w:r>
          </w:p>
        </w:tc>
        <w:tc>
          <w:tcPr>
            <w:tcW w:w="6512" w:type="dxa"/>
          </w:tcPr>
          <w:p w:rsidR="007416AA" w:rsidRDefault="007416AA" w:rsidP="002A0634">
            <w:pPr>
              <w:pStyle w:val="Default"/>
              <w:spacing w:line="480" w:lineRule="auto"/>
            </w:pPr>
            <w:r>
              <w:t>Household Dietary Diversity</w:t>
            </w:r>
          </w:p>
        </w:tc>
      </w:tr>
      <w:tr w:rsidR="007416AA" w:rsidTr="00DA1B8C">
        <w:tc>
          <w:tcPr>
            <w:tcW w:w="2774" w:type="dxa"/>
          </w:tcPr>
          <w:p w:rsidR="007416AA" w:rsidRDefault="007416AA" w:rsidP="002A0634">
            <w:pPr>
              <w:pStyle w:val="Default"/>
              <w:spacing w:line="480" w:lineRule="auto"/>
            </w:pPr>
            <w:r>
              <w:t>HFIAS</w:t>
            </w:r>
          </w:p>
          <w:p w:rsidR="007416AA" w:rsidRPr="00866B05" w:rsidRDefault="00DA3ED2" w:rsidP="00866B05">
            <w:pPr>
              <w:rPr>
                <w:rFonts w:ascii="Times New Roman" w:hAnsi="Times New Roman" w:cs="Times New Roman"/>
                <w:sz w:val="24"/>
                <w:szCs w:val="24"/>
              </w:rPr>
            </w:pPr>
            <w:r>
              <w:rPr>
                <w:rFonts w:ascii="Times New Roman" w:hAnsi="Times New Roman" w:cs="Times New Roman"/>
                <w:sz w:val="24"/>
                <w:szCs w:val="24"/>
              </w:rPr>
              <w:t>Ho</w:t>
            </w:r>
            <w:r w:rsidR="007416AA" w:rsidRPr="00866B05">
              <w:rPr>
                <w:rFonts w:ascii="Times New Roman" w:hAnsi="Times New Roman" w:cs="Times New Roman"/>
                <w:sz w:val="24"/>
                <w:szCs w:val="24"/>
              </w:rPr>
              <w:t>A</w:t>
            </w:r>
          </w:p>
        </w:tc>
        <w:tc>
          <w:tcPr>
            <w:tcW w:w="6512" w:type="dxa"/>
          </w:tcPr>
          <w:p w:rsidR="007416AA" w:rsidRDefault="007416AA" w:rsidP="002A0634">
            <w:pPr>
              <w:pStyle w:val="Default"/>
              <w:spacing w:line="480" w:lineRule="auto"/>
            </w:pPr>
            <w:r>
              <w:t>Household Food Insecurity Access Scale</w:t>
            </w:r>
          </w:p>
          <w:p w:rsidR="007416AA" w:rsidRDefault="007416AA" w:rsidP="002A0634">
            <w:pPr>
              <w:pStyle w:val="Default"/>
              <w:spacing w:line="480" w:lineRule="auto"/>
            </w:pPr>
            <w:r>
              <w:t>Horn of Africa</w:t>
            </w:r>
          </w:p>
        </w:tc>
      </w:tr>
      <w:tr w:rsidR="007416AA" w:rsidTr="00DA1B8C">
        <w:tc>
          <w:tcPr>
            <w:tcW w:w="2774" w:type="dxa"/>
          </w:tcPr>
          <w:p w:rsidR="007416AA" w:rsidRDefault="007416AA" w:rsidP="002A0634">
            <w:pPr>
              <w:pStyle w:val="Default"/>
              <w:spacing w:line="480" w:lineRule="auto"/>
            </w:pPr>
            <w:r>
              <w:t xml:space="preserve"> IDD</w:t>
            </w:r>
          </w:p>
        </w:tc>
        <w:tc>
          <w:tcPr>
            <w:tcW w:w="6512" w:type="dxa"/>
          </w:tcPr>
          <w:p w:rsidR="007416AA" w:rsidRDefault="007416AA" w:rsidP="002A0634">
            <w:pPr>
              <w:pStyle w:val="Default"/>
              <w:spacing w:line="480" w:lineRule="auto"/>
            </w:pPr>
            <w:r>
              <w:t>Irrigation Development Department</w:t>
            </w:r>
          </w:p>
        </w:tc>
      </w:tr>
      <w:tr w:rsidR="007416AA" w:rsidTr="00DA1B8C">
        <w:tc>
          <w:tcPr>
            <w:tcW w:w="2774" w:type="dxa"/>
          </w:tcPr>
          <w:p w:rsidR="007416AA" w:rsidRDefault="007416AA" w:rsidP="002A0634">
            <w:pPr>
              <w:pStyle w:val="Default"/>
              <w:spacing w:line="480" w:lineRule="auto"/>
            </w:pPr>
            <w:r>
              <w:t>IFPRI</w:t>
            </w:r>
          </w:p>
          <w:p w:rsidR="008821B4" w:rsidRDefault="008821B4" w:rsidP="002A0634">
            <w:pPr>
              <w:pStyle w:val="Default"/>
              <w:spacing w:line="480" w:lineRule="auto"/>
            </w:pPr>
            <w:r>
              <w:t>IWMI</w:t>
            </w:r>
          </w:p>
          <w:p w:rsidR="00BD4FB4" w:rsidRDefault="00BD4FB4" w:rsidP="002A0634">
            <w:pPr>
              <w:pStyle w:val="Default"/>
              <w:spacing w:line="480" w:lineRule="auto"/>
            </w:pPr>
            <w:r>
              <w:t>KAs</w:t>
            </w:r>
          </w:p>
          <w:p w:rsidR="00BD4FB4" w:rsidRDefault="00BD4FB4" w:rsidP="002A0634">
            <w:pPr>
              <w:pStyle w:val="Default"/>
              <w:spacing w:line="480" w:lineRule="auto"/>
            </w:pPr>
            <w:r>
              <w:t>Kcal</w:t>
            </w:r>
          </w:p>
        </w:tc>
        <w:tc>
          <w:tcPr>
            <w:tcW w:w="6512" w:type="dxa"/>
          </w:tcPr>
          <w:p w:rsidR="00BD4FB4" w:rsidRDefault="007416AA" w:rsidP="002A0634">
            <w:pPr>
              <w:pStyle w:val="Default"/>
              <w:spacing w:line="480" w:lineRule="auto"/>
            </w:pPr>
            <w:r>
              <w:t>International Food Policy Research Institute</w:t>
            </w:r>
          </w:p>
          <w:p w:rsidR="008821B4" w:rsidRDefault="008821B4" w:rsidP="00BD4FB4">
            <w:pPr>
              <w:rPr>
                <w:rFonts w:ascii="Times New Roman" w:hAnsi="Times New Roman" w:cs="Times New Roman"/>
                <w:sz w:val="24"/>
                <w:szCs w:val="24"/>
              </w:rPr>
            </w:pPr>
            <w:r>
              <w:rPr>
                <w:rFonts w:ascii="Times New Roman" w:hAnsi="Times New Roman" w:cs="Times New Roman"/>
                <w:sz w:val="24"/>
                <w:szCs w:val="24"/>
              </w:rPr>
              <w:t>International Water Management Institute</w:t>
            </w:r>
          </w:p>
          <w:p w:rsidR="007416AA" w:rsidRDefault="00BD4FB4" w:rsidP="00BD4FB4">
            <w:pPr>
              <w:rPr>
                <w:rFonts w:ascii="Times New Roman" w:hAnsi="Times New Roman" w:cs="Times New Roman"/>
                <w:sz w:val="24"/>
                <w:szCs w:val="24"/>
              </w:rPr>
            </w:pPr>
            <w:r w:rsidRPr="00BD4FB4">
              <w:rPr>
                <w:rFonts w:ascii="Times New Roman" w:hAnsi="Times New Roman" w:cs="Times New Roman"/>
                <w:sz w:val="24"/>
                <w:szCs w:val="24"/>
              </w:rPr>
              <w:t>Kebele  Administration</w:t>
            </w:r>
          </w:p>
          <w:p w:rsidR="00BD4FB4" w:rsidRPr="00BD4FB4" w:rsidRDefault="00BD4FB4" w:rsidP="00BD4FB4">
            <w:pPr>
              <w:rPr>
                <w:rFonts w:ascii="Times New Roman" w:hAnsi="Times New Roman" w:cs="Times New Roman"/>
                <w:sz w:val="24"/>
                <w:szCs w:val="24"/>
              </w:rPr>
            </w:pPr>
            <w:r>
              <w:rPr>
                <w:rFonts w:ascii="Times New Roman" w:hAnsi="Times New Roman" w:cs="Times New Roman"/>
                <w:sz w:val="24"/>
                <w:szCs w:val="24"/>
              </w:rPr>
              <w:t>Kilo Calorie</w:t>
            </w:r>
          </w:p>
        </w:tc>
      </w:tr>
      <w:tr w:rsidR="007416AA" w:rsidTr="00DA1B8C">
        <w:tc>
          <w:tcPr>
            <w:tcW w:w="2774" w:type="dxa"/>
          </w:tcPr>
          <w:p w:rsidR="007416AA" w:rsidRDefault="007416AA" w:rsidP="002A0634">
            <w:pPr>
              <w:pStyle w:val="Default"/>
              <w:spacing w:line="480" w:lineRule="auto"/>
            </w:pPr>
            <w:r>
              <w:t>LIVES</w:t>
            </w:r>
          </w:p>
        </w:tc>
        <w:tc>
          <w:tcPr>
            <w:tcW w:w="6512" w:type="dxa"/>
          </w:tcPr>
          <w:p w:rsidR="007416AA" w:rsidRDefault="007416AA" w:rsidP="002A0634">
            <w:pPr>
              <w:pStyle w:val="Default"/>
              <w:spacing w:line="480" w:lineRule="auto"/>
            </w:pPr>
            <w:r>
              <w:t>Livestock  and Irrigation Value Chain for Ethiopian Smallholder</w:t>
            </w:r>
          </w:p>
        </w:tc>
      </w:tr>
      <w:tr w:rsidR="007416AA" w:rsidTr="00DA1B8C">
        <w:tc>
          <w:tcPr>
            <w:tcW w:w="2774" w:type="dxa"/>
          </w:tcPr>
          <w:p w:rsidR="007416AA" w:rsidRDefault="00C81462" w:rsidP="002A0634">
            <w:pPr>
              <w:pStyle w:val="Default"/>
              <w:spacing w:line="480" w:lineRule="auto"/>
            </w:pPr>
            <w:r>
              <w:lastRenderedPageBreak/>
              <w:t>Mo</w:t>
            </w:r>
            <w:r w:rsidR="007416AA" w:rsidRPr="000B121C">
              <w:t>ARD</w:t>
            </w:r>
          </w:p>
        </w:tc>
        <w:tc>
          <w:tcPr>
            <w:tcW w:w="6512" w:type="dxa"/>
          </w:tcPr>
          <w:p w:rsidR="007416AA" w:rsidRDefault="007416AA" w:rsidP="002A0634">
            <w:pPr>
              <w:pStyle w:val="Default"/>
              <w:spacing w:line="480" w:lineRule="auto"/>
            </w:pPr>
            <w:r>
              <w:t>Ministry of Agricultural and Rural Development</w:t>
            </w:r>
          </w:p>
        </w:tc>
      </w:tr>
      <w:tr w:rsidR="007416AA" w:rsidTr="00DA1B8C">
        <w:tc>
          <w:tcPr>
            <w:tcW w:w="2774" w:type="dxa"/>
          </w:tcPr>
          <w:p w:rsidR="007416AA" w:rsidRDefault="00C81462" w:rsidP="002A0634">
            <w:pPr>
              <w:pStyle w:val="Default"/>
              <w:spacing w:line="480" w:lineRule="auto"/>
            </w:pPr>
            <w:r>
              <w:t>Mo</w:t>
            </w:r>
            <w:r w:rsidR="007416AA">
              <w:t>FED</w:t>
            </w:r>
          </w:p>
        </w:tc>
        <w:tc>
          <w:tcPr>
            <w:tcW w:w="6512" w:type="dxa"/>
          </w:tcPr>
          <w:p w:rsidR="007416AA" w:rsidRDefault="007416AA" w:rsidP="002A0634">
            <w:pPr>
              <w:pStyle w:val="Default"/>
              <w:spacing w:line="480" w:lineRule="auto"/>
            </w:pPr>
            <w:r>
              <w:t>Ministry of Finance and Economics Development</w:t>
            </w:r>
          </w:p>
        </w:tc>
      </w:tr>
      <w:tr w:rsidR="007416AA" w:rsidTr="00DA1B8C">
        <w:tc>
          <w:tcPr>
            <w:tcW w:w="2774" w:type="dxa"/>
          </w:tcPr>
          <w:p w:rsidR="003A5E30" w:rsidRDefault="00C81462" w:rsidP="002A0634">
            <w:pPr>
              <w:pStyle w:val="Default"/>
              <w:spacing w:line="480" w:lineRule="auto"/>
            </w:pPr>
            <w:r>
              <w:t>Mo</w:t>
            </w:r>
            <w:r w:rsidR="007416AA" w:rsidRPr="000B121C">
              <w:t>WIE</w:t>
            </w:r>
          </w:p>
          <w:p w:rsidR="00DE6E73" w:rsidRDefault="003A5E30" w:rsidP="002A0634">
            <w:pPr>
              <w:pStyle w:val="Default"/>
              <w:spacing w:line="480" w:lineRule="auto"/>
            </w:pPr>
            <w:r>
              <w:t>NBE</w:t>
            </w:r>
          </w:p>
          <w:p w:rsidR="007416AA" w:rsidRDefault="00176656" w:rsidP="00DE6E73">
            <w:pPr>
              <w:rPr>
                <w:rFonts w:ascii="Times New Roman" w:hAnsi="Times New Roman" w:cs="Times New Roman"/>
                <w:sz w:val="24"/>
                <w:szCs w:val="24"/>
              </w:rPr>
            </w:pPr>
            <w:r>
              <w:rPr>
                <w:rFonts w:ascii="Times New Roman" w:hAnsi="Times New Roman" w:cs="Times New Roman"/>
                <w:sz w:val="24"/>
                <w:szCs w:val="24"/>
              </w:rPr>
              <w:t>NGO</w:t>
            </w:r>
          </w:p>
          <w:p w:rsidR="00B71132" w:rsidRDefault="00B71132" w:rsidP="00DE6E73">
            <w:pPr>
              <w:rPr>
                <w:rFonts w:ascii="Times New Roman" w:hAnsi="Times New Roman" w:cs="Times New Roman"/>
                <w:sz w:val="24"/>
                <w:szCs w:val="24"/>
              </w:rPr>
            </w:pPr>
            <w:r w:rsidRPr="00DE6E73">
              <w:rPr>
                <w:rFonts w:ascii="Times New Roman" w:hAnsi="Times New Roman" w:cs="Times New Roman"/>
                <w:sz w:val="24"/>
                <w:szCs w:val="24"/>
              </w:rPr>
              <w:t>OIDA</w:t>
            </w:r>
          </w:p>
          <w:p w:rsidR="008A1D47" w:rsidRPr="00DE6E73" w:rsidRDefault="008A1D47" w:rsidP="00DE6E73">
            <w:pPr>
              <w:rPr>
                <w:rFonts w:ascii="Times New Roman" w:hAnsi="Times New Roman" w:cs="Times New Roman"/>
                <w:sz w:val="24"/>
                <w:szCs w:val="24"/>
              </w:rPr>
            </w:pPr>
            <w:r>
              <w:rPr>
                <w:rFonts w:ascii="Times New Roman" w:hAnsi="Times New Roman" w:cs="Times New Roman"/>
                <w:sz w:val="24"/>
                <w:szCs w:val="24"/>
              </w:rPr>
              <w:t>RWH</w:t>
            </w:r>
          </w:p>
        </w:tc>
        <w:tc>
          <w:tcPr>
            <w:tcW w:w="6512" w:type="dxa"/>
          </w:tcPr>
          <w:p w:rsidR="007416AA" w:rsidRDefault="007416AA" w:rsidP="002A0634">
            <w:pPr>
              <w:pStyle w:val="Default"/>
              <w:spacing w:line="480" w:lineRule="auto"/>
            </w:pPr>
            <w:r>
              <w:t>Ministry of Water, Irrigation and Electricity</w:t>
            </w:r>
          </w:p>
          <w:p w:rsidR="003A5E30" w:rsidRDefault="003A5E30" w:rsidP="002A0634">
            <w:pPr>
              <w:pStyle w:val="Default"/>
              <w:spacing w:line="480" w:lineRule="auto"/>
            </w:pPr>
            <w:r>
              <w:t>National Bank of Ethiopia</w:t>
            </w:r>
          </w:p>
          <w:p w:rsidR="00DE6E73" w:rsidRDefault="00176656" w:rsidP="002A0634">
            <w:pPr>
              <w:pStyle w:val="Default"/>
              <w:spacing w:line="480" w:lineRule="auto"/>
            </w:pPr>
            <w:r>
              <w:t>Non-Government Organization</w:t>
            </w:r>
          </w:p>
          <w:p w:rsidR="008A1D47" w:rsidRDefault="00B71132" w:rsidP="002A0634">
            <w:pPr>
              <w:pStyle w:val="Default"/>
              <w:spacing w:line="480" w:lineRule="auto"/>
            </w:pPr>
            <w:r>
              <w:t xml:space="preserve">Oromia Irrigation Development Authority  </w:t>
            </w:r>
          </w:p>
          <w:p w:rsidR="00B71132" w:rsidRDefault="008A1D47" w:rsidP="002A0634">
            <w:pPr>
              <w:pStyle w:val="Default"/>
              <w:spacing w:line="480" w:lineRule="auto"/>
            </w:pPr>
            <w:r>
              <w:t>Rain water harvesting</w:t>
            </w:r>
          </w:p>
        </w:tc>
      </w:tr>
      <w:tr w:rsidR="007416AA" w:rsidTr="00DA1B8C">
        <w:tc>
          <w:tcPr>
            <w:tcW w:w="2774" w:type="dxa"/>
          </w:tcPr>
          <w:p w:rsidR="007416AA" w:rsidRDefault="007416AA" w:rsidP="002A0634">
            <w:pPr>
              <w:pStyle w:val="Default"/>
              <w:spacing w:line="480" w:lineRule="auto"/>
            </w:pPr>
            <w:r>
              <w:t>SPSS</w:t>
            </w:r>
          </w:p>
          <w:p w:rsidR="00056094" w:rsidRDefault="00056094" w:rsidP="002A0634">
            <w:pPr>
              <w:pStyle w:val="Default"/>
              <w:spacing w:line="480" w:lineRule="auto"/>
            </w:pPr>
            <w:r>
              <w:t>SSA</w:t>
            </w:r>
          </w:p>
        </w:tc>
        <w:tc>
          <w:tcPr>
            <w:tcW w:w="6512" w:type="dxa"/>
          </w:tcPr>
          <w:p w:rsidR="00056094" w:rsidRDefault="007416AA" w:rsidP="002A0634">
            <w:pPr>
              <w:pStyle w:val="Default"/>
              <w:spacing w:line="480" w:lineRule="auto"/>
            </w:pPr>
            <w:r>
              <w:t>Statistical Package for Social Science</w:t>
            </w:r>
          </w:p>
          <w:p w:rsidR="007416AA" w:rsidRPr="00056094" w:rsidRDefault="00056094" w:rsidP="00056094">
            <w:pPr>
              <w:rPr>
                <w:rFonts w:ascii="Times New Roman" w:hAnsi="Times New Roman" w:cs="Times New Roman"/>
                <w:sz w:val="24"/>
                <w:szCs w:val="24"/>
              </w:rPr>
            </w:pPr>
            <w:r w:rsidRPr="00056094">
              <w:rPr>
                <w:rFonts w:ascii="Times New Roman" w:hAnsi="Times New Roman" w:cs="Times New Roman"/>
                <w:sz w:val="24"/>
                <w:szCs w:val="24"/>
              </w:rPr>
              <w:t>Sub-Saharan Africa</w:t>
            </w:r>
          </w:p>
        </w:tc>
      </w:tr>
      <w:tr w:rsidR="007416AA" w:rsidTr="00DA1B8C">
        <w:tc>
          <w:tcPr>
            <w:tcW w:w="2774" w:type="dxa"/>
          </w:tcPr>
          <w:p w:rsidR="007416AA" w:rsidRDefault="007416AA" w:rsidP="002A0634">
            <w:pPr>
              <w:pStyle w:val="Default"/>
              <w:spacing w:line="480" w:lineRule="auto"/>
            </w:pPr>
            <w:r>
              <w:t>SSI</w:t>
            </w:r>
          </w:p>
        </w:tc>
        <w:tc>
          <w:tcPr>
            <w:tcW w:w="6512" w:type="dxa"/>
          </w:tcPr>
          <w:p w:rsidR="007416AA" w:rsidRDefault="007416AA" w:rsidP="002A0634">
            <w:pPr>
              <w:pStyle w:val="Default"/>
              <w:spacing w:line="480" w:lineRule="auto"/>
            </w:pPr>
            <w:r>
              <w:t>Small Scale Irrigation</w:t>
            </w:r>
          </w:p>
        </w:tc>
      </w:tr>
      <w:tr w:rsidR="007416AA" w:rsidTr="00DA1B8C">
        <w:tc>
          <w:tcPr>
            <w:tcW w:w="2774" w:type="dxa"/>
          </w:tcPr>
          <w:p w:rsidR="007416AA" w:rsidRDefault="007416AA" w:rsidP="002A0634">
            <w:pPr>
              <w:pStyle w:val="Default"/>
              <w:spacing w:line="480" w:lineRule="auto"/>
            </w:pPr>
            <w:r>
              <w:t>SWCD</w:t>
            </w:r>
          </w:p>
        </w:tc>
        <w:tc>
          <w:tcPr>
            <w:tcW w:w="6512" w:type="dxa"/>
          </w:tcPr>
          <w:p w:rsidR="007416AA" w:rsidRDefault="007416AA" w:rsidP="002A0634">
            <w:pPr>
              <w:pStyle w:val="Default"/>
              <w:spacing w:line="480" w:lineRule="auto"/>
            </w:pPr>
            <w:r>
              <w:t>Soil and</w:t>
            </w:r>
            <w:r w:rsidR="002A7BE4">
              <w:t xml:space="preserve"> Water</w:t>
            </w:r>
            <w:r>
              <w:t xml:space="preserve"> Conservation Department</w:t>
            </w:r>
          </w:p>
        </w:tc>
      </w:tr>
      <w:tr w:rsidR="007416AA" w:rsidTr="00DA1B8C">
        <w:tc>
          <w:tcPr>
            <w:tcW w:w="2774" w:type="dxa"/>
          </w:tcPr>
          <w:p w:rsidR="007416AA" w:rsidRDefault="007416AA" w:rsidP="002A0634">
            <w:pPr>
              <w:pStyle w:val="Default"/>
              <w:spacing w:line="480" w:lineRule="auto"/>
            </w:pPr>
            <w:r>
              <w:t>TLU</w:t>
            </w:r>
          </w:p>
          <w:p w:rsidR="00FF5D1F" w:rsidRDefault="00FF5D1F" w:rsidP="002A0634">
            <w:pPr>
              <w:pStyle w:val="Default"/>
              <w:spacing w:line="480" w:lineRule="auto"/>
            </w:pPr>
            <w:r>
              <w:t>UNDP</w:t>
            </w:r>
          </w:p>
          <w:p w:rsidR="000D01F4" w:rsidRDefault="000D01F4" w:rsidP="002A0634">
            <w:pPr>
              <w:pStyle w:val="Default"/>
              <w:spacing w:line="480" w:lineRule="auto"/>
            </w:pPr>
            <w:r>
              <w:t>UNICEF</w:t>
            </w:r>
          </w:p>
          <w:p w:rsidR="00815D2D" w:rsidRDefault="00815D2D" w:rsidP="002A0634">
            <w:pPr>
              <w:pStyle w:val="Default"/>
              <w:spacing w:line="480" w:lineRule="auto"/>
            </w:pPr>
            <w:r>
              <w:t>USAID</w:t>
            </w:r>
          </w:p>
          <w:p w:rsidR="0047309A" w:rsidRDefault="0047309A" w:rsidP="002A0634">
            <w:pPr>
              <w:pStyle w:val="Default"/>
              <w:spacing w:line="480" w:lineRule="auto"/>
            </w:pPr>
            <w:r>
              <w:t>WFP</w:t>
            </w:r>
          </w:p>
          <w:p w:rsidR="000F390E" w:rsidRDefault="000F390E" w:rsidP="002A0634">
            <w:pPr>
              <w:pStyle w:val="Default"/>
              <w:spacing w:line="480" w:lineRule="auto"/>
            </w:pPr>
            <w:r>
              <w:t>WUA</w:t>
            </w:r>
          </w:p>
        </w:tc>
        <w:tc>
          <w:tcPr>
            <w:tcW w:w="6512" w:type="dxa"/>
          </w:tcPr>
          <w:p w:rsidR="007416AA" w:rsidRDefault="007416AA" w:rsidP="002A0634">
            <w:pPr>
              <w:pStyle w:val="Default"/>
              <w:spacing w:line="480" w:lineRule="auto"/>
            </w:pPr>
            <w:r>
              <w:t>Total Livestock Unit</w:t>
            </w:r>
          </w:p>
          <w:p w:rsidR="00FF5D1F" w:rsidRDefault="00FF5D1F" w:rsidP="002A0634">
            <w:pPr>
              <w:pStyle w:val="Default"/>
              <w:spacing w:line="480" w:lineRule="auto"/>
            </w:pPr>
            <w:r>
              <w:t>Unite Nations Development Program</w:t>
            </w:r>
          </w:p>
          <w:p w:rsidR="000D01F4" w:rsidRDefault="000D01F4" w:rsidP="002A0634">
            <w:pPr>
              <w:pStyle w:val="Default"/>
              <w:spacing w:line="480" w:lineRule="auto"/>
            </w:pPr>
            <w:r>
              <w:t>United Nations International Child Economic Fund</w:t>
            </w:r>
          </w:p>
          <w:p w:rsidR="00815D2D" w:rsidRDefault="00815D2D" w:rsidP="002A0634">
            <w:pPr>
              <w:pStyle w:val="Default"/>
              <w:spacing w:line="480" w:lineRule="auto"/>
            </w:pPr>
            <w:r>
              <w:t>U.S Agency International Development</w:t>
            </w:r>
          </w:p>
          <w:p w:rsidR="0047309A" w:rsidRDefault="0047309A" w:rsidP="002A0634">
            <w:pPr>
              <w:pStyle w:val="Default"/>
              <w:spacing w:line="480" w:lineRule="auto"/>
            </w:pPr>
            <w:r>
              <w:t xml:space="preserve">World </w:t>
            </w:r>
            <w:r w:rsidR="000F390E">
              <w:t>F</w:t>
            </w:r>
            <w:r>
              <w:t xml:space="preserve">ood </w:t>
            </w:r>
            <w:r w:rsidR="000F390E">
              <w:t>P</w:t>
            </w:r>
            <w:r>
              <w:t>rogram</w:t>
            </w:r>
          </w:p>
          <w:p w:rsidR="000F390E" w:rsidRDefault="000F390E" w:rsidP="002A0634">
            <w:pPr>
              <w:pStyle w:val="Default"/>
              <w:spacing w:line="480" w:lineRule="auto"/>
            </w:pPr>
            <w:r>
              <w:t>Water User Association</w:t>
            </w:r>
          </w:p>
        </w:tc>
      </w:tr>
    </w:tbl>
    <w:p w:rsidR="002A0634" w:rsidRDefault="002A0634" w:rsidP="002A0634">
      <w:pPr>
        <w:spacing w:line="360" w:lineRule="auto"/>
        <w:rPr>
          <w:rFonts w:ascii="Times New Roman" w:hAnsi="Times New Roman" w:cs="Times New Roman"/>
          <w:noProof/>
          <w:sz w:val="36"/>
          <w:szCs w:val="36"/>
        </w:rPr>
      </w:pPr>
    </w:p>
    <w:p w:rsidR="00B8703E" w:rsidRDefault="00B8703E" w:rsidP="002A0634">
      <w:pPr>
        <w:spacing w:line="360" w:lineRule="auto"/>
        <w:rPr>
          <w:rFonts w:ascii="Times New Roman" w:hAnsi="Times New Roman" w:cs="Times New Roman"/>
          <w:noProof/>
          <w:sz w:val="36"/>
          <w:szCs w:val="36"/>
        </w:rPr>
      </w:pPr>
    </w:p>
    <w:p w:rsidR="00DA1B8C" w:rsidRDefault="00DA1B8C" w:rsidP="002A0634">
      <w:pPr>
        <w:spacing w:line="360" w:lineRule="auto"/>
        <w:rPr>
          <w:rFonts w:ascii="Times New Roman" w:hAnsi="Times New Roman" w:cs="Times New Roman"/>
          <w:noProof/>
          <w:sz w:val="36"/>
          <w:szCs w:val="36"/>
        </w:rPr>
      </w:pPr>
    </w:p>
    <w:p w:rsidR="00DA1B8C" w:rsidRDefault="00DA1B8C" w:rsidP="002A0634">
      <w:pPr>
        <w:spacing w:line="360" w:lineRule="auto"/>
        <w:rPr>
          <w:rFonts w:ascii="Times New Roman" w:hAnsi="Times New Roman" w:cs="Times New Roman"/>
          <w:noProof/>
          <w:sz w:val="36"/>
          <w:szCs w:val="36"/>
        </w:rPr>
      </w:pPr>
    </w:p>
    <w:p w:rsidR="00DA1B8C" w:rsidRPr="005C1288" w:rsidRDefault="00DA1B8C" w:rsidP="002A0634">
      <w:pPr>
        <w:spacing w:line="360" w:lineRule="auto"/>
        <w:rPr>
          <w:rFonts w:ascii="Times New Roman" w:hAnsi="Times New Roman" w:cs="Times New Roman"/>
          <w:noProof/>
          <w:sz w:val="32"/>
          <w:szCs w:val="32"/>
        </w:rPr>
      </w:pPr>
    </w:p>
    <w:sdt>
      <w:sdtPr>
        <w:rPr>
          <w:rFonts w:asciiTheme="minorHAnsi" w:eastAsiaTheme="minorHAnsi" w:hAnsiTheme="minorHAnsi" w:cstheme="minorBidi"/>
          <w:b w:val="0"/>
          <w:bCs w:val="0"/>
          <w:color w:val="auto"/>
          <w:sz w:val="22"/>
          <w:szCs w:val="22"/>
          <w:lang w:val="en-GB"/>
        </w:rPr>
        <w:id w:val="934272127"/>
        <w:docPartObj>
          <w:docPartGallery w:val="Table of Contents"/>
          <w:docPartUnique/>
        </w:docPartObj>
      </w:sdtPr>
      <w:sdtEndPr>
        <w:rPr>
          <w:rFonts w:ascii="Times New Roman" w:hAnsi="Times New Roman" w:cs="Times New Roman"/>
          <w:sz w:val="24"/>
          <w:szCs w:val="24"/>
        </w:rPr>
      </w:sdtEndPr>
      <w:sdtContent>
        <w:p w:rsidR="00122458" w:rsidRPr="005B7C9B" w:rsidRDefault="00B42634" w:rsidP="00B42634">
          <w:pPr>
            <w:pStyle w:val="TOCHeading"/>
            <w:jc w:val="center"/>
            <w:rPr>
              <w:rFonts w:asciiTheme="minorHAnsi" w:eastAsiaTheme="minorHAnsi" w:hAnsiTheme="minorHAnsi" w:cstheme="minorBidi"/>
              <w:b w:val="0"/>
              <w:bCs w:val="0"/>
              <w:color w:val="auto"/>
              <w:sz w:val="22"/>
              <w:szCs w:val="22"/>
              <w:lang w:val="en-GB"/>
            </w:rPr>
          </w:pPr>
          <w:r w:rsidRPr="005B7C9B">
            <w:rPr>
              <w:rFonts w:asciiTheme="minorHAnsi" w:eastAsiaTheme="minorHAnsi" w:hAnsiTheme="minorHAnsi" w:cstheme="minorBidi"/>
              <w:b w:val="0"/>
              <w:bCs w:val="0"/>
              <w:color w:val="auto"/>
              <w:sz w:val="22"/>
              <w:szCs w:val="22"/>
              <w:lang w:val="en-GB"/>
            </w:rPr>
            <w:t xml:space="preserve">     </w:t>
          </w:r>
          <w:r w:rsidR="005C1288" w:rsidRPr="006C1D80">
            <w:rPr>
              <w:rFonts w:ascii="Times New Roman" w:eastAsiaTheme="minorHAnsi" w:hAnsi="Times New Roman" w:cs="Times New Roman"/>
              <w:bCs w:val="0"/>
              <w:color w:val="auto"/>
              <w:sz w:val="32"/>
              <w:szCs w:val="32"/>
              <w:lang w:val="en-GB"/>
            </w:rPr>
            <w:t>Table Content</w:t>
          </w:r>
        </w:p>
        <w:p w:rsidR="00732125" w:rsidRPr="005B7C9B" w:rsidRDefault="00AC0B2B" w:rsidP="00B42634">
          <w:pPr>
            <w:pStyle w:val="TOCHeading"/>
            <w:spacing w:line="360" w:lineRule="auto"/>
            <w:rPr>
              <w:rFonts w:ascii="Times New Roman" w:hAnsi="Times New Roman" w:cs="Times New Roman"/>
              <w:b w:val="0"/>
              <w:color w:val="000000" w:themeColor="text1"/>
              <w:sz w:val="26"/>
              <w:szCs w:val="24"/>
            </w:rPr>
          </w:pPr>
          <w:r w:rsidRPr="005B7C9B">
            <w:rPr>
              <w:rFonts w:ascii="Times New Roman" w:hAnsi="Times New Roman" w:cs="Times New Roman"/>
              <w:b w:val="0"/>
              <w:color w:val="000000" w:themeColor="text1"/>
              <w:sz w:val="26"/>
              <w:szCs w:val="24"/>
            </w:rPr>
            <w:t>Table of Contents</w:t>
          </w:r>
          <w:r w:rsidR="00732125" w:rsidRPr="005B7C9B">
            <w:rPr>
              <w:rFonts w:ascii="Times New Roman" w:hAnsi="Times New Roman" w:cs="Times New Roman"/>
              <w:b w:val="0"/>
              <w:color w:val="000000" w:themeColor="text1"/>
              <w:sz w:val="26"/>
              <w:szCs w:val="24"/>
            </w:rPr>
            <w:t xml:space="preserve">                                                                                                 Page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613"/>
            <w:gridCol w:w="629"/>
          </w:tblGrid>
          <w:tr w:rsidR="00732125" w:rsidRPr="005B7C9B" w:rsidTr="00732125">
            <w:tc>
              <w:tcPr>
                <w:tcW w:w="8613" w:type="dxa"/>
              </w:tcPr>
              <w:p w:rsidR="00732125" w:rsidRPr="005B7C9B" w:rsidRDefault="00732125" w:rsidP="00B42634">
                <w:pPr>
                  <w:spacing w:line="360" w:lineRule="auto"/>
                  <w:rPr>
                    <w:rFonts w:ascii="Times New Roman" w:hAnsi="Times New Roman" w:cs="Times New Roman"/>
                  </w:rPr>
                </w:pPr>
                <w:r w:rsidRPr="005B7C9B">
                  <w:rPr>
                    <w:rFonts w:ascii="Times New Roman" w:hAnsi="Times New Roman" w:cs="Times New Roman"/>
                  </w:rPr>
                  <w:t>STATEMENT OF ATHIOR.........................................................................................................</w:t>
                </w:r>
              </w:p>
            </w:tc>
            <w:tc>
              <w:tcPr>
                <w:tcW w:w="629" w:type="dxa"/>
              </w:tcPr>
              <w:p w:rsidR="00732125" w:rsidRPr="005B7C9B" w:rsidRDefault="0073594F" w:rsidP="00B42634">
                <w:pPr>
                  <w:spacing w:line="360" w:lineRule="auto"/>
                  <w:rPr>
                    <w:rFonts w:ascii="Times New Roman" w:hAnsi="Times New Roman" w:cs="Times New Roman"/>
                  </w:rPr>
                </w:pPr>
                <w:r>
                  <w:rPr>
                    <w:rFonts w:ascii="Times New Roman" w:hAnsi="Times New Roman" w:cs="Times New Roman"/>
                  </w:rPr>
                  <w:t>i</w:t>
                </w:r>
                <w:r w:rsidR="00DF6592">
                  <w:rPr>
                    <w:rFonts w:ascii="Times New Roman" w:hAnsi="Times New Roman" w:cs="Times New Roman"/>
                  </w:rPr>
                  <w:t>ii</w:t>
                </w:r>
              </w:p>
            </w:tc>
          </w:tr>
          <w:tr w:rsidR="00732125" w:rsidRPr="005B7C9B" w:rsidTr="00732125">
            <w:tc>
              <w:tcPr>
                <w:tcW w:w="8613" w:type="dxa"/>
              </w:tcPr>
              <w:p w:rsidR="00732125" w:rsidRPr="005B7C9B" w:rsidRDefault="00732125" w:rsidP="00732125">
                <w:pPr>
                  <w:spacing w:line="360" w:lineRule="auto"/>
                  <w:rPr>
                    <w:rFonts w:ascii="Times New Roman" w:hAnsi="Times New Roman" w:cs="Times New Roman"/>
                  </w:rPr>
                </w:pPr>
                <w:r w:rsidRPr="005B7C9B">
                  <w:rPr>
                    <w:rFonts w:ascii="Times New Roman" w:hAnsi="Times New Roman" w:cs="Times New Roman"/>
                  </w:rPr>
                  <w:t>DEDICATION................................................................................................................................</w:t>
                </w:r>
              </w:p>
            </w:tc>
            <w:tc>
              <w:tcPr>
                <w:tcW w:w="629" w:type="dxa"/>
              </w:tcPr>
              <w:p w:rsidR="00732125" w:rsidRPr="005B7C9B" w:rsidRDefault="0073594F" w:rsidP="001F1509">
                <w:pPr>
                  <w:rPr>
                    <w:rFonts w:ascii="Times New Roman" w:hAnsi="Times New Roman" w:cs="Times New Roman"/>
                  </w:rPr>
                </w:pPr>
                <w:r>
                  <w:rPr>
                    <w:rFonts w:ascii="Times New Roman" w:hAnsi="Times New Roman" w:cs="Times New Roman"/>
                  </w:rPr>
                  <w:t>i</w:t>
                </w:r>
                <w:r w:rsidR="0083714F">
                  <w:rPr>
                    <w:rFonts w:ascii="Times New Roman" w:hAnsi="Times New Roman" w:cs="Times New Roman"/>
                  </w:rPr>
                  <w:t>v</w:t>
                </w:r>
              </w:p>
            </w:tc>
          </w:tr>
          <w:tr w:rsidR="00732125" w:rsidRPr="005B7C9B" w:rsidTr="00732125">
            <w:tc>
              <w:tcPr>
                <w:tcW w:w="8613" w:type="dxa"/>
              </w:tcPr>
              <w:p w:rsidR="00732125" w:rsidRPr="005B7C9B" w:rsidRDefault="00732125" w:rsidP="00732125">
                <w:pPr>
                  <w:spacing w:line="360" w:lineRule="auto"/>
                  <w:rPr>
                    <w:rFonts w:ascii="Times New Roman" w:hAnsi="Times New Roman" w:cs="Times New Roman"/>
                  </w:rPr>
                </w:pPr>
                <w:r w:rsidRPr="005B7C9B">
                  <w:rPr>
                    <w:rFonts w:ascii="Times New Roman" w:hAnsi="Times New Roman" w:cs="Times New Roman"/>
                  </w:rPr>
                  <w:t>ACKNOWLEDGEMENT..............................................................................................................</w:t>
                </w:r>
              </w:p>
            </w:tc>
            <w:tc>
              <w:tcPr>
                <w:tcW w:w="629" w:type="dxa"/>
              </w:tcPr>
              <w:p w:rsidR="00732125" w:rsidRPr="005B7C9B" w:rsidRDefault="0073594F" w:rsidP="001F1509">
                <w:pPr>
                  <w:rPr>
                    <w:rFonts w:ascii="Times New Roman" w:hAnsi="Times New Roman" w:cs="Times New Roman"/>
                  </w:rPr>
                </w:pPr>
                <w:r>
                  <w:rPr>
                    <w:rFonts w:ascii="Times New Roman" w:hAnsi="Times New Roman" w:cs="Times New Roman"/>
                  </w:rPr>
                  <w:t>v</w:t>
                </w:r>
              </w:p>
            </w:tc>
          </w:tr>
          <w:tr w:rsidR="00732125" w:rsidRPr="005B7C9B" w:rsidTr="00732125">
            <w:tc>
              <w:tcPr>
                <w:tcW w:w="8613" w:type="dxa"/>
              </w:tcPr>
              <w:p w:rsidR="00732125" w:rsidRPr="005B7C9B" w:rsidRDefault="00732125" w:rsidP="00732125">
                <w:pPr>
                  <w:spacing w:line="360" w:lineRule="auto"/>
                  <w:rPr>
                    <w:rFonts w:ascii="Times New Roman" w:hAnsi="Times New Roman" w:cs="Times New Roman"/>
                  </w:rPr>
                </w:pPr>
                <w:r w:rsidRPr="005B7C9B">
                  <w:rPr>
                    <w:rFonts w:ascii="Times New Roman" w:hAnsi="Times New Roman" w:cs="Times New Roman"/>
                  </w:rPr>
                  <w:t>ACRONYMS AND ABBREVIATION.........................................................................................</w:t>
                </w:r>
              </w:p>
            </w:tc>
            <w:tc>
              <w:tcPr>
                <w:tcW w:w="629" w:type="dxa"/>
              </w:tcPr>
              <w:p w:rsidR="00732125" w:rsidRPr="005B7C9B" w:rsidRDefault="00841CFE" w:rsidP="001F1509">
                <w:pPr>
                  <w:rPr>
                    <w:rFonts w:ascii="Times New Roman" w:hAnsi="Times New Roman" w:cs="Times New Roman"/>
                  </w:rPr>
                </w:pPr>
                <w:r>
                  <w:rPr>
                    <w:rFonts w:ascii="Times New Roman" w:hAnsi="Times New Roman" w:cs="Times New Roman"/>
                  </w:rPr>
                  <w:t>v</w:t>
                </w:r>
                <w:r w:rsidR="0083714F">
                  <w:rPr>
                    <w:rFonts w:ascii="Times New Roman" w:hAnsi="Times New Roman" w:cs="Times New Roman"/>
                  </w:rPr>
                  <w:t>ii</w:t>
                </w:r>
              </w:p>
            </w:tc>
          </w:tr>
          <w:tr w:rsidR="00732125" w:rsidRPr="005B7C9B" w:rsidTr="00732125">
            <w:tc>
              <w:tcPr>
                <w:tcW w:w="8613" w:type="dxa"/>
              </w:tcPr>
              <w:p w:rsidR="00732125" w:rsidRPr="005B7C9B" w:rsidRDefault="00732125" w:rsidP="00732125">
                <w:pPr>
                  <w:spacing w:line="360" w:lineRule="auto"/>
                  <w:rPr>
                    <w:rFonts w:ascii="Times New Roman" w:hAnsi="Times New Roman" w:cs="Times New Roman"/>
                  </w:rPr>
                </w:pPr>
                <w:r w:rsidRPr="005B7C9B">
                  <w:rPr>
                    <w:rFonts w:ascii="Times New Roman" w:hAnsi="Times New Roman" w:cs="Times New Roman"/>
                  </w:rPr>
                  <w:t>TABLE OF CONTENT.................................................................................................................</w:t>
                </w:r>
              </w:p>
            </w:tc>
            <w:tc>
              <w:tcPr>
                <w:tcW w:w="629" w:type="dxa"/>
              </w:tcPr>
              <w:p w:rsidR="00732125" w:rsidRPr="005B7C9B" w:rsidRDefault="0073594F" w:rsidP="001F1509">
                <w:pPr>
                  <w:rPr>
                    <w:rFonts w:ascii="Times New Roman" w:hAnsi="Times New Roman" w:cs="Times New Roman"/>
                  </w:rPr>
                </w:pPr>
                <w:r>
                  <w:rPr>
                    <w:rFonts w:ascii="Times New Roman" w:hAnsi="Times New Roman" w:cs="Times New Roman"/>
                  </w:rPr>
                  <w:t>x</w:t>
                </w:r>
              </w:p>
            </w:tc>
          </w:tr>
          <w:tr w:rsidR="00732125" w:rsidRPr="005B7C9B" w:rsidTr="00732125">
            <w:tc>
              <w:tcPr>
                <w:tcW w:w="8613" w:type="dxa"/>
              </w:tcPr>
              <w:p w:rsidR="00732125" w:rsidRPr="005B7C9B" w:rsidRDefault="00732125" w:rsidP="00732125">
                <w:pPr>
                  <w:spacing w:line="360" w:lineRule="auto"/>
                  <w:rPr>
                    <w:rFonts w:ascii="Times New Roman" w:hAnsi="Times New Roman" w:cs="Times New Roman"/>
                  </w:rPr>
                </w:pPr>
                <w:r w:rsidRPr="005B7C9B">
                  <w:rPr>
                    <w:rFonts w:ascii="Times New Roman" w:hAnsi="Times New Roman" w:cs="Times New Roman"/>
                  </w:rPr>
                  <w:t>LIST OF TABLES.........................................................................................................................</w:t>
                </w:r>
              </w:p>
            </w:tc>
            <w:tc>
              <w:tcPr>
                <w:tcW w:w="629" w:type="dxa"/>
              </w:tcPr>
              <w:p w:rsidR="00732125" w:rsidRPr="005B7C9B" w:rsidRDefault="0073594F" w:rsidP="001F1509">
                <w:pPr>
                  <w:rPr>
                    <w:rFonts w:ascii="Times New Roman" w:hAnsi="Times New Roman" w:cs="Times New Roman"/>
                  </w:rPr>
                </w:pPr>
                <w:r>
                  <w:rPr>
                    <w:rFonts w:ascii="Times New Roman" w:hAnsi="Times New Roman" w:cs="Times New Roman"/>
                  </w:rPr>
                  <w:t>x</w:t>
                </w:r>
                <w:r w:rsidR="00841CFE">
                  <w:rPr>
                    <w:rFonts w:ascii="Times New Roman" w:hAnsi="Times New Roman" w:cs="Times New Roman"/>
                  </w:rPr>
                  <w:t>i</w:t>
                </w:r>
              </w:p>
            </w:tc>
          </w:tr>
          <w:tr w:rsidR="00732125" w:rsidRPr="005B7C9B" w:rsidTr="00732125">
            <w:tc>
              <w:tcPr>
                <w:tcW w:w="8613" w:type="dxa"/>
              </w:tcPr>
              <w:p w:rsidR="00732125" w:rsidRPr="005B7C9B" w:rsidRDefault="00732125" w:rsidP="00732125">
                <w:pPr>
                  <w:spacing w:line="360" w:lineRule="auto"/>
                  <w:rPr>
                    <w:rFonts w:ascii="Times New Roman" w:hAnsi="Times New Roman" w:cs="Times New Roman"/>
                  </w:rPr>
                </w:pPr>
                <w:r w:rsidRPr="005B7C9B">
                  <w:rPr>
                    <w:rFonts w:ascii="Times New Roman" w:hAnsi="Times New Roman" w:cs="Times New Roman"/>
                  </w:rPr>
                  <w:t>LIST OF FIGURES........................................................................................................................</w:t>
                </w:r>
              </w:p>
            </w:tc>
            <w:tc>
              <w:tcPr>
                <w:tcW w:w="629" w:type="dxa"/>
              </w:tcPr>
              <w:p w:rsidR="00732125" w:rsidRPr="005B7C9B" w:rsidRDefault="0073594F" w:rsidP="001F1509">
                <w:pPr>
                  <w:rPr>
                    <w:rFonts w:ascii="Times New Roman" w:hAnsi="Times New Roman" w:cs="Times New Roman"/>
                  </w:rPr>
                </w:pPr>
                <w:r>
                  <w:rPr>
                    <w:rFonts w:ascii="Times New Roman" w:hAnsi="Times New Roman" w:cs="Times New Roman"/>
                  </w:rPr>
                  <w:t>x</w:t>
                </w:r>
                <w:r w:rsidR="00841CFE">
                  <w:rPr>
                    <w:rFonts w:ascii="Times New Roman" w:hAnsi="Times New Roman" w:cs="Times New Roman"/>
                  </w:rPr>
                  <w:t>ii</w:t>
                </w:r>
              </w:p>
            </w:tc>
          </w:tr>
          <w:tr w:rsidR="00732125" w:rsidRPr="005B7C9B" w:rsidTr="00732125">
            <w:tc>
              <w:tcPr>
                <w:tcW w:w="8613" w:type="dxa"/>
              </w:tcPr>
              <w:p w:rsidR="00732125" w:rsidRPr="005B7C9B" w:rsidRDefault="00732125" w:rsidP="00732125">
                <w:pPr>
                  <w:spacing w:line="360" w:lineRule="auto"/>
                  <w:rPr>
                    <w:rFonts w:ascii="Times New Roman" w:hAnsi="Times New Roman" w:cs="Times New Roman"/>
                  </w:rPr>
                </w:pPr>
                <w:r w:rsidRPr="005B7C9B">
                  <w:rPr>
                    <w:rFonts w:ascii="Times New Roman" w:hAnsi="Times New Roman" w:cs="Times New Roman"/>
                  </w:rPr>
                  <w:t>TABLE IN THE APPENDIX.........................................................................................................</w:t>
                </w:r>
              </w:p>
            </w:tc>
            <w:tc>
              <w:tcPr>
                <w:tcW w:w="629" w:type="dxa"/>
              </w:tcPr>
              <w:p w:rsidR="00732125" w:rsidRPr="005B7C9B" w:rsidRDefault="0073594F" w:rsidP="001F1509">
                <w:pPr>
                  <w:rPr>
                    <w:rFonts w:ascii="Times New Roman" w:hAnsi="Times New Roman" w:cs="Times New Roman"/>
                  </w:rPr>
                </w:pPr>
                <w:r>
                  <w:rPr>
                    <w:rFonts w:ascii="Times New Roman" w:hAnsi="Times New Roman" w:cs="Times New Roman"/>
                  </w:rPr>
                  <w:t>x</w:t>
                </w:r>
                <w:r w:rsidR="00841CFE">
                  <w:rPr>
                    <w:rFonts w:ascii="Times New Roman" w:hAnsi="Times New Roman" w:cs="Times New Roman"/>
                  </w:rPr>
                  <w:t>iii</w:t>
                </w:r>
              </w:p>
            </w:tc>
          </w:tr>
          <w:tr w:rsidR="00732125" w:rsidRPr="005B7C9B" w:rsidTr="00732125">
            <w:tc>
              <w:tcPr>
                <w:tcW w:w="8613" w:type="dxa"/>
              </w:tcPr>
              <w:p w:rsidR="00732125" w:rsidRPr="005B7C9B" w:rsidRDefault="00732125" w:rsidP="00732125">
                <w:pPr>
                  <w:spacing w:line="360" w:lineRule="auto"/>
                  <w:rPr>
                    <w:rFonts w:ascii="Times New Roman" w:hAnsi="Times New Roman" w:cs="Times New Roman"/>
                  </w:rPr>
                </w:pPr>
                <w:r w:rsidRPr="005B7C9B">
                  <w:rPr>
                    <w:rFonts w:ascii="Times New Roman" w:hAnsi="Times New Roman" w:cs="Times New Roman"/>
                  </w:rPr>
                  <w:t>ABSTRACT...................................................................................................................................</w:t>
                </w:r>
              </w:p>
            </w:tc>
            <w:tc>
              <w:tcPr>
                <w:tcW w:w="629" w:type="dxa"/>
              </w:tcPr>
              <w:p w:rsidR="00732125" w:rsidRPr="005B7C9B" w:rsidRDefault="0073594F" w:rsidP="001F1509">
                <w:pPr>
                  <w:rPr>
                    <w:rFonts w:ascii="Times New Roman" w:hAnsi="Times New Roman" w:cs="Times New Roman"/>
                  </w:rPr>
                </w:pPr>
                <w:r>
                  <w:rPr>
                    <w:rFonts w:ascii="Times New Roman" w:hAnsi="Times New Roman" w:cs="Times New Roman"/>
                  </w:rPr>
                  <w:t>x</w:t>
                </w:r>
                <w:r w:rsidR="006F724D">
                  <w:rPr>
                    <w:rFonts w:ascii="Times New Roman" w:hAnsi="Times New Roman" w:cs="Times New Roman"/>
                  </w:rPr>
                  <w:t>iv</w:t>
                </w:r>
              </w:p>
            </w:tc>
          </w:tr>
        </w:tbl>
        <w:p w:rsidR="00D466A2" w:rsidRPr="005B7C9B" w:rsidRDefault="00F7707D">
          <w:pPr>
            <w:pStyle w:val="TOC1"/>
            <w:tabs>
              <w:tab w:val="right" w:leader="dot" w:pos="9060"/>
            </w:tabs>
            <w:rPr>
              <w:rFonts w:eastAsiaTheme="minorEastAsia"/>
              <w:noProof/>
              <w:lang w:eastAsia="en-GB"/>
            </w:rPr>
          </w:pPr>
          <w:r w:rsidRPr="005B7C9B">
            <w:rPr>
              <w:rFonts w:ascii="Times New Roman" w:hAnsi="Times New Roman" w:cs="Times New Roman"/>
              <w:sz w:val="24"/>
              <w:szCs w:val="24"/>
            </w:rPr>
            <w:fldChar w:fldCharType="begin"/>
          </w:r>
          <w:r w:rsidR="00AC0B2B" w:rsidRPr="005B7C9B">
            <w:rPr>
              <w:rFonts w:ascii="Times New Roman" w:hAnsi="Times New Roman" w:cs="Times New Roman"/>
              <w:sz w:val="24"/>
              <w:szCs w:val="24"/>
            </w:rPr>
            <w:instrText xml:space="preserve"> TOC \o "1-3" \h \z \u </w:instrText>
          </w:r>
          <w:r w:rsidRPr="005B7C9B">
            <w:rPr>
              <w:rFonts w:ascii="Times New Roman" w:hAnsi="Times New Roman" w:cs="Times New Roman"/>
              <w:sz w:val="24"/>
              <w:szCs w:val="24"/>
            </w:rPr>
            <w:fldChar w:fldCharType="separate"/>
          </w:r>
          <w:hyperlink w:anchor="_Toc52743957" w:history="1">
            <w:r w:rsidR="00D466A2" w:rsidRPr="005B7C9B">
              <w:rPr>
                <w:rStyle w:val="Hyperlink"/>
                <w:rFonts w:ascii="Times New Roman" w:hAnsi="Times New Roman" w:cs="Times New Roman"/>
                <w:noProof/>
              </w:rPr>
              <w:t>CHAPTER ONE</w:t>
            </w:r>
            <w:r w:rsidR="00D466A2" w:rsidRPr="005B7C9B">
              <w:rPr>
                <w:noProof/>
                <w:webHidden/>
              </w:rPr>
              <w:tab/>
            </w:r>
            <w:r w:rsidRPr="005B7C9B">
              <w:rPr>
                <w:noProof/>
                <w:webHidden/>
              </w:rPr>
              <w:fldChar w:fldCharType="begin"/>
            </w:r>
            <w:r w:rsidR="00D466A2" w:rsidRPr="005B7C9B">
              <w:rPr>
                <w:noProof/>
                <w:webHidden/>
              </w:rPr>
              <w:instrText xml:space="preserve"> PAGEREF _Toc52743957 \h </w:instrText>
            </w:r>
            <w:r w:rsidRPr="005B7C9B">
              <w:rPr>
                <w:noProof/>
                <w:webHidden/>
              </w:rPr>
            </w:r>
            <w:r w:rsidRPr="005B7C9B">
              <w:rPr>
                <w:noProof/>
                <w:webHidden/>
              </w:rPr>
              <w:fldChar w:fldCharType="separate"/>
            </w:r>
            <w:r w:rsidR="00D466A2" w:rsidRPr="005B7C9B">
              <w:rPr>
                <w:noProof/>
                <w:webHidden/>
              </w:rPr>
              <w:t>1</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3958" w:history="1">
            <w:r w:rsidR="00D466A2" w:rsidRPr="005B7C9B">
              <w:rPr>
                <w:rStyle w:val="Hyperlink"/>
                <w:rFonts w:ascii="Times New Roman" w:hAnsi="Times New Roman" w:cs="Times New Roman"/>
                <w:noProof/>
              </w:rPr>
              <w:t>1. INTRODUCTION</w:t>
            </w:r>
            <w:r w:rsidR="00D466A2" w:rsidRPr="005B7C9B">
              <w:rPr>
                <w:noProof/>
                <w:webHidden/>
              </w:rPr>
              <w:tab/>
            </w:r>
            <w:r w:rsidRPr="005B7C9B">
              <w:rPr>
                <w:noProof/>
                <w:webHidden/>
              </w:rPr>
              <w:fldChar w:fldCharType="begin"/>
            </w:r>
            <w:r w:rsidR="00D466A2" w:rsidRPr="005B7C9B">
              <w:rPr>
                <w:noProof/>
                <w:webHidden/>
              </w:rPr>
              <w:instrText xml:space="preserve"> PAGEREF _Toc52743958 \h </w:instrText>
            </w:r>
            <w:r w:rsidRPr="005B7C9B">
              <w:rPr>
                <w:noProof/>
                <w:webHidden/>
              </w:rPr>
            </w:r>
            <w:r w:rsidRPr="005B7C9B">
              <w:rPr>
                <w:noProof/>
                <w:webHidden/>
              </w:rPr>
              <w:fldChar w:fldCharType="separate"/>
            </w:r>
            <w:r w:rsidR="00D466A2" w:rsidRPr="005B7C9B">
              <w:rPr>
                <w:noProof/>
                <w:webHidden/>
              </w:rPr>
              <w:t>1</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59" w:history="1">
            <w:r w:rsidR="00D466A2" w:rsidRPr="005B7C9B">
              <w:rPr>
                <w:rStyle w:val="Hyperlink"/>
                <w:rFonts w:ascii="Times New Roman" w:hAnsi="Times New Roman" w:cs="Times New Roman"/>
                <w:noProof/>
              </w:rPr>
              <w:t>1.1.   Background of the Study</w:t>
            </w:r>
            <w:r w:rsidR="00D466A2" w:rsidRPr="005B7C9B">
              <w:rPr>
                <w:noProof/>
                <w:webHidden/>
              </w:rPr>
              <w:tab/>
            </w:r>
            <w:r w:rsidRPr="005B7C9B">
              <w:rPr>
                <w:noProof/>
                <w:webHidden/>
              </w:rPr>
              <w:fldChar w:fldCharType="begin"/>
            </w:r>
            <w:r w:rsidR="00D466A2" w:rsidRPr="005B7C9B">
              <w:rPr>
                <w:noProof/>
                <w:webHidden/>
              </w:rPr>
              <w:instrText xml:space="preserve"> PAGEREF _Toc52743959 \h </w:instrText>
            </w:r>
            <w:r w:rsidRPr="005B7C9B">
              <w:rPr>
                <w:noProof/>
                <w:webHidden/>
              </w:rPr>
            </w:r>
            <w:r w:rsidRPr="005B7C9B">
              <w:rPr>
                <w:noProof/>
                <w:webHidden/>
              </w:rPr>
              <w:fldChar w:fldCharType="separate"/>
            </w:r>
            <w:r w:rsidR="00D466A2" w:rsidRPr="005B7C9B">
              <w:rPr>
                <w:noProof/>
                <w:webHidden/>
              </w:rPr>
              <w:t>1</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60" w:history="1">
            <w:r w:rsidR="00D466A2" w:rsidRPr="005B7C9B">
              <w:rPr>
                <w:rStyle w:val="Hyperlink"/>
                <w:rFonts w:ascii="Times New Roman" w:hAnsi="Times New Roman" w:cs="Times New Roman"/>
                <w:noProof/>
              </w:rPr>
              <w:t>1.2. Statement of the Problem</w:t>
            </w:r>
            <w:r w:rsidR="00D466A2" w:rsidRPr="005B7C9B">
              <w:rPr>
                <w:noProof/>
                <w:webHidden/>
              </w:rPr>
              <w:tab/>
            </w:r>
            <w:r w:rsidRPr="005B7C9B">
              <w:rPr>
                <w:noProof/>
                <w:webHidden/>
              </w:rPr>
              <w:fldChar w:fldCharType="begin"/>
            </w:r>
            <w:r w:rsidR="00D466A2" w:rsidRPr="005B7C9B">
              <w:rPr>
                <w:noProof/>
                <w:webHidden/>
              </w:rPr>
              <w:instrText xml:space="preserve"> PAGEREF _Toc52743960 \h </w:instrText>
            </w:r>
            <w:r w:rsidRPr="005B7C9B">
              <w:rPr>
                <w:noProof/>
                <w:webHidden/>
              </w:rPr>
            </w:r>
            <w:r w:rsidRPr="005B7C9B">
              <w:rPr>
                <w:noProof/>
                <w:webHidden/>
              </w:rPr>
              <w:fldChar w:fldCharType="separate"/>
            </w:r>
            <w:r w:rsidR="00D466A2" w:rsidRPr="005B7C9B">
              <w:rPr>
                <w:noProof/>
                <w:webHidden/>
              </w:rPr>
              <w:t>5</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3961" w:history="1">
            <w:r w:rsidR="00D466A2" w:rsidRPr="005B7C9B">
              <w:rPr>
                <w:rStyle w:val="Hyperlink"/>
                <w:rFonts w:ascii="Times New Roman" w:hAnsi="Times New Roman" w:cs="Times New Roman"/>
                <w:noProof/>
              </w:rPr>
              <w:t>1.3. Objectives of the Study</w:t>
            </w:r>
            <w:r w:rsidR="00D466A2" w:rsidRPr="005B7C9B">
              <w:rPr>
                <w:noProof/>
                <w:webHidden/>
              </w:rPr>
              <w:tab/>
            </w:r>
            <w:r w:rsidRPr="005B7C9B">
              <w:rPr>
                <w:noProof/>
                <w:webHidden/>
              </w:rPr>
              <w:fldChar w:fldCharType="begin"/>
            </w:r>
            <w:r w:rsidR="00D466A2" w:rsidRPr="005B7C9B">
              <w:rPr>
                <w:noProof/>
                <w:webHidden/>
              </w:rPr>
              <w:instrText xml:space="preserve"> PAGEREF _Toc52743961 \h </w:instrText>
            </w:r>
            <w:r w:rsidRPr="005B7C9B">
              <w:rPr>
                <w:noProof/>
                <w:webHidden/>
              </w:rPr>
            </w:r>
            <w:r w:rsidRPr="005B7C9B">
              <w:rPr>
                <w:noProof/>
                <w:webHidden/>
              </w:rPr>
              <w:fldChar w:fldCharType="separate"/>
            </w:r>
            <w:r w:rsidR="00D466A2" w:rsidRPr="005B7C9B">
              <w:rPr>
                <w:noProof/>
                <w:webHidden/>
              </w:rPr>
              <w:t>7</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62" w:history="1">
            <w:r w:rsidR="00D466A2" w:rsidRPr="005B7C9B">
              <w:rPr>
                <w:rStyle w:val="Hyperlink"/>
                <w:rFonts w:ascii="Times New Roman" w:hAnsi="Times New Roman" w:cs="Times New Roman"/>
                <w:noProof/>
              </w:rPr>
              <w:t>1.3.1 General Objective</w:t>
            </w:r>
            <w:r w:rsidR="00D466A2" w:rsidRPr="005B7C9B">
              <w:rPr>
                <w:noProof/>
                <w:webHidden/>
              </w:rPr>
              <w:tab/>
            </w:r>
            <w:r w:rsidRPr="005B7C9B">
              <w:rPr>
                <w:noProof/>
                <w:webHidden/>
              </w:rPr>
              <w:fldChar w:fldCharType="begin"/>
            </w:r>
            <w:r w:rsidR="00D466A2" w:rsidRPr="005B7C9B">
              <w:rPr>
                <w:noProof/>
                <w:webHidden/>
              </w:rPr>
              <w:instrText xml:space="preserve"> PAGEREF _Toc52743962 \h </w:instrText>
            </w:r>
            <w:r w:rsidRPr="005B7C9B">
              <w:rPr>
                <w:noProof/>
                <w:webHidden/>
              </w:rPr>
            </w:r>
            <w:r w:rsidRPr="005B7C9B">
              <w:rPr>
                <w:noProof/>
                <w:webHidden/>
              </w:rPr>
              <w:fldChar w:fldCharType="separate"/>
            </w:r>
            <w:r w:rsidR="00D466A2" w:rsidRPr="005B7C9B">
              <w:rPr>
                <w:noProof/>
                <w:webHidden/>
              </w:rPr>
              <w:t>7</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63" w:history="1">
            <w:r w:rsidR="00D466A2" w:rsidRPr="005B7C9B">
              <w:rPr>
                <w:rStyle w:val="Hyperlink"/>
                <w:rFonts w:ascii="Times New Roman" w:hAnsi="Times New Roman" w:cs="Times New Roman"/>
                <w:noProof/>
              </w:rPr>
              <w:t>1.3.2. The specific objectives of this study are</w:t>
            </w:r>
            <w:r w:rsidR="00D466A2" w:rsidRPr="005B7C9B">
              <w:rPr>
                <w:noProof/>
                <w:webHidden/>
              </w:rPr>
              <w:tab/>
            </w:r>
            <w:r w:rsidRPr="005B7C9B">
              <w:rPr>
                <w:noProof/>
                <w:webHidden/>
              </w:rPr>
              <w:fldChar w:fldCharType="begin"/>
            </w:r>
            <w:r w:rsidR="00D466A2" w:rsidRPr="005B7C9B">
              <w:rPr>
                <w:noProof/>
                <w:webHidden/>
              </w:rPr>
              <w:instrText xml:space="preserve"> PAGEREF _Toc52743963 \h </w:instrText>
            </w:r>
            <w:r w:rsidRPr="005B7C9B">
              <w:rPr>
                <w:noProof/>
                <w:webHidden/>
              </w:rPr>
            </w:r>
            <w:r w:rsidRPr="005B7C9B">
              <w:rPr>
                <w:noProof/>
                <w:webHidden/>
              </w:rPr>
              <w:fldChar w:fldCharType="separate"/>
            </w:r>
            <w:r w:rsidR="00D466A2" w:rsidRPr="005B7C9B">
              <w:rPr>
                <w:noProof/>
                <w:webHidden/>
              </w:rPr>
              <w:t>8</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64" w:history="1">
            <w:r w:rsidR="00D466A2" w:rsidRPr="005B7C9B">
              <w:rPr>
                <w:rStyle w:val="Hyperlink"/>
                <w:rFonts w:ascii="Times New Roman" w:hAnsi="Times New Roman" w:cs="Times New Roman"/>
                <w:noProof/>
              </w:rPr>
              <w:t>1.4. Research Questions</w:t>
            </w:r>
            <w:r w:rsidR="00D466A2" w:rsidRPr="005B7C9B">
              <w:rPr>
                <w:noProof/>
                <w:webHidden/>
              </w:rPr>
              <w:tab/>
            </w:r>
            <w:r w:rsidRPr="005B7C9B">
              <w:rPr>
                <w:noProof/>
                <w:webHidden/>
              </w:rPr>
              <w:fldChar w:fldCharType="begin"/>
            </w:r>
            <w:r w:rsidR="00D466A2" w:rsidRPr="005B7C9B">
              <w:rPr>
                <w:noProof/>
                <w:webHidden/>
              </w:rPr>
              <w:instrText xml:space="preserve"> PAGEREF _Toc52743964 \h </w:instrText>
            </w:r>
            <w:r w:rsidRPr="005B7C9B">
              <w:rPr>
                <w:noProof/>
                <w:webHidden/>
              </w:rPr>
            </w:r>
            <w:r w:rsidRPr="005B7C9B">
              <w:rPr>
                <w:noProof/>
                <w:webHidden/>
              </w:rPr>
              <w:fldChar w:fldCharType="separate"/>
            </w:r>
            <w:r w:rsidR="00D466A2" w:rsidRPr="005B7C9B">
              <w:rPr>
                <w:noProof/>
                <w:webHidden/>
              </w:rPr>
              <w:t>8</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65" w:history="1">
            <w:r w:rsidR="00D466A2" w:rsidRPr="005B7C9B">
              <w:rPr>
                <w:rStyle w:val="Hyperlink"/>
                <w:rFonts w:ascii="Times New Roman" w:hAnsi="Times New Roman" w:cs="Times New Roman"/>
                <w:noProof/>
              </w:rPr>
              <w:t>1.5. Significance of the Study</w:t>
            </w:r>
            <w:r w:rsidR="00D466A2" w:rsidRPr="005B7C9B">
              <w:rPr>
                <w:noProof/>
                <w:webHidden/>
              </w:rPr>
              <w:tab/>
            </w:r>
            <w:r w:rsidRPr="005B7C9B">
              <w:rPr>
                <w:noProof/>
                <w:webHidden/>
              </w:rPr>
              <w:fldChar w:fldCharType="begin"/>
            </w:r>
            <w:r w:rsidR="00D466A2" w:rsidRPr="005B7C9B">
              <w:rPr>
                <w:noProof/>
                <w:webHidden/>
              </w:rPr>
              <w:instrText xml:space="preserve"> PAGEREF _Toc52743965 \h </w:instrText>
            </w:r>
            <w:r w:rsidRPr="005B7C9B">
              <w:rPr>
                <w:noProof/>
                <w:webHidden/>
              </w:rPr>
            </w:r>
            <w:r w:rsidRPr="005B7C9B">
              <w:rPr>
                <w:noProof/>
                <w:webHidden/>
              </w:rPr>
              <w:fldChar w:fldCharType="separate"/>
            </w:r>
            <w:r w:rsidR="00D466A2" w:rsidRPr="005B7C9B">
              <w:rPr>
                <w:noProof/>
                <w:webHidden/>
              </w:rPr>
              <w:t>8</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66" w:history="1">
            <w:r w:rsidR="00D466A2" w:rsidRPr="005B7C9B">
              <w:rPr>
                <w:rStyle w:val="Hyperlink"/>
                <w:rFonts w:ascii="Times New Roman" w:hAnsi="Times New Roman" w:cs="Times New Roman"/>
                <w:noProof/>
              </w:rPr>
              <w:t>1.6. Scope and Limitations of the Study</w:t>
            </w:r>
            <w:r w:rsidR="00D466A2" w:rsidRPr="005B7C9B">
              <w:rPr>
                <w:noProof/>
                <w:webHidden/>
              </w:rPr>
              <w:tab/>
            </w:r>
            <w:r w:rsidRPr="005B7C9B">
              <w:rPr>
                <w:noProof/>
                <w:webHidden/>
              </w:rPr>
              <w:fldChar w:fldCharType="begin"/>
            </w:r>
            <w:r w:rsidR="00D466A2" w:rsidRPr="005B7C9B">
              <w:rPr>
                <w:noProof/>
                <w:webHidden/>
              </w:rPr>
              <w:instrText xml:space="preserve"> PAGEREF _Toc52743966 \h </w:instrText>
            </w:r>
            <w:r w:rsidRPr="005B7C9B">
              <w:rPr>
                <w:noProof/>
                <w:webHidden/>
              </w:rPr>
            </w:r>
            <w:r w:rsidRPr="005B7C9B">
              <w:rPr>
                <w:noProof/>
                <w:webHidden/>
              </w:rPr>
              <w:fldChar w:fldCharType="separate"/>
            </w:r>
            <w:r w:rsidR="00D466A2" w:rsidRPr="005B7C9B">
              <w:rPr>
                <w:noProof/>
                <w:webHidden/>
              </w:rPr>
              <w:t>8</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67" w:history="1">
            <w:r w:rsidR="00D466A2" w:rsidRPr="005B7C9B">
              <w:rPr>
                <w:rStyle w:val="Hyperlink"/>
                <w:rFonts w:ascii="Times New Roman" w:hAnsi="Times New Roman" w:cs="Times New Roman"/>
                <w:noProof/>
              </w:rPr>
              <w:t>1.7. Organization of the Research Thesis</w:t>
            </w:r>
            <w:r w:rsidR="00D466A2" w:rsidRPr="005B7C9B">
              <w:rPr>
                <w:noProof/>
                <w:webHidden/>
              </w:rPr>
              <w:tab/>
            </w:r>
            <w:r w:rsidRPr="005B7C9B">
              <w:rPr>
                <w:noProof/>
                <w:webHidden/>
              </w:rPr>
              <w:fldChar w:fldCharType="begin"/>
            </w:r>
            <w:r w:rsidR="00D466A2" w:rsidRPr="005B7C9B">
              <w:rPr>
                <w:noProof/>
                <w:webHidden/>
              </w:rPr>
              <w:instrText xml:space="preserve"> PAGEREF _Toc52743967 \h </w:instrText>
            </w:r>
            <w:r w:rsidRPr="005B7C9B">
              <w:rPr>
                <w:noProof/>
                <w:webHidden/>
              </w:rPr>
            </w:r>
            <w:r w:rsidRPr="005B7C9B">
              <w:rPr>
                <w:noProof/>
                <w:webHidden/>
              </w:rPr>
              <w:fldChar w:fldCharType="separate"/>
            </w:r>
            <w:r w:rsidR="00D466A2" w:rsidRPr="005B7C9B">
              <w:rPr>
                <w:noProof/>
                <w:webHidden/>
              </w:rPr>
              <w:t>9</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3968" w:history="1">
            <w:r w:rsidR="00D466A2" w:rsidRPr="005B7C9B">
              <w:rPr>
                <w:rStyle w:val="Hyperlink"/>
                <w:rFonts w:ascii="Times New Roman" w:hAnsi="Times New Roman" w:cs="Times New Roman"/>
                <w:noProof/>
              </w:rPr>
              <w:t>CHAPTER TWO</w:t>
            </w:r>
            <w:r w:rsidR="00D466A2" w:rsidRPr="005B7C9B">
              <w:rPr>
                <w:noProof/>
                <w:webHidden/>
              </w:rPr>
              <w:tab/>
            </w:r>
            <w:r w:rsidRPr="005B7C9B">
              <w:rPr>
                <w:noProof/>
                <w:webHidden/>
              </w:rPr>
              <w:fldChar w:fldCharType="begin"/>
            </w:r>
            <w:r w:rsidR="00D466A2" w:rsidRPr="005B7C9B">
              <w:rPr>
                <w:noProof/>
                <w:webHidden/>
              </w:rPr>
              <w:instrText xml:space="preserve"> PAGEREF _Toc52743968 \h </w:instrText>
            </w:r>
            <w:r w:rsidRPr="005B7C9B">
              <w:rPr>
                <w:noProof/>
                <w:webHidden/>
              </w:rPr>
            </w:r>
            <w:r w:rsidRPr="005B7C9B">
              <w:rPr>
                <w:noProof/>
                <w:webHidden/>
              </w:rPr>
              <w:fldChar w:fldCharType="separate"/>
            </w:r>
            <w:r w:rsidR="00D466A2" w:rsidRPr="005B7C9B">
              <w:rPr>
                <w:noProof/>
                <w:webHidden/>
              </w:rPr>
              <w:t>10</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3969" w:history="1">
            <w:r w:rsidR="00D466A2" w:rsidRPr="005B7C9B">
              <w:rPr>
                <w:rStyle w:val="Hyperlink"/>
                <w:rFonts w:ascii="Times New Roman" w:hAnsi="Times New Roman" w:cs="Times New Roman"/>
                <w:noProof/>
              </w:rPr>
              <w:t>2. LITERATURE REVIEW</w:t>
            </w:r>
            <w:r w:rsidR="00D466A2" w:rsidRPr="005B7C9B">
              <w:rPr>
                <w:noProof/>
                <w:webHidden/>
              </w:rPr>
              <w:tab/>
            </w:r>
            <w:r w:rsidRPr="005B7C9B">
              <w:rPr>
                <w:noProof/>
                <w:webHidden/>
              </w:rPr>
              <w:fldChar w:fldCharType="begin"/>
            </w:r>
            <w:r w:rsidR="00D466A2" w:rsidRPr="005B7C9B">
              <w:rPr>
                <w:noProof/>
                <w:webHidden/>
              </w:rPr>
              <w:instrText xml:space="preserve"> PAGEREF _Toc52743969 \h </w:instrText>
            </w:r>
            <w:r w:rsidRPr="005B7C9B">
              <w:rPr>
                <w:noProof/>
                <w:webHidden/>
              </w:rPr>
            </w:r>
            <w:r w:rsidRPr="005B7C9B">
              <w:rPr>
                <w:noProof/>
                <w:webHidden/>
              </w:rPr>
              <w:fldChar w:fldCharType="separate"/>
            </w:r>
            <w:r w:rsidR="00D466A2" w:rsidRPr="005B7C9B">
              <w:rPr>
                <w:noProof/>
                <w:webHidden/>
              </w:rPr>
              <w:t>10</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70" w:history="1">
            <w:r w:rsidR="00D466A2" w:rsidRPr="005B7C9B">
              <w:rPr>
                <w:rStyle w:val="Hyperlink"/>
                <w:rFonts w:ascii="Times New Roman" w:hAnsi="Times New Roman" w:cs="Times New Roman"/>
                <w:noProof/>
              </w:rPr>
              <w:t>2.1. Theoretical Background</w:t>
            </w:r>
            <w:r w:rsidR="00D466A2" w:rsidRPr="005B7C9B">
              <w:rPr>
                <w:noProof/>
                <w:webHidden/>
              </w:rPr>
              <w:tab/>
            </w:r>
            <w:r w:rsidRPr="005B7C9B">
              <w:rPr>
                <w:noProof/>
                <w:webHidden/>
              </w:rPr>
              <w:fldChar w:fldCharType="begin"/>
            </w:r>
            <w:r w:rsidR="00D466A2" w:rsidRPr="005B7C9B">
              <w:rPr>
                <w:noProof/>
                <w:webHidden/>
              </w:rPr>
              <w:instrText xml:space="preserve"> PAGEREF _Toc52743970 \h </w:instrText>
            </w:r>
            <w:r w:rsidRPr="005B7C9B">
              <w:rPr>
                <w:noProof/>
                <w:webHidden/>
              </w:rPr>
            </w:r>
            <w:r w:rsidRPr="005B7C9B">
              <w:rPr>
                <w:noProof/>
                <w:webHidden/>
              </w:rPr>
              <w:fldChar w:fldCharType="separate"/>
            </w:r>
            <w:r w:rsidR="00D466A2" w:rsidRPr="005B7C9B">
              <w:rPr>
                <w:noProof/>
                <w:webHidden/>
              </w:rPr>
              <w:t>10</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71" w:history="1">
            <w:r w:rsidR="00D466A2" w:rsidRPr="005B7C9B">
              <w:rPr>
                <w:rStyle w:val="Hyperlink"/>
                <w:rFonts w:ascii="Times New Roman" w:hAnsi="Times New Roman" w:cs="Times New Roman"/>
                <w:noProof/>
              </w:rPr>
              <w:t>2.1.1. Concept of Food Security</w:t>
            </w:r>
            <w:r w:rsidR="00D466A2" w:rsidRPr="005B7C9B">
              <w:rPr>
                <w:noProof/>
                <w:webHidden/>
              </w:rPr>
              <w:tab/>
            </w:r>
            <w:r w:rsidRPr="005B7C9B">
              <w:rPr>
                <w:noProof/>
                <w:webHidden/>
              </w:rPr>
              <w:fldChar w:fldCharType="begin"/>
            </w:r>
            <w:r w:rsidR="00D466A2" w:rsidRPr="005B7C9B">
              <w:rPr>
                <w:noProof/>
                <w:webHidden/>
              </w:rPr>
              <w:instrText xml:space="preserve"> PAGEREF _Toc52743971 \h </w:instrText>
            </w:r>
            <w:r w:rsidRPr="005B7C9B">
              <w:rPr>
                <w:noProof/>
                <w:webHidden/>
              </w:rPr>
            </w:r>
            <w:r w:rsidRPr="005B7C9B">
              <w:rPr>
                <w:noProof/>
                <w:webHidden/>
              </w:rPr>
              <w:fldChar w:fldCharType="separate"/>
            </w:r>
            <w:r w:rsidR="00D466A2" w:rsidRPr="005B7C9B">
              <w:rPr>
                <w:noProof/>
                <w:webHidden/>
              </w:rPr>
              <w:t>10</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72" w:history="1">
            <w:r w:rsidR="00D466A2" w:rsidRPr="005B7C9B">
              <w:rPr>
                <w:rStyle w:val="Hyperlink"/>
                <w:rFonts w:ascii="Times New Roman" w:hAnsi="Times New Roman" w:cs="Times New Roman"/>
                <w:noProof/>
              </w:rPr>
              <w:t>2.1.2. Food Security Indicators and Measurements</w:t>
            </w:r>
            <w:r w:rsidR="00D466A2" w:rsidRPr="005B7C9B">
              <w:rPr>
                <w:noProof/>
                <w:webHidden/>
              </w:rPr>
              <w:tab/>
            </w:r>
            <w:r w:rsidRPr="005B7C9B">
              <w:rPr>
                <w:noProof/>
                <w:webHidden/>
              </w:rPr>
              <w:fldChar w:fldCharType="begin"/>
            </w:r>
            <w:r w:rsidR="00D466A2" w:rsidRPr="005B7C9B">
              <w:rPr>
                <w:noProof/>
                <w:webHidden/>
              </w:rPr>
              <w:instrText xml:space="preserve"> PAGEREF _Toc52743972 \h </w:instrText>
            </w:r>
            <w:r w:rsidRPr="005B7C9B">
              <w:rPr>
                <w:noProof/>
                <w:webHidden/>
              </w:rPr>
            </w:r>
            <w:r w:rsidRPr="005B7C9B">
              <w:rPr>
                <w:noProof/>
                <w:webHidden/>
              </w:rPr>
              <w:fldChar w:fldCharType="separate"/>
            </w:r>
            <w:r w:rsidR="00D466A2" w:rsidRPr="005B7C9B">
              <w:rPr>
                <w:noProof/>
                <w:webHidden/>
              </w:rPr>
              <w:t>11</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73" w:history="1">
            <w:r w:rsidR="00D466A2" w:rsidRPr="005B7C9B">
              <w:rPr>
                <w:rStyle w:val="Hyperlink"/>
                <w:rFonts w:ascii="Times New Roman" w:hAnsi="Times New Roman" w:cs="Times New Roman"/>
                <w:noProof/>
              </w:rPr>
              <w:t>2.1.3. Empirical Evidence of Global Food Security Situation</w:t>
            </w:r>
            <w:r w:rsidR="00D466A2" w:rsidRPr="005B7C9B">
              <w:rPr>
                <w:noProof/>
                <w:webHidden/>
              </w:rPr>
              <w:tab/>
            </w:r>
            <w:r w:rsidRPr="005B7C9B">
              <w:rPr>
                <w:noProof/>
                <w:webHidden/>
              </w:rPr>
              <w:fldChar w:fldCharType="begin"/>
            </w:r>
            <w:r w:rsidR="00D466A2" w:rsidRPr="005B7C9B">
              <w:rPr>
                <w:noProof/>
                <w:webHidden/>
              </w:rPr>
              <w:instrText xml:space="preserve"> PAGEREF _Toc52743973 \h </w:instrText>
            </w:r>
            <w:r w:rsidRPr="005B7C9B">
              <w:rPr>
                <w:noProof/>
                <w:webHidden/>
              </w:rPr>
            </w:r>
            <w:r w:rsidRPr="005B7C9B">
              <w:rPr>
                <w:noProof/>
                <w:webHidden/>
              </w:rPr>
              <w:fldChar w:fldCharType="separate"/>
            </w:r>
            <w:r w:rsidR="00D466A2" w:rsidRPr="005B7C9B">
              <w:rPr>
                <w:noProof/>
                <w:webHidden/>
              </w:rPr>
              <w:t>13</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74" w:history="1">
            <w:r w:rsidR="00D466A2" w:rsidRPr="005B7C9B">
              <w:rPr>
                <w:rStyle w:val="Hyperlink"/>
                <w:rFonts w:ascii="Times New Roman" w:hAnsi="Times New Roman" w:cs="Times New Roman"/>
                <w:noProof/>
              </w:rPr>
              <w:t>2.1.4. Empirical Evidence of Food security in Africa</w:t>
            </w:r>
            <w:r w:rsidR="00D466A2" w:rsidRPr="005B7C9B">
              <w:rPr>
                <w:noProof/>
                <w:webHidden/>
              </w:rPr>
              <w:tab/>
            </w:r>
            <w:r w:rsidRPr="005B7C9B">
              <w:rPr>
                <w:noProof/>
                <w:webHidden/>
              </w:rPr>
              <w:fldChar w:fldCharType="begin"/>
            </w:r>
            <w:r w:rsidR="00D466A2" w:rsidRPr="005B7C9B">
              <w:rPr>
                <w:noProof/>
                <w:webHidden/>
              </w:rPr>
              <w:instrText xml:space="preserve"> PAGEREF _Toc52743974 \h </w:instrText>
            </w:r>
            <w:r w:rsidRPr="005B7C9B">
              <w:rPr>
                <w:noProof/>
                <w:webHidden/>
              </w:rPr>
            </w:r>
            <w:r w:rsidRPr="005B7C9B">
              <w:rPr>
                <w:noProof/>
                <w:webHidden/>
              </w:rPr>
              <w:fldChar w:fldCharType="separate"/>
            </w:r>
            <w:r w:rsidR="00D466A2" w:rsidRPr="005B7C9B">
              <w:rPr>
                <w:noProof/>
                <w:webHidden/>
              </w:rPr>
              <w:t>14</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75" w:history="1">
            <w:r w:rsidR="00D466A2" w:rsidRPr="005B7C9B">
              <w:rPr>
                <w:rStyle w:val="Hyperlink"/>
                <w:rFonts w:ascii="Times New Roman" w:hAnsi="Times New Roman" w:cs="Times New Roman"/>
                <w:noProof/>
              </w:rPr>
              <w:t>2.1.5. Empirical Evidence of Food Security Situation in Ethiopia</w:t>
            </w:r>
            <w:r w:rsidR="00D466A2" w:rsidRPr="005B7C9B">
              <w:rPr>
                <w:noProof/>
                <w:webHidden/>
              </w:rPr>
              <w:tab/>
            </w:r>
            <w:r w:rsidRPr="005B7C9B">
              <w:rPr>
                <w:noProof/>
                <w:webHidden/>
              </w:rPr>
              <w:fldChar w:fldCharType="begin"/>
            </w:r>
            <w:r w:rsidR="00D466A2" w:rsidRPr="005B7C9B">
              <w:rPr>
                <w:noProof/>
                <w:webHidden/>
              </w:rPr>
              <w:instrText xml:space="preserve"> PAGEREF _Toc52743975 \h </w:instrText>
            </w:r>
            <w:r w:rsidRPr="005B7C9B">
              <w:rPr>
                <w:noProof/>
                <w:webHidden/>
              </w:rPr>
            </w:r>
            <w:r w:rsidRPr="005B7C9B">
              <w:rPr>
                <w:noProof/>
                <w:webHidden/>
              </w:rPr>
              <w:fldChar w:fldCharType="separate"/>
            </w:r>
            <w:r w:rsidR="00D466A2" w:rsidRPr="005B7C9B">
              <w:rPr>
                <w:noProof/>
                <w:webHidden/>
              </w:rPr>
              <w:t>16</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76" w:history="1">
            <w:r w:rsidR="00D466A2" w:rsidRPr="005B7C9B">
              <w:rPr>
                <w:rStyle w:val="Hyperlink"/>
                <w:rFonts w:ascii="Times New Roman" w:hAnsi="Times New Roman" w:cs="Times New Roman"/>
                <w:noProof/>
              </w:rPr>
              <w:t>2.1.8. Food Insecurity Coping Strategies</w:t>
            </w:r>
            <w:r w:rsidR="00D466A2" w:rsidRPr="005B7C9B">
              <w:rPr>
                <w:noProof/>
                <w:webHidden/>
              </w:rPr>
              <w:tab/>
            </w:r>
            <w:r w:rsidRPr="005B7C9B">
              <w:rPr>
                <w:noProof/>
                <w:webHidden/>
              </w:rPr>
              <w:fldChar w:fldCharType="begin"/>
            </w:r>
            <w:r w:rsidR="00D466A2" w:rsidRPr="005B7C9B">
              <w:rPr>
                <w:noProof/>
                <w:webHidden/>
              </w:rPr>
              <w:instrText xml:space="preserve"> PAGEREF _Toc52743976 \h </w:instrText>
            </w:r>
            <w:r w:rsidRPr="005B7C9B">
              <w:rPr>
                <w:noProof/>
                <w:webHidden/>
              </w:rPr>
            </w:r>
            <w:r w:rsidRPr="005B7C9B">
              <w:rPr>
                <w:noProof/>
                <w:webHidden/>
              </w:rPr>
              <w:fldChar w:fldCharType="separate"/>
            </w:r>
            <w:r w:rsidR="00D466A2" w:rsidRPr="005B7C9B">
              <w:rPr>
                <w:noProof/>
                <w:webHidden/>
              </w:rPr>
              <w:t>17</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77" w:history="1">
            <w:r w:rsidR="00D466A2" w:rsidRPr="005B7C9B">
              <w:rPr>
                <w:rStyle w:val="Hyperlink"/>
                <w:rFonts w:ascii="Times New Roman" w:hAnsi="Times New Roman" w:cs="Times New Roman"/>
                <w:noProof/>
              </w:rPr>
              <w:t>2.1.9. Household Dietary Diversity (HDD)</w:t>
            </w:r>
            <w:r w:rsidR="00D466A2" w:rsidRPr="005B7C9B">
              <w:rPr>
                <w:noProof/>
                <w:webHidden/>
              </w:rPr>
              <w:tab/>
            </w:r>
            <w:r w:rsidRPr="005B7C9B">
              <w:rPr>
                <w:noProof/>
                <w:webHidden/>
              </w:rPr>
              <w:fldChar w:fldCharType="begin"/>
            </w:r>
            <w:r w:rsidR="00D466A2" w:rsidRPr="005B7C9B">
              <w:rPr>
                <w:noProof/>
                <w:webHidden/>
              </w:rPr>
              <w:instrText xml:space="preserve"> PAGEREF _Toc52743977 \h </w:instrText>
            </w:r>
            <w:r w:rsidRPr="005B7C9B">
              <w:rPr>
                <w:noProof/>
                <w:webHidden/>
              </w:rPr>
            </w:r>
            <w:r w:rsidRPr="005B7C9B">
              <w:rPr>
                <w:noProof/>
                <w:webHidden/>
              </w:rPr>
              <w:fldChar w:fldCharType="separate"/>
            </w:r>
            <w:r w:rsidR="00D466A2" w:rsidRPr="005B7C9B">
              <w:rPr>
                <w:noProof/>
                <w:webHidden/>
              </w:rPr>
              <w:t>17</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78" w:history="1">
            <w:r w:rsidR="00D466A2" w:rsidRPr="005B7C9B">
              <w:rPr>
                <w:rStyle w:val="Hyperlink"/>
                <w:rFonts w:ascii="Times New Roman" w:hAnsi="Times New Roman" w:cs="Times New Roman"/>
                <w:noProof/>
              </w:rPr>
              <w:t>2.2. Definition and Concept of Irrigation</w:t>
            </w:r>
            <w:r w:rsidR="00D466A2" w:rsidRPr="005B7C9B">
              <w:rPr>
                <w:noProof/>
                <w:webHidden/>
              </w:rPr>
              <w:tab/>
            </w:r>
            <w:r w:rsidRPr="005B7C9B">
              <w:rPr>
                <w:noProof/>
                <w:webHidden/>
              </w:rPr>
              <w:fldChar w:fldCharType="begin"/>
            </w:r>
            <w:r w:rsidR="00D466A2" w:rsidRPr="005B7C9B">
              <w:rPr>
                <w:noProof/>
                <w:webHidden/>
              </w:rPr>
              <w:instrText xml:space="preserve"> PAGEREF _Toc52743978 \h </w:instrText>
            </w:r>
            <w:r w:rsidRPr="005B7C9B">
              <w:rPr>
                <w:noProof/>
                <w:webHidden/>
              </w:rPr>
            </w:r>
            <w:r w:rsidRPr="005B7C9B">
              <w:rPr>
                <w:noProof/>
                <w:webHidden/>
              </w:rPr>
              <w:fldChar w:fldCharType="separate"/>
            </w:r>
            <w:r w:rsidR="00D466A2" w:rsidRPr="005B7C9B">
              <w:rPr>
                <w:noProof/>
                <w:webHidden/>
              </w:rPr>
              <w:t>18</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79" w:history="1">
            <w:r w:rsidR="00D466A2" w:rsidRPr="005B7C9B">
              <w:rPr>
                <w:rStyle w:val="Hyperlink"/>
                <w:rFonts w:ascii="Times New Roman" w:hAnsi="Times New Roman" w:cs="Times New Roman"/>
                <w:noProof/>
              </w:rPr>
              <w:t>2.2.1. Small-scale Irrigation</w:t>
            </w:r>
            <w:r w:rsidR="00D466A2" w:rsidRPr="005B7C9B">
              <w:rPr>
                <w:noProof/>
                <w:webHidden/>
              </w:rPr>
              <w:tab/>
            </w:r>
            <w:r w:rsidRPr="005B7C9B">
              <w:rPr>
                <w:noProof/>
                <w:webHidden/>
              </w:rPr>
              <w:fldChar w:fldCharType="begin"/>
            </w:r>
            <w:r w:rsidR="00D466A2" w:rsidRPr="005B7C9B">
              <w:rPr>
                <w:noProof/>
                <w:webHidden/>
              </w:rPr>
              <w:instrText xml:space="preserve"> PAGEREF _Toc52743979 \h </w:instrText>
            </w:r>
            <w:r w:rsidRPr="005B7C9B">
              <w:rPr>
                <w:noProof/>
                <w:webHidden/>
              </w:rPr>
            </w:r>
            <w:r w:rsidRPr="005B7C9B">
              <w:rPr>
                <w:noProof/>
                <w:webHidden/>
              </w:rPr>
              <w:fldChar w:fldCharType="separate"/>
            </w:r>
            <w:r w:rsidR="00D466A2" w:rsidRPr="005B7C9B">
              <w:rPr>
                <w:noProof/>
                <w:webHidden/>
              </w:rPr>
              <w:t>19</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80" w:history="1">
            <w:r w:rsidR="00D466A2" w:rsidRPr="005B7C9B">
              <w:rPr>
                <w:rStyle w:val="Hyperlink"/>
                <w:rFonts w:ascii="Times New Roman" w:hAnsi="Times New Roman" w:cs="Times New Roman"/>
                <w:noProof/>
              </w:rPr>
              <w:t>2.2.2. The Effect of irrigation to food security at global level</w:t>
            </w:r>
            <w:r w:rsidR="00D466A2" w:rsidRPr="005B7C9B">
              <w:rPr>
                <w:noProof/>
                <w:webHidden/>
              </w:rPr>
              <w:tab/>
            </w:r>
            <w:r w:rsidRPr="005B7C9B">
              <w:rPr>
                <w:noProof/>
                <w:webHidden/>
              </w:rPr>
              <w:fldChar w:fldCharType="begin"/>
            </w:r>
            <w:r w:rsidR="00D466A2" w:rsidRPr="005B7C9B">
              <w:rPr>
                <w:noProof/>
                <w:webHidden/>
              </w:rPr>
              <w:instrText xml:space="preserve"> PAGEREF _Toc52743980 \h </w:instrText>
            </w:r>
            <w:r w:rsidRPr="005B7C9B">
              <w:rPr>
                <w:noProof/>
                <w:webHidden/>
              </w:rPr>
            </w:r>
            <w:r w:rsidRPr="005B7C9B">
              <w:rPr>
                <w:noProof/>
                <w:webHidden/>
              </w:rPr>
              <w:fldChar w:fldCharType="separate"/>
            </w:r>
            <w:r w:rsidR="00D466A2" w:rsidRPr="005B7C9B">
              <w:rPr>
                <w:noProof/>
                <w:webHidden/>
              </w:rPr>
              <w:t>20</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81" w:history="1">
            <w:r w:rsidR="00D466A2" w:rsidRPr="005B7C9B">
              <w:rPr>
                <w:rStyle w:val="Hyperlink"/>
                <w:rFonts w:ascii="Times New Roman" w:hAnsi="Times New Roman" w:cs="Times New Roman"/>
                <w:noProof/>
              </w:rPr>
              <w:t>2.2.3. Brief history of irrigation development in Ethiopia</w:t>
            </w:r>
            <w:r w:rsidR="00D466A2" w:rsidRPr="005B7C9B">
              <w:rPr>
                <w:noProof/>
                <w:webHidden/>
              </w:rPr>
              <w:tab/>
            </w:r>
            <w:r w:rsidRPr="005B7C9B">
              <w:rPr>
                <w:noProof/>
                <w:webHidden/>
              </w:rPr>
              <w:fldChar w:fldCharType="begin"/>
            </w:r>
            <w:r w:rsidR="00D466A2" w:rsidRPr="005B7C9B">
              <w:rPr>
                <w:noProof/>
                <w:webHidden/>
              </w:rPr>
              <w:instrText xml:space="preserve"> PAGEREF _Toc52743981 \h </w:instrText>
            </w:r>
            <w:r w:rsidRPr="005B7C9B">
              <w:rPr>
                <w:noProof/>
                <w:webHidden/>
              </w:rPr>
            </w:r>
            <w:r w:rsidRPr="005B7C9B">
              <w:rPr>
                <w:noProof/>
                <w:webHidden/>
              </w:rPr>
              <w:fldChar w:fldCharType="separate"/>
            </w:r>
            <w:r w:rsidR="00D466A2" w:rsidRPr="005B7C9B">
              <w:rPr>
                <w:noProof/>
                <w:webHidden/>
              </w:rPr>
              <w:t>21</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82" w:history="1">
            <w:r w:rsidR="00D466A2" w:rsidRPr="005B7C9B">
              <w:rPr>
                <w:rStyle w:val="Hyperlink"/>
                <w:rFonts w:ascii="Times New Roman" w:eastAsia="TimesNewRoman" w:hAnsi="Times New Roman" w:cs="Times New Roman"/>
                <w:noProof/>
              </w:rPr>
              <w:t>2.2.4. Existing Irrigation Development in Ethiopia</w:t>
            </w:r>
            <w:r w:rsidR="00D466A2" w:rsidRPr="005B7C9B">
              <w:rPr>
                <w:noProof/>
                <w:webHidden/>
              </w:rPr>
              <w:tab/>
            </w:r>
            <w:r w:rsidRPr="005B7C9B">
              <w:rPr>
                <w:noProof/>
                <w:webHidden/>
              </w:rPr>
              <w:fldChar w:fldCharType="begin"/>
            </w:r>
            <w:r w:rsidR="00D466A2" w:rsidRPr="005B7C9B">
              <w:rPr>
                <w:noProof/>
                <w:webHidden/>
              </w:rPr>
              <w:instrText xml:space="preserve"> PAGEREF _Toc52743982 \h </w:instrText>
            </w:r>
            <w:r w:rsidRPr="005B7C9B">
              <w:rPr>
                <w:noProof/>
                <w:webHidden/>
              </w:rPr>
            </w:r>
            <w:r w:rsidRPr="005B7C9B">
              <w:rPr>
                <w:noProof/>
                <w:webHidden/>
              </w:rPr>
              <w:fldChar w:fldCharType="separate"/>
            </w:r>
            <w:r w:rsidR="00D466A2" w:rsidRPr="005B7C9B">
              <w:rPr>
                <w:noProof/>
                <w:webHidden/>
              </w:rPr>
              <w:t>23</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83" w:history="1">
            <w:r w:rsidR="00D466A2" w:rsidRPr="005B7C9B">
              <w:rPr>
                <w:rStyle w:val="Hyperlink"/>
                <w:rFonts w:ascii="Times New Roman" w:eastAsia="TimesNewRoman" w:hAnsi="Times New Roman" w:cs="Times New Roman"/>
                <w:noProof/>
              </w:rPr>
              <w:t>2.2.5. Small scale irrigation Management</w:t>
            </w:r>
            <w:r w:rsidR="00D466A2" w:rsidRPr="005B7C9B">
              <w:rPr>
                <w:noProof/>
                <w:webHidden/>
              </w:rPr>
              <w:tab/>
            </w:r>
            <w:r w:rsidRPr="005B7C9B">
              <w:rPr>
                <w:noProof/>
                <w:webHidden/>
              </w:rPr>
              <w:fldChar w:fldCharType="begin"/>
            </w:r>
            <w:r w:rsidR="00D466A2" w:rsidRPr="005B7C9B">
              <w:rPr>
                <w:noProof/>
                <w:webHidden/>
              </w:rPr>
              <w:instrText xml:space="preserve"> PAGEREF _Toc52743983 \h </w:instrText>
            </w:r>
            <w:r w:rsidRPr="005B7C9B">
              <w:rPr>
                <w:noProof/>
                <w:webHidden/>
              </w:rPr>
            </w:r>
            <w:r w:rsidRPr="005B7C9B">
              <w:rPr>
                <w:noProof/>
                <w:webHidden/>
              </w:rPr>
              <w:fldChar w:fldCharType="separate"/>
            </w:r>
            <w:r w:rsidR="00D466A2" w:rsidRPr="005B7C9B">
              <w:rPr>
                <w:noProof/>
                <w:webHidden/>
              </w:rPr>
              <w:t>24</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84" w:history="1">
            <w:r w:rsidR="00D466A2" w:rsidRPr="005B7C9B">
              <w:rPr>
                <w:rStyle w:val="Hyperlink"/>
                <w:rFonts w:ascii="Times New Roman" w:eastAsia="TimesNewRoman" w:hAnsi="Times New Roman" w:cs="Times New Roman"/>
                <w:noProof/>
              </w:rPr>
              <w:t>2.2.6. Irrigation Agriculture in Ethiopia</w:t>
            </w:r>
            <w:r w:rsidR="00D466A2" w:rsidRPr="005B7C9B">
              <w:rPr>
                <w:noProof/>
                <w:webHidden/>
              </w:rPr>
              <w:tab/>
            </w:r>
            <w:r w:rsidRPr="005B7C9B">
              <w:rPr>
                <w:noProof/>
                <w:webHidden/>
              </w:rPr>
              <w:fldChar w:fldCharType="begin"/>
            </w:r>
            <w:r w:rsidR="00D466A2" w:rsidRPr="005B7C9B">
              <w:rPr>
                <w:noProof/>
                <w:webHidden/>
              </w:rPr>
              <w:instrText xml:space="preserve"> PAGEREF _Toc52743984 \h </w:instrText>
            </w:r>
            <w:r w:rsidRPr="005B7C9B">
              <w:rPr>
                <w:noProof/>
                <w:webHidden/>
              </w:rPr>
            </w:r>
            <w:r w:rsidRPr="005B7C9B">
              <w:rPr>
                <w:noProof/>
                <w:webHidden/>
              </w:rPr>
              <w:fldChar w:fldCharType="separate"/>
            </w:r>
            <w:r w:rsidR="00D466A2" w:rsidRPr="005B7C9B">
              <w:rPr>
                <w:noProof/>
                <w:webHidden/>
              </w:rPr>
              <w:t>25</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85" w:history="1">
            <w:r w:rsidR="00D466A2" w:rsidRPr="005B7C9B">
              <w:rPr>
                <w:rStyle w:val="Hyperlink"/>
                <w:rFonts w:ascii="Times New Roman" w:hAnsi="Times New Roman" w:cs="Times New Roman"/>
                <w:noProof/>
              </w:rPr>
              <w:t>2.2.7. Irrigation Development in Oromia Regional State</w:t>
            </w:r>
            <w:r w:rsidR="00D466A2" w:rsidRPr="005B7C9B">
              <w:rPr>
                <w:noProof/>
                <w:webHidden/>
              </w:rPr>
              <w:tab/>
            </w:r>
            <w:r w:rsidRPr="005B7C9B">
              <w:rPr>
                <w:noProof/>
                <w:webHidden/>
              </w:rPr>
              <w:fldChar w:fldCharType="begin"/>
            </w:r>
            <w:r w:rsidR="00D466A2" w:rsidRPr="005B7C9B">
              <w:rPr>
                <w:noProof/>
                <w:webHidden/>
              </w:rPr>
              <w:instrText xml:space="preserve"> PAGEREF _Toc52743985 \h </w:instrText>
            </w:r>
            <w:r w:rsidRPr="005B7C9B">
              <w:rPr>
                <w:noProof/>
                <w:webHidden/>
              </w:rPr>
            </w:r>
            <w:r w:rsidRPr="005B7C9B">
              <w:rPr>
                <w:noProof/>
                <w:webHidden/>
              </w:rPr>
              <w:fldChar w:fldCharType="separate"/>
            </w:r>
            <w:r w:rsidR="00D466A2" w:rsidRPr="005B7C9B">
              <w:rPr>
                <w:noProof/>
                <w:webHidden/>
              </w:rPr>
              <w:t>28</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86" w:history="1">
            <w:r w:rsidR="00D466A2" w:rsidRPr="005B7C9B">
              <w:rPr>
                <w:rStyle w:val="Hyperlink"/>
                <w:rFonts w:ascii="Times New Roman" w:hAnsi="Times New Roman" w:cs="Times New Roman"/>
                <w:noProof/>
              </w:rPr>
              <w:t>2.2.8. Type of Irrigation Development in Oromia Regional State</w:t>
            </w:r>
            <w:r w:rsidR="00D466A2" w:rsidRPr="005B7C9B">
              <w:rPr>
                <w:noProof/>
                <w:webHidden/>
              </w:rPr>
              <w:tab/>
            </w:r>
            <w:r w:rsidRPr="005B7C9B">
              <w:rPr>
                <w:noProof/>
                <w:webHidden/>
              </w:rPr>
              <w:fldChar w:fldCharType="begin"/>
            </w:r>
            <w:r w:rsidR="00D466A2" w:rsidRPr="005B7C9B">
              <w:rPr>
                <w:noProof/>
                <w:webHidden/>
              </w:rPr>
              <w:instrText xml:space="preserve"> PAGEREF _Toc52743986 \h </w:instrText>
            </w:r>
            <w:r w:rsidRPr="005B7C9B">
              <w:rPr>
                <w:noProof/>
                <w:webHidden/>
              </w:rPr>
            </w:r>
            <w:r w:rsidRPr="005B7C9B">
              <w:rPr>
                <w:noProof/>
                <w:webHidden/>
              </w:rPr>
              <w:fldChar w:fldCharType="separate"/>
            </w:r>
            <w:r w:rsidR="00D466A2" w:rsidRPr="005B7C9B">
              <w:rPr>
                <w:noProof/>
                <w:webHidden/>
              </w:rPr>
              <w:t>29</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87" w:history="1">
            <w:r w:rsidR="00D466A2" w:rsidRPr="005B7C9B">
              <w:rPr>
                <w:rStyle w:val="Hyperlink"/>
                <w:rFonts w:ascii="Times New Roman" w:hAnsi="Times New Roman" w:cs="Times New Roman"/>
                <w:noProof/>
              </w:rPr>
              <w:t>2.3. Empirical Literature Review</w:t>
            </w:r>
            <w:r w:rsidR="00D466A2" w:rsidRPr="005B7C9B">
              <w:rPr>
                <w:noProof/>
                <w:webHidden/>
              </w:rPr>
              <w:tab/>
            </w:r>
            <w:r w:rsidRPr="005B7C9B">
              <w:rPr>
                <w:noProof/>
                <w:webHidden/>
              </w:rPr>
              <w:fldChar w:fldCharType="begin"/>
            </w:r>
            <w:r w:rsidR="00D466A2" w:rsidRPr="005B7C9B">
              <w:rPr>
                <w:noProof/>
                <w:webHidden/>
              </w:rPr>
              <w:instrText xml:space="preserve"> PAGEREF _Toc52743987 \h </w:instrText>
            </w:r>
            <w:r w:rsidRPr="005B7C9B">
              <w:rPr>
                <w:noProof/>
                <w:webHidden/>
              </w:rPr>
            </w:r>
            <w:r w:rsidRPr="005B7C9B">
              <w:rPr>
                <w:noProof/>
                <w:webHidden/>
              </w:rPr>
              <w:fldChar w:fldCharType="separate"/>
            </w:r>
            <w:r w:rsidR="00D466A2" w:rsidRPr="005B7C9B">
              <w:rPr>
                <w:noProof/>
                <w:webHidden/>
              </w:rPr>
              <w:t>31</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88" w:history="1">
            <w:r w:rsidR="00D466A2" w:rsidRPr="005B7C9B">
              <w:rPr>
                <w:rStyle w:val="Hyperlink"/>
                <w:rFonts w:ascii="Times New Roman" w:hAnsi="Times New Roman" w:cs="Times New Roman"/>
                <w:noProof/>
              </w:rPr>
              <w:t>2.3.1. Problems Encountered in Small Scale Irrigation Participation</w:t>
            </w:r>
            <w:r w:rsidR="00D466A2" w:rsidRPr="005B7C9B">
              <w:rPr>
                <w:noProof/>
                <w:webHidden/>
              </w:rPr>
              <w:tab/>
            </w:r>
            <w:r w:rsidRPr="005B7C9B">
              <w:rPr>
                <w:noProof/>
                <w:webHidden/>
              </w:rPr>
              <w:fldChar w:fldCharType="begin"/>
            </w:r>
            <w:r w:rsidR="00D466A2" w:rsidRPr="005B7C9B">
              <w:rPr>
                <w:noProof/>
                <w:webHidden/>
              </w:rPr>
              <w:instrText xml:space="preserve"> PAGEREF _Toc52743988 \h </w:instrText>
            </w:r>
            <w:r w:rsidRPr="005B7C9B">
              <w:rPr>
                <w:noProof/>
                <w:webHidden/>
              </w:rPr>
            </w:r>
            <w:r w:rsidRPr="005B7C9B">
              <w:rPr>
                <w:noProof/>
                <w:webHidden/>
              </w:rPr>
              <w:fldChar w:fldCharType="separate"/>
            </w:r>
            <w:r w:rsidR="00D466A2" w:rsidRPr="005B7C9B">
              <w:rPr>
                <w:noProof/>
                <w:webHidden/>
              </w:rPr>
              <w:t>31</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89" w:history="1">
            <w:r w:rsidR="00D466A2" w:rsidRPr="005B7C9B">
              <w:rPr>
                <w:rStyle w:val="Hyperlink"/>
                <w:rFonts w:ascii="Times New Roman" w:hAnsi="Times New Roman" w:cs="Times New Roman"/>
                <w:noProof/>
              </w:rPr>
              <w:t>2.3.2. The Effect of Irrigation Use on Household Food Security</w:t>
            </w:r>
            <w:r w:rsidR="00D466A2" w:rsidRPr="005B7C9B">
              <w:rPr>
                <w:noProof/>
                <w:webHidden/>
              </w:rPr>
              <w:tab/>
            </w:r>
            <w:r w:rsidRPr="005B7C9B">
              <w:rPr>
                <w:noProof/>
                <w:webHidden/>
              </w:rPr>
              <w:fldChar w:fldCharType="begin"/>
            </w:r>
            <w:r w:rsidR="00D466A2" w:rsidRPr="005B7C9B">
              <w:rPr>
                <w:noProof/>
                <w:webHidden/>
              </w:rPr>
              <w:instrText xml:space="preserve"> PAGEREF _Toc52743989 \h </w:instrText>
            </w:r>
            <w:r w:rsidRPr="005B7C9B">
              <w:rPr>
                <w:noProof/>
                <w:webHidden/>
              </w:rPr>
            </w:r>
            <w:r w:rsidRPr="005B7C9B">
              <w:rPr>
                <w:noProof/>
                <w:webHidden/>
              </w:rPr>
              <w:fldChar w:fldCharType="separate"/>
            </w:r>
            <w:r w:rsidR="00D466A2" w:rsidRPr="005B7C9B">
              <w:rPr>
                <w:noProof/>
                <w:webHidden/>
              </w:rPr>
              <w:t>31</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90" w:history="1">
            <w:r w:rsidR="00D466A2" w:rsidRPr="005B7C9B">
              <w:rPr>
                <w:rStyle w:val="Hyperlink"/>
                <w:rFonts w:ascii="Times New Roman" w:hAnsi="Times New Roman" w:cs="Times New Roman"/>
                <w:noProof/>
              </w:rPr>
              <w:t>2.3.3. Determinants of Household Food Security</w:t>
            </w:r>
            <w:r w:rsidR="00D466A2" w:rsidRPr="005B7C9B">
              <w:rPr>
                <w:noProof/>
                <w:webHidden/>
              </w:rPr>
              <w:tab/>
            </w:r>
            <w:r w:rsidRPr="005B7C9B">
              <w:rPr>
                <w:noProof/>
                <w:webHidden/>
              </w:rPr>
              <w:fldChar w:fldCharType="begin"/>
            </w:r>
            <w:r w:rsidR="00D466A2" w:rsidRPr="005B7C9B">
              <w:rPr>
                <w:noProof/>
                <w:webHidden/>
              </w:rPr>
              <w:instrText xml:space="preserve"> PAGEREF _Toc52743990 \h </w:instrText>
            </w:r>
            <w:r w:rsidRPr="005B7C9B">
              <w:rPr>
                <w:noProof/>
                <w:webHidden/>
              </w:rPr>
            </w:r>
            <w:r w:rsidRPr="005B7C9B">
              <w:rPr>
                <w:noProof/>
                <w:webHidden/>
              </w:rPr>
              <w:fldChar w:fldCharType="separate"/>
            </w:r>
            <w:r w:rsidR="00D466A2" w:rsidRPr="005B7C9B">
              <w:rPr>
                <w:noProof/>
                <w:webHidden/>
              </w:rPr>
              <w:t>32</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91" w:history="1">
            <w:r w:rsidR="00D466A2" w:rsidRPr="005B7C9B">
              <w:rPr>
                <w:rStyle w:val="Hyperlink"/>
                <w:rFonts w:ascii="Times New Roman" w:hAnsi="Times New Roman" w:cs="Times New Roman"/>
                <w:noProof/>
              </w:rPr>
              <w:t xml:space="preserve">2.4. </w:t>
            </w:r>
            <w:r w:rsidR="00D466A2" w:rsidRPr="005B7C9B">
              <w:rPr>
                <w:rStyle w:val="Hyperlink"/>
                <w:rFonts w:ascii="Times New Roman" w:eastAsia="TimesNewRoman" w:hAnsi="Times New Roman" w:cs="Times New Roman"/>
                <w:noProof/>
              </w:rPr>
              <w:t xml:space="preserve">Irrigation-Food Security Linkage of </w:t>
            </w:r>
            <w:r w:rsidR="00D466A2" w:rsidRPr="005B7C9B">
              <w:rPr>
                <w:rStyle w:val="Hyperlink"/>
                <w:rFonts w:ascii="Times New Roman" w:hAnsi="Times New Roman" w:cs="Times New Roman"/>
                <w:noProof/>
              </w:rPr>
              <w:t>Conceptual Framework</w:t>
            </w:r>
            <w:r w:rsidR="00D466A2" w:rsidRPr="005B7C9B">
              <w:rPr>
                <w:noProof/>
                <w:webHidden/>
              </w:rPr>
              <w:tab/>
            </w:r>
            <w:r w:rsidRPr="005B7C9B">
              <w:rPr>
                <w:noProof/>
                <w:webHidden/>
              </w:rPr>
              <w:fldChar w:fldCharType="begin"/>
            </w:r>
            <w:r w:rsidR="00D466A2" w:rsidRPr="005B7C9B">
              <w:rPr>
                <w:noProof/>
                <w:webHidden/>
              </w:rPr>
              <w:instrText xml:space="preserve"> PAGEREF _Toc52743991 \h </w:instrText>
            </w:r>
            <w:r w:rsidRPr="005B7C9B">
              <w:rPr>
                <w:noProof/>
                <w:webHidden/>
              </w:rPr>
            </w:r>
            <w:r w:rsidRPr="005B7C9B">
              <w:rPr>
                <w:noProof/>
                <w:webHidden/>
              </w:rPr>
              <w:fldChar w:fldCharType="separate"/>
            </w:r>
            <w:r w:rsidR="00D466A2" w:rsidRPr="005B7C9B">
              <w:rPr>
                <w:noProof/>
                <w:webHidden/>
              </w:rPr>
              <w:t>34</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3992" w:history="1">
            <w:r w:rsidR="00D466A2" w:rsidRPr="005B7C9B">
              <w:rPr>
                <w:rStyle w:val="Hyperlink"/>
                <w:rFonts w:ascii="Times New Roman" w:hAnsi="Times New Roman" w:cs="Times New Roman"/>
                <w:noProof/>
              </w:rPr>
              <w:t>CHAPTER THREE</w:t>
            </w:r>
            <w:r w:rsidR="00D466A2" w:rsidRPr="005B7C9B">
              <w:rPr>
                <w:noProof/>
                <w:webHidden/>
              </w:rPr>
              <w:tab/>
            </w:r>
            <w:r w:rsidRPr="005B7C9B">
              <w:rPr>
                <w:noProof/>
                <w:webHidden/>
              </w:rPr>
              <w:fldChar w:fldCharType="begin"/>
            </w:r>
            <w:r w:rsidR="00D466A2" w:rsidRPr="005B7C9B">
              <w:rPr>
                <w:noProof/>
                <w:webHidden/>
              </w:rPr>
              <w:instrText xml:space="preserve"> PAGEREF _Toc52743992 \h </w:instrText>
            </w:r>
            <w:r w:rsidRPr="005B7C9B">
              <w:rPr>
                <w:noProof/>
                <w:webHidden/>
              </w:rPr>
            </w:r>
            <w:r w:rsidRPr="005B7C9B">
              <w:rPr>
                <w:noProof/>
                <w:webHidden/>
              </w:rPr>
              <w:fldChar w:fldCharType="separate"/>
            </w:r>
            <w:r w:rsidR="00D466A2" w:rsidRPr="005B7C9B">
              <w:rPr>
                <w:noProof/>
                <w:webHidden/>
              </w:rPr>
              <w:t>36</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3993" w:history="1">
            <w:r w:rsidR="00D466A2" w:rsidRPr="005B7C9B">
              <w:rPr>
                <w:rStyle w:val="Hyperlink"/>
                <w:rFonts w:ascii="Times New Roman" w:hAnsi="Times New Roman" w:cs="Times New Roman"/>
                <w:noProof/>
              </w:rPr>
              <w:t>3.  Research methods</w:t>
            </w:r>
            <w:r w:rsidR="00D466A2" w:rsidRPr="005B7C9B">
              <w:rPr>
                <w:noProof/>
                <w:webHidden/>
              </w:rPr>
              <w:tab/>
            </w:r>
            <w:r w:rsidRPr="005B7C9B">
              <w:rPr>
                <w:noProof/>
                <w:webHidden/>
              </w:rPr>
              <w:fldChar w:fldCharType="begin"/>
            </w:r>
            <w:r w:rsidR="00D466A2" w:rsidRPr="005B7C9B">
              <w:rPr>
                <w:noProof/>
                <w:webHidden/>
              </w:rPr>
              <w:instrText xml:space="preserve"> PAGEREF _Toc52743993 \h </w:instrText>
            </w:r>
            <w:r w:rsidRPr="005B7C9B">
              <w:rPr>
                <w:noProof/>
                <w:webHidden/>
              </w:rPr>
            </w:r>
            <w:r w:rsidRPr="005B7C9B">
              <w:rPr>
                <w:noProof/>
                <w:webHidden/>
              </w:rPr>
              <w:fldChar w:fldCharType="separate"/>
            </w:r>
            <w:r w:rsidR="00D466A2" w:rsidRPr="005B7C9B">
              <w:rPr>
                <w:noProof/>
                <w:webHidden/>
              </w:rPr>
              <w:t>36</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94" w:history="1">
            <w:r w:rsidR="00D466A2" w:rsidRPr="005B7C9B">
              <w:rPr>
                <w:rStyle w:val="Hyperlink"/>
                <w:rFonts w:ascii="Times New Roman" w:hAnsi="Times New Roman" w:cs="Times New Roman"/>
                <w:noProof/>
              </w:rPr>
              <w:t>3.1. Description of the Study Area</w:t>
            </w:r>
            <w:r w:rsidR="00D466A2" w:rsidRPr="005B7C9B">
              <w:rPr>
                <w:noProof/>
                <w:webHidden/>
              </w:rPr>
              <w:tab/>
            </w:r>
            <w:r w:rsidRPr="005B7C9B">
              <w:rPr>
                <w:noProof/>
                <w:webHidden/>
              </w:rPr>
              <w:fldChar w:fldCharType="begin"/>
            </w:r>
            <w:r w:rsidR="00D466A2" w:rsidRPr="005B7C9B">
              <w:rPr>
                <w:noProof/>
                <w:webHidden/>
              </w:rPr>
              <w:instrText xml:space="preserve"> PAGEREF _Toc52743994 \h </w:instrText>
            </w:r>
            <w:r w:rsidRPr="005B7C9B">
              <w:rPr>
                <w:noProof/>
                <w:webHidden/>
              </w:rPr>
            </w:r>
            <w:r w:rsidRPr="005B7C9B">
              <w:rPr>
                <w:noProof/>
                <w:webHidden/>
              </w:rPr>
              <w:fldChar w:fldCharType="separate"/>
            </w:r>
            <w:r w:rsidR="00D466A2" w:rsidRPr="005B7C9B">
              <w:rPr>
                <w:noProof/>
                <w:webHidden/>
              </w:rPr>
              <w:t>36</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95" w:history="1">
            <w:r w:rsidR="00D466A2" w:rsidRPr="005B7C9B">
              <w:rPr>
                <w:rStyle w:val="Hyperlink"/>
                <w:rFonts w:ascii="Times New Roman" w:hAnsi="Times New Roman" w:cs="Times New Roman"/>
                <w:noProof/>
              </w:rPr>
              <w:t>3.2. Research Design</w:t>
            </w:r>
            <w:r w:rsidR="00D466A2" w:rsidRPr="005B7C9B">
              <w:rPr>
                <w:noProof/>
                <w:webHidden/>
              </w:rPr>
              <w:tab/>
            </w:r>
            <w:r w:rsidRPr="005B7C9B">
              <w:rPr>
                <w:noProof/>
                <w:webHidden/>
              </w:rPr>
              <w:fldChar w:fldCharType="begin"/>
            </w:r>
            <w:r w:rsidR="00D466A2" w:rsidRPr="005B7C9B">
              <w:rPr>
                <w:noProof/>
                <w:webHidden/>
              </w:rPr>
              <w:instrText xml:space="preserve"> PAGEREF _Toc52743995 \h </w:instrText>
            </w:r>
            <w:r w:rsidRPr="005B7C9B">
              <w:rPr>
                <w:noProof/>
                <w:webHidden/>
              </w:rPr>
            </w:r>
            <w:r w:rsidRPr="005B7C9B">
              <w:rPr>
                <w:noProof/>
                <w:webHidden/>
              </w:rPr>
              <w:fldChar w:fldCharType="separate"/>
            </w:r>
            <w:r w:rsidR="00D466A2" w:rsidRPr="005B7C9B">
              <w:rPr>
                <w:noProof/>
                <w:webHidden/>
              </w:rPr>
              <w:t>38</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96" w:history="1">
            <w:r w:rsidR="00D466A2" w:rsidRPr="005B7C9B">
              <w:rPr>
                <w:rStyle w:val="Hyperlink"/>
                <w:rFonts w:ascii="Times New Roman" w:hAnsi="Times New Roman" w:cs="Times New Roman"/>
                <w:noProof/>
              </w:rPr>
              <w:t>3.3. Sampling Technique and Procedure</w:t>
            </w:r>
            <w:r w:rsidR="00D466A2" w:rsidRPr="005B7C9B">
              <w:rPr>
                <w:noProof/>
                <w:webHidden/>
              </w:rPr>
              <w:tab/>
            </w:r>
            <w:r w:rsidRPr="005B7C9B">
              <w:rPr>
                <w:noProof/>
                <w:webHidden/>
              </w:rPr>
              <w:fldChar w:fldCharType="begin"/>
            </w:r>
            <w:r w:rsidR="00D466A2" w:rsidRPr="005B7C9B">
              <w:rPr>
                <w:noProof/>
                <w:webHidden/>
              </w:rPr>
              <w:instrText xml:space="preserve"> PAGEREF _Toc52743996 \h </w:instrText>
            </w:r>
            <w:r w:rsidRPr="005B7C9B">
              <w:rPr>
                <w:noProof/>
                <w:webHidden/>
              </w:rPr>
            </w:r>
            <w:r w:rsidRPr="005B7C9B">
              <w:rPr>
                <w:noProof/>
                <w:webHidden/>
              </w:rPr>
              <w:fldChar w:fldCharType="separate"/>
            </w:r>
            <w:r w:rsidR="00D466A2" w:rsidRPr="005B7C9B">
              <w:rPr>
                <w:noProof/>
                <w:webHidden/>
              </w:rPr>
              <w:t>38</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97" w:history="1">
            <w:r w:rsidR="00D466A2" w:rsidRPr="005B7C9B">
              <w:rPr>
                <w:rStyle w:val="Hyperlink"/>
                <w:rFonts w:ascii="Times New Roman" w:hAnsi="Times New Roman" w:cs="Times New Roman"/>
                <w:noProof/>
              </w:rPr>
              <w:t>3.4. Type and Source of Data</w:t>
            </w:r>
            <w:r w:rsidR="00D466A2" w:rsidRPr="005B7C9B">
              <w:rPr>
                <w:noProof/>
                <w:webHidden/>
              </w:rPr>
              <w:tab/>
            </w:r>
            <w:r w:rsidRPr="005B7C9B">
              <w:rPr>
                <w:noProof/>
                <w:webHidden/>
              </w:rPr>
              <w:fldChar w:fldCharType="begin"/>
            </w:r>
            <w:r w:rsidR="00D466A2" w:rsidRPr="005B7C9B">
              <w:rPr>
                <w:noProof/>
                <w:webHidden/>
              </w:rPr>
              <w:instrText xml:space="preserve"> PAGEREF _Toc52743997 \h </w:instrText>
            </w:r>
            <w:r w:rsidRPr="005B7C9B">
              <w:rPr>
                <w:noProof/>
                <w:webHidden/>
              </w:rPr>
            </w:r>
            <w:r w:rsidRPr="005B7C9B">
              <w:rPr>
                <w:noProof/>
                <w:webHidden/>
              </w:rPr>
              <w:fldChar w:fldCharType="separate"/>
            </w:r>
            <w:r w:rsidR="00D466A2" w:rsidRPr="005B7C9B">
              <w:rPr>
                <w:noProof/>
                <w:webHidden/>
              </w:rPr>
              <w:t>41</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3998" w:history="1">
            <w:r w:rsidR="00D466A2" w:rsidRPr="005B7C9B">
              <w:rPr>
                <w:rStyle w:val="Hyperlink"/>
                <w:rFonts w:ascii="Times New Roman" w:hAnsi="Times New Roman" w:cs="Times New Roman"/>
                <w:noProof/>
              </w:rPr>
              <w:t>3.5. Methods of Data Collection</w:t>
            </w:r>
            <w:r w:rsidR="00D466A2" w:rsidRPr="005B7C9B">
              <w:rPr>
                <w:noProof/>
                <w:webHidden/>
              </w:rPr>
              <w:tab/>
            </w:r>
            <w:r w:rsidRPr="005B7C9B">
              <w:rPr>
                <w:noProof/>
                <w:webHidden/>
              </w:rPr>
              <w:fldChar w:fldCharType="begin"/>
            </w:r>
            <w:r w:rsidR="00D466A2" w:rsidRPr="005B7C9B">
              <w:rPr>
                <w:noProof/>
                <w:webHidden/>
              </w:rPr>
              <w:instrText xml:space="preserve"> PAGEREF _Toc52743998 \h </w:instrText>
            </w:r>
            <w:r w:rsidRPr="005B7C9B">
              <w:rPr>
                <w:noProof/>
                <w:webHidden/>
              </w:rPr>
            </w:r>
            <w:r w:rsidRPr="005B7C9B">
              <w:rPr>
                <w:noProof/>
                <w:webHidden/>
              </w:rPr>
              <w:fldChar w:fldCharType="separate"/>
            </w:r>
            <w:r w:rsidR="00D466A2" w:rsidRPr="005B7C9B">
              <w:rPr>
                <w:noProof/>
                <w:webHidden/>
              </w:rPr>
              <w:t>41</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3999" w:history="1">
            <w:r w:rsidR="00D466A2" w:rsidRPr="005B7C9B">
              <w:rPr>
                <w:rStyle w:val="Hyperlink"/>
                <w:rFonts w:ascii="Times New Roman" w:hAnsi="Times New Roman" w:cs="Times New Roman"/>
                <w:noProof/>
              </w:rPr>
              <w:t>3.5.1. Semi Structured Household Survey</w:t>
            </w:r>
            <w:r w:rsidR="00D466A2" w:rsidRPr="005B7C9B">
              <w:rPr>
                <w:noProof/>
                <w:webHidden/>
              </w:rPr>
              <w:tab/>
            </w:r>
            <w:r w:rsidRPr="005B7C9B">
              <w:rPr>
                <w:noProof/>
                <w:webHidden/>
              </w:rPr>
              <w:fldChar w:fldCharType="begin"/>
            </w:r>
            <w:r w:rsidR="00D466A2" w:rsidRPr="005B7C9B">
              <w:rPr>
                <w:noProof/>
                <w:webHidden/>
              </w:rPr>
              <w:instrText xml:space="preserve"> PAGEREF _Toc52743999 \h </w:instrText>
            </w:r>
            <w:r w:rsidRPr="005B7C9B">
              <w:rPr>
                <w:noProof/>
                <w:webHidden/>
              </w:rPr>
            </w:r>
            <w:r w:rsidRPr="005B7C9B">
              <w:rPr>
                <w:noProof/>
                <w:webHidden/>
              </w:rPr>
              <w:fldChar w:fldCharType="separate"/>
            </w:r>
            <w:r w:rsidR="00D466A2" w:rsidRPr="005B7C9B">
              <w:rPr>
                <w:noProof/>
                <w:webHidden/>
              </w:rPr>
              <w:t>41</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00" w:history="1">
            <w:r w:rsidR="00D466A2" w:rsidRPr="005B7C9B">
              <w:rPr>
                <w:rStyle w:val="Hyperlink"/>
                <w:rFonts w:ascii="Times New Roman" w:hAnsi="Times New Roman" w:cs="Times New Roman"/>
                <w:noProof/>
              </w:rPr>
              <w:t>3.5.2. Key Informants’ Interview</w:t>
            </w:r>
            <w:r w:rsidR="00D466A2" w:rsidRPr="005B7C9B">
              <w:rPr>
                <w:noProof/>
                <w:webHidden/>
              </w:rPr>
              <w:tab/>
            </w:r>
            <w:r w:rsidRPr="005B7C9B">
              <w:rPr>
                <w:noProof/>
                <w:webHidden/>
              </w:rPr>
              <w:fldChar w:fldCharType="begin"/>
            </w:r>
            <w:r w:rsidR="00D466A2" w:rsidRPr="005B7C9B">
              <w:rPr>
                <w:noProof/>
                <w:webHidden/>
              </w:rPr>
              <w:instrText xml:space="preserve"> PAGEREF _Toc52744000 \h </w:instrText>
            </w:r>
            <w:r w:rsidRPr="005B7C9B">
              <w:rPr>
                <w:noProof/>
                <w:webHidden/>
              </w:rPr>
            </w:r>
            <w:r w:rsidRPr="005B7C9B">
              <w:rPr>
                <w:noProof/>
                <w:webHidden/>
              </w:rPr>
              <w:fldChar w:fldCharType="separate"/>
            </w:r>
            <w:r w:rsidR="00D466A2" w:rsidRPr="005B7C9B">
              <w:rPr>
                <w:noProof/>
                <w:webHidden/>
              </w:rPr>
              <w:t>42</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01" w:history="1">
            <w:r w:rsidR="00D466A2" w:rsidRPr="005B7C9B">
              <w:rPr>
                <w:rStyle w:val="Hyperlink"/>
                <w:rFonts w:ascii="Times New Roman" w:hAnsi="Times New Roman" w:cs="Times New Roman"/>
                <w:noProof/>
              </w:rPr>
              <w:t>3.5.3 Focus Group Discussion</w:t>
            </w:r>
            <w:r w:rsidR="00D466A2" w:rsidRPr="005B7C9B">
              <w:rPr>
                <w:noProof/>
                <w:webHidden/>
              </w:rPr>
              <w:tab/>
            </w:r>
            <w:r w:rsidRPr="005B7C9B">
              <w:rPr>
                <w:noProof/>
                <w:webHidden/>
              </w:rPr>
              <w:fldChar w:fldCharType="begin"/>
            </w:r>
            <w:r w:rsidR="00D466A2" w:rsidRPr="005B7C9B">
              <w:rPr>
                <w:noProof/>
                <w:webHidden/>
              </w:rPr>
              <w:instrText xml:space="preserve"> PAGEREF _Toc52744001 \h </w:instrText>
            </w:r>
            <w:r w:rsidRPr="005B7C9B">
              <w:rPr>
                <w:noProof/>
                <w:webHidden/>
              </w:rPr>
            </w:r>
            <w:r w:rsidRPr="005B7C9B">
              <w:rPr>
                <w:noProof/>
                <w:webHidden/>
              </w:rPr>
              <w:fldChar w:fldCharType="separate"/>
            </w:r>
            <w:r w:rsidR="00D466A2" w:rsidRPr="005B7C9B">
              <w:rPr>
                <w:noProof/>
                <w:webHidden/>
              </w:rPr>
              <w:t>42</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02" w:history="1">
            <w:r w:rsidR="00D466A2" w:rsidRPr="005B7C9B">
              <w:rPr>
                <w:rStyle w:val="Hyperlink"/>
                <w:rFonts w:ascii="Times New Roman" w:hAnsi="Times New Roman" w:cs="Times New Roman"/>
                <w:noProof/>
              </w:rPr>
              <w:t>3.5.4 Observation</w:t>
            </w:r>
            <w:r w:rsidR="00D466A2" w:rsidRPr="005B7C9B">
              <w:rPr>
                <w:noProof/>
                <w:webHidden/>
              </w:rPr>
              <w:tab/>
            </w:r>
            <w:r w:rsidRPr="005B7C9B">
              <w:rPr>
                <w:noProof/>
                <w:webHidden/>
              </w:rPr>
              <w:fldChar w:fldCharType="begin"/>
            </w:r>
            <w:r w:rsidR="00D466A2" w:rsidRPr="005B7C9B">
              <w:rPr>
                <w:noProof/>
                <w:webHidden/>
              </w:rPr>
              <w:instrText xml:space="preserve"> PAGEREF _Toc52744002 \h </w:instrText>
            </w:r>
            <w:r w:rsidRPr="005B7C9B">
              <w:rPr>
                <w:noProof/>
                <w:webHidden/>
              </w:rPr>
            </w:r>
            <w:r w:rsidRPr="005B7C9B">
              <w:rPr>
                <w:noProof/>
                <w:webHidden/>
              </w:rPr>
              <w:fldChar w:fldCharType="separate"/>
            </w:r>
            <w:r w:rsidR="00D466A2" w:rsidRPr="005B7C9B">
              <w:rPr>
                <w:noProof/>
                <w:webHidden/>
              </w:rPr>
              <w:t>42</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03" w:history="1">
            <w:r w:rsidR="00D466A2" w:rsidRPr="005B7C9B">
              <w:rPr>
                <w:rStyle w:val="Hyperlink"/>
                <w:rFonts w:ascii="Times New Roman" w:hAnsi="Times New Roman" w:cs="Times New Roman"/>
                <w:noProof/>
              </w:rPr>
              <w:t>3.6.   Secondary Data Sources</w:t>
            </w:r>
            <w:r w:rsidR="00D466A2" w:rsidRPr="005B7C9B">
              <w:rPr>
                <w:noProof/>
                <w:webHidden/>
              </w:rPr>
              <w:tab/>
            </w:r>
            <w:r w:rsidRPr="005B7C9B">
              <w:rPr>
                <w:noProof/>
                <w:webHidden/>
              </w:rPr>
              <w:fldChar w:fldCharType="begin"/>
            </w:r>
            <w:r w:rsidR="00D466A2" w:rsidRPr="005B7C9B">
              <w:rPr>
                <w:noProof/>
                <w:webHidden/>
              </w:rPr>
              <w:instrText xml:space="preserve"> PAGEREF _Toc52744003 \h </w:instrText>
            </w:r>
            <w:r w:rsidRPr="005B7C9B">
              <w:rPr>
                <w:noProof/>
                <w:webHidden/>
              </w:rPr>
            </w:r>
            <w:r w:rsidRPr="005B7C9B">
              <w:rPr>
                <w:noProof/>
                <w:webHidden/>
              </w:rPr>
              <w:fldChar w:fldCharType="separate"/>
            </w:r>
            <w:r w:rsidR="00D466A2" w:rsidRPr="005B7C9B">
              <w:rPr>
                <w:noProof/>
                <w:webHidden/>
              </w:rPr>
              <w:t>42</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04" w:history="1">
            <w:r w:rsidR="00D466A2" w:rsidRPr="005B7C9B">
              <w:rPr>
                <w:rStyle w:val="Hyperlink"/>
                <w:rFonts w:ascii="Times New Roman" w:hAnsi="Times New Roman" w:cs="Times New Roman"/>
                <w:noProof/>
              </w:rPr>
              <w:t>3.7. Methods of Data Analysis</w:t>
            </w:r>
            <w:r w:rsidR="00D466A2" w:rsidRPr="005B7C9B">
              <w:rPr>
                <w:noProof/>
                <w:webHidden/>
              </w:rPr>
              <w:tab/>
            </w:r>
            <w:r w:rsidRPr="005B7C9B">
              <w:rPr>
                <w:noProof/>
                <w:webHidden/>
              </w:rPr>
              <w:fldChar w:fldCharType="begin"/>
            </w:r>
            <w:r w:rsidR="00D466A2" w:rsidRPr="005B7C9B">
              <w:rPr>
                <w:noProof/>
                <w:webHidden/>
              </w:rPr>
              <w:instrText xml:space="preserve"> PAGEREF _Toc52744004 \h </w:instrText>
            </w:r>
            <w:r w:rsidRPr="005B7C9B">
              <w:rPr>
                <w:noProof/>
                <w:webHidden/>
              </w:rPr>
            </w:r>
            <w:r w:rsidRPr="005B7C9B">
              <w:rPr>
                <w:noProof/>
                <w:webHidden/>
              </w:rPr>
              <w:fldChar w:fldCharType="separate"/>
            </w:r>
            <w:r w:rsidR="00D466A2" w:rsidRPr="005B7C9B">
              <w:rPr>
                <w:noProof/>
                <w:webHidden/>
              </w:rPr>
              <w:t>43</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05" w:history="1">
            <w:r w:rsidR="00D466A2" w:rsidRPr="005B7C9B">
              <w:rPr>
                <w:rStyle w:val="Hyperlink"/>
                <w:rFonts w:ascii="Times New Roman" w:hAnsi="Times New Roman" w:cs="Times New Roman"/>
                <w:noProof/>
              </w:rPr>
              <w:t>3.7.1. Methods Used to identify Food Security Status of    House holds</w:t>
            </w:r>
            <w:r w:rsidR="00D466A2" w:rsidRPr="005B7C9B">
              <w:rPr>
                <w:noProof/>
                <w:webHidden/>
              </w:rPr>
              <w:tab/>
            </w:r>
            <w:r w:rsidRPr="005B7C9B">
              <w:rPr>
                <w:noProof/>
                <w:webHidden/>
              </w:rPr>
              <w:fldChar w:fldCharType="begin"/>
            </w:r>
            <w:r w:rsidR="00D466A2" w:rsidRPr="005B7C9B">
              <w:rPr>
                <w:noProof/>
                <w:webHidden/>
              </w:rPr>
              <w:instrText xml:space="preserve"> PAGEREF _Toc52744005 \h </w:instrText>
            </w:r>
            <w:r w:rsidRPr="005B7C9B">
              <w:rPr>
                <w:noProof/>
                <w:webHidden/>
              </w:rPr>
            </w:r>
            <w:r w:rsidRPr="005B7C9B">
              <w:rPr>
                <w:noProof/>
                <w:webHidden/>
              </w:rPr>
              <w:fldChar w:fldCharType="separate"/>
            </w:r>
            <w:r w:rsidR="00D466A2" w:rsidRPr="005B7C9B">
              <w:rPr>
                <w:noProof/>
                <w:webHidden/>
              </w:rPr>
              <w:t>44</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06" w:history="1">
            <w:r w:rsidR="00D466A2" w:rsidRPr="005B7C9B">
              <w:rPr>
                <w:rStyle w:val="Hyperlink"/>
                <w:rFonts w:ascii="Times New Roman" w:hAnsi="Times New Roman" w:cs="Times New Roman"/>
                <w:noProof/>
              </w:rPr>
              <w:t>3.7.2. Household Food insecurity Access Scale</w:t>
            </w:r>
            <w:r w:rsidR="00D466A2" w:rsidRPr="005B7C9B">
              <w:rPr>
                <w:noProof/>
                <w:webHidden/>
              </w:rPr>
              <w:tab/>
            </w:r>
            <w:r w:rsidRPr="005B7C9B">
              <w:rPr>
                <w:noProof/>
                <w:webHidden/>
              </w:rPr>
              <w:fldChar w:fldCharType="begin"/>
            </w:r>
            <w:r w:rsidR="00D466A2" w:rsidRPr="005B7C9B">
              <w:rPr>
                <w:noProof/>
                <w:webHidden/>
              </w:rPr>
              <w:instrText xml:space="preserve"> PAGEREF _Toc52744006 \h </w:instrText>
            </w:r>
            <w:r w:rsidRPr="005B7C9B">
              <w:rPr>
                <w:noProof/>
                <w:webHidden/>
              </w:rPr>
            </w:r>
            <w:r w:rsidRPr="005B7C9B">
              <w:rPr>
                <w:noProof/>
                <w:webHidden/>
              </w:rPr>
              <w:fldChar w:fldCharType="separate"/>
            </w:r>
            <w:r w:rsidR="00D466A2" w:rsidRPr="005B7C9B">
              <w:rPr>
                <w:noProof/>
                <w:webHidden/>
              </w:rPr>
              <w:t>44</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07" w:history="1">
            <w:r w:rsidR="00D466A2" w:rsidRPr="005B7C9B">
              <w:rPr>
                <w:rStyle w:val="Hyperlink"/>
                <w:rFonts w:ascii="Times New Roman" w:hAnsi="Times New Roman" w:cs="Times New Roman"/>
                <w:noProof/>
              </w:rPr>
              <w:t>3.7.3. Household Dietary Diversity</w:t>
            </w:r>
            <w:r w:rsidR="00D466A2" w:rsidRPr="005B7C9B">
              <w:rPr>
                <w:noProof/>
                <w:webHidden/>
              </w:rPr>
              <w:tab/>
            </w:r>
            <w:r w:rsidRPr="005B7C9B">
              <w:rPr>
                <w:noProof/>
                <w:webHidden/>
              </w:rPr>
              <w:fldChar w:fldCharType="begin"/>
            </w:r>
            <w:r w:rsidR="00D466A2" w:rsidRPr="005B7C9B">
              <w:rPr>
                <w:noProof/>
                <w:webHidden/>
              </w:rPr>
              <w:instrText xml:space="preserve"> PAGEREF _Toc52744007 \h </w:instrText>
            </w:r>
            <w:r w:rsidRPr="005B7C9B">
              <w:rPr>
                <w:noProof/>
                <w:webHidden/>
              </w:rPr>
            </w:r>
            <w:r w:rsidRPr="005B7C9B">
              <w:rPr>
                <w:noProof/>
                <w:webHidden/>
              </w:rPr>
              <w:fldChar w:fldCharType="separate"/>
            </w:r>
            <w:r w:rsidR="00D466A2" w:rsidRPr="005B7C9B">
              <w:rPr>
                <w:noProof/>
                <w:webHidden/>
              </w:rPr>
              <w:t>44</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08" w:history="1">
            <w:r w:rsidR="00D466A2" w:rsidRPr="005B7C9B">
              <w:rPr>
                <w:rStyle w:val="Hyperlink"/>
                <w:rFonts w:ascii="Times New Roman" w:hAnsi="Times New Roman" w:cs="Times New Roman"/>
                <w:noProof/>
              </w:rPr>
              <w:t>3.7.4. Food Consumption Score</w:t>
            </w:r>
            <w:r w:rsidR="00D466A2" w:rsidRPr="005B7C9B">
              <w:rPr>
                <w:noProof/>
                <w:webHidden/>
              </w:rPr>
              <w:tab/>
            </w:r>
            <w:r w:rsidRPr="005B7C9B">
              <w:rPr>
                <w:noProof/>
                <w:webHidden/>
              </w:rPr>
              <w:fldChar w:fldCharType="begin"/>
            </w:r>
            <w:r w:rsidR="00D466A2" w:rsidRPr="005B7C9B">
              <w:rPr>
                <w:noProof/>
                <w:webHidden/>
              </w:rPr>
              <w:instrText xml:space="preserve"> PAGEREF _Toc52744008 \h </w:instrText>
            </w:r>
            <w:r w:rsidRPr="005B7C9B">
              <w:rPr>
                <w:noProof/>
                <w:webHidden/>
              </w:rPr>
            </w:r>
            <w:r w:rsidRPr="005B7C9B">
              <w:rPr>
                <w:noProof/>
                <w:webHidden/>
              </w:rPr>
              <w:fldChar w:fldCharType="separate"/>
            </w:r>
            <w:r w:rsidR="00D466A2" w:rsidRPr="005B7C9B">
              <w:rPr>
                <w:noProof/>
                <w:webHidden/>
              </w:rPr>
              <w:t>45</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09" w:history="1">
            <w:r w:rsidR="00D466A2" w:rsidRPr="005B7C9B">
              <w:rPr>
                <w:rStyle w:val="Hyperlink"/>
                <w:rFonts w:ascii="Times New Roman" w:hAnsi="Times New Roman" w:cs="Times New Roman"/>
                <w:noProof/>
              </w:rPr>
              <w:t>3.7.5. Household Coping Strategies Index</w:t>
            </w:r>
            <w:r w:rsidR="00D466A2" w:rsidRPr="005B7C9B">
              <w:rPr>
                <w:noProof/>
                <w:webHidden/>
              </w:rPr>
              <w:tab/>
            </w:r>
            <w:r w:rsidRPr="005B7C9B">
              <w:rPr>
                <w:noProof/>
                <w:webHidden/>
              </w:rPr>
              <w:fldChar w:fldCharType="begin"/>
            </w:r>
            <w:r w:rsidR="00D466A2" w:rsidRPr="005B7C9B">
              <w:rPr>
                <w:noProof/>
                <w:webHidden/>
              </w:rPr>
              <w:instrText xml:space="preserve"> PAGEREF _Toc52744009 \h </w:instrText>
            </w:r>
            <w:r w:rsidRPr="005B7C9B">
              <w:rPr>
                <w:noProof/>
                <w:webHidden/>
              </w:rPr>
            </w:r>
            <w:r w:rsidRPr="005B7C9B">
              <w:rPr>
                <w:noProof/>
                <w:webHidden/>
              </w:rPr>
              <w:fldChar w:fldCharType="separate"/>
            </w:r>
            <w:r w:rsidR="00D466A2" w:rsidRPr="005B7C9B">
              <w:rPr>
                <w:noProof/>
                <w:webHidden/>
              </w:rPr>
              <w:t>46</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10" w:history="1">
            <w:r w:rsidR="00D466A2" w:rsidRPr="005B7C9B">
              <w:rPr>
                <w:rStyle w:val="Hyperlink"/>
                <w:rFonts w:ascii="Times New Roman" w:hAnsi="Times New Roman" w:cs="Times New Roman"/>
                <w:noProof/>
              </w:rPr>
              <w:t>3.7.6. Model Specification</w:t>
            </w:r>
            <w:r w:rsidR="00D466A2" w:rsidRPr="005B7C9B">
              <w:rPr>
                <w:noProof/>
                <w:webHidden/>
              </w:rPr>
              <w:tab/>
            </w:r>
            <w:r w:rsidRPr="005B7C9B">
              <w:rPr>
                <w:noProof/>
                <w:webHidden/>
              </w:rPr>
              <w:fldChar w:fldCharType="begin"/>
            </w:r>
            <w:r w:rsidR="00D466A2" w:rsidRPr="005B7C9B">
              <w:rPr>
                <w:noProof/>
                <w:webHidden/>
              </w:rPr>
              <w:instrText xml:space="preserve"> PAGEREF _Toc52744010 \h </w:instrText>
            </w:r>
            <w:r w:rsidRPr="005B7C9B">
              <w:rPr>
                <w:noProof/>
                <w:webHidden/>
              </w:rPr>
            </w:r>
            <w:r w:rsidRPr="005B7C9B">
              <w:rPr>
                <w:noProof/>
                <w:webHidden/>
              </w:rPr>
              <w:fldChar w:fldCharType="separate"/>
            </w:r>
            <w:r w:rsidR="00D466A2" w:rsidRPr="005B7C9B">
              <w:rPr>
                <w:noProof/>
                <w:webHidden/>
              </w:rPr>
              <w:t>46</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11" w:history="1">
            <w:r w:rsidR="00D466A2" w:rsidRPr="005B7C9B">
              <w:rPr>
                <w:rStyle w:val="Hyperlink"/>
                <w:rFonts w:ascii="Times New Roman" w:hAnsi="Times New Roman" w:cs="Times New Roman"/>
                <w:noProof/>
              </w:rPr>
              <w:t>3.8. Description of Variables</w:t>
            </w:r>
            <w:r w:rsidR="00D466A2" w:rsidRPr="005B7C9B">
              <w:rPr>
                <w:noProof/>
                <w:webHidden/>
              </w:rPr>
              <w:tab/>
            </w:r>
            <w:r w:rsidRPr="005B7C9B">
              <w:rPr>
                <w:noProof/>
                <w:webHidden/>
              </w:rPr>
              <w:fldChar w:fldCharType="begin"/>
            </w:r>
            <w:r w:rsidR="00D466A2" w:rsidRPr="005B7C9B">
              <w:rPr>
                <w:noProof/>
                <w:webHidden/>
              </w:rPr>
              <w:instrText xml:space="preserve"> PAGEREF _Toc52744011 \h </w:instrText>
            </w:r>
            <w:r w:rsidRPr="005B7C9B">
              <w:rPr>
                <w:noProof/>
                <w:webHidden/>
              </w:rPr>
            </w:r>
            <w:r w:rsidRPr="005B7C9B">
              <w:rPr>
                <w:noProof/>
                <w:webHidden/>
              </w:rPr>
              <w:fldChar w:fldCharType="separate"/>
            </w:r>
            <w:r w:rsidR="00D466A2" w:rsidRPr="005B7C9B">
              <w:rPr>
                <w:noProof/>
                <w:webHidden/>
              </w:rPr>
              <w:t>50</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4012" w:history="1">
            <w:r w:rsidR="00D466A2" w:rsidRPr="005B7C9B">
              <w:rPr>
                <w:rStyle w:val="Hyperlink"/>
                <w:rFonts w:ascii="Times New Roman" w:hAnsi="Times New Roman" w:cs="Times New Roman"/>
                <w:noProof/>
              </w:rPr>
              <w:t>CHAPTER FOUR</w:t>
            </w:r>
            <w:r w:rsidR="00D466A2" w:rsidRPr="005B7C9B">
              <w:rPr>
                <w:noProof/>
                <w:webHidden/>
              </w:rPr>
              <w:tab/>
            </w:r>
            <w:r w:rsidRPr="005B7C9B">
              <w:rPr>
                <w:noProof/>
                <w:webHidden/>
              </w:rPr>
              <w:fldChar w:fldCharType="begin"/>
            </w:r>
            <w:r w:rsidR="00D466A2" w:rsidRPr="005B7C9B">
              <w:rPr>
                <w:noProof/>
                <w:webHidden/>
              </w:rPr>
              <w:instrText xml:space="preserve"> PAGEREF _Toc52744012 \h </w:instrText>
            </w:r>
            <w:r w:rsidRPr="005B7C9B">
              <w:rPr>
                <w:noProof/>
                <w:webHidden/>
              </w:rPr>
            </w:r>
            <w:r w:rsidRPr="005B7C9B">
              <w:rPr>
                <w:noProof/>
                <w:webHidden/>
              </w:rPr>
              <w:fldChar w:fldCharType="separate"/>
            </w:r>
            <w:r w:rsidR="00D466A2" w:rsidRPr="005B7C9B">
              <w:rPr>
                <w:noProof/>
                <w:webHidden/>
              </w:rPr>
              <w:t>55</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4013" w:history="1">
            <w:r w:rsidR="00D466A2" w:rsidRPr="005B7C9B">
              <w:rPr>
                <w:rStyle w:val="Hyperlink"/>
                <w:rFonts w:ascii="Times New Roman" w:hAnsi="Times New Roman" w:cs="Times New Roman"/>
                <w:noProof/>
              </w:rPr>
              <w:t>4.1. Result and Discussion</w:t>
            </w:r>
            <w:r w:rsidR="00D466A2" w:rsidRPr="005B7C9B">
              <w:rPr>
                <w:noProof/>
                <w:webHidden/>
              </w:rPr>
              <w:tab/>
            </w:r>
            <w:r w:rsidRPr="005B7C9B">
              <w:rPr>
                <w:noProof/>
                <w:webHidden/>
              </w:rPr>
              <w:fldChar w:fldCharType="begin"/>
            </w:r>
            <w:r w:rsidR="00D466A2" w:rsidRPr="005B7C9B">
              <w:rPr>
                <w:noProof/>
                <w:webHidden/>
              </w:rPr>
              <w:instrText xml:space="preserve"> PAGEREF _Toc52744013 \h </w:instrText>
            </w:r>
            <w:r w:rsidRPr="005B7C9B">
              <w:rPr>
                <w:noProof/>
                <w:webHidden/>
              </w:rPr>
            </w:r>
            <w:r w:rsidRPr="005B7C9B">
              <w:rPr>
                <w:noProof/>
                <w:webHidden/>
              </w:rPr>
              <w:fldChar w:fldCharType="separate"/>
            </w:r>
            <w:r w:rsidR="00D466A2" w:rsidRPr="005B7C9B">
              <w:rPr>
                <w:noProof/>
                <w:webHidden/>
              </w:rPr>
              <w:t>55</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14" w:history="1">
            <w:r w:rsidR="00D466A2" w:rsidRPr="005B7C9B">
              <w:rPr>
                <w:rStyle w:val="Hyperlink"/>
                <w:rFonts w:ascii="Times New Roman" w:hAnsi="Times New Roman" w:cs="Times New Roman"/>
                <w:noProof/>
              </w:rPr>
              <w:t>4.1.1. Sources of Income to Sample Households</w:t>
            </w:r>
            <w:r w:rsidR="00D466A2" w:rsidRPr="005B7C9B">
              <w:rPr>
                <w:noProof/>
                <w:webHidden/>
              </w:rPr>
              <w:tab/>
            </w:r>
            <w:r w:rsidRPr="005B7C9B">
              <w:rPr>
                <w:noProof/>
                <w:webHidden/>
              </w:rPr>
              <w:fldChar w:fldCharType="begin"/>
            </w:r>
            <w:r w:rsidR="00D466A2" w:rsidRPr="005B7C9B">
              <w:rPr>
                <w:noProof/>
                <w:webHidden/>
              </w:rPr>
              <w:instrText xml:space="preserve"> PAGEREF _Toc52744014 \h </w:instrText>
            </w:r>
            <w:r w:rsidRPr="005B7C9B">
              <w:rPr>
                <w:noProof/>
                <w:webHidden/>
              </w:rPr>
            </w:r>
            <w:r w:rsidRPr="005B7C9B">
              <w:rPr>
                <w:noProof/>
                <w:webHidden/>
              </w:rPr>
              <w:fldChar w:fldCharType="separate"/>
            </w:r>
            <w:r w:rsidR="00D466A2" w:rsidRPr="005B7C9B">
              <w:rPr>
                <w:noProof/>
                <w:webHidden/>
              </w:rPr>
              <w:t>55</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15" w:history="1">
            <w:r w:rsidR="00D466A2" w:rsidRPr="005B7C9B">
              <w:rPr>
                <w:rStyle w:val="Hyperlink"/>
                <w:rFonts w:ascii="Times New Roman" w:hAnsi="Times New Roman" w:cs="Times New Roman"/>
                <w:noProof/>
              </w:rPr>
              <w:t>4.2. Source of irrigation Water</w:t>
            </w:r>
            <w:r w:rsidR="00D466A2" w:rsidRPr="005B7C9B">
              <w:rPr>
                <w:noProof/>
                <w:webHidden/>
              </w:rPr>
              <w:tab/>
            </w:r>
            <w:r w:rsidRPr="005B7C9B">
              <w:rPr>
                <w:noProof/>
                <w:webHidden/>
              </w:rPr>
              <w:fldChar w:fldCharType="begin"/>
            </w:r>
            <w:r w:rsidR="00D466A2" w:rsidRPr="005B7C9B">
              <w:rPr>
                <w:noProof/>
                <w:webHidden/>
              </w:rPr>
              <w:instrText xml:space="preserve"> PAGEREF _Toc52744015 \h </w:instrText>
            </w:r>
            <w:r w:rsidRPr="005B7C9B">
              <w:rPr>
                <w:noProof/>
                <w:webHidden/>
              </w:rPr>
            </w:r>
            <w:r w:rsidRPr="005B7C9B">
              <w:rPr>
                <w:noProof/>
                <w:webHidden/>
              </w:rPr>
              <w:fldChar w:fldCharType="separate"/>
            </w:r>
            <w:r w:rsidR="00D466A2" w:rsidRPr="005B7C9B">
              <w:rPr>
                <w:noProof/>
                <w:webHidden/>
              </w:rPr>
              <w:t>56</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16" w:history="1">
            <w:r w:rsidR="00D466A2" w:rsidRPr="005B7C9B">
              <w:rPr>
                <w:rStyle w:val="Hyperlink"/>
                <w:rFonts w:ascii="Times New Roman" w:hAnsi="Times New Roman" w:cs="Times New Roman"/>
                <w:noProof/>
              </w:rPr>
              <w:t>4.3. Organizational Support for Irrigation Management</w:t>
            </w:r>
            <w:r w:rsidR="00D466A2" w:rsidRPr="005B7C9B">
              <w:rPr>
                <w:noProof/>
                <w:webHidden/>
              </w:rPr>
              <w:tab/>
            </w:r>
            <w:r w:rsidRPr="005B7C9B">
              <w:rPr>
                <w:noProof/>
                <w:webHidden/>
              </w:rPr>
              <w:fldChar w:fldCharType="begin"/>
            </w:r>
            <w:r w:rsidR="00D466A2" w:rsidRPr="005B7C9B">
              <w:rPr>
                <w:noProof/>
                <w:webHidden/>
              </w:rPr>
              <w:instrText xml:space="preserve"> PAGEREF _Toc52744016 \h </w:instrText>
            </w:r>
            <w:r w:rsidRPr="005B7C9B">
              <w:rPr>
                <w:noProof/>
                <w:webHidden/>
              </w:rPr>
            </w:r>
            <w:r w:rsidRPr="005B7C9B">
              <w:rPr>
                <w:noProof/>
                <w:webHidden/>
              </w:rPr>
              <w:fldChar w:fldCharType="separate"/>
            </w:r>
            <w:r w:rsidR="00D466A2" w:rsidRPr="005B7C9B">
              <w:rPr>
                <w:noProof/>
                <w:webHidden/>
              </w:rPr>
              <w:t>57</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17" w:history="1">
            <w:r w:rsidR="00D466A2" w:rsidRPr="005B7C9B">
              <w:rPr>
                <w:rStyle w:val="Hyperlink"/>
                <w:rFonts w:ascii="Times New Roman" w:hAnsi="Times New Roman" w:cs="Times New Roman"/>
                <w:noProof/>
              </w:rPr>
              <w:t>4.4. Descriptions of the sampled household Characteristics</w:t>
            </w:r>
            <w:r w:rsidR="00D466A2" w:rsidRPr="005B7C9B">
              <w:rPr>
                <w:noProof/>
                <w:webHidden/>
              </w:rPr>
              <w:tab/>
            </w:r>
            <w:r w:rsidRPr="005B7C9B">
              <w:rPr>
                <w:noProof/>
                <w:webHidden/>
              </w:rPr>
              <w:fldChar w:fldCharType="begin"/>
            </w:r>
            <w:r w:rsidR="00D466A2" w:rsidRPr="005B7C9B">
              <w:rPr>
                <w:noProof/>
                <w:webHidden/>
              </w:rPr>
              <w:instrText xml:space="preserve"> PAGEREF _Toc52744017 \h </w:instrText>
            </w:r>
            <w:r w:rsidRPr="005B7C9B">
              <w:rPr>
                <w:noProof/>
                <w:webHidden/>
              </w:rPr>
            </w:r>
            <w:r w:rsidRPr="005B7C9B">
              <w:rPr>
                <w:noProof/>
                <w:webHidden/>
              </w:rPr>
              <w:fldChar w:fldCharType="separate"/>
            </w:r>
            <w:r w:rsidR="00D466A2" w:rsidRPr="005B7C9B">
              <w:rPr>
                <w:noProof/>
                <w:webHidden/>
              </w:rPr>
              <w:t>58</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18" w:history="1">
            <w:r w:rsidR="00D466A2" w:rsidRPr="005B7C9B">
              <w:rPr>
                <w:rStyle w:val="Hyperlink"/>
                <w:rFonts w:ascii="Times New Roman" w:hAnsi="Times New Roman" w:cs="Times New Roman"/>
                <w:noProof/>
              </w:rPr>
              <w:t>4.4.1. Sex of Respondent Household</w:t>
            </w:r>
            <w:r w:rsidR="00D466A2" w:rsidRPr="005B7C9B">
              <w:rPr>
                <w:noProof/>
                <w:webHidden/>
              </w:rPr>
              <w:tab/>
            </w:r>
            <w:r w:rsidRPr="005B7C9B">
              <w:rPr>
                <w:noProof/>
                <w:webHidden/>
              </w:rPr>
              <w:fldChar w:fldCharType="begin"/>
            </w:r>
            <w:r w:rsidR="00D466A2" w:rsidRPr="005B7C9B">
              <w:rPr>
                <w:noProof/>
                <w:webHidden/>
              </w:rPr>
              <w:instrText xml:space="preserve"> PAGEREF _Toc52744018 \h </w:instrText>
            </w:r>
            <w:r w:rsidRPr="005B7C9B">
              <w:rPr>
                <w:noProof/>
                <w:webHidden/>
              </w:rPr>
            </w:r>
            <w:r w:rsidRPr="005B7C9B">
              <w:rPr>
                <w:noProof/>
                <w:webHidden/>
              </w:rPr>
              <w:fldChar w:fldCharType="separate"/>
            </w:r>
            <w:r w:rsidR="00D466A2" w:rsidRPr="005B7C9B">
              <w:rPr>
                <w:noProof/>
                <w:webHidden/>
              </w:rPr>
              <w:t>58</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19" w:history="1">
            <w:r w:rsidR="00D466A2" w:rsidRPr="005B7C9B">
              <w:rPr>
                <w:rStyle w:val="Hyperlink"/>
                <w:noProof/>
              </w:rPr>
              <w:t>4</w:t>
            </w:r>
            <w:r w:rsidR="00D466A2" w:rsidRPr="005B7C9B">
              <w:rPr>
                <w:rStyle w:val="Hyperlink"/>
                <w:rFonts w:ascii="Times New Roman" w:hAnsi="Times New Roman" w:cs="Times New Roman"/>
                <w:noProof/>
              </w:rPr>
              <w:t>.4.2. Educational level of respondent</w:t>
            </w:r>
            <w:r w:rsidR="00D466A2" w:rsidRPr="005B7C9B">
              <w:rPr>
                <w:noProof/>
                <w:webHidden/>
              </w:rPr>
              <w:tab/>
            </w:r>
            <w:r w:rsidRPr="005B7C9B">
              <w:rPr>
                <w:noProof/>
                <w:webHidden/>
              </w:rPr>
              <w:fldChar w:fldCharType="begin"/>
            </w:r>
            <w:r w:rsidR="00D466A2" w:rsidRPr="005B7C9B">
              <w:rPr>
                <w:noProof/>
                <w:webHidden/>
              </w:rPr>
              <w:instrText xml:space="preserve"> PAGEREF _Toc52744019 \h </w:instrText>
            </w:r>
            <w:r w:rsidRPr="005B7C9B">
              <w:rPr>
                <w:noProof/>
                <w:webHidden/>
              </w:rPr>
            </w:r>
            <w:r w:rsidRPr="005B7C9B">
              <w:rPr>
                <w:noProof/>
                <w:webHidden/>
              </w:rPr>
              <w:fldChar w:fldCharType="separate"/>
            </w:r>
            <w:r w:rsidR="00D466A2" w:rsidRPr="005B7C9B">
              <w:rPr>
                <w:noProof/>
                <w:webHidden/>
              </w:rPr>
              <w:t>59</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0" w:history="1">
            <w:r w:rsidR="00D466A2" w:rsidRPr="005B7C9B">
              <w:rPr>
                <w:rStyle w:val="Hyperlink"/>
                <w:rFonts w:ascii="Times New Roman" w:hAnsi="Times New Roman" w:cs="Times New Roman"/>
                <w:noProof/>
              </w:rPr>
              <w:t>4.4.3. Contact with Development Agent</w:t>
            </w:r>
            <w:r w:rsidR="00D466A2" w:rsidRPr="005B7C9B">
              <w:rPr>
                <w:noProof/>
                <w:webHidden/>
              </w:rPr>
              <w:tab/>
            </w:r>
            <w:r w:rsidRPr="005B7C9B">
              <w:rPr>
                <w:noProof/>
                <w:webHidden/>
              </w:rPr>
              <w:fldChar w:fldCharType="begin"/>
            </w:r>
            <w:r w:rsidR="00D466A2" w:rsidRPr="005B7C9B">
              <w:rPr>
                <w:noProof/>
                <w:webHidden/>
              </w:rPr>
              <w:instrText xml:space="preserve"> PAGEREF _Toc52744020 \h </w:instrText>
            </w:r>
            <w:r w:rsidRPr="005B7C9B">
              <w:rPr>
                <w:noProof/>
                <w:webHidden/>
              </w:rPr>
            </w:r>
            <w:r w:rsidRPr="005B7C9B">
              <w:rPr>
                <w:noProof/>
                <w:webHidden/>
              </w:rPr>
              <w:fldChar w:fldCharType="separate"/>
            </w:r>
            <w:r w:rsidR="00D466A2" w:rsidRPr="005B7C9B">
              <w:rPr>
                <w:noProof/>
                <w:webHidden/>
              </w:rPr>
              <w:t>59</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1" w:history="1">
            <w:r w:rsidR="00D466A2" w:rsidRPr="005B7C9B">
              <w:rPr>
                <w:rStyle w:val="Hyperlink"/>
                <w:rFonts w:ascii="Times New Roman" w:hAnsi="Times New Roman" w:cs="Times New Roman"/>
                <w:noProof/>
              </w:rPr>
              <w:t>4.4.4. Respondent Household participation in non-Farm activities</w:t>
            </w:r>
            <w:r w:rsidR="00D466A2" w:rsidRPr="005B7C9B">
              <w:rPr>
                <w:noProof/>
                <w:webHidden/>
              </w:rPr>
              <w:tab/>
            </w:r>
            <w:r w:rsidRPr="005B7C9B">
              <w:rPr>
                <w:noProof/>
                <w:webHidden/>
              </w:rPr>
              <w:fldChar w:fldCharType="begin"/>
            </w:r>
            <w:r w:rsidR="00D466A2" w:rsidRPr="005B7C9B">
              <w:rPr>
                <w:noProof/>
                <w:webHidden/>
              </w:rPr>
              <w:instrText xml:space="preserve"> PAGEREF _Toc52744021 \h </w:instrText>
            </w:r>
            <w:r w:rsidRPr="005B7C9B">
              <w:rPr>
                <w:noProof/>
                <w:webHidden/>
              </w:rPr>
            </w:r>
            <w:r w:rsidRPr="005B7C9B">
              <w:rPr>
                <w:noProof/>
                <w:webHidden/>
              </w:rPr>
              <w:fldChar w:fldCharType="separate"/>
            </w:r>
            <w:r w:rsidR="00D466A2" w:rsidRPr="005B7C9B">
              <w:rPr>
                <w:noProof/>
                <w:webHidden/>
              </w:rPr>
              <w:t>60</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2" w:history="1">
            <w:r w:rsidR="00D466A2" w:rsidRPr="005B7C9B">
              <w:rPr>
                <w:rStyle w:val="Hyperlink"/>
                <w:rFonts w:ascii="Times New Roman" w:hAnsi="Times New Roman" w:cs="Times New Roman"/>
                <w:noProof/>
              </w:rPr>
              <w:t>4.4.5. Household Health Status</w:t>
            </w:r>
            <w:r w:rsidR="00D466A2" w:rsidRPr="005B7C9B">
              <w:rPr>
                <w:noProof/>
                <w:webHidden/>
              </w:rPr>
              <w:tab/>
            </w:r>
            <w:r w:rsidRPr="005B7C9B">
              <w:rPr>
                <w:noProof/>
                <w:webHidden/>
              </w:rPr>
              <w:fldChar w:fldCharType="begin"/>
            </w:r>
            <w:r w:rsidR="00D466A2" w:rsidRPr="005B7C9B">
              <w:rPr>
                <w:noProof/>
                <w:webHidden/>
              </w:rPr>
              <w:instrText xml:space="preserve"> PAGEREF _Toc52744022 \h </w:instrText>
            </w:r>
            <w:r w:rsidRPr="005B7C9B">
              <w:rPr>
                <w:noProof/>
                <w:webHidden/>
              </w:rPr>
            </w:r>
            <w:r w:rsidRPr="005B7C9B">
              <w:rPr>
                <w:noProof/>
                <w:webHidden/>
              </w:rPr>
              <w:fldChar w:fldCharType="separate"/>
            </w:r>
            <w:r w:rsidR="00D466A2" w:rsidRPr="005B7C9B">
              <w:rPr>
                <w:noProof/>
                <w:webHidden/>
              </w:rPr>
              <w:t>61</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3" w:history="1">
            <w:r w:rsidR="00D466A2" w:rsidRPr="005B7C9B">
              <w:rPr>
                <w:rStyle w:val="Hyperlink"/>
                <w:rFonts w:ascii="Times New Roman" w:hAnsi="Times New Roman" w:cs="Times New Roman"/>
                <w:noProof/>
              </w:rPr>
              <w:t>4.4.6. Received Food Aid</w:t>
            </w:r>
            <w:r w:rsidR="00D466A2" w:rsidRPr="005B7C9B">
              <w:rPr>
                <w:noProof/>
                <w:webHidden/>
              </w:rPr>
              <w:tab/>
            </w:r>
            <w:r w:rsidRPr="005B7C9B">
              <w:rPr>
                <w:noProof/>
                <w:webHidden/>
              </w:rPr>
              <w:fldChar w:fldCharType="begin"/>
            </w:r>
            <w:r w:rsidR="00D466A2" w:rsidRPr="005B7C9B">
              <w:rPr>
                <w:noProof/>
                <w:webHidden/>
              </w:rPr>
              <w:instrText xml:space="preserve"> PAGEREF _Toc52744023 \h </w:instrText>
            </w:r>
            <w:r w:rsidRPr="005B7C9B">
              <w:rPr>
                <w:noProof/>
                <w:webHidden/>
              </w:rPr>
            </w:r>
            <w:r w:rsidRPr="005B7C9B">
              <w:rPr>
                <w:noProof/>
                <w:webHidden/>
              </w:rPr>
              <w:fldChar w:fldCharType="separate"/>
            </w:r>
            <w:r w:rsidR="00D466A2" w:rsidRPr="005B7C9B">
              <w:rPr>
                <w:noProof/>
                <w:webHidden/>
              </w:rPr>
              <w:t>62</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4" w:history="1">
            <w:r w:rsidR="00D466A2" w:rsidRPr="005B7C9B">
              <w:rPr>
                <w:rStyle w:val="Hyperlink"/>
                <w:rFonts w:ascii="Times New Roman" w:hAnsi="Times New Roman" w:cs="Times New Roman"/>
                <w:noProof/>
              </w:rPr>
              <w:t>4.4.7. Irrigation User</w:t>
            </w:r>
            <w:r w:rsidR="00D466A2" w:rsidRPr="005B7C9B">
              <w:rPr>
                <w:noProof/>
                <w:webHidden/>
              </w:rPr>
              <w:tab/>
            </w:r>
            <w:r w:rsidRPr="005B7C9B">
              <w:rPr>
                <w:noProof/>
                <w:webHidden/>
              </w:rPr>
              <w:fldChar w:fldCharType="begin"/>
            </w:r>
            <w:r w:rsidR="00D466A2" w:rsidRPr="005B7C9B">
              <w:rPr>
                <w:noProof/>
                <w:webHidden/>
              </w:rPr>
              <w:instrText xml:space="preserve"> PAGEREF _Toc52744024 \h </w:instrText>
            </w:r>
            <w:r w:rsidRPr="005B7C9B">
              <w:rPr>
                <w:noProof/>
                <w:webHidden/>
              </w:rPr>
            </w:r>
            <w:r w:rsidRPr="005B7C9B">
              <w:rPr>
                <w:noProof/>
                <w:webHidden/>
              </w:rPr>
              <w:fldChar w:fldCharType="separate"/>
            </w:r>
            <w:r w:rsidR="00D466A2" w:rsidRPr="005B7C9B">
              <w:rPr>
                <w:noProof/>
                <w:webHidden/>
              </w:rPr>
              <w:t>62</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5" w:history="1">
            <w:r w:rsidR="00D466A2" w:rsidRPr="005B7C9B">
              <w:rPr>
                <w:rStyle w:val="Hyperlink"/>
                <w:rFonts w:ascii="Times New Roman" w:hAnsi="Times New Roman" w:cs="Times New Roman"/>
                <w:noProof/>
              </w:rPr>
              <w:t>4.4.8. Use of Agricultural Credit and Input Supply</w:t>
            </w:r>
            <w:r w:rsidR="00D466A2" w:rsidRPr="005B7C9B">
              <w:rPr>
                <w:noProof/>
                <w:webHidden/>
              </w:rPr>
              <w:tab/>
            </w:r>
            <w:r w:rsidRPr="005B7C9B">
              <w:rPr>
                <w:noProof/>
                <w:webHidden/>
              </w:rPr>
              <w:fldChar w:fldCharType="begin"/>
            </w:r>
            <w:r w:rsidR="00D466A2" w:rsidRPr="005B7C9B">
              <w:rPr>
                <w:noProof/>
                <w:webHidden/>
              </w:rPr>
              <w:instrText xml:space="preserve"> PAGEREF _Toc52744025 \h </w:instrText>
            </w:r>
            <w:r w:rsidRPr="005B7C9B">
              <w:rPr>
                <w:noProof/>
                <w:webHidden/>
              </w:rPr>
            </w:r>
            <w:r w:rsidRPr="005B7C9B">
              <w:rPr>
                <w:noProof/>
                <w:webHidden/>
              </w:rPr>
              <w:fldChar w:fldCharType="separate"/>
            </w:r>
            <w:r w:rsidR="00D466A2" w:rsidRPr="005B7C9B">
              <w:rPr>
                <w:noProof/>
                <w:webHidden/>
              </w:rPr>
              <w:t>63</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6" w:history="1">
            <w:r w:rsidR="00D466A2" w:rsidRPr="005B7C9B">
              <w:rPr>
                <w:rStyle w:val="Hyperlink"/>
                <w:rFonts w:ascii="Times New Roman" w:hAnsi="Times New Roman" w:cs="Times New Roman"/>
                <w:noProof/>
              </w:rPr>
              <w:t>4.4.9. Age of the Respondent</w:t>
            </w:r>
            <w:r w:rsidR="00D466A2" w:rsidRPr="005B7C9B">
              <w:rPr>
                <w:noProof/>
                <w:webHidden/>
              </w:rPr>
              <w:tab/>
            </w:r>
            <w:r w:rsidRPr="005B7C9B">
              <w:rPr>
                <w:noProof/>
                <w:webHidden/>
              </w:rPr>
              <w:fldChar w:fldCharType="begin"/>
            </w:r>
            <w:r w:rsidR="00D466A2" w:rsidRPr="005B7C9B">
              <w:rPr>
                <w:noProof/>
                <w:webHidden/>
              </w:rPr>
              <w:instrText xml:space="preserve"> PAGEREF _Toc52744026 \h </w:instrText>
            </w:r>
            <w:r w:rsidRPr="005B7C9B">
              <w:rPr>
                <w:noProof/>
                <w:webHidden/>
              </w:rPr>
            </w:r>
            <w:r w:rsidRPr="005B7C9B">
              <w:rPr>
                <w:noProof/>
                <w:webHidden/>
              </w:rPr>
              <w:fldChar w:fldCharType="separate"/>
            </w:r>
            <w:r w:rsidR="00D466A2" w:rsidRPr="005B7C9B">
              <w:rPr>
                <w:noProof/>
                <w:webHidden/>
              </w:rPr>
              <w:t>64</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7" w:history="1">
            <w:r w:rsidR="00D466A2" w:rsidRPr="005B7C9B">
              <w:rPr>
                <w:rStyle w:val="Hyperlink"/>
                <w:rFonts w:ascii="Times New Roman" w:hAnsi="Times New Roman" w:cs="Times New Roman"/>
                <w:noProof/>
              </w:rPr>
              <w:t>4.4.10. Family Labour</w:t>
            </w:r>
            <w:r w:rsidR="00D466A2" w:rsidRPr="005B7C9B">
              <w:rPr>
                <w:noProof/>
                <w:webHidden/>
              </w:rPr>
              <w:tab/>
            </w:r>
            <w:r w:rsidRPr="005B7C9B">
              <w:rPr>
                <w:noProof/>
                <w:webHidden/>
              </w:rPr>
              <w:fldChar w:fldCharType="begin"/>
            </w:r>
            <w:r w:rsidR="00D466A2" w:rsidRPr="005B7C9B">
              <w:rPr>
                <w:noProof/>
                <w:webHidden/>
              </w:rPr>
              <w:instrText xml:space="preserve"> PAGEREF _Toc52744027 \h </w:instrText>
            </w:r>
            <w:r w:rsidRPr="005B7C9B">
              <w:rPr>
                <w:noProof/>
                <w:webHidden/>
              </w:rPr>
            </w:r>
            <w:r w:rsidRPr="005B7C9B">
              <w:rPr>
                <w:noProof/>
                <w:webHidden/>
              </w:rPr>
              <w:fldChar w:fldCharType="separate"/>
            </w:r>
            <w:r w:rsidR="00D466A2" w:rsidRPr="005B7C9B">
              <w:rPr>
                <w:noProof/>
                <w:webHidden/>
              </w:rPr>
              <w:t>65</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8" w:history="1">
            <w:r w:rsidR="00D466A2" w:rsidRPr="005B7C9B">
              <w:rPr>
                <w:rStyle w:val="Hyperlink"/>
                <w:rFonts w:ascii="Times New Roman" w:hAnsi="Times New Roman" w:cs="Times New Roman"/>
                <w:noProof/>
              </w:rPr>
              <w:t>4.4.11. Dependence Ratio</w:t>
            </w:r>
            <w:r w:rsidR="00D466A2" w:rsidRPr="005B7C9B">
              <w:rPr>
                <w:noProof/>
                <w:webHidden/>
              </w:rPr>
              <w:tab/>
            </w:r>
            <w:r w:rsidRPr="005B7C9B">
              <w:rPr>
                <w:noProof/>
                <w:webHidden/>
              </w:rPr>
              <w:fldChar w:fldCharType="begin"/>
            </w:r>
            <w:r w:rsidR="00D466A2" w:rsidRPr="005B7C9B">
              <w:rPr>
                <w:noProof/>
                <w:webHidden/>
              </w:rPr>
              <w:instrText xml:space="preserve"> PAGEREF _Toc52744028 \h </w:instrText>
            </w:r>
            <w:r w:rsidRPr="005B7C9B">
              <w:rPr>
                <w:noProof/>
                <w:webHidden/>
              </w:rPr>
            </w:r>
            <w:r w:rsidRPr="005B7C9B">
              <w:rPr>
                <w:noProof/>
                <w:webHidden/>
              </w:rPr>
              <w:fldChar w:fldCharType="separate"/>
            </w:r>
            <w:r w:rsidR="00D466A2" w:rsidRPr="005B7C9B">
              <w:rPr>
                <w:noProof/>
                <w:webHidden/>
              </w:rPr>
              <w:t>65</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29" w:history="1">
            <w:r w:rsidR="00D466A2" w:rsidRPr="005B7C9B">
              <w:rPr>
                <w:rStyle w:val="Hyperlink"/>
                <w:rFonts w:ascii="Times New Roman" w:hAnsi="Times New Roman" w:cs="Times New Roman"/>
                <w:noProof/>
              </w:rPr>
              <w:t>4.4.12. Livestock ownership Respondent Household</w:t>
            </w:r>
            <w:r w:rsidR="00D466A2" w:rsidRPr="005B7C9B">
              <w:rPr>
                <w:noProof/>
                <w:webHidden/>
              </w:rPr>
              <w:tab/>
            </w:r>
            <w:r w:rsidRPr="005B7C9B">
              <w:rPr>
                <w:noProof/>
                <w:webHidden/>
              </w:rPr>
              <w:fldChar w:fldCharType="begin"/>
            </w:r>
            <w:r w:rsidR="00D466A2" w:rsidRPr="005B7C9B">
              <w:rPr>
                <w:noProof/>
                <w:webHidden/>
              </w:rPr>
              <w:instrText xml:space="preserve"> PAGEREF _Toc52744029 \h </w:instrText>
            </w:r>
            <w:r w:rsidRPr="005B7C9B">
              <w:rPr>
                <w:noProof/>
                <w:webHidden/>
              </w:rPr>
            </w:r>
            <w:r w:rsidRPr="005B7C9B">
              <w:rPr>
                <w:noProof/>
                <w:webHidden/>
              </w:rPr>
              <w:fldChar w:fldCharType="separate"/>
            </w:r>
            <w:r w:rsidR="00D466A2" w:rsidRPr="005B7C9B">
              <w:rPr>
                <w:noProof/>
                <w:webHidden/>
              </w:rPr>
              <w:t>65</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30" w:history="1">
            <w:r w:rsidR="00D466A2" w:rsidRPr="005B7C9B">
              <w:rPr>
                <w:rStyle w:val="Hyperlink"/>
                <w:rFonts w:ascii="Times New Roman" w:hAnsi="Times New Roman" w:cs="Times New Roman"/>
                <w:noProof/>
              </w:rPr>
              <w:t>4.4.13. Household Land Holding</w:t>
            </w:r>
            <w:r w:rsidR="00D466A2" w:rsidRPr="005B7C9B">
              <w:rPr>
                <w:noProof/>
                <w:webHidden/>
              </w:rPr>
              <w:tab/>
            </w:r>
            <w:r w:rsidRPr="005B7C9B">
              <w:rPr>
                <w:noProof/>
                <w:webHidden/>
              </w:rPr>
              <w:fldChar w:fldCharType="begin"/>
            </w:r>
            <w:r w:rsidR="00D466A2" w:rsidRPr="005B7C9B">
              <w:rPr>
                <w:noProof/>
                <w:webHidden/>
              </w:rPr>
              <w:instrText xml:space="preserve"> PAGEREF _Toc52744030 \h </w:instrText>
            </w:r>
            <w:r w:rsidRPr="005B7C9B">
              <w:rPr>
                <w:noProof/>
                <w:webHidden/>
              </w:rPr>
            </w:r>
            <w:r w:rsidRPr="005B7C9B">
              <w:rPr>
                <w:noProof/>
                <w:webHidden/>
              </w:rPr>
              <w:fldChar w:fldCharType="separate"/>
            </w:r>
            <w:r w:rsidR="00D466A2" w:rsidRPr="005B7C9B">
              <w:rPr>
                <w:noProof/>
                <w:webHidden/>
              </w:rPr>
              <w:t>66</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31" w:history="1">
            <w:r w:rsidR="00D466A2" w:rsidRPr="005B7C9B">
              <w:rPr>
                <w:rStyle w:val="Hyperlink"/>
                <w:rFonts w:ascii="Times New Roman" w:hAnsi="Times New Roman" w:cs="Times New Roman"/>
                <w:noProof/>
              </w:rPr>
              <w:t>4.4.14. Distance from Respondents Residence to a Market</w:t>
            </w:r>
            <w:r w:rsidR="00D466A2" w:rsidRPr="005B7C9B">
              <w:rPr>
                <w:noProof/>
                <w:webHidden/>
              </w:rPr>
              <w:tab/>
            </w:r>
            <w:r w:rsidRPr="005B7C9B">
              <w:rPr>
                <w:noProof/>
                <w:webHidden/>
              </w:rPr>
              <w:fldChar w:fldCharType="begin"/>
            </w:r>
            <w:r w:rsidR="00D466A2" w:rsidRPr="005B7C9B">
              <w:rPr>
                <w:noProof/>
                <w:webHidden/>
              </w:rPr>
              <w:instrText xml:space="preserve"> PAGEREF _Toc52744031 \h </w:instrText>
            </w:r>
            <w:r w:rsidRPr="005B7C9B">
              <w:rPr>
                <w:noProof/>
                <w:webHidden/>
              </w:rPr>
            </w:r>
            <w:r w:rsidRPr="005B7C9B">
              <w:rPr>
                <w:noProof/>
                <w:webHidden/>
              </w:rPr>
              <w:fldChar w:fldCharType="separate"/>
            </w:r>
            <w:r w:rsidR="00D466A2" w:rsidRPr="005B7C9B">
              <w:rPr>
                <w:noProof/>
                <w:webHidden/>
              </w:rPr>
              <w:t>67</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32" w:history="1">
            <w:r w:rsidR="00D466A2" w:rsidRPr="005B7C9B">
              <w:rPr>
                <w:rStyle w:val="Hyperlink"/>
                <w:rFonts w:ascii="Times New Roman" w:hAnsi="Times New Roman" w:cs="Times New Roman"/>
                <w:noProof/>
              </w:rPr>
              <w:t>4.5. Food Security Status of Sample Household</w:t>
            </w:r>
            <w:r w:rsidR="00D466A2" w:rsidRPr="005B7C9B">
              <w:rPr>
                <w:noProof/>
                <w:webHidden/>
              </w:rPr>
              <w:tab/>
            </w:r>
            <w:r w:rsidRPr="005B7C9B">
              <w:rPr>
                <w:noProof/>
                <w:webHidden/>
              </w:rPr>
              <w:fldChar w:fldCharType="begin"/>
            </w:r>
            <w:r w:rsidR="00D466A2" w:rsidRPr="005B7C9B">
              <w:rPr>
                <w:noProof/>
                <w:webHidden/>
              </w:rPr>
              <w:instrText xml:space="preserve"> PAGEREF _Toc52744032 \h </w:instrText>
            </w:r>
            <w:r w:rsidRPr="005B7C9B">
              <w:rPr>
                <w:noProof/>
                <w:webHidden/>
              </w:rPr>
            </w:r>
            <w:r w:rsidRPr="005B7C9B">
              <w:rPr>
                <w:noProof/>
                <w:webHidden/>
              </w:rPr>
              <w:fldChar w:fldCharType="separate"/>
            </w:r>
            <w:r w:rsidR="00D466A2" w:rsidRPr="005B7C9B">
              <w:rPr>
                <w:noProof/>
                <w:webHidden/>
              </w:rPr>
              <w:t>69</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33" w:history="1">
            <w:r w:rsidR="00D466A2" w:rsidRPr="005B7C9B">
              <w:rPr>
                <w:rStyle w:val="Hyperlink"/>
                <w:rFonts w:ascii="Times New Roman" w:hAnsi="Times New Roman" w:cs="Times New Roman"/>
                <w:noProof/>
              </w:rPr>
              <w:t>4.5.1. Household Food Consumption</w:t>
            </w:r>
            <w:r w:rsidR="00D466A2" w:rsidRPr="005B7C9B">
              <w:rPr>
                <w:noProof/>
                <w:webHidden/>
              </w:rPr>
              <w:tab/>
            </w:r>
            <w:r w:rsidRPr="005B7C9B">
              <w:rPr>
                <w:noProof/>
                <w:webHidden/>
              </w:rPr>
              <w:fldChar w:fldCharType="begin"/>
            </w:r>
            <w:r w:rsidR="00D466A2" w:rsidRPr="005B7C9B">
              <w:rPr>
                <w:noProof/>
                <w:webHidden/>
              </w:rPr>
              <w:instrText xml:space="preserve"> PAGEREF _Toc52744033 \h </w:instrText>
            </w:r>
            <w:r w:rsidRPr="005B7C9B">
              <w:rPr>
                <w:noProof/>
                <w:webHidden/>
              </w:rPr>
            </w:r>
            <w:r w:rsidRPr="005B7C9B">
              <w:rPr>
                <w:noProof/>
                <w:webHidden/>
              </w:rPr>
              <w:fldChar w:fldCharType="separate"/>
            </w:r>
            <w:r w:rsidR="00D466A2" w:rsidRPr="005B7C9B">
              <w:rPr>
                <w:noProof/>
                <w:webHidden/>
              </w:rPr>
              <w:t>70</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34" w:history="1">
            <w:r w:rsidR="00D466A2" w:rsidRPr="005B7C9B">
              <w:rPr>
                <w:rStyle w:val="Hyperlink"/>
                <w:rFonts w:ascii="Times New Roman" w:hAnsi="Times New Roman" w:cs="Times New Roman"/>
                <w:noProof/>
              </w:rPr>
              <w:t>4.5.2. Household Dietary Diversity</w:t>
            </w:r>
            <w:r w:rsidR="00D466A2" w:rsidRPr="005B7C9B">
              <w:rPr>
                <w:noProof/>
                <w:webHidden/>
              </w:rPr>
              <w:tab/>
            </w:r>
            <w:r w:rsidRPr="005B7C9B">
              <w:rPr>
                <w:noProof/>
                <w:webHidden/>
              </w:rPr>
              <w:fldChar w:fldCharType="begin"/>
            </w:r>
            <w:r w:rsidR="00D466A2" w:rsidRPr="005B7C9B">
              <w:rPr>
                <w:noProof/>
                <w:webHidden/>
              </w:rPr>
              <w:instrText xml:space="preserve"> PAGEREF _Toc52744034 \h </w:instrText>
            </w:r>
            <w:r w:rsidRPr="005B7C9B">
              <w:rPr>
                <w:noProof/>
                <w:webHidden/>
              </w:rPr>
            </w:r>
            <w:r w:rsidRPr="005B7C9B">
              <w:rPr>
                <w:noProof/>
                <w:webHidden/>
              </w:rPr>
              <w:fldChar w:fldCharType="separate"/>
            </w:r>
            <w:r w:rsidR="00D466A2" w:rsidRPr="005B7C9B">
              <w:rPr>
                <w:noProof/>
                <w:webHidden/>
              </w:rPr>
              <w:t>71</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35" w:history="1">
            <w:r w:rsidR="00D466A2" w:rsidRPr="005B7C9B">
              <w:rPr>
                <w:rStyle w:val="Hyperlink"/>
                <w:rFonts w:ascii="Times New Roman" w:hAnsi="Times New Roman" w:cs="Times New Roman"/>
                <w:noProof/>
              </w:rPr>
              <w:t>4.5.3. Major Coping Mechanisms to Food Insecurity Sample  House holds</w:t>
            </w:r>
            <w:r w:rsidR="00D466A2" w:rsidRPr="005B7C9B">
              <w:rPr>
                <w:noProof/>
                <w:webHidden/>
              </w:rPr>
              <w:tab/>
            </w:r>
            <w:r w:rsidRPr="005B7C9B">
              <w:rPr>
                <w:noProof/>
                <w:webHidden/>
              </w:rPr>
              <w:fldChar w:fldCharType="begin"/>
            </w:r>
            <w:r w:rsidR="00D466A2" w:rsidRPr="005B7C9B">
              <w:rPr>
                <w:noProof/>
                <w:webHidden/>
              </w:rPr>
              <w:instrText xml:space="preserve"> PAGEREF _Toc52744035 \h </w:instrText>
            </w:r>
            <w:r w:rsidRPr="005B7C9B">
              <w:rPr>
                <w:noProof/>
                <w:webHidden/>
              </w:rPr>
            </w:r>
            <w:r w:rsidRPr="005B7C9B">
              <w:rPr>
                <w:noProof/>
                <w:webHidden/>
              </w:rPr>
              <w:fldChar w:fldCharType="separate"/>
            </w:r>
            <w:r w:rsidR="00D466A2" w:rsidRPr="005B7C9B">
              <w:rPr>
                <w:noProof/>
                <w:webHidden/>
              </w:rPr>
              <w:t>72</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36" w:history="1">
            <w:r w:rsidR="00D466A2" w:rsidRPr="005B7C9B">
              <w:rPr>
                <w:rStyle w:val="Hyperlink"/>
                <w:rFonts w:ascii="Times New Roman" w:hAnsi="Times New Roman" w:cs="Times New Roman"/>
                <w:noProof/>
              </w:rPr>
              <w:t>4.5.4. Factors Constraining the Use of Irrigation in Study Area</w:t>
            </w:r>
            <w:r w:rsidR="00D466A2" w:rsidRPr="005B7C9B">
              <w:rPr>
                <w:noProof/>
                <w:webHidden/>
              </w:rPr>
              <w:tab/>
            </w:r>
            <w:r w:rsidRPr="005B7C9B">
              <w:rPr>
                <w:noProof/>
                <w:webHidden/>
              </w:rPr>
              <w:fldChar w:fldCharType="begin"/>
            </w:r>
            <w:r w:rsidR="00D466A2" w:rsidRPr="005B7C9B">
              <w:rPr>
                <w:noProof/>
                <w:webHidden/>
              </w:rPr>
              <w:instrText xml:space="preserve"> PAGEREF _Toc52744036 \h </w:instrText>
            </w:r>
            <w:r w:rsidRPr="005B7C9B">
              <w:rPr>
                <w:noProof/>
                <w:webHidden/>
              </w:rPr>
            </w:r>
            <w:r w:rsidRPr="005B7C9B">
              <w:rPr>
                <w:noProof/>
                <w:webHidden/>
              </w:rPr>
              <w:fldChar w:fldCharType="separate"/>
            </w:r>
            <w:r w:rsidR="00D466A2" w:rsidRPr="005B7C9B">
              <w:rPr>
                <w:noProof/>
                <w:webHidden/>
              </w:rPr>
              <w:t>73</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37" w:history="1">
            <w:r w:rsidR="00D466A2" w:rsidRPr="005B7C9B">
              <w:rPr>
                <w:rStyle w:val="Hyperlink"/>
                <w:rFonts w:ascii="Times New Roman" w:hAnsi="Times New Roman" w:cs="Times New Roman"/>
                <w:noProof/>
              </w:rPr>
              <w:t>4.5.5. Econometric Result</w:t>
            </w:r>
            <w:r w:rsidR="00D466A2" w:rsidRPr="005B7C9B">
              <w:rPr>
                <w:noProof/>
                <w:webHidden/>
              </w:rPr>
              <w:tab/>
            </w:r>
            <w:r w:rsidRPr="005B7C9B">
              <w:rPr>
                <w:noProof/>
                <w:webHidden/>
              </w:rPr>
              <w:fldChar w:fldCharType="begin"/>
            </w:r>
            <w:r w:rsidR="00D466A2" w:rsidRPr="005B7C9B">
              <w:rPr>
                <w:noProof/>
                <w:webHidden/>
              </w:rPr>
              <w:instrText xml:space="preserve"> PAGEREF _Toc52744037 \h </w:instrText>
            </w:r>
            <w:r w:rsidRPr="005B7C9B">
              <w:rPr>
                <w:noProof/>
                <w:webHidden/>
              </w:rPr>
            </w:r>
            <w:r w:rsidRPr="005B7C9B">
              <w:rPr>
                <w:noProof/>
                <w:webHidden/>
              </w:rPr>
              <w:fldChar w:fldCharType="separate"/>
            </w:r>
            <w:r w:rsidR="00D466A2" w:rsidRPr="005B7C9B">
              <w:rPr>
                <w:noProof/>
                <w:webHidden/>
              </w:rPr>
              <w:t>74</w:t>
            </w:r>
            <w:r w:rsidRPr="005B7C9B">
              <w:rPr>
                <w:noProof/>
                <w:webHidden/>
              </w:rPr>
              <w:fldChar w:fldCharType="end"/>
            </w:r>
          </w:hyperlink>
        </w:p>
        <w:p w:rsidR="00D466A2" w:rsidRPr="005B7C9B" w:rsidRDefault="00F7707D">
          <w:pPr>
            <w:pStyle w:val="TOC3"/>
            <w:tabs>
              <w:tab w:val="right" w:leader="dot" w:pos="9060"/>
            </w:tabs>
            <w:rPr>
              <w:rFonts w:eastAsiaTheme="minorEastAsia"/>
              <w:noProof/>
              <w:lang w:eastAsia="en-GB"/>
            </w:rPr>
          </w:pPr>
          <w:hyperlink w:anchor="_Toc52744038" w:history="1">
            <w:r w:rsidR="00D466A2" w:rsidRPr="005B7C9B">
              <w:rPr>
                <w:rStyle w:val="Hyperlink"/>
                <w:rFonts w:ascii="Times New Roman" w:hAnsi="Times New Roman" w:cs="Times New Roman"/>
                <w:noProof/>
              </w:rPr>
              <w:t>4.5.6. Determinant Factors that Affect the Household Food Security</w:t>
            </w:r>
            <w:r w:rsidR="00D466A2" w:rsidRPr="005B7C9B">
              <w:rPr>
                <w:noProof/>
                <w:webHidden/>
              </w:rPr>
              <w:tab/>
            </w:r>
            <w:r w:rsidRPr="005B7C9B">
              <w:rPr>
                <w:noProof/>
                <w:webHidden/>
              </w:rPr>
              <w:fldChar w:fldCharType="begin"/>
            </w:r>
            <w:r w:rsidR="00D466A2" w:rsidRPr="005B7C9B">
              <w:rPr>
                <w:noProof/>
                <w:webHidden/>
              </w:rPr>
              <w:instrText xml:space="preserve"> PAGEREF _Toc52744038 \h </w:instrText>
            </w:r>
            <w:r w:rsidRPr="005B7C9B">
              <w:rPr>
                <w:noProof/>
                <w:webHidden/>
              </w:rPr>
            </w:r>
            <w:r w:rsidRPr="005B7C9B">
              <w:rPr>
                <w:noProof/>
                <w:webHidden/>
              </w:rPr>
              <w:fldChar w:fldCharType="separate"/>
            </w:r>
            <w:r w:rsidR="00D466A2" w:rsidRPr="005B7C9B">
              <w:rPr>
                <w:noProof/>
                <w:webHidden/>
              </w:rPr>
              <w:t>75</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4039" w:history="1">
            <w:r w:rsidR="00D466A2" w:rsidRPr="005B7C9B">
              <w:rPr>
                <w:rStyle w:val="Hyperlink"/>
                <w:rFonts w:ascii="Times New Roman" w:hAnsi="Times New Roman" w:cs="Times New Roman"/>
                <w:noProof/>
              </w:rPr>
              <w:t>CHAPTER FIVE</w:t>
            </w:r>
            <w:r w:rsidR="00D466A2" w:rsidRPr="005B7C9B">
              <w:rPr>
                <w:noProof/>
                <w:webHidden/>
              </w:rPr>
              <w:tab/>
            </w:r>
            <w:r w:rsidRPr="005B7C9B">
              <w:rPr>
                <w:noProof/>
                <w:webHidden/>
              </w:rPr>
              <w:fldChar w:fldCharType="begin"/>
            </w:r>
            <w:r w:rsidR="00D466A2" w:rsidRPr="005B7C9B">
              <w:rPr>
                <w:noProof/>
                <w:webHidden/>
              </w:rPr>
              <w:instrText xml:space="preserve"> PAGEREF _Toc52744039 \h </w:instrText>
            </w:r>
            <w:r w:rsidRPr="005B7C9B">
              <w:rPr>
                <w:noProof/>
                <w:webHidden/>
              </w:rPr>
            </w:r>
            <w:r w:rsidRPr="005B7C9B">
              <w:rPr>
                <w:noProof/>
                <w:webHidden/>
              </w:rPr>
              <w:fldChar w:fldCharType="separate"/>
            </w:r>
            <w:r w:rsidR="00D466A2" w:rsidRPr="005B7C9B">
              <w:rPr>
                <w:noProof/>
                <w:webHidden/>
              </w:rPr>
              <w:t>79</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4040" w:history="1">
            <w:r w:rsidR="00D466A2" w:rsidRPr="005B7C9B">
              <w:rPr>
                <w:rStyle w:val="Hyperlink"/>
                <w:rFonts w:ascii="Times New Roman" w:hAnsi="Times New Roman" w:cs="Times New Roman"/>
                <w:noProof/>
              </w:rPr>
              <w:t>5. Conclusion and Recommendations</w:t>
            </w:r>
            <w:r w:rsidR="00D466A2" w:rsidRPr="005B7C9B">
              <w:rPr>
                <w:noProof/>
                <w:webHidden/>
              </w:rPr>
              <w:tab/>
            </w:r>
            <w:r w:rsidRPr="005B7C9B">
              <w:rPr>
                <w:noProof/>
                <w:webHidden/>
              </w:rPr>
              <w:fldChar w:fldCharType="begin"/>
            </w:r>
            <w:r w:rsidR="00D466A2" w:rsidRPr="005B7C9B">
              <w:rPr>
                <w:noProof/>
                <w:webHidden/>
              </w:rPr>
              <w:instrText xml:space="preserve"> PAGEREF _Toc52744040 \h </w:instrText>
            </w:r>
            <w:r w:rsidRPr="005B7C9B">
              <w:rPr>
                <w:noProof/>
                <w:webHidden/>
              </w:rPr>
            </w:r>
            <w:r w:rsidRPr="005B7C9B">
              <w:rPr>
                <w:noProof/>
                <w:webHidden/>
              </w:rPr>
              <w:fldChar w:fldCharType="separate"/>
            </w:r>
            <w:r w:rsidR="00D466A2" w:rsidRPr="005B7C9B">
              <w:rPr>
                <w:noProof/>
                <w:webHidden/>
              </w:rPr>
              <w:t>79</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41" w:history="1">
            <w:r w:rsidR="00D466A2" w:rsidRPr="005B7C9B">
              <w:rPr>
                <w:rStyle w:val="Hyperlink"/>
                <w:rFonts w:ascii="Times New Roman" w:hAnsi="Times New Roman" w:cs="Times New Roman"/>
                <w:noProof/>
              </w:rPr>
              <w:t>5.1. Conclusion</w:t>
            </w:r>
            <w:r w:rsidR="00D466A2" w:rsidRPr="005B7C9B">
              <w:rPr>
                <w:noProof/>
                <w:webHidden/>
              </w:rPr>
              <w:tab/>
            </w:r>
            <w:r w:rsidRPr="005B7C9B">
              <w:rPr>
                <w:noProof/>
                <w:webHidden/>
              </w:rPr>
              <w:fldChar w:fldCharType="begin"/>
            </w:r>
            <w:r w:rsidR="00D466A2" w:rsidRPr="005B7C9B">
              <w:rPr>
                <w:noProof/>
                <w:webHidden/>
              </w:rPr>
              <w:instrText xml:space="preserve"> PAGEREF _Toc52744041 \h </w:instrText>
            </w:r>
            <w:r w:rsidRPr="005B7C9B">
              <w:rPr>
                <w:noProof/>
                <w:webHidden/>
              </w:rPr>
            </w:r>
            <w:r w:rsidRPr="005B7C9B">
              <w:rPr>
                <w:noProof/>
                <w:webHidden/>
              </w:rPr>
              <w:fldChar w:fldCharType="separate"/>
            </w:r>
            <w:r w:rsidR="00D466A2" w:rsidRPr="005B7C9B">
              <w:rPr>
                <w:noProof/>
                <w:webHidden/>
              </w:rPr>
              <w:t>79</w:t>
            </w:r>
            <w:r w:rsidRPr="005B7C9B">
              <w:rPr>
                <w:noProof/>
                <w:webHidden/>
              </w:rPr>
              <w:fldChar w:fldCharType="end"/>
            </w:r>
          </w:hyperlink>
        </w:p>
        <w:p w:rsidR="00D466A2" w:rsidRPr="005B7C9B" w:rsidRDefault="00F7707D">
          <w:pPr>
            <w:pStyle w:val="TOC2"/>
            <w:tabs>
              <w:tab w:val="right" w:leader="dot" w:pos="9060"/>
            </w:tabs>
            <w:rPr>
              <w:rFonts w:eastAsiaTheme="minorEastAsia"/>
              <w:noProof/>
              <w:lang w:eastAsia="en-GB"/>
            </w:rPr>
          </w:pPr>
          <w:hyperlink w:anchor="_Toc52744042" w:history="1">
            <w:r w:rsidR="00D466A2" w:rsidRPr="005B7C9B">
              <w:rPr>
                <w:rStyle w:val="Hyperlink"/>
                <w:rFonts w:ascii="Times New Roman" w:hAnsi="Times New Roman" w:cs="Times New Roman"/>
                <w:noProof/>
              </w:rPr>
              <w:t>5.2. Recommendations</w:t>
            </w:r>
            <w:r w:rsidR="00D466A2" w:rsidRPr="005B7C9B">
              <w:rPr>
                <w:noProof/>
                <w:webHidden/>
              </w:rPr>
              <w:tab/>
            </w:r>
            <w:r w:rsidRPr="005B7C9B">
              <w:rPr>
                <w:noProof/>
                <w:webHidden/>
              </w:rPr>
              <w:fldChar w:fldCharType="begin"/>
            </w:r>
            <w:r w:rsidR="00D466A2" w:rsidRPr="005B7C9B">
              <w:rPr>
                <w:noProof/>
                <w:webHidden/>
              </w:rPr>
              <w:instrText xml:space="preserve"> PAGEREF _Toc52744042 \h </w:instrText>
            </w:r>
            <w:r w:rsidRPr="005B7C9B">
              <w:rPr>
                <w:noProof/>
                <w:webHidden/>
              </w:rPr>
            </w:r>
            <w:r w:rsidRPr="005B7C9B">
              <w:rPr>
                <w:noProof/>
                <w:webHidden/>
              </w:rPr>
              <w:fldChar w:fldCharType="separate"/>
            </w:r>
            <w:r w:rsidR="00D466A2" w:rsidRPr="005B7C9B">
              <w:rPr>
                <w:noProof/>
                <w:webHidden/>
              </w:rPr>
              <w:t>80</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4043" w:history="1">
            <w:r w:rsidR="00D466A2" w:rsidRPr="005B7C9B">
              <w:rPr>
                <w:rStyle w:val="Hyperlink"/>
                <w:rFonts w:ascii="Times New Roman" w:hAnsi="Times New Roman" w:cs="Times New Roman"/>
                <w:noProof/>
              </w:rPr>
              <w:t>References</w:t>
            </w:r>
            <w:r w:rsidR="00D466A2" w:rsidRPr="005B7C9B">
              <w:rPr>
                <w:noProof/>
                <w:webHidden/>
              </w:rPr>
              <w:tab/>
            </w:r>
            <w:r w:rsidRPr="005B7C9B">
              <w:rPr>
                <w:noProof/>
                <w:webHidden/>
              </w:rPr>
              <w:fldChar w:fldCharType="begin"/>
            </w:r>
            <w:r w:rsidR="00D466A2" w:rsidRPr="005B7C9B">
              <w:rPr>
                <w:noProof/>
                <w:webHidden/>
              </w:rPr>
              <w:instrText xml:space="preserve"> PAGEREF _Toc52744043 \h </w:instrText>
            </w:r>
            <w:r w:rsidRPr="005B7C9B">
              <w:rPr>
                <w:noProof/>
                <w:webHidden/>
              </w:rPr>
            </w:r>
            <w:r w:rsidRPr="005B7C9B">
              <w:rPr>
                <w:noProof/>
                <w:webHidden/>
              </w:rPr>
              <w:fldChar w:fldCharType="separate"/>
            </w:r>
            <w:r w:rsidR="00D466A2" w:rsidRPr="005B7C9B">
              <w:rPr>
                <w:noProof/>
                <w:webHidden/>
              </w:rPr>
              <w:t>81</w:t>
            </w:r>
            <w:r w:rsidRPr="005B7C9B">
              <w:rPr>
                <w:noProof/>
                <w:webHidden/>
              </w:rPr>
              <w:fldChar w:fldCharType="end"/>
            </w:r>
          </w:hyperlink>
        </w:p>
        <w:p w:rsidR="00D466A2" w:rsidRPr="005B7C9B" w:rsidRDefault="00F7707D">
          <w:pPr>
            <w:pStyle w:val="TOC1"/>
            <w:tabs>
              <w:tab w:val="right" w:leader="dot" w:pos="9060"/>
            </w:tabs>
            <w:rPr>
              <w:rFonts w:eastAsiaTheme="minorEastAsia"/>
              <w:noProof/>
              <w:lang w:eastAsia="en-GB"/>
            </w:rPr>
          </w:pPr>
          <w:hyperlink w:anchor="_Toc52744044" w:history="1">
            <w:r w:rsidR="00D466A2" w:rsidRPr="005B7C9B">
              <w:rPr>
                <w:rStyle w:val="Hyperlink"/>
                <w:rFonts w:ascii="Times New Roman" w:hAnsi="Times New Roman" w:cs="Times New Roman"/>
                <w:noProof/>
              </w:rPr>
              <w:t>APPENDIX</w:t>
            </w:r>
            <w:r w:rsidR="00D466A2" w:rsidRPr="005B7C9B">
              <w:rPr>
                <w:noProof/>
                <w:webHidden/>
              </w:rPr>
              <w:tab/>
            </w:r>
            <w:r w:rsidRPr="005B7C9B">
              <w:rPr>
                <w:noProof/>
                <w:webHidden/>
              </w:rPr>
              <w:fldChar w:fldCharType="begin"/>
            </w:r>
            <w:r w:rsidR="00D466A2" w:rsidRPr="005B7C9B">
              <w:rPr>
                <w:noProof/>
                <w:webHidden/>
              </w:rPr>
              <w:instrText xml:space="preserve"> PAGEREF _Toc52744044 \h </w:instrText>
            </w:r>
            <w:r w:rsidRPr="005B7C9B">
              <w:rPr>
                <w:noProof/>
                <w:webHidden/>
              </w:rPr>
            </w:r>
            <w:r w:rsidRPr="005B7C9B">
              <w:rPr>
                <w:noProof/>
                <w:webHidden/>
              </w:rPr>
              <w:fldChar w:fldCharType="separate"/>
            </w:r>
            <w:r w:rsidR="00D466A2" w:rsidRPr="005B7C9B">
              <w:rPr>
                <w:noProof/>
                <w:webHidden/>
              </w:rPr>
              <w:t>88</w:t>
            </w:r>
            <w:r w:rsidRPr="005B7C9B">
              <w:rPr>
                <w:noProof/>
                <w:webHidden/>
              </w:rPr>
              <w:fldChar w:fldCharType="end"/>
            </w:r>
          </w:hyperlink>
        </w:p>
        <w:p w:rsidR="004D3CD6" w:rsidRPr="00734DA3" w:rsidRDefault="00F7707D" w:rsidP="00734DA3">
          <w:pPr>
            <w:pStyle w:val="TOC1"/>
            <w:tabs>
              <w:tab w:val="right" w:leader="dot" w:pos="9060"/>
            </w:tabs>
            <w:rPr>
              <w:rFonts w:ascii="Times New Roman" w:hAnsi="Times New Roman" w:cs="Times New Roman"/>
              <w:sz w:val="24"/>
              <w:szCs w:val="24"/>
            </w:rPr>
          </w:pPr>
          <w:r w:rsidRPr="005B7C9B">
            <w:rPr>
              <w:rFonts w:ascii="Times New Roman" w:hAnsi="Times New Roman" w:cs="Times New Roman"/>
              <w:sz w:val="24"/>
              <w:szCs w:val="24"/>
            </w:rPr>
            <w:fldChar w:fldCharType="end"/>
          </w:r>
        </w:p>
      </w:sdtContent>
    </w:sdt>
    <w:p w:rsidR="003357FE" w:rsidRDefault="003357FE" w:rsidP="004A07BA">
      <w:pPr>
        <w:spacing w:line="360" w:lineRule="auto"/>
        <w:rPr>
          <w:rFonts w:ascii="Times New Roman" w:hAnsi="Times New Roman" w:cs="Times New Roman"/>
          <w:noProof/>
          <w:sz w:val="32"/>
          <w:szCs w:val="32"/>
        </w:rPr>
      </w:pPr>
    </w:p>
    <w:p w:rsidR="00963CF4" w:rsidRPr="00F67819" w:rsidRDefault="00EF4B80" w:rsidP="005E2468">
      <w:pPr>
        <w:spacing w:line="360" w:lineRule="auto"/>
        <w:jc w:val="center"/>
        <w:rPr>
          <w:rFonts w:ascii="Times New Roman" w:hAnsi="Times New Roman" w:cs="Times New Roman"/>
          <w:b/>
          <w:noProof/>
          <w:sz w:val="32"/>
          <w:szCs w:val="32"/>
        </w:rPr>
      </w:pPr>
      <w:r w:rsidRPr="00F67819">
        <w:rPr>
          <w:rFonts w:ascii="Times New Roman" w:hAnsi="Times New Roman" w:cs="Times New Roman"/>
          <w:b/>
          <w:noProof/>
          <w:sz w:val="32"/>
          <w:szCs w:val="32"/>
        </w:rPr>
        <w:lastRenderedPageBreak/>
        <w:t>List of Tables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01"/>
        <w:gridCol w:w="7512"/>
        <w:gridCol w:w="673"/>
      </w:tblGrid>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w:t>
            </w:r>
          </w:p>
        </w:tc>
        <w:tc>
          <w:tcPr>
            <w:tcW w:w="7512" w:type="dxa"/>
          </w:tcPr>
          <w:p w:rsidR="00EF4B80" w:rsidRPr="00380A99" w:rsidRDefault="00EF4B80" w:rsidP="00CA2A21">
            <w:pPr>
              <w:spacing w:line="360" w:lineRule="auto"/>
              <w:rPr>
                <w:rFonts w:ascii="Times New Roman" w:hAnsi="Times New Roman" w:cs="Times New Roman"/>
                <w:sz w:val="24"/>
                <w:szCs w:val="24"/>
              </w:rPr>
            </w:pPr>
          </w:p>
        </w:tc>
        <w:tc>
          <w:tcPr>
            <w:tcW w:w="673" w:type="dxa"/>
          </w:tcPr>
          <w:p w:rsidR="00EF4B80" w:rsidRPr="004A07BA" w:rsidRDefault="00EF4B80" w:rsidP="00CA2A21">
            <w:pPr>
              <w:spacing w:line="360" w:lineRule="auto"/>
              <w:rPr>
                <w:rFonts w:ascii="Times New Roman" w:hAnsi="Times New Roman" w:cs="Times New Roman"/>
              </w:rPr>
            </w:pPr>
            <w:r w:rsidRPr="004A07BA">
              <w:rPr>
                <w:rFonts w:ascii="Times New Roman" w:hAnsi="Times New Roman" w:cs="Times New Roman"/>
              </w:rPr>
              <w:t>Page</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w:t>
            </w:r>
          </w:p>
        </w:tc>
        <w:tc>
          <w:tcPr>
            <w:tcW w:w="7512" w:type="dxa"/>
          </w:tcPr>
          <w:p w:rsidR="00EF4B80" w:rsidRDefault="00EF4B80" w:rsidP="00CA2A21">
            <w:pPr>
              <w:spacing w:line="360" w:lineRule="auto"/>
            </w:pPr>
            <w:r w:rsidRPr="00C00B05">
              <w:rPr>
                <w:rFonts w:ascii="Times New Roman" w:hAnsi="Times New Roman" w:cs="Times New Roman"/>
                <w:sz w:val="24"/>
                <w:szCs w:val="24"/>
              </w:rPr>
              <w:t>Irrigation potential for the major international river basin in Ethiopia</w:t>
            </w:r>
            <w:r w:rsidRPr="003C27EC">
              <w:rPr>
                <w:rFonts w:ascii="Times New Roman" w:hAnsi="Times New Roman" w:cs="Times New Roman"/>
                <w:b/>
                <w:sz w:val="24"/>
                <w:szCs w:val="24"/>
              </w:rPr>
              <w:t xml:space="preserve">........... </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2</w:t>
            </w:r>
            <w:r w:rsidR="00DF1BC0">
              <w:rPr>
                <w:rFonts w:ascii="Times New Roman" w:hAnsi="Times New Roman" w:cs="Times New Roman"/>
                <w:sz w:val="24"/>
                <w:szCs w:val="24"/>
              </w:rPr>
              <w:t>7</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2</w:t>
            </w:r>
          </w:p>
        </w:tc>
        <w:tc>
          <w:tcPr>
            <w:tcW w:w="7512" w:type="dxa"/>
          </w:tcPr>
          <w:p w:rsidR="00EF4B80" w:rsidRPr="007A5694" w:rsidRDefault="00EF4B80" w:rsidP="00CA2A21">
            <w:pPr>
              <w:spacing w:line="360" w:lineRule="auto"/>
              <w:rPr>
                <w:rFonts w:ascii="Times New Roman" w:hAnsi="Times New Roman" w:cs="Times New Roman"/>
                <w:sz w:val="24"/>
                <w:szCs w:val="24"/>
              </w:rPr>
            </w:pPr>
            <w:r w:rsidRPr="007A5694">
              <w:rPr>
                <w:rFonts w:ascii="Times New Roman" w:hAnsi="Times New Roman" w:cs="Times New Roman"/>
                <w:sz w:val="24"/>
                <w:szCs w:val="24"/>
              </w:rPr>
              <w:t>Type of Irrigation in Oromia Regional State</w:t>
            </w:r>
            <w:r w:rsidRPr="00D570D7">
              <w:rPr>
                <w:rFonts w:ascii="Times New Roman" w:hAnsi="Times New Roman" w:cs="Times New Roman"/>
                <w:i/>
                <w:sz w:val="24"/>
                <w:szCs w:val="24"/>
              </w:rPr>
              <w:t>...................................</w:t>
            </w:r>
            <w:r>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2</w:t>
            </w:r>
            <w:r w:rsidR="00DF1BC0">
              <w:rPr>
                <w:rFonts w:ascii="Times New Roman" w:hAnsi="Times New Roman" w:cs="Times New Roman"/>
                <w:sz w:val="24"/>
                <w:szCs w:val="24"/>
              </w:rPr>
              <w:t>8</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3:</w:t>
            </w:r>
          </w:p>
        </w:tc>
        <w:tc>
          <w:tcPr>
            <w:tcW w:w="7512" w:type="dxa"/>
          </w:tcPr>
          <w:p w:rsidR="00EF4B80" w:rsidRPr="00582296" w:rsidRDefault="00EF4B80" w:rsidP="00CA2A21">
            <w:pPr>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Sample Households for Three Strata from each Kebele</w:t>
            </w:r>
            <w:r w:rsidRPr="00D570D7">
              <w:rPr>
                <w:rFonts w:ascii="Times New Roman" w:eastAsia="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3</w:t>
            </w:r>
            <w:r w:rsidR="00DF1BC0">
              <w:rPr>
                <w:rFonts w:ascii="Times New Roman" w:hAnsi="Times New Roman" w:cs="Times New Roman"/>
                <w:sz w:val="24"/>
                <w:szCs w:val="24"/>
              </w:rPr>
              <w:t>9</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4:</w:t>
            </w:r>
          </w:p>
        </w:tc>
        <w:tc>
          <w:tcPr>
            <w:tcW w:w="7512" w:type="dxa"/>
          </w:tcPr>
          <w:p w:rsidR="00EF4B80" w:rsidRPr="00F92FDC" w:rsidRDefault="00EF4B80" w:rsidP="00CA2A21">
            <w:pPr>
              <w:spacing w:line="360" w:lineRule="auto"/>
              <w:rPr>
                <w:sz w:val="24"/>
                <w:szCs w:val="24"/>
              </w:rPr>
            </w:pPr>
            <w:r w:rsidRPr="00F92FDC">
              <w:rPr>
                <w:rFonts w:ascii="Times New Roman" w:hAnsi="Times New Roman" w:cs="Times New Roman"/>
                <w:sz w:val="24"/>
                <w:szCs w:val="24"/>
              </w:rPr>
              <w:t>Food Items, Food Groups and Weights for Calculation of the FCS</w:t>
            </w:r>
            <w:r w:rsidRPr="00D570D7">
              <w:rPr>
                <w:rFonts w:ascii="Times New Roman" w:hAnsi="Times New Roman" w:cs="Times New Roman"/>
                <w:i/>
                <w:sz w:val="24"/>
                <w:szCs w:val="24"/>
              </w:rPr>
              <w:t xml:space="preserve">............... </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4</w:t>
            </w:r>
            <w:r w:rsidR="00DF1BC0">
              <w:rPr>
                <w:rFonts w:ascii="Times New Roman" w:hAnsi="Times New Roman" w:cs="Times New Roman"/>
                <w:sz w:val="24"/>
                <w:szCs w:val="24"/>
              </w:rPr>
              <w:t>5</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5:</w:t>
            </w:r>
          </w:p>
        </w:tc>
        <w:tc>
          <w:tcPr>
            <w:tcW w:w="7512" w:type="dxa"/>
          </w:tcPr>
          <w:p w:rsidR="00EF4B80" w:rsidRPr="00DD6C19" w:rsidRDefault="00EF4B80" w:rsidP="00CA2A21">
            <w:pPr>
              <w:spacing w:line="360" w:lineRule="auto"/>
              <w:rPr>
                <w:sz w:val="24"/>
                <w:szCs w:val="24"/>
              </w:rPr>
            </w:pPr>
            <w:r w:rsidRPr="00DD6C19">
              <w:rPr>
                <w:rFonts w:ascii="Times New Roman" w:eastAsia="Times New Roman" w:hAnsi="Times New Roman" w:cs="Times New Roman"/>
                <w:sz w:val="24"/>
                <w:szCs w:val="24"/>
              </w:rPr>
              <w:t>Summary of Independent Variables and Hypothesized Signs</w:t>
            </w:r>
            <w:r w:rsidRPr="00D570D7">
              <w:rPr>
                <w:rFonts w:ascii="Times New Roman" w:eastAsia="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5</w:t>
            </w:r>
            <w:r w:rsidR="00DF1BC0">
              <w:rPr>
                <w:rFonts w:ascii="Times New Roman" w:hAnsi="Times New Roman" w:cs="Times New Roman"/>
                <w:sz w:val="24"/>
                <w:szCs w:val="24"/>
              </w:rPr>
              <w:t>4</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6:</w:t>
            </w:r>
          </w:p>
        </w:tc>
        <w:tc>
          <w:tcPr>
            <w:tcW w:w="7512" w:type="dxa"/>
          </w:tcPr>
          <w:p w:rsidR="00EF4B80" w:rsidRDefault="00EF4B80" w:rsidP="00CA2A21">
            <w:pPr>
              <w:spacing w:line="360" w:lineRule="auto"/>
            </w:pPr>
            <w:r w:rsidRPr="00E07E4D">
              <w:rPr>
                <w:rFonts w:ascii="Times New Roman" w:hAnsi="Times New Roman" w:cs="Times New Roman"/>
                <w:sz w:val="24"/>
                <w:szCs w:val="24"/>
              </w:rPr>
              <w:t>Source of Irrigation Water</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5</w:t>
            </w:r>
            <w:r w:rsidR="00DF1BC0">
              <w:rPr>
                <w:rFonts w:ascii="Times New Roman" w:hAnsi="Times New Roman" w:cs="Times New Roman"/>
                <w:sz w:val="24"/>
                <w:szCs w:val="24"/>
              </w:rPr>
              <w:t>6</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7:</w:t>
            </w:r>
          </w:p>
        </w:tc>
        <w:tc>
          <w:tcPr>
            <w:tcW w:w="7512" w:type="dxa"/>
          </w:tcPr>
          <w:p w:rsidR="00EF4B80" w:rsidRDefault="00EF4B80" w:rsidP="00CA2A21">
            <w:pPr>
              <w:spacing w:line="360" w:lineRule="auto"/>
            </w:pPr>
            <w:r>
              <w:rPr>
                <w:rFonts w:ascii="Times New Roman" w:hAnsi="Times New Roman" w:cs="Times New Roman"/>
                <w:sz w:val="24"/>
                <w:szCs w:val="24"/>
              </w:rPr>
              <w:t>HH Supported by Livestock and irrigation value</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5</w:t>
            </w:r>
            <w:r w:rsidR="00DF1BC0">
              <w:rPr>
                <w:rFonts w:ascii="Times New Roman" w:hAnsi="Times New Roman" w:cs="Times New Roman"/>
                <w:sz w:val="24"/>
                <w:szCs w:val="24"/>
              </w:rPr>
              <w:t>7</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8:</w:t>
            </w:r>
          </w:p>
        </w:tc>
        <w:tc>
          <w:tcPr>
            <w:tcW w:w="7512" w:type="dxa"/>
          </w:tcPr>
          <w:p w:rsidR="00EF4B80" w:rsidRDefault="00EF4B80" w:rsidP="00CA2A21">
            <w:pPr>
              <w:spacing w:line="360" w:lineRule="auto"/>
            </w:pPr>
            <w:r>
              <w:rPr>
                <w:rFonts w:ascii="Times New Roman" w:hAnsi="Times New Roman" w:cs="Times New Roman"/>
                <w:sz w:val="24"/>
                <w:szCs w:val="24"/>
              </w:rPr>
              <w:t>Sex of Respondent Household</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5</w:t>
            </w:r>
            <w:r w:rsidR="00DF1BC0">
              <w:rPr>
                <w:rFonts w:ascii="Times New Roman" w:hAnsi="Times New Roman" w:cs="Times New Roman"/>
                <w:sz w:val="24"/>
                <w:szCs w:val="24"/>
              </w:rPr>
              <w:t>8</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9:</w:t>
            </w:r>
          </w:p>
        </w:tc>
        <w:tc>
          <w:tcPr>
            <w:tcW w:w="7512" w:type="dxa"/>
          </w:tcPr>
          <w:p w:rsidR="00EF4B80" w:rsidRDefault="00EF4B80" w:rsidP="00CA2A21">
            <w:pPr>
              <w:spacing w:line="360" w:lineRule="auto"/>
            </w:pPr>
            <w:r>
              <w:rPr>
                <w:rFonts w:ascii="Times New Roman" w:hAnsi="Times New Roman" w:cs="Times New Roman"/>
                <w:sz w:val="24"/>
                <w:szCs w:val="24"/>
              </w:rPr>
              <w:t>Education Level of Household</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5</w:t>
            </w:r>
            <w:r w:rsidR="00DF1BC0">
              <w:rPr>
                <w:rFonts w:ascii="Times New Roman" w:hAnsi="Times New Roman" w:cs="Times New Roman"/>
                <w:sz w:val="24"/>
                <w:szCs w:val="24"/>
              </w:rPr>
              <w:t>9</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10:</w:t>
            </w:r>
          </w:p>
        </w:tc>
        <w:tc>
          <w:tcPr>
            <w:tcW w:w="7512" w:type="dxa"/>
          </w:tcPr>
          <w:p w:rsidR="00EF4B80" w:rsidRDefault="0065653E" w:rsidP="00CA2A21">
            <w:pPr>
              <w:spacing w:line="360" w:lineRule="auto"/>
            </w:pPr>
            <w:r>
              <w:rPr>
                <w:rFonts w:ascii="Times New Roman" w:hAnsi="Times New Roman" w:cs="Times New Roman"/>
                <w:sz w:val="24"/>
                <w:szCs w:val="24"/>
              </w:rPr>
              <w:t>Contact</w:t>
            </w:r>
            <w:r w:rsidR="00EF4B80">
              <w:rPr>
                <w:rFonts w:ascii="Times New Roman" w:hAnsi="Times New Roman" w:cs="Times New Roman"/>
                <w:sz w:val="24"/>
                <w:szCs w:val="24"/>
              </w:rPr>
              <w:t xml:space="preserve"> with development Agent</w:t>
            </w:r>
            <w:r w:rsidR="00EF4B80" w:rsidRPr="00D570D7">
              <w:rPr>
                <w:rFonts w:ascii="Times New Roman" w:hAnsi="Times New Roman" w:cs="Times New Roman"/>
                <w:i/>
                <w:sz w:val="24"/>
                <w:szCs w:val="24"/>
              </w:rPr>
              <w:t>....................................................................</w:t>
            </w:r>
          </w:p>
        </w:tc>
        <w:tc>
          <w:tcPr>
            <w:tcW w:w="673" w:type="dxa"/>
          </w:tcPr>
          <w:p w:rsidR="00EF4B80" w:rsidRPr="00200D03" w:rsidRDefault="00DF1BC0" w:rsidP="00CA2A21">
            <w:pPr>
              <w:spacing w:line="360" w:lineRule="auto"/>
              <w:rPr>
                <w:rFonts w:ascii="Times New Roman" w:hAnsi="Times New Roman" w:cs="Times New Roman"/>
                <w:sz w:val="24"/>
                <w:szCs w:val="24"/>
              </w:rPr>
            </w:pPr>
            <w:r>
              <w:rPr>
                <w:rFonts w:ascii="Times New Roman" w:hAnsi="Times New Roman" w:cs="Times New Roman"/>
                <w:sz w:val="24"/>
                <w:szCs w:val="24"/>
              </w:rPr>
              <w:t>60</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11:</w:t>
            </w:r>
          </w:p>
        </w:tc>
        <w:tc>
          <w:tcPr>
            <w:tcW w:w="7512" w:type="dxa"/>
          </w:tcPr>
          <w:p w:rsidR="00EF4B80" w:rsidRDefault="00EF4B80" w:rsidP="00CA2A21">
            <w:pPr>
              <w:spacing w:line="360" w:lineRule="auto"/>
            </w:pPr>
            <w:r>
              <w:rPr>
                <w:rFonts w:ascii="Times New Roman" w:hAnsi="Times New Roman" w:cs="Times New Roman"/>
                <w:sz w:val="24"/>
                <w:szCs w:val="24"/>
              </w:rPr>
              <w:t>Participate in non-Farm</w:t>
            </w:r>
            <w:r w:rsidRPr="00D570D7">
              <w:rPr>
                <w:rFonts w:ascii="Times New Roman" w:hAnsi="Times New Roman" w:cs="Times New Roman"/>
                <w:i/>
                <w:sz w:val="24"/>
                <w:szCs w:val="24"/>
              </w:rPr>
              <w:t>...................................................................................</w:t>
            </w:r>
          </w:p>
        </w:tc>
        <w:tc>
          <w:tcPr>
            <w:tcW w:w="673" w:type="dxa"/>
          </w:tcPr>
          <w:p w:rsidR="00EF4B80" w:rsidRPr="00200D03" w:rsidRDefault="00DF1BC0" w:rsidP="00CA2A21">
            <w:pPr>
              <w:spacing w:line="360" w:lineRule="auto"/>
              <w:rPr>
                <w:rFonts w:ascii="Times New Roman" w:hAnsi="Times New Roman" w:cs="Times New Roman"/>
                <w:sz w:val="24"/>
                <w:szCs w:val="24"/>
              </w:rPr>
            </w:pPr>
            <w:r>
              <w:rPr>
                <w:rFonts w:ascii="Times New Roman" w:hAnsi="Times New Roman" w:cs="Times New Roman"/>
                <w:sz w:val="24"/>
                <w:szCs w:val="24"/>
              </w:rPr>
              <w:t>61</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12:</w:t>
            </w:r>
          </w:p>
        </w:tc>
        <w:tc>
          <w:tcPr>
            <w:tcW w:w="7512" w:type="dxa"/>
          </w:tcPr>
          <w:p w:rsidR="00EF4B80" w:rsidRDefault="00EF4B80" w:rsidP="00CA2A21">
            <w:pPr>
              <w:spacing w:line="360" w:lineRule="auto"/>
            </w:pPr>
            <w:r>
              <w:rPr>
                <w:rFonts w:ascii="Times New Roman" w:hAnsi="Times New Roman" w:cs="Times New Roman"/>
                <w:sz w:val="24"/>
                <w:szCs w:val="24"/>
              </w:rPr>
              <w:t>Household Health Status</w:t>
            </w:r>
            <w:r w:rsidRPr="00D570D7">
              <w:rPr>
                <w:rFonts w:ascii="Times New Roman" w:hAnsi="Times New Roman" w:cs="Times New Roman"/>
                <w:i/>
                <w:sz w:val="24"/>
                <w:szCs w:val="24"/>
              </w:rPr>
              <w:t>.................................................................................</w:t>
            </w:r>
          </w:p>
        </w:tc>
        <w:tc>
          <w:tcPr>
            <w:tcW w:w="673" w:type="dxa"/>
          </w:tcPr>
          <w:p w:rsidR="00EF4B80" w:rsidRPr="00200D03" w:rsidRDefault="00DF1BC0" w:rsidP="00CA2A21">
            <w:pPr>
              <w:spacing w:line="360" w:lineRule="auto"/>
              <w:rPr>
                <w:rFonts w:ascii="Times New Roman" w:hAnsi="Times New Roman" w:cs="Times New Roman"/>
                <w:sz w:val="24"/>
                <w:szCs w:val="24"/>
              </w:rPr>
            </w:pPr>
            <w:r>
              <w:rPr>
                <w:rFonts w:ascii="Times New Roman" w:hAnsi="Times New Roman" w:cs="Times New Roman"/>
                <w:sz w:val="24"/>
                <w:szCs w:val="24"/>
              </w:rPr>
              <w:t>62</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13:</w:t>
            </w:r>
          </w:p>
        </w:tc>
        <w:tc>
          <w:tcPr>
            <w:tcW w:w="7512" w:type="dxa"/>
          </w:tcPr>
          <w:p w:rsidR="00EF4B80" w:rsidRPr="00973E96" w:rsidRDefault="00EF4B80" w:rsidP="00CA2A21">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Received Food Aid</w:t>
            </w:r>
            <w:r w:rsidRPr="00D570D7">
              <w:rPr>
                <w:rFonts w:ascii="Times New Roman" w:hAnsi="Times New Roman" w:cs="Times New Roman"/>
                <w:i/>
                <w:sz w:val="24"/>
                <w:szCs w:val="24"/>
              </w:rPr>
              <w:t>.........................................................................................</w:t>
            </w:r>
          </w:p>
        </w:tc>
        <w:tc>
          <w:tcPr>
            <w:tcW w:w="673" w:type="dxa"/>
          </w:tcPr>
          <w:p w:rsidR="00EF4B80" w:rsidRPr="00200D03" w:rsidRDefault="00DF1BC0" w:rsidP="00CA2A21">
            <w:pPr>
              <w:spacing w:line="360" w:lineRule="auto"/>
              <w:rPr>
                <w:rFonts w:ascii="Times New Roman" w:hAnsi="Times New Roman" w:cs="Times New Roman"/>
                <w:sz w:val="24"/>
                <w:szCs w:val="24"/>
              </w:rPr>
            </w:pPr>
            <w:r>
              <w:rPr>
                <w:rFonts w:ascii="Times New Roman" w:hAnsi="Times New Roman" w:cs="Times New Roman"/>
                <w:sz w:val="24"/>
                <w:szCs w:val="24"/>
              </w:rPr>
              <w:t>62</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14:</w:t>
            </w:r>
          </w:p>
        </w:tc>
        <w:tc>
          <w:tcPr>
            <w:tcW w:w="7512" w:type="dxa"/>
          </w:tcPr>
          <w:p w:rsidR="00EF4B80" w:rsidRDefault="00EF4B80" w:rsidP="00CA2A21">
            <w:pPr>
              <w:spacing w:line="360" w:lineRule="auto"/>
            </w:pPr>
            <w:r>
              <w:rPr>
                <w:rFonts w:ascii="Times New Roman" w:hAnsi="Times New Roman" w:cs="Times New Roman"/>
                <w:sz w:val="24"/>
                <w:szCs w:val="24"/>
              </w:rPr>
              <w:t>Access to Irrigation</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6</w:t>
            </w:r>
            <w:r w:rsidR="00DF1BC0">
              <w:rPr>
                <w:rFonts w:ascii="Times New Roman" w:hAnsi="Times New Roman" w:cs="Times New Roman"/>
                <w:sz w:val="24"/>
                <w:szCs w:val="24"/>
              </w:rPr>
              <w:t>3</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15:</w:t>
            </w:r>
          </w:p>
        </w:tc>
        <w:tc>
          <w:tcPr>
            <w:tcW w:w="7512" w:type="dxa"/>
          </w:tcPr>
          <w:p w:rsidR="00EF4B80" w:rsidRDefault="00EF4B80" w:rsidP="00CA2A21">
            <w:pPr>
              <w:spacing w:line="360" w:lineRule="auto"/>
            </w:pPr>
            <w:r>
              <w:rPr>
                <w:rFonts w:ascii="Times New Roman" w:hAnsi="Times New Roman" w:cs="Times New Roman"/>
                <w:sz w:val="24"/>
                <w:szCs w:val="24"/>
              </w:rPr>
              <w:t>Household Access to Credit and Inputs</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6</w:t>
            </w:r>
            <w:r w:rsidR="00DF1BC0">
              <w:rPr>
                <w:rFonts w:ascii="Times New Roman" w:hAnsi="Times New Roman" w:cs="Times New Roman"/>
                <w:sz w:val="24"/>
                <w:szCs w:val="24"/>
              </w:rPr>
              <w:t>4</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16:</w:t>
            </w:r>
          </w:p>
        </w:tc>
        <w:tc>
          <w:tcPr>
            <w:tcW w:w="7512" w:type="dxa"/>
          </w:tcPr>
          <w:p w:rsidR="00EF4B80" w:rsidRDefault="00EF4B80" w:rsidP="00CA2A21">
            <w:pPr>
              <w:spacing w:line="360" w:lineRule="auto"/>
            </w:pPr>
            <w:r>
              <w:rPr>
                <w:rFonts w:ascii="Times New Roman" w:hAnsi="Times New Roman" w:cs="Times New Roman"/>
                <w:sz w:val="24"/>
                <w:szCs w:val="24"/>
              </w:rPr>
              <w:t>Age of household, Family Labour, Dependence ratio and TLU</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6</w:t>
            </w:r>
            <w:r w:rsidR="00DF1BC0">
              <w:rPr>
                <w:rFonts w:ascii="Times New Roman" w:hAnsi="Times New Roman" w:cs="Times New Roman"/>
                <w:sz w:val="24"/>
                <w:szCs w:val="24"/>
              </w:rPr>
              <w:t>7</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17:</w:t>
            </w:r>
          </w:p>
        </w:tc>
        <w:tc>
          <w:tcPr>
            <w:tcW w:w="7512" w:type="dxa"/>
          </w:tcPr>
          <w:p w:rsidR="00EF4B80" w:rsidRDefault="00EF4B80" w:rsidP="00CA2A21">
            <w:pPr>
              <w:spacing w:line="360" w:lineRule="auto"/>
            </w:pPr>
            <w:r>
              <w:rPr>
                <w:rFonts w:ascii="Times New Roman" w:hAnsi="Times New Roman" w:cs="Times New Roman"/>
                <w:sz w:val="24"/>
                <w:szCs w:val="24"/>
              </w:rPr>
              <w:t>Distance from respondent Residual Market</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6</w:t>
            </w:r>
            <w:r w:rsidR="00DF1BC0">
              <w:rPr>
                <w:rFonts w:ascii="Times New Roman" w:hAnsi="Times New Roman" w:cs="Times New Roman"/>
                <w:sz w:val="24"/>
                <w:szCs w:val="24"/>
              </w:rPr>
              <w:t>8</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18:</w:t>
            </w:r>
          </w:p>
        </w:tc>
        <w:tc>
          <w:tcPr>
            <w:tcW w:w="7512" w:type="dxa"/>
          </w:tcPr>
          <w:p w:rsidR="00EF4B80" w:rsidRDefault="00EF4B80" w:rsidP="00CA2A21">
            <w:pPr>
              <w:spacing w:line="360" w:lineRule="auto"/>
            </w:pPr>
            <w:r>
              <w:rPr>
                <w:rFonts w:ascii="Times New Roman" w:hAnsi="Times New Roman" w:cs="Times New Roman"/>
                <w:sz w:val="24"/>
                <w:szCs w:val="24"/>
              </w:rPr>
              <w:t>Household Food Security Status</w:t>
            </w:r>
            <w:r w:rsidRPr="00D570D7">
              <w:rPr>
                <w:rFonts w:ascii="Times New Roman" w:hAnsi="Times New Roman" w:cs="Times New Roman"/>
                <w:i/>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7</w:t>
            </w:r>
            <w:r w:rsidR="00DF1BC0">
              <w:rPr>
                <w:rFonts w:ascii="Times New Roman" w:hAnsi="Times New Roman" w:cs="Times New Roman"/>
                <w:sz w:val="24"/>
                <w:szCs w:val="24"/>
              </w:rPr>
              <w:t>0</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19:</w:t>
            </w:r>
          </w:p>
        </w:tc>
        <w:tc>
          <w:tcPr>
            <w:tcW w:w="7512" w:type="dxa"/>
          </w:tcPr>
          <w:p w:rsidR="00EF4B80" w:rsidRDefault="00EF4B80" w:rsidP="00CA2A21">
            <w:pPr>
              <w:spacing w:line="360" w:lineRule="auto"/>
            </w:pPr>
            <w:r>
              <w:rPr>
                <w:rFonts w:ascii="Times New Roman" w:hAnsi="Times New Roman" w:cs="Times New Roman"/>
                <w:sz w:val="24"/>
                <w:szCs w:val="24"/>
              </w:rPr>
              <w:t>Household Food Consumption Score</w:t>
            </w:r>
            <w:r w:rsidRPr="00D570D7">
              <w:rPr>
                <w:rFonts w:ascii="Times New Roman" w:hAnsi="Times New Roman" w:cs="Times New Roman"/>
                <w:i/>
                <w:sz w:val="24"/>
                <w:szCs w:val="24"/>
              </w:rPr>
              <w:t>.............................................................</w:t>
            </w:r>
          </w:p>
        </w:tc>
        <w:tc>
          <w:tcPr>
            <w:tcW w:w="673" w:type="dxa"/>
          </w:tcPr>
          <w:p w:rsidR="00EF4B80" w:rsidRPr="00200D03" w:rsidRDefault="00DF1BC0" w:rsidP="00CA2A21">
            <w:pPr>
              <w:spacing w:line="360" w:lineRule="auto"/>
              <w:rPr>
                <w:rFonts w:ascii="Times New Roman" w:hAnsi="Times New Roman" w:cs="Times New Roman"/>
                <w:sz w:val="24"/>
                <w:szCs w:val="24"/>
              </w:rPr>
            </w:pPr>
            <w:r>
              <w:rPr>
                <w:rFonts w:ascii="Times New Roman" w:hAnsi="Times New Roman" w:cs="Times New Roman"/>
                <w:sz w:val="24"/>
                <w:szCs w:val="24"/>
              </w:rPr>
              <w:t>71</w:t>
            </w:r>
          </w:p>
        </w:tc>
      </w:tr>
      <w:tr w:rsidR="00EF4B80" w:rsidTr="00296D54">
        <w:tc>
          <w:tcPr>
            <w:tcW w:w="1101" w:type="dxa"/>
          </w:tcPr>
          <w:p w:rsidR="00EF4B80" w:rsidRPr="008A607A" w:rsidRDefault="00EF4B80" w:rsidP="00CA2A21">
            <w:pPr>
              <w:spacing w:line="360" w:lineRule="auto"/>
              <w:rPr>
                <w:rFonts w:ascii="Times New Roman" w:hAnsi="Times New Roman" w:cs="Times New Roman"/>
              </w:rPr>
            </w:pPr>
            <w:r w:rsidRPr="008A607A">
              <w:rPr>
                <w:rFonts w:ascii="Times New Roman" w:hAnsi="Times New Roman" w:cs="Times New Roman"/>
              </w:rPr>
              <w:t>Table 20:</w:t>
            </w:r>
          </w:p>
        </w:tc>
        <w:tc>
          <w:tcPr>
            <w:tcW w:w="7512" w:type="dxa"/>
          </w:tcPr>
          <w:p w:rsidR="00EF4B80" w:rsidRPr="003D47B0" w:rsidRDefault="00EF4B80" w:rsidP="00CA2A21">
            <w:pPr>
              <w:spacing w:line="360" w:lineRule="auto"/>
              <w:jc w:val="both"/>
              <w:rPr>
                <w:rFonts w:ascii="Times New Roman" w:hAnsi="Times New Roman" w:cs="Times New Roman"/>
                <w:sz w:val="24"/>
                <w:szCs w:val="24"/>
              </w:rPr>
            </w:pPr>
            <w:r>
              <w:rPr>
                <w:rFonts w:ascii="Times New Roman" w:hAnsi="Times New Roman" w:cs="Times New Roman"/>
                <w:sz w:val="24"/>
                <w:szCs w:val="24"/>
              </w:rPr>
              <w:t>Household Dietary Diversity</w:t>
            </w:r>
            <w:r w:rsidRPr="00D570D7">
              <w:rPr>
                <w:rFonts w:ascii="Times New Roman" w:hAnsi="Times New Roman" w:cs="Times New Roman"/>
                <w:i/>
                <w:sz w:val="24"/>
                <w:szCs w:val="24"/>
              </w:rPr>
              <w:t>..........................................................................</w:t>
            </w:r>
          </w:p>
        </w:tc>
        <w:tc>
          <w:tcPr>
            <w:tcW w:w="673" w:type="dxa"/>
          </w:tcPr>
          <w:p w:rsidR="00EF4B80" w:rsidRPr="00200D03" w:rsidRDefault="00DF1BC0" w:rsidP="00CA2A21">
            <w:pPr>
              <w:spacing w:line="360" w:lineRule="auto"/>
              <w:rPr>
                <w:rFonts w:ascii="Times New Roman" w:hAnsi="Times New Roman" w:cs="Times New Roman"/>
                <w:sz w:val="24"/>
                <w:szCs w:val="24"/>
              </w:rPr>
            </w:pPr>
            <w:r>
              <w:rPr>
                <w:rFonts w:ascii="Times New Roman" w:hAnsi="Times New Roman" w:cs="Times New Roman"/>
                <w:sz w:val="24"/>
                <w:szCs w:val="24"/>
              </w:rPr>
              <w:t>72</w:t>
            </w:r>
          </w:p>
        </w:tc>
      </w:tr>
      <w:tr w:rsidR="00EF4B80" w:rsidTr="00296D54">
        <w:tc>
          <w:tcPr>
            <w:tcW w:w="1101" w:type="dxa"/>
          </w:tcPr>
          <w:p w:rsidR="00EF4B80" w:rsidRPr="008A607A" w:rsidRDefault="00C70785" w:rsidP="00CA2A21">
            <w:pPr>
              <w:spacing w:line="360" w:lineRule="auto"/>
              <w:rPr>
                <w:rFonts w:ascii="Times New Roman" w:hAnsi="Times New Roman" w:cs="Times New Roman"/>
              </w:rPr>
            </w:pPr>
            <w:r>
              <w:rPr>
                <w:rFonts w:ascii="Times New Roman" w:hAnsi="Times New Roman" w:cs="Times New Roman"/>
              </w:rPr>
              <w:t>Table 21</w:t>
            </w:r>
            <w:r w:rsidR="00EF4B80" w:rsidRPr="008A607A">
              <w:rPr>
                <w:rFonts w:ascii="Times New Roman" w:hAnsi="Times New Roman" w:cs="Times New Roman"/>
              </w:rPr>
              <w:t>:</w:t>
            </w:r>
          </w:p>
        </w:tc>
        <w:tc>
          <w:tcPr>
            <w:tcW w:w="7512" w:type="dxa"/>
          </w:tcPr>
          <w:p w:rsidR="00EF4B80" w:rsidRDefault="00EF4B80" w:rsidP="00CA2A21">
            <w:pPr>
              <w:spacing w:line="360" w:lineRule="auto"/>
            </w:pPr>
            <w:r w:rsidRPr="004A4B6E">
              <w:rPr>
                <w:rFonts w:ascii="Times New Roman" w:hAnsi="Times New Roman" w:cs="Times New Roman"/>
                <w:sz w:val="24"/>
                <w:szCs w:val="24"/>
              </w:rPr>
              <w:t>Sample Households Coping Mechanisms to Food Insecurity</w:t>
            </w:r>
            <w:r w:rsidRPr="00D570D7">
              <w:rPr>
                <w:rFonts w:ascii="Times New Roman" w:hAnsi="Times New Roman" w:cs="Times New Roman"/>
                <w:b/>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73</w:t>
            </w:r>
          </w:p>
        </w:tc>
      </w:tr>
      <w:tr w:rsidR="00EF4B80" w:rsidTr="00296D54">
        <w:tc>
          <w:tcPr>
            <w:tcW w:w="1101" w:type="dxa"/>
          </w:tcPr>
          <w:p w:rsidR="00EF4B80" w:rsidRPr="008A607A" w:rsidRDefault="00C70785" w:rsidP="00CA2A21">
            <w:pPr>
              <w:spacing w:line="360" w:lineRule="auto"/>
              <w:rPr>
                <w:rFonts w:ascii="Times New Roman" w:hAnsi="Times New Roman" w:cs="Times New Roman"/>
              </w:rPr>
            </w:pPr>
            <w:r>
              <w:rPr>
                <w:rFonts w:ascii="Times New Roman" w:hAnsi="Times New Roman" w:cs="Times New Roman"/>
              </w:rPr>
              <w:t>Table 22</w:t>
            </w:r>
            <w:r w:rsidR="00EF4B80" w:rsidRPr="008A607A">
              <w:rPr>
                <w:rFonts w:ascii="Times New Roman" w:hAnsi="Times New Roman" w:cs="Times New Roman"/>
              </w:rPr>
              <w:t>:</w:t>
            </w:r>
          </w:p>
        </w:tc>
        <w:tc>
          <w:tcPr>
            <w:tcW w:w="7512" w:type="dxa"/>
          </w:tcPr>
          <w:p w:rsidR="00EF4B80" w:rsidRPr="00B26F69" w:rsidRDefault="00EF4B80" w:rsidP="00CA2A21">
            <w:pPr>
              <w:spacing w:line="360" w:lineRule="auto"/>
              <w:jc w:val="both"/>
              <w:rPr>
                <w:rFonts w:ascii="Times New Roman" w:hAnsi="Times New Roman" w:cs="Times New Roman"/>
                <w:sz w:val="24"/>
                <w:szCs w:val="24"/>
              </w:rPr>
            </w:pPr>
            <w:r>
              <w:rPr>
                <w:rFonts w:ascii="Times New Roman" w:hAnsi="Times New Roman" w:cs="Times New Roman"/>
                <w:sz w:val="24"/>
                <w:szCs w:val="24"/>
              </w:rPr>
              <w:t>Constraint of irrigation Use</w:t>
            </w:r>
            <w:r w:rsidRPr="00D570D7">
              <w:rPr>
                <w:rFonts w:ascii="Times New Roman" w:hAnsi="Times New Roman" w:cs="Times New Roman"/>
                <w:b/>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74</w:t>
            </w:r>
          </w:p>
        </w:tc>
      </w:tr>
      <w:tr w:rsidR="00EF4B80" w:rsidTr="00296D54">
        <w:tc>
          <w:tcPr>
            <w:tcW w:w="1101" w:type="dxa"/>
          </w:tcPr>
          <w:p w:rsidR="00EF4B80" w:rsidRPr="008A607A" w:rsidRDefault="00C70785" w:rsidP="00CA2A21">
            <w:pPr>
              <w:spacing w:line="360" w:lineRule="auto"/>
              <w:rPr>
                <w:rFonts w:ascii="Times New Roman" w:hAnsi="Times New Roman" w:cs="Times New Roman"/>
              </w:rPr>
            </w:pPr>
            <w:r>
              <w:rPr>
                <w:rFonts w:ascii="Times New Roman" w:hAnsi="Times New Roman" w:cs="Times New Roman"/>
              </w:rPr>
              <w:t>Table 23</w:t>
            </w:r>
            <w:r w:rsidR="00EF4B80" w:rsidRPr="008A607A">
              <w:rPr>
                <w:rFonts w:ascii="Times New Roman" w:hAnsi="Times New Roman" w:cs="Times New Roman"/>
              </w:rPr>
              <w:t>:</w:t>
            </w:r>
          </w:p>
        </w:tc>
        <w:tc>
          <w:tcPr>
            <w:tcW w:w="7512" w:type="dxa"/>
          </w:tcPr>
          <w:p w:rsidR="00EF4B80" w:rsidRDefault="008A607A" w:rsidP="00CA2A21">
            <w:pPr>
              <w:spacing w:line="360" w:lineRule="auto"/>
            </w:pPr>
            <w:r>
              <w:rPr>
                <w:rFonts w:ascii="Times New Roman" w:hAnsi="Times New Roman" w:cs="Times New Roman"/>
                <w:sz w:val="24"/>
                <w:szCs w:val="24"/>
              </w:rPr>
              <w:t>T</w:t>
            </w:r>
            <w:r w:rsidR="00EF4B80" w:rsidRPr="00B83664">
              <w:rPr>
                <w:rFonts w:ascii="Times New Roman" w:hAnsi="Times New Roman" w:cs="Times New Roman"/>
                <w:sz w:val="24"/>
                <w:szCs w:val="24"/>
              </w:rPr>
              <w:t>he Logistic Regression Result</w:t>
            </w:r>
            <w:r w:rsidR="00EF4B80" w:rsidRPr="00D570D7">
              <w:rPr>
                <w:rFonts w:ascii="Times New Roman" w:hAnsi="Times New Roman" w:cs="Times New Roman"/>
                <w:b/>
                <w:sz w:val="24"/>
                <w:szCs w:val="24"/>
              </w:rPr>
              <w:t>.......................................................................</w:t>
            </w:r>
          </w:p>
        </w:tc>
        <w:tc>
          <w:tcPr>
            <w:tcW w:w="673" w:type="dxa"/>
          </w:tcPr>
          <w:p w:rsidR="00EF4B80" w:rsidRPr="00200D03" w:rsidRDefault="00FC7DED" w:rsidP="00CA2A21">
            <w:pPr>
              <w:spacing w:line="360" w:lineRule="auto"/>
              <w:rPr>
                <w:rFonts w:ascii="Times New Roman" w:hAnsi="Times New Roman" w:cs="Times New Roman"/>
                <w:sz w:val="24"/>
                <w:szCs w:val="24"/>
              </w:rPr>
            </w:pPr>
            <w:r w:rsidRPr="00200D03">
              <w:rPr>
                <w:rFonts w:ascii="Times New Roman" w:hAnsi="Times New Roman" w:cs="Times New Roman"/>
                <w:sz w:val="24"/>
                <w:szCs w:val="24"/>
              </w:rPr>
              <w:t>7</w:t>
            </w:r>
            <w:r w:rsidR="00DF1BC0">
              <w:rPr>
                <w:rFonts w:ascii="Times New Roman" w:hAnsi="Times New Roman" w:cs="Times New Roman"/>
                <w:sz w:val="24"/>
                <w:szCs w:val="24"/>
              </w:rPr>
              <w:t>8</w:t>
            </w:r>
          </w:p>
        </w:tc>
      </w:tr>
    </w:tbl>
    <w:p w:rsidR="00EF4B80" w:rsidRDefault="00EF4B80" w:rsidP="00EF4B80">
      <w:pPr>
        <w:spacing w:line="360" w:lineRule="auto"/>
        <w:rPr>
          <w:rFonts w:ascii="Times New Roman" w:hAnsi="Times New Roman" w:cs="Times New Roman"/>
          <w:noProof/>
          <w:sz w:val="36"/>
          <w:szCs w:val="36"/>
        </w:rPr>
      </w:pPr>
    </w:p>
    <w:p w:rsidR="00797350" w:rsidRDefault="00797350" w:rsidP="00EF4B80">
      <w:pPr>
        <w:spacing w:line="360" w:lineRule="auto"/>
        <w:rPr>
          <w:rFonts w:ascii="Times New Roman" w:hAnsi="Times New Roman" w:cs="Times New Roman"/>
          <w:noProof/>
          <w:sz w:val="36"/>
          <w:szCs w:val="36"/>
        </w:rPr>
      </w:pPr>
    </w:p>
    <w:p w:rsidR="00932C82" w:rsidRDefault="00932C82" w:rsidP="00EF4B80">
      <w:pPr>
        <w:spacing w:line="360" w:lineRule="auto"/>
        <w:rPr>
          <w:rFonts w:ascii="Times New Roman" w:hAnsi="Times New Roman" w:cs="Times New Roman"/>
          <w:noProof/>
          <w:sz w:val="36"/>
          <w:szCs w:val="36"/>
        </w:rPr>
      </w:pPr>
    </w:p>
    <w:p w:rsidR="0019318C" w:rsidRDefault="0019318C" w:rsidP="00EF4B80">
      <w:pPr>
        <w:spacing w:line="360" w:lineRule="auto"/>
        <w:rPr>
          <w:rFonts w:ascii="Times New Roman" w:hAnsi="Times New Roman" w:cs="Times New Roman"/>
          <w:noProof/>
          <w:sz w:val="36"/>
          <w:szCs w:val="36"/>
        </w:rPr>
      </w:pPr>
    </w:p>
    <w:p w:rsidR="00797350" w:rsidRPr="001555BD" w:rsidRDefault="00797350" w:rsidP="005E2468">
      <w:pPr>
        <w:jc w:val="center"/>
        <w:rPr>
          <w:rFonts w:ascii="Times New Roman" w:hAnsi="Times New Roman" w:cs="Times New Roman"/>
          <w:b/>
          <w:sz w:val="32"/>
          <w:szCs w:val="32"/>
        </w:rPr>
      </w:pPr>
      <w:r w:rsidRPr="001555BD">
        <w:rPr>
          <w:rFonts w:ascii="Times New Roman" w:hAnsi="Times New Roman" w:cs="Times New Roman"/>
          <w:b/>
          <w:sz w:val="32"/>
          <w:szCs w:val="32"/>
        </w:rPr>
        <w:lastRenderedPageBreak/>
        <w:t>List of Figures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84"/>
        <w:gridCol w:w="7219"/>
        <w:gridCol w:w="683"/>
      </w:tblGrid>
      <w:tr w:rsidR="00797350" w:rsidTr="00296D54">
        <w:tc>
          <w:tcPr>
            <w:tcW w:w="1384" w:type="dxa"/>
          </w:tcPr>
          <w:p w:rsidR="00797350" w:rsidRPr="006A59F8" w:rsidRDefault="00797350" w:rsidP="00CA2A21">
            <w:pPr>
              <w:jc w:val="both"/>
              <w:rPr>
                <w:rFonts w:ascii="Times New Roman" w:hAnsi="Times New Roman" w:cs="Times New Roman"/>
                <w:sz w:val="24"/>
                <w:szCs w:val="24"/>
              </w:rPr>
            </w:pPr>
            <w:r w:rsidRPr="006A59F8">
              <w:rPr>
                <w:rFonts w:ascii="Times New Roman" w:hAnsi="Times New Roman" w:cs="Times New Roman"/>
                <w:sz w:val="24"/>
                <w:szCs w:val="24"/>
              </w:rPr>
              <w:t xml:space="preserve">Figure </w:t>
            </w:r>
            <w:r>
              <w:rPr>
                <w:rFonts w:ascii="Times New Roman" w:hAnsi="Times New Roman" w:cs="Times New Roman"/>
                <w:sz w:val="24"/>
                <w:szCs w:val="24"/>
              </w:rPr>
              <w:t xml:space="preserve"> List</w:t>
            </w:r>
          </w:p>
        </w:tc>
        <w:tc>
          <w:tcPr>
            <w:tcW w:w="7219" w:type="dxa"/>
          </w:tcPr>
          <w:p w:rsidR="00797350" w:rsidRDefault="00797350" w:rsidP="00CA2A21">
            <w:pPr>
              <w:jc w:val="both"/>
              <w:rPr>
                <w:rFonts w:ascii="Times New Roman" w:hAnsi="Times New Roman" w:cs="Times New Roman"/>
                <w:sz w:val="36"/>
                <w:szCs w:val="36"/>
              </w:rPr>
            </w:pPr>
          </w:p>
        </w:tc>
        <w:tc>
          <w:tcPr>
            <w:tcW w:w="683" w:type="dxa"/>
          </w:tcPr>
          <w:p w:rsidR="00797350" w:rsidRPr="006A59F8" w:rsidRDefault="00797350" w:rsidP="00CA2A21">
            <w:pPr>
              <w:jc w:val="both"/>
              <w:rPr>
                <w:rFonts w:ascii="Times New Roman" w:hAnsi="Times New Roman" w:cs="Times New Roman"/>
                <w:sz w:val="24"/>
                <w:szCs w:val="24"/>
              </w:rPr>
            </w:pPr>
            <w:r w:rsidRPr="006A59F8">
              <w:rPr>
                <w:rFonts w:ascii="Times New Roman" w:hAnsi="Times New Roman" w:cs="Times New Roman"/>
                <w:sz w:val="24"/>
                <w:szCs w:val="24"/>
              </w:rPr>
              <w:t>Page</w:t>
            </w:r>
          </w:p>
        </w:tc>
      </w:tr>
      <w:tr w:rsidR="00797350" w:rsidTr="00296D54">
        <w:tc>
          <w:tcPr>
            <w:tcW w:w="1384" w:type="dxa"/>
          </w:tcPr>
          <w:p w:rsidR="00797350" w:rsidRPr="006A59F8" w:rsidRDefault="00797350"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Figure 1:</w:t>
            </w:r>
          </w:p>
        </w:tc>
        <w:tc>
          <w:tcPr>
            <w:tcW w:w="7219" w:type="dxa"/>
          </w:tcPr>
          <w:p w:rsidR="00797350" w:rsidRPr="00D30CD2" w:rsidRDefault="00797350" w:rsidP="00F74469">
            <w:pPr>
              <w:spacing w:line="360" w:lineRule="auto"/>
              <w:jc w:val="both"/>
              <w:rPr>
                <w:rFonts w:ascii="Times New Roman" w:hAnsi="Times New Roman" w:cs="Times New Roman"/>
                <w:sz w:val="24"/>
                <w:szCs w:val="24"/>
              </w:rPr>
            </w:pPr>
            <w:r w:rsidRPr="00D30CD2">
              <w:rPr>
                <w:rFonts w:ascii="Times New Roman" w:hAnsi="Times New Roman" w:cs="Times New Roman"/>
                <w:sz w:val="24"/>
                <w:szCs w:val="24"/>
              </w:rPr>
              <w:t>Irrigation- Food Security Linkage Conceptual Framework</w:t>
            </w:r>
            <w:r w:rsidRPr="001C6E8A">
              <w:rPr>
                <w:rFonts w:ascii="Times New Roman" w:hAnsi="Times New Roman" w:cs="Times New Roman"/>
                <w:i/>
                <w:sz w:val="24"/>
                <w:szCs w:val="24"/>
              </w:rPr>
              <w:t>.......................</w:t>
            </w:r>
          </w:p>
        </w:tc>
        <w:tc>
          <w:tcPr>
            <w:tcW w:w="683" w:type="dxa"/>
          </w:tcPr>
          <w:p w:rsidR="00797350" w:rsidRPr="00127283" w:rsidRDefault="00127283" w:rsidP="00F74469">
            <w:pPr>
              <w:spacing w:line="360" w:lineRule="auto"/>
              <w:jc w:val="both"/>
              <w:rPr>
                <w:rFonts w:ascii="Times New Roman" w:hAnsi="Times New Roman" w:cs="Times New Roman"/>
                <w:sz w:val="24"/>
                <w:szCs w:val="24"/>
              </w:rPr>
            </w:pPr>
            <w:r w:rsidRPr="00127283">
              <w:rPr>
                <w:rFonts w:ascii="Times New Roman" w:hAnsi="Times New Roman" w:cs="Times New Roman"/>
                <w:sz w:val="24"/>
                <w:szCs w:val="24"/>
              </w:rPr>
              <w:t>3</w:t>
            </w:r>
            <w:r w:rsidR="00910E23">
              <w:rPr>
                <w:rFonts w:ascii="Times New Roman" w:hAnsi="Times New Roman" w:cs="Times New Roman"/>
                <w:sz w:val="24"/>
                <w:szCs w:val="24"/>
              </w:rPr>
              <w:t>5</w:t>
            </w:r>
          </w:p>
        </w:tc>
      </w:tr>
      <w:tr w:rsidR="00797350" w:rsidTr="00296D54">
        <w:tc>
          <w:tcPr>
            <w:tcW w:w="1384" w:type="dxa"/>
          </w:tcPr>
          <w:p w:rsidR="00797350" w:rsidRPr="006A59F8" w:rsidRDefault="00797350" w:rsidP="00F74469">
            <w:pPr>
              <w:spacing w:line="360" w:lineRule="auto"/>
              <w:jc w:val="both"/>
              <w:rPr>
                <w:rFonts w:ascii="Times New Roman" w:hAnsi="Times New Roman" w:cs="Times New Roman"/>
                <w:sz w:val="24"/>
                <w:szCs w:val="24"/>
              </w:rPr>
            </w:pPr>
            <w:r w:rsidRPr="006A59F8">
              <w:rPr>
                <w:rFonts w:ascii="Times New Roman" w:hAnsi="Times New Roman" w:cs="Times New Roman"/>
                <w:sz w:val="24"/>
                <w:szCs w:val="24"/>
              </w:rPr>
              <w:t>Figure</w:t>
            </w:r>
            <w:r>
              <w:rPr>
                <w:rFonts w:ascii="Times New Roman" w:hAnsi="Times New Roman" w:cs="Times New Roman"/>
                <w:sz w:val="24"/>
                <w:szCs w:val="24"/>
              </w:rPr>
              <w:t xml:space="preserve"> 2:</w:t>
            </w:r>
          </w:p>
        </w:tc>
        <w:tc>
          <w:tcPr>
            <w:tcW w:w="7219" w:type="dxa"/>
          </w:tcPr>
          <w:p w:rsidR="00797350" w:rsidRPr="00133B5F" w:rsidRDefault="00797350" w:rsidP="00F74469">
            <w:pPr>
              <w:spacing w:line="360" w:lineRule="auto"/>
              <w:jc w:val="both"/>
              <w:rPr>
                <w:rFonts w:ascii="Times New Roman" w:hAnsi="Times New Roman" w:cs="Times New Roman"/>
                <w:sz w:val="24"/>
                <w:szCs w:val="24"/>
              </w:rPr>
            </w:pPr>
            <w:r w:rsidRPr="00133B5F">
              <w:rPr>
                <w:rFonts w:ascii="Times New Roman" w:hAnsi="Times New Roman" w:cs="Times New Roman"/>
                <w:sz w:val="24"/>
                <w:szCs w:val="24"/>
                <w:lang w:val="en-US"/>
              </w:rPr>
              <w:t>Location Map of Bako-Tibe Wereda</w:t>
            </w:r>
            <w:r w:rsidR="001B7496" w:rsidRPr="001B7496">
              <w:rPr>
                <w:rFonts w:ascii="Times New Roman" w:hAnsi="Times New Roman" w:cs="Times New Roman"/>
                <w:i/>
                <w:sz w:val="24"/>
                <w:szCs w:val="24"/>
                <w:lang w:val="en-US"/>
              </w:rPr>
              <w:t>……………………………………</w:t>
            </w:r>
            <w:r w:rsidR="001B7496">
              <w:rPr>
                <w:rFonts w:ascii="Times New Roman" w:hAnsi="Times New Roman" w:cs="Times New Roman"/>
                <w:i/>
                <w:sz w:val="24"/>
                <w:szCs w:val="24"/>
                <w:lang w:val="en-US"/>
              </w:rPr>
              <w:t>……</w:t>
            </w:r>
          </w:p>
        </w:tc>
        <w:tc>
          <w:tcPr>
            <w:tcW w:w="683" w:type="dxa"/>
          </w:tcPr>
          <w:p w:rsidR="00797350" w:rsidRPr="00127283" w:rsidRDefault="00127283" w:rsidP="00F74469">
            <w:pPr>
              <w:spacing w:line="360" w:lineRule="auto"/>
              <w:jc w:val="both"/>
              <w:rPr>
                <w:rFonts w:ascii="Times New Roman" w:hAnsi="Times New Roman" w:cs="Times New Roman"/>
                <w:sz w:val="24"/>
                <w:szCs w:val="24"/>
              </w:rPr>
            </w:pPr>
            <w:r w:rsidRPr="00127283">
              <w:rPr>
                <w:rFonts w:ascii="Times New Roman" w:hAnsi="Times New Roman" w:cs="Times New Roman"/>
                <w:sz w:val="24"/>
                <w:szCs w:val="24"/>
              </w:rPr>
              <w:t>3</w:t>
            </w:r>
            <w:r w:rsidR="00910E23">
              <w:rPr>
                <w:rFonts w:ascii="Times New Roman" w:hAnsi="Times New Roman" w:cs="Times New Roman"/>
                <w:sz w:val="24"/>
                <w:szCs w:val="24"/>
              </w:rPr>
              <w:t>7</w:t>
            </w:r>
          </w:p>
        </w:tc>
      </w:tr>
      <w:tr w:rsidR="00797350" w:rsidTr="00296D54">
        <w:tc>
          <w:tcPr>
            <w:tcW w:w="1384" w:type="dxa"/>
          </w:tcPr>
          <w:p w:rsidR="00797350" w:rsidRPr="006A59F8" w:rsidRDefault="00797350"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Figure 3:</w:t>
            </w:r>
          </w:p>
        </w:tc>
        <w:tc>
          <w:tcPr>
            <w:tcW w:w="7219" w:type="dxa"/>
          </w:tcPr>
          <w:p w:rsidR="00797350" w:rsidRPr="00D97570" w:rsidRDefault="00797350" w:rsidP="00F74469">
            <w:pPr>
              <w:spacing w:line="360" w:lineRule="auto"/>
              <w:jc w:val="both"/>
              <w:rPr>
                <w:rFonts w:ascii="Times New Roman" w:hAnsi="Times New Roman" w:cs="Times New Roman"/>
                <w:sz w:val="24"/>
                <w:szCs w:val="24"/>
              </w:rPr>
            </w:pPr>
            <w:r w:rsidRPr="00D97570">
              <w:rPr>
                <w:rFonts w:ascii="Times New Roman" w:hAnsi="Times New Roman" w:cs="Times New Roman"/>
                <w:sz w:val="24"/>
                <w:szCs w:val="24"/>
              </w:rPr>
              <w:t>Source of Household Annual Income</w:t>
            </w:r>
            <w:r w:rsidRPr="001C6E8A">
              <w:rPr>
                <w:rFonts w:ascii="Times New Roman" w:hAnsi="Times New Roman" w:cs="Times New Roman"/>
                <w:i/>
                <w:sz w:val="24"/>
                <w:szCs w:val="24"/>
              </w:rPr>
              <w:t>.......................................................</w:t>
            </w:r>
          </w:p>
        </w:tc>
        <w:tc>
          <w:tcPr>
            <w:tcW w:w="683" w:type="dxa"/>
          </w:tcPr>
          <w:p w:rsidR="00797350" w:rsidRPr="00127283" w:rsidRDefault="00127283" w:rsidP="00F74469">
            <w:pPr>
              <w:spacing w:line="360" w:lineRule="auto"/>
              <w:jc w:val="both"/>
              <w:rPr>
                <w:rFonts w:ascii="Times New Roman" w:hAnsi="Times New Roman" w:cs="Times New Roman"/>
                <w:sz w:val="24"/>
                <w:szCs w:val="24"/>
              </w:rPr>
            </w:pPr>
            <w:r w:rsidRPr="00127283">
              <w:rPr>
                <w:rFonts w:ascii="Times New Roman" w:hAnsi="Times New Roman" w:cs="Times New Roman"/>
                <w:sz w:val="24"/>
                <w:szCs w:val="24"/>
              </w:rPr>
              <w:t>5</w:t>
            </w:r>
            <w:r w:rsidR="00910E23">
              <w:rPr>
                <w:rFonts w:ascii="Times New Roman" w:hAnsi="Times New Roman" w:cs="Times New Roman"/>
                <w:sz w:val="24"/>
                <w:szCs w:val="24"/>
              </w:rPr>
              <w:t>6</w:t>
            </w:r>
          </w:p>
        </w:tc>
      </w:tr>
    </w:tbl>
    <w:p w:rsidR="00797350" w:rsidRDefault="00797350" w:rsidP="00EF4B80">
      <w:pPr>
        <w:spacing w:line="360" w:lineRule="auto"/>
        <w:rPr>
          <w:rFonts w:ascii="Times New Roman" w:hAnsi="Times New Roman" w:cs="Times New Roman"/>
          <w:noProof/>
          <w:sz w:val="36"/>
          <w:szCs w:val="36"/>
        </w:rPr>
      </w:pPr>
    </w:p>
    <w:p w:rsidR="00797350" w:rsidRDefault="00797350" w:rsidP="00EF4B80">
      <w:pPr>
        <w:spacing w:line="360" w:lineRule="auto"/>
        <w:rPr>
          <w:rFonts w:ascii="Times New Roman" w:hAnsi="Times New Roman" w:cs="Times New Roman"/>
          <w:noProof/>
          <w:sz w:val="36"/>
          <w:szCs w:val="36"/>
        </w:rPr>
      </w:pPr>
    </w:p>
    <w:p w:rsidR="00EF4B80" w:rsidRDefault="00EF4B80" w:rsidP="00492CFA">
      <w:pPr>
        <w:pStyle w:val="Heading1"/>
      </w:pPr>
    </w:p>
    <w:p w:rsidR="00EF4B80" w:rsidRDefault="00EF4B80" w:rsidP="00492CFA">
      <w:pPr>
        <w:pStyle w:val="Heading1"/>
      </w:pPr>
    </w:p>
    <w:p w:rsidR="00EF4B80" w:rsidRDefault="00EF4B80" w:rsidP="00492CFA">
      <w:pPr>
        <w:pStyle w:val="Heading1"/>
      </w:pPr>
    </w:p>
    <w:p w:rsidR="00EF4B80" w:rsidRDefault="00EF4B80" w:rsidP="00492CFA">
      <w:pPr>
        <w:pStyle w:val="Heading1"/>
      </w:pPr>
    </w:p>
    <w:p w:rsidR="00EF4B80" w:rsidRDefault="00EF4B80" w:rsidP="00492CFA">
      <w:pPr>
        <w:pStyle w:val="Heading1"/>
      </w:pPr>
    </w:p>
    <w:p w:rsidR="00EF4B80" w:rsidRDefault="00EF4B80" w:rsidP="00492CFA">
      <w:pPr>
        <w:pStyle w:val="Heading1"/>
      </w:pPr>
    </w:p>
    <w:p w:rsidR="000D3EF9" w:rsidRDefault="000D3EF9" w:rsidP="000D3EF9">
      <w:pPr>
        <w:rPr>
          <w:lang w:val="en-US"/>
        </w:rPr>
      </w:pPr>
    </w:p>
    <w:p w:rsidR="000D3EF9" w:rsidRDefault="000D3EF9" w:rsidP="000D3EF9">
      <w:pPr>
        <w:rPr>
          <w:lang w:val="en-US"/>
        </w:rPr>
      </w:pPr>
    </w:p>
    <w:p w:rsidR="000D3EF9" w:rsidRDefault="000D3EF9" w:rsidP="000D3EF9">
      <w:pPr>
        <w:rPr>
          <w:lang w:val="en-US"/>
        </w:rPr>
      </w:pPr>
    </w:p>
    <w:p w:rsidR="000D3EF9" w:rsidRPr="000D3EF9" w:rsidRDefault="000D3EF9" w:rsidP="000D3EF9">
      <w:pPr>
        <w:rPr>
          <w:lang w:val="en-US"/>
        </w:rPr>
      </w:pPr>
    </w:p>
    <w:p w:rsidR="00EF4B80" w:rsidRDefault="00EF4B80" w:rsidP="00492CFA">
      <w:pPr>
        <w:pStyle w:val="Heading1"/>
      </w:pPr>
    </w:p>
    <w:p w:rsidR="000D3EF9" w:rsidRDefault="000D3EF9" w:rsidP="000D3EF9">
      <w:pPr>
        <w:rPr>
          <w:lang w:val="en-US"/>
        </w:rPr>
      </w:pPr>
    </w:p>
    <w:p w:rsidR="000D3EF9" w:rsidRDefault="000D3EF9" w:rsidP="000D3EF9">
      <w:pPr>
        <w:rPr>
          <w:lang w:val="en-US"/>
        </w:rPr>
      </w:pPr>
    </w:p>
    <w:p w:rsidR="000D3EF9" w:rsidRDefault="000D3EF9" w:rsidP="000D3EF9">
      <w:pPr>
        <w:rPr>
          <w:lang w:val="en-US"/>
        </w:rPr>
      </w:pPr>
    </w:p>
    <w:p w:rsidR="000D3EF9" w:rsidRDefault="000D3EF9" w:rsidP="000D3EF9">
      <w:pPr>
        <w:rPr>
          <w:lang w:val="en-US"/>
        </w:rPr>
      </w:pPr>
    </w:p>
    <w:p w:rsidR="000D3EF9" w:rsidRDefault="000D3EF9" w:rsidP="000D3EF9">
      <w:pPr>
        <w:rPr>
          <w:lang w:val="en-US"/>
        </w:rPr>
      </w:pPr>
    </w:p>
    <w:p w:rsidR="000D3EF9" w:rsidRDefault="000D3EF9" w:rsidP="000D3EF9">
      <w:pPr>
        <w:rPr>
          <w:lang w:val="en-US"/>
        </w:rPr>
      </w:pPr>
    </w:p>
    <w:p w:rsidR="000D3EF9" w:rsidRDefault="000D3EF9" w:rsidP="000D3EF9">
      <w:pPr>
        <w:rPr>
          <w:lang w:val="en-US"/>
        </w:rPr>
      </w:pPr>
    </w:p>
    <w:p w:rsidR="000D3EF9" w:rsidRDefault="000D3EF9" w:rsidP="000D3EF9">
      <w:pPr>
        <w:rPr>
          <w:lang w:val="en-US"/>
        </w:rPr>
      </w:pPr>
    </w:p>
    <w:p w:rsidR="002A3FAF" w:rsidRPr="000D3EF9" w:rsidRDefault="002A3FAF" w:rsidP="000D3EF9">
      <w:pPr>
        <w:rPr>
          <w:lang w:val="en-US"/>
        </w:rPr>
      </w:pPr>
    </w:p>
    <w:p w:rsidR="000D3EF9" w:rsidRPr="00DD5C27" w:rsidRDefault="000D3EF9" w:rsidP="005E2468">
      <w:pPr>
        <w:jc w:val="center"/>
        <w:rPr>
          <w:rFonts w:ascii="Times New Roman" w:hAnsi="Times New Roman" w:cs="Times New Roman"/>
          <w:b/>
          <w:sz w:val="32"/>
          <w:szCs w:val="32"/>
        </w:rPr>
      </w:pPr>
      <w:r w:rsidRPr="00DD5C27">
        <w:rPr>
          <w:rFonts w:ascii="Times New Roman" w:hAnsi="Times New Roman" w:cs="Times New Roman"/>
          <w:b/>
          <w:sz w:val="32"/>
          <w:szCs w:val="32"/>
        </w:rPr>
        <w:t>List of Appendix</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6951"/>
        <w:gridCol w:w="809"/>
      </w:tblGrid>
      <w:tr w:rsidR="000D3EF9" w:rsidTr="00CA4AA8">
        <w:tc>
          <w:tcPr>
            <w:tcW w:w="1526" w:type="dxa"/>
          </w:tcPr>
          <w:p w:rsidR="000D3EF9" w:rsidRPr="00E75EB0" w:rsidRDefault="000D3EF9" w:rsidP="00CA2A21">
            <w:pPr>
              <w:jc w:val="both"/>
              <w:rPr>
                <w:rFonts w:ascii="Times New Roman" w:hAnsi="Times New Roman" w:cs="Times New Roman"/>
                <w:sz w:val="24"/>
                <w:szCs w:val="24"/>
              </w:rPr>
            </w:pPr>
            <w:r w:rsidRPr="00E75EB0">
              <w:rPr>
                <w:rFonts w:ascii="Times New Roman" w:hAnsi="Times New Roman" w:cs="Times New Roman"/>
                <w:sz w:val="24"/>
                <w:szCs w:val="24"/>
              </w:rPr>
              <w:t xml:space="preserve"> Appendix</w:t>
            </w:r>
          </w:p>
        </w:tc>
        <w:tc>
          <w:tcPr>
            <w:tcW w:w="6951" w:type="dxa"/>
          </w:tcPr>
          <w:p w:rsidR="000D3EF9" w:rsidRDefault="000D3EF9" w:rsidP="00CA2A21">
            <w:pPr>
              <w:jc w:val="both"/>
              <w:rPr>
                <w:rFonts w:ascii="Times New Roman" w:hAnsi="Times New Roman" w:cs="Times New Roman"/>
                <w:sz w:val="36"/>
                <w:szCs w:val="36"/>
              </w:rPr>
            </w:pPr>
          </w:p>
        </w:tc>
        <w:tc>
          <w:tcPr>
            <w:tcW w:w="809" w:type="dxa"/>
          </w:tcPr>
          <w:p w:rsidR="000D3EF9" w:rsidRPr="00E75EB0" w:rsidRDefault="000D3EF9" w:rsidP="00CA2A21">
            <w:pPr>
              <w:jc w:val="both"/>
              <w:rPr>
                <w:rFonts w:ascii="Times New Roman" w:hAnsi="Times New Roman" w:cs="Times New Roman"/>
                <w:sz w:val="24"/>
                <w:szCs w:val="24"/>
              </w:rPr>
            </w:pPr>
            <w:r>
              <w:rPr>
                <w:rFonts w:ascii="Times New Roman" w:hAnsi="Times New Roman" w:cs="Times New Roman"/>
                <w:sz w:val="24"/>
                <w:szCs w:val="24"/>
              </w:rPr>
              <w:t>Page</w:t>
            </w:r>
          </w:p>
        </w:tc>
      </w:tr>
      <w:tr w:rsidR="000D3EF9" w:rsidTr="00CA4AA8">
        <w:tc>
          <w:tcPr>
            <w:tcW w:w="1526" w:type="dxa"/>
          </w:tcPr>
          <w:p w:rsidR="000D3EF9" w:rsidRPr="00E75EB0"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Appendix 1:</w:t>
            </w:r>
          </w:p>
        </w:tc>
        <w:tc>
          <w:tcPr>
            <w:tcW w:w="6951" w:type="dxa"/>
          </w:tcPr>
          <w:p w:rsidR="000D3EF9" w:rsidRPr="00273642"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Conversion Factor for Adult Equivalent Category</w:t>
            </w:r>
            <w:r w:rsidRPr="007F4C9E">
              <w:rPr>
                <w:rFonts w:ascii="Times New Roman" w:hAnsi="Times New Roman" w:cs="Times New Roman"/>
                <w:i/>
                <w:sz w:val="24"/>
                <w:szCs w:val="24"/>
              </w:rPr>
              <w:t>...............................</w:t>
            </w:r>
          </w:p>
        </w:tc>
        <w:tc>
          <w:tcPr>
            <w:tcW w:w="809" w:type="dxa"/>
          </w:tcPr>
          <w:p w:rsidR="000D3EF9" w:rsidRPr="00CA4AA8" w:rsidRDefault="0021472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8</w:t>
            </w:r>
            <w:r w:rsidR="00007196">
              <w:rPr>
                <w:rFonts w:ascii="Times New Roman" w:hAnsi="Times New Roman" w:cs="Times New Roman"/>
                <w:sz w:val="24"/>
                <w:szCs w:val="24"/>
              </w:rPr>
              <w:t>7</w:t>
            </w:r>
          </w:p>
        </w:tc>
      </w:tr>
      <w:tr w:rsidR="000D3EF9" w:rsidTr="00CA4AA8">
        <w:tc>
          <w:tcPr>
            <w:tcW w:w="1526" w:type="dxa"/>
          </w:tcPr>
          <w:p w:rsidR="000D3EF9" w:rsidRPr="00E75EB0"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Appendix 2:</w:t>
            </w:r>
          </w:p>
        </w:tc>
        <w:tc>
          <w:tcPr>
            <w:tcW w:w="6951" w:type="dxa"/>
          </w:tcPr>
          <w:p w:rsidR="000D3EF9" w:rsidRPr="00FC05A8"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Conversion Factors used to Estimate TLU</w:t>
            </w:r>
            <w:r w:rsidRPr="007F4C9E">
              <w:rPr>
                <w:rFonts w:ascii="Times New Roman" w:hAnsi="Times New Roman" w:cs="Times New Roman"/>
                <w:i/>
                <w:sz w:val="24"/>
                <w:szCs w:val="24"/>
              </w:rPr>
              <w:t>...........................................</w:t>
            </w:r>
          </w:p>
        </w:tc>
        <w:tc>
          <w:tcPr>
            <w:tcW w:w="809" w:type="dxa"/>
          </w:tcPr>
          <w:p w:rsidR="000D3EF9" w:rsidRPr="00CA4AA8" w:rsidRDefault="0021472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8</w:t>
            </w:r>
            <w:r w:rsidR="00007196">
              <w:rPr>
                <w:rFonts w:ascii="Times New Roman" w:hAnsi="Times New Roman" w:cs="Times New Roman"/>
                <w:sz w:val="24"/>
                <w:szCs w:val="24"/>
              </w:rPr>
              <w:t>7</w:t>
            </w:r>
          </w:p>
        </w:tc>
      </w:tr>
      <w:tr w:rsidR="000D3EF9" w:rsidTr="00CA4AA8">
        <w:tc>
          <w:tcPr>
            <w:tcW w:w="1526" w:type="dxa"/>
          </w:tcPr>
          <w:p w:rsidR="000D3EF9" w:rsidRPr="00E75EB0"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Appendix 3:</w:t>
            </w:r>
          </w:p>
        </w:tc>
        <w:tc>
          <w:tcPr>
            <w:tcW w:w="6951" w:type="dxa"/>
          </w:tcPr>
          <w:p w:rsidR="000D3EF9" w:rsidRPr="00280152"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Questioners for respondent</w:t>
            </w:r>
            <w:r w:rsidRPr="007F4C9E">
              <w:rPr>
                <w:rFonts w:ascii="Times New Roman" w:hAnsi="Times New Roman" w:cs="Times New Roman"/>
                <w:i/>
                <w:sz w:val="24"/>
                <w:szCs w:val="24"/>
              </w:rPr>
              <w:t>....................................................................</w:t>
            </w:r>
          </w:p>
        </w:tc>
        <w:tc>
          <w:tcPr>
            <w:tcW w:w="809" w:type="dxa"/>
          </w:tcPr>
          <w:p w:rsidR="000D3EF9" w:rsidRPr="00CA4AA8" w:rsidRDefault="00007196"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88</w:t>
            </w:r>
          </w:p>
        </w:tc>
      </w:tr>
      <w:tr w:rsidR="000D3EF9" w:rsidTr="00CA4AA8">
        <w:tc>
          <w:tcPr>
            <w:tcW w:w="1526" w:type="dxa"/>
          </w:tcPr>
          <w:p w:rsidR="000D3EF9" w:rsidRPr="00E75EB0"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Appendix 4:</w:t>
            </w:r>
          </w:p>
        </w:tc>
        <w:tc>
          <w:tcPr>
            <w:tcW w:w="6951" w:type="dxa"/>
          </w:tcPr>
          <w:p w:rsidR="000D3EF9" w:rsidRPr="00280152"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Household Food Security Questioner</w:t>
            </w:r>
            <w:r w:rsidRPr="007F4C9E">
              <w:rPr>
                <w:rFonts w:ascii="Times New Roman" w:hAnsi="Times New Roman" w:cs="Times New Roman"/>
                <w:i/>
                <w:sz w:val="24"/>
                <w:szCs w:val="24"/>
              </w:rPr>
              <w:t>...................................................</w:t>
            </w:r>
          </w:p>
        </w:tc>
        <w:tc>
          <w:tcPr>
            <w:tcW w:w="809" w:type="dxa"/>
          </w:tcPr>
          <w:p w:rsidR="000D3EF9" w:rsidRPr="00CA4AA8" w:rsidRDefault="0021472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9</w:t>
            </w:r>
            <w:r w:rsidR="00007196">
              <w:rPr>
                <w:rFonts w:ascii="Times New Roman" w:hAnsi="Times New Roman" w:cs="Times New Roman"/>
                <w:sz w:val="24"/>
                <w:szCs w:val="24"/>
              </w:rPr>
              <w:t>9</w:t>
            </w:r>
          </w:p>
        </w:tc>
      </w:tr>
      <w:tr w:rsidR="000D3EF9" w:rsidTr="00CA4AA8">
        <w:tc>
          <w:tcPr>
            <w:tcW w:w="1526" w:type="dxa"/>
          </w:tcPr>
          <w:p w:rsidR="000D3EF9" w:rsidRPr="00E75EB0"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Appendix 5:</w:t>
            </w:r>
          </w:p>
        </w:tc>
        <w:tc>
          <w:tcPr>
            <w:tcW w:w="6951" w:type="dxa"/>
          </w:tcPr>
          <w:p w:rsidR="000D3EF9" w:rsidRPr="00280152" w:rsidRDefault="00932C82"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The chi-square Result of Dummy Variables</w:t>
            </w:r>
            <w:r w:rsidR="000D3EF9" w:rsidRPr="007F4C9E">
              <w:rPr>
                <w:rFonts w:ascii="Times New Roman" w:hAnsi="Times New Roman" w:cs="Times New Roman"/>
                <w:i/>
                <w:sz w:val="24"/>
                <w:szCs w:val="24"/>
              </w:rPr>
              <w:t>......................</w:t>
            </w:r>
            <w:r>
              <w:rPr>
                <w:rFonts w:ascii="Times New Roman" w:hAnsi="Times New Roman" w:cs="Times New Roman"/>
                <w:i/>
                <w:sz w:val="24"/>
                <w:szCs w:val="24"/>
              </w:rPr>
              <w:t>...................</w:t>
            </w:r>
          </w:p>
        </w:tc>
        <w:tc>
          <w:tcPr>
            <w:tcW w:w="809" w:type="dxa"/>
          </w:tcPr>
          <w:p w:rsidR="000D3EF9" w:rsidRPr="00CA4AA8" w:rsidRDefault="00CA4AA8" w:rsidP="00F74469">
            <w:pPr>
              <w:spacing w:line="360" w:lineRule="auto"/>
              <w:jc w:val="both"/>
              <w:rPr>
                <w:rFonts w:ascii="Times New Roman" w:hAnsi="Times New Roman" w:cs="Times New Roman"/>
                <w:sz w:val="24"/>
                <w:szCs w:val="24"/>
              </w:rPr>
            </w:pPr>
            <w:r w:rsidRPr="00CA4AA8">
              <w:rPr>
                <w:rFonts w:ascii="Times New Roman" w:hAnsi="Times New Roman" w:cs="Times New Roman"/>
                <w:sz w:val="24"/>
                <w:szCs w:val="24"/>
              </w:rPr>
              <w:t>10</w:t>
            </w:r>
            <w:r w:rsidR="00007196">
              <w:rPr>
                <w:rFonts w:ascii="Times New Roman" w:hAnsi="Times New Roman" w:cs="Times New Roman"/>
                <w:sz w:val="24"/>
                <w:szCs w:val="24"/>
              </w:rPr>
              <w:t>0</w:t>
            </w:r>
          </w:p>
        </w:tc>
      </w:tr>
      <w:tr w:rsidR="000D3EF9" w:rsidTr="00CA4AA8">
        <w:tc>
          <w:tcPr>
            <w:tcW w:w="1526" w:type="dxa"/>
          </w:tcPr>
          <w:p w:rsidR="000D3EF9" w:rsidRDefault="000D3EF9" w:rsidP="00F74469">
            <w:pPr>
              <w:spacing w:line="360" w:lineRule="auto"/>
              <w:jc w:val="both"/>
              <w:rPr>
                <w:rFonts w:ascii="Times New Roman" w:hAnsi="Times New Roman" w:cs="Times New Roman"/>
                <w:sz w:val="24"/>
                <w:szCs w:val="24"/>
              </w:rPr>
            </w:pPr>
            <w:r>
              <w:rPr>
                <w:rFonts w:ascii="Times New Roman" w:hAnsi="Times New Roman" w:cs="Times New Roman"/>
                <w:sz w:val="24"/>
                <w:szCs w:val="24"/>
              </w:rPr>
              <w:t>Appendix 6:</w:t>
            </w:r>
          </w:p>
        </w:tc>
        <w:tc>
          <w:tcPr>
            <w:tcW w:w="6951" w:type="dxa"/>
          </w:tcPr>
          <w:p w:rsidR="000D3EF9" w:rsidRPr="00280152" w:rsidRDefault="00932C82" w:rsidP="00F74469">
            <w:pPr>
              <w:spacing w:line="360" w:lineRule="auto"/>
              <w:jc w:val="both"/>
              <w:rPr>
                <w:rFonts w:ascii="Times New Roman" w:hAnsi="Times New Roman" w:cs="Times New Roman"/>
                <w:sz w:val="24"/>
                <w:szCs w:val="24"/>
              </w:rPr>
            </w:pPr>
            <w:r w:rsidRPr="00280152">
              <w:rPr>
                <w:rFonts w:ascii="Times New Roman" w:hAnsi="Times New Roman" w:cs="Times New Roman"/>
                <w:sz w:val="24"/>
                <w:szCs w:val="24"/>
              </w:rPr>
              <w:t>Independent Sample</w:t>
            </w:r>
            <w:r>
              <w:rPr>
                <w:rFonts w:ascii="Times New Roman" w:hAnsi="Times New Roman" w:cs="Times New Roman"/>
                <w:sz w:val="24"/>
                <w:szCs w:val="24"/>
              </w:rPr>
              <w:t xml:space="preserve"> test Result of continuous variables</w:t>
            </w:r>
            <w:r w:rsidR="000D3EF9" w:rsidRPr="007F4C9E">
              <w:rPr>
                <w:rFonts w:ascii="Times New Roman" w:hAnsi="Times New Roman" w:cs="Times New Roman"/>
                <w:i/>
                <w:sz w:val="24"/>
                <w:szCs w:val="24"/>
              </w:rPr>
              <w:t>.......................</w:t>
            </w:r>
          </w:p>
        </w:tc>
        <w:tc>
          <w:tcPr>
            <w:tcW w:w="809" w:type="dxa"/>
          </w:tcPr>
          <w:p w:rsidR="000D3EF9" w:rsidRPr="00CA4AA8" w:rsidRDefault="00CA4AA8" w:rsidP="00F74469">
            <w:pPr>
              <w:spacing w:line="360" w:lineRule="auto"/>
              <w:jc w:val="both"/>
              <w:rPr>
                <w:rFonts w:ascii="Times New Roman" w:hAnsi="Times New Roman" w:cs="Times New Roman"/>
                <w:sz w:val="24"/>
                <w:szCs w:val="24"/>
              </w:rPr>
            </w:pPr>
            <w:r w:rsidRPr="00CA4AA8">
              <w:rPr>
                <w:rFonts w:ascii="Times New Roman" w:hAnsi="Times New Roman" w:cs="Times New Roman"/>
                <w:sz w:val="24"/>
                <w:szCs w:val="24"/>
              </w:rPr>
              <w:t>10</w:t>
            </w:r>
            <w:r w:rsidR="00007196">
              <w:rPr>
                <w:rFonts w:ascii="Times New Roman" w:hAnsi="Times New Roman" w:cs="Times New Roman"/>
                <w:sz w:val="24"/>
                <w:szCs w:val="24"/>
              </w:rPr>
              <w:t>0</w:t>
            </w:r>
          </w:p>
        </w:tc>
      </w:tr>
    </w:tbl>
    <w:p w:rsidR="000D3EF9" w:rsidRDefault="000D3EF9"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492CFA">
      <w:pPr>
        <w:pStyle w:val="Heading1"/>
      </w:pPr>
    </w:p>
    <w:p w:rsidR="00EE1C97" w:rsidRDefault="00EE1C97" w:rsidP="00EE1C97">
      <w:pPr>
        <w:rPr>
          <w:lang w:val="en-US"/>
        </w:rPr>
      </w:pPr>
    </w:p>
    <w:p w:rsidR="00EE1C97" w:rsidRDefault="00EE1C97" w:rsidP="00EE1C97">
      <w:pPr>
        <w:rPr>
          <w:lang w:val="en-US"/>
        </w:rPr>
      </w:pPr>
    </w:p>
    <w:p w:rsidR="004C6174" w:rsidRDefault="004C6174" w:rsidP="00EE1C97">
      <w:pPr>
        <w:rPr>
          <w:lang w:val="en-US"/>
        </w:rPr>
      </w:pPr>
    </w:p>
    <w:p w:rsidR="00EE1C97" w:rsidRPr="00D068D2" w:rsidRDefault="00EE1C97" w:rsidP="005E2468">
      <w:pPr>
        <w:jc w:val="center"/>
        <w:rPr>
          <w:rFonts w:ascii="Times New Roman" w:hAnsi="Times New Roman" w:cs="Times New Roman"/>
          <w:b/>
          <w:sz w:val="32"/>
          <w:szCs w:val="32"/>
        </w:rPr>
      </w:pPr>
      <w:r w:rsidRPr="00D068D2">
        <w:rPr>
          <w:rFonts w:ascii="Times New Roman" w:hAnsi="Times New Roman" w:cs="Times New Roman"/>
          <w:b/>
          <w:i/>
          <w:sz w:val="32"/>
          <w:szCs w:val="32"/>
        </w:rPr>
        <w:lastRenderedPageBreak/>
        <w:t>ABSTRACT</w:t>
      </w:r>
    </w:p>
    <w:p w:rsidR="002C0C91" w:rsidRDefault="0061540C" w:rsidP="0054127B">
      <w:pPr>
        <w:spacing w:line="360" w:lineRule="auto"/>
        <w:jc w:val="both"/>
        <w:rPr>
          <w:rFonts w:ascii="Times New Roman" w:hAnsi="Times New Roman" w:cs="Times New Roman"/>
          <w:i/>
          <w:sz w:val="24"/>
          <w:szCs w:val="24"/>
        </w:rPr>
      </w:pPr>
      <w:r w:rsidRPr="00465AD7">
        <w:rPr>
          <w:rFonts w:ascii="Times New Roman" w:hAnsi="Times New Roman" w:cs="Times New Roman"/>
          <w:i/>
          <w:iCs/>
          <w:sz w:val="24"/>
          <w:szCs w:val="24"/>
        </w:rPr>
        <w:t>Ethiopia has been highly affected by drought and climate-related hazards, and millions of people have been left without sustenance every year. Irrigation as an agricultural intensification plays key role in increasing agricultural production and productivity. The Government of Ethiopia has identified small-scale irrigation as an important component of adaptation.</w:t>
      </w:r>
      <w:r w:rsidR="00F249B5">
        <w:rPr>
          <w:rFonts w:ascii="Times New Roman" w:hAnsi="Times New Roman" w:cs="Times New Roman"/>
          <w:i/>
          <w:iCs/>
          <w:sz w:val="24"/>
          <w:szCs w:val="24"/>
        </w:rPr>
        <w:t xml:space="preserve"> </w:t>
      </w:r>
      <w:r w:rsidR="00EE1C97" w:rsidRPr="0067090B">
        <w:rPr>
          <w:rFonts w:ascii="Times New Roman" w:hAnsi="Times New Roman" w:cs="Times New Roman"/>
          <w:i/>
          <w:sz w:val="24"/>
          <w:szCs w:val="24"/>
        </w:rPr>
        <w:t xml:space="preserve">The </w:t>
      </w:r>
      <w:r w:rsidR="008113AA">
        <w:rPr>
          <w:rFonts w:ascii="Times New Roman" w:hAnsi="Times New Roman" w:cs="Times New Roman"/>
          <w:i/>
          <w:sz w:val="24"/>
          <w:szCs w:val="24"/>
        </w:rPr>
        <w:t xml:space="preserve">study </w:t>
      </w:r>
      <w:r w:rsidR="00EE1C97" w:rsidRPr="0067090B">
        <w:rPr>
          <w:rFonts w:ascii="Times New Roman" w:hAnsi="Times New Roman" w:cs="Times New Roman"/>
          <w:i/>
          <w:sz w:val="24"/>
          <w:szCs w:val="24"/>
        </w:rPr>
        <w:t xml:space="preserve">was to </w:t>
      </w:r>
      <w:r w:rsidR="008113AA" w:rsidRPr="0067090B">
        <w:rPr>
          <w:rFonts w:ascii="Times New Roman" w:hAnsi="Times New Roman" w:cs="Times New Roman"/>
          <w:i/>
          <w:sz w:val="24"/>
          <w:szCs w:val="24"/>
        </w:rPr>
        <w:t>investigate</w:t>
      </w:r>
      <w:r w:rsidR="00EE1C97" w:rsidRPr="0067090B">
        <w:rPr>
          <w:rFonts w:ascii="Times New Roman" w:hAnsi="Times New Roman" w:cs="Times New Roman"/>
          <w:i/>
          <w:sz w:val="24"/>
          <w:szCs w:val="24"/>
        </w:rPr>
        <w:t xml:space="preserve"> the effect of small scale irrigation on household food security in Bako-Tibe Woreda. Both primary and secondary data was collected and used in the study. Data was collected from 180 household heads, 90 irrigation users and 90 non-users. Three kebeles were stratified into two strata and random sampling technique was employed to select the sample respondents. </w:t>
      </w:r>
      <w:r w:rsidR="00EB3E7E">
        <w:rPr>
          <w:rFonts w:ascii="Times New Roman" w:hAnsi="Times New Roman" w:cs="Times New Roman"/>
          <w:i/>
          <w:sz w:val="24"/>
          <w:szCs w:val="24"/>
        </w:rPr>
        <w:t xml:space="preserve">Descriptive </w:t>
      </w:r>
      <w:r w:rsidR="001C3D0E">
        <w:rPr>
          <w:rFonts w:ascii="Times New Roman" w:hAnsi="Times New Roman" w:cs="Times New Roman"/>
          <w:i/>
          <w:sz w:val="24"/>
          <w:szCs w:val="24"/>
        </w:rPr>
        <w:t>statistics</w:t>
      </w:r>
      <w:r w:rsidR="00F249B5">
        <w:rPr>
          <w:rFonts w:ascii="Times New Roman" w:hAnsi="Times New Roman" w:cs="Times New Roman"/>
          <w:i/>
          <w:sz w:val="24"/>
          <w:szCs w:val="24"/>
        </w:rPr>
        <w:t xml:space="preserve"> </w:t>
      </w:r>
      <w:r w:rsidR="00EE1C97" w:rsidRPr="0067090B">
        <w:rPr>
          <w:rFonts w:ascii="Times New Roman" w:hAnsi="Times New Roman" w:cs="Times New Roman"/>
          <w:i/>
          <w:sz w:val="24"/>
          <w:szCs w:val="24"/>
        </w:rPr>
        <w:t>and binary logistic regression were used for analyzing quantitative data. In the econometric analysis factors that affect the household food security is analyzed using the binary logistic regression. The descri</w:t>
      </w:r>
      <w:r w:rsidR="00B15704">
        <w:rPr>
          <w:rFonts w:ascii="Times New Roman" w:hAnsi="Times New Roman" w:cs="Times New Roman"/>
          <w:i/>
          <w:sz w:val="24"/>
          <w:szCs w:val="24"/>
        </w:rPr>
        <w:t>ptive statistics revealed that 6</w:t>
      </w:r>
      <w:r w:rsidR="008D50BC">
        <w:rPr>
          <w:rFonts w:ascii="Times New Roman" w:hAnsi="Times New Roman" w:cs="Times New Roman"/>
          <w:i/>
          <w:sz w:val="24"/>
          <w:szCs w:val="24"/>
        </w:rPr>
        <w:t>4% of the users and 25.8</w:t>
      </w:r>
      <w:r w:rsidR="00EE1C97" w:rsidRPr="0067090B">
        <w:rPr>
          <w:rFonts w:ascii="Times New Roman" w:hAnsi="Times New Roman" w:cs="Times New Roman"/>
          <w:i/>
          <w:sz w:val="24"/>
          <w:szCs w:val="24"/>
        </w:rPr>
        <w:t>% of non-users are found to be food se</w:t>
      </w:r>
      <w:r w:rsidR="00B15704">
        <w:rPr>
          <w:rFonts w:ascii="Times New Roman" w:hAnsi="Times New Roman" w:cs="Times New Roman"/>
          <w:i/>
          <w:sz w:val="24"/>
          <w:szCs w:val="24"/>
        </w:rPr>
        <w:t>c</w:t>
      </w:r>
      <w:r w:rsidR="008D50BC">
        <w:rPr>
          <w:rFonts w:ascii="Times New Roman" w:hAnsi="Times New Roman" w:cs="Times New Roman"/>
          <w:i/>
          <w:sz w:val="24"/>
          <w:szCs w:val="24"/>
        </w:rPr>
        <w:t>ure while 3</w:t>
      </w:r>
      <w:r w:rsidR="00B15704">
        <w:rPr>
          <w:rFonts w:ascii="Times New Roman" w:hAnsi="Times New Roman" w:cs="Times New Roman"/>
          <w:i/>
          <w:sz w:val="24"/>
          <w:szCs w:val="24"/>
        </w:rPr>
        <w:t xml:space="preserve">6% of users and </w:t>
      </w:r>
      <w:r w:rsidR="008D50BC">
        <w:rPr>
          <w:rFonts w:ascii="Times New Roman" w:hAnsi="Times New Roman" w:cs="Times New Roman"/>
          <w:i/>
          <w:sz w:val="24"/>
          <w:szCs w:val="24"/>
        </w:rPr>
        <w:t>74.</w:t>
      </w:r>
      <w:r w:rsidR="00B15704">
        <w:rPr>
          <w:rFonts w:ascii="Times New Roman" w:hAnsi="Times New Roman" w:cs="Times New Roman"/>
          <w:i/>
          <w:sz w:val="24"/>
          <w:szCs w:val="24"/>
        </w:rPr>
        <w:t>2</w:t>
      </w:r>
      <w:r w:rsidR="00EE1C97" w:rsidRPr="0067090B">
        <w:rPr>
          <w:rFonts w:ascii="Times New Roman" w:hAnsi="Times New Roman" w:cs="Times New Roman"/>
          <w:i/>
          <w:sz w:val="24"/>
          <w:szCs w:val="24"/>
        </w:rPr>
        <w:t xml:space="preserve">% non-users are found to be food insecure. The </w:t>
      </w:r>
      <w:r w:rsidR="003F515D">
        <w:rPr>
          <w:rFonts w:ascii="Times New Roman" w:hAnsi="Times New Roman" w:cs="Times New Roman"/>
          <w:i/>
          <w:sz w:val="24"/>
          <w:szCs w:val="24"/>
        </w:rPr>
        <w:t xml:space="preserve">Binary logistic model result </w:t>
      </w:r>
      <w:r w:rsidR="00EE1C97" w:rsidRPr="0067090B">
        <w:rPr>
          <w:rFonts w:ascii="Times New Roman" w:hAnsi="Times New Roman" w:cs="Times New Roman"/>
          <w:i/>
          <w:sz w:val="24"/>
          <w:szCs w:val="24"/>
        </w:rPr>
        <w:t>indicate that family labour, education level, access to credit, access to irrigation, health sta</w:t>
      </w:r>
      <w:r w:rsidR="00E43EBB">
        <w:rPr>
          <w:rFonts w:ascii="Times New Roman" w:hAnsi="Times New Roman" w:cs="Times New Roman"/>
          <w:i/>
          <w:sz w:val="24"/>
          <w:szCs w:val="24"/>
        </w:rPr>
        <w:t>tus of household heads, Sex of h</w:t>
      </w:r>
      <w:r w:rsidR="00EE1C97" w:rsidRPr="0067090B">
        <w:rPr>
          <w:rFonts w:ascii="Times New Roman" w:hAnsi="Times New Roman" w:cs="Times New Roman"/>
          <w:i/>
          <w:sz w:val="24"/>
          <w:szCs w:val="24"/>
        </w:rPr>
        <w:t>ousehold</w:t>
      </w:r>
      <w:r w:rsidR="00A36AB9">
        <w:rPr>
          <w:rFonts w:ascii="Times New Roman" w:hAnsi="Times New Roman" w:cs="Times New Roman"/>
          <w:i/>
          <w:sz w:val="24"/>
          <w:szCs w:val="24"/>
        </w:rPr>
        <w:t>,</w:t>
      </w:r>
      <w:r w:rsidR="00F249B5">
        <w:rPr>
          <w:rFonts w:ascii="Times New Roman" w:hAnsi="Times New Roman" w:cs="Times New Roman"/>
          <w:i/>
          <w:sz w:val="24"/>
          <w:szCs w:val="24"/>
        </w:rPr>
        <w:t xml:space="preserve"> </w:t>
      </w:r>
      <w:r w:rsidR="00A36AB9">
        <w:rPr>
          <w:rFonts w:ascii="Times New Roman" w:hAnsi="Times New Roman" w:cs="Times New Roman"/>
          <w:i/>
          <w:sz w:val="24"/>
          <w:szCs w:val="24"/>
        </w:rPr>
        <w:t>r</w:t>
      </w:r>
      <w:r w:rsidR="00E43EBB">
        <w:rPr>
          <w:rFonts w:ascii="Times New Roman" w:hAnsi="Times New Roman" w:cs="Times New Roman"/>
          <w:i/>
          <w:sz w:val="24"/>
          <w:szCs w:val="24"/>
        </w:rPr>
        <w:t>eceived f</w:t>
      </w:r>
      <w:r w:rsidR="00A36AB9" w:rsidRPr="0067090B">
        <w:rPr>
          <w:rFonts w:ascii="Times New Roman" w:hAnsi="Times New Roman" w:cs="Times New Roman"/>
          <w:i/>
          <w:sz w:val="24"/>
          <w:szCs w:val="24"/>
        </w:rPr>
        <w:t>ood Aid</w:t>
      </w:r>
      <w:r w:rsidR="00EE1C97" w:rsidRPr="0067090B">
        <w:rPr>
          <w:rFonts w:ascii="Times New Roman" w:hAnsi="Times New Roman" w:cs="Times New Roman"/>
          <w:i/>
          <w:sz w:val="24"/>
          <w:szCs w:val="24"/>
        </w:rPr>
        <w:t xml:space="preserve"> and Livestock holding has positively and significantly affected household food security. The study concluded that small scale i</w:t>
      </w:r>
      <w:r w:rsidR="00EB3E7E">
        <w:rPr>
          <w:rFonts w:ascii="Times New Roman" w:hAnsi="Times New Roman" w:cs="Times New Roman"/>
          <w:i/>
          <w:sz w:val="24"/>
          <w:szCs w:val="24"/>
        </w:rPr>
        <w:t xml:space="preserve">rrigation is one of the </w:t>
      </w:r>
      <w:r w:rsidR="00CD45B0">
        <w:rPr>
          <w:rFonts w:ascii="Times New Roman" w:hAnsi="Times New Roman" w:cs="Times New Roman"/>
          <w:i/>
          <w:sz w:val="24"/>
          <w:szCs w:val="24"/>
        </w:rPr>
        <w:t>possible</w:t>
      </w:r>
      <w:r w:rsidR="00EE1C97" w:rsidRPr="0067090B">
        <w:rPr>
          <w:rFonts w:ascii="Times New Roman" w:hAnsi="Times New Roman" w:cs="Times New Roman"/>
          <w:i/>
          <w:sz w:val="24"/>
          <w:szCs w:val="24"/>
        </w:rPr>
        <w:t xml:space="preserve"> solutions to secure household food needs and diversify their diet composition in the study area. Finally, it is recommended that governmental and non-governmental organization should enlarge access of small scale irrigation by farm households to progress their food security</w:t>
      </w:r>
      <w:r w:rsidR="00EE1C97" w:rsidRPr="002C0C91">
        <w:rPr>
          <w:rFonts w:ascii="Times New Roman" w:hAnsi="Times New Roman" w:cs="Times New Roman"/>
          <w:i/>
          <w:sz w:val="24"/>
          <w:szCs w:val="24"/>
        </w:rPr>
        <w:t>.</w:t>
      </w:r>
    </w:p>
    <w:p w:rsidR="002C0C91" w:rsidRDefault="002C0C91" w:rsidP="0054127B">
      <w:pPr>
        <w:spacing w:line="360" w:lineRule="auto"/>
        <w:jc w:val="both"/>
        <w:rPr>
          <w:rFonts w:ascii="Times New Roman" w:hAnsi="Times New Roman" w:cs="Times New Roman"/>
          <w:i/>
          <w:sz w:val="24"/>
          <w:szCs w:val="24"/>
        </w:rPr>
      </w:pPr>
    </w:p>
    <w:p w:rsidR="002C0C91" w:rsidRDefault="002C0C91" w:rsidP="0054127B">
      <w:pPr>
        <w:spacing w:line="360" w:lineRule="auto"/>
        <w:jc w:val="both"/>
        <w:rPr>
          <w:rFonts w:ascii="Times New Roman" w:hAnsi="Times New Roman" w:cs="Times New Roman"/>
          <w:i/>
          <w:sz w:val="24"/>
          <w:szCs w:val="24"/>
        </w:rPr>
      </w:pPr>
    </w:p>
    <w:p w:rsidR="002C0C91" w:rsidRDefault="002C0C91" w:rsidP="0054127B">
      <w:pPr>
        <w:spacing w:line="360" w:lineRule="auto"/>
        <w:jc w:val="both"/>
        <w:rPr>
          <w:rFonts w:ascii="Times New Roman" w:hAnsi="Times New Roman" w:cs="Times New Roman"/>
          <w:i/>
          <w:sz w:val="24"/>
          <w:szCs w:val="24"/>
        </w:rPr>
      </w:pPr>
    </w:p>
    <w:p w:rsidR="002C0C91" w:rsidRPr="002C0C91" w:rsidRDefault="00B1535C" w:rsidP="0054127B">
      <w:pPr>
        <w:spacing w:line="360" w:lineRule="auto"/>
        <w:jc w:val="both"/>
        <w:rPr>
          <w:rFonts w:ascii="Times New Roman" w:hAnsi="Times New Roman" w:cs="Times New Roman"/>
          <w:i/>
          <w:sz w:val="24"/>
          <w:szCs w:val="24"/>
        </w:rPr>
      </w:pPr>
      <w:r w:rsidRPr="005E2468">
        <w:rPr>
          <w:rFonts w:ascii="Times New Roman" w:hAnsi="Times New Roman" w:cs="Times New Roman"/>
          <w:b/>
          <w:i/>
          <w:sz w:val="24"/>
          <w:szCs w:val="24"/>
        </w:rPr>
        <w:t>Keyword</w:t>
      </w:r>
      <w:r w:rsidR="002C0C91" w:rsidRPr="005E2468">
        <w:rPr>
          <w:rFonts w:ascii="Times New Roman" w:hAnsi="Times New Roman" w:cs="Times New Roman"/>
          <w:b/>
          <w:i/>
          <w:sz w:val="24"/>
          <w:szCs w:val="24"/>
        </w:rPr>
        <w:t>: Food Security, Small-scale Irrigation and Dietary diversity</w:t>
      </w:r>
      <w:r w:rsidR="002C0C91" w:rsidRPr="002C0C91">
        <w:rPr>
          <w:rFonts w:ascii="Times New Roman" w:hAnsi="Times New Roman" w:cs="Times New Roman"/>
          <w:i/>
          <w:sz w:val="24"/>
          <w:szCs w:val="24"/>
        </w:rPr>
        <w:t xml:space="preserve">. </w:t>
      </w:r>
    </w:p>
    <w:p w:rsidR="00BF5158" w:rsidRDefault="00BF5158" w:rsidP="00EE1C97">
      <w:pPr>
        <w:rPr>
          <w:lang w:val="en-US"/>
        </w:rPr>
        <w:sectPr w:rsidR="00BF5158" w:rsidSect="00BF5158">
          <w:footerReference w:type="default" r:id="rId11"/>
          <w:footerReference w:type="first" r:id="rId12"/>
          <w:pgSz w:w="11906" w:h="16838"/>
          <w:pgMar w:top="1418" w:right="1418" w:bottom="1418" w:left="1418" w:header="709" w:footer="709" w:gutter="0"/>
          <w:pgNumType w:fmt="lowerRoman" w:start="1"/>
          <w:cols w:space="708"/>
          <w:docGrid w:linePitch="360"/>
        </w:sectPr>
      </w:pPr>
    </w:p>
    <w:p w:rsidR="00C94EE3" w:rsidRPr="000A3678" w:rsidRDefault="00C94EE3" w:rsidP="005726AE">
      <w:pPr>
        <w:pStyle w:val="Heading1"/>
        <w:rPr>
          <w:rFonts w:ascii="Times New Roman" w:hAnsi="Times New Roman" w:cs="Times New Roman"/>
          <w:b/>
          <w:sz w:val="36"/>
          <w:szCs w:val="36"/>
        </w:rPr>
      </w:pPr>
      <w:bookmarkStart w:id="0" w:name="_GoBack"/>
      <w:bookmarkStart w:id="1" w:name="_Toc52581360"/>
      <w:bookmarkStart w:id="2" w:name="_Toc52743957"/>
      <w:bookmarkEnd w:id="0"/>
      <w:r w:rsidRPr="000A3678">
        <w:rPr>
          <w:rFonts w:ascii="Times New Roman" w:hAnsi="Times New Roman" w:cs="Times New Roman"/>
          <w:b/>
          <w:sz w:val="36"/>
          <w:szCs w:val="36"/>
        </w:rPr>
        <w:lastRenderedPageBreak/>
        <w:t>CHAPTER ONE</w:t>
      </w:r>
      <w:bookmarkEnd w:id="1"/>
      <w:bookmarkEnd w:id="2"/>
    </w:p>
    <w:p w:rsidR="00C94EE3" w:rsidRPr="000A3678" w:rsidRDefault="00C94EE3" w:rsidP="00A6486B">
      <w:pPr>
        <w:pStyle w:val="Heading1"/>
        <w:rPr>
          <w:rFonts w:ascii="Times New Roman" w:hAnsi="Times New Roman" w:cs="Times New Roman"/>
          <w:b/>
        </w:rPr>
      </w:pPr>
      <w:bookmarkStart w:id="3" w:name="_Toc26459099"/>
      <w:bookmarkStart w:id="4" w:name="_Toc52581361"/>
      <w:bookmarkStart w:id="5" w:name="_Toc52743958"/>
      <w:r w:rsidRPr="000A3678">
        <w:rPr>
          <w:rFonts w:ascii="Times New Roman" w:hAnsi="Times New Roman" w:cs="Times New Roman"/>
          <w:b/>
        </w:rPr>
        <w:t>1. IN</w:t>
      </w:r>
      <w:r w:rsidR="00D27009" w:rsidRPr="000A3678">
        <w:rPr>
          <w:rFonts w:ascii="Times New Roman" w:hAnsi="Times New Roman" w:cs="Times New Roman"/>
          <w:b/>
        </w:rPr>
        <w:t>T</w:t>
      </w:r>
      <w:r w:rsidRPr="000A3678">
        <w:rPr>
          <w:rFonts w:ascii="Times New Roman" w:hAnsi="Times New Roman" w:cs="Times New Roman"/>
          <w:b/>
        </w:rPr>
        <w:t>RODUCTION</w:t>
      </w:r>
      <w:bookmarkEnd w:id="3"/>
      <w:bookmarkEnd w:id="4"/>
      <w:bookmarkEnd w:id="5"/>
    </w:p>
    <w:p w:rsidR="00C94EE3" w:rsidRPr="000A3678" w:rsidRDefault="00C94EE3" w:rsidP="00530826">
      <w:pPr>
        <w:pStyle w:val="Heading2"/>
        <w:spacing w:line="360" w:lineRule="auto"/>
        <w:rPr>
          <w:rFonts w:ascii="Times New Roman" w:hAnsi="Times New Roman" w:cs="Times New Roman"/>
          <w:b/>
        </w:rPr>
      </w:pPr>
      <w:bookmarkStart w:id="6" w:name="_Toc25822267"/>
      <w:bookmarkStart w:id="7" w:name="_Toc26459100"/>
      <w:bookmarkStart w:id="8" w:name="_Toc52581362"/>
      <w:bookmarkStart w:id="9" w:name="_Toc52743959"/>
      <w:r w:rsidRPr="000A3678">
        <w:rPr>
          <w:rFonts w:ascii="Times New Roman" w:hAnsi="Times New Roman" w:cs="Times New Roman"/>
          <w:b/>
        </w:rPr>
        <w:t>1.1.   Background of the Study</w:t>
      </w:r>
      <w:bookmarkEnd w:id="6"/>
      <w:bookmarkEnd w:id="7"/>
      <w:bookmarkEnd w:id="8"/>
      <w:bookmarkEnd w:id="9"/>
    </w:p>
    <w:p w:rsidR="00EE1B75" w:rsidRDefault="00EE1B75" w:rsidP="007C6542">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Ethiopia is a landlocked country, with a land area of 1.13 million km</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 xml:space="preserve">, found in Eastern Africa (MOA, 2010). </w:t>
      </w:r>
      <w:r>
        <w:rPr>
          <w:rFonts w:ascii="Times New Roman" w:hAnsi="Times New Roman" w:cs="Times New Roman"/>
          <w:sz w:val="24"/>
          <w:szCs w:val="24"/>
        </w:rPr>
        <w:t xml:space="preserve">Its population is estimated to be above 100 million and is the second most populous country in Africa next to Nigeria. </w:t>
      </w:r>
      <w:r>
        <w:rPr>
          <w:rFonts w:ascii="Times New Roman" w:hAnsi="Times New Roman" w:cs="Times New Roman"/>
          <w:color w:val="000000" w:themeColor="text1"/>
          <w:sz w:val="24"/>
          <w:szCs w:val="24"/>
        </w:rPr>
        <w:t xml:space="preserve">According to UNDP human development index of 2012, Ethiopia is among least–developed countries with an annual per capita income of USD 453.57 and ranked 174 out of 187 countries (MoA, 2014). </w:t>
      </w:r>
      <w:r>
        <w:rPr>
          <w:rFonts w:ascii="Times New Roman" w:eastAsia="TimesNewRoman" w:hAnsi="Times New Roman" w:cs="Times New Roman"/>
          <w:color w:val="000000"/>
          <w:sz w:val="24"/>
          <w:szCs w:val="24"/>
        </w:rPr>
        <w:t xml:space="preserve">The economy is highly dependent on agriculture consisting of crop production and livestock rearing. Poverty is the central issue of the economic problem. </w:t>
      </w:r>
      <w:r>
        <w:rPr>
          <w:rFonts w:ascii="Times New Roman" w:hAnsi="Times New Roman" w:cs="Times New Roman"/>
          <w:color w:val="000000" w:themeColor="text1"/>
          <w:sz w:val="24"/>
          <w:szCs w:val="24"/>
        </w:rPr>
        <w:t>Most of the population in Ethiopia lives in highland areas, with 85% being rural and dependent on agriculture with a low level of productivity (MoA, 2011).</w:t>
      </w:r>
    </w:p>
    <w:p w:rsidR="007C6542" w:rsidRDefault="007C6542" w:rsidP="007C6542">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Agriculture is the leading sector of Ethiopian economy as well as the overall economic growth of the country depends on the sector and the </w:t>
      </w:r>
      <w:r>
        <w:rPr>
          <w:rFonts w:ascii="Times New Roman" w:eastAsia="SimSun" w:hAnsi="Times New Roman" w:cs="Times New Roman"/>
          <w:color w:val="000000"/>
          <w:sz w:val="24"/>
          <w:szCs w:val="24"/>
        </w:rPr>
        <w:t>share of agriculture in GDP was 34.9% in 2017/18 (NBE, 2018)</w:t>
      </w:r>
      <w:r>
        <w:rPr>
          <w:rFonts w:ascii="Times New Roman" w:hAnsi="Times New Roman" w:cs="Times New Roman"/>
          <w:color w:val="000000" w:themeColor="text1"/>
          <w:sz w:val="24"/>
          <w:szCs w:val="24"/>
        </w:rPr>
        <w:t xml:space="preserve">. However, Ethiopian agriculture is characterized by small-scale subsistence production systems where crop and livestock yields are very low. The country is endowed with abundant water resources </w:t>
      </w:r>
      <w:r w:rsidR="00F7707D">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XE "2" \b </w:instrText>
      </w:r>
      <w:r w:rsidR="00F7707D">
        <w:rPr>
          <w:rFonts w:ascii="Times New Roman" w:hAnsi="Times New Roman" w:cs="Times New Roman"/>
          <w:color w:val="000000" w:themeColor="text1"/>
          <w:sz w:val="24"/>
          <w:szCs w:val="24"/>
        </w:rPr>
        <w:fldChar w:fldCharType="end"/>
      </w:r>
      <w:r w:rsidR="00F7707D">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XE "2:2.2" \b </w:instrText>
      </w:r>
      <w:r w:rsidR="00F7707D">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with 12 river basins with an annual runoff volume of 122 billion 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of water and an estimated 2.6-2.65 billion m</w:t>
      </w:r>
      <w:r>
        <w:rPr>
          <w:rFonts w:ascii="Times New Roman" w:hAnsi="Times New Roman" w:cs="Times New Roman"/>
          <w:color w:val="000000" w:themeColor="text1"/>
          <w:sz w:val="24"/>
          <w:szCs w:val="24"/>
          <w:vertAlign w:val="superscript"/>
        </w:rPr>
        <w:t>3</w:t>
      </w:r>
      <w:r>
        <w:rPr>
          <w:rFonts w:ascii="Times New Roman" w:hAnsi="Times New Roman" w:cs="Times New Roman"/>
          <w:color w:val="000000" w:themeColor="text1"/>
          <w:sz w:val="24"/>
          <w:szCs w:val="24"/>
        </w:rPr>
        <w:t xml:space="preserve"> of groundwater potential (</w:t>
      </w:r>
      <w:r>
        <w:rPr>
          <w:rFonts w:ascii="Times New Roman" w:eastAsia="TimesNewRoman" w:hAnsi="Times New Roman" w:cs="Times New Roman"/>
          <w:sz w:val="24"/>
          <w:szCs w:val="24"/>
        </w:rPr>
        <w:t xml:space="preserve">Awulachew </w:t>
      </w:r>
      <w:r>
        <w:rPr>
          <w:rFonts w:ascii="Times New Roman" w:eastAsia="TimesNewRoman" w:hAnsi="Times New Roman" w:cs="Times New Roman"/>
          <w:i/>
          <w:iCs/>
          <w:sz w:val="24"/>
          <w:szCs w:val="24"/>
        </w:rPr>
        <w:t>et al</w:t>
      </w:r>
      <w:r>
        <w:rPr>
          <w:rFonts w:ascii="Times New Roman" w:eastAsia="TimesNewRoman" w:hAnsi="Times New Roman" w:cs="Times New Roman"/>
          <w:sz w:val="24"/>
          <w:szCs w:val="24"/>
        </w:rPr>
        <w:t>., 2007</w:t>
      </w:r>
      <w:r>
        <w:rPr>
          <w:rFonts w:ascii="Times New Roman" w:eastAsia="TimesNewRoman" w:hAnsi="Times New Roman" w:cs="Times New Roman"/>
          <w:color w:val="000000"/>
          <w:sz w:val="24"/>
          <w:szCs w:val="24"/>
        </w:rPr>
        <w:t xml:space="preserve">; Makombe </w:t>
      </w:r>
      <w:r>
        <w:rPr>
          <w:rFonts w:ascii="Times New Roman" w:eastAsia="TimesNewRoman" w:hAnsi="Times New Roman" w:cs="Times New Roman"/>
          <w:i/>
          <w:iCs/>
          <w:color w:val="000000"/>
          <w:sz w:val="24"/>
          <w:szCs w:val="24"/>
        </w:rPr>
        <w:t>et al</w:t>
      </w:r>
      <w:r>
        <w:rPr>
          <w:rFonts w:ascii="Times New Roman" w:eastAsia="TimesNewRoman" w:hAnsi="Times New Roman" w:cs="Times New Roman"/>
          <w:color w:val="000000"/>
          <w:sz w:val="24"/>
          <w:szCs w:val="24"/>
        </w:rPr>
        <w:t xml:space="preserve">., 2011; </w:t>
      </w:r>
      <w:r>
        <w:rPr>
          <w:rFonts w:ascii="Times New Roman" w:hAnsi="Times New Roman" w:cs="Times New Roman"/>
          <w:color w:val="000000" w:themeColor="text1"/>
          <w:sz w:val="24"/>
          <w:szCs w:val="24"/>
        </w:rPr>
        <w:t>MoA, 2011). Out of the total water resources, about 75% drains to neighbouring countries (</w:t>
      </w:r>
      <w:r>
        <w:rPr>
          <w:rFonts w:ascii="Times New Roman" w:hAnsi="Times New Roman" w:cs="Times New Roman"/>
          <w:sz w:val="24"/>
          <w:szCs w:val="24"/>
        </w:rPr>
        <w:t>MoWR 2001</w:t>
      </w:r>
      <w:r>
        <w:rPr>
          <w:rFonts w:ascii="Times New Roman" w:hAnsi="Times New Roman" w:cs="Times New Roman"/>
          <w:color w:val="000000" w:themeColor="text1"/>
          <w:sz w:val="24"/>
          <w:szCs w:val="24"/>
        </w:rPr>
        <w:t xml:space="preserve">). Due to this, Ethiopia is considered the water tower of Africa (Makombe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xml:space="preserve"> 2010). However, the agriculture in Ethiopia is heavily dependent on rainfall, which is highly varies both spatially and temporally. The intensity of recurrent droughts affects the livelihoods of agricultural communities and the whole economy.</w:t>
      </w:r>
    </w:p>
    <w:p w:rsidR="00F249B5" w:rsidRDefault="00E11A43" w:rsidP="00E11A43">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Even though, Ethiopia has the potential for development in terms of both vast suitable land and availability of fresh water resources suitable for irrigation purpose, irrigation development in the country is in its infancy stage and not contributing its share to the growth of the agriculture sector accordingly. Currently, limited land is being cultivated under irrigated agriculture and crop production was predominantly based on rain fed agriculture (MOA, 2015). The agricultural land of Ethiopia under cultivation is about 12 million hectares (MoA, 2011). Ethiopia is alone believed to </w:t>
      </w:r>
      <w:r>
        <w:rPr>
          <w:rFonts w:ascii="Times New Roman" w:hAnsi="Times New Roman" w:cs="Times New Roman"/>
          <w:color w:val="000000" w:themeColor="text1"/>
          <w:sz w:val="24"/>
          <w:szCs w:val="24"/>
        </w:rPr>
        <w:lastRenderedPageBreak/>
        <w:t xml:space="preserve">have the potential of 5.1 million hectares of land that can be developed for irrigation through the river and spring diversion, pump, gravity, pressure, underground water, water harvesting and other mechanisms (Tedros, 2014). Despite Ethiopia’s large agricultural sector and water potential, growing human population, recurrent droughts and periodic floods, complicated with climate change that has been accompanied by severe soil and landscape degradation in some regions contributed to a situation of national food insecurity (FAO, 2011). According to </w:t>
      </w:r>
      <w:r>
        <w:rPr>
          <w:rFonts w:ascii="Times New Roman" w:eastAsia="SimSun" w:hAnsi="Times New Roman" w:cs="Times New Roman"/>
          <w:color w:val="231F20"/>
          <w:sz w:val="24"/>
          <w:szCs w:val="24"/>
        </w:rPr>
        <w:t xml:space="preserve">the 2018 Humanitarian and Disaster Resilience Plan in southern and south-eastern Ethiopia, </w:t>
      </w:r>
      <w:r>
        <w:rPr>
          <w:rFonts w:ascii="Times New Roman" w:hAnsi="Times New Roman" w:cs="Times New Roman"/>
          <w:color w:val="000000" w:themeColor="text1"/>
          <w:sz w:val="24"/>
          <w:szCs w:val="24"/>
        </w:rPr>
        <w:t>7.9 million people are currently in need of emergency food assistance mostly in the pastoralist areas (UNDP, 2018).</w:t>
      </w:r>
    </w:p>
    <w:p w:rsidR="00A5564C" w:rsidRDefault="00A5564C" w:rsidP="00E11A43">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Irrigation in Ethiopia is considered as a basic strategy to alleviate poverty and hence food security. </w:t>
      </w:r>
      <w:r>
        <w:rPr>
          <w:rFonts w:ascii="Times New Roman" w:hAnsi="Times New Roman" w:cs="Times New Roman"/>
          <w:color w:val="000000" w:themeColor="text1"/>
          <w:sz w:val="24"/>
          <w:szCs w:val="24"/>
        </w:rPr>
        <w:t xml:space="preserve">Improving the productivity of the agriculture sector can undoubtedly benefit both the rural and urban population by providing sufficient food and raw materials at lower prices; generate foreign exchange; provide a growing amount of labour and capital needed for industrialization (MOA, 2011). Thus, considering the importance of irrigation sub-sector in the country’s development agenda is very important. The Government of Ethiopia gives high priority to irrigation development to exploit the idle resources (MoA, 2011). </w:t>
      </w:r>
      <w:r>
        <w:rPr>
          <w:rFonts w:ascii="Times New Roman" w:hAnsi="Times New Roman" w:cs="Times New Roman"/>
          <w:sz w:val="24"/>
          <w:szCs w:val="24"/>
        </w:rPr>
        <w:t>It is useful to transform the rain-fed agricultural system that depends on rainfall into the combined rain-fed and irrigation agricultural system. Irrigation, water harvesting and agricultural research were</w:t>
      </w:r>
      <w:r w:rsidR="00084A5A">
        <w:rPr>
          <w:rFonts w:ascii="Times New Roman" w:hAnsi="Times New Roman" w:cs="Times New Roman"/>
          <w:sz w:val="24"/>
          <w:szCs w:val="24"/>
        </w:rPr>
        <w:t xml:space="preserve"> considered to play a significant role in ensuring long-term food security.</w:t>
      </w:r>
      <w:r w:rsidR="00084A5A">
        <w:rPr>
          <w:rFonts w:ascii="Times New Roman" w:hAnsi="Times New Roman" w:cs="Times New Roman"/>
          <w:color w:val="000000" w:themeColor="text1"/>
          <w:sz w:val="24"/>
          <w:szCs w:val="24"/>
        </w:rPr>
        <w:t xml:space="preserve"> Irrigation contributes to livelihood improvement through increased income, food security, employment opportunity, social needs fulfillment and poverty reduction (Asayehegn, 2011; MoARD, 2012).</w:t>
      </w:r>
    </w:p>
    <w:p w:rsidR="00C94EE3" w:rsidRPr="00101149" w:rsidRDefault="00714BBF" w:rsidP="00101149">
      <w:pPr>
        <w:spacing w:after="120" w:line="360" w:lineRule="auto"/>
        <w:jc w:val="both"/>
        <w:rPr>
          <w:rFonts w:ascii="Times New Roman" w:hAnsi="Times New Roman" w:cs="Times New Roman"/>
          <w:sz w:val="24"/>
          <w:szCs w:val="18"/>
        </w:rPr>
      </w:pPr>
      <w:r>
        <w:rPr>
          <w:rFonts w:ascii="Times New Roman" w:hAnsi="Times New Roman" w:cs="Times New Roman"/>
          <w:color w:val="000000" w:themeColor="text1"/>
          <w:sz w:val="24"/>
          <w:szCs w:val="24"/>
        </w:rPr>
        <w:t xml:space="preserve">Therefore, knowledge about status and performance of different irrigation practice and its contribution to household income is important. </w:t>
      </w:r>
      <w:r>
        <w:rPr>
          <w:rFonts w:ascii="Times New Roman" w:hAnsi="Times New Roman" w:cs="Times New Roman"/>
          <w:sz w:val="24"/>
          <w:szCs w:val="18"/>
        </w:rPr>
        <w:t xml:space="preserve">Therefore, a comprehensive literature review on the effect of small-scale irrigation scheme on the rural household </w:t>
      </w:r>
      <w:r>
        <w:rPr>
          <w:rFonts w:ascii="Times New Roman" w:hAnsi="Times New Roman" w:cs="Times New Roman"/>
          <w:color w:val="000000" w:themeColor="text1"/>
          <w:sz w:val="24"/>
          <w:szCs w:val="24"/>
        </w:rPr>
        <w:t xml:space="preserve">food security in particular, livelihood in general is very essential for monitoring and evaluating the progresses of the irrigation scheme, identifying constraints for future strategies that address water scarcity, and consequently food security issues at household and national levels. </w:t>
      </w:r>
      <w:r>
        <w:rPr>
          <w:rFonts w:ascii="Times New Roman" w:hAnsi="Times New Roman" w:cs="Times New Roman"/>
          <w:sz w:val="24"/>
          <w:szCs w:val="18"/>
        </w:rPr>
        <w:t xml:space="preserve">The objective of this paper is to compile the existing literature on the </w:t>
      </w:r>
      <w:r w:rsidR="00805AF8">
        <w:rPr>
          <w:rFonts w:ascii="Times New Roman" w:hAnsi="Times New Roman" w:cs="Times New Roman"/>
          <w:color w:val="000000" w:themeColor="text1"/>
          <w:sz w:val="24"/>
          <w:szCs w:val="24"/>
        </w:rPr>
        <w:t xml:space="preserve">effect </w:t>
      </w:r>
      <w:r>
        <w:rPr>
          <w:rFonts w:ascii="Times New Roman" w:hAnsi="Times New Roman" w:cs="Times New Roman"/>
          <w:color w:val="000000" w:themeColor="text1"/>
          <w:sz w:val="24"/>
          <w:szCs w:val="24"/>
        </w:rPr>
        <w:t xml:space="preserve">of small-scale irrigation on households’ food security, </w:t>
      </w:r>
      <w:r>
        <w:rPr>
          <w:rFonts w:ascii="Times New Roman" w:hAnsi="Times New Roman" w:cs="Times New Roman"/>
          <w:sz w:val="24"/>
          <w:szCs w:val="24"/>
        </w:rPr>
        <w:t xml:space="preserve">factors </w:t>
      </w:r>
      <w:r>
        <w:rPr>
          <w:rFonts w:ascii="Times New Roman" w:hAnsi="Times New Roman" w:cs="Times New Roman"/>
          <w:sz w:val="24"/>
          <w:szCs w:val="24"/>
        </w:rPr>
        <w:lastRenderedPageBreak/>
        <w:t xml:space="preserve">affecting the households’ food security </w:t>
      </w:r>
      <w:r>
        <w:rPr>
          <w:rFonts w:ascii="Times New Roman" w:hAnsi="Times New Roman" w:cs="Times New Roman"/>
          <w:sz w:val="24"/>
          <w:szCs w:val="18"/>
        </w:rPr>
        <w:t>and to identify the critical issues and suggest the best strategies for future intervention on the irrigation program in Ethiopia.</w:t>
      </w:r>
    </w:p>
    <w:p w:rsidR="00B557AE" w:rsidRDefault="00C94EE3" w:rsidP="00F249B5">
      <w:pPr>
        <w:spacing w:line="360" w:lineRule="auto"/>
        <w:jc w:val="both"/>
        <w:rPr>
          <w:rFonts w:ascii="Times New Roman" w:eastAsia="TimesNewRoman" w:hAnsi="Times New Roman" w:cs="Times New Roman"/>
          <w:sz w:val="24"/>
          <w:szCs w:val="24"/>
        </w:rPr>
      </w:pPr>
      <w:r w:rsidRPr="00175009">
        <w:rPr>
          <w:rFonts w:ascii="Times New Roman" w:eastAsia="TimesNewRoman" w:hAnsi="Times New Roman" w:cs="Times New Roman"/>
          <w:sz w:val="24"/>
          <w:szCs w:val="24"/>
        </w:rPr>
        <w:t>For this reason, the productivity and efficiency of the agricultural sector are low, which in turn, leads to</w:t>
      </w:r>
      <w:r w:rsidR="00F249B5">
        <w:rPr>
          <w:rFonts w:ascii="Times New Roman" w:eastAsia="TimesNewRoman" w:hAnsi="Times New Roman" w:cs="Times New Roman"/>
          <w:sz w:val="24"/>
          <w:szCs w:val="24"/>
        </w:rPr>
        <w:t xml:space="preserve"> </w:t>
      </w:r>
      <w:r w:rsidRPr="00175009">
        <w:rPr>
          <w:rFonts w:ascii="Times New Roman" w:eastAsia="TimesNewRoman" w:hAnsi="Times New Roman" w:cs="Times New Roman"/>
          <w:sz w:val="24"/>
          <w:szCs w:val="24"/>
        </w:rPr>
        <w:t>the uncontrolled food insecurity problem in the country (Awulachew et al. 2007). For example, in 2010 and 2011 the</w:t>
      </w:r>
      <w:r w:rsidR="00F249B5">
        <w:rPr>
          <w:rFonts w:ascii="Times New Roman" w:eastAsia="TimesNewRoman" w:hAnsi="Times New Roman" w:cs="Times New Roman"/>
          <w:sz w:val="24"/>
          <w:szCs w:val="24"/>
        </w:rPr>
        <w:t xml:space="preserve"> </w:t>
      </w:r>
      <w:r w:rsidRPr="00175009">
        <w:rPr>
          <w:rFonts w:ascii="Times New Roman" w:eastAsia="TimesNewRoman" w:hAnsi="Times New Roman" w:cs="Times New Roman"/>
          <w:sz w:val="24"/>
          <w:szCs w:val="24"/>
        </w:rPr>
        <w:t>per capita domestic outputs (the country’s food grain availability) were respectively 3 and 2.2 quintals per person.</w:t>
      </w:r>
      <w:r w:rsidR="00F249B5">
        <w:rPr>
          <w:rFonts w:ascii="Times New Roman" w:eastAsia="TimesNewRoman" w:hAnsi="Times New Roman" w:cs="Times New Roman"/>
          <w:sz w:val="24"/>
          <w:szCs w:val="24"/>
        </w:rPr>
        <w:t xml:space="preserve"> </w:t>
      </w:r>
      <w:r w:rsidRPr="00175009">
        <w:rPr>
          <w:rFonts w:ascii="Times New Roman" w:eastAsia="TimesNewRoman" w:hAnsi="Times New Roman" w:cs="Times New Roman"/>
          <w:sz w:val="24"/>
          <w:szCs w:val="24"/>
        </w:rPr>
        <w:t xml:space="preserve">This value was largely less than the globally recommended per capita cereal production in 2009 that was 400 </w:t>
      </w:r>
      <w:proofErr w:type="gramStart"/>
      <w:r w:rsidRPr="00175009">
        <w:rPr>
          <w:rFonts w:ascii="Times New Roman" w:eastAsia="TimesNewRoman" w:hAnsi="Times New Roman" w:cs="Times New Roman"/>
          <w:sz w:val="24"/>
          <w:szCs w:val="24"/>
        </w:rPr>
        <w:t>kg(</w:t>
      </w:r>
      <w:proofErr w:type="gramEnd"/>
      <w:r w:rsidRPr="00175009">
        <w:rPr>
          <w:rFonts w:ascii="Times New Roman" w:eastAsia="TimesNewRoman" w:hAnsi="Times New Roman" w:cs="Times New Roman"/>
          <w:sz w:val="24"/>
          <w:szCs w:val="24"/>
        </w:rPr>
        <w:t>4 quintals) per person (Li and Shangguan 2012). This justifies that the sector doesn’t able the</w:t>
      </w:r>
      <w:r w:rsidR="00F249B5">
        <w:rPr>
          <w:rFonts w:ascii="Times New Roman" w:eastAsia="TimesNewRoman" w:hAnsi="Times New Roman" w:cs="Times New Roman"/>
          <w:sz w:val="24"/>
          <w:szCs w:val="24"/>
        </w:rPr>
        <w:t xml:space="preserve"> </w:t>
      </w:r>
      <w:r w:rsidRPr="00175009">
        <w:rPr>
          <w:rFonts w:ascii="Times New Roman" w:eastAsia="TimesNewRoman" w:hAnsi="Times New Roman" w:cs="Times New Roman"/>
          <w:sz w:val="24"/>
          <w:szCs w:val="24"/>
        </w:rPr>
        <w:t>people to meet the</w:t>
      </w:r>
      <w:r w:rsidR="00F249B5">
        <w:rPr>
          <w:rFonts w:ascii="Times New Roman" w:eastAsia="TimesNewRoman" w:hAnsi="Times New Roman" w:cs="Times New Roman"/>
          <w:sz w:val="24"/>
          <w:szCs w:val="24"/>
        </w:rPr>
        <w:t xml:space="preserve"> </w:t>
      </w:r>
      <w:r w:rsidRPr="00175009">
        <w:rPr>
          <w:rFonts w:ascii="Times New Roman" w:eastAsia="TimesNewRoman" w:hAnsi="Times New Roman" w:cs="Times New Roman"/>
          <w:sz w:val="24"/>
          <w:szCs w:val="24"/>
        </w:rPr>
        <w:t>food requirement. As a result, there is a regular and common food shortage in the country. Ethiopia is among</w:t>
      </w:r>
      <w:r w:rsidR="00F249B5">
        <w:rPr>
          <w:rFonts w:ascii="Times New Roman" w:eastAsia="TimesNewRoman" w:hAnsi="Times New Roman" w:cs="Times New Roman"/>
          <w:sz w:val="24"/>
          <w:szCs w:val="24"/>
        </w:rPr>
        <w:t xml:space="preserve"> </w:t>
      </w:r>
      <w:r w:rsidRPr="00175009">
        <w:rPr>
          <w:rFonts w:ascii="Times New Roman" w:eastAsia="TimesNewRoman" w:hAnsi="Times New Roman" w:cs="Times New Roman"/>
          <w:sz w:val="24"/>
          <w:szCs w:val="24"/>
        </w:rPr>
        <w:t xml:space="preserve">the food </w:t>
      </w:r>
      <w:r w:rsidR="004C755E">
        <w:rPr>
          <w:rFonts w:ascii="Times New Roman" w:eastAsia="TimesNewRoman" w:hAnsi="Times New Roman" w:cs="Times New Roman"/>
          <w:sz w:val="24"/>
          <w:szCs w:val="24"/>
        </w:rPr>
        <w:t>aid receiver countries in the w</w:t>
      </w:r>
      <w:r w:rsidR="00F8487D">
        <w:rPr>
          <w:rFonts w:ascii="Times New Roman" w:eastAsia="TimesNewRoman" w:hAnsi="Times New Roman" w:cs="Times New Roman"/>
          <w:sz w:val="24"/>
          <w:szCs w:val="24"/>
        </w:rPr>
        <w:t>o</w:t>
      </w:r>
      <w:r w:rsidR="004C755E" w:rsidRPr="00175009">
        <w:rPr>
          <w:rFonts w:ascii="Times New Roman" w:eastAsia="TimesNewRoman" w:hAnsi="Times New Roman" w:cs="Times New Roman"/>
          <w:sz w:val="24"/>
          <w:szCs w:val="24"/>
        </w:rPr>
        <w:t>rld (Todaro and Smith 2011). More than 30% of the population lived</w:t>
      </w:r>
      <w:r w:rsidR="00F249B5">
        <w:rPr>
          <w:rFonts w:ascii="Times New Roman" w:eastAsia="TimesNewRoman" w:hAnsi="Times New Roman" w:cs="Times New Roman"/>
          <w:sz w:val="24"/>
          <w:szCs w:val="24"/>
        </w:rPr>
        <w:t xml:space="preserve"> </w:t>
      </w:r>
      <w:r w:rsidR="004C755E" w:rsidRPr="00175009">
        <w:rPr>
          <w:rFonts w:ascii="Times New Roman" w:eastAsia="TimesNewRoman" w:hAnsi="Times New Roman" w:cs="Times New Roman"/>
          <w:sz w:val="24"/>
          <w:szCs w:val="24"/>
        </w:rPr>
        <w:t xml:space="preserve">below the </w:t>
      </w:r>
      <w:r w:rsidR="004C755E">
        <w:rPr>
          <w:rFonts w:ascii="Times New Roman" w:eastAsia="TimesNewRoman" w:hAnsi="Times New Roman" w:cs="Times New Roman"/>
          <w:sz w:val="24"/>
          <w:szCs w:val="24"/>
        </w:rPr>
        <w:t>national poverty line in 2011(M</w:t>
      </w:r>
      <w:r w:rsidR="00E913F3">
        <w:rPr>
          <w:rFonts w:ascii="Times New Roman" w:eastAsia="TimesNewRoman" w:hAnsi="Times New Roman" w:cs="Times New Roman"/>
          <w:sz w:val="24"/>
          <w:szCs w:val="24"/>
        </w:rPr>
        <w:t>o</w:t>
      </w:r>
      <w:r w:rsidR="004C755E" w:rsidRPr="00175009">
        <w:rPr>
          <w:rFonts w:ascii="Times New Roman" w:eastAsia="TimesNewRoman" w:hAnsi="Times New Roman" w:cs="Times New Roman"/>
          <w:sz w:val="24"/>
          <w:szCs w:val="24"/>
        </w:rPr>
        <w:t>FED 2012</w:t>
      </w:r>
      <w:r w:rsidR="00A1012B">
        <w:rPr>
          <w:rFonts w:ascii="Times New Roman" w:eastAsia="TimesNewRoman" w:hAnsi="Times New Roman" w:cs="Times New Roman"/>
          <w:sz w:val="24"/>
          <w:szCs w:val="24"/>
        </w:rPr>
        <w:t>.</w:t>
      </w:r>
    </w:p>
    <w:p w:rsidR="00CA7282" w:rsidRPr="00F249B5" w:rsidRDefault="004C755E" w:rsidP="00F249B5">
      <w:pPr>
        <w:spacing w:line="360" w:lineRule="auto"/>
        <w:jc w:val="both"/>
        <w:rPr>
          <w:rFonts w:ascii="Times New Roman" w:eastAsia="TimesNewRoman" w:hAnsi="Times New Roman" w:cs="Times New Roman"/>
          <w:sz w:val="24"/>
          <w:szCs w:val="24"/>
        </w:rPr>
      </w:pPr>
      <w:r w:rsidRPr="00D77DF7">
        <w:rPr>
          <w:rFonts w:ascii="Times New Roman" w:eastAsia="TimesNewRoman" w:hAnsi="Times New Roman" w:cs="Times New Roman"/>
          <w:color w:val="000000"/>
          <w:sz w:val="24"/>
          <w:szCs w:val="24"/>
        </w:rPr>
        <w:t xml:space="preserve">Moreover, Agriculture </w:t>
      </w:r>
      <w:r w:rsidRPr="00D77DF7">
        <w:rPr>
          <w:rFonts w:ascii="Times New Roman" w:eastAsia="TimesNewRoman" w:hAnsi="Times New Roman" w:cs="Times New Roman"/>
          <w:color w:val="231F20"/>
          <w:sz w:val="24"/>
          <w:szCs w:val="24"/>
        </w:rPr>
        <w:t>in Ethiopia</w:t>
      </w:r>
      <w:r w:rsidR="000E7943">
        <w:rPr>
          <w:rFonts w:ascii="Times New Roman" w:eastAsia="TimesNewRoman" w:hAnsi="Times New Roman" w:cs="Times New Roman"/>
          <w:color w:val="231F20"/>
          <w:sz w:val="24"/>
          <w:szCs w:val="24"/>
        </w:rPr>
        <w:t xml:space="preserve"> is heavily dependent on rain fed</w:t>
      </w:r>
      <w:r w:rsidRPr="00D77DF7">
        <w:rPr>
          <w:rFonts w:ascii="Times New Roman" w:eastAsia="TimesNewRoman" w:hAnsi="Times New Roman" w:cs="Times New Roman"/>
          <w:color w:val="231F20"/>
          <w:sz w:val="24"/>
          <w:szCs w:val="24"/>
        </w:rPr>
        <w:t>, which is highly varies both spatially</w:t>
      </w:r>
      <w:r w:rsidR="00F249B5">
        <w:rPr>
          <w:rFonts w:ascii="Times New Roman" w:eastAsia="TimesNewRoman" w:hAnsi="Times New Roman" w:cs="Times New Roman"/>
          <w:color w:val="231F20"/>
          <w:sz w:val="24"/>
          <w:szCs w:val="24"/>
        </w:rPr>
        <w:t xml:space="preserve"> </w:t>
      </w:r>
      <w:r w:rsidRPr="00D77DF7">
        <w:rPr>
          <w:rFonts w:ascii="Times New Roman" w:eastAsia="TimesNewRoman" w:hAnsi="Times New Roman" w:cs="Times New Roman"/>
          <w:color w:val="231F20"/>
          <w:sz w:val="24"/>
          <w:szCs w:val="24"/>
        </w:rPr>
        <w:t>and temporally. Regardless of Ethiopia’s agricultural enterprises, a high and growing human population, recurrent</w:t>
      </w:r>
      <w:r w:rsidR="00F249B5">
        <w:rPr>
          <w:rFonts w:ascii="Times New Roman" w:eastAsia="TimesNewRoman" w:hAnsi="Times New Roman" w:cs="Times New Roman"/>
          <w:color w:val="231F20"/>
          <w:sz w:val="24"/>
          <w:szCs w:val="24"/>
        </w:rPr>
        <w:t xml:space="preserve"> </w:t>
      </w:r>
      <w:r w:rsidRPr="00D77DF7">
        <w:rPr>
          <w:rFonts w:ascii="Times New Roman" w:eastAsia="TimesNewRoman" w:hAnsi="Times New Roman" w:cs="Times New Roman"/>
          <w:color w:val="231F20"/>
          <w:sz w:val="24"/>
          <w:szCs w:val="24"/>
        </w:rPr>
        <w:t>droughts and periodic floods, complicated by climate change that has been accompanied by severe soil and</w:t>
      </w:r>
      <w:r w:rsidR="00F249B5">
        <w:rPr>
          <w:rFonts w:ascii="Times New Roman" w:eastAsia="TimesNewRoman" w:hAnsi="Times New Roman" w:cs="Times New Roman"/>
          <w:color w:val="231F20"/>
          <w:sz w:val="24"/>
          <w:szCs w:val="24"/>
        </w:rPr>
        <w:t xml:space="preserve"> </w:t>
      </w:r>
      <w:r w:rsidRPr="00D77DF7">
        <w:rPr>
          <w:rFonts w:ascii="Times New Roman" w:eastAsia="TimesNewRoman" w:hAnsi="Times New Roman" w:cs="Times New Roman"/>
          <w:color w:val="231F20"/>
          <w:sz w:val="24"/>
          <w:szCs w:val="24"/>
        </w:rPr>
        <w:t>land</w:t>
      </w:r>
      <w:r w:rsidR="00F249B5">
        <w:rPr>
          <w:rFonts w:ascii="Times New Roman" w:eastAsia="TimesNewRoman" w:hAnsi="Times New Roman" w:cs="Times New Roman"/>
          <w:color w:val="231F20"/>
          <w:sz w:val="24"/>
          <w:szCs w:val="24"/>
        </w:rPr>
        <w:t xml:space="preserve"> </w:t>
      </w:r>
      <w:r w:rsidR="00F249B5" w:rsidRPr="00D77DF7">
        <w:rPr>
          <w:rFonts w:ascii="Times New Roman" w:eastAsia="TimesNewRoman" w:hAnsi="Times New Roman" w:cs="Times New Roman"/>
          <w:color w:val="231F20"/>
          <w:sz w:val="24"/>
          <w:szCs w:val="24"/>
        </w:rPr>
        <w:t>escape</w:t>
      </w:r>
      <w:r w:rsidRPr="00D77DF7">
        <w:rPr>
          <w:rFonts w:ascii="Times New Roman" w:eastAsia="TimesNewRoman" w:hAnsi="Times New Roman" w:cs="Times New Roman"/>
          <w:color w:val="231F20"/>
          <w:sz w:val="24"/>
          <w:szCs w:val="24"/>
        </w:rPr>
        <w:t xml:space="preserve"> degradation in some regions contributed to a situation of national food insecurity (FAO, 2011).</w:t>
      </w:r>
    </w:p>
    <w:p w:rsidR="004C755E" w:rsidRPr="009E3A48" w:rsidRDefault="004C755E" w:rsidP="004C755E">
      <w:pPr>
        <w:autoSpaceDE w:val="0"/>
        <w:autoSpaceDN w:val="0"/>
        <w:adjustRightInd w:val="0"/>
        <w:spacing w:after="0" w:line="360" w:lineRule="auto"/>
        <w:jc w:val="both"/>
        <w:rPr>
          <w:rFonts w:ascii="Times New Roman" w:eastAsia="TimesNewRoman" w:hAnsi="Times New Roman" w:cs="Times New Roman"/>
          <w:color w:val="231F20"/>
          <w:sz w:val="24"/>
          <w:szCs w:val="24"/>
        </w:rPr>
      </w:pPr>
      <w:r w:rsidRPr="00D77DF7">
        <w:rPr>
          <w:rFonts w:ascii="Times New Roman" w:eastAsia="TimesNewRoman" w:hAnsi="Times New Roman" w:cs="Times New Roman"/>
          <w:color w:val="000000"/>
          <w:sz w:val="24"/>
          <w:szCs w:val="24"/>
        </w:rPr>
        <w:t>This, therefore, calls for different interventions, irrigation being one of the options, which could help in</w:t>
      </w:r>
      <w:r w:rsidR="00F249B5">
        <w:rPr>
          <w:rFonts w:ascii="Times New Roman" w:eastAsia="TimesNewRoman" w:hAnsi="Times New Roman" w:cs="Times New Roman"/>
          <w:color w:val="000000"/>
          <w:sz w:val="24"/>
          <w:szCs w:val="24"/>
        </w:rPr>
        <w:t xml:space="preserve"> </w:t>
      </w:r>
      <w:r w:rsidRPr="00D77DF7">
        <w:rPr>
          <w:rFonts w:ascii="Times New Roman" w:eastAsia="TimesNewRoman" w:hAnsi="Times New Roman" w:cs="Times New Roman"/>
          <w:color w:val="000000"/>
          <w:sz w:val="24"/>
          <w:szCs w:val="24"/>
        </w:rPr>
        <w:t>adapting strategies to handle up with the challenging drought. Irrigation development,</w:t>
      </w:r>
      <w:r>
        <w:rPr>
          <w:rFonts w:ascii="Times New Roman" w:eastAsia="TimesNewRoman" w:hAnsi="Times New Roman" w:cs="Times New Roman"/>
          <w:color w:val="000000"/>
          <w:sz w:val="24"/>
          <w:szCs w:val="24"/>
        </w:rPr>
        <w:t xml:space="preserve"> particularly in the small Scale </w:t>
      </w:r>
      <w:r w:rsidRPr="00D77DF7">
        <w:rPr>
          <w:rFonts w:ascii="Times New Roman" w:eastAsia="TimesNewRoman" w:hAnsi="Times New Roman" w:cs="Times New Roman"/>
          <w:color w:val="000000"/>
          <w:sz w:val="24"/>
          <w:szCs w:val="24"/>
        </w:rPr>
        <w:t>sub-sector has significant importance raising production and productivity to achieve food independence and</w:t>
      </w:r>
      <w:r w:rsidR="00F249B5">
        <w:rPr>
          <w:rFonts w:ascii="Times New Roman" w:eastAsia="TimesNewRoman" w:hAnsi="Times New Roman" w:cs="Times New Roman"/>
          <w:color w:val="000000"/>
          <w:sz w:val="24"/>
          <w:szCs w:val="24"/>
        </w:rPr>
        <w:t xml:space="preserve"> </w:t>
      </w:r>
      <w:r w:rsidRPr="00D77DF7">
        <w:rPr>
          <w:rFonts w:ascii="Times New Roman" w:eastAsia="TimesNewRoman" w:hAnsi="Times New Roman" w:cs="Times New Roman"/>
          <w:color w:val="000000"/>
          <w:sz w:val="24"/>
          <w:szCs w:val="24"/>
        </w:rPr>
        <w:t>ensure food security at national level in general and household level in particular. The irrigated agriculture can</w:t>
      </w:r>
      <w:r>
        <w:rPr>
          <w:rFonts w:ascii="Times New Roman" w:eastAsia="TimesNewRoman" w:hAnsi="Times New Roman" w:cs="Times New Roman"/>
          <w:color w:val="000000"/>
          <w:sz w:val="24"/>
          <w:szCs w:val="24"/>
        </w:rPr>
        <w:t xml:space="preserve"> also play an </w:t>
      </w:r>
      <w:r w:rsidRPr="00D77DF7">
        <w:rPr>
          <w:rFonts w:ascii="Times New Roman" w:eastAsia="TimesNewRoman" w:hAnsi="Times New Roman" w:cs="Times New Roman"/>
          <w:color w:val="000000"/>
          <w:sz w:val="24"/>
          <w:szCs w:val="24"/>
        </w:rPr>
        <w:t>essential role to supply the required raw materials for domestic agro-industries and increase export earnings.</w:t>
      </w:r>
      <w:r w:rsidR="00F249B5">
        <w:rPr>
          <w:rFonts w:ascii="Times New Roman" w:eastAsia="TimesNewRoman" w:hAnsi="Times New Roman" w:cs="Times New Roman"/>
          <w:color w:val="000000"/>
          <w:sz w:val="24"/>
          <w:szCs w:val="24"/>
        </w:rPr>
        <w:t xml:space="preserve"> </w:t>
      </w:r>
      <w:r w:rsidRPr="00D77DF7">
        <w:rPr>
          <w:rFonts w:ascii="Times New Roman" w:eastAsia="TimesNewRoman" w:hAnsi="Times New Roman" w:cs="Times New Roman"/>
          <w:color w:val="000000"/>
          <w:sz w:val="24"/>
          <w:szCs w:val="24"/>
        </w:rPr>
        <w:t xml:space="preserve">Thus, considering the importance of </w:t>
      </w:r>
      <w:r>
        <w:rPr>
          <w:rFonts w:ascii="Times New Roman" w:eastAsia="TimesNewRoman" w:hAnsi="Times New Roman" w:cs="Times New Roman"/>
          <w:color w:val="000000"/>
          <w:sz w:val="24"/>
          <w:szCs w:val="24"/>
        </w:rPr>
        <w:t>the irrigation sub-sector</w:t>
      </w:r>
      <w:r w:rsidRPr="00D77DF7">
        <w:rPr>
          <w:rFonts w:ascii="Times New Roman" w:eastAsia="TimesNewRoman" w:hAnsi="Times New Roman" w:cs="Times New Roman"/>
          <w:color w:val="000000"/>
          <w:sz w:val="24"/>
          <w:szCs w:val="24"/>
        </w:rPr>
        <w:t xml:space="preserve"> on the whole country’s development agenda, the</w:t>
      </w:r>
      <w:r w:rsidR="00F249B5">
        <w:rPr>
          <w:rFonts w:ascii="Times New Roman" w:eastAsia="TimesNewRoman" w:hAnsi="Times New Roman" w:cs="Times New Roman"/>
          <w:color w:val="000000"/>
          <w:sz w:val="24"/>
          <w:szCs w:val="24"/>
        </w:rPr>
        <w:t xml:space="preserve"> </w:t>
      </w:r>
      <w:r w:rsidRPr="00D77DF7">
        <w:rPr>
          <w:rFonts w:ascii="Times New Roman" w:eastAsia="TimesNewRoman" w:hAnsi="Times New Roman" w:cs="Times New Roman"/>
          <w:color w:val="000000"/>
          <w:sz w:val="24"/>
          <w:szCs w:val="24"/>
        </w:rPr>
        <w:t>Government of Ethiopia gives high priority to irrigation development including smallholder and large scale</w:t>
      </w:r>
      <w:r w:rsidR="00F249B5">
        <w:rPr>
          <w:rFonts w:ascii="Times New Roman" w:eastAsia="TimesNewRoman" w:hAnsi="Times New Roman" w:cs="Times New Roman"/>
          <w:color w:val="000000"/>
          <w:sz w:val="24"/>
          <w:szCs w:val="24"/>
        </w:rPr>
        <w:t xml:space="preserve"> </w:t>
      </w:r>
      <w:r w:rsidRPr="00D77DF7">
        <w:rPr>
          <w:rFonts w:ascii="Times New Roman" w:eastAsia="TimesNewRoman" w:hAnsi="Times New Roman" w:cs="Times New Roman"/>
          <w:color w:val="000000"/>
          <w:sz w:val="24"/>
          <w:szCs w:val="24"/>
        </w:rPr>
        <w:t>commercial schemes to use the unexploited resources (MoA</w:t>
      </w:r>
      <w:r>
        <w:rPr>
          <w:rFonts w:ascii="Times New Roman" w:eastAsia="TimesNewRoman" w:hAnsi="Times New Roman" w:cs="Times New Roman"/>
          <w:color w:val="000000"/>
          <w:sz w:val="24"/>
          <w:szCs w:val="24"/>
        </w:rPr>
        <w:t>,</w:t>
      </w:r>
      <w:r w:rsidRPr="00D77DF7">
        <w:rPr>
          <w:rFonts w:ascii="Times New Roman" w:eastAsia="TimesNewRoman" w:hAnsi="Times New Roman" w:cs="Times New Roman"/>
          <w:color w:val="000000"/>
          <w:sz w:val="24"/>
          <w:szCs w:val="24"/>
        </w:rPr>
        <w:t xml:space="preserve"> 2011).</w:t>
      </w:r>
    </w:p>
    <w:p w:rsidR="00790969" w:rsidRDefault="00790969" w:rsidP="004C755E">
      <w:pPr>
        <w:autoSpaceDE w:val="0"/>
        <w:autoSpaceDN w:val="0"/>
        <w:adjustRightInd w:val="0"/>
        <w:spacing w:after="0" w:line="360" w:lineRule="auto"/>
        <w:jc w:val="both"/>
        <w:rPr>
          <w:rFonts w:ascii="Times New Roman" w:eastAsia="TimesNewRoman" w:hAnsi="Times New Roman" w:cs="Times New Roman"/>
          <w:color w:val="000000"/>
          <w:sz w:val="24"/>
          <w:szCs w:val="24"/>
        </w:rPr>
      </w:pPr>
    </w:p>
    <w:p w:rsidR="00B557AE" w:rsidRDefault="004C755E" w:rsidP="002F6859">
      <w:pPr>
        <w:autoSpaceDE w:val="0"/>
        <w:autoSpaceDN w:val="0"/>
        <w:adjustRightInd w:val="0"/>
        <w:spacing w:after="0" w:line="360" w:lineRule="auto"/>
        <w:jc w:val="both"/>
        <w:rPr>
          <w:rFonts w:ascii="Times New Roman" w:hAnsi="Times New Roman" w:cs="Times New Roman"/>
          <w:sz w:val="24"/>
          <w:szCs w:val="24"/>
        </w:rPr>
      </w:pPr>
      <w:r w:rsidRPr="00760310">
        <w:rPr>
          <w:rFonts w:ascii="TimesNewRomanPSMT" w:hAnsi="TimesNewRomanPSMT" w:cs="TimesNewRomanPSMT"/>
          <w:sz w:val="24"/>
          <w:szCs w:val="24"/>
        </w:rPr>
        <w:lastRenderedPageBreak/>
        <w:t xml:space="preserve">Irrigation is </w:t>
      </w:r>
      <w:r>
        <w:rPr>
          <w:rFonts w:ascii="TimesNewRomanPSMT" w:hAnsi="TimesNewRomanPSMT" w:cs="TimesNewRomanPSMT"/>
          <w:sz w:val="24"/>
          <w:szCs w:val="24"/>
        </w:rPr>
        <w:t xml:space="preserve">an </w:t>
      </w:r>
      <w:r w:rsidRPr="00760310">
        <w:rPr>
          <w:rFonts w:ascii="TimesNewRomanPSMT" w:hAnsi="TimesNewRomanPSMT" w:cs="TimesNewRomanPSMT"/>
          <w:sz w:val="24"/>
          <w:szCs w:val="24"/>
        </w:rPr>
        <w:t>introverted by which</w:t>
      </w:r>
      <w:r w:rsidR="00C06820">
        <w:rPr>
          <w:rFonts w:ascii="TimesNewRomanPSMT" w:hAnsi="TimesNewRomanPSMT" w:cs="TimesNewRomanPSMT"/>
          <w:sz w:val="24"/>
          <w:szCs w:val="24"/>
        </w:rPr>
        <w:t xml:space="preserve"> </w:t>
      </w:r>
      <w:r w:rsidRPr="00760310">
        <w:rPr>
          <w:rFonts w:ascii="TimesNewRomanPSMT" w:hAnsi="TimesNewRomanPSMT" w:cs="TimesNewRomanPSMT"/>
          <w:sz w:val="24"/>
          <w:szCs w:val="24"/>
        </w:rPr>
        <w:t>agricultural production can be improved to meet up</w:t>
      </w:r>
      <w:r w:rsidR="00C06820">
        <w:rPr>
          <w:rFonts w:ascii="TimesNewRomanPSMT" w:hAnsi="TimesNewRomanPSMT" w:cs="TimesNewRomanPSMT"/>
          <w:sz w:val="24"/>
          <w:szCs w:val="24"/>
        </w:rPr>
        <w:t xml:space="preserve"> </w:t>
      </w:r>
      <w:r w:rsidRPr="00760310">
        <w:rPr>
          <w:rFonts w:ascii="TimesNewRomanPSMT" w:hAnsi="TimesNewRomanPSMT" w:cs="TimesNewRomanPSMT"/>
          <w:sz w:val="24"/>
          <w:szCs w:val="24"/>
        </w:rPr>
        <w:t>the increasing food demand in Ethiopia</w:t>
      </w:r>
      <w:r>
        <w:rPr>
          <w:rFonts w:ascii="TimesNewRomanPSMT" w:hAnsi="TimesNewRomanPSMT" w:cs="TimesNewRomanPSMT"/>
          <w:sz w:val="24"/>
          <w:szCs w:val="24"/>
        </w:rPr>
        <w:t xml:space="preserve"> (Namara </w:t>
      </w:r>
      <w:r w:rsidRPr="004213DF">
        <w:rPr>
          <w:rFonts w:ascii="TimesNewRomanPSMT" w:hAnsi="TimesNewRomanPSMT" w:cs="TimesNewRomanPSMT"/>
          <w:i/>
          <w:sz w:val="24"/>
          <w:szCs w:val="24"/>
        </w:rPr>
        <w:t>et</w:t>
      </w:r>
      <w:r>
        <w:rPr>
          <w:rFonts w:ascii="TimesNewRomanPSMT" w:hAnsi="TimesNewRomanPSMT" w:cs="TimesNewRomanPSMT"/>
          <w:sz w:val="24"/>
          <w:szCs w:val="24"/>
        </w:rPr>
        <w:t xml:space="preserve"> al., 2016)</w:t>
      </w:r>
      <w:r w:rsidRPr="00760310">
        <w:rPr>
          <w:rFonts w:ascii="TimesNewRomanPSMT" w:hAnsi="TimesNewRomanPSMT" w:cs="TimesNewRomanPSMT"/>
          <w:sz w:val="24"/>
          <w:szCs w:val="24"/>
        </w:rPr>
        <w:t>. However, in Ethiopia</w:t>
      </w:r>
      <w:r w:rsidR="00C06820">
        <w:rPr>
          <w:rFonts w:ascii="TimesNewRomanPSMT" w:hAnsi="TimesNewRomanPSMT" w:cs="TimesNewRomanPSMT"/>
          <w:sz w:val="24"/>
          <w:szCs w:val="24"/>
        </w:rPr>
        <w:t xml:space="preserve"> </w:t>
      </w:r>
      <w:r w:rsidRPr="00760310">
        <w:rPr>
          <w:rFonts w:ascii="TimesNewRomanPSMT" w:hAnsi="TimesNewRomanPSMT" w:cs="TimesNewRomanPSMT"/>
          <w:sz w:val="24"/>
          <w:szCs w:val="24"/>
        </w:rPr>
        <w:t>irrigated production is far from satisfactory</w:t>
      </w:r>
      <w:r>
        <w:rPr>
          <w:rFonts w:ascii="TimesNewRomanPSMT" w:hAnsi="TimesNewRomanPSMT" w:cs="TimesNewRomanPSMT"/>
          <w:sz w:val="24"/>
          <w:szCs w:val="24"/>
        </w:rPr>
        <w:t>.</w:t>
      </w:r>
      <w:r w:rsidR="00C06820">
        <w:rPr>
          <w:rFonts w:ascii="TimesNewRomanPSMT" w:hAnsi="TimesNewRomanPSMT" w:cs="TimesNewRomanPSMT"/>
          <w:sz w:val="24"/>
          <w:szCs w:val="24"/>
        </w:rPr>
        <w:t xml:space="preserve"> </w:t>
      </w:r>
      <w:r w:rsidR="00B542E5" w:rsidRPr="00771FFE">
        <w:rPr>
          <w:rFonts w:ascii="Times New Roman" w:hAnsi="Times New Roman" w:cs="Times New Roman"/>
          <w:sz w:val="24"/>
          <w:szCs w:val="24"/>
        </w:rPr>
        <w:t>Irrigation development has been identified as an important tool to accelerate economic growth and rural development, and is considered a foundation stone to food security and poverty reduction in Ethiopia. Irrigation generates an average income of approximatelyUS$323/</w:t>
      </w:r>
      <w:r w:rsidR="00BD1335" w:rsidRPr="00771FFE">
        <w:rPr>
          <w:rFonts w:ascii="Times New Roman" w:hAnsi="Times New Roman" w:cs="Times New Roman"/>
          <w:sz w:val="24"/>
          <w:szCs w:val="24"/>
        </w:rPr>
        <w:t>hect</w:t>
      </w:r>
      <w:r w:rsidR="00B542E5" w:rsidRPr="00771FFE">
        <w:rPr>
          <w:rFonts w:ascii="Times New Roman" w:hAnsi="Times New Roman" w:cs="Times New Roman"/>
          <w:sz w:val="24"/>
          <w:szCs w:val="24"/>
        </w:rPr>
        <w:t>are (ha) under smallholder-managed irrigation systems compared to an average income of US$147/ha for rain fed systems (Hagos</w:t>
      </w:r>
      <w:r w:rsidR="00B542E5" w:rsidRPr="00771FFE">
        <w:rPr>
          <w:rFonts w:ascii="Times New Roman" w:hAnsi="Times New Roman" w:cs="Times New Roman"/>
          <w:i/>
          <w:iCs/>
          <w:sz w:val="24"/>
          <w:szCs w:val="24"/>
        </w:rPr>
        <w:t>et al</w:t>
      </w:r>
      <w:r w:rsidR="00B542E5" w:rsidRPr="00771FFE">
        <w:rPr>
          <w:rFonts w:ascii="Times New Roman" w:hAnsi="Times New Roman" w:cs="Times New Roman"/>
          <w:sz w:val="24"/>
          <w:szCs w:val="24"/>
        </w:rPr>
        <w:t xml:space="preserve">., 2009 cited in </w:t>
      </w:r>
      <w:r w:rsidR="00B542E5" w:rsidRPr="00771FFE">
        <w:rPr>
          <w:rFonts w:ascii="Times New Roman" w:hAnsi="Times New Roman" w:cs="Times New Roman"/>
          <w:bCs/>
          <w:sz w:val="24"/>
          <w:szCs w:val="24"/>
        </w:rPr>
        <w:t>Sesen Hadush, 2013</w:t>
      </w:r>
      <w:r w:rsidR="00B542E5" w:rsidRPr="00771FFE">
        <w:rPr>
          <w:rFonts w:ascii="Times New Roman" w:hAnsi="Times New Roman" w:cs="Times New Roman"/>
          <w:sz w:val="24"/>
          <w:szCs w:val="24"/>
        </w:rPr>
        <w:t>). Irrigation contributed approximately 5.7 and 2.5% to agricultural Gross Domestic Product</w:t>
      </w:r>
      <w:r w:rsidR="000F04CC">
        <w:rPr>
          <w:rFonts w:ascii="Times New Roman" w:hAnsi="Times New Roman" w:cs="Times New Roman"/>
          <w:sz w:val="24"/>
          <w:szCs w:val="24"/>
        </w:rPr>
        <w:t xml:space="preserve"> </w:t>
      </w:r>
      <w:r w:rsidR="00B542E5" w:rsidRPr="00304AB8">
        <w:rPr>
          <w:rFonts w:ascii="Times New Roman" w:hAnsi="Times New Roman" w:cs="Times New Roman"/>
          <w:sz w:val="24"/>
          <w:szCs w:val="24"/>
        </w:rPr>
        <w:t>(GDP) and the overall GDP, respectively, during the 2005/2006 cropping season. By the year2009/2010, the contribution of irrigation to agricultural GDP and overall GDP is</w:t>
      </w:r>
      <w:r w:rsidR="00D879FB">
        <w:rPr>
          <w:rFonts w:ascii="Times New Roman" w:hAnsi="Times New Roman" w:cs="Times New Roman"/>
          <w:sz w:val="24"/>
          <w:szCs w:val="24"/>
        </w:rPr>
        <w:t xml:space="preserve"> estimated to be approximately</w:t>
      </w:r>
      <w:r w:rsidR="00B542E5" w:rsidRPr="00304AB8">
        <w:rPr>
          <w:rFonts w:ascii="Times New Roman" w:hAnsi="Times New Roman" w:cs="Times New Roman"/>
          <w:sz w:val="24"/>
          <w:szCs w:val="24"/>
        </w:rPr>
        <w:t xml:space="preserve"> and 3.7%, respectively (Hagos</w:t>
      </w:r>
      <w:r w:rsidR="00B542E5" w:rsidRPr="00304AB8">
        <w:rPr>
          <w:rFonts w:ascii="Times New Roman" w:hAnsi="Times New Roman" w:cs="Times New Roman"/>
          <w:i/>
          <w:iCs/>
          <w:sz w:val="24"/>
          <w:szCs w:val="24"/>
        </w:rPr>
        <w:t>et al</w:t>
      </w:r>
      <w:r w:rsidR="00B542E5" w:rsidRPr="00304AB8">
        <w:rPr>
          <w:rFonts w:ascii="Times New Roman" w:hAnsi="Times New Roman" w:cs="Times New Roman"/>
          <w:sz w:val="24"/>
          <w:szCs w:val="24"/>
        </w:rPr>
        <w:t>., 2009).Irrigation development is good for country like Ethiopia for three reasons. First it supports the realization of food self-sufficiency and food security. Secondly, it improves the living quality and standard of the people through the provision of sustainable agriculture and thirdly, it enhances the contribution of irrigation in attaining development priorities, programs and objectives (Taffa, undated).</w:t>
      </w:r>
    </w:p>
    <w:p w:rsidR="00790969" w:rsidRPr="00EE4BCA" w:rsidRDefault="00E04A81" w:rsidP="002F6859">
      <w:pPr>
        <w:autoSpaceDE w:val="0"/>
        <w:autoSpaceDN w:val="0"/>
        <w:adjustRightInd w:val="0"/>
        <w:spacing w:after="0" w:line="360" w:lineRule="auto"/>
        <w:jc w:val="both"/>
        <w:rPr>
          <w:rFonts w:ascii="Times New Roman" w:hAnsi="Times New Roman" w:cs="Times New Roman"/>
          <w:sz w:val="24"/>
          <w:szCs w:val="24"/>
        </w:rPr>
      </w:pPr>
      <w:r w:rsidRPr="00304AB8">
        <w:rPr>
          <w:rFonts w:ascii="Times New Roman" w:eastAsia="TimesNewRoman" w:hAnsi="Times New Roman" w:cs="Times New Roman"/>
          <w:sz w:val="24"/>
          <w:szCs w:val="24"/>
        </w:rPr>
        <w:t>However, simply providing irrigation infrastructure to farm households is not a guarantee that rural poverty and food insecurity are being reduced. In addition to that, an enabling socio-economic environment (like access to roads, markets, credit, training and information about innovations) must be provided to the poor farmers to actually make them engage in small scale irrigation farming and ensure deep rooted food insecurity and poverty(Norton, 2010). There for the objective of these reviews is to review the impact of small scale irrigations on household food security, the current status irrigation in Ethiopia and to reviews different impact assessment methods that are used in investigating the impact of irrigation schemes on household food security.</w:t>
      </w:r>
    </w:p>
    <w:p w:rsidR="007C14B1" w:rsidRPr="00101149" w:rsidRDefault="00E04A81" w:rsidP="00101149">
      <w:pPr>
        <w:autoSpaceDE w:val="0"/>
        <w:autoSpaceDN w:val="0"/>
        <w:adjustRightInd w:val="0"/>
        <w:spacing w:after="0" w:line="360" w:lineRule="auto"/>
        <w:jc w:val="both"/>
        <w:rPr>
          <w:rFonts w:ascii="Times New Roman" w:eastAsia="TimesNewRoman" w:hAnsi="Times New Roman" w:cs="Times New Roman"/>
          <w:sz w:val="24"/>
          <w:szCs w:val="24"/>
        </w:rPr>
      </w:pPr>
      <w:r w:rsidRPr="00304AB8">
        <w:rPr>
          <w:rFonts w:ascii="Times New Roman" w:eastAsia="TimesNewRoman" w:hAnsi="Times New Roman" w:cs="Times New Roman"/>
          <w:sz w:val="24"/>
          <w:szCs w:val="24"/>
        </w:rPr>
        <w:t>Small scale irrigation is irrigation usually on small plots, in which farmers have the major controlling influence and using a level of technology which the farmers can effectively operate and maintain (car</w:t>
      </w:r>
      <w:r>
        <w:rPr>
          <w:rFonts w:ascii="Times New Roman" w:eastAsia="TimesNewRoman" w:hAnsi="Times New Roman" w:cs="Times New Roman"/>
          <w:sz w:val="24"/>
          <w:szCs w:val="24"/>
        </w:rPr>
        <w:t xml:space="preserve">ter, 1991).In Ethiopia there </w:t>
      </w:r>
      <w:r w:rsidR="00554D57">
        <w:rPr>
          <w:rFonts w:ascii="Times New Roman" w:eastAsia="TimesNewRoman" w:hAnsi="Times New Roman" w:cs="Times New Roman"/>
          <w:sz w:val="24"/>
          <w:szCs w:val="24"/>
        </w:rPr>
        <w:t>was</w:t>
      </w:r>
      <w:r w:rsidR="000F04CC">
        <w:rPr>
          <w:rFonts w:ascii="Times New Roman" w:eastAsia="TimesNewRoman" w:hAnsi="Times New Roman" w:cs="Times New Roman"/>
          <w:sz w:val="24"/>
          <w:szCs w:val="24"/>
        </w:rPr>
        <w:t xml:space="preserve"> </w:t>
      </w:r>
      <w:r w:rsidRPr="00304AB8">
        <w:rPr>
          <w:rFonts w:ascii="Times New Roman" w:eastAsia="TimesNewRoman" w:hAnsi="Times New Roman" w:cs="Times New Roman"/>
          <w:sz w:val="24"/>
          <w:szCs w:val="24"/>
        </w:rPr>
        <w:t>five types of small scale irrigation systems used by farmers: Diversion system(diverting natural river flow), spate system( that use occasional flood flows), spring system(that use flows from spring), storage system( that store water behind dam) and lift system( that extracts water from rivers, irrigation canals, reservoirs and wells (Berhanu and Pendel,2003).</w:t>
      </w:r>
      <w:bookmarkStart w:id="10" w:name="_Toc25822268"/>
      <w:bookmarkStart w:id="11" w:name="_Toc26459101"/>
    </w:p>
    <w:p w:rsidR="00C94EE3" w:rsidRPr="00EE4BCA" w:rsidRDefault="00C94EE3" w:rsidP="00007196">
      <w:pPr>
        <w:pStyle w:val="Heading2"/>
        <w:spacing w:line="360" w:lineRule="auto"/>
        <w:rPr>
          <w:rFonts w:ascii="Times New Roman" w:hAnsi="Times New Roman" w:cs="Times New Roman"/>
          <w:b/>
        </w:rPr>
      </w:pPr>
      <w:bookmarkStart w:id="12" w:name="_Toc52581363"/>
      <w:bookmarkStart w:id="13" w:name="_Toc52743960"/>
      <w:r w:rsidRPr="00EE4BCA">
        <w:rPr>
          <w:rFonts w:ascii="Times New Roman" w:hAnsi="Times New Roman" w:cs="Times New Roman"/>
          <w:b/>
        </w:rPr>
        <w:lastRenderedPageBreak/>
        <w:t>1.2. Statement of the Problem</w:t>
      </w:r>
      <w:bookmarkEnd w:id="10"/>
      <w:bookmarkEnd w:id="11"/>
      <w:bookmarkEnd w:id="12"/>
      <w:bookmarkEnd w:id="13"/>
    </w:p>
    <w:p w:rsidR="00E713AF" w:rsidRPr="007C14B1" w:rsidRDefault="00E713AF" w:rsidP="007C14B1">
      <w:pPr>
        <w:spacing w:line="360" w:lineRule="auto"/>
        <w:jc w:val="both"/>
        <w:rPr>
          <w:rFonts w:ascii="Times New Roman" w:hAnsi="Times New Roman" w:cs="Times New Roman"/>
          <w:sz w:val="24"/>
          <w:szCs w:val="24"/>
          <w:lang w:val="en-US"/>
        </w:rPr>
      </w:pPr>
      <w:r w:rsidRPr="007C14B1">
        <w:rPr>
          <w:rFonts w:ascii="Times New Roman" w:hAnsi="Times New Roman" w:cs="Times New Roman"/>
          <w:sz w:val="24"/>
          <w:szCs w:val="24"/>
          <w:lang w:val="en-US"/>
        </w:rPr>
        <w:t xml:space="preserve">The population of the world is increasing and hence the food demand, but not the supply side. Sources indicate that compared to 2009, by 2050, a 70% more food production is required to meet the global food demand and 100% for developing countries (Dubois, 2011). This shows that the growth in food demand for developing countries is very high as compared to developed countries, and this </w:t>
      </w:r>
      <w:r w:rsidR="002C464F" w:rsidRPr="007C14B1">
        <w:rPr>
          <w:rFonts w:ascii="Times New Roman" w:hAnsi="Times New Roman" w:cs="Times New Roman"/>
          <w:sz w:val="24"/>
          <w:szCs w:val="24"/>
          <w:lang w:val="en-US"/>
        </w:rPr>
        <w:t>phenomenon</w:t>
      </w:r>
      <w:r w:rsidRPr="007C14B1">
        <w:rPr>
          <w:rFonts w:ascii="Times New Roman" w:hAnsi="Times New Roman" w:cs="Times New Roman"/>
          <w:sz w:val="24"/>
          <w:szCs w:val="24"/>
          <w:lang w:val="en-US"/>
        </w:rPr>
        <w:t xml:space="preserve"> is the same for Ethiopia. The population of Ethiopia has been increased and it is above one hundred million currently. To feed this highly increasing population, extensive system of increasing the agricultural product may not satisfactorily work since the supply of land is constant. Irrigation plays a fundamental role in world food provision but, until recent years, it has performed below expectations in Sub-Saharan Africa (Garcia-Bolanos et al. 2011). In Ethiopia, despite the rapid population growth and food demand, the production of agricultural outputs using modern technology at smallholder level is at its minimal stage (FAO, 2015). The traditional system of production and rain-fed agriculture alone could not guarantee to feed this rapidly increasing population and it needs supplementation from irrigated agriculture.</w:t>
      </w:r>
    </w:p>
    <w:p w:rsidR="006C416A" w:rsidRPr="007C14B1" w:rsidRDefault="006C416A" w:rsidP="007C14B1">
      <w:pPr>
        <w:spacing w:line="360" w:lineRule="auto"/>
        <w:jc w:val="both"/>
        <w:rPr>
          <w:rFonts w:ascii="Times New Roman" w:hAnsi="Times New Roman" w:cs="Times New Roman"/>
          <w:sz w:val="24"/>
          <w:szCs w:val="24"/>
          <w:lang w:val="en-US"/>
        </w:rPr>
      </w:pPr>
      <w:r w:rsidRPr="007C14B1">
        <w:rPr>
          <w:rFonts w:ascii="Times New Roman" w:hAnsi="Times New Roman" w:cs="Times New Roman"/>
          <w:sz w:val="24"/>
          <w:szCs w:val="24"/>
          <w:lang w:val="en-US"/>
        </w:rPr>
        <w:t xml:space="preserve">Agriculture, the main source of livelihood in Ethiopian economy is mainly rain-fed and it depends on erratic and often insufficient rainfall despite its high water potential. As a result, there are frequent failures of agricultural production and this forced many of the societies to lead their live dependent on assistance from different organizations for food (Abebe et al., 2011; Abebaw et al., 2015). In line with this, the agricultural practice in the country in general and in the study area in particular is rain-fed agriculture and seasonal. While the country has high potential to irrigate its agriculture, about 97 percent of Ethiopia’s food crops are produced by rain-fed agriculture, where as only three (3) percent is from irrigated agriculture (FAO, 2015). There is a huge gap between the potential and the level of irrigation applied in the country due to technical, physical and economic challenges (ATA, 2016), but the determinants of participation in irrigation are not exhaustively identified in specific areas of the country.  </w:t>
      </w:r>
    </w:p>
    <w:p w:rsidR="005918F4" w:rsidRPr="007C14B1" w:rsidRDefault="005918F4" w:rsidP="007C14B1">
      <w:pPr>
        <w:spacing w:line="360" w:lineRule="auto"/>
        <w:jc w:val="both"/>
        <w:rPr>
          <w:rFonts w:ascii="Times New Roman" w:hAnsi="Times New Roman" w:cs="Times New Roman"/>
          <w:sz w:val="24"/>
          <w:szCs w:val="24"/>
          <w:lang w:val="en-US"/>
        </w:rPr>
      </w:pPr>
      <w:r w:rsidRPr="007C14B1">
        <w:rPr>
          <w:rFonts w:ascii="Times New Roman" w:hAnsi="Times New Roman" w:cs="Times New Roman"/>
          <w:sz w:val="24"/>
          <w:szCs w:val="24"/>
          <w:lang w:val="en-US"/>
        </w:rPr>
        <w:t xml:space="preserve">Oromia region’s many areas are susceptible to the problems arising from the shortage of rainfall. </w:t>
      </w:r>
      <w:r w:rsidR="00BD7902">
        <w:rPr>
          <w:rFonts w:ascii="Times New Roman" w:hAnsi="Times New Roman" w:cs="Times New Roman"/>
          <w:sz w:val="24"/>
          <w:szCs w:val="24"/>
          <w:lang w:val="en-US"/>
        </w:rPr>
        <w:t xml:space="preserve">West Shoa </w:t>
      </w:r>
      <w:r w:rsidRPr="007C14B1">
        <w:rPr>
          <w:rFonts w:ascii="Times New Roman" w:hAnsi="Times New Roman" w:cs="Times New Roman"/>
          <w:sz w:val="24"/>
          <w:szCs w:val="24"/>
          <w:lang w:val="en-US"/>
        </w:rPr>
        <w:t xml:space="preserve">zone in which </w:t>
      </w:r>
      <w:r w:rsidR="00BD7902">
        <w:rPr>
          <w:rFonts w:ascii="Times New Roman" w:hAnsi="Times New Roman" w:cs="Times New Roman"/>
          <w:sz w:val="24"/>
          <w:szCs w:val="24"/>
          <w:lang w:val="en-US"/>
        </w:rPr>
        <w:t xml:space="preserve">Bako Tibe </w:t>
      </w:r>
      <w:r w:rsidRPr="007C14B1">
        <w:rPr>
          <w:rFonts w:ascii="Times New Roman" w:hAnsi="Times New Roman" w:cs="Times New Roman"/>
          <w:sz w:val="24"/>
          <w:szCs w:val="24"/>
          <w:lang w:val="en-US"/>
        </w:rPr>
        <w:t xml:space="preserve">district is one of its districts, the zone in general and the district in particular has been affected by the onset delay in rain and </w:t>
      </w:r>
      <w:r w:rsidRPr="007C14B1">
        <w:rPr>
          <w:rFonts w:ascii="Times New Roman" w:hAnsi="Times New Roman" w:cs="Times New Roman"/>
          <w:sz w:val="24"/>
          <w:szCs w:val="24"/>
          <w:lang w:val="en-US"/>
        </w:rPr>
        <w:lastRenderedPageBreak/>
        <w:t xml:space="preserve">its early cessation in different years. For instance, the 2012 meher rains was late by two to four weeks in </w:t>
      </w:r>
      <w:r w:rsidR="00FC61F5">
        <w:rPr>
          <w:rFonts w:ascii="Times New Roman" w:hAnsi="Times New Roman" w:cs="Times New Roman"/>
          <w:sz w:val="24"/>
          <w:szCs w:val="24"/>
          <w:lang w:val="en-US"/>
        </w:rPr>
        <w:t xml:space="preserve">West Shoa </w:t>
      </w:r>
      <w:r w:rsidRPr="007C14B1">
        <w:rPr>
          <w:rFonts w:ascii="Times New Roman" w:hAnsi="Times New Roman" w:cs="Times New Roman"/>
          <w:sz w:val="24"/>
          <w:szCs w:val="24"/>
          <w:lang w:val="en-US"/>
        </w:rPr>
        <w:t xml:space="preserve">and also in other zones of Oromia region (MoARD, 2013). On the other hand, excessive rains, flooding and hailstorm, and early cessation of rain were reported in </w:t>
      </w:r>
      <w:r w:rsidR="006E0FC0">
        <w:rPr>
          <w:rFonts w:ascii="Times New Roman" w:hAnsi="Times New Roman" w:cs="Times New Roman"/>
          <w:sz w:val="24"/>
          <w:szCs w:val="24"/>
          <w:lang w:val="en-US"/>
        </w:rPr>
        <w:t xml:space="preserve">West Shoa </w:t>
      </w:r>
      <w:r w:rsidRPr="007C14B1">
        <w:rPr>
          <w:rFonts w:ascii="Times New Roman" w:hAnsi="Times New Roman" w:cs="Times New Roman"/>
          <w:sz w:val="24"/>
          <w:szCs w:val="24"/>
          <w:lang w:val="en-US"/>
        </w:rPr>
        <w:t xml:space="preserve">zone in the same year. In addition, the zone experienced a reduction in crop production by 27% from that of the planned mainly due to the late onset and early cessation of the seasonal rains in 2012. Not only from the planned, especially estimate of maize production, the main staple food crop in the zone, has shown 24% decrease from that of 2011 due to early cessation of rains, and </w:t>
      </w:r>
      <w:r w:rsidR="006E0FC0">
        <w:rPr>
          <w:rFonts w:ascii="Times New Roman" w:hAnsi="Times New Roman" w:cs="Times New Roman"/>
          <w:sz w:val="24"/>
          <w:szCs w:val="24"/>
          <w:lang w:val="en-US"/>
        </w:rPr>
        <w:t xml:space="preserve">Bako Tibe </w:t>
      </w:r>
      <w:r w:rsidRPr="007C14B1">
        <w:rPr>
          <w:rFonts w:ascii="Times New Roman" w:hAnsi="Times New Roman" w:cs="Times New Roman"/>
          <w:sz w:val="24"/>
          <w:szCs w:val="24"/>
          <w:lang w:val="en-US"/>
        </w:rPr>
        <w:t xml:space="preserve">district was one of the affected districts that </w:t>
      </w:r>
      <w:proofErr w:type="gramStart"/>
      <w:r w:rsidRPr="007C14B1">
        <w:rPr>
          <w:rFonts w:ascii="Times New Roman" w:hAnsi="Times New Roman" w:cs="Times New Roman"/>
          <w:sz w:val="24"/>
          <w:szCs w:val="24"/>
          <w:lang w:val="en-US"/>
        </w:rPr>
        <w:t>has</w:t>
      </w:r>
      <w:proofErr w:type="gramEnd"/>
      <w:r w:rsidRPr="007C14B1">
        <w:rPr>
          <w:rFonts w:ascii="Times New Roman" w:hAnsi="Times New Roman" w:cs="Times New Roman"/>
          <w:sz w:val="24"/>
          <w:szCs w:val="24"/>
          <w:lang w:val="en-US"/>
        </w:rPr>
        <w:t xml:space="preserve"> fallen in the list of districts needing food aid (MOARD, 2013).</w:t>
      </w:r>
    </w:p>
    <w:p w:rsidR="00D11991" w:rsidRPr="007C14B1" w:rsidRDefault="005918F4" w:rsidP="007C14B1">
      <w:pPr>
        <w:spacing w:line="360" w:lineRule="auto"/>
        <w:jc w:val="both"/>
        <w:rPr>
          <w:rFonts w:ascii="Times New Roman" w:hAnsi="Times New Roman" w:cs="Times New Roman"/>
          <w:sz w:val="24"/>
          <w:szCs w:val="24"/>
          <w:lang w:val="en-US"/>
        </w:rPr>
      </w:pPr>
      <w:r w:rsidRPr="007C14B1">
        <w:rPr>
          <w:rFonts w:ascii="Times New Roman" w:hAnsi="Times New Roman" w:cs="Times New Roman"/>
          <w:sz w:val="24"/>
          <w:szCs w:val="24"/>
          <w:lang w:val="en-US"/>
        </w:rPr>
        <w:t xml:space="preserve">The farmers in </w:t>
      </w:r>
      <w:r w:rsidR="00BD1990">
        <w:rPr>
          <w:rFonts w:ascii="Times New Roman" w:hAnsi="Times New Roman" w:cs="Times New Roman"/>
          <w:sz w:val="24"/>
          <w:szCs w:val="24"/>
          <w:lang w:val="en-US"/>
        </w:rPr>
        <w:t xml:space="preserve">Bako Tibe </w:t>
      </w:r>
      <w:r w:rsidRPr="007C14B1">
        <w:rPr>
          <w:rFonts w:ascii="Times New Roman" w:hAnsi="Times New Roman" w:cs="Times New Roman"/>
          <w:sz w:val="24"/>
          <w:szCs w:val="24"/>
          <w:lang w:val="en-US"/>
        </w:rPr>
        <w:t xml:space="preserve">district fails to produce when there is shortage of rainfall despite its plenty of water resource potential that can be applied to agriculture. The farmers in the study area, </w:t>
      </w:r>
      <w:r w:rsidR="00BD1990">
        <w:rPr>
          <w:rFonts w:ascii="Times New Roman" w:hAnsi="Times New Roman" w:cs="Times New Roman"/>
          <w:sz w:val="24"/>
          <w:szCs w:val="24"/>
          <w:lang w:val="en-US"/>
        </w:rPr>
        <w:t xml:space="preserve">Bako Tibe </w:t>
      </w:r>
      <w:r w:rsidRPr="007C14B1">
        <w:rPr>
          <w:rFonts w:ascii="Times New Roman" w:hAnsi="Times New Roman" w:cs="Times New Roman"/>
          <w:sz w:val="24"/>
          <w:szCs w:val="24"/>
          <w:lang w:val="en-US"/>
        </w:rPr>
        <w:t>district, has been affected by the extreme events of climate change such as drought, flood and hailstone that lead the farmers to crop failure in different years (DOoARD, 2016). But irrigation can change the life of rural households (Abebe et al., 2011) and this can help the farmers to overcome the problem of shortage of rainfall and crop failures due to hailstorm and flood. In addition to this, according to Dereje and Desalegn (2016), small-scale irrigation (SSI), both directly and indirectly, has a great impact on enhancing farmers’ livelihoods through different dimensions, such as diversification of crops grown, as well as increased agricultural production, household</w:t>
      </w:r>
      <w:r w:rsidR="00D11991" w:rsidRPr="007C14B1">
        <w:rPr>
          <w:rFonts w:ascii="Times New Roman" w:hAnsi="Times New Roman" w:cs="Times New Roman"/>
          <w:sz w:val="24"/>
          <w:szCs w:val="24"/>
          <w:lang w:val="en-US"/>
        </w:rPr>
        <w:t xml:space="preserve"> income, employment opportunity and participation in community decisions, but this opportunity is not well used in the study area and the impact of the irrigation on household income is not analyzed empirically, even though impact evaluation is the major policy issue. The use of small-scale irrigation, even the traditional irrigation system is not as expected in the study area, even though the small-scale irrigation, particularly traditionally irrigated land (almost half of the total irrigated area) and the number of farmers involved at the country level indicate the significant economic and social role of this small-scale irrigation for rural society (FAO, 2015).  </w:t>
      </w:r>
    </w:p>
    <w:p w:rsidR="005918F4" w:rsidRPr="007C14B1" w:rsidRDefault="00BD1990" w:rsidP="007C14B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Bako Tibe </w:t>
      </w:r>
      <w:r w:rsidR="00D11991" w:rsidRPr="007C14B1">
        <w:rPr>
          <w:rFonts w:ascii="Times New Roman" w:hAnsi="Times New Roman" w:cs="Times New Roman"/>
          <w:sz w:val="24"/>
          <w:szCs w:val="24"/>
          <w:lang w:val="en-US"/>
        </w:rPr>
        <w:t xml:space="preserve">district has high potential of water resource but its utilization is perceived to be very low </w:t>
      </w:r>
      <w:r w:rsidR="005E1877" w:rsidRPr="007C14B1">
        <w:rPr>
          <w:rFonts w:ascii="Times New Roman" w:hAnsi="Times New Roman" w:cs="Times New Roman"/>
          <w:sz w:val="24"/>
          <w:szCs w:val="24"/>
          <w:lang w:val="en-US"/>
        </w:rPr>
        <w:t>especially</w:t>
      </w:r>
      <w:r w:rsidR="00D11991" w:rsidRPr="007C14B1">
        <w:rPr>
          <w:rFonts w:ascii="Times New Roman" w:hAnsi="Times New Roman" w:cs="Times New Roman"/>
          <w:sz w:val="24"/>
          <w:szCs w:val="24"/>
          <w:lang w:val="en-US"/>
        </w:rPr>
        <w:t xml:space="preserve"> by smallholder farmers. The district</w:t>
      </w:r>
      <w:r>
        <w:rPr>
          <w:rFonts w:ascii="Times New Roman" w:hAnsi="Times New Roman" w:cs="Times New Roman"/>
          <w:sz w:val="24"/>
          <w:szCs w:val="24"/>
          <w:lang w:val="en-US"/>
        </w:rPr>
        <w:t xml:space="preserve"> has rivers such as Gibe,Laku</w:t>
      </w:r>
      <w:r w:rsidR="00D11991" w:rsidRPr="007C14B1">
        <w:rPr>
          <w:rFonts w:ascii="Times New Roman" w:hAnsi="Times New Roman" w:cs="Times New Roman"/>
          <w:sz w:val="24"/>
          <w:szCs w:val="24"/>
          <w:lang w:val="en-US"/>
        </w:rPr>
        <w:t xml:space="preserve"> and many water streams flowing throughout the year and seasonally, swamps and seasonal wet lands that can serve as irrigation area during the dry season </w:t>
      </w:r>
      <w:r w:rsidR="00D11991" w:rsidRPr="007C14B1">
        <w:rPr>
          <w:rFonts w:ascii="Times New Roman" w:hAnsi="Times New Roman" w:cs="Times New Roman"/>
          <w:sz w:val="24"/>
          <w:szCs w:val="24"/>
          <w:lang w:val="en-US"/>
        </w:rPr>
        <w:lastRenderedPageBreak/>
        <w:t>after the rain quits, b</w:t>
      </w:r>
      <w:r w:rsidR="00CF495F">
        <w:rPr>
          <w:rFonts w:ascii="Times New Roman" w:hAnsi="Times New Roman" w:cs="Times New Roman"/>
          <w:sz w:val="24"/>
          <w:szCs w:val="24"/>
          <w:lang w:val="en-US"/>
        </w:rPr>
        <w:t>ut it is not intensively used (B</w:t>
      </w:r>
      <w:r w:rsidR="00D11991" w:rsidRPr="007C14B1">
        <w:rPr>
          <w:rFonts w:ascii="Times New Roman" w:hAnsi="Times New Roman" w:cs="Times New Roman"/>
          <w:sz w:val="24"/>
          <w:szCs w:val="24"/>
          <w:lang w:val="en-US"/>
        </w:rPr>
        <w:t xml:space="preserve">DIDO, 2017). The use of water for agriculture is the highest withdrawal of water resource even though it is not that much in </w:t>
      </w:r>
      <w:r w:rsidR="00751393">
        <w:rPr>
          <w:rFonts w:ascii="Times New Roman" w:hAnsi="Times New Roman" w:cs="Times New Roman"/>
          <w:sz w:val="24"/>
          <w:szCs w:val="24"/>
          <w:lang w:val="en-US"/>
        </w:rPr>
        <w:t xml:space="preserve">Bako Tibe </w:t>
      </w:r>
      <w:r w:rsidR="00D11991" w:rsidRPr="007C14B1">
        <w:rPr>
          <w:rFonts w:ascii="Times New Roman" w:hAnsi="Times New Roman" w:cs="Times New Roman"/>
          <w:sz w:val="24"/>
          <w:szCs w:val="24"/>
          <w:lang w:val="en-US"/>
        </w:rPr>
        <w:t xml:space="preserve">district. The reason for not intensively utilized water potential in the study area and the impact of small-scale irrigation on household income has not been systematically assessed. Because there was no study conducted on why the farmers did not used the water potential available in the district intensively and irrigation impact analysis was not conducted in the study area. Not only in the study area, </w:t>
      </w:r>
      <w:r w:rsidR="00751393" w:rsidRPr="007C14B1">
        <w:rPr>
          <w:rFonts w:ascii="Times New Roman" w:hAnsi="Times New Roman" w:cs="Times New Roman"/>
          <w:sz w:val="24"/>
          <w:szCs w:val="24"/>
          <w:lang w:val="en-US"/>
        </w:rPr>
        <w:t>especially</w:t>
      </w:r>
      <w:r w:rsidR="00D11991" w:rsidRPr="007C14B1">
        <w:rPr>
          <w:rFonts w:ascii="Times New Roman" w:hAnsi="Times New Roman" w:cs="Times New Roman"/>
          <w:sz w:val="24"/>
          <w:szCs w:val="24"/>
          <w:lang w:val="en-US"/>
        </w:rPr>
        <w:t xml:space="preserve"> the study on intensity of participation in irrigation practice is scanty as a whole in the country and globally. Therefore, it needs such an analysis and come up with the points of solution so that the policy actions and extension activities as well as further researches can be undertaken. This may encourage the farmers to participate in irrigation and utilize water resource on their farming to boost their production directly. Furthermore this can change their standard of living by increasing their income and contribute to the economic growth of the country.</w:t>
      </w:r>
    </w:p>
    <w:p w:rsidR="004573F9" w:rsidRPr="005E1877" w:rsidRDefault="00615B33" w:rsidP="005E187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 study area there are seven(7)</w:t>
      </w:r>
      <w:r w:rsidR="00C94EE3">
        <w:rPr>
          <w:rFonts w:ascii="Times New Roman" w:hAnsi="Times New Roman" w:cs="Times New Roman"/>
          <w:sz w:val="24"/>
          <w:szCs w:val="24"/>
        </w:rPr>
        <w:t>major rive</w:t>
      </w:r>
      <w:r w:rsidR="00784504">
        <w:rPr>
          <w:rFonts w:ascii="Times New Roman" w:hAnsi="Times New Roman" w:cs="Times New Roman"/>
          <w:sz w:val="24"/>
          <w:szCs w:val="24"/>
        </w:rPr>
        <w:t>r</w:t>
      </w:r>
      <w:r w:rsidR="00C94EE3">
        <w:rPr>
          <w:rFonts w:ascii="Times New Roman" w:hAnsi="Times New Roman" w:cs="Times New Roman"/>
          <w:sz w:val="24"/>
          <w:szCs w:val="24"/>
        </w:rPr>
        <w:t>s and some</w:t>
      </w:r>
      <w:r w:rsidR="00C94EE3" w:rsidRPr="008F484A">
        <w:rPr>
          <w:rFonts w:ascii="Times New Roman" w:hAnsi="Times New Roman" w:cs="Times New Roman"/>
          <w:sz w:val="24"/>
          <w:szCs w:val="24"/>
        </w:rPr>
        <w:t xml:space="preserve"> spring to be found that can be used for irrigation purpose With this point of fact farmers have been practicing traditional irrigation system such as traditional river diversion and now a days, farmers are being practicing some of the modern irrigation mechanisms especially using water pumps </w:t>
      </w:r>
      <w:r w:rsidR="00C94EE3" w:rsidRPr="00061573">
        <w:rPr>
          <w:rFonts w:ascii="Times New Roman" w:hAnsi="Times New Roman" w:cs="Times New Roman"/>
          <w:sz w:val="24"/>
          <w:szCs w:val="24"/>
        </w:rPr>
        <w:t>(</w:t>
      </w:r>
      <w:r w:rsidR="00C94EE3" w:rsidRPr="0068163E">
        <w:rPr>
          <w:rFonts w:ascii="Times New Roman" w:hAnsi="Times New Roman" w:cs="Times New Roman"/>
          <w:sz w:val="24"/>
          <w:szCs w:val="24"/>
        </w:rPr>
        <w:t>BTD</w:t>
      </w:r>
      <w:r w:rsidR="00C94EE3" w:rsidRPr="00061573">
        <w:rPr>
          <w:rFonts w:ascii="Times New Roman" w:hAnsi="Times New Roman" w:cs="Times New Roman"/>
          <w:sz w:val="24"/>
          <w:szCs w:val="24"/>
        </w:rPr>
        <w:t>OA</w:t>
      </w:r>
      <w:r w:rsidR="00C94EE3">
        <w:rPr>
          <w:rFonts w:ascii="Times New Roman" w:hAnsi="Times New Roman" w:cs="Times New Roman"/>
          <w:sz w:val="24"/>
          <w:szCs w:val="24"/>
        </w:rPr>
        <w:t>, 2019</w:t>
      </w:r>
      <w:r w:rsidR="00C94EE3" w:rsidRPr="008F484A">
        <w:rPr>
          <w:rFonts w:ascii="Times New Roman" w:hAnsi="Times New Roman" w:cs="Times New Roman"/>
          <w:sz w:val="24"/>
          <w:szCs w:val="24"/>
        </w:rPr>
        <w:t xml:space="preserve">). However, it is not well known to what extent the households that are using irrigation are better </w:t>
      </w:r>
      <w:r w:rsidR="00C94EE3" w:rsidRPr="00AA4DF8">
        <w:rPr>
          <w:rFonts w:ascii="Times New Roman" w:hAnsi="Times New Roman" w:cs="Times New Roman"/>
          <w:color w:val="000000" w:themeColor="text1"/>
          <w:sz w:val="24"/>
          <w:szCs w:val="24"/>
        </w:rPr>
        <w:t>off</w:t>
      </w:r>
      <w:r w:rsidR="00C94EE3" w:rsidRPr="008F484A">
        <w:rPr>
          <w:rFonts w:ascii="Times New Roman" w:hAnsi="Times New Roman" w:cs="Times New Roman"/>
          <w:sz w:val="24"/>
          <w:szCs w:val="24"/>
        </w:rPr>
        <w:t xml:space="preserve"> than those who depend on rainfall in the study area. </w:t>
      </w:r>
      <w:r w:rsidR="00C94EE3" w:rsidRPr="00BF29EC">
        <w:rPr>
          <w:rFonts w:ascii="Times New Roman" w:hAnsi="Times New Roman" w:cs="Times New Roman"/>
          <w:sz w:val="24"/>
          <w:szCs w:val="24"/>
        </w:rPr>
        <w:t>The effect of small scale irrigation on</w:t>
      </w:r>
      <w:r w:rsidR="00C94EE3">
        <w:rPr>
          <w:rFonts w:ascii="Times New Roman" w:hAnsi="Times New Roman" w:cs="Times New Roman"/>
          <w:sz w:val="24"/>
          <w:szCs w:val="24"/>
        </w:rPr>
        <w:t xml:space="preserve"> rural</w:t>
      </w:r>
      <w:r w:rsidR="00C94EE3" w:rsidRPr="00BF29EC">
        <w:rPr>
          <w:rFonts w:ascii="Times New Roman" w:hAnsi="Times New Roman" w:cs="Times New Roman"/>
          <w:sz w:val="24"/>
          <w:szCs w:val="24"/>
        </w:rPr>
        <w:t xml:space="preserve"> household food security is not yet well studied in the study area. Therefore, the main motivation behind this study is to </w:t>
      </w:r>
      <w:r w:rsidR="00C94EE3">
        <w:rPr>
          <w:rFonts w:ascii="Times New Roman" w:hAnsi="Times New Roman" w:cs="Times New Roman"/>
          <w:sz w:val="24"/>
          <w:szCs w:val="24"/>
        </w:rPr>
        <w:t>investigate</w:t>
      </w:r>
      <w:r w:rsidR="00C94EE3" w:rsidRPr="001B7161">
        <w:rPr>
          <w:rFonts w:ascii="Times New Roman" w:hAnsi="Times New Roman" w:cs="Times New Roman"/>
          <w:sz w:val="24"/>
          <w:szCs w:val="24"/>
        </w:rPr>
        <w:t xml:space="preserve"> the</w:t>
      </w:r>
      <w:r w:rsidR="00EE4BCA">
        <w:rPr>
          <w:rFonts w:ascii="Times New Roman" w:hAnsi="Times New Roman" w:cs="Times New Roman"/>
          <w:sz w:val="24"/>
          <w:szCs w:val="24"/>
        </w:rPr>
        <w:t xml:space="preserve"> </w:t>
      </w:r>
      <w:r w:rsidR="00C94EE3" w:rsidRPr="001E2531">
        <w:rPr>
          <w:rFonts w:ascii="Times New Roman" w:hAnsi="Times New Roman" w:cs="Times New Roman"/>
          <w:sz w:val="24"/>
          <w:szCs w:val="24"/>
        </w:rPr>
        <w:t xml:space="preserve">effect of small scale irrigation on rural household food security </w:t>
      </w:r>
      <w:r w:rsidR="00C94EE3">
        <w:rPr>
          <w:rFonts w:ascii="Times New Roman" w:hAnsi="Times New Roman" w:cs="Times New Roman"/>
          <w:sz w:val="24"/>
          <w:szCs w:val="24"/>
        </w:rPr>
        <w:t xml:space="preserve">in study area. </w:t>
      </w:r>
      <w:bookmarkStart w:id="14" w:name="_Toc25822269"/>
      <w:bookmarkStart w:id="15" w:name="_Toc26459102"/>
    </w:p>
    <w:p w:rsidR="00C94EE3" w:rsidRPr="00B300A6" w:rsidRDefault="00C865CF" w:rsidP="00007196">
      <w:pPr>
        <w:pStyle w:val="Heading1"/>
        <w:spacing w:line="360" w:lineRule="auto"/>
        <w:jc w:val="left"/>
        <w:rPr>
          <w:rFonts w:ascii="Times New Roman" w:hAnsi="Times New Roman" w:cs="Times New Roman"/>
          <w:b/>
        </w:rPr>
      </w:pPr>
      <w:bookmarkStart w:id="16" w:name="_Toc52581364"/>
      <w:bookmarkStart w:id="17" w:name="_Toc52743961"/>
      <w:r w:rsidRPr="00B300A6">
        <w:rPr>
          <w:rFonts w:ascii="Times New Roman" w:hAnsi="Times New Roman" w:cs="Times New Roman"/>
          <w:b/>
        </w:rPr>
        <w:t>1.</w:t>
      </w:r>
      <w:r w:rsidR="00C94EE3" w:rsidRPr="00B300A6">
        <w:rPr>
          <w:rFonts w:ascii="Times New Roman" w:hAnsi="Times New Roman" w:cs="Times New Roman"/>
          <w:b/>
        </w:rPr>
        <w:t>3. Objectives of the Study</w:t>
      </w:r>
      <w:bookmarkEnd w:id="14"/>
      <w:bookmarkEnd w:id="15"/>
      <w:bookmarkEnd w:id="16"/>
      <w:bookmarkEnd w:id="17"/>
    </w:p>
    <w:p w:rsidR="00C94EE3" w:rsidRPr="00B300A6" w:rsidRDefault="00C94EE3" w:rsidP="00B300A6">
      <w:pPr>
        <w:pStyle w:val="Heading3"/>
        <w:spacing w:line="360" w:lineRule="auto"/>
        <w:rPr>
          <w:rFonts w:ascii="Times New Roman" w:hAnsi="Times New Roman" w:cs="Times New Roman"/>
          <w:color w:val="auto"/>
          <w:sz w:val="28"/>
          <w:szCs w:val="28"/>
        </w:rPr>
      </w:pPr>
      <w:bookmarkStart w:id="18" w:name="_Toc501793877"/>
      <w:bookmarkStart w:id="19" w:name="_Toc503044965"/>
      <w:bookmarkStart w:id="20" w:name="_Toc25822270"/>
      <w:bookmarkStart w:id="21" w:name="_Toc26459103"/>
      <w:bookmarkStart w:id="22" w:name="_Toc52581365"/>
      <w:bookmarkStart w:id="23" w:name="_Toc52743962"/>
      <w:r w:rsidRPr="00B300A6">
        <w:rPr>
          <w:rFonts w:ascii="Times New Roman" w:hAnsi="Times New Roman" w:cs="Times New Roman"/>
          <w:color w:val="auto"/>
          <w:sz w:val="28"/>
          <w:szCs w:val="28"/>
        </w:rPr>
        <w:t>1.3.1 General Objective</w:t>
      </w:r>
      <w:bookmarkEnd w:id="18"/>
      <w:bookmarkEnd w:id="19"/>
      <w:bookmarkEnd w:id="20"/>
      <w:bookmarkEnd w:id="21"/>
      <w:bookmarkEnd w:id="22"/>
      <w:bookmarkEnd w:id="23"/>
    </w:p>
    <w:p w:rsidR="00C94EE3" w:rsidRDefault="00C94EE3" w:rsidP="00B300A6">
      <w:pPr>
        <w:spacing w:before="240" w:line="360" w:lineRule="auto"/>
        <w:jc w:val="both"/>
        <w:rPr>
          <w:rFonts w:ascii="Times New Roman" w:hAnsi="Times New Roman" w:cs="Times New Roman"/>
          <w:sz w:val="24"/>
          <w:szCs w:val="24"/>
        </w:rPr>
      </w:pPr>
      <w:r w:rsidRPr="001B7161">
        <w:rPr>
          <w:rFonts w:ascii="Times New Roman" w:hAnsi="Times New Roman" w:cs="Times New Roman"/>
          <w:sz w:val="24"/>
          <w:szCs w:val="24"/>
        </w:rPr>
        <w:t>The general object</w:t>
      </w:r>
      <w:r>
        <w:rPr>
          <w:rFonts w:ascii="Times New Roman" w:hAnsi="Times New Roman" w:cs="Times New Roman"/>
          <w:sz w:val="24"/>
          <w:szCs w:val="24"/>
        </w:rPr>
        <w:t>ive of the research is to investigate</w:t>
      </w:r>
      <w:r w:rsidRPr="001B7161">
        <w:rPr>
          <w:rFonts w:ascii="Times New Roman" w:hAnsi="Times New Roman" w:cs="Times New Roman"/>
          <w:sz w:val="24"/>
          <w:szCs w:val="24"/>
        </w:rPr>
        <w:t xml:space="preserve"> the</w:t>
      </w:r>
      <w:r w:rsidR="00B300A6">
        <w:rPr>
          <w:rFonts w:ascii="Times New Roman" w:hAnsi="Times New Roman" w:cs="Times New Roman"/>
          <w:sz w:val="24"/>
          <w:szCs w:val="24"/>
        </w:rPr>
        <w:t xml:space="preserve"> </w:t>
      </w:r>
      <w:r w:rsidRPr="001E2531">
        <w:rPr>
          <w:rFonts w:ascii="Times New Roman" w:hAnsi="Times New Roman" w:cs="Times New Roman"/>
          <w:sz w:val="24"/>
          <w:szCs w:val="24"/>
        </w:rPr>
        <w:t>effect of small scale irrigation on rural household food security in</w:t>
      </w:r>
      <w:r>
        <w:rPr>
          <w:rFonts w:ascii="Times New Roman" w:hAnsi="Times New Roman" w:cs="Times New Roman"/>
          <w:sz w:val="24"/>
          <w:szCs w:val="24"/>
        </w:rPr>
        <w:t xml:space="preserve"> Bako Tibe District</w:t>
      </w:r>
      <w:r w:rsidRPr="001E2531">
        <w:rPr>
          <w:rFonts w:ascii="Times New Roman" w:hAnsi="Times New Roman" w:cs="Times New Roman"/>
          <w:sz w:val="24"/>
          <w:szCs w:val="24"/>
        </w:rPr>
        <w:t>.</w:t>
      </w:r>
    </w:p>
    <w:p w:rsidR="00B300A6" w:rsidRPr="001E2531" w:rsidRDefault="00B300A6" w:rsidP="00B300A6">
      <w:pPr>
        <w:spacing w:before="240" w:line="360" w:lineRule="auto"/>
        <w:jc w:val="both"/>
        <w:rPr>
          <w:rFonts w:ascii="Times New Roman" w:hAnsi="Times New Roman" w:cs="Times New Roman"/>
          <w:sz w:val="24"/>
          <w:szCs w:val="24"/>
        </w:rPr>
      </w:pPr>
    </w:p>
    <w:p w:rsidR="00C94EE3" w:rsidRPr="00812C38" w:rsidRDefault="00C94EE3" w:rsidP="00492CFA">
      <w:pPr>
        <w:pStyle w:val="Heading3"/>
        <w:rPr>
          <w:rFonts w:ascii="Times New Roman" w:hAnsi="Times New Roman" w:cs="Times New Roman"/>
          <w:b w:val="0"/>
          <w:color w:val="auto"/>
          <w:sz w:val="28"/>
          <w:szCs w:val="28"/>
        </w:rPr>
      </w:pPr>
      <w:bookmarkStart w:id="24" w:name="_Toc25822271"/>
      <w:bookmarkStart w:id="25" w:name="_Toc26459104"/>
      <w:bookmarkStart w:id="26" w:name="_Toc52581366"/>
      <w:bookmarkStart w:id="27" w:name="_Toc52743963"/>
      <w:r w:rsidRPr="00B300A6">
        <w:rPr>
          <w:rFonts w:ascii="Times New Roman" w:hAnsi="Times New Roman" w:cs="Times New Roman"/>
          <w:color w:val="auto"/>
          <w:sz w:val="28"/>
          <w:szCs w:val="28"/>
        </w:rPr>
        <w:lastRenderedPageBreak/>
        <w:t>1.3.2. The specific objectives of this study are</w:t>
      </w:r>
      <w:bookmarkEnd w:id="24"/>
      <w:bookmarkEnd w:id="25"/>
      <w:bookmarkEnd w:id="26"/>
      <w:bookmarkEnd w:id="27"/>
    </w:p>
    <w:p w:rsidR="00C94EE3" w:rsidRPr="00BA404B" w:rsidRDefault="00C94EE3" w:rsidP="00C94EE3">
      <w:pPr>
        <w:pStyle w:val="Default"/>
      </w:pPr>
    </w:p>
    <w:p w:rsidR="00C94EE3" w:rsidRDefault="00C94EE3" w:rsidP="00C94EE3">
      <w:pPr>
        <w:pStyle w:val="Default"/>
        <w:numPr>
          <w:ilvl w:val="0"/>
          <w:numId w:val="4"/>
        </w:numPr>
        <w:spacing w:line="360" w:lineRule="auto"/>
        <w:jc w:val="both"/>
      </w:pPr>
      <w:r>
        <w:t>To</w:t>
      </w:r>
      <w:r w:rsidR="00B300A6">
        <w:t xml:space="preserve"> </w:t>
      </w:r>
      <w:r w:rsidRPr="00405829">
        <w:t>contras</w:t>
      </w:r>
      <w:r>
        <w:rPr>
          <w:sz w:val="23"/>
          <w:szCs w:val="23"/>
        </w:rPr>
        <w:t xml:space="preserve">t </w:t>
      </w:r>
      <w:r w:rsidRPr="00405829">
        <w:t>the</w:t>
      </w:r>
      <w:r>
        <w:rPr>
          <w:sz w:val="23"/>
          <w:szCs w:val="23"/>
        </w:rPr>
        <w:t xml:space="preserve"> HH food security status of</w:t>
      </w:r>
      <w:r>
        <w:t xml:space="preserve"> irrigators and non-irrigators in the study area.</w:t>
      </w:r>
    </w:p>
    <w:p w:rsidR="00C94EE3" w:rsidRPr="00405829" w:rsidRDefault="00C94EE3" w:rsidP="00C94EE3">
      <w:pPr>
        <w:pStyle w:val="Default"/>
        <w:numPr>
          <w:ilvl w:val="0"/>
          <w:numId w:val="4"/>
        </w:numPr>
        <w:spacing w:line="360" w:lineRule="auto"/>
        <w:jc w:val="both"/>
      </w:pPr>
      <w:r w:rsidRPr="00405829">
        <w:t>To verify whether diet diversity between irrigators and non-irrigators are different.</w:t>
      </w:r>
    </w:p>
    <w:p w:rsidR="00C94EE3" w:rsidRPr="006B7A6A" w:rsidRDefault="00C94EE3" w:rsidP="006A6DD2">
      <w:pPr>
        <w:pStyle w:val="Default"/>
        <w:numPr>
          <w:ilvl w:val="0"/>
          <w:numId w:val="4"/>
        </w:numPr>
        <w:spacing w:line="360" w:lineRule="auto"/>
        <w:jc w:val="both"/>
      </w:pPr>
      <w:r w:rsidRPr="00A71863">
        <w:t>T</w:t>
      </w:r>
      <w:r>
        <w:t>o identify the determinant factors that affects the</w:t>
      </w:r>
      <w:r w:rsidR="001139D0">
        <w:t xml:space="preserve"> rural household food security.</w:t>
      </w:r>
    </w:p>
    <w:p w:rsidR="00101149" w:rsidRPr="00B300A6" w:rsidRDefault="00C94EE3" w:rsidP="00926F8D">
      <w:pPr>
        <w:pStyle w:val="Heading2"/>
        <w:rPr>
          <w:rFonts w:ascii="Times New Roman" w:hAnsi="Times New Roman" w:cs="Times New Roman"/>
          <w:b/>
        </w:rPr>
      </w:pPr>
      <w:bookmarkStart w:id="28" w:name="_Toc26459105"/>
      <w:bookmarkStart w:id="29" w:name="_Toc52581367"/>
      <w:bookmarkStart w:id="30" w:name="_Toc52743964"/>
      <w:r w:rsidRPr="00B300A6">
        <w:rPr>
          <w:rFonts w:ascii="Times New Roman" w:hAnsi="Times New Roman" w:cs="Times New Roman"/>
          <w:b/>
        </w:rPr>
        <w:t>1.4. Research Questions</w:t>
      </w:r>
      <w:bookmarkEnd w:id="28"/>
      <w:bookmarkEnd w:id="29"/>
      <w:bookmarkEnd w:id="30"/>
    </w:p>
    <w:p w:rsidR="00C94EE3" w:rsidRDefault="00C94EE3" w:rsidP="00C94EE3">
      <w:pPr>
        <w:pStyle w:val="Default"/>
        <w:numPr>
          <w:ilvl w:val="0"/>
          <w:numId w:val="2"/>
        </w:numPr>
        <w:spacing w:line="360" w:lineRule="auto"/>
        <w:jc w:val="both"/>
      </w:pPr>
      <w:r w:rsidRPr="00183428">
        <w:t>Is food accessibility higher among irrigators compared to non-irrigators?</w:t>
      </w:r>
    </w:p>
    <w:p w:rsidR="00C94EE3" w:rsidRDefault="00C94EE3" w:rsidP="00C94EE3">
      <w:pPr>
        <w:pStyle w:val="Default"/>
        <w:numPr>
          <w:ilvl w:val="0"/>
          <w:numId w:val="2"/>
        </w:numPr>
        <w:spacing w:line="360" w:lineRule="auto"/>
        <w:jc w:val="both"/>
      </w:pPr>
      <w:r>
        <w:t>Is</w:t>
      </w:r>
      <w:r w:rsidRPr="006C7322">
        <w:t xml:space="preserve"> diet diversity </w:t>
      </w:r>
      <w:r>
        <w:t xml:space="preserve">variation </w:t>
      </w:r>
      <w:r w:rsidRPr="006C7322">
        <w:t>between i</w:t>
      </w:r>
      <w:r>
        <w:t>r</w:t>
      </w:r>
      <w:r w:rsidR="00697B67">
        <w:t>rigators and non-irrigators of h</w:t>
      </w:r>
      <w:r>
        <w:t>ouse hold?</w:t>
      </w:r>
    </w:p>
    <w:p w:rsidR="00C94EE3" w:rsidRPr="007806A6" w:rsidRDefault="00C94EE3" w:rsidP="00C94EE3">
      <w:pPr>
        <w:pStyle w:val="Default"/>
        <w:numPr>
          <w:ilvl w:val="0"/>
          <w:numId w:val="2"/>
        </w:numPr>
        <w:spacing w:line="360" w:lineRule="auto"/>
        <w:jc w:val="both"/>
      </w:pPr>
      <w:r w:rsidRPr="006C7322">
        <w:rPr>
          <w:rFonts w:eastAsia="Times New Roman"/>
        </w:rPr>
        <w:t>What are the determinant factors that affect the rural household food security?</w:t>
      </w:r>
    </w:p>
    <w:p w:rsidR="00C94EE3" w:rsidRPr="00B300A6" w:rsidRDefault="00C94EE3" w:rsidP="00492CFA">
      <w:pPr>
        <w:pStyle w:val="Heading2"/>
        <w:rPr>
          <w:rFonts w:ascii="Times New Roman" w:hAnsi="Times New Roman" w:cs="Times New Roman"/>
          <w:b/>
        </w:rPr>
      </w:pPr>
      <w:bookmarkStart w:id="31" w:name="_Toc25822273"/>
      <w:bookmarkStart w:id="32" w:name="_Toc26459106"/>
      <w:bookmarkStart w:id="33" w:name="_Toc52581368"/>
      <w:bookmarkStart w:id="34" w:name="_Toc52743965"/>
      <w:r w:rsidRPr="00B300A6">
        <w:rPr>
          <w:rFonts w:ascii="Times New Roman" w:hAnsi="Times New Roman" w:cs="Times New Roman"/>
          <w:b/>
        </w:rPr>
        <w:t>1.5. Significance of the Study</w:t>
      </w:r>
      <w:bookmarkEnd w:id="31"/>
      <w:bookmarkEnd w:id="32"/>
      <w:bookmarkEnd w:id="33"/>
      <w:bookmarkEnd w:id="34"/>
    </w:p>
    <w:p w:rsidR="00C94EE3" w:rsidRPr="00F0400A" w:rsidRDefault="00C94EE3" w:rsidP="00C94EE3">
      <w:pPr>
        <w:spacing w:before="240" w:line="360" w:lineRule="auto"/>
        <w:jc w:val="both"/>
        <w:rPr>
          <w:rFonts w:ascii="Times New Roman" w:hAnsi="Times New Roman" w:cs="Times New Roman"/>
          <w:sz w:val="24"/>
          <w:szCs w:val="24"/>
        </w:rPr>
      </w:pPr>
      <w:r w:rsidRPr="00304619">
        <w:rPr>
          <w:rFonts w:ascii="Times New Roman" w:hAnsi="Times New Roman" w:cs="Times New Roman"/>
          <w:sz w:val="24"/>
          <w:szCs w:val="24"/>
        </w:rPr>
        <w:t>This study</w:t>
      </w:r>
      <w:r>
        <w:rPr>
          <w:rFonts w:ascii="Times New Roman" w:hAnsi="Times New Roman" w:cs="Times New Roman"/>
          <w:sz w:val="24"/>
          <w:szCs w:val="24"/>
        </w:rPr>
        <w:t xml:space="preserve"> was</w:t>
      </w:r>
      <w:r w:rsidR="00B300A6">
        <w:rPr>
          <w:rFonts w:ascii="Times New Roman" w:hAnsi="Times New Roman" w:cs="Times New Roman"/>
          <w:sz w:val="24"/>
          <w:szCs w:val="24"/>
        </w:rPr>
        <w:t xml:space="preserve"> </w:t>
      </w:r>
      <w:r>
        <w:rPr>
          <w:rFonts w:ascii="Times New Roman" w:hAnsi="Times New Roman" w:cs="Times New Roman"/>
          <w:sz w:val="24"/>
          <w:szCs w:val="24"/>
        </w:rPr>
        <w:t>exploring</w:t>
      </w:r>
      <w:r w:rsidRPr="00304619">
        <w:rPr>
          <w:rFonts w:ascii="Times New Roman" w:hAnsi="Times New Roman" w:cs="Times New Roman"/>
          <w:sz w:val="24"/>
          <w:szCs w:val="24"/>
        </w:rPr>
        <w:t xml:space="preserve"> the effect of small scale irrigation on rural household food security.</w:t>
      </w:r>
      <w:r w:rsidR="00B300A6">
        <w:rPr>
          <w:rFonts w:ascii="Times New Roman" w:hAnsi="Times New Roman" w:cs="Times New Roman"/>
          <w:sz w:val="24"/>
          <w:szCs w:val="24"/>
        </w:rPr>
        <w:t xml:space="preserve"> </w:t>
      </w:r>
      <w:r w:rsidR="00917FD3" w:rsidRPr="00917FD3">
        <w:rPr>
          <w:rFonts w:ascii="Times New Roman" w:hAnsi="Times New Roman" w:cs="Times New Roman"/>
          <w:sz w:val="24"/>
          <w:szCs w:val="24"/>
        </w:rPr>
        <w:t>It verifies whether diet diversity between irrigators a</w:t>
      </w:r>
      <w:r w:rsidR="00917FD3">
        <w:rPr>
          <w:rFonts w:ascii="Times New Roman" w:hAnsi="Times New Roman" w:cs="Times New Roman"/>
          <w:sz w:val="24"/>
          <w:szCs w:val="24"/>
        </w:rPr>
        <w:t>nd non-irrigators are different</w:t>
      </w:r>
      <w:r w:rsidR="00D6433A">
        <w:rPr>
          <w:rFonts w:ascii="Times New Roman" w:hAnsi="Times New Roman" w:cs="Times New Roman"/>
          <w:sz w:val="24"/>
          <w:szCs w:val="24"/>
        </w:rPr>
        <w:t>, it</w:t>
      </w:r>
      <w:r w:rsidRPr="00304619">
        <w:rPr>
          <w:rFonts w:ascii="Times New Roman" w:hAnsi="Times New Roman" w:cs="Times New Roman"/>
          <w:sz w:val="24"/>
          <w:szCs w:val="24"/>
        </w:rPr>
        <w:t xml:space="preserve"> identifies the factors that affect household food security and major constraints of irrigation use. The finding of this study can contributes to the strengthening the existing information regarding the topic and helps to conduct further interventions in the area of </w:t>
      </w:r>
      <w:r w:rsidR="00B1432C">
        <w:rPr>
          <w:rFonts w:ascii="Times New Roman" w:hAnsi="Times New Roman" w:cs="Times New Roman"/>
          <w:sz w:val="24"/>
          <w:szCs w:val="24"/>
        </w:rPr>
        <w:t xml:space="preserve">the </w:t>
      </w:r>
      <w:r w:rsidRPr="00304619">
        <w:rPr>
          <w:rFonts w:ascii="Times New Roman" w:hAnsi="Times New Roman" w:cs="Times New Roman"/>
          <w:sz w:val="24"/>
          <w:szCs w:val="24"/>
        </w:rPr>
        <w:t>study. The findings of this study can also be used in guiding policy makers and development planners who are concerned about irrigation development for household food security.</w:t>
      </w:r>
      <w:r w:rsidR="00766A2B">
        <w:rPr>
          <w:rFonts w:ascii="Times New Roman" w:hAnsi="Times New Roman" w:cs="Times New Roman"/>
          <w:sz w:val="24"/>
          <w:szCs w:val="24"/>
        </w:rPr>
        <w:t xml:space="preserve"> </w:t>
      </w:r>
      <w:r w:rsidRPr="00623AF3">
        <w:rPr>
          <w:rFonts w:ascii="Times New Roman" w:hAnsi="Times New Roman" w:cs="Times New Roman"/>
        </w:rPr>
        <w:t xml:space="preserve">Moreover, the </w:t>
      </w:r>
      <w:r w:rsidRPr="007806A6">
        <w:rPr>
          <w:rFonts w:ascii="Times New Roman" w:hAnsi="Times New Roman" w:cs="Times New Roman"/>
          <w:sz w:val="24"/>
          <w:szCs w:val="24"/>
        </w:rPr>
        <w:t>research findings could be used as an input for researchers to further knowledge generation in concepts related to irrigation development and food security.</w:t>
      </w:r>
      <w:bookmarkStart w:id="35" w:name="_Toc25822274"/>
      <w:bookmarkStart w:id="36" w:name="_Toc26459107"/>
    </w:p>
    <w:p w:rsidR="00C94EE3" w:rsidRPr="00E006BF" w:rsidRDefault="00C94EE3" w:rsidP="008E55D6">
      <w:pPr>
        <w:pStyle w:val="Heading2"/>
        <w:spacing w:line="360" w:lineRule="auto"/>
        <w:rPr>
          <w:rFonts w:ascii="Times New Roman" w:hAnsi="Times New Roman" w:cs="Times New Roman"/>
          <w:b/>
        </w:rPr>
      </w:pPr>
      <w:bookmarkStart w:id="37" w:name="_Toc52581369"/>
      <w:bookmarkStart w:id="38" w:name="_Toc52743966"/>
      <w:r w:rsidRPr="00E006BF">
        <w:rPr>
          <w:rFonts w:ascii="Times New Roman" w:hAnsi="Times New Roman" w:cs="Times New Roman"/>
          <w:b/>
        </w:rPr>
        <w:t>1.6. Scope and Limitations of the Study</w:t>
      </w:r>
      <w:bookmarkEnd w:id="35"/>
      <w:bookmarkEnd w:id="36"/>
      <w:bookmarkEnd w:id="37"/>
      <w:bookmarkEnd w:id="38"/>
    </w:p>
    <w:p w:rsidR="00C94EE3" w:rsidRPr="00623AF3" w:rsidRDefault="00C94EE3" w:rsidP="008E55D6">
      <w:pPr>
        <w:pStyle w:val="Default"/>
        <w:spacing w:line="360" w:lineRule="auto"/>
        <w:jc w:val="both"/>
      </w:pPr>
      <w:r>
        <w:t>This study was</w:t>
      </w:r>
      <w:r w:rsidRPr="00623AF3">
        <w:t xml:space="preserve"> scoped to one administration District, three kebeles and respondent</w:t>
      </w:r>
      <w:r>
        <w:t>s. The data of the study was</w:t>
      </w:r>
      <w:r w:rsidRPr="00623AF3">
        <w:t xml:space="preserve"> based on a cross sectional survey. Th</w:t>
      </w:r>
      <w:r>
        <w:t>e objectives of this study were</w:t>
      </w:r>
      <w:r w:rsidRPr="00623AF3">
        <w:t xml:space="preserve"> estimate the effect of small-scale irrigation on rural household food security. The researcher encountered a number of problems during data collection perio</w:t>
      </w:r>
      <w:r>
        <w:t xml:space="preserve">d. </w:t>
      </w:r>
      <w:r w:rsidRPr="00623AF3">
        <w:t>Moreover, inaccessibility of roads in the community has constrained the transportation facilities and</w:t>
      </w:r>
      <w:r>
        <w:t xml:space="preserve"> I was</w:t>
      </w:r>
      <w:r w:rsidRPr="00623AF3">
        <w:t xml:space="preserve"> enforcing to walk lo</w:t>
      </w:r>
      <w:r>
        <w:t>nger distance on foot. This was</w:t>
      </w:r>
      <w:r w:rsidRPr="00623AF3">
        <w:t xml:space="preserve"> making the data collectio</w:t>
      </w:r>
      <w:r>
        <w:t>n process longer than it was</w:t>
      </w:r>
      <w:r w:rsidRPr="00623AF3">
        <w:t xml:space="preserve"> planned.</w:t>
      </w:r>
    </w:p>
    <w:p w:rsidR="00812C38" w:rsidRPr="00E006BF" w:rsidRDefault="00C94EE3" w:rsidP="00926F8D">
      <w:pPr>
        <w:pStyle w:val="Heading2"/>
        <w:spacing w:line="360" w:lineRule="auto"/>
        <w:rPr>
          <w:rFonts w:ascii="Times New Roman" w:hAnsi="Times New Roman" w:cs="Times New Roman"/>
          <w:b/>
          <w:color w:val="000000" w:themeColor="text1"/>
        </w:rPr>
      </w:pPr>
      <w:bookmarkStart w:id="39" w:name="_Toc25822275"/>
      <w:bookmarkStart w:id="40" w:name="_Toc26459108"/>
      <w:bookmarkStart w:id="41" w:name="_Toc52581370"/>
      <w:bookmarkStart w:id="42" w:name="_Toc52743967"/>
      <w:r w:rsidRPr="00E006BF">
        <w:rPr>
          <w:rFonts w:ascii="Times New Roman" w:hAnsi="Times New Roman" w:cs="Times New Roman"/>
          <w:b/>
          <w:color w:val="000000" w:themeColor="text1"/>
        </w:rPr>
        <w:lastRenderedPageBreak/>
        <w:t>1.7. Organization of the Research Thesis</w:t>
      </w:r>
      <w:bookmarkEnd w:id="39"/>
      <w:bookmarkEnd w:id="40"/>
      <w:bookmarkEnd w:id="41"/>
      <w:bookmarkEnd w:id="42"/>
    </w:p>
    <w:p w:rsidR="00C94EE3" w:rsidRPr="001E75FE" w:rsidRDefault="00C94EE3" w:rsidP="00926F8D">
      <w:pPr>
        <w:spacing w:line="360" w:lineRule="auto"/>
        <w:jc w:val="both"/>
        <w:rPr>
          <w:rFonts w:ascii="Times New Roman" w:hAnsi="Times New Roman" w:cs="Times New Roman"/>
          <w:sz w:val="24"/>
          <w:szCs w:val="24"/>
        </w:rPr>
      </w:pPr>
      <w:bookmarkStart w:id="43" w:name="_Toc52581371"/>
      <w:bookmarkStart w:id="44" w:name="_Toc52582225"/>
      <w:r w:rsidRPr="001E75FE">
        <w:rPr>
          <w:rFonts w:ascii="Times New Roman" w:hAnsi="Times New Roman" w:cs="Times New Roman"/>
          <w:sz w:val="24"/>
          <w:szCs w:val="24"/>
        </w:rPr>
        <w:t>The Thesis is organized into five chapters</w:t>
      </w:r>
      <w:r w:rsidRPr="001E75FE">
        <w:rPr>
          <w:rFonts w:ascii="Times New Roman" w:hAnsi="Times New Roman" w:cs="Times New Roman"/>
          <w:b/>
          <w:sz w:val="24"/>
          <w:szCs w:val="24"/>
        </w:rPr>
        <w:t xml:space="preserve">. </w:t>
      </w:r>
      <w:r w:rsidRPr="001E75FE">
        <w:rPr>
          <w:rFonts w:ascii="Times New Roman" w:hAnsi="Times New Roman" w:cs="Times New Roman"/>
          <w:sz w:val="24"/>
          <w:szCs w:val="24"/>
        </w:rPr>
        <w:t>The first chapter covers the introductory part, which comprises the background, statement of the problem, objectives of the study, significances of the study, and scope and limitations of the study. The second chapter deals with the review of literature concerning concepts and issues on small scale irrigation and food security. Chapter three is about methodology, which consists of description of the study area; trends of small-scale irrigation schemes on the study area, research design, sample size, Sampling techniques and procedure, data collection techniques and data analysis. The fourth chapter focuses on result and discussion and chapter five Conclusion and Recommendations.</w:t>
      </w:r>
      <w:bookmarkEnd w:id="43"/>
      <w:bookmarkEnd w:id="44"/>
    </w:p>
    <w:p w:rsidR="00C94EE3" w:rsidRPr="00571B2C" w:rsidRDefault="00812C38" w:rsidP="00812C38">
      <w:pPr>
        <w:tabs>
          <w:tab w:val="left" w:pos="2445"/>
        </w:tabs>
        <w:spacing w:line="360" w:lineRule="auto"/>
        <w:ind w:right="-519"/>
        <w:rPr>
          <w:rFonts w:ascii="Times New Roman" w:eastAsia="Times New Roman" w:hAnsi="Times New Roman" w:cs="Times New Roman"/>
          <w:b/>
          <w:bCs/>
          <w:sz w:val="24"/>
          <w:szCs w:val="24"/>
        </w:rPr>
      </w:pPr>
      <w:r>
        <w:rPr>
          <w:rFonts w:ascii="Times New Roman" w:eastAsia="Times New Roman" w:hAnsi="Times New Roman" w:cs="Times New Roman"/>
          <w:b/>
          <w:bCs/>
          <w:sz w:val="28"/>
          <w:szCs w:val="28"/>
        </w:rPr>
        <w:tab/>
      </w:r>
    </w:p>
    <w:p w:rsidR="00A84896" w:rsidRPr="00EF54CB" w:rsidRDefault="00A84896" w:rsidP="00EF54CB">
      <w:pPr>
        <w:spacing w:line="360" w:lineRule="auto"/>
        <w:ind w:right="-519"/>
        <w:rPr>
          <w:rFonts w:ascii="Times New Roman" w:eastAsia="Times New Roman" w:hAnsi="Times New Roman" w:cs="Times New Roman"/>
          <w:b/>
          <w:bCs/>
          <w:sz w:val="28"/>
          <w:szCs w:val="28"/>
        </w:rPr>
      </w:pPr>
    </w:p>
    <w:p w:rsidR="00C64D76" w:rsidRDefault="00C64D76" w:rsidP="00C94EE3">
      <w:pPr>
        <w:tabs>
          <w:tab w:val="left" w:pos="4140"/>
        </w:tabs>
        <w:spacing w:line="360" w:lineRule="auto"/>
        <w:ind w:right="-519"/>
        <w:rPr>
          <w:rFonts w:ascii="Times New Roman" w:hAnsi="Times New Roman" w:cs="Times New Roman"/>
          <w:sz w:val="36"/>
          <w:szCs w:val="36"/>
        </w:rPr>
      </w:pPr>
    </w:p>
    <w:p w:rsidR="00101149" w:rsidRDefault="00101149" w:rsidP="00C94EE3">
      <w:pPr>
        <w:tabs>
          <w:tab w:val="left" w:pos="4140"/>
        </w:tabs>
        <w:spacing w:line="360" w:lineRule="auto"/>
        <w:ind w:right="-519"/>
        <w:rPr>
          <w:rFonts w:ascii="Times New Roman" w:hAnsi="Times New Roman" w:cs="Times New Roman"/>
          <w:sz w:val="36"/>
          <w:szCs w:val="36"/>
        </w:rPr>
      </w:pPr>
    </w:p>
    <w:p w:rsidR="005726AE" w:rsidRDefault="005726AE" w:rsidP="00C94EE3">
      <w:pPr>
        <w:tabs>
          <w:tab w:val="left" w:pos="4140"/>
        </w:tabs>
        <w:spacing w:line="360" w:lineRule="auto"/>
        <w:ind w:right="-519"/>
        <w:rPr>
          <w:rFonts w:ascii="Times New Roman" w:hAnsi="Times New Roman" w:cs="Times New Roman"/>
          <w:sz w:val="36"/>
          <w:szCs w:val="36"/>
        </w:rPr>
      </w:pPr>
    </w:p>
    <w:p w:rsidR="005726AE" w:rsidRDefault="005726AE" w:rsidP="00C94EE3">
      <w:pPr>
        <w:tabs>
          <w:tab w:val="left" w:pos="4140"/>
        </w:tabs>
        <w:spacing w:line="360" w:lineRule="auto"/>
        <w:ind w:right="-519"/>
        <w:rPr>
          <w:rFonts w:ascii="Times New Roman" w:hAnsi="Times New Roman" w:cs="Times New Roman"/>
          <w:sz w:val="36"/>
          <w:szCs w:val="36"/>
        </w:rPr>
      </w:pPr>
    </w:p>
    <w:p w:rsidR="005726AE" w:rsidRDefault="005726AE" w:rsidP="00C94EE3">
      <w:pPr>
        <w:tabs>
          <w:tab w:val="left" w:pos="4140"/>
        </w:tabs>
        <w:spacing w:line="360" w:lineRule="auto"/>
        <w:ind w:right="-519"/>
        <w:rPr>
          <w:rFonts w:ascii="Times New Roman" w:hAnsi="Times New Roman" w:cs="Times New Roman"/>
          <w:sz w:val="36"/>
          <w:szCs w:val="36"/>
        </w:rPr>
      </w:pPr>
    </w:p>
    <w:p w:rsidR="005726AE" w:rsidRDefault="005726AE" w:rsidP="00C94EE3">
      <w:pPr>
        <w:tabs>
          <w:tab w:val="left" w:pos="4140"/>
        </w:tabs>
        <w:spacing w:line="360" w:lineRule="auto"/>
        <w:ind w:right="-519"/>
        <w:rPr>
          <w:rFonts w:ascii="Times New Roman" w:hAnsi="Times New Roman" w:cs="Times New Roman"/>
          <w:sz w:val="36"/>
          <w:szCs w:val="36"/>
        </w:rPr>
      </w:pPr>
    </w:p>
    <w:p w:rsidR="009D0DA0" w:rsidRDefault="009D0DA0" w:rsidP="00C94EE3">
      <w:pPr>
        <w:tabs>
          <w:tab w:val="left" w:pos="4140"/>
        </w:tabs>
        <w:spacing w:line="360" w:lineRule="auto"/>
        <w:ind w:right="-519"/>
        <w:rPr>
          <w:rFonts w:ascii="Times New Roman" w:hAnsi="Times New Roman" w:cs="Times New Roman"/>
          <w:sz w:val="36"/>
          <w:szCs w:val="36"/>
        </w:rPr>
      </w:pPr>
    </w:p>
    <w:p w:rsidR="009D0DA0" w:rsidRDefault="009D0DA0" w:rsidP="00C94EE3">
      <w:pPr>
        <w:tabs>
          <w:tab w:val="left" w:pos="4140"/>
        </w:tabs>
        <w:spacing w:line="360" w:lineRule="auto"/>
        <w:ind w:right="-519"/>
        <w:rPr>
          <w:rFonts w:ascii="Times New Roman" w:hAnsi="Times New Roman" w:cs="Times New Roman"/>
          <w:sz w:val="36"/>
          <w:szCs w:val="36"/>
        </w:rPr>
      </w:pPr>
    </w:p>
    <w:p w:rsidR="009D0DA0" w:rsidRDefault="009D0DA0" w:rsidP="00C94EE3">
      <w:pPr>
        <w:tabs>
          <w:tab w:val="left" w:pos="4140"/>
        </w:tabs>
        <w:spacing w:line="360" w:lineRule="auto"/>
        <w:ind w:right="-519"/>
        <w:rPr>
          <w:rFonts w:ascii="Times New Roman" w:hAnsi="Times New Roman" w:cs="Times New Roman"/>
          <w:sz w:val="36"/>
          <w:szCs w:val="36"/>
        </w:rPr>
      </w:pPr>
    </w:p>
    <w:p w:rsidR="00C94EE3" w:rsidRPr="00420554" w:rsidRDefault="00C94EE3" w:rsidP="005E2468">
      <w:pPr>
        <w:pStyle w:val="Heading1"/>
        <w:rPr>
          <w:rFonts w:ascii="Times New Roman" w:hAnsi="Times New Roman" w:cs="Times New Roman"/>
          <w:b/>
          <w:sz w:val="36"/>
          <w:szCs w:val="36"/>
        </w:rPr>
      </w:pPr>
      <w:bookmarkStart w:id="45" w:name="_Toc52581372"/>
      <w:bookmarkStart w:id="46" w:name="_Toc52743968"/>
      <w:r w:rsidRPr="00420554">
        <w:rPr>
          <w:rFonts w:ascii="Times New Roman" w:hAnsi="Times New Roman" w:cs="Times New Roman"/>
          <w:b/>
          <w:sz w:val="36"/>
          <w:szCs w:val="36"/>
        </w:rPr>
        <w:lastRenderedPageBreak/>
        <w:t>CHAPTER TWO</w:t>
      </w:r>
      <w:bookmarkEnd w:id="45"/>
      <w:bookmarkEnd w:id="46"/>
    </w:p>
    <w:p w:rsidR="00C94EE3" w:rsidRPr="00420554" w:rsidRDefault="009D0DA0" w:rsidP="005E2468">
      <w:pPr>
        <w:pStyle w:val="Heading1"/>
        <w:rPr>
          <w:rFonts w:ascii="Times New Roman" w:hAnsi="Times New Roman" w:cs="Times New Roman"/>
          <w:b/>
        </w:rPr>
      </w:pPr>
      <w:bookmarkStart w:id="47" w:name="_Toc25822276"/>
      <w:bookmarkStart w:id="48" w:name="_Toc26459110"/>
      <w:bookmarkStart w:id="49" w:name="_Toc52581373"/>
      <w:bookmarkStart w:id="50" w:name="_Toc52743969"/>
      <w:r w:rsidRPr="00420554">
        <w:rPr>
          <w:rFonts w:ascii="Times New Roman" w:hAnsi="Times New Roman" w:cs="Times New Roman"/>
          <w:b/>
        </w:rPr>
        <w:t xml:space="preserve">2. </w:t>
      </w:r>
      <w:r w:rsidR="00C94EE3" w:rsidRPr="00420554">
        <w:rPr>
          <w:rFonts w:ascii="Times New Roman" w:hAnsi="Times New Roman" w:cs="Times New Roman"/>
          <w:b/>
        </w:rPr>
        <w:t>LITERATURE REVIEW</w:t>
      </w:r>
      <w:bookmarkEnd w:id="47"/>
      <w:bookmarkEnd w:id="48"/>
      <w:bookmarkEnd w:id="49"/>
      <w:bookmarkEnd w:id="50"/>
    </w:p>
    <w:p w:rsidR="00430F2B" w:rsidRPr="00420554" w:rsidRDefault="00C94EE3" w:rsidP="00F35CFC">
      <w:pPr>
        <w:pStyle w:val="Heading2"/>
        <w:spacing w:line="360" w:lineRule="auto"/>
        <w:rPr>
          <w:rFonts w:ascii="Times New Roman" w:hAnsi="Times New Roman" w:cs="Times New Roman"/>
          <w:b/>
        </w:rPr>
      </w:pPr>
      <w:bookmarkStart w:id="51" w:name="_Toc25822277"/>
      <w:bookmarkStart w:id="52" w:name="_Toc26459111"/>
      <w:bookmarkStart w:id="53" w:name="_Toc52581374"/>
      <w:bookmarkStart w:id="54" w:name="_Toc52743970"/>
      <w:r w:rsidRPr="00420554">
        <w:rPr>
          <w:rFonts w:ascii="Times New Roman" w:hAnsi="Times New Roman" w:cs="Times New Roman"/>
          <w:b/>
        </w:rPr>
        <w:t>2.1. Theoretical Background</w:t>
      </w:r>
      <w:bookmarkEnd w:id="51"/>
      <w:bookmarkEnd w:id="52"/>
      <w:bookmarkEnd w:id="53"/>
      <w:bookmarkEnd w:id="54"/>
    </w:p>
    <w:p w:rsidR="00C94EE3" w:rsidRPr="00E94DC3" w:rsidRDefault="00C94EE3" w:rsidP="00F35CFC">
      <w:pPr>
        <w:autoSpaceDE w:val="0"/>
        <w:autoSpaceDN w:val="0"/>
        <w:adjustRightInd w:val="0"/>
        <w:spacing w:after="0" w:line="360" w:lineRule="auto"/>
        <w:jc w:val="both"/>
        <w:rPr>
          <w:rFonts w:ascii="Times New Roman" w:hAnsi="Times New Roman" w:cs="Times New Roman"/>
          <w:sz w:val="24"/>
          <w:szCs w:val="24"/>
        </w:rPr>
      </w:pPr>
      <w:r w:rsidRPr="00E94DC3">
        <w:rPr>
          <w:rFonts w:ascii="Times New Roman" w:hAnsi="Times New Roman" w:cs="Times New Roman"/>
          <w:sz w:val="24"/>
          <w:szCs w:val="24"/>
        </w:rPr>
        <w:t>This part attempts to present related literatu</w:t>
      </w:r>
      <w:r w:rsidR="006B0586">
        <w:rPr>
          <w:rFonts w:ascii="Times New Roman" w:hAnsi="Times New Roman" w:cs="Times New Roman"/>
          <w:sz w:val="24"/>
          <w:szCs w:val="24"/>
        </w:rPr>
        <w:t>re reviewed in relation with</w:t>
      </w:r>
      <w:r w:rsidR="00420554">
        <w:rPr>
          <w:rFonts w:ascii="Times New Roman" w:hAnsi="Times New Roman" w:cs="Times New Roman"/>
          <w:sz w:val="24"/>
          <w:szCs w:val="24"/>
        </w:rPr>
        <w:t xml:space="preserve"> </w:t>
      </w:r>
      <w:r>
        <w:rPr>
          <w:rFonts w:ascii="Times New Roman" w:hAnsi="Times New Roman" w:cs="Times New Roman"/>
          <w:sz w:val="24"/>
          <w:szCs w:val="24"/>
        </w:rPr>
        <w:t>S</w:t>
      </w:r>
      <w:r w:rsidRPr="00E94DC3">
        <w:rPr>
          <w:rFonts w:ascii="Times New Roman" w:hAnsi="Times New Roman" w:cs="Times New Roman"/>
          <w:sz w:val="24"/>
          <w:szCs w:val="24"/>
        </w:rPr>
        <w:t>mall-scale</w:t>
      </w:r>
      <w:r w:rsidR="00971801">
        <w:rPr>
          <w:rFonts w:ascii="Times New Roman" w:hAnsi="Times New Roman" w:cs="Times New Roman"/>
          <w:sz w:val="24"/>
          <w:szCs w:val="24"/>
        </w:rPr>
        <w:t xml:space="preserve"> i</w:t>
      </w:r>
      <w:r>
        <w:rPr>
          <w:rFonts w:ascii="Times New Roman" w:hAnsi="Times New Roman" w:cs="Times New Roman"/>
          <w:sz w:val="24"/>
          <w:szCs w:val="24"/>
        </w:rPr>
        <w:t>rrigation</w:t>
      </w:r>
      <w:r w:rsidR="006B0586">
        <w:rPr>
          <w:rFonts w:ascii="Times New Roman" w:hAnsi="Times New Roman" w:cs="Times New Roman"/>
          <w:sz w:val="24"/>
          <w:szCs w:val="24"/>
        </w:rPr>
        <w:t xml:space="preserve"> (SSI)</w:t>
      </w:r>
      <w:r w:rsidR="00420554">
        <w:rPr>
          <w:rFonts w:ascii="Times New Roman" w:hAnsi="Times New Roman" w:cs="Times New Roman"/>
          <w:sz w:val="24"/>
          <w:szCs w:val="24"/>
        </w:rPr>
        <w:t xml:space="preserve"> </w:t>
      </w:r>
      <w:r w:rsidRPr="00E94DC3">
        <w:rPr>
          <w:rFonts w:ascii="Times New Roman" w:hAnsi="Times New Roman" w:cs="Times New Roman"/>
          <w:sz w:val="24"/>
          <w:szCs w:val="24"/>
        </w:rPr>
        <w:t xml:space="preserve">and household food security concepts and </w:t>
      </w:r>
      <w:r>
        <w:rPr>
          <w:rFonts w:ascii="Times New Roman" w:hAnsi="Times New Roman" w:cs="Times New Roman"/>
          <w:sz w:val="24"/>
          <w:szCs w:val="24"/>
        </w:rPr>
        <w:t>definitions</w:t>
      </w:r>
      <w:r w:rsidRPr="00E94DC3">
        <w:rPr>
          <w:rFonts w:ascii="Times New Roman" w:hAnsi="Times New Roman" w:cs="Times New Roman"/>
          <w:sz w:val="24"/>
          <w:szCs w:val="24"/>
        </w:rPr>
        <w:t>. Subsequently,</w:t>
      </w:r>
      <w:r w:rsidR="00420554">
        <w:rPr>
          <w:rFonts w:ascii="Times New Roman" w:hAnsi="Times New Roman" w:cs="Times New Roman"/>
          <w:sz w:val="24"/>
          <w:szCs w:val="24"/>
        </w:rPr>
        <w:t xml:space="preserve"> </w:t>
      </w:r>
      <w:r w:rsidRPr="00E94DC3">
        <w:rPr>
          <w:rFonts w:ascii="Times New Roman" w:hAnsi="Times New Roman" w:cs="Times New Roman"/>
          <w:sz w:val="24"/>
          <w:szCs w:val="24"/>
        </w:rPr>
        <w:t>it tries to discourse the major theoretical perspectives on food security and small-scale</w:t>
      </w:r>
      <w:r w:rsidR="00420554">
        <w:rPr>
          <w:rFonts w:ascii="Times New Roman" w:hAnsi="Times New Roman" w:cs="Times New Roman"/>
          <w:sz w:val="24"/>
          <w:szCs w:val="24"/>
        </w:rPr>
        <w:t xml:space="preserve"> </w:t>
      </w:r>
      <w:r w:rsidRPr="00E94DC3">
        <w:rPr>
          <w:rFonts w:ascii="Times New Roman" w:hAnsi="Times New Roman" w:cs="Times New Roman"/>
          <w:sz w:val="24"/>
          <w:szCs w:val="24"/>
        </w:rPr>
        <w:t>irrigation giving particular emphasis on linkages and contribution of small-scale</w:t>
      </w:r>
      <w:r w:rsidR="00420554">
        <w:rPr>
          <w:rFonts w:ascii="Times New Roman" w:hAnsi="Times New Roman" w:cs="Times New Roman"/>
          <w:sz w:val="24"/>
          <w:szCs w:val="24"/>
        </w:rPr>
        <w:t xml:space="preserve"> </w:t>
      </w:r>
      <w:r w:rsidRPr="00E94DC3">
        <w:rPr>
          <w:rFonts w:ascii="Times New Roman" w:hAnsi="Times New Roman" w:cs="Times New Roman"/>
          <w:sz w:val="24"/>
          <w:szCs w:val="24"/>
        </w:rPr>
        <w:t>irrigation to household food security. Synthesis</w:t>
      </w:r>
      <w:r w:rsidR="008F43F7">
        <w:rPr>
          <w:rFonts w:ascii="Times New Roman" w:hAnsi="Times New Roman" w:cs="Times New Roman"/>
          <w:sz w:val="24"/>
          <w:szCs w:val="24"/>
        </w:rPr>
        <w:t>/fusion</w:t>
      </w:r>
      <w:r w:rsidRPr="00E94DC3">
        <w:rPr>
          <w:rFonts w:ascii="Times New Roman" w:hAnsi="Times New Roman" w:cs="Times New Roman"/>
          <w:sz w:val="24"/>
          <w:szCs w:val="24"/>
        </w:rPr>
        <w:t xml:space="preserve"> of few relevant and related empirical</w:t>
      </w:r>
      <w:r w:rsidR="00420554">
        <w:rPr>
          <w:rFonts w:ascii="Times New Roman" w:hAnsi="Times New Roman" w:cs="Times New Roman"/>
          <w:sz w:val="24"/>
          <w:szCs w:val="24"/>
        </w:rPr>
        <w:t xml:space="preserve"> </w:t>
      </w:r>
      <w:r w:rsidRPr="00E94DC3">
        <w:rPr>
          <w:rFonts w:ascii="Times New Roman" w:hAnsi="Times New Roman" w:cs="Times New Roman"/>
          <w:sz w:val="24"/>
          <w:szCs w:val="24"/>
        </w:rPr>
        <w:t>studies undertaken on irrigation and food security is also highlighted in this chapter.</w:t>
      </w:r>
      <w:r w:rsidR="00420554">
        <w:rPr>
          <w:rFonts w:ascii="Times New Roman" w:hAnsi="Times New Roman" w:cs="Times New Roman"/>
          <w:sz w:val="24"/>
          <w:szCs w:val="24"/>
        </w:rPr>
        <w:t xml:space="preserve"> </w:t>
      </w:r>
      <w:r w:rsidRPr="00E94DC3">
        <w:rPr>
          <w:rFonts w:ascii="Times New Roman" w:hAnsi="Times New Roman" w:cs="Times New Roman"/>
          <w:sz w:val="24"/>
          <w:szCs w:val="24"/>
        </w:rPr>
        <w:t>Finally, the conceptual framework for this study, which is drawn from the theoretical</w:t>
      </w:r>
      <w:r w:rsidR="00420554">
        <w:rPr>
          <w:rFonts w:ascii="Times New Roman" w:hAnsi="Times New Roman" w:cs="Times New Roman"/>
          <w:sz w:val="24"/>
          <w:szCs w:val="24"/>
        </w:rPr>
        <w:t xml:space="preserve"> </w:t>
      </w:r>
      <w:r w:rsidRPr="00E94DC3">
        <w:rPr>
          <w:rFonts w:ascii="Times New Roman" w:hAnsi="Times New Roman" w:cs="Times New Roman"/>
          <w:sz w:val="24"/>
          <w:szCs w:val="24"/>
        </w:rPr>
        <w:t>perspectives, is explained at the last section of this chapter.</w:t>
      </w:r>
    </w:p>
    <w:p w:rsidR="00C94EE3" w:rsidRPr="004E16F2" w:rsidRDefault="00C94EE3" w:rsidP="00CD7580">
      <w:pPr>
        <w:pStyle w:val="Heading3"/>
        <w:spacing w:line="360" w:lineRule="auto"/>
        <w:rPr>
          <w:rFonts w:ascii="Times New Roman" w:hAnsi="Times New Roman" w:cs="Times New Roman"/>
          <w:color w:val="000000" w:themeColor="text1"/>
          <w:sz w:val="28"/>
          <w:szCs w:val="28"/>
        </w:rPr>
      </w:pPr>
      <w:bookmarkStart w:id="55" w:name="_Toc25822278"/>
      <w:bookmarkStart w:id="56" w:name="_Toc26459112"/>
      <w:bookmarkStart w:id="57" w:name="_Toc52581375"/>
      <w:bookmarkStart w:id="58" w:name="_Toc52743971"/>
      <w:r w:rsidRPr="004E16F2">
        <w:rPr>
          <w:rFonts w:ascii="Times New Roman" w:hAnsi="Times New Roman" w:cs="Times New Roman"/>
          <w:color w:val="000000" w:themeColor="text1"/>
          <w:sz w:val="28"/>
          <w:szCs w:val="28"/>
        </w:rPr>
        <w:t>2.1.1. Concept of Food Security</w:t>
      </w:r>
      <w:bookmarkEnd w:id="55"/>
      <w:bookmarkEnd w:id="56"/>
      <w:bookmarkEnd w:id="57"/>
      <w:bookmarkEnd w:id="58"/>
    </w:p>
    <w:p w:rsidR="00C94EE3" w:rsidRDefault="00C94EE3" w:rsidP="00CD7580">
      <w:pPr>
        <w:spacing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Food security has been defined as a situation when all the people, at all times, have physical and economic access to sufficient, safe and nutritious food needed to maintain a healthy and active life (WB and FAO, 2010). The concept of food security is built on four pillars: Food availability refers to physical presence of sufficient quantities of food at a household level, whether from production or markets. Food access refers to people have sufficient resources to obtain appropriate food for a nutritious diet. Food utilization is understood as people have sufficient knowledge of nutrition and care practices and have access to adequate water and sanitation. Food stability refers to the need to assess food in both short and long term (Hartwig </w:t>
      </w:r>
      <w:r>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2011; Babatunde </w:t>
      </w:r>
      <w:r>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2008).</w:t>
      </w:r>
    </w:p>
    <w:p w:rsidR="009C73AB" w:rsidRDefault="00C94EE3" w:rsidP="009C73AB">
      <w:pPr>
        <w:spacing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above discussion relates household food security to the ability of the household to secure food, either from own production or through purchase of adequate food for meeting dietary needs of its members (Nyange,2001). When analyzing food security at household level we have to look at food supply and distribution, effective access to food by households and effective consumption by individuals (World Bank, 2003).Household food security implies that each member of the household in general has access to food. Although food availability at the household level is a key issue, there are intra-household factors that may affect equitable and adequate access to food by all members (Maxwell and Frankenberg, 1992).</w:t>
      </w:r>
    </w:p>
    <w:p w:rsidR="009C73AB" w:rsidRDefault="009C73AB" w:rsidP="009C73AB">
      <w:pPr>
        <w:spacing w:line="360" w:lineRule="auto"/>
        <w:ind w:right="20"/>
        <w:jc w:val="both"/>
        <w:rPr>
          <w:rFonts w:ascii="Times New Roman" w:eastAsia="Times New Roman" w:hAnsi="Times New Roman" w:cs="Times New Roman"/>
          <w:sz w:val="24"/>
          <w:szCs w:val="24"/>
        </w:rPr>
      </w:pPr>
    </w:p>
    <w:p w:rsidR="00C94EE3" w:rsidRPr="009C73AB" w:rsidRDefault="00C94EE3" w:rsidP="009C73AB">
      <w:pPr>
        <w:spacing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Maxwell and Frankenberg (1992) indicated that household food security has social linkages including access to health services and good healthy environment, education and adequate care of children and women. These non-food linkages influence households’ decisions regarding livelihood resources, such as income and labour which are direct determinant of household food security.</w:t>
      </w:r>
      <w:r w:rsidR="004E16F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Household food security in developing countries is determined by what a household is able to produce, process, store, prepare and buy from the market. In turn these are determined by the agricultural resource availability to that household such as climate and ecology, the amount and quality of land, the level and type of technology, the availability of production assets as well its economic and social capacity to access food (Maxwell and Frankenberg, 1992).</w:t>
      </w:r>
    </w:p>
    <w:p w:rsidR="00C94EE3" w:rsidRDefault="00C94EE3" w:rsidP="00C94EE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Food insecurity is defined as a situation where people, individuals at times, lack physical and economic access to sufficient, safe and nutritious food needed to maintain a healthy and active life. According to Frongillo and Nanama (2012), household food insecurity results when food is not available, cannot be accessed with certainty in socially acceptable ways, or is not physiologically utilized completely. Food insecurity occurs whenever enough and safe foods are not available or the ability to acquire such foods is limited.</w:t>
      </w:r>
    </w:p>
    <w:p w:rsidR="00C94EE3" w:rsidRPr="00845648" w:rsidRDefault="00C94EE3" w:rsidP="008F6255">
      <w:pPr>
        <w:pStyle w:val="Heading3"/>
        <w:spacing w:line="360" w:lineRule="auto"/>
        <w:rPr>
          <w:rFonts w:ascii="Times New Roman" w:hAnsi="Times New Roman" w:cs="Times New Roman"/>
          <w:color w:val="000000" w:themeColor="text1"/>
          <w:sz w:val="28"/>
          <w:szCs w:val="28"/>
        </w:rPr>
      </w:pPr>
      <w:bookmarkStart w:id="59" w:name="_Toc52581376"/>
      <w:bookmarkStart w:id="60" w:name="_Toc52743972"/>
      <w:r w:rsidRPr="00845648">
        <w:rPr>
          <w:rFonts w:ascii="Times New Roman" w:hAnsi="Times New Roman" w:cs="Times New Roman"/>
          <w:color w:val="000000" w:themeColor="text1"/>
          <w:sz w:val="28"/>
          <w:szCs w:val="28"/>
        </w:rPr>
        <w:t>2.1.2. Food Security Indicators and Measurements</w:t>
      </w:r>
      <w:bookmarkEnd w:id="59"/>
      <w:bookmarkEnd w:id="60"/>
    </w:p>
    <w:p w:rsidR="00C94EE3" w:rsidRDefault="00C94EE3" w:rsidP="008F6255">
      <w:pPr>
        <w:spacing w:line="360" w:lineRule="auto"/>
        <w:jc w:val="both"/>
        <w:rPr>
          <w:rFonts w:ascii="Times New Roman" w:hAnsi="Times New Roman" w:cs="Times New Roman"/>
          <w:sz w:val="24"/>
          <w:szCs w:val="24"/>
        </w:rPr>
      </w:pPr>
      <w:r w:rsidRPr="003D42C1">
        <w:rPr>
          <w:rFonts w:ascii="Times New Roman" w:hAnsi="Times New Roman" w:cs="Times New Roman"/>
          <w:sz w:val="24"/>
          <w:szCs w:val="24"/>
        </w:rPr>
        <w:t xml:space="preserve">Food security is influenced by different socio-economic, environmental, and political factors. However, it is difficult to find a single indicator which is used to measure food security. Many different indicators are needed to capture the various dimensions at country, household, and individual levels (Hoddinnott, 1999). As a result, assessment of food security has become difficult and necessitated an approach ranging from a mere quantitative to a combination of quantitative and qualitative measurements (Debebe, 1995, Ayalew, 2003). </w:t>
      </w:r>
    </w:p>
    <w:p w:rsidR="00C94EE3" w:rsidRDefault="00C94EE3" w:rsidP="00C94EE3">
      <w:pPr>
        <w:spacing w:line="360" w:lineRule="auto"/>
        <w:jc w:val="both"/>
        <w:rPr>
          <w:rFonts w:ascii="Times New Roman" w:hAnsi="Times New Roman" w:cs="Times New Roman"/>
          <w:sz w:val="24"/>
          <w:szCs w:val="24"/>
        </w:rPr>
      </w:pPr>
      <w:r w:rsidRPr="003D42C1">
        <w:rPr>
          <w:rFonts w:ascii="Times New Roman" w:hAnsi="Times New Roman" w:cs="Times New Roman"/>
          <w:sz w:val="24"/>
          <w:szCs w:val="24"/>
        </w:rPr>
        <w:t xml:space="preserve">The use of selection of food security indicators depends on resource availability, namely; finance, personnel, institution and infrastructure. In situation, where there </w:t>
      </w:r>
      <w:r w:rsidR="00E044D9">
        <w:rPr>
          <w:rFonts w:ascii="Times New Roman" w:hAnsi="Times New Roman" w:cs="Times New Roman"/>
          <w:sz w:val="24"/>
          <w:szCs w:val="24"/>
        </w:rPr>
        <w:t>is shortage of such resources</w:t>
      </w:r>
      <w:r w:rsidRPr="003D42C1">
        <w:rPr>
          <w:rFonts w:ascii="Times New Roman" w:hAnsi="Times New Roman" w:cs="Times New Roman"/>
          <w:sz w:val="24"/>
          <w:szCs w:val="24"/>
        </w:rPr>
        <w:t xml:space="preserve"> and possibility of collecting primary data is difficult, reliance on secondary data collected by multiple agencies may be necessary. The </w:t>
      </w:r>
      <w:r w:rsidRPr="003D42C1">
        <w:rPr>
          <w:rFonts w:ascii="Times New Roman" w:hAnsi="Times New Roman" w:cs="Times New Roman"/>
          <w:sz w:val="24"/>
          <w:szCs w:val="24"/>
        </w:rPr>
        <w:lastRenderedPageBreak/>
        <w:t xml:space="preserve">second criterion is the relevance and accuracy of indicators to be used. Relevance is enhanced when indicator is chosen based on the local conditions which lead to food insecurity. A third criterion is timeliness, which means the ability to produce required information using the indicators to be chosen for proper action by concerned bodies (Frankenbeger, 1992). On the other hand, Debebe (1995) indicates objective of the study and availability of the data as important criteria while choosing food security indicators. </w:t>
      </w:r>
    </w:p>
    <w:p w:rsidR="00C94EE3" w:rsidRDefault="00C94EE3" w:rsidP="00C94EE3">
      <w:pPr>
        <w:spacing w:line="360" w:lineRule="auto"/>
        <w:jc w:val="both"/>
        <w:rPr>
          <w:rFonts w:ascii="Times New Roman" w:hAnsi="Times New Roman" w:cs="Times New Roman"/>
          <w:sz w:val="24"/>
          <w:szCs w:val="24"/>
        </w:rPr>
      </w:pPr>
      <w:r w:rsidRPr="003D42C1">
        <w:rPr>
          <w:rFonts w:ascii="Times New Roman" w:hAnsi="Times New Roman" w:cs="Times New Roman"/>
          <w:sz w:val="24"/>
          <w:szCs w:val="24"/>
        </w:rPr>
        <w:t xml:space="preserve">Frankenberg (1992: 84) classifies food security indicators into two categories, </w:t>
      </w:r>
      <w:r w:rsidRPr="007A00C1">
        <w:rPr>
          <w:rFonts w:ascii="Times New Roman" w:hAnsi="Times New Roman" w:cs="Times New Roman"/>
          <w:sz w:val="24"/>
          <w:szCs w:val="24"/>
        </w:rPr>
        <w:t xml:space="preserve">namely; process and outcome indicators. The process indicators provide information on food supply and food access. One critical dimension of household food security is the availability of food in the area for the household to obtain. Therefore, food security indicators give information on the likelihood of shocks that adversely affect household food security (Frankenberger, 1992:85). This includes measurement of agricultural production, access to natural resources, institutional development and market infrastructure. Food accesses indicators are type of strategies household pursue in order to manage food insecurity problems. Therefore, there are different access indicators across regions, societies, gender, season and social status (Frankenberger, 1992; Debebe, 1995). ‘Outcome’ indicators are </w:t>
      </w:r>
      <w:r w:rsidR="00E044D9">
        <w:rPr>
          <w:rFonts w:ascii="Times New Roman" w:hAnsi="Times New Roman" w:cs="Times New Roman"/>
          <w:sz w:val="24"/>
          <w:szCs w:val="24"/>
        </w:rPr>
        <w:t>proxy/</w:t>
      </w:r>
      <w:r w:rsidR="00E044D9" w:rsidRPr="007A00C1">
        <w:rPr>
          <w:rFonts w:ascii="Times New Roman" w:hAnsi="Times New Roman" w:cs="Times New Roman"/>
          <w:sz w:val="24"/>
          <w:szCs w:val="24"/>
        </w:rPr>
        <w:t>substitute</w:t>
      </w:r>
      <w:r w:rsidRPr="007A00C1">
        <w:rPr>
          <w:rFonts w:ascii="Times New Roman" w:hAnsi="Times New Roman" w:cs="Times New Roman"/>
          <w:sz w:val="24"/>
          <w:szCs w:val="24"/>
        </w:rPr>
        <w:t xml:space="preserve"> indicators for measuring household food security. </w:t>
      </w:r>
    </w:p>
    <w:p w:rsidR="00C94EE3" w:rsidRDefault="00C94EE3" w:rsidP="00C94EE3">
      <w:pPr>
        <w:spacing w:line="360" w:lineRule="auto"/>
        <w:jc w:val="both"/>
        <w:rPr>
          <w:rFonts w:ascii="Times New Roman" w:hAnsi="Times New Roman" w:cs="Times New Roman"/>
          <w:sz w:val="24"/>
          <w:szCs w:val="24"/>
        </w:rPr>
      </w:pPr>
      <w:r w:rsidRPr="007A00C1">
        <w:rPr>
          <w:rFonts w:ascii="Times New Roman" w:hAnsi="Times New Roman" w:cs="Times New Roman"/>
          <w:sz w:val="24"/>
          <w:szCs w:val="24"/>
        </w:rPr>
        <w:t>They regrouped into direct and indirect indicators. Direct indicators refer to indicators of direct food consumption whereas indirect are indicators like storage estimate, and nutritional status assessment (Frankenberger, 1992: 77). Hoddinott (2001) shows four methods of measuring household food securit</w:t>
      </w:r>
      <w:r>
        <w:rPr>
          <w:rFonts w:ascii="Times New Roman" w:hAnsi="Times New Roman" w:cs="Times New Roman"/>
          <w:sz w:val="24"/>
          <w:szCs w:val="24"/>
        </w:rPr>
        <w:t xml:space="preserve">y using outcome indicators, </w:t>
      </w:r>
      <w:r w:rsidRPr="007A00C1">
        <w:rPr>
          <w:rFonts w:ascii="Times New Roman" w:hAnsi="Times New Roman" w:cs="Times New Roman"/>
          <w:sz w:val="24"/>
          <w:szCs w:val="24"/>
        </w:rPr>
        <w:t>individual calorie intake, household caloric consumption, dietary diversity, and indices of household coping strategies. Their application depends on the level of precision required and the amount of resources available (Debebe, 1995). Individual intake method is about collecting data on individual food intake in a household for a given period, usually 24 hrs. The data include the amount and type of food consumed. If done properly, this method is the most appropriate one as it measures individual calorie intake and shows intra-household food security situation. But, the method requires skilled enumerators to collect data and at the same</w:t>
      </w:r>
      <w:r w:rsidR="00782102">
        <w:rPr>
          <w:rFonts w:ascii="Times New Roman" w:hAnsi="Times New Roman" w:cs="Times New Roman"/>
          <w:sz w:val="24"/>
          <w:szCs w:val="24"/>
        </w:rPr>
        <w:t xml:space="preserve"> </w:t>
      </w:r>
      <w:r w:rsidRPr="009D337D">
        <w:rPr>
          <w:rFonts w:ascii="Times New Roman" w:hAnsi="Times New Roman" w:cs="Times New Roman"/>
          <w:sz w:val="24"/>
          <w:szCs w:val="24"/>
        </w:rPr>
        <w:t xml:space="preserve">time to account within person and within household day to day variation in nutrient intake (Debebe, 1995). </w:t>
      </w:r>
    </w:p>
    <w:p w:rsidR="00C94EE3" w:rsidRDefault="00C94EE3" w:rsidP="00C94EE3">
      <w:pPr>
        <w:spacing w:line="360" w:lineRule="auto"/>
        <w:jc w:val="both"/>
        <w:rPr>
          <w:rFonts w:ascii="Times New Roman" w:hAnsi="Times New Roman" w:cs="Times New Roman"/>
          <w:sz w:val="24"/>
          <w:szCs w:val="24"/>
        </w:rPr>
      </w:pPr>
      <w:r w:rsidRPr="009D337D">
        <w:rPr>
          <w:rFonts w:ascii="Times New Roman" w:hAnsi="Times New Roman" w:cs="Times New Roman"/>
          <w:sz w:val="24"/>
          <w:szCs w:val="24"/>
        </w:rPr>
        <w:lastRenderedPageBreak/>
        <w:t xml:space="preserve">In case of household caloric consumption method, data is collected on the amount of food prepared and served for consumption over a given period of time usually 7 or 14 days. To this effect, questions are addressed to a member of a household who is knowledgeable person improvising information on food consumed. Amount and type of food purchased, prepared and then served are included and then cumulative estimate of calories consumed in a household is generated. </w:t>
      </w:r>
    </w:p>
    <w:p w:rsidR="00C94EE3" w:rsidRDefault="00C94EE3" w:rsidP="00C94EE3">
      <w:pPr>
        <w:spacing w:line="360" w:lineRule="auto"/>
        <w:jc w:val="both"/>
        <w:rPr>
          <w:rFonts w:ascii="Times New Roman" w:hAnsi="Times New Roman" w:cs="Times New Roman"/>
          <w:sz w:val="24"/>
          <w:szCs w:val="24"/>
        </w:rPr>
      </w:pPr>
      <w:r w:rsidRPr="009D337D">
        <w:rPr>
          <w:rFonts w:ascii="Times New Roman" w:hAnsi="Times New Roman" w:cs="Times New Roman"/>
          <w:sz w:val="24"/>
          <w:szCs w:val="24"/>
        </w:rPr>
        <w:t xml:space="preserve">This method lessons the possibility of individual change in consumption behaviour because of being observed by enumerators; it requires less skill of enumerators and time is required for data collection that is less than that of individual intake since household consumption method </w:t>
      </w:r>
      <w:r w:rsidRPr="00345325">
        <w:rPr>
          <w:rFonts w:ascii="Times New Roman" w:hAnsi="Times New Roman" w:cs="Times New Roman"/>
          <w:sz w:val="24"/>
          <w:szCs w:val="24"/>
        </w:rPr>
        <w:t xml:space="preserve">requires crude estimate of amount of calories consumed in the household. Dietary diversity is another method of measuring household food security. This is done through asking members of household about the types and frequency of food consumed by household within a given period. </w:t>
      </w:r>
    </w:p>
    <w:p w:rsidR="00C94EE3" w:rsidRDefault="00C94EE3" w:rsidP="00C94EE3">
      <w:pPr>
        <w:spacing w:line="360" w:lineRule="auto"/>
        <w:jc w:val="both"/>
        <w:rPr>
          <w:rFonts w:ascii="Times New Roman" w:hAnsi="Times New Roman" w:cs="Times New Roman"/>
          <w:sz w:val="24"/>
          <w:szCs w:val="24"/>
        </w:rPr>
      </w:pPr>
      <w:r w:rsidRPr="00345325">
        <w:rPr>
          <w:rFonts w:ascii="Times New Roman" w:hAnsi="Times New Roman" w:cs="Times New Roman"/>
          <w:sz w:val="24"/>
          <w:szCs w:val="24"/>
        </w:rPr>
        <w:t>The higher the type and the frequency of food consumed, the better the household in terms of food security. The method is simple, because it does not require quantitative data. Indices of household coping strategy are another method to measure household food security. An index is developed based on information generated through asking how household adapt to the presence or threat of food shortage. The higher the sum of coping strategy by household indicates the more food insecure a household. Among the four measurement methods that use outcome indicators, only the first two methods enable us to capture the calorie consumption of particular quantity. For household caloric consumption method, gross calories is divided into the number of adult equivalent in household and then to number of days in the recall period result in a concise figure for average calories consumed per adult equivalent per day (Aschalew, 2006). This method requires less time and resource to generate data than that of individual method.</w:t>
      </w:r>
    </w:p>
    <w:p w:rsidR="00C94EE3" w:rsidRPr="000C4398" w:rsidRDefault="00C94EE3" w:rsidP="002C6EDA">
      <w:pPr>
        <w:pStyle w:val="Heading3"/>
        <w:spacing w:line="360" w:lineRule="auto"/>
        <w:rPr>
          <w:rFonts w:ascii="Times New Roman" w:hAnsi="Times New Roman" w:cs="Times New Roman"/>
          <w:color w:val="000000" w:themeColor="text1"/>
          <w:sz w:val="28"/>
          <w:szCs w:val="28"/>
        </w:rPr>
      </w:pPr>
      <w:bookmarkStart w:id="61" w:name="_Toc52581377"/>
      <w:bookmarkStart w:id="62" w:name="_Toc52743973"/>
      <w:r w:rsidRPr="000C4398">
        <w:rPr>
          <w:rFonts w:ascii="Times New Roman" w:hAnsi="Times New Roman" w:cs="Times New Roman"/>
          <w:color w:val="000000" w:themeColor="text1"/>
          <w:sz w:val="28"/>
          <w:szCs w:val="28"/>
        </w:rPr>
        <w:t xml:space="preserve">2.1.3. </w:t>
      </w:r>
      <w:r w:rsidR="004B5FB5" w:rsidRPr="000C4398">
        <w:rPr>
          <w:rFonts w:ascii="Times New Roman" w:hAnsi="Times New Roman" w:cs="Times New Roman"/>
          <w:color w:val="auto"/>
          <w:sz w:val="28"/>
          <w:szCs w:val="28"/>
        </w:rPr>
        <w:t>Empirical Evidence of</w:t>
      </w:r>
      <w:r w:rsidR="009D0DA0" w:rsidRPr="000C4398">
        <w:rPr>
          <w:rFonts w:ascii="Times New Roman" w:hAnsi="Times New Roman" w:cs="Times New Roman"/>
          <w:color w:val="auto"/>
          <w:sz w:val="28"/>
          <w:szCs w:val="28"/>
        </w:rPr>
        <w:t xml:space="preserve"> </w:t>
      </w:r>
      <w:r w:rsidRPr="000C4398">
        <w:rPr>
          <w:rFonts w:ascii="Times New Roman" w:hAnsi="Times New Roman" w:cs="Times New Roman"/>
          <w:color w:val="000000" w:themeColor="text1"/>
          <w:sz w:val="28"/>
          <w:szCs w:val="28"/>
        </w:rPr>
        <w:t>Global Food Security Situation</w:t>
      </w:r>
      <w:bookmarkEnd w:id="61"/>
      <w:bookmarkEnd w:id="62"/>
    </w:p>
    <w:p w:rsidR="00C94EE3" w:rsidRDefault="00C94EE3" w:rsidP="002C6EDA">
      <w:pPr>
        <w:spacing w:line="360" w:lineRule="auto"/>
        <w:jc w:val="both"/>
        <w:rPr>
          <w:rFonts w:ascii="Times New Roman" w:hAnsi="Times New Roman" w:cs="Times New Roman"/>
          <w:sz w:val="24"/>
          <w:szCs w:val="24"/>
        </w:rPr>
      </w:pPr>
      <w:r w:rsidRPr="00345325">
        <w:rPr>
          <w:rFonts w:ascii="Times New Roman" w:hAnsi="Times New Roman" w:cs="Times New Roman"/>
          <w:sz w:val="24"/>
          <w:szCs w:val="24"/>
        </w:rPr>
        <w:t xml:space="preserve">The number of undernourished people in the world remains unacceptably high at near one billion marks despite an expected decline in 2010 for the first time since </w:t>
      </w:r>
      <w:r w:rsidR="00B443FD">
        <w:rPr>
          <w:rFonts w:ascii="Times New Roman" w:hAnsi="Times New Roman" w:cs="Times New Roman"/>
          <w:sz w:val="24"/>
          <w:szCs w:val="24"/>
        </w:rPr>
        <w:t>1995. This decline is largely</w:t>
      </w:r>
      <w:r w:rsidRPr="00345325">
        <w:rPr>
          <w:rFonts w:ascii="Times New Roman" w:hAnsi="Times New Roman" w:cs="Times New Roman"/>
          <w:sz w:val="24"/>
          <w:szCs w:val="24"/>
        </w:rPr>
        <w:t xml:space="preserve"> attributable to increased economic growth foreseen in 2010 particularly in developing countries and the fall in international food prices since 2008. However, a total of 925 million people are still estimated to be undernourished </w:t>
      </w:r>
      <w:r w:rsidRPr="00345325">
        <w:rPr>
          <w:rFonts w:ascii="Times New Roman" w:hAnsi="Times New Roman" w:cs="Times New Roman"/>
          <w:sz w:val="24"/>
          <w:szCs w:val="24"/>
        </w:rPr>
        <w:lastRenderedPageBreak/>
        <w:t xml:space="preserve">in 2010. Developing countries account for 98 percent of the world’s undernourished people (FAO and WFP, 2010). </w:t>
      </w:r>
    </w:p>
    <w:p w:rsidR="00C94EE3" w:rsidRDefault="00C94EE3" w:rsidP="00C94EE3">
      <w:pPr>
        <w:spacing w:line="360" w:lineRule="auto"/>
        <w:jc w:val="both"/>
        <w:rPr>
          <w:rFonts w:ascii="Times New Roman" w:hAnsi="Times New Roman" w:cs="Times New Roman"/>
          <w:sz w:val="24"/>
          <w:szCs w:val="24"/>
        </w:rPr>
      </w:pPr>
      <w:r w:rsidRPr="00345325">
        <w:rPr>
          <w:rFonts w:ascii="Times New Roman" w:hAnsi="Times New Roman" w:cs="Times New Roman"/>
          <w:sz w:val="24"/>
          <w:szCs w:val="24"/>
        </w:rPr>
        <w:t>According to the World Bank, between 45 to 50 percent of the population in Sub-Saharan Africa live below the poverty line, making it the poorest region in the world. Food and Agricultural Organization (2010) reports</w:t>
      </w:r>
      <w:r w:rsidR="00B443FD">
        <w:rPr>
          <w:rFonts w:ascii="Times New Roman" w:hAnsi="Times New Roman" w:cs="Times New Roman"/>
          <w:sz w:val="24"/>
          <w:szCs w:val="24"/>
        </w:rPr>
        <w:t xml:space="preserve"> show that approximately 33 percent of the popu</w:t>
      </w:r>
      <w:r w:rsidRPr="00345325">
        <w:rPr>
          <w:rFonts w:ascii="Times New Roman" w:hAnsi="Times New Roman" w:cs="Times New Roman"/>
          <w:sz w:val="24"/>
          <w:szCs w:val="24"/>
        </w:rPr>
        <w:t>lation in Sub</w:t>
      </w:r>
      <w:r>
        <w:rPr>
          <w:rFonts w:ascii="Times New Roman" w:hAnsi="Times New Roman" w:cs="Times New Roman"/>
          <w:sz w:val="24"/>
          <w:szCs w:val="24"/>
        </w:rPr>
        <w:t>-</w:t>
      </w:r>
      <w:r w:rsidRPr="00345325">
        <w:rPr>
          <w:rFonts w:ascii="Times New Roman" w:hAnsi="Times New Roman" w:cs="Times New Roman"/>
          <w:sz w:val="24"/>
          <w:szCs w:val="24"/>
        </w:rPr>
        <w:t>Saharan Africa is undernourished. There are 307 million hungry people in Africa, with most of these living in Sub-Saharan Africa (265 million). More than 40 percent of the popu</w:t>
      </w:r>
      <w:r>
        <w:rPr>
          <w:rFonts w:ascii="Times New Roman" w:hAnsi="Times New Roman" w:cs="Times New Roman"/>
          <w:sz w:val="24"/>
          <w:szCs w:val="24"/>
        </w:rPr>
        <w:t xml:space="preserve">lation in the Horn </w:t>
      </w:r>
      <w:r w:rsidR="00A26DA4">
        <w:rPr>
          <w:rFonts w:ascii="Times New Roman" w:hAnsi="Times New Roman" w:cs="Times New Roman"/>
          <w:sz w:val="24"/>
          <w:szCs w:val="24"/>
        </w:rPr>
        <w:t>of Africa (Ho</w:t>
      </w:r>
      <w:r w:rsidRPr="00345325">
        <w:rPr>
          <w:rFonts w:ascii="Times New Roman" w:hAnsi="Times New Roman" w:cs="Times New Roman"/>
          <w:sz w:val="24"/>
          <w:szCs w:val="24"/>
        </w:rPr>
        <w:t xml:space="preserve">A) is undernourished and millions are food insecure (FAO,). </w:t>
      </w:r>
    </w:p>
    <w:p w:rsidR="00C94EE3" w:rsidRDefault="00C94EE3" w:rsidP="00C94EE3">
      <w:pPr>
        <w:spacing w:line="360" w:lineRule="auto"/>
        <w:jc w:val="both"/>
        <w:rPr>
          <w:rFonts w:ascii="Times New Roman" w:hAnsi="Times New Roman" w:cs="Times New Roman"/>
          <w:sz w:val="24"/>
          <w:szCs w:val="24"/>
        </w:rPr>
      </w:pPr>
      <w:r w:rsidRPr="00345325">
        <w:rPr>
          <w:rFonts w:ascii="Times New Roman" w:hAnsi="Times New Roman" w:cs="Times New Roman"/>
          <w:sz w:val="24"/>
          <w:szCs w:val="24"/>
        </w:rPr>
        <w:t xml:space="preserve">Worldwide, per capita food availability is projected to increase around 7 percent between 1993 and 2020 from about 2,700 calories per person per day in 1993 to about 2,900 calories. Increases in average per capita food availability are expected in all major regions. China and East Asia are projected to experience the largest increase in per capita food availability and west Asia and North Africa the smallest. The projected average availability of about 2300 calories per person per day in Sub-Saharan Africa is just barely above the minimum required for healthy and productive life. Since available food is not equally distributed to all, a large proportion of the region’s population is likely to have access to less food than needed (FAO, 2010). </w:t>
      </w:r>
    </w:p>
    <w:p w:rsidR="00C94EE3" w:rsidRDefault="00C94EE3" w:rsidP="00C94EE3">
      <w:pPr>
        <w:spacing w:line="360" w:lineRule="auto"/>
        <w:jc w:val="both"/>
        <w:rPr>
          <w:rFonts w:ascii="Times New Roman" w:hAnsi="Times New Roman" w:cs="Times New Roman"/>
          <w:sz w:val="24"/>
          <w:szCs w:val="24"/>
        </w:rPr>
      </w:pPr>
      <w:r w:rsidRPr="00345325">
        <w:rPr>
          <w:rFonts w:ascii="Times New Roman" w:hAnsi="Times New Roman" w:cs="Times New Roman"/>
          <w:sz w:val="24"/>
          <w:szCs w:val="24"/>
        </w:rPr>
        <w:t xml:space="preserve">By 2020, the number of food-insecure people in </w:t>
      </w:r>
      <w:r w:rsidR="002A3EB9">
        <w:rPr>
          <w:rFonts w:ascii="Times New Roman" w:hAnsi="Times New Roman" w:cs="Times New Roman"/>
          <w:sz w:val="24"/>
          <w:szCs w:val="24"/>
        </w:rPr>
        <w:t>Sub-Sahran Africa (</w:t>
      </w:r>
      <w:r w:rsidRPr="00345325">
        <w:rPr>
          <w:rFonts w:ascii="Times New Roman" w:hAnsi="Times New Roman" w:cs="Times New Roman"/>
          <w:sz w:val="24"/>
          <w:szCs w:val="24"/>
        </w:rPr>
        <w:t>SSA</w:t>
      </w:r>
      <w:r w:rsidR="002A3EB9">
        <w:rPr>
          <w:rFonts w:ascii="Times New Roman" w:hAnsi="Times New Roman" w:cs="Times New Roman"/>
          <w:sz w:val="24"/>
          <w:szCs w:val="24"/>
        </w:rPr>
        <w:t>)</w:t>
      </w:r>
      <w:r w:rsidRPr="00345325">
        <w:rPr>
          <w:rFonts w:ascii="Times New Roman" w:hAnsi="Times New Roman" w:cs="Times New Roman"/>
          <w:sz w:val="24"/>
          <w:szCs w:val="24"/>
        </w:rPr>
        <w:t xml:space="preserve"> is projected to exceed 500 million out of a total population of roughly 1 billion. In other words, without any significant increase in investment or change in historical trends of major indicators, more than half of the region’s population consume less than the nutritional target. The region’s food security position also deteriorates relative to the other regions. In 2020, the region accounts for only 27 percent of the population of the 70 countries, but it has about a 59-percent share of the total number of food</w:t>
      </w:r>
      <w:r w:rsidR="005D6608">
        <w:rPr>
          <w:rFonts w:ascii="Times New Roman" w:hAnsi="Times New Roman" w:cs="Times New Roman"/>
          <w:sz w:val="24"/>
          <w:szCs w:val="24"/>
        </w:rPr>
        <w:t xml:space="preserve"> </w:t>
      </w:r>
      <w:r w:rsidRPr="00345325">
        <w:rPr>
          <w:rFonts w:ascii="Times New Roman" w:hAnsi="Times New Roman" w:cs="Times New Roman"/>
          <w:sz w:val="24"/>
          <w:szCs w:val="24"/>
        </w:rPr>
        <w:t>in</w:t>
      </w:r>
      <w:r w:rsidR="005D6608">
        <w:rPr>
          <w:rFonts w:ascii="Times New Roman" w:hAnsi="Times New Roman" w:cs="Times New Roman"/>
          <w:sz w:val="24"/>
          <w:szCs w:val="24"/>
        </w:rPr>
        <w:t xml:space="preserve"> </w:t>
      </w:r>
      <w:r w:rsidRPr="00345325">
        <w:rPr>
          <w:rFonts w:ascii="Times New Roman" w:hAnsi="Times New Roman" w:cs="Times New Roman"/>
          <w:sz w:val="24"/>
          <w:szCs w:val="24"/>
        </w:rPr>
        <w:t>secure people (FAO, 2010).</w:t>
      </w:r>
    </w:p>
    <w:p w:rsidR="00550792" w:rsidRPr="000C4398" w:rsidRDefault="00550792" w:rsidP="00550792">
      <w:pPr>
        <w:pStyle w:val="Heading3"/>
        <w:spacing w:line="360" w:lineRule="auto"/>
        <w:rPr>
          <w:rFonts w:ascii="Times New Roman" w:hAnsi="Times New Roman" w:cs="Times New Roman"/>
          <w:color w:val="000000" w:themeColor="text1"/>
          <w:sz w:val="28"/>
          <w:szCs w:val="28"/>
        </w:rPr>
      </w:pPr>
      <w:bookmarkStart w:id="63" w:name="_Toc52581378"/>
      <w:bookmarkStart w:id="64" w:name="_Toc52743974"/>
      <w:r w:rsidRPr="000C4398">
        <w:rPr>
          <w:rFonts w:ascii="Times New Roman" w:hAnsi="Times New Roman" w:cs="Times New Roman"/>
          <w:color w:val="000000" w:themeColor="text1"/>
          <w:sz w:val="28"/>
          <w:szCs w:val="28"/>
        </w:rPr>
        <w:t>2.1.4.</w:t>
      </w:r>
      <w:r w:rsidR="009D0DA0" w:rsidRPr="000C4398">
        <w:rPr>
          <w:rFonts w:ascii="Times New Roman" w:hAnsi="Times New Roman" w:cs="Times New Roman"/>
          <w:color w:val="000000" w:themeColor="text1"/>
          <w:sz w:val="28"/>
          <w:szCs w:val="28"/>
        </w:rPr>
        <w:t xml:space="preserve"> </w:t>
      </w:r>
      <w:r w:rsidRPr="000C4398">
        <w:rPr>
          <w:rFonts w:ascii="Times New Roman" w:hAnsi="Times New Roman" w:cs="Times New Roman"/>
          <w:color w:val="auto"/>
          <w:sz w:val="28"/>
          <w:szCs w:val="28"/>
        </w:rPr>
        <w:t>Empirical Evidence of</w:t>
      </w:r>
      <w:r w:rsidR="005D6608" w:rsidRPr="000C4398">
        <w:rPr>
          <w:rFonts w:ascii="Times New Roman" w:hAnsi="Times New Roman" w:cs="Times New Roman"/>
          <w:color w:val="auto"/>
          <w:sz w:val="28"/>
          <w:szCs w:val="28"/>
        </w:rPr>
        <w:t xml:space="preserve"> </w:t>
      </w:r>
      <w:r w:rsidR="00EB4936" w:rsidRPr="000C4398">
        <w:rPr>
          <w:rFonts w:ascii="Times New Roman" w:hAnsi="Times New Roman" w:cs="Times New Roman"/>
          <w:color w:val="000000" w:themeColor="text1"/>
          <w:sz w:val="28"/>
          <w:szCs w:val="28"/>
        </w:rPr>
        <w:t xml:space="preserve">Food </w:t>
      </w:r>
      <w:r w:rsidRPr="000C4398">
        <w:rPr>
          <w:rFonts w:ascii="Times New Roman" w:hAnsi="Times New Roman" w:cs="Times New Roman"/>
          <w:color w:val="000000" w:themeColor="text1"/>
          <w:sz w:val="28"/>
          <w:szCs w:val="28"/>
        </w:rPr>
        <w:t>security in Africa</w:t>
      </w:r>
      <w:bookmarkEnd w:id="63"/>
      <w:bookmarkEnd w:id="64"/>
      <w:r w:rsidRPr="000C4398">
        <w:rPr>
          <w:rFonts w:ascii="Times New Roman" w:hAnsi="Times New Roman" w:cs="Times New Roman"/>
          <w:color w:val="000000" w:themeColor="text1"/>
          <w:sz w:val="28"/>
          <w:szCs w:val="28"/>
        </w:rPr>
        <w:t xml:space="preserve"> </w:t>
      </w:r>
    </w:p>
    <w:p w:rsidR="008E0CB9" w:rsidRDefault="003C4301" w:rsidP="00DA1B8C">
      <w:pPr>
        <w:spacing w:line="360" w:lineRule="auto"/>
        <w:jc w:val="both"/>
        <w:rPr>
          <w:rFonts w:ascii="Times New Roman" w:hAnsi="Times New Roman" w:cs="Times New Roman"/>
          <w:sz w:val="24"/>
          <w:szCs w:val="24"/>
        </w:rPr>
      </w:pPr>
      <w:r w:rsidRPr="003C4301">
        <w:rPr>
          <w:rFonts w:ascii="Times New Roman" w:hAnsi="Times New Roman" w:cs="Times New Roman"/>
          <w:sz w:val="24"/>
          <w:szCs w:val="24"/>
        </w:rPr>
        <w:t>In their view of determinants</w:t>
      </w:r>
      <w:r w:rsidR="005D6608">
        <w:rPr>
          <w:rFonts w:ascii="Times New Roman" w:hAnsi="Times New Roman" w:cs="Times New Roman"/>
          <w:sz w:val="24"/>
          <w:szCs w:val="24"/>
        </w:rPr>
        <w:t xml:space="preserve"> </w:t>
      </w:r>
      <w:r w:rsidR="008A45BA">
        <w:rPr>
          <w:rFonts w:ascii="Times New Roman" w:hAnsi="Times New Roman" w:cs="Times New Roman"/>
          <w:sz w:val="24"/>
          <w:szCs w:val="24"/>
        </w:rPr>
        <w:t>of rural household food security in Malawi</w:t>
      </w:r>
      <w:r w:rsidR="00327674">
        <w:rPr>
          <w:rFonts w:ascii="Times New Roman" w:hAnsi="Times New Roman" w:cs="Times New Roman"/>
          <w:sz w:val="24"/>
          <w:szCs w:val="24"/>
        </w:rPr>
        <w:t>, Greenwell and pius (2012) used supported food security status and dietary diversity index.</w:t>
      </w:r>
      <w:r w:rsidR="005D6608">
        <w:rPr>
          <w:rFonts w:ascii="Times New Roman" w:hAnsi="Times New Roman" w:cs="Times New Roman"/>
          <w:sz w:val="24"/>
          <w:szCs w:val="24"/>
        </w:rPr>
        <w:t xml:space="preserve"> </w:t>
      </w:r>
      <w:r w:rsidR="00327674">
        <w:rPr>
          <w:rFonts w:ascii="Times New Roman" w:hAnsi="Times New Roman" w:cs="Times New Roman"/>
          <w:sz w:val="24"/>
          <w:szCs w:val="24"/>
        </w:rPr>
        <w:t>Logistic and ordinary least square regressions were used as a</w:t>
      </w:r>
      <w:r w:rsidR="009A2C85">
        <w:rPr>
          <w:rFonts w:ascii="Times New Roman" w:hAnsi="Times New Roman" w:cs="Times New Roman"/>
          <w:sz w:val="24"/>
          <w:szCs w:val="24"/>
        </w:rPr>
        <w:t>n econometric estimation method.</w:t>
      </w:r>
      <w:r w:rsidR="00E82DC6">
        <w:rPr>
          <w:rFonts w:ascii="Times New Roman" w:hAnsi="Times New Roman" w:cs="Times New Roman"/>
          <w:sz w:val="24"/>
          <w:szCs w:val="24"/>
        </w:rPr>
        <w:t xml:space="preserve"> This study was based on a</w:t>
      </w:r>
      <w:r w:rsidR="005D6608">
        <w:rPr>
          <w:rFonts w:ascii="Times New Roman" w:hAnsi="Times New Roman" w:cs="Times New Roman"/>
          <w:sz w:val="24"/>
          <w:szCs w:val="24"/>
        </w:rPr>
        <w:t xml:space="preserve"> </w:t>
      </w:r>
      <w:r w:rsidR="00E82DC6">
        <w:rPr>
          <w:rFonts w:ascii="Times New Roman" w:hAnsi="Times New Roman" w:cs="Times New Roman"/>
          <w:sz w:val="24"/>
          <w:szCs w:val="24"/>
        </w:rPr>
        <w:t xml:space="preserve">conceptual model that take in to account the three </w:t>
      </w:r>
      <w:r w:rsidR="00E82DC6">
        <w:rPr>
          <w:rFonts w:ascii="Times New Roman" w:hAnsi="Times New Roman" w:cs="Times New Roman"/>
          <w:sz w:val="24"/>
          <w:szCs w:val="24"/>
        </w:rPr>
        <w:lastRenderedPageBreak/>
        <w:t xml:space="preserve">dimension of food security and the factore that determine each of them. Thus, the study that, household food security is </w:t>
      </w:r>
      <w:r w:rsidR="00CF5108">
        <w:rPr>
          <w:rFonts w:ascii="Times New Roman" w:hAnsi="Times New Roman" w:cs="Times New Roman"/>
          <w:sz w:val="24"/>
          <w:szCs w:val="24"/>
        </w:rPr>
        <w:t>determined</w:t>
      </w:r>
      <w:r w:rsidR="00E82DC6">
        <w:rPr>
          <w:rFonts w:ascii="Times New Roman" w:hAnsi="Times New Roman" w:cs="Times New Roman"/>
          <w:sz w:val="24"/>
          <w:szCs w:val="24"/>
        </w:rPr>
        <w:t xml:space="preserve"> by credit access, age</w:t>
      </w:r>
      <w:r w:rsidR="00CF5108">
        <w:rPr>
          <w:rFonts w:ascii="Times New Roman" w:hAnsi="Times New Roman" w:cs="Times New Roman"/>
          <w:sz w:val="24"/>
          <w:szCs w:val="24"/>
        </w:rPr>
        <w:t>, sex of the household head, extension information, asset or wealth and education, in this literature age was found to have negative association with the household food security status. The impressive performance in many countries in terms of improved economic growth rates, but in Africa, much progress</w:t>
      </w:r>
      <w:r w:rsidR="00FC769C">
        <w:rPr>
          <w:rFonts w:ascii="Times New Roman" w:hAnsi="Times New Roman" w:cs="Times New Roman"/>
          <w:sz w:val="24"/>
          <w:szCs w:val="24"/>
        </w:rPr>
        <w:t xml:space="preserve"> has not been seen in </w:t>
      </w:r>
      <w:r w:rsidR="0036331A">
        <w:rPr>
          <w:rFonts w:ascii="Times New Roman" w:hAnsi="Times New Roman" w:cs="Times New Roman"/>
          <w:sz w:val="24"/>
          <w:szCs w:val="24"/>
        </w:rPr>
        <w:t>overcoming</w:t>
      </w:r>
      <w:r w:rsidR="00FC769C">
        <w:rPr>
          <w:rFonts w:ascii="Times New Roman" w:hAnsi="Times New Roman" w:cs="Times New Roman"/>
          <w:sz w:val="24"/>
          <w:szCs w:val="24"/>
        </w:rPr>
        <w:t xml:space="preserve"> its key challenges such as</w:t>
      </w:r>
      <w:r w:rsidR="008E0CB9">
        <w:rPr>
          <w:rFonts w:ascii="Times New Roman" w:hAnsi="Times New Roman" w:cs="Times New Roman"/>
          <w:sz w:val="24"/>
          <w:szCs w:val="24"/>
        </w:rPr>
        <w:t xml:space="preserve"> food security and poverty.</w:t>
      </w:r>
    </w:p>
    <w:p w:rsidR="0004206F" w:rsidRDefault="008E0CB9" w:rsidP="00DA1B8C">
      <w:pPr>
        <w:spacing w:line="360" w:lineRule="auto"/>
        <w:jc w:val="both"/>
        <w:rPr>
          <w:rFonts w:ascii="Times New Roman" w:hAnsi="Times New Roman" w:cs="Times New Roman"/>
          <w:sz w:val="24"/>
          <w:szCs w:val="24"/>
        </w:rPr>
      </w:pPr>
      <w:r>
        <w:rPr>
          <w:rFonts w:ascii="Times New Roman" w:hAnsi="Times New Roman" w:cs="Times New Roman"/>
          <w:sz w:val="24"/>
          <w:szCs w:val="24"/>
        </w:rPr>
        <w:t>Ethiopia is one of the poorest countries in the World with more than 27.8% of its population is believed to be living below poverty line in the year 2012 and is ranked 173 out of 182 countries in Human development Index(UNDP,2013;USIAD,2014). The country is typically an agrarian economy and agriculture is the source of food for more than 83% population in the country.</w:t>
      </w:r>
    </w:p>
    <w:p w:rsidR="003C4301" w:rsidRDefault="0004206F" w:rsidP="00DA1B8C">
      <w:pPr>
        <w:spacing w:line="360" w:lineRule="auto"/>
        <w:jc w:val="both"/>
        <w:rPr>
          <w:rFonts w:ascii="Times New Roman" w:hAnsi="Times New Roman" w:cs="Times New Roman"/>
          <w:sz w:val="24"/>
          <w:szCs w:val="24"/>
        </w:rPr>
      </w:pPr>
      <w:r>
        <w:rPr>
          <w:rFonts w:ascii="Times New Roman" w:hAnsi="Times New Roman" w:cs="Times New Roman"/>
          <w:sz w:val="24"/>
          <w:szCs w:val="24"/>
        </w:rPr>
        <w:t>UNICEF</w:t>
      </w:r>
      <w:r w:rsidR="00651383">
        <w:rPr>
          <w:rFonts w:ascii="Times New Roman" w:hAnsi="Times New Roman" w:cs="Times New Roman"/>
          <w:sz w:val="24"/>
          <w:szCs w:val="24"/>
        </w:rPr>
        <w:t xml:space="preserve"> </w:t>
      </w:r>
      <w:r>
        <w:rPr>
          <w:rFonts w:ascii="Times New Roman" w:hAnsi="Times New Roman" w:cs="Times New Roman"/>
          <w:sz w:val="24"/>
          <w:szCs w:val="24"/>
        </w:rPr>
        <w:t>(2014</w:t>
      </w:r>
      <w:proofErr w:type="gramStart"/>
      <w:r>
        <w:rPr>
          <w:rFonts w:ascii="Times New Roman" w:hAnsi="Times New Roman" w:cs="Times New Roman"/>
          <w:sz w:val="24"/>
          <w:szCs w:val="24"/>
        </w:rPr>
        <w:t>)</w:t>
      </w:r>
      <w:r w:rsidR="00E456E5">
        <w:rPr>
          <w:rFonts w:ascii="Times New Roman" w:hAnsi="Times New Roman" w:cs="Times New Roman"/>
          <w:sz w:val="24"/>
          <w:szCs w:val="24"/>
        </w:rPr>
        <w:t>also</w:t>
      </w:r>
      <w:proofErr w:type="gramEnd"/>
      <w:r w:rsidR="00E456E5">
        <w:rPr>
          <w:rFonts w:ascii="Times New Roman" w:hAnsi="Times New Roman" w:cs="Times New Roman"/>
          <w:sz w:val="24"/>
          <w:szCs w:val="24"/>
        </w:rPr>
        <w:t xml:space="preserve"> reported that, about 10% of Ethiopian’s</w:t>
      </w:r>
      <w:r w:rsidR="00651383">
        <w:rPr>
          <w:rFonts w:ascii="Times New Roman" w:hAnsi="Times New Roman" w:cs="Times New Roman"/>
          <w:sz w:val="24"/>
          <w:szCs w:val="24"/>
        </w:rPr>
        <w:t xml:space="preserve"> </w:t>
      </w:r>
      <w:r w:rsidR="00E456E5">
        <w:rPr>
          <w:rFonts w:ascii="Times New Roman" w:hAnsi="Times New Roman" w:cs="Times New Roman"/>
          <w:sz w:val="24"/>
          <w:szCs w:val="24"/>
        </w:rPr>
        <w:t xml:space="preserve">citizens are chronically food insecure and this figure rises to more than 15% during the frequent drought years. Additionally, World food program (2013) found long term effects of chronic food insecure and malnutrition cost of Ethiopia was approximately 16.5% of its GDP each year. More over the report indicated that, 2.7 million people of Ethiopia required emergences food assistance in 2014 </w:t>
      </w:r>
      <w:r w:rsidR="00D67B27">
        <w:rPr>
          <w:rFonts w:ascii="Times New Roman" w:hAnsi="Times New Roman" w:cs="Times New Roman"/>
          <w:sz w:val="24"/>
          <w:szCs w:val="24"/>
        </w:rPr>
        <w:t>and 238,761 children required treatment for sever acute malnutrition, where an estimated number of food insecure people were 4.5million on August, 2015 and by the end of the same year, this figure had more than doubled to 10.2 million Ethiopians (FAO</w:t>
      </w:r>
      <w:r w:rsidR="00083A5A">
        <w:rPr>
          <w:rFonts w:ascii="Times New Roman" w:hAnsi="Times New Roman" w:cs="Times New Roman"/>
          <w:sz w:val="24"/>
          <w:szCs w:val="24"/>
        </w:rPr>
        <w:t>, 2014</w:t>
      </w:r>
      <w:r w:rsidR="00D67B27">
        <w:rPr>
          <w:rFonts w:ascii="Times New Roman" w:hAnsi="Times New Roman" w:cs="Times New Roman"/>
          <w:sz w:val="24"/>
          <w:szCs w:val="24"/>
        </w:rPr>
        <w:t>).</w:t>
      </w:r>
    </w:p>
    <w:p w:rsidR="00550792" w:rsidRDefault="002D4230"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Food security situation in Ethiopia is highly linked up to sever, recurring food shortage and famine, </w:t>
      </w:r>
      <w:r w:rsidR="00E26C89">
        <w:rPr>
          <w:rFonts w:ascii="Times New Roman" w:hAnsi="Times New Roman" w:cs="Times New Roman"/>
          <w:sz w:val="24"/>
          <w:szCs w:val="24"/>
        </w:rPr>
        <w:t>which are associated to recurrent drought. Currently, there is growing consensus that food insecurity and poverty problems are closely related in the Ethiopian context.</w:t>
      </w:r>
      <w:r w:rsidR="00DC3E13">
        <w:rPr>
          <w:rFonts w:ascii="Times New Roman" w:hAnsi="Times New Roman" w:cs="Times New Roman"/>
          <w:sz w:val="24"/>
          <w:szCs w:val="24"/>
        </w:rPr>
        <w:t xml:space="preserve"> Droughts and other related disasters (such as crop failures, water shortage, and Livestock disease, land degradation,</w:t>
      </w:r>
      <w:r w:rsidR="00651383">
        <w:rPr>
          <w:rFonts w:ascii="Times New Roman" w:hAnsi="Times New Roman" w:cs="Times New Roman"/>
          <w:sz w:val="24"/>
          <w:szCs w:val="24"/>
        </w:rPr>
        <w:t xml:space="preserve"> </w:t>
      </w:r>
      <w:r w:rsidR="00DC3E13">
        <w:rPr>
          <w:rFonts w:ascii="Times New Roman" w:hAnsi="Times New Roman" w:cs="Times New Roman"/>
          <w:sz w:val="24"/>
          <w:szCs w:val="24"/>
        </w:rPr>
        <w:t xml:space="preserve">limited household assets, low income) </w:t>
      </w:r>
      <w:r w:rsidR="00B47287">
        <w:rPr>
          <w:rFonts w:ascii="Times New Roman" w:hAnsi="Times New Roman" w:cs="Times New Roman"/>
          <w:sz w:val="24"/>
          <w:szCs w:val="24"/>
        </w:rPr>
        <w:t>are significant triggers, more important factors which increase vulnerability</w:t>
      </w:r>
      <w:r w:rsidR="00F666A5">
        <w:rPr>
          <w:rFonts w:ascii="Times New Roman" w:hAnsi="Times New Roman" w:cs="Times New Roman"/>
          <w:sz w:val="24"/>
          <w:szCs w:val="24"/>
        </w:rPr>
        <w:t>/helplessness</w:t>
      </w:r>
      <w:r w:rsidR="00651383">
        <w:rPr>
          <w:rFonts w:ascii="Times New Roman" w:hAnsi="Times New Roman" w:cs="Times New Roman"/>
          <w:sz w:val="24"/>
          <w:szCs w:val="24"/>
        </w:rPr>
        <w:t xml:space="preserve"> </w:t>
      </w:r>
      <w:r w:rsidR="00B47287">
        <w:rPr>
          <w:rFonts w:ascii="Times New Roman" w:hAnsi="Times New Roman" w:cs="Times New Roman"/>
          <w:sz w:val="24"/>
          <w:szCs w:val="24"/>
        </w:rPr>
        <w:t>to food security and undermined lively hoods (MoFED</w:t>
      </w:r>
      <w:r w:rsidR="00651383">
        <w:rPr>
          <w:rFonts w:ascii="Times New Roman" w:hAnsi="Times New Roman" w:cs="Times New Roman"/>
          <w:sz w:val="24"/>
          <w:szCs w:val="24"/>
        </w:rPr>
        <w:t xml:space="preserve"> </w:t>
      </w:r>
      <w:r w:rsidR="00B47287">
        <w:rPr>
          <w:rFonts w:ascii="Times New Roman" w:hAnsi="Times New Roman" w:cs="Times New Roman"/>
          <w:sz w:val="24"/>
          <w:szCs w:val="24"/>
        </w:rPr>
        <w:t>,2013).</w:t>
      </w:r>
    </w:p>
    <w:p w:rsidR="00C94EE3" w:rsidRPr="002E15DA" w:rsidRDefault="00C94EE3" w:rsidP="00CE1409">
      <w:pPr>
        <w:pStyle w:val="Heading3"/>
        <w:spacing w:line="360" w:lineRule="auto"/>
        <w:rPr>
          <w:rFonts w:ascii="Times New Roman" w:hAnsi="Times New Roman" w:cs="Times New Roman"/>
          <w:color w:val="000000" w:themeColor="text1"/>
          <w:sz w:val="28"/>
          <w:szCs w:val="28"/>
        </w:rPr>
      </w:pPr>
      <w:bookmarkStart w:id="65" w:name="_Toc52581379"/>
      <w:bookmarkStart w:id="66" w:name="_Toc52743975"/>
      <w:r w:rsidRPr="002E15DA">
        <w:rPr>
          <w:rFonts w:ascii="Times New Roman" w:hAnsi="Times New Roman" w:cs="Times New Roman"/>
          <w:color w:val="000000" w:themeColor="text1"/>
          <w:sz w:val="28"/>
          <w:szCs w:val="28"/>
        </w:rPr>
        <w:lastRenderedPageBreak/>
        <w:t xml:space="preserve">2.1.5. </w:t>
      </w:r>
      <w:r w:rsidR="008360FB" w:rsidRPr="002E15DA">
        <w:rPr>
          <w:rFonts w:ascii="Times New Roman" w:hAnsi="Times New Roman" w:cs="Times New Roman"/>
          <w:color w:val="auto"/>
          <w:sz w:val="28"/>
          <w:szCs w:val="28"/>
        </w:rPr>
        <w:t xml:space="preserve">Empirical Evidence of </w:t>
      </w:r>
      <w:r w:rsidRPr="002E15DA">
        <w:rPr>
          <w:rFonts w:ascii="Times New Roman" w:hAnsi="Times New Roman" w:cs="Times New Roman"/>
          <w:color w:val="auto"/>
          <w:sz w:val="28"/>
          <w:szCs w:val="28"/>
        </w:rPr>
        <w:t>Food Security Situation in Ethiopia</w:t>
      </w:r>
      <w:bookmarkEnd w:id="65"/>
      <w:bookmarkEnd w:id="66"/>
    </w:p>
    <w:p w:rsidR="00F112F6" w:rsidRDefault="00C94EE3" w:rsidP="00CE1409">
      <w:pPr>
        <w:spacing w:line="360" w:lineRule="auto"/>
        <w:jc w:val="both"/>
        <w:rPr>
          <w:rFonts w:ascii="Times New Roman" w:hAnsi="Times New Roman" w:cs="Times New Roman"/>
          <w:sz w:val="24"/>
          <w:szCs w:val="24"/>
        </w:rPr>
      </w:pPr>
      <w:r w:rsidRPr="00513E0D">
        <w:rPr>
          <w:rFonts w:ascii="Times New Roman" w:hAnsi="Times New Roman" w:cs="Times New Roman"/>
          <w:sz w:val="24"/>
          <w:szCs w:val="24"/>
        </w:rPr>
        <w:t>Food insecurity and famine in Ethiopia is the result of unpredictable and low rain</w:t>
      </w:r>
      <w:r w:rsidR="002E15DA">
        <w:rPr>
          <w:rFonts w:ascii="Times New Roman" w:hAnsi="Times New Roman" w:cs="Times New Roman"/>
          <w:sz w:val="24"/>
          <w:szCs w:val="24"/>
        </w:rPr>
        <w:t>-</w:t>
      </w:r>
      <w:r w:rsidRPr="00513E0D">
        <w:rPr>
          <w:rFonts w:ascii="Times New Roman" w:hAnsi="Times New Roman" w:cs="Times New Roman"/>
          <w:sz w:val="24"/>
          <w:szCs w:val="24"/>
        </w:rPr>
        <w:t>f</w:t>
      </w:r>
      <w:r w:rsidR="00D20C02">
        <w:rPr>
          <w:rFonts w:ascii="Times New Roman" w:hAnsi="Times New Roman" w:cs="Times New Roman"/>
          <w:sz w:val="24"/>
          <w:szCs w:val="24"/>
        </w:rPr>
        <w:t>ed</w:t>
      </w:r>
      <w:r w:rsidRPr="00513E0D">
        <w:rPr>
          <w:rFonts w:ascii="Times New Roman" w:hAnsi="Times New Roman" w:cs="Times New Roman"/>
          <w:sz w:val="24"/>
          <w:szCs w:val="24"/>
        </w:rPr>
        <w:t xml:space="preserve"> (Awulachew et al, 2005). Ethiopia faced three large-scale drought-induced food shortages and famines in recent history, i.e. in 1972/73, 1983/84, 2002/03, which costs many lives (Awulachew et al, 2005). In 2002/03 about 15 million people (over 20% of the population) received food aid. Population increase, deforestation and frequent land distribution has affected agricultural production in Ethiopia. This is reflected in a decrease in household production, grazing land and scarcity of manure. In 2006 for instance, about fifteen million people are facing food insecurity that is either chronic or transitory in nature. About five to six million people are chronically food insecure every year. There are people who do not have the capacity to produce or buy enough to meet their annual food needs even under normal weather and market conditions. The remaining ten million are vulnerable, with a weak resilience to any shock (FAO, 2006).</w:t>
      </w:r>
    </w:p>
    <w:p w:rsidR="00E776D5" w:rsidRDefault="003E0CDC" w:rsidP="00E776D5">
      <w:pPr>
        <w:spacing w:line="360" w:lineRule="auto"/>
        <w:jc w:val="both"/>
        <w:rPr>
          <w:rFonts w:ascii="Times New Roman" w:hAnsi="Times New Roman" w:cs="Times New Roman"/>
          <w:b/>
          <w:sz w:val="28"/>
          <w:szCs w:val="28"/>
        </w:rPr>
      </w:pPr>
      <w:r w:rsidRPr="00E776D5">
        <w:rPr>
          <w:rFonts w:ascii="Times New Roman" w:hAnsi="Times New Roman" w:cs="Times New Roman"/>
          <w:b/>
          <w:sz w:val="28"/>
          <w:szCs w:val="28"/>
        </w:rPr>
        <w:t>2.1.6.</w:t>
      </w:r>
      <w:r w:rsidR="004762A2" w:rsidRPr="00E776D5">
        <w:rPr>
          <w:rFonts w:ascii="Times New Roman" w:hAnsi="Times New Roman" w:cs="Times New Roman"/>
          <w:b/>
          <w:sz w:val="28"/>
          <w:szCs w:val="28"/>
        </w:rPr>
        <w:t xml:space="preserve"> Empirical Evidence of Food Security in Oromia</w:t>
      </w:r>
    </w:p>
    <w:p w:rsidR="004762A2" w:rsidRPr="00E776D5" w:rsidRDefault="004762A2" w:rsidP="00E776D5">
      <w:pPr>
        <w:spacing w:line="360" w:lineRule="auto"/>
        <w:jc w:val="both"/>
        <w:rPr>
          <w:rFonts w:ascii="Times New Roman" w:hAnsi="Times New Roman" w:cs="Times New Roman"/>
          <w:b/>
          <w:sz w:val="28"/>
          <w:szCs w:val="28"/>
        </w:rPr>
      </w:pPr>
      <w:r w:rsidRPr="00A43708">
        <w:rPr>
          <w:rFonts w:ascii="Times New Roman" w:hAnsi="Times New Roman" w:cs="Times New Roman"/>
          <w:sz w:val="24"/>
          <w:szCs w:val="24"/>
        </w:rPr>
        <w:t>To the situation in Oromia, a</w:t>
      </w:r>
      <w:r w:rsidR="00E776D5">
        <w:rPr>
          <w:rFonts w:ascii="Times New Roman" w:hAnsi="Times New Roman" w:cs="Times New Roman"/>
          <w:sz w:val="24"/>
          <w:szCs w:val="24"/>
        </w:rPr>
        <w:t xml:space="preserve"> </w:t>
      </w:r>
      <w:r w:rsidRPr="00A43708">
        <w:rPr>
          <w:rFonts w:ascii="Times New Roman" w:hAnsi="Times New Roman" w:cs="Times New Roman"/>
          <w:sz w:val="24"/>
          <w:szCs w:val="24"/>
        </w:rPr>
        <w:t xml:space="preserve">number of </w:t>
      </w:r>
      <w:r w:rsidR="00A43708" w:rsidRPr="00A43708">
        <w:rPr>
          <w:rFonts w:ascii="Times New Roman" w:hAnsi="Times New Roman" w:cs="Times New Roman"/>
          <w:sz w:val="24"/>
          <w:szCs w:val="24"/>
        </w:rPr>
        <w:t>empirical studies are conducted from</w:t>
      </w:r>
      <w:r w:rsidR="00A43708">
        <w:rPr>
          <w:rFonts w:ascii="Times New Roman" w:hAnsi="Times New Roman" w:cs="Times New Roman"/>
          <w:sz w:val="24"/>
          <w:szCs w:val="24"/>
        </w:rPr>
        <w:t xml:space="preserve"> Muquanent et al</w:t>
      </w:r>
      <w:proofErr w:type="gramStart"/>
      <w:r w:rsidR="00A43708">
        <w:rPr>
          <w:rFonts w:ascii="Times New Roman" w:hAnsi="Times New Roman" w:cs="Times New Roman"/>
          <w:sz w:val="24"/>
          <w:szCs w:val="24"/>
        </w:rPr>
        <w:t>.(</w:t>
      </w:r>
      <w:proofErr w:type="gramEnd"/>
      <w:r w:rsidR="00A43708">
        <w:rPr>
          <w:rFonts w:ascii="Times New Roman" w:hAnsi="Times New Roman" w:cs="Times New Roman"/>
          <w:sz w:val="24"/>
          <w:szCs w:val="24"/>
        </w:rPr>
        <w:t>2014) analyzed determinants of households  food security in Oromia Regional state using the Rural household survey data.</w:t>
      </w:r>
      <w:r w:rsidR="00B41A6C">
        <w:rPr>
          <w:rFonts w:ascii="Times New Roman" w:hAnsi="Times New Roman" w:cs="Times New Roman"/>
          <w:sz w:val="24"/>
          <w:szCs w:val="24"/>
        </w:rPr>
        <w:t xml:space="preserve"> The study conducted in rural households’</w:t>
      </w:r>
      <w:r w:rsidR="00362FA6">
        <w:rPr>
          <w:rFonts w:ascii="Times New Roman" w:hAnsi="Times New Roman" w:cs="Times New Roman"/>
          <w:sz w:val="24"/>
          <w:szCs w:val="24"/>
        </w:rPr>
        <w:t xml:space="preserve"> of Manna district of Jimma Zone using </w:t>
      </w:r>
      <w:r w:rsidR="008636FD">
        <w:rPr>
          <w:rFonts w:ascii="Times New Roman" w:hAnsi="Times New Roman" w:cs="Times New Roman"/>
          <w:sz w:val="24"/>
          <w:szCs w:val="24"/>
        </w:rPr>
        <w:t>households’</w:t>
      </w:r>
      <w:r w:rsidR="00362FA6">
        <w:rPr>
          <w:rFonts w:ascii="Times New Roman" w:hAnsi="Times New Roman" w:cs="Times New Roman"/>
          <w:sz w:val="24"/>
          <w:szCs w:val="24"/>
        </w:rPr>
        <w:t xml:space="preserve"> caloric </w:t>
      </w:r>
      <w:r w:rsidR="008636FD">
        <w:rPr>
          <w:rFonts w:ascii="Times New Roman" w:hAnsi="Times New Roman" w:cs="Times New Roman"/>
          <w:sz w:val="24"/>
          <w:szCs w:val="24"/>
        </w:rPr>
        <w:t>acquisition</w:t>
      </w:r>
      <w:r w:rsidR="00362FA6">
        <w:rPr>
          <w:rFonts w:ascii="Times New Roman" w:hAnsi="Times New Roman" w:cs="Times New Roman"/>
          <w:sz w:val="24"/>
          <w:szCs w:val="24"/>
        </w:rPr>
        <w:t xml:space="preserve"> as food security measurement.</w:t>
      </w:r>
      <w:r w:rsidR="008636FD">
        <w:rPr>
          <w:rFonts w:ascii="Times New Roman" w:hAnsi="Times New Roman" w:cs="Times New Roman"/>
          <w:sz w:val="24"/>
          <w:szCs w:val="24"/>
        </w:rPr>
        <w:t xml:space="preserve"> The study used logistic regression model to identify the determinants of household food security in the study district. Besides, the results of the</w:t>
      </w:r>
      <w:r w:rsidR="00A41C5F">
        <w:rPr>
          <w:rFonts w:ascii="Times New Roman" w:hAnsi="Times New Roman" w:cs="Times New Roman"/>
          <w:sz w:val="24"/>
          <w:szCs w:val="24"/>
        </w:rPr>
        <w:t xml:space="preserve"> empirical study represented that Farm land size, dependence ratio, number of oxen owned, age of the household head, non-farm income, use of farm input, credit access, educational status of the household head and family size found to be significant determinants of household food security </w:t>
      </w:r>
      <w:r w:rsidR="008A1857">
        <w:rPr>
          <w:rFonts w:ascii="Times New Roman" w:hAnsi="Times New Roman" w:cs="Times New Roman"/>
          <w:sz w:val="24"/>
          <w:szCs w:val="24"/>
        </w:rPr>
        <w:t>in the study area.</w:t>
      </w:r>
    </w:p>
    <w:p w:rsidR="00C64D76" w:rsidRPr="005D1AE0" w:rsidRDefault="005E61FA" w:rsidP="00E82BEC">
      <w:pPr>
        <w:tabs>
          <w:tab w:val="left" w:pos="6600"/>
        </w:tabs>
        <w:spacing w:line="360" w:lineRule="auto"/>
        <w:jc w:val="both"/>
        <w:rPr>
          <w:rFonts w:ascii="Times New Roman" w:hAnsi="Times New Roman" w:cs="Times New Roman"/>
          <w:b/>
          <w:sz w:val="28"/>
          <w:szCs w:val="28"/>
        </w:rPr>
      </w:pPr>
      <w:r w:rsidRPr="005D1AE0">
        <w:rPr>
          <w:rFonts w:ascii="Times New Roman" w:hAnsi="Times New Roman" w:cs="Times New Roman"/>
          <w:b/>
          <w:sz w:val="28"/>
          <w:szCs w:val="28"/>
        </w:rPr>
        <w:t>2.1.7.</w:t>
      </w:r>
      <w:r w:rsidR="00E82BEC" w:rsidRPr="005D1AE0">
        <w:rPr>
          <w:rFonts w:ascii="Times New Roman" w:hAnsi="Times New Roman" w:cs="Times New Roman"/>
          <w:b/>
          <w:sz w:val="28"/>
          <w:szCs w:val="28"/>
        </w:rPr>
        <w:t xml:space="preserve"> Empirical evidence </w:t>
      </w:r>
      <w:r w:rsidR="00E40437" w:rsidRPr="005D1AE0">
        <w:rPr>
          <w:rFonts w:ascii="Times New Roman" w:hAnsi="Times New Roman" w:cs="Times New Roman"/>
          <w:b/>
          <w:sz w:val="28"/>
          <w:szCs w:val="28"/>
        </w:rPr>
        <w:t>of</w:t>
      </w:r>
      <w:r w:rsidR="005D1AE0" w:rsidRPr="005D1AE0">
        <w:rPr>
          <w:rFonts w:ascii="Times New Roman" w:hAnsi="Times New Roman" w:cs="Times New Roman"/>
          <w:b/>
          <w:sz w:val="28"/>
          <w:szCs w:val="28"/>
        </w:rPr>
        <w:t xml:space="preserve"> </w:t>
      </w:r>
      <w:r w:rsidR="00E40437" w:rsidRPr="005D1AE0">
        <w:rPr>
          <w:rFonts w:ascii="Times New Roman" w:hAnsi="Times New Roman" w:cs="Times New Roman"/>
          <w:b/>
          <w:sz w:val="28"/>
          <w:szCs w:val="28"/>
        </w:rPr>
        <w:t>food</w:t>
      </w:r>
      <w:r w:rsidR="00E82BEC" w:rsidRPr="005D1AE0">
        <w:rPr>
          <w:rFonts w:ascii="Times New Roman" w:hAnsi="Times New Roman" w:cs="Times New Roman"/>
          <w:b/>
          <w:sz w:val="28"/>
          <w:szCs w:val="28"/>
        </w:rPr>
        <w:t xml:space="preserve"> security in West Shoa Zone</w:t>
      </w:r>
      <w:r w:rsidR="00E82BEC" w:rsidRPr="005D1AE0">
        <w:rPr>
          <w:rFonts w:ascii="Times New Roman" w:hAnsi="Times New Roman" w:cs="Times New Roman"/>
          <w:b/>
          <w:sz w:val="28"/>
          <w:szCs w:val="28"/>
        </w:rPr>
        <w:tab/>
      </w:r>
    </w:p>
    <w:p w:rsidR="00E82BEC" w:rsidRPr="00C64D76" w:rsidRDefault="00200B63" w:rsidP="00E82BEC">
      <w:pPr>
        <w:tabs>
          <w:tab w:val="left" w:pos="6600"/>
        </w:tabs>
        <w:spacing w:line="360" w:lineRule="auto"/>
        <w:jc w:val="both"/>
        <w:rPr>
          <w:rFonts w:ascii="Times New Roman" w:hAnsi="Times New Roman" w:cs="Times New Roman"/>
          <w:sz w:val="28"/>
          <w:szCs w:val="28"/>
        </w:rPr>
      </w:pPr>
      <w:r w:rsidRPr="00200B63">
        <w:rPr>
          <w:rFonts w:ascii="Times New Roman" w:hAnsi="Times New Roman" w:cs="Times New Roman"/>
          <w:sz w:val="24"/>
          <w:szCs w:val="24"/>
        </w:rPr>
        <w:t>O</w:t>
      </w:r>
      <w:r>
        <w:rPr>
          <w:rFonts w:ascii="Times New Roman" w:hAnsi="Times New Roman" w:cs="Times New Roman"/>
          <w:sz w:val="24"/>
          <w:szCs w:val="24"/>
        </w:rPr>
        <w:t xml:space="preserve">n the other hand, another empirical study on evaluation of rural </w:t>
      </w:r>
      <w:r w:rsidR="00D56336">
        <w:rPr>
          <w:rFonts w:ascii="Times New Roman" w:hAnsi="Times New Roman" w:cs="Times New Roman"/>
          <w:sz w:val="24"/>
          <w:szCs w:val="24"/>
        </w:rPr>
        <w:t>households’</w:t>
      </w:r>
      <w:r>
        <w:rPr>
          <w:rFonts w:ascii="Times New Roman" w:hAnsi="Times New Roman" w:cs="Times New Roman"/>
          <w:sz w:val="24"/>
          <w:szCs w:val="24"/>
        </w:rPr>
        <w:t xml:space="preserve"> food security through resilience indicators in West Shoa Zone of Oromia regional state by Kebede et al. (2016) used principal component analysis </w:t>
      </w:r>
      <w:r w:rsidR="00D56336">
        <w:rPr>
          <w:rFonts w:ascii="Times New Roman" w:hAnsi="Times New Roman" w:cs="Times New Roman"/>
          <w:sz w:val="24"/>
          <w:szCs w:val="24"/>
        </w:rPr>
        <w:t xml:space="preserve">and constructed asset based index. The study conducted in different district of West Shoa Zone and categorized those district as beneficiaries of food relief and non- beneficiaries in the year 2012/13. </w:t>
      </w:r>
      <w:r w:rsidR="00D56336">
        <w:rPr>
          <w:rFonts w:ascii="Times New Roman" w:hAnsi="Times New Roman" w:cs="Times New Roman"/>
          <w:sz w:val="24"/>
          <w:szCs w:val="24"/>
        </w:rPr>
        <w:lastRenderedPageBreak/>
        <w:t>Accordingly, Meta Robi, Gindeberet and Jeldu were considered as food beneficiaries while, Ambo and Bako-Tibe were non- beneficiaries.</w:t>
      </w:r>
      <w:r w:rsidR="005D1AE0">
        <w:rPr>
          <w:rFonts w:ascii="Times New Roman" w:hAnsi="Times New Roman" w:cs="Times New Roman"/>
          <w:sz w:val="24"/>
          <w:szCs w:val="24"/>
        </w:rPr>
        <w:t xml:space="preserve"> </w:t>
      </w:r>
      <w:r w:rsidR="0006389B">
        <w:rPr>
          <w:rFonts w:ascii="Times New Roman" w:hAnsi="Times New Roman" w:cs="Times New Roman"/>
          <w:sz w:val="24"/>
          <w:szCs w:val="24"/>
        </w:rPr>
        <w:t>The index was constructed based on the key household resilience indicators to food security where, household classification was based on dail</w:t>
      </w:r>
      <w:r w:rsidR="008F72FE">
        <w:rPr>
          <w:rFonts w:ascii="Times New Roman" w:hAnsi="Times New Roman" w:cs="Times New Roman"/>
          <w:sz w:val="24"/>
          <w:szCs w:val="24"/>
        </w:rPr>
        <w:t xml:space="preserve">y kilo calorie intake per adult </w:t>
      </w:r>
      <w:r w:rsidR="0006389B">
        <w:rPr>
          <w:rFonts w:ascii="Times New Roman" w:hAnsi="Times New Roman" w:cs="Times New Roman"/>
          <w:sz w:val="24"/>
          <w:szCs w:val="24"/>
        </w:rPr>
        <w:t xml:space="preserve">equivalent. The study included many indicators; where asset indicators included in the study household ownership of consumer durables like ownership of radio, the characteristics </w:t>
      </w:r>
      <w:r w:rsidR="00A848E8">
        <w:rPr>
          <w:rFonts w:ascii="Times New Roman" w:hAnsi="Times New Roman" w:cs="Times New Roman"/>
          <w:sz w:val="24"/>
          <w:szCs w:val="24"/>
        </w:rPr>
        <w:t>associated with assets like toilet facilities, source of drinking water and main source of lighting and household land ownership and livestock holding.</w:t>
      </w:r>
    </w:p>
    <w:p w:rsidR="00A848E8" w:rsidRPr="00200B63" w:rsidRDefault="00A848E8" w:rsidP="00E82BEC">
      <w:pPr>
        <w:tabs>
          <w:tab w:val="left" w:pos="66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the end, the study identified the daily average kilo caloric per adult equivalent for the poor was 1183.949 and for the rich is 4561.767 which shows large difference between the poor and the rich and implication of high problem of food security with regarding to poor households </w:t>
      </w:r>
      <w:r w:rsidR="0065121E">
        <w:rPr>
          <w:rFonts w:ascii="Times New Roman" w:hAnsi="Times New Roman" w:cs="Times New Roman"/>
          <w:sz w:val="24"/>
          <w:szCs w:val="24"/>
        </w:rPr>
        <w:t>in the study districts.</w:t>
      </w:r>
    </w:p>
    <w:p w:rsidR="00C94EE3" w:rsidRPr="00417651" w:rsidRDefault="005E61FA" w:rsidP="00A811AE">
      <w:pPr>
        <w:pStyle w:val="Heading3"/>
        <w:spacing w:line="360" w:lineRule="auto"/>
        <w:rPr>
          <w:rFonts w:ascii="Times New Roman" w:hAnsi="Times New Roman" w:cs="Times New Roman"/>
          <w:color w:val="auto"/>
          <w:sz w:val="28"/>
          <w:szCs w:val="28"/>
        </w:rPr>
      </w:pPr>
      <w:bookmarkStart w:id="67" w:name="_Toc25822279"/>
      <w:bookmarkStart w:id="68" w:name="_Toc26459113"/>
      <w:bookmarkStart w:id="69" w:name="_Toc52581380"/>
      <w:bookmarkStart w:id="70" w:name="_Toc52743976"/>
      <w:r w:rsidRPr="00417651">
        <w:rPr>
          <w:rFonts w:ascii="Times New Roman" w:hAnsi="Times New Roman" w:cs="Times New Roman"/>
          <w:color w:val="auto"/>
          <w:sz w:val="28"/>
          <w:szCs w:val="28"/>
        </w:rPr>
        <w:t>2.1.8</w:t>
      </w:r>
      <w:r w:rsidR="00C94EE3" w:rsidRPr="00417651">
        <w:rPr>
          <w:rFonts w:ascii="Times New Roman" w:hAnsi="Times New Roman" w:cs="Times New Roman"/>
          <w:color w:val="auto"/>
          <w:sz w:val="28"/>
          <w:szCs w:val="28"/>
        </w:rPr>
        <w:t>. Food Insecurity Coping Strategies</w:t>
      </w:r>
      <w:bookmarkEnd w:id="67"/>
      <w:bookmarkEnd w:id="68"/>
      <w:bookmarkEnd w:id="69"/>
      <w:bookmarkEnd w:id="70"/>
    </w:p>
    <w:p w:rsidR="00C94EE3" w:rsidRDefault="00C94EE3" w:rsidP="00A811A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Food insecurity coping strategies are activities, which sustain food security or combat food insecurity that has occurred at the household level. Coping strategies are directly attributed to household activities rather than external factors. According to literature (Hadley </w:t>
      </w:r>
      <w:r>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2007; Maxwell </w:t>
      </w:r>
      <w:r>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2008) there are four categories of strategies, namely consumption, expenditure, income, and migration. </w:t>
      </w:r>
    </w:p>
    <w:p w:rsidR="00C94EE3" w:rsidRDefault="00C94EE3" w:rsidP="00C94EE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Consumption strategies include buying food on credit, relying on less-preferred food substitutes, reducing the number of meals eaten per day, regularly skipping</w:t>
      </w:r>
      <w:r w:rsidR="00B33361">
        <w:rPr>
          <w:rFonts w:ascii="Times New Roman" w:eastAsia="Times New Roman" w:hAnsi="Times New Roman" w:cs="Times New Roman"/>
          <w:sz w:val="24"/>
          <w:szCs w:val="24"/>
        </w:rPr>
        <w:t xml:space="preserve">/move </w:t>
      </w:r>
      <w:r w:rsidR="00953496">
        <w:rPr>
          <w:rFonts w:ascii="Times New Roman" w:eastAsia="Times New Roman" w:hAnsi="Times New Roman" w:cs="Times New Roman"/>
          <w:sz w:val="24"/>
          <w:szCs w:val="24"/>
        </w:rPr>
        <w:t>forward</w:t>
      </w:r>
      <w:r>
        <w:rPr>
          <w:rFonts w:ascii="Times New Roman" w:eastAsia="Times New Roman" w:hAnsi="Times New Roman" w:cs="Times New Roman"/>
          <w:sz w:val="24"/>
          <w:szCs w:val="24"/>
        </w:rPr>
        <w:t xml:space="preserve"> food for an entire day, eating meals comprised solely</w:t>
      </w:r>
      <w:r w:rsidR="00B33361">
        <w:rPr>
          <w:rFonts w:ascii="Times New Roman" w:eastAsia="Times New Roman" w:hAnsi="Times New Roman" w:cs="Times New Roman"/>
          <w:sz w:val="24"/>
          <w:szCs w:val="24"/>
        </w:rPr>
        <w:t>/only</w:t>
      </w:r>
      <w:r>
        <w:rPr>
          <w:rFonts w:ascii="Times New Roman" w:eastAsia="Times New Roman" w:hAnsi="Times New Roman" w:cs="Times New Roman"/>
          <w:sz w:val="24"/>
          <w:szCs w:val="24"/>
        </w:rPr>
        <w:t xml:space="preserve"> of vegetables, eating unusual wild foods, restricting consumption of adults so children can eat normally, and feeding working members at the ,expense of non-working members. Expenditure strategies include the use of savings and avoiding health care or education costs in order to buy food. Income strategies include, the use of pension, small businesses and selling household and livelihood assets such as livestock. Migration strategies include sending children to relatives or friends‟ homes or migrating to find work (Maxwell et al., 2008).</w:t>
      </w:r>
    </w:p>
    <w:p w:rsidR="00C94EE3" w:rsidRPr="00C7158D" w:rsidRDefault="005E61FA" w:rsidP="009D46CB">
      <w:pPr>
        <w:pStyle w:val="Heading3"/>
        <w:spacing w:line="360" w:lineRule="auto"/>
        <w:rPr>
          <w:rFonts w:ascii="Times New Roman" w:hAnsi="Times New Roman" w:cs="Times New Roman"/>
          <w:color w:val="000000" w:themeColor="text1"/>
          <w:sz w:val="28"/>
          <w:szCs w:val="28"/>
        </w:rPr>
      </w:pPr>
      <w:bookmarkStart w:id="71" w:name="_Toc25822280"/>
      <w:bookmarkStart w:id="72" w:name="_Toc26459114"/>
      <w:bookmarkStart w:id="73" w:name="_Toc52581381"/>
      <w:bookmarkStart w:id="74" w:name="_Toc52743977"/>
      <w:r w:rsidRPr="00C7158D">
        <w:rPr>
          <w:rFonts w:ascii="Times New Roman" w:hAnsi="Times New Roman" w:cs="Times New Roman"/>
          <w:color w:val="000000" w:themeColor="text1"/>
          <w:sz w:val="28"/>
          <w:szCs w:val="28"/>
        </w:rPr>
        <w:t>2.1.9</w:t>
      </w:r>
      <w:r w:rsidR="00C94EE3" w:rsidRPr="00C7158D">
        <w:rPr>
          <w:rFonts w:ascii="Times New Roman" w:hAnsi="Times New Roman" w:cs="Times New Roman"/>
          <w:color w:val="000000" w:themeColor="text1"/>
          <w:sz w:val="28"/>
          <w:szCs w:val="28"/>
        </w:rPr>
        <w:t>. Household Dietary Diversity (HDD)</w:t>
      </w:r>
      <w:bookmarkEnd w:id="71"/>
      <w:bookmarkEnd w:id="72"/>
      <w:bookmarkEnd w:id="73"/>
      <w:bookmarkEnd w:id="74"/>
    </w:p>
    <w:p w:rsidR="00C94EE3" w:rsidRDefault="00C94EE3" w:rsidP="009D46CB">
      <w:pPr>
        <w:spacing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Dietary diversity refers to the number of different types of food or food groups consumed over a </w:t>
      </w:r>
      <w:r w:rsidR="00C20770">
        <w:rPr>
          <w:rFonts w:ascii="Times New Roman" w:eastAsia="Times New Roman" w:hAnsi="Times New Roman" w:cs="Times New Roman"/>
          <w:sz w:val="24"/>
          <w:szCs w:val="24"/>
        </w:rPr>
        <w:t xml:space="preserve">given reference period (Hodditt </w:t>
      </w:r>
      <w:r>
        <w:rPr>
          <w:rFonts w:ascii="Times New Roman" w:eastAsia="Times New Roman" w:hAnsi="Times New Roman" w:cs="Times New Roman"/>
          <w:sz w:val="24"/>
          <w:szCs w:val="24"/>
        </w:rPr>
        <w:t xml:space="preserve">&amp; Yohannes, 2002). The dietary </w:t>
      </w:r>
      <w:r>
        <w:rPr>
          <w:rFonts w:ascii="Times New Roman" w:eastAsia="Times New Roman" w:hAnsi="Times New Roman" w:cs="Times New Roman"/>
          <w:sz w:val="24"/>
          <w:szCs w:val="24"/>
        </w:rPr>
        <w:lastRenderedPageBreak/>
        <w:t>diversity questionnaire is based on a set of food group questions and can be used to find a household’s dietary diversity score by categorizing different types of food based on nutrients they comprise (Swindle &amp; Billinsky,2006). A rise in the dietary diversity increases the chances of a household becoming food secure (FAO, 2007). The reasoning is that a household is more likely to have both economic and physical access when on average; it consumes six or a number of various food groups within many food groups (Swindle, 2007).</w:t>
      </w:r>
    </w:p>
    <w:p w:rsidR="00C94EE3" w:rsidRDefault="00C94EE3" w:rsidP="00C94EE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both developed and developing countries, a number of studies have showed a positive relationship between household dietary diversity and improved nutritional intake (Throne-Lyman, 2009). The measure of the dietary diversity is based on surveys and monitoring activities. Savvy et al. (2006) explain that this measure is much more effective when utilized at the end of the period of food-scarcity in order to identify households that are more affected by</w:t>
      </w:r>
      <w:r w:rsidR="00DD6B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food insecurity. Several authors have criticized the effectiveness of this method. The dietary indicator is most likely to become an effective tool only in households that consume most common foods such as cereal (Swindle, 2007). There is no simplicity with regards to the number of food groups that will indicate adequate clarification on the quality of a diet (FAO, 2008)</w:t>
      </w:r>
      <w:r w:rsidR="00313EFF">
        <w:rPr>
          <w:rFonts w:ascii="Times New Roman" w:eastAsia="Times New Roman" w:hAnsi="Times New Roman" w:cs="Times New Roman"/>
          <w:sz w:val="24"/>
          <w:szCs w:val="24"/>
        </w:rPr>
        <w:t>.</w:t>
      </w:r>
    </w:p>
    <w:p w:rsidR="00C94EE3" w:rsidRPr="00DD6B2D" w:rsidRDefault="00C94EE3" w:rsidP="009D46CB">
      <w:pPr>
        <w:pStyle w:val="Heading2"/>
        <w:spacing w:line="360" w:lineRule="auto"/>
        <w:rPr>
          <w:rFonts w:ascii="Times New Roman" w:hAnsi="Times New Roman" w:cs="Times New Roman"/>
          <w:b/>
          <w:color w:val="000000" w:themeColor="text1"/>
        </w:rPr>
      </w:pPr>
      <w:bookmarkStart w:id="75" w:name="_Toc25822281"/>
      <w:bookmarkStart w:id="76" w:name="_Toc26459115"/>
      <w:bookmarkStart w:id="77" w:name="_Toc52581382"/>
      <w:bookmarkStart w:id="78" w:name="_Toc52743978"/>
      <w:r w:rsidRPr="00DD6B2D">
        <w:rPr>
          <w:rFonts w:ascii="Times New Roman" w:hAnsi="Times New Roman" w:cs="Times New Roman"/>
          <w:b/>
          <w:color w:val="000000" w:themeColor="text1"/>
        </w:rPr>
        <w:t xml:space="preserve">2.2. Definition and Concept </w:t>
      </w:r>
      <w:bookmarkEnd w:id="75"/>
      <w:bookmarkEnd w:id="76"/>
      <w:r w:rsidRPr="00DD6B2D">
        <w:rPr>
          <w:rFonts w:ascii="Times New Roman" w:hAnsi="Times New Roman" w:cs="Times New Roman"/>
          <w:b/>
          <w:color w:val="000000" w:themeColor="text1"/>
        </w:rPr>
        <w:t>of Irrigation</w:t>
      </w:r>
      <w:bookmarkEnd w:id="77"/>
      <w:bookmarkEnd w:id="78"/>
    </w:p>
    <w:p w:rsidR="00430F2B" w:rsidRDefault="00C94EE3" w:rsidP="00C94EE3">
      <w:pPr>
        <w:autoSpaceDE w:val="0"/>
        <w:autoSpaceDN w:val="0"/>
        <w:adjustRightInd w:val="0"/>
        <w:spacing w:after="0" w:line="360" w:lineRule="auto"/>
        <w:jc w:val="both"/>
        <w:rPr>
          <w:rFonts w:ascii="Times New Roman" w:hAnsi="Times New Roman" w:cs="Times New Roman"/>
          <w:sz w:val="24"/>
          <w:szCs w:val="24"/>
        </w:rPr>
      </w:pPr>
      <w:r w:rsidRPr="00F14F31">
        <w:rPr>
          <w:rFonts w:ascii="Times New Roman" w:hAnsi="Times New Roman" w:cs="Times New Roman"/>
          <w:sz w:val="24"/>
          <w:szCs w:val="24"/>
        </w:rPr>
        <w:t>According to FAO (1994) irrigation is defined as the artificial application of water to the</w:t>
      </w:r>
      <w:r w:rsidR="00DD6B2D">
        <w:rPr>
          <w:rFonts w:ascii="Times New Roman" w:hAnsi="Times New Roman" w:cs="Times New Roman"/>
          <w:sz w:val="24"/>
          <w:szCs w:val="24"/>
        </w:rPr>
        <w:t xml:space="preserve"> </w:t>
      </w:r>
      <w:r w:rsidRPr="00F14F31">
        <w:rPr>
          <w:rFonts w:ascii="Times New Roman" w:hAnsi="Times New Roman" w:cs="Times New Roman"/>
          <w:sz w:val="24"/>
          <w:szCs w:val="24"/>
        </w:rPr>
        <w:t>crop for the purpose of food and fibber production overcoming deficiencies in rainfall and</w:t>
      </w:r>
      <w:r w:rsidR="00DD6B2D">
        <w:rPr>
          <w:rFonts w:ascii="Times New Roman" w:hAnsi="Times New Roman" w:cs="Times New Roman"/>
          <w:sz w:val="24"/>
          <w:szCs w:val="24"/>
        </w:rPr>
        <w:t xml:space="preserve"> </w:t>
      </w:r>
      <w:r w:rsidRPr="00F14F31">
        <w:rPr>
          <w:rFonts w:ascii="Times New Roman" w:hAnsi="Times New Roman" w:cs="Times New Roman"/>
          <w:sz w:val="24"/>
          <w:szCs w:val="24"/>
        </w:rPr>
        <w:t>help in creating stabilized agriculture. Irrigation development could also be defined as a</w:t>
      </w:r>
      <w:r w:rsidR="00DD6B2D">
        <w:rPr>
          <w:rFonts w:ascii="Times New Roman" w:hAnsi="Times New Roman" w:cs="Times New Roman"/>
          <w:sz w:val="24"/>
          <w:szCs w:val="24"/>
        </w:rPr>
        <w:t xml:space="preserve"> </w:t>
      </w:r>
      <w:r w:rsidRPr="00F14F31">
        <w:rPr>
          <w:rFonts w:ascii="Times New Roman" w:hAnsi="Times New Roman" w:cs="Times New Roman"/>
          <w:sz w:val="24"/>
          <w:szCs w:val="24"/>
        </w:rPr>
        <w:t>case of agricultural development in which technology intervenes to provide control for</w:t>
      </w:r>
      <w:r w:rsidR="00DD6B2D">
        <w:rPr>
          <w:rFonts w:ascii="Times New Roman" w:hAnsi="Times New Roman" w:cs="Times New Roman"/>
          <w:sz w:val="24"/>
          <w:szCs w:val="24"/>
        </w:rPr>
        <w:t xml:space="preserve"> </w:t>
      </w:r>
      <w:r w:rsidRPr="00F14F31">
        <w:rPr>
          <w:rFonts w:ascii="Times New Roman" w:hAnsi="Times New Roman" w:cs="Times New Roman"/>
          <w:sz w:val="24"/>
          <w:szCs w:val="24"/>
        </w:rPr>
        <w:t>the soil moisture regimes in the crop root zone in order to achieve a high standard of</w:t>
      </w:r>
      <w:r w:rsidR="00DD6B2D">
        <w:rPr>
          <w:rFonts w:ascii="Times New Roman" w:hAnsi="Times New Roman" w:cs="Times New Roman"/>
          <w:sz w:val="24"/>
          <w:szCs w:val="24"/>
        </w:rPr>
        <w:t xml:space="preserve"> </w:t>
      </w:r>
      <w:r w:rsidRPr="00F14F31">
        <w:rPr>
          <w:rFonts w:ascii="Times New Roman" w:hAnsi="Times New Roman" w:cs="Times New Roman"/>
          <w:sz w:val="24"/>
          <w:szCs w:val="24"/>
        </w:rPr>
        <w:t>continuous cropping (EVDSA, 1996). A working definition of irrigation for this paper is</w:t>
      </w:r>
      <w:r w:rsidR="00DD6B2D">
        <w:rPr>
          <w:rFonts w:ascii="Times New Roman" w:hAnsi="Times New Roman" w:cs="Times New Roman"/>
          <w:sz w:val="24"/>
          <w:szCs w:val="24"/>
        </w:rPr>
        <w:t xml:space="preserve"> </w:t>
      </w:r>
      <w:r w:rsidR="009975BE">
        <w:rPr>
          <w:rFonts w:ascii="Times New Roman" w:hAnsi="Times New Roman" w:cs="Times New Roman"/>
          <w:sz w:val="24"/>
          <w:szCs w:val="24"/>
        </w:rPr>
        <w:t>therefore as defined by u</w:t>
      </w:r>
      <w:r w:rsidRPr="00F14F31">
        <w:rPr>
          <w:rFonts w:ascii="Times New Roman" w:hAnsi="Times New Roman" w:cs="Times New Roman"/>
          <w:sz w:val="24"/>
          <w:szCs w:val="24"/>
        </w:rPr>
        <w:t>p off (1986) “Irrigation is the practice of applying water to soil</w:t>
      </w:r>
      <w:r w:rsidR="00DD6B2D">
        <w:rPr>
          <w:rFonts w:ascii="Times New Roman" w:hAnsi="Times New Roman" w:cs="Times New Roman"/>
          <w:sz w:val="24"/>
          <w:szCs w:val="24"/>
        </w:rPr>
        <w:t xml:space="preserve"> </w:t>
      </w:r>
      <w:r w:rsidRPr="00F14F31">
        <w:rPr>
          <w:rFonts w:ascii="Times New Roman" w:hAnsi="Times New Roman" w:cs="Times New Roman"/>
          <w:sz w:val="24"/>
          <w:szCs w:val="24"/>
        </w:rPr>
        <w:t>to supplement the natural rainfall and provide moisture for plant growth.”</w:t>
      </w:r>
    </w:p>
    <w:p w:rsidR="00C94EE3" w:rsidRPr="00F14F31" w:rsidRDefault="00C94EE3" w:rsidP="00C94EE3">
      <w:pPr>
        <w:autoSpaceDE w:val="0"/>
        <w:autoSpaceDN w:val="0"/>
        <w:adjustRightInd w:val="0"/>
        <w:spacing w:after="0" w:line="360" w:lineRule="auto"/>
        <w:jc w:val="both"/>
        <w:rPr>
          <w:rFonts w:ascii="Times New Roman" w:hAnsi="Times New Roman" w:cs="Times New Roman"/>
          <w:sz w:val="24"/>
          <w:szCs w:val="24"/>
        </w:rPr>
      </w:pPr>
      <w:r w:rsidRPr="00F14F31">
        <w:rPr>
          <w:rFonts w:ascii="Times New Roman" w:hAnsi="Times New Roman" w:cs="Times New Roman"/>
          <w:sz w:val="24"/>
          <w:szCs w:val="24"/>
        </w:rPr>
        <w:t>Before embarking on defining small-scale irrigation, it is useful to come across at</w:t>
      </w:r>
      <w:r w:rsidR="00190C67">
        <w:rPr>
          <w:rFonts w:ascii="Times New Roman" w:hAnsi="Times New Roman" w:cs="Times New Roman"/>
          <w:sz w:val="24"/>
          <w:szCs w:val="24"/>
        </w:rPr>
        <w:t xml:space="preserve"> </w:t>
      </w:r>
      <w:r w:rsidRPr="00F14F31">
        <w:rPr>
          <w:rFonts w:ascii="Times New Roman" w:hAnsi="Times New Roman" w:cs="Times New Roman"/>
          <w:sz w:val="24"/>
          <w:szCs w:val="24"/>
        </w:rPr>
        <w:t>different criteria used to categorize and classify different types of irrigation. Around the</w:t>
      </w:r>
      <w:r w:rsidR="00190C67">
        <w:rPr>
          <w:rFonts w:ascii="Times New Roman" w:hAnsi="Times New Roman" w:cs="Times New Roman"/>
          <w:sz w:val="24"/>
          <w:szCs w:val="24"/>
        </w:rPr>
        <w:t xml:space="preserve"> </w:t>
      </w:r>
      <w:r w:rsidRPr="00F14F31">
        <w:rPr>
          <w:rFonts w:ascii="Times New Roman" w:hAnsi="Times New Roman" w:cs="Times New Roman"/>
          <w:sz w:val="24"/>
          <w:szCs w:val="24"/>
        </w:rPr>
        <w:t>world, scholars use different standards for classification of irrigation schemes. Regarding</w:t>
      </w:r>
      <w:r w:rsidR="00190C67">
        <w:rPr>
          <w:rFonts w:ascii="Times New Roman" w:hAnsi="Times New Roman" w:cs="Times New Roman"/>
          <w:sz w:val="24"/>
          <w:szCs w:val="24"/>
        </w:rPr>
        <w:t xml:space="preserve"> </w:t>
      </w:r>
      <w:r w:rsidRPr="00F14F31">
        <w:rPr>
          <w:rFonts w:ascii="Times New Roman" w:hAnsi="Times New Roman" w:cs="Times New Roman"/>
          <w:sz w:val="24"/>
          <w:szCs w:val="24"/>
        </w:rPr>
        <w:t>the ways of supplying water, flood irrigation, furrow irrigation, sprinkling or spray</w:t>
      </w:r>
      <w:r w:rsidR="00190C67">
        <w:rPr>
          <w:rFonts w:ascii="Times New Roman" w:hAnsi="Times New Roman" w:cs="Times New Roman"/>
          <w:sz w:val="24"/>
          <w:szCs w:val="24"/>
        </w:rPr>
        <w:t xml:space="preserve"> </w:t>
      </w:r>
      <w:r w:rsidRPr="00F14F31">
        <w:rPr>
          <w:rFonts w:ascii="Times New Roman" w:hAnsi="Times New Roman" w:cs="Times New Roman"/>
          <w:sz w:val="24"/>
          <w:szCs w:val="24"/>
        </w:rPr>
        <w:t xml:space="preserve">irrigation and drip irrigation are identified (Nigussie, 2002). Irrigation may </w:t>
      </w:r>
      <w:r w:rsidRPr="00F14F31">
        <w:rPr>
          <w:rFonts w:ascii="Times New Roman" w:hAnsi="Times New Roman" w:cs="Times New Roman"/>
          <w:sz w:val="24"/>
          <w:szCs w:val="24"/>
        </w:rPr>
        <w:lastRenderedPageBreak/>
        <w:t>also be</w:t>
      </w:r>
      <w:r w:rsidR="00FE2199">
        <w:rPr>
          <w:rFonts w:ascii="Times New Roman" w:hAnsi="Times New Roman" w:cs="Times New Roman"/>
          <w:sz w:val="24"/>
          <w:szCs w:val="24"/>
        </w:rPr>
        <w:t xml:space="preserve"> </w:t>
      </w:r>
      <w:r w:rsidRPr="00F14F31">
        <w:rPr>
          <w:rFonts w:ascii="Times New Roman" w:hAnsi="Times New Roman" w:cs="Times New Roman"/>
          <w:sz w:val="24"/>
          <w:szCs w:val="24"/>
        </w:rPr>
        <w:t>categorized using other criteria such as ownership, economic objective and modernity. Turner (1994) also points out that irrigation systems can be classified according to size,</w:t>
      </w:r>
      <w:r w:rsidR="00F41918">
        <w:rPr>
          <w:rFonts w:ascii="Times New Roman" w:hAnsi="Times New Roman" w:cs="Times New Roman"/>
          <w:sz w:val="24"/>
          <w:szCs w:val="24"/>
        </w:rPr>
        <w:t xml:space="preserve"> </w:t>
      </w:r>
      <w:r w:rsidRPr="00F14F31">
        <w:rPr>
          <w:rFonts w:ascii="Times New Roman" w:hAnsi="Times New Roman" w:cs="Times New Roman"/>
          <w:sz w:val="24"/>
          <w:szCs w:val="24"/>
        </w:rPr>
        <w:t>source of water, management style, degree of water control, source of innovation and</w:t>
      </w:r>
      <w:r w:rsidR="00F41918">
        <w:rPr>
          <w:rFonts w:ascii="Times New Roman" w:hAnsi="Times New Roman" w:cs="Times New Roman"/>
          <w:sz w:val="24"/>
          <w:szCs w:val="24"/>
        </w:rPr>
        <w:t xml:space="preserve"> </w:t>
      </w:r>
      <w:r w:rsidRPr="00F14F31">
        <w:rPr>
          <w:rFonts w:ascii="Times New Roman" w:hAnsi="Times New Roman" w:cs="Times New Roman"/>
          <w:sz w:val="24"/>
          <w:szCs w:val="24"/>
        </w:rPr>
        <w:t>type of technology. Most authors, however, agree that concepts of local management and</w:t>
      </w:r>
      <w:r w:rsidR="00F41918">
        <w:rPr>
          <w:rFonts w:ascii="Times New Roman" w:hAnsi="Times New Roman" w:cs="Times New Roman"/>
          <w:sz w:val="24"/>
          <w:szCs w:val="24"/>
        </w:rPr>
        <w:t xml:space="preserve"> </w:t>
      </w:r>
      <w:r w:rsidRPr="00F14F31">
        <w:rPr>
          <w:rFonts w:ascii="Times New Roman" w:hAnsi="Times New Roman" w:cs="Times New Roman"/>
          <w:sz w:val="24"/>
          <w:szCs w:val="24"/>
        </w:rPr>
        <w:t>simple technology should be combined with size.</w:t>
      </w:r>
    </w:p>
    <w:p w:rsidR="00CA7DB4" w:rsidRDefault="00C94EE3" w:rsidP="00CA7DB4">
      <w:pPr>
        <w:autoSpaceDE w:val="0"/>
        <w:autoSpaceDN w:val="0"/>
        <w:adjustRightInd w:val="0"/>
        <w:spacing w:after="0" w:line="360" w:lineRule="auto"/>
        <w:jc w:val="both"/>
        <w:rPr>
          <w:rFonts w:ascii="Times New Roman" w:hAnsi="Times New Roman" w:cs="Times New Roman"/>
          <w:sz w:val="24"/>
          <w:szCs w:val="24"/>
        </w:rPr>
      </w:pPr>
      <w:r w:rsidRPr="00F14F31">
        <w:rPr>
          <w:rFonts w:ascii="Times New Roman" w:hAnsi="Times New Roman" w:cs="Times New Roman"/>
          <w:sz w:val="24"/>
          <w:szCs w:val="24"/>
        </w:rPr>
        <w:t xml:space="preserve">According to Fuad (2002), irrigation schemes in Ethiopia can be grouped into </w:t>
      </w:r>
      <w:r w:rsidR="00E94AAB" w:rsidRPr="00F14F31">
        <w:rPr>
          <w:rFonts w:ascii="Times New Roman" w:hAnsi="Times New Roman" w:cs="Times New Roman"/>
          <w:sz w:val="24"/>
          <w:szCs w:val="24"/>
        </w:rPr>
        <w:t>three</w:t>
      </w:r>
      <w:r w:rsidR="00E94AAB">
        <w:rPr>
          <w:rFonts w:ascii="Times New Roman" w:hAnsi="Times New Roman" w:cs="Times New Roman"/>
          <w:sz w:val="24"/>
          <w:szCs w:val="24"/>
        </w:rPr>
        <w:t>: large</w:t>
      </w:r>
      <w:r w:rsidRPr="00F14F31">
        <w:rPr>
          <w:rFonts w:ascii="Times New Roman" w:hAnsi="Times New Roman" w:cs="Times New Roman"/>
          <w:sz w:val="24"/>
          <w:szCs w:val="24"/>
        </w:rPr>
        <w:t>-scale schemes, which irrigate 3000 hectares of land normally constructed and</w:t>
      </w:r>
      <w:r w:rsidR="00F41918">
        <w:rPr>
          <w:rFonts w:ascii="Times New Roman" w:hAnsi="Times New Roman" w:cs="Times New Roman"/>
          <w:sz w:val="24"/>
          <w:szCs w:val="24"/>
        </w:rPr>
        <w:t xml:space="preserve"> </w:t>
      </w:r>
      <w:r w:rsidRPr="00F14F31">
        <w:rPr>
          <w:rFonts w:ascii="Times New Roman" w:hAnsi="Times New Roman" w:cs="Times New Roman"/>
          <w:sz w:val="24"/>
          <w:szCs w:val="24"/>
        </w:rPr>
        <w:t>managed by the state; medium-scale schemes possibly irrigating an area of 200-3000hectares of land and mostly managed by state farms and enterprise. The third category is</w:t>
      </w:r>
      <w:r w:rsidR="00B201CD">
        <w:rPr>
          <w:rFonts w:ascii="Times New Roman" w:hAnsi="Times New Roman" w:cs="Times New Roman"/>
          <w:sz w:val="24"/>
          <w:szCs w:val="24"/>
        </w:rPr>
        <w:t xml:space="preserve"> </w:t>
      </w:r>
      <w:r w:rsidRPr="00F14F31">
        <w:rPr>
          <w:rFonts w:ascii="Times New Roman" w:hAnsi="Times New Roman" w:cs="Times New Roman"/>
          <w:sz w:val="24"/>
          <w:szCs w:val="24"/>
        </w:rPr>
        <w:t>small-scale schemes irrigating up to 200 hectares of land mainly owned and managed by</w:t>
      </w:r>
      <w:r w:rsidR="00B201CD">
        <w:rPr>
          <w:rFonts w:ascii="Times New Roman" w:hAnsi="Times New Roman" w:cs="Times New Roman"/>
          <w:sz w:val="24"/>
          <w:szCs w:val="24"/>
        </w:rPr>
        <w:t xml:space="preserve"> </w:t>
      </w:r>
      <w:r w:rsidRPr="00F14F31">
        <w:rPr>
          <w:rFonts w:ascii="Times New Roman" w:hAnsi="Times New Roman" w:cs="Times New Roman"/>
          <w:sz w:val="24"/>
          <w:szCs w:val="24"/>
        </w:rPr>
        <w:t>organized community or water-use associations.</w:t>
      </w:r>
    </w:p>
    <w:p w:rsidR="00C94EE3" w:rsidRPr="00CA7DB4" w:rsidRDefault="00C94EE3" w:rsidP="00CA7DB4">
      <w:pPr>
        <w:autoSpaceDE w:val="0"/>
        <w:autoSpaceDN w:val="0"/>
        <w:adjustRightInd w:val="0"/>
        <w:spacing w:after="0" w:line="360" w:lineRule="auto"/>
        <w:jc w:val="both"/>
        <w:rPr>
          <w:rFonts w:ascii="Times New Roman" w:hAnsi="Times New Roman" w:cs="Times New Roman"/>
          <w:sz w:val="24"/>
          <w:szCs w:val="24"/>
        </w:rPr>
      </w:pPr>
      <w:r w:rsidRPr="006F114D">
        <w:rPr>
          <w:rFonts w:ascii="Times New Roman" w:eastAsia="Times New Roman" w:hAnsi="Times New Roman" w:cs="Times New Roman"/>
          <w:sz w:val="24"/>
          <w:szCs w:val="24"/>
        </w:rPr>
        <w:t>Irrigation is defined</w:t>
      </w:r>
      <w:r w:rsidRPr="00F14F31">
        <w:rPr>
          <w:rFonts w:ascii="Times New Roman" w:eastAsia="Times New Roman" w:hAnsi="Times New Roman" w:cs="Times New Roman"/>
          <w:sz w:val="24"/>
          <w:szCs w:val="24"/>
        </w:rPr>
        <w:t xml:space="preserve"> as application of artificial water to the living plants for the purpose of food production and</w:t>
      </w:r>
      <w:r>
        <w:rPr>
          <w:rFonts w:ascii="Times New Roman" w:eastAsia="Times New Roman" w:hAnsi="Times New Roman" w:cs="Times New Roman"/>
          <w:sz w:val="24"/>
          <w:szCs w:val="24"/>
        </w:rPr>
        <w:t xml:space="preserve"> overcoming shortage of rain fed</w:t>
      </w:r>
      <w:r w:rsidRPr="00F14F31">
        <w:rPr>
          <w:rFonts w:ascii="Times New Roman" w:eastAsia="Times New Roman" w:hAnsi="Times New Roman" w:cs="Times New Roman"/>
          <w:sz w:val="24"/>
          <w:szCs w:val="24"/>
        </w:rPr>
        <w:t xml:space="preserve"> and helps to stabilize agricultural production and productivity (FAO, 2005). According MoIWE (2012) modern irrigation has been documented in the 1960s where the government designed large irrigation projects in the Awash Valley to produce food crops for domestic consumption and industrial crops for exports. Irrigation development is being suggested as a key strategy to improve agricultural productivity and to encourage</w:t>
      </w:r>
      <w:r>
        <w:rPr>
          <w:rFonts w:ascii="Times New Roman" w:eastAsia="Times New Roman" w:hAnsi="Times New Roman" w:cs="Times New Roman"/>
          <w:sz w:val="24"/>
          <w:szCs w:val="24"/>
        </w:rPr>
        <w:t xml:space="preserve"> economic development (Bhattara</w:t>
      </w:r>
      <w:r w:rsidRPr="00F14F31">
        <w:rPr>
          <w:rFonts w:ascii="Times New Roman" w:eastAsia="Times New Roman" w:hAnsi="Times New Roman" w:cs="Times New Roman"/>
          <w:i/>
          <w:iCs/>
          <w:sz w:val="24"/>
          <w:szCs w:val="24"/>
        </w:rPr>
        <w:t>et al</w:t>
      </w:r>
      <w:proofErr w:type="gramStart"/>
      <w:r w:rsidRPr="00F14F31">
        <w:rPr>
          <w:rFonts w:ascii="Times New Roman" w:eastAsia="Times New Roman" w:hAnsi="Times New Roman" w:cs="Times New Roman"/>
          <w:sz w:val="24"/>
          <w:szCs w:val="24"/>
        </w:rPr>
        <w:t>,.</w:t>
      </w:r>
      <w:proofErr w:type="gramEnd"/>
      <w:r w:rsidRPr="00F14F31">
        <w:rPr>
          <w:rFonts w:ascii="Times New Roman" w:eastAsia="Times New Roman" w:hAnsi="Times New Roman" w:cs="Times New Roman"/>
          <w:sz w:val="24"/>
          <w:szCs w:val="24"/>
        </w:rPr>
        <w:t xml:space="preserve"> 2007). The adoption of new technology (e.g. irrigation) is the major powerful for agricultural growth and poverty reduction (Norton </w:t>
      </w:r>
      <w:r w:rsidRPr="00F14F31">
        <w:rPr>
          <w:rFonts w:ascii="Times New Roman" w:eastAsia="Times New Roman" w:hAnsi="Times New Roman" w:cs="Times New Roman"/>
          <w:i/>
          <w:iCs/>
          <w:sz w:val="24"/>
          <w:szCs w:val="24"/>
        </w:rPr>
        <w:t>et al</w:t>
      </w:r>
      <w:proofErr w:type="gramStart"/>
      <w:r w:rsidRPr="00F14F31">
        <w:rPr>
          <w:rFonts w:ascii="Times New Roman" w:eastAsia="Times New Roman" w:hAnsi="Times New Roman" w:cs="Times New Roman"/>
          <w:sz w:val="24"/>
          <w:szCs w:val="24"/>
        </w:rPr>
        <w:t>,.</w:t>
      </w:r>
      <w:proofErr w:type="gramEnd"/>
      <w:r w:rsidRPr="00F14F31">
        <w:rPr>
          <w:rFonts w:ascii="Times New Roman" w:eastAsia="Times New Roman" w:hAnsi="Times New Roman" w:cs="Times New Roman"/>
          <w:sz w:val="24"/>
          <w:szCs w:val="24"/>
        </w:rPr>
        <w:t xml:space="preserve"> 2010).</w:t>
      </w:r>
    </w:p>
    <w:p w:rsidR="00C94EE3" w:rsidRPr="00C361EC" w:rsidRDefault="00C94EE3" w:rsidP="00125A95">
      <w:pPr>
        <w:pStyle w:val="Heading3"/>
        <w:spacing w:line="360" w:lineRule="auto"/>
        <w:rPr>
          <w:rFonts w:ascii="Times New Roman" w:hAnsi="Times New Roman" w:cs="Times New Roman"/>
          <w:color w:val="000000" w:themeColor="text1"/>
          <w:sz w:val="28"/>
          <w:szCs w:val="28"/>
        </w:rPr>
      </w:pPr>
      <w:bookmarkStart w:id="79" w:name="_Toc52581383"/>
      <w:bookmarkStart w:id="80" w:name="_Toc52743979"/>
      <w:r w:rsidRPr="00C361EC">
        <w:rPr>
          <w:rFonts w:ascii="Times New Roman" w:hAnsi="Times New Roman" w:cs="Times New Roman"/>
          <w:color w:val="000000" w:themeColor="text1"/>
          <w:sz w:val="28"/>
          <w:szCs w:val="28"/>
        </w:rPr>
        <w:t>2.2.1. Small-scale Irrigation</w:t>
      </w:r>
      <w:bookmarkEnd w:id="79"/>
      <w:bookmarkEnd w:id="80"/>
    </w:p>
    <w:p w:rsidR="00C94EE3" w:rsidRDefault="00C94EE3" w:rsidP="00125A95">
      <w:pPr>
        <w:autoSpaceDE w:val="0"/>
        <w:autoSpaceDN w:val="0"/>
        <w:adjustRightInd w:val="0"/>
        <w:spacing w:after="0" w:line="360" w:lineRule="auto"/>
        <w:jc w:val="both"/>
        <w:rPr>
          <w:rFonts w:ascii="Times New Roman" w:eastAsia="TimesNewRoman" w:hAnsi="Times New Roman" w:cs="Times New Roman"/>
          <w:sz w:val="24"/>
          <w:szCs w:val="24"/>
        </w:rPr>
      </w:pPr>
      <w:r w:rsidRPr="00DA5FA9">
        <w:rPr>
          <w:rFonts w:ascii="Times New Roman" w:eastAsia="TimesNewRoman" w:hAnsi="Times New Roman" w:cs="Times New Roman"/>
          <w:sz w:val="24"/>
          <w:szCs w:val="24"/>
        </w:rPr>
        <w:t>Irrigation is the supply of water to agricultural crops by artificial means designed to permit farming in arid regions</w:t>
      </w:r>
      <w:r w:rsidR="00C361EC">
        <w:rPr>
          <w:rFonts w:ascii="Times New Roman" w:eastAsia="TimesNewRoman" w:hAnsi="Times New Roman" w:cs="Times New Roman"/>
          <w:sz w:val="24"/>
          <w:szCs w:val="24"/>
        </w:rPr>
        <w:t xml:space="preserve"> </w:t>
      </w:r>
      <w:r w:rsidRPr="00DA5FA9">
        <w:rPr>
          <w:rFonts w:ascii="Times New Roman" w:eastAsia="TimesNewRoman" w:hAnsi="Times New Roman" w:cs="Times New Roman"/>
          <w:sz w:val="24"/>
          <w:szCs w:val="24"/>
        </w:rPr>
        <w:t>and to offset the effects of drought in semi arid regions and even in areas where total seasonal rainfall is adequate</w:t>
      </w:r>
      <w:r w:rsidR="00C361EC">
        <w:rPr>
          <w:rFonts w:ascii="Times New Roman" w:eastAsia="TimesNewRoman" w:hAnsi="Times New Roman" w:cs="Times New Roman"/>
          <w:sz w:val="24"/>
          <w:szCs w:val="24"/>
        </w:rPr>
        <w:t xml:space="preserve"> </w:t>
      </w:r>
      <w:r w:rsidRPr="00DA5FA9">
        <w:rPr>
          <w:rFonts w:ascii="Times New Roman" w:eastAsia="TimesNewRoman" w:hAnsi="Times New Roman" w:cs="Times New Roman"/>
          <w:sz w:val="24"/>
          <w:szCs w:val="24"/>
        </w:rPr>
        <w:t xml:space="preserve">on average; it may be poorly distributed during in a year and variable from year to year (Woldeab, 2003). </w:t>
      </w:r>
    </w:p>
    <w:p w:rsidR="00C94EE3" w:rsidRDefault="00C94EE3" w:rsidP="00C94EE3">
      <w:pPr>
        <w:autoSpaceDE w:val="0"/>
        <w:autoSpaceDN w:val="0"/>
        <w:adjustRightInd w:val="0"/>
        <w:spacing w:after="0" w:line="360" w:lineRule="auto"/>
        <w:jc w:val="both"/>
        <w:rPr>
          <w:rFonts w:ascii="Times New Roman" w:eastAsia="TimesNewRoman" w:hAnsi="Times New Roman" w:cs="Times New Roman"/>
          <w:sz w:val="24"/>
          <w:szCs w:val="24"/>
        </w:rPr>
      </w:pPr>
    </w:p>
    <w:p w:rsidR="00C94EE3" w:rsidRPr="00C025C8" w:rsidRDefault="00C94EE3" w:rsidP="00C94EE3">
      <w:pPr>
        <w:autoSpaceDE w:val="0"/>
        <w:autoSpaceDN w:val="0"/>
        <w:adjustRightInd w:val="0"/>
        <w:spacing w:after="0" w:line="360" w:lineRule="auto"/>
        <w:jc w:val="both"/>
        <w:rPr>
          <w:rFonts w:ascii="Times New Roman" w:eastAsia="TimesNewRoman" w:hAnsi="Times New Roman" w:cs="Times New Roman"/>
          <w:sz w:val="24"/>
          <w:szCs w:val="24"/>
        </w:rPr>
      </w:pPr>
      <w:r w:rsidRPr="00DA5FA9">
        <w:rPr>
          <w:rFonts w:ascii="Times New Roman" w:eastAsia="TimesNewRoman" w:hAnsi="Times New Roman" w:cs="Times New Roman"/>
          <w:sz w:val="24"/>
          <w:szCs w:val="24"/>
        </w:rPr>
        <w:t>Smallscale irrigation is irrigation usually on small plots, in which farmers have the major controlling influence and using</w:t>
      </w:r>
      <w:r w:rsidR="00C361EC">
        <w:rPr>
          <w:rFonts w:ascii="Times New Roman" w:eastAsia="TimesNewRoman" w:hAnsi="Times New Roman" w:cs="Times New Roman"/>
          <w:sz w:val="24"/>
          <w:szCs w:val="24"/>
        </w:rPr>
        <w:t xml:space="preserve"> </w:t>
      </w:r>
      <w:r w:rsidRPr="00DA5FA9">
        <w:rPr>
          <w:rFonts w:ascii="Times New Roman" w:eastAsia="TimesNewRoman" w:hAnsi="Times New Roman" w:cs="Times New Roman"/>
          <w:sz w:val="24"/>
          <w:szCs w:val="24"/>
        </w:rPr>
        <w:t>a level of technology which the farmers can effectively operate and maintain (carter, 1991).In Ethiopia there are</w:t>
      </w:r>
      <w:r w:rsidR="00C361EC">
        <w:rPr>
          <w:rFonts w:ascii="Times New Roman" w:eastAsia="TimesNewRoman" w:hAnsi="Times New Roman" w:cs="Times New Roman"/>
          <w:sz w:val="24"/>
          <w:szCs w:val="24"/>
        </w:rPr>
        <w:t xml:space="preserve"> </w:t>
      </w:r>
      <w:r w:rsidRPr="00DA5FA9">
        <w:rPr>
          <w:rFonts w:ascii="Times New Roman" w:eastAsia="TimesNewRoman" w:hAnsi="Times New Roman" w:cs="Times New Roman"/>
          <w:sz w:val="24"/>
          <w:szCs w:val="24"/>
        </w:rPr>
        <w:t>five types of small scale irrigation systems used by farmers: Diversion system(diverting natural river flow), spate</w:t>
      </w:r>
      <w:r w:rsidR="00C361EC">
        <w:rPr>
          <w:rFonts w:ascii="Times New Roman" w:eastAsia="TimesNewRoman" w:hAnsi="Times New Roman" w:cs="Times New Roman"/>
          <w:sz w:val="24"/>
          <w:szCs w:val="24"/>
        </w:rPr>
        <w:t xml:space="preserve"> </w:t>
      </w:r>
      <w:r w:rsidRPr="00DA5FA9">
        <w:rPr>
          <w:rFonts w:ascii="Times New Roman" w:eastAsia="TimesNewRoman" w:hAnsi="Times New Roman" w:cs="Times New Roman"/>
          <w:sz w:val="24"/>
          <w:szCs w:val="24"/>
        </w:rPr>
        <w:t>system( that use occasional flood flows), spring system(that use flows from spring), storage system( that store</w:t>
      </w:r>
      <w:r w:rsidR="00C361EC">
        <w:rPr>
          <w:rFonts w:ascii="Times New Roman" w:eastAsia="TimesNewRoman" w:hAnsi="Times New Roman" w:cs="Times New Roman"/>
          <w:sz w:val="24"/>
          <w:szCs w:val="24"/>
        </w:rPr>
        <w:t xml:space="preserve"> </w:t>
      </w:r>
      <w:r w:rsidRPr="00DA5FA9">
        <w:rPr>
          <w:rFonts w:ascii="Times New Roman" w:eastAsia="TimesNewRoman" w:hAnsi="Times New Roman" w:cs="Times New Roman"/>
          <w:sz w:val="24"/>
          <w:szCs w:val="24"/>
        </w:rPr>
        <w:t xml:space="preserve">water behind dam) and lift system( that </w:t>
      </w:r>
      <w:r w:rsidRPr="00DA5FA9">
        <w:rPr>
          <w:rFonts w:ascii="Times New Roman" w:eastAsia="TimesNewRoman" w:hAnsi="Times New Roman" w:cs="Times New Roman"/>
          <w:sz w:val="24"/>
          <w:szCs w:val="24"/>
        </w:rPr>
        <w:lastRenderedPageBreak/>
        <w:t>extracts water from rivers, irrigation canals, reservoirs and wells (Berhanu</w:t>
      </w:r>
      <w:r w:rsidR="00C025C8">
        <w:rPr>
          <w:rFonts w:ascii="Times New Roman" w:eastAsia="TimesNewRoman" w:hAnsi="Times New Roman" w:cs="Times New Roman"/>
          <w:sz w:val="24"/>
          <w:szCs w:val="24"/>
        </w:rPr>
        <w:t xml:space="preserve"> </w:t>
      </w:r>
      <w:r w:rsidRPr="00DA5FA9">
        <w:rPr>
          <w:rFonts w:ascii="Times New Roman" w:eastAsia="TimesNewRoman" w:hAnsi="Times New Roman" w:cs="Times New Roman"/>
          <w:sz w:val="24"/>
          <w:szCs w:val="24"/>
        </w:rPr>
        <w:t>and Pendel,2003).</w:t>
      </w:r>
    </w:p>
    <w:p w:rsidR="00F771A6" w:rsidRDefault="00C94EE3" w:rsidP="00C94EE3">
      <w:pPr>
        <w:autoSpaceDE w:val="0"/>
        <w:autoSpaceDN w:val="0"/>
        <w:adjustRightInd w:val="0"/>
        <w:spacing w:after="0" w:line="360" w:lineRule="auto"/>
        <w:jc w:val="both"/>
        <w:rPr>
          <w:rFonts w:ascii="Times New Roman" w:hAnsi="Times New Roman" w:cs="Times New Roman"/>
          <w:sz w:val="24"/>
          <w:szCs w:val="24"/>
        </w:rPr>
      </w:pPr>
      <w:r w:rsidRPr="00F14F31">
        <w:rPr>
          <w:rFonts w:ascii="Times New Roman" w:hAnsi="Times New Roman" w:cs="Times New Roman"/>
          <w:sz w:val="24"/>
          <w:szCs w:val="24"/>
        </w:rPr>
        <w:t>Moreover, small-scale irrigation can be defined as irrigation, usually on small plots, in</w:t>
      </w:r>
      <w:r w:rsidR="00C025C8">
        <w:rPr>
          <w:rFonts w:ascii="Times New Roman" w:hAnsi="Times New Roman" w:cs="Times New Roman"/>
          <w:sz w:val="24"/>
          <w:szCs w:val="24"/>
        </w:rPr>
        <w:t xml:space="preserve"> </w:t>
      </w:r>
      <w:r w:rsidRPr="00F14F31">
        <w:rPr>
          <w:rFonts w:ascii="Times New Roman" w:hAnsi="Times New Roman" w:cs="Times New Roman"/>
          <w:sz w:val="24"/>
          <w:szCs w:val="24"/>
        </w:rPr>
        <w:t>which small farmers have the controlling influence, using a level of technology, which</w:t>
      </w:r>
      <w:r w:rsidR="00C025C8">
        <w:rPr>
          <w:rFonts w:ascii="Times New Roman" w:hAnsi="Times New Roman" w:cs="Times New Roman"/>
          <w:sz w:val="24"/>
          <w:szCs w:val="24"/>
        </w:rPr>
        <w:t xml:space="preserve"> </w:t>
      </w:r>
      <w:r w:rsidRPr="00F14F31">
        <w:rPr>
          <w:rFonts w:ascii="Times New Roman" w:hAnsi="Times New Roman" w:cs="Times New Roman"/>
          <w:sz w:val="24"/>
          <w:szCs w:val="24"/>
        </w:rPr>
        <w:t>they can operate and maintain effectively. In terms of management, there are three broad</w:t>
      </w:r>
      <w:r w:rsidR="00C025C8">
        <w:rPr>
          <w:rFonts w:ascii="Times New Roman" w:hAnsi="Times New Roman" w:cs="Times New Roman"/>
          <w:sz w:val="24"/>
          <w:szCs w:val="24"/>
        </w:rPr>
        <w:t xml:space="preserve"> </w:t>
      </w:r>
      <w:r w:rsidRPr="00F14F31">
        <w:rPr>
          <w:rFonts w:ascii="Times New Roman" w:hAnsi="Times New Roman" w:cs="Times New Roman"/>
          <w:sz w:val="24"/>
          <w:szCs w:val="24"/>
        </w:rPr>
        <w:t>types of smallholder schemes: government-managed, farmer-managed, and jointly</w:t>
      </w:r>
      <w:r w:rsidR="00C025C8">
        <w:rPr>
          <w:rFonts w:ascii="Times New Roman" w:hAnsi="Times New Roman" w:cs="Times New Roman"/>
          <w:sz w:val="24"/>
          <w:szCs w:val="24"/>
        </w:rPr>
        <w:t xml:space="preserve"> </w:t>
      </w:r>
      <w:r w:rsidRPr="00F14F31">
        <w:rPr>
          <w:rFonts w:ascii="Times New Roman" w:hAnsi="Times New Roman" w:cs="Times New Roman"/>
          <w:sz w:val="24"/>
          <w:szCs w:val="24"/>
        </w:rPr>
        <w:t>managed</w:t>
      </w:r>
      <w:r w:rsidR="00C025C8">
        <w:rPr>
          <w:rFonts w:ascii="Times New Roman" w:hAnsi="Times New Roman" w:cs="Times New Roman"/>
          <w:sz w:val="24"/>
          <w:szCs w:val="24"/>
        </w:rPr>
        <w:t xml:space="preserve"> </w:t>
      </w:r>
      <w:r w:rsidRPr="00F14F31">
        <w:rPr>
          <w:rFonts w:ascii="Times New Roman" w:hAnsi="Times New Roman" w:cs="Times New Roman"/>
          <w:sz w:val="24"/>
          <w:szCs w:val="24"/>
        </w:rPr>
        <w:t>schemes. Farmer-managed schemes are developed either by community or by</w:t>
      </w:r>
      <w:r w:rsidR="00C025C8">
        <w:rPr>
          <w:rFonts w:ascii="Times New Roman" w:hAnsi="Times New Roman" w:cs="Times New Roman"/>
          <w:sz w:val="24"/>
          <w:szCs w:val="24"/>
        </w:rPr>
        <w:t xml:space="preserve"> </w:t>
      </w:r>
      <w:r w:rsidRPr="00F14F31">
        <w:rPr>
          <w:rFonts w:ascii="Times New Roman" w:hAnsi="Times New Roman" w:cs="Times New Roman"/>
          <w:sz w:val="24"/>
          <w:szCs w:val="24"/>
        </w:rPr>
        <w:t>government but owned and managed by farmers' irrigation management committees or</w:t>
      </w:r>
      <w:r w:rsidR="00C025C8">
        <w:rPr>
          <w:rFonts w:ascii="Times New Roman" w:hAnsi="Times New Roman" w:cs="Times New Roman"/>
          <w:sz w:val="24"/>
          <w:szCs w:val="24"/>
        </w:rPr>
        <w:t xml:space="preserve"> </w:t>
      </w:r>
      <w:r w:rsidRPr="00F14F31">
        <w:rPr>
          <w:rFonts w:ascii="Times New Roman" w:hAnsi="Times New Roman" w:cs="Times New Roman"/>
          <w:sz w:val="24"/>
          <w:szCs w:val="24"/>
        </w:rPr>
        <w:t>water users' associations with minimal government interventions.</w:t>
      </w:r>
    </w:p>
    <w:p w:rsidR="00C94EE3" w:rsidRDefault="00C94EE3" w:rsidP="00C94EE3">
      <w:pPr>
        <w:autoSpaceDE w:val="0"/>
        <w:autoSpaceDN w:val="0"/>
        <w:adjustRightInd w:val="0"/>
        <w:spacing w:after="0" w:line="360" w:lineRule="auto"/>
        <w:jc w:val="both"/>
        <w:rPr>
          <w:rFonts w:ascii="Times New Roman" w:hAnsi="Times New Roman" w:cs="Times New Roman"/>
          <w:sz w:val="24"/>
          <w:szCs w:val="24"/>
        </w:rPr>
      </w:pPr>
      <w:r w:rsidRPr="00F14F31">
        <w:rPr>
          <w:rFonts w:ascii="Times New Roman" w:hAnsi="Times New Roman" w:cs="Times New Roman"/>
          <w:sz w:val="24"/>
          <w:szCs w:val="24"/>
        </w:rPr>
        <w:t>Small-Scale Irrigatio</w:t>
      </w:r>
      <w:r w:rsidR="00CB1627">
        <w:rPr>
          <w:rFonts w:ascii="Times New Roman" w:hAnsi="Times New Roman" w:cs="Times New Roman"/>
          <w:sz w:val="24"/>
          <w:szCs w:val="24"/>
        </w:rPr>
        <w:t>n is, therefore, farmer managed;</w:t>
      </w:r>
      <w:r w:rsidRPr="00F14F31">
        <w:rPr>
          <w:rFonts w:ascii="Times New Roman" w:hAnsi="Times New Roman" w:cs="Times New Roman"/>
          <w:sz w:val="24"/>
          <w:szCs w:val="24"/>
        </w:rPr>
        <w:t xml:space="preserve"> farmers must be involved in the</w:t>
      </w:r>
      <w:r w:rsidR="001E0BD2">
        <w:rPr>
          <w:rFonts w:ascii="Times New Roman" w:hAnsi="Times New Roman" w:cs="Times New Roman"/>
          <w:sz w:val="24"/>
          <w:szCs w:val="24"/>
        </w:rPr>
        <w:t xml:space="preserve"> </w:t>
      </w:r>
      <w:r w:rsidRPr="00F14F31">
        <w:rPr>
          <w:rFonts w:ascii="Times New Roman" w:hAnsi="Times New Roman" w:cs="Times New Roman"/>
          <w:sz w:val="24"/>
          <w:szCs w:val="24"/>
        </w:rPr>
        <w:t>design process and, in particular, with decisions about boundaries, the layout of the</w:t>
      </w:r>
      <w:r w:rsidR="001E0BD2">
        <w:rPr>
          <w:rFonts w:ascii="Times New Roman" w:hAnsi="Times New Roman" w:cs="Times New Roman"/>
          <w:sz w:val="24"/>
          <w:szCs w:val="24"/>
        </w:rPr>
        <w:t xml:space="preserve"> </w:t>
      </w:r>
      <w:r w:rsidRPr="00F14F31">
        <w:rPr>
          <w:rFonts w:ascii="Times New Roman" w:hAnsi="Times New Roman" w:cs="Times New Roman"/>
          <w:sz w:val="24"/>
          <w:szCs w:val="24"/>
        </w:rPr>
        <w:t xml:space="preserve">canals, and the position of outlets and bridges Yusuf (2004) as cited by </w:t>
      </w:r>
      <w:r w:rsidR="00A074A2" w:rsidRPr="00F14F31">
        <w:rPr>
          <w:rFonts w:ascii="Times New Roman" w:hAnsi="Times New Roman" w:cs="Times New Roman"/>
          <w:sz w:val="24"/>
          <w:szCs w:val="24"/>
        </w:rPr>
        <w:t>Tadesse</w:t>
      </w:r>
      <w:r>
        <w:rPr>
          <w:rFonts w:ascii="Times New Roman" w:hAnsi="Times New Roman" w:cs="Times New Roman"/>
          <w:sz w:val="24"/>
          <w:szCs w:val="24"/>
        </w:rPr>
        <w:t>,</w:t>
      </w:r>
      <w:r w:rsidRPr="00F14F31">
        <w:rPr>
          <w:rFonts w:ascii="Times New Roman" w:hAnsi="Times New Roman" w:cs="Times New Roman"/>
          <w:sz w:val="24"/>
          <w:szCs w:val="24"/>
        </w:rPr>
        <w:t xml:space="preserve"> 2007). In</w:t>
      </w:r>
      <w:r w:rsidR="001E0BD2">
        <w:rPr>
          <w:rFonts w:ascii="Times New Roman" w:hAnsi="Times New Roman" w:cs="Times New Roman"/>
          <w:sz w:val="24"/>
          <w:szCs w:val="24"/>
        </w:rPr>
        <w:t xml:space="preserve"> </w:t>
      </w:r>
      <w:r w:rsidRPr="00F14F31">
        <w:rPr>
          <w:rFonts w:ascii="Times New Roman" w:hAnsi="Times New Roman" w:cs="Times New Roman"/>
          <w:sz w:val="24"/>
          <w:szCs w:val="24"/>
        </w:rPr>
        <w:t>similar way, W. Bart (1996) defined SSI as: Farmer-managed irrigation schemes of a</w:t>
      </w:r>
      <w:r w:rsidR="001E0BD2">
        <w:rPr>
          <w:rFonts w:ascii="Times New Roman" w:hAnsi="Times New Roman" w:cs="Times New Roman"/>
          <w:sz w:val="24"/>
          <w:szCs w:val="24"/>
        </w:rPr>
        <w:t xml:space="preserve"> </w:t>
      </w:r>
      <w:r w:rsidRPr="00F14F31">
        <w:rPr>
          <w:rFonts w:ascii="Times New Roman" w:hAnsi="Times New Roman" w:cs="Times New Roman"/>
          <w:sz w:val="24"/>
          <w:szCs w:val="24"/>
        </w:rPr>
        <w:t>few hundred square meters to a several thousand hectares, developed, operated and</w:t>
      </w:r>
      <w:r w:rsidR="001E0BD2">
        <w:rPr>
          <w:rFonts w:ascii="Times New Roman" w:hAnsi="Times New Roman" w:cs="Times New Roman"/>
          <w:sz w:val="24"/>
          <w:szCs w:val="24"/>
        </w:rPr>
        <w:t xml:space="preserve"> </w:t>
      </w:r>
      <w:r w:rsidRPr="00F14F31">
        <w:rPr>
          <w:rFonts w:ascii="Times New Roman" w:hAnsi="Times New Roman" w:cs="Times New Roman"/>
          <w:sz w:val="24"/>
          <w:szCs w:val="24"/>
        </w:rPr>
        <w:t>maintained by individuals, families, communities, or local rulers and land</w:t>
      </w:r>
      <w:r w:rsidR="001E0BD2">
        <w:rPr>
          <w:rFonts w:ascii="Times New Roman" w:hAnsi="Times New Roman" w:cs="Times New Roman"/>
          <w:sz w:val="24"/>
          <w:szCs w:val="24"/>
        </w:rPr>
        <w:t xml:space="preserve"> </w:t>
      </w:r>
      <w:r w:rsidRPr="00F14F31">
        <w:rPr>
          <w:rFonts w:ascii="Times New Roman" w:hAnsi="Times New Roman" w:cs="Times New Roman"/>
          <w:sz w:val="24"/>
          <w:szCs w:val="24"/>
        </w:rPr>
        <w:t>owners,</w:t>
      </w:r>
      <w:r w:rsidR="001E0BD2">
        <w:rPr>
          <w:rFonts w:ascii="Times New Roman" w:hAnsi="Times New Roman" w:cs="Times New Roman"/>
          <w:sz w:val="24"/>
          <w:szCs w:val="24"/>
        </w:rPr>
        <w:t xml:space="preserve"> </w:t>
      </w:r>
      <w:r w:rsidRPr="00F14F31">
        <w:rPr>
          <w:rFonts w:ascii="Times New Roman" w:hAnsi="Times New Roman" w:cs="Times New Roman"/>
          <w:sz w:val="24"/>
          <w:szCs w:val="24"/>
        </w:rPr>
        <w:t>independently of government, and generally for the production of basic food or fibber</w:t>
      </w:r>
      <w:r w:rsidR="001E0BD2">
        <w:rPr>
          <w:rFonts w:ascii="Times New Roman" w:hAnsi="Times New Roman" w:cs="Times New Roman"/>
          <w:sz w:val="24"/>
          <w:szCs w:val="24"/>
        </w:rPr>
        <w:t xml:space="preserve"> </w:t>
      </w:r>
      <w:r w:rsidRPr="00F14F31">
        <w:rPr>
          <w:rFonts w:ascii="Times New Roman" w:hAnsi="Times New Roman" w:cs="Times New Roman"/>
          <w:sz w:val="24"/>
          <w:szCs w:val="24"/>
        </w:rPr>
        <w:t xml:space="preserve">crops and vegetables for local markets. </w:t>
      </w:r>
      <w:r>
        <w:rPr>
          <w:rFonts w:ascii="Times New Roman" w:hAnsi="Times New Roman" w:cs="Times New Roman"/>
          <w:sz w:val="24"/>
          <w:szCs w:val="24"/>
        </w:rPr>
        <w:t>D</w:t>
      </w:r>
      <w:r w:rsidRPr="00F14F31">
        <w:rPr>
          <w:rFonts w:ascii="Times New Roman" w:hAnsi="Times New Roman" w:cs="Times New Roman"/>
          <w:sz w:val="24"/>
          <w:szCs w:val="24"/>
        </w:rPr>
        <w:t>efinitely, small-scale schemes are defined as</w:t>
      </w:r>
      <w:r w:rsidR="00E4588A">
        <w:rPr>
          <w:rFonts w:ascii="Times New Roman" w:hAnsi="Times New Roman" w:cs="Times New Roman"/>
          <w:sz w:val="24"/>
          <w:szCs w:val="24"/>
        </w:rPr>
        <w:t xml:space="preserve"> </w:t>
      </w:r>
      <w:r w:rsidRPr="00F14F31">
        <w:rPr>
          <w:rFonts w:ascii="Times New Roman" w:hAnsi="Times New Roman" w:cs="Times New Roman"/>
          <w:sz w:val="24"/>
          <w:szCs w:val="24"/>
        </w:rPr>
        <w:t>schemes that are controlled and managed by the users themselves.</w:t>
      </w:r>
    </w:p>
    <w:p w:rsidR="00292D7A" w:rsidRPr="009D0E4C" w:rsidRDefault="00C94EE3" w:rsidP="00125A95">
      <w:pPr>
        <w:pStyle w:val="Heading3"/>
        <w:spacing w:line="360" w:lineRule="auto"/>
        <w:rPr>
          <w:rFonts w:ascii="Times New Roman" w:hAnsi="Times New Roman" w:cs="Times New Roman"/>
          <w:color w:val="000000" w:themeColor="text1"/>
          <w:sz w:val="28"/>
          <w:szCs w:val="28"/>
        </w:rPr>
      </w:pPr>
      <w:bookmarkStart w:id="81" w:name="_Toc52581384"/>
      <w:bookmarkStart w:id="82" w:name="_Toc52743980"/>
      <w:r w:rsidRPr="009D0E4C">
        <w:rPr>
          <w:rFonts w:ascii="Times New Roman" w:hAnsi="Times New Roman" w:cs="Times New Roman"/>
          <w:color w:val="000000" w:themeColor="text1"/>
          <w:sz w:val="28"/>
          <w:szCs w:val="28"/>
        </w:rPr>
        <w:t xml:space="preserve">2.2.2. </w:t>
      </w:r>
      <w:r w:rsidR="004A5868" w:rsidRPr="009D0E4C">
        <w:rPr>
          <w:rFonts w:ascii="Times New Roman" w:hAnsi="Times New Roman" w:cs="Times New Roman"/>
          <w:color w:val="000000" w:themeColor="text1"/>
          <w:sz w:val="28"/>
          <w:szCs w:val="28"/>
        </w:rPr>
        <w:t xml:space="preserve">The </w:t>
      </w:r>
      <w:r w:rsidR="003022B2" w:rsidRPr="009D0E4C">
        <w:rPr>
          <w:rFonts w:ascii="Times New Roman" w:hAnsi="Times New Roman" w:cs="Times New Roman"/>
          <w:color w:val="000000" w:themeColor="text1"/>
          <w:sz w:val="28"/>
          <w:szCs w:val="28"/>
        </w:rPr>
        <w:t>E</w:t>
      </w:r>
      <w:r w:rsidR="004A5868" w:rsidRPr="009D0E4C">
        <w:rPr>
          <w:rFonts w:ascii="Times New Roman" w:hAnsi="Times New Roman" w:cs="Times New Roman"/>
          <w:color w:val="000000" w:themeColor="text1"/>
          <w:sz w:val="28"/>
          <w:szCs w:val="28"/>
        </w:rPr>
        <w:t xml:space="preserve">ffect </w:t>
      </w:r>
      <w:r w:rsidRPr="009D0E4C">
        <w:rPr>
          <w:rFonts w:ascii="Times New Roman" w:hAnsi="Times New Roman" w:cs="Times New Roman"/>
          <w:color w:val="000000" w:themeColor="text1"/>
          <w:sz w:val="28"/>
          <w:szCs w:val="28"/>
        </w:rPr>
        <w:t>of irrigation to food security at global level</w:t>
      </w:r>
      <w:bookmarkEnd w:id="81"/>
      <w:bookmarkEnd w:id="82"/>
    </w:p>
    <w:p w:rsidR="00C94EE3" w:rsidRDefault="00C94EE3" w:rsidP="00125A95">
      <w:pPr>
        <w:autoSpaceDE w:val="0"/>
        <w:autoSpaceDN w:val="0"/>
        <w:adjustRightInd w:val="0"/>
        <w:spacing w:after="0" w:line="360" w:lineRule="auto"/>
        <w:jc w:val="both"/>
        <w:rPr>
          <w:rFonts w:ascii="Times New Roman" w:hAnsi="Times New Roman" w:cs="Times New Roman"/>
          <w:sz w:val="24"/>
          <w:szCs w:val="24"/>
        </w:rPr>
      </w:pPr>
      <w:r w:rsidRPr="00EF565C">
        <w:rPr>
          <w:rFonts w:ascii="Times New Roman" w:hAnsi="Times New Roman" w:cs="Times New Roman"/>
          <w:sz w:val="24"/>
          <w:szCs w:val="24"/>
        </w:rPr>
        <w:t>Irrigated agriculture is a vital component of total agriculture and supplies for many of the fruits, vegetables, and cereal foods consumed by humans. It is also equally important for the grains fed by animals, which are used as human food on top of feeding to sustain animals for work in many parts of the world (FAO, 2009). Irrigation, according to many studies (FAO, 2003) is a vital component of agricultural production in many developing countries. In 1998, for instance, irrigated land made u</w:t>
      </w:r>
      <w:r w:rsidR="006B057E">
        <w:rPr>
          <w:rFonts w:ascii="Times New Roman" w:hAnsi="Times New Roman" w:cs="Times New Roman"/>
          <w:sz w:val="24"/>
          <w:szCs w:val="24"/>
        </w:rPr>
        <w:t>p about one-fifth of the total en</w:t>
      </w:r>
      <w:r w:rsidRPr="00EF565C">
        <w:rPr>
          <w:rFonts w:ascii="Times New Roman" w:hAnsi="Times New Roman" w:cs="Times New Roman"/>
          <w:sz w:val="24"/>
          <w:szCs w:val="24"/>
        </w:rPr>
        <w:t>able area in developing countries but produced two-fifths of all crops and close to three</w:t>
      </w:r>
      <w:r>
        <w:rPr>
          <w:rFonts w:ascii="Times New Roman" w:hAnsi="Times New Roman" w:cs="Times New Roman"/>
          <w:sz w:val="24"/>
          <w:szCs w:val="24"/>
        </w:rPr>
        <w:t>-</w:t>
      </w:r>
      <w:r w:rsidRPr="00EF565C">
        <w:rPr>
          <w:rFonts w:ascii="Times New Roman" w:hAnsi="Times New Roman" w:cs="Times New Roman"/>
          <w:sz w:val="24"/>
          <w:szCs w:val="24"/>
        </w:rPr>
        <w:t>fifths of cereal production (FAO, 2003). In 1997-99, irrigated land provided two-fifths of crop production in developing countries, and accounted for about one-fifth of the cultivated area. The divergence in these statistics reflects the high crop yields and multiple cropping that are achieved through irrigation (FAO, 2002).</w:t>
      </w:r>
    </w:p>
    <w:p w:rsidR="00C94EE3" w:rsidRDefault="00C94EE3" w:rsidP="00C94EE3">
      <w:pPr>
        <w:autoSpaceDE w:val="0"/>
        <w:autoSpaceDN w:val="0"/>
        <w:adjustRightInd w:val="0"/>
        <w:spacing w:after="0" w:line="360" w:lineRule="auto"/>
        <w:jc w:val="both"/>
        <w:rPr>
          <w:rFonts w:ascii="Times New Roman" w:hAnsi="Times New Roman" w:cs="Times New Roman"/>
          <w:sz w:val="24"/>
          <w:szCs w:val="24"/>
        </w:rPr>
      </w:pPr>
    </w:p>
    <w:p w:rsidR="00C94EE3" w:rsidRDefault="00C94EE3" w:rsidP="00C94EE3">
      <w:pPr>
        <w:autoSpaceDE w:val="0"/>
        <w:autoSpaceDN w:val="0"/>
        <w:adjustRightInd w:val="0"/>
        <w:spacing w:after="0" w:line="360" w:lineRule="auto"/>
        <w:jc w:val="both"/>
        <w:rPr>
          <w:rFonts w:ascii="Times New Roman" w:hAnsi="Times New Roman" w:cs="Times New Roman"/>
          <w:sz w:val="24"/>
          <w:szCs w:val="24"/>
        </w:rPr>
      </w:pPr>
      <w:r w:rsidRPr="00E056D4">
        <w:rPr>
          <w:rFonts w:ascii="Times New Roman" w:hAnsi="Times New Roman" w:cs="Times New Roman"/>
          <w:sz w:val="24"/>
          <w:szCs w:val="24"/>
        </w:rPr>
        <w:lastRenderedPageBreak/>
        <w:t xml:space="preserve">Irrigation enables greater agricultural production than is achieved with </w:t>
      </w:r>
      <w:proofErr w:type="spellStart"/>
      <w:r w:rsidRPr="00E056D4">
        <w:rPr>
          <w:rFonts w:ascii="Times New Roman" w:hAnsi="Times New Roman" w:cs="Times New Roman"/>
          <w:sz w:val="24"/>
          <w:szCs w:val="24"/>
        </w:rPr>
        <w:t>rainfed</w:t>
      </w:r>
      <w:proofErr w:type="spellEnd"/>
      <w:r w:rsidRPr="00E056D4">
        <w:rPr>
          <w:rFonts w:ascii="Times New Roman" w:hAnsi="Times New Roman" w:cs="Times New Roman"/>
          <w:sz w:val="24"/>
          <w:szCs w:val="24"/>
        </w:rPr>
        <w:t xml:space="preserve"> agriculture. As indicated by FAO (2002), the additional food production obtained with irrigation is essential for food security on a global level, and on a national level for some countryside imports, but irrigated agriculture will be a major contributor. Irrigated agriculture will provide 57 percent of the additional 256 million tonnes of cereals that will be produced in 2025 relative to 1995. Moreover, irrigation increases agricultural production through both the expansion of cultivable area beyond that possible under rain</w:t>
      </w:r>
      <w:r w:rsidR="002F36E1">
        <w:rPr>
          <w:rFonts w:ascii="Times New Roman" w:hAnsi="Times New Roman" w:cs="Times New Roman"/>
          <w:sz w:val="24"/>
          <w:szCs w:val="24"/>
        </w:rPr>
        <w:t>-</w:t>
      </w:r>
      <w:r w:rsidRPr="00E056D4">
        <w:rPr>
          <w:rFonts w:ascii="Times New Roman" w:hAnsi="Times New Roman" w:cs="Times New Roman"/>
          <w:sz w:val="24"/>
          <w:szCs w:val="24"/>
        </w:rPr>
        <w:t xml:space="preserve">fed agriculture leading to higher crop yields (FAO 2002). </w:t>
      </w:r>
    </w:p>
    <w:p w:rsidR="00C94EE3" w:rsidRDefault="00C94EE3" w:rsidP="00C94EE3">
      <w:pPr>
        <w:autoSpaceDE w:val="0"/>
        <w:autoSpaceDN w:val="0"/>
        <w:adjustRightInd w:val="0"/>
        <w:spacing w:after="0" w:line="360" w:lineRule="auto"/>
        <w:jc w:val="both"/>
        <w:rPr>
          <w:rFonts w:ascii="Times New Roman" w:hAnsi="Times New Roman" w:cs="Times New Roman"/>
          <w:sz w:val="24"/>
          <w:szCs w:val="24"/>
        </w:rPr>
      </w:pPr>
      <w:r w:rsidRPr="00E056D4">
        <w:rPr>
          <w:rFonts w:ascii="Times New Roman" w:hAnsi="Times New Roman" w:cs="Times New Roman"/>
          <w:sz w:val="24"/>
          <w:szCs w:val="24"/>
        </w:rPr>
        <w:t>Irrigation increases yields not only through reduction or prevention of crop water stress, but also through complementary benefits of combined use of irrigation with high yielding varieties, fertilizers and pesticides (‘green revolution’ technology). Yields for cereals produced with irrigation exceeded rain</w:t>
      </w:r>
      <w:r w:rsidR="002F36E1">
        <w:rPr>
          <w:rFonts w:ascii="Times New Roman" w:hAnsi="Times New Roman" w:cs="Times New Roman"/>
          <w:sz w:val="24"/>
          <w:szCs w:val="24"/>
        </w:rPr>
        <w:t>-</w:t>
      </w:r>
      <w:r w:rsidRPr="00E056D4">
        <w:rPr>
          <w:rFonts w:ascii="Times New Roman" w:hAnsi="Times New Roman" w:cs="Times New Roman"/>
          <w:sz w:val="24"/>
          <w:szCs w:val="24"/>
        </w:rPr>
        <w:t>fed yields by 115% in developing countries collectively and by 150 % in sub-Saharan Africa and West Asia/North Africa in 1995. It tends to increase local fluctuations in crop production and food supplies, particularly affecting food supplies and incomes of poor people, and increased national vulnerability to food insecurity (FAO, 2003).</w:t>
      </w:r>
    </w:p>
    <w:p w:rsidR="00C94EE3" w:rsidRPr="00FF449F" w:rsidRDefault="00C94EE3" w:rsidP="00420A53">
      <w:pPr>
        <w:pStyle w:val="Heading3"/>
        <w:spacing w:line="360" w:lineRule="auto"/>
        <w:rPr>
          <w:rFonts w:ascii="Times New Roman" w:hAnsi="Times New Roman" w:cs="Times New Roman"/>
          <w:color w:val="000000" w:themeColor="text1"/>
          <w:sz w:val="28"/>
          <w:szCs w:val="28"/>
        </w:rPr>
      </w:pPr>
      <w:bookmarkStart w:id="83" w:name="_Toc52581385"/>
      <w:bookmarkStart w:id="84" w:name="_Toc52743981"/>
      <w:r w:rsidRPr="00FF449F">
        <w:rPr>
          <w:rFonts w:ascii="Times New Roman" w:hAnsi="Times New Roman" w:cs="Times New Roman"/>
          <w:color w:val="000000" w:themeColor="text1"/>
          <w:sz w:val="28"/>
          <w:szCs w:val="28"/>
        </w:rPr>
        <w:t>2.2.3. Brief history of irrigation development in Ethiopia</w:t>
      </w:r>
      <w:bookmarkEnd w:id="83"/>
      <w:bookmarkEnd w:id="84"/>
    </w:p>
    <w:p w:rsidR="00C94EE3" w:rsidRDefault="00C94EE3" w:rsidP="00C94EE3">
      <w:pPr>
        <w:pStyle w:val="Default"/>
        <w:spacing w:line="360" w:lineRule="auto"/>
        <w:jc w:val="both"/>
      </w:pPr>
      <w:r w:rsidRPr="00770379">
        <w:t>Irrigation is practiced in Ethiopia since traditional times producing subsistence food crops. However, modern irrigation systems were started in the 1960s with the objective of producing industrial crops in Awash Valley. Private concessionaires who operated farms for growing commercial crops such as cotton, sugarcane and horticultural crops started the first formal irrigation schemes in the late 1950s in the upper and lower Awash Valley. In the 1960s, irrigated agriculture was expanded in all parts of the Awash Valley and in the Lower Rift Valley. The Awash Valley saw the biggest expansion in view of the water regulation afford</w:t>
      </w:r>
      <w:r>
        <w:t>ed by the construction of the Ko</w:t>
      </w:r>
      <w:r w:rsidRPr="00770379">
        <w:t>ka dam and reservoir that regulated flows with benefits of flo</w:t>
      </w:r>
      <w:r>
        <w:t xml:space="preserve">od control, </w:t>
      </w:r>
      <w:r w:rsidRPr="00770379">
        <w:t>hydropower and assured irrigation water supply.</w:t>
      </w:r>
    </w:p>
    <w:p w:rsidR="00C94EE3" w:rsidRDefault="00C94EE3" w:rsidP="00C94EE3">
      <w:pPr>
        <w:pStyle w:val="Default"/>
        <w:spacing w:line="360" w:lineRule="auto"/>
        <w:jc w:val="both"/>
      </w:pPr>
      <w:r w:rsidRPr="00770379">
        <w:t xml:space="preserve">The prospective of irrigation water in Ethiopia is quite high and its drainage pattern is of great importance to its neighbouring countries. From the total run off 110 billion </w:t>
      </w:r>
      <m:oMath>
        <m:sSup>
          <m:sSupPr>
            <m:ctrlPr>
              <w:rPr>
                <w:rFonts w:ascii="Cambria Math" w:hAnsi="Cambria Math"/>
                <w:i/>
              </w:rPr>
            </m:ctrlPr>
          </m:sSupPr>
          <m:e>
            <m:r>
              <w:rPr>
                <w:rFonts w:ascii="Cambria Math" w:hAnsi="Cambria Math"/>
              </w:rPr>
              <m:t>m</m:t>
            </m:r>
          </m:e>
          <m:sup>
            <m:r>
              <w:rPr>
                <w:rFonts w:ascii="Cambria Math" w:hAnsi="Cambria Math"/>
              </w:rPr>
              <m:t>3</m:t>
            </m:r>
          </m:sup>
        </m:sSup>
      </m:oMath>
      <w:r w:rsidRPr="00770379">
        <w:t xml:space="preserve"> about 90% flows down to neighbours through eleven major rivers. Traditional irrigation is very old in Ethiopia. These traditional small scale irrigation schemes are in general simple river diversions which are subject to frequent damage by flood.</w:t>
      </w:r>
      <w:r w:rsidR="006453DE">
        <w:t xml:space="preserve"> </w:t>
      </w:r>
      <w:r w:rsidRPr="00770379">
        <w:t xml:space="preserve">From the total prospective area, the area irrigated is low and the reasons on the past </w:t>
      </w:r>
      <w:r w:rsidRPr="00770379">
        <w:lastRenderedPageBreak/>
        <w:t>regime is due to lack of fund, data on different</w:t>
      </w:r>
      <w:r w:rsidR="00FD63C2">
        <w:t xml:space="preserve"> </w:t>
      </w:r>
      <w:r w:rsidRPr="00770379">
        <w:t>factors of natural resources, infrastructure, skill, research and suitable policy and hydro-politics of the region.</w:t>
      </w:r>
    </w:p>
    <w:p w:rsidR="004D3CD6" w:rsidRDefault="00C94EE3" w:rsidP="00C94EE3">
      <w:pPr>
        <w:pStyle w:val="Default"/>
        <w:spacing w:line="360" w:lineRule="auto"/>
        <w:jc w:val="both"/>
      </w:pPr>
      <w:r>
        <w:t xml:space="preserve">For </w:t>
      </w:r>
      <w:r w:rsidRPr="00770379">
        <w:t>much of the lifetime of the Derg, very little attention was paid to small-scale and traditional irrigation schemes constructed and managed by peasant farmers.</w:t>
      </w:r>
      <w:r w:rsidR="00FD63C2">
        <w:t xml:space="preserve"> </w:t>
      </w:r>
      <w:r w:rsidRPr="00770379">
        <w:t>With the nationalization of industrial and agricultural enterprises, the government's emphasis was to promote high technology water development schemes managed by state controlled agro-industrial and agricultural enterprises.</w:t>
      </w:r>
      <w:r w:rsidR="00FD63C2">
        <w:t xml:space="preserve"> </w:t>
      </w:r>
      <w:r w:rsidRPr="00770379">
        <w:t>It was only in the second half of the 1980s, as a result of overwhelming famine of 1984/85 that the Derg began to show interest in small-scale water management schemes. The establishment of the Irrigation Development Department (IDD) within MoA at the end of 1984, a body entrusted with the development of small-scale irrigation projects for the benefit of peasant farmers, signalled a new approach to water development by the military government. However, progress was slow. From the mid- 1980s to 1991, IDD was able to construct some 35 small schemes, of which nearly one-third was formerly traditional schemes used by peasa</w:t>
      </w:r>
      <w:r>
        <w:t>nts (MoA, 1993; Desalegn, 1999) as cited in Sesen Hadush,2010).</w:t>
      </w:r>
    </w:p>
    <w:p w:rsidR="00C94EE3" w:rsidRDefault="00C94EE3" w:rsidP="00C94EE3">
      <w:pPr>
        <w:pStyle w:val="Default"/>
        <w:spacing w:line="360" w:lineRule="auto"/>
        <w:jc w:val="both"/>
      </w:pPr>
      <w:r>
        <w:t>S</w:t>
      </w:r>
      <w:r w:rsidRPr="00770379">
        <w:t>ociety managed Small-scale irrigation development was carried out by the surface water division of the Soil and Water Conservation Department (SWCD) of the Ministry of Agriculture (MoA). In 1984, the partition was separated from SWCD and upgraded to IDD. In 1987, the activities of MoA were being decentralized to zonal offices, and IDD staffs were being transferred to strengthen the capacity of the zones. However, in 1992, a new Ministry of Natural Resources Development and Environmental Protection (MNRDEP) was established, with the responsibility for soil and water conservation, rural water supply and sanitation. Although the Ministry retained responsibility for providing agricultural support services, the IDD was dissolved and its responsibilities were transferred to regional Natural Resources Bureau. In August 1995, MNRDEP was dissolved and its responsibilities we</w:t>
      </w:r>
      <w:r>
        <w:t>re shared between MoA and the Ministry</w:t>
      </w:r>
      <w:r w:rsidRPr="00770379">
        <w:t xml:space="preserve"> of Water Resources (MoWR).</w:t>
      </w:r>
    </w:p>
    <w:p w:rsidR="00C94EE3" w:rsidRDefault="00C94EE3" w:rsidP="00C94EE3">
      <w:pPr>
        <w:pStyle w:val="Default"/>
        <w:spacing w:line="360" w:lineRule="auto"/>
        <w:jc w:val="both"/>
      </w:pPr>
      <w:r w:rsidRPr="00770379">
        <w:t>With the nationalization of industrial and agricultural enterprises, the government's emphasis was to promote high technology water development schemes managed by state controlled agro-industrial and agricultural enterprises. It was only in the second half of the 1980s, as a result of shocking famine of 1984/85 that the Derg began to show interest in small-scale water management schemes.</w:t>
      </w:r>
      <w:r w:rsidR="00C30F29">
        <w:t xml:space="preserve"> </w:t>
      </w:r>
      <w:r w:rsidRPr="00770379">
        <w:t xml:space="preserve">The establishment of the Irrigation Development Department (IDD) within MoA at the end of 1984, a body </w:t>
      </w:r>
      <w:r w:rsidRPr="00770379">
        <w:lastRenderedPageBreak/>
        <w:t>entrusted with the development of small-scale irrigation projects for the benefit of peasant farmers, signalled a new approach to water development by the military government.</w:t>
      </w:r>
      <w:r w:rsidR="00186A07">
        <w:t xml:space="preserve"> </w:t>
      </w:r>
      <w:r w:rsidRPr="00770379">
        <w:t>However, improvement was slow. From the mid- 1980s to 1991, IDD was able to create some35 small schemes, of which nearly one-third was formerly traditional schemes used by peasants (MoA, 1993; Desalegn, 1999).</w:t>
      </w:r>
    </w:p>
    <w:p w:rsidR="00C94EE3" w:rsidRPr="00292D7A" w:rsidRDefault="00C94EE3" w:rsidP="00292D7A">
      <w:pPr>
        <w:pStyle w:val="Default"/>
        <w:spacing w:line="360" w:lineRule="auto"/>
        <w:jc w:val="both"/>
      </w:pPr>
      <w:r>
        <w:t>S</w:t>
      </w:r>
      <w:r w:rsidRPr="00770379">
        <w:t>ociety managed Small-scale irrigation development was carried out by the surface water division of the Soil and Water Conservation Department (SWCD) of the Ministry of Agriculture (MoA). In 1984, the division was separated from SWCD and upgraded to IDD. In 1987, the activities of MoA were being decentralized to zonal offices, and IDD staffs were being transferred to strengthen the capacity of the zones. However, in 1992, a new Ministry of Natural Resources Development and Environmental Protection (MNRDEP) was established, with the responsibility for soil and water conservation, rural water supply and sanitation. Although the Ministry retained responsibility for providing agricultural support services, the IDD was dissolved and its responsibilities were transferred to regional Natural Resources Bureau. In August 1995, MNRDEP was dissolved and its responsibilities wer</w:t>
      </w:r>
      <w:r>
        <w:t xml:space="preserve">e shared between MoA and the </w:t>
      </w:r>
      <w:r w:rsidRPr="00770379">
        <w:t>Ministry of Water Resources (MoWR). Under the new arrangements, responsibility for irrigation development was given to the Bureau of Water, Minerals, and Energy Resources Development (BWMERD) while MoWR has an overall policy, planning and regulatory role in respect to water resource development (JICA, and OIDA, 2001).</w:t>
      </w:r>
    </w:p>
    <w:p w:rsidR="00C94EE3" w:rsidRPr="000A6323" w:rsidRDefault="00C94EE3" w:rsidP="00A64E61">
      <w:pPr>
        <w:pStyle w:val="Heading3"/>
        <w:spacing w:line="360" w:lineRule="auto"/>
        <w:rPr>
          <w:rFonts w:ascii="Times New Roman" w:eastAsia="TimesNewRoman" w:hAnsi="Times New Roman" w:cs="Times New Roman"/>
          <w:color w:val="000000" w:themeColor="text1"/>
          <w:sz w:val="28"/>
          <w:szCs w:val="28"/>
        </w:rPr>
      </w:pPr>
      <w:bookmarkStart w:id="85" w:name="_Toc52581386"/>
      <w:bookmarkStart w:id="86" w:name="_Toc52743982"/>
      <w:r w:rsidRPr="000A6323">
        <w:rPr>
          <w:rFonts w:ascii="Times New Roman" w:eastAsia="TimesNewRoman" w:hAnsi="Times New Roman" w:cs="Times New Roman"/>
          <w:color w:val="000000" w:themeColor="text1"/>
          <w:sz w:val="28"/>
          <w:szCs w:val="28"/>
        </w:rPr>
        <w:t>2.2.4. Existing Irrigation Development in Ethiopia</w:t>
      </w:r>
      <w:bookmarkEnd w:id="85"/>
      <w:bookmarkEnd w:id="86"/>
    </w:p>
    <w:p w:rsidR="00C94EE3" w:rsidRDefault="00C94EE3" w:rsidP="00A64E61">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Small scale-irrigation (SSI):</w:t>
      </w:r>
      <w:r w:rsidRPr="00943591">
        <w:rPr>
          <w:rFonts w:ascii="Times New Roman" w:eastAsia="TimesNewRoman" w:hAnsi="Times New Roman" w:cs="Times New Roman"/>
          <w:sz w:val="24"/>
          <w:szCs w:val="24"/>
        </w:rPr>
        <w:t xml:space="preserve"> which are often community-based and conventional methods, covering less than 200</w:t>
      </w:r>
      <w:r>
        <w:rPr>
          <w:rFonts w:ascii="Times New Roman" w:eastAsia="TimesNewRoman" w:hAnsi="Times New Roman" w:cs="Times New Roman"/>
          <w:sz w:val="24"/>
          <w:szCs w:val="24"/>
        </w:rPr>
        <w:t xml:space="preserve"> hectares?  Examples of SSI</w:t>
      </w:r>
      <w:r w:rsidRPr="00943591">
        <w:rPr>
          <w:rFonts w:ascii="Times New Roman" w:eastAsia="TimesNewRoman" w:hAnsi="Times New Roman" w:cs="Times New Roman"/>
          <w:sz w:val="24"/>
          <w:szCs w:val="24"/>
        </w:rPr>
        <w:t xml:space="preserve"> include household-based RWH, hand-dug wells, shallow wells, flooding (spate),</w:t>
      </w:r>
      <w:r w:rsidR="000A6323">
        <w:rPr>
          <w:rFonts w:ascii="Times New Roman" w:eastAsia="TimesNewRoman" w:hAnsi="Times New Roman" w:cs="Times New Roman"/>
          <w:sz w:val="24"/>
          <w:szCs w:val="24"/>
        </w:rPr>
        <w:t xml:space="preserve"> </w:t>
      </w:r>
      <w:r w:rsidRPr="00943591">
        <w:rPr>
          <w:rFonts w:ascii="Times New Roman" w:eastAsia="TimesNewRoman" w:hAnsi="Times New Roman" w:cs="Times New Roman"/>
          <w:sz w:val="24"/>
          <w:szCs w:val="24"/>
        </w:rPr>
        <w:t>individual household-based river diversions and other traditional methods; .These irrigation schemes vary widely</w:t>
      </w:r>
      <w:r w:rsidR="000A6323">
        <w:rPr>
          <w:rFonts w:ascii="Times New Roman" w:eastAsia="TimesNewRoman" w:hAnsi="Times New Roman" w:cs="Times New Roman"/>
          <w:sz w:val="24"/>
          <w:szCs w:val="24"/>
        </w:rPr>
        <w:t xml:space="preserve"> </w:t>
      </w:r>
      <w:r w:rsidRPr="00943591">
        <w:rPr>
          <w:rFonts w:ascii="Times New Roman" w:eastAsia="TimesNewRoman" w:hAnsi="Times New Roman" w:cs="Times New Roman"/>
          <w:sz w:val="24"/>
          <w:szCs w:val="24"/>
        </w:rPr>
        <w:t>in size and structure, from micro irrigation (RWH), to river diversion, pumping, and small or large dams, etc.These schemes can be sub</w:t>
      </w:r>
      <w:r>
        <w:rPr>
          <w:rFonts w:ascii="Times New Roman" w:eastAsia="TimesNewRoman" w:hAnsi="Times New Roman" w:cs="Times New Roman"/>
          <w:sz w:val="24"/>
          <w:szCs w:val="24"/>
        </w:rPr>
        <w:t>-</w:t>
      </w:r>
      <w:r w:rsidRPr="00943591">
        <w:rPr>
          <w:rFonts w:ascii="Times New Roman" w:eastAsia="TimesNewRoman" w:hAnsi="Times New Roman" w:cs="Times New Roman"/>
          <w:sz w:val="24"/>
          <w:szCs w:val="24"/>
        </w:rPr>
        <w:t>divided into: Medium-scale irrigation (MSI), which is community based or publicly sponsored, covering 200 to 3,000hectares. Examples of MSIs include the Sille, Hare and Ziway irrigation schemes.</w:t>
      </w:r>
    </w:p>
    <w:p w:rsidR="004D3CD6" w:rsidRDefault="004D3CD6" w:rsidP="00A64E61">
      <w:pPr>
        <w:autoSpaceDE w:val="0"/>
        <w:autoSpaceDN w:val="0"/>
        <w:adjustRightInd w:val="0"/>
        <w:spacing w:after="0" w:line="360" w:lineRule="auto"/>
        <w:jc w:val="both"/>
        <w:rPr>
          <w:rFonts w:ascii="Times New Roman" w:eastAsia="TimesNewRoman" w:hAnsi="Times New Roman" w:cs="Times New Roman"/>
          <w:sz w:val="24"/>
          <w:szCs w:val="24"/>
        </w:rPr>
      </w:pPr>
    </w:p>
    <w:p w:rsidR="00C94EE3" w:rsidRDefault="0048737E" w:rsidP="00C94EE3">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lastRenderedPageBreak/>
        <w:t xml:space="preserve">Large-scale </w:t>
      </w:r>
      <w:r w:rsidR="00BC5402">
        <w:rPr>
          <w:rFonts w:ascii="Times New Roman" w:eastAsia="TimesNewRoman" w:hAnsi="Times New Roman" w:cs="Times New Roman"/>
          <w:sz w:val="24"/>
          <w:szCs w:val="24"/>
        </w:rPr>
        <w:t>irrigation</w:t>
      </w:r>
      <w:r w:rsidR="00BC5402" w:rsidRPr="00943591">
        <w:rPr>
          <w:rFonts w:ascii="Times New Roman" w:eastAsia="TimesNewRoman" w:hAnsi="Times New Roman" w:cs="Times New Roman"/>
          <w:sz w:val="24"/>
          <w:szCs w:val="24"/>
        </w:rPr>
        <w:t xml:space="preserve"> (</w:t>
      </w:r>
      <w:r w:rsidR="00C94EE3">
        <w:rPr>
          <w:rFonts w:ascii="Times New Roman" w:eastAsia="TimesNewRoman" w:hAnsi="Times New Roman" w:cs="Times New Roman"/>
          <w:sz w:val="24"/>
          <w:szCs w:val="24"/>
        </w:rPr>
        <w:t xml:space="preserve">LSI) </w:t>
      </w:r>
      <w:r w:rsidR="00C94EE3" w:rsidRPr="00943591">
        <w:rPr>
          <w:rFonts w:ascii="Times New Roman" w:eastAsia="TimesNewRoman" w:hAnsi="Times New Roman" w:cs="Times New Roman"/>
          <w:sz w:val="24"/>
          <w:szCs w:val="24"/>
        </w:rPr>
        <w:t>covering more than 3,0</w:t>
      </w:r>
      <w:r w:rsidR="00C94EE3">
        <w:rPr>
          <w:rFonts w:ascii="Times New Roman" w:eastAsia="TimesNewRoman" w:hAnsi="Times New Roman" w:cs="Times New Roman"/>
          <w:sz w:val="24"/>
          <w:szCs w:val="24"/>
        </w:rPr>
        <w:t>00 hectares, which is typically commerci ally</w:t>
      </w:r>
      <w:r w:rsidR="00C94EE3" w:rsidRPr="00943591">
        <w:rPr>
          <w:rFonts w:ascii="Times New Roman" w:eastAsia="TimesNewRoman" w:hAnsi="Times New Roman" w:cs="Times New Roman"/>
          <w:sz w:val="24"/>
          <w:szCs w:val="24"/>
        </w:rPr>
        <w:t xml:space="preserve"> or publicly</w:t>
      </w:r>
      <w:r>
        <w:rPr>
          <w:rFonts w:ascii="Times New Roman" w:eastAsia="TimesNewRoman" w:hAnsi="Times New Roman" w:cs="Times New Roman"/>
          <w:sz w:val="24"/>
          <w:szCs w:val="24"/>
        </w:rPr>
        <w:t xml:space="preserve"> </w:t>
      </w:r>
      <w:r w:rsidR="00C94EE3" w:rsidRPr="00943591">
        <w:rPr>
          <w:rFonts w:ascii="Times New Roman" w:eastAsia="TimesNewRoman" w:hAnsi="Times New Roman" w:cs="Times New Roman"/>
          <w:sz w:val="24"/>
          <w:szCs w:val="24"/>
        </w:rPr>
        <w:t>sponsored. Examples of LSIs include the Wo</w:t>
      </w:r>
      <w:r w:rsidR="00C94EE3">
        <w:rPr>
          <w:rFonts w:ascii="Times New Roman" w:eastAsia="TimesNewRoman" w:hAnsi="Times New Roman" w:cs="Times New Roman"/>
          <w:sz w:val="24"/>
          <w:szCs w:val="24"/>
        </w:rPr>
        <w:t xml:space="preserve">nji-shoa, Methara, Nura Era and </w:t>
      </w:r>
      <w:r w:rsidR="00C94EE3" w:rsidRPr="00943591">
        <w:rPr>
          <w:rFonts w:ascii="Times New Roman" w:eastAsia="TimesNewRoman" w:hAnsi="Times New Roman" w:cs="Times New Roman"/>
          <w:sz w:val="24"/>
          <w:szCs w:val="24"/>
        </w:rPr>
        <w:t>Fincha irrigation schemes.</w:t>
      </w:r>
      <w:r>
        <w:rPr>
          <w:rFonts w:ascii="Times New Roman" w:eastAsia="TimesNewRoman" w:hAnsi="Times New Roman" w:cs="Times New Roman"/>
          <w:sz w:val="24"/>
          <w:szCs w:val="24"/>
        </w:rPr>
        <w:t xml:space="preserve"> </w:t>
      </w:r>
      <w:r w:rsidR="00C94EE3" w:rsidRPr="00943591">
        <w:rPr>
          <w:rFonts w:ascii="Times New Roman" w:eastAsia="TimesNewRoman" w:hAnsi="Times New Roman" w:cs="Times New Roman"/>
          <w:sz w:val="24"/>
          <w:szCs w:val="24"/>
        </w:rPr>
        <w:t>SSI</w:t>
      </w:r>
      <w:r>
        <w:rPr>
          <w:rFonts w:ascii="Times New Roman" w:eastAsia="TimesNewRoman" w:hAnsi="Times New Roman" w:cs="Times New Roman"/>
          <w:sz w:val="24"/>
          <w:szCs w:val="24"/>
        </w:rPr>
        <w:t xml:space="preserve"> </w:t>
      </w:r>
      <w:r w:rsidR="00C94EE3" w:rsidRPr="00943591">
        <w:rPr>
          <w:rFonts w:ascii="Times New Roman" w:eastAsia="TimesNewRoman" w:hAnsi="Times New Roman" w:cs="Times New Roman"/>
          <w:sz w:val="24"/>
          <w:szCs w:val="24"/>
        </w:rPr>
        <w:t>schemes are the responsibility of the MoARD and regions, while MSI and LSI are the responsibility of the MoWR.</w:t>
      </w:r>
      <w:r>
        <w:rPr>
          <w:rFonts w:ascii="Times New Roman" w:eastAsia="TimesNewRoman" w:hAnsi="Times New Roman" w:cs="Times New Roman"/>
          <w:sz w:val="24"/>
          <w:szCs w:val="24"/>
        </w:rPr>
        <w:t xml:space="preserve"> </w:t>
      </w:r>
      <w:r w:rsidR="00C94EE3" w:rsidRPr="00943591">
        <w:rPr>
          <w:rFonts w:ascii="Times New Roman" w:eastAsia="TimesNewRoman" w:hAnsi="Times New Roman" w:cs="Times New Roman"/>
          <w:sz w:val="24"/>
          <w:szCs w:val="24"/>
        </w:rPr>
        <w:t>Note that while it is relatively easy to identify and map LSI and MSI, the information related to SSI is not readily</w:t>
      </w:r>
      <w:r>
        <w:rPr>
          <w:rFonts w:ascii="Times New Roman" w:eastAsia="TimesNewRoman" w:hAnsi="Times New Roman" w:cs="Times New Roman"/>
          <w:sz w:val="24"/>
          <w:szCs w:val="24"/>
        </w:rPr>
        <w:t xml:space="preserve"> </w:t>
      </w:r>
      <w:r w:rsidR="00C94EE3" w:rsidRPr="00943591">
        <w:rPr>
          <w:rFonts w:ascii="Times New Roman" w:eastAsia="TimesNewRoman" w:hAnsi="Times New Roman" w:cs="Times New Roman"/>
          <w:sz w:val="24"/>
          <w:szCs w:val="24"/>
        </w:rPr>
        <w:t>available and data about many RWHs are extremely difficult to capture due to poor information management and</w:t>
      </w:r>
      <w:r>
        <w:rPr>
          <w:rFonts w:ascii="Times New Roman" w:eastAsia="TimesNewRoman" w:hAnsi="Times New Roman" w:cs="Times New Roman"/>
          <w:sz w:val="24"/>
          <w:szCs w:val="24"/>
        </w:rPr>
        <w:t xml:space="preserve"> </w:t>
      </w:r>
      <w:r w:rsidR="00C94EE3" w:rsidRPr="00943591">
        <w:rPr>
          <w:rFonts w:ascii="Times New Roman" w:eastAsia="TimesNewRoman" w:hAnsi="Times New Roman" w:cs="Times New Roman"/>
          <w:sz w:val="24"/>
          <w:szCs w:val="24"/>
        </w:rPr>
        <w:t>availability of data (Seleshi Bekele Awulachew 2010).</w:t>
      </w:r>
    </w:p>
    <w:p w:rsidR="00C94EE3" w:rsidRPr="008D45BC" w:rsidRDefault="00C94EE3" w:rsidP="00F60A84">
      <w:pPr>
        <w:pStyle w:val="Heading3"/>
        <w:spacing w:line="360" w:lineRule="auto"/>
        <w:rPr>
          <w:rFonts w:ascii="Times New Roman" w:eastAsia="TimesNewRoman" w:hAnsi="Times New Roman" w:cs="Times New Roman"/>
          <w:color w:val="000000" w:themeColor="text1"/>
          <w:sz w:val="28"/>
          <w:szCs w:val="28"/>
        </w:rPr>
      </w:pPr>
      <w:bookmarkStart w:id="87" w:name="_Toc52581387"/>
      <w:bookmarkStart w:id="88" w:name="_Toc52743983"/>
      <w:r w:rsidRPr="008D45BC">
        <w:rPr>
          <w:rFonts w:ascii="Times New Roman" w:eastAsia="TimesNewRoman" w:hAnsi="Times New Roman" w:cs="Times New Roman"/>
          <w:color w:val="000000" w:themeColor="text1"/>
          <w:sz w:val="28"/>
          <w:szCs w:val="28"/>
        </w:rPr>
        <w:t>2.2.5. Small scale irrigation Management</w:t>
      </w:r>
      <w:bookmarkEnd w:id="87"/>
      <w:bookmarkEnd w:id="88"/>
    </w:p>
    <w:p w:rsidR="00C94EE3" w:rsidRPr="00B60510" w:rsidRDefault="00C94EE3" w:rsidP="00F60A84">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color w:val="000000"/>
          <w:sz w:val="24"/>
          <w:szCs w:val="24"/>
        </w:rPr>
        <w:t>According to Byrnes (1992) irrigation management activities include</w:t>
      </w:r>
      <w:r>
        <w:rPr>
          <w:rFonts w:ascii="Times New Roman" w:eastAsia="TimesNewRoman" w:hAnsi="Times New Roman" w:cs="Times New Roman"/>
          <w:color w:val="000000"/>
          <w:sz w:val="24"/>
          <w:szCs w:val="24"/>
        </w:rPr>
        <w:t xml:space="preserve"> three dimensions. These are: 1.</w:t>
      </w:r>
      <w:r w:rsidRPr="00B60510">
        <w:rPr>
          <w:rFonts w:ascii="Times New Roman" w:eastAsia="TimesNewRoman" w:hAnsi="Times New Roman" w:cs="Times New Roman"/>
          <w:color w:val="000000"/>
          <w:sz w:val="24"/>
          <w:szCs w:val="24"/>
        </w:rPr>
        <w:t xml:space="preserve"> water use</w:t>
      </w:r>
      <w:r>
        <w:rPr>
          <w:rFonts w:ascii="Times New Roman" w:eastAsia="TimesNewRoman" w:hAnsi="Times New Roman" w:cs="Times New Roman"/>
          <w:color w:val="000000"/>
          <w:sz w:val="24"/>
          <w:szCs w:val="24"/>
        </w:rPr>
        <w:t xml:space="preserve"> activities 2.</w:t>
      </w:r>
      <w:r w:rsidRPr="00B60510">
        <w:rPr>
          <w:rFonts w:ascii="Times New Roman" w:eastAsia="TimesNewRoman" w:hAnsi="Times New Roman" w:cs="Times New Roman"/>
          <w:color w:val="000000"/>
          <w:sz w:val="24"/>
          <w:szCs w:val="24"/>
        </w:rPr>
        <w:t xml:space="preserve"> Control</w:t>
      </w:r>
      <w:r>
        <w:rPr>
          <w:rFonts w:ascii="Times New Roman" w:eastAsia="TimesNewRoman" w:hAnsi="Times New Roman" w:cs="Times New Roman"/>
          <w:color w:val="000000"/>
          <w:sz w:val="24"/>
          <w:szCs w:val="24"/>
        </w:rPr>
        <w:t xml:space="preserve"> structure activities and 3.</w:t>
      </w:r>
      <w:r w:rsidRPr="00B60510">
        <w:rPr>
          <w:rFonts w:ascii="Times New Roman" w:eastAsia="TimesNewRoman" w:hAnsi="Times New Roman" w:cs="Times New Roman"/>
          <w:color w:val="000000"/>
          <w:sz w:val="24"/>
          <w:szCs w:val="24"/>
        </w:rPr>
        <w:t xml:space="preserve"> Organizational activities</w:t>
      </w:r>
    </w:p>
    <w:p w:rsidR="004D3CD6" w:rsidRDefault="00C94EE3" w:rsidP="00F60A84">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b/>
          <w:bCs/>
          <w:color w:val="000000"/>
          <w:sz w:val="24"/>
          <w:szCs w:val="24"/>
        </w:rPr>
        <w:t>Water use activities</w:t>
      </w:r>
      <w:r w:rsidRPr="00B60510">
        <w:rPr>
          <w:rFonts w:ascii="Times New Roman" w:eastAsia="TimesNewRoman" w:hAnsi="Times New Roman" w:cs="Times New Roman"/>
          <w:color w:val="000000"/>
          <w:sz w:val="24"/>
          <w:szCs w:val="24"/>
        </w:rPr>
        <w:t>: Management activities focusing on the provision of water to crops in an adequate and timely</w:t>
      </w:r>
      <w:r w:rsidR="008D45B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 xml:space="preserve">manner includes acquisition, allocation, distribution and drainage. </w:t>
      </w:r>
      <w:r>
        <w:rPr>
          <w:rFonts w:ascii="Times New Roman" w:eastAsia="TimesNewRoman" w:hAnsi="Times New Roman" w:cs="Times New Roman"/>
          <w:color w:val="000000"/>
          <w:sz w:val="24"/>
          <w:szCs w:val="24"/>
        </w:rPr>
        <w:t>A</w:t>
      </w:r>
      <w:r w:rsidRPr="00B60510">
        <w:rPr>
          <w:rFonts w:ascii="Times New Roman" w:eastAsia="TimesNewRoman" w:hAnsi="Times New Roman" w:cs="Times New Roman"/>
          <w:color w:val="000000"/>
          <w:sz w:val="24"/>
          <w:szCs w:val="24"/>
        </w:rPr>
        <w:t>chievement is the first management activity</w:t>
      </w:r>
      <w:r w:rsidR="008D45B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concerning the acquisition of water from surface or subsurface sources, either by creating and operating physical</w:t>
      </w:r>
      <w:r w:rsidR="008D45B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structure such as dams’ weirs or wells or by actions to obtain some share of an existing supply. Allocation refers</w:t>
      </w:r>
      <w:r w:rsidR="008D45B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to the assignment of rights to users thereby determining who shall have access to water. Distribution refers to the</w:t>
      </w:r>
      <w:r w:rsidR="008D45B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physical process of taking the water from a source and dividing it among users at certain places, in certain amounts,</w:t>
      </w:r>
      <w:r w:rsidR="007855A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and at certain times. Drainage is important where excess water must be removed (Byrnes, 1992).</w:t>
      </w:r>
    </w:p>
    <w:p w:rsidR="00C94EE3" w:rsidRDefault="00C94EE3"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b/>
          <w:bCs/>
          <w:color w:val="000000"/>
          <w:sz w:val="24"/>
          <w:szCs w:val="24"/>
        </w:rPr>
        <w:t>Control structure activities</w:t>
      </w:r>
      <w:r w:rsidRPr="00B60510">
        <w:rPr>
          <w:rFonts w:ascii="Times New Roman" w:eastAsia="TimesNewRoman" w:hAnsi="Times New Roman" w:cs="Times New Roman"/>
          <w:color w:val="000000"/>
          <w:sz w:val="24"/>
          <w:szCs w:val="24"/>
        </w:rPr>
        <w:t>: Management activities focusing on the structures required for water control include</w:t>
      </w:r>
      <w:r w:rsidR="002969D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design, construction, operation and maintenance. Design involves the design of dams’ diversions or well to acquire</w:t>
      </w:r>
      <w:r w:rsidR="002969D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water, of systems of rules to allocate it, of channels and gates to distribute it and of drains to remove it. Construction</w:t>
      </w:r>
      <w:r w:rsidR="002969D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involves the construction of the structures to acquire, distribute and remove water, or implementation of rules that</w:t>
      </w:r>
      <w:r w:rsidR="002969D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allocate it. Operation refers to the operation of the structures that acquire, allocate, distribute or remove water</w:t>
      </w:r>
      <w:r w:rsidR="002969D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 xml:space="preserve">according to some determined plan of allocation. Maintenances </w:t>
      </w:r>
      <w:proofErr w:type="gramStart"/>
      <w:r w:rsidRPr="00B60510">
        <w:rPr>
          <w:rFonts w:ascii="Times New Roman" w:eastAsia="TimesNewRoman" w:hAnsi="Times New Roman" w:cs="Times New Roman"/>
          <w:color w:val="000000"/>
          <w:sz w:val="24"/>
          <w:szCs w:val="24"/>
        </w:rPr>
        <w:t>is</w:t>
      </w:r>
      <w:proofErr w:type="gramEnd"/>
      <w:r w:rsidRPr="00B60510">
        <w:rPr>
          <w:rFonts w:ascii="Times New Roman" w:eastAsia="TimesNewRoman" w:hAnsi="Times New Roman" w:cs="Times New Roman"/>
          <w:color w:val="000000"/>
          <w:sz w:val="24"/>
          <w:szCs w:val="24"/>
        </w:rPr>
        <w:t xml:space="preserve"> the final control structure activity. This provides</w:t>
      </w:r>
      <w:r w:rsidR="00E661F4">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for the continued and efficient acquisition, allocation, distribution and drainage (ibid).</w:t>
      </w:r>
    </w:p>
    <w:p w:rsidR="004D3CD6" w:rsidRDefault="004D3CD6"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p>
    <w:p w:rsidR="00626EFC" w:rsidRDefault="00C94EE3"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b/>
          <w:bCs/>
          <w:color w:val="000000"/>
          <w:sz w:val="24"/>
          <w:szCs w:val="24"/>
        </w:rPr>
        <w:lastRenderedPageBreak/>
        <w:t>Organizational activities</w:t>
      </w:r>
      <w:r w:rsidRPr="00B60510">
        <w:rPr>
          <w:rFonts w:ascii="Times New Roman" w:eastAsia="TimesNewRoman" w:hAnsi="Times New Roman" w:cs="Times New Roman"/>
          <w:color w:val="000000"/>
          <w:sz w:val="24"/>
          <w:szCs w:val="24"/>
        </w:rPr>
        <w:t>: Management activities focusing on the organization of efforts to manage the structures</w:t>
      </w:r>
      <w:r w:rsidR="00E6129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that control irrigation water include resource mobilization conflict resolution communication and decision-making. The activity of resource mobilization entails marshalling management and utilization of funds man</w:t>
      </w:r>
      <w:r w:rsidR="00E6129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power,</w:t>
      </w:r>
      <w:r w:rsidR="00E6129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materials, information or other inputs needed to control water through structures or to undertake various</w:t>
      </w:r>
      <w:r w:rsidR="00E61291">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organizational tasks. The activity of communication entails conveying information about decisions made, resource</w:t>
      </w:r>
      <w:r w:rsidR="00E61291">
        <w:rPr>
          <w:rFonts w:ascii="Times New Roman" w:eastAsia="TimesNewRoman" w:hAnsi="Times New Roman" w:cs="Times New Roman"/>
          <w:color w:val="000000"/>
          <w:sz w:val="24"/>
          <w:szCs w:val="24"/>
        </w:rPr>
        <w:t xml:space="preserve"> r</w:t>
      </w:r>
      <w:r w:rsidRPr="00B60510">
        <w:rPr>
          <w:rFonts w:ascii="Times New Roman" w:eastAsia="TimesNewRoman" w:hAnsi="Times New Roman" w:cs="Times New Roman"/>
          <w:color w:val="000000"/>
          <w:sz w:val="24"/>
          <w:szCs w:val="24"/>
        </w:rPr>
        <w:t xml:space="preserve">equirements etc. to farmer or any other persons involved in irrigation managements. </w:t>
      </w:r>
    </w:p>
    <w:p w:rsidR="00C94EE3" w:rsidRDefault="00C94EE3"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color w:val="000000"/>
          <w:sz w:val="24"/>
          <w:szCs w:val="24"/>
        </w:rPr>
        <w:t>The activity of decision</w:t>
      </w:r>
      <w:r w:rsidR="00A21DE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making entails the processes including planning involved in making decision about the design, construction,</w:t>
      </w:r>
      <w:r w:rsidR="00A21DE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operation or maintenance of structures; acquisition, allocation, distribution or drainage of water or the organization</w:t>
      </w:r>
      <w:r w:rsidR="001064E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deals with these activities (ibid). It was assumed that devolving management responsibility with or without some</w:t>
      </w:r>
      <w:r w:rsidR="001064E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form of scheme ownership to the irrigating farmers, improves scheme performance water distribution and</w:t>
      </w:r>
      <w:r w:rsidR="001064E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productivity, while saving public resources for agencies to carry ou</w:t>
      </w:r>
      <w:r>
        <w:rPr>
          <w:rFonts w:ascii="Times New Roman" w:eastAsia="TimesNewRoman" w:hAnsi="Times New Roman" w:cs="Times New Roman"/>
          <w:color w:val="000000"/>
          <w:sz w:val="24"/>
          <w:szCs w:val="24"/>
        </w:rPr>
        <w:t>t such tasks (IWMI, 2005). Merr</w:t>
      </w:r>
      <w:r w:rsidRPr="00B60510">
        <w:rPr>
          <w:rFonts w:ascii="Times New Roman" w:eastAsia="TimesNewRoman" w:hAnsi="Times New Roman" w:cs="Times New Roman"/>
          <w:color w:val="000000"/>
          <w:sz w:val="24"/>
          <w:szCs w:val="24"/>
        </w:rPr>
        <w:t>y et al. (2002)</w:t>
      </w:r>
      <w:r w:rsidR="001064E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also indicate that irrigation management transfer helps reduce the government’s repeated expenditures for</w:t>
      </w:r>
      <w:r w:rsidR="001064E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irrigation. Irrigation systems in many developing countries were established with substantial financial contribution</w:t>
      </w:r>
      <w:r w:rsidR="001064E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from international donors. It was assumed that the government and or water users would be able to incur the cost</w:t>
      </w:r>
      <w:r w:rsidR="001064E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of operation and maintenance (O</w:t>
      </w:r>
      <w:r w:rsidR="00CD478B">
        <w:rPr>
          <w:rFonts w:ascii="Times New Roman" w:eastAsia="TimesNewRoman" w:hAnsi="Times New Roman" w:cs="Times New Roman"/>
          <w:color w:val="000000"/>
          <w:sz w:val="24"/>
          <w:szCs w:val="24"/>
        </w:rPr>
        <w:t>rganizational</w:t>
      </w:r>
      <w:r w:rsidRPr="00B60510">
        <w:rPr>
          <w:rFonts w:ascii="Times New Roman" w:eastAsia="TimesNewRoman" w:hAnsi="Times New Roman" w:cs="Times New Roman"/>
          <w:color w:val="000000"/>
          <w:sz w:val="24"/>
          <w:szCs w:val="24"/>
        </w:rPr>
        <w:t>&amp; M</w:t>
      </w:r>
      <w:r w:rsidR="00CD478B">
        <w:rPr>
          <w:rFonts w:ascii="Times New Roman" w:eastAsia="TimesNewRoman" w:hAnsi="Times New Roman" w:cs="Times New Roman"/>
          <w:color w:val="000000"/>
          <w:sz w:val="24"/>
          <w:szCs w:val="24"/>
        </w:rPr>
        <w:t>anagement</w:t>
      </w:r>
      <w:r w:rsidRPr="00B60510">
        <w:rPr>
          <w:rFonts w:ascii="Times New Roman" w:eastAsia="TimesNewRoman" w:hAnsi="Times New Roman" w:cs="Times New Roman"/>
          <w:color w:val="000000"/>
          <w:sz w:val="24"/>
          <w:szCs w:val="24"/>
        </w:rPr>
        <w:t>) of the systems made possible by enhanced financial gains from</w:t>
      </w:r>
      <w:r w:rsidR="001064EC">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improvement in productivity levels of irrigated agriculture.</w:t>
      </w:r>
    </w:p>
    <w:p w:rsidR="00C94EE3" w:rsidRPr="005F79A4" w:rsidRDefault="00C94EE3" w:rsidP="00E80B4D">
      <w:pPr>
        <w:pStyle w:val="Heading3"/>
        <w:spacing w:line="360" w:lineRule="auto"/>
        <w:rPr>
          <w:rFonts w:ascii="Times New Roman" w:eastAsia="TimesNewRoman" w:hAnsi="Times New Roman" w:cs="Times New Roman"/>
          <w:color w:val="000000" w:themeColor="text1"/>
          <w:sz w:val="28"/>
          <w:szCs w:val="28"/>
        </w:rPr>
      </w:pPr>
      <w:bookmarkStart w:id="89" w:name="_Toc43475422"/>
      <w:bookmarkStart w:id="90" w:name="_Toc52581388"/>
      <w:bookmarkStart w:id="91" w:name="_Toc52743984"/>
      <w:r w:rsidRPr="005F79A4">
        <w:rPr>
          <w:rFonts w:ascii="Times New Roman" w:eastAsia="TimesNewRoman" w:hAnsi="Times New Roman" w:cs="Times New Roman"/>
          <w:color w:val="000000" w:themeColor="text1"/>
          <w:sz w:val="28"/>
          <w:szCs w:val="28"/>
        </w:rPr>
        <w:t>2.2.6. Irrigation Agriculture in Ethiopia</w:t>
      </w:r>
      <w:bookmarkEnd w:id="89"/>
      <w:bookmarkEnd w:id="90"/>
      <w:bookmarkEnd w:id="91"/>
    </w:p>
    <w:p w:rsidR="004D3CD6" w:rsidRDefault="00C94EE3" w:rsidP="00E80B4D">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color w:val="000000"/>
          <w:sz w:val="24"/>
          <w:szCs w:val="24"/>
        </w:rPr>
        <w:t>The history of irrigation in Ethiopia traced to the 1</w:t>
      </w:r>
      <w:r w:rsidRPr="006F0B24">
        <w:rPr>
          <w:rFonts w:ascii="Times New Roman" w:eastAsia="TimesNewRoman" w:hAnsi="Times New Roman" w:cs="Times New Roman"/>
          <w:color w:val="000000"/>
          <w:sz w:val="24"/>
          <w:szCs w:val="24"/>
          <w:vertAlign w:val="superscript"/>
        </w:rPr>
        <w:t>st</w:t>
      </w:r>
      <w:r w:rsidRPr="00B60510">
        <w:rPr>
          <w:rFonts w:ascii="Times New Roman" w:eastAsia="TimesNewRoman" w:hAnsi="Times New Roman" w:cs="Times New Roman"/>
          <w:color w:val="000000"/>
          <w:sz w:val="24"/>
          <w:szCs w:val="24"/>
        </w:rPr>
        <w:t xml:space="preserve"> century where the ancient people produced subsistence food</w:t>
      </w:r>
      <w:r w:rsidR="005F79A4">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crops and fruits along the river banks. Grove (1989) argued that irrigation is a very ancient agricultural practice</w:t>
      </w:r>
      <w:r w:rsidR="005F79A4">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which was broadly used by a number of early civilizations such as the ancient Egyptians and Ethiopians (Cited</w:t>
      </w:r>
      <w:r w:rsidR="005F79A4">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in Chazovachii</w:t>
      </w:r>
      <w:r>
        <w:rPr>
          <w:rFonts w:ascii="Times New Roman" w:eastAsia="TimesNewRoman" w:hAnsi="Times New Roman" w:cs="Times New Roman"/>
          <w:color w:val="000000"/>
          <w:sz w:val="24"/>
          <w:szCs w:val="24"/>
        </w:rPr>
        <w:t>,</w:t>
      </w:r>
      <w:r w:rsidRPr="00B60510">
        <w:rPr>
          <w:rFonts w:ascii="Times New Roman" w:eastAsia="TimesNewRoman" w:hAnsi="Times New Roman" w:cs="Times New Roman"/>
          <w:color w:val="000000"/>
          <w:sz w:val="24"/>
          <w:szCs w:val="24"/>
        </w:rPr>
        <w:t xml:space="preserve"> 2012). The modern irrigation in Ethiopia, however, documented in the 1960s where the government</w:t>
      </w:r>
      <w:r w:rsidR="005F79A4">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designed large irrigation projects in the Awash Valley to produce food crops for domestic consumption and</w:t>
      </w:r>
      <w:r w:rsidR="005F79A4">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industrial crops for exports (MoWE</w:t>
      </w:r>
      <w:r>
        <w:rPr>
          <w:rFonts w:ascii="Times New Roman" w:eastAsia="TimesNewRoman" w:hAnsi="Times New Roman" w:cs="Times New Roman"/>
          <w:color w:val="000000"/>
          <w:sz w:val="24"/>
          <w:szCs w:val="24"/>
        </w:rPr>
        <w:t>,</w:t>
      </w:r>
      <w:r w:rsidRPr="00B60510">
        <w:rPr>
          <w:rFonts w:ascii="Times New Roman" w:eastAsia="TimesNewRoman" w:hAnsi="Times New Roman" w:cs="Times New Roman"/>
          <w:color w:val="000000"/>
          <w:sz w:val="24"/>
          <w:szCs w:val="24"/>
        </w:rPr>
        <w:t xml:space="preserve"> 2012). The first-five-years national policy in 1950s (1957-62) prioritized to</w:t>
      </w:r>
      <w:r w:rsidR="00805288">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the development of the infrastructure services. The second-five-years plan (1963-67) focused on manufacturing,</w:t>
      </w:r>
      <w:r w:rsidR="00805288">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 xml:space="preserve">minerals and electric power development. </w:t>
      </w:r>
      <w:r w:rsidRPr="00B60510">
        <w:rPr>
          <w:rFonts w:ascii="Times New Roman" w:eastAsia="TimesNewRoman" w:hAnsi="Times New Roman" w:cs="Times New Roman"/>
          <w:color w:val="000000"/>
          <w:sz w:val="24"/>
          <w:szCs w:val="24"/>
        </w:rPr>
        <w:lastRenderedPageBreak/>
        <w:t>Both gave less attention to agriculture by assuming that the sector was</w:t>
      </w:r>
      <w:r w:rsidR="00805288">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self-sufficient in supplying food for the ever-growing population and raw materials to the emerging industries</w:t>
      </w:r>
      <w:r w:rsidR="002B545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(Lakew 2004).</w:t>
      </w:r>
    </w:p>
    <w:p w:rsidR="00C94EE3" w:rsidRDefault="00C94EE3"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color w:val="000000"/>
          <w:sz w:val="24"/>
          <w:szCs w:val="24"/>
        </w:rPr>
        <w:t>However, the outcome of the policy was different from the expectation. The sector was not self -sufficient.</w:t>
      </w:r>
      <w:r w:rsidR="002B545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Ethiopia has turned from food self-sufficiency to food import and food aid in its history. For this reason, the third five-year plan (1968-1973) focused on the agricultural sector, and identified three developmental programs</w:t>
      </w:r>
      <w:r w:rsidR="002B545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(large scale mechanized commercial farms, comprehensive package program and the minimum package program)</w:t>
      </w:r>
      <w:r w:rsidR="00CF19C2">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aiming at generating employment and produce surplus for exports (Lakew 2004). Development of irrigation</w:t>
      </w:r>
      <w:r w:rsidR="00CF19C2">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farming (river diversion, dams, water harvesting structures, etc.) was taken as a good alternative to achieve the</w:t>
      </w:r>
      <w:r w:rsidR="00CF19C2">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third-five year national strategic plan (Desta 2004) because of the unreliability and</w:t>
      </w:r>
      <w:r w:rsidR="00CF19C2">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 xml:space="preserve">the insufficiency of </w:t>
      </w:r>
      <w:r w:rsidR="00CF19C2">
        <w:rPr>
          <w:rFonts w:ascii="Times New Roman" w:eastAsia="TimesNewRoman" w:hAnsi="Times New Roman" w:cs="Times New Roman"/>
          <w:color w:val="000000"/>
          <w:sz w:val="24"/>
          <w:szCs w:val="24"/>
        </w:rPr>
        <w:t xml:space="preserve">rainfall </w:t>
      </w:r>
      <w:r w:rsidRPr="00B60510">
        <w:rPr>
          <w:rFonts w:ascii="Times New Roman" w:eastAsia="TimesNewRoman" w:hAnsi="Times New Roman" w:cs="Times New Roman"/>
          <w:color w:val="000000"/>
          <w:sz w:val="24"/>
          <w:szCs w:val="24"/>
        </w:rPr>
        <w:t>in the country. Immediately after the third-five year plan, several studies have been made to estimate the irrigation</w:t>
      </w:r>
      <w:r w:rsidR="00CF19C2">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pot</w:t>
      </w:r>
      <w:r w:rsidR="00CF19C2">
        <w:rPr>
          <w:rFonts w:ascii="Times New Roman" w:eastAsia="TimesNewRoman" w:hAnsi="Times New Roman" w:cs="Times New Roman"/>
          <w:color w:val="000000"/>
          <w:sz w:val="24"/>
          <w:szCs w:val="24"/>
        </w:rPr>
        <w:t xml:space="preserve">ential of the country. A German </w:t>
      </w:r>
      <w:r w:rsidRPr="00B60510">
        <w:rPr>
          <w:rFonts w:ascii="Times New Roman" w:eastAsia="TimesNewRoman" w:hAnsi="Times New Roman" w:cs="Times New Roman"/>
          <w:color w:val="000000"/>
          <w:sz w:val="24"/>
          <w:szCs w:val="24"/>
        </w:rPr>
        <w:t>Engineering Team and the United States Bureau of Reclamation Team carried</w:t>
      </w:r>
      <w:r w:rsidR="00CF19C2">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 xml:space="preserve">out comprehensive survey and feasibility studies on the potential of the large rivers in the 1970s. </w:t>
      </w:r>
    </w:p>
    <w:p w:rsidR="00626EFC" w:rsidRDefault="00C94EE3"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color w:val="000000"/>
          <w:sz w:val="24"/>
          <w:szCs w:val="24"/>
        </w:rPr>
        <w:t>The governmental</w:t>
      </w:r>
      <w:r w:rsidR="001F3E8F">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so undertook extensive studies in the 1980s on the water resource potential of the rivers.</w:t>
      </w:r>
      <w:r w:rsidR="001F3E8F">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The studies concluded that most of the international rivers have a huge potential for hydroelectric and</w:t>
      </w:r>
      <w:r w:rsidR="001F3E8F">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 xml:space="preserve">irrigation purposes. For example, the annual runoff of the rivers is estimated to </w:t>
      </w:r>
      <w:r>
        <w:rPr>
          <w:rFonts w:ascii="Times New Roman" w:eastAsia="TimesNewRoman" w:hAnsi="Times New Roman" w:cs="Times New Roman"/>
          <w:color w:val="000000"/>
          <w:sz w:val="24"/>
          <w:szCs w:val="24"/>
        </w:rPr>
        <w:t>be 122 billion metric cubic (B</w:t>
      </w:r>
      <m:oMath>
        <m:sSup>
          <m:sSupPr>
            <m:ctrlPr>
              <w:rPr>
                <w:rFonts w:ascii="Cambria Math" w:eastAsia="TimesNewRoman" w:hAnsi="Cambria Math" w:cs="Times New Roman"/>
                <w:i/>
                <w:color w:val="000000"/>
                <w:sz w:val="24"/>
                <w:szCs w:val="24"/>
              </w:rPr>
            </m:ctrlPr>
          </m:sSupPr>
          <m:e>
            <m:r>
              <w:rPr>
                <w:rFonts w:ascii="Cambria Math" w:eastAsia="TimesNewRoman" w:hAnsi="Cambria Math" w:cs="Times New Roman"/>
                <w:color w:val="000000"/>
                <w:sz w:val="24"/>
                <w:szCs w:val="24"/>
              </w:rPr>
              <m:t>M</m:t>
            </m:r>
          </m:e>
          <m:sup>
            <m:r>
              <w:rPr>
                <w:rFonts w:ascii="Cambria Math" w:eastAsia="TimesNewRoman" w:hAnsi="Cambria Math" w:cs="Times New Roman"/>
                <w:color w:val="000000"/>
                <w:sz w:val="24"/>
                <w:szCs w:val="24"/>
              </w:rPr>
              <m:t>3</m:t>
            </m:r>
          </m:sup>
        </m:sSup>
      </m:oMath>
      <w:r w:rsidRPr="00B60510">
        <w:rPr>
          <w:rFonts w:ascii="Times New Roman" w:eastAsia="TimesNewRoman" w:hAnsi="Times New Roman" w:cs="Times New Roman"/>
          <w:color w:val="000000"/>
          <w:sz w:val="24"/>
          <w:szCs w:val="24"/>
        </w:rPr>
        <w:t>).The irrigation potential from the natural reservoirs and groun</w:t>
      </w:r>
      <w:r>
        <w:rPr>
          <w:rFonts w:ascii="Times New Roman" w:eastAsia="TimesNewRoman" w:hAnsi="Times New Roman" w:cs="Times New Roman"/>
          <w:color w:val="000000"/>
          <w:sz w:val="24"/>
          <w:szCs w:val="24"/>
        </w:rPr>
        <w:t>d</w:t>
      </w:r>
      <w:r w:rsidR="001F3E8F">
        <w:rPr>
          <w:rFonts w:ascii="Times New Roman" w:eastAsia="TimesNewRoman" w:hAnsi="Times New Roman" w:cs="Times New Roman"/>
          <w:color w:val="000000"/>
          <w:sz w:val="24"/>
          <w:szCs w:val="24"/>
        </w:rPr>
        <w:t xml:space="preserve"> </w:t>
      </w:r>
      <w:r>
        <w:rPr>
          <w:rFonts w:ascii="Times New Roman" w:eastAsia="TimesNewRoman" w:hAnsi="Times New Roman" w:cs="Times New Roman"/>
          <w:color w:val="000000"/>
          <w:sz w:val="24"/>
          <w:szCs w:val="24"/>
        </w:rPr>
        <w:t>water is estimated about 40 B</w:t>
      </w:r>
      <m:oMath>
        <m:sSup>
          <m:sSupPr>
            <m:ctrlPr>
              <w:rPr>
                <w:rFonts w:ascii="Cambria Math" w:eastAsia="TimesNewRoman" w:hAnsi="Cambria Math" w:cs="Times New Roman"/>
                <w:i/>
                <w:color w:val="000000"/>
                <w:sz w:val="24"/>
                <w:szCs w:val="24"/>
              </w:rPr>
            </m:ctrlPr>
          </m:sSupPr>
          <m:e>
            <m:r>
              <w:rPr>
                <w:rFonts w:ascii="Cambria Math" w:eastAsia="TimesNewRoman" w:hAnsi="Cambria Math" w:cs="Times New Roman"/>
                <w:color w:val="000000"/>
                <w:sz w:val="24"/>
                <w:szCs w:val="24"/>
              </w:rPr>
              <m:t>M</m:t>
            </m:r>
          </m:e>
          <m:sup>
            <m:r>
              <w:rPr>
                <w:rFonts w:ascii="Cambria Math" w:eastAsia="TimesNewRoman" w:hAnsi="Cambria Math" w:cs="Times New Roman"/>
                <w:color w:val="000000"/>
                <w:sz w:val="24"/>
                <w:szCs w:val="24"/>
              </w:rPr>
              <m:t>3</m:t>
            </m:r>
          </m:sup>
        </m:sSup>
      </m:oMath>
      <w:r w:rsidRPr="00B60510">
        <w:rPr>
          <w:rFonts w:ascii="Times New Roman" w:eastAsia="TimesNewRoman" w:hAnsi="Times New Roman" w:cs="Times New Roman"/>
          <w:color w:val="000000"/>
          <w:sz w:val="24"/>
          <w:szCs w:val="24"/>
        </w:rPr>
        <w:t>, totally 162</w:t>
      </w:r>
      <w:r>
        <w:rPr>
          <w:rFonts w:ascii="Times New Roman" w:eastAsia="TimesNewRoman" w:hAnsi="Times New Roman" w:cs="Times New Roman"/>
          <w:color w:val="000000"/>
          <w:sz w:val="24"/>
          <w:szCs w:val="24"/>
        </w:rPr>
        <w:t>B</w:t>
      </w:r>
      <m:oMath>
        <m:sSup>
          <m:sSupPr>
            <m:ctrlPr>
              <w:rPr>
                <w:rFonts w:ascii="Cambria Math" w:eastAsia="TimesNewRoman" w:hAnsi="Cambria Math" w:cs="Times New Roman"/>
                <w:i/>
                <w:color w:val="000000"/>
                <w:sz w:val="24"/>
                <w:szCs w:val="24"/>
              </w:rPr>
            </m:ctrlPr>
          </m:sSupPr>
          <m:e>
            <m:r>
              <w:rPr>
                <w:rFonts w:ascii="Cambria Math" w:eastAsia="TimesNewRoman" w:hAnsi="Cambria Math" w:cs="Times New Roman"/>
                <w:color w:val="000000"/>
                <w:sz w:val="24"/>
                <w:szCs w:val="24"/>
              </w:rPr>
              <m:t>M</m:t>
            </m:r>
          </m:e>
          <m:sup>
            <m:r>
              <w:rPr>
                <w:rFonts w:ascii="Cambria Math" w:eastAsia="TimesNewRoman" w:hAnsi="Cambria Math" w:cs="Times New Roman"/>
                <w:color w:val="000000"/>
                <w:sz w:val="24"/>
                <w:szCs w:val="24"/>
              </w:rPr>
              <m:t>3</m:t>
            </m:r>
          </m:sup>
        </m:sSup>
      </m:oMath>
      <w:r w:rsidRPr="00B60510">
        <w:rPr>
          <w:rFonts w:ascii="Times New Roman" w:eastAsia="TimesNewRoman" w:hAnsi="Times New Roman" w:cs="Times New Roman"/>
          <w:color w:val="000000"/>
          <w:sz w:val="24"/>
          <w:szCs w:val="24"/>
        </w:rPr>
        <w:t>(Awulachew et al. 2007). Since the population of the country in 2012 was about 90 million, the yearly per</w:t>
      </w:r>
      <w:r>
        <w:rPr>
          <w:rFonts w:ascii="Times New Roman" w:eastAsia="TimesNewRoman" w:hAnsi="Times New Roman" w:cs="Times New Roman"/>
          <w:color w:val="000000"/>
          <w:sz w:val="24"/>
          <w:szCs w:val="24"/>
        </w:rPr>
        <w:t>-</w:t>
      </w:r>
      <w:r w:rsidRPr="00B60510">
        <w:rPr>
          <w:rFonts w:ascii="Times New Roman" w:eastAsia="TimesNewRoman" w:hAnsi="Times New Roman" w:cs="Times New Roman"/>
          <w:color w:val="000000"/>
          <w:sz w:val="24"/>
          <w:szCs w:val="24"/>
        </w:rPr>
        <w:t>capita water resource ava</w:t>
      </w:r>
      <w:r>
        <w:rPr>
          <w:rFonts w:ascii="Times New Roman" w:eastAsia="TimesNewRoman" w:hAnsi="Times New Roman" w:cs="Times New Roman"/>
          <w:color w:val="000000"/>
          <w:sz w:val="24"/>
          <w:szCs w:val="24"/>
        </w:rPr>
        <w:t>ilability in Ethiopia was 1800</w:t>
      </w:r>
      <m:oMath>
        <m:sSup>
          <m:sSupPr>
            <m:ctrlPr>
              <w:rPr>
                <w:rFonts w:ascii="Cambria Math" w:eastAsia="TimesNewRoman" w:hAnsi="Cambria Math" w:cs="Times New Roman"/>
                <w:i/>
                <w:color w:val="000000"/>
                <w:sz w:val="24"/>
                <w:szCs w:val="24"/>
              </w:rPr>
            </m:ctrlPr>
          </m:sSupPr>
          <m:e>
            <m:r>
              <w:rPr>
                <w:rFonts w:ascii="Cambria Math" w:eastAsia="TimesNewRoman" w:hAnsi="Cambria Math" w:cs="Times New Roman"/>
                <w:color w:val="000000"/>
                <w:sz w:val="24"/>
                <w:szCs w:val="24"/>
              </w:rPr>
              <m:t>M</m:t>
            </m:r>
          </m:e>
          <m:sup>
            <m:r>
              <w:rPr>
                <w:rFonts w:ascii="Cambria Math" w:eastAsia="TimesNewRoman" w:hAnsi="Cambria Math" w:cs="Times New Roman"/>
                <w:color w:val="000000"/>
                <w:sz w:val="24"/>
                <w:szCs w:val="24"/>
              </w:rPr>
              <m:t>3</m:t>
            </m:r>
          </m:sup>
        </m:sSup>
      </m:oMath>
      <w:r w:rsidRPr="00B60510">
        <w:rPr>
          <w:rFonts w:ascii="Times New Roman" w:eastAsia="TimesNewRoman" w:hAnsi="Times New Roman" w:cs="Times New Roman"/>
          <w:color w:val="000000"/>
          <w:sz w:val="24"/>
          <w:szCs w:val="24"/>
        </w:rPr>
        <w:t>, which is relatively large volume compared with the</w:t>
      </w:r>
      <w:r>
        <w:rPr>
          <w:rFonts w:ascii="Times New Roman" w:eastAsia="TimesNewRoman" w:hAnsi="Times New Roman" w:cs="Times New Roman"/>
          <w:color w:val="000000"/>
          <w:sz w:val="24"/>
          <w:szCs w:val="24"/>
        </w:rPr>
        <w:t xml:space="preserve"> Arab region 3300</w:t>
      </w:r>
      <m:oMath>
        <m:sSup>
          <m:sSupPr>
            <m:ctrlPr>
              <w:rPr>
                <w:rFonts w:ascii="Cambria Math" w:eastAsia="TimesNewRoman" w:hAnsi="Cambria Math" w:cs="Times New Roman"/>
                <w:i/>
                <w:color w:val="000000"/>
                <w:sz w:val="24"/>
                <w:szCs w:val="24"/>
              </w:rPr>
            </m:ctrlPr>
          </m:sSupPr>
          <m:e>
            <m:r>
              <w:rPr>
                <w:rFonts w:ascii="Cambria Math" w:eastAsia="TimesNewRoman" w:hAnsi="Cambria Math" w:cs="Times New Roman"/>
                <w:color w:val="000000"/>
                <w:sz w:val="24"/>
                <w:szCs w:val="24"/>
              </w:rPr>
              <m:t>M</m:t>
            </m:r>
          </m:e>
          <m:sup>
            <m:r>
              <w:rPr>
                <w:rFonts w:ascii="Cambria Math" w:eastAsia="TimesNewRoman" w:hAnsi="Cambria Math" w:cs="Times New Roman"/>
                <w:color w:val="000000"/>
                <w:sz w:val="24"/>
                <w:szCs w:val="24"/>
              </w:rPr>
              <m:t>3</m:t>
            </m:r>
          </m:sup>
        </m:sSup>
      </m:oMath>
      <w:r>
        <w:rPr>
          <w:rFonts w:ascii="Times New Roman" w:eastAsia="TimesNewRoman" w:hAnsi="Times New Roman" w:cs="Times New Roman"/>
          <w:color w:val="000000"/>
          <w:sz w:val="24"/>
          <w:szCs w:val="24"/>
        </w:rPr>
        <w:t xml:space="preserve">per year in the 1960s and 900 </w:t>
      </w:r>
      <m:oMath>
        <m:sSup>
          <m:sSupPr>
            <m:ctrlPr>
              <w:rPr>
                <w:rFonts w:ascii="Cambria Math" w:eastAsia="TimesNewRoman" w:hAnsi="Cambria Math" w:cs="Times New Roman"/>
                <w:i/>
                <w:color w:val="000000"/>
                <w:sz w:val="24"/>
                <w:szCs w:val="24"/>
              </w:rPr>
            </m:ctrlPr>
          </m:sSupPr>
          <m:e>
            <m:r>
              <w:rPr>
                <w:rFonts w:ascii="Cambria Math" w:eastAsia="TimesNewRoman" w:hAnsi="Cambria Math" w:cs="Times New Roman"/>
                <w:color w:val="000000"/>
                <w:sz w:val="24"/>
                <w:szCs w:val="24"/>
              </w:rPr>
              <m:t>M</m:t>
            </m:r>
          </m:e>
          <m:sup>
            <m:r>
              <w:rPr>
                <w:rFonts w:ascii="Cambria Math" w:eastAsia="TimesNewRoman" w:hAnsi="Cambria Math" w:cs="Times New Roman"/>
                <w:color w:val="000000"/>
                <w:sz w:val="24"/>
                <w:szCs w:val="24"/>
              </w:rPr>
              <m:t>3</m:t>
            </m:r>
          </m:sup>
        </m:sSup>
      </m:oMath>
      <w:r w:rsidRPr="00B60510">
        <w:rPr>
          <w:rFonts w:ascii="Times New Roman" w:eastAsia="TimesNewRoman" w:hAnsi="Times New Roman" w:cs="Times New Roman"/>
          <w:color w:val="000000"/>
          <w:sz w:val="24"/>
          <w:szCs w:val="24"/>
        </w:rPr>
        <w:t xml:space="preserve">per year in 2010 (Haddad et al. 2011). </w:t>
      </w:r>
    </w:p>
    <w:p w:rsidR="00905B82" w:rsidRDefault="00C94EE3"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r w:rsidRPr="00B60510">
        <w:rPr>
          <w:rFonts w:ascii="Times New Roman" w:eastAsia="TimesNewRoman" w:hAnsi="Times New Roman" w:cs="Times New Roman"/>
          <w:color w:val="000000"/>
          <w:sz w:val="24"/>
          <w:szCs w:val="24"/>
        </w:rPr>
        <w:t>Table 1 show that</w:t>
      </w:r>
      <w:r w:rsidR="00132D1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the irrigation potential of the rivers is estimated about 3.7 mill</w:t>
      </w:r>
      <w:r>
        <w:rPr>
          <w:rFonts w:ascii="Times New Roman" w:eastAsia="TimesNewRoman" w:hAnsi="Times New Roman" w:cs="Times New Roman"/>
          <w:color w:val="000000"/>
          <w:sz w:val="24"/>
          <w:szCs w:val="24"/>
        </w:rPr>
        <w:t xml:space="preserve">ion hectares. The Wabishebelle </w:t>
      </w:r>
      <w:r w:rsidRPr="00B60510">
        <w:rPr>
          <w:rFonts w:ascii="Times New Roman" w:eastAsia="TimesNewRoman" w:hAnsi="Times New Roman" w:cs="Times New Roman"/>
          <w:color w:val="000000"/>
          <w:sz w:val="24"/>
          <w:szCs w:val="24"/>
        </w:rPr>
        <w:t>and Abbey river</w:t>
      </w:r>
      <w:r w:rsidR="00132D1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basins have the highest catchment area (202220 and 198891 km</w:t>
      </w:r>
      <w:r w:rsidRPr="00504A67">
        <w:rPr>
          <w:rFonts w:ascii="Times New Roman" w:eastAsia="TimesNewRoman" w:hAnsi="Times New Roman" w:cs="Times New Roman"/>
          <w:color w:val="000000"/>
          <w:sz w:val="24"/>
          <w:szCs w:val="24"/>
          <w:vertAlign w:val="superscript"/>
        </w:rPr>
        <w:t>2</w:t>
      </w:r>
      <w:r w:rsidRPr="00B60510">
        <w:rPr>
          <w:rFonts w:ascii="Times New Roman" w:eastAsia="TimesNewRoman" w:hAnsi="Times New Roman" w:cs="Times New Roman"/>
          <w:color w:val="000000"/>
          <w:sz w:val="24"/>
          <w:szCs w:val="24"/>
        </w:rPr>
        <w:t>respectively). Of the total river-based irrigation</w:t>
      </w:r>
      <w:r w:rsidR="00132D1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potential, Genale Dawa, Baro-Akobo and Abbay respectively account for about 28%, 27% and 22% of the</w:t>
      </w:r>
      <w:r w:rsidR="00132D1D">
        <w:rPr>
          <w:rFonts w:ascii="Times New Roman" w:eastAsia="TimesNewRoman" w:hAnsi="Times New Roman" w:cs="Times New Roman"/>
          <w:color w:val="000000"/>
          <w:sz w:val="24"/>
          <w:szCs w:val="24"/>
        </w:rPr>
        <w:t xml:space="preserve"> </w:t>
      </w:r>
      <w:r w:rsidRPr="00B60510">
        <w:rPr>
          <w:rFonts w:ascii="Times New Roman" w:eastAsia="TimesNewRoman" w:hAnsi="Times New Roman" w:cs="Times New Roman"/>
          <w:color w:val="000000"/>
          <w:sz w:val="24"/>
          <w:szCs w:val="24"/>
        </w:rPr>
        <w:t>irrigation potential of the country. Of the runoff flows, Abbay, Baro-Akobo and Omo-Ghibe account for about</w:t>
      </w:r>
      <w:r>
        <w:rPr>
          <w:rFonts w:ascii="Times New Roman" w:eastAsia="TimesNewRoman" w:hAnsi="Times New Roman" w:cs="Times New Roman"/>
          <w:color w:val="000000"/>
          <w:sz w:val="24"/>
          <w:szCs w:val="24"/>
        </w:rPr>
        <w:t xml:space="preserve"> 45%, 20% and 15%,</w:t>
      </w:r>
      <w:r w:rsidRPr="00B60510">
        <w:rPr>
          <w:rFonts w:ascii="Times New Roman" w:eastAsia="TimesNewRoman" w:hAnsi="Times New Roman" w:cs="Times New Roman"/>
          <w:color w:val="000000"/>
          <w:sz w:val="24"/>
          <w:szCs w:val="24"/>
        </w:rPr>
        <w:t xml:space="preserve"> respectively.</w:t>
      </w:r>
    </w:p>
    <w:p w:rsidR="005E2468" w:rsidRDefault="005E2468"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p>
    <w:p w:rsidR="00C94EE3" w:rsidRPr="00C00B05" w:rsidRDefault="00C94EE3" w:rsidP="00C94EE3">
      <w:pPr>
        <w:autoSpaceDE w:val="0"/>
        <w:autoSpaceDN w:val="0"/>
        <w:adjustRightInd w:val="0"/>
        <w:spacing w:after="0" w:line="360" w:lineRule="auto"/>
        <w:jc w:val="both"/>
        <w:rPr>
          <w:rFonts w:ascii="Times New Roman" w:eastAsia="TimesNewRoman" w:hAnsi="Times New Roman" w:cs="Times New Roman"/>
          <w:color w:val="000000"/>
          <w:sz w:val="24"/>
          <w:szCs w:val="24"/>
        </w:rPr>
      </w:pPr>
      <w:r>
        <w:rPr>
          <w:rFonts w:ascii="Times New Roman" w:hAnsi="Times New Roman" w:cs="Times New Roman"/>
          <w:sz w:val="24"/>
          <w:szCs w:val="24"/>
        </w:rPr>
        <w:lastRenderedPageBreak/>
        <w:t>Table 1</w:t>
      </w:r>
      <w:r w:rsidRPr="00C00B05">
        <w:rPr>
          <w:rFonts w:ascii="Times New Roman" w:hAnsi="Times New Roman" w:cs="Times New Roman"/>
          <w:sz w:val="24"/>
          <w:szCs w:val="24"/>
        </w:rPr>
        <w:t xml:space="preserve">: Irrigation potential for the major international river basin in Ethiopia </w:t>
      </w:r>
    </w:p>
    <w:tbl>
      <w:tblPr>
        <w:tblW w:w="0" w:type="auto"/>
        <w:tblBorders>
          <w:top w:val="single" w:sz="4" w:space="0" w:color="auto"/>
          <w:bottom w:val="single" w:sz="4" w:space="0" w:color="auto"/>
        </w:tblBorders>
        <w:tblLook w:val="04A0"/>
      </w:tblPr>
      <w:tblGrid>
        <w:gridCol w:w="1785"/>
        <w:gridCol w:w="1406"/>
        <w:gridCol w:w="1287"/>
        <w:gridCol w:w="1237"/>
        <w:gridCol w:w="1455"/>
        <w:gridCol w:w="1352"/>
      </w:tblGrid>
      <w:tr w:rsidR="00C94EE3" w:rsidTr="00C94EE3">
        <w:trPr>
          <w:trHeight w:val="678"/>
        </w:trPr>
        <w:tc>
          <w:tcPr>
            <w:tcW w:w="1951" w:type="dxa"/>
            <w:vMerge w:val="restart"/>
            <w:tcBorders>
              <w:left w:val="nil"/>
              <w:right w:val="nil"/>
            </w:tcBorders>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p>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p>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River</w:t>
            </w:r>
          </w:p>
        </w:tc>
        <w:tc>
          <w:tcPr>
            <w:tcW w:w="1523" w:type="dxa"/>
            <w:tcBorders>
              <w:left w:val="nil"/>
              <w:bottom w:val="single" w:sz="4" w:space="0" w:color="auto"/>
            </w:tcBorders>
          </w:tcPr>
          <w:p w:rsidR="00C94EE3" w:rsidRPr="0026775B"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hAnsi="Times New Roman" w:cs="Times New Roman"/>
              </w:rPr>
              <w:t>Mean Annual water flows</w:t>
            </w:r>
          </w:p>
        </w:tc>
        <w:tc>
          <w:tcPr>
            <w:tcW w:w="1312" w:type="dxa"/>
            <w:tcBorders>
              <w:bottom w:val="single" w:sz="4" w:space="0" w:color="auto"/>
            </w:tcBorders>
          </w:tcPr>
          <w:p w:rsidR="00C94EE3" w:rsidRPr="0026775B"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sidRPr="0026775B">
              <w:rPr>
                <w:rFonts w:ascii="Times New Roman" w:hAnsi="Times New Roman" w:cs="Times New Roman"/>
              </w:rPr>
              <w:t xml:space="preserve">Catchment Area </w:t>
            </w:r>
          </w:p>
        </w:tc>
        <w:tc>
          <w:tcPr>
            <w:tcW w:w="1276" w:type="dxa"/>
            <w:tcBorders>
              <w:bottom w:val="single" w:sz="4" w:space="0" w:color="auto"/>
            </w:tcBorders>
          </w:tcPr>
          <w:p w:rsidR="00C94EE3" w:rsidRPr="0026775B"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sidRPr="0026775B">
              <w:rPr>
                <w:rFonts w:ascii="Times New Roman" w:hAnsi="Times New Roman" w:cs="Times New Roman"/>
              </w:rPr>
              <w:t xml:space="preserve">Irrigation potential </w:t>
            </w:r>
          </w:p>
        </w:tc>
        <w:tc>
          <w:tcPr>
            <w:tcW w:w="1559" w:type="dxa"/>
            <w:tcBorders>
              <w:bottom w:val="single" w:sz="4" w:space="0" w:color="auto"/>
            </w:tcBorders>
          </w:tcPr>
          <w:p w:rsidR="00C94EE3" w:rsidRPr="0026775B" w:rsidRDefault="00C94EE3" w:rsidP="00C94EE3">
            <w:pPr>
              <w:autoSpaceDE w:val="0"/>
              <w:autoSpaceDN w:val="0"/>
              <w:adjustRightInd w:val="0"/>
              <w:spacing w:line="360" w:lineRule="auto"/>
              <w:jc w:val="both"/>
              <w:rPr>
                <w:rFonts w:ascii="Times New Roman" w:hAnsi="Times New Roman" w:cs="Times New Roman"/>
              </w:rPr>
            </w:pPr>
            <w:r w:rsidRPr="0026775B">
              <w:rPr>
                <w:rFonts w:ascii="Times New Roman" w:hAnsi="Times New Roman" w:cs="Times New Roman"/>
              </w:rPr>
              <w:t xml:space="preserve">Irrigated Land in 2010 </w:t>
            </w:r>
          </w:p>
        </w:tc>
        <w:tc>
          <w:tcPr>
            <w:tcW w:w="1418" w:type="dxa"/>
            <w:tcBorders>
              <w:bottom w:val="single" w:sz="4" w:space="0" w:color="auto"/>
            </w:tcBorders>
          </w:tcPr>
          <w:p w:rsidR="00C94EE3" w:rsidRPr="0026775B"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sidRPr="0026775B">
              <w:rPr>
                <w:rFonts w:ascii="Times New Roman" w:hAnsi="Times New Roman" w:cs="Times New Roman"/>
              </w:rPr>
              <w:t xml:space="preserve">Irrigation Intensity </w:t>
            </w:r>
          </w:p>
        </w:tc>
      </w:tr>
      <w:tr w:rsidR="00C94EE3" w:rsidTr="00C94EE3">
        <w:trPr>
          <w:trHeight w:val="550"/>
        </w:trPr>
        <w:tc>
          <w:tcPr>
            <w:tcW w:w="1951" w:type="dxa"/>
            <w:vMerge/>
            <w:tcBorders>
              <w:left w:val="nil"/>
              <w:bottom w:val="double" w:sz="4" w:space="0" w:color="auto"/>
              <w:right w:val="nil"/>
            </w:tcBorders>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p>
        </w:tc>
        <w:tc>
          <w:tcPr>
            <w:tcW w:w="1523" w:type="dxa"/>
            <w:tcBorders>
              <w:top w:val="single" w:sz="4" w:space="0" w:color="auto"/>
              <w:left w:val="nil"/>
              <w:bottom w:val="double" w:sz="4" w:space="0" w:color="auto"/>
            </w:tcBorders>
          </w:tcPr>
          <w:p w:rsidR="00C94EE3" w:rsidRDefault="00C94EE3" w:rsidP="00C94EE3">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t xml:space="preserve"> (</w:t>
            </w:r>
            <m:oMath>
              <m:sSup>
                <m:sSupPr>
                  <m:ctrlPr>
                    <w:rPr>
                      <w:rFonts w:ascii="Cambria Math" w:hAnsi="Cambria Math" w:cs="Times New Roman"/>
                      <w:i/>
                    </w:rPr>
                  </m:ctrlPr>
                </m:sSupPr>
                <m:e>
                  <m:r>
                    <w:rPr>
                      <w:rFonts w:ascii="Cambria Math" w:hAnsi="Cambria Math" w:cs="Times New Roman"/>
                    </w:rPr>
                    <m:t>BM</m:t>
                  </m:r>
                </m:e>
                <m:sup>
                  <m:r>
                    <w:rPr>
                      <w:rFonts w:ascii="Cambria Math" w:hAnsi="Cambria Math" w:cs="Times New Roman"/>
                    </w:rPr>
                    <m:t>3</m:t>
                  </m:r>
                </m:sup>
              </m:sSup>
            </m:oMath>
            <w:r w:rsidRPr="0026775B">
              <w:rPr>
                <w:rFonts w:ascii="Times New Roman" w:hAnsi="Times New Roman" w:cs="Times New Roman"/>
              </w:rPr>
              <w:t xml:space="preserve"> )</w:t>
            </w:r>
          </w:p>
        </w:tc>
        <w:tc>
          <w:tcPr>
            <w:tcW w:w="1312" w:type="dxa"/>
            <w:tcBorders>
              <w:top w:val="single" w:sz="4" w:space="0" w:color="auto"/>
              <w:bottom w:val="double" w:sz="4" w:space="0" w:color="auto"/>
            </w:tcBorders>
          </w:tcPr>
          <w:p w:rsidR="00C94EE3" w:rsidRPr="0026775B" w:rsidRDefault="00C94EE3" w:rsidP="00C94EE3">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t>(</w:t>
            </w:r>
            <m:oMath>
              <m:sSup>
                <m:sSupPr>
                  <m:ctrlPr>
                    <w:rPr>
                      <w:rFonts w:ascii="Cambria Math" w:hAnsi="Cambria Math" w:cs="Times New Roman"/>
                      <w:i/>
                    </w:rPr>
                  </m:ctrlPr>
                </m:sSupPr>
                <m:e>
                  <m:r>
                    <w:rPr>
                      <w:rFonts w:ascii="Cambria Math" w:hAnsi="Cambria Math" w:cs="Times New Roman"/>
                    </w:rPr>
                    <m:t>KM</m:t>
                  </m:r>
                </m:e>
                <m:sup>
                  <m:r>
                    <w:rPr>
                      <w:rFonts w:ascii="Cambria Math" w:hAnsi="Cambria Math" w:cs="Times New Roman"/>
                    </w:rPr>
                    <m:t>2</m:t>
                  </m:r>
                </m:sup>
              </m:sSup>
            </m:oMath>
            <w:r w:rsidRPr="0026775B">
              <w:rPr>
                <w:rFonts w:ascii="Times New Roman" w:hAnsi="Times New Roman" w:cs="Times New Roman"/>
              </w:rPr>
              <w:t>)</w:t>
            </w:r>
          </w:p>
        </w:tc>
        <w:tc>
          <w:tcPr>
            <w:tcW w:w="1276" w:type="dxa"/>
            <w:tcBorders>
              <w:top w:val="single" w:sz="4" w:space="0" w:color="auto"/>
              <w:bottom w:val="double" w:sz="4" w:space="0" w:color="auto"/>
            </w:tcBorders>
          </w:tcPr>
          <w:p w:rsidR="00C94EE3" w:rsidRPr="0026775B" w:rsidRDefault="00C94EE3" w:rsidP="00C94EE3">
            <w:pPr>
              <w:autoSpaceDE w:val="0"/>
              <w:autoSpaceDN w:val="0"/>
              <w:adjustRightInd w:val="0"/>
              <w:spacing w:line="360" w:lineRule="auto"/>
              <w:jc w:val="both"/>
              <w:rPr>
                <w:rFonts w:ascii="Times New Roman" w:hAnsi="Times New Roman" w:cs="Times New Roman"/>
              </w:rPr>
            </w:pPr>
            <w:r w:rsidRPr="0026775B">
              <w:rPr>
                <w:rFonts w:ascii="Times New Roman" w:hAnsi="Times New Roman" w:cs="Times New Roman"/>
              </w:rPr>
              <w:t>(ha)</w:t>
            </w:r>
          </w:p>
        </w:tc>
        <w:tc>
          <w:tcPr>
            <w:tcW w:w="1559" w:type="dxa"/>
            <w:tcBorders>
              <w:top w:val="single" w:sz="4" w:space="0" w:color="auto"/>
              <w:bottom w:val="double" w:sz="4" w:space="0" w:color="auto"/>
            </w:tcBorders>
          </w:tcPr>
          <w:p w:rsidR="00C94EE3" w:rsidRPr="0026775B" w:rsidRDefault="00C94EE3" w:rsidP="00C94EE3">
            <w:pPr>
              <w:autoSpaceDE w:val="0"/>
              <w:autoSpaceDN w:val="0"/>
              <w:adjustRightInd w:val="0"/>
              <w:spacing w:line="360" w:lineRule="auto"/>
              <w:jc w:val="both"/>
              <w:rPr>
                <w:rFonts w:ascii="Times New Roman" w:hAnsi="Times New Roman" w:cs="Times New Roman"/>
              </w:rPr>
            </w:pPr>
            <w:r w:rsidRPr="0026775B">
              <w:rPr>
                <w:rFonts w:ascii="Times New Roman" w:hAnsi="Times New Roman" w:cs="Times New Roman"/>
              </w:rPr>
              <w:t>(ha)</w:t>
            </w:r>
          </w:p>
        </w:tc>
        <w:tc>
          <w:tcPr>
            <w:tcW w:w="1418" w:type="dxa"/>
            <w:tcBorders>
              <w:top w:val="single" w:sz="4" w:space="0" w:color="auto"/>
              <w:bottom w:val="double" w:sz="4" w:space="0" w:color="auto"/>
            </w:tcBorders>
          </w:tcPr>
          <w:p w:rsidR="00C94EE3" w:rsidRPr="0026775B" w:rsidRDefault="00C94EE3" w:rsidP="00C94EE3">
            <w:pPr>
              <w:autoSpaceDE w:val="0"/>
              <w:autoSpaceDN w:val="0"/>
              <w:adjustRightInd w:val="0"/>
              <w:spacing w:line="360" w:lineRule="auto"/>
              <w:jc w:val="both"/>
              <w:rPr>
                <w:rFonts w:ascii="Times New Roman" w:hAnsi="Times New Roman" w:cs="Times New Roman"/>
              </w:rPr>
            </w:pPr>
            <w:r w:rsidRPr="0026775B">
              <w:rPr>
                <w:rFonts w:ascii="Times New Roman" w:hAnsi="Times New Roman" w:cs="Times New Roman"/>
              </w:rPr>
              <w:t>(%)</w:t>
            </w:r>
          </w:p>
        </w:tc>
      </w:tr>
      <w:tr w:rsidR="00C94EE3" w:rsidTr="00C94EE3">
        <w:trPr>
          <w:trHeight w:val="307"/>
        </w:trPr>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Tekezze</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7.6</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83476</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83368</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33760</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40.49</w:t>
            </w:r>
          </w:p>
        </w:tc>
      </w:tr>
      <w:tr w:rsidR="00C94EE3" w:rsidTr="00C94EE3">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Abbay</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52.6</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198891</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815581</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65404</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8.02</w:t>
            </w:r>
          </w:p>
        </w:tc>
      </w:tr>
      <w:tr w:rsidR="00C94EE3" w:rsidTr="00C94EE3">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Baro-Akobo</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23.6</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76203</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1019523</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18571</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1.82</w:t>
            </w:r>
          </w:p>
        </w:tc>
      </w:tr>
      <w:tr w:rsidR="00C94EE3" w:rsidTr="00C94EE3">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Omo-Ghibe</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17.9</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79000</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67928</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56057</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82.52</w:t>
            </w:r>
          </w:p>
        </w:tc>
      </w:tr>
      <w:tr w:rsidR="00C94EE3" w:rsidTr="00C94EE3">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Rift-Vally</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0.12</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52739</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139300</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35846</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25.73</w:t>
            </w:r>
          </w:p>
        </w:tc>
      </w:tr>
      <w:tr w:rsidR="00C94EE3" w:rsidTr="00C94EE3">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Mereb</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0.26</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54600</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67560</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910</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1.35</w:t>
            </w:r>
          </w:p>
        </w:tc>
      </w:tr>
      <w:tr w:rsidR="00C94EE3" w:rsidTr="00C94EE3">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Afar Denakil</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0.86</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63853</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158776</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620</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0.39</w:t>
            </w:r>
          </w:p>
        </w:tc>
      </w:tr>
      <w:tr w:rsidR="00C94EE3" w:rsidTr="00C94EE3">
        <w:trPr>
          <w:trHeight w:val="321"/>
        </w:trPr>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Awash</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4.6</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110439</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134121</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120375</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89.75</w:t>
            </w:r>
          </w:p>
        </w:tc>
      </w:tr>
      <w:tr w:rsidR="00C94EE3" w:rsidTr="00C94EE3">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Wabi-Shebele</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4.6</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202220</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237905</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31701</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13.32</w:t>
            </w:r>
          </w:p>
        </w:tc>
      </w:tr>
      <w:tr w:rsidR="00C94EE3" w:rsidTr="00C94EE3">
        <w:tc>
          <w:tcPr>
            <w:tcW w:w="1951"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Genale-Dawa</w:t>
            </w:r>
          </w:p>
        </w:tc>
        <w:tc>
          <w:tcPr>
            <w:tcW w:w="1523"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5.8</w:t>
            </w:r>
          </w:p>
        </w:tc>
        <w:tc>
          <w:tcPr>
            <w:tcW w:w="1312"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172133</w:t>
            </w:r>
          </w:p>
        </w:tc>
        <w:tc>
          <w:tcPr>
            <w:tcW w:w="1276"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1074710</w:t>
            </w:r>
          </w:p>
        </w:tc>
        <w:tc>
          <w:tcPr>
            <w:tcW w:w="1559"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4910</w:t>
            </w:r>
          </w:p>
        </w:tc>
        <w:tc>
          <w:tcPr>
            <w:tcW w:w="1418" w:type="dxa"/>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0.46</w:t>
            </w:r>
          </w:p>
        </w:tc>
      </w:tr>
      <w:tr w:rsidR="00C94EE3" w:rsidTr="00C94EE3">
        <w:tc>
          <w:tcPr>
            <w:tcW w:w="1951" w:type="dxa"/>
            <w:tcBorders>
              <w:left w:val="nil"/>
              <w:bottom w:val="double" w:sz="4" w:space="0" w:color="auto"/>
            </w:tcBorders>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Total</w:t>
            </w:r>
          </w:p>
        </w:tc>
        <w:tc>
          <w:tcPr>
            <w:tcW w:w="1523" w:type="dxa"/>
            <w:tcBorders>
              <w:bottom w:val="double" w:sz="4" w:space="0" w:color="auto"/>
            </w:tcBorders>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p>
        </w:tc>
        <w:tc>
          <w:tcPr>
            <w:tcW w:w="1312" w:type="dxa"/>
            <w:tcBorders>
              <w:bottom w:val="double" w:sz="4" w:space="0" w:color="auto"/>
            </w:tcBorders>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p>
        </w:tc>
        <w:tc>
          <w:tcPr>
            <w:tcW w:w="1276" w:type="dxa"/>
            <w:tcBorders>
              <w:bottom w:val="double" w:sz="4" w:space="0" w:color="auto"/>
            </w:tcBorders>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3798782</w:t>
            </w:r>
          </w:p>
        </w:tc>
        <w:tc>
          <w:tcPr>
            <w:tcW w:w="1559" w:type="dxa"/>
            <w:tcBorders>
              <w:bottom w:val="double" w:sz="4" w:space="0" w:color="auto"/>
            </w:tcBorders>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368160</w:t>
            </w:r>
          </w:p>
        </w:tc>
        <w:tc>
          <w:tcPr>
            <w:tcW w:w="1418" w:type="dxa"/>
            <w:tcBorders>
              <w:bottom w:val="double" w:sz="4" w:space="0" w:color="auto"/>
            </w:tcBorders>
          </w:tcPr>
          <w:p w:rsidR="00C94EE3" w:rsidRDefault="00C94EE3" w:rsidP="00C94EE3">
            <w:pPr>
              <w:autoSpaceDE w:val="0"/>
              <w:autoSpaceDN w:val="0"/>
              <w:adjustRightInd w:val="0"/>
              <w:spacing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      10</w:t>
            </w:r>
          </w:p>
        </w:tc>
      </w:tr>
    </w:tbl>
    <w:p w:rsidR="00F771A6" w:rsidRPr="003C5CB3" w:rsidRDefault="00C94EE3" w:rsidP="00C94EE3">
      <w:pPr>
        <w:autoSpaceDE w:val="0"/>
        <w:autoSpaceDN w:val="0"/>
        <w:adjustRightInd w:val="0"/>
        <w:spacing w:after="0" w:line="360" w:lineRule="auto"/>
        <w:jc w:val="both"/>
        <w:rPr>
          <w:rFonts w:ascii="Times New Roman" w:eastAsia="TimesNewRoman" w:hAnsi="Times New Roman" w:cs="Times New Roman"/>
          <w:b/>
          <w:color w:val="000000"/>
          <w:sz w:val="24"/>
          <w:szCs w:val="24"/>
        </w:rPr>
      </w:pPr>
      <w:r>
        <w:rPr>
          <w:rFonts w:ascii="Times New Roman" w:eastAsia="TimesNewRoman" w:hAnsi="Times New Roman" w:cs="Times New Roman"/>
          <w:color w:val="000000"/>
          <w:sz w:val="24"/>
          <w:szCs w:val="24"/>
        </w:rPr>
        <w:t xml:space="preserve"> </w:t>
      </w:r>
      <w:r w:rsidRPr="003C5CB3">
        <w:rPr>
          <w:rFonts w:ascii="Times New Roman" w:eastAsia="TimesNewRoman" w:hAnsi="Times New Roman" w:cs="Times New Roman"/>
          <w:b/>
          <w:color w:val="000000"/>
          <w:sz w:val="24"/>
          <w:szCs w:val="24"/>
        </w:rPr>
        <w:t>Source: (MOWE 2012)</w:t>
      </w:r>
    </w:p>
    <w:p w:rsidR="00332DF7" w:rsidRDefault="00C94EE3" w:rsidP="00C94EE3">
      <w:pPr>
        <w:autoSpaceDE w:val="0"/>
        <w:autoSpaceDN w:val="0"/>
        <w:adjustRightInd w:val="0"/>
        <w:spacing w:after="0" w:line="360" w:lineRule="auto"/>
        <w:jc w:val="both"/>
        <w:rPr>
          <w:rFonts w:ascii="Times New Roman" w:hAnsi="Times New Roman" w:cs="Times New Roman"/>
          <w:sz w:val="24"/>
          <w:szCs w:val="24"/>
        </w:rPr>
      </w:pPr>
      <w:r w:rsidRPr="00105F93">
        <w:rPr>
          <w:rFonts w:ascii="Times New Roman" w:hAnsi="Times New Roman" w:cs="Times New Roman"/>
          <w:sz w:val="24"/>
          <w:szCs w:val="24"/>
        </w:rPr>
        <w:t>The total irrigated area in the country in 2005/2006 was about 8% of the potential (Hagos et al. 2009) and it was abou</w:t>
      </w:r>
      <w:r>
        <w:rPr>
          <w:rFonts w:ascii="Times New Roman" w:hAnsi="Times New Roman" w:cs="Times New Roman"/>
          <w:sz w:val="24"/>
          <w:szCs w:val="24"/>
        </w:rPr>
        <w:t>t 10% in 2010 (MOFED 2012). The</w:t>
      </w:r>
      <w:r w:rsidRPr="00105F93">
        <w:rPr>
          <w:rFonts w:ascii="Times New Roman" w:hAnsi="Times New Roman" w:cs="Times New Roman"/>
          <w:sz w:val="24"/>
          <w:szCs w:val="24"/>
        </w:rPr>
        <w:t xml:space="preserve"> irrigation amount is lower than China (52%), Kenya (20%) and India (33%) (Hussain et al. 2006, Mati 2008) but is relatively higher than the Sub-Saharan Africa 6% (Norton et al. 2010). </w:t>
      </w:r>
    </w:p>
    <w:p w:rsidR="00A84896" w:rsidRPr="009E5FEB" w:rsidRDefault="00C94EE3" w:rsidP="00C94EE3">
      <w:pPr>
        <w:autoSpaceDE w:val="0"/>
        <w:autoSpaceDN w:val="0"/>
        <w:adjustRightInd w:val="0"/>
        <w:spacing w:after="0" w:line="360" w:lineRule="auto"/>
        <w:jc w:val="both"/>
        <w:rPr>
          <w:rFonts w:ascii="Times New Roman" w:hAnsi="Times New Roman" w:cs="Times New Roman"/>
          <w:sz w:val="24"/>
          <w:szCs w:val="24"/>
        </w:rPr>
      </w:pPr>
      <w:r w:rsidRPr="00105F93">
        <w:rPr>
          <w:rFonts w:ascii="Times New Roman" w:hAnsi="Times New Roman" w:cs="Times New Roman"/>
          <w:sz w:val="24"/>
          <w:szCs w:val="24"/>
        </w:rPr>
        <w:t xml:space="preserve">Taking the huge amounts of irrigation potential, Ethiopia can feed to the population of the whole Africa. However, the rivers are not browbeaten for irrigation as expected and fully. Awash, Omo Ghibe and Tekezze rivers are relatively in a better position in irrigated agriculture in which their irrigation intensity was relatively higher compared to other rivers. The current irrigation schemes have covered only 368 thousand </w:t>
      </w:r>
      <w:r w:rsidRPr="00105F93">
        <w:rPr>
          <w:rFonts w:ascii="Times New Roman" w:hAnsi="Times New Roman" w:cs="Times New Roman"/>
          <w:sz w:val="24"/>
          <w:szCs w:val="24"/>
        </w:rPr>
        <w:lastRenderedPageBreak/>
        <w:t xml:space="preserve">hectares, 10% of the potential. Thus, irrigation agriculture in Ethiopia is still undeveloped. With regard to the regional irrigation uses, Addis Ababa has utilized about 67% of its irrigation potential and followed by Dire Dawa (34%) and Afar region (30%). Tigray region has been used only 2% of its irrigation potential. The reasons for the poor development of irrigation in the country are split and small farmland, political instability, lack of technologies, </w:t>
      </w:r>
      <w:r>
        <w:rPr>
          <w:rFonts w:ascii="Times New Roman" w:hAnsi="Times New Roman" w:cs="Times New Roman"/>
          <w:sz w:val="24"/>
          <w:szCs w:val="24"/>
        </w:rPr>
        <w:t xml:space="preserve">government </w:t>
      </w:r>
      <w:r w:rsidRPr="00105F93">
        <w:rPr>
          <w:rFonts w:ascii="Times New Roman" w:hAnsi="Times New Roman" w:cs="Times New Roman"/>
          <w:sz w:val="24"/>
          <w:szCs w:val="24"/>
        </w:rPr>
        <w:t>to</w:t>
      </w:r>
      <w:r w:rsidR="00DD71A0">
        <w:rPr>
          <w:rFonts w:ascii="Times New Roman" w:hAnsi="Times New Roman" w:cs="Times New Roman"/>
          <w:sz w:val="24"/>
          <w:szCs w:val="24"/>
        </w:rPr>
        <w:t xml:space="preserve"> o</w:t>
      </w:r>
      <w:r w:rsidRPr="00105F93">
        <w:rPr>
          <w:rFonts w:ascii="Times New Roman" w:hAnsi="Times New Roman" w:cs="Times New Roman"/>
          <w:sz w:val="24"/>
          <w:szCs w:val="24"/>
        </w:rPr>
        <w:t>wned land policy, lack of financial resources, and weak institutional set up in the region (country) (Awulachew et al. 2007).</w:t>
      </w:r>
    </w:p>
    <w:p w:rsidR="00DD45F8" w:rsidRPr="003C5CB3" w:rsidRDefault="00C94EE3" w:rsidP="003A058A">
      <w:pPr>
        <w:pStyle w:val="Heading3"/>
        <w:spacing w:line="360" w:lineRule="auto"/>
        <w:rPr>
          <w:rFonts w:ascii="Times New Roman" w:hAnsi="Times New Roman" w:cs="Times New Roman"/>
          <w:color w:val="000000" w:themeColor="text1"/>
          <w:sz w:val="28"/>
          <w:szCs w:val="28"/>
        </w:rPr>
      </w:pPr>
      <w:bookmarkStart w:id="92" w:name="_Toc43475423"/>
      <w:bookmarkStart w:id="93" w:name="_Toc52581389"/>
      <w:bookmarkStart w:id="94" w:name="_Toc52743985"/>
      <w:r w:rsidRPr="003C5CB3">
        <w:rPr>
          <w:rFonts w:ascii="Times New Roman" w:hAnsi="Times New Roman" w:cs="Times New Roman"/>
          <w:color w:val="000000" w:themeColor="text1"/>
          <w:sz w:val="28"/>
          <w:szCs w:val="28"/>
        </w:rPr>
        <w:t>2.2.7. Irrigation Development in Oromia Regional State</w:t>
      </w:r>
      <w:bookmarkEnd w:id="92"/>
      <w:bookmarkEnd w:id="93"/>
      <w:bookmarkEnd w:id="94"/>
    </w:p>
    <w:p w:rsidR="00905B82" w:rsidRDefault="00C94EE3" w:rsidP="003A058A">
      <w:pPr>
        <w:pStyle w:val="Default"/>
        <w:spacing w:line="360" w:lineRule="auto"/>
        <w:jc w:val="both"/>
      </w:pPr>
      <w:r w:rsidRPr="00A41BBB">
        <w:t xml:space="preserve">Oromia has 63 river systems and 688 tributary streams which annually generate 58 billion cubic meters of surface water, the equivalent of half the nation’s surface water resources.  Despite the large water resources potential, Oromia’s agricultural sector is almost entirely dependent on rain fed farming.  Irrigated agriculture constitutes just </w:t>
      </w:r>
      <w:r w:rsidR="0094595A" w:rsidRPr="00A41BBB">
        <w:t>fewer than</w:t>
      </w:r>
      <w:r w:rsidRPr="00A41BBB">
        <w:t xml:space="preserve"> 5 percent of the potential and about 2.14 percent of the total cultivated land.  The implication of these figures is that irrigated agriculture has to go a long way before it can make a significant contribution towards regional food security. In Oromia Region, it is said that out of the estimated 1.7 million ha of potential irrigable land, only 85,400 ha has been developed so far, which about 5 % of the potential is.  </w:t>
      </w:r>
    </w:p>
    <w:p w:rsidR="00A84896" w:rsidRDefault="00C94EE3" w:rsidP="003A058A">
      <w:pPr>
        <w:pStyle w:val="Default"/>
        <w:spacing w:line="360" w:lineRule="auto"/>
        <w:jc w:val="both"/>
      </w:pPr>
      <w:r w:rsidRPr="00A41BBB">
        <w:t>The modern irrigation practice in many places has been introduced as late as mid 1980’s when there was a country-wide drought affecting huge number of population.  In 1998, about 92,617 ha of land were under traditional and modern irrigation, while 2,426 ha were under construction.  Feasibility studies on about 53,762 ha have been</w:t>
      </w:r>
      <w:r>
        <w:t xml:space="preserve"> carried out, while about 299,820 ha have been identified for possible development.  Traditional irrigation schemes which are estimated to cover 48,816 ha constitute the major portion, followed by large-scale state farms consisting of 26,506 ha.  All in all, the total developed and planned area, for the development of irrigated agriculture is estimated at 583,998 ha.  The irrigated area under the traditional, small-scale, and large-scale irrigation scheme is summarised below. </w:t>
      </w:r>
    </w:p>
    <w:p w:rsidR="00DA1032" w:rsidRDefault="00DA1032" w:rsidP="003A058A">
      <w:pPr>
        <w:pStyle w:val="Default"/>
        <w:spacing w:line="360" w:lineRule="auto"/>
        <w:jc w:val="both"/>
      </w:pPr>
    </w:p>
    <w:p w:rsidR="00DA1032" w:rsidRDefault="00DA1032" w:rsidP="003A058A">
      <w:pPr>
        <w:pStyle w:val="Default"/>
        <w:spacing w:line="360" w:lineRule="auto"/>
        <w:jc w:val="both"/>
      </w:pPr>
    </w:p>
    <w:p w:rsidR="00DA1032" w:rsidRDefault="00DA1032" w:rsidP="003A058A">
      <w:pPr>
        <w:pStyle w:val="Default"/>
        <w:spacing w:line="360" w:lineRule="auto"/>
        <w:jc w:val="both"/>
      </w:pPr>
    </w:p>
    <w:p w:rsidR="00DA1032" w:rsidRDefault="00DA1032" w:rsidP="003A058A">
      <w:pPr>
        <w:pStyle w:val="Default"/>
        <w:spacing w:line="360" w:lineRule="auto"/>
        <w:jc w:val="both"/>
      </w:pPr>
    </w:p>
    <w:p w:rsidR="00286B05" w:rsidRDefault="00286B05" w:rsidP="003A058A">
      <w:pPr>
        <w:pStyle w:val="Default"/>
        <w:spacing w:line="360" w:lineRule="auto"/>
        <w:jc w:val="both"/>
      </w:pPr>
    </w:p>
    <w:p w:rsidR="00C94EE3" w:rsidRDefault="00C94EE3" w:rsidP="00C94EE3">
      <w:pPr>
        <w:pStyle w:val="Default"/>
        <w:spacing w:line="360" w:lineRule="auto"/>
        <w:jc w:val="both"/>
      </w:pPr>
      <w:r>
        <w:lastRenderedPageBreak/>
        <w:t xml:space="preserve">  Table 2: Type of Irrigation in Oromia Regional State</w:t>
      </w:r>
    </w:p>
    <w:tbl>
      <w:tblPr>
        <w:tblW w:w="0" w:type="auto"/>
        <w:tblInd w:w="250" w:type="dxa"/>
        <w:tblBorders>
          <w:top w:val="single" w:sz="4" w:space="0" w:color="auto"/>
          <w:bottom w:val="single" w:sz="4" w:space="0" w:color="auto"/>
        </w:tblBorders>
        <w:tblLook w:val="04A0"/>
      </w:tblPr>
      <w:tblGrid>
        <w:gridCol w:w="590"/>
        <w:gridCol w:w="4468"/>
        <w:gridCol w:w="3214"/>
      </w:tblGrid>
      <w:tr w:rsidR="00C94EE3" w:rsidTr="00C94EE3">
        <w:trPr>
          <w:trHeight w:val="319"/>
        </w:trPr>
        <w:tc>
          <w:tcPr>
            <w:tcW w:w="590" w:type="dxa"/>
            <w:tcBorders>
              <w:top w:val="double" w:sz="4" w:space="0" w:color="auto"/>
              <w:right w:val="nil"/>
            </w:tcBorders>
          </w:tcPr>
          <w:p w:rsidR="00C94EE3" w:rsidRDefault="00C94EE3" w:rsidP="00C94EE3">
            <w:pPr>
              <w:pStyle w:val="Default"/>
              <w:spacing w:line="360" w:lineRule="auto"/>
              <w:jc w:val="both"/>
            </w:pPr>
            <w:r>
              <w:t>S/N</w:t>
            </w:r>
          </w:p>
        </w:tc>
        <w:tc>
          <w:tcPr>
            <w:tcW w:w="4536" w:type="dxa"/>
            <w:tcBorders>
              <w:top w:val="double" w:sz="4" w:space="0" w:color="auto"/>
              <w:left w:val="nil"/>
              <w:bottom w:val="double" w:sz="4" w:space="0" w:color="auto"/>
            </w:tcBorders>
          </w:tcPr>
          <w:p w:rsidR="00C94EE3" w:rsidRDefault="00C94EE3" w:rsidP="00C94EE3">
            <w:pPr>
              <w:pStyle w:val="Default"/>
              <w:spacing w:line="360" w:lineRule="auto"/>
              <w:jc w:val="both"/>
            </w:pPr>
            <w:r>
              <w:t xml:space="preserve">   Type of Irrigation</w:t>
            </w:r>
          </w:p>
        </w:tc>
        <w:tc>
          <w:tcPr>
            <w:tcW w:w="3260" w:type="dxa"/>
            <w:tcBorders>
              <w:top w:val="double" w:sz="4" w:space="0" w:color="auto"/>
              <w:bottom w:val="double" w:sz="4" w:space="0" w:color="auto"/>
            </w:tcBorders>
          </w:tcPr>
          <w:p w:rsidR="00C94EE3" w:rsidRDefault="00C94EE3" w:rsidP="00C94EE3">
            <w:pPr>
              <w:pStyle w:val="Default"/>
              <w:spacing w:line="360" w:lineRule="auto"/>
              <w:jc w:val="both"/>
            </w:pPr>
            <w:r>
              <w:t>Area in Hectares</w:t>
            </w:r>
          </w:p>
        </w:tc>
      </w:tr>
      <w:tr w:rsidR="00C94EE3" w:rsidTr="00C94EE3">
        <w:tc>
          <w:tcPr>
            <w:tcW w:w="590" w:type="dxa"/>
          </w:tcPr>
          <w:p w:rsidR="00C94EE3" w:rsidRDefault="00C94EE3" w:rsidP="00C94EE3">
            <w:pPr>
              <w:pStyle w:val="Default"/>
              <w:spacing w:line="360" w:lineRule="auto"/>
              <w:jc w:val="both"/>
            </w:pPr>
            <w:r>
              <w:t>1</w:t>
            </w:r>
          </w:p>
        </w:tc>
        <w:tc>
          <w:tcPr>
            <w:tcW w:w="4536" w:type="dxa"/>
          </w:tcPr>
          <w:p w:rsidR="00C94EE3" w:rsidRDefault="00C94EE3" w:rsidP="00C94EE3">
            <w:pPr>
              <w:pStyle w:val="Default"/>
              <w:spacing w:line="360" w:lineRule="auto"/>
              <w:jc w:val="both"/>
            </w:pPr>
            <w:r>
              <w:t xml:space="preserve"> Small -Scale Irrigation</w:t>
            </w:r>
          </w:p>
        </w:tc>
        <w:tc>
          <w:tcPr>
            <w:tcW w:w="3260" w:type="dxa"/>
          </w:tcPr>
          <w:p w:rsidR="00C94EE3" w:rsidRDefault="00C94EE3" w:rsidP="00C94EE3">
            <w:pPr>
              <w:pStyle w:val="Default"/>
              <w:spacing w:line="360" w:lineRule="auto"/>
              <w:jc w:val="both"/>
            </w:pPr>
            <w:r>
              <w:t xml:space="preserve">      9,160</w:t>
            </w:r>
          </w:p>
        </w:tc>
      </w:tr>
      <w:tr w:rsidR="00C94EE3" w:rsidTr="00C94EE3">
        <w:tc>
          <w:tcPr>
            <w:tcW w:w="590" w:type="dxa"/>
          </w:tcPr>
          <w:p w:rsidR="00C94EE3" w:rsidRDefault="00C94EE3" w:rsidP="00C94EE3">
            <w:pPr>
              <w:pStyle w:val="Default"/>
              <w:spacing w:line="360" w:lineRule="auto"/>
              <w:jc w:val="both"/>
            </w:pPr>
            <w:r>
              <w:t>2</w:t>
            </w:r>
          </w:p>
        </w:tc>
        <w:tc>
          <w:tcPr>
            <w:tcW w:w="4536" w:type="dxa"/>
          </w:tcPr>
          <w:p w:rsidR="00C94EE3" w:rsidRDefault="00C94EE3" w:rsidP="00C94EE3">
            <w:pPr>
              <w:pStyle w:val="Default"/>
              <w:spacing w:line="360" w:lineRule="auto"/>
              <w:jc w:val="both"/>
            </w:pPr>
            <w:r>
              <w:t xml:space="preserve"> Modern Irrigation</w:t>
            </w:r>
          </w:p>
        </w:tc>
        <w:tc>
          <w:tcPr>
            <w:tcW w:w="3260" w:type="dxa"/>
          </w:tcPr>
          <w:p w:rsidR="00C94EE3" w:rsidRDefault="00171643" w:rsidP="00C94EE3">
            <w:pPr>
              <w:pStyle w:val="Default"/>
              <w:spacing w:line="360" w:lineRule="auto"/>
              <w:jc w:val="both"/>
            </w:pPr>
            <w:r>
              <w:t>2,426</w:t>
            </w:r>
          </w:p>
        </w:tc>
      </w:tr>
      <w:tr w:rsidR="00C94EE3" w:rsidTr="00C94EE3">
        <w:tc>
          <w:tcPr>
            <w:tcW w:w="590" w:type="dxa"/>
          </w:tcPr>
          <w:p w:rsidR="00C94EE3" w:rsidRDefault="00C94EE3" w:rsidP="00C94EE3">
            <w:pPr>
              <w:pStyle w:val="Default"/>
              <w:spacing w:line="360" w:lineRule="auto"/>
              <w:jc w:val="both"/>
            </w:pPr>
            <w:r>
              <w:t>3</w:t>
            </w:r>
          </w:p>
        </w:tc>
        <w:tc>
          <w:tcPr>
            <w:tcW w:w="4536" w:type="dxa"/>
          </w:tcPr>
          <w:p w:rsidR="00C94EE3" w:rsidRDefault="00C94EE3" w:rsidP="00C94EE3">
            <w:pPr>
              <w:pStyle w:val="Default"/>
              <w:spacing w:line="360" w:lineRule="auto"/>
              <w:jc w:val="both"/>
            </w:pPr>
            <w:r>
              <w:t xml:space="preserve"> Traditional Irrigation</w:t>
            </w:r>
          </w:p>
        </w:tc>
        <w:tc>
          <w:tcPr>
            <w:tcW w:w="3260" w:type="dxa"/>
          </w:tcPr>
          <w:p w:rsidR="00C94EE3" w:rsidRDefault="00C94EE3" w:rsidP="00C94EE3">
            <w:pPr>
              <w:pStyle w:val="Default"/>
              <w:spacing w:line="360" w:lineRule="auto"/>
              <w:jc w:val="both"/>
            </w:pPr>
            <w:r>
              <w:t xml:space="preserve">      48,816</w:t>
            </w:r>
          </w:p>
        </w:tc>
      </w:tr>
      <w:tr w:rsidR="00C94EE3" w:rsidTr="00C94EE3">
        <w:tc>
          <w:tcPr>
            <w:tcW w:w="590" w:type="dxa"/>
            <w:tcBorders>
              <w:left w:val="nil"/>
            </w:tcBorders>
          </w:tcPr>
          <w:p w:rsidR="00C94EE3" w:rsidRDefault="00C94EE3" w:rsidP="00C94EE3">
            <w:pPr>
              <w:pStyle w:val="Default"/>
              <w:spacing w:line="360" w:lineRule="auto"/>
              <w:jc w:val="both"/>
            </w:pPr>
            <w:r>
              <w:t>4</w:t>
            </w:r>
          </w:p>
        </w:tc>
        <w:tc>
          <w:tcPr>
            <w:tcW w:w="4536" w:type="dxa"/>
          </w:tcPr>
          <w:p w:rsidR="00C94EE3" w:rsidRDefault="00C94EE3" w:rsidP="00C94EE3">
            <w:pPr>
              <w:pStyle w:val="Default"/>
              <w:spacing w:line="360" w:lineRule="auto"/>
              <w:jc w:val="both"/>
            </w:pPr>
            <w:r>
              <w:t xml:space="preserve"> Large-Scale Irrigation</w:t>
            </w:r>
          </w:p>
        </w:tc>
        <w:tc>
          <w:tcPr>
            <w:tcW w:w="3260" w:type="dxa"/>
          </w:tcPr>
          <w:p w:rsidR="00C94EE3" w:rsidRDefault="00C94EE3" w:rsidP="00C94EE3">
            <w:pPr>
              <w:pStyle w:val="Default"/>
              <w:spacing w:line="360" w:lineRule="auto"/>
              <w:jc w:val="both"/>
            </w:pPr>
            <w:r>
              <w:t xml:space="preserve">      27,426 </w:t>
            </w:r>
          </w:p>
        </w:tc>
      </w:tr>
      <w:tr w:rsidR="00C94EE3" w:rsidTr="00C94EE3">
        <w:trPr>
          <w:trHeight w:val="341"/>
        </w:trPr>
        <w:tc>
          <w:tcPr>
            <w:tcW w:w="590" w:type="dxa"/>
            <w:tcBorders>
              <w:top w:val="single" w:sz="4" w:space="0" w:color="auto"/>
              <w:left w:val="nil"/>
              <w:bottom w:val="double" w:sz="4" w:space="0" w:color="auto"/>
            </w:tcBorders>
          </w:tcPr>
          <w:p w:rsidR="00C94EE3" w:rsidRDefault="00C94EE3" w:rsidP="00C94EE3">
            <w:pPr>
              <w:pStyle w:val="Default"/>
              <w:spacing w:line="360" w:lineRule="auto"/>
              <w:jc w:val="both"/>
            </w:pPr>
          </w:p>
        </w:tc>
        <w:tc>
          <w:tcPr>
            <w:tcW w:w="4536" w:type="dxa"/>
            <w:tcBorders>
              <w:top w:val="single" w:sz="4" w:space="0" w:color="auto"/>
              <w:bottom w:val="double" w:sz="4" w:space="0" w:color="auto"/>
            </w:tcBorders>
          </w:tcPr>
          <w:p w:rsidR="00C94EE3" w:rsidRDefault="00C94EE3" w:rsidP="00C94EE3">
            <w:pPr>
              <w:pStyle w:val="Default"/>
              <w:spacing w:line="360" w:lineRule="auto"/>
              <w:jc w:val="both"/>
            </w:pPr>
            <w:r>
              <w:t xml:space="preserve">             Total</w:t>
            </w:r>
          </w:p>
        </w:tc>
        <w:tc>
          <w:tcPr>
            <w:tcW w:w="3260" w:type="dxa"/>
            <w:tcBorders>
              <w:top w:val="single" w:sz="4" w:space="0" w:color="auto"/>
              <w:bottom w:val="double" w:sz="4" w:space="0" w:color="auto"/>
            </w:tcBorders>
          </w:tcPr>
          <w:p w:rsidR="00C94EE3" w:rsidRDefault="00B612B8" w:rsidP="00C94EE3">
            <w:pPr>
              <w:pStyle w:val="Default"/>
              <w:spacing w:line="360" w:lineRule="auto"/>
              <w:jc w:val="both"/>
            </w:pPr>
            <w:r>
              <w:t xml:space="preserve">       87,8</w:t>
            </w:r>
            <w:r w:rsidR="00C94EE3">
              <w:t>2</w:t>
            </w:r>
            <w:r>
              <w:t>8</w:t>
            </w:r>
          </w:p>
        </w:tc>
      </w:tr>
      <w:tr w:rsidR="00C94EE3" w:rsidTr="00C94EE3">
        <w:tblPrEx>
          <w:tblBorders>
            <w:top w:val="double" w:sz="4" w:space="0" w:color="auto"/>
            <w:bottom w:val="none" w:sz="0" w:space="0" w:color="auto"/>
          </w:tblBorders>
          <w:tblLook w:val="0000"/>
        </w:tblPrEx>
        <w:trPr>
          <w:trHeight w:val="100"/>
        </w:trPr>
        <w:tc>
          <w:tcPr>
            <w:tcW w:w="8386" w:type="dxa"/>
            <w:gridSpan w:val="3"/>
            <w:tcBorders>
              <w:top w:val="double" w:sz="4" w:space="0" w:color="auto"/>
            </w:tcBorders>
          </w:tcPr>
          <w:p w:rsidR="00C94EE3" w:rsidRPr="009F5E1D" w:rsidRDefault="00C94EE3" w:rsidP="00C94EE3">
            <w:pPr>
              <w:pStyle w:val="Default"/>
              <w:spacing w:line="360" w:lineRule="auto"/>
              <w:jc w:val="both"/>
              <w:rPr>
                <w:b/>
              </w:rPr>
            </w:pPr>
            <w:r w:rsidRPr="009F5E1D">
              <w:rPr>
                <w:b/>
              </w:rPr>
              <w:t xml:space="preserve">Source: Oromia Irrigation </w:t>
            </w:r>
            <w:r w:rsidR="00BD00BD" w:rsidRPr="009F5E1D">
              <w:rPr>
                <w:b/>
              </w:rPr>
              <w:t>development authority Office</w:t>
            </w:r>
            <w:r w:rsidRPr="009F5E1D">
              <w:rPr>
                <w:b/>
              </w:rPr>
              <w:t>, 1999</w:t>
            </w:r>
          </w:p>
        </w:tc>
      </w:tr>
    </w:tbl>
    <w:p w:rsidR="00C94EE3" w:rsidRPr="008C0FD5" w:rsidRDefault="00C94EE3" w:rsidP="006E50C4">
      <w:pPr>
        <w:pStyle w:val="Heading3"/>
        <w:spacing w:line="360" w:lineRule="auto"/>
        <w:rPr>
          <w:rFonts w:ascii="Times New Roman" w:hAnsi="Times New Roman" w:cs="Times New Roman"/>
          <w:color w:val="auto"/>
          <w:sz w:val="28"/>
          <w:szCs w:val="28"/>
        </w:rPr>
      </w:pPr>
      <w:bookmarkStart w:id="95" w:name="_Toc43475424"/>
      <w:bookmarkStart w:id="96" w:name="_Toc52581390"/>
      <w:bookmarkStart w:id="97" w:name="_Toc52582244"/>
      <w:bookmarkStart w:id="98" w:name="_Toc52743986"/>
      <w:bookmarkStart w:id="99" w:name="_Toc25822282"/>
      <w:bookmarkStart w:id="100" w:name="_Toc26459116"/>
      <w:r w:rsidRPr="008C0FD5">
        <w:rPr>
          <w:rFonts w:ascii="Times New Roman" w:hAnsi="Times New Roman" w:cs="Times New Roman"/>
          <w:color w:val="auto"/>
          <w:sz w:val="28"/>
          <w:szCs w:val="28"/>
        </w:rPr>
        <w:t>2.2.8. Type of Irrigation Development in Oromia Regional State</w:t>
      </w:r>
      <w:bookmarkEnd w:id="95"/>
      <w:bookmarkEnd w:id="96"/>
      <w:bookmarkEnd w:id="97"/>
      <w:bookmarkEnd w:id="98"/>
    </w:p>
    <w:p w:rsidR="008C0FD5" w:rsidRPr="000A18E1" w:rsidRDefault="00C94EE3" w:rsidP="006E50C4">
      <w:pPr>
        <w:spacing w:line="360" w:lineRule="auto"/>
        <w:jc w:val="both"/>
        <w:rPr>
          <w:rFonts w:ascii="Times New Roman" w:hAnsi="Times New Roman" w:cs="Times New Roman"/>
          <w:sz w:val="24"/>
          <w:szCs w:val="24"/>
        </w:rPr>
      </w:pPr>
      <w:bookmarkStart w:id="101" w:name="_Toc43475425"/>
      <w:bookmarkStart w:id="102" w:name="_Toc52581391"/>
      <w:bookmarkStart w:id="103" w:name="_Toc52582245"/>
      <w:r w:rsidRPr="000A18E1">
        <w:rPr>
          <w:rFonts w:ascii="Times New Roman" w:hAnsi="Times New Roman" w:cs="Times New Roman"/>
          <w:sz w:val="24"/>
          <w:szCs w:val="24"/>
        </w:rPr>
        <w:t>Four major categories of irrigation schemes are known to ex</w:t>
      </w:r>
      <w:r w:rsidR="00F2339F" w:rsidRPr="000A18E1">
        <w:rPr>
          <w:rFonts w:ascii="Times New Roman" w:hAnsi="Times New Roman" w:cs="Times New Roman"/>
          <w:sz w:val="24"/>
          <w:szCs w:val="24"/>
        </w:rPr>
        <w:t xml:space="preserve">ist in Oromia.  These are: </w:t>
      </w:r>
      <w:r w:rsidRPr="000A18E1">
        <w:rPr>
          <w:rFonts w:ascii="Times New Roman" w:hAnsi="Times New Roman" w:cs="Times New Roman"/>
          <w:sz w:val="24"/>
          <w:szCs w:val="24"/>
        </w:rPr>
        <w:t>traditi</w:t>
      </w:r>
      <w:r w:rsidR="00F2339F" w:rsidRPr="000A18E1">
        <w:rPr>
          <w:rFonts w:ascii="Times New Roman" w:hAnsi="Times New Roman" w:cs="Times New Roman"/>
          <w:sz w:val="24"/>
          <w:szCs w:val="24"/>
        </w:rPr>
        <w:t xml:space="preserve">- </w:t>
      </w:r>
      <w:r w:rsidRPr="000A18E1">
        <w:rPr>
          <w:rFonts w:ascii="Times New Roman" w:hAnsi="Times New Roman" w:cs="Times New Roman"/>
          <w:sz w:val="24"/>
          <w:szCs w:val="24"/>
        </w:rPr>
        <w:t>onal, large-scale irrigation, modern irrigation schemes and private farms.</w:t>
      </w:r>
      <w:bookmarkStart w:id="104" w:name="_Toc43475426"/>
      <w:bookmarkStart w:id="105" w:name="_Toc52581392"/>
      <w:bookmarkStart w:id="106" w:name="_Toc52582246"/>
      <w:bookmarkEnd w:id="101"/>
      <w:bookmarkEnd w:id="102"/>
      <w:bookmarkEnd w:id="103"/>
    </w:p>
    <w:p w:rsidR="008C0FD5" w:rsidRPr="000A18E1" w:rsidRDefault="00C94EE3" w:rsidP="000A18E1">
      <w:pPr>
        <w:spacing w:line="360" w:lineRule="auto"/>
        <w:jc w:val="both"/>
        <w:rPr>
          <w:rFonts w:ascii="Times New Roman" w:hAnsi="Times New Roman" w:cs="Times New Roman"/>
          <w:sz w:val="24"/>
          <w:szCs w:val="24"/>
        </w:rPr>
      </w:pPr>
      <w:r w:rsidRPr="000A18E1">
        <w:rPr>
          <w:rFonts w:ascii="Times New Roman" w:hAnsi="Times New Roman" w:cs="Times New Roman"/>
          <w:b/>
          <w:sz w:val="24"/>
          <w:szCs w:val="24"/>
        </w:rPr>
        <w:t>Traditional Schemes</w:t>
      </w:r>
      <w:r w:rsidRPr="000A18E1">
        <w:rPr>
          <w:rFonts w:ascii="Times New Roman" w:hAnsi="Times New Roman" w:cs="Times New Roman"/>
          <w:sz w:val="24"/>
          <w:szCs w:val="24"/>
        </w:rPr>
        <w:t>: Traditional forms of irrigation have been practiced in Oromia, particularly in western Wallagga and Hararge.  Such schemes are generally based on division structures constructed by peasants from mud, rocks, twigs or mixtures of these.  The structu</w:t>
      </w:r>
      <w:r w:rsidR="00C304F3" w:rsidRPr="000A18E1">
        <w:rPr>
          <w:rFonts w:ascii="Times New Roman" w:hAnsi="Times New Roman" w:cs="Times New Roman"/>
          <w:sz w:val="24"/>
          <w:szCs w:val="24"/>
        </w:rPr>
        <w:t xml:space="preserve">-   </w:t>
      </w:r>
      <w:r w:rsidRPr="000A18E1">
        <w:rPr>
          <w:rFonts w:ascii="Times New Roman" w:hAnsi="Times New Roman" w:cs="Times New Roman"/>
          <w:sz w:val="24"/>
          <w:szCs w:val="24"/>
        </w:rPr>
        <w:t>res are generally washed away by floods during the rainy seasons and require maintenance or reconstruction at the end of each rainy season. According to information from zonal offices, the total area covered by traditional schemes is estimated at 49,000 ha.</w:t>
      </w:r>
      <w:bookmarkStart w:id="107" w:name="_Toc43475427"/>
      <w:bookmarkStart w:id="108" w:name="_Toc52581393"/>
      <w:bookmarkStart w:id="109" w:name="_Toc52582247"/>
      <w:bookmarkEnd w:id="104"/>
      <w:bookmarkEnd w:id="105"/>
      <w:bookmarkEnd w:id="106"/>
    </w:p>
    <w:p w:rsidR="00426F66" w:rsidRPr="000A18E1" w:rsidRDefault="00C94EE3" w:rsidP="000A18E1">
      <w:pPr>
        <w:spacing w:line="360" w:lineRule="auto"/>
        <w:jc w:val="both"/>
        <w:rPr>
          <w:rFonts w:ascii="Times New Roman" w:hAnsi="Times New Roman" w:cs="Times New Roman"/>
          <w:sz w:val="24"/>
          <w:szCs w:val="24"/>
        </w:rPr>
      </w:pPr>
      <w:r w:rsidRPr="000A18E1">
        <w:rPr>
          <w:rFonts w:ascii="Times New Roman" w:hAnsi="Times New Roman" w:cs="Times New Roman"/>
          <w:sz w:val="24"/>
          <w:szCs w:val="24"/>
        </w:rPr>
        <w:t xml:space="preserve">There are variation in the distribution of the schemes among zones, the largest being in east Hararge followed by west Shewa.  Sizes vary from scheme to scheme, but are generally less than 100 ha.  Sizes are determined either by the availability of water or land, crops and agro-ecological zones. The system of production is generally traditional and is similar to rain fed agriculture.  The efficiency of water use by traditional schemes is low as surface irrigation without land </w:t>
      </w:r>
      <w:r w:rsidR="002036E9" w:rsidRPr="000A18E1">
        <w:rPr>
          <w:rFonts w:ascii="Times New Roman" w:hAnsi="Times New Roman" w:cs="Times New Roman"/>
          <w:sz w:val="24"/>
          <w:szCs w:val="24"/>
        </w:rPr>
        <w:t>levelling</w:t>
      </w:r>
      <w:r w:rsidRPr="000A18E1">
        <w:rPr>
          <w:rFonts w:ascii="Times New Roman" w:hAnsi="Times New Roman" w:cs="Times New Roman"/>
          <w:sz w:val="24"/>
          <w:szCs w:val="24"/>
        </w:rPr>
        <w:t xml:space="preserve"> is</w:t>
      </w:r>
      <w:r w:rsidR="008C0FD5" w:rsidRPr="000A18E1">
        <w:rPr>
          <w:rFonts w:ascii="Times New Roman" w:hAnsi="Times New Roman" w:cs="Times New Roman"/>
          <w:sz w:val="24"/>
          <w:szCs w:val="24"/>
        </w:rPr>
        <w:t xml:space="preserve"> </w:t>
      </w:r>
      <w:r w:rsidRPr="000A18E1">
        <w:rPr>
          <w:rFonts w:ascii="Times New Roman" w:hAnsi="Times New Roman" w:cs="Times New Roman"/>
          <w:sz w:val="24"/>
          <w:szCs w:val="24"/>
        </w:rPr>
        <w:t>used for distributing water.  The main constraints limiting the productivity of traditional irrigation schemes are inadequate extension service due to shortages of extension agents with relevant skills, fertilizers and improved seeds.  Therefore, the overall performance of traditional schemes, including crop productivity and the</w:t>
      </w:r>
      <w:r w:rsidR="008C0FD5" w:rsidRPr="000A18E1">
        <w:rPr>
          <w:rFonts w:ascii="Times New Roman" w:hAnsi="Times New Roman" w:cs="Times New Roman"/>
          <w:sz w:val="24"/>
          <w:szCs w:val="24"/>
        </w:rPr>
        <w:t xml:space="preserve"> </w:t>
      </w:r>
      <w:r w:rsidRPr="000A18E1">
        <w:rPr>
          <w:rFonts w:ascii="Times New Roman" w:hAnsi="Times New Roman" w:cs="Times New Roman"/>
          <w:sz w:val="24"/>
          <w:szCs w:val="24"/>
        </w:rPr>
        <w:t>efficiency of water use, are generally low.  This shows that there are considerable opportunities for improvement.</w:t>
      </w:r>
      <w:bookmarkStart w:id="110" w:name="_Toc43475428"/>
      <w:bookmarkEnd w:id="107"/>
      <w:bookmarkEnd w:id="108"/>
      <w:bookmarkEnd w:id="109"/>
    </w:p>
    <w:p w:rsidR="003A0997" w:rsidRPr="000A18E1" w:rsidRDefault="00C94EE3" w:rsidP="000A18E1">
      <w:pPr>
        <w:spacing w:line="360" w:lineRule="auto"/>
        <w:jc w:val="both"/>
        <w:rPr>
          <w:rFonts w:ascii="Times New Roman" w:hAnsi="Times New Roman" w:cs="Times New Roman"/>
          <w:sz w:val="24"/>
          <w:szCs w:val="24"/>
        </w:rPr>
      </w:pPr>
      <w:r w:rsidRPr="000A18E1">
        <w:rPr>
          <w:rFonts w:ascii="Times New Roman" w:hAnsi="Times New Roman" w:cs="Times New Roman"/>
          <w:b/>
          <w:sz w:val="24"/>
          <w:szCs w:val="24"/>
        </w:rPr>
        <w:lastRenderedPageBreak/>
        <w:t xml:space="preserve"> </w:t>
      </w:r>
      <w:bookmarkStart w:id="111" w:name="_Toc52581394"/>
      <w:bookmarkStart w:id="112" w:name="_Toc52582248"/>
      <w:r w:rsidRPr="000A18E1">
        <w:rPr>
          <w:rFonts w:ascii="Times New Roman" w:hAnsi="Times New Roman" w:cs="Times New Roman"/>
          <w:b/>
          <w:sz w:val="24"/>
          <w:szCs w:val="24"/>
        </w:rPr>
        <w:t>Modern Communal Schemes:</w:t>
      </w:r>
      <w:r w:rsidRPr="000A18E1">
        <w:rPr>
          <w:rFonts w:ascii="Times New Roman" w:hAnsi="Times New Roman" w:cs="Times New Roman"/>
          <w:sz w:val="24"/>
          <w:szCs w:val="24"/>
        </w:rPr>
        <w:t xml:space="preserve"> communal schemes were constructed by the previous government in support of</w:t>
      </w:r>
      <w:r w:rsidR="008C0FD5" w:rsidRPr="000A18E1">
        <w:rPr>
          <w:rFonts w:ascii="Times New Roman" w:hAnsi="Times New Roman" w:cs="Times New Roman"/>
          <w:sz w:val="24"/>
          <w:szCs w:val="24"/>
        </w:rPr>
        <w:t xml:space="preserve"> </w:t>
      </w:r>
      <w:r w:rsidRPr="000A18E1">
        <w:rPr>
          <w:rFonts w:ascii="Times New Roman" w:hAnsi="Times New Roman" w:cs="Times New Roman"/>
          <w:sz w:val="24"/>
          <w:szCs w:val="24"/>
        </w:rPr>
        <w:t>communities, mainly in settlement areas.  Following the drought of 1984, extensive efforts were made to popularize and develop irrigation schemes.  As part of a programmed of creating food security and increasing incomes, a series of micro and small-scale irrigation schemes were constructed throughout the region, mainly in settlement areas.  Farmers were required to comply with and participate in implementing the programmers.  The schemes were based on springs, streams and small rivers and vary in size from a few hectares to 200 ha.  They were intended to use less complicated head works and water distribution systems.  The existing modern communal schemes cover an area of 16,840 ha of which about 7,882 were developed through community participation.  About 2,622 ha have been abandoned and the construction of about 2,426 ha was in progress at the time of study.</w:t>
      </w:r>
      <w:bookmarkStart w:id="113" w:name="_Toc43475429"/>
      <w:bookmarkStart w:id="114" w:name="_Toc52581395"/>
      <w:bookmarkStart w:id="115" w:name="_Toc52582249"/>
      <w:bookmarkEnd w:id="110"/>
      <w:bookmarkEnd w:id="111"/>
      <w:bookmarkEnd w:id="112"/>
    </w:p>
    <w:p w:rsidR="00C94EE3" w:rsidRPr="000A18E1" w:rsidRDefault="00C94EE3" w:rsidP="000A18E1">
      <w:pPr>
        <w:spacing w:line="360" w:lineRule="auto"/>
        <w:jc w:val="both"/>
        <w:rPr>
          <w:rFonts w:ascii="Times New Roman" w:hAnsi="Times New Roman" w:cs="Times New Roman"/>
          <w:sz w:val="24"/>
          <w:szCs w:val="24"/>
        </w:rPr>
      </w:pPr>
      <w:r w:rsidRPr="000A18E1">
        <w:rPr>
          <w:rFonts w:ascii="Times New Roman" w:hAnsi="Times New Roman" w:cs="Times New Roman"/>
          <w:b/>
          <w:sz w:val="24"/>
          <w:szCs w:val="24"/>
        </w:rPr>
        <w:t>Irrigated State Farms:</w:t>
      </w:r>
      <w:r w:rsidRPr="000A18E1">
        <w:rPr>
          <w:rFonts w:ascii="Times New Roman" w:hAnsi="Times New Roman" w:cs="Times New Roman"/>
          <w:sz w:val="24"/>
          <w:szCs w:val="24"/>
        </w:rPr>
        <w:t xml:space="preserve"> these are schemes that are run by state farms under the Federal Government.  These farms are located in agro-ecological zones that are suitable for the production of sugar cane, fruits and vegetables.  Six of these farms are operated as independent enterprises while three schemes, namely, the Nura Hira, Metri and Tibila are operated as a single enterprise as the Nura Hira Agricultural Development Enterprise.  State farms in Oromia are generally large.  The Wanji, Matehara and Finchaa sugar estates comprise a total area of 20,916 ha and produce about 240,70</w:t>
      </w:r>
      <w:r w:rsidR="00025106" w:rsidRPr="000A18E1">
        <w:rPr>
          <w:rFonts w:ascii="Times New Roman" w:hAnsi="Times New Roman" w:cs="Times New Roman"/>
          <w:sz w:val="24"/>
          <w:szCs w:val="24"/>
        </w:rPr>
        <w:t>0 tons of sugar annually.  The N</w:t>
      </w:r>
      <w:r w:rsidRPr="000A18E1">
        <w:rPr>
          <w:rFonts w:ascii="Times New Roman" w:hAnsi="Times New Roman" w:cs="Times New Roman"/>
          <w:sz w:val="24"/>
          <w:szCs w:val="24"/>
        </w:rPr>
        <w:t>ura Hira horticulture farm is similarly composed of three medium-sized farms, with a total area of 5,334 ha.</w:t>
      </w:r>
      <w:bookmarkEnd w:id="113"/>
      <w:bookmarkEnd w:id="114"/>
      <w:bookmarkEnd w:id="115"/>
    </w:p>
    <w:p w:rsidR="009E5FEB" w:rsidRPr="000A18E1" w:rsidRDefault="00C94EE3" w:rsidP="000A18E1">
      <w:pPr>
        <w:spacing w:line="360" w:lineRule="auto"/>
        <w:jc w:val="both"/>
        <w:rPr>
          <w:rFonts w:ascii="Times New Roman" w:hAnsi="Times New Roman" w:cs="Times New Roman"/>
          <w:sz w:val="24"/>
          <w:szCs w:val="24"/>
        </w:rPr>
      </w:pPr>
      <w:bookmarkStart w:id="116" w:name="_Toc43475430"/>
      <w:r w:rsidRPr="000A18E1">
        <w:rPr>
          <w:rFonts w:ascii="Times New Roman" w:hAnsi="Times New Roman" w:cs="Times New Roman"/>
          <w:b/>
          <w:sz w:val="24"/>
          <w:szCs w:val="24"/>
        </w:rPr>
        <w:t xml:space="preserve"> </w:t>
      </w:r>
      <w:bookmarkStart w:id="117" w:name="_Toc52581396"/>
      <w:bookmarkStart w:id="118" w:name="_Toc52582250"/>
      <w:r w:rsidRPr="000A18E1">
        <w:rPr>
          <w:rFonts w:ascii="Times New Roman" w:hAnsi="Times New Roman" w:cs="Times New Roman"/>
          <w:b/>
          <w:sz w:val="24"/>
          <w:szCs w:val="24"/>
        </w:rPr>
        <w:t>Private farms:</w:t>
      </w:r>
      <w:r w:rsidRPr="000A18E1">
        <w:rPr>
          <w:rFonts w:ascii="Times New Roman" w:hAnsi="Times New Roman" w:cs="Times New Roman"/>
          <w:sz w:val="24"/>
          <w:szCs w:val="24"/>
        </w:rPr>
        <w:t xml:space="preserve"> there are a few private farms which are of recent origin.  They are limited to the rift valley area on the eastern shares of the Batu/Ziway Lake.  Two small-scale schemes have been developed by abstracting water from the Batu/Ziway Lake.  The Ethio-Frora was contracted by the investor from co-operative peasant farmers who owned and operated the scheme previously.  The Teppo Valley scheme was also contracted from peasant farmers and developed on a previously rain</w:t>
      </w:r>
      <w:r w:rsidR="00A15F69">
        <w:rPr>
          <w:rFonts w:ascii="Times New Roman" w:hAnsi="Times New Roman" w:cs="Times New Roman"/>
          <w:sz w:val="24"/>
          <w:szCs w:val="24"/>
        </w:rPr>
        <w:t>-</w:t>
      </w:r>
      <w:r w:rsidRPr="000A18E1">
        <w:rPr>
          <w:rFonts w:ascii="Times New Roman" w:hAnsi="Times New Roman" w:cs="Times New Roman"/>
          <w:sz w:val="24"/>
          <w:szCs w:val="24"/>
        </w:rPr>
        <w:t xml:space="preserve">fed farm.  They cover an area </w:t>
      </w:r>
      <w:r w:rsidR="00115986" w:rsidRPr="000A18E1">
        <w:rPr>
          <w:rFonts w:ascii="Times New Roman" w:hAnsi="Times New Roman" w:cs="Times New Roman"/>
          <w:sz w:val="24"/>
          <w:szCs w:val="24"/>
        </w:rPr>
        <w:t>o</w:t>
      </w:r>
      <w:r w:rsidRPr="000A18E1">
        <w:rPr>
          <w:rFonts w:ascii="Times New Roman" w:hAnsi="Times New Roman" w:cs="Times New Roman"/>
          <w:sz w:val="24"/>
          <w:szCs w:val="24"/>
        </w:rPr>
        <w:t>f 455 ha and grow flowers, vegetables, beans and maize using sprinkler and drip irrigation, mai</w:t>
      </w:r>
      <w:r w:rsidR="009E5FEB" w:rsidRPr="000A18E1">
        <w:rPr>
          <w:rFonts w:ascii="Times New Roman" w:hAnsi="Times New Roman" w:cs="Times New Roman"/>
          <w:sz w:val="24"/>
          <w:szCs w:val="24"/>
        </w:rPr>
        <w:t>nly for the export market.</w:t>
      </w:r>
      <w:bookmarkEnd w:id="117"/>
      <w:bookmarkEnd w:id="118"/>
      <w:r w:rsidR="009E5FEB" w:rsidRPr="000A18E1">
        <w:rPr>
          <w:rFonts w:ascii="Times New Roman" w:hAnsi="Times New Roman" w:cs="Times New Roman"/>
          <w:sz w:val="24"/>
          <w:szCs w:val="24"/>
        </w:rPr>
        <w:t xml:space="preserve"> </w:t>
      </w:r>
    </w:p>
    <w:p w:rsidR="00C94EE3" w:rsidRPr="000A18E1" w:rsidRDefault="00C94EE3" w:rsidP="000A18E1">
      <w:pPr>
        <w:spacing w:line="360" w:lineRule="auto"/>
        <w:jc w:val="both"/>
        <w:rPr>
          <w:rFonts w:ascii="Times New Roman" w:hAnsi="Times New Roman" w:cs="Times New Roman"/>
          <w:sz w:val="24"/>
          <w:szCs w:val="24"/>
        </w:rPr>
      </w:pPr>
      <w:r w:rsidRPr="000A18E1">
        <w:rPr>
          <w:rFonts w:ascii="Times New Roman" w:hAnsi="Times New Roman" w:cs="Times New Roman"/>
          <w:sz w:val="24"/>
          <w:szCs w:val="24"/>
        </w:rPr>
        <w:t xml:space="preserve"> </w:t>
      </w:r>
      <w:bookmarkStart w:id="119" w:name="_Toc52581397"/>
      <w:bookmarkStart w:id="120" w:name="_Toc52582251"/>
      <w:r w:rsidRPr="000A18E1">
        <w:rPr>
          <w:rFonts w:ascii="Times New Roman" w:hAnsi="Times New Roman" w:cs="Times New Roman"/>
          <w:sz w:val="24"/>
          <w:szCs w:val="24"/>
        </w:rPr>
        <w:t xml:space="preserve">Needs for Irrigation Development Since the development of irrigated agriculture in Oromia is at its infancy, its contribution to food supply is insignificant.  The demand </w:t>
      </w:r>
      <w:r w:rsidRPr="000A18E1">
        <w:rPr>
          <w:rFonts w:ascii="Times New Roman" w:hAnsi="Times New Roman" w:cs="Times New Roman"/>
          <w:sz w:val="24"/>
          <w:szCs w:val="24"/>
        </w:rPr>
        <w:lastRenderedPageBreak/>
        <w:t>for food, fibred and energy by the increasing population of Oromia and the country as a whole is expected to grow substantially in the years ahead.  Rain fed agriculture through area expansion and intensification alone is not enough to provide the basic requirements of food, clothing and energy for the rising population.  Hence, the development of irrigation will be essential to enhance rain</w:t>
      </w:r>
      <w:r w:rsidR="003A0997" w:rsidRPr="000A18E1">
        <w:rPr>
          <w:rFonts w:ascii="Times New Roman" w:hAnsi="Times New Roman" w:cs="Times New Roman"/>
          <w:sz w:val="24"/>
          <w:szCs w:val="24"/>
        </w:rPr>
        <w:t>-</w:t>
      </w:r>
      <w:r w:rsidRPr="000A18E1">
        <w:rPr>
          <w:rFonts w:ascii="Times New Roman" w:hAnsi="Times New Roman" w:cs="Times New Roman"/>
          <w:sz w:val="24"/>
          <w:szCs w:val="24"/>
        </w:rPr>
        <w:t>fed agriculture.  In order to decrease dependence on rain</w:t>
      </w:r>
      <w:r w:rsidR="003A0997" w:rsidRPr="000A18E1">
        <w:rPr>
          <w:rFonts w:ascii="Times New Roman" w:hAnsi="Times New Roman" w:cs="Times New Roman"/>
          <w:sz w:val="24"/>
          <w:szCs w:val="24"/>
        </w:rPr>
        <w:t>-</w:t>
      </w:r>
      <w:r w:rsidRPr="000A18E1">
        <w:rPr>
          <w:rFonts w:ascii="Times New Roman" w:hAnsi="Times New Roman" w:cs="Times New Roman"/>
          <w:sz w:val="24"/>
          <w:szCs w:val="24"/>
        </w:rPr>
        <w:t>fed agriculture, the Regional Government is in process of developing cost-effective irrigation schemes, especially in areas with less reliable rainfall.</w:t>
      </w:r>
      <w:bookmarkEnd w:id="116"/>
      <w:bookmarkEnd w:id="119"/>
      <w:bookmarkEnd w:id="120"/>
    </w:p>
    <w:p w:rsidR="00B440BB" w:rsidRPr="00834F7D" w:rsidRDefault="00C94EE3" w:rsidP="00B440BB">
      <w:pPr>
        <w:pStyle w:val="Heading2"/>
        <w:rPr>
          <w:rFonts w:ascii="Times New Roman" w:hAnsi="Times New Roman" w:cs="Times New Roman"/>
          <w:b/>
          <w:sz w:val="32"/>
          <w:szCs w:val="32"/>
        </w:rPr>
      </w:pPr>
      <w:bookmarkStart w:id="121" w:name="_Toc52743987"/>
      <w:r w:rsidRPr="00834F7D">
        <w:rPr>
          <w:rFonts w:ascii="Times New Roman" w:hAnsi="Times New Roman" w:cs="Times New Roman"/>
          <w:b/>
          <w:sz w:val="32"/>
          <w:szCs w:val="32"/>
        </w:rPr>
        <w:t>2.3. Empirical Literature Review</w:t>
      </w:r>
      <w:bookmarkStart w:id="122" w:name="_Toc25822283"/>
      <w:bookmarkStart w:id="123" w:name="_Toc26459117"/>
      <w:bookmarkEnd w:id="99"/>
      <w:bookmarkEnd w:id="100"/>
      <w:bookmarkEnd w:id="121"/>
    </w:p>
    <w:p w:rsidR="00C94EE3" w:rsidRPr="00834F7D" w:rsidRDefault="00C94EE3" w:rsidP="00B440BB">
      <w:pPr>
        <w:pStyle w:val="Heading2"/>
        <w:spacing w:line="360" w:lineRule="auto"/>
        <w:rPr>
          <w:rFonts w:ascii="Times New Roman" w:hAnsi="Times New Roman" w:cs="Times New Roman"/>
          <w:b/>
          <w:sz w:val="32"/>
          <w:szCs w:val="32"/>
        </w:rPr>
      </w:pPr>
      <w:bookmarkStart w:id="124" w:name="_Toc52743988"/>
      <w:r w:rsidRPr="00834F7D">
        <w:rPr>
          <w:rFonts w:ascii="Times New Roman" w:hAnsi="Times New Roman" w:cs="Times New Roman"/>
          <w:b/>
        </w:rPr>
        <w:t>2.3.1. Problems Encountered in Small Scale Irrigation Participation</w:t>
      </w:r>
      <w:bookmarkEnd w:id="122"/>
      <w:bookmarkEnd w:id="123"/>
      <w:bookmarkEnd w:id="124"/>
    </w:p>
    <w:p w:rsidR="00C94EE3" w:rsidRDefault="00C94EE3" w:rsidP="00B440BB">
      <w:pPr>
        <w:spacing w:line="360" w:lineRule="auto"/>
        <w:jc w:val="both"/>
        <w:rPr>
          <w:rFonts w:ascii="Times New Roman" w:eastAsia="Times New Roman" w:hAnsi="Times New Roman" w:cs="Times New Roman"/>
          <w:sz w:val="24"/>
          <w:szCs w:val="24"/>
        </w:rPr>
      </w:pPr>
      <w:r w:rsidRPr="00366073">
        <w:rPr>
          <w:rFonts w:ascii="Times New Roman" w:eastAsia="Times New Roman" w:hAnsi="Times New Roman" w:cs="Times New Roman"/>
          <w:sz w:val="26"/>
          <w:szCs w:val="24"/>
        </w:rPr>
        <w:t>Tadesseet</w:t>
      </w:r>
      <w:r>
        <w:rPr>
          <w:rFonts w:ascii="Times New Roman" w:eastAsia="Times New Roman" w:hAnsi="Times New Roman" w:cs="Times New Roman"/>
          <w:i/>
          <w:iCs/>
          <w:sz w:val="24"/>
          <w:szCs w:val="24"/>
        </w:rPr>
        <w:t xml:space="preserve"> al</w:t>
      </w:r>
      <w:r>
        <w:rPr>
          <w:rFonts w:ascii="Times New Roman" w:eastAsia="Times New Roman" w:hAnsi="Times New Roman" w:cs="Times New Roman"/>
          <w:sz w:val="24"/>
          <w:szCs w:val="24"/>
        </w:rPr>
        <w:t>, (2004) perform a study on the economic importance of irrigation in Donny and Bato Degaga small holder‘s irrigation schemes in the Awash Valley of Oromia Regional state with the objective of investigating the impact of irrigation schemes on food security. The finding indicated that the challenges of small-scale irrigation are; low fertilizer application, poor on-farm management, inequitable distribution of labour for the maintenance of irrigation canals, irrigation water loss, tendency of considering irrigation infrastructure as government‘s property and market problems.</w:t>
      </w:r>
    </w:p>
    <w:p w:rsidR="00C94EE3" w:rsidRDefault="00C94EE3" w:rsidP="00C94EE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study conducted by Oruonye (2011), isolation to irrigation farmland, Lack of farm inputs, fertilizer and chemicals, lack adequate start up capital and lack of sufficient water are the greatest challenges to sustainable small scale irrigation in the study area. A study conducted by Shimelis Dejene (2006) also indicated that in the Gibe Lemu irrigation scheme the main problems that constrained the supply of adequate irrigation water in the command area were turn abuses, water scarcity, and poor coordination of water distribution. In Gambella Terre irrigation scheme, water scarcity, turn abuses and poor coordination of water distribution were problems irrigation use.</w:t>
      </w:r>
    </w:p>
    <w:p w:rsidR="00C94EE3" w:rsidRPr="00891226" w:rsidRDefault="009A240C" w:rsidP="00EB7887">
      <w:pPr>
        <w:pStyle w:val="Heading3"/>
        <w:spacing w:line="360" w:lineRule="auto"/>
        <w:rPr>
          <w:rFonts w:ascii="Times New Roman" w:hAnsi="Times New Roman" w:cs="Times New Roman"/>
          <w:color w:val="auto"/>
          <w:sz w:val="28"/>
          <w:szCs w:val="28"/>
        </w:rPr>
      </w:pPr>
      <w:bookmarkStart w:id="125" w:name="_Toc25822284"/>
      <w:bookmarkStart w:id="126" w:name="_Toc26459118"/>
      <w:bookmarkStart w:id="127" w:name="_Toc52743989"/>
      <w:r w:rsidRPr="00891226">
        <w:rPr>
          <w:rFonts w:ascii="Times New Roman" w:hAnsi="Times New Roman" w:cs="Times New Roman"/>
          <w:color w:val="auto"/>
          <w:sz w:val="28"/>
          <w:szCs w:val="28"/>
        </w:rPr>
        <w:t>2.3.2. The Effect</w:t>
      </w:r>
      <w:r w:rsidR="00C94EE3" w:rsidRPr="00891226">
        <w:rPr>
          <w:rFonts w:ascii="Times New Roman" w:hAnsi="Times New Roman" w:cs="Times New Roman"/>
          <w:color w:val="auto"/>
          <w:sz w:val="28"/>
          <w:szCs w:val="28"/>
        </w:rPr>
        <w:t xml:space="preserve"> of Irrigation Use on Household Food Security</w:t>
      </w:r>
      <w:bookmarkEnd w:id="125"/>
      <w:bookmarkEnd w:id="126"/>
      <w:bookmarkEnd w:id="127"/>
    </w:p>
    <w:p w:rsidR="00C94EE3" w:rsidRDefault="00C94EE3" w:rsidP="00EB788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reviewed the economic contribution of small scale irrigation on household food security. The study conducted that small scale irrigation improves farm households’ diet, incomes, health and food security (Torell and Ward, 2010). Thus, the study built the model to show the contribution of small scale irrigation in ensuring </w:t>
      </w:r>
      <w:r>
        <w:rPr>
          <w:rFonts w:ascii="Times New Roman" w:eastAsia="Times New Roman" w:hAnsi="Times New Roman" w:cs="Times New Roman"/>
          <w:sz w:val="24"/>
          <w:szCs w:val="24"/>
        </w:rPr>
        <w:lastRenderedPageBreak/>
        <w:t>food security and attracting inward investment in the economy. The study conducted by Abonesh (2006) in eastern Showa using Heckman two stage analyses revealed that those households with access to irrigation are at better position in securing enough food than their counterparts.</w:t>
      </w:r>
    </w:p>
    <w:p w:rsidR="00C94EE3" w:rsidRPr="004E4C49" w:rsidRDefault="00C94EE3" w:rsidP="00C94EE3">
      <w:pPr>
        <w:spacing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Azemer (2006) also studied food security and economic impact of irrigated agriculture in Teletle irrigation scheme of North Shoa Zone. The finding of his study demonstrated better performance of irrigated agriculture in crop production and productivity than rain fed agriculture. A study conducted by Hagos, </w:t>
      </w:r>
      <w:r>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(2009) also indicated that irrigation in Ethiopia increased yields per hectare, income, consumption and food security. Irrigation schemes in South Africa have increased employment opportunities, and stabilized and increased rural wage rates; and increased family consumption of food through enhancing food availability, reducing levels of consumption shortfall, increasing of irrigation incomes and reducing food prices thereby ensure food security (Fanadzo,</w:t>
      </w:r>
      <w:r w:rsidR="000A238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2012).</w:t>
      </w:r>
    </w:p>
    <w:p w:rsidR="00C94EE3" w:rsidRPr="000A2382" w:rsidRDefault="00C94EE3" w:rsidP="00992D3A">
      <w:pPr>
        <w:pStyle w:val="Heading3"/>
        <w:spacing w:line="360" w:lineRule="auto"/>
        <w:rPr>
          <w:rFonts w:ascii="Times New Roman" w:hAnsi="Times New Roman" w:cs="Times New Roman"/>
          <w:color w:val="auto"/>
          <w:sz w:val="28"/>
          <w:szCs w:val="28"/>
        </w:rPr>
      </w:pPr>
      <w:bookmarkStart w:id="128" w:name="_Toc25822285"/>
      <w:bookmarkStart w:id="129" w:name="_Toc26459119"/>
      <w:bookmarkStart w:id="130" w:name="_Toc52743990"/>
      <w:r w:rsidRPr="000A2382">
        <w:rPr>
          <w:rFonts w:ascii="Times New Roman" w:hAnsi="Times New Roman" w:cs="Times New Roman"/>
          <w:color w:val="auto"/>
          <w:sz w:val="28"/>
          <w:szCs w:val="28"/>
        </w:rPr>
        <w:t>2.3.3. Determinants of Household Food Security</w:t>
      </w:r>
      <w:bookmarkEnd w:id="128"/>
      <w:bookmarkEnd w:id="129"/>
      <w:bookmarkEnd w:id="130"/>
    </w:p>
    <w:p w:rsidR="00626EFC" w:rsidRDefault="00C94EE3" w:rsidP="00C94EE3">
      <w:pPr>
        <w:autoSpaceDE w:val="0"/>
        <w:autoSpaceDN w:val="0"/>
        <w:adjustRightInd w:val="0"/>
        <w:spacing w:after="0" w:line="360" w:lineRule="auto"/>
        <w:jc w:val="both"/>
        <w:rPr>
          <w:rFonts w:ascii="Times New Roman" w:hAnsi="Times New Roman" w:cs="Times New Roman"/>
          <w:sz w:val="24"/>
          <w:szCs w:val="24"/>
        </w:rPr>
      </w:pPr>
      <w:r w:rsidRPr="0075692E">
        <w:rPr>
          <w:rFonts w:ascii="Times New Roman" w:hAnsi="Times New Roman" w:cs="Times New Roman"/>
          <w:sz w:val="24"/>
          <w:szCs w:val="24"/>
        </w:rPr>
        <w:t>Different scientific studies were conducted to identify determinants of food security in</w:t>
      </w:r>
      <w:r w:rsidR="000A2382">
        <w:rPr>
          <w:rFonts w:ascii="Times New Roman" w:hAnsi="Times New Roman" w:cs="Times New Roman"/>
          <w:sz w:val="24"/>
          <w:szCs w:val="24"/>
        </w:rPr>
        <w:t xml:space="preserve"> </w:t>
      </w:r>
      <w:r w:rsidRPr="0075692E">
        <w:rPr>
          <w:rFonts w:ascii="Times New Roman" w:hAnsi="Times New Roman" w:cs="Times New Roman"/>
          <w:sz w:val="24"/>
          <w:szCs w:val="24"/>
        </w:rPr>
        <w:t>developing countries including Ethiopia. In this section, some of the empirical evidence</w:t>
      </w:r>
      <w:r w:rsidR="000A2382">
        <w:rPr>
          <w:rFonts w:ascii="Times New Roman" w:hAnsi="Times New Roman" w:cs="Times New Roman"/>
          <w:sz w:val="24"/>
          <w:szCs w:val="24"/>
        </w:rPr>
        <w:t xml:space="preserve"> </w:t>
      </w:r>
      <w:r w:rsidRPr="0075692E">
        <w:rPr>
          <w:rFonts w:ascii="Times New Roman" w:hAnsi="Times New Roman" w:cs="Times New Roman"/>
          <w:sz w:val="24"/>
          <w:szCs w:val="24"/>
        </w:rPr>
        <w:t>was mentioned. For example, in Ghana, the calorie gap (the difference between there</w:t>
      </w:r>
      <w:r w:rsidR="000A2382">
        <w:rPr>
          <w:rFonts w:ascii="Times New Roman" w:hAnsi="Times New Roman" w:cs="Times New Roman"/>
          <w:sz w:val="24"/>
          <w:szCs w:val="24"/>
        </w:rPr>
        <w:t xml:space="preserve"> </w:t>
      </w:r>
      <w:r w:rsidRPr="0075692E">
        <w:rPr>
          <w:rFonts w:ascii="Times New Roman" w:hAnsi="Times New Roman" w:cs="Times New Roman"/>
          <w:sz w:val="24"/>
          <w:szCs w:val="24"/>
        </w:rPr>
        <w:t>commended and reported calorie intake) at household level is influenced by a set of</w:t>
      </w:r>
      <w:r w:rsidR="000A2382">
        <w:rPr>
          <w:rFonts w:ascii="Times New Roman" w:hAnsi="Times New Roman" w:cs="Times New Roman"/>
          <w:sz w:val="24"/>
          <w:szCs w:val="24"/>
        </w:rPr>
        <w:t xml:space="preserve"> </w:t>
      </w:r>
      <w:r w:rsidRPr="0075692E">
        <w:rPr>
          <w:rFonts w:ascii="Times New Roman" w:hAnsi="Times New Roman" w:cs="Times New Roman"/>
          <w:sz w:val="24"/>
          <w:szCs w:val="24"/>
        </w:rPr>
        <w:t xml:space="preserve">demographic and household characteristics (Keyreme and Thorbecke, 1991; cited </w:t>
      </w:r>
      <w:proofErr w:type="gramStart"/>
      <w:r w:rsidRPr="0075692E">
        <w:rPr>
          <w:rFonts w:ascii="Times New Roman" w:hAnsi="Times New Roman" w:cs="Times New Roman"/>
          <w:sz w:val="24"/>
          <w:szCs w:val="24"/>
        </w:rPr>
        <w:t>in(</w:t>
      </w:r>
      <w:proofErr w:type="gramEnd"/>
      <w:r w:rsidRPr="0075692E">
        <w:rPr>
          <w:rFonts w:ascii="Times New Roman" w:hAnsi="Times New Roman" w:cs="Times New Roman"/>
          <w:sz w:val="24"/>
          <w:szCs w:val="24"/>
        </w:rPr>
        <w:t xml:space="preserve">Tegegne et al, 1999). In particular, the study showed that, </w:t>
      </w:r>
      <w:r w:rsidRPr="000E5843">
        <w:rPr>
          <w:rFonts w:ascii="Times New Roman" w:hAnsi="Times New Roman" w:cs="Times New Roman"/>
          <w:iCs/>
          <w:sz w:val="24"/>
          <w:szCs w:val="24"/>
        </w:rPr>
        <w:t>ceterius paribus</w:t>
      </w:r>
      <w:r w:rsidRPr="0075692E">
        <w:rPr>
          <w:rFonts w:ascii="Times New Roman" w:hAnsi="Times New Roman" w:cs="Times New Roman"/>
          <w:sz w:val="24"/>
          <w:szCs w:val="24"/>
        </w:rPr>
        <w:t>, the calorie</w:t>
      </w:r>
      <w:r w:rsidR="006617F5">
        <w:rPr>
          <w:rFonts w:ascii="Times New Roman" w:hAnsi="Times New Roman" w:cs="Times New Roman"/>
          <w:sz w:val="24"/>
          <w:szCs w:val="24"/>
        </w:rPr>
        <w:t xml:space="preserve"> </w:t>
      </w:r>
      <w:r w:rsidRPr="0075692E">
        <w:rPr>
          <w:rFonts w:ascii="Times New Roman" w:hAnsi="Times New Roman" w:cs="Times New Roman"/>
          <w:sz w:val="24"/>
          <w:szCs w:val="24"/>
        </w:rPr>
        <w:t>gap declines with age of household head, educational level of household head, income</w:t>
      </w:r>
      <w:r w:rsidR="006617F5">
        <w:rPr>
          <w:rFonts w:ascii="Times New Roman" w:hAnsi="Times New Roman" w:cs="Times New Roman"/>
          <w:sz w:val="24"/>
          <w:szCs w:val="24"/>
        </w:rPr>
        <w:t xml:space="preserve"> </w:t>
      </w:r>
      <w:r w:rsidRPr="0075692E">
        <w:rPr>
          <w:rFonts w:ascii="Times New Roman" w:hAnsi="Times New Roman" w:cs="Times New Roman"/>
          <w:sz w:val="24"/>
          <w:szCs w:val="24"/>
        </w:rPr>
        <w:t>and the value assets owned by the family. Lower calorie gaps also associated with male</w:t>
      </w:r>
      <w:r w:rsidR="006617F5">
        <w:rPr>
          <w:rFonts w:ascii="Times New Roman" w:hAnsi="Times New Roman" w:cs="Times New Roman"/>
          <w:sz w:val="24"/>
          <w:szCs w:val="24"/>
        </w:rPr>
        <w:t xml:space="preserve"> </w:t>
      </w:r>
      <w:r w:rsidRPr="0075692E">
        <w:rPr>
          <w:rFonts w:ascii="Times New Roman" w:hAnsi="Times New Roman" w:cs="Times New Roman"/>
          <w:sz w:val="24"/>
          <w:szCs w:val="24"/>
        </w:rPr>
        <w:t>headed</w:t>
      </w:r>
      <w:r w:rsidR="006617F5">
        <w:rPr>
          <w:rFonts w:ascii="Times New Roman" w:hAnsi="Times New Roman" w:cs="Times New Roman"/>
          <w:sz w:val="24"/>
          <w:szCs w:val="24"/>
        </w:rPr>
        <w:t xml:space="preserve"> </w:t>
      </w:r>
      <w:r w:rsidRPr="0075692E">
        <w:rPr>
          <w:rFonts w:ascii="Times New Roman" w:hAnsi="Times New Roman" w:cs="Times New Roman"/>
          <w:sz w:val="24"/>
          <w:szCs w:val="24"/>
        </w:rPr>
        <w:t>households and maturity index, a variable that measures a contribution of older</w:t>
      </w:r>
      <w:r w:rsidR="006617F5">
        <w:rPr>
          <w:rFonts w:ascii="Times New Roman" w:hAnsi="Times New Roman" w:cs="Times New Roman"/>
          <w:sz w:val="24"/>
          <w:szCs w:val="24"/>
        </w:rPr>
        <w:t xml:space="preserve"> </w:t>
      </w:r>
      <w:r w:rsidRPr="0075692E">
        <w:rPr>
          <w:rFonts w:ascii="Times New Roman" w:hAnsi="Times New Roman" w:cs="Times New Roman"/>
          <w:sz w:val="24"/>
          <w:szCs w:val="24"/>
        </w:rPr>
        <w:t>children relative to adults. On the other hand, calorie gap widened with dependency ratio.</w:t>
      </w:r>
    </w:p>
    <w:p w:rsidR="00C94EE3" w:rsidRPr="00E22D72" w:rsidRDefault="00C94EE3" w:rsidP="00C94EE3">
      <w:pPr>
        <w:autoSpaceDE w:val="0"/>
        <w:autoSpaceDN w:val="0"/>
        <w:adjustRightInd w:val="0"/>
        <w:spacing w:after="0" w:line="360" w:lineRule="auto"/>
        <w:jc w:val="both"/>
        <w:rPr>
          <w:rFonts w:ascii="Times New Roman" w:hAnsi="Times New Roman" w:cs="Times New Roman"/>
          <w:sz w:val="24"/>
          <w:szCs w:val="24"/>
        </w:rPr>
      </w:pPr>
      <w:r w:rsidRPr="0075692E">
        <w:rPr>
          <w:rFonts w:ascii="Times New Roman" w:hAnsi="Times New Roman" w:cs="Times New Roman"/>
          <w:sz w:val="24"/>
          <w:szCs w:val="24"/>
        </w:rPr>
        <w:t>The immobile, non-separable agricultural household model was employed to scan the</w:t>
      </w:r>
      <w:r w:rsidR="00F34800">
        <w:rPr>
          <w:rFonts w:ascii="Times New Roman" w:hAnsi="Times New Roman" w:cs="Times New Roman"/>
          <w:sz w:val="24"/>
          <w:szCs w:val="24"/>
        </w:rPr>
        <w:t xml:space="preserve"> </w:t>
      </w:r>
      <w:r w:rsidRPr="0075692E">
        <w:rPr>
          <w:rFonts w:ascii="Times New Roman" w:hAnsi="Times New Roman" w:cs="Times New Roman"/>
          <w:sz w:val="24"/>
          <w:szCs w:val="24"/>
        </w:rPr>
        <w:t>result of changing in key exogenous factors on food security and consumption pattern of</w:t>
      </w:r>
      <w:r w:rsidR="00F34800">
        <w:rPr>
          <w:rFonts w:ascii="Times New Roman" w:hAnsi="Times New Roman" w:cs="Times New Roman"/>
          <w:sz w:val="24"/>
          <w:szCs w:val="24"/>
        </w:rPr>
        <w:t xml:space="preserve"> </w:t>
      </w:r>
      <w:r w:rsidRPr="0075692E">
        <w:rPr>
          <w:rFonts w:ascii="Times New Roman" w:hAnsi="Times New Roman" w:cs="Times New Roman"/>
          <w:sz w:val="24"/>
          <w:szCs w:val="24"/>
        </w:rPr>
        <w:t>rural households covered five districts in rural Sindh based on household level data</w:t>
      </w:r>
      <w:r w:rsidR="00F34800">
        <w:rPr>
          <w:rFonts w:ascii="Times New Roman" w:hAnsi="Times New Roman" w:cs="Times New Roman"/>
          <w:sz w:val="24"/>
          <w:szCs w:val="24"/>
        </w:rPr>
        <w:t xml:space="preserve"> </w:t>
      </w:r>
      <w:r w:rsidRPr="0075692E">
        <w:rPr>
          <w:rFonts w:ascii="Times New Roman" w:hAnsi="Times New Roman" w:cs="Times New Roman"/>
          <w:sz w:val="24"/>
          <w:szCs w:val="24"/>
        </w:rPr>
        <w:t>collected from the cross section survey from August 2004 to September 2006. The</w:t>
      </w:r>
      <w:r w:rsidR="00F34800">
        <w:rPr>
          <w:rFonts w:ascii="Times New Roman" w:hAnsi="Times New Roman" w:cs="Times New Roman"/>
          <w:sz w:val="24"/>
          <w:szCs w:val="24"/>
        </w:rPr>
        <w:t xml:space="preserve"> </w:t>
      </w:r>
      <w:r w:rsidRPr="0075692E">
        <w:rPr>
          <w:rFonts w:ascii="Times New Roman" w:hAnsi="Times New Roman" w:cs="Times New Roman"/>
          <w:sz w:val="24"/>
          <w:szCs w:val="24"/>
        </w:rPr>
        <w:t>evidence suggested that household full income, food prices, and women specific</w:t>
      </w:r>
      <w:r w:rsidR="00E22D72">
        <w:rPr>
          <w:rFonts w:ascii="Times New Roman" w:hAnsi="Times New Roman" w:cs="Times New Roman"/>
          <w:sz w:val="24"/>
          <w:szCs w:val="24"/>
        </w:rPr>
        <w:t xml:space="preserve"> </w:t>
      </w:r>
      <w:r w:rsidRPr="0075692E">
        <w:rPr>
          <w:rFonts w:ascii="Times New Roman" w:hAnsi="Times New Roman" w:cs="Times New Roman"/>
          <w:sz w:val="24"/>
          <w:szCs w:val="24"/>
        </w:rPr>
        <w:lastRenderedPageBreak/>
        <w:t>variables such as age and time allocation were found significant variables to influence</w:t>
      </w:r>
      <w:r w:rsidR="00E22D72">
        <w:rPr>
          <w:rFonts w:ascii="Times New Roman" w:hAnsi="Times New Roman" w:cs="Times New Roman"/>
          <w:sz w:val="24"/>
          <w:szCs w:val="24"/>
        </w:rPr>
        <w:t xml:space="preserve"> </w:t>
      </w:r>
      <w:r w:rsidRPr="0075692E">
        <w:rPr>
          <w:rFonts w:ascii="Times New Roman" w:hAnsi="Times New Roman" w:cs="Times New Roman"/>
          <w:sz w:val="24"/>
          <w:szCs w:val="24"/>
        </w:rPr>
        <w:t>household food security (Faiz, 2006).</w:t>
      </w:r>
    </w:p>
    <w:p w:rsidR="00E751BD" w:rsidRDefault="00C94EE3" w:rsidP="00E751BD">
      <w:pPr>
        <w:autoSpaceDE w:val="0"/>
        <w:autoSpaceDN w:val="0"/>
        <w:adjustRightInd w:val="0"/>
        <w:spacing w:after="0" w:line="360" w:lineRule="auto"/>
        <w:jc w:val="both"/>
        <w:rPr>
          <w:rFonts w:ascii="Times New Roman" w:hAnsi="Times New Roman" w:cs="Times New Roman"/>
          <w:sz w:val="24"/>
          <w:szCs w:val="24"/>
        </w:rPr>
      </w:pPr>
      <w:r w:rsidRPr="0075692E">
        <w:rPr>
          <w:rFonts w:ascii="Times New Roman" w:hAnsi="Times New Roman" w:cs="Times New Roman"/>
          <w:sz w:val="24"/>
          <w:szCs w:val="24"/>
        </w:rPr>
        <w:t>Shiferaw et al (2004) in their analysis of household food security determinants in</w:t>
      </w:r>
      <w:r w:rsidR="00E22D72">
        <w:rPr>
          <w:rFonts w:ascii="Times New Roman" w:hAnsi="Times New Roman" w:cs="Times New Roman"/>
          <w:sz w:val="24"/>
          <w:szCs w:val="24"/>
        </w:rPr>
        <w:t xml:space="preserve"> </w:t>
      </w:r>
      <w:r w:rsidRPr="0075692E">
        <w:rPr>
          <w:rFonts w:ascii="Times New Roman" w:hAnsi="Times New Roman" w:cs="Times New Roman"/>
          <w:sz w:val="24"/>
          <w:szCs w:val="24"/>
        </w:rPr>
        <w:t>Southern Ethiopia, they concluded that the supply-side variables were more to determine</w:t>
      </w:r>
      <w:r w:rsidR="00E22D72">
        <w:rPr>
          <w:rFonts w:ascii="Times New Roman" w:hAnsi="Times New Roman" w:cs="Times New Roman"/>
          <w:sz w:val="24"/>
          <w:szCs w:val="24"/>
        </w:rPr>
        <w:t xml:space="preserve"> </w:t>
      </w:r>
      <w:r w:rsidRPr="0075692E">
        <w:rPr>
          <w:rFonts w:ascii="Times New Roman" w:hAnsi="Times New Roman" w:cs="Times New Roman"/>
          <w:sz w:val="24"/>
          <w:szCs w:val="24"/>
        </w:rPr>
        <w:t>the household food security than the demand-side variables. In their study adopting of</w:t>
      </w:r>
      <w:r w:rsidR="00E22D72">
        <w:rPr>
          <w:rFonts w:ascii="Times New Roman" w:hAnsi="Times New Roman" w:cs="Times New Roman"/>
          <w:sz w:val="24"/>
          <w:szCs w:val="24"/>
        </w:rPr>
        <w:t xml:space="preserve"> </w:t>
      </w:r>
      <w:r w:rsidRPr="0075692E">
        <w:rPr>
          <w:rFonts w:ascii="Times New Roman" w:hAnsi="Times New Roman" w:cs="Times New Roman"/>
          <w:sz w:val="24"/>
          <w:szCs w:val="24"/>
        </w:rPr>
        <w:t>improved technology, having better farm size and land quality were found an important</w:t>
      </w:r>
      <w:r w:rsidR="00E22D72">
        <w:rPr>
          <w:rFonts w:ascii="Times New Roman" w:hAnsi="Times New Roman" w:cs="Times New Roman"/>
          <w:sz w:val="24"/>
          <w:szCs w:val="24"/>
        </w:rPr>
        <w:t xml:space="preserve"> </w:t>
      </w:r>
      <w:r w:rsidRPr="0075692E">
        <w:rPr>
          <w:rFonts w:ascii="Times New Roman" w:hAnsi="Times New Roman" w:cs="Times New Roman"/>
          <w:sz w:val="24"/>
          <w:szCs w:val="24"/>
        </w:rPr>
        <w:t>role in ensuring household food security in the study area.</w:t>
      </w:r>
    </w:p>
    <w:p w:rsidR="00E751BD" w:rsidRPr="00E751BD" w:rsidRDefault="00C94EE3" w:rsidP="00E751BD">
      <w:pPr>
        <w:autoSpaceDE w:val="0"/>
        <w:autoSpaceDN w:val="0"/>
        <w:adjustRightInd w:val="0"/>
        <w:spacing w:after="0" w:line="360" w:lineRule="auto"/>
        <w:jc w:val="both"/>
        <w:rPr>
          <w:rFonts w:ascii="Times New Roman" w:hAnsi="Times New Roman" w:cs="Times New Roman"/>
          <w:sz w:val="24"/>
          <w:szCs w:val="24"/>
        </w:rPr>
      </w:pPr>
      <w:r w:rsidRPr="0075692E">
        <w:rPr>
          <w:rFonts w:ascii="Times New Roman" w:hAnsi="Times New Roman" w:cs="Times New Roman"/>
          <w:sz w:val="24"/>
          <w:szCs w:val="24"/>
        </w:rPr>
        <w:t>Epherm (2008) studied determinants of household food security in Sekota Woreda using</w:t>
      </w:r>
      <w:r w:rsidR="004065EC">
        <w:rPr>
          <w:rFonts w:ascii="Times New Roman" w:hAnsi="Times New Roman" w:cs="Times New Roman"/>
          <w:sz w:val="24"/>
          <w:szCs w:val="24"/>
        </w:rPr>
        <w:t xml:space="preserve"> </w:t>
      </w:r>
      <w:r w:rsidRPr="0075692E">
        <w:rPr>
          <w:rFonts w:ascii="Times New Roman" w:hAnsi="Times New Roman" w:cs="Times New Roman"/>
          <w:sz w:val="24"/>
          <w:szCs w:val="24"/>
        </w:rPr>
        <w:t>logit model. The study found that poverty household food security in the north eastern</w:t>
      </w:r>
      <w:r w:rsidR="004065EC">
        <w:rPr>
          <w:rFonts w:ascii="Times New Roman" w:hAnsi="Times New Roman" w:cs="Times New Roman"/>
          <w:sz w:val="24"/>
          <w:szCs w:val="24"/>
        </w:rPr>
        <w:t xml:space="preserve"> </w:t>
      </w:r>
      <w:r w:rsidRPr="0075692E">
        <w:rPr>
          <w:rFonts w:ascii="Times New Roman" w:hAnsi="Times New Roman" w:cs="Times New Roman"/>
          <w:sz w:val="24"/>
          <w:szCs w:val="24"/>
        </w:rPr>
        <w:t>part of Ethiopia were strongly associated with various socio-economic and bio-physical</w:t>
      </w:r>
      <w:r w:rsidR="004065EC">
        <w:rPr>
          <w:rFonts w:ascii="Times New Roman" w:hAnsi="Times New Roman" w:cs="Times New Roman"/>
          <w:sz w:val="24"/>
          <w:szCs w:val="24"/>
        </w:rPr>
        <w:t xml:space="preserve"> </w:t>
      </w:r>
      <w:r w:rsidRPr="0075692E">
        <w:rPr>
          <w:rFonts w:ascii="Times New Roman" w:hAnsi="Times New Roman" w:cs="Times New Roman"/>
          <w:sz w:val="24"/>
          <w:szCs w:val="24"/>
        </w:rPr>
        <w:t>factors that influence the food security status of households were age of household head,</w:t>
      </w:r>
      <w:r w:rsidR="007957A6">
        <w:rPr>
          <w:rFonts w:ascii="Times New Roman" w:hAnsi="Times New Roman" w:cs="Times New Roman"/>
          <w:sz w:val="24"/>
          <w:szCs w:val="24"/>
        </w:rPr>
        <w:t xml:space="preserve"> </w:t>
      </w:r>
      <w:r w:rsidRPr="0075692E">
        <w:rPr>
          <w:rFonts w:ascii="Times New Roman" w:hAnsi="Times New Roman" w:cs="Times New Roman"/>
          <w:sz w:val="24"/>
          <w:szCs w:val="24"/>
        </w:rPr>
        <w:t>dependency ratio, size of cultivated land, total number of livestock owned (excluding</w:t>
      </w:r>
      <w:r w:rsidR="007957A6">
        <w:rPr>
          <w:rFonts w:ascii="Times New Roman" w:hAnsi="Times New Roman" w:cs="Times New Roman"/>
          <w:sz w:val="24"/>
          <w:szCs w:val="24"/>
        </w:rPr>
        <w:t xml:space="preserve"> </w:t>
      </w:r>
      <w:r w:rsidRPr="0075692E">
        <w:rPr>
          <w:rFonts w:ascii="Times New Roman" w:hAnsi="Times New Roman" w:cs="Times New Roman"/>
          <w:sz w:val="24"/>
          <w:szCs w:val="24"/>
        </w:rPr>
        <w:t>oxen), number of oxen, manure application, land quality index and farmer’s knowledge</w:t>
      </w:r>
      <w:r w:rsidR="007957A6">
        <w:rPr>
          <w:rFonts w:ascii="Times New Roman" w:hAnsi="Times New Roman" w:cs="Times New Roman"/>
          <w:sz w:val="24"/>
          <w:szCs w:val="24"/>
        </w:rPr>
        <w:t xml:space="preserve"> </w:t>
      </w:r>
      <w:r w:rsidRPr="0075692E">
        <w:rPr>
          <w:rFonts w:ascii="Times New Roman" w:hAnsi="Times New Roman" w:cs="Times New Roman"/>
          <w:sz w:val="24"/>
          <w:szCs w:val="24"/>
        </w:rPr>
        <w:t>on the effect of land degradation on food security.</w:t>
      </w:r>
      <w:r w:rsidR="007957A6">
        <w:rPr>
          <w:rFonts w:ascii="Times New Roman" w:hAnsi="Times New Roman" w:cs="Times New Roman"/>
          <w:sz w:val="24"/>
          <w:szCs w:val="24"/>
        </w:rPr>
        <w:t xml:space="preserve"> </w:t>
      </w:r>
      <w:r>
        <w:rPr>
          <w:rFonts w:ascii="Times New Roman" w:eastAsia="Times New Roman" w:hAnsi="Times New Roman" w:cs="Times New Roman"/>
          <w:sz w:val="24"/>
          <w:szCs w:val="24"/>
        </w:rPr>
        <w:t>According to studies conducted in Ethiopia, ownership of livestock, farmland size, family labour, off farm income, market access, use of improved technology, education, health status, amount of rainfall and distribution, crop diseases, number of livestock, and family size are identified as major determinants of household food security (Regassa,2011) and Bedeke, 2012</w:t>
      </w:r>
      <w:r>
        <w:rPr>
          <w:rFonts w:ascii="Times New Roman" w:eastAsia="Times New Roman" w:hAnsi="Times New Roman" w:cs="Times New Roman"/>
          <w:b/>
          <w:bCs/>
          <w:sz w:val="24"/>
          <w:szCs w:val="24"/>
        </w:rPr>
        <w:t>)</w:t>
      </w:r>
      <w:r>
        <w:rPr>
          <w:rFonts w:ascii="Times New Roman" w:eastAsia="Times New Roman" w:hAnsi="Times New Roman" w:cs="Times New Roman"/>
          <w:sz w:val="24"/>
          <w:szCs w:val="24"/>
        </w:rPr>
        <w:t>.</w:t>
      </w:r>
    </w:p>
    <w:p w:rsidR="00C94EE3" w:rsidRDefault="00C94EE3" w:rsidP="00C94EE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conducted in Nigeria by Oluyole </w:t>
      </w:r>
      <w:r>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(2009) using probit model found out that sex of household, educational level, age of household head and income have positive influence on food security; whereas, households size has negative influence on household food security. However, study, by Sikwela (2008) in South Africa using binary logit model showed that per aggregate production, fertilizer application, cattle ownership and access to irrigation have positive effect on household food security; whereas, farm size and family size have negative effect on household food security. On other hand, Fekadu (2012) using multivariate logistic regression analysis indicated that dependency ratio, household family size and market accessibility have showed significant and negative effect on food security; whereas cultivable land size, access to irrigation, number of livestock showed positive role for food security.</w:t>
      </w:r>
    </w:p>
    <w:p w:rsidR="00C94EE3" w:rsidRPr="00EB3105" w:rsidRDefault="00C94EE3" w:rsidP="00C94EE3">
      <w:pPr>
        <w:spacing w:line="360" w:lineRule="auto"/>
        <w:ind w:right="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 similar, study conducted by Bogale and Shimelis (2009) using binary model reveals that age of household head, cultivated land size, livestock ownership, total income of the household, irrigation and amount of credit receive have negative and </w:t>
      </w:r>
      <w:r>
        <w:rPr>
          <w:rFonts w:ascii="Times New Roman" w:eastAsia="Times New Roman" w:hAnsi="Times New Roman" w:cs="Times New Roman"/>
          <w:sz w:val="24"/>
          <w:szCs w:val="24"/>
        </w:rPr>
        <w:lastRenderedPageBreak/>
        <w:t>significant effect on household food security. Similarly, as studied by Beyena and Muche (2010) using binary logit model showed that age of the household head, size of land cultivated, livestock ownership, soil and water conservation practice and oxen ownership have positive and significant relationship with household food security; whereas, education of household head, household size and off-farm/non-farm income have negative and significant influence on household food security.</w:t>
      </w:r>
      <w:bookmarkStart w:id="131" w:name="_Toc25822286"/>
      <w:bookmarkStart w:id="132" w:name="_Toc26459120"/>
    </w:p>
    <w:p w:rsidR="00C94EE3" w:rsidRPr="007957A6" w:rsidRDefault="00C94EE3" w:rsidP="00431BD5">
      <w:pPr>
        <w:pStyle w:val="Heading2"/>
        <w:spacing w:line="360" w:lineRule="auto"/>
        <w:rPr>
          <w:rFonts w:ascii="Times New Roman" w:hAnsi="Times New Roman" w:cs="Times New Roman"/>
          <w:b/>
        </w:rPr>
      </w:pPr>
      <w:bookmarkStart w:id="133" w:name="_Toc52743991"/>
      <w:r w:rsidRPr="007957A6">
        <w:rPr>
          <w:rFonts w:ascii="Times New Roman" w:hAnsi="Times New Roman" w:cs="Times New Roman"/>
          <w:b/>
        </w:rPr>
        <w:t xml:space="preserve">2.4. </w:t>
      </w:r>
      <w:bookmarkEnd w:id="131"/>
      <w:bookmarkEnd w:id="132"/>
      <w:r w:rsidRPr="007957A6">
        <w:rPr>
          <w:rFonts w:ascii="Times New Roman" w:eastAsia="TimesNewRoman" w:hAnsi="Times New Roman" w:cs="Times New Roman"/>
          <w:b/>
        </w:rPr>
        <w:t xml:space="preserve">Irrigation-Food Security Linkage of </w:t>
      </w:r>
      <w:r w:rsidRPr="007957A6">
        <w:rPr>
          <w:rFonts w:ascii="Times New Roman" w:hAnsi="Times New Roman" w:cs="Times New Roman"/>
          <w:b/>
        </w:rPr>
        <w:t>Conceptual Framework</w:t>
      </w:r>
      <w:bookmarkEnd w:id="133"/>
    </w:p>
    <w:p w:rsidR="007957A6" w:rsidRDefault="00C94EE3" w:rsidP="00C94EE3">
      <w:pPr>
        <w:autoSpaceDE w:val="0"/>
        <w:autoSpaceDN w:val="0"/>
        <w:adjustRightInd w:val="0"/>
        <w:spacing w:after="0" w:line="360" w:lineRule="auto"/>
        <w:jc w:val="both"/>
        <w:rPr>
          <w:rFonts w:ascii="Times New Roman" w:eastAsia="TimesNewRoman" w:hAnsi="Times New Roman" w:cs="Times New Roman"/>
          <w:sz w:val="24"/>
          <w:szCs w:val="24"/>
        </w:rPr>
      </w:pPr>
      <w:r w:rsidRPr="00456495">
        <w:rPr>
          <w:rFonts w:ascii="Times New Roman" w:eastAsia="TimesNewRoman" w:hAnsi="Times New Roman" w:cs="Times New Roman"/>
          <w:sz w:val="24"/>
          <w:szCs w:val="24"/>
        </w:rPr>
        <w:t>Farmers in Ethiopia are unable to produce sufficient amounts because of variable and untimely rainfall, and</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accordingly, the government has given great attention to small scale irrigation agriculture as a means to ensure</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food s</w:t>
      </w:r>
      <w:r w:rsidR="00EF2849">
        <w:rPr>
          <w:rFonts w:ascii="Times New Roman" w:eastAsia="TimesNewRoman" w:hAnsi="Times New Roman" w:cs="Times New Roman"/>
          <w:sz w:val="24"/>
          <w:szCs w:val="24"/>
        </w:rPr>
        <w:t>ecurity and alleviate poverty (</w:t>
      </w:r>
      <w:r w:rsidRPr="00456495">
        <w:rPr>
          <w:rFonts w:ascii="Times New Roman" w:eastAsia="TimesNewRoman" w:hAnsi="Times New Roman" w:cs="Times New Roman"/>
          <w:sz w:val="24"/>
          <w:szCs w:val="24"/>
        </w:rPr>
        <w:t>Awulachew et al. 2007). The adoption of new technology innovation (e.g.</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irrigation) is the major driving force for agricultural growth and poverty reduction (Norton et al. 2010).Swamikannu and Berger (2009) constructed an irrigation-poverty dynamics linkage model to explore how</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irrigation can reduce poverty. This study modified the Swamikannu-Berger model and built small scale</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irrigation-food security frame work.</w:t>
      </w:r>
    </w:p>
    <w:p w:rsidR="00C94EE3" w:rsidRDefault="00C94EE3" w:rsidP="00C94EE3">
      <w:pPr>
        <w:autoSpaceDE w:val="0"/>
        <w:autoSpaceDN w:val="0"/>
        <w:adjustRightInd w:val="0"/>
        <w:spacing w:after="0" w:line="360" w:lineRule="auto"/>
        <w:jc w:val="both"/>
        <w:rPr>
          <w:rFonts w:ascii="Times New Roman" w:eastAsia="TimesNewRoman" w:hAnsi="Times New Roman" w:cs="Times New Roman"/>
          <w:sz w:val="24"/>
          <w:szCs w:val="24"/>
        </w:rPr>
      </w:pPr>
      <w:r w:rsidRPr="00456495">
        <w:rPr>
          <w:rFonts w:ascii="Times New Roman" w:eastAsia="TimesNewRoman" w:hAnsi="Times New Roman" w:cs="Times New Roman"/>
          <w:sz w:val="24"/>
          <w:szCs w:val="24"/>
        </w:rPr>
        <w:t>This conceptual framework indicates that investment in irrigation schemes can relieve farmers from high</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dependence on rainfall. It increases irrigated farmland and also generates employment. It encourages farmers to</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produce two or three times in a year and use more of chemical inputs. Studies show that small scale irrigation in</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developing countries was counted on to increase production, reduce the dependence effects of unpredictable</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rainfall and give jobs to the poor (Chazovachii 2012, Torell and Ward 2010). Irrigation in semi -arid tropical</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countries is an important investment rural development that can have direct and indirect impacts on food security</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and poverty (Bhattarai et al. 2007). Investment in small -scale irrigation creates on/non-farm employment</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opportunities; increases consumption expenditure and accumulating assets.</w:t>
      </w:r>
    </w:p>
    <w:p w:rsidR="00C94EE3" w:rsidRDefault="00C94EE3" w:rsidP="00C94EE3">
      <w:pPr>
        <w:autoSpaceDE w:val="0"/>
        <w:autoSpaceDN w:val="0"/>
        <w:adjustRightInd w:val="0"/>
        <w:spacing w:after="0" w:line="360" w:lineRule="auto"/>
        <w:jc w:val="both"/>
        <w:rPr>
          <w:rFonts w:ascii="Times New Roman" w:eastAsia="TimesNewRoman" w:hAnsi="Times New Roman" w:cs="Times New Roman"/>
          <w:sz w:val="24"/>
          <w:szCs w:val="24"/>
        </w:rPr>
      </w:pPr>
      <w:r w:rsidRPr="00456495">
        <w:rPr>
          <w:rFonts w:ascii="Times New Roman" w:eastAsia="TimesNewRoman" w:hAnsi="Times New Roman" w:cs="Times New Roman"/>
          <w:sz w:val="24"/>
          <w:szCs w:val="24"/>
        </w:rPr>
        <w:t xml:space="preserve">Accordingly, irrigation lowers food prices so that the poor can have enough money and get access </w:t>
      </w:r>
      <w:r>
        <w:rPr>
          <w:rFonts w:ascii="Times New Roman" w:eastAsia="TimesNewRoman" w:hAnsi="Times New Roman" w:cs="Times New Roman"/>
          <w:sz w:val="24"/>
          <w:szCs w:val="24"/>
        </w:rPr>
        <w:t xml:space="preserve">to the </w:t>
      </w:r>
      <w:r w:rsidRPr="00456495">
        <w:rPr>
          <w:rFonts w:ascii="Times New Roman" w:eastAsia="TimesNewRoman" w:hAnsi="Times New Roman" w:cs="Times New Roman"/>
          <w:sz w:val="24"/>
          <w:szCs w:val="24"/>
        </w:rPr>
        <w:t>required food</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at fair prices (Huang et al. 2006).Use of more chemical inputs and year round production in irrigated farmland</w:t>
      </w:r>
      <w:r w:rsidR="007957A6">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improves productivity, and shifts from subsistence crops to high-value cash crops, which in turn enable people</w:t>
      </w:r>
      <w:r w:rsidR="005F3ABB">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to take nutritious food and keep good health status. Awulachew et al. (2007) explained that irrigation development</w:t>
      </w:r>
      <w:r w:rsidR="005F3ABB">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increases productivity of inputs, mitigate vulnerability of rainfall variability, and promote rural dynamic economy.</w:t>
      </w:r>
    </w:p>
    <w:p w:rsidR="005E2468" w:rsidRDefault="00C94EE3" w:rsidP="00C94EE3">
      <w:pPr>
        <w:autoSpaceDE w:val="0"/>
        <w:autoSpaceDN w:val="0"/>
        <w:adjustRightInd w:val="0"/>
        <w:spacing w:after="0" w:line="360" w:lineRule="auto"/>
        <w:jc w:val="both"/>
        <w:rPr>
          <w:rFonts w:ascii="Times New Roman" w:eastAsia="TimesNewRoman" w:hAnsi="Times New Roman" w:cs="Times New Roman"/>
          <w:sz w:val="24"/>
          <w:szCs w:val="24"/>
        </w:rPr>
      </w:pPr>
      <w:r w:rsidRPr="00456495">
        <w:rPr>
          <w:rFonts w:ascii="Times New Roman" w:eastAsia="TimesNewRoman" w:hAnsi="Times New Roman" w:cs="Times New Roman"/>
          <w:sz w:val="24"/>
          <w:szCs w:val="24"/>
        </w:rPr>
        <w:lastRenderedPageBreak/>
        <w:t>Reliable small scale irrigation increases land productivity, crop yields and application of mineral fertilizers,</w:t>
      </w:r>
      <w:r w:rsidR="005F3ABB">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which, in turn, enables to diversify into non-conventional and market-oriented products (high value crops, vegetables and fruits (Eshetu 2010), which positively improves farm households’ diet, incomes, health and</w:t>
      </w:r>
      <w:r w:rsidR="005F3ABB">
        <w:rPr>
          <w:rFonts w:ascii="Times New Roman" w:eastAsia="TimesNewRoman" w:hAnsi="Times New Roman" w:cs="Times New Roman"/>
          <w:sz w:val="24"/>
          <w:szCs w:val="24"/>
        </w:rPr>
        <w:t xml:space="preserve"> </w:t>
      </w:r>
      <w:r w:rsidRPr="00456495">
        <w:rPr>
          <w:rFonts w:ascii="Times New Roman" w:eastAsia="TimesNewRoman" w:hAnsi="Times New Roman" w:cs="Times New Roman"/>
          <w:sz w:val="24"/>
          <w:szCs w:val="24"/>
        </w:rPr>
        <w:t>food security (Torell and Ward 2010).</w:t>
      </w:r>
    </w:p>
    <w:p w:rsidR="00CF75A4" w:rsidRPr="00C94EE3" w:rsidRDefault="00CF75A4" w:rsidP="00C94EE3">
      <w:pPr>
        <w:autoSpaceDE w:val="0"/>
        <w:autoSpaceDN w:val="0"/>
        <w:adjustRightInd w:val="0"/>
        <w:spacing w:after="0" w:line="360" w:lineRule="auto"/>
        <w:jc w:val="both"/>
        <w:rPr>
          <w:rFonts w:ascii="Times New Roman" w:eastAsia="TimesNewRoman" w:hAnsi="Times New Roman" w:cs="Times New Roman"/>
          <w:sz w:val="24"/>
          <w:szCs w:val="24"/>
        </w:rPr>
      </w:pPr>
    </w:p>
    <w:p w:rsidR="00C94EE3" w:rsidRPr="006360AE" w:rsidRDefault="00C94EE3" w:rsidP="00C94EE3">
      <w:pPr>
        <w:autoSpaceDE w:val="0"/>
        <w:autoSpaceDN w:val="0"/>
        <w:adjustRightInd w:val="0"/>
        <w:spacing w:after="0" w:line="360" w:lineRule="auto"/>
        <w:jc w:val="both"/>
        <w:rPr>
          <w:rFonts w:ascii="Times New Roman" w:eastAsia="TimesNewRoman" w:hAnsi="Times New Roman" w:cs="Times New Roman"/>
          <w:sz w:val="24"/>
          <w:szCs w:val="24"/>
        </w:rPr>
      </w:pPr>
      <w:r w:rsidRPr="00CF75A4">
        <w:rPr>
          <w:rFonts w:ascii="Times New Roman" w:hAnsi="Times New Roman" w:cs="Times New Roman"/>
          <w:b/>
          <w:sz w:val="28"/>
          <w:szCs w:val="28"/>
        </w:rPr>
        <w:t xml:space="preserve"> Fig</w:t>
      </w:r>
      <w:r w:rsidRPr="000438D2">
        <w:rPr>
          <w:rFonts w:ascii="Times New Roman" w:hAnsi="Times New Roman" w:cs="Times New Roman"/>
          <w:b/>
          <w:sz w:val="28"/>
          <w:szCs w:val="28"/>
        </w:rPr>
        <w:t>. 1</w:t>
      </w:r>
      <w:r w:rsidR="00CF75A4" w:rsidRPr="000438D2">
        <w:rPr>
          <w:rFonts w:ascii="Times New Roman" w:hAnsi="Times New Roman" w:cs="Times New Roman"/>
          <w:b/>
          <w:sz w:val="28"/>
          <w:szCs w:val="28"/>
        </w:rPr>
        <w:t xml:space="preserve"> </w:t>
      </w:r>
      <w:r w:rsidRPr="000438D2">
        <w:rPr>
          <w:rFonts w:ascii="Times New Roman" w:hAnsi="Times New Roman" w:cs="Times New Roman"/>
          <w:b/>
          <w:sz w:val="28"/>
          <w:szCs w:val="28"/>
        </w:rPr>
        <w:t>Irrigation- Food Security Linkage</w:t>
      </w:r>
      <w:r w:rsidR="00CF75A4" w:rsidRPr="000438D2">
        <w:rPr>
          <w:rFonts w:ascii="Times New Roman" w:hAnsi="Times New Roman" w:cs="Times New Roman"/>
          <w:b/>
          <w:sz w:val="28"/>
          <w:szCs w:val="28"/>
        </w:rPr>
        <w:t xml:space="preserve"> </w:t>
      </w:r>
      <w:r w:rsidRPr="000438D2">
        <w:rPr>
          <w:rFonts w:ascii="Times New Roman" w:hAnsi="Times New Roman" w:cs="Times New Roman"/>
          <w:b/>
          <w:sz w:val="28"/>
          <w:szCs w:val="28"/>
        </w:rPr>
        <w:t>Conceptual Framework</w:t>
      </w:r>
    </w:p>
    <w:p w:rsidR="00C94EE3" w:rsidRDefault="00CF75A4" w:rsidP="00C94EE3">
      <w:pPr>
        <w:autoSpaceDE w:val="0"/>
        <w:autoSpaceDN w:val="0"/>
        <w:adjustRightInd w:val="0"/>
        <w:spacing w:after="0" w:line="480" w:lineRule="auto"/>
        <w:rPr>
          <w:rFonts w:ascii="Times New Roman" w:hAnsi="Times New Roman" w:cs="Times New Roman"/>
          <w:b/>
          <w:bCs/>
          <w:color w:val="FFFFFF" w:themeColor="background1"/>
          <w:sz w:val="28"/>
          <w:szCs w:val="28"/>
        </w:rPr>
      </w:pPr>
      <w:r w:rsidRPr="00CF75A4">
        <w:rPr>
          <w:rFonts w:ascii="Times New Roman" w:hAnsi="Times New Roman" w:cs="Times New Roman"/>
          <w:b/>
          <w:bCs/>
          <w:noProof/>
          <w:color w:val="FFFFFF" w:themeColor="background1"/>
          <w:sz w:val="28"/>
          <w:szCs w:val="28"/>
          <w:lang w:eastAsia="en-GB"/>
        </w:rPr>
        <w:drawing>
          <wp:inline distT="0" distB="0" distL="0" distR="0">
            <wp:extent cx="5267900" cy="5705475"/>
            <wp:effectExtent l="19050" t="0" r="8950" b="0"/>
            <wp:docPr id="3" name="Picture 1"/>
            <wp:cNvGraphicFramePr/>
            <a:graphic xmlns:a="http://schemas.openxmlformats.org/drawingml/2006/main">
              <a:graphicData uri="http://schemas.openxmlformats.org/drawingml/2006/picture">
                <pic:pic xmlns:pic="http://schemas.openxmlformats.org/drawingml/2006/picture">
                  <pic:nvPicPr>
                    <pic:cNvPr id="11" name="Picture 2"/>
                    <pic:cNvPicPr>
                      <a:picLocks noGrp="1" noChangeAspect="1" noChangeArrowheads="1"/>
                    </pic:cNvPicPr>
                  </pic:nvPicPr>
                  <pic:blipFill>
                    <a:blip r:embed="rId13" cstate="print"/>
                    <a:srcRect/>
                    <a:stretch>
                      <a:fillRect/>
                    </a:stretch>
                  </pic:blipFill>
                  <pic:spPr bwMode="auto">
                    <a:xfrm>
                      <a:off x="0" y="0"/>
                      <a:ext cx="5274310" cy="5712417"/>
                    </a:xfrm>
                    <a:prstGeom prst="rect">
                      <a:avLst/>
                    </a:prstGeom>
                    <a:noFill/>
                    <a:ln w="9525">
                      <a:noFill/>
                      <a:miter lim="800000"/>
                      <a:headEnd/>
                      <a:tailEnd/>
                    </a:ln>
                    <a:effectLst/>
                  </pic:spPr>
                </pic:pic>
              </a:graphicData>
            </a:graphic>
          </wp:inline>
        </w:drawing>
      </w:r>
    </w:p>
    <w:p w:rsidR="000438D2" w:rsidRDefault="000438D2" w:rsidP="00C94EE3">
      <w:pPr>
        <w:autoSpaceDE w:val="0"/>
        <w:autoSpaceDN w:val="0"/>
        <w:adjustRightInd w:val="0"/>
        <w:spacing w:after="0" w:line="480" w:lineRule="auto"/>
        <w:rPr>
          <w:rFonts w:ascii="Times New Roman" w:hAnsi="Times New Roman" w:cs="Times New Roman"/>
          <w:b/>
          <w:bCs/>
          <w:color w:val="FFFFFF" w:themeColor="background1"/>
          <w:sz w:val="28"/>
          <w:szCs w:val="28"/>
        </w:rPr>
      </w:pPr>
      <w:r>
        <w:rPr>
          <w:rFonts w:ascii="Times New Roman" w:hAnsi="Times New Roman" w:cs="Times New Roman"/>
          <w:b/>
          <w:bCs/>
          <w:color w:val="FFFFFF" w:themeColor="background1"/>
          <w:sz w:val="28"/>
          <w:szCs w:val="28"/>
        </w:rPr>
        <w:t>Source</w:t>
      </w:r>
    </w:p>
    <w:p w:rsidR="00C94EE3" w:rsidRPr="002B4980" w:rsidRDefault="00C94EE3" w:rsidP="00C94EE3">
      <w:pPr>
        <w:autoSpaceDE w:val="0"/>
        <w:autoSpaceDN w:val="0"/>
        <w:adjustRightInd w:val="0"/>
        <w:spacing w:after="0" w:line="480" w:lineRule="auto"/>
        <w:rPr>
          <w:rFonts w:ascii="Times New Roman" w:hAnsi="Times New Roman" w:cs="Times New Roman"/>
          <w:bCs/>
          <w:color w:val="FFFFFF" w:themeColor="background1"/>
          <w:sz w:val="28"/>
          <w:szCs w:val="28"/>
        </w:rPr>
      </w:pPr>
      <w:r w:rsidRPr="002B4980">
        <w:rPr>
          <w:rFonts w:ascii="Times New Roman" w:hAnsi="Times New Roman" w:cs="Times New Roman"/>
          <w:b/>
          <w:bCs/>
          <w:color w:val="FFFFFF" w:themeColor="background1"/>
          <w:sz w:val="28"/>
          <w:szCs w:val="28"/>
        </w:rPr>
        <w:t>Cultivated Land size</w:t>
      </w:r>
    </w:p>
    <w:p w:rsidR="00C94EE3" w:rsidRPr="00AF2E7B" w:rsidRDefault="00C94EE3" w:rsidP="00AF2E7B">
      <w:pPr>
        <w:autoSpaceDE w:val="0"/>
        <w:autoSpaceDN w:val="0"/>
        <w:adjustRightInd w:val="0"/>
        <w:spacing w:after="0" w:line="480" w:lineRule="auto"/>
        <w:rPr>
          <w:rFonts w:ascii="Times New Roman" w:hAnsi="Times New Roman" w:cs="Times New Roman"/>
          <w:bCs/>
          <w:color w:val="FFFFFF" w:themeColor="background1"/>
          <w:sz w:val="28"/>
          <w:szCs w:val="28"/>
        </w:rPr>
      </w:pPr>
      <w:r w:rsidRPr="002B4980">
        <w:rPr>
          <w:rFonts w:ascii="Times New Roman" w:hAnsi="Times New Roman" w:cs="Times New Roman"/>
          <w:b/>
          <w:bCs/>
          <w:color w:val="FFFFFF" w:themeColor="background1"/>
          <w:sz w:val="28"/>
          <w:szCs w:val="28"/>
        </w:rPr>
        <w:t>Non-farmincome</w:t>
      </w:r>
    </w:p>
    <w:p w:rsidR="00C94EE3" w:rsidRPr="00AF2E7B" w:rsidRDefault="00C94EE3" w:rsidP="00492CFA">
      <w:pPr>
        <w:pStyle w:val="Heading1"/>
        <w:rPr>
          <w:rFonts w:ascii="Times New Roman" w:hAnsi="Times New Roman" w:cs="Times New Roman"/>
          <w:b/>
          <w:sz w:val="36"/>
          <w:szCs w:val="36"/>
        </w:rPr>
      </w:pPr>
      <w:bookmarkStart w:id="134" w:name="_Toc52743992"/>
      <w:r w:rsidRPr="00AF2E7B">
        <w:rPr>
          <w:rFonts w:ascii="Times New Roman" w:hAnsi="Times New Roman" w:cs="Times New Roman"/>
          <w:b/>
          <w:sz w:val="36"/>
          <w:szCs w:val="36"/>
        </w:rPr>
        <w:lastRenderedPageBreak/>
        <w:t>CHAPTER THREE</w:t>
      </w:r>
      <w:bookmarkEnd w:id="134"/>
    </w:p>
    <w:p w:rsidR="00C94EE3" w:rsidRPr="00AF2E7B" w:rsidRDefault="00C94EE3" w:rsidP="003B24E9">
      <w:pPr>
        <w:pStyle w:val="Heading1"/>
        <w:rPr>
          <w:rFonts w:ascii="Times New Roman" w:hAnsi="Times New Roman" w:cs="Times New Roman"/>
          <w:b/>
        </w:rPr>
      </w:pPr>
      <w:bookmarkStart w:id="135" w:name="_Toc25822288"/>
      <w:bookmarkStart w:id="136" w:name="_Toc26459122"/>
      <w:bookmarkStart w:id="137" w:name="_Toc52743993"/>
      <w:r w:rsidRPr="00AF2E7B">
        <w:rPr>
          <w:rFonts w:ascii="Times New Roman" w:hAnsi="Times New Roman" w:cs="Times New Roman"/>
          <w:b/>
        </w:rPr>
        <w:t>3.  Research methods</w:t>
      </w:r>
      <w:bookmarkEnd w:id="135"/>
      <w:bookmarkEnd w:id="136"/>
      <w:bookmarkEnd w:id="137"/>
    </w:p>
    <w:p w:rsidR="00C94EE3" w:rsidRPr="009B4572" w:rsidRDefault="00C94EE3" w:rsidP="00C94EE3">
      <w:pPr>
        <w:spacing w:line="360" w:lineRule="auto"/>
        <w:jc w:val="both"/>
        <w:rPr>
          <w:rFonts w:ascii="Times New Roman" w:eastAsia="Times New Roman" w:hAnsi="Times New Roman" w:cs="Times New Roman"/>
          <w:bCs/>
          <w:sz w:val="24"/>
          <w:szCs w:val="24"/>
        </w:rPr>
      </w:pPr>
      <w:r w:rsidRPr="009B4572">
        <w:rPr>
          <w:rFonts w:ascii="Times New Roman" w:eastAsia="Times New Roman" w:hAnsi="Times New Roman" w:cs="Times New Roman"/>
          <w:bCs/>
          <w:sz w:val="24"/>
          <w:szCs w:val="24"/>
        </w:rPr>
        <w:t>This section presents an overview of</w:t>
      </w:r>
      <w:r w:rsidR="00AF2E7B">
        <w:rPr>
          <w:rFonts w:ascii="Times New Roman" w:eastAsia="Times New Roman" w:hAnsi="Times New Roman" w:cs="Times New Roman"/>
          <w:bCs/>
          <w:sz w:val="24"/>
          <w:szCs w:val="24"/>
        </w:rPr>
        <w:t xml:space="preserve"> </w:t>
      </w:r>
      <w:r w:rsidRPr="009B4572">
        <w:rPr>
          <w:rFonts w:ascii="Times New Roman" w:eastAsia="Times New Roman" w:hAnsi="Times New Roman" w:cs="Times New Roman"/>
          <w:bCs/>
          <w:sz w:val="24"/>
          <w:szCs w:val="24"/>
        </w:rPr>
        <w:t>the study area,</w:t>
      </w:r>
      <w:r w:rsidR="00AF2E7B">
        <w:rPr>
          <w:rFonts w:ascii="Times New Roman" w:eastAsia="Times New Roman" w:hAnsi="Times New Roman" w:cs="Times New Roman"/>
          <w:bCs/>
          <w:sz w:val="24"/>
          <w:szCs w:val="24"/>
        </w:rPr>
        <w:t xml:space="preserve"> </w:t>
      </w:r>
      <w:r w:rsidRPr="009B4572">
        <w:rPr>
          <w:rFonts w:ascii="Times New Roman" w:eastAsia="Times New Roman" w:hAnsi="Times New Roman" w:cs="Times New Roman"/>
          <w:bCs/>
          <w:sz w:val="24"/>
          <w:szCs w:val="24"/>
        </w:rPr>
        <w:t>data source and collection method,</w:t>
      </w:r>
      <w:r w:rsidR="00AF2E7B">
        <w:rPr>
          <w:rFonts w:ascii="Times New Roman" w:eastAsia="Times New Roman" w:hAnsi="Times New Roman" w:cs="Times New Roman"/>
          <w:bCs/>
          <w:sz w:val="24"/>
          <w:szCs w:val="24"/>
        </w:rPr>
        <w:t xml:space="preserve"> </w:t>
      </w:r>
      <w:r w:rsidRPr="009B4572">
        <w:rPr>
          <w:rFonts w:ascii="Times New Roman" w:eastAsia="Times New Roman" w:hAnsi="Times New Roman" w:cs="Times New Roman"/>
          <w:bCs/>
          <w:sz w:val="24"/>
          <w:szCs w:val="24"/>
        </w:rPr>
        <w:t>sampling technique,</w:t>
      </w:r>
      <w:r w:rsidR="00AF2E7B">
        <w:rPr>
          <w:rFonts w:ascii="Times New Roman" w:eastAsia="Times New Roman" w:hAnsi="Times New Roman" w:cs="Times New Roman"/>
          <w:bCs/>
          <w:sz w:val="24"/>
          <w:szCs w:val="24"/>
        </w:rPr>
        <w:t xml:space="preserve"> </w:t>
      </w:r>
      <w:r w:rsidRPr="009B4572">
        <w:rPr>
          <w:rFonts w:ascii="Times New Roman" w:eastAsia="Times New Roman" w:hAnsi="Times New Roman" w:cs="Times New Roman"/>
          <w:bCs/>
          <w:sz w:val="24"/>
          <w:szCs w:val="24"/>
        </w:rPr>
        <w:t>sample size determination;</w:t>
      </w:r>
      <w:r w:rsidR="00AF2E7B">
        <w:rPr>
          <w:rFonts w:ascii="Times New Roman" w:eastAsia="Times New Roman" w:hAnsi="Times New Roman" w:cs="Times New Roman"/>
          <w:bCs/>
          <w:sz w:val="24"/>
          <w:szCs w:val="24"/>
        </w:rPr>
        <w:t xml:space="preserve"> </w:t>
      </w:r>
      <w:r w:rsidRPr="009B4572">
        <w:rPr>
          <w:rFonts w:ascii="Times New Roman" w:eastAsia="Times New Roman" w:hAnsi="Times New Roman" w:cs="Times New Roman"/>
          <w:bCs/>
          <w:sz w:val="24"/>
          <w:szCs w:val="24"/>
        </w:rPr>
        <w:t>method of data analysis,</w:t>
      </w:r>
      <w:r>
        <w:rPr>
          <w:rFonts w:ascii="Times New Roman" w:eastAsia="Times New Roman" w:hAnsi="Times New Roman" w:cs="Times New Roman"/>
          <w:bCs/>
          <w:sz w:val="24"/>
          <w:szCs w:val="24"/>
        </w:rPr>
        <w:t xml:space="preserve"> Econometric model for the study</w:t>
      </w:r>
      <w:r w:rsidRPr="009B4572">
        <w:rPr>
          <w:rFonts w:ascii="Times New Roman" w:eastAsia="Times New Roman" w:hAnsi="Times New Roman" w:cs="Times New Roman"/>
          <w:bCs/>
          <w:sz w:val="24"/>
          <w:szCs w:val="24"/>
        </w:rPr>
        <w:t xml:space="preserve"> and</w:t>
      </w:r>
      <w:r w:rsidR="00AF2E7B">
        <w:rPr>
          <w:rFonts w:ascii="Times New Roman" w:eastAsia="Times New Roman" w:hAnsi="Times New Roman" w:cs="Times New Roman"/>
          <w:bCs/>
          <w:sz w:val="24"/>
          <w:szCs w:val="24"/>
        </w:rPr>
        <w:t xml:space="preserve"> </w:t>
      </w:r>
      <w:r w:rsidRPr="009B4572">
        <w:rPr>
          <w:rFonts w:ascii="Times New Roman" w:eastAsia="Times New Roman" w:hAnsi="Times New Roman" w:cs="Times New Roman"/>
          <w:bCs/>
          <w:sz w:val="24"/>
          <w:szCs w:val="24"/>
        </w:rPr>
        <w:t>definition expected sign of explanatory Variables.</w:t>
      </w:r>
    </w:p>
    <w:p w:rsidR="00243622" w:rsidRPr="001A2A01" w:rsidRDefault="00C94EE3" w:rsidP="00243622">
      <w:pPr>
        <w:pStyle w:val="Heading2"/>
        <w:spacing w:line="360" w:lineRule="auto"/>
        <w:rPr>
          <w:rFonts w:ascii="Times New Roman" w:hAnsi="Times New Roman" w:cs="Times New Roman"/>
          <w:b/>
        </w:rPr>
      </w:pPr>
      <w:bookmarkStart w:id="138" w:name="_Toc501793895"/>
      <w:bookmarkStart w:id="139" w:name="_Toc503044982"/>
      <w:bookmarkStart w:id="140" w:name="_Toc25822289"/>
      <w:bookmarkStart w:id="141" w:name="_Toc26459123"/>
      <w:bookmarkStart w:id="142" w:name="_Toc52743994"/>
      <w:r w:rsidRPr="001A2A01">
        <w:rPr>
          <w:rFonts w:ascii="Times New Roman" w:hAnsi="Times New Roman" w:cs="Times New Roman"/>
          <w:b/>
        </w:rPr>
        <w:t>3.1</w:t>
      </w:r>
      <w:r w:rsidR="00243622" w:rsidRPr="001A2A01">
        <w:rPr>
          <w:rFonts w:ascii="Times New Roman" w:hAnsi="Times New Roman" w:cs="Times New Roman"/>
          <w:b/>
        </w:rPr>
        <w:t>.</w:t>
      </w:r>
      <w:r w:rsidRPr="001A2A01">
        <w:rPr>
          <w:rFonts w:ascii="Times New Roman" w:hAnsi="Times New Roman" w:cs="Times New Roman"/>
          <w:b/>
        </w:rPr>
        <w:t xml:space="preserve"> Description of the Study Area</w:t>
      </w:r>
      <w:bookmarkEnd w:id="138"/>
      <w:bookmarkEnd w:id="139"/>
      <w:bookmarkEnd w:id="140"/>
      <w:bookmarkEnd w:id="141"/>
      <w:bookmarkEnd w:id="142"/>
    </w:p>
    <w:p w:rsidR="00C94EE3" w:rsidRPr="00F805E0" w:rsidRDefault="00C94EE3" w:rsidP="00F805E0">
      <w:pPr>
        <w:spacing w:line="360" w:lineRule="auto"/>
        <w:jc w:val="both"/>
        <w:rPr>
          <w:rFonts w:ascii="Times New Roman" w:hAnsi="Times New Roman" w:cs="Times New Roman"/>
          <w:sz w:val="24"/>
          <w:szCs w:val="24"/>
        </w:rPr>
      </w:pPr>
      <w:r w:rsidRPr="00F805E0">
        <w:rPr>
          <w:rFonts w:ascii="Times New Roman" w:hAnsi="Times New Roman" w:cs="Times New Roman"/>
          <w:sz w:val="24"/>
          <w:szCs w:val="24"/>
        </w:rPr>
        <w:t>This study was conducted in Bako Tibe District,</w:t>
      </w:r>
      <w:r w:rsidR="00A663BE" w:rsidRPr="00F805E0">
        <w:rPr>
          <w:rFonts w:ascii="Times New Roman" w:hAnsi="Times New Roman" w:cs="Times New Roman"/>
          <w:sz w:val="24"/>
          <w:szCs w:val="24"/>
        </w:rPr>
        <w:t xml:space="preserve"> </w:t>
      </w:r>
      <w:r w:rsidRPr="00F805E0">
        <w:rPr>
          <w:rFonts w:ascii="Times New Roman" w:hAnsi="Times New Roman" w:cs="Times New Roman"/>
          <w:sz w:val="24"/>
          <w:szCs w:val="24"/>
        </w:rPr>
        <w:t xml:space="preserve">West Shoa Zone of Oromia regional state, Ethiopia. Bako Tibe District is located in the Western of Addis Ababa 225km and 125km from the Capital of the </w:t>
      </w:r>
      <w:r w:rsidR="00C65B3D" w:rsidRPr="00F805E0">
        <w:rPr>
          <w:rFonts w:ascii="Times New Roman" w:hAnsi="Times New Roman" w:cs="Times New Roman"/>
          <w:sz w:val="24"/>
          <w:szCs w:val="24"/>
        </w:rPr>
        <w:t xml:space="preserve">Zone </w:t>
      </w:r>
      <w:r w:rsidRPr="00F805E0">
        <w:rPr>
          <w:rFonts w:ascii="Times New Roman" w:hAnsi="Times New Roman" w:cs="Times New Roman"/>
          <w:sz w:val="24"/>
          <w:szCs w:val="24"/>
        </w:rPr>
        <w:t>Ambo town on the main road to Nekemte and 80km from Nekemte to the East. The study area located at a coordinate of latitude and longitude of 9</w:t>
      </w:r>
      <w:r w:rsidRPr="00F805E0">
        <w:rPr>
          <w:rFonts w:ascii="Times New Roman" w:hAnsi="Times New Roman" w:cs="Times New Roman"/>
          <w:sz w:val="24"/>
          <w:szCs w:val="24"/>
          <w:vertAlign w:val="superscript"/>
        </w:rPr>
        <w:t xml:space="preserve">0 </w:t>
      </w:r>
      <w:r w:rsidRPr="00F805E0">
        <w:rPr>
          <w:rFonts w:ascii="Times New Roman" w:hAnsi="Times New Roman" w:cs="Times New Roman"/>
          <w:sz w:val="24"/>
          <w:szCs w:val="24"/>
        </w:rPr>
        <w:t>38N to 10</w:t>
      </w:r>
      <m:oMath>
        <m:r>
          <w:rPr>
            <w:rFonts w:ascii="Cambria Math" w:hAnsi="Times New Roman" w:cs="Times New Roman"/>
            <w:sz w:val="24"/>
            <w:szCs w:val="24"/>
          </w:rPr>
          <m:t>°</m:t>
        </m:r>
        <m:r>
          <w:rPr>
            <w:rFonts w:ascii="Cambria Math" w:hAnsi="Times New Roman" w:cs="Times New Roman"/>
            <w:sz w:val="24"/>
            <w:szCs w:val="24"/>
          </w:rPr>
          <m:t xml:space="preserve"> 04 </m:t>
        </m:r>
        <m:r>
          <w:rPr>
            <w:rFonts w:ascii="Cambria Math" w:hAnsi="Cambria Math" w:cs="Times New Roman"/>
            <w:sz w:val="24"/>
            <w:szCs w:val="24"/>
          </w:rPr>
          <m:t>N</m:t>
        </m:r>
        <m:r>
          <w:rPr>
            <w:rFonts w:ascii="Cambria Math" w:hAnsi="Times New Roman" w:cs="Times New Roman"/>
            <w:sz w:val="24"/>
            <w:szCs w:val="24"/>
          </w:rPr>
          <m:t xml:space="preserve"> </m:t>
        </m:r>
        <m:r>
          <w:rPr>
            <w:rFonts w:ascii="Cambria Math" w:hAnsi="Cambria Math" w:cs="Times New Roman"/>
            <w:sz w:val="24"/>
            <w:szCs w:val="24"/>
          </w:rPr>
          <m:t>to</m:t>
        </m:r>
        <m:r>
          <w:rPr>
            <w:rFonts w:ascii="Cambria Math" w:hAnsi="Times New Roman" w:cs="Times New Roman"/>
            <w:sz w:val="24"/>
            <w:szCs w:val="24"/>
          </w:rPr>
          <m:t xml:space="preserve"> 37</m:t>
        </m:r>
        <m:r>
          <w:rPr>
            <w:rFonts w:ascii="Cambria Math" w:hAnsi="Times New Roman" w:cs="Times New Roman"/>
            <w:sz w:val="24"/>
            <w:szCs w:val="24"/>
          </w:rPr>
          <m:t>°</m:t>
        </m:r>
        <m:r>
          <w:rPr>
            <w:rFonts w:ascii="Cambria Math" w:hAnsi="Times New Roman" w:cs="Times New Roman"/>
            <w:sz w:val="24"/>
            <w:szCs w:val="24"/>
          </w:rPr>
          <m:t xml:space="preserve"> 57</m:t>
        </m:r>
        <m:r>
          <w:rPr>
            <w:rFonts w:ascii="Cambria Math" w:hAnsi="Cambria Math" w:cs="Times New Roman"/>
            <w:sz w:val="24"/>
            <w:szCs w:val="24"/>
          </w:rPr>
          <m:t>E</m:t>
        </m:r>
        <m:r>
          <w:rPr>
            <w:rFonts w:ascii="Cambria Math" w:hAnsi="Times New Roman" w:cs="Times New Roman"/>
            <w:sz w:val="24"/>
            <w:szCs w:val="24"/>
          </w:rPr>
          <m:t>,</m:t>
        </m:r>
      </m:oMath>
      <w:r w:rsidRPr="00F805E0">
        <w:rPr>
          <w:rFonts w:ascii="Times New Roman" w:hAnsi="Times New Roman" w:cs="Times New Roman"/>
          <w:sz w:val="24"/>
          <w:szCs w:val="24"/>
        </w:rPr>
        <w:t>respectively. The district has 32 Keb</w:t>
      </w:r>
      <w:r w:rsidR="00243622" w:rsidRPr="00F805E0">
        <w:rPr>
          <w:rFonts w:ascii="Times New Roman" w:hAnsi="Times New Roman" w:cs="Times New Roman"/>
          <w:sz w:val="24"/>
          <w:szCs w:val="24"/>
        </w:rPr>
        <w:t>les which 28 are rural and four u</w:t>
      </w:r>
      <w:r w:rsidRPr="00F805E0">
        <w:rPr>
          <w:rFonts w:ascii="Times New Roman" w:hAnsi="Times New Roman" w:cs="Times New Roman"/>
          <w:sz w:val="24"/>
          <w:szCs w:val="24"/>
        </w:rPr>
        <w:t xml:space="preserve">rban. The total population of the district is estimated to be 281,559 of which 134,811are males and 146,748 are Females. Among these, about 238,458 of which 112,789 are males and 125,669 are Females living in the rural areas and about 43,101 of which 22,022 are males and 21,079 are Female Urban residents. </w:t>
      </w:r>
    </w:p>
    <w:p w:rsidR="00C94EE3" w:rsidRPr="00F805E0" w:rsidRDefault="00C94EE3" w:rsidP="00F805E0">
      <w:pPr>
        <w:spacing w:line="360" w:lineRule="auto"/>
        <w:jc w:val="both"/>
        <w:rPr>
          <w:rFonts w:ascii="Times New Roman" w:hAnsi="Times New Roman" w:cs="Times New Roman"/>
          <w:sz w:val="24"/>
          <w:szCs w:val="24"/>
        </w:rPr>
      </w:pPr>
      <w:r w:rsidRPr="00F805E0">
        <w:rPr>
          <w:rFonts w:ascii="Times New Roman" w:hAnsi="Times New Roman" w:cs="Times New Roman"/>
          <w:sz w:val="24"/>
          <w:szCs w:val="24"/>
        </w:rPr>
        <w:t>The boundaries of the district adjoin Horo Guduru Wellega Zone in the North, Ilu Galan and Chaliya district in the East, Ilu Galan district and East Wellega Zone in the South and East Wellega Zone in the West. Overall area coverage of the District is 64,647km</w:t>
      </w:r>
      <w:r w:rsidRPr="00F805E0">
        <w:rPr>
          <w:rFonts w:ascii="Times New Roman" w:hAnsi="Times New Roman" w:cs="Times New Roman"/>
          <w:sz w:val="24"/>
          <w:szCs w:val="24"/>
          <w:vertAlign w:val="superscript"/>
        </w:rPr>
        <w:t>2</w:t>
      </w:r>
      <w:r w:rsidRPr="00F805E0">
        <w:rPr>
          <w:rFonts w:ascii="Times New Roman" w:hAnsi="Times New Roman" w:cs="Times New Roman"/>
          <w:sz w:val="24"/>
          <w:szCs w:val="24"/>
        </w:rPr>
        <w:t>. The Climate and the topography of the district is said to have a favourable climate with the piece of 48% Lowland</w:t>
      </w:r>
      <w:r w:rsidR="001B438F" w:rsidRPr="00F805E0">
        <w:rPr>
          <w:rFonts w:ascii="Times New Roman" w:hAnsi="Times New Roman" w:cs="Times New Roman"/>
          <w:sz w:val="24"/>
          <w:szCs w:val="24"/>
        </w:rPr>
        <w:t xml:space="preserve"> </w:t>
      </w:r>
      <w:r w:rsidRPr="00F805E0">
        <w:rPr>
          <w:rFonts w:ascii="Times New Roman" w:hAnsi="Times New Roman" w:cs="Times New Roman"/>
          <w:sz w:val="24"/>
          <w:szCs w:val="24"/>
        </w:rPr>
        <w:t>(kola)</w:t>
      </w:r>
      <w:proofErr w:type="gramStart"/>
      <w:r w:rsidRPr="00F805E0">
        <w:rPr>
          <w:rFonts w:ascii="Times New Roman" w:hAnsi="Times New Roman" w:cs="Times New Roman"/>
          <w:sz w:val="24"/>
          <w:szCs w:val="24"/>
        </w:rPr>
        <w:t>,40</w:t>
      </w:r>
      <w:proofErr w:type="gramEnd"/>
      <w:r w:rsidRPr="00F805E0">
        <w:rPr>
          <w:rFonts w:ascii="Times New Roman" w:hAnsi="Times New Roman" w:cs="Times New Roman"/>
          <w:sz w:val="24"/>
          <w:szCs w:val="24"/>
        </w:rPr>
        <w:t>% midland(Woyina-Dega) and 12% Highland (Dega).The average annual of the District showed that the mean annual temperature range from 11</w:t>
      </w:r>
      <m:oMath>
        <m:r>
          <w:rPr>
            <w:rFonts w:ascii="Cambria Math" w:hAnsi="Cambria Math" w:cs="Times New Roman"/>
            <w:sz w:val="24"/>
            <w:szCs w:val="24"/>
          </w:rPr>
          <m:t>℃</m:t>
        </m:r>
        <m:r>
          <w:rPr>
            <w:rFonts w:ascii="Cambria Math" w:hAnsi="Times New Roman" w:cs="Times New Roman"/>
            <w:sz w:val="24"/>
            <w:szCs w:val="24"/>
          </w:rPr>
          <m:t>-</m:t>
        </m:r>
        <m:r>
          <w:rPr>
            <w:rFonts w:ascii="Cambria Math" w:hAnsi="Times New Roman" w:cs="Times New Roman"/>
            <w:sz w:val="24"/>
            <w:szCs w:val="24"/>
          </w:rPr>
          <m:t xml:space="preserve"> 38</m:t>
        </m:r>
        <m:r>
          <w:rPr>
            <w:rFonts w:ascii="Cambria Math" w:hAnsi="Cambria Math" w:cs="Times New Roman"/>
            <w:sz w:val="24"/>
            <w:szCs w:val="24"/>
          </w:rPr>
          <m:t>℃</m:t>
        </m:r>
      </m:oMath>
      <w:r w:rsidRPr="00F805E0">
        <w:rPr>
          <w:rFonts w:ascii="Times New Roman" w:hAnsi="Times New Roman" w:cs="Times New Roman"/>
          <w:sz w:val="24"/>
          <w:szCs w:val="24"/>
        </w:rPr>
        <w:t xml:space="preserve">  and the average annual rainfall of the District ranges from 880-1860mm per annum.</w:t>
      </w:r>
      <w:r w:rsidRPr="00F805E0">
        <w:rPr>
          <w:rFonts w:ascii="Times New Roman" w:eastAsia="Times New Roman" w:hAnsi="Times New Roman" w:cs="Times New Roman"/>
          <w:sz w:val="24"/>
          <w:szCs w:val="24"/>
        </w:rPr>
        <w:t xml:space="preserve">Agriculture is    the major occupation of the people in the study area. </w:t>
      </w:r>
      <w:r w:rsidRPr="00F805E0">
        <w:rPr>
          <w:rFonts w:ascii="Times New Roman" w:hAnsi="Times New Roman" w:cs="Times New Roman"/>
          <w:sz w:val="24"/>
          <w:szCs w:val="24"/>
        </w:rPr>
        <w:t xml:space="preserve"> Crop production and Livestock rearing are the main Economic activities in the area.</w:t>
      </w:r>
      <w:r w:rsidR="00F65468" w:rsidRPr="00F805E0">
        <w:rPr>
          <w:rFonts w:ascii="Times New Roman" w:hAnsi="Times New Roman" w:cs="Times New Roman"/>
          <w:sz w:val="24"/>
          <w:szCs w:val="24"/>
        </w:rPr>
        <w:t xml:space="preserve"> </w:t>
      </w:r>
      <w:r w:rsidR="00F65468" w:rsidRPr="00F805E0">
        <w:rPr>
          <w:rFonts w:ascii="Times New Roman" w:eastAsia="Times New Roman" w:hAnsi="Times New Roman" w:cs="Times New Roman"/>
          <w:sz w:val="24"/>
          <w:szCs w:val="24"/>
        </w:rPr>
        <w:t xml:space="preserve">Crop </w:t>
      </w:r>
      <w:r w:rsidRPr="00F805E0">
        <w:rPr>
          <w:rFonts w:ascii="Times New Roman" w:eastAsia="Times New Roman" w:hAnsi="Times New Roman" w:cs="Times New Roman"/>
          <w:sz w:val="24"/>
          <w:szCs w:val="24"/>
        </w:rPr>
        <w:t>production is rainfall during the rainy season, supplemented for some households by small-scale irrigation in the dry season.</w:t>
      </w:r>
      <w:r w:rsidRPr="00F805E0">
        <w:rPr>
          <w:rFonts w:ascii="Times New Roman" w:hAnsi="Times New Roman" w:cs="Times New Roman"/>
          <w:sz w:val="24"/>
          <w:szCs w:val="24"/>
        </w:rPr>
        <w:t xml:space="preserve"> Major food crops grown by farmers that includes Wheat, Teff(</w:t>
      </w:r>
      <w:r w:rsidRPr="00F805E0">
        <w:rPr>
          <w:rFonts w:ascii="Times New Roman" w:eastAsia="Times New Roman" w:hAnsi="Times New Roman" w:cs="Times New Roman"/>
          <w:sz w:val="24"/>
          <w:szCs w:val="24"/>
        </w:rPr>
        <w:t>Eragrostis</w:t>
      </w:r>
      <w:r w:rsidRPr="00F805E0">
        <w:rPr>
          <w:rFonts w:ascii="Times New Roman" w:hAnsi="Times New Roman" w:cs="Times New Roman"/>
          <w:sz w:val="24"/>
          <w:szCs w:val="24"/>
        </w:rPr>
        <w:t xml:space="preserve">), Barely, Maize and Bean are the major field crops, products in the District, while different fruits and vegetables such that Mango,Tomato,Banana,Shuger cane,papaya,Green paper, </w:t>
      </w:r>
      <w:r w:rsidRPr="00F805E0">
        <w:rPr>
          <w:rFonts w:ascii="Times New Roman" w:hAnsi="Times New Roman" w:cs="Times New Roman"/>
          <w:sz w:val="24"/>
          <w:szCs w:val="24"/>
        </w:rPr>
        <w:lastRenderedPageBreak/>
        <w:t>Avocado etc are</w:t>
      </w:r>
      <w:r w:rsidR="00986A6B" w:rsidRPr="00F805E0">
        <w:rPr>
          <w:rFonts w:ascii="Times New Roman" w:hAnsi="Times New Roman" w:cs="Times New Roman"/>
          <w:sz w:val="24"/>
          <w:szCs w:val="24"/>
        </w:rPr>
        <w:t xml:space="preserve"> </w:t>
      </w:r>
      <w:r w:rsidRPr="00F805E0">
        <w:rPr>
          <w:rFonts w:ascii="Times New Roman" w:hAnsi="Times New Roman" w:cs="Times New Roman"/>
          <w:sz w:val="24"/>
          <w:szCs w:val="24"/>
        </w:rPr>
        <w:t xml:space="preserve">grown by using irrigation cultivated to supplement the households food need and generate additional income(BTAO,2019). </w:t>
      </w:r>
    </w:p>
    <w:p w:rsidR="009910F6" w:rsidRDefault="00C94EE3" w:rsidP="00F805E0">
      <w:pPr>
        <w:spacing w:line="360" w:lineRule="auto"/>
        <w:jc w:val="both"/>
        <w:rPr>
          <w:rFonts w:ascii="Times New Roman" w:hAnsi="Times New Roman" w:cs="Times New Roman"/>
          <w:sz w:val="24"/>
          <w:szCs w:val="24"/>
        </w:rPr>
      </w:pPr>
      <w:bookmarkStart w:id="143" w:name="_Toc52582260"/>
      <w:bookmarkStart w:id="144" w:name="_Toc503044983"/>
      <w:bookmarkStart w:id="145" w:name="_Toc25822290"/>
      <w:bookmarkStart w:id="146" w:name="_Toc26459124"/>
      <w:r w:rsidRPr="00F805E0">
        <w:rPr>
          <w:rFonts w:ascii="Times New Roman" w:hAnsi="Times New Roman" w:cs="Times New Roman"/>
          <w:sz w:val="24"/>
          <w:szCs w:val="24"/>
        </w:rPr>
        <w:t>The district has a range of water resources, which are suitable for irrigation activities. Traditional irrigation has a long history in the district whereas modern irrigation schemes are not as much. The total irrigable land potential in the district is 6113ha, out of which 4615ha from surface water potential and the remaining 1021ha estimated to be ground water potential. And 477ha are estimated to pond Water potential. However the estimated area under irrigation to date is 3025.5 in which traditional irrigation accounts for 1842ha, modern irrigation covers 690.5ha and the area underground water(in the form of well) is 493ha that benefits about 29,332 households. Water management was under taken by water user association themselves.</w:t>
      </w:r>
      <w:bookmarkEnd w:id="143"/>
    </w:p>
    <w:p w:rsidR="00C94EE3" w:rsidRPr="009910F6" w:rsidRDefault="00C94EE3" w:rsidP="00F805E0">
      <w:pPr>
        <w:spacing w:line="360" w:lineRule="auto"/>
        <w:jc w:val="both"/>
        <w:rPr>
          <w:rFonts w:ascii="Times New Roman" w:hAnsi="Times New Roman" w:cs="Times New Roman"/>
          <w:sz w:val="24"/>
          <w:szCs w:val="24"/>
        </w:rPr>
      </w:pPr>
      <w:r w:rsidRPr="009910F6">
        <w:rPr>
          <w:rFonts w:ascii="Times New Roman" w:hAnsi="Times New Roman" w:cs="Times New Roman"/>
          <w:b/>
          <w:sz w:val="24"/>
          <w:szCs w:val="24"/>
          <w:lang w:val="en-US"/>
        </w:rPr>
        <w:t>Figure 2:</w:t>
      </w:r>
      <w:r w:rsidRPr="00F805E0">
        <w:rPr>
          <w:rFonts w:ascii="Times New Roman" w:hAnsi="Times New Roman" w:cs="Times New Roman"/>
          <w:sz w:val="24"/>
          <w:szCs w:val="24"/>
          <w:lang w:val="en-US"/>
        </w:rPr>
        <w:t xml:space="preserve"> Location Map of Bako-Tibe Wereda</w:t>
      </w:r>
    </w:p>
    <w:p w:rsidR="00C94EE3" w:rsidRDefault="00F7707D" w:rsidP="00C94EE3">
      <w:pPr>
        <w:rPr>
          <w:lang w:val="en-US"/>
        </w:rPr>
      </w:pPr>
      <w:r>
        <w:rPr>
          <w:noProof/>
          <w:lang w:eastAsia="en-GB"/>
        </w:rPr>
        <w:pict>
          <v:shapetype id="_x0000_t32" coordsize="21600,21600" o:spt="32" o:oned="t" path="m,l21600,21600e" filled="f">
            <v:path arrowok="t" fillok="f" o:connecttype="none"/>
            <o:lock v:ext="edit" shapetype="t"/>
          </v:shapetype>
          <v:shape id="_x0000_s1069" type="#_x0000_t32" style="position:absolute;margin-left:71.2pt;margin-top:185.95pt;width:12.45pt;height:23.25pt;flip:x;z-index:251704320" o:connectortype="straight" strokecolor="#ffc000" strokeweight="3pt">
            <v:stroke endarrow="block"/>
            <v:shadow type="perspective" color="#3f3151 [1607]" opacity=".5" offset="1pt" offset2="-1pt"/>
          </v:shape>
        </w:pict>
      </w:r>
      <w:r>
        <w:rPr>
          <w:noProof/>
          <w:lang w:eastAsia="en-GB"/>
        </w:rPr>
        <w:pict>
          <v:shape id="_x0000_s1068" type="#_x0000_t32" style="position:absolute;margin-left:71.2pt;margin-top:11.2pt;width:6.8pt;height:30.8pt;z-index:251703296" o:connectortype="straight" strokecolor="yellow" strokeweight="3pt">
            <v:stroke endarrow="block"/>
            <v:shadow type="perspective" color="#205867 [1608]" opacity=".5" offset="1pt" offset2="-1pt"/>
          </v:shape>
        </w:pict>
      </w:r>
      <w:r>
        <w:rPr>
          <w:noProof/>
          <w:lang w:eastAsia="en-GB"/>
        </w:rPr>
        <w:pict>
          <v:shape id="_x0000_s1064" type="#_x0000_t32" style="position:absolute;margin-left:304.5pt;margin-top:11.2pt;width:25.6pt;height:45.7pt;z-index:251699200" o:connectortype="straight" strokecolor="#9bbb59 [3206]" strokeweight="3pt">
            <v:stroke endarrow="block"/>
            <v:shadow type="perspective" color="#205867 [1608]" opacity=".5" offset="1pt" offset2="-1pt"/>
          </v:shape>
        </w:pict>
      </w:r>
      <w:r>
        <w:rPr>
          <w:noProof/>
          <w:lang w:eastAsia="en-GB"/>
        </w:rPr>
        <w:pict>
          <v:shape id="_x0000_s1063" type="#_x0000_t32" style="position:absolute;margin-left:125.9pt;margin-top:56.9pt;width:33.2pt;height:36pt;flip:x;z-index:251698176" o:connectortype="straight" strokecolor="red" strokeweight="3pt">
            <v:stroke endarrow="block"/>
            <v:shadow type="perspective" color="#974706 [1609]" opacity=".5" offset="1pt" offset2="-1pt"/>
          </v:shape>
        </w:pict>
      </w:r>
      <w:r>
        <w:rPr>
          <w:noProof/>
          <w:lang w:eastAsia="en-GB"/>
        </w:rPr>
        <w:pict>
          <v:shape id="_x0000_s1062" type="#_x0000_t32" style="position:absolute;margin-left:83.7pt;margin-top:157.3pt;width:0;height:4.8pt;flip:y;z-index:251697152" o:connectortype="straight" strokecolor="red">
            <v:stroke endarrow="block"/>
          </v:shape>
        </w:pict>
      </w:r>
      <w:r>
        <w:rPr>
          <w:noProof/>
          <w:lang w:eastAsia="en-GB"/>
        </w:rPr>
        <w:pict>
          <v:shape id="_x0000_s1061" type="#_x0000_t32" style="position:absolute;margin-left:247.75pt;margin-top:111.6pt;width:.7pt;height:157.9pt;flip:y;z-index:251696128" o:connectortype="straight" strokecolor="#00b0f0" strokeweight="3pt">
            <v:stroke endarrow="block"/>
            <v:shadow type="perspective" color="#205867 [1608]" opacity=".5" offset="1pt" offset2="-1pt"/>
          </v:shape>
        </w:pict>
      </w:r>
      <w:r>
        <w:rPr>
          <w:noProof/>
          <w:lang w:eastAsia="en-GB"/>
        </w:rPr>
        <w:pict>
          <v:shape id="_x0000_s1060" type="#_x0000_t32" style="position:absolute;margin-left:255.35pt;margin-top:173.2pt;width:37.4pt;height:96.3pt;flip:y;z-index:251695104" o:connectortype="straight" strokecolor="#92d050" strokeweight="3pt">
            <v:stroke endarrow="block"/>
            <v:shadow type="perspective" color="#205867 [1608]" opacity=".5" offset="1pt" offset2="-1pt"/>
          </v:shape>
        </w:pict>
      </w:r>
      <w:r>
        <w:rPr>
          <w:noProof/>
          <w:lang w:eastAsia="en-GB"/>
        </w:rPr>
        <w:pict>
          <v:shape id="_x0000_s1059" type="#_x0000_t32" style="position:absolute;margin-left:263.65pt;margin-top:166.35pt;width:66.45pt;height:103.15pt;flip:y;z-index:251694080" o:connectortype="straight" strokecolor="#7030a0" strokeweight="3pt">
            <v:stroke endarrow="block"/>
            <v:shadow type="perspective" color="#205867 [1608]" opacity=".5" offset="1pt" offset2="-1pt"/>
          </v:shape>
        </w:pict>
      </w:r>
      <w:r>
        <w:rPr>
          <w:noProof/>
          <w:lang w:eastAsia="en-GB"/>
        </w:rPr>
        <w:pict>
          <v:shape id="_x0000_s1058" type="#_x0000_t32" style="position:absolute;margin-left:46.95pt;margin-top:229.3pt;width:36.7pt;height:47.05pt;flip:y;z-index:251693056" o:connectortype="straight" strokecolor="#002060" strokeweight="3pt">
            <v:stroke endarrow="block"/>
            <v:shadow type="perspective" color="#4e6128 [1606]" opacity=".5" offset="1pt" offset2="-1pt"/>
          </v:shape>
        </w:pict>
      </w:r>
      <w:r w:rsidR="00C94EE3" w:rsidRPr="00B606DD">
        <w:rPr>
          <w:noProof/>
          <w:lang w:eastAsia="en-GB"/>
        </w:rPr>
        <w:drawing>
          <wp:inline distT="0" distB="0" distL="0" distR="0">
            <wp:extent cx="5690801" cy="4295775"/>
            <wp:effectExtent l="19050" t="0" r="5149" b="0"/>
            <wp:docPr id="2" name="Picture 1" descr="C:\Users\bako cole\Desktop\Ret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ko cole\Desktop\Reta-1.jpg"/>
                    <pic:cNvPicPr>
                      <a:picLocks noChangeAspect="1" noChangeArrowheads="1"/>
                    </pic:cNvPicPr>
                  </pic:nvPicPr>
                  <pic:blipFill>
                    <a:blip r:embed="rId14" cstate="print"/>
                    <a:srcRect/>
                    <a:stretch>
                      <a:fillRect/>
                    </a:stretch>
                  </pic:blipFill>
                  <pic:spPr bwMode="auto">
                    <a:xfrm>
                      <a:off x="0" y="0"/>
                      <a:ext cx="5695950" cy="4299662"/>
                    </a:xfrm>
                    <a:prstGeom prst="rect">
                      <a:avLst/>
                    </a:prstGeom>
                    <a:noFill/>
                    <a:ln w="9525">
                      <a:noFill/>
                      <a:miter lim="800000"/>
                      <a:headEnd/>
                      <a:tailEnd/>
                    </a:ln>
                  </pic:spPr>
                </pic:pic>
              </a:graphicData>
            </a:graphic>
          </wp:inline>
        </w:drawing>
      </w:r>
    </w:p>
    <w:p w:rsidR="00C94EE3" w:rsidRPr="004859E9" w:rsidRDefault="00C94EE3" w:rsidP="00C94EE3">
      <w:pPr>
        <w:rPr>
          <w:rFonts w:ascii="Times New Roman" w:hAnsi="Times New Roman" w:cs="Times New Roman"/>
          <w:b/>
          <w:sz w:val="24"/>
          <w:szCs w:val="24"/>
          <w:lang w:val="en-US"/>
        </w:rPr>
      </w:pPr>
      <w:r w:rsidRPr="004859E9">
        <w:rPr>
          <w:rFonts w:ascii="Times New Roman" w:hAnsi="Times New Roman" w:cs="Times New Roman"/>
          <w:b/>
          <w:sz w:val="24"/>
          <w:szCs w:val="24"/>
          <w:lang w:val="en-US"/>
        </w:rPr>
        <w:t>Figure: 2 Location Map of the Study Area</w:t>
      </w:r>
    </w:p>
    <w:p w:rsidR="00C94EE3" w:rsidRPr="004859E9" w:rsidRDefault="004659F1" w:rsidP="00C94EE3">
      <w:pPr>
        <w:rPr>
          <w:rFonts w:ascii="Times New Roman" w:hAnsi="Times New Roman" w:cs="Times New Roman"/>
          <w:b/>
          <w:sz w:val="24"/>
          <w:szCs w:val="24"/>
          <w:lang w:val="en-US"/>
        </w:rPr>
      </w:pPr>
      <w:r w:rsidRPr="004859E9">
        <w:rPr>
          <w:rFonts w:ascii="Times New Roman" w:hAnsi="Times New Roman" w:cs="Times New Roman"/>
          <w:b/>
          <w:sz w:val="24"/>
          <w:szCs w:val="24"/>
          <w:lang w:val="en-US"/>
        </w:rPr>
        <w:t xml:space="preserve"> Source: West Sho</w:t>
      </w:r>
      <w:r w:rsidR="00C94EE3" w:rsidRPr="004859E9">
        <w:rPr>
          <w:rFonts w:ascii="Times New Roman" w:hAnsi="Times New Roman" w:cs="Times New Roman"/>
          <w:b/>
          <w:sz w:val="24"/>
          <w:szCs w:val="24"/>
          <w:lang w:val="en-US"/>
        </w:rPr>
        <w:t>a Agricultural Office</w:t>
      </w:r>
    </w:p>
    <w:p w:rsidR="00C94EE3" w:rsidRPr="005A438B" w:rsidRDefault="00C94EE3" w:rsidP="00492CFA">
      <w:pPr>
        <w:pStyle w:val="Heading2"/>
        <w:rPr>
          <w:rFonts w:ascii="Times New Roman" w:hAnsi="Times New Roman" w:cs="Times New Roman"/>
          <w:b/>
        </w:rPr>
      </w:pPr>
      <w:bookmarkStart w:id="147" w:name="_Toc52743995"/>
      <w:r w:rsidRPr="005A438B">
        <w:rPr>
          <w:rFonts w:ascii="Times New Roman" w:hAnsi="Times New Roman" w:cs="Times New Roman"/>
          <w:b/>
        </w:rPr>
        <w:lastRenderedPageBreak/>
        <w:t>3.2</w:t>
      </w:r>
      <w:r w:rsidR="00D02B39">
        <w:rPr>
          <w:rFonts w:ascii="Times New Roman" w:hAnsi="Times New Roman" w:cs="Times New Roman"/>
          <w:b/>
        </w:rPr>
        <w:t xml:space="preserve">. </w:t>
      </w:r>
      <w:r w:rsidRPr="005A438B">
        <w:rPr>
          <w:rFonts w:ascii="Times New Roman" w:hAnsi="Times New Roman" w:cs="Times New Roman"/>
          <w:b/>
        </w:rPr>
        <w:t>Research Design</w:t>
      </w:r>
      <w:bookmarkEnd w:id="144"/>
      <w:bookmarkEnd w:id="145"/>
      <w:bookmarkEnd w:id="146"/>
      <w:bookmarkEnd w:id="147"/>
    </w:p>
    <w:p w:rsidR="00C94EE3" w:rsidRPr="00C513E7" w:rsidRDefault="00C94EE3" w:rsidP="00C94EE3">
      <w:pPr>
        <w:autoSpaceDE w:val="0"/>
        <w:autoSpaceDN w:val="0"/>
        <w:adjustRightInd w:val="0"/>
        <w:spacing w:before="240"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Research design is a concept of ideas to frame the study in a way to understand some meaning by specific methods and methodology to specific issues. </w:t>
      </w:r>
      <w:r w:rsidRPr="001B7161">
        <w:rPr>
          <w:rFonts w:ascii="Times New Roman" w:hAnsi="Times New Roman" w:cs="Times New Roman"/>
          <w:sz w:val="24"/>
          <w:szCs w:val="24"/>
        </w:rPr>
        <w:t>Thi</w:t>
      </w:r>
      <w:r>
        <w:rPr>
          <w:rFonts w:ascii="Times New Roman" w:hAnsi="Times New Roman" w:cs="Times New Roman"/>
          <w:sz w:val="24"/>
          <w:szCs w:val="24"/>
        </w:rPr>
        <w:t>s study was</w:t>
      </w:r>
      <w:r w:rsidRPr="001B7161">
        <w:rPr>
          <w:rFonts w:ascii="Times New Roman" w:hAnsi="Times New Roman" w:cs="Times New Roman"/>
          <w:sz w:val="24"/>
          <w:szCs w:val="24"/>
        </w:rPr>
        <w:t xml:space="preserve"> following a mixed research design whereby qualitative and quantitative </w:t>
      </w:r>
      <w:r>
        <w:rPr>
          <w:rFonts w:ascii="Times New Roman" w:hAnsi="Times New Roman" w:cs="Times New Roman"/>
          <w:sz w:val="24"/>
          <w:szCs w:val="24"/>
        </w:rPr>
        <w:t xml:space="preserve">methods of data collection </w:t>
      </w:r>
      <w:r w:rsidR="005A438B">
        <w:rPr>
          <w:rFonts w:ascii="Times New Roman" w:hAnsi="Times New Roman" w:cs="Times New Roman"/>
          <w:sz w:val="24"/>
          <w:szCs w:val="24"/>
        </w:rPr>
        <w:t>were</w:t>
      </w:r>
      <w:r>
        <w:rPr>
          <w:rFonts w:ascii="Times New Roman" w:hAnsi="Times New Roman" w:cs="Times New Roman"/>
          <w:sz w:val="24"/>
          <w:szCs w:val="24"/>
        </w:rPr>
        <w:t xml:space="preserve"> </w:t>
      </w:r>
      <w:r w:rsidRPr="001B7161">
        <w:rPr>
          <w:rFonts w:ascii="Times New Roman" w:hAnsi="Times New Roman" w:cs="Times New Roman"/>
          <w:sz w:val="24"/>
          <w:szCs w:val="24"/>
        </w:rPr>
        <w:t xml:space="preserve">combined. </w:t>
      </w:r>
      <w:r>
        <w:rPr>
          <w:rFonts w:ascii="Times New Roman" w:hAnsi="Times New Roman" w:cs="Times New Roman"/>
          <w:sz w:val="24"/>
          <w:szCs w:val="24"/>
        </w:rPr>
        <w:t xml:space="preserve">It is fact that, mixed research designs were employed to assess the issues in the present study as it is found relevant to the objectives of the study. </w:t>
      </w:r>
      <w:r>
        <w:rPr>
          <w:rFonts w:ascii="Times New Roman" w:eastAsia="Times New Roman" w:hAnsi="Times New Roman" w:cs="Times New Roman"/>
          <w:sz w:val="24"/>
          <w:szCs w:val="24"/>
        </w:rPr>
        <w:t>The research design for this particular study was comparative cross-sectional survey study with both quantitative and qualitative components were conducted.</w:t>
      </w:r>
    </w:p>
    <w:p w:rsidR="00C94EE3" w:rsidRPr="00D02B39" w:rsidRDefault="00C94EE3" w:rsidP="009F1AEA">
      <w:pPr>
        <w:pStyle w:val="Heading2"/>
        <w:spacing w:line="360" w:lineRule="auto"/>
        <w:rPr>
          <w:rFonts w:ascii="Times New Roman" w:hAnsi="Times New Roman" w:cs="Times New Roman"/>
          <w:b/>
        </w:rPr>
      </w:pPr>
      <w:bookmarkStart w:id="148" w:name="_Toc25822291"/>
      <w:bookmarkStart w:id="149" w:name="_Toc26459125"/>
      <w:bookmarkStart w:id="150" w:name="_Toc52743996"/>
      <w:r w:rsidRPr="00D02B39">
        <w:rPr>
          <w:rFonts w:ascii="Times New Roman" w:hAnsi="Times New Roman" w:cs="Times New Roman"/>
          <w:b/>
        </w:rPr>
        <w:t>3.3</w:t>
      </w:r>
      <w:r w:rsidR="00D02B39" w:rsidRPr="00D02B39">
        <w:rPr>
          <w:rFonts w:ascii="Times New Roman" w:hAnsi="Times New Roman" w:cs="Times New Roman"/>
          <w:b/>
        </w:rPr>
        <w:t>.</w:t>
      </w:r>
      <w:r w:rsidRPr="00D02B39">
        <w:rPr>
          <w:rFonts w:ascii="Times New Roman" w:hAnsi="Times New Roman" w:cs="Times New Roman"/>
          <w:b/>
        </w:rPr>
        <w:t xml:space="preserve"> Sampling Technique and Procedure</w:t>
      </w:r>
      <w:bookmarkEnd w:id="148"/>
      <w:bookmarkEnd w:id="149"/>
      <w:bookmarkEnd w:id="150"/>
    </w:p>
    <w:p w:rsidR="00C94EE3" w:rsidRPr="0059632C" w:rsidRDefault="00C94EE3" w:rsidP="009F1AEA">
      <w:pPr>
        <w:pStyle w:val="CommentText"/>
        <w:spacing w:line="360" w:lineRule="auto"/>
        <w:jc w:val="both"/>
        <w:rPr>
          <w:rFonts w:ascii="Times New Roman" w:hAnsi="Times New Roman" w:cs="Times New Roman"/>
          <w:sz w:val="24"/>
          <w:szCs w:val="24"/>
        </w:rPr>
      </w:pPr>
      <w:r w:rsidRPr="00660E03">
        <w:rPr>
          <w:rFonts w:ascii="Times New Roman" w:hAnsi="Times New Roman" w:cs="Times New Roman"/>
          <w:color w:val="000000"/>
          <w:sz w:val="24"/>
          <w:szCs w:val="24"/>
        </w:rPr>
        <w:t xml:space="preserve">The study was employed three-stage </w:t>
      </w:r>
      <w:r w:rsidRPr="00660E03">
        <w:rPr>
          <w:rFonts w:ascii="Times New Roman" w:hAnsi="Times New Roman" w:cs="Times New Roman"/>
          <w:sz w:val="24"/>
          <w:szCs w:val="24"/>
        </w:rPr>
        <w:t>random</w:t>
      </w:r>
      <w:r w:rsidRPr="00660E03">
        <w:rPr>
          <w:rFonts w:ascii="Times New Roman" w:hAnsi="Times New Roman" w:cs="Times New Roman"/>
          <w:color w:val="000000"/>
          <w:sz w:val="24"/>
          <w:szCs w:val="24"/>
        </w:rPr>
        <w:t xml:space="preserve"> sampling techniques</w:t>
      </w:r>
      <w:r w:rsidRPr="00660E03">
        <w:rPr>
          <w:rFonts w:ascii="Times New Roman" w:eastAsia="Times New Roman" w:hAnsi="Times New Roman" w:cs="Times New Roman"/>
          <w:sz w:val="24"/>
          <w:szCs w:val="24"/>
        </w:rPr>
        <w:t xml:space="preserve">; </w:t>
      </w:r>
      <w:r w:rsidR="00D02B39">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the first stage, the study District was purposely selected. In the second stage, </w:t>
      </w:r>
      <w:r w:rsidRPr="00E03793">
        <w:rPr>
          <w:rFonts w:ascii="Times New Roman" w:hAnsi="Times New Roman" w:cs="Times New Roman"/>
          <w:sz w:val="24"/>
          <w:szCs w:val="24"/>
        </w:rPr>
        <w:t>out of the kebeles exist in</w:t>
      </w:r>
      <w:r w:rsidR="00D02B39">
        <w:rPr>
          <w:rFonts w:ascii="Times New Roman" w:hAnsi="Times New Roman" w:cs="Times New Roman"/>
          <w:sz w:val="24"/>
          <w:szCs w:val="24"/>
        </w:rPr>
        <w:t xml:space="preserve"> </w:t>
      </w:r>
      <w:r w:rsidRPr="00E03793">
        <w:rPr>
          <w:rFonts w:ascii="Times New Roman" w:hAnsi="Times New Roman" w:cs="Times New Roman"/>
          <w:sz w:val="24"/>
          <w:szCs w:val="24"/>
        </w:rPr>
        <w:t>the district</w:t>
      </w:r>
      <w:r>
        <w:rPr>
          <w:rFonts w:ascii="Times New Roman" w:eastAsia="Times New Roman" w:hAnsi="Times New Roman" w:cs="Times New Roman"/>
          <w:sz w:val="24"/>
          <w:szCs w:val="24"/>
        </w:rPr>
        <w:t xml:space="preserve"> three kebeles were</w:t>
      </w:r>
      <w:r w:rsidR="00D02B39">
        <w:rPr>
          <w:rFonts w:ascii="Times New Roman" w:eastAsia="Times New Roman" w:hAnsi="Times New Roman" w:cs="Times New Roman"/>
          <w:sz w:val="24"/>
          <w:szCs w:val="24"/>
        </w:rPr>
        <w:t xml:space="preserve"> </w:t>
      </w:r>
      <w:r w:rsidRPr="00E03793">
        <w:rPr>
          <w:rFonts w:ascii="Times New Roman" w:hAnsi="Times New Roman" w:cs="Times New Roman"/>
          <w:sz w:val="24"/>
          <w:szCs w:val="24"/>
        </w:rPr>
        <w:t>purposively sel</w:t>
      </w:r>
      <w:r>
        <w:rPr>
          <w:rFonts w:ascii="Times New Roman" w:hAnsi="Times New Roman" w:cs="Times New Roman"/>
          <w:sz w:val="24"/>
          <w:szCs w:val="24"/>
        </w:rPr>
        <w:t>ected due to availability of ir</w:t>
      </w:r>
      <w:r w:rsidRPr="00E03793">
        <w:rPr>
          <w:rFonts w:ascii="Times New Roman" w:hAnsi="Times New Roman" w:cs="Times New Roman"/>
          <w:sz w:val="24"/>
          <w:szCs w:val="24"/>
        </w:rPr>
        <w:t>rigation.</w:t>
      </w:r>
      <w:r>
        <w:rPr>
          <w:rFonts w:ascii="Times New Roman" w:eastAsia="Times New Roman" w:hAnsi="Times New Roman" w:cs="Times New Roman"/>
          <w:sz w:val="24"/>
          <w:szCs w:val="24"/>
        </w:rPr>
        <w:t xml:space="preserve"> In the third stage, </w:t>
      </w:r>
      <w:r>
        <w:rPr>
          <w:rFonts w:ascii="Times New Roman" w:hAnsi="Times New Roman" w:cs="Times New Roman"/>
          <w:sz w:val="24"/>
          <w:szCs w:val="24"/>
        </w:rPr>
        <w:t>to select sample respondents from the three</w:t>
      </w:r>
      <w:r w:rsidRPr="00E03793">
        <w:rPr>
          <w:rFonts w:ascii="Times New Roman" w:hAnsi="Times New Roman" w:cs="Times New Roman"/>
          <w:sz w:val="24"/>
          <w:szCs w:val="24"/>
        </w:rPr>
        <w:t xml:space="preserve"> kebeles, firs</w:t>
      </w:r>
      <w:r>
        <w:rPr>
          <w:rFonts w:ascii="Times New Roman" w:hAnsi="Times New Roman" w:cs="Times New Roman"/>
          <w:sz w:val="24"/>
          <w:szCs w:val="24"/>
        </w:rPr>
        <w:t>t the household heads in the three kebeles were</w:t>
      </w:r>
      <w:r w:rsidRPr="00E03793">
        <w:rPr>
          <w:rFonts w:ascii="Times New Roman" w:hAnsi="Times New Roman" w:cs="Times New Roman"/>
          <w:sz w:val="24"/>
          <w:szCs w:val="24"/>
        </w:rPr>
        <w:t xml:space="preserve"> identified and s</w:t>
      </w:r>
      <w:r>
        <w:rPr>
          <w:rFonts w:ascii="Times New Roman" w:hAnsi="Times New Roman" w:cs="Times New Roman"/>
          <w:sz w:val="24"/>
          <w:szCs w:val="24"/>
        </w:rPr>
        <w:t>tratified into two strata: irri</w:t>
      </w:r>
      <w:r w:rsidRPr="00E03793">
        <w:rPr>
          <w:rFonts w:ascii="Times New Roman" w:hAnsi="Times New Roman" w:cs="Times New Roman"/>
          <w:sz w:val="24"/>
          <w:szCs w:val="24"/>
        </w:rPr>
        <w:t>gation users and non-users. Then</w:t>
      </w:r>
      <w:r>
        <w:rPr>
          <w:rFonts w:ascii="Times New Roman" w:hAnsi="Times New Roman" w:cs="Times New Roman"/>
          <w:sz w:val="24"/>
          <w:szCs w:val="24"/>
        </w:rPr>
        <w:t>,</w:t>
      </w:r>
      <w:r w:rsidR="00841C8D">
        <w:rPr>
          <w:rFonts w:ascii="Times New Roman" w:hAnsi="Times New Roman" w:cs="Times New Roman"/>
          <w:sz w:val="24"/>
          <w:szCs w:val="24"/>
        </w:rPr>
        <w:t xml:space="preserve"> </w:t>
      </w:r>
      <w:r>
        <w:rPr>
          <w:rFonts w:ascii="Times New Roman" w:hAnsi="Times New Roman" w:cs="Times New Roman"/>
          <w:sz w:val="24"/>
          <w:szCs w:val="24"/>
        </w:rPr>
        <w:t>the sample from each stratum was</w:t>
      </w:r>
      <w:r w:rsidRPr="00E03793">
        <w:rPr>
          <w:rFonts w:ascii="Times New Roman" w:hAnsi="Times New Roman" w:cs="Times New Roman"/>
          <w:sz w:val="24"/>
          <w:szCs w:val="24"/>
        </w:rPr>
        <w:t xml:space="preserve"> selected randomly based on pro</w:t>
      </w:r>
      <w:r>
        <w:rPr>
          <w:rFonts w:ascii="Times New Roman" w:hAnsi="Times New Roman" w:cs="Times New Roman"/>
          <w:sz w:val="24"/>
          <w:szCs w:val="24"/>
        </w:rPr>
        <w:t>bability proportion to size. Finally, a total of 180</w:t>
      </w:r>
      <w:r w:rsidRPr="00E03793">
        <w:rPr>
          <w:rFonts w:ascii="Times New Roman" w:hAnsi="Times New Roman" w:cs="Times New Roman"/>
          <w:sz w:val="24"/>
          <w:szCs w:val="24"/>
        </w:rPr>
        <w:t xml:space="preserve"> sample respondents; </w:t>
      </w:r>
      <w:r>
        <w:rPr>
          <w:rFonts w:ascii="Times New Roman" w:hAnsi="Times New Roman" w:cs="Times New Roman"/>
          <w:sz w:val="24"/>
          <w:szCs w:val="24"/>
        </w:rPr>
        <w:t>90 users and 90 non-users were</w:t>
      </w:r>
      <w:r w:rsidRPr="00E03793">
        <w:rPr>
          <w:rFonts w:ascii="Times New Roman" w:hAnsi="Times New Roman" w:cs="Times New Roman"/>
          <w:sz w:val="24"/>
          <w:szCs w:val="24"/>
        </w:rPr>
        <w:t xml:space="preserve"> interviewed</w:t>
      </w:r>
      <w:r>
        <w:rPr>
          <w:rFonts w:ascii="Times New Roman" w:hAnsi="Times New Roman" w:cs="Times New Roman"/>
          <w:sz w:val="24"/>
          <w:szCs w:val="24"/>
        </w:rPr>
        <w:t>.</w:t>
      </w:r>
    </w:p>
    <w:p w:rsidR="00C94EE3" w:rsidRDefault="00C94EE3" w:rsidP="00C94EE3">
      <w:pPr>
        <w:autoSpaceDE w:val="0"/>
        <w:autoSpaceDN w:val="0"/>
        <w:adjustRightInd w:val="0"/>
        <w:spacing w:after="0" w:line="360" w:lineRule="auto"/>
        <w:jc w:val="both"/>
        <w:rPr>
          <w:rFonts w:ascii="Times New Roman" w:hAnsi="Times New Roman" w:cs="Times New Roman"/>
          <w:sz w:val="24"/>
          <w:szCs w:val="24"/>
        </w:rPr>
      </w:pPr>
      <w:r w:rsidRPr="009413EE">
        <w:rPr>
          <w:rFonts w:ascii="Times New Roman" w:eastAsia="Times New Roman" w:hAnsi="Times New Roman" w:cs="Times New Roman"/>
          <w:sz w:val="24"/>
          <w:szCs w:val="24"/>
        </w:rPr>
        <w:t>The s</w:t>
      </w:r>
      <w:r>
        <w:rPr>
          <w:rFonts w:ascii="Times New Roman" w:eastAsia="Times New Roman" w:hAnsi="Times New Roman" w:cs="Times New Roman"/>
          <w:sz w:val="24"/>
          <w:szCs w:val="24"/>
        </w:rPr>
        <w:t>ample size for the study was</w:t>
      </w:r>
      <w:r w:rsidRPr="009413EE">
        <w:rPr>
          <w:rFonts w:ascii="Times New Roman" w:eastAsia="Times New Roman" w:hAnsi="Times New Roman" w:cs="Times New Roman"/>
          <w:sz w:val="24"/>
          <w:szCs w:val="24"/>
        </w:rPr>
        <w:t xml:space="preserve"> identified by using rule of thumb suggested by Green (1991). He suggested that, </w:t>
      </w:r>
      <w:r w:rsidRPr="00742625">
        <w:rPr>
          <w:rFonts w:ascii="Times New Roman" w:eastAsia="Times New Roman" w:hAnsi="Times New Roman" w:cs="Times New Roman"/>
          <w:b/>
          <w:sz w:val="24"/>
          <w:szCs w:val="24"/>
        </w:rPr>
        <w:t>n≥50+8m</w:t>
      </w:r>
      <w:r w:rsidRPr="009413EE">
        <w:rPr>
          <w:rFonts w:ascii="Times New Roman" w:eastAsia="Times New Roman" w:hAnsi="Times New Roman" w:cs="Times New Roman"/>
          <w:sz w:val="24"/>
          <w:szCs w:val="24"/>
        </w:rPr>
        <w:t xml:space="preserve"> (where </w:t>
      </w:r>
      <w:r w:rsidRPr="00E61885">
        <w:rPr>
          <w:rFonts w:ascii="Times New Roman" w:eastAsia="Times New Roman" w:hAnsi="Times New Roman" w:cs="Times New Roman"/>
          <w:b/>
          <w:sz w:val="24"/>
          <w:szCs w:val="24"/>
        </w:rPr>
        <w:t>n</w:t>
      </w:r>
      <w:r w:rsidRPr="009413EE">
        <w:rPr>
          <w:rFonts w:ascii="Times New Roman" w:eastAsia="Times New Roman" w:hAnsi="Times New Roman" w:cs="Times New Roman"/>
          <w:sz w:val="24"/>
          <w:szCs w:val="24"/>
        </w:rPr>
        <w:t xml:space="preserve"> is sample size of the study and </w:t>
      </w:r>
      <w:r w:rsidRPr="00E61885">
        <w:rPr>
          <w:rFonts w:ascii="Times New Roman" w:eastAsia="Times New Roman" w:hAnsi="Times New Roman" w:cs="Times New Roman"/>
          <w:b/>
          <w:sz w:val="24"/>
          <w:szCs w:val="24"/>
        </w:rPr>
        <w:t>m</w:t>
      </w:r>
      <w:r w:rsidRPr="009413EE">
        <w:rPr>
          <w:rFonts w:ascii="Times New Roman" w:eastAsia="Times New Roman" w:hAnsi="Times New Roman" w:cs="Times New Roman"/>
          <w:sz w:val="24"/>
          <w:szCs w:val="24"/>
        </w:rPr>
        <w:t xml:space="preserve"> is number of </w:t>
      </w:r>
      <w:r>
        <w:rPr>
          <w:rFonts w:ascii="Times New Roman" w:eastAsia="Times New Roman" w:hAnsi="Times New Roman" w:cs="Times New Roman"/>
          <w:sz w:val="24"/>
          <w:szCs w:val="24"/>
        </w:rPr>
        <w:t>explanatory/</w:t>
      </w:r>
      <w:r w:rsidRPr="009413EE">
        <w:rPr>
          <w:rFonts w:ascii="Times New Roman" w:eastAsia="Times New Roman" w:hAnsi="Times New Roman" w:cs="Times New Roman"/>
          <w:sz w:val="24"/>
          <w:szCs w:val="24"/>
        </w:rPr>
        <w:t>independent variables).</w:t>
      </w:r>
      <w:r w:rsidRPr="009413EE">
        <w:rPr>
          <w:rFonts w:ascii="Times New Roman" w:hAnsi="Times New Roman" w:cs="Times New Roman"/>
          <w:sz w:val="24"/>
          <w:szCs w:val="24"/>
        </w:rPr>
        <w:t>Based on this, the sample size for the study should be greater than or equals to 162 as there are fourteen identified independent variables. But for the purpose o</w:t>
      </w:r>
      <w:r>
        <w:rPr>
          <w:rFonts w:ascii="Times New Roman" w:hAnsi="Times New Roman" w:cs="Times New Roman"/>
          <w:sz w:val="24"/>
          <w:szCs w:val="24"/>
        </w:rPr>
        <w:t>f this study, 180 households (90 irrigation users and 9</w:t>
      </w:r>
      <w:r w:rsidRPr="009413EE">
        <w:rPr>
          <w:rFonts w:ascii="Times New Roman" w:hAnsi="Times New Roman" w:cs="Times New Roman"/>
          <w:sz w:val="24"/>
          <w:szCs w:val="24"/>
        </w:rPr>
        <w:t xml:space="preserve">0 non users) are determined as a sample size of the study. </w:t>
      </w:r>
    </w:p>
    <w:p w:rsidR="00C94EE3" w:rsidRDefault="00C94EE3" w:rsidP="00C94EE3">
      <w:pPr>
        <w:tabs>
          <w:tab w:val="left" w:pos="6360"/>
        </w:tabs>
        <w:rPr>
          <w:rFonts w:ascii="Times New Roman" w:eastAsiaTheme="minorEastAsia" w:hAnsi="Times New Roman" w:cs="Times New Roman"/>
          <w:sz w:val="24"/>
          <w:szCs w:val="24"/>
        </w:rPr>
      </w:pPr>
      <w:r>
        <w:rPr>
          <w:rFonts w:ascii="Times New Roman" w:hAnsi="Times New Roman" w:cs="Times New Roman"/>
          <w:sz w:val="24"/>
          <w:szCs w:val="24"/>
        </w:rPr>
        <w:t xml:space="preserve">Rule </w:t>
      </w:r>
      <w:r w:rsidR="00463FDE">
        <w:rPr>
          <w:rFonts w:ascii="Times New Roman" w:hAnsi="Times New Roman" w:cs="Times New Roman"/>
          <w:sz w:val="24"/>
          <w:szCs w:val="24"/>
        </w:rPr>
        <w:t>of Thumb suggested by Green (19</w:t>
      </w:r>
      <w:r>
        <w:rPr>
          <w:rFonts w:ascii="Times New Roman" w:hAnsi="Times New Roman" w:cs="Times New Roman"/>
          <w:sz w:val="24"/>
          <w:szCs w:val="24"/>
        </w:rPr>
        <w:t>91): n</w:t>
      </w:r>
      <m:oMath>
        <m:r>
          <w:rPr>
            <w:rFonts w:ascii="Cambria Math" w:hAnsi="Cambria Math" w:cs="Times New Roman"/>
            <w:sz w:val="24"/>
            <w:szCs w:val="24"/>
          </w:rPr>
          <m:t>≥</m:t>
        </m:r>
      </m:oMath>
      <w:r>
        <w:rPr>
          <w:rFonts w:ascii="Times New Roman" w:eastAsiaTheme="minorEastAsia" w:hAnsi="Times New Roman" w:cs="Times New Roman"/>
          <w:sz w:val="24"/>
          <w:szCs w:val="24"/>
        </w:rPr>
        <w:t xml:space="preserve"> 50+8m</w:t>
      </w:r>
    </w:p>
    <w:p w:rsidR="00C94EE3" w:rsidRDefault="00C94EE3" w:rsidP="00C94EE3">
      <w:pPr>
        <w:tabs>
          <w:tab w:val="left" w:pos="6360"/>
        </w:tabs>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Where, n</w:t>
      </w:r>
      <m:oMath>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 Sample size</w:t>
      </w:r>
    </w:p>
    <w:p w:rsidR="00C94EE3" w:rsidRDefault="00C94EE3" w:rsidP="00C94EE3">
      <w:pPr>
        <w:tabs>
          <w:tab w:val="left" w:pos="6360"/>
        </w:tabs>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m</w:t>
      </w:r>
      <m:oMath>
        <w:proofErr w:type="gramEnd"/>
        <m:r>
          <w:rPr>
            <w:rFonts w:ascii="Cambria Math" w:eastAsiaTheme="minorEastAsia" w:hAnsi="Cambria Math" w:cs="Times New Roman"/>
            <w:sz w:val="24"/>
            <w:szCs w:val="24"/>
          </w:rPr>
          <m:t xml:space="preserve"> →</m:t>
        </m:r>
      </m:oMath>
      <w:r>
        <w:rPr>
          <w:rFonts w:ascii="Times New Roman" w:eastAsiaTheme="minorEastAsia" w:hAnsi="Times New Roman" w:cs="Times New Roman"/>
          <w:sz w:val="24"/>
          <w:szCs w:val="24"/>
        </w:rPr>
        <w:t xml:space="preserve"> the number of independent /Explanatory Variable</w:t>
      </w:r>
      <w:r w:rsidR="007C6AA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(14)</w:t>
      </w:r>
    </w:p>
    <w:p w:rsidR="00C94EE3" w:rsidRDefault="00C94EE3" w:rsidP="00CA0796">
      <w:pPr>
        <w:tabs>
          <w:tab w:val="left" w:pos="6360"/>
        </w:tabs>
        <w:jc w:val="center"/>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n</w:t>
      </w:r>
      <m:oMath>
        <w:proofErr w:type="gramEnd"/>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 50+8m </w:t>
      </w:r>
      <m:oMath>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 n</w:t>
      </w:r>
      <m:oMath>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 50+8(14),</w:t>
      </w:r>
    </w:p>
    <w:p w:rsidR="00C94EE3" w:rsidRDefault="00C94EE3" w:rsidP="00CA0796">
      <w:pPr>
        <w:tabs>
          <w:tab w:val="left" w:pos="6360"/>
        </w:tabs>
        <w:jc w:val="center"/>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n</w:t>
      </w:r>
      <m:oMath>
        <w:proofErr w:type="gramEnd"/>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 50+112</w:t>
      </w:r>
    </w:p>
    <w:p w:rsidR="00C94EE3" w:rsidRDefault="00C94EE3" w:rsidP="00CA0796">
      <w:pPr>
        <w:tabs>
          <w:tab w:val="left" w:pos="6360"/>
        </w:tabs>
        <w:jc w:val="center"/>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n</w:t>
      </w:r>
      <m:oMath>
        <w:proofErr w:type="gramEnd"/>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 162</w:t>
      </w:r>
    </w:p>
    <w:p w:rsidR="00C94EE3" w:rsidRDefault="00C94EE3" w:rsidP="00C94EE3">
      <w:pPr>
        <w:tabs>
          <w:tab w:val="left" w:pos="6360"/>
        </w:tabs>
        <w:spacing w:line="360" w:lineRule="auto"/>
        <w:jc w:val="both"/>
        <w:rPr>
          <w:rFonts w:ascii="Times New Roman" w:hAnsi="Times New Roman" w:cs="Times New Roman"/>
        </w:rPr>
      </w:pPr>
      <w:r w:rsidRPr="009413EE">
        <w:rPr>
          <w:rFonts w:ascii="Times New Roman" w:hAnsi="Times New Roman" w:cs="Times New Roman"/>
          <w:sz w:val="24"/>
          <w:szCs w:val="24"/>
        </w:rPr>
        <w:lastRenderedPageBreak/>
        <w:t xml:space="preserve">The main reason for take greater number of sample size is to assist </w:t>
      </w:r>
      <w:r w:rsidRPr="00CF3A05">
        <w:rPr>
          <w:rFonts w:ascii="Times New Roman" w:hAnsi="Times New Roman" w:cs="Times New Roman"/>
          <w:sz w:val="24"/>
          <w:szCs w:val="24"/>
        </w:rPr>
        <w:t>reduce the sample error and to permit better generalizat</w:t>
      </w:r>
      <w:r w:rsidR="00FA71FA">
        <w:rPr>
          <w:rFonts w:ascii="Times New Roman" w:hAnsi="Times New Roman" w:cs="Times New Roman"/>
          <w:sz w:val="24"/>
          <w:szCs w:val="24"/>
        </w:rPr>
        <w:t xml:space="preserve">ion on the research objectives. </w:t>
      </w:r>
      <w:r w:rsidRPr="00CF3A05">
        <w:rPr>
          <w:rFonts w:ascii="Times New Roman" w:hAnsi="Times New Roman" w:cs="Times New Roman"/>
          <w:sz w:val="24"/>
          <w:szCs w:val="24"/>
        </w:rPr>
        <w:t>To determine respective sampl</w:t>
      </w:r>
      <w:r w:rsidR="00FA71FA">
        <w:rPr>
          <w:rFonts w:ascii="Times New Roman" w:hAnsi="Times New Roman" w:cs="Times New Roman"/>
          <w:sz w:val="24"/>
          <w:szCs w:val="24"/>
        </w:rPr>
        <w:t xml:space="preserve">- </w:t>
      </w:r>
      <w:r w:rsidRPr="00CF3A05">
        <w:rPr>
          <w:rFonts w:ascii="Times New Roman" w:hAnsi="Times New Roman" w:cs="Times New Roman"/>
          <w:sz w:val="24"/>
          <w:szCs w:val="24"/>
        </w:rPr>
        <w:t>es from the three Keble’s for each stratum, sampling proportion to population is used. Finally, representative</w:t>
      </w:r>
      <w:r>
        <w:rPr>
          <w:rFonts w:ascii="Times New Roman" w:hAnsi="Times New Roman" w:cs="Times New Roman"/>
          <w:sz w:val="24"/>
          <w:szCs w:val="24"/>
        </w:rPr>
        <w:t xml:space="preserve"> sample for each stratum was</w:t>
      </w:r>
      <w:r w:rsidRPr="00CF3A05">
        <w:rPr>
          <w:rFonts w:ascii="Times New Roman" w:hAnsi="Times New Roman" w:cs="Times New Roman"/>
          <w:sz w:val="24"/>
          <w:szCs w:val="24"/>
        </w:rPr>
        <w:t xml:space="preserve"> selected through systematic random sampling technique</w:t>
      </w:r>
      <w:r>
        <w:rPr>
          <w:rFonts w:ascii="Times New Roman" w:hAnsi="Times New Roman" w:cs="Times New Roman"/>
          <w:sz w:val="24"/>
          <w:szCs w:val="24"/>
        </w:rPr>
        <w:t>s. The following formula was</w:t>
      </w:r>
      <w:r w:rsidRPr="00CF3A05">
        <w:rPr>
          <w:rFonts w:ascii="Times New Roman" w:hAnsi="Times New Roman" w:cs="Times New Roman"/>
          <w:sz w:val="24"/>
          <w:szCs w:val="24"/>
        </w:rPr>
        <w:t xml:space="preserve"> used to determine the sample size of each stratum in the</w:t>
      </w:r>
      <w:r w:rsidRPr="00CF3A05">
        <w:rPr>
          <w:rFonts w:ascii="Times New Roman" w:hAnsi="Times New Roman" w:cs="Times New Roman"/>
        </w:rPr>
        <w:t xml:space="preserve"> three kebeles.</w:t>
      </w:r>
    </w:p>
    <w:p w:rsidR="00C94EE3" w:rsidRDefault="00F7707D" w:rsidP="002A6FDC">
      <w:pPr>
        <w:tabs>
          <w:tab w:val="left" w:pos="6360"/>
        </w:tabs>
        <w:jc w:val="center"/>
        <w:rPr>
          <w:rFonts w:ascii="Times New Roman" w:eastAsiaTheme="minorEastAsia" w:hAnsi="Times New Roman" w:cs="Times New Roman"/>
          <w:sz w:val="30"/>
        </w:rPr>
      </w:pPr>
      <m:oMath>
        <m:sSub>
          <m:sSubPr>
            <m:ctrlPr>
              <w:rPr>
                <w:rFonts w:ascii="Cambria Math" w:hAnsi="Cambria Math" w:cs="Times New Roman"/>
                <w:i/>
                <w:sz w:val="26"/>
              </w:rPr>
            </m:ctrlPr>
          </m:sSubPr>
          <m:e>
            <m:r>
              <w:rPr>
                <w:rFonts w:ascii="Cambria Math" w:hAnsi="Cambria Math" w:cs="Times New Roman"/>
                <w:sz w:val="26"/>
              </w:rPr>
              <m:t xml:space="preserve">                        P</m:t>
            </m:r>
          </m:e>
          <m:sub>
            <m:r>
              <w:rPr>
                <w:rFonts w:ascii="Cambria Math" w:hAnsi="Cambria Math" w:cs="Times New Roman"/>
                <w:sz w:val="26"/>
              </w:rPr>
              <m:t>i</m:t>
            </m:r>
          </m:sub>
        </m:sSub>
      </m:oMath>
      <w:r w:rsidR="00C94EE3">
        <w:rPr>
          <w:rFonts w:ascii="Times New Roman" w:eastAsiaTheme="minorEastAsia" w:hAnsi="Times New Roman" w:cs="Times New Roman"/>
        </w:rPr>
        <w:t xml:space="preserve">= </w:t>
      </w:r>
      <m:oMath>
        <m:f>
          <m:fPr>
            <m:ctrlPr>
              <w:rPr>
                <w:rFonts w:ascii="Cambria Math" w:eastAsiaTheme="minorEastAsia" w:hAnsi="Cambria Math" w:cs="Times New Roman"/>
                <w:i/>
                <w:sz w:val="30"/>
              </w:rPr>
            </m:ctrlPr>
          </m:fPr>
          <m:num>
            <m:sSub>
              <m:sSubPr>
                <m:ctrlPr>
                  <w:rPr>
                    <w:rFonts w:ascii="Cambria Math" w:eastAsiaTheme="minorEastAsia" w:hAnsi="Cambria Math" w:cs="Times New Roman"/>
                    <w:i/>
                    <w:sz w:val="30"/>
                  </w:rPr>
                </m:ctrlPr>
              </m:sSubPr>
              <m:e>
                <m:r>
                  <w:rPr>
                    <w:rFonts w:ascii="Cambria Math" w:eastAsiaTheme="minorEastAsia" w:hAnsi="Cambria Math" w:cs="Times New Roman"/>
                    <w:sz w:val="30"/>
                  </w:rPr>
                  <m:t>n</m:t>
                </m:r>
              </m:e>
              <m:sub>
                <m:r>
                  <w:rPr>
                    <w:rFonts w:ascii="Cambria Math" w:eastAsiaTheme="minorEastAsia" w:hAnsi="Cambria Math" w:cs="Times New Roman"/>
                    <w:sz w:val="30"/>
                  </w:rPr>
                  <m:t>i</m:t>
                </m:r>
              </m:sub>
            </m:sSub>
          </m:num>
          <m:den>
            <m:r>
              <w:rPr>
                <w:rFonts w:ascii="Cambria Math" w:eastAsiaTheme="minorEastAsia" w:hAnsi="Cambria Math" w:cs="Times New Roman"/>
                <w:sz w:val="30"/>
              </w:rPr>
              <m:t>N</m:t>
            </m:r>
          </m:den>
        </m:f>
      </m:oMath>
    </w:p>
    <w:p w:rsidR="00C94EE3" w:rsidRPr="00CA2C63" w:rsidRDefault="00C94EE3" w:rsidP="00C94EE3">
      <w:pPr>
        <w:pStyle w:val="Default"/>
        <w:spacing w:line="360" w:lineRule="auto"/>
        <w:jc w:val="both"/>
      </w:pPr>
      <w:r>
        <w:t xml:space="preserve">Where: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CA2C63">
        <w:t xml:space="preserve">= proportion of population included in stratum i, </w:t>
      </w:r>
    </w:p>
    <w:p w:rsidR="00C94EE3" w:rsidRDefault="00C94EE3" w:rsidP="002A6FDC">
      <w:pPr>
        <w:pStyle w:val="Default"/>
        <w:spacing w:line="360" w:lineRule="auto"/>
        <w:jc w:val="center"/>
      </w:pPr>
      <w:proofErr w:type="gramStart"/>
      <w:r w:rsidRPr="00576D35">
        <w:rPr>
          <w:sz w:val="26"/>
        </w:rPr>
        <w:t>n</w:t>
      </w:r>
      <w:r w:rsidRPr="00576D35">
        <w:rPr>
          <w:vertAlign w:val="subscript"/>
        </w:rPr>
        <w:t>i</w:t>
      </w:r>
      <w:proofErr w:type="gramEnd"/>
      <w:r w:rsidRPr="00CA2C63">
        <w:t>= the number of element</w:t>
      </w:r>
    </w:p>
    <w:p w:rsidR="00C94EE3" w:rsidRPr="00CA2C63" w:rsidRDefault="00877423" w:rsidP="002A6FDC">
      <w:pPr>
        <w:pStyle w:val="Default"/>
        <w:spacing w:line="360" w:lineRule="auto"/>
        <w:jc w:val="center"/>
      </w:pPr>
      <w:proofErr w:type="gramStart"/>
      <w:r>
        <w:t>i.e</w:t>
      </w:r>
      <w:proofErr w:type="gramEnd"/>
      <w:r>
        <w:t>.</w:t>
      </w:r>
      <w:r w:rsidR="00C94EE3">
        <w:t xml:space="preserve"> n=180</w:t>
      </w:r>
    </w:p>
    <w:p w:rsidR="00C94EE3" w:rsidRDefault="00C94EE3" w:rsidP="002A6FDC">
      <w:pPr>
        <w:pStyle w:val="Default"/>
        <w:spacing w:line="360" w:lineRule="auto"/>
        <w:jc w:val="center"/>
      </w:pPr>
      <w:r w:rsidRPr="00CA2C63">
        <w:t>N= the total number of the population</w:t>
      </w:r>
    </w:p>
    <w:p w:rsidR="00C94EE3" w:rsidRPr="00CA2C63" w:rsidRDefault="00C94EE3" w:rsidP="002A6FDC">
      <w:pPr>
        <w:pStyle w:val="Default"/>
        <w:spacing w:line="360" w:lineRule="auto"/>
        <w:jc w:val="center"/>
      </w:pPr>
      <w:r>
        <w:t>N= 2183</w:t>
      </w:r>
    </w:p>
    <w:p w:rsidR="00C94EE3" w:rsidRDefault="00F7707D" w:rsidP="002A6FDC">
      <w:pPr>
        <w:pStyle w:val="Default"/>
        <w:tabs>
          <w:tab w:val="center" w:pos="4513"/>
        </w:tabs>
        <w:spacing w:line="360" w:lineRule="auto"/>
        <w:jc w:val="center"/>
      </w:pPr>
      <m:oMath>
        <m:sSub>
          <m:sSubPr>
            <m:ctrlPr>
              <w:rPr>
                <w:rFonts w:ascii="Cambria Math" w:hAnsi="Cambria Math"/>
                <w:i/>
                <w:sz w:val="28"/>
              </w:rPr>
            </m:ctrlPr>
          </m:sSubPr>
          <m:e>
            <m:r>
              <w:rPr>
                <w:rFonts w:ascii="Cambria Math" w:hAnsi="Cambria Math"/>
                <w:sz w:val="28"/>
              </w:rPr>
              <m:t xml:space="preserve">                 P</m:t>
            </m:r>
          </m:e>
          <m:sub>
            <m:r>
              <w:rPr>
                <w:rFonts w:ascii="Cambria Math" w:hAnsi="Cambria Math"/>
                <w:sz w:val="28"/>
              </w:rPr>
              <m:t>i</m:t>
            </m:r>
          </m:sub>
        </m:sSub>
      </m:oMath>
      <w:r w:rsidR="00C94EE3">
        <w:t xml:space="preserve">= </w:t>
      </w:r>
      <m:oMath>
        <m:f>
          <m:fPr>
            <m:ctrlPr>
              <w:rPr>
                <w:rFonts w:ascii="Cambria Math" w:hAnsi="Cambria Math"/>
                <w:i/>
                <w:sz w:val="28"/>
              </w:rPr>
            </m:ctrlPr>
          </m:fPr>
          <m:num>
            <m:r>
              <w:rPr>
                <w:rFonts w:ascii="Cambria Math" w:hAnsi="Cambria Math"/>
                <w:sz w:val="28"/>
              </w:rPr>
              <m:t>180</m:t>
            </m:r>
          </m:num>
          <m:den>
            <m:r>
              <w:rPr>
                <w:rFonts w:ascii="Cambria Math" w:hAnsi="Cambria Math"/>
                <w:sz w:val="28"/>
              </w:rPr>
              <m:t>2183</m:t>
            </m:r>
          </m:den>
        </m:f>
      </m:oMath>
      <w:r w:rsidR="00C94EE3">
        <w:t xml:space="preserve"> =0.08</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Table 3</w:t>
      </w:r>
      <w:r w:rsidRPr="00CA2C63">
        <w:rPr>
          <w:rFonts w:ascii="Times New Roman" w:hAnsi="Times New Roman" w:cs="Times New Roman"/>
          <w:sz w:val="24"/>
          <w:szCs w:val="24"/>
        </w:rPr>
        <w:t xml:space="preserve"> below shows the respective population of each stratum for the three kebeles with relevant proportionate sample size for each of the Keble drawn using this method.</w:t>
      </w:r>
    </w:p>
    <w:p w:rsidR="00C94EE3" w:rsidRDefault="00C94EE3" w:rsidP="00145611">
      <w:pPr>
        <w:rPr>
          <w:rFonts w:ascii="Times New Roman" w:eastAsia="Times New Roman" w:hAnsi="Times New Roman" w:cs="Times New Roman"/>
          <w:sz w:val="24"/>
          <w:szCs w:val="24"/>
        </w:rPr>
      </w:pPr>
      <w:r w:rsidRPr="0030065E">
        <w:rPr>
          <w:rFonts w:ascii="Times New Roman" w:eastAsia="Times New Roman" w:hAnsi="Times New Roman" w:cs="Times New Roman"/>
          <w:b/>
          <w:sz w:val="24"/>
          <w:szCs w:val="24"/>
        </w:rPr>
        <w:t>Table 3:</w:t>
      </w:r>
      <w:r>
        <w:rPr>
          <w:rFonts w:ascii="Times New Roman" w:eastAsia="Times New Roman" w:hAnsi="Times New Roman" w:cs="Times New Roman"/>
          <w:sz w:val="24"/>
          <w:szCs w:val="24"/>
        </w:rPr>
        <w:t xml:space="preserve"> Number of Sample Households for Three Strata from each Kebele</w:t>
      </w:r>
    </w:p>
    <w:tbl>
      <w:tblPr>
        <w:tblStyle w:val="ColorfulList-Accent4"/>
        <w:tblW w:w="0" w:type="auto"/>
        <w:tblLook w:val="04A0"/>
      </w:tblPr>
      <w:tblGrid>
        <w:gridCol w:w="1128"/>
        <w:gridCol w:w="1210"/>
        <w:gridCol w:w="875"/>
        <w:gridCol w:w="1009"/>
        <w:gridCol w:w="829"/>
        <w:gridCol w:w="1043"/>
        <w:gridCol w:w="1091"/>
        <w:gridCol w:w="1337"/>
      </w:tblGrid>
      <w:tr w:rsidR="00EE7E84" w:rsidTr="000F554E">
        <w:trPr>
          <w:cnfStyle w:val="100000000000"/>
          <w:trHeight w:val="591"/>
        </w:trPr>
        <w:tc>
          <w:tcPr>
            <w:cnfStyle w:val="001000000000"/>
            <w:tcW w:w="1262" w:type="dxa"/>
            <w:vMerge w:val="restart"/>
          </w:tcPr>
          <w:p w:rsidR="00EE7E84" w:rsidRPr="00A75FBB" w:rsidRDefault="00EE7E84" w:rsidP="00C94EE3">
            <w:pPr>
              <w:rPr>
                <w:rFonts w:ascii="Times New Roman" w:hAnsi="Times New Roman" w:cs="Times New Roman"/>
                <w:color w:val="000000" w:themeColor="text1"/>
                <w:sz w:val="24"/>
                <w:szCs w:val="24"/>
              </w:rPr>
            </w:pPr>
          </w:p>
          <w:p w:rsidR="00EE7E84" w:rsidRPr="00A75FBB" w:rsidRDefault="00EE7E84" w:rsidP="00C94EE3">
            <w:pPr>
              <w:rPr>
                <w:rFonts w:ascii="Times New Roman" w:hAnsi="Times New Roman" w:cs="Times New Roman"/>
                <w:color w:val="000000" w:themeColor="text1"/>
                <w:sz w:val="24"/>
                <w:szCs w:val="24"/>
              </w:rPr>
            </w:pPr>
            <w:r w:rsidRPr="00A75FBB">
              <w:rPr>
                <w:rFonts w:ascii="Times New Roman" w:hAnsi="Times New Roman" w:cs="Times New Roman"/>
                <w:color w:val="000000" w:themeColor="text1"/>
                <w:sz w:val="24"/>
                <w:szCs w:val="24"/>
              </w:rPr>
              <w:t>District</w:t>
            </w:r>
          </w:p>
        </w:tc>
        <w:tc>
          <w:tcPr>
            <w:tcW w:w="1424" w:type="dxa"/>
            <w:vMerge w:val="restart"/>
          </w:tcPr>
          <w:p w:rsidR="00EE7E84" w:rsidRPr="00A75FBB" w:rsidRDefault="00EE7E84" w:rsidP="00C94EE3">
            <w:pPr>
              <w:cnfStyle w:val="100000000000"/>
              <w:rPr>
                <w:rFonts w:ascii="Times New Roman" w:hAnsi="Times New Roman" w:cs="Times New Roman"/>
                <w:sz w:val="24"/>
                <w:szCs w:val="24"/>
              </w:rPr>
            </w:pPr>
          </w:p>
          <w:p w:rsidR="00EE7E84" w:rsidRPr="00A75FBB" w:rsidRDefault="00EE7E84" w:rsidP="00C94EE3">
            <w:pPr>
              <w:cnfStyle w:val="100000000000"/>
              <w:rPr>
                <w:rFonts w:ascii="Times New Roman" w:hAnsi="Times New Roman" w:cs="Times New Roman"/>
                <w:sz w:val="24"/>
                <w:szCs w:val="24"/>
              </w:rPr>
            </w:pPr>
            <w:r w:rsidRPr="00A75FBB">
              <w:rPr>
                <w:rFonts w:ascii="Times New Roman" w:hAnsi="Times New Roman" w:cs="Times New Roman"/>
                <w:sz w:val="24"/>
                <w:szCs w:val="24"/>
              </w:rPr>
              <w:t>Sample Kebles</w:t>
            </w:r>
          </w:p>
          <w:p w:rsidR="00EE7E84" w:rsidRPr="00A75FBB" w:rsidRDefault="00EE7E84" w:rsidP="00C94EE3">
            <w:pPr>
              <w:cnfStyle w:val="100000000000"/>
              <w:rPr>
                <w:rFonts w:ascii="Times New Roman" w:hAnsi="Times New Roman" w:cs="Times New Roman"/>
                <w:sz w:val="24"/>
                <w:szCs w:val="24"/>
              </w:rPr>
            </w:pPr>
          </w:p>
          <w:p w:rsidR="00EE7E84" w:rsidRPr="00A75FBB" w:rsidRDefault="00EE7E84" w:rsidP="00C94EE3">
            <w:pPr>
              <w:cnfStyle w:val="100000000000"/>
              <w:rPr>
                <w:rFonts w:ascii="Times New Roman" w:hAnsi="Times New Roman" w:cs="Times New Roman"/>
                <w:sz w:val="24"/>
                <w:szCs w:val="24"/>
              </w:rPr>
            </w:pPr>
          </w:p>
        </w:tc>
        <w:tc>
          <w:tcPr>
            <w:tcW w:w="2102" w:type="dxa"/>
            <w:gridSpan w:val="2"/>
          </w:tcPr>
          <w:p w:rsidR="00EE7E84" w:rsidRDefault="00EE7E84" w:rsidP="00C94EE3">
            <w:pPr>
              <w:cnfStyle w:val="100000000000"/>
              <w:rPr>
                <w:rFonts w:ascii="Times New Roman" w:hAnsi="Times New Roman" w:cs="Times New Roman"/>
                <w:sz w:val="24"/>
                <w:szCs w:val="24"/>
              </w:rPr>
            </w:pPr>
            <w:r w:rsidRPr="00356437">
              <w:rPr>
                <w:rFonts w:ascii="Times New Roman" w:hAnsi="Times New Roman" w:cs="Times New Roman"/>
                <w:sz w:val="24"/>
                <w:szCs w:val="24"/>
              </w:rPr>
              <w:t>Number of</w:t>
            </w:r>
          </w:p>
          <w:p w:rsidR="00EE7E84" w:rsidRDefault="00EE7E84" w:rsidP="00C94EE3">
            <w:pPr>
              <w:cnfStyle w:val="100000000000"/>
              <w:rPr>
                <w:rFonts w:ascii="Times New Roman" w:hAnsi="Times New Roman" w:cs="Times New Roman"/>
                <w:sz w:val="24"/>
                <w:szCs w:val="24"/>
              </w:rPr>
            </w:pPr>
            <w:r w:rsidRPr="00356437">
              <w:rPr>
                <w:rFonts w:ascii="Times New Roman" w:hAnsi="Times New Roman" w:cs="Times New Roman"/>
                <w:sz w:val="24"/>
                <w:szCs w:val="24"/>
              </w:rPr>
              <w:t>Irrigation</w:t>
            </w:r>
          </w:p>
          <w:p w:rsidR="00EE7E84" w:rsidRPr="00356437" w:rsidRDefault="00EE7E84" w:rsidP="00C94EE3">
            <w:pPr>
              <w:cnfStyle w:val="100000000000"/>
              <w:rPr>
                <w:rFonts w:ascii="Times New Roman" w:hAnsi="Times New Roman" w:cs="Times New Roman"/>
                <w:sz w:val="24"/>
                <w:szCs w:val="24"/>
              </w:rPr>
            </w:pPr>
            <w:r w:rsidRPr="00356437">
              <w:rPr>
                <w:rFonts w:ascii="Times New Roman" w:hAnsi="Times New Roman" w:cs="Times New Roman"/>
                <w:sz w:val="24"/>
                <w:szCs w:val="24"/>
              </w:rPr>
              <w:t>User HH</w:t>
            </w:r>
          </w:p>
        </w:tc>
        <w:tc>
          <w:tcPr>
            <w:tcW w:w="2079" w:type="dxa"/>
            <w:gridSpan w:val="2"/>
          </w:tcPr>
          <w:p w:rsidR="00EE7E84" w:rsidRDefault="00EE7E84" w:rsidP="00C94EE3">
            <w:pPr>
              <w:cnfStyle w:val="100000000000"/>
              <w:rPr>
                <w:rFonts w:ascii="Times New Roman" w:hAnsi="Times New Roman" w:cs="Times New Roman"/>
                <w:sz w:val="24"/>
                <w:szCs w:val="24"/>
              </w:rPr>
            </w:pPr>
            <w:r w:rsidRPr="00084A06">
              <w:rPr>
                <w:rFonts w:ascii="Times New Roman" w:hAnsi="Times New Roman" w:cs="Times New Roman"/>
                <w:sz w:val="24"/>
                <w:szCs w:val="24"/>
              </w:rPr>
              <w:t xml:space="preserve">Number of </w:t>
            </w:r>
          </w:p>
          <w:p w:rsidR="00EE7E84" w:rsidRDefault="00EE7E84" w:rsidP="00C94EE3">
            <w:pPr>
              <w:cnfStyle w:val="100000000000"/>
              <w:rPr>
                <w:rFonts w:ascii="Times New Roman" w:hAnsi="Times New Roman" w:cs="Times New Roman"/>
                <w:sz w:val="24"/>
                <w:szCs w:val="24"/>
              </w:rPr>
            </w:pPr>
            <w:r w:rsidRPr="00084A06">
              <w:rPr>
                <w:rFonts w:ascii="Times New Roman" w:hAnsi="Times New Roman" w:cs="Times New Roman"/>
                <w:sz w:val="24"/>
                <w:szCs w:val="24"/>
              </w:rPr>
              <w:t xml:space="preserve">irrigation </w:t>
            </w:r>
          </w:p>
          <w:p w:rsidR="00EE7E84" w:rsidRPr="00084A06" w:rsidRDefault="00EE7E84" w:rsidP="00C94EE3">
            <w:pPr>
              <w:cnfStyle w:val="100000000000"/>
              <w:rPr>
                <w:rFonts w:ascii="Times New Roman" w:hAnsi="Times New Roman" w:cs="Times New Roman"/>
                <w:sz w:val="24"/>
                <w:szCs w:val="24"/>
              </w:rPr>
            </w:pPr>
            <w:r w:rsidRPr="00084A06">
              <w:rPr>
                <w:rFonts w:ascii="Times New Roman" w:hAnsi="Times New Roman" w:cs="Times New Roman"/>
                <w:sz w:val="24"/>
                <w:szCs w:val="24"/>
              </w:rPr>
              <w:t>non user HH</w:t>
            </w:r>
          </w:p>
        </w:tc>
        <w:tc>
          <w:tcPr>
            <w:tcW w:w="1150" w:type="dxa"/>
            <w:vMerge w:val="restart"/>
          </w:tcPr>
          <w:p w:rsidR="00EE7E84" w:rsidRPr="00704085" w:rsidRDefault="00EE7E84" w:rsidP="00C94EE3">
            <w:pPr>
              <w:cnfStyle w:val="100000000000"/>
              <w:rPr>
                <w:rFonts w:ascii="Times New Roman" w:hAnsi="Times New Roman" w:cs="Times New Roman"/>
                <w:sz w:val="24"/>
                <w:szCs w:val="24"/>
              </w:rPr>
            </w:pPr>
            <w:r w:rsidRPr="00704085">
              <w:rPr>
                <w:rFonts w:ascii="Times New Roman" w:hAnsi="Times New Roman" w:cs="Times New Roman"/>
                <w:sz w:val="24"/>
                <w:szCs w:val="24"/>
              </w:rPr>
              <w:t>Total number of Sample HH</w:t>
            </w:r>
          </w:p>
        </w:tc>
        <w:tc>
          <w:tcPr>
            <w:tcW w:w="1255" w:type="dxa"/>
            <w:vMerge w:val="restart"/>
          </w:tcPr>
          <w:p w:rsidR="009C359A" w:rsidRDefault="009C359A" w:rsidP="00C94EE3">
            <w:pPr>
              <w:cnfStyle w:val="100000000000"/>
              <w:rPr>
                <w:rFonts w:ascii="Times New Roman" w:hAnsi="Times New Roman" w:cs="Times New Roman"/>
                <w:sz w:val="24"/>
                <w:szCs w:val="24"/>
              </w:rPr>
            </w:pPr>
          </w:p>
          <w:p w:rsidR="00EE7E84" w:rsidRDefault="00532769" w:rsidP="00C94EE3">
            <w:pPr>
              <w:cnfStyle w:val="100000000000"/>
              <w:rPr>
                <w:rFonts w:ascii="Times New Roman" w:hAnsi="Times New Roman" w:cs="Times New Roman"/>
                <w:sz w:val="24"/>
                <w:szCs w:val="24"/>
              </w:rPr>
            </w:pPr>
            <w:r>
              <w:rPr>
                <w:rFonts w:ascii="Times New Roman" w:hAnsi="Times New Roman" w:cs="Times New Roman"/>
                <w:sz w:val="24"/>
                <w:szCs w:val="24"/>
              </w:rPr>
              <w:t xml:space="preserve">Total </w:t>
            </w:r>
          </w:p>
          <w:p w:rsidR="00532769" w:rsidRPr="00704085" w:rsidRDefault="00532769" w:rsidP="00C94EE3">
            <w:pPr>
              <w:cnfStyle w:val="100000000000"/>
              <w:rPr>
                <w:rFonts w:ascii="Times New Roman" w:hAnsi="Times New Roman" w:cs="Times New Roman"/>
                <w:sz w:val="24"/>
                <w:szCs w:val="24"/>
              </w:rPr>
            </w:pPr>
            <w:r>
              <w:rPr>
                <w:rFonts w:ascii="Times New Roman" w:hAnsi="Times New Roman" w:cs="Times New Roman"/>
                <w:sz w:val="24"/>
                <w:szCs w:val="24"/>
              </w:rPr>
              <w:t>Population</w:t>
            </w:r>
          </w:p>
        </w:tc>
      </w:tr>
      <w:tr w:rsidR="00EE7E84" w:rsidTr="000F554E">
        <w:trPr>
          <w:cnfStyle w:val="000000100000"/>
          <w:trHeight w:val="493"/>
        </w:trPr>
        <w:tc>
          <w:tcPr>
            <w:cnfStyle w:val="001000000000"/>
            <w:tcW w:w="1262" w:type="dxa"/>
            <w:vMerge/>
          </w:tcPr>
          <w:p w:rsidR="00EE7E84" w:rsidRPr="00A77B74" w:rsidRDefault="00EE7E84" w:rsidP="00C94EE3">
            <w:pPr>
              <w:rPr>
                <w:rFonts w:ascii="Times New Roman" w:hAnsi="Times New Roman" w:cs="Times New Roman"/>
                <w:sz w:val="24"/>
                <w:szCs w:val="24"/>
              </w:rPr>
            </w:pPr>
          </w:p>
        </w:tc>
        <w:tc>
          <w:tcPr>
            <w:tcW w:w="1424" w:type="dxa"/>
            <w:vMerge/>
          </w:tcPr>
          <w:p w:rsidR="00EE7E84" w:rsidRPr="00CB2779" w:rsidRDefault="00EE7E84" w:rsidP="00C94EE3">
            <w:pPr>
              <w:cnfStyle w:val="000000100000"/>
              <w:rPr>
                <w:rFonts w:ascii="Times New Roman" w:hAnsi="Times New Roman" w:cs="Times New Roman"/>
                <w:sz w:val="24"/>
                <w:szCs w:val="24"/>
              </w:rPr>
            </w:pPr>
          </w:p>
        </w:tc>
        <w:tc>
          <w:tcPr>
            <w:tcW w:w="1022" w:type="dxa"/>
          </w:tcPr>
          <w:p w:rsidR="00EE7E84" w:rsidRPr="008462DD" w:rsidRDefault="00EE7E84" w:rsidP="00C94EE3">
            <w:pPr>
              <w:cnfStyle w:val="000000100000"/>
              <w:rPr>
                <w:rFonts w:ascii="Times New Roman" w:hAnsi="Times New Roman" w:cs="Times New Roman"/>
                <w:sz w:val="24"/>
                <w:szCs w:val="24"/>
              </w:rPr>
            </w:pPr>
            <w:r w:rsidRPr="008462DD">
              <w:rPr>
                <w:rFonts w:ascii="Times New Roman" w:hAnsi="Times New Roman" w:cs="Times New Roman"/>
                <w:sz w:val="24"/>
                <w:szCs w:val="24"/>
              </w:rPr>
              <w:t>Total HH</w:t>
            </w:r>
          </w:p>
        </w:tc>
        <w:tc>
          <w:tcPr>
            <w:tcW w:w="1079" w:type="dxa"/>
          </w:tcPr>
          <w:p w:rsidR="00EE7E84" w:rsidRDefault="00EE7E84" w:rsidP="00C94EE3">
            <w:pPr>
              <w:cnfStyle w:val="000000100000"/>
              <w:rPr>
                <w:rFonts w:ascii="Times New Roman" w:hAnsi="Times New Roman" w:cs="Times New Roman"/>
                <w:sz w:val="24"/>
                <w:szCs w:val="24"/>
              </w:rPr>
            </w:pPr>
            <w:r w:rsidRPr="008462DD">
              <w:rPr>
                <w:rFonts w:ascii="Times New Roman" w:hAnsi="Times New Roman" w:cs="Times New Roman"/>
                <w:sz w:val="24"/>
                <w:szCs w:val="24"/>
              </w:rPr>
              <w:t>Sample</w:t>
            </w:r>
          </w:p>
          <w:p w:rsidR="00EE7E84" w:rsidRPr="008462DD" w:rsidRDefault="00EE7E84" w:rsidP="00C94EE3">
            <w:pPr>
              <w:cnfStyle w:val="000000100000"/>
              <w:rPr>
                <w:rFonts w:ascii="Times New Roman" w:hAnsi="Times New Roman" w:cs="Times New Roman"/>
                <w:sz w:val="24"/>
                <w:szCs w:val="24"/>
              </w:rPr>
            </w:pPr>
            <w:r w:rsidRPr="008462DD">
              <w:rPr>
                <w:rFonts w:ascii="Times New Roman" w:hAnsi="Times New Roman" w:cs="Times New Roman"/>
                <w:sz w:val="24"/>
                <w:szCs w:val="24"/>
              </w:rPr>
              <w:t>HH</w:t>
            </w:r>
          </w:p>
        </w:tc>
        <w:tc>
          <w:tcPr>
            <w:tcW w:w="932" w:type="dxa"/>
          </w:tcPr>
          <w:p w:rsidR="00EE7E84" w:rsidRPr="00F94B31" w:rsidRDefault="00EE7E84" w:rsidP="00C94EE3">
            <w:pPr>
              <w:cnfStyle w:val="000000100000"/>
              <w:rPr>
                <w:rFonts w:ascii="Times New Roman" w:hAnsi="Times New Roman" w:cs="Times New Roman"/>
                <w:sz w:val="24"/>
                <w:szCs w:val="24"/>
              </w:rPr>
            </w:pPr>
            <w:r w:rsidRPr="00F94B31">
              <w:rPr>
                <w:rFonts w:ascii="Times New Roman" w:hAnsi="Times New Roman" w:cs="Times New Roman"/>
                <w:sz w:val="24"/>
                <w:szCs w:val="24"/>
              </w:rPr>
              <w:t>Total HH</w:t>
            </w:r>
          </w:p>
        </w:tc>
        <w:tc>
          <w:tcPr>
            <w:tcW w:w="1146" w:type="dxa"/>
          </w:tcPr>
          <w:p w:rsidR="00EE7E84" w:rsidRDefault="00EE7E84" w:rsidP="00C94EE3">
            <w:pPr>
              <w:cnfStyle w:val="000000100000"/>
              <w:rPr>
                <w:rFonts w:ascii="Times New Roman" w:hAnsi="Times New Roman" w:cs="Times New Roman"/>
                <w:sz w:val="24"/>
                <w:szCs w:val="24"/>
              </w:rPr>
            </w:pPr>
            <w:r w:rsidRPr="00F94B31">
              <w:rPr>
                <w:rFonts w:ascii="Times New Roman" w:hAnsi="Times New Roman" w:cs="Times New Roman"/>
                <w:sz w:val="24"/>
                <w:szCs w:val="24"/>
              </w:rPr>
              <w:t xml:space="preserve">Sample </w:t>
            </w:r>
          </w:p>
          <w:p w:rsidR="00EE7E84" w:rsidRPr="00F94B31" w:rsidRDefault="00EE7E84" w:rsidP="00C94EE3">
            <w:pPr>
              <w:cnfStyle w:val="000000100000"/>
              <w:rPr>
                <w:rFonts w:ascii="Times New Roman" w:hAnsi="Times New Roman" w:cs="Times New Roman"/>
                <w:sz w:val="24"/>
                <w:szCs w:val="24"/>
              </w:rPr>
            </w:pPr>
            <w:r w:rsidRPr="00F94B31">
              <w:rPr>
                <w:rFonts w:ascii="Times New Roman" w:hAnsi="Times New Roman" w:cs="Times New Roman"/>
                <w:sz w:val="24"/>
                <w:szCs w:val="24"/>
              </w:rPr>
              <w:t>HH</w:t>
            </w:r>
          </w:p>
        </w:tc>
        <w:tc>
          <w:tcPr>
            <w:tcW w:w="1150" w:type="dxa"/>
            <w:vMerge/>
          </w:tcPr>
          <w:p w:rsidR="00EE7E84" w:rsidRDefault="00EE7E84" w:rsidP="00C94EE3">
            <w:pPr>
              <w:cnfStyle w:val="000000100000"/>
              <w:rPr>
                <w:sz w:val="20"/>
                <w:szCs w:val="20"/>
              </w:rPr>
            </w:pPr>
          </w:p>
        </w:tc>
        <w:tc>
          <w:tcPr>
            <w:tcW w:w="1255" w:type="dxa"/>
            <w:vMerge/>
          </w:tcPr>
          <w:p w:rsidR="00EE7E84" w:rsidRDefault="00EE7E84" w:rsidP="00C94EE3">
            <w:pPr>
              <w:cnfStyle w:val="000000100000"/>
              <w:rPr>
                <w:sz w:val="20"/>
                <w:szCs w:val="20"/>
              </w:rPr>
            </w:pPr>
          </w:p>
        </w:tc>
      </w:tr>
      <w:tr w:rsidR="00EE7E84" w:rsidTr="000F554E">
        <w:trPr>
          <w:trHeight w:val="652"/>
        </w:trPr>
        <w:tc>
          <w:tcPr>
            <w:cnfStyle w:val="001000000000"/>
            <w:tcW w:w="1262" w:type="dxa"/>
            <w:vMerge w:val="restart"/>
          </w:tcPr>
          <w:p w:rsidR="00EE7E84" w:rsidRDefault="00EE7E84" w:rsidP="00C94EE3">
            <w:pPr>
              <w:rPr>
                <w:rFonts w:ascii="Times New Roman" w:hAnsi="Times New Roman" w:cs="Times New Roman"/>
                <w:sz w:val="24"/>
                <w:szCs w:val="24"/>
              </w:rPr>
            </w:pPr>
          </w:p>
          <w:p w:rsidR="00EE7E84" w:rsidRDefault="00EE7E84" w:rsidP="00C94EE3">
            <w:pPr>
              <w:rPr>
                <w:rFonts w:ascii="Times New Roman" w:hAnsi="Times New Roman" w:cs="Times New Roman"/>
                <w:sz w:val="24"/>
                <w:szCs w:val="24"/>
              </w:rPr>
            </w:pPr>
          </w:p>
          <w:p w:rsidR="00EE7E84" w:rsidRPr="00892438" w:rsidRDefault="00EE7E84" w:rsidP="00C94EE3">
            <w:pPr>
              <w:rPr>
                <w:rFonts w:ascii="Times New Roman" w:hAnsi="Times New Roman" w:cs="Times New Roman"/>
                <w:sz w:val="24"/>
                <w:szCs w:val="24"/>
              </w:rPr>
            </w:pPr>
            <w:r>
              <w:rPr>
                <w:rFonts w:ascii="Times New Roman" w:hAnsi="Times New Roman" w:cs="Times New Roman"/>
                <w:sz w:val="24"/>
                <w:szCs w:val="24"/>
              </w:rPr>
              <w:t>Bako Tibe Distrct</w:t>
            </w:r>
          </w:p>
        </w:tc>
        <w:tc>
          <w:tcPr>
            <w:tcW w:w="1424" w:type="dxa"/>
          </w:tcPr>
          <w:p w:rsidR="00EE7E84" w:rsidRPr="002C22A6" w:rsidRDefault="00EE7E84" w:rsidP="00C94EE3">
            <w:pPr>
              <w:cnfStyle w:val="000000000000"/>
              <w:rPr>
                <w:rFonts w:ascii="Times New Roman" w:hAnsi="Times New Roman" w:cs="Times New Roman"/>
                <w:sz w:val="24"/>
                <w:szCs w:val="24"/>
              </w:rPr>
            </w:pPr>
          </w:p>
          <w:p w:rsidR="00EE7E84" w:rsidRPr="002C22A6" w:rsidRDefault="00EE7E84" w:rsidP="00C94EE3">
            <w:pPr>
              <w:cnfStyle w:val="000000000000"/>
              <w:rPr>
                <w:rFonts w:ascii="Times New Roman" w:hAnsi="Times New Roman" w:cs="Times New Roman"/>
                <w:sz w:val="24"/>
                <w:szCs w:val="24"/>
              </w:rPr>
            </w:pPr>
            <w:r w:rsidRPr="002C22A6">
              <w:rPr>
                <w:rFonts w:ascii="Times New Roman" w:hAnsi="Times New Roman" w:cs="Times New Roman"/>
                <w:sz w:val="24"/>
                <w:szCs w:val="24"/>
              </w:rPr>
              <w:t>Dambi G</w:t>
            </w:r>
            <w:r>
              <w:rPr>
                <w:rFonts w:ascii="Times New Roman" w:hAnsi="Times New Roman" w:cs="Times New Roman"/>
                <w:sz w:val="24"/>
                <w:szCs w:val="24"/>
              </w:rPr>
              <w:t>o</w:t>
            </w:r>
            <w:r w:rsidRPr="002C22A6">
              <w:rPr>
                <w:rFonts w:ascii="Times New Roman" w:hAnsi="Times New Roman" w:cs="Times New Roman"/>
                <w:sz w:val="24"/>
                <w:szCs w:val="24"/>
              </w:rPr>
              <w:t>bu</w:t>
            </w:r>
          </w:p>
        </w:tc>
        <w:tc>
          <w:tcPr>
            <w:tcW w:w="1022" w:type="dxa"/>
          </w:tcPr>
          <w:p w:rsidR="00EE7E84" w:rsidRPr="00681E45" w:rsidRDefault="00EE7E84" w:rsidP="00C94EE3">
            <w:pPr>
              <w:cnfStyle w:val="000000000000"/>
              <w:rPr>
                <w:rFonts w:ascii="Times New Roman" w:hAnsi="Times New Roman" w:cs="Times New Roman"/>
                <w:sz w:val="24"/>
                <w:szCs w:val="24"/>
              </w:rPr>
            </w:pPr>
          </w:p>
          <w:p w:rsidR="00EE7E84" w:rsidRPr="00681E45" w:rsidRDefault="00EE7E84" w:rsidP="00C94EE3">
            <w:pPr>
              <w:cnfStyle w:val="000000000000"/>
              <w:rPr>
                <w:rFonts w:ascii="Times New Roman" w:hAnsi="Times New Roman" w:cs="Times New Roman"/>
                <w:sz w:val="24"/>
                <w:szCs w:val="24"/>
              </w:rPr>
            </w:pPr>
            <w:r w:rsidRPr="00681E45">
              <w:rPr>
                <w:rFonts w:ascii="Times New Roman" w:hAnsi="Times New Roman" w:cs="Times New Roman"/>
                <w:sz w:val="24"/>
                <w:szCs w:val="24"/>
              </w:rPr>
              <w:t>724</w:t>
            </w:r>
          </w:p>
        </w:tc>
        <w:tc>
          <w:tcPr>
            <w:tcW w:w="1079" w:type="dxa"/>
          </w:tcPr>
          <w:p w:rsidR="00EE7E84" w:rsidRPr="00681E45" w:rsidRDefault="00EE7E84" w:rsidP="00C94EE3">
            <w:pPr>
              <w:cnfStyle w:val="000000000000"/>
              <w:rPr>
                <w:rFonts w:ascii="Times New Roman" w:hAnsi="Times New Roman" w:cs="Times New Roman"/>
                <w:sz w:val="24"/>
                <w:szCs w:val="24"/>
              </w:rPr>
            </w:pPr>
          </w:p>
          <w:p w:rsidR="00EE7E84" w:rsidRPr="00681E45" w:rsidRDefault="00EE7E84" w:rsidP="00C94EE3">
            <w:pPr>
              <w:cnfStyle w:val="000000000000"/>
              <w:rPr>
                <w:rFonts w:ascii="Times New Roman" w:hAnsi="Times New Roman" w:cs="Times New Roman"/>
                <w:sz w:val="24"/>
                <w:szCs w:val="24"/>
              </w:rPr>
            </w:pPr>
            <w:r w:rsidRPr="00681E45">
              <w:rPr>
                <w:rFonts w:ascii="Times New Roman" w:hAnsi="Times New Roman" w:cs="Times New Roman"/>
                <w:sz w:val="24"/>
                <w:szCs w:val="24"/>
              </w:rPr>
              <w:t>4</w:t>
            </w:r>
            <w:r>
              <w:rPr>
                <w:rFonts w:ascii="Times New Roman" w:hAnsi="Times New Roman" w:cs="Times New Roman"/>
                <w:sz w:val="24"/>
                <w:szCs w:val="24"/>
              </w:rPr>
              <w:t>3</w:t>
            </w:r>
          </w:p>
        </w:tc>
        <w:tc>
          <w:tcPr>
            <w:tcW w:w="932" w:type="dxa"/>
          </w:tcPr>
          <w:p w:rsidR="00EE7E84" w:rsidRPr="00681E45" w:rsidRDefault="00EE7E84" w:rsidP="00C94EE3">
            <w:pPr>
              <w:cnfStyle w:val="000000000000"/>
              <w:rPr>
                <w:rFonts w:ascii="Times New Roman" w:hAnsi="Times New Roman" w:cs="Times New Roman"/>
                <w:sz w:val="24"/>
                <w:szCs w:val="24"/>
              </w:rPr>
            </w:pPr>
          </w:p>
          <w:p w:rsidR="00EE7E84" w:rsidRPr="00681E45" w:rsidRDefault="00EE7E84" w:rsidP="00C94EE3">
            <w:pPr>
              <w:cnfStyle w:val="000000000000"/>
              <w:rPr>
                <w:rFonts w:ascii="Times New Roman" w:hAnsi="Times New Roman" w:cs="Times New Roman"/>
                <w:sz w:val="24"/>
                <w:szCs w:val="24"/>
              </w:rPr>
            </w:pPr>
            <w:r w:rsidRPr="00681E45">
              <w:rPr>
                <w:rFonts w:ascii="Times New Roman" w:hAnsi="Times New Roman" w:cs="Times New Roman"/>
                <w:sz w:val="24"/>
                <w:szCs w:val="24"/>
              </w:rPr>
              <w:t>241</w:t>
            </w:r>
          </w:p>
        </w:tc>
        <w:tc>
          <w:tcPr>
            <w:tcW w:w="1146" w:type="dxa"/>
          </w:tcPr>
          <w:p w:rsidR="00EE7E84" w:rsidRPr="00681E45" w:rsidRDefault="00EE7E84" w:rsidP="00C94EE3">
            <w:pPr>
              <w:cnfStyle w:val="000000000000"/>
              <w:rPr>
                <w:rFonts w:ascii="Times New Roman" w:hAnsi="Times New Roman" w:cs="Times New Roman"/>
                <w:sz w:val="24"/>
                <w:szCs w:val="24"/>
              </w:rPr>
            </w:pPr>
          </w:p>
          <w:p w:rsidR="00EE7E84" w:rsidRPr="00681E45" w:rsidRDefault="00EE7E84" w:rsidP="00C94EE3">
            <w:pPr>
              <w:cnfStyle w:val="000000000000"/>
              <w:rPr>
                <w:rFonts w:ascii="Times New Roman" w:hAnsi="Times New Roman" w:cs="Times New Roman"/>
                <w:sz w:val="24"/>
                <w:szCs w:val="24"/>
              </w:rPr>
            </w:pPr>
            <w:r>
              <w:rPr>
                <w:rFonts w:ascii="Times New Roman" w:hAnsi="Times New Roman" w:cs="Times New Roman"/>
                <w:sz w:val="24"/>
                <w:szCs w:val="24"/>
              </w:rPr>
              <w:t>32</w:t>
            </w:r>
          </w:p>
        </w:tc>
        <w:tc>
          <w:tcPr>
            <w:tcW w:w="1150" w:type="dxa"/>
          </w:tcPr>
          <w:p w:rsidR="00EE7E84" w:rsidRPr="00681E45" w:rsidRDefault="00EE7E84" w:rsidP="00C94EE3">
            <w:pPr>
              <w:cnfStyle w:val="000000000000"/>
              <w:rPr>
                <w:rFonts w:ascii="Times New Roman" w:hAnsi="Times New Roman" w:cs="Times New Roman"/>
                <w:sz w:val="24"/>
                <w:szCs w:val="24"/>
              </w:rPr>
            </w:pPr>
          </w:p>
          <w:p w:rsidR="00EE7E84" w:rsidRPr="00681E45" w:rsidRDefault="00EE7E84" w:rsidP="00C94EE3">
            <w:pPr>
              <w:cnfStyle w:val="000000000000"/>
              <w:rPr>
                <w:rFonts w:ascii="Times New Roman" w:hAnsi="Times New Roman" w:cs="Times New Roman"/>
                <w:sz w:val="24"/>
                <w:szCs w:val="24"/>
              </w:rPr>
            </w:pPr>
            <w:r w:rsidRPr="00681E45">
              <w:rPr>
                <w:rFonts w:ascii="Times New Roman" w:hAnsi="Times New Roman" w:cs="Times New Roman"/>
                <w:sz w:val="24"/>
                <w:szCs w:val="24"/>
              </w:rPr>
              <w:t xml:space="preserve"> 7</w:t>
            </w:r>
            <w:r>
              <w:rPr>
                <w:rFonts w:ascii="Times New Roman" w:hAnsi="Times New Roman" w:cs="Times New Roman"/>
                <w:sz w:val="24"/>
                <w:szCs w:val="24"/>
              </w:rPr>
              <w:t>5</w:t>
            </w:r>
          </w:p>
        </w:tc>
        <w:tc>
          <w:tcPr>
            <w:tcW w:w="1255" w:type="dxa"/>
          </w:tcPr>
          <w:p w:rsidR="00B624C3" w:rsidRDefault="00B624C3" w:rsidP="00C94EE3">
            <w:pPr>
              <w:cnfStyle w:val="000000000000"/>
              <w:rPr>
                <w:rFonts w:ascii="Times New Roman" w:hAnsi="Times New Roman" w:cs="Times New Roman"/>
                <w:sz w:val="24"/>
                <w:szCs w:val="24"/>
              </w:rPr>
            </w:pPr>
          </w:p>
          <w:p w:rsidR="00EE7E84" w:rsidRPr="00B624C3" w:rsidRDefault="00B624C3" w:rsidP="00B624C3">
            <w:pPr>
              <w:cnfStyle w:val="000000000000"/>
              <w:rPr>
                <w:rFonts w:ascii="Times New Roman" w:hAnsi="Times New Roman" w:cs="Times New Roman"/>
                <w:sz w:val="24"/>
                <w:szCs w:val="24"/>
              </w:rPr>
            </w:pPr>
            <w:r>
              <w:rPr>
                <w:rFonts w:ascii="Times New Roman" w:hAnsi="Times New Roman" w:cs="Times New Roman"/>
                <w:sz w:val="24"/>
                <w:szCs w:val="24"/>
              </w:rPr>
              <w:t>965</w:t>
            </w:r>
          </w:p>
        </w:tc>
      </w:tr>
      <w:tr w:rsidR="00EE7E84" w:rsidTr="000F554E">
        <w:trPr>
          <w:cnfStyle w:val="000000100000"/>
          <w:trHeight w:val="811"/>
        </w:trPr>
        <w:tc>
          <w:tcPr>
            <w:cnfStyle w:val="001000000000"/>
            <w:tcW w:w="1262" w:type="dxa"/>
            <w:vMerge/>
          </w:tcPr>
          <w:p w:rsidR="00EE7E84" w:rsidRDefault="00EE7E84" w:rsidP="00C94EE3">
            <w:pPr>
              <w:rPr>
                <w:sz w:val="20"/>
                <w:szCs w:val="20"/>
              </w:rPr>
            </w:pPr>
          </w:p>
        </w:tc>
        <w:tc>
          <w:tcPr>
            <w:tcW w:w="1424" w:type="dxa"/>
          </w:tcPr>
          <w:p w:rsidR="00EE7E84" w:rsidRPr="009E03B7" w:rsidRDefault="00EE7E84" w:rsidP="00C94EE3">
            <w:pPr>
              <w:cnfStyle w:val="000000100000"/>
              <w:rPr>
                <w:rFonts w:ascii="Times New Roman" w:hAnsi="Times New Roman" w:cs="Times New Roman"/>
                <w:sz w:val="24"/>
                <w:szCs w:val="24"/>
              </w:rPr>
            </w:pPr>
          </w:p>
          <w:p w:rsidR="00EE7E84" w:rsidRPr="009E03B7" w:rsidRDefault="00EE7E84" w:rsidP="00C94EE3">
            <w:pPr>
              <w:cnfStyle w:val="000000100000"/>
              <w:rPr>
                <w:rFonts w:ascii="Times New Roman" w:hAnsi="Times New Roman" w:cs="Times New Roman"/>
                <w:sz w:val="24"/>
                <w:szCs w:val="24"/>
              </w:rPr>
            </w:pPr>
            <w:r w:rsidRPr="009E03B7">
              <w:rPr>
                <w:rFonts w:ascii="Times New Roman" w:hAnsi="Times New Roman" w:cs="Times New Roman"/>
                <w:sz w:val="24"/>
                <w:szCs w:val="24"/>
              </w:rPr>
              <w:t>Tulu Sangota</w:t>
            </w:r>
          </w:p>
        </w:tc>
        <w:tc>
          <w:tcPr>
            <w:tcW w:w="1022" w:type="dxa"/>
          </w:tcPr>
          <w:p w:rsidR="00EE7E84" w:rsidRPr="009E03B7" w:rsidRDefault="00EE7E84" w:rsidP="00C94EE3">
            <w:pPr>
              <w:cnfStyle w:val="000000100000"/>
              <w:rPr>
                <w:rFonts w:ascii="Times New Roman" w:hAnsi="Times New Roman" w:cs="Times New Roman"/>
                <w:sz w:val="24"/>
                <w:szCs w:val="24"/>
              </w:rPr>
            </w:pPr>
          </w:p>
          <w:p w:rsidR="00EE7E84" w:rsidRPr="009E03B7" w:rsidRDefault="00EE7E84" w:rsidP="00C94EE3">
            <w:pPr>
              <w:cnfStyle w:val="000000100000"/>
              <w:rPr>
                <w:rFonts w:ascii="Times New Roman" w:hAnsi="Times New Roman" w:cs="Times New Roman"/>
                <w:sz w:val="24"/>
                <w:szCs w:val="24"/>
              </w:rPr>
            </w:pPr>
            <w:r w:rsidRPr="009E03B7">
              <w:rPr>
                <w:rFonts w:ascii="Times New Roman" w:hAnsi="Times New Roman" w:cs="Times New Roman"/>
                <w:sz w:val="24"/>
                <w:szCs w:val="24"/>
              </w:rPr>
              <w:t>415</w:t>
            </w:r>
          </w:p>
        </w:tc>
        <w:tc>
          <w:tcPr>
            <w:tcW w:w="1079" w:type="dxa"/>
          </w:tcPr>
          <w:p w:rsidR="00EE7E84" w:rsidRPr="009E03B7" w:rsidRDefault="00EE7E84" w:rsidP="00C94EE3">
            <w:pPr>
              <w:cnfStyle w:val="000000100000"/>
              <w:rPr>
                <w:rFonts w:ascii="Times New Roman" w:hAnsi="Times New Roman" w:cs="Times New Roman"/>
                <w:sz w:val="24"/>
                <w:szCs w:val="24"/>
              </w:rPr>
            </w:pPr>
          </w:p>
          <w:p w:rsidR="00EE7E84" w:rsidRPr="009E03B7" w:rsidRDefault="00EE7E84" w:rsidP="00C94EE3">
            <w:pPr>
              <w:cnfStyle w:val="000000100000"/>
              <w:rPr>
                <w:rFonts w:ascii="Times New Roman" w:hAnsi="Times New Roman" w:cs="Times New Roman"/>
                <w:sz w:val="24"/>
                <w:szCs w:val="24"/>
              </w:rPr>
            </w:pPr>
            <w:r w:rsidRPr="009E03B7">
              <w:rPr>
                <w:rFonts w:ascii="Times New Roman" w:hAnsi="Times New Roman" w:cs="Times New Roman"/>
                <w:sz w:val="24"/>
                <w:szCs w:val="24"/>
              </w:rPr>
              <w:t>2</w:t>
            </w:r>
            <w:r>
              <w:rPr>
                <w:rFonts w:ascii="Times New Roman" w:hAnsi="Times New Roman" w:cs="Times New Roman"/>
                <w:sz w:val="24"/>
                <w:szCs w:val="24"/>
              </w:rPr>
              <w:t>5</w:t>
            </w:r>
          </w:p>
        </w:tc>
        <w:tc>
          <w:tcPr>
            <w:tcW w:w="932" w:type="dxa"/>
          </w:tcPr>
          <w:p w:rsidR="00EE7E84" w:rsidRPr="009E03B7" w:rsidRDefault="00EE7E84" w:rsidP="00C94EE3">
            <w:pPr>
              <w:cnfStyle w:val="000000100000"/>
              <w:rPr>
                <w:rFonts w:ascii="Times New Roman" w:hAnsi="Times New Roman" w:cs="Times New Roman"/>
                <w:sz w:val="24"/>
                <w:szCs w:val="24"/>
              </w:rPr>
            </w:pPr>
          </w:p>
          <w:p w:rsidR="00EE7E84" w:rsidRPr="009E03B7" w:rsidRDefault="00EE7E84" w:rsidP="00C94EE3">
            <w:pPr>
              <w:cnfStyle w:val="000000100000"/>
              <w:rPr>
                <w:rFonts w:ascii="Times New Roman" w:hAnsi="Times New Roman" w:cs="Times New Roman"/>
                <w:sz w:val="24"/>
                <w:szCs w:val="24"/>
              </w:rPr>
            </w:pPr>
            <w:r w:rsidRPr="009E03B7">
              <w:rPr>
                <w:rFonts w:ascii="Times New Roman" w:hAnsi="Times New Roman" w:cs="Times New Roman"/>
                <w:sz w:val="24"/>
                <w:szCs w:val="24"/>
              </w:rPr>
              <w:t>180</w:t>
            </w:r>
          </w:p>
        </w:tc>
        <w:tc>
          <w:tcPr>
            <w:tcW w:w="1146" w:type="dxa"/>
          </w:tcPr>
          <w:p w:rsidR="00EE7E84" w:rsidRPr="009E03B7" w:rsidRDefault="00EE7E84" w:rsidP="00C94EE3">
            <w:pPr>
              <w:cnfStyle w:val="000000100000"/>
              <w:rPr>
                <w:rFonts w:ascii="Times New Roman" w:hAnsi="Times New Roman" w:cs="Times New Roman"/>
                <w:sz w:val="24"/>
                <w:szCs w:val="24"/>
              </w:rPr>
            </w:pPr>
          </w:p>
          <w:p w:rsidR="00EE7E84" w:rsidRPr="009E03B7" w:rsidRDefault="00EE7E84" w:rsidP="00C94EE3">
            <w:pPr>
              <w:cnfStyle w:val="000000100000"/>
              <w:rPr>
                <w:rFonts w:ascii="Times New Roman" w:hAnsi="Times New Roman" w:cs="Times New Roman"/>
                <w:sz w:val="24"/>
                <w:szCs w:val="24"/>
              </w:rPr>
            </w:pPr>
            <w:r w:rsidRPr="009E03B7">
              <w:rPr>
                <w:rFonts w:ascii="Times New Roman" w:hAnsi="Times New Roman" w:cs="Times New Roman"/>
                <w:sz w:val="24"/>
                <w:szCs w:val="24"/>
              </w:rPr>
              <w:t>2</w:t>
            </w:r>
            <w:r>
              <w:rPr>
                <w:rFonts w:ascii="Times New Roman" w:hAnsi="Times New Roman" w:cs="Times New Roman"/>
                <w:sz w:val="24"/>
                <w:szCs w:val="24"/>
              </w:rPr>
              <w:t>4</w:t>
            </w:r>
          </w:p>
        </w:tc>
        <w:tc>
          <w:tcPr>
            <w:tcW w:w="1150" w:type="dxa"/>
          </w:tcPr>
          <w:p w:rsidR="00EE7E84" w:rsidRPr="009E03B7" w:rsidRDefault="00EE7E84" w:rsidP="00C94EE3">
            <w:pPr>
              <w:cnfStyle w:val="000000100000"/>
              <w:rPr>
                <w:rFonts w:ascii="Times New Roman" w:hAnsi="Times New Roman" w:cs="Times New Roman"/>
                <w:sz w:val="24"/>
                <w:szCs w:val="24"/>
              </w:rPr>
            </w:pPr>
          </w:p>
          <w:p w:rsidR="00EE7E84" w:rsidRDefault="00EE7E84" w:rsidP="00C94EE3">
            <w:pPr>
              <w:cnfStyle w:val="000000100000"/>
              <w:rPr>
                <w:rFonts w:ascii="Times New Roman" w:hAnsi="Times New Roman" w:cs="Times New Roman"/>
                <w:sz w:val="24"/>
                <w:szCs w:val="24"/>
              </w:rPr>
            </w:pPr>
            <w:r>
              <w:rPr>
                <w:rFonts w:ascii="Times New Roman" w:hAnsi="Times New Roman" w:cs="Times New Roman"/>
                <w:sz w:val="24"/>
                <w:szCs w:val="24"/>
              </w:rPr>
              <w:t>49</w:t>
            </w:r>
          </w:p>
          <w:p w:rsidR="00EE7E84" w:rsidRPr="009E03B7" w:rsidRDefault="00EE7E84" w:rsidP="00C94EE3">
            <w:pPr>
              <w:cnfStyle w:val="000000100000"/>
              <w:rPr>
                <w:rFonts w:ascii="Times New Roman" w:hAnsi="Times New Roman" w:cs="Times New Roman"/>
                <w:sz w:val="24"/>
                <w:szCs w:val="24"/>
              </w:rPr>
            </w:pPr>
          </w:p>
        </w:tc>
        <w:tc>
          <w:tcPr>
            <w:tcW w:w="1255" w:type="dxa"/>
          </w:tcPr>
          <w:p w:rsidR="00EE7E84" w:rsidRDefault="00EE7E84" w:rsidP="00C94EE3">
            <w:pPr>
              <w:cnfStyle w:val="000000100000"/>
              <w:rPr>
                <w:rFonts w:ascii="Times New Roman" w:hAnsi="Times New Roman" w:cs="Times New Roman"/>
                <w:sz w:val="24"/>
                <w:szCs w:val="24"/>
              </w:rPr>
            </w:pPr>
          </w:p>
          <w:p w:rsidR="00B624C3" w:rsidRPr="009E03B7" w:rsidRDefault="00B624C3" w:rsidP="00C94EE3">
            <w:pPr>
              <w:cnfStyle w:val="000000100000"/>
              <w:rPr>
                <w:rFonts w:ascii="Times New Roman" w:hAnsi="Times New Roman" w:cs="Times New Roman"/>
                <w:sz w:val="24"/>
                <w:szCs w:val="24"/>
              </w:rPr>
            </w:pPr>
            <w:r>
              <w:rPr>
                <w:rFonts w:ascii="Times New Roman" w:hAnsi="Times New Roman" w:cs="Times New Roman"/>
                <w:sz w:val="24"/>
                <w:szCs w:val="24"/>
              </w:rPr>
              <w:t>595</w:t>
            </w:r>
          </w:p>
        </w:tc>
      </w:tr>
      <w:tr w:rsidR="00EE7E84" w:rsidTr="000F554E">
        <w:trPr>
          <w:trHeight w:val="560"/>
        </w:trPr>
        <w:tc>
          <w:tcPr>
            <w:cnfStyle w:val="001000000000"/>
            <w:tcW w:w="1262" w:type="dxa"/>
            <w:vMerge/>
          </w:tcPr>
          <w:p w:rsidR="00EE7E84" w:rsidRDefault="00EE7E84" w:rsidP="00C94EE3">
            <w:pPr>
              <w:rPr>
                <w:sz w:val="20"/>
                <w:szCs w:val="20"/>
              </w:rPr>
            </w:pPr>
          </w:p>
        </w:tc>
        <w:tc>
          <w:tcPr>
            <w:tcW w:w="1424" w:type="dxa"/>
          </w:tcPr>
          <w:p w:rsidR="00EE7E84" w:rsidRPr="005D7950" w:rsidRDefault="00EE7E84" w:rsidP="00C94EE3">
            <w:pPr>
              <w:cnfStyle w:val="000000000000"/>
              <w:rPr>
                <w:rFonts w:ascii="Times New Roman" w:hAnsi="Times New Roman" w:cs="Times New Roman"/>
                <w:sz w:val="24"/>
                <w:szCs w:val="24"/>
              </w:rPr>
            </w:pPr>
          </w:p>
          <w:p w:rsidR="00EE7E84" w:rsidRPr="005D7950" w:rsidRDefault="00EE7E84" w:rsidP="00C94EE3">
            <w:pPr>
              <w:cnfStyle w:val="000000000000"/>
              <w:rPr>
                <w:rFonts w:ascii="Times New Roman" w:hAnsi="Times New Roman" w:cs="Times New Roman"/>
                <w:sz w:val="24"/>
                <w:szCs w:val="24"/>
              </w:rPr>
            </w:pPr>
            <w:r w:rsidRPr="005D7950">
              <w:rPr>
                <w:rFonts w:ascii="Times New Roman" w:hAnsi="Times New Roman" w:cs="Times New Roman"/>
                <w:sz w:val="24"/>
                <w:szCs w:val="24"/>
              </w:rPr>
              <w:t>Seden Kite</w:t>
            </w:r>
          </w:p>
        </w:tc>
        <w:tc>
          <w:tcPr>
            <w:tcW w:w="1022" w:type="dxa"/>
          </w:tcPr>
          <w:p w:rsidR="00EE7E84" w:rsidRPr="005D7950" w:rsidRDefault="00EE7E84" w:rsidP="00C94EE3">
            <w:pPr>
              <w:cnfStyle w:val="000000000000"/>
              <w:rPr>
                <w:rFonts w:ascii="Times New Roman" w:hAnsi="Times New Roman" w:cs="Times New Roman"/>
                <w:sz w:val="24"/>
                <w:szCs w:val="24"/>
              </w:rPr>
            </w:pPr>
          </w:p>
          <w:p w:rsidR="00EE7E84" w:rsidRPr="005D7950" w:rsidRDefault="00EE7E84" w:rsidP="00C94EE3">
            <w:pPr>
              <w:cnfStyle w:val="000000000000"/>
              <w:rPr>
                <w:rFonts w:ascii="Times New Roman" w:hAnsi="Times New Roman" w:cs="Times New Roman"/>
                <w:sz w:val="24"/>
                <w:szCs w:val="24"/>
              </w:rPr>
            </w:pPr>
            <w:r w:rsidRPr="005D7950">
              <w:rPr>
                <w:rFonts w:ascii="Times New Roman" w:hAnsi="Times New Roman" w:cs="Times New Roman"/>
                <w:sz w:val="24"/>
                <w:szCs w:val="24"/>
              </w:rPr>
              <w:t>371</w:t>
            </w:r>
          </w:p>
        </w:tc>
        <w:tc>
          <w:tcPr>
            <w:tcW w:w="1079" w:type="dxa"/>
          </w:tcPr>
          <w:p w:rsidR="00EE7E84" w:rsidRPr="005D7950" w:rsidRDefault="00EE7E84" w:rsidP="00C94EE3">
            <w:pPr>
              <w:cnfStyle w:val="000000000000"/>
              <w:rPr>
                <w:rFonts w:ascii="Times New Roman" w:hAnsi="Times New Roman" w:cs="Times New Roman"/>
                <w:sz w:val="24"/>
                <w:szCs w:val="24"/>
              </w:rPr>
            </w:pPr>
          </w:p>
          <w:p w:rsidR="00EE7E84" w:rsidRPr="005D7950" w:rsidRDefault="00EE7E84" w:rsidP="00C94EE3">
            <w:pPr>
              <w:cnfStyle w:val="000000000000"/>
              <w:rPr>
                <w:rFonts w:ascii="Times New Roman" w:hAnsi="Times New Roman" w:cs="Times New Roman"/>
                <w:sz w:val="24"/>
                <w:szCs w:val="24"/>
              </w:rPr>
            </w:pPr>
            <w:r w:rsidRPr="005D7950">
              <w:rPr>
                <w:rFonts w:ascii="Times New Roman" w:hAnsi="Times New Roman" w:cs="Times New Roman"/>
                <w:sz w:val="24"/>
                <w:szCs w:val="24"/>
              </w:rPr>
              <w:t>2</w:t>
            </w:r>
            <w:r>
              <w:rPr>
                <w:rFonts w:ascii="Times New Roman" w:hAnsi="Times New Roman" w:cs="Times New Roman"/>
                <w:sz w:val="24"/>
                <w:szCs w:val="24"/>
              </w:rPr>
              <w:t>2</w:t>
            </w:r>
          </w:p>
        </w:tc>
        <w:tc>
          <w:tcPr>
            <w:tcW w:w="932" w:type="dxa"/>
          </w:tcPr>
          <w:p w:rsidR="00EE7E84" w:rsidRPr="005D7950" w:rsidRDefault="00EE7E84" w:rsidP="00C94EE3">
            <w:pPr>
              <w:cnfStyle w:val="000000000000"/>
              <w:rPr>
                <w:rFonts w:ascii="Times New Roman" w:hAnsi="Times New Roman" w:cs="Times New Roman"/>
                <w:sz w:val="24"/>
                <w:szCs w:val="24"/>
              </w:rPr>
            </w:pPr>
          </w:p>
          <w:p w:rsidR="00EE7E84" w:rsidRPr="005D7950" w:rsidRDefault="00EE7E84" w:rsidP="00C94EE3">
            <w:pPr>
              <w:cnfStyle w:val="000000000000"/>
              <w:rPr>
                <w:rFonts w:ascii="Times New Roman" w:hAnsi="Times New Roman" w:cs="Times New Roman"/>
                <w:sz w:val="24"/>
                <w:szCs w:val="24"/>
              </w:rPr>
            </w:pPr>
            <w:r w:rsidRPr="005D7950">
              <w:rPr>
                <w:rFonts w:ascii="Times New Roman" w:hAnsi="Times New Roman" w:cs="Times New Roman"/>
                <w:sz w:val="24"/>
                <w:szCs w:val="24"/>
              </w:rPr>
              <w:t>252</w:t>
            </w:r>
          </w:p>
        </w:tc>
        <w:tc>
          <w:tcPr>
            <w:tcW w:w="1146" w:type="dxa"/>
          </w:tcPr>
          <w:p w:rsidR="00EE7E84" w:rsidRPr="005D7950" w:rsidRDefault="00EE7E84" w:rsidP="00C94EE3">
            <w:pPr>
              <w:cnfStyle w:val="000000000000"/>
              <w:rPr>
                <w:rFonts w:ascii="Times New Roman" w:hAnsi="Times New Roman" w:cs="Times New Roman"/>
                <w:sz w:val="24"/>
                <w:szCs w:val="24"/>
              </w:rPr>
            </w:pPr>
          </w:p>
          <w:p w:rsidR="00EE7E84" w:rsidRPr="005D7950" w:rsidRDefault="00EE7E84" w:rsidP="00C94EE3">
            <w:pPr>
              <w:cnfStyle w:val="000000000000"/>
              <w:rPr>
                <w:rFonts w:ascii="Times New Roman" w:hAnsi="Times New Roman" w:cs="Times New Roman"/>
                <w:sz w:val="24"/>
                <w:szCs w:val="24"/>
              </w:rPr>
            </w:pPr>
            <w:r w:rsidRPr="005D7950">
              <w:rPr>
                <w:rFonts w:ascii="Times New Roman" w:hAnsi="Times New Roman" w:cs="Times New Roman"/>
                <w:sz w:val="24"/>
                <w:szCs w:val="24"/>
              </w:rPr>
              <w:t>3</w:t>
            </w:r>
            <w:r>
              <w:rPr>
                <w:rFonts w:ascii="Times New Roman" w:hAnsi="Times New Roman" w:cs="Times New Roman"/>
                <w:sz w:val="24"/>
                <w:szCs w:val="24"/>
              </w:rPr>
              <w:t>4</w:t>
            </w:r>
          </w:p>
        </w:tc>
        <w:tc>
          <w:tcPr>
            <w:tcW w:w="1150" w:type="dxa"/>
          </w:tcPr>
          <w:p w:rsidR="00EE7E84" w:rsidRPr="005D7950" w:rsidRDefault="00EE7E84" w:rsidP="00C94EE3">
            <w:pPr>
              <w:cnfStyle w:val="000000000000"/>
              <w:rPr>
                <w:rFonts w:ascii="Times New Roman" w:hAnsi="Times New Roman" w:cs="Times New Roman"/>
                <w:sz w:val="24"/>
                <w:szCs w:val="24"/>
              </w:rPr>
            </w:pPr>
          </w:p>
          <w:p w:rsidR="00EE7E84" w:rsidRPr="005D7950" w:rsidRDefault="00EE7E84" w:rsidP="00C94EE3">
            <w:pPr>
              <w:cnfStyle w:val="000000000000"/>
              <w:rPr>
                <w:rFonts w:ascii="Times New Roman" w:hAnsi="Times New Roman" w:cs="Times New Roman"/>
                <w:sz w:val="24"/>
                <w:szCs w:val="24"/>
              </w:rPr>
            </w:pPr>
            <w:r w:rsidRPr="005D7950">
              <w:rPr>
                <w:rFonts w:ascii="Times New Roman" w:hAnsi="Times New Roman" w:cs="Times New Roman"/>
                <w:sz w:val="24"/>
                <w:szCs w:val="24"/>
              </w:rPr>
              <w:t>5</w:t>
            </w:r>
            <w:r>
              <w:rPr>
                <w:rFonts w:ascii="Times New Roman" w:hAnsi="Times New Roman" w:cs="Times New Roman"/>
                <w:sz w:val="24"/>
                <w:szCs w:val="24"/>
              </w:rPr>
              <w:t>6</w:t>
            </w:r>
          </w:p>
        </w:tc>
        <w:tc>
          <w:tcPr>
            <w:tcW w:w="1255" w:type="dxa"/>
          </w:tcPr>
          <w:p w:rsidR="00EE7E84" w:rsidRDefault="00EE7E84" w:rsidP="00C94EE3">
            <w:pPr>
              <w:cnfStyle w:val="000000000000"/>
              <w:rPr>
                <w:rFonts w:ascii="Times New Roman" w:hAnsi="Times New Roman" w:cs="Times New Roman"/>
                <w:sz w:val="24"/>
                <w:szCs w:val="24"/>
              </w:rPr>
            </w:pPr>
          </w:p>
          <w:p w:rsidR="004A72C3" w:rsidRPr="005D7950" w:rsidRDefault="004A72C3" w:rsidP="00C94EE3">
            <w:pPr>
              <w:cnfStyle w:val="000000000000"/>
              <w:rPr>
                <w:rFonts w:ascii="Times New Roman" w:hAnsi="Times New Roman" w:cs="Times New Roman"/>
                <w:sz w:val="24"/>
                <w:szCs w:val="24"/>
              </w:rPr>
            </w:pPr>
            <w:r>
              <w:rPr>
                <w:rFonts w:ascii="Times New Roman" w:hAnsi="Times New Roman" w:cs="Times New Roman"/>
                <w:sz w:val="24"/>
                <w:szCs w:val="24"/>
              </w:rPr>
              <w:t>623</w:t>
            </w:r>
          </w:p>
        </w:tc>
      </w:tr>
      <w:tr w:rsidR="00EE7E84" w:rsidTr="000F554E">
        <w:trPr>
          <w:cnfStyle w:val="000000100000"/>
          <w:trHeight w:val="547"/>
        </w:trPr>
        <w:tc>
          <w:tcPr>
            <w:cnfStyle w:val="001000000000"/>
            <w:tcW w:w="1262" w:type="dxa"/>
          </w:tcPr>
          <w:p w:rsidR="00EE7E84" w:rsidRDefault="00EE7E84" w:rsidP="00C94EE3">
            <w:pPr>
              <w:rPr>
                <w:rFonts w:ascii="Times New Roman" w:hAnsi="Times New Roman" w:cs="Times New Roman"/>
                <w:sz w:val="24"/>
                <w:szCs w:val="24"/>
              </w:rPr>
            </w:pPr>
          </w:p>
          <w:p w:rsidR="00EE7E84" w:rsidRPr="005D7950" w:rsidRDefault="00EE7E84" w:rsidP="00C94EE3">
            <w:pPr>
              <w:rPr>
                <w:rFonts w:ascii="Times New Roman" w:hAnsi="Times New Roman" w:cs="Times New Roman"/>
                <w:sz w:val="24"/>
                <w:szCs w:val="24"/>
              </w:rPr>
            </w:pPr>
            <w:r w:rsidRPr="005D7950">
              <w:rPr>
                <w:rFonts w:ascii="Times New Roman" w:hAnsi="Times New Roman" w:cs="Times New Roman"/>
                <w:sz w:val="24"/>
                <w:szCs w:val="24"/>
              </w:rPr>
              <w:t>Total</w:t>
            </w:r>
          </w:p>
        </w:tc>
        <w:tc>
          <w:tcPr>
            <w:tcW w:w="1424" w:type="dxa"/>
          </w:tcPr>
          <w:p w:rsidR="00EE7E84" w:rsidRDefault="00EE7E84" w:rsidP="00C94EE3">
            <w:pPr>
              <w:cnfStyle w:val="000000100000"/>
              <w:rPr>
                <w:sz w:val="20"/>
                <w:szCs w:val="20"/>
              </w:rPr>
            </w:pPr>
          </w:p>
        </w:tc>
        <w:tc>
          <w:tcPr>
            <w:tcW w:w="1022" w:type="dxa"/>
          </w:tcPr>
          <w:p w:rsidR="00EE7E84" w:rsidRDefault="00EE7E84" w:rsidP="00C94EE3">
            <w:pPr>
              <w:cnfStyle w:val="000000100000"/>
              <w:rPr>
                <w:rFonts w:ascii="Times New Roman" w:hAnsi="Times New Roman" w:cs="Times New Roman"/>
                <w:sz w:val="24"/>
                <w:szCs w:val="24"/>
              </w:rPr>
            </w:pPr>
          </w:p>
          <w:p w:rsidR="00EE7E84" w:rsidRPr="005D7950" w:rsidRDefault="00EE7E84" w:rsidP="00C94EE3">
            <w:pPr>
              <w:cnfStyle w:val="000000100000"/>
              <w:rPr>
                <w:rFonts w:ascii="Times New Roman" w:hAnsi="Times New Roman" w:cs="Times New Roman"/>
                <w:sz w:val="24"/>
                <w:szCs w:val="24"/>
              </w:rPr>
            </w:pPr>
            <w:r w:rsidRPr="005D7950">
              <w:rPr>
                <w:rFonts w:ascii="Times New Roman" w:hAnsi="Times New Roman" w:cs="Times New Roman"/>
                <w:sz w:val="24"/>
                <w:szCs w:val="24"/>
              </w:rPr>
              <w:t>1510</w:t>
            </w:r>
          </w:p>
        </w:tc>
        <w:tc>
          <w:tcPr>
            <w:tcW w:w="1079" w:type="dxa"/>
          </w:tcPr>
          <w:p w:rsidR="00EE7E84" w:rsidRDefault="00EE7E84" w:rsidP="00C94EE3">
            <w:pPr>
              <w:cnfStyle w:val="000000100000"/>
              <w:rPr>
                <w:rFonts w:ascii="Times New Roman" w:hAnsi="Times New Roman" w:cs="Times New Roman"/>
                <w:sz w:val="24"/>
                <w:szCs w:val="24"/>
              </w:rPr>
            </w:pPr>
          </w:p>
          <w:p w:rsidR="00EE7E84" w:rsidRPr="005D7950" w:rsidRDefault="00EE7E84" w:rsidP="00C94EE3">
            <w:pPr>
              <w:cnfStyle w:val="000000100000"/>
              <w:rPr>
                <w:rFonts w:ascii="Times New Roman" w:hAnsi="Times New Roman" w:cs="Times New Roman"/>
                <w:sz w:val="24"/>
                <w:szCs w:val="24"/>
              </w:rPr>
            </w:pPr>
            <w:r>
              <w:rPr>
                <w:rFonts w:ascii="Times New Roman" w:hAnsi="Times New Roman" w:cs="Times New Roman"/>
                <w:sz w:val="24"/>
                <w:szCs w:val="24"/>
              </w:rPr>
              <w:t xml:space="preserve"> 9</w:t>
            </w:r>
            <w:r w:rsidRPr="005D7950">
              <w:rPr>
                <w:rFonts w:ascii="Times New Roman" w:hAnsi="Times New Roman" w:cs="Times New Roman"/>
                <w:sz w:val="24"/>
                <w:szCs w:val="24"/>
              </w:rPr>
              <w:t>0</w:t>
            </w:r>
          </w:p>
        </w:tc>
        <w:tc>
          <w:tcPr>
            <w:tcW w:w="932" w:type="dxa"/>
          </w:tcPr>
          <w:p w:rsidR="00EE7E84" w:rsidRDefault="00EE7E84" w:rsidP="00C94EE3">
            <w:pPr>
              <w:cnfStyle w:val="000000100000"/>
              <w:rPr>
                <w:rFonts w:ascii="Times New Roman" w:hAnsi="Times New Roman" w:cs="Times New Roman"/>
                <w:sz w:val="24"/>
                <w:szCs w:val="24"/>
              </w:rPr>
            </w:pPr>
          </w:p>
          <w:p w:rsidR="00EE7E84" w:rsidRPr="005D7950" w:rsidRDefault="00EE7E84" w:rsidP="00C94EE3">
            <w:pPr>
              <w:cnfStyle w:val="000000100000"/>
              <w:rPr>
                <w:rFonts w:ascii="Times New Roman" w:hAnsi="Times New Roman" w:cs="Times New Roman"/>
                <w:sz w:val="24"/>
                <w:szCs w:val="24"/>
              </w:rPr>
            </w:pPr>
            <w:r w:rsidRPr="005D7950">
              <w:rPr>
                <w:rFonts w:ascii="Times New Roman" w:hAnsi="Times New Roman" w:cs="Times New Roman"/>
                <w:sz w:val="24"/>
                <w:szCs w:val="24"/>
              </w:rPr>
              <w:t>673</w:t>
            </w:r>
          </w:p>
        </w:tc>
        <w:tc>
          <w:tcPr>
            <w:tcW w:w="1146" w:type="dxa"/>
          </w:tcPr>
          <w:p w:rsidR="00EE7E84" w:rsidRDefault="00EE7E84" w:rsidP="00C94EE3">
            <w:pPr>
              <w:cnfStyle w:val="000000100000"/>
              <w:rPr>
                <w:rFonts w:ascii="Times New Roman" w:hAnsi="Times New Roman" w:cs="Times New Roman"/>
                <w:sz w:val="24"/>
                <w:szCs w:val="24"/>
              </w:rPr>
            </w:pPr>
          </w:p>
          <w:p w:rsidR="00EE7E84" w:rsidRDefault="00EE7E84" w:rsidP="00C94EE3">
            <w:pPr>
              <w:cnfStyle w:val="000000100000"/>
              <w:rPr>
                <w:rFonts w:ascii="Times New Roman" w:hAnsi="Times New Roman" w:cs="Times New Roman"/>
                <w:sz w:val="24"/>
                <w:szCs w:val="24"/>
              </w:rPr>
            </w:pPr>
            <w:r>
              <w:rPr>
                <w:rFonts w:ascii="Times New Roman" w:hAnsi="Times New Roman" w:cs="Times New Roman"/>
                <w:sz w:val="24"/>
                <w:szCs w:val="24"/>
              </w:rPr>
              <w:t xml:space="preserve"> 9</w:t>
            </w:r>
            <w:r w:rsidRPr="005D7950">
              <w:rPr>
                <w:rFonts w:ascii="Times New Roman" w:hAnsi="Times New Roman" w:cs="Times New Roman"/>
                <w:sz w:val="24"/>
                <w:szCs w:val="24"/>
              </w:rPr>
              <w:t>0</w:t>
            </w:r>
          </w:p>
          <w:p w:rsidR="00EE7E84" w:rsidRPr="005D7950" w:rsidRDefault="00EE7E84" w:rsidP="00C94EE3">
            <w:pPr>
              <w:cnfStyle w:val="000000100000"/>
              <w:rPr>
                <w:rFonts w:ascii="Times New Roman" w:hAnsi="Times New Roman" w:cs="Times New Roman"/>
                <w:sz w:val="24"/>
                <w:szCs w:val="24"/>
              </w:rPr>
            </w:pPr>
          </w:p>
        </w:tc>
        <w:tc>
          <w:tcPr>
            <w:tcW w:w="1150" w:type="dxa"/>
          </w:tcPr>
          <w:p w:rsidR="00EE7E84" w:rsidRDefault="00EE7E84" w:rsidP="00C94EE3">
            <w:pPr>
              <w:cnfStyle w:val="000000100000"/>
              <w:rPr>
                <w:rFonts w:ascii="Times New Roman" w:hAnsi="Times New Roman" w:cs="Times New Roman"/>
                <w:sz w:val="24"/>
                <w:szCs w:val="24"/>
              </w:rPr>
            </w:pPr>
          </w:p>
          <w:p w:rsidR="00EE7E84" w:rsidRPr="005D7950" w:rsidRDefault="00EE7E84" w:rsidP="00C94EE3">
            <w:pPr>
              <w:cnfStyle w:val="000000100000"/>
              <w:rPr>
                <w:rFonts w:ascii="Times New Roman" w:hAnsi="Times New Roman" w:cs="Times New Roman"/>
                <w:sz w:val="24"/>
                <w:szCs w:val="24"/>
              </w:rPr>
            </w:pPr>
            <w:r w:rsidRPr="005D7950">
              <w:rPr>
                <w:rFonts w:ascii="Times New Roman" w:hAnsi="Times New Roman" w:cs="Times New Roman"/>
                <w:sz w:val="24"/>
                <w:szCs w:val="24"/>
              </w:rPr>
              <w:t>180</w:t>
            </w:r>
          </w:p>
        </w:tc>
        <w:tc>
          <w:tcPr>
            <w:tcW w:w="1255" w:type="dxa"/>
          </w:tcPr>
          <w:p w:rsidR="00EE7E84" w:rsidRDefault="00EE7E84" w:rsidP="00C94EE3">
            <w:pPr>
              <w:cnfStyle w:val="000000100000"/>
              <w:rPr>
                <w:rFonts w:ascii="Times New Roman" w:hAnsi="Times New Roman" w:cs="Times New Roman"/>
                <w:sz w:val="24"/>
                <w:szCs w:val="24"/>
              </w:rPr>
            </w:pPr>
          </w:p>
          <w:p w:rsidR="003E536A" w:rsidRDefault="003E536A" w:rsidP="00C94EE3">
            <w:pPr>
              <w:cnfStyle w:val="000000100000"/>
              <w:rPr>
                <w:rFonts w:ascii="Times New Roman" w:hAnsi="Times New Roman" w:cs="Times New Roman"/>
                <w:sz w:val="24"/>
                <w:szCs w:val="24"/>
              </w:rPr>
            </w:pPr>
            <w:r>
              <w:rPr>
                <w:rFonts w:ascii="Times New Roman" w:hAnsi="Times New Roman" w:cs="Times New Roman"/>
                <w:sz w:val="24"/>
                <w:szCs w:val="24"/>
              </w:rPr>
              <w:t>2183</w:t>
            </w:r>
          </w:p>
        </w:tc>
      </w:tr>
    </w:tbl>
    <w:p w:rsidR="009F4226" w:rsidRDefault="009F4226" w:rsidP="00C94EE3">
      <w:pPr>
        <w:rPr>
          <w:rFonts w:ascii="Times New Roman" w:hAnsi="Times New Roman" w:cs="Times New Roman"/>
          <w:color w:val="262626"/>
          <w:sz w:val="24"/>
          <w:szCs w:val="24"/>
        </w:rPr>
      </w:pPr>
    </w:p>
    <w:p w:rsidR="009F4226" w:rsidRPr="000710D6" w:rsidRDefault="00C94EE3" w:rsidP="00C94EE3">
      <w:pPr>
        <w:rPr>
          <w:rFonts w:ascii="Times New Roman" w:hAnsi="Times New Roman" w:cs="Times New Roman"/>
          <w:color w:val="262626"/>
          <w:sz w:val="24"/>
          <w:szCs w:val="24"/>
        </w:rPr>
      </w:pPr>
      <w:r w:rsidRPr="008409E5">
        <w:rPr>
          <w:rFonts w:ascii="Times New Roman" w:hAnsi="Times New Roman" w:cs="Times New Roman"/>
          <w:b/>
          <w:color w:val="262626"/>
          <w:sz w:val="24"/>
          <w:szCs w:val="24"/>
        </w:rPr>
        <w:t>Source:</w:t>
      </w:r>
      <w:r>
        <w:rPr>
          <w:rFonts w:ascii="Times New Roman" w:hAnsi="Times New Roman" w:cs="Times New Roman"/>
          <w:color w:val="262626"/>
          <w:sz w:val="24"/>
          <w:szCs w:val="24"/>
        </w:rPr>
        <w:t xml:space="preserve"> Constructed based on Information from each three kebeles</w:t>
      </w:r>
    </w:p>
    <w:p w:rsidR="00C94EE3" w:rsidRDefault="00C94EE3" w:rsidP="00C94EE3">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Furthermore, stratified sampling was calculated to take equal proportion of number of house hold (HH) or respondents from each kebeles. </w:t>
      </w:r>
    </w:p>
    <w:p w:rsidR="00C94EE3" w:rsidRDefault="00C94EE3" w:rsidP="00C94EE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Where: </w:t>
      </w:r>
      <m:oMath>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1=</m:t>
            </m:r>
          </m:sub>
        </m:sSub>
      </m:oMath>
      <w:r>
        <w:rPr>
          <w:rFonts w:ascii="Times New Roman" w:eastAsia="Times New Roman" w:hAnsi="Times New Roman" w:cs="Times New Roman"/>
          <w:sz w:val="24"/>
          <w:szCs w:val="24"/>
        </w:rPr>
        <w:t xml:space="preserve"> Sample size of Dambi Gobu</w:t>
      </w:r>
    </w:p>
    <w:p w:rsidR="00C94EE3" w:rsidRDefault="00F7707D" w:rsidP="003D3635">
      <w:pPr>
        <w:jc w:val="center"/>
        <w:rPr>
          <w:rFonts w:ascii="Times New Roman" w:eastAsia="Times New Roman" w:hAnsi="Times New Roman" w:cs="Times New Roman"/>
          <w:sz w:val="24"/>
          <w:szCs w:val="24"/>
        </w:rPr>
      </w:pPr>
      <m:oMath>
        <m:sSub>
          <m:sSubPr>
            <m:ctrlPr>
              <w:rPr>
                <w:rFonts w:ascii="Cambria Math" w:eastAsia="Times New Roman" w:hAnsi="Cambria Math" w:cs="Times New Roman"/>
                <w:i/>
                <w:sz w:val="30"/>
                <w:szCs w:val="24"/>
              </w:rPr>
            </m:ctrlPr>
          </m:sSubPr>
          <m:e>
            <m:r>
              <w:rPr>
                <w:rFonts w:ascii="Cambria Math" w:eastAsia="Times New Roman" w:hAnsi="Cambria Math" w:cs="Times New Roman"/>
                <w:sz w:val="30"/>
                <w:szCs w:val="24"/>
              </w:rPr>
              <m:t>n</m:t>
            </m:r>
          </m:e>
          <m:sub>
            <m:r>
              <w:rPr>
                <w:rFonts w:ascii="Cambria Math" w:eastAsia="Times New Roman" w:hAnsi="Cambria Math" w:cs="Times New Roman"/>
                <w:sz w:val="30"/>
                <w:szCs w:val="24"/>
              </w:rPr>
              <m:t>2=</m:t>
            </m:r>
          </m:sub>
        </m:sSub>
      </m:oMath>
      <w:r w:rsidR="00C94EE3" w:rsidRPr="0070100E">
        <w:rPr>
          <w:rFonts w:ascii="Times New Roman" w:eastAsia="Times New Roman" w:hAnsi="Times New Roman" w:cs="Times New Roman"/>
          <w:sz w:val="24"/>
          <w:szCs w:val="24"/>
        </w:rPr>
        <w:t xml:space="preserve">Sample size of Tulu </w:t>
      </w:r>
      <w:r w:rsidR="009C40B8" w:rsidRPr="0070100E">
        <w:rPr>
          <w:rFonts w:ascii="Times New Roman" w:eastAsia="Times New Roman" w:hAnsi="Times New Roman" w:cs="Times New Roman"/>
          <w:sz w:val="24"/>
          <w:szCs w:val="24"/>
        </w:rPr>
        <w:t>S</w:t>
      </w:r>
      <w:r w:rsidR="009C40B8">
        <w:rPr>
          <w:rFonts w:ascii="Times New Roman" w:eastAsia="Times New Roman" w:hAnsi="Times New Roman" w:cs="Times New Roman"/>
          <w:sz w:val="24"/>
          <w:szCs w:val="24"/>
        </w:rPr>
        <w:t>a</w:t>
      </w:r>
      <w:r w:rsidR="009C40B8" w:rsidRPr="0070100E">
        <w:rPr>
          <w:rFonts w:ascii="Times New Roman" w:eastAsia="Times New Roman" w:hAnsi="Times New Roman" w:cs="Times New Roman"/>
          <w:sz w:val="24"/>
          <w:szCs w:val="24"/>
        </w:rPr>
        <w:t>ngota</w:t>
      </w:r>
    </w:p>
    <w:p w:rsidR="00C94EE3" w:rsidRDefault="00F7707D" w:rsidP="003D3635">
      <w:pPr>
        <w:jc w:val="center"/>
        <w:rPr>
          <w:rFonts w:ascii="Times New Roman" w:eastAsia="Times New Roman" w:hAnsi="Times New Roman" w:cs="Times New Roman"/>
          <w:sz w:val="24"/>
          <w:szCs w:val="24"/>
        </w:rPr>
      </w:pPr>
      <m:oMath>
        <m:sSub>
          <m:sSubPr>
            <m:ctrlPr>
              <w:rPr>
                <w:rFonts w:ascii="Cambria Math" w:eastAsia="Times New Roman" w:hAnsi="Cambria Math" w:cs="Times New Roman"/>
                <w:i/>
                <w:sz w:val="30"/>
                <w:szCs w:val="24"/>
              </w:rPr>
            </m:ctrlPr>
          </m:sSubPr>
          <m:e>
            <m:r>
              <w:rPr>
                <w:rFonts w:ascii="Cambria Math" w:eastAsia="Times New Roman" w:hAnsi="Cambria Math" w:cs="Times New Roman"/>
                <w:sz w:val="30"/>
                <w:szCs w:val="24"/>
              </w:rPr>
              <m:t>n</m:t>
            </m:r>
          </m:e>
          <m:sub>
            <m:r>
              <w:rPr>
                <w:rFonts w:ascii="Cambria Math" w:eastAsia="Times New Roman" w:hAnsi="Cambria Math" w:cs="Times New Roman"/>
                <w:sz w:val="30"/>
                <w:szCs w:val="24"/>
              </w:rPr>
              <m:t>3=</m:t>
            </m:r>
          </m:sub>
        </m:sSub>
      </m:oMath>
      <w:r w:rsidR="00C94EE3" w:rsidRPr="00BB38D0">
        <w:rPr>
          <w:rFonts w:ascii="Times New Roman" w:eastAsia="Times New Roman" w:hAnsi="Times New Roman" w:cs="Times New Roman"/>
          <w:sz w:val="24"/>
          <w:szCs w:val="24"/>
        </w:rPr>
        <w:t>Sample size of Seden Kite</w:t>
      </w:r>
    </w:p>
    <w:p w:rsidR="003D3635" w:rsidRDefault="00F7707D" w:rsidP="00C94EE3">
      <w:pPr>
        <w:rPr>
          <w:rFonts w:ascii="Times New Roman" w:eastAsia="Times New Roman" w:hAnsi="Times New Roman" w:cs="Times New Roman"/>
          <w:sz w:val="28"/>
          <w:szCs w:val="24"/>
        </w:rPr>
      </w:pPr>
      <m:oMathPara>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i=</m:t>
              </m:r>
            </m:sub>
          </m:sSub>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 xml:space="preserve">n× </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i</m:t>
                  </m:r>
                </m:sub>
              </m:sSub>
            </m:num>
            <m:den>
              <m:r>
                <w:rPr>
                  <w:rFonts w:ascii="Cambria Math" w:eastAsia="Times New Roman" w:hAnsi="Cambria Math" w:cs="Times New Roman"/>
                  <w:sz w:val="24"/>
                  <w:szCs w:val="24"/>
                </w:rPr>
                <m:t>N</m:t>
              </m:r>
            </m:den>
          </m:f>
        </m:oMath>
      </m:oMathPara>
    </w:p>
    <w:p w:rsidR="00C94EE3" w:rsidRDefault="00C94EE3" w:rsidP="00C94EE3">
      <w:pPr>
        <w:rPr>
          <w:rFonts w:ascii="Times New Roman" w:eastAsia="Times New Roman" w:hAnsi="Times New Roman" w:cs="Times New Roman"/>
          <w:sz w:val="24"/>
          <w:szCs w:val="24"/>
        </w:rPr>
      </w:pPr>
      <w:r w:rsidRPr="007B7DF5">
        <w:rPr>
          <w:rFonts w:ascii="Times New Roman" w:eastAsia="Times New Roman" w:hAnsi="Times New Roman" w:cs="Times New Roman"/>
          <w:sz w:val="24"/>
          <w:szCs w:val="24"/>
        </w:rPr>
        <w:t>Where</w:t>
      </w:r>
      <w:r>
        <w:rPr>
          <w:rFonts w:ascii="Times New Roman" w:eastAsia="Times New Roman" w:hAnsi="Times New Roman" w:cs="Times New Roman"/>
          <w:sz w:val="24"/>
          <w:szCs w:val="24"/>
        </w:rPr>
        <w:t>: n= number</w:t>
      </w:r>
      <w:r w:rsidR="003F1FE8">
        <w:rPr>
          <w:rFonts w:ascii="Times New Roman" w:eastAsia="Times New Roman" w:hAnsi="Times New Roman" w:cs="Times New Roman"/>
          <w:sz w:val="24"/>
          <w:szCs w:val="24"/>
        </w:rPr>
        <w:t xml:space="preserve"> of sample size </w:t>
      </w:r>
      <w:r>
        <w:rPr>
          <w:rFonts w:ascii="Times New Roman" w:eastAsia="Times New Roman" w:hAnsi="Times New Roman" w:cs="Times New Roman"/>
          <w:sz w:val="24"/>
          <w:szCs w:val="24"/>
        </w:rPr>
        <w:t>f</w:t>
      </w:r>
      <w:r w:rsidR="003F1FE8">
        <w:rPr>
          <w:rFonts w:ascii="Times New Roman" w:eastAsia="Times New Roman" w:hAnsi="Times New Roman" w:cs="Times New Roman"/>
          <w:sz w:val="24"/>
          <w:szCs w:val="24"/>
        </w:rPr>
        <w:t>or</w:t>
      </w:r>
      <w:r w:rsidR="003D3635">
        <w:rPr>
          <w:rFonts w:ascii="Times New Roman" w:eastAsia="Times New Roman" w:hAnsi="Times New Roman" w:cs="Times New Roman"/>
          <w:sz w:val="24"/>
          <w:szCs w:val="24"/>
        </w:rPr>
        <w:t xml:space="preserve"> </w:t>
      </w:r>
      <w:r w:rsidR="00353A3A">
        <w:rPr>
          <w:rFonts w:ascii="Times New Roman" w:eastAsia="Times New Roman" w:hAnsi="Times New Roman" w:cs="Times New Roman"/>
          <w:sz w:val="24"/>
          <w:szCs w:val="24"/>
        </w:rPr>
        <w:t>irrigation user</w:t>
      </w:r>
      <w:r>
        <w:rPr>
          <w:rFonts w:ascii="Times New Roman" w:eastAsia="Times New Roman" w:hAnsi="Times New Roman" w:cs="Times New Roman"/>
          <w:sz w:val="24"/>
          <w:szCs w:val="24"/>
        </w:rPr>
        <w:t>s</w:t>
      </w:r>
    </w:p>
    <w:p w:rsidR="00C94EE3" w:rsidRDefault="00F7707D" w:rsidP="00C94EE3">
      <w:pPr>
        <w:rPr>
          <w:rFonts w:ascii="Times New Roman" w:eastAsia="Times New Roman" w:hAnsi="Times New Roman" w:cs="Times New Roman"/>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i=</m:t>
            </m:r>
          </m:sub>
        </m:sSub>
      </m:oMath>
      <w:r w:rsidR="004545D3">
        <w:rPr>
          <w:rFonts w:ascii="Times New Roman" w:eastAsia="Times New Roman" w:hAnsi="Times New Roman" w:cs="Times New Roman"/>
          <w:sz w:val="24"/>
          <w:szCs w:val="24"/>
        </w:rPr>
        <w:t xml:space="preserve"> Total HH of each Kebele i.e.</w:t>
      </w:r>
      <w:r w:rsidR="00C94EE3">
        <w:rPr>
          <w:rFonts w:ascii="Times New Roman" w:eastAsia="Times New Roman" w:hAnsi="Times New Roman" w:cs="Times New Roman"/>
          <w:sz w:val="24"/>
          <w:szCs w:val="24"/>
        </w:rPr>
        <w:t xml:space="preserve"> </w:t>
      </w:r>
      <w:proofErr w:type="spellStart"/>
      <w:r w:rsidR="00C94EE3">
        <w:rPr>
          <w:rFonts w:ascii="Times New Roman" w:eastAsia="Times New Roman" w:hAnsi="Times New Roman" w:cs="Times New Roman"/>
          <w:sz w:val="24"/>
          <w:szCs w:val="24"/>
        </w:rPr>
        <w:t>i</w:t>
      </w:r>
      <w:proofErr w:type="spellEnd"/>
      <w:r w:rsidR="00C94EE3">
        <w:rPr>
          <w:rFonts w:ascii="Times New Roman" w:eastAsia="Times New Roman" w:hAnsi="Times New Roman" w:cs="Times New Roman"/>
          <w:sz w:val="24"/>
          <w:szCs w:val="24"/>
        </w:rPr>
        <w:t>=1</w:t>
      </w:r>
      <w:proofErr w:type="gramStart"/>
      <w:r w:rsidR="00C94EE3">
        <w:rPr>
          <w:rFonts w:ascii="Times New Roman" w:eastAsia="Times New Roman" w:hAnsi="Times New Roman" w:cs="Times New Roman"/>
          <w:sz w:val="24"/>
          <w:szCs w:val="24"/>
        </w:rPr>
        <w:t>,2,3</w:t>
      </w:r>
      <w:proofErr w:type="gramEnd"/>
    </w:p>
    <w:p w:rsidR="00C94EE3" w:rsidRDefault="00C94EE3" w:rsidP="00C94EE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 Total population of </w:t>
      </w:r>
      <w:r w:rsidR="00463EA7">
        <w:rPr>
          <w:rFonts w:ascii="Times New Roman" w:eastAsia="Times New Roman" w:hAnsi="Times New Roman" w:cs="Times New Roman"/>
          <w:sz w:val="24"/>
          <w:szCs w:val="24"/>
        </w:rPr>
        <w:t>irrigators in</w:t>
      </w:r>
      <w:r>
        <w:rPr>
          <w:rFonts w:ascii="Times New Roman" w:eastAsia="Times New Roman" w:hAnsi="Times New Roman" w:cs="Times New Roman"/>
          <w:sz w:val="24"/>
          <w:szCs w:val="24"/>
        </w:rPr>
        <w:t xml:space="preserve"> three kebeles</w:t>
      </w:r>
    </w:p>
    <w:p w:rsidR="00C94EE3" w:rsidRDefault="00F7707D" w:rsidP="00C94EE3">
      <w:pPr>
        <w:rPr>
          <w:rFonts w:ascii="Times New Roman" w:eastAsia="Times New Roman" w:hAnsi="Times New Roman" w:cs="Times New Roman"/>
          <w:sz w:val="24"/>
          <w:szCs w:val="24"/>
        </w:rPr>
      </w:pPr>
      <m:oMath>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i=</m:t>
            </m:r>
          </m:sub>
        </m:sSub>
      </m:oMath>
      <w:r w:rsidR="00C94EE3" w:rsidRPr="007C733C">
        <w:rPr>
          <w:rFonts w:ascii="Times New Roman" w:eastAsia="Times New Roman" w:hAnsi="Times New Roman" w:cs="Times New Roman"/>
          <w:sz w:val="24"/>
          <w:szCs w:val="24"/>
        </w:rPr>
        <w:t>Sample size of each kebeles</w:t>
      </w:r>
      <w:r w:rsidR="000A5317">
        <w:rPr>
          <w:rFonts w:ascii="Times New Roman" w:eastAsia="Times New Roman" w:hAnsi="Times New Roman" w:cs="Times New Roman"/>
          <w:sz w:val="24"/>
          <w:szCs w:val="24"/>
        </w:rPr>
        <w:t xml:space="preserve"> (</w:t>
      </w:r>
      <w:proofErr w:type="spellStart"/>
      <w:r w:rsidR="000A5317">
        <w:rPr>
          <w:rFonts w:ascii="Times New Roman" w:eastAsia="Times New Roman" w:hAnsi="Times New Roman" w:cs="Times New Roman"/>
          <w:sz w:val="24"/>
          <w:szCs w:val="24"/>
        </w:rPr>
        <w:t>i</w:t>
      </w:r>
      <w:proofErr w:type="spellEnd"/>
      <w:r w:rsidR="000A5317">
        <w:rPr>
          <w:rFonts w:ascii="Times New Roman" w:eastAsia="Times New Roman" w:hAnsi="Times New Roman" w:cs="Times New Roman"/>
          <w:sz w:val="24"/>
          <w:szCs w:val="24"/>
        </w:rPr>
        <w:t>= 1</w:t>
      </w:r>
      <w:proofErr w:type="gramStart"/>
      <w:r w:rsidR="000A5317">
        <w:rPr>
          <w:rFonts w:ascii="Times New Roman" w:eastAsia="Times New Roman" w:hAnsi="Times New Roman" w:cs="Times New Roman"/>
          <w:sz w:val="24"/>
          <w:szCs w:val="24"/>
        </w:rPr>
        <w:t>,2,3</w:t>
      </w:r>
      <w:proofErr w:type="gramEnd"/>
      <w:r w:rsidR="000A5317">
        <w:rPr>
          <w:rFonts w:ascii="Times New Roman" w:eastAsia="Times New Roman" w:hAnsi="Times New Roman" w:cs="Times New Roman"/>
          <w:sz w:val="24"/>
          <w:szCs w:val="24"/>
        </w:rPr>
        <w:t>)</w:t>
      </w:r>
    </w:p>
    <w:p w:rsidR="00C94EE3" w:rsidRDefault="00C94EE3" w:rsidP="00C94EE3">
      <w:pPr>
        <w:rPr>
          <w:rFonts w:ascii="Times New Roman" w:eastAsia="Times New Roman" w:hAnsi="Times New Roman" w:cs="Times New Roman"/>
          <w:sz w:val="24"/>
          <w:szCs w:val="24"/>
        </w:rPr>
      </w:pPr>
      <w:r>
        <w:rPr>
          <w:rFonts w:ascii="Times New Roman" w:eastAsia="Times New Roman" w:hAnsi="Times New Roman" w:cs="Times New Roman"/>
          <w:sz w:val="24"/>
          <w:szCs w:val="24"/>
        </w:rPr>
        <w:t>Sample size for irrigation User house hold:</w:t>
      </w:r>
    </w:p>
    <w:p w:rsidR="00C94EE3" w:rsidRDefault="00F7707D" w:rsidP="00C94EE3">
      <w:pPr>
        <w:rPr>
          <w:rFonts w:ascii="Times New Roman" w:eastAsia="Times New Roman" w:hAnsi="Times New Roman" w:cs="Times New Roman"/>
          <w:sz w:val="24"/>
          <w:szCs w:val="24"/>
        </w:rPr>
      </w:pPr>
      <m:oMath>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1=</m:t>
            </m:r>
          </m:sub>
        </m:sSub>
        <m:f>
          <m:fPr>
            <m:ctrlPr>
              <w:rPr>
                <w:rFonts w:ascii="Cambria Math" w:eastAsia="Times New Roman" w:hAnsi="Cambria Math" w:cs="Times New Roman"/>
                <w:i/>
                <w:sz w:val="32"/>
                <w:szCs w:val="24"/>
              </w:rPr>
            </m:ctrlPr>
          </m:fPr>
          <m:num>
            <m:r>
              <w:rPr>
                <w:rFonts w:ascii="Cambria Math" w:eastAsia="Times New Roman" w:hAnsi="Cambria Math" w:cs="Times New Roman"/>
                <w:sz w:val="32"/>
                <w:szCs w:val="24"/>
              </w:rPr>
              <m:t xml:space="preserve">n × </m:t>
            </m:r>
            <m:sSub>
              <m:sSubPr>
                <m:ctrlPr>
                  <w:rPr>
                    <w:rFonts w:ascii="Cambria Math" w:eastAsia="Times New Roman" w:hAnsi="Cambria Math" w:cs="Times New Roman"/>
                    <w:i/>
                    <w:sz w:val="32"/>
                    <w:szCs w:val="24"/>
                  </w:rPr>
                </m:ctrlPr>
              </m:sSubPr>
              <m:e>
                <m:r>
                  <w:rPr>
                    <w:rFonts w:ascii="Cambria Math" w:eastAsia="Times New Roman" w:hAnsi="Cambria Math" w:cs="Times New Roman"/>
                    <w:sz w:val="32"/>
                    <w:szCs w:val="24"/>
                  </w:rPr>
                  <m:t>N</m:t>
                </m:r>
              </m:e>
              <m:sub>
                <m:r>
                  <w:rPr>
                    <w:rFonts w:ascii="Cambria Math" w:eastAsia="Times New Roman" w:hAnsi="Cambria Math" w:cs="Times New Roman"/>
                    <w:sz w:val="32"/>
                    <w:szCs w:val="24"/>
                  </w:rPr>
                  <m:t>1</m:t>
                </m:r>
              </m:sub>
            </m:sSub>
          </m:num>
          <m:den>
            <m:r>
              <w:rPr>
                <w:rFonts w:ascii="Cambria Math" w:eastAsia="Times New Roman" w:hAnsi="Cambria Math" w:cs="Times New Roman"/>
                <w:sz w:val="32"/>
                <w:szCs w:val="24"/>
              </w:rPr>
              <m:t>N</m:t>
            </m:r>
          </m:den>
        </m:f>
      </m:oMath>
      <w:r w:rsidR="00C94EE3">
        <w:rPr>
          <w:rFonts w:ascii="Times New Roman" w:eastAsia="Times New Roman" w:hAnsi="Times New Roman" w:cs="Times New Roman"/>
          <w:sz w:val="28"/>
          <w:szCs w:val="24"/>
        </w:rPr>
        <w:t xml:space="preserve">  = </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90 ×724</m:t>
            </m:r>
          </m:num>
          <m:den>
            <m:r>
              <w:rPr>
                <w:rFonts w:ascii="Cambria Math" w:eastAsia="Times New Roman" w:hAnsi="Cambria Math" w:cs="Times New Roman"/>
                <w:sz w:val="28"/>
                <w:szCs w:val="24"/>
              </w:rPr>
              <m:t>1510</m:t>
            </m:r>
          </m:den>
        </m:f>
      </m:oMath>
      <w:r w:rsidR="00C94EE3">
        <w:rPr>
          <w:rFonts w:ascii="Times New Roman" w:eastAsia="Times New Roman" w:hAnsi="Times New Roman" w:cs="Times New Roman"/>
          <w:sz w:val="28"/>
          <w:szCs w:val="24"/>
        </w:rPr>
        <w:t xml:space="preserve"> = </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24660</m:t>
            </m:r>
          </m:num>
          <m:den>
            <m:r>
              <w:rPr>
                <w:rFonts w:ascii="Cambria Math" w:eastAsia="Times New Roman" w:hAnsi="Cambria Math" w:cs="Times New Roman"/>
                <w:sz w:val="28"/>
                <w:szCs w:val="24"/>
              </w:rPr>
              <m:t>1510</m:t>
            </m:r>
          </m:den>
        </m:f>
      </m:oMath>
      <w:r w:rsidR="00C94EE3">
        <w:rPr>
          <w:rFonts w:ascii="Times New Roman" w:eastAsia="Times New Roman" w:hAnsi="Times New Roman" w:cs="Times New Roman"/>
          <w:sz w:val="28"/>
          <w:szCs w:val="24"/>
        </w:rPr>
        <w:t xml:space="preserve"> = </w:t>
      </w:r>
      <w:r w:rsidR="00C94EE3" w:rsidRPr="00962F49">
        <w:rPr>
          <w:rFonts w:ascii="Times New Roman" w:eastAsia="Times New Roman" w:hAnsi="Times New Roman" w:cs="Times New Roman"/>
          <w:sz w:val="24"/>
          <w:szCs w:val="24"/>
        </w:rPr>
        <w:t>4</w:t>
      </w:r>
      <w:r w:rsidR="00C94EE3">
        <w:rPr>
          <w:rFonts w:ascii="Times New Roman" w:eastAsia="Times New Roman" w:hAnsi="Times New Roman" w:cs="Times New Roman"/>
          <w:sz w:val="24"/>
          <w:szCs w:val="24"/>
        </w:rPr>
        <w:t>3where, n=9</w:t>
      </w:r>
      <w:r w:rsidR="00C94EE3" w:rsidRPr="00E70485">
        <w:rPr>
          <w:rFonts w:ascii="Times New Roman" w:eastAsia="Times New Roman" w:hAnsi="Times New Roman" w:cs="Times New Roman"/>
          <w:sz w:val="24"/>
          <w:szCs w:val="24"/>
        </w:rPr>
        <w:t>0,</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1=</m:t>
            </m:r>
          </m:sub>
        </m:sSub>
      </m:oMath>
      <w:r w:rsidR="00C94EE3" w:rsidRPr="00E70485">
        <w:rPr>
          <w:rFonts w:ascii="Times New Roman" w:eastAsia="Times New Roman" w:hAnsi="Times New Roman" w:cs="Times New Roman"/>
          <w:sz w:val="24"/>
          <w:szCs w:val="24"/>
        </w:rPr>
        <w:t xml:space="preserve"> 724, N= 1510</w:t>
      </w:r>
    </w:p>
    <w:p w:rsidR="00C94EE3" w:rsidRDefault="00F7707D" w:rsidP="00C94EE3">
      <w:pPr>
        <w:rPr>
          <w:rFonts w:ascii="Times New Roman" w:eastAsia="Times New Roman" w:hAnsi="Times New Roman" w:cs="Times New Roman"/>
          <w:sz w:val="24"/>
          <w:szCs w:val="24"/>
        </w:rPr>
      </w:pPr>
      <m:oMath>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2=</m:t>
            </m:r>
          </m:sub>
        </m:sSub>
        <m:f>
          <m:fPr>
            <m:ctrlPr>
              <w:rPr>
                <w:rFonts w:ascii="Cambria Math" w:eastAsia="Times New Roman" w:hAnsi="Cambria Math" w:cs="Times New Roman"/>
                <w:i/>
                <w:sz w:val="32"/>
                <w:szCs w:val="24"/>
              </w:rPr>
            </m:ctrlPr>
          </m:fPr>
          <m:num>
            <m:r>
              <w:rPr>
                <w:rFonts w:ascii="Cambria Math" w:eastAsia="Times New Roman" w:hAnsi="Cambria Math" w:cs="Times New Roman"/>
                <w:sz w:val="32"/>
                <w:szCs w:val="24"/>
              </w:rPr>
              <m:t>n ×</m:t>
            </m:r>
            <m:sSub>
              <m:sSubPr>
                <m:ctrlPr>
                  <w:rPr>
                    <w:rFonts w:ascii="Cambria Math" w:eastAsia="Times New Roman" w:hAnsi="Cambria Math" w:cs="Times New Roman"/>
                    <w:i/>
                    <w:sz w:val="32"/>
                    <w:szCs w:val="24"/>
                  </w:rPr>
                </m:ctrlPr>
              </m:sSubPr>
              <m:e>
                <m:r>
                  <w:rPr>
                    <w:rFonts w:ascii="Cambria Math" w:eastAsia="Times New Roman" w:hAnsi="Cambria Math" w:cs="Times New Roman"/>
                    <w:sz w:val="32"/>
                    <w:szCs w:val="24"/>
                  </w:rPr>
                  <m:t>N</m:t>
                </m:r>
              </m:e>
              <m:sub>
                <m:r>
                  <w:rPr>
                    <w:rFonts w:ascii="Cambria Math" w:eastAsia="Times New Roman" w:hAnsi="Cambria Math" w:cs="Times New Roman"/>
                    <w:sz w:val="32"/>
                    <w:szCs w:val="24"/>
                  </w:rPr>
                  <m:t>2</m:t>
                </m:r>
              </m:sub>
            </m:sSub>
          </m:num>
          <m:den>
            <m:r>
              <w:rPr>
                <w:rFonts w:ascii="Cambria Math" w:eastAsia="Times New Roman" w:hAnsi="Cambria Math" w:cs="Times New Roman"/>
                <w:sz w:val="32"/>
                <w:szCs w:val="24"/>
              </w:rPr>
              <m:t>N</m:t>
            </m:r>
          </m:den>
        </m:f>
      </m:oMath>
      <w:r w:rsidR="00C94EE3">
        <w:rPr>
          <w:rFonts w:ascii="Times New Roman" w:eastAsia="Times New Roman" w:hAnsi="Times New Roman" w:cs="Times New Roman"/>
          <w:sz w:val="32"/>
          <w:szCs w:val="24"/>
        </w:rPr>
        <w:t xml:space="preserve">= </w:t>
      </w:r>
      <m:oMath>
        <m:f>
          <m:fPr>
            <m:ctrlPr>
              <w:rPr>
                <w:rFonts w:ascii="Cambria Math" w:eastAsia="Times New Roman" w:hAnsi="Cambria Math" w:cs="Times New Roman"/>
                <w:i/>
                <w:sz w:val="32"/>
                <w:szCs w:val="24"/>
              </w:rPr>
            </m:ctrlPr>
          </m:fPr>
          <m:num>
            <m:r>
              <w:rPr>
                <w:rFonts w:ascii="Cambria Math" w:eastAsia="Times New Roman" w:hAnsi="Cambria Math" w:cs="Times New Roman"/>
                <w:sz w:val="32"/>
                <w:szCs w:val="24"/>
              </w:rPr>
              <m:t>90×425</m:t>
            </m:r>
          </m:num>
          <m:den>
            <m:r>
              <w:rPr>
                <w:rFonts w:ascii="Cambria Math" w:eastAsia="Times New Roman" w:hAnsi="Cambria Math" w:cs="Times New Roman"/>
                <w:sz w:val="32"/>
                <w:szCs w:val="24"/>
              </w:rPr>
              <m:t>1510</m:t>
            </m:r>
          </m:den>
        </m:f>
      </m:oMath>
      <w:r w:rsidR="00C94EE3">
        <w:rPr>
          <w:rFonts w:ascii="Times New Roman" w:eastAsia="Times New Roman" w:hAnsi="Times New Roman" w:cs="Times New Roman"/>
          <w:sz w:val="32"/>
          <w:szCs w:val="24"/>
        </w:rPr>
        <w:t xml:space="preserve"> = </w:t>
      </w:r>
      <m:oMath>
        <m:f>
          <m:fPr>
            <m:ctrlPr>
              <w:rPr>
                <w:rFonts w:ascii="Cambria Math" w:eastAsia="Times New Roman" w:hAnsi="Cambria Math" w:cs="Times New Roman"/>
                <w:i/>
                <w:sz w:val="32"/>
                <w:szCs w:val="24"/>
              </w:rPr>
            </m:ctrlPr>
          </m:fPr>
          <m:num>
            <m:r>
              <w:rPr>
                <w:rFonts w:ascii="Cambria Math" w:eastAsia="Times New Roman" w:hAnsi="Cambria Math" w:cs="Times New Roman"/>
                <w:sz w:val="32"/>
                <w:szCs w:val="24"/>
              </w:rPr>
              <m:t>38250</m:t>
            </m:r>
          </m:num>
          <m:den>
            <m:r>
              <w:rPr>
                <w:rFonts w:ascii="Cambria Math" w:eastAsia="Times New Roman" w:hAnsi="Cambria Math" w:cs="Times New Roman"/>
                <w:sz w:val="32"/>
                <w:szCs w:val="24"/>
              </w:rPr>
              <m:t>1510</m:t>
            </m:r>
          </m:den>
        </m:f>
      </m:oMath>
      <w:r w:rsidR="00C94EE3">
        <w:rPr>
          <w:rFonts w:ascii="Times New Roman" w:eastAsia="Times New Roman" w:hAnsi="Times New Roman" w:cs="Times New Roman"/>
          <w:sz w:val="32"/>
          <w:szCs w:val="24"/>
        </w:rPr>
        <w:t xml:space="preserve"> = </w:t>
      </w:r>
      <w:r w:rsidR="00C94EE3" w:rsidRPr="00962F49">
        <w:rPr>
          <w:rFonts w:ascii="Times New Roman" w:eastAsia="Times New Roman" w:hAnsi="Times New Roman" w:cs="Times New Roman"/>
          <w:sz w:val="24"/>
          <w:szCs w:val="24"/>
        </w:rPr>
        <w:t>2</w:t>
      </w:r>
      <w:r w:rsidR="00C94EE3">
        <w:rPr>
          <w:rFonts w:ascii="Times New Roman" w:eastAsia="Times New Roman" w:hAnsi="Times New Roman" w:cs="Times New Roman"/>
          <w:sz w:val="24"/>
          <w:szCs w:val="24"/>
        </w:rPr>
        <w:t>5</w:t>
      </w:r>
      <w:r w:rsidR="00C94EE3" w:rsidRPr="00962F49">
        <w:rPr>
          <w:rFonts w:ascii="Times New Roman" w:eastAsia="Times New Roman" w:hAnsi="Times New Roman" w:cs="Times New Roman"/>
          <w:sz w:val="24"/>
          <w:szCs w:val="24"/>
        </w:rPr>
        <w:t>where,</w:t>
      </w:r>
      <w:r w:rsidR="00C94EE3">
        <w:rPr>
          <w:rFonts w:ascii="Times New Roman" w:eastAsia="Times New Roman" w:hAnsi="Times New Roman" w:cs="Times New Roman"/>
          <w:sz w:val="24"/>
          <w:szCs w:val="24"/>
        </w:rPr>
        <w:t xml:space="preserve"> n= 9</w:t>
      </w:r>
      <w:r w:rsidR="00C94EE3" w:rsidRPr="00962F49">
        <w:rPr>
          <w:rFonts w:ascii="Times New Roman" w:eastAsia="Times New Roman" w:hAnsi="Times New Roman" w:cs="Times New Roman"/>
          <w:sz w:val="24"/>
          <w:szCs w:val="24"/>
        </w:rPr>
        <w:t>0</w:t>
      </w:r>
      <w:proofErr w:type="gramStart"/>
      <w:r w:rsidR="00C94EE3" w:rsidRPr="00962F49">
        <w:rPr>
          <w:rFonts w:ascii="Times New Roman" w:eastAsia="Times New Roman" w:hAnsi="Times New Roman" w:cs="Times New Roman"/>
          <w:sz w:val="24"/>
          <w:szCs w:val="24"/>
        </w:rPr>
        <w:t>,</w:t>
      </w:r>
      <m:oMath>
        <w:proofErr w:type="gramEnd"/>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2=</m:t>
            </m:r>
          </m:sub>
        </m:sSub>
      </m:oMath>
      <w:r w:rsidR="00C94EE3" w:rsidRPr="00962F49">
        <w:rPr>
          <w:rFonts w:ascii="Times New Roman" w:eastAsia="Times New Roman" w:hAnsi="Times New Roman" w:cs="Times New Roman"/>
          <w:sz w:val="24"/>
          <w:szCs w:val="24"/>
        </w:rPr>
        <w:t>415, N= 1510</w:t>
      </w:r>
    </w:p>
    <w:p w:rsidR="00C94EE3" w:rsidRDefault="00F7707D" w:rsidP="00C94EE3">
      <w:pPr>
        <w:rPr>
          <w:rFonts w:ascii="Times New Roman" w:eastAsia="Times New Roman" w:hAnsi="Times New Roman" w:cs="Times New Roman"/>
          <w:sz w:val="24"/>
          <w:szCs w:val="24"/>
        </w:rPr>
      </w:pPr>
      <m:oMath>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3=</m:t>
            </m:r>
          </m:sub>
        </m:sSub>
        <m:f>
          <m:fPr>
            <m:ctrlPr>
              <w:rPr>
                <w:rFonts w:ascii="Cambria Math" w:eastAsia="Times New Roman" w:hAnsi="Cambria Math" w:cs="Times New Roman"/>
                <w:i/>
                <w:sz w:val="32"/>
                <w:szCs w:val="24"/>
              </w:rPr>
            </m:ctrlPr>
          </m:fPr>
          <m:num>
            <m:r>
              <w:rPr>
                <w:rFonts w:ascii="Cambria Math" w:eastAsia="Times New Roman" w:hAnsi="Cambria Math" w:cs="Times New Roman"/>
                <w:sz w:val="32"/>
                <w:szCs w:val="24"/>
              </w:rPr>
              <m:t>n ×</m:t>
            </m:r>
            <m:sSub>
              <m:sSubPr>
                <m:ctrlPr>
                  <w:rPr>
                    <w:rFonts w:ascii="Cambria Math" w:eastAsia="Times New Roman" w:hAnsi="Cambria Math" w:cs="Times New Roman"/>
                    <w:i/>
                    <w:sz w:val="32"/>
                    <w:szCs w:val="24"/>
                  </w:rPr>
                </m:ctrlPr>
              </m:sSubPr>
              <m:e>
                <m:r>
                  <w:rPr>
                    <w:rFonts w:ascii="Cambria Math" w:eastAsia="Times New Roman" w:hAnsi="Cambria Math" w:cs="Times New Roman"/>
                    <w:sz w:val="32"/>
                    <w:szCs w:val="24"/>
                  </w:rPr>
                  <m:t>N</m:t>
                </m:r>
              </m:e>
              <m:sub>
                <m:r>
                  <w:rPr>
                    <w:rFonts w:ascii="Cambria Math" w:eastAsia="Times New Roman" w:hAnsi="Cambria Math" w:cs="Times New Roman"/>
                    <w:sz w:val="32"/>
                    <w:szCs w:val="24"/>
                  </w:rPr>
                  <m:t>3</m:t>
                </m:r>
              </m:sub>
            </m:sSub>
          </m:num>
          <m:den>
            <m:r>
              <w:rPr>
                <w:rFonts w:ascii="Cambria Math" w:eastAsia="Times New Roman" w:hAnsi="Cambria Math" w:cs="Times New Roman"/>
                <w:sz w:val="32"/>
                <w:szCs w:val="24"/>
              </w:rPr>
              <m:t>N</m:t>
            </m:r>
          </m:den>
        </m:f>
      </m:oMath>
      <w:r w:rsidR="00C94EE3">
        <w:rPr>
          <w:rFonts w:ascii="Times New Roman" w:eastAsia="Times New Roman" w:hAnsi="Times New Roman" w:cs="Times New Roman"/>
          <w:sz w:val="32"/>
          <w:szCs w:val="24"/>
        </w:rPr>
        <w:t xml:space="preserve"> =</w:t>
      </w:r>
      <m:oMath>
        <m:f>
          <m:fPr>
            <m:ctrlPr>
              <w:rPr>
                <w:rFonts w:ascii="Cambria Math" w:eastAsia="Times New Roman" w:hAnsi="Cambria Math" w:cs="Times New Roman"/>
                <w:i/>
                <w:sz w:val="32"/>
                <w:szCs w:val="24"/>
              </w:rPr>
            </m:ctrlPr>
          </m:fPr>
          <m:num>
            <m:r>
              <w:rPr>
                <w:rFonts w:ascii="Cambria Math" w:eastAsia="Times New Roman" w:hAnsi="Cambria Math" w:cs="Times New Roman"/>
                <w:sz w:val="32"/>
                <w:szCs w:val="24"/>
              </w:rPr>
              <m:t>90×371</m:t>
            </m:r>
          </m:num>
          <m:den>
            <m:r>
              <w:rPr>
                <w:rFonts w:ascii="Cambria Math" w:eastAsia="Times New Roman" w:hAnsi="Cambria Math" w:cs="Times New Roman"/>
                <w:sz w:val="32"/>
                <w:szCs w:val="24"/>
              </w:rPr>
              <m:t>1510</m:t>
            </m:r>
          </m:den>
        </m:f>
        <m:r>
          <w:rPr>
            <w:rFonts w:ascii="Cambria Math" w:eastAsia="Times New Roman" w:hAnsi="Cambria Math" w:cs="Times New Roman"/>
            <w:sz w:val="32"/>
            <w:szCs w:val="24"/>
          </w:rPr>
          <m:t>=</m:t>
        </m:r>
        <m:f>
          <m:fPr>
            <m:ctrlPr>
              <w:rPr>
                <w:rFonts w:ascii="Cambria Math" w:eastAsia="Times New Roman" w:hAnsi="Cambria Math" w:cs="Times New Roman"/>
                <w:i/>
                <w:sz w:val="32"/>
                <w:szCs w:val="24"/>
              </w:rPr>
            </m:ctrlPr>
          </m:fPr>
          <m:num>
            <m:r>
              <w:rPr>
                <w:rFonts w:ascii="Cambria Math" w:eastAsia="Times New Roman" w:hAnsi="Cambria Math" w:cs="Times New Roman"/>
                <w:sz w:val="32"/>
                <w:szCs w:val="24"/>
              </w:rPr>
              <m:t>33390</m:t>
            </m:r>
          </m:num>
          <m:den>
            <m:r>
              <w:rPr>
                <w:rFonts w:ascii="Cambria Math" w:eastAsia="Times New Roman" w:hAnsi="Cambria Math" w:cs="Times New Roman"/>
                <w:sz w:val="32"/>
                <w:szCs w:val="24"/>
              </w:rPr>
              <m:t>1510</m:t>
            </m:r>
          </m:den>
        </m:f>
        <m:r>
          <w:rPr>
            <w:rFonts w:ascii="Cambria Math" w:eastAsia="Times New Roman" w:hAnsi="Cambria Math" w:cs="Times New Roman"/>
            <w:sz w:val="32"/>
            <w:szCs w:val="24"/>
          </w:rPr>
          <m:t>=</m:t>
        </m:r>
      </m:oMath>
      <w:r w:rsidR="00C94EE3">
        <w:rPr>
          <w:rFonts w:ascii="Times New Roman" w:eastAsia="Times New Roman" w:hAnsi="Times New Roman" w:cs="Times New Roman"/>
          <w:sz w:val="24"/>
          <w:szCs w:val="24"/>
        </w:rPr>
        <w:t>22    where, n=9</w:t>
      </w:r>
      <w:r w:rsidR="00C94EE3" w:rsidRPr="003C6D9E">
        <w:rPr>
          <w:rFonts w:ascii="Times New Roman" w:eastAsia="Times New Roman" w:hAnsi="Times New Roman" w:cs="Times New Roman"/>
          <w:sz w:val="24"/>
          <w:szCs w:val="24"/>
        </w:rPr>
        <w:t>0,</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3=</m:t>
            </m:r>
          </m:sub>
        </m:sSub>
      </m:oMath>
      <w:r w:rsidR="00C94EE3" w:rsidRPr="003C6D9E">
        <w:rPr>
          <w:rFonts w:ascii="Times New Roman" w:eastAsia="Times New Roman" w:hAnsi="Times New Roman" w:cs="Times New Roman"/>
          <w:sz w:val="24"/>
          <w:szCs w:val="24"/>
        </w:rPr>
        <w:t xml:space="preserve"> 371, N=1510</w:t>
      </w:r>
    </w:p>
    <w:p w:rsidR="00C94EE3" w:rsidRDefault="00C94EE3" w:rsidP="00C94EE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n=90 </w:t>
      </w:r>
      <m:oMath>
        <m:r>
          <w:rPr>
            <w:rFonts w:ascii="Cambria Math" w:eastAsia="Times New Roman" w:hAnsi="Cambria Math" w:cs="Times New Roman"/>
            <w:sz w:val="24"/>
            <w:szCs w:val="24"/>
          </w:rPr>
          <m:t>→</m:t>
        </m:r>
      </m:oMath>
      <w:r>
        <w:rPr>
          <w:rFonts w:ascii="Times New Roman" w:eastAsia="Times New Roman" w:hAnsi="Times New Roman" w:cs="Times New Roman"/>
          <w:sz w:val="24"/>
          <w:szCs w:val="24"/>
        </w:rPr>
        <w:t>Sample size for irrigators</w:t>
      </w:r>
    </w:p>
    <w:p w:rsidR="00C94EE3" w:rsidRDefault="00F7707D" w:rsidP="00C94EE3">
      <w:pP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GB"/>
        </w:rPr>
        <w:pict>
          <v:shape id="_x0000_s1070" type="#_x0000_t32" style="position:absolute;margin-left:108pt;margin-top:7.15pt;width:36pt;height:0;z-index:251705344" o:connectortype="straight" strokecolor="#ffc000" strokeweight="3pt">
            <v:stroke endarrow="block"/>
            <v:shadow type="perspective" color="#974706 [1609]" opacity=".5" offset="1pt" offset2="-1pt"/>
          </v:shape>
        </w:pict>
      </w:r>
      <w:proofErr w:type="gramStart"/>
      <w:r w:rsidR="00C94EE3">
        <w:rPr>
          <w:rFonts w:ascii="Times New Roman" w:eastAsia="Times New Roman" w:hAnsi="Times New Roman" w:cs="Times New Roman"/>
          <w:sz w:val="24"/>
          <w:szCs w:val="24"/>
        </w:rPr>
        <w:t>i.e</w:t>
      </w:r>
      <w:proofErr w:type="gramEnd"/>
      <w:r w:rsidR="00C94EE3">
        <w:rPr>
          <w:rFonts w:ascii="Times New Roman" w:eastAsia="Times New Roman" w:hAnsi="Times New Roman" w:cs="Times New Roman"/>
          <w:sz w:val="24"/>
          <w:szCs w:val="24"/>
        </w:rPr>
        <w:t xml:space="preserve">   n=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 xml:space="preserve">1 </m:t>
            </m:r>
          </m:sub>
        </m:sSub>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2</m:t>
            </m:r>
          </m:sub>
        </m:sSub>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3</m:t>
            </m:r>
          </m:sub>
        </m:sSub>
      </m:oMath>
      <w:r w:rsidR="00C94EE3">
        <w:rPr>
          <w:rFonts w:ascii="Times New Roman" w:eastAsia="Times New Roman" w:hAnsi="Times New Roman" w:cs="Times New Roman"/>
          <w:sz w:val="24"/>
          <w:szCs w:val="24"/>
        </w:rPr>
        <w:t xml:space="preserve">              n=43+25+22 = 90</w:t>
      </w:r>
    </w:p>
    <w:p w:rsidR="00C94EE3" w:rsidRDefault="00C94EE3" w:rsidP="00C94EE3">
      <w:pPr>
        <w:tabs>
          <w:tab w:val="left" w:pos="5685"/>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 xml:space="preserve">1 </m:t>
            </m:r>
          </m:sub>
        </m:sSub>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2</m:t>
            </m:r>
          </m:sub>
        </m:sSub>
      </m:oMath>
      <w:r>
        <w:rPr>
          <w:rFonts w:ascii="Times New Roman" w:eastAsia="Times New Roman" w:hAnsi="Times New Roman" w:cs="Times New Roman"/>
          <w:sz w:val="24"/>
          <w:szCs w:val="24"/>
        </w:rPr>
        <w:t xml:space="preserve"> +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3</m:t>
            </m:r>
          </m:sub>
        </m:sSub>
      </m:oMath>
      <w:r>
        <w:rPr>
          <w:rFonts w:ascii="Times New Roman" w:eastAsia="Times New Roman" w:hAnsi="Times New Roman" w:cs="Times New Roman"/>
          <w:sz w:val="24"/>
          <w:szCs w:val="24"/>
        </w:rPr>
        <w:t>= 724+415+371= 1510</w:t>
      </w:r>
      <w:r>
        <w:rPr>
          <w:rFonts w:ascii="Times New Roman" w:eastAsia="Times New Roman" w:hAnsi="Times New Roman" w:cs="Times New Roman"/>
          <w:sz w:val="24"/>
          <w:szCs w:val="24"/>
        </w:rPr>
        <w:tab/>
      </w:r>
    </w:p>
    <w:p w:rsidR="00C94EE3" w:rsidRDefault="00C94EE3" w:rsidP="00C94EE3">
      <w:pPr>
        <w:tabs>
          <w:tab w:val="left" w:pos="5685"/>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Sample Size for non Irrigators: </w:t>
      </w:r>
    </w:p>
    <w:p w:rsidR="00C94EE3" w:rsidRDefault="00F7707D" w:rsidP="00C94EE3">
      <w:pPr>
        <w:tabs>
          <w:tab w:val="left" w:pos="5685"/>
        </w:tabs>
        <w:rPr>
          <w:rFonts w:ascii="Times New Roman" w:eastAsia="Times New Roman" w:hAnsi="Times New Roman" w:cs="Times New Roman"/>
          <w:sz w:val="24"/>
          <w:szCs w:val="24"/>
        </w:rPr>
      </w:pPr>
      <m:oMath>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1=</m:t>
            </m:r>
          </m:sub>
        </m:sSub>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n×</m:t>
            </m:r>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1</m:t>
                </m:r>
              </m:sub>
            </m:sSub>
          </m:num>
          <m:den>
            <m:r>
              <w:rPr>
                <w:rFonts w:ascii="Cambria Math" w:eastAsia="Times New Roman" w:hAnsi="Cambria Math" w:cs="Times New Roman"/>
                <w:sz w:val="28"/>
                <w:szCs w:val="24"/>
              </w:rPr>
              <m:t>N</m:t>
            </m:r>
          </m:den>
        </m:f>
      </m:oMath>
      <w:r w:rsidR="00C94EE3">
        <w:rPr>
          <w:rFonts w:ascii="Times New Roman" w:eastAsia="Times New Roman" w:hAnsi="Times New Roman" w:cs="Times New Roman"/>
          <w:sz w:val="28"/>
          <w:szCs w:val="24"/>
        </w:rPr>
        <w:t xml:space="preserve"> = </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90 ×241</m:t>
            </m:r>
          </m:num>
          <m:den>
            <m:r>
              <w:rPr>
                <w:rFonts w:ascii="Cambria Math" w:eastAsia="Times New Roman" w:hAnsi="Cambria Math" w:cs="Times New Roman"/>
                <w:sz w:val="28"/>
                <w:szCs w:val="24"/>
              </w:rPr>
              <m:t>673</m:t>
            </m:r>
          </m:den>
        </m:f>
      </m:oMath>
      <w:r w:rsidR="00C94EE3">
        <w:rPr>
          <w:rFonts w:ascii="Times New Roman" w:eastAsia="Times New Roman" w:hAnsi="Times New Roman" w:cs="Times New Roman"/>
          <w:sz w:val="28"/>
          <w:szCs w:val="24"/>
        </w:rPr>
        <w:t>=</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21690</m:t>
            </m:r>
          </m:num>
          <m:den>
            <m:r>
              <w:rPr>
                <w:rFonts w:ascii="Cambria Math" w:eastAsia="Times New Roman" w:hAnsi="Cambria Math" w:cs="Times New Roman"/>
                <w:sz w:val="28"/>
                <w:szCs w:val="24"/>
              </w:rPr>
              <m:t>673</m:t>
            </m:r>
          </m:den>
        </m:f>
      </m:oMath>
      <w:r w:rsidR="00C94EE3">
        <w:rPr>
          <w:rFonts w:ascii="Times New Roman" w:eastAsia="Times New Roman" w:hAnsi="Times New Roman" w:cs="Times New Roman"/>
          <w:sz w:val="28"/>
          <w:szCs w:val="24"/>
        </w:rPr>
        <w:t xml:space="preserve"> =3</w:t>
      </w:r>
      <w:r w:rsidR="00C94EE3" w:rsidRPr="00620F2C">
        <w:rPr>
          <w:rFonts w:ascii="Times New Roman" w:eastAsia="Times New Roman" w:hAnsi="Times New Roman" w:cs="Times New Roman"/>
          <w:sz w:val="24"/>
          <w:szCs w:val="24"/>
        </w:rPr>
        <w:t>2</w:t>
      </w:r>
      <w:r w:rsidR="00C94EE3">
        <w:rPr>
          <w:rFonts w:ascii="Times New Roman" w:eastAsia="Times New Roman" w:hAnsi="Times New Roman" w:cs="Times New Roman"/>
          <w:sz w:val="24"/>
          <w:szCs w:val="24"/>
        </w:rPr>
        <w:t>where, n=9</w:t>
      </w:r>
      <w:r w:rsidR="00C94EE3" w:rsidRPr="00620F2C">
        <w:rPr>
          <w:rFonts w:ascii="Times New Roman" w:eastAsia="Times New Roman" w:hAnsi="Times New Roman" w:cs="Times New Roman"/>
          <w:sz w:val="24"/>
          <w:szCs w:val="24"/>
        </w:rPr>
        <w:t xml:space="preserve">0,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1=</m:t>
            </m:r>
          </m:sub>
        </m:sSub>
      </m:oMath>
      <w:r w:rsidR="00C94EE3" w:rsidRPr="00620F2C">
        <w:rPr>
          <w:rFonts w:ascii="Times New Roman" w:eastAsia="Times New Roman" w:hAnsi="Times New Roman" w:cs="Times New Roman"/>
          <w:sz w:val="24"/>
          <w:szCs w:val="24"/>
        </w:rPr>
        <w:t xml:space="preserve"> 241, N=673</w:t>
      </w:r>
    </w:p>
    <w:p w:rsidR="00C94EE3" w:rsidRDefault="00F7707D" w:rsidP="00C94EE3">
      <w:pPr>
        <w:tabs>
          <w:tab w:val="left" w:pos="5685"/>
        </w:tabs>
        <w:rPr>
          <w:rFonts w:ascii="Times New Roman" w:eastAsia="Times New Roman" w:hAnsi="Times New Roman" w:cs="Times New Roman"/>
          <w:sz w:val="24"/>
          <w:szCs w:val="24"/>
        </w:rPr>
      </w:pPr>
      <m:oMath>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2=</m:t>
            </m:r>
          </m:sub>
        </m:sSub>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n×</m:t>
            </m:r>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2</m:t>
                </m:r>
              </m:sub>
            </m:sSub>
          </m:num>
          <m:den>
            <m:r>
              <w:rPr>
                <w:rFonts w:ascii="Cambria Math" w:eastAsia="Times New Roman" w:hAnsi="Cambria Math" w:cs="Times New Roman"/>
                <w:sz w:val="28"/>
                <w:szCs w:val="24"/>
              </w:rPr>
              <m:t>N</m:t>
            </m:r>
          </m:den>
        </m:f>
      </m:oMath>
      <w:r w:rsidR="00C94EE3">
        <w:rPr>
          <w:rFonts w:ascii="Times New Roman" w:eastAsia="Times New Roman" w:hAnsi="Times New Roman" w:cs="Times New Roman"/>
          <w:sz w:val="28"/>
          <w:szCs w:val="24"/>
        </w:rPr>
        <w:t xml:space="preserve"> =</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90×180</m:t>
            </m:r>
          </m:num>
          <m:den>
            <m:r>
              <w:rPr>
                <w:rFonts w:ascii="Cambria Math" w:eastAsia="Times New Roman" w:hAnsi="Cambria Math" w:cs="Times New Roman"/>
                <w:sz w:val="28"/>
                <w:szCs w:val="24"/>
              </w:rPr>
              <m:t>673</m:t>
            </m:r>
          </m:den>
        </m:f>
      </m:oMath>
      <w:r w:rsidR="00C94EE3">
        <w:rPr>
          <w:rFonts w:ascii="Times New Roman" w:eastAsia="Times New Roman" w:hAnsi="Times New Roman" w:cs="Times New Roman"/>
          <w:sz w:val="28"/>
          <w:szCs w:val="24"/>
        </w:rPr>
        <w:t xml:space="preserve"> =</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16200</m:t>
            </m:r>
          </m:num>
          <m:den>
            <m:r>
              <w:rPr>
                <w:rFonts w:ascii="Cambria Math" w:eastAsia="Times New Roman" w:hAnsi="Cambria Math" w:cs="Times New Roman"/>
                <w:sz w:val="28"/>
                <w:szCs w:val="24"/>
              </w:rPr>
              <m:t>673</m:t>
            </m:r>
          </m:den>
        </m:f>
      </m:oMath>
      <w:r w:rsidR="00C94EE3">
        <w:rPr>
          <w:rFonts w:ascii="Times New Roman" w:eastAsia="Times New Roman" w:hAnsi="Times New Roman" w:cs="Times New Roman"/>
          <w:sz w:val="28"/>
          <w:szCs w:val="24"/>
        </w:rPr>
        <w:t xml:space="preserve"> = </w:t>
      </w:r>
      <w:r w:rsidR="00C94EE3">
        <w:rPr>
          <w:rFonts w:ascii="Times New Roman" w:eastAsia="Times New Roman" w:hAnsi="Times New Roman" w:cs="Times New Roman"/>
          <w:sz w:val="24"/>
          <w:szCs w:val="24"/>
        </w:rPr>
        <w:t>24              where, n=9</w:t>
      </w:r>
      <w:r w:rsidR="00C94EE3" w:rsidRPr="00A26AF2">
        <w:rPr>
          <w:rFonts w:ascii="Times New Roman" w:eastAsia="Times New Roman" w:hAnsi="Times New Roman" w:cs="Times New Roman"/>
          <w:sz w:val="24"/>
          <w:szCs w:val="24"/>
        </w:rPr>
        <w:t xml:space="preserve">0,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2=</m:t>
            </m:r>
          </m:sub>
        </m:sSub>
      </m:oMath>
      <w:r w:rsidR="00C94EE3" w:rsidRPr="00A26AF2">
        <w:rPr>
          <w:rFonts w:ascii="Times New Roman" w:eastAsia="Times New Roman" w:hAnsi="Times New Roman" w:cs="Times New Roman"/>
          <w:sz w:val="24"/>
          <w:szCs w:val="24"/>
        </w:rPr>
        <w:t xml:space="preserve"> 180, N=673</w:t>
      </w:r>
    </w:p>
    <w:p w:rsidR="00C94EE3" w:rsidRDefault="00F7707D" w:rsidP="00C94EE3">
      <w:pPr>
        <w:tabs>
          <w:tab w:val="left" w:pos="5685"/>
        </w:tabs>
        <w:rPr>
          <w:rFonts w:ascii="Times New Roman" w:eastAsia="Times New Roman" w:hAnsi="Times New Roman" w:cs="Times New Roman"/>
          <w:sz w:val="24"/>
          <w:szCs w:val="24"/>
        </w:rPr>
      </w:pPr>
      <m:oMath>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 xml:space="preserve">3= </m:t>
            </m:r>
          </m:sub>
        </m:sSub>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n×</m:t>
            </m:r>
            <m:sSub>
              <m:sSubPr>
                <m:ctrlPr>
                  <w:rPr>
                    <w:rFonts w:ascii="Cambria Math" w:eastAsia="Times New Roman" w:hAnsi="Cambria Math" w:cs="Times New Roman"/>
                    <w:i/>
                    <w:sz w:val="28"/>
                    <w:szCs w:val="24"/>
                  </w:rPr>
                </m:ctrlPr>
              </m:sSubPr>
              <m:e>
                <m:r>
                  <w:rPr>
                    <w:rFonts w:ascii="Cambria Math" w:eastAsia="Times New Roman" w:hAnsi="Cambria Math" w:cs="Times New Roman"/>
                    <w:sz w:val="28"/>
                    <w:szCs w:val="24"/>
                  </w:rPr>
                  <m:t>N</m:t>
                </m:r>
              </m:e>
              <m:sub>
                <m:r>
                  <w:rPr>
                    <w:rFonts w:ascii="Cambria Math" w:eastAsia="Times New Roman" w:hAnsi="Cambria Math" w:cs="Times New Roman"/>
                    <w:sz w:val="28"/>
                    <w:szCs w:val="24"/>
                  </w:rPr>
                  <m:t>3</m:t>
                </m:r>
              </m:sub>
            </m:sSub>
          </m:num>
          <m:den>
            <m:r>
              <w:rPr>
                <w:rFonts w:ascii="Cambria Math" w:eastAsia="Times New Roman" w:hAnsi="Cambria Math" w:cs="Times New Roman"/>
                <w:sz w:val="28"/>
                <w:szCs w:val="24"/>
              </w:rPr>
              <m:t>N</m:t>
            </m:r>
          </m:den>
        </m:f>
      </m:oMath>
      <w:r w:rsidR="00C94EE3">
        <w:rPr>
          <w:rFonts w:ascii="Times New Roman" w:eastAsia="Times New Roman" w:hAnsi="Times New Roman" w:cs="Times New Roman"/>
          <w:sz w:val="28"/>
          <w:szCs w:val="24"/>
        </w:rPr>
        <w:t xml:space="preserve"> =</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90×252</m:t>
            </m:r>
          </m:num>
          <m:den>
            <m:r>
              <w:rPr>
                <w:rFonts w:ascii="Cambria Math" w:eastAsia="Times New Roman" w:hAnsi="Cambria Math" w:cs="Times New Roman"/>
                <w:sz w:val="28"/>
                <w:szCs w:val="24"/>
              </w:rPr>
              <m:t>673</m:t>
            </m:r>
          </m:den>
        </m:f>
      </m:oMath>
      <w:r w:rsidR="00C94EE3">
        <w:rPr>
          <w:rFonts w:ascii="Times New Roman" w:eastAsia="Times New Roman" w:hAnsi="Times New Roman" w:cs="Times New Roman"/>
          <w:sz w:val="28"/>
          <w:szCs w:val="24"/>
        </w:rPr>
        <w:t xml:space="preserve"> =</w:t>
      </w:r>
      <m:oMath>
        <m:f>
          <m:fPr>
            <m:ctrlPr>
              <w:rPr>
                <w:rFonts w:ascii="Cambria Math" w:eastAsia="Times New Roman" w:hAnsi="Cambria Math" w:cs="Times New Roman"/>
                <w:i/>
                <w:sz w:val="28"/>
                <w:szCs w:val="24"/>
              </w:rPr>
            </m:ctrlPr>
          </m:fPr>
          <m:num>
            <m:r>
              <w:rPr>
                <w:rFonts w:ascii="Cambria Math" w:eastAsia="Times New Roman" w:hAnsi="Cambria Math" w:cs="Times New Roman"/>
                <w:sz w:val="28"/>
                <w:szCs w:val="24"/>
              </w:rPr>
              <m:t>22680</m:t>
            </m:r>
          </m:num>
          <m:den>
            <m:r>
              <w:rPr>
                <w:rFonts w:ascii="Cambria Math" w:eastAsia="Times New Roman" w:hAnsi="Cambria Math" w:cs="Times New Roman"/>
                <w:sz w:val="28"/>
                <w:szCs w:val="24"/>
              </w:rPr>
              <m:t>673</m:t>
            </m:r>
          </m:den>
        </m:f>
      </m:oMath>
      <w:r w:rsidR="00C94EE3">
        <w:rPr>
          <w:rFonts w:ascii="Times New Roman" w:eastAsia="Times New Roman" w:hAnsi="Times New Roman" w:cs="Times New Roman"/>
          <w:sz w:val="28"/>
          <w:szCs w:val="24"/>
        </w:rPr>
        <w:t xml:space="preserve"> = </w:t>
      </w:r>
      <w:r w:rsidR="00C94EE3" w:rsidRPr="00013BA3">
        <w:rPr>
          <w:rFonts w:ascii="Times New Roman" w:eastAsia="Times New Roman" w:hAnsi="Times New Roman" w:cs="Times New Roman"/>
          <w:sz w:val="24"/>
          <w:szCs w:val="24"/>
        </w:rPr>
        <w:t>3</w:t>
      </w:r>
      <w:r w:rsidR="00C94EE3">
        <w:rPr>
          <w:rFonts w:ascii="Times New Roman" w:eastAsia="Times New Roman" w:hAnsi="Times New Roman" w:cs="Times New Roman"/>
          <w:sz w:val="24"/>
          <w:szCs w:val="24"/>
        </w:rPr>
        <w:t>4where, n=9</w:t>
      </w:r>
      <w:r w:rsidR="00C94EE3" w:rsidRPr="00013BA3">
        <w:rPr>
          <w:rFonts w:ascii="Times New Roman" w:eastAsia="Times New Roman" w:hAnsi="Times New Roman" w:cs="Times New Roman"/>
          <w:sz w:val="24"/>
          <w:szCs w:val="24"/>
        </w:rPr>
        <w:t xml:space="preserve">0,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3=</m:t>
            </m:r>
          </m:sub>
        </m:sSub>
      </m:oMath>
      <w:r w:rsidR="00C94EE3" w:rsidRPr="00013BA3">
        <w:rPr>
          <w:rFonts w:ascii="Times New Roman" w:eastAsia="Times New Roman" w:hAnsi="Times New Roman" w:cs="Times New Roman"/>
          <w:sz w:val="24"/>
          <w:szCs w:val="24"/>
        </w:rPr>
        <w:t xml:space="preserve"> 252, N=673</w:t>
      </w:r>
    </w:p>
    <w:p w:rsidR="00C94EE3" w:rsidRDefault="00C94EE3" w:rsidP="00C94EE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 = 90</w:t>
      </w:r>
      <m:oMath>
        <m:r>
          <w:rPr>
            <w:rFonts w:ascii="Cambria Math" w:eastAsia="Times New Roman" w:hAnsi="Cambria Math" w:cs="Times New Roman"/>
            <w:sz w:val="24"/>
            <w:szCs w:val="24"/>
          </w:rPr>
          <m:t>→</m:t>
        </m:r>
      </m:oMath>
      <w:r>
        <w:rPr>
          <w:rFonts w:ascii="Times New Roman" w:eastAsia="Times New Roman" w:hAnsi="Times New Roman" w:cs="Times New Roman"/>
          <w:sz w:val="24"/>
          <w:szCs w:val="24"/>
        </w:rPr>
        <w:t xml:space="preserve"> sample size for non irrigators</w:t>
      </w:r>
    </w:p>
    <w:p w:rsidR="00C94EE3" w:rsidRDefault="00F7707D" w:rsidP="00C94EE3">
      <w:pP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GB"/>
        </w:rPr>
        <w:pict>
          <v:shape id="_x0000_s1071" type="#_x0000_t32" style="position:absolute;margin-left:102.75pt;margin-top:8.15pt;width:28.5pt;height:.05pt;z-index:251706368" o:connectortype="straight" strokecolor="#c0504d [3205]" strokeweight="3pt">
            <v:stroke endarrow="block"/>
            <v:shadow type="perspective" color="#974706 [1609]" opacity=".5" offset="1pt" offset2="-1pt"/>
          </v:shape>
        </w:pict>
      </w:r>
      <w:proofErr w:type="gramStart"/>
      <w:r w:rsidR="00C94EE3">
        <w:rPr>
          <w:rFonts w:ascii="Times New Roman" w:eastAsia="Times New Roman" w:hAnsi="Times New Roman" w:cs="Times New Roman"/>
          <w:sz w:val="24"/>
          <w:szCs w:val="24"/>
        </w:rPr>
        <w:t>i.e</w:t>
      </w:r>
      <w:proofErr w:type="gramEnd"/>
      <w:r w:rsidR="00C94EE3">
        <w:rPr>
          <w:rFonts w:ascii="Times New Roman" w:eastAsia="Times New Roman" w:hAnsi="Times New Roman" w:cs="Times New Roman"/>
          <w:sz w:val="24"/>
          <w:szCs w:val="24"/>
        </w:rPr>
        <w:t xml:space="preserve">   n=</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1</m:t>
            </m:r>
          </m:sub>
        </m:sSub>
        <m:r>
          <w:rPr>
            <w:rFonts w:ascii="Cambria Math" w:eastAsia="Times New Roman" w:hAnsi="Cambria Math" w:cs="Times New Roman"/>
            <w:sz w:val="24"/>
            <w:szCs w:val="24"/>
          </w:rPr>
          <m:t xml:space="preserve">+ </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2</m:t>
            </m:r>
          </m:sub>
        </m:sSub>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3</m:t>
            </m:r>
          </m:sub>
        </m:sSub>
      </m:oMath>
      <w:r w:rsidR="00C94EE3">
        <w:rPr>
          <w:rFonts w:ascii="Times New Roman" w:eastAsia="Times New Roman" w:hAnsi="Times New Roman" w:cs="Times New Roman"/>
          <w:sz w:val="24"/>
          <w:szCs w:val="24"/>
        </w:rPr>
        <w:t xml:space="preserve">           n=32+24+34=90</w:t>
      </w:r>
    </w:p>
    <w:p w:rsidR="00C94EE3" w:rsidRDefault="00C94EE3" w:rsidP="00C94EE3">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N=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1</m:t>
            </m:r>
          </m:sub>
        </m:sSub>
      </m:oMath>
      <w:r>
        <w:rPr>
          <w:rFonts w:ascii="Times New Roman" w:eastAsia="Times New Roman" w:hAnsi="Times New Roman" w:cs="Times New Roman"/>
          <w:sz w:val="24"/>
          <w:szCs w:val="24"/>
        </w:rPr>
        <w:t xml:space="preserve"> +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2</m:t>
            </m:r>
          </m:sub>
        </m:sSub>
      </m:oMath>
      <w:r>
        <w:rPr>
          <w:rFonts w:ascii="Times New Roman" w:eastAsia="Times New Roman" w:hAnsi="Times New Roman" w:cs="Times New Roman"/>
          <w:sz w:val="24"/>
          <w:szCs w:val="24"/>
        </w:rPr>
        <w:t xml:space="preserve"> +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3</m:t>
            </m:r>
          </m:sub>
        </m:sSub>
      </m:oMath>
      <w:r>
        <w:rPr>
          <w:rFonts w:ascii="Times New Roman" w:eastAsia="Times New Roman" w:hAnsi="Times New Roman" w:cs="Times New Roman"/>
          <w:sz w:val="24"/>
          <w:szCs w:val="24"/>
        </w:rPr>
        <w:t xml:space="preserve"> = 241+180+252= 673</w:t>
      </w:r>
    </w:p>
    <w:p w:rsidR="00C94EE3" w:rsidRDefault="00C94EE3" w:rsidP="00C94EE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Total Sample size is the Sum of Sample size of Irrigators and non-Irrigators.</w:t>
      </w:r>
    </w:p>
    <w:p w:rsidR="004A0EDF" w:rsidRPr="00C33753" w:rsidRDefault="00C94EE3" w:rsidP="00C33753">
      <w:p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i.e</w:t>
      </w:r>
      <m:oMath>
        <w:proofErr w:type="gramEnd"/>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 xml:space="preserve">TS </m:t>
            </m:r>
          </m:sub>
        </m:sSub>
        <m:r>
          <w:rPr>
            <w:rFonts w:ascii="Cambria Math" w:eastAsia="Times New Roman" w:hAnsi="Cambria Math" w:cs="Times New Roman"/>
            <w:sz w:val="24"/>
            <w:szCs w:val="24"/>
          </w:rPr>
          <m:t xml:space="preserve">= </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us</m:t>
            </m:r>
          </m:sub>
        </m:sSub>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ns</m:t>
            </m:r>
          </m:sub>
        </m:sSub>
        <m:r>
          <w:rPr>
            <w:rFonts w:ascii="Cambria Math" w:eastAsia="Times New Roman" w:hAnsi="Cambria Math" w:cs="Times New Roman"/>
            <w:sz w:val="24"/>
            <w:szCs w:val="24"/>
          </w:rPr>
          <m:t>=90+90=180</m:t>
        </m:r>
      </m:oMath>
      <w:r>
        <w:rPr>
          <w:rFonts w:ascii="Times New Roman" w:eastAsia="Times New Roman" w:hAnsi="Times New Roman" w:cs="Times New Roman"/>
          <w:sz w:val="24"/>
          <w:szCs w:val="24"/>
        </w:rPr>
        <w:t xml:space="preserve">         where, </w:t>
      </w:r>
      <m:oMath>
        <m:sSub>
          <m:sSubPr>
            <m:ctrlPr>
              <w:rPr>
                <w:rFonts w:ascii="Cambria Math" w:eastAsia="Times New Roman" w:hAnsi="Times New Roman"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TS</m:t>
            </m:r>
          </m:sub>
        </m:sSub>
        <m:r>
          <w:rPr>
            <w:rFonts w:ascii="Cambria Math" w:eastAsia="Times New Roman" w:hAnsi="Times New Roman" w:cs="Times New Roman"/>
            <w:sz w:val="24"/>
            <w:szCs w:val="24"/>
          </w:rPr>
          <m:t>→</m:t>
        </m:r>
        <m:r>
          <w:rPr>
            <w:rFonts w:ascii="Cambria Math" w:eastAsia="Times New Roman" w:hAnsi="Cambria Math" w:cs="Times New Roman"/>
            <w:sz w:val="24"/>
            <w:szCs w:val="24"/>
          </w:rPr>
          <m:t>Total</m:t>
        </m:r>
        <m:r>
          <w:rPr>
            <w:rFonts w:ascii="Cambria Math" w:eastAsia="Times New Roman" w:hAnsi="Times New Roman" w:cs="Times New Roman"/>
            <w:sz w:val="24"/>
            <w:szCs w:val="24"/>
          </w:rPr>
          <m:t xml:space="preserve"> </m:t>
        </m:r>
        <m:r>
          <w:rPr>
            <w:rFonts w:ascii="Cambria Math" w:eastAsia="Times New Roman" w:hAnsi="Cambria Math" w:cs="Times New Roman"/>
            <w:sz w:val="24"/>
            <w:szCs w:val="24"/>
          </w:rPr>
          <m:t>sample</m:t>
        </m:r>
        <m:r>
          <w:rPr>
            <w:rFonts w:ascii="Cambria Math" w:eastAsia="Times New Roman" w:hAnsi="Times New Roman" w:cs="Times New Roman"/>
            <w:sz w:val="24"/>
            <w:szCs w:val="24"/>
          </w:rPr>
          <m:t xml:space="preserve"> </m:t>
        </m:r>
        <m:r>
          <w:rPr>
            <w:rFonts w:ascii="Cambria Math" w:eastAsia="Times New Roman" w:hAnsi="Cambria Math" w:cs="Times New Roman"/>
            <w:sz w:val="24"/>
            <w:szCs w:val="24"/>
          </w:rPr>
          <m:t>size</m:t>
        </m:r>
      </m:oMath>
      <w:r w:rsidR="00D30DDE" w:rsidRPr="00406BDB">
        <w:rPr>
          <w:rFonts w:ascii="Times New Roman" w:eastAsia="Times New Roman" w:hAnsi="Times New Roman" w:cs="Times New Roman"/>
          <w:sz w:val="24"/>
          <w:szCs w:val="24"/>
        </w:rPr>
        <w:t>(180)</w:t>
      </w:r>
      <m:oMath>
        <m:sSub>
          <m:sSubPr>
            <m:ctrlPr>
              <w:rPr>
                <w:rFonts w:ascii="Cambria Math" w:eastAsia="Times New Roman" w:hAnsi="Times New Roman"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us</m:t>
            </m:r>
            <m:r>
              <w:rPr>
                <w:rFonts w:ascii="Cambria Math" w:eastAsia="Times New Roman" w:hAnsi="Times New Roman" w:cs="Times New Roman"/>
                <w:sz w:val="24"/>
                <w:szCs w:val="24"/>
              </w:rPr>
              <m:t>→</m:t>
            </m:r>
          </m:sub>
        </m:sSub>
      </m:oMath>
      <w:r w:rsidRPr="00406BDB">
        <w:rPr>
          <w:rFonts w:ascii="Times New Roman" w:eastAsia="Times New Roman" w:hAnsi="Times New Roman" w:cs="Times New Roman"/>
          <w:sz w:val="24"/>
          <w:szCs w:val="24"/>
        </w:rPr>
        <w:t>Total sample size of Irrigators</w:t>
      </w:r>
      <w:r w:rsidR="00AD0A41" w:rsidRPr="00406BDB">
        <w:rPr>
          <w:rFonts w:ascii="Times New Roman" w:eastAsia="Times New Roman" w:hAnsi="Times New Roman" w:cs="Times New Roman"/>
          <w:sz w:val="24"/>
          <w:szCs w:val="24"/>
        </w:rPr>
        <w:t>/user</w:t>
      </w:r>
      <w:r w:rsidR="00D30DDE" w:rsidRPr="00406BDB">
        <w:rPr>
          <w:rFonts w:ascii="Times New Roman" w:eastAsia="Times New Roman" w:hAnsi="Times New Roman" w:cs="Times New Roman"/>
          <w:sz w:val="24"/>
          <w:szCs w:val="24"/>
        </w:rPr>
        <w:t>(90)</w:t>
      </w:r>
      <m:oMath>
        <m:r>
          <w:rPr>
            <w:rFonts w:ascii="Cambria Math" w:eastAsia="Times New Roman" w:hAnsi="Times New Roman" w:cs="Times New Roman"/>
            <w:sz w:val="24"/>
            <w:szCs w:val="24"/>
          </w:rPr>
          <m:t>&amp;</m:t>
        </m:r>
        <m:sSub>
          <m:sSubPr>
            <m:ctrlPr>
              <w:rPr>
                <w:rFonts w:ascii="Cambria Math" w:eastAsia="Times New Roman" w:hAnsi="Times New Roman" w:cs="Times New Roman"/>
                <w:i/>
                <w:sz w:val="24"/>
                <w:szCs w:val="24"/>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ns</m:t>
            </m:r>
            <m:r>
              <w:rPr>
                <w:rFonts w:ascii="Cambria Math" w:eastAsia="Times New Roman" w:hAnsi="Times New Roman" w:cs="Times New Roman"/>
                <w:sz w:val="24"/>
                <w:szCs w:val="24"/>
              </w:rPr>
              <m:t xml:space="preserve"> </m:t>
            </m:r>
          </m:sub>
        </m:sSub>
        <m:r>
          <w:rPr>
            <w:rFonts w:ascii="Cambria Math" w:eastAsia="Times New Roman" w:hAnsi="Times New Roman" w:cs="Times New Roman"/>
            <w:sz w:val="24"/>
            <w:szCs w:val="24"/>
          </w:rPr>
          <m:t>→</m:t>
        </m:r>
        <m:r>
          <w:rPr>
            <w:rFonts w:ascii="Cambria Math" w:eastAsia="Times New Roman" w:hAnsi="Cambria Math" w:cs="Times New Roman"/>
            <w:sz w:val="24"/>
            <w:szCs w:val="24"/>
          </w:rPr>
          <m:t>Total</m:t>
        </m:r>
        <m:r>
          <w:rPr>
            <w:rFonts w:ascii="Cambria Math" w:eastAsia="Times New Roman" w:hAnsi="Times New Roman" w:cs="Times New Roman"/>
            <w:sz w:val="24"/>
            <w:szCs w:val="24"/>
          </w:rPr>
          <m:t xml:space="preserve"> </m:t>
        </m:r>
        <m:r>
          <w:rPr>
            <w:rFonts w:ascii="Cambria Math" w:eastAsia="Times New Roman" w:hAnsi="Cambria Math" w:cs="Times New Roman"/>
            <w:sz w:val="24"/>
            <w:szCs w:val="24"/>
          </w:rPr>
          <m:t>sample</m:t>
        </m:r>
        <m:r>
          <w:rPr>
            <w:rFonts w:ascii="Cambria Math" w:eastAsia="Times New Roman" w:hAnsi="Times New Roman" w:cs="Times New Roman"/>
            <w:sz w:val="24"/>
            <w:szCs w:val="24"/>
          </w:rPr>
          <m:t xml:space="preserve"> </m:t>
        </m:r>
        <m:r>
          <w:rPr>
            <w:rFonts w:ascii="Cambria Math" w:eastAsia="Times New Roman" w:hAnsi="Cambria Math" w:cs="Times New Roman"/>
            <w:sz w:val="24"/>
            <w:szCs w:val="24"/>
          </w:rPr>
          <m:t>si</m:t>
        </m:r>
      </m:oMath>
      <w:r w:rsidR="00406BDB">
        <w:rPr>
          <w:rFonts w:ascii="Times New Roman" w:eastAsia="Times New Roman" w:hAnsi="Times New Roman" w:cs="Times New Roman"/>
          <w:sz w:val="24"/>
          <w:szCs w:val="24"/>
        </w:rPr>
        <w:t xml:space="preserve">ze of non-irrigators </w:t>
      </w:r>
      <w:r w:rsidR="00E4288C">
        <w:rPr>
          <w:rFonts w:ascii="Times New Roman" w:eastAsia="Times New Roman" w:hAnsi="Times New Roman" w:cs="Times New Roman"/>
          <w:sz w:val="24"/>
          <w:szCs w:val="24"/>
        </w:rPr>
        <w:t xml:space="preserve"> (90) </w:t>
      </w:r>
      <w:bookmarkStart w:id="151" w:name="_Toc25822292"/>
      <w:bookmarkStart w:id="152" w:name="_Toc26459126"/>
    </w:p>
    <w:p w:rsidR="00C94EE3" w:rsidRPr="00406BDB" w:rsidRDefault="00C94EE3" w:rsidP="003B24E9">
      <w:pPr>
        <w:pStyle w:val="Heading2"/>
        <w:rPr>
          <w:rFonts w:ascii="Times New Roman" w:hAnsi="Times New Roman" w:cs="Times New Roman"/>
          <w:b/>
        </w:rPr>
      </w:pPr>
      <w:bookmarkStart w:id="153" w:name="_Toc52743997"/>
      <w:r w:rsidRPr="00406BDB">
        <w:rPr>
          <w:rFonts w:ascii="Times New Roman" w:hAnsi="Times New Roman" w:cs="Times New Roman"/>
          <w:b/>
        </w:rPr>
        <w:t>3.4. Type and Source of Data</w:t>
      </w:r>
      <w:bookmarkEnd w:id="151"/>
      <w:bookmarkEnd w:id="152"/>
      <w:bookmarkEnd w:id="153"/>
    </w:p>
    <w:p w:rsidR="00C94EE3" w:rsidRDefault="00C94EE3" w:rsidP="00C94EE3">
      <w:pPr>
        <w:spacing w:before="240" w:line="360" w:lineRule="auto"/>
        <w:jc w:val="both"/>
        <w:rPr>
          <w:rFonts w:ascii="Times New Roman" w:hAnsi="Times New Roman" w:cs="Times New Roman"/>
          <w:color w:val="0D0D0D"/>
          <w:sz w:val="24"/>
          <w:szCs w:val="24"/>
        </w:rPr>
      </w:pPr>
      <w:r w:rsidRPr="001B7161">
        <w:rPr>
          <w:rFonts w:ascii="Times New Roman" w:hAnsi="Times New Roman" w:cs="Times New Roman"/>
          <w:color w:val="0D0D0D"/>
          <w:sz w:val="24"/>
          <w:szCs w:val="24"/>
        </w:rPr>
        <w:t>Both primary and s</w:t>
      </w:r>
      <w:r>
        <w:rPr>
          <w:rFonts w:ascii="Times New Roman" w:hAnsi="Times New Roman" w:cs="Times New Roman"/>
          <w:color w:val="0D0D0D"/>
          <w:sz w:val="24"/>
          <w:szCs w:val="24"/>
        </w:rPr>
        <w:t>econdary sources of data were</w:t>
      </w:r>
      <w:r w:rsidRPr="001B7161">
        <w:rPr>
          <w:rFonts w:ascii="Times New Roman" w:hAnsi="Times New Roman" w:cs="Times New Roman"/>
          <w:color w:val="0D0D0D"/>
          <w:sz w:val="24"/>
          <w:szCs w:val="24"/>
        </w:rPr>
        <w:t xml:space="preserve"> used for </w:t>
      </w:r>
      <w:r>
        <w:rPr>
          <w:rFonts w:ascii="Times New Roman" w:hAnsi="Times New Roman" w:cs="Times New Roman"/>
          <w:color w:val="0D0D0D"/>
          <w:sz w:val="24"/>
          <w:szCs w:val="24"/>
        </w:rPr>
        <w:t>this study. Primary data was</w:t>
      </w:r>
      <w:r w:rsidRPr="001B7161">
        <w:rPr>
          <w:rFonts w:ascii="Times New Roman" w:hAnsi="Times New Roman" w:cs="Times New Roman"/>
          <w:color w:val="0D0D0D"/>
          <w:sz w:val="24"/>
          <w:szCs w:val="24"/>
        </w:rPr>
        <w:t xml:space="preserve"> collected from respondents through observational methods (household survey questionnaire, focus group discussion, key informant interview, and personal observation). Second</w:t>
      </w:r>
      <w:r>
        <w:rPr>
          <w:rFonts w:ascii="Times New Roman" w:hAnsi="Times New Roman" w:cs="Times New Roman"/>
          <w:color w:val="0D0D0D"/>
          <w:sz w:val="24"/>
          <w:szCs w:val="24"/>
        </w:rPr>
        <w:t xml:space="preserve">ary data were </w:t>
      </w:r>
      <w:r w:rsidRPr="001B7161">
        <w:rPr>
          <w:rFonts w:ascii="Times New Roman" w:hAnsi="Times New Roman" w:cs="Times New Roman"/>
          <w:color w:val="0D0D0D"/>
          <w:sz w:val="24"/>
          <w:szCs w:val="24"/>
        </w:rPr>
        <w:t>collected through literature review and data collection sheets from different secondary sources like reports of relevant stakeholders, national and international organizations, library materials and online sources.</w:t>
      </w:r>
    </w:p>
    <w:p w:rsidR="00C94EE3" w:rsidRPr="00D13E77" w:rsidRDefault="00C94EE3" w:rsidP="00AC63FC">
      <w:pPr>
        <w:pStyle w:val="Heading2"/>
        <w:rPr>
          <w:rFonts w:ascii="Times New Roman" w:hAnsi="Times New Roman" w:cs="Times New Roman"/>
          <w:b/>
        </w:rPr>
      </w:pPr>
      <w:bookmarkStart w:id="154" w:name="_Toc501793899"/>
      <w:bookmarkStart w:id="155" w:name="_Toc503044986"/>
      <w:bookmarkStart w:id="156" w:name="_Toc25822293"/>
      <w:bookmarkStart w:id="157" w:name="_Toc26459127"/>
      <w:bookmarkStart w:id="158" w:name="_Toc52743998"/>
      <w:r w:rsidRPr="00D13E77">
        <w:rPr>
          <w:rFonts w:ascii="Times New Roman" w:hAnsi="Times New Roman" w:cs="Times New Roman"/>
          <w:b/>
        </w:rPr>
        <w:t>3.5. Methods of Data Collection</w:t>
      </w:r>
      <w:bookmarkEnd w:id="154"/>
      <w:bookmarkEnd w:id="155"/>
      <w:bookmarkEnd w:id="156"/>
      <w:bookmarkEnd w:id="157"/>
      <w:bookmarkEnd w:id="158"/>
    </w:p>
    <w:p w:rsidR="00C94EE3" w:rsidRDefault="00C94EE3" w:rsidP="00C94EE3">
      <w:pPr>
        <w:autoSpaceDE w:val="0"/>
        <w:autoSpaceDN w:val="0"/>
        <w:adjustRightInd w:val="0"/>
        <w:spacing w:before="240" w:after="0" w:line="360" w:lineRule="auto"/>
        <w:jc w:val="both"/>
        <w:rPr>
          <w:rFonts w:ascii="Times New Roman" w:hAnsi="Times New Roman" w:cs="Times New Roman"/>
          <w:color w:val="262626"/>
          <w:sz w:val="24"/>
          <w:szCs w:val="24"/>
        </w:rPr>
      </w:pPr>
      <w:r>
        <w:rPr>
          <w:rFonts w:ascii="Times New Roman" w:hAnsi="Times New Roman" w:cs="Times New Roman"/>
          <w:sz w:val="24"/>
          <w:szCs w:val="24"/>
        </w:rPr>
        <w:t>The data required for this study was collected from sample respondents using a semi structured questionnaire, focus group discussions, key informant interviews and field observation. The enumerators for the data collection were selected on the basis of their educational back ground and their ability of the local language.</w:t>
      </w:r>
      <w:r w:rsidRPr="001B7161">
        <w:rPr>
          <w:rFonts w:ascii="Times New Roman" w:hAnsi="Times New Roman" w:cs="Times New Roman"/>
          <w:color w:val="262626"/>
          <w:sz w:val="24"/>
          <w:szCs w:val="24"/>
        </w:rPr>
        <w:t xml:space="preserve"> The researche</w:t>
      </w:r>
      <w:r>
        <w:rPr>
          <w:rFonts w:ascii="Times New Roman" w:hAnsi="Times New Roman" w:cs="Times New Roman"/>
          <w:color w:val="262626"/>
          <w:sz w:val="24"/>
          <w:szCs w:val="24"/>
        </w:rPr>
        <w:t xml:space="preserve">r’s </w:t>
      </w:r>
      <w:r w:rsidRPr="001B7161">
        <w:rPr>
          <w:rFonts w:ascii="Times New Roman" w:hAnsi="Times New Roman" w:cs="Times New Roman"/>
          <w:color w:val="262626"/>
          <w:sz w:val="24"/>
          <w:szCs w:val="24"/>
        </w:rPr>
        <w:t>methods of data collection</w:t>
      </w:r>
      <w:r>
        <w:rPr>
          <w:rFonts w:ascii="Times New Roman" w:hAnsi="Times New Roman" w:cs="Times New Roman"/>
          <w:color w:val="262626"/>
          <w:sz w:val="24"/>
          <w:szCs w:val="24"/>
        </w:rPr>
        <w:t xml:space="preserve"> are stated hereunder.</w:t>
      </w:r>
    </w:p>
    <w:p w:rsidR="00C94EE3" w:rsidRPr="00D13E77" w:rsidRDefault="00C94EE3" w:rsidP="00AC63FC">
      <w:pPr>
        <w:pStyle w:val="Heading3"/>
        <w:rPr>
          <w:rFonts w:ascii="Times New Roman" w:hAnsi="Times New Roman" w:cs="Times New Roman"/>
          <w:color w:val="auto"/>
          <w:sz w:val="28"/>
          <w:szCs w:val="28"/>
        </w:rPr>
      </w:pPr>
      <w:bookmarkStart w:id="159" w:name="_Toc501793900"/>
      <w:bookmarkStart w:id="160" w:name="_Toc503044987"/>
      <w:bookmarkStart w:id="161" w:name="_Toc25822294"/>
      <w:bookmarkStart w:id="162" w:name="_Toc26459128"/>
      <w:bookmarkStart w:id="163" w:name="_Toc52743999"/>
      <w:r w:rsidRPr="00D13E77">
        <w:rPr>
          <w:rFonts w:ascii="Times New Roman" w:hAnsi="Times New Roman" w:cs="Times New Roman"/>
          <w:color w:val="auto"/>
          <w:sz w:val="28"/>
          <w:szCs w:val="28"/>
        </w:rPr>
        <w:t>3.5.1</w:t>
      </w:r>
      <w:r w:rsidR="00FD1D8E" w:rsidRPr="00D13E77">
        <w:rPr>
          <w:rFonts w:ascii="Times New Roman" w:hAnsi="Times New Roman" w:cs="Times New Roman"/>
          <w:color w:val="auto"/>
          <w:sz w:val="28"/>
          <w:szCs w:val="28"/>
        </w:rPr>
        <w:t>.</w:t>
      </w:r>
      <w:r w:rsidRPr="00D13E77">
        <w:rPr>
          <w:rFonts w:ascii="Times New Roman" w:hAnsi="Times New Roman" w:cs="Times New Roman"/>
          <w:color w:val="auto"/>
          <w:sz w:val="28"/>
          <w:szCs w:val="28"/>
        </w:rPr>
        <w:t xml:space="preserve"> Semi Structured Household Survey</w:t>
      </w:r>
      <w:bookmarkEnd w:id="159"/>
      <w:bookmarkEnd w:id="160"/>
      <w:bookmarkEnd w:id="161"/>
      <w:bookmarkEnd w:id="162"/>
      <w:bookmarkEnd w:id="163"/>
    </w:p>
    <w:p w:rsidR="00C94EE3" w:rsidRPr="001B7161" w:rsidRDefault="00C94EE3" w:rsidP="00C94EE3">
      <w:pPr>
        <w:autoSpaceDE w:val="0"/>
        <w:autoSpaceDN w:val="0"/>
        <w:adjustRightInd w:val="0"/>
        <w:spacing w:before="240" w:after="0" w:line="360" w:lineRule="auto"/>
        <w:jc w:val="both"/>
        <w:rPr>
          <w:rFonts w:ascii="Times New Roman" w:hAnsi="Times New Roman" w:cs="Times New Roman"/>
          <w:sz w:val="24"/>
          <w:szCs w:val="24"/>
        </w:rPr>
      </w:pPr>
      <w:r w:rsidRPr="001B7161">
        <w:rPr>
          <w:rFonts w:ascii="Times New Roman" w:hAnsi="Times New Roman" w:cs="Times New Roman"/>
          <w:color w:val="0D0D0D"/>
          <w:sz w:val="24"/>
          <w:szCs w:val="24"/>
        </w:rPr>
        <w:t>To collect primary individual households’ data on method namely Semi-structured household survey open ended and c</w:t>
      </w:r>
      <w:r>
        <w:rPr>
          <w:rFonts w:ascii="Times New Roman" w:hAnsi="Times New Roman" w:cs="Times New Roman"/>
          <w:color w:val="0D0D0D"/>
          <w:sz w:val="24"/>
          <w:szCs w:val="24"/>
        </w:rPr>
        <w:t>lose ended questionnaire were</w:t>
      </w:r>
      <w:r w:rsidRPr="001B7161">
        <w:rPr>
          <w:rFonts w:ascii="Times New Roman" w:hAnsi="Times New Roman" w:cs="Times New Roman"/>
          <w:color w:val="0D0D0D"/>
          <w:sz w:val="24"/>
          <w:szCs w:val="24"/>
        </w:rPr>
        <w:t xml:space="preserve"> employed to collect quantitative data relevant to the specific objectives. </w:t>
      </w:r>
      <w:r>
        <w:rPr>
          <w:rFonts w:ascii="Times New Roman" w:hAnsi="Times New Roman" w:cs="Times New Roman"/>
          <w:sz w:val="24"/>
          <w:szCs w:val="24"/>
        </w:rPr>
        <w:t>Semi-structured questionnaire was used after being pretested for consistency, clarity, and to check its validity and reliability as well as get the intended data. Two enumerators were recruited based on their proficiency in communicating using local language, educational background and prior experience to similar works. Training was given to enumerators on the procedures to follow while conducting interviews.</w:t>
      </w:r>
    </w:p>
    <w:p w:rsidR="00C94EE3" w:rsidRPr="00477ACD" w:rsidRDefault="00C94EE3" w:rsidP="00AC63FC">
      <w:pPr>
        <w:pStyle w:val="Heading3"/>
        <w:rPr>
          <w:rFonts w:ascii="Times New Roman" w:hAnsi="Times New Roman" w:cs="Times New Roman"/>
          <w:color w:val="auto"/>
          <w:sz w:val="28"/>
          <w:szCs w:val="28"/>
        </w:rPr>
      </w:pPr>
      <w:bookmarkStart w:id="164" w:name="_Toc501793901"/>
      <w:bookmarkStart w:id="165" w:name="_Toc503044988"/>
      <w:bookmarkStart w:id="166" w:name="_Toc25822295"/>
      <w:bookmarkStart w:id="167" w:name="_Toc26459129"/>
      <w:bookmarkStart w:id="168" w:name="_Toc52744000"/>
      <w:r w:rsidRPr="00477ACD">
        <w:rPr>
          <w:rFonts w:ascii="Times New Roman" w:hAnsi="Times New Roman" w:cs="Times New Roman"/>
          <w:color w:val="auto"/>
          <w:sz w:val="28"/>
          <w:szCs w:val="28"/>
        </w:rPr>
        <w:lastRenderedPageBreak/>
        <w:t>3.5.2</w:t>
      </w:r>
      <w:r w:rsidR="00647555" w:rsidRPr="00477ACD">
        <w:rPr>
          <w:rFonts w:ascii="Times New Roman" w:hAnsi="Times New Roman" w:cs="Times New Roman"/>
          <w:color w:val="auto"/>
          <w:sz w:val="28"/>
          <w:szCs w:val="28"/>
        </w:rPr>
        <w:t>.</w:t>
      </w:r>
      <w:r w:rsidRPr="00477ACD">
        <w:rPr>
          <w:rFonts w:ascii="Times New Roman" w:hAnsi="Times New Roman" w:cs="Times New Roman"/>
          <w:color w:val="auto"/>
          <w:sz w:val="28"/>
          <w:szCs w:val="28"/>
        </w:rPr>
        <w:t xml:space="preserve"> Key Informants’ Interview</w:t>
      </w:r>
      <w:bookmarkEnd w:id="164"/>
      <w:bookmarkEnd w:id="165"/>
      <w:bookmarkEnd w:id="166"/>
      <w:bookmarkEnd w:id="167"/>
      <w:bookmarkEnd w:id="168"/>
    </w:p>
    <w:p w:rsidR="00C94EE3" w:rsidRPr="00AD544F" w:rsidRDefault="00C94EE3" w:rsidP="00C94EE3">
      <w:pPr>
        <w:spacing w:before="240" w:line="360" w:lineRule="auto"/>
        <w:jc w:val="both"/>
        <w:rPr>
          <w:rFonts w:ascii="Times New Roman" w:hAnsi="Times New Roman" w:cs="Times New Roman"/>
          <w:sz w:val="24"/>
          <w:szCs w:val="24"/>
        </w:rPr>
      </w:pPr>
      <w:r w:rsidRPr="001B7161">
        <w:rPr>
          <w:rFonts w:ascii="Times New Roman" w:hAnsi="Times New Roman" w:cs="Times New Roman"/>
          <w:sz w:val="24"/>
          <w:szCs w:val="24"/>
        </w:rPr>
        <w:t>The key informant interview is a powerful data gathering tool in qualitative research. The key informant is regarded as an’ expert’ or knowledgeable person who imparts important information to the interviewer.</w:t>
      </w:r>
      <w:r w:rsidRPr="0083612A">
        <w:rPr>
          <w:rFonts w:ascii="Times New Roman" w:hAnsi="Times New Roman" w:cs="Times New Roman"/>
          <w:sz w:val="24"/>
          <w:szCs w:val="24"/>
        </w:rPr>
        <w:t xml:space="preserve"> A standardised set of questions is determined prior to the interview</w:t>
      </w:r>
      <w:r>
        <w:rPr>
          <w:rFonts w:ascii="Times New Roman" w:hAnsi="Times New Roman" w:cs="Times New Roman"/>
          <w:sz w:val="24"/>
          <w:szCs w:val="24"/>
        </w:rPr>
        <w:t>.</w:t>
      </w:r>
      <w:r w:rsidRPr="001B7161">
        <w:rPr>
          <w:rFonts w:ascii="Times New Roman" w:hAnsi="Times New Roman" w:cs="Times New Roman"/>
          <w:sz w:val="24"/>
          <w:szCs w:val="24"/>
        </w:rPr>
        <w:t xml:space="preserve"> The assumption that key informant know the issue well, which is determined after preliminary survey or informal talk with the relevant people. In this res</w:t>
      </w:r>
      <w:r>
        <w:rPr>
          <w:rFonts w:ascii="Times New Roman" w:hAnsi="Times New Roman" w:cs="Times New Roman"/>
          <w:sz w:val="24"/>
          <w:szCs w:val="24"/>
        </w:rPr>
        <w:t>earch six key informants were</w:t>
      </w:r>
      <w:r w:rsidRPr="001B7161">
        <w:rPr>
          <w:rFonts w:ascii="Times New Roman" w:hAnsi="Times New Roman" w:cs="Times New Roman"/>
          <w:sz w:val="24"/>
          <w:szCs w:val="24"/>
        </w:rPr>
        <w:t xml:space="preserve"> interviewed.</w:t>
      </w:r>
      <w:r w:rsidR="00477ACD">
        <w:rPr>
          <w:rFonts w:ascii="Times New Roman" w:hAnsi="Times New Roman" w:cs="Times New Roman"/>
          <w:sz w:val="24"/>
          <w:szCs w:val="24"/>
        </w:rPr>
        <w:t xml:space="preserve"> </w:t>
      </w:r>
      <w:r w:rsidRPr="00AD544F">
        <w:rPr>
          <w:rFonts w:ascii="Times New Roman" w:hAnsi="Times New Roman" w:cs="Times New Roman"/>
          <w:sz w:val="24"/>
          <w:szCs w:val="24"/>
        </w:rPr>
        <w:t>The key informants are: four kebele elders, two male and two female and two model households from sampled kebele.</w:t>
      </w:r>
      <w:bookmarkStart w:id="169" w:name="_Toc501793902"/>
      <w:bookmarkStart w:id="170" w:name="_Toc503044989"/>
    </w:p>
    <w:p w:rsidR="005708F1" w:rsidRPr="00477ACD" w:rsidRDefault="00C94EE3" w:rsidP="001361FE">
      <w:pPr>
        <w:pStyle w:val="Heading3"/>
        <w:spacing w:line="360" w:lineRule="auto"/>
        <w:rPr>
          <w:rFonts w:ascii="Times New Roman" w:hAnsi="Times New Roman" w:cs="Times New Roman"/>
          <w:color w:val="auto"/>
          <w:sz w:val="28"/>
          <w:szCs w:val="28"/>
        </w:rPr>
      </w:pPr>
      <w:bookmarkStart w:id="171" w:name="_Toc25822296"/>
      <w:bookmarkStart w:id="172" w:name="_Toc26459130"/>
      <w:bookmarkStart w:id="173" w:name="_Toc52744001"/>
      <w:r w:rsidRPr="00477ACD">
        <w:rPr>
          <w:rFonts w:ascii="Times New Roman" w:hAnsi="Times New Roman" w:cs="Times New Roman"/>
          <w:color w:val="auto"/>
          <w:sz w:val="28"/>
          <w:szCs w:val="28"/>
        </w:rPr>
        <w:t>3.5.3 Focus Group Discussion</w:t>
      </w:r>
      <w:bookmarkEnd w:id="169"/>
      <w:bookmarkEnd w:id="170"/>
      <w:bookmarkEnd w:id="171"/>
      <w:bookmarkEnd w:id="172"/>
      <w:bookmarkEnd w:id="173"/>
    </w:p>
    <w:p w:rsidR="00C94EE3" w:rsidRDefault="00C94EE3" w:rsidP="001361FE">
      <w:pPr>
        <w:spacing w:line="360" w:lineRule="auto"/>
        <w:jc w:val="both"/>
        <w:rPr>
          <w:rFonts w:ascii="Times New Roman" w:eastAsia="Times New Roman" w:hAnsi="Times New Roman" w:cs="Times New Roman"/>
          <w:sz w:val="24"/>
          <w:szCs w:val="24"/>
        </w:rPr>
      </w:pPr>
      <w:r w:rsidRPr="001B7161">
        <w:rPr>
          <w:rFonts w:ascii="Times New Roman" w:hAnsi="Times New Roman" w:cs="Times New Roman"/>
          <w:sz w:val="24"/>
          <w:szCs w:val="24"/>
        </w:rPr>
        <w:t xml:space="preserve"> In addition, a foc</w:t>
      </w:r>
      <w:r>
        <w:rPr>
          <w:rFonts w:ascii="Times New Roman" w:hAnsi="Times New Roman" w:cs="Times New Roman"/>
          <w:sz w:val="24"/>
          <w:szCs w:val="24"/>
        </w:rPr>
        <w:t>us group discussion was</w:t>
      </w:r>
      <w:r w:rsidRPr="001B7161">
        <w:rPr>
          <w:rFonts w:ascii="Times New Roman" w:hAnsi="Times New Roman" w:cs="Times New Roman"/>
          <w:sz w:val="24"/>
          <w:szCs w:val="24"/>
        </w:rPr>
        <w:t xml:space="preserve"> conducted in each selected kebeles  to triangulate responses required using interviews .Th</w:t>
      </w:r>
      <w:r>
        <w:rPr>
          <w:rFonts w:ascii="Times New Roman" w:hAnsi="Times New Roman" w:cs="Times New Roman"/>
          <w:sz w:val="24"/>
          <w:szCs w:val="24"/>
        </w:rPr>
        <w:t>e focus group discussion was</w:t>
      </w:r>
      <w:r w:rsidRPr="001B7161">
        <w:rPr>
          <w:rFonts w:ascii="Times New Roman" w:hAnsi="Times New Roman" w:cs="Times New Roman"/>
          <w:sz w:val="24"/>
          <w:szCs w:val="24"/>
        </w:rPr>
        <w:t xml:space="preserve">  conducted with ten members who include two kebele administrator’s ,two community leaders and</w:t>
      </w:r>
      <w:r w:rsidR="00DC2C1C">
        <w:rPr>
          <w:rFonts w:ascii="Times New Roman" w:hAnsi="Times New Roman" w:cs="Times New Roman"/>
          <w:sz w:val="24"/>
          <w:szCs w:val="24"/>
        </w:rPr>
        <w:t xml:space="preserve"> six selected rural households. </w:t>
      </w:r>
      <w:r>
        <w:rPr>
          <w:rFonts w:ascii="Times New Roman" w:hAnsi="Times New Roman" w:cs="Times New Roman"/>
          <w:sz w:val="24"/>
          <w:szCs w:val="24"/>
        </w:rPr>
        <w:t xml:space="preserve">The purpose of the focus group discussion is to generate in-depth information on some of the survey findings and perceptions of the farmers that may not be adequately captured by the semi-structured questionnaire and interview about consumption patterns of rural household </w:t>
      </w:r>
      <w:r>
        <w:rPr>
          <w:rFonts w:ascii="Times New Roman" w:hAnsi="Times New Roman" w:cs="Times New Roman"/>
          <w:sz w:val="23"/>
          <w:szCs w:val="23"/>
        </w:rPr>
        <w:t>by using check lists.</w:t>
      </w:r>
      <w:r w:rsidR="00477ACD">
        <w:rPr>
          <w:rFonts w:ascii="Times New Roman" w:hAnsi="Times New Roman" w:cs="Times New Roman"/>
          <w:sz w:val="23"/>
          <w:szCs w:val="23"/>
        </w:rPr>
        <w:t xml:space="preserve"> </w:t>
      </w:r>
      <w:r>
        <w:rPr>
          <w:rFonts w:ascii="Times New Roman" w:eastAsia="Times New Roman" w:hAnsi="Times New Roman" w:cs="Times New Roman"/>
          <w:sz w:val="24"/>
          <w:szCs w:val="24"/>
        </w:rPr>
        <w:t>The output of the discussion was used as a guide the design of household questionnaire and to get additional supporting qualitative evidence of the on current situation of household food security and challenges that farmers have been faced irrigation activity.</w:t>
      </w:r>
    </w:p>
    <w:p w:rsidR="00C94EE3" w:rsidRPr="00477ACD" w:rsidRDefault="00C94EE3" w:rsidP="00AC63FC">
      <w:pPr>
        <w:pStyle w:val="Heading3"/>
        <w:rPr>
          <w:rFonts w:ascii="Times New Roman" w:hAnsi="Times New Roman" w:cs="Times New Roman"/>
          <w:color w:val="auto"/>
          <w:sz w:val="28"/>
          <w:szCs w:val="28"/>
        </w:rPr>
      </w:pPr>
      <w:bookmarkStart w:id="174" w:name="_Toc501793903"/>
      <w:bookmarkStart w:id="175" w:name="_Toc503044990"/>
      <w:bookmarkStart w:id="176" w:name="_Toc25822297"/>
      <w:bookmarkStart w:id="177" w:name="_Toc26459131"/>
      <w:bookmarkStart w:id="178" w:name="_Toc52744002"/>
      <w:r w:rsidRPr="00477ACD">
        <w:rPr>
          <w:rFonts w:ascii="Times New Roman" w:hAnsi="Times New Roman" w:cs="Times New Roman"/>
          <w:color w:val="auto"/>
          <w:sz w:val="28"/>
          <w:szCs w:val="28"/>
        </w:rPr>
        <w:t>3.5.4 Observation</w:t>
      </w:r>
      <w:bookmarkEnd w:id="174"/>
      <w:bookmarkEnd w:id="175"/>
      <w:bookmarkEnd w:id="176"/>
      <w:bookmarkEnd w:id="177"/>
      <w:bookmarkEnd w:id="178"/>
    </w:p>
    <w:p w:rsidR="00C94EE3" w:rsidRDefault="00C94EE3" w:rsidP="00C94EE3">
      <w:pPr>
        <w:spacing w:before="240" w:line="360" w:lineRule="auto"/>
        <w:jc w:val="both"/>
        <w:rPr>
          <w:rFonts w:ascii="Times New Roman" w:hAnsi="Times New Roman" w:cs="Times New Roman"/>
          <w:sz w:val="24"/>
          <w:szCs w:val="24"/>
        </w:rPr>
      </w:pPr>
      <w:r w:rsidRPr="001B7161">
        <w:rPr>
          <w:rFonts w:ascii="Times New Roman" w:hAnsi="Times New Roman" w:cs="Times New Roman"/>
          <w:sz w:val="24"/>
          <w:szCs w:val="24"/>
        </w:rPr>
        <w:t>The researcher personal observation and expe</w:t>
      </w:r>
      <w:r>
        <w:rPr>
          <w:rFonts w:ascii="Times New Roman" w:hAnsi="Times New Roman" w:cs="Times New Roman"/>
          <w:sz w:val="24"/>
          <w:szCs w:val="24"/>
        </w:rPr>
        <w:t>rience of the study area was</w:t>
      </w:r>
      <w:r w:rsidRPr="001B7161">
        <w:rPr>
          <w:rFonts w:ascii="Times New Roman" w:hAnsi="Times New Roman" w:cs="Times New Roman"/>
          <w:sz w:val="24"/>
          <w:szCs w:val="24"/>
        </w:rPr>
        <w:t xml:space="preserve"> h</w:t>
      </w:r>
      <w:r>
        <w:rPr>
          <w:rFonts w:ascii="Times New Roman" w:hAnsi="Times New Roman" w:cs="Times New Roman"/>
          <w:sz w:val="24"/>
          <w:szCs w:val="24"/>
        </w:rPr>
        <w:t>elpful to understand the determinant</w:t>
      </w:r>
      <w:r w:rsidRPr="001B7161">
        <w:rPr>
          <w:rFonts w:ascii="Times New Roman" w:hAnsi="Times New Roman" w:cs="Times New Roman"/>
          <w:sz w:val="24"/>
          <w:szCs w:val="24"/>
        </w:rPr>
        <w:t xml:space="preserve"> factors </w:t>
      </w:r>
      <w:r w:rsidRPr="00AF5CA3">
        <w:rPr>
          <w:rFonts w:ascii="Times New Roman" w:hAnsi="Times New Roman" w:cs="Times New Roman"/>
          <w:sz w:val="24"/>
          <w:szCs w:val="24"/>
        </w:rPr>
        <w:t>that affect the household food security</w:t>
      </w:r>
      <w:r w:rsidRPr="001B7161">
        <w:rPr>
          <w:rFonts w:ascii="Times New Roman" w:hAnsi="Times New Roman" w:cs="Times New Roman"/>
          <w:sz w:val="24"/>
          <w:szCs w:val="24"/>
        </w:rPr>
        <w:t xml:space="preserve"> in the study area and cross check data gathered through interview, key informant interviews and focus group discussion.</w:t>
      </w:r>
    </w:p>
    <w:p w:rsidR="00C94EE3" w:rsidRPr="00477ACD" w:rsidRDefault="00C94EE3" w:rsidP="00AC63FC">
      <w:pPr>
        <w:pStyle w:val="Heading2"/>
        <w:rPr>
          <w:rFonts w:ascii="Times New Roman" w:hAnsi="Times New Roman" w:cs="Times New Roman"/>
          <w:b/>
        </w:rPr>
      </w:pPr>
      <w:bookmarkStart w:id="179" w:name="_Toc501793904"/>
      <w:bookmarkStart w:id="180" w:name="_Toc503044991"/>
      <w:bookmarkStart w:id="181" w:name="_Toc25822302"/>
      <w:bookmarkStart w:id="182" w:name="_Toc26459132"/>
      <w:bookmarkStart w:id="183" w:name="_Toc52744003"/>
      <w:r w:rsidRPr="00477ACD">
        <w:rPr>
          <w:rFonts w:ascii="Times New Roman" w:hAnsi="Times New Roman" w:cs="Times New Roman"/>
          <w:b/>
        </w:rPr>
        <w:t>3.6.   Secondary Data Sources</w:t>
      </w:r>
      <w:bookmarkEnd w:id="179"/>
      <w:bookmarkEnd w:id="180"/>
      <w:bookmarkEnd w:id="181"/>
      <w:bookmarkEnd w:id="182"/>
      <w:bookmarkEnd w:id="183"/>
    </w:p>
    <w:p w:rsidR="00C94EE3" w:rsidRDefault="00C94EE3" w:rsidP="00C94EE3">
      <w:pPr>
        <w:spacing w:before="240" w:line="360" w:lineRule="auto"/>
        <w:jc w:val="both"/>
        <w:rPr>
          <w:rFonts w:ascii="Times New Roman" w:hAnsi="Times New Roman" w:cs="Times New Roman"/>
          <w:sz w:val="24"/>
          <w:szCs w:val="24"/>
        </w:rPr>
      </w:pPr>
      <w:r w:rsidRPr="001B7161">
        <w:rPr>
          <w:rFonts w:ascii="Times New Roman" w:hAnsi="Times New Roman" w:cs="Times New Roman"/>
          <w:sz w:val="24"/>
          <w:szCs w:val="24"/>
        </w:rPr>
        <w:t xml:space="preserve">In addition to the data collected through focus group, observation, interview the secondary data pertaining to </w:t>
      </w:r>
      <w:r w:rsidRPr="00825A39">
        <w:rPr>
          <w:rFonts w:ascii="Times New Roman" w:hAnsi="Times New Roman" w:cs="Times New Roman"/>
          <w:sz w:val="24"/>
          <w:szCs w:val="24"/>
        </w:rPr>
        <w:t>whether diets diversity</w:t>
      </w:r>
      <w:r>
        <w:rPr>
          <w:rFonts w:ascii="Times New Roman" w:hAnsi="Times New Roman" w:cs="Times New Roman"/>
          <w:sz w:val="24"/>
          <w:szCs w:val="24"/>
        </w:rPr>
        <w:t xml:space="preserve"> b/n irrigators and non irrigators</w:t>
      </w:r>
      <w:r w:rsidRPr="001B7161">
        <w:rPr>
          <w:rFonts w:ascii="Times New Roman" w:hAnsi="Times New Roman" w:cs="Times New Roman"/>
          <w:sz w:val="24"/>
          <w:szCs w:val="24"/>
        </w:rPr>
        <w:t xml:space="preserve"> of rural household’s</w:t>
      </w:r>
      <w:r>
        <w:rPr>
          <w:rFonts w:ascii="Times New Roman" w:hAnsi="Times New Roman" w:cs="Times New Roman"/>
          <w:sz w:val="24"/>
          <w:szCs w:val="24"/>
        </w:rPr>
        <w:t xml:space="preserve"> was obtained from different sources. The Bako Tibe District</w:t>
      </w:r>
      <w:r w:rsidRPr="001B7161">
        <w:rPr>
          <w:rFonts w:ascii="Times New Roman" w:hAnsi="Times New Roman" w:cs="Times New Roman"/>
          <w:sz w:val="24"/>
          <w:szCs w:val="24"/>
        </w:rPr>
        <w:t>, Agricultural and</w:t>
      </w:r>
      <w:r>
        <w:rPr>
          <w:rFonts w:ascii="Times New Roman" w:hAnsi="Times New Roman" w:cs="Times New Roman"/>
          <w:sz w:val="24"/>
          <w:szCs w:val="24"/>
        </w:rPr>
        <w:t xml:space="preserve"> Natural Resource office was</w:t>
      </w:r>
      <w:r w:rsidRPr="001B7161">
        <w:rPr>
          <w:rFonts w:ascii="Times New Roman" w:hAnsi="Times New Roman" w:cs="Times New Roman"/>
          <w:sz w:val="24"/>
          <w:szCs w:val="24"/>
        </w:rPr>
        <w:t xml:space="preserve"> major sources. Literatures related to </w:t>
      </w:r>
      <w:r w:rsidRPr="00825A39">
        <w:rPr>
          <w:rFonts w:ascii="Times New Roman" w:hAnsi="Times New Roman" w:cs="Times New Roman"/>
          <w:sz w:val="24"/>
          <w:szCs w:val="24"/>
        </w:rPr>
        <w:lastRenderedPageBreak/>
        <w:t>diets diversity</w:t>
      </w:r>
      <w:r>
        <w:rPr>
          <w:rFonts w:ascii="Times New Roman" w:hAnsi="Times New Roman" w:cs="Times New Roman"/>
          <w:sz w:val="24"/>
          <w:szCs w:val="24"/>
        </w:rPr>
        <w:t xml:space="preserve"> b/n irrigators </w:t>
      </w:r>
      <w:r w:rsidRPr="001B7161">
        <w:rPr>
          <w:rFonts w:ascii="Times New Roman" w:hAnsi="Times New Roman" w:cs="Times New Roman"/>
          <w:sz w:val="24"/>
          <w:szCs w:val="24"/>
        </w:rPr>
        <w:t xml:space="preserve">and </w:t>
      </w:r>
      <w:r>
        <w:rPr>
          <w:rFonts w:ascii="Times New Roman" w:hAnsi="Times New Roman" w:cs="Times New Roman"/>
          <w:sz w:val="24"/>
          <w:szCs w:val="24"/>
        </w:rPr>
        <w:t>non irrigators</w:t>
      </w:r>
      <w:r w:rsidRPr="001B7161">
        <w:rPr>
          <w:rFonts w:ascii="Times New Roman" w:hAnsi="Times New Roman" w:cs="Times New Roman"/>
          <w:sz w:val="24"/>
          <w:szCs w:val="24"/>
        </w:rPr>
        <w:t xml:space="preserve"> patterns of rural households w</w:t>
      </w:r>
      <w:r>
        <w:rPr>
          <w:rFonts w:ascii="Times New Roman" w:hAnsi="Times New Roman" w:cs="Times New Roman"/>
          <w:sz w:val="24"/>
          <w:szCs w:val="24"/>
        </w:rPr>
        <w:t>as</w:t>
      </w:r>
      <w:r w:rsidRPr="001B7161">
        <w:rPr>
          <w:rFonts w:ascii="Times New Roman" w:hAnsi="Times New Roman" w:cs="Times New Roman"/>
          <w:sz w:val="24"/>
          <w:szCs w:val="24"/>
        </w:rPr>
        <w:t xml:space="preserve"> intensively reviewed from internet websites, unpublished and published materials in the Ambo University library.</w:t>
      </w:r>
    </w:p>
    <w:p w:rsidR="00FB3D41" w:rsidRPr="00F644D1" w:rsidRDefault="0067203F" w:rsidP="00FB3D41">
      <w:pPr>
        <w:pStyle w:val="Heading3"/>
        <w:spacing w:line="360" w:lineRule="auto"/>
        <w:rPr>
          <w:rFonts w:ascii="Times New Roman" w:hAnsi="Times New Roman" w:cs="Times New Roman"/>
          <w:color w:val="auto"/>
          <w:sz w:val="28"/>
          <w:szCs w:val="28"/>
        </w:rPr>
      </w:pPr>
      <w:bookmarkStart w:id="184" w:name="_Toc52744004"/>
      <w:r w:rsidRPr="00F644D1">
        <w:rPr>
          <w:rFonts w:ascii="Times New Roman" w:hAnsi="Times New Roman" w:cs="Times New Roman"/>
          <w:color w:val="auto"/>
          <w:sz w:val="28"/>
          <w:szCs w:val="28"/>
        </w:rPr>
        <w:t>3.7</w:t>
      </w:r>
      <w:r w:rsidR="00D425FE" w:rsidRPr="00F644D1">
        <w:rPr>
          <w:rFonts w:ascii="Times New Roman" w:hAnsi="Times New Roman" w:cs="Times New Roman"/>
          <w:color w:val="auto"/>
          <w:sz w:val="28"/>
          <w:szCs w:val="28"/>
        </w:rPr>
        <w:t xml:space="preserve">. </w:t>
      </w:r>
      <w:r w:rsidR="00FB3D41" w:rsidRPr="00F644D1">
        <w:rPr>
          <w:rFonts w:ascii="Times New Roman" w:hAnsi="Times New Roman" w:cs="Times New Roman"/>
          <w:color w:val="auto"/>
          <w:sz w:val="28"/>
          <w:szCs w:val="28"/>
        </w:rPr>
        <w:t>Methods of Data Analysis</w:t>
      </w:r>
      <w:bookmarkEnd w:id="184"/>
    </w:p>
    <w:p w:rsidR="00FB3D41" w:rsidRPr="000444BD" w:rsidRDefault="00FB3D41" w:rsidP="00FB3D41">
      <w:pPr>
        <w:pStyle w:val="CommentText"/>
        <w:spacing w:line="360" w:lineRule="auto"/>
        <w:jc w:val="both"/>
      </w:pPr>
      <w:r w:rsidRPr="00A91314">
        <w:rPr>
          <w:rFonts w:ascii="Times New Roman" w:hAnsi="Times New Roman" w:cs="Times New Roman"/>
          <w:sz w:val="24"/>
          <w:szCs w:val="24"/>
        </w:rPr>
        <w:t xml:space="preserve">To address the objectives of the study, both preliminary </w:t>
      </w:r>
      <w:r>
        <w:rPr>
          <w:rFonts w:ascii="Times New Roman" w:hAnsi="Times New Roman" w:cs="Times New Roman"/>
          <w:sz w:val="24"/>
          <w:szCs w:val="24"/>
        </w:rPr>
        <w:t>statistics and econometric methods were</w:t>
      </w:r>
      <w:r w:rsidRPr="00A91314">
        <w:rPr>
          <w:rFonts w:ascii="Times New Roman" w:hAnsi="Times New Roman" w:cs="Times New Roman"/>
          <w:sz w:val="24"/>
          <w:szCs w:val="24"/>
        </w:rPr>
        <w:t xml:space="preserve"> em</w:t>
      </w:r>
      <w:r>
        <w:rPr>
          <w:rFonts w:ascii="Times New Roman" w:hAnsi="Times New Roman" w:cs="Times New Roman"/>
          <w:sz w:val="24"/>
          <w:szCs w:val="24"/>
        </w:rPr>
        <w:t>ployed. For this study, initial</w:t>
      </w:r>
      <w:r w:rsidRPr="00A91314">
        <w:rPr>
          <w:rFonts w:ascii="Times New Roman" w:hAnsi="Times New Roman" w:cs="Times New Roman"/>
          <w:sz w:val="24"/>
          <w:szCs w:val="24"/>
        </w:rPr>
        <w:t xml:space="preserve"> statistics such as mean, percentages, standard deviation, frequency of occurr</w:t>
      </w:r>
      <w:r>
        <w:rPr>
          <w:rFonts w:ascii="Times New Roman" w:hAnsi="Times New Roman" w:cs="Times New Roman"/>
          <w:sz w:val="24"/>
          <w:szCs w:val="24"/>
        </w:rPr>
        <w:t>ence, chi-square and t-test were used. The statisti</w:t>
      </w:r>
      <w:r w:rsidRPr="00A91314">
        <w:rPr>
          <w:rFonts w:ascii="Times New Roman" w:hAnsi="Times New Roman" w:cs="Times New Roman"/>
          <w:sz w:val="24"/>
          <w:szCs w:val="24"/>
        </w:rPr>
        <w:t>cal s</w:t>
      </w:r>
      <w:r>
        <w:rPr>
          <w:rFonts w:ascii="Times New Roman" w:hAnsi="Times New Roman" w:cs="Times New Roman"/>
          <w:sz w:val="24"/>
          <w:szCs w:val="24"/>
        </w:rPr>
        <w:t xml:space="preserve">ignificance of the variables was </w:t>
      </w:r>
      <w:r w:rsidRPr="00A91314">
        <w:rPr>
          <w:rFonts w:ascii="Times New Roman" w:hAnsi="Times New Roman" w:cs="Times New Roman"/>
          <w:sz w:val="24"/>
          <w:szCs w:val="24"/>
        </w:rPr>
        <w:t xml:space="preserve">tested for both dummy and continuous variables using chi-square and t-tests, respectively. </w:t>
      </w:r>
    </w:p>
    <w:p w:rsidR="0014373F" w:rsidRDefault="00FB3D41" w:rsidP="00357C4F">
      <w:pPr>
        <w:spacing w:before="240" w:line="360" w:lineRule="auto"/>
        <w:jc w:val="both"/>
        <w:rPr>
          <w:rFonts w:ascii="Times New Roman" w:hAnsi="Times New Roman" w:cs="Times New Roman"/>
          <w:sz w:val="24"/>
          <w:szCs w:val="24"/>
        </w:rPr>
      </w:pPr>
      <w:r w:rsidRPr="001868FE">
        <w:rPr>
          <w:rFonts w:ascii="Times New Roman" w:hAnsi="Times New Roman" w:cs="Times New Roman"/>
          <w:sz w:val="24"/>
          <w:szCs w:val="24"/>
        </w:rPr>
        <w:t xml:space="preserve">The </w:t>
      </w:r>
      <w:r>
        <w:rPr>
          <w:rFonts w:ascii="Times New Roman" w:hAnsi="Times New Roman" w:cs="Times New Roman"/>
          <w:sz w:val="24"/>
          <w:szCs w:val="24"/>
        </w:rPr>
        <w:t>methods of data analysis were</w:t>
      </w:r>
      <w:r w:rsidRPr="001868FE">
        <w:rPr>
          <w:rFonts w:ascii="Times New Roman" w:hAnsi="Times New Roman" w:cs="Times New Roman"/>
          <w:sz w:val="24"/>
          <w:szCs w:val="24"/>
        </w:rPr>
        <w:t xml:space="preserve"> occupied by the nature of data and the specific objectives of the study. The data collected through focus group discussion, key informant interview, and</w:t>
      </w:r>
      <w:r w:rsidR="00357C4F">
        <w:rPr>
          <w:rFonts w:ascii="Times New Roman" w:hAnsi="Times New Roman" w:cs="Times New Roman"/>
          <w:sz w:val="24"/>
          <w:szCs w:val="24"/>
        </w:rPr>
        <w:t xml:space="preserve"> </w:t>
      </w:r>
      <w:r w:rsidR="0014373F" w:rsidRPr="001868FE">
        <w:rPr>
          <w:rFonts w:ascii="Times New Roman" w:hAnsi="Times New Roman" w:cs="Times New Roman"/>
          <w:sz w:val="24"/>
          <w:szCs w:val="24"/>
        </w:rPr>
        <w:t>personal observations in relatio</w:t>
      </w:r>
      <w:r w:rsidR="0014373F">
        <w:rPr>
          <w:rFonts w:ascii="Times New Roman" w:hAnsi="Times New Roman" w:cs="Times New Roman"/>
          <w:sz w:val="24"/>
          <w:szCs w:val="24"/>
        </w:rPr>
        <w:t>n to the first, second, third</w:t>
      </w:r>
      <w:r w:rsidR="00357C4F">
        <w:rPr>
          <w:rFonts w:ascii="Times New Roman" w:hAnsi="Times New Roman" w:cs="Times New Roman"/>
          <w:sz w:val="24"/>
          <w:szCs w:val="24"/>
        </w:rPr>
        <w:t xml:space="preserve"> </w:t>
      </w:r>
      <w:r w:rsidR="0014373F">
        <w:rPr>
          <w:rFonts w:ascii="Times New Roman" w:hAnsi="Times New Roman" w:cs="Times New Roman"/>
          <w:sz w:val="24"/>
          <w:szCs w:val="24"/>
        </w:rPr>
        <w:t xml:space="preserve">and fourth </w:t>
      </w:r>
      <w:r w:rsidR="0014373F" w:rsidRPr="001868FE">
        <w:rPr>
          <w:rFonts w:ascii="Times New Roman" w:hAnsi="Times New Roman" w:cs="Times New Roman"/>
          <w:sz w:val="24"/>
          <w:szCs w:val="24"/>
        </w:rPr>
        <w:t xml:space="preserve">specific objectives (the major </w:t>
      </w:r>
      <w:r w:rsidR="0014373F" w:rsidRPr="00825A39">
        <w:rPr>
          <w:rFonts w:ascii="Times New Roman" w:hAnsi="Times New Roman" w:cs="Times New Roman"/>
          <w:sz w:val="24"/>
          <w:szCs w:val="24"/>
        </w:rPr>
        <w:t>food items</w:t>
      </w:r>
      <w:r w:rsidR="0014373F" w:rsidRPr="001868FE">
        <w:rPr>
          <w:rFonts w:ascii="Times New Roman" w:hAnsi="Times New Roman" w:cs="Times New Roman"/>
          <w:sz w:val="24"/>
          <w:szCs w:val="24"/>
        </w:rPr>
        <w:t xml:space="preserve"> produced and usually consumed by rural households, to investigate the </w:t>
      </w:r>
      <w:r w:rsidR="0014373F">
        <w:rPr>
          <w:rFonts w:ascii="Times New Roman" w:hAnsi="Times New Roman" w:cs="Times New Roman"/>
          <w:sz w:val="24"/>
          <w:szCs w:val="24"/>
        </w:rPr>
        <w:t xml:space="preserve">food security </w:t>
      </w:r>
      <w:r w:rsidR="0014373F" w:rsidRPr="001868FE">
        <w:rPr>
          <w:rFonts w:ascii="Times New Roman" w:hAnsi="Times New Roman" w:cs="Times New Roman"/>
          <w:sz w:val="24"/>
          <w:szCs w:val="24"/>
        </w:rPr>
        <w:t xml:space="preserve">of rural households and coping strategies to overcome challenges </w:t>
      </w:r>
      <w:r w:rsidR="0014373F">
        <w:rPr>
          <w:rFonts w:ascii="Times New Roman" w:hAnsi="Times New Roman" w:cs="Times New Roman"/>
          <w:sz w:val="24"/>
          <w:szCs w:val="24"/>
        </w:rPr>
        <w:t>respectively were</w:t>
      </w:r>
      <w:r w:rsidR="0014373F" w:rsidRPr="001868FE">
        <w:rPr>
          <w:rFonts w:ascii="Times New Roman" w:hAnsi="Times New Roman" w:cs="Times New Roman"/>
          <w:sz w:val="24"/>
          <w:szCs w:val="24"/>
        </w:rPr>
        <w:t xml:space="preserve"> analyzed th</w:t>
      </w:r>
      <w:r w:rsidR="0014373F">
        <w:rPr>
          <w:rFonts w:ascii="Times New Roman" w:hAnsi="Times New Roman" w:cs="Times New Roman"/>
          <w:sz w:val="24"/>
          <w:szCs w:val="24"/>
        </w:rPr>
        <w:t>rough</w:t>
      </w:r>
      <w:r w:rsidR="0014373F" w:rsidRPr="001868FE">
        <w:rPr>
          <w:rFonts w:ascii="Times New Roman" w:hAnsi="Times New Roman" w:cs="Times New Roman"/>
          <w:sz w:val="24"/>
          <w:szCs w:val="24"/>
        </w:rPr>
        <w:t xml:space="preserve">, chi-square and descriptive statistics. </w:t>
      </w:r>
    </w:p>
    <w:p w:rsidR="0014373F" w:rsidRDefault="0014373F" w:rsidP="0014373F">
      <w:pPr>
        <w:spacing w:line="360" w:lineRule="auto"/>
        <w:jc w:val="both"/>
        <w:rPr>
          <w:rFonts w:ascii="Times New Roman" w:hAnsi="Times New Roman" w:cs="Times New Roman"/>
          <w:sz w:val="24"/>
          <w:szCs w:val="24"/>
        </w:rPr>
      </w:pPr>
      <w:r w:rsidRPr="001868FE">
        <w:rPr>
          <w:rFonts w:ascii="Times New Roman" w:hAnsi="Times New Roman" w:cs="Times New Roman"/>
          <w:sz w:val="24"/>
          <w:szCs w:val="24"/>
        </w:rPr>
        <w:t>To summarize and analyze scientific data collected through household survey questionnaire in relation to the</w:t>
      </w:r>
      <w:r>
        <w:rPr>
          <w:rFonts w:ascii="Times New Roman" w:hAnsi="Times New Roman" w:cs="Times New Roman"/>
          <w:sz w:val="24"/>
          <w:szCs w:val="24"/>
        </w:rPr>
        <w:t xml:space="preserve"> second and third</w:t>
      </w:r>
      <w:r w:rsidRPr="001868FE">
        <w:rPr>
          <w:rFonts w:ascii="Times New Roman" w:hAnsi="Times New Roman" w:cs="Times New Roman"/>
          <w:sz w:val="24"/>
          <w:szCs w:val="24"/>
        </w:rPr>
        <w:t xml:space="preserve"> specific objectives (to determine the food security status of rural households in the study area and to analyze the significant </w:t>
      </w:r>
      <w:r>
        <w:rPr>
          <w:rFonts w:ascii="Times New Roman" w:hAnsi="Times New Roman" w:cs="Times New Roman"/>
          <w:sz w:val="24"/>
          <w:szCs w:val="24"/>
        </w:rPr>
        <w:t>coping stratagem of food security challenge</w:t>
      </w:r>
      <w:r w:rsidRPr="001868FE">
        <w:rPr>
          <w:rFonts w:ascii="Times New Roman" w:hAnsi="Times New Roman" w:cs="Times New Roman"/>
          <w:sz w:val="24"/>
          <w:szCs w:val="24"/>
        </w:rPr>
        <w:t>),</w:t>
      </w:r>
      <w:r w:rsidRPr="001B4036">
        <w:rPr>
          <w:rFonts w:ascii="Times New Roman" w:hAnsi="Times New Roman"/>
          <w:sz w:val="24"/>
          <w:szCs w:val="24"/>
        </w:rPr>
        <w:t xml:space="preserve"> advanced econometric model namely </w:t>
      </w:r>
      <w:r w:rsidRPr="001868FE">
        <w:rPr>
          <w:rFonts w:ascii="Times New Roman" w:hAnsi="Times New Roman" w:cs="Times New Roman"/>
          <w:sz w:val="24"/>
          <w:szCs w:val="24"/>
        </w:rPr>
        <w:t>Binary logistic regression model and (Hosmer and Lemeshow, 1</w:t>
      </w:r>
      <w:r>
        <w:rPr>
          <w:rFonts w:ascii="Times New Roman" w:hAnsi="Times New Roman" w:cs="Times New Roman"/>
          <w:sz w:val="24"/>
          <w:szCs w:val="24"/>
        </w:rPr>
        <w:t xml:space="preserve">989; Kleinbaum DG, 1994.) were </w:t>
      </w:r>
      <w:r w:rsidRPr="001868FE">
        <w:rPr>
          <w:rFonts w:ascii="Times New Roman" w:hAnsi="Times New Roman" w:cs="Times New Roman"/>
          <w:sz w:val="24"/>
          <w:szCs w:val="24"/>
        </w:rPr>
        <w:t xml:space="preserve">employed. To this end, “the </w:t>
      </w:r>
      <w:r>
        <w:rPr>
          <w:rFonts w:ascii="Times New Roman" w:hAnsi="Times New Roman" w:cs="Times New Roman"/>
          <w:sz w:val="24"/>
          <w:szCs w:val="24"/>
        </w:rPr>
        <w:t xml:space="preserve">food security of rural households” was </w:t>
      </w:r>
      <w:r w:rsidRPr="001868FE">
        <w:rPr>
          <w:rFonts w:ascii="Times New Roman" w:hAnsi="Times New Roman" w:cs="Times New Roman"/>
          <w:sz w:val="24"/>
          <w:szCs w:val="24"/>
        </w:rPr>
        <w:t>conceptualized to have two outcomes:</w:t>
      </w:r>
      <w:r>
        <w:rPr>
          <w:rFonts w:ascii="Times New Roman" w:hAnsi="Times New Roman" w:cs="Times New Roman"/>
          <w:sz w:val="24"/>
          <w:szCs w:val="24"/>
        </w:rPr>
        <w:t xml:space="preserve"> Food secure and food insecure</w:t>
      </w:r>
      <w:r w:rsidRPr="001868FE">
        <w:rPr>
          <w:rFonts w:ascii="Times New Roman" w:hAnsi="Times New Roman" w:cs="Times New Roman"/>
          <w:sz w:val="24"/>
          <w:szCs w:val="24"/>
        </w:rPr>
        <w:t xml:space="preserve">. </w:t>
      </w:r>
    </w:p>
    <w:p w:rsidR="0014373F" w:rsidRDefault="0014373F" w:rsidP="0014373F">
      <w:pPr>
        <w:spacing w:line="360" w:lineRule="auto"/>
        <w:jc w:val="both"/>
        <w:rPr>
          <w:rFonts w:ascii="Times New Roman" w:hAnsi="Times New Roman" w:cs="Times New Roman"/>
          <w:sz w:val="24"/>
          <w:szCs w:val="24"/>
        </w:rPr>
      </w:pPr>
      <w:r w:rsidRPr="001868FE">
        <w:rPr>
          <w:rFonts w:ascii="Times New Roman" w:hAnsi="Times New Roman" w:cs="Times New Roman"/>
          <w:sz w:val="24"/>
          <w:szCs w:val="24"/>
        </w:rPr>
        <w:t xml:space="preserve">The </w:t>
      </w:r>
      <w:r>
        <w:rPr>
          <w:rFonts w:ascii="Times New Roman" w:hAnsi="Times New Roman" w:cs="Times New Roman"/>
          <w:sz w:val="24"/>
          <w:szCs w:val="24"/>
        </w:rPr>
        <w:t xml:space="preserve">food security </w:t>
      </w:r>
      <w:r w:rsidRPr="001868FE">
        <w:rPr>
          <w:rFonts w:ascii="Times New Roman" w:hAnsi="Times New Roman" w:cs="Times New Roman"/>
          <w:sz w:val="24"/>
          <w:szCs w:val="24"/>
        </w:rPr>
        <w:t xml:space="preserve">of </w:t>
      </w:r>
      <w:r>
        <w:rPr>
          <w:rFonts w:ascii="Times New Roman" w:hAnsi="Times New Roman" w:cs="Times New Roman"/>
          <w:sz w:val="24"/>
          <w:szCs w:val="24"/>
        </w:rPr>
        <w:t xml:space="preserve">rural household were </w:t>
      </w:r>
      <w:r w:rsidRPr="001868FE">
        <w:rPr>
          <w:rFonts w:ascii="Times New Roman" w:hAnsi="Times New Roman" w:cs="Times New Roman"/>
          <w:sz w:val="24"/>
          <w:szCs w:val="24"/>
        </w:rPr>
        <w:t xml:space="preserve">the dependent variable for the abovementioned model while various </w:t>
      </w:r>
      <w:r w:rsidRPr="00DD33B4">
        <w:rPr>
          <w:rFonts w:ascii="Times New Roman" w:hAnsi="Times New Roman" w:cs="Times New Roman"/>
          <w:sz w:val="24"/>
          <w:szCs w:val="24"/>
        </w:rPr>
        <w:t xml:space="preserve">demographic, economic, social, and </w:t>
      </w:r>
      <w:r>
        <w:rPr>
          <w:rFonts w:ascii="Times New Roman" w:hAnsi="Times New Roman" w:cs="Times New Roman"/>
          <w:sz w:val="24"/>
          <w:szCs w:val="24"/>
          <w:shd w:val="clear" w:color="auto" w:fill="FFFFFF" w:themeFill="background1"/>
        </w:rPr>
        <w:t xml:space="preserve">technological adoption </w:t>
      </w:r>
      <w:r>
        <w:rPr>
          <w:rFonts w:ascii="Times New Roman" w:hAnsi="Times New Roman" w:cs="Times New Roman"/>
          <w:sz w:val="24"/>
          <w:szCs w:val="24"/>
        </w:rPr>
        <w:t>were</w:t>
      </w:r>
      <w:r w:rsidRPr="001868FE">
        <w:rPr>
          <w:rFonts w:ascii="Times New Roman" w:hAnsi="Times New Roman" w:cs="Times New Roman"/>
          <w:sz w:val="24"/>
          <w:szCs w:val="24"/>
        </w:rPr>
        <w:t xml:space="preserve"> include as independent variables</w:t>
      </w:r>
      <w:r w:rsidRPr="003F6EBB">
        <w:t>.</w:t>
      </w:r>
      <w:r w:rsidR="00357C4F">
        <w:t xml:space="preserve"> </w:t>
      </w:r>
      <w:r>
        <w:rPr>
          <w:rFonts w:ascii="Times New Roman" w:hAnsi="Times New Roman" w:cs="Times New Roman"/>
          <w:sz w:val="24"/>
          <w:szCs w:val="24"/>
        </w:rPr>
        <w:t>SPSS and STATA software (version 21 and version 14) were</w:t>
      </w:r>
      <w:r w:rsidRPr="001868FE">
        <w:rPr>
          <w:rFonts w:ascii="Times New Roman" w:hAnsi="Times New Roman" w:cs="Times New Roman"/>
          <w:sz w:val="24"/>
          <w:szCs w:val="24"/>
        </w:rPr>
        <w:t xml:space="preserve"> used to undertake the descriptive analysis, </w:t>
      </w:r>
      <w:r>
        <w:rPr>
          <w:rFonts w:ascii="Times New Roman" w:hAnsi="Times New Roman" w:cs="Times New Roman"/>
          <w:color w:val="000000" w:themeColor="text1"/>
          <w:sz w:val="24"/>
          <w:szCs w:val="24"/>
        </w:rPr>
        <w:t>bi</w:t>
      </w:r>
      <w:r w:rsidRPr="007A5140">
        <w:rPr>
          <w:rFonts w:ascii="Times New Roman" w:hAnsi="Times New Roman" w:cs="Times New Roman"/>
          <w:color w:val="000000" w:themeColor="text1"/>
          <w:sz w:val="24"/>
          <w:szCs w:val="24"/>
        </w:rPr>
        <w:t>variate analysis</w:t>
      </w:r>
      <w:r w:rsidR="00357C4F">
        <w:rPr>
          <w:rFonts w:ascii="Times New Roman" w:hAnsi="Times New Roman" w:cs="Times New Roman"/>
          <w:color w:val="000000" w:themeColor="text1"/>
          <w:sz w:val="24"/>
          <w:szCs w:val="24"/>
        </w:rPr>
        <w:t xml:space="preserve"> </w:t>
      </w:r>
      <w:r w:rsidRPr="001868FE">
        <w:rPr>
          <w:rFonts w:ascii="Times New Roman" w:hAnsi="Times New Roman" w:cs="Times New Roman"/>
          <w:sz w:val="24"/>
          <w:szCs w:val="24"/>
        </w:rPr>
        <w:t xml:space="preserve">of the abovementioned </w:t>
      </w:r>
      <w:r>
        <w:rPr>
          <w:rFonts w:ascii="Times New Roman" w:hAnsi="Times New Roman" w:cs="Times New Roman"/>
          <w:sz w:val="24"/>
          <w:szCs w:val="24"/>
        </w:rPr>
        <w:t>model. The analyzed data was</w:t>
      </w:r>
      <w:r w:rsidRPr="001868FE">
        <w:rPr>
          <w:rFonts w:ascii="Times New Roman" w:hAnsi="Times New Roman" w:cs="Times New Roman"/>
          <w:sz w:val="24"/>
          <w:szCs w:val="24"/>
        </w:rPr>
        <w:t xml:space="preserve"> presented in tables, lines, charts, a</w:t>
      </w:r>
      <w:r>
        <w:rPr>
          <w:rFonts w:ascii="Times New Roman" w:hAnsi="Times New Roman" w:cs="Times New Roman"/>
          <w:sz w:val="24"/>
          <w:szCs w:val="24"/>
        </w:rPr>
        <w:t>nd graphs. Hence, the study was</w:t>
      </w:r>
      <w:r w:rsidRPr="001868FE">
        <w:rPr>
          <w:rFonts w:ascii="Times New Roman" w:hAnsi="Times New Roman" w:cs="Times New Roman"/>
          <w:sz w:val="24"/>
          <w:szCs w:val="24"/>
        </w:rPr>
        <w:t xml:space="preserve"> employing the abovementioned quantitative and qualitative methods of data analysis in combination. The summary of the qualitative data analyzed may be presented in words, tables and boxes. The </w:t>
      </w:r>
      <w:r w:rsidRPr="001868FE">
        <w:rPr>
          <w:rFonts w:ascii="Times New Roman" w:hAnsi="Times New Roman" w:cs="Times New Roman"/>
          <w:sz w:val="24"/>
          <w:szCs w:val="24"/>
        </w:rPr>
        <w:lastRenderedPageBreak/>
        <w:t>collected data also be edited and checked to remove possible errors during the</w:t>
      </w:r>
      <w:r w:rsidR="00357C4F">
        <w:rPr>
          <w:rFonts w:ascii="Times New Roman" w:hAnsi="Times New Roman" w:cs="Times New Roman"/>
          <w:sz w:val="24"/>
          <w:szCs w:val="24"/>
        </w:rPr>
        <w:t xml:space="preserve"> </w:t>
      </w:r>
      <w:r w:rsidRPr="001868FE">
        <w:rPr>
          <w:rFonts w:ascii="Times New Roman" w:hAnsi="Times New Roman" w:cs="Times New Roman"/>
          <w:sz w:val="24"/>
          <w:szCs w:val="24"/>
        </w:rPr>
        <w:t>field work evaluation, matched the response of each of the respondents with the questions and topic discussion during the interview.</w:t>
      </w:r>
    </w:p>
    <w:p w:rsidR="00C94EE3" w:rsidRPr="00357C4F" w:rsidRDefault="0067203F" w:rsidP="00357C4F">
      <w:pPr>
        <w:pStyle w:val="Heading2"/>
        <w:jc w:val="center"/>
        <w:rPr>
          <w:rFonts w:ascii="Times New Roman" w:hAnsi="Times New Roman" w:cs="Times New Roman"/>
          <w:b/>
          <w:sz w:val="32"/>
          <w:szCs w:val="32"/>
        </w:rPr>
      </w:pPr>
      <w:bookmarkStart w:id="185" w:name="_Toc52744005"/>
      <w:r w:rsidRPr="00357C4F">
        <w:rPr>
          <w:rFonts w:ascii="Times New Roman" w:hAnsi="Times New Roman" w:cs="Times New Roman"/>
          <w:b/>
          <w:sz w:val="32"/>
          <w:szCs w:val="32"/>
        </w:rPr>
        <w:t>3.7</w:t>
      </w:r>
      <w:r w:rsidR="00C94EE3" w:rsidRPr="00357C4F">
        <w:rPr>
          <w:rFonts w:ascii="Times New Roman" w:hAnsi="Times New Roman" w:cs="Times New Roman"/>
          <w:b/>
          <w:sz w:val="32"/>
          <w:szCs w:val="32"/>
        </w:rPr>
        <w:t>.</w:t>
      </w:r>
      <w:r w:rsidR="00DD5840" w:rsidRPr="00357C4F">
        <w:rPr>
          <w:rFonts w:ascii="Times New Roman" w:hAnsi="Times New Roman" w:cs="Times New Roman"/>
          <w:b/>
          <w:sz w:val="32"/>
          <w:szCs w:val="32"/>
        </w:rPr>
        <w:t>1.</w:t>
      </w:r>
      <w:r w:rsidR="00C94EE3" w:rsidRPr="00357C4F">
        <w:rPr>
          <w:rFonts w:ascii="Times New Roman" w:hAnsi="Times New Roman" w:cs="Times New Roman"/>
          <w:b/>
          <w:sz w:val="32"/>
          <w:szCs w:val="32"/>
        </w:rPr>
        <w:t xml:space="preserve"> Methods Used to identify Food Security Status of</w:t>
      </w:r>
      <w:r w:rsidR="00357C4F">
        <w:rPr>
          <w:rFonts w:ascii="Times New Roman" w:hAnsi="Times New Roman" w:cs="Times New Roman"/>
          <w:b/>
          <w:sz w:val="32"/>
          <w:szCs w:val="32"/>
        </w:rPr>
        <w:t xml:space="preserve">    Hou</w:t>
      </w:r>
      <w:r w:rsidR="00C94EE3" w:rsidRPr="00357C4F">
        <w:rPr>
          <w:rFonts w:ascii="Times New Roman" w:hAnsi="Times New Roman" w:cs="Times New Roman"/>
          <w:b/>
          <w:sz w:val="32"/>
          <w:szCs w:val="32"/>
        </w:rPr>
        <w:t>se</w:t>
      </w:r>
      <w:r w:rsidR="00357C4F">
        <w:rPr>
          <w:rFonts w:ascii="Times New Roman" w:hAnsi="Times New Roman" w:cs="Times New Roman"/>
          <w:b/>
          <w:sz w:val="32"/>
          <w:szCs w:val="32"/>
        </w:rPr>
        <w:t xml:space="preserve"> </w:t>
      </w:r>
      <w:r w:rsidR="00C94EE3" w:rsidRPr="00357C4F">
        <w:rPr>
          <w:rFonts w:ascii="Times New Roman" w:hAnsi="Times New Roman" w:cs="Times New Roman"/>
          <w:b/>
          <w:sz w:val="32"/>
          <w:szCs w:val="32"/>
        </w:rPr>
        <w:t>holds</w:t>
      </w:r>
      <w:bookmarkEnd w:id="185"/>
    </w:p>
    <w:p w:rsidR="00C94EE3" w:rsidRPr="00357C4F" w:rsidRDefault="0067203F" w:rsidP="00AC63FC">
      <w:pPr>
        <w:pStyle w:val="Heading3"/>
        <w:rPr>
          <w:rFonts w:ascii="Times New Roman" w:hAnsi="Times New Roman" w:cs="Times New Roman"/>
          <w:color w:val="auto"/>
          <w:sz w:val="28"/>
          <w:szCs w:val="28"/>
        </w:rPr>
      </w:pPr>
      <w:bookmarkStart w:id="186" w:name="_Toc52744006"/>
      <w:r w:rsidRPr="00357C4F">
        <w:rPr>
          <w:rFonts w:ascii="Times New Roman" w:hAnsi="Times New Roman" w:cs="Times New Roman"/>
          <w:color w:val="auto"/>
          <w:sz w:val="28"/>
          <w:szCs w:val="28"/>
        </w:rPr>
        <w:t>3.7</w:t>
      </w:r>
      <w:r w:rsidR="00DD5840" w:rsidRPr="00357C4F">
        <w:rPr>
          <w:rFonts w:ascii="Times New Roman" w:hAnsi="Times New Roman" w:cs="Times New Roman"/>
          <w:color w:val="auto"/>
          <w:sz w:val="28"/>
          <w:szCs w:val="28"/>
        </w:rPr>
        <w:t>.2</w:t>
      </w:r>
      <w:r w:rsidR="00C94EE3" w:rsidRPr="00357C4F">
        <w:rPr>
          <w:rFonts w:ascii="Times New Roman" w:hAnsi="Times New Roman" w:cs="Times New Roman"/>
          <w:color w:val="auto"/>
          <w:sz w:val="28"/>
          <w:szCs w:val="28"/>
        </w:rPr>
        <w:t>. Household Food insecurity Access Scale</w:t>
      </w:r>
      <w:bookmarkEnd w:id="186"/>
    </w:p>
    <w:p w:rsidR="00C94EE3" w:rsidRDefault="00C94EE3" w:rsidP="00C94EE3">
      <w:pPr>
        <w:spacing w:before="240" w:line="360" w:lineRule="auto"/>
        <w:jc w:val="both"/>
        <w:rPr>
          <w:rFonts w:ascii="Times New Roman" w:hAnsi="Times New Roman" w:cs="Times New Roman"/>
          <w:sz w:val="24"/>
          <w:szCs w:val="24"/>
        </w:rPr>
      </w:pPr>
      <w:r w:rsidRPr="00B80B48">
        <w:rPr>
          <w:rFonts w:ascii="Times New Roman" w:hAnsi="Times New Roman" w:cs="Times New Roman"/>
          <w:sz w:val="24"/>
          <w:szCs w:val="24"/>
        </w:rPr>
        <w:t>Food and Nutrition Technical Assistance (FANTA) Project and its partners have branded a set of questions. Household food insecurity access scale generic questions that have been used to differentiate the food secure from food insecure households. The HFIAS consists of two types of related questions. The first question type is called an occurrence question. There are nine occurrence questions that ask whether a specific condition associated with the experience of food insecurity ever occurred during the previous</w:t>
      </w:r>
      <w:r>
        <w:rPr>
          <w:rFonts w:ascii="Times New Roman" w:hAnsi="Times New Roman" w:cs="Times New Roman"/>
          <w:sz w:val="24"/>
          <w:szCs w:val="24"/>
        </w:rPr>
        <w:t xml:space="preserve"> f</w:t>
      </w:r>
      <w:r w:rsidRPr="003F7330">
        <w:rPr>
          <w:rFonts w:ascii="Times New Roman" w:hAnsi="Times New Roman" w:cs="Times New Roman"/>
          <w:sz w:val="24"/>
          <w:szCs w:val="24"/>
        </w:rPr>
        <w:t>our weeks (30 days).</w:t>
      </w:r>
    </w:p>
    <w:p w:rsidR="00C94EE3" w:rsidRDefault="00C94EE3" w:rsidP="00C94EE3">
      <w:pPr>
        <w:spacing w:before="240" w:line="360" w:lineRule="auto"/>
        <w:jc w:val="both"/>
        <w:rPr>
          <w:rFonts w:ascii="Times New Roman" w:hAnsi="Times New Roman" w:cs="Times New Roman"/>
          <w:sz w:val="24"/>
          <w:szCs w:val="24"/>
        </w:rPr>
      </w:pPr>
      <w:r w:rsidRPr="003F7330">
        <w:rPr>
          <w:rFonts w:ascii="Times New Roman" w:hAnsi="Times New Roman" w:cs="Times New Roman"/>
          <w:sz w:val="24"/>
          <w:szCs w:val="24"/>
        </w:rPr>
        <w:t xml:space="preserve"> Each exactness question is followed by a frequency-of-occurrence question, which asks how often a reported condition occurred during the previous four weeks. Each occurrence question consists of the branch (timeframe for recall), the body of the question (refers to a specific conduct or attitude), and two reply options (0 = no, 1 = yes). Each HFIAS frequency-of-occurrence question asks the respondent how often the condition reported in the previous occurrence question happened in the previous four weeks. There are three response options representing a range of frequencies (1 = rarely, 2 = sometimes, 3 = often) (FANTA, 2007</w:t>
      </w:r>
      <w:r w:rsidR="00C330B1">
        <w:rPr>
          <w:rFonts w:ascii="Times New Roman" w:hAnsi="Times New Roman" w:cs="Times New Roman"/>
          <w:sz w:val="24"/>
          <w:szCs w:val="24"/>
        </w:rPr>
        <w:t xml:space="preserve"> cited in Tizita</w:t>
      </w:r>
      <w:proofErr w:type="gramStart"/>
      <w:r w:rsidR="00C330B1">
        <w:rPr>
          <w:rFonts w:ascii="Times New Roman" w:hAnsi="Times New Roman" w:cs="Times New Roman"/>
          <w:sz w:val="24"/>
          <w:szCs w:val="24"/>
        </w:rPr>
        <w:t>,2017</w:t>
      </w:r>
      <w:proofErr w:type="gramEnd"/>
      <w:r w:rsidRPr="003F7330">
        <w:rPr>
          <w:rFonts w:ascii="Times New Roman" w:hAnsi="Times New Roman" w:cs="Times New Roman"/>
          <w:sz w:val="24"/>
          <w:szCs w:val="24"/>
        </w:rPr>
        <w:t>).</w:t>
      </w:r>
    </w:p>
    <w:p w:rsidR="00C94EE3" w:rsidRDefault="00C94EE3" w:rsidP="00C94EE3">
      <w:pPr>
        <w:spacing w:before="240" w:line="360" w:lineRule="auto"/>
        <w:jc w:val="both"/>
        <w:rPr>
          <w:rFonts w:ascii="Times New Roman" w:hAnsi="Times New Roman" w:cs="Times New Roman"/>
          <w:sz w:val="24"/>
          <w:szCs w:val="24"/>
        </w:rPr>
      </w:pPr>
      <w:r w:rsidRPr="00511BBC">
        <w:rPr>
          <w:rFonts w:ascii="Times New Roman" w:hAnsi="Times New Roman" w:cs="Times New Roman"/>
          <w:sz w:val="24"/>
          <w:szCs w:val="24"/>
        </w:rPr>
        <w:t>The HFIAS indicator categorizes households into four levels of household food insecurity (access): food-secure, mild, moderately and severely food insecure. Households are categorized as increasingly food insecure as they respond positively to more severe conditions and/or experience those conditions more frequently.</w:t>
      </w:r>
    </w:p>
    <w:p w:rsidR="00C94EE3" w:rsidRPr="00445AEB" w:rsidRDefault="006973F3" w:rsidP="00AC63FC">
      <w:pPr>
        <w:pStyle w:val="Heading3"/>
        <w:rPr>
          <w:rFonts w:ascii="Times New Roman" w:hAnsi="Times New Roman" w:cs="Times New Roman"/>
          <w:color w:val="auto"/>
          <w:sz w:val="28"/>
          <w:szCs w:val="28"/>
        </w:rPr>
      </w:pPr>
      <w:bookmarkStart w:id="187" w:name="_Toc52744007"/>
      <w:r w:rsidRPr="00445AEB">
        <w:rPr>
          <w:rFonts w:ascii="Times New Roman" w:hAnsi="Times New Roman" w:cs="Times New Roman"/>
          <w:color w:val="auto"/>
          <w:sz w:val="28"/>
          <w:szCs w:val="28"/>
        </w:rPr>
        <w:t>3.7</w:t>
      </w:r>
      <w:r w:rsidR="00DD5840" w:rsidRPr="00445AEB">
        <w:rPr>
          <w:rFonts w:ascii="Times New Roman" w:hAnsi="Times New Roman" w:cs="Times New Roman"/>
          <w:color w:val="auto"/>
          <w:sz w:val="28"/>
          <w:szCs w:val="28"/>
        </w:rPr>
        <w:t>.3</w:t>
      </w:r>
      <w:r w:rsidR="00C94EE3" w:rsidRPr="00445AEB">
        <w:rPr>
          <w:rFonts w:ascii="Times New Roman" w:hAnsi="Times New Roman" w:cs="Times New Roman"/>
          <w:color w:val="auto"/>
          <w:sz w:val="28"/>
          <w:szCs w:val="28"/>
        </w:rPr>
        <w:t>. Household Dietary Diversity</w:t>
      </w:r>
      <w:bookmarkEnd w:id="187"/>
    </w:p>
    <w:p w:rsidR="00C94EE3" w:rsidRDefault="00C94EE3" w:rsidP="00C94EE3">
      <w:pPr>
        <w:spacing w:before="240" w:line="360" w:lineRule="auto"/>
        <w:jc w:val="both"/>
        <w:rPr>
          <w:rFonts w:ascii="Times New Roman" w:hAnsi="Times New Roman" w:cs="Times New Roman"/>
          <w:sz w:val="24"/>
          <w:szCs w:val="24"/>
        </w:rPr>
      </w:pPr>
      <w:r w:rsidRPr="00A2475D">
        <w:rPr>
          <w:rFonts w:ascii="Times New Roman" w:hAnsi="Times New Roman" w:cs="Times New Roman"/>
          <w:sz w:val="24"/>
          <w:szCs w:val="24"/>
        </w:rPr>
        <w:t xml:space="preserve">Dietary diversity is a qualitative measure of food consumption that reflects household access to a variety of foods (FAO 2011). Data on household dietary diversity was collected using 24 hours of recall dietary intake. The information collected on dietary consumption allowed to calculate a dietary diversity score, defined as the number of </w:t>
      </w:r>
      <w:r w:rsidRPr="00A2475D">
        <w:rPr>
          <w:rFonts w:ascii="Times New Roman" w:hAnsi="Times New Roman" w:cs="Times New Roman"/>
          <w:sz w:val="24"/>
          <w:szCs w:val="24"/>
        </w:rPr>
        <w:lastRenderedPageBreak/>
        <w:t>different food groups consumed by household members over 24 hours. A list of meals, all food items and beverages consume in the last 24 hours was recorded.</w:t>
      </w:r>
    </w:p>
    <w:p w:rsidR="00C94EE3" w:rsidRDefault="00C94EE3" w:rsidP="00C94EE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w:t>
      </w:r>
      <w:r w:rsidRPr="00164251">
        <w:rPr>
          <w:rFonts w:ascii="Times New Roman" w:hAnsi="Times New Roman" w:cs="Times New Roman"/>
          <w:sz w:val="24"/>
          <w:szCs w:val="24"/>
        </w:rPr>
        <w:t>t the end of the day the scores were counted from each food group and household dietary diversity scores (HDDS) were calculated based on the FAO guidelines for measuring household dietary diversity. A HDDS of less than 3 food groups was regarded as low household dietary diversity. Four to five food groups was regarded as medium dietary diversity and ≥6 food groups was regarded as high dietary diversity.</w:t>
      </w:r>
    </w:p>
    <w:p w:rsidR="00C94EE3" w:rsidRPr="00CF37D0" w:rsidRDefault="006973F3" w:rsidP="00AC63FC">
      <w:pPr>
        <w:pStyle w:val="Heading3"/>
        <w:rPr>
          <w:rFonts w:ascii="Times New Roman" w:hAnsi="Times New Roman" w:cs="Times New Roman"/>
          <w:color w:val="auto"/>
          <w:sz w:val="28"/>
          <w:szCs w:val="28"/>
        </w:rPr>
      </w:pPr>
      <w:bookmarkStart w:id="188" w:name="_Toc52744008"/>
      <w:r w:rsidRPr="00CF37D0">
        <w:rPr>
          <w:rFonts w:ascii="Times New Roman" w:hAnsi="Times New Roman" w:cs="Times New Roman"/>
          <w:color w:val="auto"/>
          <w:sz w:val="28"/>
          <w:szCs w:val="28"/>
        </w:rPr>
        <w:t>3.7</w:t>
      </w:r>
      <w:r w:rsidR="00DD5840" w:rsidRPr="00CF37D0">
        <w:rPr>
          <w:rFonts w:ascii="Times New Roman" w:hAnsi="Times New Roman" w:cs="Times New Roman"/>
          <w:color w:val="auto"/>
          <w:sz w:val="28"/>
          <w:szCs w:val="28"/>
        </w:rPr>
        <w:t>.4</w:t>
      </w:r>
      <w:r w:rsidR="00C94EE3" w:rsidRPr="00CF37D0">
        <w:rPr>
          <w:rFonts w:ascii="Times New Roman" w:hAnsi="Times New Roman" w:cs="Times New Roman"/>
          <w:color w:val="auto"/>
          <w:sz w:val="28"/>
          <w:szCs w:val="28"/>
        </w:rPr>
        <w:t>. Food Consumption Score</w:t>
      </w:r>
      <w:bookmarkEnd w:id="188"/>
    </w:p>
    <w:p w:rsidR="00C94EE3" w:rsidRDefault="00C94EE3" w:rsidP="00C94EE3">
      <w:pPr>
        <w:spacing w:before="240" w:line="360" w:lineRule="auto"/>
        <w:jc w:val="both"/>
        <w:rPr>
          <w:rFonts w:ascii="Times New Roman" w:hAnsi="Times New Roman" w:cs="Times New Roman"/>
          <w:sz w:val="24"/>
          <w:szCs w:val="24"/>
        </w:rPr>
      </w:pPr>
      <w:r w:rsidRPr="00AD6C3A">
        <w:rPr>
          <w:rFonts w:ascii="Times New Roman" w:hAnsi="Times New Roman" w:cs="Times New Roman"/>
          <w:sz w:val="24"/>
          <w:szCs w:val="24"/>
        </w:rPr>
        <w:t>To estimate the FCS, foods were regrouped into eig</w:t>
      </w:r>
      <w:r>
        <w:rPr>
          <w:rFonts w:ascii="Times New Roman" w:hAnsi="Times New Roman" w:cs="Times New Roman"/>
          <w:sz w:val="24"/>
          <w:szCs w:val="24"/>
        </w:rPr>
        <w:t>ht standard food groups (Table 4</w:t>
      </w:r>
      <w:r w:rsidRPr="00AD6C3A">
        <w:rPr>
          <w:rFonts w:ascii="Times New Roman" w:hAnsi="Times New Roman" w:cs="Times New Roman"/>
          <w:sz w:val="24"/>
          <w:szCs w:val="24"/>
        </w:rPr>
        <w:t xml:space="preserve"> below). The Food Consumption Score (FCS), a tool developed by WFP, is commonly used as a replacement indicator for access to food. It is a weighted score based on food frequency and the nutritional importance of food groups consumed. Data was collected on the number of days in the last 7 days a household ate precise food items.</w:t>
      </w:r>
    </w:p>
    <w:p w:rsidR="00C94EE3" w:rsidRPr="00550877" w:rsidRDefault="00C94EE3" w:rsidP="00C94EE3">
      <w:pPr>
        <w:spacing w:before="240" w:line="360" w:lineRule="auto"/>
        <w:jc w:val="both"/>
        <w:rPr>
          <w:rFonts w:ascii="Times New Roman" w:hAnsi="Times New Roman" w:cs="Times New Roman"/>
          <w:sz w:val="24"/>
          <w:szCs w:val="24"/>
        </w:rPr>
      </w:pPr>
      <w:r>
        <w:rPr>
          <w:rFonts w:ascii="Times New Roman" w:hAnsi="Times New Roman" w:cs="Times New Roman"/>
          <w:sz w:val="26"/>
          <w:szCs w:val="24"/>
        </w:rPr>
        <w:t>Table 4</w:t>
      </w:r>
      <w:r w:rsidRPr="00ED59ED">
        <w:rPr>
          <w:rFonts w:ascii="Times New Roman" w:hAnsi="Times New Roman" w:cs="Times New Roman"/>
          <w:sz w:val="26"/>
          <w:szCs w:val="24"/>
        </w:rPr>
        <w:t xml:space="preserve">: Food Items, Food Groups and Weights for Calculation of the FCS    </w:t>
      </w:r>
    </w:p>
    <w:tbl>
      <w:tblPr>
        <w:tblW w:w="0" w:type="auto"/>
        <w:tblBorders>
          <w:top w:val="single" w:sz="4" w:space="0" w:color="auto"/>
          <w:bottom w:val="single" w:sz="4" w:space="0" w:color="auto"/>
        </w:tblBorders>
        <w:tblLayout w:type="fixed"/>
        <w:tblLook w:val="0000"/>
      </w:tblPr>
      <w:tblGrid>
        <w:gridCol w:w="4786"/>
        <w:gridCol w:w="1559"/>
        <w:gridCol w:w="1308"/>
      </w:tblGrid>
      <w:tr w:rsidR="00C94EE3" w:rsidTr="00C94EE3">
        <w:trPr>
          <w:trHeight w:val="471"/>
        </w:trPr>
        <w:tc>
          <w:tcPr>
            <w:tcW w:w="4786" w:type="dxa"/>
            <w:tcBorders>
              <w:top w:val="double" w:sz="4" w:space="0" w:color="auto"/>
              <w:left w:val="nil"/>
              <w:bottom w:val="single" w:sz="4" w:space="0" w:color="auto"/>
            </w:tcBorders>
          </w:tcPr>
          <w:p w:rsidR="00C94EE3" w:rsidRPr="00BB1B0E" w:rsidRDefault="00C94EE3" w:rsidP="00C94EE3">
            <w:pPr>
              <w:pStyle w:val="Default"/>
              <w:spacing w:line="360" w:lineRule="auto"/>
              <w:jc w:val="both"/>
              <w:rPr>
                <w:u w:val="single"/>
              </w:rPr>
            </w:pPr>
            <w:r w:rsidRPr="00EE745D">
              <w:t xml:space="preserve">Food items </w:t>
            </w:r>
          </w:p>
        </w:tc>
        <w:tc>
          <w:tcPr>
            <w:tcW w:w="1559" w:type="dxa"/>
            <w:tcBorders>
              <w:top w:val="double" w:sz="4" w:space="0" w:color="auto"/>
              <w:bottom w:val="single" w:sz="4" w:space="0" w:color="auto"/>
            </w:tcBorders>
          </w:tcPr>
          <w:p w:rsidR="00C94EE3" w:rsidRPr="00EE745D" w:rsidRDefault="00C94EE3" w:rsidP="00C94EE3">
            <w:pPr>
              <w:pStyle w:val="Default"/>
              <w:spacing w:line="360" w:lineRule="auto"/>
              <w:jc w:val="both"/>
            </w:pPr>
            <w:r w:rsidRPr="00EE745D">
              <w:t xml:space="preserve">Food group </w:t>
            </w:r>
          </w:p>
        </w:tc>
        <w:tc>
          <w:tcPr>
            <w:tcW w:w="1308" w:type="dxa"/>
            <w:tcBorders>
              <w:top w:val="double" w:sz="4" w:space="0" w:color="auto"/>
              <w:bottom w:val="single" w:sz="4" w:space="0" w:color="auto"/>
            </w:tcBorders>
          </w:tcPr>
          <w:p w:rsidR="00C94EE3" w:rsidRPr="00EE745D" w:rsidRDefault="00C94EE3" w:rsidP="00C94EE3">
            <w:pPr>
              <w:pStyle w:val="Default"/>
              <w:spacing w:line="360" w:lineRule="auto"/>
              <w:jc w:val="both"/>
            </w:pPr>
            <w:r w:rsidRPr="00EE745D">
              <w:t xml:space="preserve">Weight </w:t>
            </w:r>
          </w:p>
        </w:tc>
      </w:tr>
      <w:tr w:rsidR="00C94EE3" w:rsidTr="00C94EE3">
        <w:trPr>
          <w:trHeight w:val="109"/>
        </w:trPr>
        <w:tc>
          <w:tcPr>
            <w:tcW w:w="4786" w:type="dxa"/>
          </w:tcPr>
          <w:p w:rsidR="00C94EE3" w:rsidRPr="00BB1B0E" w:rsidRDefault="00C94EE3" w:rsidP="00C94EE3">
            <w:pPr>
              <w:pStyle w:val="Default"/>
              <w:spacing w:line="360" w:lineRule="auto"/>
              <w:jc w:val="both"/>
            </w:pPr>
            <w:r w:rsidRPr="00BB1B0E">
              <w:t xml:space="preserve">Cereals: Corn, Wheat, </w:t>
            </w:r>
          </w:p>
        </w:tc>
        <w:tc>
          <w:tcPr>
            <w:tcW w:w="1559" w:type="dxa"/>
          </w:tcPr>
          <w:p w:rsidR="00C94EE3" w:rsidRPr="00BB1B0E" w:rsidRDefault="00C94EE3" w:rsidP="00C94EE3">
            <w:pPr>
              <w:pStyle w:val="Default"/>
              <w:spacing w:line="360" w:lineRule="auto"/>
              <w:jc w:val="both"/>
            </w:pPr>
            <w:r w:rsidRPr="00BB1B0E">
              <w:t xml:space="preserve">Staples </w:t>
            </w:r>
          </w:p>
        </w:tc>
        <w:tc>
          <w:tcPr>
            <w:tcW w:w="1308" w:type="dxa"/>
          </w:tcPr>
          <w:p w:rsidR="00C94EE3" w:rsidRPr="00BB1B0E" w:rsidRDefault="00C94EE3" w:rsidP="00C94EE3">
            <w:pPr>
              <w:pStyle w:val="Default"/>
              <w:spacing w:line="360" w:lineRule="auto"/>
              <w:jc w:val="both"/>
            </w:pPr>
            <w:r w:rsidRPr="00BB1B0E">
              <w:t xml:space="preserve">2 </w:t>
            </w:r>
          </w:p>
        </w:tc>
      </w:tr>
      <w:tr w:rsidR="00C94EE3" w:rsidTr="00C94EE3">
        <w:trPr>
          <w:trHeight w:val="109"/>
        </w:trPr>
        <w:tc>
          <w:tcPr>
            <w:tcW w:w="7653" w:type="dxa"/>
            <w:gridSpan w:val="3"/>
          </w:tcPr>
          <w:p w:rsidR="00C94EE3" w:rsidRPr="00BB1B0E" w:rsidRDefault="00C94EE3" w:rsidP="00C94EE3">
            <w:pPr>
              <w:pStyle w:val="Default"/>
              <w:spacing w:line="360" w:lineRule="auto"/>
              <w:jc w:val="both"/>
            </w:pPr>
            <w:r w:rsidRPr="00BB1B0E">
              <w:t xml:space="preserve">Sorghum, Rice, Bread </w:t>
            </w:r>
          </w:p>
        </w:tc>
      </w:tr>
      <w:tr w:rsidR="00C94EE3" w:rsidTr="00C94EE3">
        <w:trPr>
          <w:trHeight w:val="109"/>
        </w:trPr>
        <w:tc>
          <w:tcPr>
            <w:tcW w:w="7653" w:type="dxa"/>
            <w:gridSpan w:val="3"/>
          </w:tcPr>
          <w:p w:rsidR="00C94EE3" w:rsidRPr="00BB1B0E" w:rsidRDefault="00C94EE3" w:rsidP="00C94EE3">
            <w:pPr>
              <w:pStyle w:val="Default"/>
              <w:spacing w:line="360" w:lineRule="auto"/>
              <w:jc w:val="both"/>
            </w:pPr>
            <w:r w:rsidRPr="00BB1B0E">
              <w:t xml:space="preserve">Roots and Tubers: </w:t>
            </w:r>
          </w:p>
        </w:tc>
      </w:tr>
      <w:tr w:rsidR="00C94EE3" w:rsidTr="00C94EE3">
        <w:trPr>
          <w:trHeight w:val="109"/>
        </w:trPr>
        <w:tc>
          <w:tcPr>
            <w:tcW w:w="4786" w:type="dxa"/>
          </w:tcPr>
          <w:p w:rsidR="00C94EE3" w:rsidRPr="00BB1B0E" w:rsidRDefault="00C94EE3" w:rsidP="00C94EE3">
            <w:pPr>
              <w:pStyle w:val="Default"/>
              <w:spacing w:line="360" w:lineRule="auto"/>
              <w:jc w:val="both"/>
            </w:pPr>
            <w:r w:rsidRPr="00BB1B0E">
              <w:t xml:space="preserve">Pulses/Beans/ Nuts Pulses </w:t>
            </w:r>
          </w:p>
        </w:tc>
        <w:tc>
          <w:tcPr>
            <w:tcW w:w="1559" w:type="dxa"/>
          </w:tcPr>
          <w:p w:rsidR="00C94EE3" w:rsidRPr="00BB1B0E" w:rsidRDefault="00C94EE3" w:rsidP="00C94EE3">
            <w:pPr>
              <w:pStyle w:val="Default"/>
              <w:spacing w:line="360" w:lineRule="auto"/>
              <w:jc w:val="both"/>
            </w:pPr>
            <w:r w:rsidRPr="00BB1B0E">
              <w:t xml:space="preserve">Pulses </w:t>
            </w:r>
          </w:p>
        </w:tc>
        <w:tc>
          <w:tcPr>
            <w:tcW w:w="1308" w:type="dxa"/>
          </w:tcPr>
          <w:p w:rsidR="00C94EE3" w:rsidRPr="00BB1B0E" w:rsidRDefault="00C94EE3" w:rsidP="00C94EE3">
            <w:pPr>
              <w:pStyle w:val="Default"/>
              <w:spacing w:line="360" w:lineRule="auto"/>
              <w:jc w:val="both"/>
            </w:pPr>
            <w:r w:rsidRPr="00BB1B0E">
              <w:t xml:space="preserve">3 </w:t>
            </w:r>
          </w:p>
        </w:tc>
      </w:tr>
      <w:tr w:rsidR="00C94EE3" w:rsidTr="00C94EE3">
        <w:trPr>
          <w:trHeight w:val="109"/>
        </w:trPr>
        <w:tc>
          <w:tcPr>
            <w:tcW w:w="4786" w:type="dxa"/>
          </w:tcPr>
          <w:p w:rsidR="00C94EE3" w:rsidRPr="00BB1B0E" w:rsidRDefault="00C94EE3" w:rsidP="00C94EE3">
            <w:pPr>
              <w:pStyle w:val="Default"/>
              <w:spacing w:line="360" w:lineRule="auto"/>
              <w:jc w:val="both"/>
            </w:pPr>
            <w:r>
              <w:t xml:space="preserve">Milk/Milk </w:t>
            </w:r>
            <w:r w:rsidR="00753BA0">
              <w:t xml:space="preserve">Products </w:t>
            </w:r>
          </w:p>
        </w:tc>
        <w:tc>
          <w:tcPr>
            <w:tcW w:w="1559" w:type="dxa"/>
          </w:tcPr>
          <w:p w:rsidR="00C94EE3" w:rsidRPr="00BB1B0E" w:rsidRDefault="00C94EE3" w:rsidP="00C94EE3">
            <w:pPr>
              <w:pStyle w:val="Default"/>
              <w:spacing w:line="360" w:lineRule="auto"/>
              <w:jc w:val="both"/>
            </w:pPr>
            <w:r w:rsidRPr="00BB1B0E">
              <w:t xml:space="preserve">Milk </w:t>
            </w:r>
          </w:p>
        </w:tc>
        <w:tc>
          <w:tcPr>
            <w:tcW w:w="1308" w:type="dxa"/>
          </w:tcPr>
          <w:p w:rsidR="00C94EE3" w:rsidRPr="00BB1B0E" w:rsidRDefault="00C94EE3" w:rsidP="00C94EE3">
            <w:pPr>
              <w:pStyle w:val="Default"/>
              <w:spacing w:line="360" w:lineRule="auto"/>
              <w:jc w:val="both"/>
            </w:pPr>
            <w:r w:rsidRPr="00BB1B0E">
              <w:t xml:space="preserve">4 </w:t>
            </w:r>
          </w:p>
        </w:tc>
      </w:tr>
      <w:tr w:rsidR="00C94EE3" w:rsidTr="00C94EE3">
        <w:trPr>
          <w:trHeight w:val="109"/>
        </w:trPr>
        <w:tc>
          <w:tcPr>
            <w:tcW w:w="4786" w:type="dxa"/>
          </w:tcPr>
          <w:p w:rsidR="00C94EE3" w:rsidRPr="00BB1B0E" w:rsidRDefault="00C94EE3" w:rsidP="00C94EE3">
            <w:pPr>
              <w:pStyle w:val="Default"/>
              <w:spacing w:line="360" w:lineRule="auto"/>
              <w:jc w:val="both"/>
            </w:pPr>
            <w:r w:rsidRPr="00BB1B0E">
              <w:t xml:space="preserve">Animal Proteins: Fish, Meat, Eggs </w:t>
            </w:r>
          </w:p>
        </w:tc>
        <w:tc>
          <w:tcPr>
            <w:tcW w:w="1559" w:type="dxa"/>
          </w:tcPr>
          <w:p w:rsidR="00C94EE3" w:rsidRPr="00BB1B0E" w:rsidRDefault="00C94EE3" w:rsidP="00C94EE3">
            <w:pPr>
              <w:pStyle w:val="Default"/>
              <w:spacing w:line="360" w:lineRule="auto"/>
              <w:jc w:val="both"/>
            </w:pPr>
            <w:r w:rsidRPr="00BB1B0E">
              <w:t xml:space="preserve">Meat and fish </w:t>
            </w:r>
          </w:p>
        </w:tc>
        <w:tc>
          <w:tcPr>
            <w:tcW w:w="1308" w:type="dxa"/>
          </w:tcPr>
          <w:p w:rsidR="00C94EE3" w:rsidRPr="00BB1B0E" w:rsidRDefault="00C94EE3" w:rsidP="00C94EE3">
            <w:pPr>
              <w:pStyle w:val="Default"/>
              <w:spacing w:line="360" w:lineRule="auto"/>
              <w:jc w:val="both"/>
            </w:pPr>
            <w:r w:rsidRPr="00BB1B0E">
              <w:t xml:space="preserve">4 </w:t>
            </w:r>
          </w:p>
        </w:tc>
      </w:tr>
      <w:tr w:rsidR="00C94EE3" w:rsidTr="00C94EE3">
        <w:trPr>
          <w:trHeight w:val="109"/>
        </w:trPr>
        <w:tc>
          <w:tcPr>
            <w:tcW w:w="4786" w:type="dxa"/>
          </w:tcPr>
          <w:p w:rsidR="00C94EE3" w:rsidRPr="00BB1B0E" w:rsidRDefault="00C94EE3" w:rsidP="00C94EE3">
            <w:pPr>
              <w:pStyle w:val="Default"/>
              <w:spacing w:line="360" w:lineRule="auto"/>
              <w:jc w:val="both"/>
            </w:pPr>
            <w:r w:rsidRPr="00BB1B0E">
              <w:t xml:space="preserve">Vegetables (including green, leafy vegetables) </w:t>
            </w:r>
          </w:p>
        </w:tc>
        <w:tc>
          <w:tcPr>
            <w:tcW w:w="1559" w:type="dxa"/>
          </w:tcPr>
          <w:p w:rsidR="00C94EE3" w:rsidRPr="00BB1B0E" w:rsidRDefault="00C94EE3" w:rsidP="00C94EE3">
            <w:pPr>
              <w:pStyle w:val="Default"/>
              <w:spacing w:line="360" w:lineRule="auto"/>
              <w:jc w:val="both"/>
            </w:pPr>
            <w:r w:rsidRPr="00BB1B0E">
              <w:t xml:space="preserve">Vegetables </w:t>
            </w:r>
          </w:p>
        </w:tc>
        <w:tc>
          <w:tcPr>
            <w:tcW w:w="1308" w:type="dxa"/>
          </w:tcPr>
          <w:p w:rsidR="00C94EE3" w:rsidRPr="00BB1B0E" w:rsidRDefault="00C94EE3" w:rsidP="00C94EE3">
            <w:pPr>
              <w:pStyle w:val="Default"/>
              <w:spacing w:line="360" w:lineRule="auto"/>
              <w:jc w:val="both"/>
            </w:pPr>
            <w:r w:rsidRPr="00BB1B0E">
              <w:t xml:space="preserve">1 </w:t>
            </w:r>
          </w:p>
        </w:tc>
      </w:tr>
      <w:tr w:rsidR="00C94EE3" w:rsidTr="00C94EE3">
        <w:trPr>
          <w:trHeight w:val="109"/>
        </w:trPr>
        <w:tc>
          <w:tcPr>
            <w:tcW w:w="4786" w:type="dxa"/>
          </w:tcPr>
          <w:p w:rsidR="00C94EE3" w:rsidRPr="00BB1B0E" w:rsidRDefault="00C94EE3" w:rsidP="00C94EE3">
            <w:pPr>
              <w:pStyle w:val="Default"/>
              <w:spacing w:line="360" w:lineRule="auto"/>
              <w:jc w:val="both"/>
            </w:pPr>
            <w:r w:rsidRPr="00BB1B0E">
              <w:t xml:space="preserve">Sugar/ Honey </w:t>
            </w:r>
          </w:p>
        </w:tc>
        <w:tc>
          <w:tcPr>
            <w:tcW w:w="1559" w:type="dxa"/>
          </w:tcPr>
          <w:p w:rsidR="00C94EE3" w:rsidRPr="00BB1B0E" w:rsidRDefault="00C94EE3" w:rsidP="00C94EE3">
            <w:pPr>
              <w:pStyle w:val="Default"/>
              <w:spacing w:line="360" w:lineRule="auto"/>
              <w:jc w:val="both"/>
            </w:pPr>
            <w:r w:rsidRPr="00BB1B0E">
              <w:t xml:space="preserve">Sugar </w:t>
            </w:r>
          </w:p>
        </w:tc>
        <w:tc>
          <w:tcPr>
            <w:tcW w:w="1308" w:type="dxa"/>
          </w:tcPr>
          <w:p w:rsidR="00C94EE3" w:rsidRPr="00BB1B0E" w:rsidRDefault="00C94EE3" w:rsidP="00C94EE3">
            <w:pPr>
              <w:pStyle w:val="Default"/>
              <w:spacing w:line="360" w:lineRule="auto"/>
              <w:jc w:val="both"/>
            </w:pPr>
            <w:r w:rsidRPr="00BB1B0E">
              <w:t xml:space="preserve">0.5 </w:t>
            </w:r>
          </w:p>
        </w:tc>
      </w:tr>
      <w:tr w:rsidR="00C94EE3" w:rsidTr="00C94EE3">
        <w:trPr>
          <w:trHeight w:val="109"/>
        </w:trPr>
        <w:tc>
          <w:tcPr>
            <w:tcW w:w="4786" w:type="dxa"/>
          </w:tcPr>
          <w:p w:rsidR="00C94EE3" w:rsidRPr="00BB1B0E" w:rsidRDefault="00C94EE3" w:rsidP="00C94EE3">
            <w:pPr>
              <w:pStyle w:val="Default"/>
              <w:spacing w:line="360" w:lineRule="auto"/>
              <w:jc w:val="both"/>
            </w:pPr>
            <w:r w:rsidRPr="00BB1B0E">
              <w:t xml:space="preserve">Fruits </w:t>
            </w:r>
          </w:p>
        </w:tc>
        <w:tc>
          <w:tcPr>
            <w:tcW w:w="1559" w:type="dxa"/>
          </w:tcPr>
          <w:p w:rsidR="00C94EE3" w:rsidRPr="00BB1B0E" w:rsidRDefault="00C94EE3" w:rsidP="00C94EE3">
            <w:pPr>
              <w:pStyle w:val="Default"/>
              <w:spacing w:line="360" w:lineRule="auto"/>
              <w:jc w:val="both"/>
            </w:pPr>
            <w:r w:rsidRPr="00BB1B0E">
              <w:t xml:space="preserve">Fruits </w:t>
            </w:r>
          </w:p>
        </w:tc>
        <w:tc>
          <w:tcPr>
            <w:tcW w:w="1308" w:type="dxa"/>
          </w:tcPr>
          <w:p w:rsidR="00C94EE3" w:rsidRPr="00BB1B0E" w:rsidRDefault="00C94EE3" w:rsidP="00C94EE3">
            <w:pPr>
              <w:pStyle w:val="Default"/>
              <w:spacing w:line="360" w:lineRule="auto"/>
              <w:jc w:val="both"/>
            </w:pPr>
            <w:r w:rsidRPr="00BB1B0E">
              <w:t xml:space="preserve">1 </w:t>
            </w:r>
          </w:p>
        </w:tc>
      </w:tr>
      <w:tr w:rsidR="00C94EE3" w:rsidTr="00C94EE3">
        <w:trPr>
          <w:trHeight w:val="109"/>
        </w:trPr>
        <w:tc>
          <w:tcPr>
            <w:tcW w:w="4786" w:type="dxa"/>
            <w:tcBorders>
              <w:left w:val="nil"/>
              <w:bottom w:val="double" w:sz="4" w:space="0" w:color="auto"/>
            </w:tcBorders>
          </w:tcPr>
          <w:p w:rsidR="00C94EE3" w:rsidRPr="00BB1B0E" w:rsidRDefault="00C94EE3" w:rsidP="00C94EE3">
            <w:pPr>
              <w:pStyle w:val="Default"/>
              <w:spacing w:line="360" w:lineRule="auto"/>
              <w:jc w:val="both"/>
            </w:pPr>
            <w:r w:rsidRPr="00BB1B0E">
              <w:t xml:space="preserve">Oil and Fats </w:t>
            </w:r>
          </w:p>
        </w:tc>
        <w:tc>
          <w:tcPr>
            <w:tcW w:w="1559" w:type="dxa"/>
            <w:tcBorders>
              <w:bottom w:val="double" w:sz="4" w:space="0" w:color="auto"/>
            </w:tcBorders>
          </w:tcPr>
          <w:p w:rsidR="00C94EE3" w:rsidRPr="00BB1B0E" w:rsidRDefault="00C94EE3" w:rsidP="00C94EE3">
            <w:pPr>
              <w:pStyle w:val="Default"/>
              <w:spacing w:line="360" w:lineRule="auto"/>
              <w:jc w:val="both"/>
            </w:pPr>
            <w:r w:rsidRPr="00BB1B0E">
              <w:t xml:space="preserve">Oil </w:t>
            </w:r>
          </w:p>
        </w:tc>
        <w:tc>
          <w:tcPr>
            <w:tcW w:w="1308" w:type="dxa"/>
            <w:tcBorders>
              <w:bottom w:val="double" w:sz="4" w:space="0" w:color="auto"/>
            </w:tcBorders>
          </w:tcPr>
          <w:p w:rsidR="00C94EE3" w:rsidRPr="00BB1B0E" w:rsidRDefault="00C94EE3" w:rsidP="00C94EE3">
            <w:pPr>
              <w:pStyle w:val="Default"/>
              <w:spacing w:line="360" w:lineRule="auto"/>
              <w:jc w:val="both"/>
            </w:pPr>
            <w:r w:rsidRPr="00BB1B0E">
              <w:t xml:space="preserve">0.5 </w:t>
            </w:r>
          </w:p>
        </w:tc>
      </w:tr>
    </w:tbl>
    <w:p w:rsidR="00C94EE3" w:rsidRPr="002554B7" w:rsidRDefault="00C94EE3" w:rsidP="00C94EE3">
      <w:pPr>
        <w:spacing w:before="240" w:line="360" w:lineRule="auto"/>
        <w:jc w:val="both"/>
        <w:rPr>
          <w:rFonts w:ascii="Times New Roman" w:hAnsi="Times New Roman" w:cs="Times New Roman"/>
          <w:b/>
          <w:sz w:val="24"/>
          <w:szCs w:val="24"/>
        </w:rPr>
      </w:pPr>
      <w:r w:rsidRPr="002554B7">
        <w:rPr>
          <w:rFonts w:ascii="Times New Roman" w:hAnsi="Times New Roman" w:cs="Times New Roman"/>
          <w:b/>
          <w:sz w:val="24"/>
          <w:szCs w:val="24"/>
        </w:rPr>
        <w:t>Source: World Food Program (2007)</w:t>
      </w:r>
    </w:p>
    <w:p w:rsidR="00C94EE3" w:rsidRDefault="00C94EE3" w:rsidP="002554B7">
      <w:pPr>
        <w:tabs>
          <w:tab w:val="left" w:pos="4746"/>
        </w:tabs>
        <w:spacing w:before="240" w:line="360" w:lineRule="auto"/>
        <w:jc w:val="both"/>
        <w:rPr>
          <w:rFonts w:ascii="Times New Roman" w:hAnsi="Times New Roman" w:cs="Times New Roman"/>
          <w:sz w:val="24"/>
          <w:szCs w:val="24"/>
        </w:rPr>
      </w:pPr>
      <w:r w:rsidRPr="004B5F9F">
        <w:rPr>
          <w:rFonts w:ascii="Times New Roman" w:hAnsi="Times New Roman" w:cs="Times New Roman"/>
          <w:sz w:val="24"/>
          <w:szCs w:val="24"/>
        </w:rPr>
        <w:t xml:space="preserve">The Household food consumption score (FCS) was calculated by multiplying each food group frequency by each food group weight, and then summing these scores into one composite score. The weighting of food groups has been determined by (WFP, </w:t>
      </w:r>
      <w:r w:rsidRPr="004B5F9F">
        <w:rPr>
          <w:rFonts w:ascii="Times New Roman" w:hAnsi="Times New Roman" w:cs="Times New Roman"/>
          <w:sz w:val="24"/>
          <w:szCs w:val="24"/>
        </w:rPr>
        <w:lastRenderedPageBreak/>
        <w:t>2007) according to the diet density of the food group. In line with the explanations given above, the most basic estimation equation for the Food Consumption Score used for this study is:</w:t>
      </w:r>
    </w:p>
    <w:p w:rsidR="00C94EE3" w:rsidRDefault="00C94EE3" w:rsidP="002554B7">
      <w:pPr>
        <w:tabs>
          <w:tab w:val="left" w:pos="4746"/>
        </w:tabs>
        <w:spacing w:before="240"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  FCS=</w:t>
      </w:r>
      <m:oMath>
        <m:r>
          <w:rPr>
            <w:rFonts w:ascii="Cambria Math" w:hAnsi="Cambria Math" w:cs="Times New Roman"/>
            <w:sz w:val="24"/>
            <w:szCs w:val="24"/>
          </w:rPr>
          <m:t>α×</m:t>
        </m:r>
        <m:r>
          <w:rPr>
            <w:rFonts w:ascii="Cambria Math" w:hAnsi="Times New Roman" w:cs="Times New Roman"/>
            <w:sz w:val="24"/>
            <w:szCs w:val="24"/>
          </w:rPr>
          <m:t>f</m:t>
        </m:r>
        <m:d>
          <m:dPr>
            <m:ctrlPr>
              <w:rPr>
                <w:rFonts w:ascii="Cambria Math" w:hAnsi="Times New Roman" w:cs="Times New Roman"/>
                <w:i/>
                <w:sz w:val="24"/>
                <w:szCs w:val="24"/>
              </w:rPr>
            </m:ctrlPr>
          </m:dPr>
          <m:e>
            <m:r>
              <w:rPr>
                <w:rFonts w:ascii="Cambria Math" w:hAnsi="Times New Roman" w:cs="Times New Roman"/>
                <w:sz w:val="24"/>
                <w:szCs w:val="24"/>
              </w:rPr>
              <m:t>staple</m:t>
            </m:r>
          </m:e>
        </m:d>
        <m:r>
          <w:rPr>
            <w:rFonts w:ascii="Cambria Math" w:eastAsiaTheme="minorEastAsia" w:hAnsi="Cambria Math" w:cs="Times New Roman"/>
            <w:sz w:val="24"/>
            <w:szCs w:val="24"/>
          </w:rPr>
          <m:t>+β</m:t>
        </m:r>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pulse</m:t>
            </m:r>
          </m:e>
        </m:d>
        <m:r>
          <w:rPr>
            <w:rFonts w:ascii="Cambria Math" w:eastAsiaTheme="minorEastAsia" w:hAnsi="Times New Roman" w:cs="Times New Roman"/>
            <w:sz w:val="24"/>
            <w:szCs w:val="24"/>
          </w:rPr>
          <m:t>+</m:t>
        </m:r>
        <m:r>
          <w:rPr>
            <w:rFonts w:ascii="Cambria Math" w:eastAsiaTheme="minorEastAsia" w:hAnsi="Cambria Math" w:cs="Times New Roman"/>
            <w:sz w:val="24"/>
            <w:szCs w:val="24"/>
          </w:rPr>
          <m:t>γ</m:t>
        </m:r>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vegetables</m:t>
            </m:r>
          </m:e>
        </m:d>
        <m:r>
          <w:rPr>
            <w:rFonts w:ascii="Cambria Math" w:eastAsiaTheme="minorEastAsia" w:hAnsi="Times New Roman" w:cs="Times New Roman"/>
            <w:sz w:val="24"/>
            <w:szCs w:val="24"/>
          </w:rPr>
          <m:t>+</m:t>
        </m:r>
        <m:r>
          <w:rPr>
            <w:rFonts w:ascii="Cambria Math" w:eastAsiaTheme="minorEastAsia" w:hAnsi="Cambria Math" w:cs="Times New Roman"/>
            <w:sz w:val="24"/>
            <w:szCs w:val="24"/>
          </w:rPr>
          <m:t>γ</m:t>
        </m:r>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fruit</m:t>
            </m:r>
          </m:e>
        </m:d>
        <m:r>
          <w:rPr>
            <w:rFonts w:ascii="Cambria Math" w:eastAsiaTheme="minorEastAsia" w:hAnsi="Times New Roman" w:cs="Times New Roman"/>
            <w:sz w:val="24"/>
            <w:szCs w:val="24"/>
          </w:rPr>
          <m:t>+</m:t>
        </m:r>
        <m:r>
          <w:rPr>
            <w:rFonts w:ascii="Cambria Math" w:eastAsiaTheme="minorEastAsia" w:hAnsi="Cambria Math" w:cs="Times New Roman"/>
            <w:sz w:val="24"/>
            <w:szCs w:val="24"/>
          </w:rPr>
          <m:t>δ</m:t>
        </m:r>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Animal</m:t>
            </m:r>
          </m:e>
        </m:d>
        <m:r>
          <w:rPr>
            <w:rFonts w:ascii="Cambria Math" w:eastAsiaTheme="minorEastAsia" w:hAnsi="Times New Roman" w:cs="Times New Roman"/>
            <w:sz w:val="24"/>
            <w:szCs w:val="24"/>
          </w:rPr>
          <m:t>+</m:t>
        </m:r>
        <m:r>
          <w:rPr>
            <w:rFonts w:ascii="Cambria Math" w:eastAsiaTheme="minorEastAsia" w:hAnsi="Cambria Math" w:cs="Times New Roman"/>
            <w:sz w:val="24"/>
            <w:szCs w:val="24"/>
          </w:rPr>
          <m:t>ε</m:t>
        </m:r>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sugar</m:t>
            </m:r>
          </m:e>
        </m:d>
        <m:r>
          <w:rPr>
            <w:rFonts w:ascii="Cambria Math" w:eastAsiaTheme="minorEastAsia" w:hAnsi="Times New Roman" w:cs="Times New Roman"/>
            <w:sz w:val="24"/>
            <w:szCs w:val="24"/>
          </w:rPr>
          <m:t>+</m:t>
        </m:r>
        <m:r>
          <w:rPr>
            <w:rFonts w:ascii="Cambria Math" w:eastAsiaTheme="minorEastAsia" w:hAnsi="Cambria Math" w:cs="Times New Roman"/>
            <w:sz w:val="24"/>
            <w:szCs w:val="24"/>
          </w:rPr>
          <m:t>δ</m:t>
        </m:r>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dairy</m:t>
            </m:r>
          </m:e>
        </m:d>
        <m:r>
          <w:rPr>
            <w:rFonts w:ascii="Cambria Math" w:eastAsiaTheme="minorEastAsia" w:hAnsi="Times New Roman" w:cs="Times New Roman"/>
            <w:sz w:val="24"/>
            <w:szCs w:val="24"/>
          </w:rPr>
          <m:t>+</m:t>
        </m:r>
        <m:r>
          <w:rPr>
            <w:rFonts w:ascii="Cambria Math" w:eastAsiaTheme="minorEastAsia" w:hAnsi="Cambria Math" w:cs="Times New Roman"/>
            <w:sz w:val="24"/>
            <w:szCs w:val="24"/>
          </w:rPr>
          <m:t>ε</m:t>
        </m:r>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r>
          <w:rPr>
            <w:rFonts w:ascii="Cambria Math" w:eastAsiaTheme="minorEastAsia" w:hAnsi="Times New Roman" w:cs="Times New Roman"/>
            <w:sz w:val="24"/>
            <w:szCs w:val="24"/>
          </w:rPr>
          <m:t>(</m:t>
        </m:r>
        <m:r>
          <w:rPr>
            <w:rFonts w:ascii="Cambria Math" w:eastAsiaTheme="minorEastAsia" w:hAnsi="Cambria Math" w:cs="Times New Roman"/>
            <w:sz w:val="24"/>
            <w:szCs w:val="24"/>
          </w:rPr>
          <m:t>oil</m:t>
        </m:r>
        <m:r>
          <w:rPr>
            <w:rFonts w:ascii="Cambria Math" w:eastAsiaTheme="minorEastAsia" w:hAnsi="Times New Roman" w:cs="Times New Roman"/>
            <w:sz w:val="24"/>
            <w:szCs w:val="24"/>
          </w:rPr>
          <m:t>)</m:t>
        </m:r>
      </m:oMath>
    </w:p>
    <w:p w:rsidR="00C94EE3" w:rsidRDefault="00F7707D" w:rsidP="002554B7">
      <w:pPr>
        <w:tabs>
          <w:tab w:val="left" w:pos="1875"/>
        </w:tabs>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lang w:eastAsia="en-GB"/>
        </w:rPr>
        <w:pict>
          <v:shape id="_x0000_s1065" type="#_x0000_t32" style="position:absolute;left:0;text-align:left;margin-left:61.5pt;margin-top:8.15pt;width:26.3pt;height:.05pt;z-index:251700224" o:connectortype="straight" strokecolor="#4f81bd [3204]" strokeweight="3pt">
            <v:stroke endarrow="block"/>
            <v:shadow type="perspective" color="#3f3151 [1607]" opacity=".5" offset="1pt" offset2="-1pt"/>
          </v:shape>
        </w:pict>
      </w:r>
      <w:r w:rsidR="00C94EE3">
        <w:rPr>
          <w:rFonts w:ascii="Times New Roman" w:hAnsi="Times New Roman" w:cs="Times New Roman"/>
          <w:sz w:val="24"/>
          <w:szCs w:val="24"/>
        </w:rPr>
        <w:t xml:space="preserve"> Where FCS</w:t>
      </w:r>
      <w:r w:rsidR="00C94EE3">
        <w:rPr>
          <w:rFonts w:ascii="Times New Roman" w:hAnsi="Times New Roman" w:cs="Times New Roman"/>
          <w:sz w:val="24"/>
          <w:szCs w:val="24"/>
        </w:rPr>
        <w:tab/>
        <w:t>Food Consumption Score</w:t>
      </w:r>
    </w:p>
    <w:p w:rsidR="00C94EE3" w:rsidRDefault="00F7707D" w:rsidP="002554B7">
      <w:pPr>
        <w:tabs>
          <w:tab w:val="left" w:pos="1875"/>
        </w:tabs>
        <w:spacing w:before="240" w:line="360" w:lineRule="auto"/>
        <w:jc w:val="both"/>
        <w:rPr>
          <w:rFonts w:ascii="Times New Roman" w:eastAsiaTheme="minorEastAsia" w:hAnsi="Times New Roman" w:cs="Times New Roman"/>
          <w:sz w:val="24"/>
          <w:szCs w:val="24"/>
        </w:rPr>
      </w:pPr>
      <w:r w:rsidRPr="00F7707D">
        <w:rPr>
          <w:rFonts w:ascii="Times New Roman" w:hAnsi="Times New Roman" w:cs="Times New Roman"/>
          <w:noProof/>
          <w:sz w:val="24"/>
          <w:szCs w:val="24"/>
          <w:lang w:eastAsia="en-GB"/>
        </w:rPr>
        <w:pict>
          <v:shape id="_x0000_s1066" type="#_x0000_t32" style="position:absolute;left:0;text-align:left;margin-left:9pt;margin-top:10.1pt;width:10.5pt;height:0;z-index:251701248" o:connectortype="straight" strokecolor="#00b0f0" strokeweight="3pt">
            <v:stroke endarrow="block"/>
            <v:shadow type="perspective" color="#3f3151 [1607]" opacity=".5" offset="1pt" offset2="-1pt"/>
          </v:shape>
        </w:pict>
      </w:r>
      <m:oMath>
        <m:r>
          <w:rPr>
            <w:rFonts w:ascii="Cambria Math" w:hAnsi="Cambria Math" w:cs="Times New Roman"/>
            <w:sz w:val="24"/>
            <w:szCs w:val="24"/>
          </w:rPr>
          <m:t>f</m:t>
        </m:r>
      </m:oMath>
      <w:r w:rsidR="00C94EE3">
        <w:rPr>
          <w:rFonts w:ascii="Times New Roman" w:eastAsiaTheme="minorEastAsia" w:hAnsi="Times New Roman" w:cs="Times New Roman"/>
          <w:sz w:val="24"/>
          <w:szCs w:val="24"/>
        </w:rPr>
        <w:t xml:space="preserve">  Frequency of food consumption = number of days for which each group was      consumed for the past 7 days, </w:t>
      </w:r>
      <m:oMath>
        <m:r>
          <w:rPr>
            <w:rFonts w:ascii="Cambria Math" w:eastAsiaTheme="minorEastAsia" w:hAnsi="Cambria Math" w:cs="Times New Roman"/>
            <w:sz w:val="24"/>
            <w:szCs w:val="24"/>
          </w:rPr>
          <m:t xml:space="preserve">α,β,γ,δ and ε </m:t>
        </m:r>
      </m:oMath>
      <w:r w:rsidR="00C94EE3">
        <w:rPr>
          <w:rFonts w:ascii="Times New Roman" w:eastAsiaTheme="minorEastAsia" w:hAnsi="Times New Roman" w:cs="Times New Roman"/>
          <w:sz w:val="24"/>
          <w:szCs w:val="24"/>
        </w:rPr>
        <w:t>=Weight/nutritional value of each food group</w:t>
      </w:r>
    </w:p>
    <w:p w:rsidR="00C94EE3" w:rsidRDefault="00C94EE3" w:rsidP="002554B7">
      <w:pPr>
        <w:tabs>
          <w:tab w:val="left" w:pos="4746"/>
        </w:tabs>
        <w:spacing w:before="240" w:line="360" w:lineRule="auto"/>
        <w:jc w:val="both"/>
        <w:rPr>
          <w:rFonts w:ascii="Times New Roman" w:hAnsi="Times New Roman" w:cs="Times New Roman"/>
          <w:sz w:val="24"/>
          <w:szCs w:val="24"/>
        </w:rPr>
      </w:pPr>
      <w:r w:rsidRPr="00901BFF">
        <w:rPr>
          <w:rFonts w:ascii="Times New Roman" w:hAnsi="Times New Roman" w:cs="Times New Roman"/>
          <w:sz w:val="24"/>
          <w:szCs w:val="24"/>
        </w:rPr>
        <w:t>According to (WFP, 2007; IFPRI, 2008), households with poor food consumption have a food score of 0-28</w:t>
      </w:r>
      <w:r w:rsidR="004575E8">
        <w:rPr>
          <w:rFonts w:ascii="Times New Roman" w:hAnsi="Times New Roman" w:cs="Times New Roman"/>
          <w:sz w:val="24"/>
          <w:szCs w:val="24"/>
        </w:rPr>
        <w:t>.5</w:t>
      </w:r>
      <w:r w:rsidRPr="00901BFF">
        <w:rPr>
          <w:rFonts w:ascii="Times New Roman" w:hAnsi="Times New Roman" w:cs="Times New Roman"/>
          <w:sz w:val="24"/>
          <w:szCs w:val="24"/>
        </w:rPr>
        <w:t>, households with borderline food consumption have a food score of 28.5-42 and households with adequate food consumption have a food score of above 42 which is viewed as acceptable.</w:t>
      </w:r>
    </w:p>
    <w:p w:rsidR="00C94EE3" w:rsidRPr="002554B7" w:rsidRDefault="006973F3" w:rsidP="00AC63FC">
      <w:pPr>
        <w:pStyle w:val="Heading3"/>
        <w:rPr>
          <w:rFonts w:ascii="Times New Roman" w:hAnsi="Times New Roman" w:cs="Times New Roman"/>
          <w:color w:val="auto"/>
          <w:sz w:val="28"/>
          <w:szCs w:val="28"/>
        </w:rPr>
      </w:pPr>
      <w:bookmarkStart w:id="189" w:name="_Toc52744009"/>
      <w:r w:rsidRPr="002554B7">
        <w:rPr>
          <w:rFonts w:ascii="Times New Roman" w:hAnsi="Times New Roman" w:cs="Times New Roman"/>
          <w:color w:val="auto"/>
          <w:sz w:val="28"/>
          <w:szCs w:val="28"/>
        </w:rPr>
        <w:t>3.7</w:t>
      </w:r>
      <w:r w:rsidR="00D83768" w:rsidRPr="002554B7">
        <w:rPr>
          <w:rFonts w:ascii="Times New Roman" w:hAnsi="Times New Roman" w:cs="Times New Roman"/>
          <w:color w:val="auto"/>
          <w:sz w:val="28"/>
          <w:szCs w:val="28"/>
        </w:rPr>
        <w:t>.5</w:t>
      </w:r>
      <w:r w:rsidR="00C94EE3" w:rsidRPr="002554B7">
        <w:rPr>
          <w:rFonts w:ascii="Times New Roman" w:hAnsi="Times New Roman" w:cs="Times New Roman"/>
          <w:color w:val="auto"/>
          <w:sz w:val="28"/>
          <w:szCs w:val="28"/>
        </w:rPr>
        <w:t>. Household Coping Strategies Index</w:t>
      </w:r>
      <w:bookmarkEnd w:id="189"/>
    </w:p>
    <w:p w:rsidR="00C94EE3" w:rsidRDefault="00C94EE3" w:rsidP="00C94EE3">
      <w:pPr>
        <w:tabs>
          <w:tab w:val="left" w:pos="4746"/>
        </w:tabs>
        <w:spacing w:before="240" w:line="360" w:lineRule="auto"/>
        <w:jc w:val="both"/>
        <w:rPr>
          <w:rFonts w:ascii="Times New Roman" w:hAnsi="Times New Roman" w:cs="Times New Roman"/>
          <w:sz w:val="24"/>
          <w:szCs w:val="24"/>
        </w:rPr>
      </w:pPr>
      <w:r w:rsidRPr="00EF7835">
        <w:rPr>
          <w:rFonts w:ascii="Times New Roman" w:hAnsi="Times New Roman" w:cs="Times New Roman"/>
          <w:sz w:val="24"/>
          <w:szCs w:val="24"/>
        </w:rPr>
        <w:t xml:space="preserve">The coping strategy index is a group of questions that are asked in a household to find out how they administer to cope with the scarcity of consuming enough food. The coping strategy index is estimated by measuring behaviour, such as the things individual household do when they cannot acquire sufficient food (Maxwell </w:t>
      </w:r>
      <w:r w:rsidRPr="00EF7835">
        <w:rPr>
          <w:rFonts w:ascii="Times New Roman" w:hAnsi="Times New Roman" w:cs="Times New Roman"/>
          <w:i/>
          <w:iCs/>
          <w:sz w:val="24"/>
          <w:szCs w:val="24"/>
        </w:rPr>
        <w:t>et al</w:t>
      </w:r>
      <w:r w:rsidRPr="00EF7835">
        <w:rPr>
          <w:rFonts w:ascii="Times New Roman" w:hAnsi="Times New Roman" w:cs="Times New Roman"/>
          <w:sz w:val="24"/>
          <w:szCs w:val="24"/>
        </w:rPr>
        <w:t>., 2003).</w:t>
      </w:r>
    </w:p>
    <w:p w:rsidR="00C94EE3" w:rsidRDefault="00C94EE3" w:rsidP="00C94EE3">
      <w:pPr>
        <w:tabs>
          <w:tab w:val="left" w:pos="4746"/>
        </w:tabs>
        <w:spacing w:before="240" w:line="360" w:lineRule="auto"/>
        <w:jc w:val="both"/>
        <w:rPr>
          <w:rFonts w:ascii="Times New Roman" w:hAnsi="Times New Roman" w:cs="Times New Roman"/>
          <w:sz w:val="24"/>
          <w:szCs w:val="24"/>
        </w:rPr>
      </w:pPr>
      <w:r w:rsidRPr="00262A70">
        <w:rPr>
          <w:rFonts w:ascii="Times New Roman" w:hAnsi="Times New Roman" w:cs="Times New Roman"/>
          <w:sz w:val="24"/>
          <w:szCs w:val="24"/>
        </w:rPr>
        <w:t>The coping strategies are regularly identified by the person who is responsible for preparing or consuming the food. Thus the coping strategies observed are usually linked to food practices in the short-term (Maxwell, 1995). Several studies have used the coping strategy index to measure the extent of household food insecurity. The most common short-term coping strategies employed by households are: eating foods that are less preferred, reduction in the quality of food taken, limiting portion size, borrowing money to buy food and skipping meals.</w:t>
      </w:r>
    </w:p>
    <w:p w:rsidR="00C94EE3" w:rsidRPr="00D6669B" w:rsidRDefault="006973F3" w:rsidP="00E82777">
      <w:pPr>
        <w:pStyle w:val="Heading3"/>
        <w:spacing w:line="360" w:lineRule="auto"/>
        <w:rPr>
          <w:b w:val="0"/>
          <w:color w:val="auto"/>
          <w:sz w:val="28"/>
          <w:szCs w:val="28"/>
        </w:rPr>
      </w:pPr>
      <w:bookmarkStart w:id="190" w:name="_Toc25822304"/>
      <w:bookmarkStart w:id="191" w:name="_Toc26459134"/>
      <w:bookmarkStart w:id="192" w:name="_Toc43475455"/>
      <w:bookmarkStart w:id="193" w:name="_Toc503044993"/>
      <w:bookmarkStart w:id="194" w:name="_Toc52744010"/>
      <w:r w:rsidRPr="00D6669B">
        <w:rPr>
          <w:rFonts w:ascii="Times New Roman" w:hAnsi="Times New Roman" w:cs="Times New Roman"/>
          <w:color w:val="auto"/>
          <w:sz w:val="28"/>
          <w:szCs w:val="28"/>
        </w:rPr>
        <w:t>3.7</w:t>
      </w:r>
      <w:r w:rsidR="008F057A" w:rsidRPr="00D6669B">
        <w:rPr>
          <w:rFonts w:ascii="Times New Roman" w:hAnsi="Times New Roman" w:cs="Times New Roman"/>
          <w:color w:val="auto"/>
          <w:sz w:val="28"/>
          <w:szCs w:val="28"/>
        </w:rPr>
        <w:t>.6.</w:t>
      </w:r>
      <w:r w:rsidR="00C94EE3" w:rsidRPr="00D6669B">
        <w:rPr>
          <w:rFonts w:ascii="Times New Roman" w:hAnsi="Times New Roman" w:cs="Times New Roman"/>
          <w:color w:val="auto"/>
          <w:sz w:val="28"/>
          <w:szCs w:val="28"/>
        </w:rPr>
        <w:t xml:space="preserve"> Model Specification</w:t>
      </w:r>
      <w:bookmarkEnd w:id="190"/>
      <w:bookmarkEnd w:id="191"/>
      <w:bookmarkEnd w:id="192"/>
      <w:bookmarkEnd w:id="193"/>
      <w:bookmarkEnd w:id="194"/>
    </w:p>
    <w:p w:rsidR="00C94EE3" w:rsidRPr="00E80DD4" w:rsidRDefault="00C94EE3" w:rsidP="00C94EE3">
      <w:pPr>
        <w:pStyle w:val="Default"/>
        <w:spacing w:line="360" w:lineRule="auto"/>
        <w:jc w:val="both"/>
      </w:pPr>
      <w:r w:rsidRPr="00E80DD4">
        <w:t>The logit and probit are the</w:t>
      </w:r>
      <w:r>
        <w:t xml:space="preserve"> two most com</w:t>
      </w:r>
      <w:r w:rsidRPr="00E80DD4">
        <w:t>monly used models for assessing the effects of various factors that affect the probability of adoption of a gi</w:t>
      </w:r>
      <w:r>
        <w:t xml:space="preserve">ven technology. These </w:t>
      </w:r>
      <w:r>
        <w:lastRenderedPageBreak/>
        <w:t>models are</w:t>
      </w:r>
      <w:r w:rsidR="008D7309">
        <w:t xml:space="preserve"> </w:t>
      </w:r>
      <w:r>
        <w:t>also providing the predicted prob</w:t>
      </w:r>
      <w:r w:rsidRPr="00E80DD4">
        <w:t xml:space="preserve">ability of adoption. Both models usually yield similar results. However, the logit model is simpler in estimation than probit model (Aldrich and Nelson, 1984). Hence, </w:t>
      </w:r>
      <w:r>
        <w:t>the logit model was</w:t>
      </w:r>
      <w:r w:rsidRPr="00E80DD4">
        <w:t xml:space="preserve"> used in this study to analyze the determinant of Small-scale irrigat</w:t>
      </w:r>
      <w:r>
        <w:t>ion utilization. Following Guja</w:t>
      </w:r>
      <w:r w:rsidRPr="00E80DD4">
        <w:t>rati (2003) and Aldrich and Nelson (1984) the logistic distribution function for the</w:t>
      </w:r>
      <w:r w:rsidR="00E9202E">
        <w:t xml:space="preserve"> </w:t>
      </w:r>
      <w:r w:rsidRPr="009D5D78">
        <w:t>consumption of small-scale irrigation schemes is specified as:</w:t>
      </w:r>
    </w:p>
    <w:p w:rsidR="00E13823" w:rsidRDefault="00C94EE3" w:rsidP="00E13823">
      <w:pPr>
        <w:spacing w:line="360" w:lineRule="auto"/>
        <w:jc w:val="both"/>
        <w:rPr>
          <w:rFonts w:ascii="Times New Roman" w:hAnsi="Times New Roman" w:cs="Times New Roman"/>
          <w:sz w:val="24"/>
          <w:szCs w:val="24"/>
        </w:rPr>
      </w:pPr>
      <w:r w:rsidRPr="00F54158">
        <w:rPr>
          <w:rFonts w:ascii="Times New Roman" w:hAnsi="Times New Roman" w:cs="Times New Roman"/>
          <w:sz w:val="24"/>
          <w:szCs w:val="24"/>
        </w:rPr>
        <w:t>According to Gujarati (1995), three types of models have been proposed in the econometric literature for estimating binary choice models: the linear probability, logit and probit models represented by linear probability function, logistic distribution function and normal distribution function, re</w:t>
      </w:r>
      <w:r>
        <w:rPr>
          <w:rFonts w:ascii="Times New Roman" w:hAnsi="Times New Roman" w:cs="Times New Roman"/>
          <w:sz w:val="24"/>
          <w:szCs w:val="24"/>
        </w:rPr>
        <w:t xml:space="preserve">spectively. These functions were </w:t>
      </w:r>
      <w:r w:rsidRPr="00F54158">
        <w:rPr>
          <w:rFonts w:ascii="Times New Roman" w:hAnsi="Times New Roman" w:cs="Times New Roman"/>
          <w:sz w:val="24"/>
          <w:szCs w:val="24"/>
        </w:rPr>
        <w:t>used to approximate the mathematical relationships between explanatory variables and the food security situation that is always assigned qualitative response variables.</w:t>
      </w:r>
    </w:p>
    <w:p w:rsidR="00E13823" w:rsidRDefault="00C94EE3" w:rsidP="00E13823">
      <w:pPr>
        <w:spacing w:line="360" w:lineRule="auto"/>
        <w:jc w:val="both"/>
        <w:rPr>
          <w:rFonts w:ascii="Times New Roman" w:hAnsi="Times New Roman" w:cs="Times New Roman"/>
          <w:sz w:val="24"/>
          <w:szCs w:val="24"/>
        </w:rPr>
      </w:pPr>
      <w:r w:rsidRPr="003C6E13">
        <w:rPr>
          <w:rFonts w:ascii="Times New Roman" w:hAnsi="Times New Roman" w:cs="Times New Roman"/>
          <w:color w:val="000000" w:themeColor="text1"/>
          <w:sz w:val="24"/>
          <w:szCs w:val="24"/>
        </w:rPr>
        <w:t xml:space="preserve">The reason why binary logistic regression is </w:t>
      </w:r>
      <w:r w:rsidRPr="003F6CC5">
        <w:rPr>
          <w:rFonts w:ascii="Times New Roman" w:hAnsi="Times New Roman" w:cs="Times New Roman"/>
          <w:color w:val="000000" w:themeColor="text1"/>
          <w:sz w:val="24"/>
          <w:szCs w:val="24"/>
        </w:rPr>
        <w:t xml:space="preserve">selected for this study over the other models is that, it has some advantage over </w:t>
      </w:r>
      <w:r>
        <w:rPr>
          <w:rFonts w:ascii="Times New Roman" w:hAnsi="Times New Roman" w:cs="Times New Roman"/>
          <w:color w:val="000000" w:themeColor="text1"/>
          <w:sz w:val="24"/>
          <w:szCs w:val="24"/>
        </w:rPr>
        <w:t>the others in the analysis of di</w:t>
      </w:r>
      <w:r w:rsidRPr="003F6CC5">
        <w:rPr>
          <w:rFonts w:ascii="Times New Roman" w:hAnsi="Times New Roman" w:cs="Times New Roman"/>
          <w:color w:val="000000" w:themeColor="text1"/>
          <w:sz w:val="24"/>
          <w:szCs w:val="24"/>
        </w:rPr>
        <w:t>chotomous or binary outcome variable; Logit analysis produ</w:t>
      </w:r>
      <w:r w:rsidR="00E57AAC">
        <w:rPr>
          <w:rFonts w:ascii="Times New Roman" w:hAnsi="Times New Roman" w:cs="Times New Roman"/>
          <w:color w:val="000000" w:themeColor="text1"/>
          <w:sz w:val="24"/>
          <w:szCs w:val="24"/>
        </w:rPr>
        <w:t xml:space="preserve">ces statistically sound result. </w:t>
      </w:r>
      <w:r w:rsidRPr="003F6CC5">
        <w:rPr>
          <w:rFonts w:ascii="Times New Roman" w:hAnsi="Times New Roman" w:cs="Times New Roman"/>
          <w:color w:val="000000" w:themeColor="text1"/>
          <w:sz w:val="24"/>
          <w:szCs w:val="24"/>
        </w:rPr>
        <w:t xml:space="preserve">The independent variable and dependent variable don't have to be normally distributed, The logit analysis provides results which can be easily interpreted ,Binary Logistic regression is a useful way of describing the relationship between one or more independent variables and a binary response variable, expressed as a probability, that has only two values, the dependent variable in this study is dummy variable (binary), </w:t>
      </w:r>
      <w:r w:rsidRPr="00DB1D70">
        <w:rPr>
          <w:rFonts w:ascii="Times New Roman" w:hAnsi="Times New Roman" w:cs="Times New Roman"/>
          <w:color w:val="000000" w:themeColor="text1"/>
          <w:sz w:val="24"/>
          <w:szCs w:val="24"/>
        </w:rPr>
        <w:t>which takes the value zero or one depending on whether or not  food security situation.</w:t>
      </w:r>
    </w:p>
    <w:p w:rsidR="00C94EE3" w:rsidRPr="00E13823" w:rsidRDefault="00C94EE3" w:rsidP="00E13823">
      <w:pPr>
        <w:spacing w:line="360" w:lineRule="auto"/>
        <w:jc w:val="both"/>
        <w:rPr>
          <w:rFonts w:ascii="Times New Roman" w:hAnsi="Times New Roman" w:cs="Times New Roman"/>
          <w:sz w:val="24"/>
          <w:szCs w:val="24"/>
        </w:rPr>
      </w:pPr>
      <w:r w:rsidRPr="003F6CC5">
        <w:rPr>
          <w:rFonts w:ascii="Times New Roman" w:hAnsi="Times New Roman" w:cs="Times New Roman"/>
          <w:color w:val="000000" w:themeColor="text1"/>
          <w:sz w:val="24"/>
          <w:szCs w:val="24"/>
        </w:rPr>
        <w:t>The logit and probit models are analogous</w:t>
      </w:r>
      <w:r w:rsidR="006B160A">
        <w:rPr>
          <w:rFonts w:ascii="Times New Roman" w:hAnsi="Times New Roman" w:cs="Times New Roman"/>
          <w:color w:val="000000" w:themeColor="text1"/>
          <w:sz w:val="24"/>
          <w:szCs w:val="24"/>
        </w:rPr>
        <w:t>/ similar</w:t>
      </w:r>
      <w:r w:rsidRPr="003F6CC5">
        <w:rPr>
          <w:rFonts w:ascii="Times New Roman" w:hAnsi="Times New Roman" w:cs="Times New Roman"/>
          <w:color w:val="000000" w:themeColor="text1"/>
          <w:sz w:val="24"/>
          <w:szCs w:val="24"/>
        </w:rPr>
        <w:t>; the main difference is the logistic function has slight flatter tails that is, the normal curve under logit function approaches the axes more quickly than in the case of probit function. Ignoring minor differences Laio, (1994)</w:t>
      </w:r>
      <w:proofErr w:type="gramStart"/>
      <w:r w:rsidRPr="003F6CC5">
        <w:rPr>
          <w:rFonts w:ascii="Times New Roman" w:hAnsi="Times New Roman" w:cs="Times New Roman"/>
          <w:color w:val="000000" w:themeColor="text1"/>
          <w:sz w:val="24"/>
          <w:szCs w:val="24"/>
        </w:rPr>
        <w:t>,Gujarati</w:t>
      </w:r>
      <w:proofErr w:type="gramEnd"/>
      <w:r w:rsidRPr="003F6CC5">
        <w:rPr>
          <w:rFonts w:ascii="Times New Roman" w:hAnsi="Times New Roman" w:cs="Times New Roman"/>
          <w:color w:val="000000" w:themeColor="text1"/>
          <w:sz w:val="24"/>
          <w:szCs w:val="24"/>
        </w:rPr>
        <w:t>, (1988) Pindyck and Rubinfeld, (1981), pointed out the probit and logit model</w:t>
      </w:r>
      <w:r w:rsidR="00D756D0">
        <w:rPr>
          <w:rFonts w:ascii="Times New Roman" w:hAnsi="Times New Roman" w:cs="Times New Roman"/>
          <w:color w:val="000000" w:themeColor="text1"/>
          <w:sz w:val="24"/>
          <w:szCs w:val="24"/>
        </w:rPr>
        <w:t xml:space="preserve"> </w:t>
      </w:r>
      <w:r w:rsidRPr="003F6CC5">
        <w:rPr>
          <w:rFonts w:ascii="Times New Roman" w:hAnsi="Times New Roman" w:cs="Times New Roman"/>
          <w:color w:val="000000" w:themeColor="text1"/>
          <w:sz w:val="24"/>
          <w:szCs w:val="24"/>
        </w:rPr>
        <w:t>are quite similar. They usually generate predicted probabilities that are almost identical. However, the logit model is preferred over the probit and it is simpler in estimation than the probit model. Therefore, binary l</w:t>
      </w:r>
      <w:r>
        <w:rPr>
          <w:rFonts w:ascii="Times New Roman" w:hAnsi="Times New Roman" w:cs="Times New Roman"/>
          <w:color w:val="000000" w:themeColor="text1"/>
          <w:sz w:val="24"/>
          <w:szCs w:val="24"/>
        </w:rPr>
        <w:t>ogistic regression model were</w:t>
      </w:r>
      <w:r w:rsidRPr="003F6CC5">
        <w:rPr>
          <w:rFonts w:ascii="Times New Roman" w:hAnsi="Times New Roman" w:cs="Times New Roman"/>
          <w:color w:val="000000" w:themeColor="text1"/>
          <w:sz w:val="24"/>
          <w:szCs w:val="24"/>
        </w:rPr>
        <w:t xml:space="preserve"> preferred to analyze </w:t>
      </w:r>
      <w:r>
        <w:rPr>
          <w:rFonts w:ascii="Times New Roman" w:hAnsi="Times New Roman" w:cs="Times New Roman"/>
          <w:color w:val="000000" w:themeColor="text1"/>
          <w:sz w:val="24"/>
          <w:szCs w:val="24"/>
        </w:rPr>
        <w:t>the factors affect</w:t>
      </w:r>
      <w:r w:rsidRPr="003F6CC5">
        <w:rPr>
          <w:rFonts w:ascii="Times New Roman" w:hAnsi="Times New Roman" w:cs="Times New Roman"/>
          <w:color w:val="000000" w:themeColor="text1"/>
          <w:sz w:val="24"/>
          <w:szCs w:val="24"/>
        </w:rPr>
        <w:t xml:space="preserve"> rural households’ </w:t>
      </w:r>
      <w:r>
        <w:rPr>
          <w:rFonts w:ascii="Times New Roman" w:hAnsi="Times New Roman" w:cs="Times New Roman"/>
          <w:color w:val="000000" w:themeColor="text1"/>
          <w:sz w:val="24"/>
          <w:szCs w:val="24"/>
        </w:rPr>
        <w:t xml:space="preserve">food security </w:t>
      </w:r>
      <w:r w:rsidRPr="003F6CC5">
        <w:rPr>
          <w:rFonts w:ascii="Times New Roman" w:hAnsi="Times New Roman" w:cs="Times New Roman"/>
          <w:color w:val="000000" w:themeColor="text1"/>
          <w:sz w:val="24"/>
          <w:szCs w:val="24"/>
        </w:rPr>
        <w:t>status/pattern.</w:t>
      </w:r>
    </w:p>
    <w:p w:rsidR="00C94EE3" w:rsidRDefault="00C94EE3" w:rsidP="00C94EE3">
      <w:pPr>
        <w:spacing w:before="240" w:line="360" w:lineRule="auto"/>
        <w:jc w:val="both"/>
        <w:rPr>
          <w:rFonts w:ascii="Times New Roman" w:hAnsi="Times New Roman" w:cs="Times New Roman"/>
          <w:sz w:val="24"/>
          <w:szCs w:val="24"/>
        </w:rPr>
      </w:pPr>
      <w:r w:rsidRPr="001255C9">
        <w:rPr>
          <w:rFonts w:ascii="Times New Roman" w:hAnsi="Times New Roman" w:cs="Times New Roman"/>
          <w:sz w:val="24"/>
          <w:szCs w:val="24"/>
        </w:rPr>
        <w:lastRenderedPageBreak/>
        <w:t>Following (Gujarati, 1995) the logistic distribution for the food security situation can be specified as:</w:t>
      </w:r>
    </w:p>
    <w:p w:rsidR="00C94EE3" w:rsidRPr="008A21D8" w:rsidRDefault="00F7707D" w:rsidP="00C94EE3">
      <w:pPr>
        <w:spacing w:before="240" w:line="360" w:lineRule="auto"/>
        <w:jc w:val="both"/>
        <w:rPr>
          <w:rFonts w:ascii="Times New Roman" w:hAnsi="Times New Roman" w:cs="Times New Roman"/>
          <w:sz w:val="28"/>
          <w:szCs w:val="28"/>
        </w:rPr>
      </w:pPr>
      <m:oMath>
        <m:sSub>
          <m:sSubPr>
            <m:ctrlPr>
              <w:rPr>
                <w:rFonts w:ascii="Cambria Math" w:hAnsi="Cambria Math" w:cs="Times New Roman"/>
                <w:b/>
                <w:i/>
                <w:sz w:val="28"/>
                <w:szCs w:val="28"/>
              </w:rPr>
            </m:ctrlPr>
          </m:sSubPr>
          <m:e>
            <m:r>
              <m:rPr>
                <m:sty m:val="bi"/>
              </m:rPr>
              <w:rPr>
                <w:rFonts w:ascii="Cambria Math" w:hAnsi="Cambria Math" w:cs="Times New Roman"/>
                <w:sz w:val="28"/>
                <w:szCs w:val="28"/>
              </w:rPr>
              <m:t>P</m:t>
            </m:r>
          </m:e>
          <m:sub>
            <m:r>
              <m:rPr>
                <m:sty m:val="bi"/>
              </m:rPr>
              <w:rPr>
                <w:rFonts w:ascii="Cambria Math" w:hAnsi="Cambria Math" w:cs="Times New Roman"/>
                <w:sz w:val="28"/>
                <w:szCs w:val="28"/>
              </w:rPr>
              <m:t>i</m:t>
            </m:r>
          </m:sub>
        </m:sSub>
      </m:oMath>
      <w:r w:rsidR="00C94EE3" w:rsidRPr="00911A24">
        <w:rPr>
          <w:rFonts w:ascii="Times New Roman" w:hAnsi="Times New Roman" w:cs="Times New Roman"/>
          <w:b/>
          <w:sz w:val="28"/>
          <w:szCs w:val="28"/>
        </w:rPr>
        <w:t>=</w:t>
      </w:r>
      <m:oMath>
        <m:f>
          <m:fPr>
            <m:ctrlPr>
              <w:rPr>
                <w:rFonts w:ascii="Cambria Math" w:hAnsi="Cambria Math" w:cs="Times New Roman"/>
                <w:b/>
                <w:i/>
                <w:sz w:val="30"/>
                <w:szCs w:val="28"/>
              </w:rPr>
            </m:ctrlPr>
          </m:fPr>
          <m:num>
            <m:r>
              <m:rPr>
                <m:sty m:val="bi"/>
              </m:rPr>
              <w:rPr>
                <w:rFonts w:ascii="Cambria Math" w:hAnsi="Cambria Math" w:cs="Times New Roman"/>
                <w:sz w:val="30"/>
                <w:szCs w:val="28"/>
              </w:rPr>
              <m:t>1</m:t>
            </m:r>
          </m:num>
          <m:den>
            <m:r>
              <m:rPr>
                <m:sty m:val="bi"/>
              </m:rPr>
              <w:rPr>
                <w:rFonts w:ascii="Cambria Math" w:hAnsi="Cambria Math" w:cs="Times New Roman"/>
                <w:sz w:val="30"/>
                <w:szCs w:val="28"/>
              </w:rPr>
              <m:t>1+</m:t>
            </m:r>
            <m:sSup>
              <m:sSupPr>
                <m:ctrlPr>
                  <w:rPr>
                    <w:rFonts w:ascii="Cambria Math" w:hAnsi="Cambria Math" w:cs="Times New Roman"/>
                    <w:b/>
                    <w:i/>
                    <w:sz w:val="30"/>
                    <w:szCs w:val="28"/>
                  </w:rPr>
                </m:ctrlPr>
              </m:sSupPr>
              <m:e>
                <m:r>
                  <m:rPr>
                    <m:sty m:val="bi"/>
                  </m:rPr>
                  <w:rPr>
                    <w:rFonts w:ascii="Cambria Math" w:hAnsi="Cambria Math" w:cs="Times New Roman"/>
                    <w:sz w:val="30"/>
                    <w:szCs w:val="28"/>
                  </w:rPr>
                  <m:t>e</m:t>
                </m:r>
              </m:e>
              <m:sup>
                <m:sSub>
                  <m:sSubPr>
                    <m:ctrlPr>
                      <w:rPr>
                        <w:rFonts w:ascii="Cambria Math" w:hAnsi="Cambria Math" w:cs="Times New Roman"/>
                        <w:b/>
                        <w:i/>
                        <w:sz w:val="30"/>
                        <w:szCs w:val="28"/>
                      </w:rPr>
                    </m:ctrlPr>
                  </m:sSubPr>
                  <m:e>
                    <m:r>
                      <m:rPr>
                        <m:sty m:val="bi"/>
                      </m:rPr>
                      <w:rPr>
                        <w:rFonts w:ascii="Cambria Math" w:hAnsi="Cambria Math" w:cs="Times New Roman"/>
                        <w:sz w:val="30"/>
                        <w:szCs w:val="28"/>
                      </w:rPr>
                      <m:t>z</m:t>
                    </m:r>
                  </m:e>
                  <m:sub>
                    <m:r>
                      <m:rPr>
                        <m:sty m:val="bi"/>
                      </m:rPr>
                      <w:rPr>
                        <w:rFonts w:ascii="Cambria Math" w:hAnsi="Cambria Math" w:cs="Times New Roman"/>
                        <w:sz w:val="30"/>
                        <w:szCs w:val="28"/>
                      </w:rPr>
                      <m:t>i</m:t>
                    </m:r>
                  </m:sub>
                </m:sSub>
              </m:sup>
            </m:sSup>
          </m:den>
        </m:f>
        <m:r>
          <m:rPr>
            <m:sty m:val="bi"/>
          </m:rPr>
          <w:rPr>
            <w:rFonts w:ascii="Cambria Math" w:hAnsi="Cambria Math" w:cs="Times New Roman"/>
            <w:sz w:val="28"/>
            <w:szCs w:val="28"/>
          </w:rPr>
          <m:t>=</m:t>
        </m:r>
        <m:f>
          <m:fPr>
            <m:ctrlPr>
              <w:rPr>
                <w:rFonts w:ascii="Cambria Math" w:hAnsi="Cambria Math" w:cs="Times New Roman"/>
                <w:b/>
                <w:i/>
                <w:sz w:val="28"/>
                <w:szCs w:val="28"/>
              </w:rPr>
            </m:ctrlPr>
          </m:fPr>
          <m:num>
            <m:sSup>
              <m:sSupPr>
                <m:ctrlPr>
                  <w:rPr>
                    <w:rFonts w:ascii="Cambria Math" w:hAnsi="Cambria Math" w:cs="Times New Roman"/>
                    <w:b/>
                    <w:i/>
                    <w:sz w:val="28"/>
                    <w:szCs w:val="28"/>
                  </w:rPr>
                </m:ctrlPr>
              </m:sSupPr>
              <m:e>
                <m:r>
                  <m:rPr>
                    <m:sty m:val="bi"/>
                  </m:rPr>
                  <w:rPr>
                    <w:rFonts w:ascii="Cambria Math" w:hAnsi="Cambria Math" w:cs="Times New Roman"/>
                    <w:sz w:val="28"/>
                    <w:szCs w:val="28"/>
                  </w:rPr>
                  <m:t>e</m:t>
                </m:r>
              </m:e>
              <m:sup>
                <m:sSub>
                  <m:sSubPr>
                    <m:ctrlPr>
                      <w:rPr>
                        <w:rFonts w:ascii="Cambria Math" w:hAnsi="Cambria Math" w:cs="Times New Roman"/>
                        <w:b/>
                        <w:i/>
                        <w:sz w:val="28"/>
                        <w:szCs w:val="28"/>
                      </w:rPr>
                    </m:ctrlPr>
                  </m:sSubPr>
                  <m:e>
                    <m:r>
                      <m:rPr>
                        <m:sty m:val="bi"/>
                      </m:rPr>
                      <w:rPr>
                        <w:rFonts w:ascii="Cambria Math" w:hAnsi="Cambria Math" w:cs="Times New Roman"/>
                        <w:sz w:val="28"/>
                        <w:szCs w:val="28"/>
                      </w:rPr>
                      <m:t>z</m:t>
                    </m:r>
                  </m:e>
                  <m:sub>
                    <m:r>
                      <m:rPr>
                        <m:sty m:val="bi"/>
                      </m:rPr>
                      <w:rPr>
                        <w:rFonts w:ascii="Cambria Math" w:hAnsi="Cambria Math" w:cs="Times New Roman"/>
                        <w:sz w:val="28"/>
                        <w:szCs w:val="28"/>
                      </w:rPr>
                      <m:t>i</m:t>
                    </m:r>
                  </m:sub>
                </m:sSub>
              </m:sup>
            </m:sSup>
          </m:num>
          <m:den>
            <m:r>
              <m:rPr>
                <m:sty m:val="bi"/>
              </m:rPr>
              <w:rPr>
                <w:rFonts w:ascii="Cambria Math" w:hAnsi="Cambria Math" w:cs="Times New Roman"/>
                <w:sz w:val="28"/>
                <w:szCs w:val="28"/>
              </w:rPr>
              <m:t>1+</m:t>
            </m:r>
            <m:sSup>
              <m:sSupPr>
                <m:ctrlPr>
                  <w:rPr>
                    <w:rFonts w:ascii="Cambria Math" w:hAnsi="Cambria Math" w:cs="Times New Roman"/>
                    <w:b/>
                    <w:i/>
                    <w:sz w:val="28"/>
                    <w:szCs w:val="28"/>
                  </w:rPr>
                </m:ctrlPr>
              </m:sSupPr>
              <m:e>
                <m:r>
                  <m:rPr>
                    <m:sty m:val="bi"/>
                  </m:rPr>
                  <w:rPr>
                    <w:rFonts w:ascii="Cambria Math" w:hAnsi="Cambria Math" w:cs="Times New Roman"/>
                    <w:sz w:val="28"/>
                    <w:szCs w:val="28"/>
                  </w:rPr>
                  <m:t>e</m:t>
                </m:r>
              </m:e>
              <m:sup>
                <m:sSub>
                  <m:sSubPr>
                    <m:ctrlPr>
                      <w:rPr>
                        <w:rFonts w:ascii="Cambria Math" w:hAnsi="Cambria Math" w:cs="Times New Roman"/>
                        <w:b/>
                        <w:i/>
                        <w:sz w:val="28"/>
                        <w:szCs w:val="28"/>
                      </w:rPr>
                    </m:ctrlPr>
                  </m:sSubPr>
                  <m:e>
                    <m:r>
                      <m:rPr>
                        <m:sty m:val="bi"/>
                      </m:rPr>
                      <w:rPr>
                        <w:rFonts w:ascii="Cambria Math" w:hAnsi="Cambria Math" w:cs="Times New Roman"/>
                        <w:sz w:val="28"/>
                        <w:szCs w:val="28"/>
                      </w:rPr>
                      <m:t>z</m:t>
                    </m:r>
                  </m:e>
                  <m:sub>
                    <m:r>
                      <m:rPr>
                        <m:sty m:val="bi"/>
                      </m:rPr>
                      <w:rPr>
                        <w:rFonts w:ascii="Cambria Math" w:hAnsi="Cambria Math" w:cs="Times New Roman"/>
                        <w:sz w:val="28"/>
                        <w:szCs w:val="28"/>
                      </w:rPr>
                      <m:t>i</m:t>
                    </m:r>
                  </m:sub>
                </m:sSub>
              </m:sup>
            </m:sSup>
          </m:den>
        </m:f>
      </m:oMath>
      <w:r w:rsidR="00C94EE3" w:rsidRPr="002F706D">
        <w:rPr>
          <w:rFonts w:ascii="Times New Roman" w:hAnsi="Times New Roman" w:cs="Times New Roman"/>
          <w:sz w:val="28"/>
          <w:szCs w:val="28"/>
        </w:rPr>
        <w:t>..........</w:t>
      </w:r>
      <w:r w:rsidR="00C94EE3" w:rsidRPr="002F706D">
        <w:rPr>
          <w:rFonts w:ascii="Times New Roman" w:eastAsiaTheme="minorEastAsia" w:hAnsi="Times New Roman" w:cs="Times New Roman"/>
          <w:sz w:val="32"/>
          <w:szCs w:val="28"/>
        </w:rPr>
        <w:t>.....................................................................</w:t>
      </w:r>
      <w:r w:rsidR="00C94EE3" w:rsidRPr="00B86B85">
        <w:rPr>
          <w:rFonts w:ascii="Times New Roman" w:eastAsiaTheme="minorEastAsia" w:hAnsi="Times New Roman" w:cs="Times New Roman"/>
          <w:sz w:val="24"/>
          <w:szCs w:val="24"/>
        </w:rPr>
        <w:t>1</w:t>
      </w:r>
    </w:p>
    <w:p w:rsidR="00C11C51" w:rsidRPr="00C11C51" w:rsidRDefault="00C94EE3" w:rsidP="00C11C51">
      <w:pPr>
        <w:spacing w:before="240" w:line="360" w:lineRule="auto"/>
        <w:jc w:val="both"/>
        <w:rPr>
          <w:rFonts w:ascii="Times New Roman" w:hAnsi="Times New Roman" w:cs="Times New Roman"/>
          <w:sz w:val="24"/>
          <w:szCs w:val="24"/>
        </w:rPr>
      </w:pPr>
      <w:r w:rsidRPr="00C11C51">
        <w:rPr>
          <w:rFonts w:ascii="Times New Roman" w:hAnsi="Times New Roman" w:cs="Times New Roman"/>
          <w:sz w:val="24"/>
          <w:szCs w:val="24"/>
        </w:rPr>
        <w:t xml:space="preserve">Where </w:t>
      </w:r>
    </w:p>
    <w:p w:rsidR="00C94EE3" w:rsidRPr="00C11C51" w:rsidRDefault="00C94EE3" w:rsidP="00C11C51">
      <w:pPr>
        <w:spacing w:before="240" w:line="360" w:lineRule="auto"/>
        <w:jc w:val="both"/>
        <w:rPr>
          <w:rFonts w:ascii="Times New Roman" w:hAnsi="Times New Roman" w:cs="Times New Roman"/>
          <w:sz w:val="24"/>
          <w:szCs w:val="24"/>
        </w:rPr>
      </w:pPr>
      <w:proofErr w:type="gramStart"/>
      <w:r w:rsidRPr="00C11C51">
        <w:rPr>
          <w:rFonts w:ascii="Times New Roman" w:hAnsi="Times New Roman" w:cs="Times New Roman"/>
          <w:sz w:val="24"/>
          <w:szCs w:val="24"/>
        </w:rPr>
        <w:t>p</w:t>
      </w:r>
      <w:r w:rsidRPr="00C11C51">
        <w:rPr>
          <w:rFonts w:ascii="Times New Roman" w:hAnsi="Times New Roman" w:cs="Times New Roman"/>
          <w:sz w:val="24"/>
          <w:szCs w:val="24"/>
          <w:vertAlign w:val="subscript"/>
        </w:rPr>
        <w:t>i</w:t>
      </w:r>
      <w:proofErr w:type="gramEnd"/>
      <w:r w:rsidRPr="00C11C51">
        <w:rPr>
          <w:rFonts w:ascii="Times New Roman" w:hAnsi="Times New Roman" w:cs="Times New Roman"/>
          <w:sz w:val="24"/>
          <w:szCs w:val="24"/>
        </w:rPr>
        <w:t xml:space="preserve"> = is the probability of using the irrigation for the </w:t>
      </w:r>
      <m:oMath>
        <m:sSup>
          <m:sSupPr>
            <m:ctrlPr>
              <w:rPr>
                <w:rFonts w:ascii="Cambria Math" w:hAnsi="Times New Roman"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t</m:t>
            </m:r>
            <m:r>
              <w:rPr>
                <w:rFonts w:ascii="Times New Roman" w:hAnsi="Cambria Math" w:cs="Times New Roman"/>
                <w:sz w:val="24"/>
                <w:szCs w:val="24"/>
              </w:rPr>
              <m:t>h</m:t>
            </m:r>
          </m:sup>
        </m:sSup>
      </m:oMath>
      <w:r w:rsidRPr="00C11C51">
        <w:rPr>
          <w:rFonts w:ascii="Times New Roman" w:hAnsi="Times New Roman" w:cs="Times New Roman"/>
          <w:sz w:val="24"/>
          <w:szCs w:val="24"/>
        </w:rPr>
        <w:t xml:space="preserve"> farmer and it takes 0 or 1.</w:t>
      </w:r>
    </w:p>
    <w:p w:rsidR="00C94EE3" w:rsidRPr="00C11C51" w:rsidRDefault="00F7707D" w:rsidP="00C11C51">
      <w:pPr>
        <w:spacing w:before="240" w:line="360" w:lineRule="auto"/>
        <w:jc w:val="both"/>
        <w:rPr>
          <w:rFonts w:ascii="Times New Roman" w:hAnsi="Times New Roman" w:cs="Times New Roman"/>
          <w:sz w:val="24"/>
          <w:szCs w:val="24"/>
        </w:rPr>
      </w:pPr>
      <m:oMath>
        <m:sSup>
          <m:sSupPr>
            <m:ctrlPr>
              <w:rPr>
                <w:rFonts w:ascii="Cambria Math" w:hAnsi="Times New Roman" w:cs="Times New Roman"/>
                <w:i/>
                <w:sz w:val="24"/>
                <w:szCs w:val="24"/>
              </w:rPr>
            </m:ctrlPr>
          </m:sSupPr>
          <m:e>
            <m:r>
              <w:rPr>
                <w:rFonts w:ascii="Cambria Math" w:hAnsi="Cambria Math" w:cs="Times New Roman"/>
                <w:sz w:val="24"/>
                <w:szCs w:val="24"/>
              </w:rPr>
              <m:t>e</m:t>
            </m:r>
          </m:e>
          <m:sup>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Cambria Math" w:cs="Times New Roman"/>
                    <w:sz w:val="24"/>
                    <w:szCs w:val="24"/>
                  </w:rPr>
                  <m:t>i</m:t>
                </m:r>
              </m:sub>
            </m:sSub>
          </m:sup>
        </m:sSup>
      </m:oMath>
      <w:r w:rsidR="00C94EE3" w:rsidRPr="00C11C51">
        <w:rPr>
          <w:rFonts w:ascii="Times New Roman" w:hAnsi="Times New Roman" w:cs="Times New Roman"/>
          <w:sz w:val="24"/>
          <w:szCs w:val="24"/>
        </w:rPr>
        <w:t xml:space="preserve"> = stands for the irrational number e to the power of Z</w:t>
      </w:r>
      <w:r w:rsidR="00C94EE3" w:rsidRPr="00C11C51">
        <w:rPr>
          <w:rFonts w:ascii="Times New Roman" w:hAnsi="Times New Roman" w:cs="Times New Roman"/>
          <w:sz w:val="24"/>
          <w:szCs w:val="24"/>
          <w:vertAlign w:val="subscript"/>
        </w:rPr>
        <w:t>i</w:t>
      </w:r>
      <w:r w:rsidR="00C94EE3" w:rsidRPr="00C11C51">
        <w:rPr>
          <w:rFonts w:ascii="Times New Roman" w:hAnsi="Times New Roman" w:cs="Times New Roman"/>
          <w:sz w:val="24"/>
          <w:szCs w:val="24"/>
        </w:rPr>
        <w:t>.</w:t>
      </w:r>
    </w:p>
    <w:p w:rsidR="00C94EE3" w:rsidRPr="00C11C51" w:rsidRDefault="00C94EE3" w:rsidP="00C11C51">
      <w:pPr>
        <w:spacing w:before="240" w:line="360" w:lineRule="auto"/>
        <w:jc w:val="both"/>
        <w:rPr>
          <w:rFonts w:ascii="Times New Roman" w:hAnsi="Times New Roman" w:cs="Times New Roman"/>
          <w:sz w:val="24"/>
          <w:szCs w:val="24"/>
        </w:rPr>
      </w:pPr>
      <w:r w:rsidRPr="00C11C51">
        <w:rPr>
          <w:rFonts w:ascii="Times New Roman" w:hAnsi="Times New Roman" w:cs="Times New Roman"/>
          <w:sz w:val="24"/>
          <w:szCs w:val="24"/>
        </w:rPr>
        <w:t>Z</w:t>
      </w:r>
      <w:r w:rsidRPr="00C11C51">
        <w:rPr>
          <w:rFonts w:ascii="Times New Roman" w:hAnsi="Times New Roman" w:cs="Times New Roman"/>
          <w:sz w:val="24"/>
          <w:szCs w:val="24"/>
          <w:vertAlign w:val="subscript"/>
        </w:rPr>
        <w:t>i</w:t>
      </w:r>
      <w:r w:rsidRPr="00C11C51">
        <w:rPr>
          <w:rFonts w:ascii="Times New Roman" w:hAnsi="Times New Roman" w:cs="Times New Roman"/>
          <w:sz w:val="24"/>
          <w:szCs w:val="24"/>
        </w:rPr>
        <w:t xml:space="preserve"> = a function of n-explanatory variables which is also expressed as:</w:t>
      </w:r>
    </w:p>
    <w:p w:rsidR="00C94EE3" w:rsidRPr="00C11C51" w:rsidRDefault="00F7707D" w:rsidP="00C11C51">
      <w:pPr>
        <w:spacing w:before="240" w:line="360" w:lineRule="auto"/>
        <w:jc w:val="both"/>
        <w:rPr>
          <w:rFonts w:ascii="Times New Roman" w:hAnsi="Times New Roman" w:cs="Times New Roman"/>
          <w:sz w:val="24"/>
          <w:szCs w:val="24"/>
        </w:rPr>
      </w:pPr>
      <m:oMath>
        <m:sSub>
          <m:sSubPr>
            <m:ctrlPr>
              <w:rPr>
                <w:rFonts w:ascii="Cambria Math" w:hAnsi="Times New Roman" w:cs="Times New Roman"/>
                <w:i/>
                <w:iCs/>
                <w:sz w:val="24"/>
                <w:szCs w:val="24"/>
              </w:rPr>
            </m:ctrlPr>
          </m:sSubPr>
          <m:e>
            <m:r>
              <w:rPr>
                <w:rFonts w:ascii="Cambria Math" w:hAnsi="Cambria Math" w:cs="Times New Roman"/>
                <w:sz w:val="24"/>
                <w:szCs w:val="24"/>
              </w:rPr>
              <m:t>Z</m:t>
            </m:r>
          </m:e>
          <m:sub>
            <m:r>
              <w:rPr>
                <w:rFonts w:ascii="Cambria Math" w:hAnsi="Cambria Math" w:cs="Times New Roman"/>
                <w:sz w:val="24"/>
                <w:szCs w:val="24"/>
              </w:rPr>
              <m:t>i</m:t>
            </m:r>
          </m:sub>
        </m:sSub>
      </m:oMath>
      <w:r w:rsidR="00C94EE3" w:rsidRPr="00C11C51">
        <w:rPr>
          <w:rFonts w:ascii="Times New Roman" w:hAnsi="Times New Roman" w:cs="Times New Roman"/>
          <w:i/>
          <w:iCs/>
          <w:sz w:val="24"/>
          <w:szCs w:val="24"/>
        </w:rPr>
        <w:t xml:space="preserve"> = </w:t>
      </w:r>
      <m:oMath>
        <m:sSub>
          <m:sSubPr>
            <m:ctrlPr>
              <w:rPr>
                <w:rFonts w:ascii="Cambria Math" w:hAnsi="Times New Roman"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o</m:t>
            </m:r>
          </m:sub>
        </m:sSub>
        <m:r>
          <w:rPr>
            <w:rFonts w:ascii="Cambria Math" w:hAnsi="Times New Roman" w:cs="Times New Roman"/>
            <w:sz w:val="24"/>
            <w:szCs w:val="24"/>
          </w:rPr>
          <m:t>+</m:t>
        </m:r>
        <m:sSub>
          <m:sSubPr>
            <m:ctrlPr>
              <w:rPr>
                <w:rFonts w:ascii="Cambria Math" w:hAnsi="Times New Roman" w:cs="Times New Roman"/>
                <w:i/>
                <w:iCs/>
                <w:sz w:val="24"/>
                <w:szCs w:val="24"/>
              </w:rPr>
            </m:ctrlPr>
          </m:sSubPr>
          <m:e>
            <m:r>
              <w:rPr>
                <w:rFonts w:ascii="Cambria Math" w:hAnsi="Cambria Math" w:cs="Times New Roman"/>
                <w:sz w:val="24"/>
                <w:szCs w:val="24"/>
              </w:rPr>
              <m:t>β</m:t>
            </m:r>
          </m:e>
          <m:sub>
            <m:r>
              <w:rPr>
                <w:rFonts w:ascii="Cambria Math" w:hAnsi="Times New Roman" w:cs="Times New Roman"/>
                <w:sz w:val="24"/>
                <w:szCs w:val="24"/>
              </w:rPr>
              <m:t>1</m:t>
            </m:r>
          </m:sub>
        </m:sSub>
        <m:sSub>
          <m:sSubPr>
            <m:ctrlPr>
              <w:rPr>
                <w:rFonts w:ascii="Cambria Math" w:hAnsi="Times New Roman" w:cs="Times New Roman"/>
                <w:i/>
                <w:iCs/>
                <w:sz w:val="24"/>
                <w:szCs w:val="24"/>
              </w:rPr>
            </m:ctrlPr>
          </m:sSubPr>
          <m:e>
            <m:r>
              <w:rPr>
                <w:rFonts w:ascii="Cambria Math" w:hAnsi="Cambria Math" w:cs="Times New Roman"/>
                <w:sz w:val="24"/>
                <w:szCs w:val="24"/>
              </w:rPr>
              <m:t>X</m:t>
            </m:r>
          </m:e>
          <m:sub>
            <m:r>
              <w:rPr>
                <w:rFonts w:ascii="Cambria Math" w:hAnsi="Times New Roman" w:cs="Times New Roman"/>
                <w:sz w:val="24"/>
                <w:szCs w:val="24"/>
              </w:rPr>
              <m:t xml:space="preserve">1 </m:t>
            </m:r>
          </m:sub>
        </m:sSub>
        <m:r>
          <w:rPr>
            <w:rFonts w:ascii="Cambria Math" w:hAnsi="Times New Roman" w:cs="Times New Roman"/>
            <w:sz w:val="24"/>
            <w:szCs w:val="24"/>
          </w:rPr>
          <m:t>+</m:t>
        </m:r>
        <m:sSub>
          <m:sSubPr>
            <m:ctrlPr>
              <w:rPr>
                <w:rFonts w:ascii="Cambria Math" w:hAnsi="Times New Roman" w:cs="Times New Roman"/>
                <w:i/>
                <w:iCs/>
                <w:sz w:val="24"/>
                <w:szCs w:val="24"/>
              </w:rPr>
            </m:ctrlPr>
          </m:sSubPr>
          <m:e>
            <m:r>
              <w:rPr>
                <w:rFonts w:ascii="Cambria Math" w:hAnsi="Cambria Math" w:cs="Times New Roman"/>
                <w:sz w:val="24"/>
                <w:szCs w:val="24"/>
              </w:rPr>
              <m:t>β</m:t>
            </m:r>
          </m:e>
          <m:sub>
            <m:r>
              <w:rPr>
                <w:rFonts w:ascii="Cambria Math" w:hAnsi="Times New Roman" w:cs="Times New Roman"/>
                <w:sz w:val="24"/>
                <w:szCs w:val="24"/>
              </w:rPr>
              <m:t>2</m:t>
            </m:r>
          </m:sub>
        </m:sSub>
        <m:sSub>
          <m:sSubPr>
            <m:ctrlPr>
              <w:rPr>
                <w:rFonts w:ascii="Cambria Math" w:hAnsi="Times New Roman" w:cs="Times New Roman"/>
                <w:i/>
                <w:iCs/>
                <w:sz w:val="24"/>
                <w:szCs w:val="24"/>
              </w:rPr>
            </m:ctrlPr>
          </m:sSubPr>
          <m:e>
            <m:r>
              <w:rPr>
                <w:rFonts w:ascii="Cambria Math" w:hAnsi="Cambria Math" w:cs="Times New Roman"/>
                <w:sz w:val="24"/>
                <w:szCs w:val="24"/>
              </w:rPr>
              <m:t>X</m:t>
            </m:r>
          </m:e>
          <m:sub>
            <m:r>
              <w:rPr>
                <w:rFonts w:ascii="Cambria Math" w:hAnsi="Times New Roman" w:cs="Times New Roman"/>
                <w:sz w:val="24"/>
                <w:szCs w:val="24"/>
              </w:rPr>
              <m:t xml:space="preserve">2 </m:t>
            </m:r>
          </m:sub>
        </m:sSub>
        <m:r>
          <w:rPr>
            <w:rFonts w:ascii="Cambria Math" w:hAnsi="Times New Roman" w:cs="Times New Roman"/>
            <w:sz w:val="24"/>
            <w:szCs w:val="24"/>
          </w:rPr>
          <m:t>+</m:t>
        </m:r>
        <m:r>
          <w:rPr>
            <w:rFonts w:ascii="Cambria Math" w:hAnsi="Times New Roman" w:cs="Times New Roman"/>
            <w:sz w:val="24"/>
            <w:szCs w:val="24"/>
          </w:rPr>
          <m:t>……</m:t>
        </m:r>
        <m:r>
          <w:rPr>
            <w:rFonts w:ascii="Cambria Math" w:hAnsi="Times New Roman" w:cs="Times New Roman"/>
            <w:sz w:val="24"/>
            <w:szCs w:val="24"/>
          </w:rPr>
          <m:t>..+</m:t>
        </m:r>
        <m:sSub>
          <m:sSubPr>
            <m:ctrlPr>
              <w:rPr>
                <w:rFonts w:ascii="Cambria Math" w:hAnsi="Times New Roman"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n</m:t>
            </m:r>
          </m:sub>
        </m:sSub>
        <m:sSub>
          <m:sSubPr>
            <m:ctrlPr>
              <w:rPr>
                <w:rFonts w:ascii="Cambria Math" w:hAnsi="Times New Roman" w:cs="Times New Roman"/>
                <w:i/>
                <w:iCs/>
                <w:sz w:val="24"/>
                <w:szCs w:val="24"/>
              </w:rPr>
            </m:ctrlPr>
          </m:sSubPr>
          <m:e>
            <m:r>
              <w:rPr>
                <w:rFonts w:ascii="Cambria Math" w:hAnsi="Cambria Math" w:cs="Times New Roman"/>
                <w:sz w:val="24"/>
                <w:szCs w:val="24"/>
              </w:rPr>
              <m:t>X</m:t>
            </m:r>
          </m:e>
          <m:sub>
            <m:r>
              <w:rPr>
                <w:rFonts w:ascii="Cambria Math" w:hAnsi="Cambria Math" w:cs="Times New Roman"/>
                <w:sz w:val="24"/>
                <w:szCs w:val="24"/>
              </w:rPr>
              <m:t>n</m:t>
            </m:r>
          </m:sub>
        </m:sSub>
      </m:oMath>
      <w:r w:rsidR="00C94EE3" w:rsidRPr="00C11C51">
        <w:rPr>
          <w:rFonts w:ascii="Times New Roman" w:hAnsi="Times New Roman" w:cs="Times New Roman"/>
          <w:i/>
          <w:iCs/>
          <w:sz w:val="24"/>
          <w:szCs w:val="24"/>
        </w:rPr>
        <w:t xml:space="preserve"> ................................... ..............................</w:t>
      </w:r>
      <w:r w:rsidR="00C11C51">
        <w:rPr>
          <w:rFonts w:ascii="Times New Roman" w:hAnsi="Times New Roman" w:cs="Times New Roman"/>
          <w:sz w:val="24"/>
          <w:szCs w:val="24"/>
        </w:rPr>
        <w:t>.2</w:t>
      </w:r>
    </w:p>
    <w:p w:rsidR="00C94EE3" w:rsidRPr="00C11C51" w:rsidRDefault="00C94EE3" w:rsidP="00C11C51">
      <w:pPr>
        <w:pStyle w:val="Default"/>
        <w:spacing w:line="360" w:lineRule="auto"/>
      </w:pPr>
      <w:r w:rsidRPr="00C11C51">
        <w:t>Where</w:t>
      </w:r>
      <w:proofErr w:type="gramStart"/>
      <w:r w:rsidRPr="00C11C51">
        <w:t xml:space="preserve">, </w:t>
      </w:r>
      <m:oMath>
        <w:proofErr w:type="gramEnd"/>
        <m:sSub>
          <m:sSubPr>
            <m:ctrlPr>
              <w:rPr>
                <w:rFonts w:ascii="Cambria Math"/>
                <w:i/>
              </w:rPr>
            </m:ctrlPr>
          </m:sSubPr>
          <m:e>
            <m:r>
              <w:rPr>
                <w:rFonts w:ascii="Cambria Math" w:hAnsi="Cambria Math"/>
              </w:rPr>
              <m:t>X</m:t>
            </m:r>
          </m:e>
          <m:sub>
            <m:r>
              <w:rPr>
                <w:rFonts w:ascii="Cambria Math"/>
              </w:rPr>
              <m:t>1</m:t>
            </m:r>
          </m:sub>
        </m:sSub>
        <m:r>
          <w:rPr>
            <w:rFonts w:ascii="Cambria Math"/>
          </w:rPr>
          <m:t>,</m:t>
        </m:r>
        <m:sSub>
          <m:sSubPr>
            <m:ctrlPr>
              <w:rPr>
                <w:rFonts w:ascii="Cambria Math"/>
                <w:i/>
              </w:rPr>
            </m:ctrlPr>
          </m:sSubPr>
          <m:e>
            <m:r>
              <w:rPr>
                <w:rFonts w:ascii="Cambria Math" w:hAnsi="Cambria Math"/>
              </w:rPr>
              <m:t>X</m:t>
            </m:r>
          </m:e>
          <m:sub>
            <m:r>
              <w:rPr>
                <w:rFonts w:ascii="Cambria Math"/>
              </w:rPr>
              <m:t>2</m:t>
            </m:r>
          </m:sub>
        </m:sSub>
      </m:oMath>
      <w:r w:rsidRPr="00C11C51">
        <w:rPr>
          <w:i/>
          <w:iCs/>
        </w:rPr>
        <w:t>..............................................................</w:t>
      </w:r>
      <m:oMath>
        <m:sSub>
          <m:sSubPr>
            <m:ctrlPr>
              <w:rPr>
                <w:rFonts w:ascii="Cambria Math"/>
                <w:i/>
                <w:iCs/>
              </w:rPr>
            </m:ctrlPr>
          </m:sSubPr>
          <m:e>
            <m:r>
              <w:rPr>
                <w:rFonts w:ascii="Cambria Math" w:hAnsi="Cambria Math"/>
              </w:rPr>
              <m:t>X</m:t>
            </m:r>
          </m:e>
          <m:sub>
            <m:r>
              <w:rPr>
                <w:rFonts w:ascii="Cambria Math" w:hAnsi="Cambria Math"/>
              </w:rPr>
              <m:t>n</m:t>
            </m:r>
          </m:sub>
        </m:sSub>
      </m:oMath>
      <w:proofErr w:type="gramStart"/>
      <w:r w:rsidR="00AD7C39" w:rsidRPr="00C11C51">
        <w:rPr>
          <w:i/>
          <w:iCs/>
        </w:rPr>
        <w:t>are</w:t>
      </w:r>
      <w:proofErr w:type="gramEnd"/>
      <w:r w:rsidRPr="00C11C51">
        <w:t xml:space="preserve"> explanatory variables. </w:t>
      </w:r>
    </w:p>
    <w:p w:rsidR="00D2557D" w:rsidRPr="00C11C51" w:rsidRDefault="00F7707D" w:rsidP="00C11C51">
      <w:pPr>
        <w:spacing w:before="240" w:line="360" w:lineRule="auto"/>
        <w:jc w:val="both"/>
        <w:rPr>
          <w:rFonts w:ascii="Times New Roman" w:eastAsiaTheme="minorEastAsia" w:hAnsi="Times New Roman" w:cs="Times New Roman"/>
          <w:sz w:val="24"/>
          <w:szCs w:val="24"/>
        </w:rPr>
      </w:pPr>
      <w:r w:rsidRPr="00C11C51">
        <w:rPr>
          <w:rFonts w:ascii="Times New Roman" w:hAnsi="Times New Roman" w:cs="Times New Roman"/>
          <w:noProof/>
          <w:color w:val="000000"/>
          <w:sz w:val="24"/>
          <w:szCs w:val="24"/>
          <w:lang w:eastAsia="en-GB"/>
        </w:rPr>
        <w:pict>
          <v:shape id="_x0000_s1067" type="#_x0000_t32" style="position:absolute;left:0;text-align:left;margin-left:17.2pt;margin-top:21.8pt;width:22.85pt;height:.05pt;z-index:251702272" o:connectortype="straight" strokecolor="#00b0f0" strokeweight="3pt">
            <v:stroke endarrow="block"/>
            <v:shadow type="perspective" color="#3f3151 [1607]" opacity=".5" offset="1pt" offset2="-1pt"/>
          </v:shape>
        </w:pict>
      </w:r>
      <m:oMath>
        <m:sSub>
          <m:sSubPr>
            <m:ctrlPr>
              <w:rPr>
                <w:rFonts w:ascii="Cambria Math" w:hAnsi="Times New Roman"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o</m:t>
            </m:r>
          </m:sub>
        </m:sSub>
      </m:oMath>
      <w:r w:rsidR="00E352A6" w:rsidRPr="00C11C51">
        <w:rPr>
          <w:rFonts w:ascii="Times New Roman" w:hAnsi="Times New Roman" w:cs="Times New Roman"/>
          <w:sz w:val="24"/>
          <w:szCs w:val="24"/>
        </w:rPr>
        <w:t xml:space="preserve">          Is the intercept</w:t>
      </w:r>
      <m:oMath>
        <m:r>
          <w:rPr>
            <w:rFonts w:ascii="Cambria Math" w:hAnsi="Times New Roman" w:cs="Times New Roman"/>
            <w:sz w:val="24"/>
            <w:szCs w:val="24"/>
          </w:rPr>
          <m:t>,</m:t>
        </m:r>
      </m:oMath>
    </w:p>
    <w:p w:rsidR="00C94EE3" w:rsidRDefault="00F7707D" w:rsidP="00C94EE3">
      <w:pPr>
        <w:spacing w:before="240"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oMath>
      <w:r w:rsidR="00D2557D">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oMath>
      <w:r w:rsidR="00C94EE3" w:rsidRPr="003E6276">
        <w:rPr>
          <w:rFonts w:ascii="Times New Roman" w:hAnsi="Times New Roman" w:cs="Times New Roman"/>
          <w:sz w:val="24"/>
          <w:szCs w:val="24"/>
        </w:rPr>
        <w:t>…</w:t>
      </w:r>
      <w:r w:rsidR="00C94EE3">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n</m:t>
            </m:r>
          </m:sub>
        </m:sSub>
      </m:oMath>
      <w:r w:rsidR="00C94EE3">
        <w:rPr>
          <w:rFonts w:ascii="Times New Roman" w:hAnsi="Times New Roman" w:cs="Times New Roman"/>
          <w:sz w:val="24"/>
          <w:szCs w:val="24"/>
        </w:rPr>
        <w:t>are the l</w:t>
      </w:r>
      <w:r w:rsidR="00C94EE3" w:rsidRPr="003E6276">
        <w:rPr>
          <w:rFonts w:ascii="Times New Roman" w:hAnsi="Times New Roman" w:cs="Times New Roman"/>
          <w:sz w:val="24"/>
          <w:szCs w:val="24"/>
        </w:rPr>
        <w:t>ogit parameters (slopes) of the equation in the model.</w:t>
      </w:r>
    </w:p>
    <w:p w:rsidR="00C94EE3" w:rsidRPr="00934EB0" w:rsidRDefault="00C94EE3" w:rsidP="00934EB0">
      <w:pPr>
        <w:spacing w:before="240" w:line="360" w:lineRule="auto"/>
        <w:jc w:val="both"/>
        <w:rPr>
          <w:rFonts w:ascii="Times New Roman" w:hAnsi="Times New Roman" w:cs="Times New Roman"/>
          <w:sz w:val="24"/>
          <w:szCs w:val="24"/>
        </w:rPr>
      </w:pPr>
      <w:r w:rsidRPr="00633158">
        <w:rPr>
          <w:rFonts w:ascii="Times New Roman" w:hAnsi="Times New Roman" w:cs="Times New Roman"/>
          <w:sz w:val="24"/>
          <w:szCs w:val="24"/>
        </w:rPr>
        <w:t>The slopes te</w:t>
      </w:r>
      <w:r>
        <w:rPr>
          <w:rFonts w:ascii="Times New Roman" w:hAnsi="Times New Roman" w:cs="Times New Roman"/>
          <w:sz w:val="24"/>
          <w:szCs w:val="24"/>
        </w:rPr>
        <w:t>ll how the log-odds ratio in fa</w:t>
      </w:r>
      <w:r w:rsidRPr="00633158">
        <w:rPr>
          <w:rFonts w:ascii="Times New Roman" w:hAnsi="Times New Roman" w:cs="Times New Roman"/>
          <w:sz w:val="24"/>
          <w:szCs w:val="24"/>
        </w:rPr>
        <w:t>vour of using the small-scale irrigation schemes changes as an independent variable changes. The unobservable stimulus index Z</w:t>
      </w:r>
      <w:r w:rsidRPr="0043169F">
        <w:rPr>
          <w:rFonts w:ascii="Times New Roman" w:hAnsi="Times New Roman" w:cs="Times New Roman"/>
          <w:sz w:val="24"/>
          <w:szCs w:val="24"/>
          <w:vertAlign w:val="subscript"/>
        </w:rPr>
        <w:t xml:space="preserve">i </w:t>
      </w:r>
      <w:r w:rsidRPr="00633158">
        <w:rPr>
          <w:rFonts w:ascii="Times New Roman" w:hAnsi="Times New Roman" w:cs="Times New Roman"/>
          <w:sz w:val="24"/>
          <w:szCs w:val="24"/>
        </w:rPr>
        <w:t>assumes a</w:t>
      </w:r>
      <w:r>
        <w:rPr>
          <w:rFonts w:ascii="Times New Roman" w:hAnsi="Times New Roman" w:cs="Times New Roman"/>
          <w:sz w:val="24"/>
          <w:szCs w:val="24"/>
        </w:rPr>
        <w:t>ny values and is actually a lin</w:t>
      </w:r>
      <w:r w:rsidRPr="00633158">
        <w:rPr>
          <w:rFonts w:ascii="Times New Roman" w:hAnsi="Times New Roman" w:cs="Times New Roman"/>
          <w:sz w:val="24"/>
          <w:szCs w:val="24"/>
        </w:rPr>
        <w:t>ear function of factors influencing adoption decision of small-scale irrigation schemes. It is easy to verify that Z</w:t>
      </w:r>
      <w:r w:rsidRPr="0043169F">
        <w:rPr>
          <w:rFonts w:ascii="Times New Roman" w:hAnsi="Times New Roman" w:cs="Times New Roman"/>
          <w:sz w:val="24"/>
          <w:szCs w:val="24"/>
          <w:vertAlign w:val="subscript"/>
        </w:rPr>
        <w:t>i</w:t>
      </w:r>
      <w:r w:rsidRPr="00633158">
        <w:rPr>
          <w:rFonts w:ascii="Times New Roman" w:hAnsi="Times New Roman" w:cs="Times New Roman"/>
          <w:sz w:val="24"/>
          <w:szCs w:val="24"/>
        </w:rPr>
        <w:t xml:space="preserve"> ranges from -∞ to ∞, P</w:t>
      </w:r>
      <w:r w:rsidRPr="0043169F">
        <w:rPr>
          <w:rFonts w:ascii="Times New Roman" w:hAnsi="Times New Roman" w:cs="Times New Roman"/>
          <w:sz w:val="24"/>
          <w:szCs w:val="24"/>
          <w:vertAlign w:val="subscript"/>
        </w:rPr>
        <w:t xml:space="preserve">i </w:t>
      </w:r>
      <w:r w:rsidRPr="00633158">
        <w:rPr>
          <w:rFonts w:ascii="Times New Roman" w:hAnsi="Times New Roman" w:cs="Times New Roman"/>
          <w:sz w:val="24"/>
          <w:szCs w:val="24"/>
        </w:rPr>
        <w:t>takes 0 or 1 and that P</w:t>
      </w:r>
      <w:r w:rsidRPr="008C1352">
        <w:rPr>
          <w:rFonts w:ascii="Times New Roman" w:hAnsi="Times New Roman" w:cs="Times New Roman"/>
          <w:sz w:val="24"/>
          <w:szCs w:val="24"/>
          <w:vertAlign w:val="subscript"/>
        </w:rPr>
        <w:t>i</w:t>
      </w:r>
      <w:r>
        <w:rPr>
          <w:rFonts w:ascii="Times New Roman" w:hAnsi="Times New Roman" w:cs="Times New Roman"/>
          <w:sz w:val="24"/>
          <w:szCs w:val="24"/>
        </w:rPr>
        <w:t xml:space="preserve"> is non-linear re</w:t>
      </w:r>
      <w:r w:rsidRPr="00633158">
        <w:rPr>
          <w:rFonts w:ascii="Times New Roman" w:hAnsi="Times New Roman" w:cs="Times New Roman"/>
          <w:sz w:val="24"/>
          <w:szCs w:val="24"/>
        </w:rPr>
        <w:t>lated to the ex</w:t>
      </w:r>
      <w:r>
        <w:rPr>
          <w:rFonts w:ascii="Times New Roman" w:hAnsi="Times New Roman" w:cs="Times New Roman"/>
          <w:sz w:val="24"/>
          <w:szCs w:val="24"/>
        </w:rPr>
        <w:t>planatory variables, thus satis</w:t>
      </w:r>
      <w:r w:rsidRPr="00633158">
        <w:rPr>
          <w:rFonts w:ascii="Times New Roman" w:hAnsi="Times New Roman" w:cs="Times New Roman"/>
          <w:sz w:val="24"/>
          <w:szCs w:val="24"/>
        </w:rPr>
        <w:t>fying two requirements:</w:t>
      </w:r>
    </w:p>
    <w:p w:rsidR="00C94EE3" w:rsidRDefault="00E56194" w:rsidP="00C94EE3">
      <w:pPr>
        <w:pStyle w:val="Default"/>
        <w:spacing w:after="33" w:line="360" w:lineRule="auto"/>
        <w:jc w:val="both"/>
      </w:pPr>
      <w:r>
        <w:t xml:space="preserve">As </w:t>
      </w:r>
      <m:oMath>
        <m:sSub>
          <m:sSubPr>
            <m:ctrlPr>
              <w:rPr>
                <w:rFonts w:ascii="Cambria Math" w:hAnsi="Cambria Math"/>
                <w:i/>
                <w:vertAlign w:val="subscript"/>
              </w:rPr>
            </m:ctrlPr>
          </m:sSubPr>
          <m:e>
            <m:r>
              <w:rPr>
                <w:rFonts w:ascii="Cambria Math" w:hAnsi="Cambria Math"/>
                <w:vertAlign w:val="subscript"/>
              </w:rPr>
              <m:t>X</m:t>
            </m:r>
          </m:e>
          <m:sub>
            <m:r>
              <w:rPr>
                <w:rFonts w:ascii="Cambria Math" w:hAnsi="Cambria Math"/>
                <w:vertAlign w:val="subscript"/>
              </w:rPr>
              <m:t>i</m:t>
            </m:r>
          </m:sub>
        </m:sSub>
      </m:oMath>
      <w:r>
        <w:t xml:space="preserve"> increases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C94EE3" w:rsidRPr="00EF6847">
        <w:t xml:space="preserve"> increases but never steps outside the 0 and 1 interval;</w:t>
      </w:r>
      <w:r w:rsidR="00671BAC">
        <w:t xml:space="preserve"> and </w:t>
      </w:r>
      <w:r w:rsidR="00D51926">
        <w:t xml:space="preserve">the relationship between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D51926">
        <w:t xml:space="preserve"> and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C94EE3" w:rsidRPr="00EF6847">
        <w:t xml:space="preserve"> is non-linear, i.e., one which approaches zero</w:t>
      </w:r>
      <w:r w:rsidR="00671BAC">
        <w:t xml:space="preserve"> at slower and slower rates as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C94EE3" w:rsidRPr="00EF6847">
        <w:t xml:space="preserve"> gets small and approaches one at slow</w:t>
      </w:r>
      <w:r w:rsidR="00671BAC">
        <w:t xml:space="preserve">er and slower rate as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C94EE3" w:rsidRPr="00EF6847">
        <w:t xml:space="preserve"> gets very large. But it seems that in satisfying these requirements, an estimation pr</w:t>
      </w:r>
      <w:r w:rsidR="00AA304E">
        <w:t xml:space="preserve">oblem has been created because </w:t>
      </w:r>
      <m:oMath>
        <m:sSub>
          <m:sSubPr>
            <m:ctrlPr>
              <w:rPr>
                <w:rFonts w:ascii="Cambria Math" w:hAnsi="Cambria Math"/>
                <w:i/>
              </w:rPr>
            </m:ctrlPr>
          </m:sSubPr>
          <m:e>
            <m:r>
              <w:rPr>
                <w:rFonts w:ascii="Cambria Math" w:hAnsi="Cambria Math"/>
              </w:rPr>
              <m:t>P</m:t>
            </m:r>
          </m:e>
          <m:sub>
            <m:r>
              <w:rPr>
                <w:rFonts w:ascii="Cambria Math" w:hAnsi="Cambria Math"/>
              </w:rPr>
              <m:t>t</m:t>
            </m:r>
          </m:sub>
        </m:sSub>
      </m:oMath>
      <w:r w:rsidR="00AF5B01">
        <w:t xml:space="preserve"> is not only non-linear in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AF5B01">
        <w:t xml:space="preserve"> but also in the B’s as well</w:t>
      </w:r>
      <w:r w:rsidR="00C94EE3" w:rsidRPr="00EF6847">
        <w:t xml:space="preserve"> as</w:t>
      </w:r>
      <w:r w:rsidR="00AF5B01">
        <w:t>,</w:t>
      </w:r>
      <w:r w:rsidR="00C94EE3" w:rsidRPr="00EF6847">
        <w:t xml:space="preserve"> can be seen clearly below. </w:t>
      </w:r>
    </w:p>
    <w:p w:rsidR="00C94EE3" w:rsidRDefault="00F7707D" w:rsidP="00C94EE3">
      <w:pPr>
        <w:pStyle w:val="Default"/>
        <w:spacing w:after="33" w:line="360" w:lineRule="auto"/>
        <w:jc w:val="both"/>
      </w:pPr>
      <m:oMath>
        <m:sSub>
          <m:sSubPr>
            <m:ctrlPr>
              <w:rPr>
                <w:rFonts w:ascii="Cambria Math" w:hAnsi="Cambria Math"/>
                <w:i/>
              </w:rPr>
            </m:ctrlPr>
          </m:sSubPr>
          <m:e>
            <m:r>
              <w:rPr>
                <w:rFonts w:ascii="Cambria Math" w:hAnsi="Cambria Math"/>
              </w:rPr>
              <m:t>P</m:t>
            </m:r>
          </m:e>
          <m:sub>
            <m:r>
              <w:rPr>
                <w:rFonts w:ascii="Cambria Math" w:hAnsi="Cambria Math"/>
              </w:rPr>
              <m:t>t</m:t>
            </m:r>
          </m:sub>
        </m:sSub>
      </m:oMath>
      <w:r w:rsidR="00C94EE3" w:rsidRPr="00BA55C7">
        <w:rPr>
          <w:i/>
          <w:iCs/>
        </w:rPr>
        <w:t xml:space="preserve">= 1 </w:t>
      </w:r>
      <w:r w:rsidR="00C94EE3">
        <w:rPr>
          <w:i/>
          <w:iCs/>
        </w:rPr>
        <w:t xml:space="preserve"> .....................................................................................................................</w:t>
      </w:r>
      <w:r w:rsidR="00C94EE3">
        <w:t>3</w:t>
      </w:r>
    </w:p>
    <w:p w:rsidR="00C94EE3" w:rsidRPr="009C10F6" w:rsidRDefault="00C94EE3" w:rsidP="00C94EE3">
      <w:pPr>
        <w:pStyle w:val="Default"/>
        <w:spacing w:after="33" w:line="360" w:lineRule="auto"/>
        <w:jc w:val="both"/>
        <w:rPr>
          <w:i/>
          <w:iCs/>
          <w:sz w:val="26"/>
          <w:vertAlign w:val="superscript"/>
        </w:rPr>
      </w:pPr>
      <w:r w:rsidRPr="009C10F6">
        <w:rPr>
          <w:i/>
          <w:iCs/>
          <w:sz w:val="26"/>
        </w:rPr>
        <w:t xml:space="preserve">1 + </w:t>
      </w:r>
      <w:r w:rsidRPr="009C10F6">
        <w:rPr>
          <w:i/>
          <w:iCs/>
          <w:sz w:val="30"/>
        </w:rPr>
        <w:t>e</w:t>
      </w:r>
      <w:r w:rsidRPr="009C10F6">
        <w:rPr>
          <w:i/>
          <w:iCs/>
          <w:sz w:val="26"/>
          <w:vertAlign w:val="superscript"/>
        </w:rPr>
        <w:t>-(</w:t>
      </w:r>
      <m:oMath>
        <m:sSub>
          <m:sSubPr>
            <m:ctrlPr>
              <w:rPr>
                <w:rFonts w:ascii="Cambria Math" w:hAnsi="Cambria Math"/>
                <w:i/>
                <w:sz w:val="26"/>
              </w:rPr>
            </m:ctrlPr>
          </m:sSubPr>
          <m:e>
            <m:r>
              <w:rPr>
                <w:rFonts w:ascii="Cambria Math" w:hAnsi="Cambria Math"/>
                <w:sz w:val="26"/>
              </w:rPr>
              <m:t>β</m:t>
            </m:r>
          </m:e>
          <m:sub>
            <m:r>
              <w:rPr>
                <w:rFonts w:ascii="Cambria Math" w:hAnsi="Cambria Math"/>
                <w:sz w:val="26"/>
              </w:rPr>
              <m:t>o</m:t>
            </m:r>
          </m:sub>
        </m:sSub>
      </m:oMath>
      <w:r w:rsidRPr="009C10F6">
        <w:rPr>
          <w:i/>
          <w:iCs/>
          <w:sz w:val="26"/>
          <w:vertAlign w:val="superscript"/>
        </w:rPr>
        <w:t xml:space="preserve"> +</w:t>
      </w:r>
      <m:oMath>
        <m:sSub>
          <m:sSubPr>
            <m:ctrlPr>
              <w:rPr>
                <w:rFonts w:ascii="Cambria Math" w:hAnsi="Cambria Math"/>
                <w:i/>
                <w:sz w:val="26"/>
              </w:rPr>
            </m:ctrlPr>
          </m:sSubPr>
          <m:e>
            <m:r>
              <w:rPr>
                <w:rFonts w:ascii="Cambria Math" w:hAnsi="Cambria Math"/>
                <w:sz w:val="26"/>
              </w:rPr>
              <m:t>β</m:t>
            </m:r>
          </m:e>
          <m:sub>
            <m:r>
              <w:rPr>
                <w:rFonts w:ascii="Cambria Math"/>
                <w:sz w:val="26"/>
              </w:rPr>
              <m:t>1</m:t>
            </m:r>
          </m:sub>
        </m:sSub>
        <m:sSub>
          <m:sSubPr>
            <m:ctrlPr>
              <w:rPr>
                <w:rFonts w:ascii="Cambria Math" w:hAnsi="Cambria Math"/>
                <w:i/>
                <w:sz w:val="26"/>
              </w:rPr>
            </m:ctrlPr>
          </m:sSubPr>
          <m:e>
            <m:r>
              <w:rPr>
                <w:rFonts w:ascii="Cambria Math" w:hAnsi="Cambria Math"/>
                <w:sz w:val="26"/>
              </w:rPr>
              <m:t>x</m:t>
            </m:r>
          </m:e>
          <m:sub>
            <m:r>
              <w:rPr>
                <w:rFonts w:ascii="Cambria Math"/>
                <w:sz w:val="26"/>
              </w:rPr>
              <m:t>1</m:t>
            </m:r>
          </m:sub>
        </m:sSub>
      </m:oMath>
      <w:r w:rsidRPr="009C10F6">
        <w:rPr>
          <w:i/>
          <w:iCs/>
          <w:sz w:val="26"/>
          <w:vertAlign w:val="superscript"/>
        </w:rPr>
        <w:t xml:space="preserve"> +</w:t>
      </w:r>
      <m:oMath>
        <m:sSub>
          <m:sSubPr>
            <m:ctrlPr>
              <w:rPr>
                <w:rFonts w:ascii="Cambria Math" w:hAnsi="Cambria Math"/>
                <w:i/>
                <w:sz w:val="26"/>
              </w:rPr>
            </m:ctrlPr>
          </m:sSubPr>
          <m:e>
            <m:r>
              <w:rPr>
                <w:rFonts w:ascii="Cambria Math" w:hAnsi="Cambria Math"/>
                <w:sz w:val="26"/>
              </w:rPr>
              <m:t>β</m:t>
            </m:r>
          </m:e>
          <m:sub>
            <m:r>
              <w:rPr>
                <w:rFonts w:ascii="Cambria Math"/>
                <w:sz w:val="26"/>
              </w:rPr>
              <m:t>2</m:t>
            </m:r>
          </m:sub>
        </m:sSub>
        <m:sSub>
          <m:sSubPr>
            <m:ctrlPr>
              <w:rPr>
                <w:rFonts w:ascii="Cambria Math" w:hAnsi="Cambria Math"/>
                <w:i/>
                <w:iCs/>
                <w:sz w:val="26"/>
                <w:vertAlign w:val="subscript"/>
              </w:rPr>
            </m:ctrlPr>
          </m:sSubPr>
          <m:e>
            <m:r>
              <w:rPr>
                <w:rFonts w:ascii="Cambria Math" w:hAnsi="Cambria Math"/>
                <w:sz w:val="26"/>
                <w:vertAlign w:val="subscript"/>
              </w:rPr>
              <m:t>x</m:t>
            </m:r>
          </m:e>
          <m:sub>
            <m:r>
              <w:rPr>
                <w:rFonts w:ascii="Cambria Math"/>
                <w:sz w:val="26"/>
                <w:vertAlign w:val="subscript"/>
              </w:rPr>
              <m:t>2</m:t>
            </m:r>
          </m:sub>
        </m:sSub>
      </m:oMath>
      <w:r w:rsidRPr="009C10F6">
        <w:rPr>
          <w:i/>
          <w:iCs/>
          <w:sz w:val="26"/>
          <w:vertAlign w:val="superscript"/>
        </w:rPr>
        <w:t>+ .............. +</w:t>
      </w:r>
      <m:oMath>
        <m:sSub>
          <m:sSubPr>
            <m:ctrlPr>
              <w:rPr>
                <w:rFonts w:ascii="Cambria Math" w:hAnsi="Cambria Math"/>
                <w:i/>
                <w:sz w:val="26"/>
              </w:rPr>
            </m:ctrlPr>
          </m:sSubPr>
          <m:e>
            <m:r>
              <w:rPr>
                <w:rFonts w:ascii="Cambria Math" w:hAnsi="Cambria Math"/>
                <w:sz w:val="26"/>
              </w:rPr>
              <m:t>β</m:t>
            </m:r>
          </m:e>
          <m:sub>
            <m:r>
              <w:rPr>
                <w:rFonts w:ascii="Cambria Math" w:hAnsi="Cambria Math"/>
                <w:sz w:val="26"/>
              </w:rPr>
              <m:t>n</m:t>
            </m:r>
          </m:sub>
        </m:sSub>
        <m:sSub>
          <m:sSubPr>
            <m:ctrlPr>
              <w:rPr>
                <w:rFonts w:ascii="Cambria Math" w:hAnsi="Cambria Math"/>
                <w:i/>
                <w:sz w:val="26"/>
              </w:rPr>
            </m:ctrlPr>
          </m:sSubPr>
          <m:e>
            <m:r>
              <w:rPr>
                <w:rFonts w:ascii="Cambria Math" w:hAnsi="Cambria Math"/>
                <w:sz w:val="26"/>
              </w:rPr>
              <m:t>x</m:t>
            </m:r>
          </m:e>
          <m:sub>
            <m:r>
              <w:rPr>
                <w:rFonts w:ascii="Cambria Math" w:hAnsi="Cambria Math"/>
                <w:sz w:val="26"/>
              </w:rPr>
              <m:t>n</m:t>
            </m:r>
          </m:sub>
        </m:sSub>
      </m:oMath>
      <w:r w:rsidRPr="009C10F6">
        <w:rPr>
          <w:i/>
          <w:iCs/>
          <w:sz w:val="26"/>
          <w:vertAlign w:val="superscript"/>
        </w:rPr>
        <w:t>)</w:t>
      </w:r>
    </w:p>
    <w:p w:rsidR="00C94EE3" w:rsidRDefault="00C94EE3" w:rsidP="00C94EE3">
      <w:pPr>
        <w:pStyle w:val="Default"/>
        <w:spacing w:after="33" w:line="360" w:lineRule="auto"/>
        <w:jc w:val="both"/>
      </w:pPr>
      <w:r w:rsidRPr="00FE53F9">
        <w:lastRenderedPageBreak/>
        <w:t>This means the familiar OLS procedure can-not be used to estimate the parameters. But this proble</w:t>
      </w:r>
      <w:r>
        <w:t>m is more apparent than real be</w:t>
      </w:r>
      <w:r w:rsidRPr="00FE53F9">
        <w:t>cause this equation is fundamentally</w:t>
      </w:r>
      <w:r>
        <w:t xml:space="preserve"> linear. If </w:t>
      </w:r>
      <m:oMath>
        <m:sSub>
          <m:sSubPr>
            <m:ctrlPr>
              <w:rPr>
                <w:rFonts w:ascii="Cambria Math" w:hAnsi="Cambria Math"/>
                <w:i/>
              </w:rPr>
            </m:ctrlPr>
          </m:sSubPr>
          <m:e>
            <m:r>
              <w:rPr>
                <w:rFonts w:ascii="Cambria Math" w:hAnsi="Cambria Math"/>
              </w:rPr>
              <m:t>P</m:t>
            </m:r>
          </m:e>
          <m:sub>
            <m:r>
              <w:rPr>
                <w:rFonts w:ascii="Cambria Math" w:hAnsi="Cambria Math"/>
              </w:rPr>
              <m:t>t</m:t>
            </m:r>
          </m:sub>
        </m:sSub>
      </m:oMath>
      <w:r w:rsidRPr="00FE53F9">
        <w:t xml:space="preserve"> is the probability of adopting a given small- sca</w:t>
      </w:r>
      <w:r>
        <w:t xml:space="preserve">le irrigation scheme then (1- </w:t>
      </w:r>
      <m:oMath>
        <m:sSub>
          <m:sSubPr>
            <m:ctrlPr>
              <w:rPr>
                <w:rFonts w:ascii="Cambria Math" w:hAnsi="Cambria Math"/>
                <w:i/>
              </w:rPr>
            </m:ctrlPr>
          </m:sSubPr>
          <m:e>
            <m:r>
              <w:rPr>
                <w:rFonts w:ascii="Cambria Math" w:hAnsi="Cambria Math"/>
              </w:rPr>
              <m:t>P</m:t>
            </m:r>
          </m:e>
          <m:sub>
            <m:r>
              <w:rPr>
                <w:rFonts w:ascii="Cambria Math" w:hAnsi="Cambria Math"/>
              </w:rPr>
              <m:t>t</m:t>
            </m:r>
          </m:sub>
        </m:sSub>
      </m:oMath>
      <w:r w:rsidRPr="00FE53F9">
        <w:t>), the probabili</w:t>
      </w:r>
      <w:r>
        <w:t>ty of not adopting, can be writ</w:t>
      </w:r>
      <w:r w:rsidRPr="00FE53F9">
        <w:t>ten as:</w:t>
      </w:r>
    </w:p>
    <w:p w:rsidR="00C94EE3" w:rsidRDefault="00F7707D" w:rsidP="00C94EE3">
      <w:pPr>
        <w:pStyle w:val="Default"/>
        <w:numPr>
          <w:ilvl w:val="0"/>
          <w:numId w:val="5"/>
        </w:numPr>
        <w:spacing w:after="33" w:line="360" w:lineRule="auto"/>
        <w:jc w:val="both"/>
        <w:rPr>
          <w:rFonts w:eastAsiaTheme="minorEastAsia"/>
          <w:i/>
          <w:iCs/>
          <w:sz w:val="28"/>
          <w:szCs w:val="28"/>
        </w:rPr>
      </w:pPr>
      <m:oMath>
        <m:sSub>
          <m:sSubPr>
            <m:ctrlPr>
              <w:rPr>
                <w:rFonts w:ascii="Cambria Math" w:hAnsi="Cambria Math"/>
                <w:i/>
                <w:iCs/>
                <w:sz w:val="25"/>
                <w:szCs w:val="13"/>
              </w:rPr>
            </m:ctrlPr>
          </m:sSubPr>
          <m:e>
            <m:r>
              <w:rPr>
                <w:rFonts w:ascii="Cambria Math" w:hAnsi="Cambria Math"/>
                <w:sz w:val="25"/>
                <w:szCs w:val="13"/>
              </w:rPr>
              <m:t>P</m:t>
            </m:r>
          </m:e>
          <m:sub>
            <m:r>
              <w:rPr>
                <w:rFonts w:ascii="Cambria Math" w:hAnsi="Cambria Math"/>
                <w:sz w:val="25"/>
                <w:szCs w:val="13"/>
              </w:rPr>
              <m:t>t</m:t>
            </m:r>
          </m:sub>
        </m:sSub>
      </m:oMath>
      <w:r w:rsidR="00C94EE3">
        <w:rPr>
          <w:i/>
          <w:iCs/>
          <w:sz w:val="20"/>
          <w:szCs w:val="20"/>
        </w:rPr>
        <w:t>=</w:t>
      </w:r>
      <m:oMath>
        <m:f>
          <m:fPr>
            <m:ctrlPr>
              <w:rPr>
                <w:rFonts w:ascii="Cambria Math" w:hAnsi="Cambria Math"/>
                <w:i/>
                <w:iCs/>
                <w:sz w:val="30"/>
                <w:szCs w:val="28"/>
              </w:rPr>
            </m:ctrlPr>
          </m:fPr>
          <m:num>
            <m:r>
              <w:rPr>
                <w:rFonts w:ascii="Cambria Math"/>
                <w:sz w:val="30"/>
                <w:szCs w:val="28"/>
              </w:rPr>
              <m:t>1</m:t>
            </m:r>
          </m:num>
          <m:den>
            <m:r>
              <w:rPr>
                <w:rFonts w:ascii="Cambria Math"/>
                <w:sz w:val="30"/>
                <w:szCs w:val="28"/>
              </w:rPr>
              <m:t>1+</m:t>
            </m:r>
            <m:sSup>
              <m:sSupPr>
                <m:ctrlPr>
                  <w:rPr>
                    <w:rFonts w:ascii="Cambria Math" w:hAnsi="Cambria Math"/>
                    <w:i/>
                    <w:iCs/>
                    <w:sz w:val="30"/>
                    <w:szCs w:val="28"/>
                  </w:rPr>
                </m:ctrlPr>
              </m:sSupPr>
              <m:e>
                <m:r>
                  <w:rPr>
                    <w:rFonts w:ascii="Cambria Math" w:hAnsi="Cambria Math"/>
                    <w:sz w:val="30"/>
                    <w:szCs w:val="28"/>
                  </w:rPr>
                  <m:t>e</m:t>
                </m:r>
              </m:e>
              <m:sup>
                <m:sSub>
                  <m:sSubPr>
                    <m:ctrlPr>
                      <w:rPr>
                        <w:rFonts w:ascii="Cambria Math" w:hAnsi="Cambria Math"/>
                        <w:i/>
                        <w:iCs/>
                        <w:sz w:val="30"/>
                        <w:szCs w:val="28"/>
                      </w:rPr>
                    </m:ctrlPr>
                  </m:sSubPr>
                  <m:e>
                    <m:r>
                      <w:rPr>
                        <w:rFonts w:ascii="Cambria Math" w:hAnsi="Cambria Math"/>
                        <w:sz w:val="30"/>
                        <w:szCs w:val="28"/>
                      </w:rPr>
                      <m:t>z</m:t>
                    </m:r>
                  </m:e>
                  <m:sub>
                    <m:r>
                      <w:rPr>
                        <w:rFonts w:ascii="Cambria Math" w:hAnsi="Cambria Math"/>
                        <w:sz w:val="30"/>
                        <w:szCs w:val="28"/>
                      </w:rPr>
                      <m:t>i</m:t>
                    </m:r>
                  </m:sub>
                </m:sSub>
              </m:sup>
            </m:sSup>
          </m:den>
        </m:f>
      </m:oMath>
      <w:r w:rsidR="00C94EE3">
        <w:rPr>
          <w:rFonts w:eastAsiaTheme="minorEastAsia"/>
          <w:i/>
          <w:iCs/>
          <w:sz w:val="28"/>
          <w:szCs w:val="28"/>
        </w:rPr>
        <w:t>........................................................................................</w:t>
      </w:r>
      <w:r w:rsidR="00C94EE3" w:rsidRPr="00EE7898">
        <w:rPr>
          <w:rFonts w:eastAsiaTheme="minorEastAsia"/>
          <w:i/>
          <w:iCs/>
        </w:rPr>
        <w:t>4</w:t>
      </w:r>
    </w:p>
    <w:p w:rsidR="00C94EE3" w:rsidRDefault="00C94EE3" w:rsidP="00C94EE3">
      <w:pPr>
        <w:pStyle w:val="Default"/>
        <w:spacing w:after="33" w:line="360" w:lineRule="auto"/>
        <w:jc w:val="both"/>
      </w:pPr>
      <w:r w:rsidRPr="001E458C">
        <w:t>Therefore, the odds ratio can be written as:</w:t>
      </w:r>
    </w:p>
    <w:p w:rsidR="00C94EE3" w:rsidRDefault="00F7707D" w:rsidP="00C94EE3">
      <w:pPr>
        <w:pStyle w:val="Default"/>
        <w:spacing w:after="33" w:line="360" w:lineRule="auto"/>
        <w:jc w:val="both"/>
        <w:rPr>
          <w:rFonts w:eastAsiaTheme="minorEastAsia"/>
        </w:rPr>
      </w:pP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den>
        </m:f>
      </m:oMath>
      <w:r w:rsidR="00C94EE3">
        <w:rPr>
          <w:rFonts w:eastAsiaTheme="minorEastAsia"/>
          <w:sz w:val="28"/>
          <w:szCs w:val="28"/>
        </w:rPr>
        <w:t>=</w:t>
      </w:r>
      <m:oMath>
        <m:f>
          <m:fPr>
            <m:ctrlPr>
              <w:rPr>
                <w:rFonts w:ascii="Cambria Math" w:eastAsiaTheme="minorEastAsia" w:hAnsi="Cambria Math"/>
                <w:i/>
                <w:sz w:val="28"/>
                <w:szCs w:val="28"/>
              </w:rPr>
            </m:ctrlPr>
          </m:fPr>
          <m:num>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hAnsi="Cambria Math"/>
                    <w:sz w:val="28"/>
                    <w:szCs w:val="28"/>
                  </w:rPr>
                  <m:t>e</m:t>
                </m:r>
              </m:e>
              <m:sup>
                <m:sSub>
                  <m:sSubPr>
                    <m:ctrlPr>
                      <w:rPr>
                        <w:rFonts w:ascii="Cambria Math" w:eastAsiaTheme="minorEastAsia" w:hAnsi="Cambria Math"/>
                        <w:i/>
                        <w:sz w:val="28"/>
                        <w:szCs w:val="28"/>
                      </w:rPr>
                    </m:ctrlPr>
                  </m:sSubPr>
                  <m:e>
                    <m:r>
                      <w:rPr>
                        <w:rFonts w:ascii="Cambria Math" w:eastAsiaTheme="minorEastAsia" w:hAnsi="Cambria Math"/>
                        <w:sz w:val="28"/>
                        <w:szCs w:val="28"/>
                      </w:rPr>
                      <m:t>z</m:t>
                    </m:r>
                  </m:e>
                  <m:sub>
                    <m:r>
                      <w:rPr>
                        <w:rFonts w:ascii="Cambria Math" w:eastAsiaTheme="minorEastAsia" w:hAnsi="Cambria Math"/>
                        <w:sz w:val="28"/>
                        <w:szCs w:val="28"/>
                      </w:rPr>
                      <m:t>i</m:t>
                    </m:r>
                  </m:sub>
                </m:sSub>
              </m:sup>
            </m:sSup>
          </m:num>
          <m:den>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hAnsi="Cambria Math"/>
                    <w:sz w:val="28"/>
                    <w:szCs w:val="28"/>
                  </w:rPr>
                  <m:t>e</m:t>
                </m:r>
              </m:e>
              <m: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i</m:t>
                    </m:r>
                  </m:sub>
                </m:sSub>
              </m:sup>
            </m:sSup>
          </m:den>
        </m:f>
      </m:oMath>
      <w:r w:rsidR="00C94EE3">
        <w:rPr>
          <w:rFonts w:eastAsiaTheme="minorEastAsia"/>
          <w:sz w:val="28"/>
          <w:szCs w:val="28"/>
        </w:rPr>
        <w:t xml:space="preserve">= </w:t>
      </w:r>
      <m:oMath>
        <m:sSup>
          <m:sSupPr>
            <m:ctrlPr>
              <w:rPr>
                <w:rFonts w:ascii="Cambria Math" w:eastAsiaTheme="minorEastAsia" w:hAnsi="Cambria Math"/>
                <w:i/>
                <w:sz w:val="28"/>
                <w:szCs w:val="28"/>
              </w:rPr>
            </m:ctrlPr>
          </m:sSupPr>
          <m:e>
            <m:r>
              <w:rPr>
                <w:rFonts w:ascii="Cambria Math" w:hAnsi="Cambria Math"/>
                <w:sz w:val="28"/>
                <w:szCs w:val="28"/>
              </w:rPr>
              <m:t>e</m:t>
            </m:r>
          </m:e>
          <m:sup>
            <m:sSub>
              <m:sSubPr>
                <m:ctrlPr>
                  <w:rPr>
                    <w:rFonts w:ascii="Cambria Math" w:eastAsiaTheme="minorEastAsia" w:hAnsi="Cambria Math"/>
                    <w:i/>
                    <w:sz w:val="28"/>
                    <w:szCs w:val="28"/>
                  </w:rPr>
                </m:ctrlPr>
              </m:sSubPr>
              <m:e>
                <m:r>
                  <w:rPr>
                    <w:rFonts w:ascii="Cambria Math" w:eastAsiaTheme="minorEastAsia" w:hAnsi="Cambria Math"/>
                    <w:sz w:val="28"/>
                    <w:szCs w:val="28"/>
                  </w:rPr>
                  <m:t>z</m:t>
                </m:r>
              </m:e>
              <m:sub>
                <m:r>
                  <w:rPr>
                    <w:rFonts w:ascii="Cambria Math" w:eastAsiaTheme="minorEastAsia" w:hAnsi="Cambria Math"/>
                    <w:sz w:val="28"/>
                    <w:szCs w:val="28"/>
                  </w:rPr>
                  <m:t>i</m:t>
                </m:r>
              </m:sub>
            </m:sSub>
          </m:sup>
        </m:sSup>
      </m:oMath>
      <w:r w:rsidR="00C94EE3">
        <w:rPr>
          <w:rFonts w:eastAsiaTheme="minorEastAsia"/>
          <w:sz w:val="28"/>
          <w:szCs w:val="28"/>
        </w:rPr>
        <w:t>..........................................................................................</w:t>
      </w:r>
      <w:r w:rsidR="00C94EE3" w:rsidRPr="00EE7898">
        <w:rPr>
          <w:rFonts w:eastAsiaTheme="minorEastAsia"/>
        </w:rPr>
        <w:t>5</w:t>
      </w:r>
    </w:p>
    <w:p w:rsidR="00C94EE3" w:rsidRPr="00B8776A" w:rsidRDefault="00C94EE3" w:rsidP="00C94EE3">
      <w:pPr>
        <w:pStyle w:val="Default"/>
        <w:spacing w:after="33" w:line="360" w:lineRule="auto"/>
        <w:jc w:val="both"/>
      </w:pPr>
      <w:r>
        <w:rPr>
          <w:rFonts w:eastAsiaTheme="minorEastAsia"/>
        </w:rPr>
        <w:t xml:space="preserve">Now </w:t>
      </w:r>
      <m:oMath>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i</m:t>
                </m:r>
              </m:sub>
            </m:sSub>
          </m:num>
          <m:den>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i</m:t>
                </m:r>
              </m:sub>
            </m:sSub>
          </m:den>
        </m:f>
      </m:oMath>
      <w:r w:rsidRPr="00B8776A">
        <w:t>is simply the odds ratio in favour of adopting small-scale irrigation schemes. It is the ratio of the probability that the farmer would adopt the utilization of small-scale irrigation schemes to the probability that he/she w</w:t>
      </w:r>
      <w:r>
        <w:t>ould not adopt it. Finally, tak</w:t>
      </w:r>
      <w:r w:rsidRPr="00B8776A">
        <w:t>i</w:t>
      </w:r>
      <w:r w:rsidR="009D3876">
        <w:t xml:space="preserve">ng the natural log of equation </w:t>
      </w:r>
      <w:r w:rsidRPr="00B8776A">
        <w:t>5, the log of odds ratio can be written as:</w:t>
      </w:r>
    </w:p>
    <w:p w:rsidR="00C94EE3" w:rsidRDefault="00F7707D" w:rsidP="00C94EE3">
      <w:pPr>
        <w:spacing w:before="240" w:line="360" w:lineRule="auto"/>
        <w:jc w:val="both"/>
        <w:rPr>
          <w:rFonts w:ascii="Times New Roman" w:eastAsiaTheme="minorEastAsia" w:hAnsi="Times New Roman" w:cs="Times New Roman"/>
          <w:sz w:val="26"/>
          <w:szCs w:val="24"/>
        </w:rPr>
      </w:pPr>
      <m:oMath>
        <m:sSub>
          <m:sSubPr>
            <m:ctrlPr>
              <w:rPr>
                <w:rFonts w:ascii="Cambria Math" w:hAnsi="Cambria Math" w:cs="Times New Roman"/>
                <w:i/>
                <w:sz w:val="26"/>
                <w:szCs w:val="24"/>
              </w:rPr>
            </m:ctrlPr>
          </m:sSubPr>
          <m:e>
            <m:r>
              <w:rPr>
                <w:rFonts w:ascii="Cambria Math" w:hAnsi="Cambria Math" w:cs="Times New Roman"/>
                <w:sz w:val="26"/>
                <w:szCs w:val="24"/>
              </w:rPr>
              <m:t>L</m:t>
            </m:r>
          </m:e>
          <m:sub>
            <m:r>
              <w:rPr>
                <w:rFonts w:ascii="Cambria Math" w:hAnsi="Cambria Math" w:cs="Times New Roman"/>
                <w:sz w:val="26"/>
                <w:szCs w:val="24"/>
              </w:rPr>
              <m:t xml:space="preserve">i </m:t>
            </m:r>
          </m:sub>
        </m:sSub>
      </m:oMath>
      <w:proofErr w:type="gramStart"/>
      <w:r w:rsidR="00C94EE3" w:rsidRPr="009C10F6">
        <w:rPr>
          <w:rFonts w:ascii="Times New Roman" w:hAnsi="Times New Roman" w:cs="Times New Roman"/>
          <w:sz w:val="26"/>
          <w:szCs w:val="24"/>
        </w:rPr>
        <w:t>=</w:t>
      </w:r>
      <m:oMath>
        <w:proofErr w:type="gramEnd"/>
        <m:sSub>
          <m:sSubPr>
            <m:ctrlPr>
              <w:rPr>
                <w:rFonts w:ascii="Cambria Math" w:hAnsi="Cambria Math" w:cs="Times New Roman"/>
                <w:i/>
                <w:sz w:val="26"/>
                <w:szCs w:val="24"/>
              </w:rPr>
            </m:ctrlPr>
          </m:sSubPr>
          <m:e>
            <m:r>
              <w:rPr>
                <w:rFonts w:ascii="Cambria Math" w:hAnsi="Cambria Math" w:cs="Times New Roman"/>
                <w:sz w:val="26"/>
                <w:szCs w:val="24"/>
              </w:rPr>
              <m:t xml:space="preserve"> L</m:t>
            </m:r>
          </m:e>
          <m:sub>
            <m:r>
              <w:rPr>
                <w:rFonts w:ascii="Cambria Math" w:hAnsi="Cambria Math" w:cs="Times New Roman"/>
                <w:sz w:val="26"/>
                <w:szCs w:val="24"/>
              </w:rPr>
              <m:t>n</m:t>
            </m:r>
          </m:sub>
        </m:sSub>
      </m:oMath>
      <w:r w:rsidR="00C94EE3" w:rsidRPr="009C10F6">
        <w:rPr>
          <w:rFonts w:ascii="Times New Roman" w:hAnsi="Times New Roman" w:cs="Times New Roman"/>
          <w:sz w:val="26"/>
          <w:szCs w:val="24"/>
        </w:rPr>
        <w:t>(</w:t>
      </w:r>
      <m:oMath>
        <m:f>
          <m:fPr>
            <m:ctrlPr>
              <w:rPr>
                <w:rFonts w:ascii="Cambria Math" w:eastAsiaTheme="minorEastAsia" w:hAnsi="Times New Roman" w:cs="Times New Roman"/>
                <w:i/>
                <w:sz w:val="26"/>
                <w:szCs w:val="24"/>
              </w:rPr>
            </m:ctrlPr>
          </m:fPr>
          <m:num>
            <m:sSub>
              <m:sSubPr>
                <m:ctrlPr>
                  <w:rPr>
                    <w:rFonts w:ascii="Cambria Math" w:eastAsiaTheme="minorEastAsia" w:hAnsi="Times New Roman" w:cs="Times New Roman"/>
                    <w:i/>
                    <w:sz w:val="26"/>
                    <w:szCs w:val="24"/>
                  </w:rPr>
                </m:ctrlPr>
              </m:sSubPr>
              <m:e>
                <m:r>
                  <w:rPr>
                    <w:rFonts w:ascii="Cambria Math" w:eastAsiaTheme="minorEastAsia" w:hAnsi="Times New Roman" w:cs="Times New Roman"/>
                    <w:sz w:val="26"/>
                    <w:szCs w:val="24"/>
                  </w:rPr>
                  <m:t>P</m:t>
                </m:r>
              </m:e>
              <m:sub>
                <m:r>
                  <w:rPr>
                    <w:rFonts w:ascii="Cambria Math" w:eastAsiaTheme="minorEastAsia" w:hAnsi="Times New Roman" w:cs="Times New Roman"/>
                    <w:sz w:val="26"/>
                    <w:szCs w:val="24"/>
                  </w:rPr>
                  <m:t>i</m:t>
                </m:r>
              </m:sub>
            </m:sSub>
          </m:num>
          <m:den>
            <m:r>
              <m:rPr>
                <m:sty m:val="p"/>
              </m:rPr>
              <w:rPr>
                <w:rFonts w:ascii="Cambria Math" w:hAnsi="Times New Roman" w:cs="Times New Roman"/>
                <w:sz w:val="26"/>
                <w:szCs w:val="24"/>
              </w:rPr>
              <m:t>1</m:t>
            </m:r>
            <m:r>
              <m:rPr>
                <m:sty m:val="p"/>
              </m:rPr>
              <w:rPr>
                <w:rFonts w:ascii="Times New Roman" w:hAnsi="Times New Roman" w:cs="Times New Roman"/>
                <w:sz w:val="26"/>
                <w:szCs w:val="24"/>
              </w:rPr>
              <m:t>-</m:t>
            </m:r>
            <m:sSub>
              <m:sSubPr>
                <m:ctrlPr>
                  <w:rPr>
                    <w:rFonts w:ascii="Cambria Math" w:hAnsi="Times New Roman" w:cs="Times New Roman"/>
                    <w:sz w:val="26"/>
                    <w:szCs w:val="24"/>
                  </w:rPr>
                </m:ctrlPr>
              </m:sSubPr>
              <m:e>
                <m:r>
                  <m:rPr>
                    <m:sty m:val="p"/>
                  </m:rPr>
                  <w:rPr>
                    <w:rFonts w:ascii="Cambria Math" w:hAnsi="Times New Roman" w:cs="Times New Roman"/>
                    <w:sz w:val="26"/>
                    <w:szCs w:val="24"/>
                  </w:rPr>
                  <m:t>P</m:t>
                </m:r>
              </m:e>
              <m:sub>
                <m:r>
                  <m:rPr>
                    <m:sty m:val="p"/>
                  </m:rPr>
                  <w:rPr>
                    <w:rFonts w:ascii="Cambria Math" w:hAnsi="Times New Roman" w:cs="Times New Roman"/>
                    <w:sz w:val="26"/>
                    <w:szCs w:val="24"/>
                  </w:rPr>
                  <m:t>i</m:t>
                </m:r>
              </m:sub>
            </m:sSub>
          </m:den>
        </m:f>
      </m:oMath>
      <w:r w:rsidR="00C94EE3" w:rsidRPr="009C10F6">
        <w:rPr>
          <w:rFonts w:ascii="Times New Roman" w:hAnsi="Times New Roman" w:cs="Times New Roman"/>
          <w:sz w:val="26"/>
          <w:szCs w:val="24"/>
        </w:rPr>
        <w:t>)=</w:t>
      </w:r>
      <m:oMath>
        <m:sSub>
          <m:sSubPr>
            <m:ctrlPr>
              <w:rPr>
                <w:rFonts w:ascii="Cambria Math" w:hAnsi="Cambria Math" w:cs="Times New Roman"/>
                <w:i/>
                <w:sz w:val="26"/>
                <w:szCs w:val="24"/>
              </w:rPr>
            </m:ctrlPr>
          </m:sSubPr>
          <m:e>
            <m:r>
              <w:rPr>
                <w:rFonts w:ascii="Cambria Math" w:hAnsi="Cambria Math" w:cs="Times New Roman"/>
                <w:sz w:val="26"/>
                <w:szCs w:val="24"/>
              </w:rPr>
              <m:t>L</m:t>
            </m:r>
          </m:e>
          <m:sub>
            <m:r>
              <w:rPr>
                <w:rFonts w:ascii="Cambria Math" w:hAnsi="Cambria Math" w:cs="Times New Roman"/>
                <w:sz w:val="26"/>
                <w:szCs w:val="24"/>
              </w:rPr>
              <m:t>n</m:t>
            </m:r>
          </m:sub>
        </m:sSub>
      </m:oMath>
      <w:r w:rsidR="00C94EE3" w:rsidRPr="009C10F6">
        <w:rPr>
          <w:rFonts w:ascii="Times New Roman" w:hAnsi="Times New Roman" w:cs="Times New Roman"/>
          <w:sz w:val="26"/>
          <w:szCs w:val="24"/>
        </w:rPr>
        <w:t>(</w:t>
      </w:r>
      <m:oMath>
        <m:sSup>
          <m:sSupPr>
            <m:ctrlPr>
              <w:rPr>
                <w:rFonts w:ascii="Cambria Math" w:hAnsi="Times New Roman" w:cs="Times New Roman"/>
                <w:i/>
                <w:sz w:val="26"/>
                <w:szCs w:val="24"/>
              </w:rPr>
            </m:ctrlPr>
          </m:sSupPr>
          <m:e>
            <m:r>
              <w:rPr>
                <w:rFonts w:ascii="Cambria Math" w:hAnsi="Cambria Math" w:cs="Times New Roman"/>
                <w:sz w:val="26"/>
                <w:szCs w:val="24"/>
              </w:rPr>
              <m:t>e</m:t>
            </m:r>
          </m:e>
          <m:sup>
            <m:sSub>
              <m:sSubPr>
                <m:ctrlPr>
                  <w:rPr>
                    <w:rFonts w:ascii="Cambria Math" w:hAnsi="Times New Roman" w:cs="Times New Roman"/>
                    <w:i/>
                    <w:sz w:val="26"/>
                    <w:szCs w:val="24"/>
                  </w:rPr>
                </m:ctrlPr>
              </m:sSubPr>
              <m:e>
                <m:r>
                  <w:rPr>
                    <w:rFonts w:ascii="Cambria Math" w:hAnsi="Cambria Math" w:cs="Times New Roman"/>
                    <w:sz w:val="26"/>
                    <w:szCs w:val="24"/>
                  </w:rPr>
                  <m:t>β</m:t>
                </m:r>
              </m:e>
              <m:sub>
                <m:r>
                  <w:rPr>
                    <w:rFonts w:ascii="Cambria Math" w:hAnsi="Times New Roman" w:cs="Times New Roman"/>
                    <w:sz w:val="26"/>
                    <w:szCs w:val="24"/>
                  </w:rPr>
                  <m:t>o</m:t>
                </m:r>
              </m:sub>
            </m:sSub>
          </m:sup>
        </m:sSup>
        <m:r>
          <w:rPr>
            <w:rFonts w:ascii="Cambria Math" w:hAnsi="Times New Roman" w:cs="Times New Roman"/>
            <w:sz w:val="26"/>
            <w:szCs w:val="24"/>
          </w:rPr>
          <m:t>+</m:t>
        </m:r>
        <m:nary>
          <m:naryPr>
            <m:chr m:val="∑"/>
            <m:limLoc m:val="subSup"/>
            <m:ctrlPr>
              <w:rPr>
                <w:rFonts w:ascii="Cambria Math" w:hAnsi="Times New Roman" w:cs="Times New Roman"/>
                <w:i/>
                <w:sz w:val="26"/>
                <w:szCs w:val="24"/>
              </w:rPr>
            </m:ctrlPr>
          </m:naryPr>
          <m:sub>
            <m:r>
              <w:rPr>
                <w:rFonts w:ascii="Cambria Math" w:hAnsi="Cambria Math" w:cs="Times New Roman"/>
                <w:sz w:val="26"/>
                <w:szCs w:val="24"/>
              </w:rPr>
              <m:t>i</m:t>
            </m:r>
            <m:r>
              <w:rPr>
                <w:rFonts w:ascii="Cambria Math" w:hAnsi="Times New Roman" w:cs="Times New Roman"/>
                <w:sz w:val="26"/>
                <w:szCs w:val="24"/>
              </w:rPr>
              <m:t>=1</m:t>
            </m:r>
          </m:sub>
          <m:sup>
            <m:r>
              <w:rPr>
                <w:rFonts w:ascii="Cambria Math" w:hAnsi="Cambria Math" w:cs="Times New Roman"/>
                <w:sz w:val="26"/>
                <w:szCs w:val="24"/>
              </w:rPr>
              <m:t>n</m:t>
            </m:r>
          </m:sup>
          <m:e>
            <m:sSub>
              <m:sSubPr>
                <m:ctrlPr>
                  <w:rPr>
                    <w:rFonts w:ascii="Cambria Math" w:hAnsi="Cambria Math" w:cs="Times New Roman"/>
                    <w:i/>
                    <w:sz w:val="26"/>
                    <w:szCs w:val="24"/>
                  </w:rPr>
                </m:ctrlPr>
              </m:sSubPr>
              <m:e>
                <m:r>
                  <w:rPr>
                    <w:rFonts w:ascii="Cambria Math" w:hAnsi="Cambria Math" w:cs="Times New Roman"/>
                    <w:sz w:val="26"/>
                    <w:szCs w:val="24"/>
                  </w:rPr>
                  <m:t>β</m:t>
                </m:r>
              </m:e>
              <m:sub>
                <m:r>
                  <w:rPr>
                    <w:rFonts w:ascii="Cambria Math" w:hAnsi="Cambria Math" w:cs="Times New Roman"/>
                    <w:sz w:val="26"/>
                    <w:szCs w:val="24"/>
                  </w:rPr>
                  <m:t>i</m:t>
                </m:r>
              </m:sub>
            </m:sSub>
            <m:sSub>
              <m:sSubPr>
                <m:ctrlPr>
                  <w:rPr>
                    <w:rFonts w:ascii="Cambria Math" w:hAnsi="Times New Roman" w:cs="Times New Roman"/>
                    <w:i/>
                    <w:sz w:val="26"/>
                    <w:szCs w:val="24"/>
                  </w:rPr>
                </m:ctrlPr>
              </m:sSubPr>
              <m:e>
                <m:r>
                  <w:rPr>
                    <w:rFonts w:ascii="Cambria Math" w:hAnsi="Times New Roman" w:cs="Times New Roman"/>
                    <w:sz w:val="26"/>
                    <w:szCs w:val="24"/>
                  </w:rPr>
                  <m:t>x</m:t>
                </m:r>
              </m:e>
              <m:sub>
                <m:r>
                  <w:rPr>
                    <w:rFonts w:ascii="Cambria Math" w:hAnsi="Times New Roman" w:cs="Times New Roman"/>
                    <w:sz w:val="26"/>
                    <w:szCs w:val="24"/>
                  </w:rPr>
                  <m:t>i</m:t>
                </m:r>
              </m:sub>
            </m:sSub>
            <m:r>
              <w:rPr>
                <w:rFonts w:ascii="Cambria Math" w:hAnsi="Times New Roman" w:cs="Times New Roman"/>
                <w:sz w:val="26"/>
                <w:szCs w:val="24"/>
              </w:rPr>
              <m:t>)=</m:t>
            </m:r>
            <m:sSub>
              <m:sSubPr>
                <m:ctrlPr>
                  <w:rPr>
                    <w:rFonts w:ascii="Cambria Math" w:hAnsi="Cambria Math" w:cs="Times New Roman"/>
                    <w:i/>
                    <w:sz w:val="26"/>
                    <w:szCs w:val="24"/>
                  </w:rPr>
                </m:ctrlPr>
              </m:sSubPr>
              <m:e>
                <m:r>
                  <w:rPr>
                    <w:rFonts w:ascii="Cambria Math" w:hAnsi="Cambria Math" w:cs="Times New Roman"/>
                    <w:sz w:val="26"/>
                    <w:szCs w:val="24"/>
                  </w:rPr>
                  <m:t>Z</m:t>
                </m:r>
              </m:e>
              <m:sub>
                <m:r>
                  <w:rPr>
                    <w:rFonts w:ascii="Cambria Math" w:hAnsi="Cambria Math" w:cs="Times New Roman"/>
                    <w:sz w:val="26"/>
                    <w:szCs w:val="24"/>
                  </w:rPr>
                  <m:t>i</m:t>
                </m:r>
              </m:sub>
            </m:sSub>
            <m:r>
              <w:rPr>
                <w:rFonts w:ascii="Cambria Math" w:hAnsi="Times New Roman" w:cs="Times New Roman"/>
                <w:sz w:val="26"/>
                <w:szCs w:val="24"/>
              </w:rPr>
              <m:t>=</m:t>
            </m:r>
            <m:sSub>
              <m:sSubPr>
                <m:ctrlPr>
                  <w:rPr>
                    <w:rFonts w:ascii="Cambria Math" w:hAnsi="Cambria Math" w:cs="Times New Roman"/>
                    <w:i/>
                    <w:sz w:val="26"/>
                    <w:szCs w:val="24"/>
                  </w:rPr>
                </m:ctrlPr>
              </m:sSubPr>
              <m:e>
                <m:r>
                  <w:rPr>
                    <w:rFonts w:ascii="Cambria Math" w:hAnsi="Cambria Math" w:cs="Times New Roman"/>
                    <w:sz w:val="26"/>
                    <w:szCs w:val="24"/>
                  </w:rPr>
                  <m:t>β</m:t>
                </m:r>
              </m:e>
              <m:sub>
                <m:r>
                  <w:rPr>
                    <w:rFonts w:ascii="Cambria Math" w:hAnsi="Cambria Math" w:cs="Times New Roman"/>
                    <w:sz w:val="26"/>
                    <w:szCs w:val="24"/>
                  </w:rPr>
                  <m:t>o</m:t>
                </m:r>
              </m:sub>
            </m:sSub>
            <m:r>
              <w:rPr>
                <w:rFonts w:ascii="Cambria Math" w:hAnsi="Times New Roman" w:cs="Times New Roman"/>
                <w:sz w:val="26"/>
                <w:szCs w:val="24"/>
              </w:rPr>
              <m:t>+</m:t>
            </m:r>
            <m:nary>
              <m:naryPr>
                <m:chr m:val="∑"/>
                <m:limLoc m:val="subSup"/>
                <m:ctrlPr>
                  <w:rPr>
                    <w:rFonts w:ascii="Cambria Math" w:hAnsi="Times New Roman" w:cs="Times New Roman"/>
                    <w:i/>
                    <w:sz w:val="26"/>
                    <w:szCs w:val="24"/>
                  </w:rPr>
                </m:ctrlPr>
              </m:naryPr>
              <m:sub>
                <m:r>
                  <w:rPr>
                    <w:rFonts w:ascii="Cambria Math" w:hAnsi="Cambria Math" w:cs="Times New Roman"/>
                    <w:sz w:val="26"/>
                    <w:szCs w:val="24"/>
                  </w:rPr>
                  <m:t>i</m:t>
                </m:r>
                <m:r>
                  <w:rPr>
                    <w:rFonts w:ascii="Cambria Math" w:hAnsi="Times New Roman" w:cs="Times New Roman"/>
                    <w:sz w:val="26"/>
                    <w:szCs w:val="24"/>
                  </w:rPr>
                  <m:t>=1</m:t>
                </m:r>
              </m:sub>
              <m:sup>
                <m:r>
                  <w:rPr>
                    <w:rFonts w:ascii="Cambria Math" w:hAnsi="Cambria Math" w:cs="Times New Roman"/>
                    <w:sz w:val="26"/>
                    <w:szCs w:val="24"/>
                  </w:rPr>
                  <m:t>n</m:t>
                </m:r>
              </m:sup>
              <m:e>
                <m:sSub>
                  <m:sSubPr>
                    <m:ctrlPr>
                      <w:rPr>
                        <w:rFonts w:ascii="Cambria Math" w:hAnsi="Cambria Math" w:cs="Times New Roman"/>
                        <w:i/>
                        <w:sz w:val="26"/>
                        <w:szCs w:val="24"/>
                      </w:rPr>
                    </m:ctrlPr>
                  </m:sSubPr>
                  <m:e>
                    <m:r>
                      <w:rPr>
                        <w:rFonts w:ascii="Cambria Math" w:hAnsi="Cambria Math" w:cs="Times New Roman"/>
                        <w:sz w:val="26"/>
                        <w:szCs w:val="24"/>
                      </w:rPr>
                      <m:t>β</m:t>
                    </m:r>
                  </m:e>
                  <m:sub>
                    <m:r>
                      <w:rPr>
                        <w:rFonts w:ascii="Cambria Math" w:hAnsi="Cambria Math" w:cs="Times New Roman"/>
                        <w:sz w:val="26"/>
                        <w:szCs w:val="24"/>
                      </w:rPr>
                      <m:t>i</m:t>
                    </m:r>
                  </m:sub>
                </m:sSub>
                <m:sSub>
                  <m:sSubPr>
                    <m:ctrlPr>
                      <w:rPr>
                        <w:rFonts w:ascii="Cambria Math" w:hAnsi="Cambria Math" w:cs="Times New Roman"/>
                        <w:i/>
                        <w:sz w:val="26"/>
                        <w:szCs w:val="24"/>
                      </w:rPr>
                    </m:ctrlPr>
                  </m:sSubPr>
                  <m:e>
                    <m:r>
                      <w:rPr>
                        <w:rFonts w:ascii="Cambria Math" w:hAnsi="Cambria Math" w:cs="Times New Roman"/>
                        <w:sz w:val="26"/>
                        <w:szCs w:val="24"/>
                      </w:rPr>
                      <m:t>x</m:t>
                    </m:r>
                  </m:e>
                  <m:sub>
                    <m:r>
                      <w:rPr>
                        <w:rFonts w:ascii="Cambria Math" w:hAnsi="Cambria Math" w:cs="Times New Roman"/>
                        <w:sz w:val="26"/>
                        <w:szCs w:val="24"/>
                      </w:rPr>
                      <m:t>i</m:t>
                    </m:r>
                  </m:sub>
                </m:sSub>
                <m:r>
                  <w:rPr>
                    <w:rFonts w:ascii="Cambria Math" w:hAnsi="Times New Roman" w:cs="Times New Roman"/>
                    <w:sz w:val="26"/>
                    <w:szCs w:val="24"/>
                  </w:rPr>
                  <m:t>.</m:t>
                </m:r>
              </m:e>
            </m:nary>
          </m:e>
        </m:nary>
      </m:oMath>
      <w:r w:rsidR="00C94EE3" w:rsidRPr="009C10F6">
        <w:rPr>
          <w:rFonts w:ascii="Times New Roman" w:eastAsiaTheme="minorEastAsia" w:hAnsi="Times New Roman" w:cs="Times New Roman"/>
          <w:sz w:val="26"/>
          <w:szCs w:val="24"/>
        </w:rPr>
        <w:t>.....................</w:t>
      </w:r>
      <w:r w:rsidR="00332C4A">
        <w:rPr>
          <w:rFonts w:ascii="Times New Roman" w:eastAsiaTheme="minorEastAsia" w:hAnsi="Times New Roman" w:cs="Times New Roman"/>
          <w:sz w:val="26"/>
          <w:szCs w:val="24"/>
        </w:rPr>
        <w:t>...........</w:t>
      </w:r>
      <w:r w:rsidR="00C94EE3" w:rsidRPr="009C10F6">
        <w:rPr>
          <w:rFonts w:ascii="Times New Roman" w:eastAsiaTheme="minorEastAsia" w:hAnsi="Times New Roman" w:cs="Times New Roman"/>
          <w:sz w:val="26"/>
          <w:szCs w:val="24"/>
        </w:rPr>
        <w:t>6</w:t>
      </w:r>
    </w:p>
    <w:p w:rsidR="00C94EE3" w:rsidRPr="00FA3088" w:rsidRDefault="00C94EE3" w:rsidP="00FA3088">
      <w:pPr>
        <w:spacing w:line="360" w:lineRule="auto"/>
        <w:jc w:val="both"/>
        <w:rPr>
          <w:rFonts w:ascii="Times New Roman" w:hAnsi="Times New Roman" w:cs="Times New Roman"/>
          <w:sz w:val="24"/>
          <w:szCs w:val="24"/>
        </w:rPr>
      </w:pPr>
      <w:bookmarkStart w:id="195" w:name="_Toc43475456"/>
      <w:bookmarkStart w:id="196" w:name="_Toc52582277"/>
      <w:r w:rsidRPr="00FA3088">
        <w:rPr>
          <w:rFonts w:ascii="Times New Roman" w:hAnsi="Times New Roman" w:cs="Times New Roman"/>
          <w:sz w:val="24"/>
          <w:szCs w:val="24"/>
        </w:rPr>
        <w:t xml:space="preserve">Where, </w:t>
      </w:r>
      <m:oMath>
        <m:sSub>
          <m:sSubPr>
            <m:ctrlPr>
              <w:rPr>
                <w:rFonts w:ascii="Cambria Math" w:hAnsi="Times New Roman" w:cs="Times New Roman"/>
                <w:i/>
                <w:sz w:val="24"/>
                <w:szCs w:val="24"/>
              </w:rPr>
            </m:ctrlPr>
          </m:sSubPr>
          <m:e>
            <m:r>
              <m:rPr>
                <m:sty m:val="bi"/>
              </m:rPr>
              <w:rPr>
                <w:rFonts w:ascii="Cambria Math" w:hAnsi="Cambria Math" w:cs="Times New Roman"/>
                <w:sz w:val="24"/>
                <w:szCs w:val="24"/>
              </w:rPr>
              <m:t>L</m:t>
            </m:r>
          </m:e>
          <m:sub>
            <m:r>
              <m:rPr>
                <m:sty m:val="bi"/>
              </m:rPr>
              <w:rPr>
                <w:rFonts w:ascii="Cambria Math" w:hAnsi="Cambria Math" w:cs="Times New Roman"/>
                <w:sz w:val="24"/>
                <w:szCs w:val="24"/>
              </w:rPr>
              <m:t>i</m:t>
            </m:r>
          </m:sub>
        </m:sSub>
      </m:oMath>
      <w:r w:rsidRPr="00FA3088">
        <w:rPr>
          <w:rFonts w:ascii="Times New Roman" w:hAnsi="Times New Roman" w:cs="Times New Roman"/>
          <w:sz w:val="24"/>
          <w:szCs w:val="24"/>
        </w:rPr>
        <w:t xml:space="preserve"> is log of the odds ratio in favour of small-scale irrigation schemes adoptions, which is not only linear in</w:t>
      </w:r>
      <m:oMath>
        <m:sSub>
          <m:sSubPr>
            <m:ctrlPr>
              <w:rPr>
                <w:rFonts w:ascii="Cambria Math" w:hAnsi="Times New Roman" w:cs="Times New Roman"/>
                <w:i/>
                <w:sz w:val="24"/>
                <w:szCs w:val="24"/>
              </w:rPr>
            </m:ctrlPr>
          </m:sSubPr>
          <m:e>
            <m:r>
              <m:rPr>
                <m:sty m:val="bi"/>
              </m:rPr>
              <w:rPr>
                <w:rFonts w:ascii="Cambria Math" w:hAnsi="Cambria Math" w:cs="Times New Roman"/>
                <w:sz w:val="24"/>
                <w:szCs w:val="24"/>
              </w:rPr>
              <m:t>X</m:t>
            </m:r>
          </m:e>
          <m:sub>
            <m:r>
              <m:rPr>
                <m:sty m:val="bi"/>
              </m:rPr>
              <w:rPr>
                <w:rFonts w:ascii="Cambria Math" w:hAnsi="Cambria Math" w:cs="Times New Roman"/>
                <w:sz w:val="24"/>
                <w:szCs w:val="24"/>
              </w:rPr>
              <m:t>i</m:t>
            </m:r>
          </m:sub>
        </m:sSub>
      </m:oMath>
      <w:r w:rsidRPr="00FA3088">
        <w:rPr>
          <w:rFonts w:ascii="Times New Roman" w:hAnsi="Times New Roman" w:cs="Times New Roman"/>
          <w:sz w:val="24"/>
          <w:szCs w:val="24"/>
        </w:rPr>
        <w:t>, but also linear in the parameters? Thus, if the stochastic disturbance term (</w:t>
      </w:r>
      <m:oMath>
        <m:sSub>
          <m:sSubPr>
            <m:ctrlPr>
              <w:rPr>
                <w:rFonts w:ascii="Cambria Math" w:hAnsi="Times New Roman" w:cs="Times New Roman"/>
                <w:i/>
                <w:sz w:val="24"/>
                <w:szCs w:val="24"/>
              </w:rPr>
            </m:ctrlPr>
          </m:sSubPr>
          <m:e>
            <m:r>
              <m:rPr>
                <m:sty m:val="bi"/>
              </m:rPr>
              <w:rPr>
                <w:rFonts w:ascii="Cambria Math" w:hAnsi="Cambria Math" w:cs="Times New Roman"/>
                <w:sz w:val="24"/>
                <w:szCs w:val="24"/>
              </w:rPr>
              <m:t>U</m:t>
            </m:r>
          </m:e>
          <m:sub>
            <m:r>
              <m:rPr>
                <m:sty m:val="bi"/>
              </m:rPr>
              <w:rPr>
                <w:rFonts w:ascii="Cambria Math" w:hAnsi="Cambria Math" w:cs="Times New Roman"/>
                <w:sz w:val="24"/>
                <w:szCs w:val="24"/>
              </w:rPr>
              <m:t>i</m:t>
            </m:r>
          </m:sub>
        </m:sSub>
      </m:oMath>
      <w:r w:rsidRPr="00FA3088">
        <w:rPr>
          <w:rFonts w:ascii="Times New Roman" w:hAnsi="Times New Roman" w:cs="Times New Roman"/>
          <w:sz w:val="24"/>
          <w:szCs w:val="24"/>
        </w:rPr>
        <w:t>), is introduced, the logit model becomes:</w:t>
      </w:r>
      <w:bookmarkEnd w:id="195"/>
      <w:bookmarkEnd w:id="196"/>
    </w:p>
    <w:p w:rsidR="00C94EE3" w:rsidRDefault="00F7707D" w:rsidP="00C94EE3">
      <w:pPr>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Cambria Math" w:cs="Times New Roman"/>
                <w:sz w:val="24"/>
                <w:szCs w:val="24"/>
              </w:rPr>
              <m:t>i</m:t>
            </m:r>
          </m:sub>
        </m:sSub>
      </m:oMath>
      <w:r w:rsidR="00C94EE3" w:rsidRPr="009F0D99">
        <w:rPr>
          <w:rFonts w:ascii="Times New Roman" w:hAnsi="Times New Roman" w:cs="Times New Roman"/>
          <w:i/>
          <w:iCs/>
          <w:sz w:val="24"/>
          <w:szCs w:val="24"/>
        </w:rPr>
        <w:t xml:space="preserve"> =</w:t>
      </w:r>
      <m:oMath>
        <m:sSub>
          <m:sSubPr>
            <m:ctrlPr>
              <w:rPr>
                <w:rFonts w:ascii="Cambria Math" w:hAnsi="Times New Roman"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o</m:t>
            </m:r>
          </m:sub>
        </m:sSub>
      </m:oMath>
      <w:r w:rsidR="00C94EE3" w:rsidRPr="009F0D99">
        <w:rPr>
          <w:rFonts w:ascii="Times New Roman" w:hAnsi="Times New Roman" w:cs="Times New Roman"/>
          <w:i/>
          <w:iCs/>
          <w:sz w:val="24"/>
          <w:szCs w:val="24"/>
        </w:rPr>
        <w:t>+</w:t>
      </w:r>
      <m:oMath>
        <m:sSub>
          <m:sSubPr>
            <m:ctrlPr>
              <w:rPr>
                <w:rFonts w:ascii="Cambria Math" w:hAnsi="Times New Roman" w:cs="Times New Roman"/>
                <w:i/>
                <w:iCs/>
                <w:sz w:val="24"/>
                <w:szCs w:val="24"/>
              </w:rPr>
            </m:ctrlPr>
          </m:sSubPr>
          <m:e>
            <m:r>
              <w:rPr>
                <w:rFonts w:ascii="Cambria Math" w:hAnsi="Cambria Math" w:cs="Times New Roman"/>
                <w:sz w:val="24"/>
                <w:szCs w:val="24"/>
              </w:rPr>
              <m:t>β</m:t>
            </m:r>
          </m:e>
          <m:sub>
            <m:r>
              <w:rPr>
                <w:rFonts w:ascii="Cambria Math" w:hAnsi="Times New Roman" w:cs="Times New Roman"/>
                <w:sz w:val="24"/>
                <w:szCs w:val="24"/>
              </w:rPr>
              <m:t>1</m:t>
            </m:r>
          </m:sub>
        </m:sSub>
        <m:sSub>
          <m:sSubPr>
            <m:ctrlPr>
              <w:rPr>
                <w:rFonts w:ascii="Cambria Math" w:hAnsi="Times New Roman" w:cs="Times New Roman"/>
                <w:i/>
                <w:iCs/>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oMath>
      <w:r w:rsidR="00C94EE3" w:rsidRPr="009F0D99">
        <w:rPr>
          <w:rFonts w:ascii="Times New Roman" w:hAnsi="Times New Roman" w:cs="Times New Roman"/>
          <w:i/>
          <w:iCs/>
          <w:sz w:val="24"/>
          <w:szCs w:val="24"/>
        </w:rPr>
        <w:t>+</w:t>
      </w:r>
      <m:oMath>
        <m:sSub>
          <m:sSubPr>
            <m:ctrlPr>
              <w:rPr>
                <w:rFonts w:ascii="Cambria Math" w:hAnsi="Times New Roman" w:cs="Times New Roman"/>
                <w:i/>
                <w:iCs/>
                <w:sz w:val="24"/>
                <w:szCs w:val="24"/>
              </w:rPr>
            </m:ctrlPr>
          </m:sSubPr>
          <m:e>
            <m:r>
              <w:rPr>
                <w:rFonts w:ascii="Cambria Math" w:hAnsi="Cambria Math" w:cs="Times New Roman"/>
                <w:sz w:val="24"/>
                <w:szCs w:val="24"/>
              </w:rPr>
              <m:t>β</m:t>
            </m:r>
          </m:e>
          <m:sub>
            <m:r>
              <w:rPr>
                <w:rFonts w:ascii="Cambria Math" w:hAnsi="Times New Roman" w:cs="Times New Roman"/>
                <w:sz w:val="24"/>
                <w:szCs w:val="24"/>
              </w:rPr>
              <m:t>2</m:t>
            </m:r>
          </m:sub>
        </m:sSub>
        <m:sSub>
          <m:sSubPr>
            <m:ctrlPr>
              <w:rPr>
                <w:rFonts w:ascii="Cambria Math" w:hAnsi="Times New Roman" w:cs="Times New Roman"/>
                <w:i/>
                <w:iCs/>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oMath>
      <w:r w:rsidR="00C94EE3" w:rsidRPr="009F0D99">
        <w:rPr>
          <w:rFonts w:ascii="Times New Roman" w:hAnsi="Times New Roman" w:cs="Times New Roman"/>
          <w:i/>
          <w:iCs/>
          <w:sz w:val="24"/>
          <w:szCs w:val="24"/>
        </w:rPr>
        <w:t>+.......+</w:t>
      </w:r>
      <m:oMath>
        <m:sSub>
          <m:sSubPr>
            <m:ctrlPr>
              <w:rPr>
                <w:rFonts w:ascii="Cambria Math" w:hAnsi="Times New Roman" w:cs="Times New Roman"/>
                <w:i/>
                <w:iCs/>
                <w:sz w:val="24"/>
                <w:szCs w:val="24"/>
              </w:rPr>
            </m:ctrlPr>
          </m:sSubPr>
          <m:e>
            <m:r>
              <w:rPr>
                <w:rFonts w:ascii="Cambria Math" w:hAnsi="Cambria Math" w:cs="Times New Roman"/>
                <w:sz w:val="24"/>
                <w:szCs w:val="24"/>
              </w:rPr>
              <m:t>β</m:t>
            </m:r>
          </m:e>
          <m:sub>
            <m:r>
              <w:rPr>
                <w:rFonts w:ascii="Cambria Math" w:hAnsi="Cambria Math" w:cs="Times New Roman"/>
                <w:sz w:val="24"/>
                <w:szCs w:val="24"/>
              </w:rPr>
              <m:t>n</m:t>
            </m:r>
          </m:sub>
        </m:sSub>
        <m:sSub>
          <m:sSubPr>
            <m:ctrlPr>
              <w:rPr>
                <w:rFonts w:ascii="Cambria Math" w:hAnsi="Times New Roman" w:cs="Times New Roman"/>
                <w:i/>
                <w:iCs/>
                <w:sz w:val="24"/>
                <w:szCs w:val="24"/>
              </w:rPr>
            </m:ctrlPr>
          </m:sSubPr>
          <m:e>
            <m:r>
              <w:rPr>
                <w:rFonts w:ascii="Cambria Math" w:hAnsi="Cambria Math" w:cs="Times New Roman"/>
                <w:sz w:val="24"/>
                <w:szCs w:val="24"/>
              </w:rPr>
              <m:t>X</m:t>
            </m:r>
          </m:e>
          <m:sub>
            <m:r>
              <w:rPr>
                <w:rFonts w:ascii="Cambria Math" w:hAnsi="Cambria Math" w:cs="Times New Roman"/>
                <w:sz w:val="24"/>
                <w:szCs w:val="24"/>
              </w:rPr>
              <m:t>n</m:t>
            </m:r>
          </m:sub>
        </m:sSub>
      </m:oMath>
      <w:r w:rsidR="00C94EE3" w:rsidRPr="009F0D99">
        <w:rPr>
          <w:rFonts w:ascii="Times New Roman" w:hAnsi="Times New Roman" w:cs="Times New Roman"/>
          <w:i/>
          <w:iCs/>
          <w:sz w:val="24"/>
          <w:szCs w:val="24"/>
        </w:rPr>
        <w:t xml:space="preserve">+ </w:t>
      </w:r>
      <m:oMath>
        <m:sSub>
          <m:sSubPr>
            <m:ctrlPr>
              <w:rPr>
                <w:rFonts w:ascii="Cambria Math" w:hAnsi="Times New Roman" w:cs="Times New Roman"/>
                <w:i/>
                <w:iCs/>
                <w:sz w:val="24"/>
                <w:szCs w:val="24"/>
              </w:rPr>
            </m:ctrlPr>
          </m:sSubPr>
          <m:e>
            <m:r>
              <w:rPr>
                <w:rFonts w:ascii="Cambria Math" w:hAnsi="Cambria Math" w:cs="Times New Roman"/>
                <w:sz w:val="24"/>
                <w:szCs w:val="24"/>
              </w:rPr>
              <m:t>U</m:t>
            </m:r>
          </m:e>
          <m:sub>
            <m:r>
              <w:rPr>
                <w:rFonts w:ascii="Cambria Math" w:hAnsi="Cambria Math" w:cs="Times New Roman"/>
                <w:sz w:val="24"/>
                <w:szCs w:val="24"/>
              </w:rPr>
              <m:t>i</m:t>
            </m:r>
          </m:sub>
        </m:sSub>
      </m:oMath>
      <w:r w:rsidR="00C94EE3">
        <w:rPr>
          <w:rFonts w:ascii="Times New Roman" w:hAnsi="Times New Roman" w:cs="Times New Roman"/>
          <w:i/>
          <w:iCs/>
          <w:sz w:val="24"/>
          <w:szCs w:val="24"/>
        </w:rPr>
        <w:t xml:space="preserve"> ....................................</w:t>
      </w:r>
      <w:r w:rsidR="009F0D99">
        <w:rPr>
          <w:rFonts w:ascii="Times New Roman" w:hAnsi="Times New Roman" w:cs="Times New Roman"/>
          <w:i/>
          <w:iCs/>
          <w:sz w:val="24"/>
          <w:szCs w:val="24"/>
        </w:rPr>
        <w:t>...............................</w:t>
      </w:r>
      <w:r w:rsidR="00C94EE3" w:rsidRPr="00B92B2C">
        <w:rPr>
          <w:rFonts w:ascii="Times New Roman" w:hAnsi="Times New Roman" w:cs="Times New Roman"/>
          <w:i/>
          <w:iCs/>
          <w:sz w:val="24"/>
          <w:szCs w:val="24"/>
        </w:rPr>
        <w:t>7</w:t>
      </w:r>
    </w:p>
    <w:p w:rsidR="00C94EE3" w:rsidRDefault="00C94EE3" w:rsidP="00C94EE3">
      <w:pPr>
        <w:spacing w:line="360" w:lineRule="auto"/>
        <w:jc w:val="both"/>
        <w:rPr>
          <w:rFonts w:ascii="Times New Roman" w:hAnsi="Times New Roman" w:cs="Times New Roman"/>
          <w:sz w:val="24"/>
          <w:szCs w:val="24"/>
        </w:rPr>
      </w:pPr>
      <w:r w:rsidRPr="00A85933">
        <w:rPr>
          <w:rFonts w:ascii="Times New Roman" w:hAnsi="Times New Roman" w:cs="Times New Roman"/>
          <w:sz w:val="24"/>
          <w:szCs w:val="24"/>
        </w:rPr>
        <w:t>This model c</w:t>
      </w:r>
      <w:r>
        <w:rPr>
          <w:rFonts w:ascii="Times New Roman" w:hAnsi="Times New Roman" w:cs="Times New Roman"/>
          <w:sz w:val="24"/>
          <w:szCs w:val="24"/>
        </w:rPr>
        <w:t>an be estimated using the itera</w:t>
      </w:r>
      <w:r w:rsidRPr="00A85933">
        <w:rPr>
          <w:rFonts w:ascii="Times New Roman" w:hAnsi="Times New Roman" w:cs="Times New Roman"/>
          <w:sz w:val="24"/>
          <w:szCs w:val="24"/>
        </w:rPr>
        <w:t>tive maximum likelihood (ML) estimation procedure. In r</w:t>
      </w:r>
      <w:r>
        <w:rPr>
          <w:rFonts w:ascii="Times New Roman" w:hAnsi="Times New Roman" w:cs="Times New Roman"/>
          <w:sz w:val="24"/>
          <w:szCs w:val="24"/>
        </w:rPr>
        <w:t>eality, the significant explana</w:t>
      </w:r>
      <w:r w:rsidRPr="00A85933">
        <w:rPr>
          <w:rFonts w:ascii="Times New Roman" w:hAnsi="Times New Roman" w:cs="Times New Roman"/>
          <w:sz w:val="24"/>
          <w:szCs w:val="24"/>
        </w:rPr>
        <w:t>tory variables do not have the same level of impact on the adoption decision of farmers. The relative effect of a given quantitative explanator</w:t>
      </w:r>
      <w:r>
        <w:rPr>
          <w:rFonts w:ascii="Times New Roman" w:hAnsi="Times New Roman" w:cs="Times New Roman"/>
          <w:sz w:val="24"/>
          <w:szCs w:val="24"/>
        </w:rPr>
        <w:t xml:space="preserve">y variable on the adoption </w:t>
      </w:r>
      <w:r w:rsidRPr="009D2D3D">
        <w:rPr>
          <w:rFonts w:ascii="Times New Roman" w:hAnsi="Times New Roman" w:cs="Times New Roman"/>
          <w:sz w:val="24"/>
          <w:szCs w:val="24"/>
        </w:rPr>
        <w:t>decision is measured by examining adoption elasticity’s, defined as the percentage change in probabilities that would result from a percentage change in the value of these variables. To calculate the elasticity, one needs to select a variable of int</w:t>
      </w:r>
      <w:r>
        <w:rPr>
          <w:rFonts w:ascii="Times New Roman" w:hAnsi="Times New Roman" w:cs="Times New Roman"/>
          <w:sz w:val="24"/>
          <w:szCs w:val="24"/>
        </w:rPr>
        <w:t>erest, compute the associated</w:t>
      </w:r>
      <m:oMath>
        <m:sSub>
          <m:sSubPr>
            <m:ctrlPr>
              <w:rPr>
                <w:rFonts w:ascii="Cambria Math" w:hAnsi="Cambria Math" w:cs="Times New Roman"/>
                <w:i/>
                <w:sz w:val="24"/>
                <w:szCs w:val="24"/>
              </w:rPr>
            </m:ctrlPr>
          </m:sSubPr>
          <m:e>
            <m:r>
              <w:rPr>
                <w:rFonts w:ascii="Cambria Math" w:hAnsi="Cambria Math" w:cs="Times New Roman"/>
                <w:sz w:val="24"/>
                <w:szCs w:val="24"/>
              </w:rPr>
              <m:t xml:space="preserve"> P</m:t>
            </m:r>
          </m:e>
          <m:sub>
            <m:r>
              <w:rPr>
                <w:rFonts w:ascii="Cambria Math" w:hAnsi="Cambria Math" w:cs="Times New Roman"/>
                <w:sz w:val="24"/>
                <w:szCs w:val="24"/>
              </w:rPr>
              <m:t>t</m:t>
            </m:r>
          </m:sub>
        </m:sSub>
      </m:oMath>
      <w:r>
        <w:rPr>
          <w:rFonts w:ascii="Times New Roman" w:hAnsi="Times New Roman" w:cs="Times New Roman"/>
          <w:sz w:val="24"/>
          <w:szCs w:val="24"/>
        </w:rPr>
        <w:t xml:space="preserve">, vary the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Pr>
          <w:rFonts w:ascii="Times New Roman" w:hAnsi="Times New Roman" w:cs="Times New Roman"/>
          <w:sz w:val="24"/>
          <w:szCs w:val="24"/>
        </w:rPr>
        <w:t>of in</w:t>
      </w:r>
      <w:r w:rsidRPr="009D2D3D">
        <w:rPr>
          <w:rFonts w:ascii="Times New Roman" w:hAnsi="Times New Roman" w:cs="Times New Roman"/>
          <w:sz w:val="24"/>
          <w:szCs w:val="24"/>
        </w:rPr>
        <w:t>terest by some sm</w:t>
      </w:r>
      <w:r>
        <w:rPr>
          <w:rFonts w:ascii="Times New Roman" w:hAnsi="Times New Roman" w:cs="Times New Roman"/>
          <w:sz w:val="24"/>
          <w:szCs w:val="24"/>
        </w:rPr>
        <w:t xml:space="preserve">all amount and re-compute the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oMath>
      <w:r w:rsidRPr="009D2D3D">
        <w:rPr>
          <w:rFonts w:ascii="Times New Roman" w:hAnsi="Times New Roman" w:cs="Times New Roman"/>
          <w:sz w:val="24"/>
          <w:szCs w:val="24"/>
        </w:rPr>
        <w:t>, and then measure the rate of change as</w:t>
      </w:r>
      <m:oMath>
        <m:f>
          <m:fPr>
            <m:ctrlPr>
              <w:rPr>
                <w:rFonts w:ascii="Cambria Math" w:hAnsi="Cambria Math" w:cs="Times New Roman"/>
                <w:i/>
                <w:sz w:val="26"/>
                <w:szCs w:val="24"/>
              </w:rPr>
            </m:ctrlPr>
          </m:fPr>
          <m:num>
            <m:sSub>
              <m:sSubPr>
                <m:ctrlPr>
                  <w:rPr>
                    <w:rFonts w:ascii="Cambria Math" w:hAnsi="Cambria Math" w:cs="Times New Roman"/>
                    <w:i/>
                    <w:sz w:val="26"/>
                    <w:szCs w:val="24"/>
                  </w:rPr>
                </m:ctrlPr>
              </m:sSubPr>
              <m:e>
                <m:r>
                  <w:rPr>
                    <w:rFonts w:ascii="Cambria Math" w:hAnsi="Cambria Math" w:cs="Times New Roman"/>
                    <w:sz w:val="26"/>
                    <w:szCs w:val="24"/>
                  </w:rPr>
                  <m:t>dX</m:t>
                </m:r>
              </m:e>
              <m:sub>
                <m:r>
                  <w:rPr>
                    <w:rFonts w:ascii="Cambria Math" w:hAnsi="Cambria Math" w:cs="Times New Roman"/>
                    <w:sz w:val="26"/>
                    <w:szCs w:val="24"/>
                  </w:rPr>
                  <m:t>i</m:t>
                </m:r>
              </m:sub>
            </m:sSub>
          </m:num>
          <m:den>
            <m:sSub>
              <m:sSubPr>
                <m:ctrlPr>
                  <w:rPr>
                    <w:rFonts w:ascii="Cambria Math" w:hAnsi="Cambria Math" w:cs="Times New Roman"/>
                    <w:i/>
                    <w:sz w:val="26"/>
                    <w:szCs w:val="24"/>
                  </w:rPr>
                </m:ctrlPr>
              </m:sSubPr>
              <m:e>
                <m:r>
                  <w:rPr>
                    <w:rFonts w:ascii="Cambria Math" w:hAnsi="Cambria Math" w:cs="Times New Roman"/>
                    <w:sz w:val="26"/>
                    <w:szCs w:val="24"/>
                  </w:rPr>
                  <m:t>dP</m:t>
                </m:r>
              </m:e>
              <m:sub>
                <m:r>
                  <w:rPr>
                    <w:rFonts w:ascii="Cambria Math" w:hAnsi="Cambria Math" w:cs="Times New Roman"/>
                    <w:sz w:val="26"/>
                    <w:szCs w:val="24"/>
                  </w:rPr>
                  <m:t>i</m:t>
                </m:r>
              </m:sub>
            </m:sSub>
          </m:den>
        </m:f>
      </m:oMath>
      <w:r w:rsidRPr="009D2D3D">
        <w:rPr>
          <w:rFonts w:ascii="Times New Roman" w:hAnsi="Times New Roman" w:cs="Times New Roman"/>
          <w:sz w:val="24"/>
          <w:szCs w:val="24"/>
        </w:rPr>
        <w:t xml:space="preserve"> where d</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Pr="009D2D3D">
        <w:rPr>
          <w:rFonts w:ascii="Times New Roman" w:hAnsi="Times New Roman" w:cs="Times New Roman"/>
          <w:sz w:val="24"/>
          <w:szCs w:val="24"/>
        </w:rPr>
        <w:t xml:space="preserve"> and d</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oMath>
      <w:r w:rsidRPr="009D2D3D">
        <w:rPr>
          <w:rFonts w:ascii="Times New Roman" w:hAnsi="Times New Roman" w:cs="Times New Roman"/>
          <w:sz w:val="24"/>
          <w:szCs w:val="24"/>
        </w:rPr>
        <w:t xml:space="preserve"> stand for per-</w:t>
      </w:r>
      <w:proofErr w:type="spellStart"/>
      <w:r w:rsidRPr="009D2D3D">
        <w:rPr>
          <w:rFonts w:ascii="Times New Roman" w:hAnsi="Times New Roman" w:cs="Times New Roman"/>
          <w:sz w:val="24"/>
          <w:szCs w:val="24"/>
        </w:rPr>
        <w:t>centage</w:t>
      </w:r>
      <w:proofErr w:type="spellEnd"/>
      <w:r w:rsidRPr="009D2D3D">
        <w:rPr>
          <w:rFonts w:ascii="Times New Roman" w:hAnsi="Times New Roman" w:cs="Times New Roman"/>
          <w:sz w:val="24"/>
          <w:szCs w:val="24"/>
        </w:rPr>
        <w:t xml:space="preserve"> ch</w:t>
      </w:r>
      <w:r>
        <w:rPr>
          <w:rFonts w:ascii="Times New Roman" w:hAnsi="Times New Roman" w:cs="Times New Roman"/>
          <w:sz w:val="24"/>
          <w:szCs w:val="24"/>
        </w:rPr>
        <w:t>anges in the continuous explanatory variable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Pr="009D2D3D">
        <w:rPr>
          <w:rFonts w:ascii="Times New Roman" w:hAnsi="Times New Roman" w:cs="Times New Roman"/>
          <w:sz w:val="24"/>
          <w:szCs w:val="24"/>
        </w:rPr>
        <w:t xml:space="preserve">) and in the associated </w:t>
      </w:r>
      <w:r>
        <w:rPr>
          <w:rFonts w:ascii="Times New Roman" w:hAnsi="Times New Roman" w:cs="Times New Roman"/>
          <w:sz w:val="24"/>
          <w:szCs w:val="24"/>
        </w:rPr>
        <w:t>probability level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oMath>
      <w:r w:rsidRPr="009D2D3D">
        <w:rPr>
          <w:rFonts w:ascii="Times New Roman" w:hAnsi="Times New Roman" w:cs="Times New Roman"/>
          <w:sz w:val="24"/>
          <w:szCs w:val="24"/>
        </w:rPr>
        <w:t>), respectively.</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When d</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Pr="00C978A8">
        <w:rPr>
          <w:rFonts w:ascii="Times New Roman" w:hAnsi="Times New Roman" w:cs="Times New Roman"/>
          <w:sz w:val="24"/>
          <w:szCs w:val="24"/>
        </w:rPr>
        <w:t xml:space="preserve"> is very small, this rate of chang</w:t>
      </w:r>
      <w:r>
        <w:rPr>
          <w:rFonts w:ascii="Times New Roman" w:hAnsi="Times New Roman" w:cs="Times New Roman"/>
          <w:sz w:val="24"/>
          <w:szCs w:val="24"/>
        </w:rPr>
        <w:t xml:space="preserve">e is simply the derivative of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oMath>
      <w:r>
        <w:rPr>
          <w:rFonts w:ascii="Times New Roman" w:hAnsi="Times New Roman" w:cs="Times New Roman"/>
          <w:sz w:val="24"/>
          <w:szCs w:val="24"/>
        </w:rPr>
        <w:t xml:space="preserve"> with respect to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Pr="00C978A8">
        <w:rPr>
          <w:rFonts w:ascii="Times New Roman" w:hAnsi="Times New Roman" w:cs="Times New Roman"/>
          <w:sz w:val="24"/>
          <w:szCs w:val="24"/>
        </w:rPr>
        <w:t>and is expressed as follows (Aldrich and Nelson, 1984):</w:t>
      </w:r>
    </w:p>
    <w:p w:rsidR="00C94EE3" w:rsidRPr="00A81374" w:rsidRDefault="00F7707D" w:rsidP="00C94EE3">
      <w:pPr>
        <w:spacing w:line="360" w:lineRule="auto"/>
        <w:jc w:val="both"/>
        <w:rPr>
          <w:rFonts w:ascii="Times New Roman" w:eastAsiaTheme="minorEastAsia" w:hAnsi="Times New Roman" w:cs="Times New Roman"/>
          <w:sz w:val="24"/>
          <w:szCs w:val="24"/>
        </w:rPr>
      </w:pPr>
      <m:oMath>
        <m:f>
          <m:fPr>
            <m:ctrlPr>
              <w:rPr>
                <w:rFonts w:ascii="Cambria Math" w:hAnsi="Cambria Math" w:cs="Times New Roman"/>
                <w:b/>
                <w:i/>
                <w:sz w:val="28"/>
                <w:szCs w:val="24"/>
              </w:rPr>
            </m:ctrlPr>
          </m:fPr>
          <m:num>
            <m:sSub>
              <m:sSubPr>
                <m:ctrlPr>
                  <w:rPr>
                    <w:rFonts w:ascii="Cambria Math" w:hAnsi="Cambria Math" w:cs="Times New Roman"/>
                    <w:b/>
                    <w:i/>
                    <w:sz w:val="28"/>
                    <w:szCs w:val="24"/>
                  </w:rPr>
                </m:ctrlPr>
              </m:sSubPr>
              <m:e>
                <m:r>
                  <m:rPr>
                    <m:sty m:val="bi"/>
                  </m:rPr>
                  <w:rPr>
                    <w:rFonts w:ascii="Cambria Math" w:hAnsi="Cambria Math" w:cs="Times New Roman"/>
                    <w:sz w:val="28"/>
                    <w:szCs w:val="24"/>
                  </w:rPr>
                  <m:t>dX</m:t>
                </m:r>
              </m:e>
              <m:sub>
                <m:r>
                  <m:rPr>
                    <m:sty m:val="bi"/>
                  </m:rPr>
                  <w:rPr>
                    <w:rFonts w:ascii="Cambria Math" w:hAnsi="Cambria Math" w:cs="Times New Roman"/>
                    <w:sz w:val="28"/>
                    <w:szCs w:val="24"/>
                  </w:rPr>
                  <m:t>i</m:t>
                </m:r>
              </m:sub>
            </m:sSub>
          </m:num>
          <m:den>
            <m:sSub>
              <m:sSubPr>
                <m:ctrlPr>
                  <w:rPr>
                    <w:rFonts w:ascii="Cambria Math" w:hAnsi="Cambria Math" w:cs="Times New Roman"/>
                    <w:b/>
                    <w:i/>
                    <w:sz w:val="28"/>
                    <w:szCs w:val="24"/>
                  </w:rPr>
                </m:ctrlPr>
              </m:sSubPr>
              <m:e>
                <m:r>
                  <m:rPr>
                    <m:sty m:val="bi"/>
                  </m:rPr>
                  <w:rPr>
                    <w:rFonts w:ascii="Cambria Math" w:hAnsi="Cambria Math" w:cs="Times New Roman"/>
                    <w:sz w:val="28"/>
                    <w:szCs w:val="24"/>
                  </w:rPr>
                  <m:t>dP</m:t>
                </m:r>
              </m:e>
              <m:sub>
                <m:r>
                  <m:rPr>
                    <m:sty m:val="bi"/>
                  </m:rPr>
                  <w:rPr>
                    <w:rFonts w:ascii="Cambria Math" w:hAnsi="Cambria Math" w:cs="Times New Roman"/>
                    <w:sz w:val="28"/>
                    <w:szCs w:val="24"/>
                  </w:rPr>
                  <m:t>i</m:t>
                </m:r>
              </m:sub>
            </m:sSub>
          </m:den>
        </m:f>
      </m:oMath>
      <w:r w:rsidR="00C94EE3">
        <w:rPr>
          <w:rFonts w:ascii="Times New Roman" w:eastAsiaTheme="minorEastAsia" w:hAnsi="Times New Roman" w:cs="Times New Roman"/>
          <w:b/>
          <w:sz w:val="28"/>
          <w:szCs w:val="24"/>
        </w:rPr>
        <w:t xml:space="preserve"> =</w:t>
      </w:r>
      <m:oMath>
        <m:f>
          <m:fPr>
            <m:ctrlPr>
              <w:rPr>
                <w:rFonts w:ascii="Cambria Math" w:eastAsiaTheme="minorEastAsia" w:hAnsi="Cambria Math" w:cs="Times New Roman"/>
                <w:b/>
                <w:i/>
                <w:sz w:val="28"/>
                <w:szCs w:val="24"/>
              </w:rPr>
            </m:ctrlPr>
          </m:fPr>
          <m:num>
            <m:sSup>
              <m:sSupPr>
                <m:ctrlPr>
                  <w:rPr>
                    <w:rFonts w:ascii="Cambria Math" w:eastAsiaTheme="minorEastAsia" w:hAnsi="Cambria Math" w:cs="Times New Roman"/>
                    <w:b/>
                    <w:i/>
                    <w:sz w:val="28"/>
                    <w:szCs w:val="24"/>
                  </w:rPr>
                </m:ctrlPr>
              </m:sSupPr>
              <m:e>
                <m:r>
                  <m:rPr>
                    <m:sty m:val="bi"/>
                  </m:rPr>
                  <w:rPr>
                    <w:rFonts w:ascii="Cambria Math" w:eastAsiaTheme="minorEastAsia" w:hAnsi="Cambria Math" w:cs="Times New Roman"/>
                    <w:sz w:val="28"/>
                    <w:szCs w:val="24"/>
                  </w:rPr>
                  <m:t>e</m:t>
                </m:r>
              </m:e>
              <m:sup>
                <m:sSub>
                  <m:sSubPr>
                    <m:ctrlPr>
                      <w:rPr>
                        <w:rFonts w:ascii="Cambria Math" w:eastAsiaTheme="minorEastAsia" w:hAnsi="Cambria Math" w:cs="Times New Roman"/>
                        <w:b/>
                        <w:i/>
                        <w:sz w:val="28"/>
                        <w:szCs w:val="24"/>
                      </w:rPr>
                    </m:ctrlPr>
                  </m:sSubPr>
                  <m:e>
                    <m:r>
                      <m:rPr>
                        <m:sty m:val="bi"/>
                      </m:rPr>
                      <w:rPr>
                        <w:rFonts w:ascii="Cambria Math" w:eastAsiaTheme="minorEastAsia" w:hAnsi="Cambria Math" w:cs="Times New Roman"/>
                        <w:sz w:val="28"/>
                        <w:szCs w:val="24"/>
                      </w:rPr>
                      <m:t>z</m:t>
                    </m:r>
                  </m:e>
                  <m:sub>
                    <m:r>
                      <m:rPr>
                        <m:sty m:val="bi"/>
                      </m:rPr>
                      <w:rPr>
                        <w:rFonts w:ascii="Cambria Math" w:eastAsiaTheme="minorEastAsia" w:hAnsi="Cambria Math" w:cs="Times New Roman"/>
                        <w:sz w:val="28"/>
                        <w:szCs w:val="24"/>
                      </w:rPr>
                      <m:t>i</m:t>
                    </m:r>
                  </m:sub>
                </m:sSub>
              </m:sup>
            </m:sSup>
          </m:num>
          <m:den>
            <m:r>
              <m:rPr>
                <m:sty m:val="bi"/>
              </m:rPr>
              <w:rPr>
                <w:rFonts w:ascii="Cambria Math" w:eastAsiaTheme="minorEastAsia" w:hAnsi="Cambria Math" w:cs="Times New Roman"/>
                <w:sz w:val="28"/>
                <w:szCs w:val="24"/>
              </w:rPr>
              <m:t xml:space="preserve"> (1+</m:t>
            </m:r>
            <m:sSup>
              <m:sSupPr>
                <m:ctrlPr>
                  <w:rPr>
                    <w:rFonts w:ascii="Cambria Math" w:eastAsiaTheme="minorEastAsia" w:hAnsi="Cambria Math" w:cs="Times New Roman"/>
                    <w:b/>
                    <w:i/>
                    <w:sz w:val="28"/>
                    <w:szCs w:val="24"/>
                  </w:rPr>
                </m:ctrlPr>
              </m:sSupPr>
              <m:e>
                <m:r>
                  <m:rPr>
                    <m:sty m:val="bi"/>
                  </m:rPr>
                  <w:rPr>
                    <w:rFonts w:ascii="Cambria Math" w:hAnsi="Cambria Math" w:cs="Times New Roman"/>
                    <w:sz w:val="28"/>
                    <w:szCs w:val="24"/>
                  </w:rPr>
                  <m:t>e</m:t>
                </m:r>
              </m:e>
              <m:sup>
                <m:sSub>
                  <m:sSubPr>
                    <m:ctrlPr>
                      <w:rPr>
                        <w:rFonts w:ascii="Cambria Math" w:eastAsiaTheme="minorEastAsia" w:hAnsi="Cambria Math" w:cs="Times New Roman"/>
                        <w:b/>
                        <w:i/>
                        <w:sz w:val="28"/>
                        <w:szCs w:val="24"/>
                      </w:rPr>
                    </m:ctrlPr>
                  </m:sSubPr>
                  <m:e>
                    <m:r>
                      <m:rPr>
                        <m:sty m:val="bi"/>
                      </m:rPr>
                      <w:rPr>
                        <w:rFonts w:ascii="Cambria Math" w:eastAsiaTheme="minorEastAsia" w:hAnsi="Cambria Math" w:cs="Times New Roman"/>
                        <w:sz w:val="28"/>
                        <w:szCs w:val="24"/>
                      </w:rPr>
                      <m:t>z</m:t>
                    </m:r>
                  </m:e>
                  <m:sub>
                    <m:r>
                      <m:rPr>
                        <m:sty m:val="bi"/>
                      </m:rPr>
                      <w:rPr>
                        <w:rFonts w:ascii="Cambria Math" w:eastAsiaTheme="minorEastAsia" w:hAnsi="Cambria Math" w:cs="Times New Roman"/>
                        <w:sz w:val="28"/>
                        <w:szCs w:val="24"/>
                      </w:rPr>
                      <m:t>i</m:t>
                    </m:r>
                  </m:sub>
                </m:sSub>
              </m:sup>
            </m:sSup>
            <m:r>
              <m:rPr>
                <m:sty m:val="bi"/>
              </m:rPr>
              <w:rPr>
                <w:rFonts w:ascii="Cambria Math" w:eastAsiaTheme="minorEastAsia" w:hAnsi="Cambria Math" w:cs="Times New Roman"/>
                <w:sz w:val="28"/>
                <w:szCs w:val="24"/>
              </w:rPr>
              <m:t>)</m:t>
            </m:r>
          </m:den>
        </m:f>
      </m:oMath>
      <w:r w:rsidR="00C94EE3" w:rsidRPr="009329AC">
        <w:rPr>
          <w:rFonts w:ascii="Times New Roman" w:eastAsiaTheme="minorEastAsia" w:hAnsi="Times New Roman" w:cs="Times New Roman"/>
          <w:b/>
          <w:sz w:val="28"/>
          <w:szCs w:val="24"/>
          <w:vertAlign w:val="subscript"/>
        </w:rPr>
        <w:t>2</w:t>
      </w:r>
      <m:oMath>
        <m:sSub>
          <m:sSubPr>
            <m:ctrlPr>
              <w:rPr>
                <w:rFonts w:ascii="Cambria Math" w:eastAsiaTheme="minorEastAsia" w:hAnsi="Cambria Math" w:cs="Times New Roman"/>
                <w:sz w:val="28"/>
                <w:szCs w:val="24"/>
              </w:rPr>
            </m:ctrlPr>
          </m:sSubPr>
          <m:e>
            <m:r>
              <m:rPr>
                <m:sty m:val="p"/>
              </m:rPr>
              <w:rPr>
                <w:rFonts w:ascii="Cambria Math" w:eastAsiaTheme="minorEastAsia" w:hAnsi="Cambria Math" w:cs="Times New Roman"/>
                <w:sz w:val="28"/>
                <w:szCs w:val="24"/>
              </w:rPr>
              <m:t>β</m:t>
            </m:r>
          </m:e>
          <m:sub>
            <m:r>
              <m:rPr>
                <m:sty m:val="p"/>
              </m:rPr>
              <w:rPr>
                <w:rFonts w:ascii="Cambria Math" w:eastAsiaTheme="minorEastAsia" w:hAnsi="Cambria Math" w:cs="Times New Roman"/>
                <w:sz w:val="28"/>
                <w:szCs w:val="24"/>
              </w:rPr>
              <m:t xml:space="preserve">i </m:t>
            </m:r>
          </m:sub>
        </m:sSub>
      </m:oMath>
      <w:r w:rsidR="00C94EE3">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8"/>
                <w:szCs w:val="24"/>
              </w:rPr>
            </m:ctrlPr>
          </m:fPr>
          <m:num>
            <m:sSub>
              <m:sSubPr>
                <m:ctrlPr>
                  <w:rPr>
                    <w:rFonts w:ascii="Cambria Math" w:eastAsiaTheme="minorEastAsia" w:hAnsi="Cambria Math" w:cs="Times New Roman"/>
                    <w:i/>
                    <w:sz w:val="28"/>
                    <w:szCs w:val="24"/>
                  </w:rPr>
                </m:ctrlPr>
              </m:sSubPr>
              <m:e>
                <m:r>
                  <w:rPr>
                    <w:rFonts w:ascii="Cambria Math" w:eastAsiaTheme="minorEastAsia" w:hAnsi="Cambria Math" w:cs="Times New Roman"/>
                    <w:sz w:val="28"/>
                    <w:szCs w:val="24"/>
                  </w:rPr>
                  <m:t>P</m:t>
                </m:r>
              </m:e>
              <m:sub>
                <m:r>
                  <w:rPr>
                    <w:rFonts w:ascii="Cambria Math" w:eastAsiaTheme="minorEastAsia" w:hAnsi="Cambria Math" w:cs="Times New Roman"/>
                    <w:sz w:val="28"/>
                    <w:szCs w:val="24"/>
                  </w:rPr>
                  <m:t>i</m:t>
                </m:r>
              </m:sub>
            </m:sSub>
          </m:num>
          <m:den>
            <m:r>
              <w:rPr>
                <w:rFonts w:ascii="Cambria Math" w:eastAsiaTheme="minorEastAsia" w:hAnsi="Cambria Math" w:cs="Times New Roman"/>
                <w:sz w:val="28"/>
                <w:szCs w:val="24"/>
              </w:rPr>
              <m:t>(1-</m:t>
            </m:r>
            <m:sSub>
              <m:sSubPr>
                <m:ctrlPr>
                  <w:rPr>
                    <w:rFonts w:ascii="Cambria Math" w:eastAsiaTheme="minorEastAsia" w:hAnsi="Cambria Math" w:cs="Times New Roman"/>
                    <w:i/>
                    <w:sz w:val="28"/>
                    <w:szCs w:val="24"/>
                  </w:rPr>
                </m:ctrlPr>
              </m:sSubPr>
              <m:e>
                <m:r>
                  <w:rPr>
                    <w:rFonts w:ascii="Cambria Math" w:eastAsiaTheme="minorEastAsia" w:hAnsi="Cambria Math" w:cs="Times New Roman"/>
                    <w:sz w:val="28"/>
                    <w:szCs w:val="24"/>
                  </w:rPr>
                  <m:t>P</m:t>
                </m:r>
              </m:e>
              <m:sub>
                <m:r>
                  <w:rPr>
                    <w:rFonts w:ascii="Cambria Math" w:eastAsiaTheme="minorEastAsia" w:hAnsi="Cambria Math" w:cs="Times New Roman"/>
                    <w:sz w:val="28"/>
                    <w:szCs w:val="24"/>
                  </w:rPr>
                  <m:t>i</m:t>
                </m:r>
              </m:sub>
            </m:sSub>
            <m:r>
              <w:rPr>
                <w:rFonts w:ascii="Cambria Math" w:eastAsiaTheme="minorEastAsia" w:hAnsi="Cambria Math" w:cs="Times New Roman"/>
                <w:sz w:val="28"/>
                <w:szCs w:val="24"/>
              </w:rPr>
              <m:t>)</m:t>
            </m:r>
            <m:sSub>
              <m:sSubPr>
                <m:ctrlPr>
                  <w:rPr>
                    <w:rFonts w:ascii="Cambria Math" w:hAnsi="Cambria Math" w:cs="Times New Roman"/>
                    <w:i/>
                    <w:sz w:val="26"/>
                    <w:szCs w:val="24"/>
                  </w:rPr>
                </m:ctrlPr>
              </m:sSubPr>
              <m:e>
                <m:r>
                  <w:rPr>
                    <w:rFonts w:ascii="Cambria Math" w:hAnsi="Cambria Math" w:cs="Times New Roman"/>
                    <w:sz w:val="26"/>
                    <w:szCs w:val="24"/>
                  </w:rPr>
                  <m:t>β</m:t>
                </m:r>
              </m:e>
              <m:sub>
                <m:r>
                  <w:rPr>
                    <w:rFonts w:ascii="Cambria Math" w:hAnsi="Cambria Math" w:cs="Times New Roman"/>
                    <w:sz w:val="26"/>
                    <w:szCs w:val="24"/>
                  </w:rPr>
                  <m:t>i</m:t>
                </m:r>
              </m:sub>
            </m:sSub>
          </m:den>
        </m:f>
      </m:oMath>
      <w:r w:rsidR="00C94EE3">
        <w:rPr>
          <w:rFonts w:ascii="Times New Roman" w:eastAsiaTheme="minorEastAsia" w:hAnsi="Times New Roman" w:cs="Times New Roman"/>
          <w:sz w:val="28"/>
          <w:szCs w:val="24"/>
        </w:rPr>
        <w:t>............................................................................</w:t>
      </w:r>
      <w:r w:rsidR="006F6238">
        <w:rPr>
          <w:rFonts w:ascii="Times New Roman" w:eastAsiaTheme="minorEastAsia" w:hAnsi="Times New Roman" w:cs="Times New Roman"/>
          <w:sz w:val="28"/>
          <w:szCs w:val="24"/>
        </w:rPr>
        <w:t>..</w:t>
      </w:r>
      <w:r w:rsidR="00C94EE3" w:rsidRPr="00A81374">
        <w:rPr>
          <w:rFonts w:ascii="Times New Roman" w:eastAsiaTheme="minorEastAsia" w:hAnsi="Times New Roman" w:cs="Times New Roman"/>
          <w:sz w:val="24"/>
          <w:szCs w:val="24"/>
        </w:rPr>
        <w:t>8</w:t>
      </w:r>
    </w:p>
    <w:p w:rsidR="00C94EE3" w:rsidRPr="00AB2136" w:rsidRDefault="00C94EE3" w:rsidP="00C94EE3">
      <w:pPr>
        <w:spacing w:line="360" w:lineRule="auto"/>
        <w:jc w:val="both"/>
        <w:rPr>
          <w:rFonts w:ascii="Times New Roman" w:hAnsi="Times New Roman" w:cs="Times New Roman"/>
          <w:b/>
          <w:sz w:val="24"/>
          <w:szCs w:val="24"/>
        </w:rPr>
      </w:pPr>
      <w:r w:rsidRPr="00D716DD">
        <w:rPr>
          <w:rFonts w:ascii="Times New Roman" w:hAnsi="Times New Roman" w:cs="Times New Roman"/>
          <w:sz w:val="24"/>
          <w:szCs w:val="24"/>
        </w:rPr>
        <w:t xml:space="preserve">The effect of </w:t>
      </w:r>
      <w:r>
        <w:rPr>
          <w:rFonts w:ascii="Times New Roman" w:hAnsi="Times New Roman" w:cs="Times New Roman"/>
          <w:sz w:val="24"/>
          <w:szCs w:val="24"/>
        </w:rPr>
        <w:t>each significant qualitative ex</w:t>
      </w:r>
      <w:r w:rsidRPr="00D716DD">
        <w:rPr>
          <w:rFonts w:ascii="Times New Roman" w:hAnsi="Times New Roman" w:cs="Times New Roman"/>
          <w:sz w:val="24"/>
          <w:szCs w:val="24"/>
        </w:rPr>
        <w:t>planatory variable on the probability of adoption i</w:t>
      </w:r>
      <w:r>
        <w:rPr>
          <w:rFonts w:ascii="Times New Roman" w:hAnsi="Times New Roman" w:cs="Times New Roman"/>
          <w:sz w:val="24"/>
          <w:szCs w:val="24"/>
        </w:rPr>
        <w:t>s calculated by keeping the con</w:t>
      </w:r>
      <w:r w:rsidRPr="00D716DD">
        <w:rPr>
          <w:rFonts w:ascii="Times New Roman" w:hAnsi="Times New Roman" w:cs="Times New Roman"/>
          <w:sz w:val="24"/>
          <w:szCs w:val="24"/>
        </w:rPr>
        <w:t>tinuous variables at their mean values and the dummy variables at their most frequent values (zero or one).</w:t>
      </w:r>
    </w:p>
    <w:p w:rsidR="00C94EE3" w:rsidRPr="00740FE0" w:rsidRDefault="006973F3" w:rsidP="00AC63FC">
      <w:pPr>
        <w:pStyle w:val="Heading2"/>
        <w:rPr>
          <w:rFonts w:ascii="Times New Roman" w:hAnsi="Times New Roman" w:cs="Times New Roman"/>
          <w:b/>
        </w:rPr>
      </w:pPr>
      <w:bookmarkStart w:id="197" w:name="_Toc26459138"/>
      <w:bookmarkStart w:id="198" w:name="_Toc52744011"/>
      <w:r w:rsidRPr="00740FE0">
        <w:rPr>
          <w:rFonts w:ascii="Times New Roman" w:hAnsi="Times New Roman" w:cs="Times New Roman"/>
          <w:b/>
        </w:rPr>
        <w:t>3.8</w:t>
      </w:r>
      <w:r w:rsidR="00C94EE3" w:rsidRPr="00740FE0">
        <w:rPr>
          <w:rFonts w:ascii="Times New Roman" w:hAnsi="Times New Roman" w:cs="Times New Roman"/>
          <w:b/>
        </w:rPr>
        <w:t>. Description of Variables</w:t>
      </w:r>
      <w:bookmarkEnd w:id="197"/>
      <w:bookmarkEnd w:id="198"/>
    </w:p>
    <w:p w:rsidR="00EC4C10" w:rsidRDefault="00C94EE3" w:rsidP="00C94EE3">
      <w:pPr>
        <w:spacing w:before="240" w:line="360" w:lineRule="auto"/>
        <w:jc w:val="both"/>
        <w:rPr>
          <w:rFonts w:ascii="Times New Roman" w:hAnsi="Times New Roman" w:cs="Times New Roman"/>
          <w:sz w:val="24"/>
          <w:szCs w:val="24"/>
        </w:rPr>
      </w:pPr>
      <w:r w:rsidRPr="00AB1887">
        <w:rPr>
          <w:rFonts w:ascii="Times New Roman" w:hAnsi="Times New Roman" w:cs="Times New Roman"/>
          <w:sz w:val="24"/>
          <w:szCs w:val="24"/>
        </w:rPr>
        <w:t>Based on the review of the literatures and practical experiences, explanatory variables which have logical and justifiable rational in determining household food security status are identified. These are presented as follows:</w:t>
      </w:r>
    </w:p>
    <w:p w:rsidR="00472E68" w:rsidRPr="00EC4C10" w:rsidRDefault="00C94EE3" w:rsidP="00C94EE3">
      <w:pPr>
        <w:spacing w:before="240" w:line="360" w:lineRule="auto"/>
        <w:jc w:val="both"/>
        <w:rPr>
          <w:rFonts w:ascii="Times New Roman" w:hAnsi="Times New Roman" w:cs="Times New Roman"/>
          <w:sz w:val="24"/>
          <w:szCs w:val="24"/>
        </w:rPr>
      </w:pPr>
      <w:r w:rsidRPr="009D4153">
        <w:rPr>
          <w:rFonts w:ascii="Times New Roman" w:hAnsi="Times New Roman" w:cs="Times New Roman"/>
          <w:b/>
          <w:bCs/>
          <w:sz w:val="24"/>
          <w:szCs w:val="24"/>
        </w:rPr>
        <w:t xml:space="preserve">Age of a Household Head </w:t>
      </w:r>
      <w:r w:rsidRPr="00222FFC">
        <w:rPr>
          <w:rFonts w:ascii="Times New Roman" w:hAnsi="Times New Roman" w:cs="Times New Roman"/>
          <w:b/>
          <w:bCs/>
          <w:sz w:val="20"/>
          <w:szCs w:val="24"/>
        </w:rPr>
        <w:t>(HHAGE):</w:t>
      </w:r>
      <w:r w:rsidR="00EC4C10">
        <w:rPr>
          <w:rFonts w:ascii="Times New Roman" w:hAnsi="Times New Roman" w:cs="Times New Roman"/>
          <w:b/>
          <w:bCs/>
          <w:sz w:val="20"/>
          <w:szCs w:val="24"/>
        </w:rPr>
        <w:t xml:space="preserve"> </w:t>
      </w:r>
      <w:r w:rsidR="00234EEB" w:rsidRPr="00234EEB">
        <w:rPr>
          <w:rFonts w:ascii="Times New Roman" w:hAnsi="Times New Roman" w:cs="Times New Roman"/>
          <w:bCs/>
          <w:sz w:val="24"/>
          <w:szCs w:val="24"/>
        </w:rPr>
        <w:t>This variable is continuous measured in years. From the findings of different studies age of household head is found negatively affected the participation in irrigation practice by farmers and intensity of participation (He et al., 2007; Beyan et al., 2014; Edo, 2014; Gebrehaweria et al., 2014; Sithole et al., 2014; Nhundu et al., 2015; Wang et al., 2015). Therefore, this variable was hypothesized as influencing the small-scale irrigation practice participation and intensity of participation of the farmers negatively.</w:t>
      </w:r>
    </w:p>
    <w:p w:rsidR="001F4E4B" w:rsidRDefault="00C94EE3" w:rsidP="001F4E4B">
      <w:pPr>
        <w:spacing w:before="240" w:line="360" w:lineRule="auto"/>
        <w:jc w:val="both"/>
        <w:rPr>
          <w:rFonts w:ascii="Times New Roman" w:hAnsi="Times New Roman" w:cs="Times New Roman"/>
          <w:bCs/>
          <w:sz w:val="24"/>
          <w:szCs w:val="24"/>
        </w:rPr>
      </w:pPr>
      <w:r w:rsidRPr="0068787D">
        <w:rPr>
          <w:rFonts w:ascii="Times New Roman" w:hAnsi="Times New Roman" w:cs="Times New Roman"/>
          <w:b/>
          <w:bCs/>
          <w:sz w:val="24"/>
          <w:szCs w:val="24"/>
        </w:rPr>
        <w:t xml:space="preserve">Household size </w:t>
      </w:r>
      <w:r w:rsidRPr="0088730B">
        <w:rPr>
          <w:rFonts w:ascii="Times New Roman" w:hAnsi="Times New Roman" w:cs="Times New Roman"/>
          <w:b/>
          <w:bCs/>
          <w:sz w:val="20"/>
          <w:szCs w:val="24"/>
        </w:rPr>
        <w:t xml:space="preserve">(HSIZE): </w:t>
      </w:r>
      <w:r w:rsidR="001F4E4B" w:rsidRPr="001F4E4B">
        <w:rPr>
          <w:rFonts w:ascii="Times New Roman" w:hAnsi="Times New Roman" w:cs="Times New Roman"/>
          <w:bCs/>
          <w:sz w:val="24"/>
          <w:szCs w:val="24"/>
        </w:rPr>
        <w:t xml:space="preserve">Family size is a quantitative variable measured in numbers of persons included in the household. Evidences show that the farmers with higher family size were found participating in small-scale irrigation practice more than those with lower family size (Hadush, 2014; Tewodros et al., 2013). This may be the case when the family members are used as the </w:t>
      </w:r>
      <w:r w:rsidR="00BB7AD9" w:rsidRPr="001F4E4B">
        <w:rPr>
          <w:rFonts w:ascii="Times New Roman" w:hAnsi="Times New Roman" w:cs="Times New Roman"/>
          <w:bCs/>
          <w:sz w:val="24"/>
          <w:szCs w:val="24"/>
        </w:rPr>
        <w:t>labour</w:t>
      </w:r>
      <w:r w:rsidR="001F4E4B" w:rsidRPr="001F4E4B">
        <w:rPr>
          <w:rFonts w:ascii="Times New Roman" w:hAnsi="Times New Roman" w:cs="Times New Roman"/>
          <w:bCs/>
          <w:sz w:val="24"/>
          <w:szCs w:val="24"/>
        </w:rPr>
        <w:t xml:space="preserve"> force in irrigated farming. This will reduce the cost incurred in hiring external </w:t>
      </w:r>
      <w:r w:rsidR="00BB7AD9" w:rsidRPr="001F4E4B">
        <w:rPr>
          <w:rFonts w:ascii="Times New Roman" w:hAnsi="Times New Roman" w:cs="Times New Roman"/>
          <w:bCs/>
          <w:sz w:val="24"/>
          <w:szCs w:val="24"/>
        </w:rPr>
        <w:t>labour</w:t>
      </w:r>
      <w:r w:rsidR="001F4E4B" w:rsidRPr="001F4E4B">
        <w:rPr>
          <w:rFonts w:ascii="Times New Roman" w:hAnsi="Times New Roman" w:cs="Times New Roman"/>
          <w:bCs/>
          <w:sz w:val="24"/>
          <w:szCs w:val="24"/>
        </w:rPr>
        <w:t xml:space="preserve">. It also </w:t>
      </w:r>
      <w:r w:rsidR="00BB7AD9" w:rsidRPr="001F4E4B">
        <w:rPr>
          <w:rFonts w:ascii="Times New Roman" w:hAnsi="Times New Roman" w:cs="Times New Roman"/>
          <w:bCs/>
          <w:sz w:val="24"/>
          <w:szCs w:val="24"/>
        </w:rPr>
        <w:t>enables</w:t>
      </w:r>
      <w:r w:rsidR="001F4E4B" w:rsidRPr="001F4E4B">
        <w:rPr>
          <w:rFonts w:ascii="Times New Roman" w:hAnsi="Times New Roman" w:cs="Times New Roman"/>
          <w:bCs/>
          <w:sz w:val="24"/>
          <w:szCs w:val="24"/>
        </w:rPr>
        <w:t xml:space="preserve"> the availability of </w:t>
      </w:r>
      <w:r w:rsidR="00BB7AD9" w:rsidRPr="001F4E4B">
        <w:rPr>
          <w:rFonts w:ascii="Times New Roman" w:hAnsi="Times New Roman" w:cs="Times New Roman"/>
          <w:bCs/>
          <w:sz w:val="24"/>
          <w:szCs w:val="24"/>
        </w:rPr>
        <w:t>labour</w:t>
      </w:r>
      <w:r w:rsidR="001F4E4B" w:rsidRPr="001F4E4B">
        <w:rPr>
          <w:rFonts w:ascii="Times New Roman" w:hAnsi="Times New Roman" w:cs="Times New Roman"/>
          <w:bCs/>
          <w:sz w:val="24"/>
          <w:szCs w:val="24"/>
        </w:rPr>
        <w:t xml:space="preserve"> on time at the time of irrigation reducing the searching time for </w:t>
      </w:r>
      <w:r w:rsidR="00207316" w:rsidRPr="001F4E4B">
        <w:rPr>
          <w:rFonts w:ascii="Times New Roman" w:hAnsi="Times New Roman" w:cs="Times New Roman"/>
          <w:bCs/>
          <w:sz w:val="24"/>
          <w:szCs w:val="24"/>
        </w:rPr>
        <w:t>labour</w:t>
      </w:r>
      <w:r w:rsidR="001F4E4B" w:rsidRPr="001F4E4B">
        <w:rPr>
          <w:rFonts w:ascii="Times New Roman" w:hAnsi="Times New Roman" w:cs="Times New Roman"/>
          <w:bCs/>
          <w:sz w:val="24"/>
          <w:szCs w:val="24"/>
        </w:rPr>
        <w:t xml:space="preserve">. Therefore, this variable was hypothesized to influence participation in small-scale irrigated farming and its intensity positively. This means that the higher the family size of the household, the higher the probability of participation in small-scale irrigation practice and the higher the area of land the farmer will irrigate.  </w:t>
      </w:r>
    </w:p>
    <w:p w:rsidR="00FE264F" w:rsidRPr="001F4E4B" w:rsidRDefault="002452C1" w:rsidP="001F4E4B">
      <w:pPr>
        <w:spacing w:before="240" w:line="360" w:lineRule="auto"/>
        <w:jc w:val="both"/>
        <w:rPr>
          <w:rFonts w:ascii="Times New Roman" w:hAnsi="Times New Roman" w:cs="Times New Roman"/>
          <w:bCs/>
          <w:sz w:val="24"/>
          <w:szCs w:val="24"/>
        </w:rPr>
      </w:pPr>
      <w:r>
        <w:rPr>
          <w:rFonts w:ascii="Times New Roman" w:hAnsi="Times New Roman" w:cs="Times New Roman"/>
          <w:b/>
          <w:sz w:val="24"/>
          <w:szCs w:val="24"/>
        </w:rPr>
        <w:lastRenderedPageBreak/>
        <w:t xml:space="preserve">Sex of the respondent </w:t>
      </w:r>
      <w:r w:rsidRPr="0059536F">
        <w:rPr>
          <w:rFonts w:ascii="Times New Roman" w:hAnsi="Times New Roman" w:cs="Times New Roman"/>
          <w:b/>
          <w:szCs w:val="24"/>
        </w:rPr>
        <w:t>(</w:t>
      </w:r>
      <w:r w:rsidRPr="0059536F">
        <w:rPr>
          <w:rFonts w:ascii="Times New Roman" w:hAnsi="Times New Roman" w:cs="Times New Roman"/>
          <w:b/>
          <w:sz w:val="20"/>
          <w:szCs w:val="24"/>
        </w:rPr>
        <w:t>SEX</w:t>
      </w:r>
      <w:r w:rsidR="00FE264F" w:rsidRPr="0059536F">
        <w:rPr>
          <w:rFonts w:ascii="Times New Roman" w:hAnsi="Times New Roman" w:cs="Times New Roman"/>
          <w:b/>
          <w:szCs w:val="24"/>
        </w:rPr>
        <w:t>)</w:t>
      </w:r>
      <w:r w:rsidR="00FE264F" w:rsidRPr="0059536F">
        <w:rPr>
          <w:rFonts w:ascii="Times New Roman" w:hAnsi="Times New Roman" w:cs="Times New Roman"/>
          <w:szCs w:val="24"/>
        </w:rPr>
        <w:t xml:space="preserve">: </w:t>
      </w:r>
      <w:r w:rsidR="00FE264F" w:rsidRPr="00FE264F">
        <w:rPr>
          <w:rFonts w:ascii="Times New Roman" w:hAnsi="Times New Roman" w:cs="Times New Roman"/>
          <w:sz w:val="24"/>
          <w:szCs w:val="24"/>
        </w:rPr>
        <w:t>This variable is dummy variable taking value of 1 if the sex of the household head is female or 0 if the sex of the household head is male. This variable is found that as the probability of participating in irrigation practice and irrigated area will be higher for male headed household as compared to female headed households as sources from different studies indicate (Muhammad et al., 2013; Gebrehaweria et al., 2014; Kinfe et al., 2012). In most cases the small-scale irrigation in rural areas is carried out as extra farm activity and supplementary source of income for covering the extra household expenditures and the effort required may be hard to female headed households to participate in small scale irrigated farming. Therefore, this variable was hypothesized as, if the household head is female there would be low probability of participating in small-scale irrigation practice and less area of land to be irrigated when found participating in irrigated farming.</w:t>
      </w:r>
    </w:p>
    <w:p w:rsidR="00C94EE3" w:rsidRPr="00C4330B" w:rsidRDefault="00C94EE3" w:rsidP="00C4330B">
      <w:pPr>
        <w:pStyle w:val="Default"/>
        <w:spacing w:line="360" w:lineRule="auto"/>
        <w:jc w:val="both"/>
        <w:rPr>
          <w:bCs/>
        </w:rPr>
      </w:pPr>
      <w:r w:rsidRPr="0086447D">
        <w:rPr>
          <w:b/>
          <w:bCs/>
        </w:rPr>
        <w:t xml:space="preserve">Education Level of a Household Head </w:t>
      </w:r>
      <w:r w:rsidRPr="00AD5C44">
        <w:rPr>
          <w:b/>
          <w:bCs/>
          <w:sz w:val="22"/>
        </w:rPr>
        <w:t>(</w:t>
      </w:r>
      <w:r w:rsidRPr="00AD5C44">
        <w:rPr>
          <w:b/>
          <w:bCs/>
          <w:sz w:val="20"/>
        </w:rPr>
        <w:t>HHEDUC</w:t>
      </w:r>
      <w:r w:rsidRPr="00AD5C44">
        <w:rPr>
          <w:b/>
          <w:bCs/>
          <w:sz w:val="22"/>
        </w:rPr>
        <w:t xml:space="preserve">): </w:t>
      </w:r>
      <w:r w:rsidR="00C4330B" w:rsidRPr="00C4330B">
        <w:rPr>
          <w:bCs/>
        </w:rPr>
        <w:t>This variable is continuous variable measured in terms of years of schooling, taking zero if the farmer is illiterate and some value greater than zero if the farmer is literate. This variable is found by different researchers as the literate respondent most probably participate in small-scale irrigation practice than illiterate coun</w:t>
      </w:r>
      <w:r w:rsidR="00C4330B">
        <w:rPr>
          <w:bCs/>
        </w:rPr>
        <w:t xml:space="preserve">terparts (Abebaw et al., 2015; </w:t>
      </w:r>
      <w:r w:rsidR="00C4330B" w:rsidRPr="00C4330B">
        <w:rPr>
          <w:bCs/>
        </w:rPr>
        <w:t xml:space="preserve">Muhammad et al., 2013; He et al., 2007; Edo, 2014). This can be due to the knowledge on the technologies they can get from education or by reading or utilizing the social Medias. On the other way round, the literate farmers may be able to plan for getting higher income by using both irrigated farming and rain-fed rather than being reluctant to participate in small-scale irrigation practice than illiterate farmers. Based on these reasons, this variable was hypothesized as being more an educated the respondent the more probability of participating in small-scale irrigation practice and irrigating more area of land than illiterate counterparts.  </w:t>
      </w:r>
    </w:p>
    <w:p w:rsidR="00C94EE3" w:rsidRDefault="00C94EE3" w:rsidP="00C94EE3">
      <w:pPr>
        <w:pStyle w:val="Default"/>
        <w:spacing w:line="360" w:lineRule="auto"/>
        <w:jc w:val="both"/>
        <w:rPr>
          <w:color w:val="auto"/>
          <w:sz w:val="23"/>
          <w:szCs w:val="23"/>
        </w:rPr>
      </w:pPr>
      <w:r w:rsidRPr="007E6858">
        <w:rPr>
          <w:b/>
          <w:bCs/>
        </w:rPr>
        <w:t xml:space="preserve">Health Status of the Household Head </w:t>
      </w:r>
      <w:r w:rsidRPr="00D54A26">
        <w:rPr>
          <w:b/>
          <w:bCs/>
          <w:sz w:val="22"/>
        </w:rPr>
        <w:t>(</w:t>
      </w:r>
      <w:r w:rsidRPr="00D54A26">
        <w:rPr>
          <w:b/>
          <w:bCs/>
          <w:sz w:val="20"/>
        </w:rPr>
        <w:t>HSHH</w:t>
      </w:r>
      <w:r w:rsidRPr="00D54A26">
        <w:rPr>
          <w:b/>
          <w:bCs/>
          <w:sz w:val="22"/>
        </w:rPr>
        <w:t xml:space="preserve">): </w:t>
      </w:r>
      <w:r w:rsidRPr="007E6858">
        <w:t>To work farming activity, phys</w:t>
      </w:r>
      <w:r>
        <w:t>ical wellbeing of the farmer is mandatory. The farmer is</w:t>
      </w:r>
      <w:r w:rsidRPr="007E6858">
        <w:t xml:space="preserve"> able to involve in farming work and management aspect of the farm if he/she is healthy. So, health </w:t>
      </w:r>
      <w:r>
        <w:t>status of the household head was</w:t>
      </w:r>
      <w:r w:rsidRPr="007E6858">
        <w:t xml:space="preserve"> influence the</w:t>
      </w:r>
      <w:r>
        <w:t xml:space="preserve"> food security situation. It was</w:t>
      </w:r>
      <w:r w:rsidRPr="007E6858">
        <w:t xml:space="preserve"> measured in days per year that t</w:t>
      </w:r>
      <w:r w:rsidR="006015DA">
        <w:t xml:space="preserve">he household </w:t>
      </w:r>
      <w:r w:rsidR="006015DA" w:rsidRPr="007E6858">
        <w:t>head</w:t>
      </w:r>
      <w:r>
        <w:rPr>
          <w:color w:val="auto"/>
        </w:rPr>
        <w:t xml:space="preserve"> was </w:t>
      </w:r>
      <w:r w:rsidRPr="007E6858">
        <w:rPr>
          <w:color w:val="auto"/>
        </w:rPr>
        <w:t xml:space="preserve">sick (out of farming </w:t>
      </w:r>
      <w:r>
        <w:rPr>
          <w:color w:val="auto"/>
        </w:rPr>
        <w:t>work). Good health status was</w:t>
      </w:r>
      <w:r w:rsidRPr="007E6858">
        <w:rPr>
          <w:color w:val="auto"/>
        </w:rPr>
        <w:t xml:space="preserve"> expected to influence the food security situation of the beneficiaries positively</w:t>
      </w:r>
      <w:r>
        <w:rPr>
          <w:color w:val="auto"/>
          <w:sz w:val="23"/>
          <w:szCs w:val="23"/>
        </w:rPr>
        <w:t>.</w:t>
      </w:r>
    </w:p>
    <w:p w:rsidR="00C94EE3" w:rsidRDefault="00C94EE3" w:rsidP="00C94EE3">
      <w:pPr>
        <w:pStyle w:val="Default"/>
        <w:spacing w:line="360" w:lineRule="auto"/>
        <w:jc w:val="both"/>
        <w:rPr>
          <w:b/>
          <w:bCs/>
        </w:rPr>
      </w:pPr>
    </w:p>
    <w:p w:rsidR="00C94EE3" w:rsidRDefault="00C94EE3" w:rsidP="00C94EE3">
      <w:pPr>
        <w:pStyle w:val="Default"/>
        <w:spacing w:line="360" w:lineRule="auto"/>
        <w:jc w:val="both"/>
      </w:pPr>
      <w:r w:rsidRPr="00D228D7">
        <w:rPr>
          <w:b/>
          <w:bCs/>
        </w:rPr>
        <w:lastRenderedPageBreak/>
        <w:t xml:space="preserve">Dependency ratio </w:t>
      </w:r>
      <w:r w:rsidRPr="00EB40C9">
        <w:rPr>
          <w:b/>
          <w:bCs/>
          <w:sz w:val="22"/>
        </w:rPr>
        <w:t>(</w:t>
      </w:r>
      <w:r w:rsidRPr="00EB40C9">
        <w:rPr>
          <w:b/>
          <w:bCs/>
          <w:sz w:val="20"/>
        </w:rPr>
        <w:t>DEPRATIO</w:t>
      </w:r>
      <w:r w:rsidRPr="00EB40C9">
        <w:rPr>
          <w:b/>
          <w:bCs/>
          <w:sz w:val="22"/>
        </w:rPr>
        <w:t xml:space="preserve">): </w:t>
      </w:r>
      <w:r w:rsidRPr="00D228D7">
        <w:t>Household members aged below 15 and above 64 are considered as dependent and dividing it by household members whose age</w:t>
      </w:r>
      <w:r w:rsidR="00BB0D5F">
        <w:t xml:space="preserve"> is between15 - 64 resulted in</w:t>
      </w:r>
      <w:r w:rsidRPr="00D228D7">
        <w:t>dependency ratio (John, 2002). These groups are economically inactive and became burden to other member of household to full fill their immediate food demands. Hence, it is expected that dependency ratio have a negative impact on food security situation of the household.</w:t>
      </w:r>
    </w:p>
    <w:p w:rsidR="00C94EE3" w:rsidRDefault="00C94EE3" w:rsidP="00C94EE3">
      <w:pPr>
        <w:pStyle w:val="Default"/>
        <w:spacing w:line="360" w:lineRule="auto"/>
        <w:jc w:val="both"/>
      </w:pPr>
      <w:r w:rsidRPr="00D228D7">
        <w:rPr>
          <w:b/>
          <w:bCs/>
        </w:rPr>
        <w:t xml:space="preserve">Contact with development agent </w:t>
      </w:r>
      <w:r w:rsidRPr="00EB40C9">
        <w:rPr>
          <w:b/>
          <w:bCs/>
          <w:sz w:val="22"/>
        </w:rPr>
        <w:t>(</w:t>
      </w:r>
      <w:r w:rsidRPr="00EB40C9">
        <w:rPr>
          <w:b/>
          <w:bCs/>
          <w:sz w:val="20"/>
        </w:rPr>
        <w:t>CONDAGE</w:t>
      </w:r>
      <w:r w:rsidRPr="00EB40C9">
        <w:rPr>
          <w:b/>
          <w:bCs/>
          <w:sz w:val="22"/>
        </w:rPr>
        <w:t>)</w:t>
      </w:r>
      <w:r w:rsidRPr="00EB40C9">
        <w:rPr>
          <w:sz w:val="22"/>
        </w:rPr>
        <w:t xml:space="preserve">: </w:t>
      </w:r>
      <w:r w:rsidRPr="00D228D7">
        <w:t>Refers to the frequency of contact that respondents made with dev</w:t>
      </w:r>
      <w:r>
        <w:t xml:space="preserve">elopment agent per month. It is </w:t>
      </w:r>
      <w:r w:rsidRPr="00D228D7">
        <w:t>the continuous variable. Farmers contact more with development agent have better knowledge about extension packages including irrigation technology than the others .This enables them to enhance production, which is one of the condition of food security. As a result, positive relationship would be expected between contacts with development agent and food security status.</w:t>
      </w:r>
    </w:p>
    <w:p w:rsidR="00C94EE3" w:rsidRDefault="00C94EE3" w:rsidP="00C94EE3">
      <w:pPr>
        <w:pStyle w:val="Default"/>
        <w:spacing w:line="360" w:lineRule="auto"/>
        <w:jc w:val="both"/>
      </w:pPr>
      <w:r w:rsidRPr="0077237C">
        <w:rPr>
          <w:b/>
          <w:bCs/>
        </w:rPr>
        <w:t xml:space="preserve">Access to Credit </w:t>
      </w:r>
      <w:r w:rsidRPr="00EB40C9">
        <w:rPr>
          <w:b/>
          <w:bCs/>
          <w:sz w:val="22"/>
        </w:rPr>
        <w:t>(</w:t>
      </w:r>
      <w:r w:rsidRPr="00EB40C9">
        <w:rPr>
          <w:b/>
          <w:bCs/>
          <w:sz w:val="20"/>
        </w:rPr>
        <w:t>ACREDIT</w:t>
      </w:r>
      <w:r w:rsidRPr="00EB40C9">
        <w:rPr>
          <w:b/>
          <w:bCs/>
          <w:sz w:val="22"/>
        </w:rPr>
        <w:t xml:space="preserve">): </w:t>
      </w:r>
      <w:r>
        <w:t>is</w:t>
      </w:r>
      <w:r w:rsidRPr="0077237C">
        <w:t xml:space="preserve"> a dummy variable that takes the value 1 when the household takes loan and 0 otherwise. Credit is very much useful to purchase inputs such as improved seeds, other important inputs including staple food. Hence, farmers who have access to credit would have positive effect on crop production due to use of agricultural inputs which enhance food production and ultimately increase household food security status. Moreover, households with access to credit may purchase food when the need arises. Both pathways indicate that a direct relationship of credit access and household food security.</w:t>
      </w:r>
    </w:p>
    <w:p w:rsidR="001A2829" w:rsidRPr="002C0E3D" w:rsidRDefault="00C94EE3" w:rsidP="00C94EE3">
      <w:pPr>
        <w:pStyle w:val="Default"/>
        <w:spacing w:line="360" w:lineRule="auto"/>
        <w:jc w:val="both"/>
      </w:pPr>
      <w:r w:rsidRPr="0008774A">
        <w:rPr>
          <w:b/>
          <w:bCs/>
        </w:rPr>
        <w:t>Total Livestock Holdings /</w:t>
      </w:r>
      <w:r w:rsidRPr="007D06D5">
        <w:rPr>
          <w:b/>
          <w:bCs/>
          <w:sz w:val="22"/>
        </w:rPr>
        <w:t>TLU</w:t>
      </w:r>
      <w:r w:rsidRPr="0008774A">
        <w:t>/</w:t>
      </w:r>
      <w:proofErr w:type="gramStart"/>
      <w:r w:rsidRPr="0008774A">
        <w:t>:</w:t>
      </w:r>
      <w:r w:rsidR="001A2829" w:rsidRPr="001A2829">
        <w:t>This</w:t>
      </w:r>
      <w:proofErr w:type="gramEnd"/>
      <w:r w:rsidR="001A2829" w:rsidRPr="001A2829">
        <w:t xml:space="preserve"> is a continuous variable measured in Tropical Livestock Unit (TLU). The sources show that the higher the total livestock owned by the respondent the higher the probability of participation in small-scale irrigation practice (Hadush, 2014). This result could be related with the possibility of using the livestock sale at the time of irrigated farming as a source of income that can be used for expending on irrigated farming. This means the wealth can be used for more investment. Therefore, this variable was hypothesized to enhance participation in small-scale irrigation practice participation of farmers and intensity of participation.</w:t>
      </w:r>
    </w:p>
    <w:p w:rsidR="00962E18" w:rsidRPr="002C0E3D" w:rsidRDefault="00C94EE3" w:rsidP="00C94EE3">
      <w:pPr>
        <w:pStyle w:val="Default"/>
        <w:spacing w:line="360" w:lineRule="auto"/>
        <w:jc w:val="both"/>
        <w:rPr>
          <w:bCs/>
        </w:rPr>
      </w:pPr>
      <w:r w:rsidRPr="00796CA8">
        <w:rPr>
          <w:b/>
          <w:bCs/>
        </w:rPr>
        <w:t xml:space="preserve">Distance to District Market </w:t>
      </w:r>
      <w:r w:rsidRPr="00EB40C9">
        <w:rPr>
          <w:b/>
          <w:bCs/>
          <w:sz w:val="20"/>
        </w:rPr>
        <w:t>(DISMKT</w:t>
      </w:r>
      <w:r w:rsidRPr="00EB40C9">
        <w:rPr>
          <w:b/>
          <w:bCs/>
          <w:sz w:val="22"/>
        </w:rPr>
        <w:t xml:space="preserve">): </w:t>
      </w:r>
      <w:r w:rsidR="00ED172A" w:rsidRPr="00ED172A">
        <w:rPr>
          <w:bCs/>
        </w:rPr>
        <w:t xml:space="preserve">This is a continuous variable measured in hours it takes the farmer to arrive at the nearest market on foot. This variable is directly related to transaction cost and it is used as a proxy. When transaction cost increases it discourage participation in irrigation. Sources indicate different results, that the farther the distance of the market from the farmer’s residence area, the lower </w:t>
      </w:r>
      <w:r w:rsidR="00ED172A" w:rsidRPr="00ED172A">
        <w:rPr>
          <w:bCs/>
        </w:rPr>
        <w:lastRenderedPageBreak/>
        <w:t>the probability of the farmers participation in small-scale irrigation practices (Kinfe et al., 2012). But study by Hadush (2014) indicated a positive relationship between participation and distance to the nearest market from irrigation. The finding of Kinfe et al. (2012</w:t>
      </w:r>
      <w:proofErr w:type="gramStart"/>
      <w:r w:rsidR="00ED172A" w:rsidRPr="00ED172A">
        <w:rPr>
          <w:bCs/>
        </w:rPr>
        <w:t>),</w:t>
      </w:r>
      <w:proofErr w:type="gramEnd"/>
      <w:r w:rsidR="00ED172A" w:rsidRPr="00ED172A">
        <w:rPr>
          <w:bCs/>
        </w:rPr>
        <w:t xml:space="preserve"> can be due to the cost of transportation to take the outputs produced from irrigation farm, the less accessibility of transportation means. But the other one by Hadush (2014) could be competition for irrigation water at nearby market leads to shortage of water and lower the irrigation practice by individual farmer. Therefore, this variable was hypothesized as influencing the participation decision of the farmers in irrigation practice and its intensity without predetermination of the direction.</w:t>
      </w:r>
    </w:p>
    <w:p w:rsidR="00C94EE3" w:rsidRPr="002C0E3D" w:rsidRDefault="00C94EE3" w:rsidP="00C94EE3">
      <w:pPr>
        <w:pStyle w:val="Default"/>
        <w:spacing w:line="360" w:lineRule="auto"/>
        <w:jc w:val="both"/>
      </w:pPr>
      <w:r w:rsidRPr="00E5704E">
        <w:rPr>
          <w:b/>
          <w:bCs/>
        </w:rPr>
        <w:t xml:space="preserve">Access to Irrigation </w:t>
      </w:r>
      <w:r w:rsidRPr="000F1059">
        <w:rPr>
          <w:b/>
          <w:bCs/>
          <w:sz w:val="20"/>
        </w:rPr>
        <w:t>(ACCIRR</w:t>
      </w:r>
      <w:r w:rsidRPr="000F1059">
        <w:rPr>
          <w:b/>
          <w:bCs/>
          <w:sz w:val="22"/>
        </w:rPr>
        <w:t xml:space="preserve">): </w:t>
      </w:r>
      <w:r>
        <w:t>is</w:t>
      </w:r>
      <w:r w:rsidRPr="00E5704E">
        <w:t xml:space="preserve"> a dummy</w:t>
      </w:r>
      <w:r w:rsidR="00AF4797">
        <w:t xml:space="preserve"> </w:t>
      </w:r>
      <w:r w:rsidRPr="00E5704E">
        <w:t>variable with values of 1 if the household head has access to irrigation and 0 otherwise. Irrigation, as one of the technology options available, enables smallholder farmers to directly produced consumable food grains or/and diversify their cropping and supplement moisture deficiency in agriculture. In doing so, it helps to increase production. It was assumed to have a direct relationship with household food</w:t>
      </w:r>
      <w:r w:rsidR="00AF4797">
        <w:t xml:space="preserve"> </w:t>
      </w:r>
      <w:r w:rsidRPr="00E5704E">
        <w:t>availability. Hence, those household have an access to irrigation was expected to have positive impact on household food security status.</w:t>
      </w:r>
    </w:p>
    <w:p w:rsidR="00F52649" w:rsidRDefault="00C94EE3" w:rsidP="00F52649">
      <w:pPr>
        <w:pStyle w:val="Default"/>
        <w:spacing w:line="360" w:lineRule="auto"/>
        <w:jc w:val="both"/>
        <w:rPr>
          <w:bCs/>
        </w:rPr>
      </w:pPr>
      <w:r w:rsidRPr="008A33B5">
        <w:rPr>
          <w:b/>
          <w:bCs/>
        </w:rPr>
        <w:t xml:space="preserve">Cultivated Land size </w:t>
      </w:r>
      <w:r w:rsidRPr="000F1059">
        <w:rPr>
          <w:b/>
          <w:bCs/>
          <w:sz w:val="20"/>
        </w:rPr>
        <w:t>(CULTLAND)</w:t>
      </w:r>
      <w:r w:rsidRPr="000F1059">
        <w:rPr>
          <w:b/>
          <w:bCs/>
          <w:sz w:val="22"/>
        </w:rPr>
        <w:t xml:space="preserve">: </w:t>
      </w:r>
      <w:r w:rsidR="00106327" w:rsidRPr="00106327">
        <w:rPr>
          <w:bCs/>
        </w:rPr>
        <w:t xml:space="preserve">This variable is continuous variable measured in terms of hectare. Those farmers having larger area of cultivable land were found to participate more in irrigation practice than their counterpart as the evidences indicate (Beyan et al., 2013; Abebaw et al., 2015; Sithole et al., 2014). But it is found influencing the participation decision negatively by Edo (2014) and it is found positively influencing the area of land allocated for irrigation positively (Wang et al., 2015). Large size of cultivated land is sometimes seen as social status. Because the status they have in the society may encourage those farmers to participate in irrigated farming to maintain their status in the society.  Therefore, this variable was hypothesized as influencing the small-scale irrigation </w:t>
      </w:r>
      <w:r w:rsidR="00106327">
        <w:rPr>
          <w:bCs/>
        </w:rPr>
        <w:t xml:space="preserve">particip ation </w:t>
      </w:r>
      <w:r w:rsidR="00106327" w:rsidRPr="00106327">
        <w:rPr>
          <w:bCs/>
        </w:rPr>
        <w:t xml:space="preserve">without predetermination of the direction and influencing the area of land allotted for irrigated farming by the farmers positively.  </w:t>
      </w:r>
    </w:p>
    <w:p w:rsidR="00F52649" w:rsidRDefault="00C94EE3" w:rsidP="00F52649">
      <w:pPr>
        <w:pStyle w:val="Default"/>
        <w:spacing w:line="360" w:lineRule="auto"/>
        <w:jc w:val="both"/>
      </w:pPr>
      <w:r w:rsidRPr="009B4D72">
        <w:rPr>
          <w:b/>
          <w:bCs/>
        </w:rPr>
        <w:t xml:space="preserve">Participation in Non-farm activity </w:t>
      </w:r>
      <w:r w:rsidRPr="000F1059">
        <w:rPr>
          <w:b/>
          <w:bCs/>
          <w:sz w:val="18"/>
        </w:rPr>
        <w:t xml:space="preserve">(NONFARM): </w:t>
      </w:r>
      <w:r w:rsidRPr="009B4D72">
        <w:t>It is a measure of any household member participated in non-farming activities and generated an income in Birr. It was assumed that non-farm income earned by a household is primarily spent on food items such as on food grains, and non</w:t>
      </w:r>
      <w:r>
        <w:t>-</w:t>
      </w:r>
      <w:r w:rsidRPr="009B4D72">
        <w:t xml:space="preserve">food items required for household members. </w:t>
      </w:r>
      <w:r w:rsidRPr="009B4D72">
        <w:lastRenderedPageBreak/>
        <w:t>Therefore, in this study it was hypothesized in that non-farm income is positively associated with household food security status.</w:t>
      </w:r>
    </w:p>
    <w:p w:rsidR="001C7C6B" w:rsidRPr="00F52649" w:rsidRDefault="00C94EE3" w:rsidP="00F52649">
      <w:pPr>
        <w:pStyle w:val="Default"/>
        <w:spacing w:line="360" w:lineRule="auto"/>
        <w:jc w:val="both"/>
        <w:rPr>
          <w:bCs/>
        </w:rPr>
      </w:pPr>
      <w:r w:rsidRPr="00517FD3">
        <w:rPr>
          <w:b/>
          <w:bCs/>
        </w:rPr>
        <w:t xml:space="preserve">Food aid </w:t>
      </w:r>
      <w:r w:rsidRPr="000F1059">
        <w:rPr>
          <w:b/>
          <w:bCs/>
          <w:sz w:val="20"/>
        </w:rPr>
        <w:t>(</w:t>
      </w:r>
      <w:r w:rsidRPr="000F1059">
        <w:rPr>
          <w:b/>
          <w:bCs/>
          <w:sz w:val="18"/>
        </w:rPr>
        <w:t>FOODAID)</w:t>
      </w:r>
      <w:r w:rsidRPr="000F1059">
        <w:rPr>
          <w:b/>
          <w:bCs/>
          <w:sz w:val="20"/>
        </w:rPr>
        <w:t xml:space="preserve">: </w:t>
      </w:r>
      <w:r w:rsidRPr="00517FD3">
        <w:t>The food aid amount kilogram is used as one of the explanatory variables. The existing Productive Safety Net Program (PSNP) and other emergency program increases access to food availability for vulnerable households. Therefore, households received food commodities would fulfil their food gap nee</w:t>
      </w:r>
      <w:r>
        <w:t>ds, hence, in this study, it was</w:t>
      </w:r>
      <w:r w:rsidRPr="00517FD3">
        <w:t xml:space="preserve"> hypothesized that food aid is positively associated with household food security.</w:t>
      </w:r>
    </w:p>
    <w:p w:rsidR="00C94EE3" w:rsidRPr="001C7C6B" w:rsidRDefault="00C94EE3" w:rsidP="00C94EE3">
      <w:pPr>
        <w:spacing w:before="240" w:line="360" w:lineRule="auto"/>
        <w:jc w:val="both"/>
        <w:rPr>
          <w:rFonts w:ascii="Times New Roman" w:hAnsi="Times New Roman" w:cs="Times New Roman"/>
          <w:sz w:val="24"/>
          <w:szCs w:val="24"/>
        </w:rPr>
      </w:pPr>
      <w:r w:rsidRPr="004C36DE">
        <w:rPr>
          <w:rFonts w:ascii="Times New Roman" w:eastAsia="Times New Roman" w:hAnsi="Times New Roman" w:cs="Times New Roman"/>
          <w:sz w:val="26"/>
          <w:szCs w:val="24"/>
        </w:rPr>
        <w:t>Table 5: Summary of Independent Variables and Hypothesized Signs</w:t>
      </w:r>
    </w:p>
    <w:tbl>
      <w:tblPr>
        <w:tblStyle w:val="TableGrid"/>
        <w:tblW w:w="9169" w:type="dxa"/>
        <w:tblBorders>
          <w:left w:val="none" w:sz="0" w:space="0" w:color="auto"/>
          <w:right w:val="none" w:sz="0" w:space="0" w:color="auto"/>
          <w:insideH w:val="none" w:sz="0" w:space="0" w:color="auto"/>
          <w:insideV w:val="none" w:sz="0" w:space="0" w:color="auto"/>
        </w:tblBorders>
        <w:tblLayout w:type="fixed"/>
        <w:tblLook w:val="04A0"/>
      </w:tblPr>
      <w:tblGrid>
        <w:gridCol w:w="1592"/>
        <w:gridCol w:w="2706"/>
        <w:gridCol w:w="1758"/>
        <w:gridCol w:w="1759"/>
        <w:gridCol w:w="1354"/>
      </w:tblGrid>
      <w:tr w:rsidR="00C94EE3" w:rsidRPr="002F1D00" w:rsidTr="002F1D00">
        <w:trPr>
          <w:trHeight w:val="375"/>
        </w:trPr>
        <w:tc>
          <w:tcPr>
            <w:tcW w:w="1592" w:type="dxa"/>
            <w:tcBorders>
              <w:bottom w:val="single" w:sz="4" w:space="0" w:color="auto"/>
            </w:tcBorders>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hAnsi="Times New Roman" w:cs="Times New Roman"/>
                <w:sz w:val="24"/>
                <w:szCs w:val="24"/>
              </w:rPr>
              <w:t xml:space="preserve">    Code</w:t>
            </w:r>
          </w:p>
          <w:p w:rsidR="00C94EE3" w:rsidRPr="002F1D00" w:rsidRDefault="00C94EE3" w:rsidP="002F1D00">
            <w:pPr>
              <w:spacing w:line="360" w:lineRule="auto"/>
              <w:ind w:left="100"/>
              <w:jc w:val="both"/>
              <w:rPr>
                <w:rFonts w:ascii="Times New Roman" w:hAnsi="Times New Roman" w:cs="Times New Roman"/>
                <w:sz w:val="24"/>
                <w:szCs w:val="24"/>
              </w:rPr>
            </w:pPr>
          </w:p>
        </w:tc>
        <w:tc>
          <w:tcPr>
            <w:tcW w:w="2706" w:type="dxa"/>
            <w:tcBorders>
              <w:bottom w:val="single" w:sz="4" w:space="0" w:color="auto"/>
            </w:tcBorders>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Variable definition</w:t>
            </w:r>
          </w:p>
        </w:tc>
        <w:tc>
          <w:tcPr>
            <w:tcW w:w="1758" w:type="dxa"/>
            <w:tcBorders>
              <w:bottom w:val="single" w:sz="4" w:space="0" w:color="auto"/>
            </w:tcBorders>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Variable type</w:t>
            </w:r>
          </w:p>
        </w:tc>
        <w:tc>
          <w:tcPr>
            <w:tcW w:w="1759" w:type="dxa"/>
            <w:tcBorders>
              <w:bottom w:val="single" w:sz="4" w:space="0" w:color="auto"/>
            </w:tcBorders>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Measurement</w:t>
            </w:r>
          </w:p>
        </w:tc>
        <w:tc>
          <w:tcPr>
            <w:tcW w:w="1354" w:type="dxa"/>
            <w:tcBorders>
              <w:bottom w:val="single" w:sz="4" w:space="0" w:color="auto"/>
            </w:tcBorders>
          </w:tcPr>
          <w:p w:rsidR="00C94EE3" w:rsidRPr="002F1D00" w:rsidRDefault="001C7C6B" w:rsidP="002F1D00">
            <w:pPr>
              <w:spacing w:line="360" w:lineRule="auto"/>
              <w:jc w:val="both"/>
              <w:rPr>
                <w:rFonts w:ascii="Times New Roman" w:eastAsia="Times New Roman" w:hAnsi="Times New Roman" w:cs="Times New Roman"/>
                <w:sz w:val="24"/>
                <w:szCs w:val="24"/>
              </w:rPr>
            </w:pPr>
            <w:r w:rsidRPr="002F1D00">
              <w:rPr>
                <w:rFonts w:ascii="Times New Roman" w:eastAsia="Times New Roman" w:hAnsi="Times New Roman" w:cs="Times New Roman"/>
                <w:sz w:val="24"/>
                <w:szCs w:val="24"/>
              </w:rPr>
              <w:t>Expect sign</w:t>
            </w:r>
          </w:p>
          <w:p w:rsidR="00C94EE3" w:rsidRPr="002F1D00" w:rsidRDefault="00C94EE3" w:rsidP="002F1D00">
            <w:pPr>
              <w:spacing w:line="360" w:lineRule="auto"/>
              <w:ind w:left="120"/>
              <w:jc w:val="both"/>
              <w:rPr>
                <w:rFonts w:ascii="Times New Roman" w:eastAsia="Times New Roman" w:hAnsi="Times New Roman" w:cs="Times New Roman"/>
                <w:sz w:val="24"/>
                <w:szCs w:val="24"/>
              </w:rPr>
            </w:pPr>
          </w:p>
        </w:tc>
      </w:tr>
      <w:tr w:rsidR="001C7C6B" w:rsidRPr="002F1D00" w:rsidTr="002F1D00">
        <w:trPr>
          <w:trHeight w:val="165"/>
        </w:trPr>
        <w:tc>
          <w:tcPr>
            <w:tcW w:w="1592" w:type="dxa"/>
            <w:tcBorders>
              <w:top w:val="single" w:sz="4" w:space="0" w:color="auto"/>
            </w:tcBorders>
          </w:tcPr>
          <w:p w:rsidR="001C7C6B" w:rsidRPr="002F1D00" w:rsidRDefault="001C7C6B" w:rsidP="002F1D00">
            <w:pPr>
              <w:spacing w:line="360" w:lineRule="auto"/>
              <w:ind w:left="100"/>
              <w:jc w:val="both"/>
              <w:rPr>
                <w:rFonts w:ascii="Times New Roman" w:hAnsi="Times New Roman" w:cs="Times New Roman"/>
                <w:sz w:val="24"/>
                <w:szCs w:val="24"/>
              </w:rPr>
            </w:pPr>
          </w:p>
        </w:tc>
        <w:tc>
          <w:tcPr>
            <w:tcW w:w="2706" w:type="dxa"/>
            <w:tcBorders>
              <w:top w:val="single" w:sz="4" w:space="0" w:color="auto"/>
            </w:tcBorders>
          </w:tcPr>
          <w:p w:rsidR="001C7C6B" w:rsidRPr="002F1D00" w:rsidRDefault="001C7C6B" w:rsidP="002F1D00">
            <w:pPr>
              <w:spacing w:line="360" w:lineRule="auto"/>
              <w:jc w:val="both"/>
              <w:rPr>
                <w:rFonts w:ascii="Times New Roman" w:eastAsia="Times New Roman" w:hAnsi="Times New Roman" w:cs="Times New Roman"/>
                <w:sz w:val="24"/>
                <w:szCs w:val="24"/>
              </w:rPr>
            </w:pPr>
          </w:p>
        </w:tc>
        <w:tc>
          <w:tcPr>
            <w:tcW w:w="1758" w:type="dxa"/>
            <w:tcBorders>
              <w:top w:val="single" w:sz="4" w:space="0" w:color="auto"/>
            </w:tcBorders>
          </w:tcPr>
          <w:p w:rsidR="001C7C6B" w:rsidRPr="002F1D00" w:rsidRDefault="001C7C6B" w:rsidP="002F1D00">
            <w:pPr>
              <w:spacing w:line="360" w:lineRule="auto"/>
              <w:jc w:val="both"/>
              <w:rPr>
                <w:rFonts w:ascii="Times New Roman" w:eastAsia="Times New Roman" w:hAnsi="Times New Roman" w:cs="Times New Roman"/>
                <w:sz w:val="24"/>
                <w:szCs w:val="24"/>
              </w:rPr>
            </w:pPr>
          </w:p>
        </w:tc>
        <w:tc>
          <w:tcPr>
            <w:tcW w:w="1759" w:type="dxa"/>
            <w:tcBorders>
              <w:top w:val="single" w:sz="4" w:space="0" w:color="auto"/>
            </w:tcBorders>
          </w:tcPr>
          <w:p w:rsidR="001C7C6B" w:rsidRPr="002F1D00" w:rsidRDefault="001C7C6B" w:rsidP="002F1D00">
            <w:pPr>
              <w:spacing w:line="360" w:lineRule="auto"/>
              <w:ind w:left="100"/>
              <w:jc w:val="both"/>
              <w:rPr>
                <w:rFonts w:ascii="Times New Roman" w:eastAsia="Times New Roman" w:hAnsi="Times New Roman" w:cs="Times New Roman"/>
                <w:sz w:val="24"/>
                <w:szCs w:val="24"/>
              </w:rPr>
            </w:pPr>
          </w:p>
        </w:tc>
        <w:tc>
          <w:tcPr>
            <w:tcW w:w="1354" w:type="dxa"/>
            <w:tcBorders>
              <w:top w:val="single" w:sz="4" w:space="0" w:color="auto"/>
            </w:tcBorders>
          </w:tcPr>
          <w:p w:rsidR="001C7C6B" w:rsidRPr="002F1D00" w:rsidRDefault="001C7C6B" w:rsidP="002F1D00">
            <w:pPr>
              <w:spacing w:line="360" w:lineRule="auto"/>
              <w:ind w:left="120"/>
              <w:jc w:val="both"/>
              <w:rPr>
                <w:rFonts w:ascii="Times New Roman" w:eastAsia="Times New Roman" w:hAnsi="Times New Roman" w:cs="Times New Roman"/>
                <w:sz w:val="24"/>
                <w:szCs w:val="24"/>
              </w:rPr>
            </w:pPr>
          </w:p>
        </w:tc>
      </w:tr>
      <w:tr w:rsidR="00C94EE3" w:rsidRPr="002F1D00" w:rsidTr="002F1D00">
        <w:trPr>
          <w:trHeight w:val="326"/>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ACCIRR</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Access to irrigation</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Dummy</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1 and 0</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224"/>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FARMSIZ</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 xml:space="preserve">   Farm/Land size</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Continuous</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Hectares</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333"/>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EDHH</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Educational level</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Continuous</w:t>
            </w:r>
          </w:p>
        </w:tc>
        <w:tc>
          <w:tcPr>
            <w:tcW w:w="1759" w:type="dxa"/>
          </w:tcPr>
          <w:p w:rsidR="00C94EE3" w:rsidRPr="002F1D00" w:rsidRDefault="00C94EE3" w:rsidP="002F1D00">
            <w:pPr>
              <w:spacing w:line="360" w:lineRule="auto"/>
              <w:ind w:left="160"/>
              <w:jc w:val="both"/>
              <w:rPr>
                <w:rFonts w:ascii="Times New Roman" w:hAnsi="Times New Roman" w:cs="Times New Roman"/>
                <w:sz w:val="24"/>
                <w:szCs w:val="24"/>
              </w:rPr>
            </w:pPr>
            <w:r w:rsidRPr="002F1D00">
              <w:rPr>
                <w:rFonts w:ascii="Times New Roman" w:eastAsia="Times New Roman" w:hAnsi="Times New Roman" w:cs="Times New Roman"/>
                <w:sz w:val="24"/>
                <w:szCs w:val="24"/>
              </w:rPr>
              <w:t>Year</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339"/>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HHAGE</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 xml:space="preserve">  Age of a HH head</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Continuous</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Year</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229"/>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TUL</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Livestock holding</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Continuous</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TLU</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356"/>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NON-FARM</w:t>
            </w:r>
          </w:p>
        </w:tc>
        <w:tc>
          <w:tcPr>
            <w:tcW w:w="2706" w:type="dxa"/>
          </w:tcPr>
          <w:p w:rsidR="00C94EE3" w:rsidRPr="002F1D00" w:rsidRDefault="002F1D00"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Participation in</w:t>
            </w:r>
            <w:r w:rsidR="00575EC9" w:rsidRPr="002F1D00">
              <w:rPr>
                <w:rFonts w:ascii="Times New Roman" w:eastAsia="Times New Roman" w:hAnsi="Times New Roman" w:cs="Times New Roman"/>
                <w:sz w:val="24"/>
                <w:szCs w:val="24"/>
              </w:rPr>
              <w:t xml:space="preserve"> </w:t>
            </w:r>
            <w:r w:rsidR="00C94EE3" w:rsidRPr="002F1D00">
              <w:rPr>
                <w:rFonts w:ascii="Times New Roman" w:eastAsia="Times New Roman" w:hAnsi="Times New Roman" w:cs="Times New Roman"/>
                <w:sz w:val="24"/>
                <w:szCs w:val="24"/>
              </w:rPr>
              <w:t>nonfarm</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Dummy</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1 and 0</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351"/>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ACCRED</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Access to credit</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Dummy</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1and 0</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358"/>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DISMKT</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Market distance</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Continuous</w:t>
            </w:r>
          </w:p>
        </w:tc>
        <w:tc>
          <w:tcPr>
            <w:tcW w:w="1759" w:type="dxa"/>
          </w:tcPr>
          <w:p w:rsidR="00C94EE3" w:rsidRPr="002F1D00" w:rsidRDefault="00467E2B"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Km/hr</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452"/>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CONDA</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Contact with DA</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Continuous</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Number</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452"/>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HHSEX</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Sex of household head</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Dummy</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1and 0</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452"/>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FAMLA</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Family labour</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Continuous</w:t>
            </w:r>
          </w:p>
        </w:tc>
        <w:tc>
          <w:tcPr>
            <w:tcW w:w="1759" w:type="dxa"/>
          </w:tcPr>
          <w:p w:rsidR="00C94EE3" w:rsidRPr="002F1D00" w:rsidRDefault="00C94EE3" w:rsidP="002F1D00">
            <w:pPr>
              <w:spacing w:line="360" w:lineRule="auto"/>
              <w:ind w:left="100"/>
              <w:jc w:val="both"/>
              <w:rPr>
                <w:rFonts w:ascii="Times New Roman" w:eastAsia="Times New Roman" w:hAnsi="Times New Roman" w:cs="Times New Roman"/>
                <w:sz w:val="24"/>
                <w:szCs w:val="24"/>
              </w:rPr>
            </w:pPr>
            <w:r w:rsidRPr="002F1D00">
              <w:rPr>
                <w:rFonts w:ascii="Times New Roman" w:eastAsia="Times New Roman" w:hAnsi="Times New Roman" w:cs="Times New Roman"/>
                <w:sz w:val="24"/>
                <w:szCs w:val="24"/>
              </w:rPr>
              <w:t>Adult</w:t>
            </w:r>
          </w:p>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 xml:space="preserve"> Equivalent</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299"/>
        </w:trPr>
        <w:tc>
          <w:tcPr>
            <w:tcW w:w="1592"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hAnsi="Times New Roman" w:cs="Times New Roman"/>
                <w:sz w:val="24"/>
                <w:szCs w:val="24"/>
              </w:rPr>
              <w:t>DEPRATIO</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Dependency ratio</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Continuous</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Number</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r w:rsidR="00EF7335" w:rsidRPr="002F1D00">
              <w:rPr>
                <w:rFonts w:ascii="Times New Roman" w:eastAsia="Times New Roman" w:hAnsi="Times New Roman" w:cs="Times New Roman"/>
                <w:sz w:val="24"/>
                <w:szCs w:val="24"/>
              </w:rPr>
              <w:t>/+</w:t>
            </w:r>
          </w:p>
        </w:tc>
      </w:tr>
      <w:tr w:rsidR="00C94EE3" w:rsidRPr="002F1D00" w:rsidTr="002F1D00">
        <w:trPr>
          <w:trHeight w:val="349"/>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HEALTYH</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Health status HH head</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Dummy</w:t>
            </w:r>
          </w:p>
        </w:tc>
        <w:tc>
          <w:tcPr>
            <w:tcW w:w="1759"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eastAsia="Times New Roman" w:hAnsi="Times New Roman" w:cs="Times New Roman"/>
                <w:sz w:val="24"/>
                <w:szCs w:val="24"/>
              </w:rPr>
              <w:t>1 and 0</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r w:rsidR="00C94EE3" w:rsidRPr="002F1D00" w:rsidTr="002F1D00">
        <w:trPr>
          <w:trHeight w:val="343"/>
        </w:trPr>
        <w:tc>
          <w:tcPr>
            <w:tcW w:w="1592" w:type="dxa"/>
          </w:tcPr>
          <w:p w:rsidR="00C94EE3" w:rsidRPr="002F1D00" w:rsidRDefault="00C94EE3" w:rsidP="002F1D00">
            <w:pPr>
              <w:spacing w:line="360" w:lineRule="auto"/>
              <w:ind w:left="100"/>
              <w:jc w:val="both"/>
              <w:rPr>
                <w:rFonts w:ascii="Times New Roman" w:hAnsi="Times New Roman" w:cs="Times New Roman"/>
                <w:sz w:val="24"/>
                <w:szCs w:val="24"/>
              </w:rPr>
            </w:pPr>
            <w:r w:rsidRPr="002F1D00">
              <w:rPr>
                <w:rFonts w:ascii="Times New Roman" w:hAnsi="Times New Roman" w:cs="Times New Roman"/>
                <w:sz w:val="24"/>
                <w:szCs w:val="24"/>
              </w:rPr>
              <w:t>RFOODAID</w:t>
            </w:r>
          </w:p>
        </w:tc>
        <w:tc>
          <w:tcPr>
            <w:tcW w:w="2706"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Received to food aid</w:t>
            </w:r>
          </w:p>
        </w:tc>
        <w:tc>
          <w:tcPr>
            <w:tcW w:w="1758"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Dummy</w:t>
            </w:r>
          </w:p>
        </w:tc>
        <w:tc>
          <w:tcPr>
            <w:tcW w:w="1759" w:type="dxa"/>
          </w:tcPr>
          <w:p w:rsidR="00C94EE3" w:rsidRPr="002F1D00" w:rsidRDefault="00C94EE3" w:rsidP="002F1D00">
            <w:pPr>
              <w:spacing w:line="360" w:lineRule="auto"/>
              <w:jc w:val="both"/>
              <w:rPr>
                <w:rFonts w:ascii="Times New Roman" w:hAnsi="Times New Roman" w:cs="Times New Roman"/>
                <w:sz w:val="24"/>
                <w:szCs w:val="24"/>
              </w:rPr>
            </w:pPr>
            <w:r w:rsidRPr="002F1D00">
              <w:rPr>
                <w:rFonts w:ascii="Times New Roman" w:eastAsia="Times New Roman" w:hAnsi="Times New Roman" w:cs="Times New Roman"/>
                <w:sz w:val="24"/>
                <w:szCs w:val="24"/>
              </w:rPr>
              <w:t>1 and 0</w:t>
            </w:r>
          </w:p>
        </w:tc>
        <w:tc>
          <w:tcPr>
            <w:tcW w:w="1354" w:type="dxa"/>
          </w:tcPr>
          <w:p w:rsidR="00C94EE3" w:rsidRPr="002F1D00" w:rsidRDefault="00C94EE3" w:rsidP="002F1D00">
            <w:pPr>
              <w:spacing w:line="360" w:lineRule="auto"/>
              <w:ind w:left="380"/>
              <w:jc w:val="both"/>
              <w:rPr>
                <w:rFonts w:ascii="Times New Roman" w:hAnsi="Times New Roman" w:cs="Times New Roman"/>
                <w:sz w:val="24"/>
                <w:szCs w:val="24"/>
              </w:rPr>
            </w:pPr>
            <w:r w:rsidRPr="002F1D00">
              <w:rPr>
                <w:rFonts w:ascii="Times New Roman" w:eastAsia="Times New Roman" w:hAnsi="Times New Roman" w:cs="Times New Roman"/>
                <w:sz w:val="24"/>
                <w:szCs w:val="24"/>
              </w:rPr>
              <w:t>+</w:t>
            </w:r>
          </w:p>
        </w:tc>
      </w:tr>
    </w:tbl>
    <w:p w:rsidR="002F1D00" w:rsidRDefault="00C94EE3" w:rsidP="002C0E3D">
      <w:pPr>
        <w:spacing w:before="240" w:line="360" w:lineRule="auto"/>
        <w:jc w:val="both"/>
        <w:rPr>
          <w:rFonts w:ascii="Times New Roman" w:hAnsi="Times New Roman" w:cs="Times New Roman"/>
          <w:b/>
          <w:sz w:val="24"/>
          <w:szCs w:val="24"/>
        </w:rPr>
      </w:pPr>
      <w:r w:rsidRPr="002F1D00">
        <w:rPr>
          <w:rFonts w:ascii="Times New Roman" w:hAnsi="Times New Roman" w:cs="Times New Roman"/>
          <w:b/>
          <w:sz w:val="24"/>
          <w:szCs w:val="24"/>
        </w:rPr>
        <w:t xml:space="preserve">Source: Own survey </w:t>
      </w:r>
    </w:p>
    <w:p w:rsidR="002F1D00" w:rsidRPr="002F1D00" w:rsidRDefault="002F1D00" w:rsidP="002C0E3D">
      <w:pPr>
        <w:spacing w:before="240" w:line="360" w:lineRule="auto"/>
        <w:jc w:val="both"/>
        <w:rPr>
          <w:rFonts w:ascii="Times New Roman" w:hAnsi="Times New Roman" w:cs="Times New Roman"/>
          <w:b/>
          <w:sz w:val="24"/>
          <w:szCs w:val="24"/>
        </w:rPr>
      </w:pPr>
    </w:p>
    <w:p w:rsidR="00D27ABC" w:rsidRPr="001C4949" w:rsidRDefault="00C94EE3" w:rsidP="00D27ABC">
      <w:pPr>
        <w:pStyle w:val="Heading1"/>
        <w:rPr>
          <w:rFonts w:ascii="Times New Roman" w:hAnsi="Times New Roman" w:cs="Times New Roman"/>
          <w:b/>
          <w:sz w:val="36"/>
          <w:szCs w:val="36"/>
        </w:rPr>
      </w:pPr>
      <w:bookmarkStart w:id="199" w:name="_Toc52744012"/>
      <w:r w:rsidRPr="001C4949">
        <w:rPr>
          <w:rFonts w:ascii="Times New Roman" w:hAnsi="Times New Roman" w:cs="Times New Roman"/>
          <w:b/>
          <w:sz w:val="36"/>
          <w:szCs w:val="36"/>
        </w:rPr>
        <w:lastRenderedPageBreak/>
        <w:t>CHAPTER FOUR</w:t>
      </w:r>
      <w:bookmarkEnd w:id="199"/>
    </w:p>
    <w:p w:rsidR="00C94EE3" w:rsidRPr="001C4949" w:rsidRDefault="00C94EE3" w:rsidP="00732592">
      <w:pPr>
        <w:pStyle w:val="Heading1"/>
        <w:rPr>
          <w:rFonts w:ascii="Times New Roman" w:hAnsi="Times New Roman" w:cs="Times New Roman"/>
          <w:b/>
          <w:sz w:val="36"/>
          <w:szCs w:val="36"/>
        </w:rPr>
      </w:pPr>
      <w:bookmarkStart w:id="200" w:name="_Toc52744013"/>
      <w:r w:rsidRPr="001C4949">
        <w:rPr>
          <w:rFonts w:ascii="Times New Roman" w:hAnsi="Times New Roman" w:cs="Times New Roman"/>
          <w:b/>
        </w:rPr>
        <w:t>4.</w:t>
      </w:r>
      <w:r w:rsidR="00E21E0B" w:rsidRPr="001C4949">
        <w:rPr>
          <w:rFonts w:ascii="Times New Roman" w:hAnsi="Times New Roman" w:cs="Times New Roman"/>
          <w:b/>
        </w:rPr>
        <w:t xml:space="preserve">1. </w:t>
      </w:r>
      <w:r w:rsidRPr="001C4949">
        <w:rPr>
          <w:rFonts w:ascii="Times New Roman" w:hAnsi="Times New Roman" w:cs="Times New Roman"/>
          <w:b/>
        </w:rPr>
        <w:t>Result and Discussion</w:t>
      </w:r>
      <w:bookmarkEnd w:id="200"/>
    </w:p>
    <w:p w:rsidR="00C94EE3" w:rsidRDefault="00C94EE3" w:rsidP="00C94EE3">
      <w:pPr>
        <w:spacing w:before="240" w:line="360" w:lineRule="auto"/>
        <w:jc w:val="both"/>
        <w:rPr>
          <w:rFonts w:ascii="Times New Roman" w:hAnsi="Times New Roman" w:cs="Times New Roman"/>
          <w:sz w:val="24"/>
          <w:szCs w:val="24"/>
        </w:rPr>
      </w:pPr>
      <w:r w:rsidRPr="00D33CD2">
        <w:rPr>
          <w:rFonts w:ascii="Times New Roman" w:hAnsi="Times New Roman" w:cs="Times New Roman"/>
          <w:sz w:val="24"/>
          <w:szCs w:val="24"/>
        </w:rPr>
        <w:t>This chapter presents the results and discussion of the study. It is divided into four subsections; the first sub section summarizes results by using descriptive statistics such as means, percentages and frequencies to describe the characteristics of sampled households by using explan</w:t>
      </w:r>
      <w:r w:rsidR="008123B9">
        <w:rPr>
          <w:rFonts w:ascii="Times New Roman" w:hAnsi="Times New Roman" w:cs="Times New Roman"/>
          <w:sz w:val="24"/>
          <w:szCs w:val="24"/>
        </w:rPr>
        <w:t>atory variables. The second sub</w:t>
      </w:r>
      <w:r w:rsidRPr="00D33CD2">
        <w:rPr>
          <w:rFonts w:ascii="Times New Roman" w:hAnsi="Times New Roman" w:cs="Times New Roman"/>
          <w:sz w:val="24"/>
          <w:szCs w:val="24"/>
        </w:rPr>
        <w:t>section focuses on the measuring of food security using household food insecurity access scale in order to determine the food security status of sample households and focus on household dietary diversity and food consumption score of sample households. The third sub section presents the results from econometric analysis that identifies the factors affecting household food security. Finally, the fourth sub section discusses constraints that influence irrigation use.</w:t>
      </w:r>
    </w:p>
    <w:p w:rsidR="006226C7" w:rsidRPr="001C4949" w:rsidRDefault="008E38EB" w:rsidP="001C4949">
      <w:pPr>
        <w:pStyle w:val="Heading2"/>
        <w:spacing w:line="360" w:lineRule="auto"/>
        <w:rPr>
          <w:rFonts w:ascii="Times New Roman" w:hAnsi="Times New Roman" w:cs="Times New Roman"/>
          <w:b/>
        </w:rPr>
      </w:pPr>
      <w:bookmarkStart w:id="201" w:name="_Toc52744014"/>
      <w:r w:rsidRPr="001C4949">
        <w:rPr>
          <w:rFonts w:ascii="Times New Roman" w:hAnsi="Times New Roman" w:cs="Times New Roman"/>
          <w:b/>
        </w:rPr>
        <w:t>4.1.1.</w:t>
      </w:r>
      <w:r w:rsidR="001C4949" w:rsidRPr="001C4949">
        <w:rPr>
          <w:rFonts w:ascii="Times New Roman" w:hAnsi="Times New Roman" w:cs="Times New Roman"/>
          <w:b/>
        </w:rPr>
        <w:t xml:space="preserve"> </w:t>
      </w:r>
      <w:r w:rsidR="00C94EE3" w:rsidRPr="001C4949">
        <w:rPr>
          <w:rFonts w:ascii="Times New Roman" w:hAnsi="Times New Roman" w:cs="Times New Roman"/>
          <w:b/>
        </w:rPr>
        <w:t>Sources of Income to Sample Households</w:t>
      </w:r>
      <w:bookmarkEnd w:id="201"/>
    </w:p>
    <w:p w:rsidR="004C4ECD" w:rsidRDefault="00C94EE3" w:rsidP="004C4ECD">
      <w:pPr>
        <w:spacing w:line="360" w:lineRule="auto"/>
        <w:jc w:val="both"/>
        <w:rPr>
          <w:rFonts w:ascii="Times New Roman" w:hAnsi="Times New Roman" w:cs="Times New Roman"/>
          <w:sz w:val="24"/>
          <w:szCs w:val="24"/>
        </w:rPr>
      </w:pPr>
      <w:r w:rsidRPr="005D0298">
        <w:rPr>
          <w:rFonts w:ascii="Times New Roman" w:hAnsi="Times New Roman" w:cs="Times New Roman"/>
          <w:sz w:val="24"/>
          <w:szCs w:val="24"/>
        </w:rPr>
        <w:t xml:space="preserve">The result in the Figure 3 below shows that irrigator’s households had obtained an Annual mean income </w:t>
      </w:r>
      <w:r>
        <w:rPr>
          <w:rFonts w:ascii="Times New Roman" w:hAnsi="Times New Roman" w:cs="Times New Roman"/>
          <w:sz w:val="24"/>
          <w:szCs w:val="24"/>
        </w:rPr>
        <w:t>26</w:t>
      </w:r>
      <w:r w:rsidR="00317597">
        <w:rPr>
          <w:rFonts w:ascii="Times New Roman" w:hAnsi="Times New Roman" w:cs="Times New Roman"/>
          <w:sz w:val="24"/>
          <w:szCs w:val="24"/>
        </w:rPr>
        <w:t>,</w:t>
      </w:r>
      <w:r>
        <w:rPr>
          <w:rFonts w:ascii="Times New Roman" w:hAnsi="Times New Roman" w:cs="Times New Roman"/>
          <w:sz w:val="24"/>
          <w:szCs w:val="24"/>
        </w:rPr>
        <w:t>618.20ETB (782.9</w:t>
      </w:r>
      <w:r w:rsidRPr="005D0298">
        <w:rPr>
          <w:rFonts w:ascii="Times New Roman" w:hAnsi="Times New Roman" w:cs="Times New Roman"/>
          <w:sz w:val="24"/>
          <w:szCs w:val="24"/>
        </w:rPr>
        <w:t xml:space="preserve"> USD) from cash crop production while non irrigators respondents had obtained mean Annual income </w:t>
      </w:r>
      <w:r>
        <w:rPr>
          <w:rFonts w:ascii="Times New Roman" w:hAnsi="Times New Roman" w:cs="Times New Roman"/>
          <w:sz w:val="24"/>
          <w:szCs w:val="24"/>
        </w:rPr>
        <w:t>18</w:t>
      </w:r>
      <w:r w:rsidR="00317597">
        <w:rPr>
          <w:rFonts w:ascii="Times New Roman" w:hAnsi="Times New Roman" w:cs="Times New Roman"/>
          <w:sz w:val="24"/>
          <w:szCs w:val="24"/>
        </w:rPr>
        <w:t>,</w:t>
      </w:r>
      <w:r>
        <w:rPr>
          <w:rFonts w:ascii="Times New Roman" w:hAnsi="Times New Roman" w:cs="Times New Roman"/>
          <w:sz w:val="24"/>
          <w:szCs w:val="24"/>
        </w:rPr>
        <w:t>427.54 ETB (541.9</w:t>
      </w:r>
      <w:r w:rsidRPr="005D0298">
        <w:rPr>
          <w:rFonts w:ascii="Times New Roman" w:hAnsi="Times New Roman" w:cs="Times New Roman"/>
          <w:sz w:val="24"/>
          <w:szCs w:val="24"/>
        </w:rPr>
        <w:t xml:space="preserve"> USD).</w:t>
      </w:r>
      <w:r>
        <w:rPr>
          <w:rFonts w:ascii="Times New Roman" w:hAnsi="Times New Roman" w:cs="Times New Roman"/>
          <w:sz w:val="24"/>
          <w:szCs w:val="24"/>
        </w:rPr>
        <w:t xml:space="preserve"> This indicates that irrigating households earn higher income from cropping than non-irrigating households. The mean non-farm income for irrigating and non-irrigating households were 11</w:t>
      </w:r>
      <w:r w:rsidR="00317597">
        <w:rPr>
          <w:rFonts w:ascii="Times New Roman" w:hAnsi="Times New Roman" w:cs="Times New Roman"/>
          <w:sz w:val="24"/>
          <w:szCs w:val="24"/>
        </w:rPr>
        <w:t>,</w:t>
      </w:r>
      <w:r>
        <w:rPr>
          <w:rFonts w:ascii="Times New Roman" w:hAnsi="Times New Roman" w:cs="Times New Roman"/>
          <w:sz w:val="24"/>
          <w:szCs w:val="24"/>
        </w:rPr>
        <w:t>959.34 ETB (351.75 USD) and7887.78ETB</w:t>
      </w:r>
      <w:r w:rsidRPr="005D0298">
        <w:rPr>
          <w:rFonts w:ascii="Times New Roman" w:hAnsi="Times New Roman" w:cs="Times New Roman"/>
          <w:sz w:val="24"/>
          <w:szCs w:val="24"/>
        </w:rPr>
        <w:t xml:space="preserve"> (</w:t>
      </w:r>
      <w:r>
        <w:rPr>
          <w:rFonts w:ascii="Times New Roman" w:hAnsi="Times New Roman" w:cs="Times New Roman"/>
          <w:sz w:val="24"/>
          <w:szCs w:val="24"/>
        </w:rPr>
        <w:t>232</w:t>
      </w:r>
      <w:r w:rsidRPr="005D0298">
        <w:rPr>
          <w:rFonts w:ascii="Times New Roman" w:hAnsi="Times New Roman" w:cs="Times New Roman"/>
          <w:sz w:val="24"/>
          <w:szCs w:val="24"/>
        </w:rPr>
        <w:t xml:space="preserve"> USD), </w:t>
      </w:r>
      <w:r>
        <w:rPr>
          <w:rFonts w:ascii="Times New Roman" w:hAnsi="Times New Roman" w:cs="Times New Roman"/>
          <w:sz w:val="24"/>
          <w:szCs w:val="24"/>
        </w:rPr>
        <w:t>respectively. Irrigating households had larger non-farm income than non-irrigating households. This indicates that there was significant difference between the two groups.</w:t>
      </w:r>
    </w:p>
    <w:p w:rsidR="00C94EE3" w:rsidRPr="004C4ECD" w:rsidRDefault="00C94EE3" w:rsidP="004C4ECD">
      <w:pPr>
        <w:spacing w:line="360" w:lineRule="auto"/>
        <w:jc w:val="both"/>
        <w:rPr>
          <w:rFonts w:ascii="Times New Roman" w:hAnsi="Times New Roman" w:cs="Times New Roman"/>
          <w:sz w:val="24"/>
          <w:szCs w:val="24"/>
        </w:rPr>
      </w:pPr>
      <w:r w:rsidRPr="00180FE0">
        <w:rPr>
          <w:rFonts w:ascii="Times New Roman" w:hAnsi="Times New Roman" w:cs="Times New Roman"/>
          <w:sz w:val="24"/>
          <w:szCs w:val="24"/>
        </w:rPr>
        <w:t>The total mean Annual income of irrigating households were</w:t>
      </w:r>
      <w:r>
        <w:rPr>
          <w:rFonts w:ascii="Times New Roman" w:hAnsi="Times New Roman" w:cs="Times New Roman"/>
          <w:sz w:val="24"/>
          <w:szCs w:val="24"/>
        </w:rPr>
        <w:t xml:space="preserve"> 38,577.54ETB (1</w:t>
      </w:r>
      <w:r w:rsidR="00317597">
        <w:rPr>
          <w:rFonts w:ascii="Times New Roman" w:hAnsi="Times New Roman" w:cs="Times New Roman"/>
          <w:sz w:val="24"/>
          <w:szCs w:val="24"/>
        </w:rPr>
        <w:t>,</w:t>
      </w:r>
      <w:r>
        <w:rPr>
          <w:rFonts w:ascii="Times New Roman" w:hAnsi="Times New Roman" w:cs="Times New Roman"/>
          <w:sz w:val="24"/>
          <w:szCs w:val="24"/>
        </w:rPr>
        <w:t>134.6</w:t>
      </w:r>
      <w:r w:rsidRPr="00180FE0">
        <w:rPr>
          <w:rFonts w:ascii="Times New Roman" w:hAnsi="Times New Roman" w:cs="Times New Roman"/>
          <w:sz w:val="24"/>
          <w:szCs w:val="24"/>
        </w:rPr>
        <w:t xml:space="preserve"> USD), While that non-irri</w:t>
      </w:r>
      <w:r>
        <w:rPr>
          <w:rFonts w:ascii="Times New Roman" w:hAnsi="Times New Roman" w:cs="Times New Roman"/>
          <w:sz w:val="24"/>
          <w:szCs w:val="24"/>
        </w:rPr>
        <w:t>gating households were 26,315.32 ETB (773.98</w:t>
      </w:r>
      <w:r w:rsidRPr="00180FE0">
        <w:rPr>
          <w:rFonts w:ascii="Times New Roman" w:hAnsi="Times New Roman" w:cs="Times New Roman"/>
          <w:sz w:val="24"/>
          <w:szCs w:val="24"/>
        </w:rPr>
        <w:t xml:space="preserve"> USD). This is the sum average income from farm production and non-farm. </w:t>
      </w:r>
      <w:r w:rsidRPr="00180FE0">
        <w:rPr>
          <w:rFonts w:ascii="Times New Roman" w:hAnsi="Times New Roman" w:cs="Times New Roman"/>
        </w:rPr>
        <w:t>The survey result found that irrigation is considered as one of the best technologies for improving the incomes of households</w:t>
      </w:r>
      <w:r>
        <w:rPr>
          <w:rFonts w:ascii="Times New Roman" w:hAnsi="Times New Roman" w:cs="Times New Roman"/>
        </w:rPr>
        <w:t>.</w:t>
      </w:r>
    </w:p>
    <w:p w:rsidR="00C94EE3" w:rsidRDefault="00C94EE3" w:rsidP="00C94EE3">
      <w:pPr>
        <w:spacing w:before="240" w:line="360" w:lineRule="auto"/>
        <w:jc w:val="both"/>
        <w:rPr>
          <w:rFonts w:ascii="Times New Roman" w:hAnsi="Times New Roman" w:cs="Times New Roman"/>
        </w:rPr>
      </w:pPr>
    </w:p>
    <w:p w:rsidR="00807EB4" w:rsidRDefault="00807EB4" w:rsidP="00C94EE3">
      <w:pPr>
        <w:spacing w:before="240" w:line="360" w:lineRule="auto"/>
        <w:jc w:val="both"/>
        <w:rPr>
          <w:rFonts w:ascii="Times New Roman" w:hAnsi="Times New Roman" w:cs="Times New Roman"/>
        </w:rPr>
      </w:pPr>
    </w:p>
    <w:p w:rsidR="002C0E3D" w:rsidRDefault="002C0E3D" w:rsidP="00C94EE3">
      <w:pPr>
        <w:spacing w:before="240" w:line="360" w:lineRule="auto"/>
        <w:jc w:val="both"/>
        <w:rPr>
          <w:rFonts w:ascii="Times New Roman" w:hAnsi="Times New Roman" w:cs="Times New Roman"/>
        </w:rPr>
      </w:pPr>
    </w:p>
    <w:p w:rsidR="00C94EE3" w:rsidRDefault="00C94EE3" w:rsidP="00C94EE3">
      <w:pPr>
        <w:spacing w:before="240" w:line="360" w:lineRule="auto"/>
        <w:jc w:val="both"/>
        <w:rPr>
          <w:rFonts w:ascii="Times New Roman" w:hAnsi="Times New Roman" w:cs="Times New Roman"/>
        </w:rPr>
      </w:pPr>
      <w:r w:rsidRPr="00D00DF4">
        <w:rPr>
          <w:rFonts w:ascii="Times New Roman" w:hAnsi="Times New Roman" w:cs="Times New Roman"/>
          <w:b/>
          <w:sz w:val="26"/>
        </w:rPr>
        <w:lastRenderedPageBreak/>
        <w:t>Figure: 3</w:t>
      </w:r>
      <w:r w:rsidRPr="006F27CB">
        <w:rPr>
          <w:rFonts w:ascii="Times New Roman" w:hAnsi="Times New Roman" w:cs="Times New Roman"/>
          <w:sz w:val="26"/>
        </w:rPr>
        <w:t xml:space="preserve"> Source of Household Annual Income</w:t>
      </w:r>
    </w:p>
    <w:p w:rsidR="00C94EE3" w:rsidRDefault="00C94EE3" w:rsidP="00C94EE3">
      <w:pPr>
        <w:spacing w:line="360" w:lineRule="auto"/>
        <w:jc w:val="both"/>
        <w:rPr>
          <w:rFonts w:ascii="Times New Roman" w:hAnsi="Times New Roman" w:cs="Times New Roman"/>
          <w:sz w:val="28"/>
          <w:szCs w:val="28"/>
        </w:rPr>
      </w:pPr>
      <w:r w:rsidRPr="007D2F94">
        <w:rPr>
          <w:rFonts w:ascii="Times New Roman" w:hAnsi="Times New Roman" w:cs="Times New Roman"/>
          <w:noProof/>
          <w:sz w:val="28"/>
          <w:szCs w:val="28"/>
          <w:lang w:eastAsia="en-GB"/>
        </w:rPr>
        <w:drawing>
          <wp:inline distT="0" distB="0" distL="0" distR="0">
            <wp:extent cx="5486400" cy="3200400"/>
            <wp:effectExtent l="19050" t="0" r="19050" b="0"/>
            <wp:docPr id="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94EE3" w:rsidRPr="004C4ECD" w:rsidRDefault="00C94EE3" w:rsidP="002C0E3D">
      <w:pPr>
        <w:jc w:val="both"/>
        <w:rPr>
          <w:rFonts w:ascii="Times New Roman" w:hAnsi="Times New Roman" w:cs="Times New Roman"/>
          <w:b/>
          <w:sz w:val="24"/>
          <w:szCs w:val="24"/>
        </w:rPr>
      </w:pPr>
      <w:r w:rsidRPr="004C4ECD">
        <w:rPr>
          <w:rFonts w:ascii="Times New Roman" w:hAnsi="Times New Roman" w:cs="Times New Roman"/>
          <w:b/>
          <w:sz w:val="24"/>
          <w:szCs w:val="24"/>
        </w:rPr>
        <w:t>Source: Survey result, 2019</w:t>
      </w:r>
    </w:p>
    <w:p w:rsidR="00C94EE3" w:rsidRPr="004C4ECD" w:rsidRDefault="00C94EE3" w:rsidP="002C0E3D">
      <w:pPr>
        <w:pStyle w:val="Heading2"/>
        <w:spacing w:line="276" w:lineRule="auto"/>
        <w:rPr>
          <w:rFonts w:ascii="Times New Roman" w:hAnsi="Times New Roman" w:cs="Times New Roman"/>
          <w:b/>
        </w:rPr>
      </w:pPr>
      <w:bookmarkStart w:id="202" w:name="_Toc52744015"/>
      <w:r w:rsidRPr="004C4ECD">
        <w:rPr>
          <w:rFonts w:ascii="Times New Roman" w:hAnsi="Times New Roman" w:cs="Times New Roman"/>
          <w:b/>
        </w:rPr>
        <w:t>4.2</w:t>
      </w:r>
      <w:r w:rsidR="004E1CE9" w:rsidRPr="004C4ECD">
        <w:rPr>
          <w:rFonts w:ascii="Times New Roman" w:hAnsi="Times New Roman" w:cs="Times New Roman"/>
          <w:b/>
        </w:rPr>
        <w:t>.</w:t>
      </w:r>
      <w:r w:rsidRPr="004C4ECD">
        <w:rPr>
          <w:rFonts w:ascii="Times New Roman" w:hAnsi="Times New Roman" w:cs="Times New Roman"/>
          <w:b/>
        </w:rPr>
        <w:t xml:space="preserve"> Source of irrigation Water</w:t>
      </w:r>
      <w:bookmarkEnd w:id="202"/>
    </w:p>
    <w:p w:rsidR="00C94EE3" w:rsidRPr="00710C4E" w:rsidRDefault="00C94EE3" w:rsidP="004C4ECD">
      <w:pPr>
        <w:spacing w:line="360" w:lineRule="auto"/>
        <w:jc w:val="both"/>
        <w:rPr>
          <w:rFonts w:ascii="Times New Roman" w:hAnsi="Times New Roman" w:cs="Times New Roman"/>
          <w:sz w:val="24"/>
          <w:szCs w:val="24"/>
        </w:rPr>
      </w:pPr>
      <w:r>
        <w:rPr>
          <w:rFonts w:ascii="Times New Roman" w:hAnsi="Times New Roman" w:cs="Times New Roman"/>
          <w:sz w:val="24"/>
          <w:szCs w:val="24"/>
        </w:rPr>
        <w:t>The survey result in Table 6</w:t>
      </w:r>
      <w:r w:rsidRPr="00710C4E">
        <w:rPr>
          <w:rFonts w:ascii="Times New Roman" w:hAnsi="Times New Roman" w:cs="Times New Roman"/>
          <w:sz w:val="24"/>
          <w:szCs w:val="24"/>
        </w:rPr>
        <w:t xml:space="preserve"> shows that out of the total</w:t>
      </w:r>
      <w:r>
        <w:rPr>
          <w:rFonts w:ascii="Times New Roman" w:hAnsi="Times New Roman" w:cs="Times New Roman"/>
          <w:sz w:val="24"/>
          <w:szCs w:val="24"/>
        </w:rPr>
        <w:t xml:space="preserve"> irrigation user respondents, 75.5</w:t>
      </w:r>
      <w:r w:rsidRPr="00710C4E">
        <w:rPr>
          <w:rFonts w:ascii="Times New Roman" w:hAnsi="Times New Roman" w:cs="Times New Roman"/>
          <w:sz w:val="24"/>
          <w:szCs w:val="24"/>
        </w:rPr>
        <w:t>% had got irrig</w:t>
      </w:r>
      <w:r>
        <w:rPr>
          <w:rFonts w:ascii="Times New Roman" w:hAnsi="Times New Roman" w:cs="Times New Roman"/>
          <w:sz w:val="24"/>
          <w:szCs w:val="24"/>
        </w:rPr>
        <w:t>ation water from rivers while 16.7</w:t>
      </w:r>
      <w:r w:rsidRPr="00710C4E">
        <w:rPr>
          <w:rFonts w:ascii="Times New Roman" w:hAnsi="Times New Roman" w:cs="Times New Roman"/>
          <w:sz w:val="24"/>
          <w:szCs w:val="24"/>
        </w:rPr>
        <w:t>% of respondents had got i</w:t>
      </w:r>
      <w:r>
        <w:rPr>
          <w:rFonts w:ascii="Times New Roman" w:hAnsi="Times New Roman" w:cs="Times New Roman"/>
          <w:sz w:val="24"/>
          <w:szCs w:val="24"/>
        </w:rPr>
        <w:t>rrigation water from springs. 7.8</w:t>
      </w:r>
      <w:r w:rsidRPr="00710C4E">
        <w:rPr>
          <w:rFonts w:ascii="Times New Roman" w:hAnsi="Times New Roman" w:cs="Times New Roman"/>
          <w:sz w:val="24"/>
          <w:szCs w:val="24"/>
        </w:rPr>
        <w:t>% of respondents had used their irrigation water from ponds.</w:t>
      </w:r>
    </w:p>
    <w:p w:rsidR="00C94EE3" w:rsidRDefault="00C94EE3" w:rsidP="004C4EC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result indicates that the majority of irrigator’s </w:t>
      </w:r>
      <w:r w:rsidRPr="00710C4E">
        <w:rPr>
          <w:rFonts w:ascii="Times New Roman" w:hAnsi="Times New Roman" w:cs="Times New Roman"/>
          <w:sz w:val="24"/>
          <w:szCs w:val="24"/>
        </w:rPr>
        <w:t xml:space="preserve">respondents depend on river to irrigate their farm land. Farmers, who had farm lands far from rivers, also used springs. </w:t>
      </w:r>
      <w:r>
        <w:rPr>
          <w:rFonts w:ascii="Times New Roman" w:hAnsi="Times New Roman" w:cs="Times New Roman"/>
          <w:sz w:val="24"/>
          <w:szCs w:val="24"/>
        </w:rPr>
        <w:t>The ponds were constructed by individual farmers at and near their farm land and used as an alternative source of irrigation water.</w:t>
      </w:r>
      <w:r w:rsidR="00342103">
        <w:rPr>
          <w:rFonts w:ascii="Times New Roman" w:hAnsi="Times New Roman" w:cs="Times New Roman"/>
          <w:sz w:val="24"/>
          <w:szCs w:val="24"/>
        </w:rPr>
        <w:t xml:space="preserve"> </w:t>
      </w:r>
      <w:r w:rsidRPr="00E07E4D">
        <w:rPr>
          <w:rFonts w:ascii="Times New Roman" w:hAnsi="Times New Roman" w:cs="Times New Roman"/>
          <w:sz w:val="24"/>
          <w:szCs w:val="24"/>
        </w:rPr>
        <w:t>Table</w:t>
      </w:r>
      <w:r>
        <w:rPr>
          <w:rFonts w:ascii="Times New Roman" w:hAnsi="Times New Roman" w:cs="Times New Roman"/>
          <w:sz w:val="24"/>
          <w:szCs w:val="24"/>
        </w:rPr>
        <w:t xml:space="preserve"> 6</w:t>
      </w:r>
      <w:r w:rsidRPr="00E07E4D">
        <w:rPr>
          <w:rFonts w:ascii="Times New Roman" w:hAnsi="Times New Roman" w:cs="Times New Roman"/>
          <w:sz w:val="24"/>
          <w:szCs w:val="24"/>
        </w:rPr>
        <w:t xml:space="preserve">: Source of Irrigation Water </w:t>
      </w:r>
    </w:p>
    <w:tbl>
      <w:tblPr>
        <w:tblW w:w="0" w:type="auto"/>
        <w:tblBorders>
          <w:top w:val="single" w:sz="4" w:space="0" w:color="000000" w:themeColor="text1"/>
          <w:bottom w:val="single" w:sz="4" w:space="0" w:color="000000" w:themeColor="text1"/>
        </w:tblBorders>
        <w:tblLook w:val="04A0"/>
      </w:tblPr>
      <w:tblGrid>
        <w:gridCol w:w="4346"/>
        <w:gridCol w:w="2500"/>
        <w:gridCol w:w="1676"/>
      </w:tblGrid>
      <w:tr w:rsidR="00C94EE3" w:rsidTr="00C94EE3">
        <w:tc>
          <w:tcPr>
            <w:tcW w:w="4644" w:type="dxa"/>
            <w:tcBorders>
              <w:bottom w:val="single" w:sz="4" w:space="0" w:color="000000" w:themeColor="text1"/>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Source of irrigation water</w:t>
            </w:r>
          </w:p>
        </w:tc>
        <w:tc>
          <w:tcPr>
            <w:tcW w:w="2552" w:type="dxa"/>
            <w:tcBorders>
              <w:bottom w:val="single" w:sz="4" w:space="0" w:color="000000" w:themeColor="text1"/>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Frequency(N=90)</w:t>
            </w:r>
          </w:p>
        </w:tc>
        <w:tc>
          <w:tcPr>
            <w:tcW w:w="1744" w:type="dxa"/>
            <w:tcBorders>
              <w:bottom w:val="single" w:sz="4" w:space="0" w:color="000000" w:themeColor="text1"/>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Percent</w:t>
            </w:r>
          </w:p>
        </w:tc>
      </w:tr>
      <w:tr w:rsidR="00C94EE3" w:rsidTr="00C94EE3">
        <w:tc>
          <w:tcPr>
            <w:tcW w:w="4644" w:type="dxa"/>
            <w:tcBorders>
              <w:top w:val="single" w:sz="4" w:space="0" w:color="000000" w:themeColor="text1"/>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River diversion</w:t>
            </w:r>
          </w:p>
        </w:tc>
        <w:tc>
          <w:tcPr>
            <w:tcW w:w="2552" w:type="dxa"/>
            <w:tcBorders>
              <w:top w:val="single" w:sz="4" w:space="0" w:color="000000" w:themeColor="text1"/>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68</w:t>
            </w:r>
          </w:p>
        </w:tc>
        <w:tc>
          <w:tcPr>
            <w:tcW w:w="1744" w:type="dxa"/>
            <w:tcBorders>
              <w:top w:val="single" w:sz="4" w:space="0" w:color="000000" w:themeColor="text1"/>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75.5</w:t>
            </w:r>
          </w:p>
        </w:tc>
      </w:tr>
      <w:tr w:rsidR="00C94EE3" w:rsidTr="00C94EE3">
        <w:tc>
          <w:tcPr>
            <w:tcW w:w="4644" w:type="dxa"/>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Spring</w:t>
            </w:r>
          </w:p>
        </w:tc>
        <w:tc>
          <w:tcPr>
            <w:tcW w:w="2552" w:type="dxa"/>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15</w:t>
            </w:r>
          </w:p>
        </w:tc>
        <w:tc>
          <w:tcPr>
            <w:tcW w:w="1744" w:type="dxa"/>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16.7     </w:t>
            </w:r>
          </w:p>
        </w:tc>
      </w:tr>
      <w:tr w:rsidR="00C94EE3" w:rsidTr="00C94EE3">
        <w:tc>
          <w:tcPr>
            <w:tcW w:w="4644" w:type="dxa"/>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Pond</w:t>
            </w:r>
          </w:p>
        </w:tc>
        <w:tc>
          <w:tcPr>
            <w:tcW w:w="2552" w:type="dxa"/>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7</w:t>
            </w:r>
          </w:p>
        </w:tc>
        <w:tc>
          <w:tcPr>
            <w:tcW w:w="1744" w:type="dxa"/>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7.8</w:t>
            </w:r>
          </w:p>
        </w:tc>
      </w:tr>
      <w:tr w:rsidR="00C94EE3" w:rsidTr="00C94EE3">
        <w:trPr>
          <w:trHeight w:val="225"/>
        </w:trPr>
        <w:tc>
          <w:tcPr>
            <w:tcW w:w="4644" w:type="dxa"/>
            <w:tcBorders>
              <w:top w:val="single" w:sz="4" w:space="0" w:color="000000" w:themeColor="text1"/>
              <w:left w:val="nil"/>
              <w:bottom w:val="double" w:sz="4" w:space="0" w:color="auto"/>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2552" w:type="dxa"/>
            <w:tcBorders>
              <w:top w:val="single" w:sz="4" w:space="0" w:color="000000" w:themeColor="text1"/>
              <w:bottom w:val="double" w:sz="4" w:space="0" w:color="auto"/>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90</w:t>
            </w:r>
          </w:p>
        </w:tc>
        <w:tc>
          <w:tcPr>
            <w:tcW w:w="1744" w:type="dxa"/>
            <w:tcBorders>
              <w:top w:val="single" w:sz="4" w:space="0" w:color="000000" w:themeColor="text1"/>
              <w:bottom w:val="double" w:sz="4" w:space="0" w:color="auto"/>
            </w:tcBorders>
          </w:tcPr>
          <w:p w:rsidR="00C94EE3" w:rsidRDefault="00C94EE3" w:rsidP="00A204D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100</w:t>
            </w:r>
          </w:p>
        </w:tc>
      </w:tr>
    </w:tbl>
    <w:p w:rsidR="00706459" w:rsidRPr="00A204D2" w:rsidRDefault="00C94EE3" w:rsidP="00706459">
      <w:pPr>
        <w:spacing w:line="360" w:lineRule="auto"/>
        <w:jc w:val="both"/>
        <w:rPr>
          <w:rFonts w:ascii="Times New Roman" w:hAnsi="Times New Roman" w:cs="Times New Roman"/>
          <w:b/>
          <w:sz w:val="24"/>
          <w:szCs w:val="24"/>
        </w:rPr>
      </w:pPr>
      <w:r w:rsidRPr="00A204D2">
        <w:rPr>
          <w:rFonts w:ascii="Times New Roman" w:hAnsi="Times New Roman" w:cs="Times New Roman"/>
          <w:b/>
          <w:sz w:val="24"/>
          <w:szCs w:val="24"/>
        </w:rPr>
        <w:t xml:space="preserve">         Source: Survey result, 2019</w:t>
      </w:r>
    </w:p>
    <w:p w:rsidR="00C94EE3" w:rsidRPr="00D00DF4" w:rsidRDefault="00C94EE3" w:rsidP="00D00DF4">
      <w:pPr>
        <w:pStyle w:val="Heading2"/>
        <w:spacing w:line="360" w:lineRule="auto"/>
        <w:rPr>
          <w:rFonts w:ascii="Times New Roman" w:hAnsi="Times New Roman" w:cs="Times New Roman"/>
          <w:b/>
        </w:rPr>
      </w:pPr>
      <w:bookmarkStart w:id="203" w:name="_Toc52744016"/>
      <w:r w:rsidRPr="00D00DF4">
        <w:rPr>
          <w:rFonts w:ascii="Times New Roman" w:hAnsi="Times New Roman" w:cs="Times New Roman"/>
          <w:b/>
        </w:rPr>
        <w:lastRenderedPageBreak/>
        <w:t>4.3. Organizational Support for Irrigation Management</w:t>
      </w:r>
      <w:bookmarkEnd w:id="203"/>
    </w:p>
    <w:p w:rsidR="00C94EE3" w:rsidRDefault="00C94EE3" w:rsidP="00D00DF4">
      <w:pPr>
        <w:spacing w:line="360" w:lineRule="auto"/>
        <w:jc w:val="both"/>
        <w:rPr>
          <w:rFonts w:ascii="Times New Roman" w:hAnsi="Times New Roman" w:cs="Times New Roman"/>
          <w:sz w:val="24"/>
          <w:szCs w:val="24"/>
        </w:rPr>
      </w:pPr>
      <w:r w:rsidRPr="00A1448C">
        <w:rPr>
          <w:rFonts w:ascii="Times New Roman" w:hAnsi="Times New Roman" w:cs="Times New Roman"/>
          <w:sz w:val="24"/>
          <w:szCs w:val="24"/>
        </w:rPr>
        <w:t>Information gathered from key informants revealed that lives project provided training on irrigation water management practice and provision of improved irrigation technologies for the farmers in the study area.</w:t>
      </w:r>
    </w:p>
    <w:p w:rsidR="00C94EE3" w:rsidRDefault="00C94EE3" w:rsidP="00C94EE3">
      <w:pPr>
        <w:spacing w:line="360" w:lineRule="auto"/>
        <w:jc w:val="both"/>
        <w:rPr>
          <w:rFonts w:ascii="Times New Roman" w:hAnsi="Times New Roman" w:cs="Times New Roman"/>
          <w:sz w:val="24"/>
          <w:szCs w:val="24"/>
        </w:rPr>
      </w:pPr>
      <w:r w:rsidRPr="00A1448C">
        <w:rPr>
          <w:rFonts w:ascii="Times New Roman" w:hAnsi="Times New Roman" w:cs="Times New Roman"/>
          <w:sz w:val="24"/>
          <w:szCs w:val="24"/>
        </w:rPr>
        <w:t xml:space="preserve">From the total number of respondents who have been practicing small scale irrigation </w:t>
      </w:r>
      <w:r w:rsidRPr="006B435E">
        <w:rPr>
          <w:rFonts w:ascii="Times New Roman" w:hAnsi="Times New Roman" w:cs="Times New Roman"/>
          <w:sz w:val="24"/>
          <w:szCs w:val="24"/>
        </w:rPr>
        <w:t>27</w:t>
      </w:r>
      <w:r>
        <w:rPr>
          <w:rFonts w:ascii="Times New Roman" w:hAnsi="Times New Roman" w:cs="Times New Roman"/>
          <w:sz w:val="24"/>
          <w:szCs w:val="24"/>
        </w:rPr>
        <w:t>.8</w:t>
      </w:r>
      <w:r w:rsidRPr="006B435E">
        <w:rPr>
          <w:rFonts w:ascii="Times New Roman" w:hAnsi="Times New Roman" w:cs="Times New Roman"/>
          <w:sz w:val="24"/>
          <w:szCs w:val="24"/>
        </w:rPr>
        <w:t xml:space="preserve"> %</w:t>
      </w:r>
      <w:r>
        <w:rPr>
          <w:rFonts w:ascii="Times New Roman" w:hAnsi="Times New Roman" w:cs="Times New Roman"/>
          <w:sz w:val="24"/>
          <w:szCs w:val="24"/>
        </w:rPr>
        <w:t>( 25)</w:t>
      </w:r>
      <w:r w:rsidRPr="00A1448C">
        <w:rPr>
          <w:rFonts w:ascii="Times New Roman" w:hAnsi="Times New Roman" w:cs="Times New Roman"/>
          <w:sz w:val="24"/>
          <w:szCs w:val="24"/>
        </w:rPr>
        <w:t xml:space="preserve"> were supported by the lives project. From the servi</w:t>
      </w:r>
      <w:r>
        <w:rPr>
          <w:rFonts w:ascii="Times New Roman" w:hAnsi="Times New Roman" w:cs="Times New Roman"/>
          <w:sz w:val="24"/>
          <w:szCs w:val="24"/>
        </w:rPr>
        <w:t>ces or supports of the project 12</w:t>
      </w:r>
      <w:r w:rsidRPr="00A1448C">
        <w:rPr>
          <w:rFonts w:ascii="Times New Roman" w:hAnsi="Times New Roman" w:cs="Times New Roman"/>
          <w:sz w:val="24"/>
          <w:szCs w:val="24"/>
        </w:rPr>
        <w:t xml:space="preserve"> %</w:t>
      </w:r>
      <w:r>
        <w:rPr>
          <w:rFonts w:ascii="Times New Roman" w:hAnsi="Times New Roman" w:cs="Times New Roman"/>
          <w:sz w:val="24"/>
          <w:szCs w:val="24"/>
        </w:rPr>
        <w:t>( 3)</w:t>
      </w:r>
      <w:r w:rsidRPr="00A1448C">
        <w:rPr>
          <w:rFonts w:ascii="Times New Roman" w:hAnsi="Times New Roman" w:cs="Times New Roman"/>
          <w:sz w:val="24"/>
          <w:szCs w:val="24"/>
        </w:rPr>
        <w:t xml:space="preserve"> of the respondents were provided by impr</w:t>
      </w:r>
      <w:r>
        <w:rPr>
          <w:rFonts w:ascii="Times New Roman" w:hAnsi="Times New Roman" w:cs="Times New Roman"/>
          <w:sz w:val="24"/>
          <w:szCs w:val="24"/>
        </w:rPr>
        <w:t>oved irrigation technologies, 48</w:t>
      </w:r>
      <w:r w:rsidRPr="00A1448C">
        <w:rPr>
          <w:rFonts w:ascii="Times New Roman" w:hAnsi="Times New Roman" w:cs="Times New Roman"/>
          <w:sz w:val="24"/>
          <w:szCs w:val="24"/>
        </w:rPr>
        <w:t xml:space="preserve"> %</w:t>
      </w:r>
      <w:r>
        <w:rPr>
          <w:rFonts w:ascii="Times New Roman" w:hAnsi="Times New Roman" w:cs="Times New Roman"/>
          <w:sz w:val="24"/>
          <w:szCs w:val="24"/>
        </w:rPr>
        <w:t>( 12)</w:t>
      </w:r>
      <w:r w:rsidRPr="00A1448C">
        <w:rPr>
          <w:rFonts w:ascii="Times New Roman" w:hAnsi="Times New Roman" w:cs="Times New Roman"/>
          <w:sz w:val="24"/>
          <w:szCs w:val="24"/>
        </w:rPr>
        <w:t xml:space="preserve"> were exposed for impr</w:t>
      </w:r>
      <w:r>
        <w:rPr>
          <w:rFonts w:ascii="Times New Roman" w:hAnsi="Times New Roman" w:cs="Times New Roman"/>
          <w:sz w:val="24"/>
          <w:szCs w:val="24"/>
        </w:rPr>
        <w:t>oved irrigation practices and 40</w:t>
      </w:r>
      <w:r w:rsidRPr="00A1448C">
        <w:rPr>
          <w:rFonts w:ascii="Times New Roman" w:hAnsi="Times New Roman" w:cs="Times New Roman"/>
          <w:sz w:val="24"/>
          <w:szCs w:val="24"/>
        </w:rPr>
        <w:t xml:space="preserve"> %</w:t>
      </w:r>
      <w:r>
        <w:rPr>
          <w:rFonts w:ascii="Times New Roman" w:hAnsi="Times New Roman" w:cs="Times New Roman"/>
          <w:sz w:val="24"/>
          <w:szCs w:val="24"/>
        </w:rPr>
        <w:t>( 10)</w:t>
      </w:r>
      <w:r w:rsidRPr="00A1448C">
        <w:rPr>
          <w:rFonts w:ascii="Times New Roman" w:hAnsi="Times New Roman" w:cs="Times New Roman"/>
          <w:sz w:val="24"/>
          <w:szCs w:val="24"/>
        </w:rPr>
        <w:t xml:space="preserve"> were benefited from demonstration of applicable technologies in irrigation. As long as </w:t>
      </w:r>
      <w:r>
        <w:rPr>
          <w:rFonts w:ascii="Times New Roman" w:hAnsi="Times New Roman" w:cs="Times New Roman"/>
          <w:sz w:val="24"/>
          <w:szCs w:val="24"/>
        </w:rPr>
        <w:t>results has been concerned, 16</w:t>
      </w:r>
      <w:r w:rsidRPr="00A1448C">
        <w:rPr>
          <w:rFonts w:ascii="Times New Roman" w:hAnsi="Times New Roman" w:cs="Times New Roman"/>
          <w:sz w:val="24"/>
          <w:szCs w:val="24"/>
        </w:rPr>
        <w:t xml:space="preserve"> %</w:t>
      </w:r>
      <w:r>
        <w:rPr>
          <w:rFonts w:ascii="Times New Roman" w:hAnsi="Times New Roman" w:cs="Times New Roman"/>
          <w:sz w:val="24"/>
          <w:szCs w:val="24"/>
        </w:rPr>
        <w:t>( 4)</w:t>
      </w:r>
      <w:r w:rsidRPr="00A1448C">
        <w:rPr>
          <w:rFonts w:ascii="Times New Roman" w:hAnsi="Times New Roman" w:cs="Times New Roman"/>
          <w:sz w:val="24"/>
          <w:szCs w:val="24"/>
        </w:rPr>
        <w:t xml:space="preserve"> of respondent households were improved their household food security after suppo</w:t>
      </w:r>
      <w:r>
        <w:rPr>
          <w:rFonts w:ascii="Times New Roman" w:hAnsi="Times New Roman" w:cs="Times New Roman"/>
          <w:sz w:val="24"/>
          <w:szCs w:val="24"/>
        </w:rPr>
        <w:t>rted by lives project while 84</w:t>
      </w:r>
      <w:r w:rsidRPr="00A1448C">
        <w:rPr>
          <w:rFonts w:ascii="Times New Roman" w:hAnsi="Times New Roman" w:cs="Times New Roman"/>
          <w:sz w:val="24"/>
          <w:szCs w:val="24"/>
        </w:rPr>
        <w:t xml:space="preserve"> %</w:t>
      </w:r>
      <w:r>
        <w:rPr>
          <w:rFonts w:ascii="Times New Roman" w:hAnsi="Times New Roman" w:cs="Times New Roman"/>
          <w:sz w:val="24"/>
          <w:szCs w:val="24"/>
        </w:rPr>
        <w:t>( 21)</w:t>
      </w:r>
      <w:r w:rsidRPr="00A1448C">
        <w:rPr>
          <w:rFonts w:ascii="Times New Roman" w:hAnsi="Times New Roman" w:cs="Times New Roman"/>
          <w:sz w:val="24"/>
          <w:szCs w:val="24"/>
        </w:rPr>
        <w:t xml:space="preserve"> of respondent households were increase their crop productivity. </w:t>
      </w:r>
      <w:r>
        <w:rPr>
          <w:rFonts w:ascii="Times New Roman" w:hAnsi="Times New Roman" w:cs="Times New Roman"/>
          <w:sz w:val="24"/>
          <w:szCs w:val="24"/>
        </w:rPr>
        <w:t>This indicates</w:t>
      </w:r>
      <w:r w:rsidRPr="00A1448C">
        <w:rPr>
          <w:rFonts w:ascii="Times New Roman" w:hAnsi="Times New Roman" w:cs="Times New Roman"/>
          <w:sz w:val="24"/>
          <w:szCs w:val="24"/>
        </w:rPr>
        <w:t xml:space="preserve"> that,</w:t>
      </w:r>
      <w:r>
        <w:rPr>
          <w:rFonts w:ascii="Times New Roman" w:hAnsi="Times New Roman" w:cs="Times New Roman"/>
          <w:sz w:val="24"/>
          <w:szCs w:val="24"/>
        </w:rPr>
        <w:t xml:space="preserve"> respondent households were more advantage</w:t>
      </w:r>
      <w:r w:rsidRPr="001D5B94">
        <w:rPr>
          <w:rFonts w:ascii="Times New Roman" w:hAnsi="Times New Roman" w:cs="Times New Roman"/>
          <w:sz w:val="24"/>
          <w:szCs w:val="24"/>
        </w:rPr>
        <w:t xml:space="preserve"> from this livestock and irrigation value chains for Ethiopian smallholders (lives) project.</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7:  HH Supported by Livestock and irrigation value </w:t>
      </w:r>
    </w:p>
    <w:tbl>
      <w:tblPr>
        <w:tblW w:w="0" w:type="auto"/>
        <w:tblBorders>
          <w:top w:val="single" w:sz="4" w:space="0" w:color="000000" w:themeColor="text1"/>
          <w:bottom w:val="single" w:sz="4" w:space="0" w:color="000000" w:themeColor="text1"/>
        </w:tblBorders>
        <w:tblLook w:val="04A0"/>
      </w:tblPr>
      <w:tblGrid>
        <w:gridCol w:w="4407"/>
        <w:gridCol w:w="2589"/>
        <w:gridCol w:w="1526"/>
      </w:tblGrid>
      <w:tr w:rsidR="00C94EE3" w:rsidTr="00C94EE3">
        <w:tc>
          <w:tcPr>
            <w:tcW w:w="4928" w:type="dxa"/>
            <w:tcBorders>
              <w:top w:val="double" w:sz="4" w:space="0" w:color="auto"/>
              <w:bottom w:val="doub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Activities</w:t>
            </w:r>
          </w:p>
        </w:tc>
        <w:tc>
          <w:tcPr>
            <w:tcW w:w="2693" w:type="dxa"/>
            <w:tcBorders>
              <w:top w:val="double" w:sz="4" w:space="0" w:color="auto"/>
              <w:bottom w:val="doub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Frequency(N=90)</w:t>
            </w:r>
          </w:p>
        </w:tc>
        <w:tc>
          <w:tcPr>
            <w:tcW w:w="1621" w:type="dxa"/>
            <w:tcBorders>
              <w:top w:val="double" w:sz="4" w:space="0" w:color="auto"/>
              <w:bottom w:val="doub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Percent</w:t>
            </w:r>
          </w:p>
        </w:tc>
      </w:tr>
      <w:tr w:rsidR="00C94EE3" w:rsidTr="00C94EE3">
        <w:tc>
          <w:tcPr>
            <w:tcW w:w="9242" w:type="dxa"/>
            <w:gridSpan w:val="3"/>
            <w:tcBorders>
              <w:top w:val="double" w:sz="4" w:space="0" w:color="auto"/>
            </w:tcBorders>
          </w:tcPr>
          <w:p w:rsidR="00C94EE3" w:rsidRPr="00905BB6" w:rsidRDefault="00C94EE3" w:rsidP="003A7461">
            <w:pPr>
              <w:spacing w:line="240" w:lineRule="auto"/>
              <w:jc w:val="both"/>
              <w:rPr>
                <w:rFonts w:ascii="Times New Roman" w:hAnsi="Times New Roman" w:cs="Times New Roman"/>
                <w:sz w:val="24"/>
                <w:szCs w:val="24"/>
              </w:rPr>
            </w:pPr>
            <w:r w:rsidRPr="00905BB6">
              <w:rPr>
                <w:rFonts w:ascii="Times New Roman" w:hAnsi="Times New Roman" w:cs="Times New Roman"/>
                <w:sz w:val="24"/>
                <w:szCs w:val="24"/>
              </w:rPr>
              <w:t>Are you supported by Livestock and Irrigation value chains for Ethiopian smallholders</w:t>
            </w:r>
          </w:p>
        </w:tc>
      </w:tr>
      <w:tr w:rsidR="00C94EE3" w:rsidTr="00C94EE3">
        <w:tc>
          <w:tcPr>
            <w:tcW w:w="4928" w:type="dxa"/>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2693" w:type="dxa"/>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25</w:t>
            </w:r>
          </w:p>
        </w:tc>
        <w:tc>
          <w:tcPr>
            <w:tcW w:w="1621" w:type="dxa"/>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27.8</w:t>
            </w:r>
          </w:p>
        </w:tc>
      </w:tr>
      <w:tr w:rsidR="00C94EE3" w:rsidTr="00C94EE3">
        <w:tc>
          <w:tcPr>
            <w:tcW w:w="4928" w:type="dxa"/>
            <w:tcBorders>
              <w:bottom w:val="doub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2693" w:type="dxa"/>
            <w:tcBorders>
              <w:bottom w:val="doub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65</w:t>
            </w:r>
          </w:p>
        </w:tc>
        <w:tc>
          <w:tcPr>
            <w:tcW w:w="1621" w:type="dxa"/>
            <w:tcBorders>
              <w:bottom w:val="doub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72.2</w:t>
            </w:r>
          </w:p>
        </w:tc>
      </w:tr>
    </w:tbl>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What advantage did you get from this project?</w:t>
      </w:r>
    </w:p>
    <w:tbl>
      <w:tblPr>
        <w:tblW w:w="9105" w:type="dxa"/>
        <w:tblInd w:w="138" w:type="dxa"/>
        <w:tblBorders>
          <w:top w:val="single" w:sz="4" w:space="0" w:color="000000" w:themeColor="text1"/>
        </w:tblBorders>
        <w:tblLook w:val="0000"/>
      </w:tblPr>
      <w:tblGrid>
        <w:gridCol w:w="9105"/>
      </w:tblGrid>
      <w:tr w:rsidR="00C94EE3" w:rsidTr="00C94EE3">
        <w:trPr>
          <w:trHeight w:val="100"/>
        </w:trPr>
        <w:tc>
          <w:tcPr>
            <w:tcW w:w="9105" w:type="dxa"/>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Demonstration to applicable technology               </w:t>
            </w:r>
            <w:r w:rsidR="003A7461">
              <w:rPr>
                <w:rFonts w:ascii="Times New Roman" w:hAnsi="Times New Roman" w:cs="Times New Roman"/>
                <w:sz w:val="24"/>
                <w:szCs w:val="24"/>
              </w:rPr>
              <w:t xml:space="preserve">          </w:t>
            </w:r>
            <w:r>
              <w:rPr>
                <w:rFonts w:ascii="Times New Roman" w:hAnsi="Times New Roman" w:cs="Times New Roman"/>
                <w:sz w:val="24"/>
                <w:szCs w:val="24"/>
              </w:rPr>
              <w:t>1</w:t>
            </w:r>
            <w:r w:rsidR="003A7461">
              <w:rPr>
                <w:rFonts w:ascii="Times New Roman" w:hAnsi="Times New Roman" w:cs="Times New Roman"/>
                <w:sz w:val="24"/>
                <w:szCs w:val="24"/>
              </w:rPr>
              <w:t xml:space="preserve">0                         </w:t>
            </w:r>
            <w:r>
              <w:rPr>
                <w:rFonts w:ascii="Times New Roman" w:hAnsi="Times New Roman" w:cs="Times New Roman"/>
                <w:sz w:val="24"/>
                <w:szCs w:val="24"/>
              </w:rPr>
              <w:t xml:space="preserve"> 40</w:t>
            </w:r>
          </w:p>
        </w:tc>
      </w:tr>
    </w:tbl>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Exposure for improved technology       </w:t>
      </w:r>
      <w:r w:rsidR="003A7461">
        <w:rPr>
          <w:rFonts w:ascii="Times New Roman" w:hAnsi="Times New Roman" w:cs="Times New Roman"/>
          <w:sz w:val="24"/>
          <w:szCs w:val="24"/>
        </w:rPr>
        <w:t xml:space="preserve">                            </w:t>
      </w:r>
      <w:r>
        <w:rPr>
          <w:rFonts w:ascii="Times New Roman" w:hAnsi="Times New Roman" w:cs="Times New Roman"/>
          <w:sz w:val="24"/>
          <w:szCs w:val="24"/>
        </w:rPr>
        <w:t xml:space="preserve">3 </w:t>
      </w:r>
      <w:r w:rsidR="003A7461">
        <w:rPr>
          <w:rFonts w:ascii="Times New Roman" w:hAnsi="Times New Roman" w:cs="Times New Roman"/>
          <w:sz w:val="24"/>
          <w:szCs w:val="24"/>
        </w:rPr>
        <w:t xml:space="preserve">                         </w:t>
      </w:r>
      <w:r>
        <w:rPr>
          <w:rFonts w:ascii="Times New Roman" w:hAnsi="Times New Roman" w:cs="Times New Roman"/>
          <w:sz w:val="24"/>
          <w:szCs w:val="24"/>
        </w:rPr>
        <w:t>12</w:t>
      </w:r>
    </w:p>
    <w:p w:rsidR="00C94EE3" w:rsidRDefault="00C94EE3" w:rsidP="003A7461">
      <w:pPr>
        <w:tabs>
          <w:tab w:val="right" w:pos="9026"/>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Exposure for improved practi</w:t>
      </w:r>
      <w:r w:rsidR="006F3AA4">
        <w:rPr>
          <w:rFonts w:ascii="Times New Roman" w:hAnsi="Times New Roman" w:cs="Times New Roman"/>
          <w:sz w:val="24"/>
          <w:szCs w:val="24"/>
        </w:rPr>
        <w:t xml:space="preserve">ces (Practical Lessons)        </w:t>
      </w:r>
      <w:r>
        <w:rPr>
          <w:rFonts w:ascii="Times New Roman" w:hAnsi="Times New Roman" w:cs="Times New Roman"/>
          <w:sz w:val="24"/>
          <w:szCs w:val="24"/>
        </w:rPr>
        <w:t>12</w:t>
      </w:r>
      <w:r w:rsidR="003A7461">
        <w:rPr>
          <w:rFonts w:ascii="Times New Roman" w:hAnsi="Times New Roman" w:cs="Times New Roman"/>
          <w:sz w:val="24"/>
          <w:szCs w:val="24"/>
        </w:rPr>
        <w:t xml:space="preserve">                        </w:t>
      </w:r>
      <w:r>
        <w:rPr>
          <w:rFonts w:ascii="Times New Roman" w:hAnsi="Times New Roman" w:cs="Times New Roman"/>
          <w:sz w:val="24"/>
          <w:szCs w:val="24"/>
        </w:rPr>
        <w:t>48</w:t>
      </w:r>
      <w:r>
        <w:rPr>
          <w:rFonts w:ascii="Times New Roman" w:hAnsi="Times New Roman" w:cs="Times New Roman"/>
          <w:sz w:val="24"/>
          <w:szCs w:val="24"/>
        </w:rPr>
        <w:tab/>
      </w:r>
    </w:p>
    <w:tbl>
      <w:tblPr>
        <w:tblW w:w="9210" w:type="dxa"/>
        <w:tblInd w:w="213" w:type="dxa"/>
        <w:tblBorders>
          <w:top w:val="double" w:sz="4" w:space="0" w:color="auto"/>
        </w:tblBorders>
        <w:tblLook w:val="0000"/>
      </w:tblPr>
      <w:tblGrid>
        <w:gridCol w:w="9210"/>
      </w:tblGrid>
      <w:tr w:rsidR="00C94EE3" w:rsidTr="00C94EE3">
        <w:trPr>
          <w:trHeight w:val="405"/>
        </w:trPr>
        <w:tc>
          <w:tcPr>
            <w:tcW w:w="9210" w:type="dxa"/>
            <w:tcBorders>
              <w:left w:val="nil"/>
              <w:bottom w:val="sing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After Supported is there any change on household Food security and production?</w:t>
            </w:r>
          </w:p>
        </w:tc>
      </w:tr>
      <w:tr w:rsidR="00C94EE3" w:rsidTr="00C94EE3">
        <w:trPr>
          <w:trHeight w:val="866"/>
        </w:trPr>
        <w:tc>
          <w:tcPr>
            <w:tcW w:w="9210" w:type="dxa"/>
            <w:tcBorders>
              <w:top w:val="single" w:sz="4" w:space="0" w:color="auto"/>
              <w:left w:val="nil"/>
              <w:bottom w:val="sing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Yes                                                                                        25                                 27.8</w:t>
            </w:r>
          </w:p>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No                                                                                         ---                                     ---</w:t>
            </w:r>
          </w:p>
        </w:tc>
      </w:tr>
      <w:tr w:rsidR="00C94EE3" w:rsidTr="00C94EE3">
        <w:trPr>
          <w:trHeight w:val="315"/>
        </w:trPr>
        <w:tc>
          <w:tcPr>
            <w:tcW w:w="9210" w:type="dxa"/>
            <w:tcBorders>
              <w:top w:val="single" w:sz="4" w:space="0" w:color="auto"/>
              <w:left w:val="nil"/>
              <w:bottom w:val="single" w:sz="4" w:space="0" w:color="auto"/>
            </w:tcBorders>
          </w:tcPr>
          <w:p w:rsidR="00C94EE3" w:rsidRDefault="00C94EE3" w:rsidP="003A7461">
            <w:pPr>
              <w:spacing w:line="240" w:lineRule="auto"/>
              <w:jc w:val="both"/>
              <w:rPr>
                <w:rFonts w:ascii="Times New Roman" w:hAnsi="Times New Roman" w:cs="Times New Roman"/>
                <w:sz w:val="24"/>
                <w:szCs w:val="24"/>
              </w:rPr>
            </w:pPr>
            <w:r>
              <w:rPr>
                <w:rFonts w:ascii="Times New Roman" w:hAnsi="Times New Roman" w:cs="Times New Roman"/>
                <w:sz w:val="24"/>
                <w:szCs w:val="24"/>
              </w:rPr>
              <w:t>What is the change?</w:t>
            </w:r>
          </w:p>
        </w:tc>
      </w:tr>
      <w:tr w:rsidR="00C94EE3" w:rsidTr="00C94EE3">
        <w:trPr>
          <w:trHeight w:val="1003"/>
        </w:trPr>
        <w:tc>
          <w:tcPr>
            <w:tcW w:w="9210" w:type="dxa"/>
            <w:tcBorders>
              <w:top w:val="single" w:sz="4" w:space="0" w:color="auto"/>
              <w:left w:val="nil"/>
              <w:bottom w:val="single" w:sz="4" w:space="0" w:color="auto"/>
            </w:tcBorders>
          </w:tcPr>
          <w:p w:rsidR="00C94EE3" w:rsidRDefault="00C94EE3" w:rsidP="00C94EE3">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Increase the productivity                                                     21                                     84</w:t>
            </w:r>
          </w:p>
          <w:p w:rsidR="00C94EE3" w:rsidRDefault="00C94EE3" w:rsidP="00C94EE3">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Improved household food security                                      4                                      16</w:t>
            </w:r>
          </w:p>
        </w:tc>
      </w:tr>
    </w:tbl>
    <w:p w:rsidR="00C94EE3" w:rsidRPr="003A7461" w:rsidRDefault="00C94EE3" w:rsidP="00C94EE3">
      <w:pPr>
        <w:spacing w:line="360" w:lineRule="auto"/>
        <w:jc w:val="both"/>
        <w:rPr>
          <w:rFonts w:ascii="Times New Roman" w:hAnsi="Times New Roman" w:cs="Times New Roman"/>
          <w:b/>
          <w:sz w:val="24"/>
          <w:szCs w:val="24"/>
        </w:rPr>
      </w:pPr>
      <w:r w:rsidRPr="003A7461">
        <w:rPr>
          <w:rFonts w:ascii="Times New Roman" w:hAnsi="Times New Roman" w:cs="Times New Roman"/>
          <w:b/>
          <w:sz w:val="24"/>
          <w:szCs w:val="24"/>
        </w:rPr>
        <w:t xml:space="preserve">        Source: Survey result, 2019</w:t>
      </w:r>
    </w:p>
    <w:p w:rsidR="00C94EE3" w:rsidRPr="003A7461" w:rsidRDefault="00C94EE3" w:rsidP="005803E5">
      <w:pPr>
        <w:pStyle w:val="Heading2"/>
        <w:spacing w:line="360" w:lineRule="auto"/>
        <w:rPr>
          <w:rFonts w:ascii="Times New Roman" w:hAnsi="Times New Roman" w:cs="Times New Roman"/>
          <w:b/>
        </w:rPr>
      </w:pPr>
      <w:bookmarkStart w:id="204" w:name="_Toc52744017"/>
      <w:r w:rsidRPr="003A7461">
        <w:rPr>
          <w:rFonts w:ascii="Times New Roman" w:hAnsi="Times New Roman" w:cs="Times New Roman"/>
          <w:b/>
        </w:rPr>
        <w:t>4.4. Descriptions of the sampled household Characteristics</w:t>
      </w:r>
      <w:bookmarkEnd w:id="204"/>
    </w:p>
    <w:p w:rsidR="00C94EE3" w:rsidRDefault="00C94EE3" w:rsidP="005803E5">
      <w:pPr>
        <w:spacing w:line="360" w:lineRule="auto"/>
        <w:jc w:val="both"/>
        <w:rPr>
          <w:rFonts w:ascii="Times New Roman" w:hAnsi="Times New Roman" w:cs="Times New Roman"/>
          <w:sz w:val="24"/>
          <w:szCs w:val="24"/>
        </w:rPr>
      </w:pPr>
      <w:r w:rsidRPr="00A36AD3">
        <w:rPr>
          <w:rFonts w:ascii="Times New Roman" w:hAnsi="Times New Roman" w:cs="Times New Roman"/>
          <w:sz w:val="24"/>
          <w:szCs w:val="24"/>
        </w:rPr>
        <w:t xml:space="preserve">This section describes the Household characteristics by using descriptive statistics such as mean, percentage, mean difference and standard deviation and inferential statistics such as Chi-square test for categorical variables and independent t-test for continuous variables.  </w:t>
      </w:r>
      <w:r>
        <w:rPr>
          <w:rFonts w:ascii="Times New Roman" w:hAnsi="Times New Roman" w:cs="Times New Roman"/>
          <w:sz w:val="24"/>
          <w:szCs w:val="24"/>
        </w:rPr>
        <w:t xml:space="preserve">The two groups (Food security and Food insecure) of sample respondents were compared and contrasted with respect to independent variable. </w:t>
      </w:r>
    </w:p>
    <w:p w:rsidR="00C94EE3" w:rsidRPr="00B5456B" w:rsidRDefault="00C94EE3" w:rsidP="005803E5">
      <w:pPr>
        <w:pStyle w:val="Heading3"/>
        <w:spacing w:line="360" w:lineRule="auto"/>
        <w:rPr>
          <w:rFonts w:ascii="Times New Roman" w:hAnsi="Times New Roman" w:cs="Times New Roman"/>
          <w:color w:val="auto"/>
          <w:sz w:val="28"/>
          <w:szCs w:val="28"/>
        </w:rPr>
      </w:pPr>
      <w:bookmarkStart w:id="205" w:name="_Toc52744018"/>
      <w:r w:rsidRPr="00B5456B">
        <w:rPr>
          <w:rFonts w:ascii="Times New Roman" w:hAnsi="Times New Roman" w:cs="Times New Roman"/>
          <w:color w:val="auto"/>
          <w:sz w:val="28"/>
          <w:szCs w:val="28"/>
        </w:rPr>
        <w:t>4.4.1. Sex of Respondent Household</w:t>
      </w:r>
      <w:bookmarkEnd w:id="205"/>
    </w:p>
    <w:p w:rsidR="002D2725" w:rsidRDefault="00C94EE3" w:rsidP="002D2725">
      <w:pPr>
        <w:spacing w:line="360" w:lineRule="auto"/>
        <w:jc w:val="both"/>
        <w:rPr>
          <w:rFonts w:ascii="Times New Roman" w:hAnsi="Times New Roman" w:cs="Times New Roman"/>
          <w:sz w:val="24"/>
          <w:szCs w:val="24"/>
        </w:rPr>
      </w:pPr>
      <w:r w:rsidRPr="00493E86">
        <w:rPr>
          <w:rFonts w:ascii="Times New Roman" w:hAnsi="Times New Roman" w:cs="Times New Roman"/>
          <w:sz w:val="24"/>
          <w:szCs w:val="24"/>
        </w:rPr>
        <w:t>The consequence in Table</w:t>
      </w:r>
      <w:r>
        <w:rPr>
          <w:rFonts w:ascii="Times New Roman" w:hAnsi="Times New Roman" w:cs="Times New Roman"/>
          <w:sz w:val="24"/>
          <w:szCs w:val="24"/>
        </w:rPr>
        <w:t xml:space="preserve"> 8: indicates that out of 180 respondents, 93.3% of the respondents were Males and 6.7% of them were Female headed. From the total food secure Households 96.5% were male while 3.5% were female headed. </w:t>
      </w:r>
      <w:r w:rsidR="007D3C75">
        <w:rPr>
          <w:rFonts w:ascii="Times New Roman" w:hAnsi="Times New Roman" w:cs="Times New Roman"/>
          <w:sz w:val="24"/>
          <w:szCs w:val="24"/>
        </w:rPr>
        <w:t>As well</w:t>
      </w:r>
      <w:r>
        <w:rPr>
          <w:rFonts w:ascii="Times New Roman" w:hAnsi="Times New Roman" w:cs="Times New Roman"/>
          <w:sz w:val="24"/>
          <w:szCs w:val="24"/>
        </w:rPr>
        <w:t>, 87.9% were food insecure households were males and 12.1% were female headed.  The Chi- square indicates that the sex of household indicates significant difference between being food secure and food insecure at 1% significant level. This can be described that in the study area in particular and in the counter in general, partition of labour is largely governed by the gender which allows men to be responsible for crop production while women are</w:t>
      </w:r>
      <w:r w:rsidR="002D2725">
        <w:rPr>
          <w:rFonts w:ascii="Times New Roman" w:hAnsi="Times New Roman" w:cs="Times New Roman"/>
          <w:sz w:val="24"/>
          <w:szCs w:val="24"/>
        </w:rPr>
        <w:t xml:space="preserve"> responsible for domestic work.</w:t>
      </w:r>
    </w:p>
    <w:p w:rsidR="00C94EE3" w:rsidRDefault="00C94EE3" w:rsidP="002D2725">
      <w:pPr>
        <w:spacing w:line="360" w:lineRule="auto"/>
        <w:jc w:val="both"/>
        <w:rPr>
          <w:rFonts w:ascii="Times New Roman" w:hAnsi="Times New Roman" w:cs="Times New Roman"/>
          <w:sz w:val="24"/>
          <w:szCs w:val="24"/>
        </w:rPr>
      </w:pPr>
      <w:r>
        <w:rPr>
          <w:rFonts w:ascii="Times New Roman" w:hAnsi="Times New Roman" w:cs="Times New Roman"/>
          <w:sz w:val="24"/>
          <w:szCs w:val="24"/>
        </w:rPr>
        <w:t>Table 8: Sex of Respondent Household</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1900"/>
        <w:gridCol w:w="1013"/>
        <w:gridCol w:w="968"/>
        <w:gridCol w:w="1019"/>
        <w:gridCol w:w="938"/>
        <w:gridCol w:w="734"/>
        <w:gridCol w:w="854"/>
        <w:gridCol w:w="1096"/>
      </w:tblGrid>
      <w:tr w:rsidR="00C94EE3" w:rsidTr="009773AC">
        <w:tc>
          <w:tcPr>
            <w:tcW w:w="2050" w:type="dxa"/>
            <w:vMerge w:val="restart"/>
            <w:tcBorders>
              <w:right w:val="nil"/>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Variables</w:t>
            </w:r>
          </w:p>
        </w:tc>
        <w:tc>
          <w:tcPr>
            <w:tcW w:w="2099" w:type="dxa"/>
            <w:gridSpan w:val="2"/>
            <w:tcBorders>
              <w:left w:val="nil"/>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Food Secure(114)</w:t>
            </w:r>
          </w:p>
        </w:tc>
        <w:tc>
          <w:tcPr>
            <w:tcW w:w="2062" w:type="dxa"/>
            <w:gridSpan w:val="2"/>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Food Insecure(66)</w:t>
            </w:r>
          </w:p>
        </w:tc>
        <w:tc>
          <w:tcPr>
            <w:tcW w:w="1657" w:type="dxa"/>
            <w:gridSpan w:val="2"/>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 xml:space="preserve"> Total(180)</w:t>
            </w:r>
          </w:p>
        </w:tc>
        <w:tc>
          <w:tcPr>
            <w:tcW w:w="1116" w:type="dxa"/>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X</w:t>
            </w:r>
            <w:r w:rsidRPr="00CE3787">
              <w:rPr>
                <w:rFonts w:ascii="Times New Roman" w:hAnsi="Times New Roman" w:cs="Times New Roman"/>
                <w:sz w:val="24"/>
                <w:szCs w:val="24"/>
                <w:vertAlign w:val="superscript"/>
              </w:rPr>
              <w:t>2</w:t>
            </w:r>
          </w:p>
        </w:tc>
      </w:tr>
      <w:tr w:rsidR="00C94EE3" w:rsidTr="009773AC">
        <w:tc>
          <w:tcPr>
            <w:tcW w:w="2050" w:type="dxa"/>
            <w:vMerge/>
            <w:tcBorders>
              <w:bottom w:val="single" w:sz="4" w:space="0" w:color="auto"/>
              <w:right w:val="nil"/>
            </w:tcBorders>
          </w:tcPr>
          <w:p w:rsidR="00C94EE3" w:rsidRDefault="00C94EE3" w:rsidP="00B41CF7">
            <w:pPr>
              <w:spacing w:line="360" w:lineRule="auto"/>
              <w:rPr>
                <w:rFonts w:ascii="Times New Roman" w:hAnsi="Times New Roman" w:cs="Times New Roman"/>
                <w:sz w:val="24"/>
                <w:szCs w:val="24"/>
              </w:rPr>
            </w:pPr>
          </w:p>
        </w:tc>
        <w:tc>
          <w:tcPr>
            <w:tcW w:w="1078" w:type="dxa"/>
            <w:tcBorders>
              <w:top w:val="single" w:sz="4" w:space="0" w:color="auto"/>
              <w:left w:val="nil"/>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N</w:t>
            </w:r>
          </w:p>
        </w:tc>
        <w:tc>
          <w:tcPr>
            <w:tcW w:w="1021" w:type="dxa"/>
            <w:tcBorders>
              <w:top w:val="single" w:sz="4" w:space="0" w:color="auto"/>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1068" w:type="dxa"/>
            <w:tcBorders>
              <w:top w:val="single" w:sz="4" w:space="0" w:color="auto"/>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N</w:t>
            </w:r>
          </w:p>
        </w:tc>
        <w:tc>
          <w:tcPr>
            <w:tcW w:w="994" w:type="dxa"/>
            <w:tcBorders>
              <w:top w:val="single" w:sz="4" w:space="0" w:color="auto"/>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762" w:type="dxa"/>
            <w:tcBorders>
              <w:top w:val="single" w:sz="4" w:space="0" w:color="auto"/>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N</w:t>
            </w:r>
          </w:p>
        </w:tc>
        <w:tc>
          <w:tcPr>
            <w:tcW w:w="895" w:type="dxa"/>
            <w:tcBorders>
              <w:top w:val="single" w:sz="4" w:space="0" w:color="auto"/>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1116" w:type="dxa"/>
            <w:tcBorders>
              <w:bottom w:val="single" w:sz="4" w:space="0" w:color="auto"/>
            </w:tcBorders>
          </w:tcPr>
          <w:p w:rsidR="00C94EE3" w:rsidRDefault="00C94EE3" w:rsidP="00B41CF7">
            <w:pPr>
              <w:spacing w:line="360" w:lineRule="auto"/>
              <w:rPr>
                <w:rFonts w:ascii="Times New Roman" w:hAnsi="Times New Roman" w:cs="Times New Roman"/>
                <w:sz w:val="24"/>
                <w:szCs w:val="24"/>
              </w:rPr>
            </w:pPr>
          </w:p>
        </w:tc>
      </w:tr>
      <w:tr w:rsidR="00C94EE3" w:rsidTr="0030177C">
        <w:tc>
          <w:tcPr>
            <w:tcW w:w="8984" w:type="dxa"/>
            <w:gridSpan w:val="8"/>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Sex of Household</w:t>
            </w:r>
          </w:p>
        </w:tc>
      </w:tr>
      <w:tr w:rsidR="00C94EE3" w:rsidTr="0030177C">
        <w:tc>
          <w:tcPr>
            <w:tcW w:w="2050" w:type="dxa"/>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Male</w:t>
            </w:r>
          </w:p>
        </w:tc>
        <w:tc>
          <w:tcPr>
            <w:tcW w:w="1078" w:type="dxa"/>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110</w:t>
            </w:r>
          </w:p>
        </w:tc>
        <w:tc>
          <w:tcPr>
            <w:tcW w:w="1021" w:type="dxa"/>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96.5</w:t>
            </w:r>
          </w:p>
        </w:tc>
        <w:tc>
          <w:tcPr>
            <w:tcW w:w="1068" w:type="dxa"/>
          </w:tcPr>
          <w:p w:rsidR="00C94EE3" w:rsidRDefault="00C94EE3" w:rsidP="00B41CF7">
            <w:pPr>
              <w:tabs>
                <w:tab w:val="left" w:pos="765"/>
              </w:tabs>
              <w:spacing w:line="360" w:lineRule="auto"/>
              <w:rPr>
                <w:rFonts w:ascii="Times New Roman" w:hAnsi="Times New Roman" w:cs="Times New Roman"/>
                <w:sz w:val="24"/>
                <w:szCs w:val="24"/>
              </w:rPr>
            </w:pPr>
            <w:r>
              <w:rPr>
                <w:rFonts w:ascii="Times New Roman" w:hAnsi="Times New Roman" w:cs="Times New Roman"/>
                <w:sz w:val="24"/>
                <w:szCs w:val="24"/>
              </w:rPr>
              <w:t>58</w:t>
            </w:r>
            <w:r w:rsidR="00E010CE">
              <w:rPr>
                <w:rFonts w:ascii="Times New Roman" w:hAnsi="Times New Roman" w:cs="Times New Roman"/>
                <w:sz w:val="24"/>
                <w:szCs w:val="24"/>
              </w:rPr>
              <w:tab/>
            </w:r>
          </w:p>
        </w:tc>
        <w:tc>
          <w:tcPr>
            <w:tcW w:w="994" w:type="dxa"/>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87.9</w:t>
            </w:r>
          </w:p>
        </w:tc>
        <w:tc>
          <w:tcPr>
            <w:tcW w:w="762" w:type="dxa"/>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168</w:t>
            </w:r>
          </w:p>
        </w:tc>
        <w:tc>
          <w:tcPr>
            <w:tcW w:w="895" w:type="dxa"/>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93.3</w:t>
            </w:r>
          </w:p>
        </w:tc>
        <w:tc>
          <w:tcPr>
            <w:tcW w:w="1116" w:type="dxa"/>
          </w:tcPr>
          <w:p w:rsidR="00C94EE3" w:rsidRDefault="00C94EE3" w:rsidP="00B41CF7">
            <w:pPr>
              <w:spacing w:line="360" w:lineRule="auto"/>
              <w:rPr>
                <w:rFonts w:ascii="Times New Roman" w:hAnsi="Times New Roman" w:cs="Times New Roman"/>
                <w:sz w:val="24"/>
                <w:szCs w:val="24"/>
              </w:rPr>
            </w:pPr>
          </w:p>
        </w:tc>
      </w:tr>
      <w:tr w:rsidR="00C94EE3" w:rsidTr="0030177C">
        <w:tc>
          <w:tcPr>
            <w:tcW w:w="2050" w:type="dxa"/>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Female</w:t>
            </w:r>
          </w:p>
        </w:tc>
        <w:tc>
          <w:tcPr>
            <w:tcW w:w="1078" w:type="dxa"/>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 xml:space="preserve"> 4</w:t>
            </w:r>
          </w:p>
        </w:tc>
        <w:tc>
          <w:tcPr>
            <w:tcW w:w="1021" w:type="dxa"/>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3.5</w:t>
            </w:r>
          </w:p>
        </w:tc>
        <w:tc>
          <w:tcPr>
            <w:tcW w:w="1068" w:type="dxa"/>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 xml:space="preserve"> 8</w:t>
            </w:r>
          </w:p>
        </w:tc>
        <w:tc>
          <w:tcPr>
            <w:tcW w:w="994" w:type="dxa"/>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12.1</w:t>
            </w:r>
          </w:p>
        </w:tc>
        <w:tc>
          <w:tcPr>
            <w:tcW w:w="762" w:type="dxa"/>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12</w:t>
            </w:r>
          </w:p>
        </w:tc>
        <w:tc>
          <w:tcPr>
            <w:tcW w:w="895" w:type="dxa"/>
            <w:tcBorders>
              <w:bottom w:val="single" w:sz="4" w:space="0" w:color="auto"/>
            </w:tcBorders>
          </w:tcPr>
          <w:p w:rsidR="00C94EE3" w:rsidRDefault="00C94EE3" w:rsidP="00B41CF7">
            <w:pPr>
              <w:spacing w:line="360" w:lineRule="auto"/>
              <w:rPr>
                <w:rFonts w:ascii="Times New Roman" w:hAnsi="Times New Roman" w:cs="Times New Roman"/>
                <w:sz w:val="24"/>
                <w:szCs w:val="24"/>
              </w:rPr>
            </w:pPr>
            <w:r>
              <w:rPr>
                <w:rFonts w:ascii="Times New Roman" w:hAnsi="Times New Roman" w:cs="Times New Roman"/>
                <w:sz w:val="24"/>
                <w:szCs w:val="24"/>
              </w:rPr>
              <w:t>6.7</w:t>
            </w:r>
          </w:p>
        </w:tc>
        <w:tc>
          <w:tcPr>
            <w:tcW w:w="1116" w:type="dxa"/>
          </w:tcPr>
          <w:p w:rsidR="00C94EE3" w:rsidRDefault="00F50996" w:rsidP="00B41CF7">
            <w:pPr>
              <w:spacing w:line="360" w:lineRule="auto"/>
              <w:rPr>
                <w:rFonts w:ascii="Times New Roman" w:hAnsi="Times New Roman" w:cs="Times New Roman"/>
                <w:sz w:val="24"/>
                <w:szCs w:val="24"/>
              </w:rPr>
            </w:pPr>
            <w:r>
              <w:rPr>
                <w:rFonts w:ascii="Times New Roman" w:hAnsi="Times New Roman" w:cs="Times New Roman"/>
                <w:sz w:val="24"/>
                <w:szCs w:val="24"/>
              </w:rPr>
              <w:t>6.66</w:t>
            </w:r>
            <w:r w:rsidR="00C94EE3">
              <w:rPr>
                <w:rFonts w:ascii="Times New Roman" w:hAnsi="Times New Roman" w:cs="Times New Roman"/>
                <w:sz w:val="24"/>
                <w:szCs w:val="24"/>
              </w:rPr>
              <w:t>***</w:t>
            </w:r>
          </w:p>
        </w:tc>
      </w:tr>
      <w:tr w:rsidR="00E010CE" w:rsidTr="0030177C">
        <w:tc>
          <w:tcPr>
            <w:tcW w:w="2050" w:type="dxa"/>
            <w:tcBorders>
              <w:top w:val="single" w:sz="4" w:space="0" w:color="auto"/>
            </w:tcBorders>
          </w:tcPr>
          <w:p w:rsidR="00E010CE" w:rsidRDefault="00E010CE" w:rsidP="00B41CF7">
            <w:pPr>
              <w:spacing w:line="360" w:lineRule="auto"/>
              <w:rPr>
                <w:rFonts w:ascii="Times New Roman" w:hAnsi="Times New Roman" w:cs="Times New Roman"/>
                <w:sz w:val="24"/>
                <w:szCs w:val="24"/>
              </w:rPr>
            </w:pPr>
            <w:r>
              <w:rPr>
                <w:rFonts w:ascii="Times New Roman" w:hAnsi="Times New Roman" w:cs="Times New Roman"/>
                <w:sz w:val="24"/>
                <w:szCs w:val="24"/>
              </w:rPr>
              <w:t>Total</w:t>
            </w:r>
          </w:p>
        </w:tc>
        <w:tc>
          <w:tcPr>
            <w:tcW w:w="1078" w:type="dxa"/>
            <w:tcBorders>
              <w:top w:val="single" w:sz="4" w:space="0" w:color="auto"/>
            </w:tcBorders>
          </w:tcPr>
          <w:p w:rsidR="00E010CE" w:rsidRDefault="00E010CE" w:rsidP="00B41CF7">
            <w:pPr>
              <w:spacing w:line="360" w:lineRule="auto"/>
              <w:rPr>
                <w:rFonts w:ascii="Times New Roman" w:hAnsi="Times New Roman" w:cs="Times New Roman"/>
                <w:sz w:val="24"/>
                <w:szCs w:val="24"/>
              </w:rPr>
            </w:pPr>
            <w:r>
              <w:rPr>
                <w:rFonts w:ascii="Times New Roman" w:hAnsi="Times New Roman" w:cs="Times New Roman"/>
                <w:sz w:val="24"/>
                <w:szCs w:val="24"/>
              </w:rPr>
              <w:t>114</w:t>
            </w:r>
          </w:p>
        </w:tc>
        <w:tc>
          <w:tcPr>
            <w:tcW w:w="1021" w:type="dxa"/>
            <w:tcBorders>
              <w:top w:val="single" w:sz="4" w:space="0" w:color="auto"/>
            </w:tcBorders>
          </w:tcPr>
          <w:p w:rsidR="00E010CE" w:rsidRDefault="00E010CE" w:rsidP="00B41CF7">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1068" w:type="dxa"/>
            <w:tcBorders>
              <w:top w:val="single" w:sz="4" w:space="0" w:color="auto"/>
            </w:tcBorders>
          </w:tcPr>
          <w:p w:rsidR="00E010CE" w:rsidRDefault="00E010CE" w:rsidP="00B41CF7">
            <w:pPr>
              <w:spacing w:line="360" w:lineRule="auto"/>
              <w:rPr>
                <w:rFonts w:ascii="Times New Roman" w:hAnsi="Times New Roman" w:cs="Times New Roman"/>
                <w:sz w:val="24"/>
                <w:szCs w:val="24"/>
              </w:rPr>
            </w:pPr>
            <w:r>
              <w:rPr>
                <w:rFonts w:ascii="Times New Roman" w:hAnsi="Times New Roman" w:cs="Times New Roman"/>
                <w:sz w:val="24"/>
                <w:szCs w:val="24"/>
              </w:rPr>
              <w:t>66</w:t>
            </w:r>
          </w:p>
        </w:tc>
        <w:tc>
          <w:tcPr>
            <w:tcW w:w="994" w:type="dxa"/>
            <w:tcBorders>
              <w:top w:val="single" w:sz="4" w:space="0" w:color="auto"/>
            </w:tcBorders>
          </w:tcPr>
          <w:p w:rsidR="00E010CE" w:rsidRDefault="00E010CE" w:rsidP="00B41CF7">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762" w:type="dxa"/>
            <w:tcBorders>
              <w:top w:val="single" w:sz="4" w:space="0" w:color="auto"/>
            </w:tcBorders>
          </w:tcPr>
          <w:p w:rsidR="00E010CE" w:rsidRDefault="00E010CE" w:rsidP="00B41CF7">
            <w:pPr>
              <w:spacing w:line="360" w:lineRule="auto"/>
              <w:rPr>
                <w:rFonts w:ascii="Times New Roman" w:hAnsi="Times New Roman" w:cs="Times New Roman"/>
                <w:sz w:val="24"/>
                <w:szCs w:val="24"/>
              </w:rPr>
            </w:pPr>
            <w:r>
              <w:rPr>
                <w:rFonts w:ascii="Times New Roman" w:hAnsi="Times New Roman" w:cs="Times New Roman"/>
                <w:sz w:val="24"/>
                <w:szCs w:val="24"/>
              </w:rPr>
              <w:t>180</w:t>
            </w:r>
          </w:p>
        </w:tc>
        <w:tc>
          <w:tcPr>
            <w:tcW w:w="895" w:type="dxa"/>
            <w:tcBorders>
              <w:top w:val="single" w:sz="4" w:space="0" w:color="auto"/>
            </w:tcBorders>
          </w:tcPr>
          <w:p w:rsidR="00E010CE" w:rsidRDefault="00E010CE" w:rsidP="00B41CF7">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1116" w:type="dxa"/>
          </w:tcPr>
          <w:p w:rsidR="00E010CE" w:rsidRDefault="00E010CE" w:rsidP="00B41CF7">
            <w:pPr>
              <w:spacing w:line="360" w:lineRule="auto"/>
              <w:rPr>
                <w:rFonts w:ascii="Times New Roman" w:hAnsi="Times New Roman" w:cs="Times New Roman"/>
                <w:sz w:val="24"/>
                <w:szCs w:val="24"/>
              </w:rPr>
            </w:pPr>
          </w:p>
        </w:tc>
      </w:tr>
    </w:tbl>
    <w:p w:rsidR="00C94EE3" w:rsidRPr="00B5456B" w:rsidRDefault="00C94EE3" w:rsidP="00C94EE3">
      <w:pPr>
        <w:rPr>
          <w:rFonts w:ascii="Times New Roman" w:hAnsi="Times New Roman" w:cs="Times New Roman"/>
          <w:b/>
          <w:sz w:val="24"/>
          <w:szCs w:val="24"/>
        </w:rPr>
      </w:pPr>
      <w:r>
        <w:rPr>
          <w:rFonts w:ascii="Times New Roman" w:hAnsi="Times New Roman" w:cs="Times New Roman"/>
          <w:sz w:val="24"/>
          <w:szCs w:val="24"/>
        </w:rPr>
        <w:t xml:space="preserve">   </w:t>
      </w:r>
      <w:r w:rsidRPr="00B5456B">
        <w:rPr>
          <w:rFonts w:ascii="Times New Roman" w:hAnsi="Times New Roman" w:cs="Times New Roman"/>
          <w:b/>
          <w:sz w:val="24"/>
          <w:szCs w:val="24"/>
        </w:rPr>
        <w:t>Source: Survey result, 2019</w:t>
      </w:r>
      <w:r w:rsidRPr="00B5456B">
        <w:rPr>
          <w:rFonts w:ascii="Times New Roman" w:hAnsi="Times New Roman" w:cs="Times New Roman"/>
          <w:b/>
          <w:sz w:val="24"/>
          <w:szCs w:val="24"/>
        </w:rPr>
        <w:tab/>
        <w:t>***</w:t>
      </w:r>
      <w:proofErr w:type="gramStart"/>
      <w:r w:rsidRPr="00B5456B">
        <w:rPr>
          <w:rFonts w:ascii="Times New Roman" w:hAnsi="Times New Roman" w:cs="Times New Roman"/>
          <w:b/>
          <w:sz w:val="24"/>
          <w:szCs w:val="24"/>
        </w:rPr>
        <w:t>,*</w:t>
      </w:r>
      <w:proofErr w:type="gramEnd"/>
      <w:r w:rsidRPr="00B5456B">
        <w:rPr>
          <w:rFonts w:ascii="Times New Roman" w:hAnsi="Times New Roman" w:cs="Times New Roman"/>
          <w:b/>
          <w:sz w:val="24"/>
          <w:szCs w:val="24"/>
        </w:rPr>
        <w:t>* and * Significant at 1%, 5% and 10%</w:t>
      </w:r>
    </w:p>
    <w:p w:rsidR="00C94EE3" w:rsidRPr="00B74538" w:rsidRDefault="00C94EE3" w:rsidP="00E7218A">
      <w:pPr>
        <w:pStyle w:val="Heading3"/>
        <w:spacing w:line="360" w:lineRule="auto"/>
        <w:rPr>
          <w:rFonts w:ascii="Times New Roman" w:hAnsi="Times New Roman" w:cs="Times New Roman"/>
          <w:color w:val="auto"/>
          <w:sz w:val="28"/>
          <w:szCs w:val="28"/>
        </w:rPr>
      </w:pPr>
      <w:bookmarkStart w:id="206" w:name="_Toc52744019"/>
      <w:r w:rsidRPr="00B74538">
        <w:rPr>
          <w:color w:val="auto"/>
          <w:sz w:val="28"/>
          <w:szCs w:val="28"/>
        </w:rPr>
        <w:lastRenderedPageBreak/>
        <w:t>4</w:t>
      </w:r>
      <w:r w:rsidRPr="00B74538">
        <w:rPr>
          <w:rFonts w:ascii="Times New Roman" w:hAnsi="Times New Roman" w:cs="Times New Roman"/>
          <w:color w:val="auto"/>
          <w:sz w:val="28"/>
          <w:szCs w:val="28"/>
        </w:rPr>
        <w:t>.4.2. Educational level of respondent</w:t>
      </w:r>
      <w:bookmarkEnd w:id="206"/>
    </w:p>
    <w:p w:rsidR="00C94EE3" w:rsidRDefault="00C94EE3" w:rsidP="00E7218A">
      <w:pPr>
        <w:spacing w:line="360" w:lineRule="auto"/>
        <w:jc w:val="both"/>
        <w:rPr>
          <w:rFonts w:ascii="Times New Roman" w:hAnsi="Times New Roman" w:cs="Times New Roman"/>
          <w:sz w:val="24"/>
          <w:szCs w:val="24"/>
        </w:rPr>
      </w:pPr>
      <w:r w:rsidRPr="002814F0">
        <w:rPr>
          <w:rFonts w:ascii="Times New Roman" w:hAnsi="Times New Roman" w:cs="Times New Roman"/>
          <w:sz w:val="24"/>
          <w:szCs w:val="24"/>
        </w:rPr>
        <w:t xml:space="preserve">The </w:t>
      </w:r>
      <w:r>
        <w:rPr>
          <w:rFonts w:ascii="Times New Roman" w:hAnsi="Times New Roman" w:cs="Times New Roman"/>
          <w:sz w:val="24"/>
          <w:szCs w:val="24"/>
        </w:rPr>
        <w:t>marks in Table 9 indicate that 81.1</w:t>
      </w:r>
      <w:r w:rsidRPr="002814F0">
        <w:rPr>
          <w:rFonts w:ascii="Times New Roman" w:hAnsi="Times New Roman" w:cs="Times New Roman"/>
          <w:sz w:val="24"/>
          <w:szCs w:val="24"/>
        </w:rPr>
        <w:t xml:space="preserve"> % of the respondents in the area had formal</w:t>
      </w:r>
      <w:r>
        <w:rPr>
          <w:rFonts w:ascii="Times New Roman" w:hAnsi="Times New Roman" w:cs="Times New Roman"/>
          <w:sz w:val="24"/>
          <w:szCs w:val="24"/>
        </w:rPr>
        <w:t xml:space="preserve"> education whereas 18.9 % had </w:t>
      </w:r>
      <w:r w:rsidRPr="002814F0">
        <w:rPr>
          <w:rFonts w:ascii="Times New Roman" w:hAnsi="Times New Roman" w:cs="Times New Roman"/>
          <w:sz w:val="24"/>
          <w:szCs w:val="24"/>
        </w:rPr>
        <w:t>informal education.</w:t>
      </w:r>
      <w:r w:rsidR="00B74538">
        <w:rPr>
          <w:rFonts w:ascii="Times New Roman" w:hAnsi="Times New Roman" w:cs="Times New Roman"/>
          <w:sz w:val="24"/>
          <w:szCs w:val="24"/>
        </w:rPr>
        <w:t xml:space="preserve"> </w:t>
      </w:r>
      <w:r>
        <w:rPr>
          <w:rFonts w:ascii="Times New Roman" w:hAnsi="Times New Roman" w:cs="Times New Roman"/>
          <w:sz w:val="24"/>
          <w:szCs w:val="24"/>
        </w:rPr>
        <w:t>C</w:t>
      </w:r>
      <w:r w:rsidRPr="00AA634F">
        <w:rPr>
          <w:rFonts w:ascii="Times New Roman" w:hAnsi="Times New Roman" w:cs="Times New Roman"/>
          <w:sz w:val="24"/>
          <w:szCs w:val="24"/>
        </w:rPr>
        <w:t>oncern</w:t>
      </w:r>
      <w:r>
        <w:rPr>
          <w:rFonts w:ascii="Times New Roman" w:hAnsi="Times New Roman" w:cs="Times New Roman"/>
          <w:sz w:val="24"/>
          <w:szCs w:val="24"/>
        </w:rPr>
        <w:t>ing food secure households, 89.5</w:t>
      </w:r>
      <w:r w:rsidRPr="00AA634F">
        <w:rPr>
          <w:rFonts w:ascii="Times New Roman" w:hAnsi="Times New Roman" w:cs="Times New Roman"/>
          <w:sz w:val="24"/>
          <w:szCs w:val="24"/>
        </w:rPr>
        <w:t xml:space="preserve"> % had formal education where t</w:t>
      </w:r>
      <w:r>
        <w:rPr>
          <w:rFonts w:ascii="Times New Roman" w:hAnsi="Times New Roman" w:cs="Times New Roman"/>
          <w:sz w:val="24"/>
          <w:szCs w:val="24"/>
        </w:rPr>
        <w:t xml:space="preserve">he rest 10.5 % households had </w:t>
      </w:r>
      <w:r w:rsidRPr="00AA634F">
        <w:rPr>
          <w:rFonts w:ascii="Times New Roman" w:hAnsi="Times New Roman" w:cs="Times New Roman"/>
          <w:sz w:val="24"/>
          <w:szCs w:val="24"/>
        </w:rPr>
        <w:t>informal education.</w:t>
      </w:r>
      <w:r w:rsidR="00B74538">
        <w:rPr>
          <w:rFonts w:ascii="Times New Roman" w:hAnsi="Times New Roman" w:cs="Times New Roman"/>
          <w:sz w:val="24"/>
          <w:szCs w:val="24"/>
        </w:rPr>
        <w:t xml:space="preserve"> </w:t>
      </w:r>
      <w:r w:rsidRPr="001D7154">
        <w:rPr>
          <w:rFonts w:ascii="Times New Roman" w:hAnsi="Times New Roman" w:cs="Times New Roman"/>
          <w:sz w:val="24"/>
          <w:szCs w:val="24"/>
        </w:rPr>
        <w:t>On the other hand food</w:t>
      </w:r>
      <w:r>
        <w:rPr>
          <w:rFonts w:ascii="Times New Roman" w:hAnsi="Times New Roman" w:cs="Times New Roman"/>
          <w:sz w:val="24"/>
          <w:szCs w:val="24"/>
        </w:rPr>
        <w:t xml:space="preserve"> insecure households 66.7</w:t>
      </w:r>
      <w:r w:rsidRPr="001D7154">
        <w:rPr>
          <w:rFonts w:ascii="Times New Roman" w:hAnsi="Times New Roman" w:cs="Times New Roman"/>
          <w:sz w:val="24"/>
          <w:szCs w:val="24"/>
        </w:rPr>
        <w:t>% had for</w:t>
      </w:r>
      <w:r>
        <w:rPr>
          <w:rFonts w:ascii="Times New Roman" w:hAnsi="Times New Roman" w:cs="Times New Roman"/>
          <w:sz w:val="24"/>
          <w:szCs w:val="24"/>
        </w:rPr>
        <w:t>mal education while 33.3% had informal education. This indicates that households with poor</w:t>
      </w:r>
      <w:r w:rsidRPr="001D7154">
        <w:rPr>
          <w:rFonts w:ascii="Times New Roman" w:hAnsi="Times New Roman" w:cs="Times New Roman"/>
          <w:sz w:val="24"/>
          <w:szCs w:val="24"/>
        </w:rPr>
        <w:t xml:space="preserve"> educational background are </w:t>
      </w:r>
      <w:r>
        <w:rPr>
          <w:rFonts w:ascii="Times New Roman" w:hAnsi="Times New Roman" w:cs="Times New Roman"/>
          <w:sz w:val="24"/>
          <w:szCs w:val="24"/>
        </w:rPr>
        <w:t>less</w:t>
      </w:r>
      <w:r w:rsidRPr="001D7154">
        <w:rPr>
          <w:rFonts w:ascii="Times New Roman" w:hAnsi="Times New Roman" w:cs="Times New Roman"/>
          <w:sz w:val="24"/>
          <w:szCs w:val="24"/>
        </w:rPr>
        <w:t xml:space="preserve"> foo</w:t>
      </w:r>
      <w:r>
        <w:rPr>
          <w:rFonts w:ascii="Times New Roman" w:hAnsi="Times New Roman" w:cs="Times New Roman"/>
          <w:sz w:val="24"/>
          <w:szCs w:val="24"/>
        </w:rPr>
        <w:t>d secure than households with better</w:t>
      </w:r>
      <w:r w:rsidRPr="001D7154">
        <w:rPr>
          <w:rFonts w:ascii="Times New Roman" w:hAnsi="Times New Roman" w:cs="Times New Roman"/>
          <w:sz w:val="24"/>
          <w:szCs w:val="24"/>
        </w:rPr>
        <w:t xml:space="preserve"> education</w:t>
      </w:r>
      <w:r>
        <w:rPr>
          <w:rFonts w:ascii="Times New Roman" w:hAnsi="Times New Roman" w:cs="Times New Roman"/>
          <w:sz w:val="24"/>
          <w:szCs w:val="24"/>
        </w:rPr>
        <w:t xml:space="preserve"> background</w:t>
      </w:r>
      <w:r w:rsidRPr="001D7154">
        <w:rPr>
          <w:rFonts w:ascii="Times New Roman" w:hAnsi="Times New Roman" w:cs="Times New Roman"/>
          <w:sz w:val="24"/>
          <w:szCs w:val="24"/>
        </w:rPr>
        <w:t>. The Chi-square value shows that the education level of households had significant mean difference between food secure and food insecure household at 1% significant level.</w:t>
      </w:r>
      <w:r w:rsidR="00B74538">
        <w:rPr>
          <w:rFonts w:ascii="Times New Roman" w:hAnsi="Times New Roman" w:cs="Times New Roman"/>
          <w:sz w:val="24"/>
          <w:szCs w:val="24"/>
        </w:rPr>
        <w:t xml:space="preserve"> </w:t>
      </w:r>
      <w:r>
        <w:rPr>
          <w:rFonts w:ascii="Times New Roman" w:hAnsi="Times New Roman" w:cs="Times New Roman"/>
          <w:sz w:val="24"/>
          <w:szCs w:val="24"/>
        </w:rPr>
        <w:t>Table 9: Education Level of Household</w:t>
      </w:r>
    </w:p>
    <w:tbl>
      <w:tblPr>
        <w:tblStyle w:val="TableGrid"/>
        <w:tblW w:w="9464" w:type="dxa"/>
        <w:tblBorders>
          <w:left w:val="none" w:sz="0" w:space="0" w:color="auto"/>
          <w:right w:val="none" w:sz="0" w:space="0" w:color="auto"/>
          <w:insideH w:val="none" w:sz="0" w:space="0" w:color="auto"/>
          <w:insideV w:val="none" w:sz="0" w:space="0" w:color="auto"/>
        </w:tblBorders>
        <w:tblLayout w:type="fixed"/>
        <w:tblLook w:val="04A0"/>
      </w:tblPr>
      <w:tblGrid>
        <w:gridCol w:w="2709"/>
        <w:gridCol w:w="980"/>
        <w:gridCol w:w="964"/>
        <w:gridCol w:w="911"/>
        <w:gridCol w:w="1207"/>
        <w:gridCol w:w="496"/>
        <w:gridCol w:w="71"/>
        <w:gridCol w:w="850"/>
        <w:gridCol w:w="1276"/>
      </w:tblGrid>
      <w:tr w:rsidR="00C94EE3" w:rsidTr="00D81A94">
        <w:trPr>
          <w:trHeight w:val="315"/>
        </w:trPr>
        <w:tc>
          <w:tcPr>
            <w:tcW w:w="2709" w:type="dxa"/>
          </w:tcPr>
          <w:p w:rsidR="00C94EE3" w:rsidRDefault="00C94EE3" w:rsidP="00C94EE3">
            <w:pPr>
              <w:spacing w:line="360" w:lineRule="auto"/>
              <w:jc w:val="both"/>
              <w:rPr>
                <w:rFonts w:ascii="Times New Roman" w:hAnsi="Times New Roman" w:cs="Times New Roman"/>
                <w:sz w:val="24"/>
                <w:szCs w:val="24"/>
              </w:rPr>
            </w:pPr>
          </w:p>
        </w:tc>
        <w:tc>
          <w:tcPr>
            <w:tcW w:w="1944"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Food Secure(114)</w:t>
            </w:r>
          </w:p>
        </w:tc>
        <w:tc>
          <w:tcPr>
            <w:tcW w:w="2118"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Food Insecure(66)</w:t>
            </w:r>
          </w:p>
        </w:tc>
        <w:tc>
          <w:tcPr>
            <w:tcW w:w="1417" w:type="dxa"/>
            <w:gridSpan w:val="3"/>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Total(180)</w:t>
            </w:r>
          </w:p>
        </w:tc>
        <w:tc>
          <w:tcPr>
            <w:tcW w:w="127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CA6239">
              <w:rPr>
                <w:rFonts w:ascii="Times New Roman" w:hAnsi="Times New Roman" w:cs="Times New Roman"/>
                <w:sz w:val="24"/>
                <w:szCs w:val="24"/>
                <w:vertAlign w:val="superscript"/>
              </w:rPr>
              <w:t>2</w:t>
            </w:r>
          </w:p>
        </w:tc>
      </w:tr>
      <w:tr w:rsidR="00C94EE3" w:rsidTr="00D81A94">
        <w:trPr>
          <w:trHeight w:val="389"/>
        </w:trPr>
        <w:tc>
          <w:tcPr>
            <w:tcW w:w="2709"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980"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964"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911"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207"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496"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921" w:type="dxa"/>
            <w:gridSpan w:val="2"/>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76"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r>
      <w:tr w:rsidR="00C94EE3" w:rsidTr="00D81A94">
        <w:trPr>
          <w:trHeight w:val="270"/>
        </w:trPr>
        <w:tc>
          <w:tcPr>
            <w:tcW w:w="9464" w:type="dxa"/>
            <w:gridSpan w:val="9"/>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Education Level of Household</w:t>
            </w:r>
          </w:p>
        </w:tc>
      </w:tr>
      <w:tr w:rsidR="00C94EE3" w:rsidTr="00D81A94">
        <w:tc>
          <w:tcPr>
            <w:tcW w:w="270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Informal(read &amp; write )   </w:t>
            </w:r>
          </w:p>
        </w:tc>
        <w:tc>
          <w:tcPr>
            <w:tcW w:w="98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96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10.5</w:t>
            </w:r>
          </w:p>
        </w:tc>
        <w:tc>
          <w:tcPr>
            <w:tcW w:w="91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120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33.3</w:t>
            </w:r>
          </w:p>
        </w:tc>
        <w:tc>
          <w:tcPr>
            <w:tcW w:w="567" w:type="dxa"/>
            <w:gridSpan w:val="2"/>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34</w:t>
            </w:r>
          </w:p>
        </w:tc>
        <w:tc>
          <w:tcPr>
            <w:tcW w:w="85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18.9</w:t>
            </w:r>
          </w:p>
        </w:tc>
        <w:tc>
          <w:tcPr>
            <w:tcW w:w="1276" w:type="dxa"/>
          </w:tcPr>
          <w:p w:rsidR="00C94EE3" w:rsidRDefault="00C94EE3" w:rsidP="00C94EE3">
            <w:pPr>
              <w:spacing w:line="360" w:lineRule="auto"/>
              <w:jc w:val="both"/>
              <w:rPr>
                <w:rFonts w:ascii="Times New Roman" w:hAnsi="Times New Roman" w:cs="Times New Roman"/>
                <w:sz w:val="24"/>
                <w:szCs w:val="24"/>
              </w:rPr>
            </w:pPr>
          </w:p>
        </w:tc>
      </w:tr>
      <w:tr w:rsidR="00C94EE3" w:rsidTr="00D81A94">
        <w:tc>
          <w:tcPr>
            <w:tcW w:w="270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Primary(1-4)</w:t>
            </w:r>
          </w:p>
        </w:tc>
        <w:tc>
          <w:tcPr>
            <w:tcW w:w="98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37</w:t>
            </w:r>
          </w:p>
        </w:tc>
        <w:tc>
          <w:tcPr>
            <w:tcW w:w="96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32.5</w:t>
            </w:r>
          </w:p>
        </w:tc>
        <w:tc>
          <w:tcPr>
            <w:tcW w:w="91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20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45.5</w:t>
            </w:r>
          </w:p>
        </w:tc>
        <w:tc>
          <w:tcPr>
            <w:tcW w:w="567" w:type="dxa"/>
            <w:gridSpan w:val="2"/>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67</w:t>
            </w:r>
          </w:p>
        </w:tc>
        <w:tc>
          <w:tcPr>
            <w:tcW w:w="85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37.2</w:t>
            </w:r>
          </w:p>
        </w:tc>
        <w:tc>
          <w:tcPr>
            <w:tcW w:w="1276" w:type="dxa"/>
          </w:tcPr>
          <w:p w:rsidR="00C94EE3" w:rsidRDefault="00C94EE3" w:rsidP="00C94EE3">
            <w:pPr>
              <w:spacing w:line="360" w:lineRule="auto"/>
              <w:jc w:val="both"/>
              <w:rPr>
                <w:rFonts w:ascii="Times New Roman" w:hAnsi="Times New Roman" w:cs="Times New Roman"/>
                <w:sz w:val="24"/>
                <w:szCs w:val="24"/>
              </w:rPr>
            </w:pPr>
          </w:p>
        </w:tc>
      </w:tr>
      <w:tr w:rsidR="00C94EE3" w:rsidTr="00D81A94">
        <w:tc>
          <w:tcPr>
            <w:tcW w:w="270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Junior(5-8)</w:t>
            </w:r>
          </w:p>
        </w:tc>
        <w:tc>
          <w:tcPr>
            <w:tcW w:w="98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96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28.9</w:t>
            </w:r>
          </w:p>
        </w:tc>
        <w:tc>
          <w:tcPr>
            <w:tcW w:w="91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20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10.6</w:t>
            </w:r>
          </w:p>
        </w:tc>
        <w:tc>
          <w:tcPr>
            <w:tcW w:w="567" w:type="dxa"/>
            <w:gridSpan w:val="2"/>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85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22.2</w:t>
            </w:r>
          </w:p>
        </w:tc>
        <w:tc>
          <w:tcPr>
            <w:tcW w:w="1276" w:type="dxa"/>
          </w:tcPr>
          <w:p w:rsidR="00C94EE3" w:rsidRDefault="00C94EE3" w:rsidP="00C94EE3">
            <w:pPr>
              <w:spacing w:line="360" w:lineRule="auto"/>
              <w:jc w:val="both"/>
              <w:rPr>
                <w:rFonts w:ascii="Times New Roman" w:hAnsi="Times New Roman" w:cs="Times New Roman"/>
                <w:sz w:val="24"/>
                <w:szCs w:val="24"/>
              </w:rPr>
            </w:pPr>
          </w:p>
        </w:tc>
      </w:tr>
      <w:tr w:rsidR="00C94EE3" w:rsidTr="00D81A94">
        <w:tc>
          <w:tcPr>
            <w:tcW w:w="270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High School(9-12)</w:t>
            </w:r>
          </w:p>
        </w:tc>
        <w:tc>
          <w:tcPr>
            <w:tcW w:w="98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96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14.9</w:t>
            </w:r>
          </w:p>
        </w:tc>
        <w:tc>
          <w:tcPr>
            <w:tcW w:w="91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20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6.1</w:t>
            </w:r>
          </w:p>
        </w:tc>
        <w:tc>
          <w:tcPr>
            <w:tcW w:w="567" w:type="dxa"/>
            <w:gridSpan w:val="2"/>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85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11.7</w:t>
            </w:r>
          </w:p>
        </w:tc>
        <w:tc>
          <w:tcPr>
            <w:tcW w:w="1276" w:type="dxa"/>
          </w:tcPr>
          <w:p w:rsidR="00C94EE3" w:rsidRDefault="00C94EE3" w:rsidP="00C94EE3">
            <w:pPr>
              <w:spacing w:line="360" w:lineRule="auto"/>
              <w:jc w:val="both"/>
              <w:rPr>
                <w:rFonts w:ascii="Times New Roman" w:hAnsi="Times New Roman" w:cs="Times New Roman"/>
                <w:sz w:val="24"/>
                <w:szCs w:val="24"/>
              </w:rPr>
            </w:pPr>
          </w:p>
        </w:tc>
      </w:tr>
      <w:tr w:rsidR="00C94EE3" w:rsidTr="00D81A94">
        <w:tc>
          <w:tcPr>
            <w:tcW w:w="270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Level and above</w:t>
            </w:r>
          </w:p>
        </w:tc>
        <w:tc>
          <w:tcPr>
            <w:tcW w:w="98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96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13.2</w:t>
            </w:r>
          </w:p>
        </w:tc>
        <w:tc>
          <w:tcPr>
            <w:tcW w:w="91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20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4.5</w:t>
            </w:r>
          </w:p>
        </w:tc>
        <w:tc>
          <w:tcPr>
            <w:tcW w:w="567" w:type="dxa"/>
            <w:gridSpan w:val="2"/>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85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276" w:type="dxa"/>
          </w:tcPr>
          <w:p w:rsidR="00C94EE3" w:rsidRDefault="00F43AB7"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43.86</w:t>
            </w:r>
            <w:r w:rsidR="00C94EE3">
              <w:rPr>
                <w:rFonts w:ascii="Times New Roman" w:hAnsi="Times New Roman" w:cs="Times New Roman"/>
                <w:sz w:val="24"/>
                <w:szCs w:val="24"/>
              </w:rPr>
              <w:t>***</w:t>
            </w:r>
          </w:p>
        </w:tc>
      </w:tr>
    </w:tbl>
    <w:p w:rsidR="00AC63FC" w:rsidRPr="00095479" w:rsidRDefault="00095479" w:rsidP="005A4441">
      <w:pPr>
        <w:rPr>
          <w:rFonts w:ascii="Times New Roman" w:hAnsi="Times New Roman" w:cs="Times New Roman"/>
          <w:b/>
          <w:sz w:val="24"/>
          <w:szCs w:val="24"/>
        </w:rPr>
      </w:pPr>
      <w:r>
        <w:rPr>
          <w:rFonts w:ascii="Times New Roman" w:hAnsi="Times New Roman" w:cs="Times New Roman"/>
          <w:sz w:val="24"/>
          <w:szCs w:val="24"/>
        </w:rPr>
        <w:t xml:space="preserve"> </w:t>
      </w:r>
      <w:r w:rsidR="00C94EE3" w:rsidRPr="00095479">
        <w:rPr>
          <w:rFonts w:ascii="Times New Roman" w:hAnsi="Times New Roman" w:cs="Times New Roman"/>
          <w:b/>
          <w:sz w:val="24"/>
          <w:szCs w:val="24"/>
        </w:rPr>
        <w:t>Source: Survey result, 2019</w:t>
      </w:r>
      <w:r w:rsidR="00C94EE3" w:rsidRPr="00095479">
        <w:rPr>
          <w:rFonts w:ascii="Times New Roman" w:hAnsi="Times New Roman" w:cs="Times New Roman"/>
          <w:b/>
          <w:sz w:val="24"/>
          <w:szCs w:val="24"/>
        </w:rPr>
        <w:tab/>
        <w:t>***</w:t>
      </w:r>
      <w:proofErr w:type="gramStart"/>
      <w:r w:rsidR="00C94EE3" w:rsidRPr="00095479">
        <w:rPr>
          <w:rFonts w:ascii="Times New Roman" w:hAnsi="Times New Roman" w:cs="Times New Roman"/>
          <w:b/>
          <w:sz w:val="24"/>
          <w:szCs w:val="24"/>
        </w:rPr>
        <w:t>,*</w:t>
      </w:r>
      <w:proofErr w:type="gramEnd"/>
      <w:r w:rsidR="00C94EE3" w:rsidRPr="00095479">
        <w:rPr>
          <w:rFonts w:ascii="Times New Roman" w:hAnsi="Times New Roman" w:cs="Times New Roman"/>
          <w:b/>
          <w:sz w:val="24"/>
          <w:szCs w:val="24"/>
        </w:rPr>
        <w:t xml:space="preserve">* and * Significance at 1%, 5% and 10% </w:t>
      </w:r>
    </w:p>
    <w:p w:rsidR="00C94EE3" w:rsidRPr="000B7477" w:rsidRDefault="00C94EE3" w:rsidP="00933636">
      <w:pPr>
        <w:pStyle w:val="Heading3"/>
        <w:spacing w:line="360" w:lineRule="auto"/>
        <w:rPr>
          <w:rFonts w:ascii="Times New Roman" w:hAnsi="Times New Roman" w:cs="Times New Roman"/>
          <w:color w:val="auto"/>
          <w:sz w:val="28"/>
          <w:szCs w:val="28"/>
        </w:rPr>
      </w:pPr>
      <w:bookmarkStart w:id="207" w:name="_Toc52744020"/>
      <w:r w:rsidRPr="000B7477">
        <w:rPr>
          <w:rFonts w:ascii="Times New Roman" w:hAnsi="Times New Roman" w:cs="Times New Roman"/>
          <w:color w:val="auto"/>
          <w:sz w:val="28"/>
          <w:szCs w:val="28"/>
        </w:rPr>
        <w:t>4.4.3. Contact with Development Agent</w:t>
      </w:r>
      <w:bookmarkEnd w:id="207"/>
    </w:p>
    <w:p w:rsidR="00C94EE3" w:rsidRDefault="00C94EE3" w:rsidP="00933636">
      <w:pPr>
        <w:spacing w:line="360" w:lineRule="auto"/>
        <w:jc w:val="both"/>
        <w:rPr>
          <w:rFonts w:ascii="Times New Roman" w:hAnsi="Times New Roman" w:cs="Times New Roman"/>
          <w:sz w:val="24"/>
          <w:szCs w:val="24"/>
        </w:rPr>
      </w:pPr>
      <w:r>
        <w:rPr>
          <w:rFonts w:ascii="Times New Roman" w:hAnsi="Times New Roman" w:cs="Times New Roman"/>
          <w:sz w:val="24"/>
          <w:szCs w:val="24"/>
        </w:rPr>
        <w:t>Table 10 indicates</w:t>
      </w:r>
      <w:r w:rsidRPr="00D71299">
        <w:rPr>
          <w:rFonts w:ascii="Times New Roman" w:hAnsi="Times New Roman" w:cs="Times New Roman"/>
          <w:sz w:val="24"/>
          <w:szCs w:val="24"/>
        </w:rPr>
        <w:t xml:space="preserve"> that the number of contacts per months that the respond</w:t>
      </w:r>
      <w:r>
        <w:rPr>
          <w:rFonts w:ascii="Times New Roman" w:hAnsi="Times New Roman" w:cs="Times New Roman"/>
          <w:sz w:val="24"/>
          <w:szCs w:val="24"/>
        </w:rPr>
        <w:t>ents made with extension (</w:t>
      </w:r>
      <w:r w:rsidRPr="00D71299">
        <w:rPr>
          <w:rFonts w:ascii="Times New Roman" w:hAnsi="Times New Roman" w:cs="Times New Roman"/>
          <w:sz w:val="24"/>
          <w:szCs w:val="24"/>
        </w:rPr>
        <w:t>agricultural</w:t>
      </w:r>
      <w:r>
        <w:rPr>
          <w:rFonts w:ascii="Times New Roman" w:hAnsi="Times New Roman" w:cs="Times New Roman"/>
          <w:sz w:val="24"/>
          <w:szCs w:val="24"/>
        </w:rPr>
        <w:t xml:space="preserve"> development) agents. 30.7</w:t>
      </w:r>
      <w:r w:rsidRPr="00D71299">
        <w:rPr>
          <w:rFonts w:ascii="Times New Roman" w:hAnsi="Times New Roman" w:cs="Times New Roman"/>
          <w:sz w:val="24"/>
          <w:szCs w:val="24"/>
        </w:rPr>
        <w:t>% food secure households made contact with agricultural development agen</w:t>
      </w:r>
      <w:r>
        <w:rPr>
          <w:rFonts w:ascii="Times New Roman" w:hAnsi="Times New Roman" w:cs="Times New Roman"/>
          <w:sz w:val="24"/>
          <w:szCs w:val="24"/>
        </w:rPr>
        <w:t>ts more than two times, while 24.2</w:t>
      </w:r>
      <w:r w:rsidRPr="00D71299">
        <w:rPr>
          <w:rFonts w:ascii="Times New Roman" w:hAnsi="Times New Roman" w:cs="Times New Roman"/>
          <w:sz w:val="24"/>
          <w:szCs w:val="24"/>
        </w:rPr>
        <w:t xml:space="preserve"> % of food insecure house</w:t>
      </w:r>
      <w:r w:rsidR="005A4441">
        <w:rPr>
          <w:rFonts w:ascii="Times New Roman" w:hAnsi="Times New Roman" w:cs="Times New Roman"/>
          <w:sz w:val="24"/>
          <w:szCs w:val="24"/>
        </w:rPr>
        <w:t xml:space="preserve">holds made similar contact. </w:t>
      </w:r>
      <w:r>
        <w:rPr>
          <w:rFonts w:ascii="Times New Roman" w:hAnsi="Times New Roman" w:cs="Times New Roman"/>
          <w:sz w:val="24"/>
          <w:szCs w:val="24"/>
        </w:rPr>
        <w:t>55.3</w:t>
      </w:r>
      <w:r w:rsidRPr="00D71299">
        <w:rPr>
          <w:rFonts w:ascii="Times New Roman" w:hAnsi="Times New Roman" w:cs="Times New Roman"/>
          <w:sz w:val="24"/>
          <w:szCs w:val="24"/>
        </w:rPr>
        <w:t>% food secure households made contact with agricultural develo</w:t>
      </w:r>
      <w:r>
        <w:rPr>
          <w:rFonts w:ascii="Times New Roman" w:hAnsi="Times New Roman" w:cs="Times New Roman"/>
          <w:sz w:val="24"/>
          <w:szCs w:val="24"/>
        </w:rPr>
        <w:t>pment agent two times while 56.1</w:t>
      </w:r>
      <w:r w:rsidRPr="00D71299">
        <w:rPr>
          <w:rFonts w:ascii="Times New Roman" w:hAnsi="Times New Roman" w:cs="Times New Roman"/>
          <w:sz w:val="24"/>
          <w:szCs w:val="24"/>
        </w:rPr>
        <w:t xml:space="preserve"> % of food insecure households</w:t>
      </w:r>
      <w:r>
        <w:rPr>
          <w:rFonts w:ascii="Times New Roman" w:hAnsi="Times New Roman" w:cs="Times New Roman"/>
          <w:sz w:val="24"/>
          <w:szCs w:val="24"/>
        </w:rPr>
        <w:t xml:space="preserve"> did make the same contact. 14% food secure and 19.7</w:t>
      </w:r>
      <w:r w:rsidRPr="00D71299">
        <w:rPr>
          <w:rFonts w:ascii="Times New Roman" w:hAnsi="Times New Roman" w:cs="Times New Roman"/>
          <w:sz w:val="24"/>
          <w:szCs w:val="24"/>
        </w:rPr>
        <w:t xml:space="preserve"> % food insecure households made contact only once a month. The mean contact of food secure households with agricultural development agents was 1.84 times per month while that of food insecure households was 1.96 time per month. The t-value indicated that there was no significant mean difference of number of</w:t>
      </w:r>
      <w:r w:rsidR="00FF43E9">
        <w:rPr>
          <w:rFonts w:ascii="Times New Roman" w:hAnsi="Times New Roman" w:cs="Times New Roman"/>
          <w:sz w:val="24"/>
          <w:szCs w:val="24"/>
        </w:rPr>
        <w:t xml:space="preserve"> </w:t>
      </w:r>
      <w:r w:rsidRPr="00D71299">
        <w:rPr>
          <w:rFonts w:ascii="Times New Roman" w:hAnsi="Times New Roman" w:cs="Times New Roman"/>
          <w:sz w:val="24"/>
          <w:szCs w:val="24"/>
        </w:rPr>
        <w:t>contacts with agricultural development agents between food secure and food insecure households.</w:t>
      </w:r>
    </w:p>
    <w:p w:rsidR="00FF43E9" w:rsidRDefault="00FF43E9"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10: contact with development Agent</w:t>
      </w:r>
    </w:p>
    <w:tbl>
      <w:tblPr>
        <w:tblStyle w:val="TableGrid"/>
        <w:tblW w:w="9001" w:type="dxa"/>
        <w:tblBorders>
          <w:left w:val="none" w:sz="0" w:space="0" w:color="auto"/>
          <w:right w:val="none" w:sz="0" w:space="0" w:color="auto"/>
          <w:insideH w:val="none" w:sz="0" w:space="0" w:color="auto"/>
          <w:insideV w:val="none" w:sz="0" w:space="0" w:color="auto"/>
        </w:tblBorders>
        <w:tblLook w:val="04A0"/>
      </w:tblPr>
      <w:tblGrid>
        <w:gridCol w:w="2556"/>
        <w:gridCol w:w="1059"/>
        <w:gridCol w:w="702"/>
        <w:gridCol w:w="1263"/>
        <w:gridCol w:w="982"/>
        <w:gridCol w:w="1123"/>
        <w:gridCol w:w="702"/>
        <w:gridCol w:w="614"/>
      </w:tblGrid>
      <w:tr w:rsidR="00266A7A" w:rsidTr="00FF43E9">
        <w:trPr>
          <w:trHeight w:val="750"/>
        </w:trPr>
        <w:tc>
          <w:tcPr>
            <w:tcW w:w="2556" w:type="dxa"/>
            <w:vMerge w:val="restart"/>
          </w:tcPr>
          <w:p w:rsidR="00A33BDF" w:rsidRDefault="00A33BDF" w:rsidP="00C94EE3">
            <w:pPr>
              <w:spacing w:line="360" w:lineRule="auto"/>
              <w:jc w:val="both"/>
              <w:rPr>
                <w:rFonts w:ascii="Times New Roman" w:hAnsi="Times New Roman" w:cs="Times New Roman"/>
                <w:sz w:val="24"/>
                <w:szCs w:val="24"/>
              </w:rPr>
            </w:pPr>
          </w:p>
          <w:p w:rsidR="00A33BDF" w:rsidRDefault="00A33BDF" w:rsidP="00C94EE3">
            <w:pPr>
              <w:spacing w:line="360" w:lineRule="auto"/>
              <w:jc w:val="both"/>
              <w:rPr>
                <w:rFonts w:ascii="Times New Roman" w:hAnsi="Times New Roman" w:cs="Times New Roman"/>
                <w:sz w:val="24"/>
                <w:szCs w:val="24"/>
              </w:rPr>
            </w:pPr>
          </w:p>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1059" w:type="dxa"/>
            <w:tcBorders>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Food secure</w:t>
            </w:r>
          </w:p>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(N=114)</w:t>
            </w:r>
          </w:p>
        </w:tc>
        <w:tc>
          <w:tcPr>
            <w:tcW w:w="702" w:type="dxa"/>
            <w:tcBorders>
              <w:bottom w:val="single" w:sz="4" w:space="0" w:color="auto"/>
            </w:tcBorders>
          </w:tcPr>
          <w:p w:rsidR="00266A7A" w:rsidRDefault="00266A7A" w:rsidP="00C94EE3">
            <w:pPr>
              <w:spacing w:line="360" w:lineRule="auto"/>
              <w:jc w:val="both"/>
              <w:rPr>
                <w:rFonts w:ascii="Times New Roman" w:hAnsi="Times New Roman" w:cs="Times New Roman"/>
                <w:sz w:val="24"/>
                <w:szCs w:val="24"/>
              </w:rPr>
            </w:pPr>
          </w:p>
        </w:tc>
        <w:tc>
          <w:tcPr>
            <w:tcW w:w="1263" w:type="dxa"/>
            <w:tcBorders>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Food insecure</w:t>
            </w:r>
          </w:p>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(N=66)</w:t>
            </w:r>
          </w:p>
        </w:tc>
        <w:tc>
          <w:tcPr>
            <w:tcW w:w="982" w:type="dxa"/>
            <w:tcBorders>
              <w:bottom w:val="single" w:sz="4" w:space="0" w:color="auto"/>
            </w:tcBorders>
          </w:tcPr>
          <w:p w:rsidR="00266A7A" w:rsidRDefault="00266A7A" w:rsidP="00C94EE3">
            <w:pPr>
              <w:spacing w:line="360" w:lineRule="auto"/>
              <w:jc w:val="both"/>
              <w:rPr>
                <w:rFonts w:ascii="Times New Roman" w:hAnsi="Times New Roman" w:cs="Times New Roman"/>
                <w:sz w:val="24"/>
                <w:szCs w:val="24"/>
              </w:rPr>
            </w:pPr>
          </w:p>
        </w:tc>
        <w:tc>
          <w:tcPr>
            <w:tcW w:w="1123" w:type="dxa"/>
            <w:tcBorders>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(N=180)</w:t>
            </w:r>
          </w:p>
        </w:tc>
        <w:tc>
          <w:tcPr>
            <w:tcW w:w="702" w:type="dxa"/>
            <w:tcBorders>
              <w:bottom w:val="single" w:sz="4" w:space="0" w:color="auto"/>
            </w:tcBorders>
          </w:tcPr>
          <w:p w:rsidR="00266A7A" w:rsidRDefault="00266A7A" w:rsidP="00C94EE3">
            <w:pPr>
              <w:spacing w:line="360" w:lineRule="auto"/>
              <w:jc w:val="both"/>
              <w:rPr>
                <w:rFonts w:ascii="Times New Roman" w:hAnsi="Times New Roman" w:cs="Times New Roman"/>
                <w:sz w:val="24"/>
                <w:szCs w:val="24"/>
              </w:rPr>
            </w:pPr>
          </w:p>
        </w:tc>
        <w:tc>
          <w:tcPr>
            <w:tcW w:w="613" w:type="dxa"/>
          </w:tcPr>
          <w:p w:rsidR="00266A7A" w:rsidRDefault="00266A7A" w:rsidP="00C94EE3">
            <w:pPr>
              <w:spacing w:line="360" w:lineRule="auto"/>
              <w:jc w:val="both"/>
              <w:rPr>
                <w:rFonts w:ascii="Times New Roman" w:hAnsi="Times New Roman" w:cs="Times New Roman"/>
                <w:sz w:val="24"/>
                <w:szCs w:val="24"/>
              </w:rPr>
            </w:pPr>
          </w:p>
          <w:p w:rsidR="00266A7A" w:rsidRDefault="00F7707D" w:rsidP="00C94EE3">
            <w:pPr>
              <w:spacing w:line="360" w:lineRule="auto"/>
              <w:jc w:val="both"/>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m:oMathPara>
          </w:p>
        </w:tc>
      </w:tr>
      <w:tr w:rsidR="00266A7A" w:rsidTr="00FF43E9">
        <w:trPr>
          <w:trHeight w:val="450"/>
        </w:trPr>
        <w:tc>
          <w:tcPr>
            <w:tcW w:w="2556" w:type="dxa"/>
            <w:vMerge/>
            <w:tcBorders>
              <w:bottom w:val="single" w:sz="4" w:space="0" w:color="auto"/>
            </w:tcBorders>
          </w:tcPr>
          <w:p w:rsidR="00266A7A" w:rsidRDefault="00266A7A" w:rsidP="00C94EE3">
            <w:pPr>
              <w:spacing w:line="360" w:lineRule="auto"/>
              <w:jc w:val="both"/>
              <w:rPr>
                <w:rFonts w:ascii="Times New Roman" w:hAnsi="Times New Roman" w:cs="Times New Roman"/>
                <w:sz w:val="24"/>
                <w:szCs w:val="24"/>
              </w:rPr>
            </w:pPr>
          </w:p>
        </w:tc>
        <w:tc>
          <w:tcPr>
            <w:tcW w:w="1059" w:type="dxa"/>
            <w:tcBorders>
              <w:top w:val="single" w:sz="4" w:space="0" w:color="auto"/>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702" w:type="dxa"/>
            <w:tcBorders>
              <w:top w:val="single" w:sz="4" w:space="0" w:color="auto"/>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63" w:type="dxa"/>
            <w:tcBorders>
              <w:top w:val="single" w:sz="4" w:space="0" w:color="auto"/>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982" w:type="dxa"/>
            <w:tcBorders>
              <w:top w:val="single" w:sz="4" w:space="0" w:color="auto"/>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23" w:type="dxa"/>
            <w:tcBorders>
              <w:top w:val="single" w:sz="4" w:space="0" w:color="auto"/>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702" w:type="dxa"/>
            <w:tcBorders>
              <w:top w:val="single" w:sz="4" w:space="0" w:color="auto"/>
              <w:bottom w:val="single" w:sz="4" w:space="0" w:color="auto"/>
            </w:tcBorders>
          </w:tcPr>
          <w:p w:rsidR="00266A7A" w:rsidRDefault="00266A7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613" w:type="dxa"/>
            <w:tcBorders>
              <w:bottom w:val="single" w:sz="4" w:space="0" w:color="auto"/>
            </w:tcBorders>
          </w:tcPr>
          <w:p w:rsidR="00266A7A" w:rsidRDefault="00266A7A" w:rsidP="00C94EE3">
            <w:pPr>
              <w:spacing w:line="360" w:lineRule="auto"/>
              <w:jc w:val="both"/>
              <w:rPr>
                <w:rFonts w:ascii="Times New Roman" w:hAnsi="Times New Roman" w:cs="Times New Roman"/>
                <w:sz w:val="24"/>
                <w:szCs w:val="24"/>
              </w:rPr>
            </w:pPr>
          </w:p>
        </w:tc>
      </w:tr>
      <w:tr w:rsidR="00C94EE3" w:rsidTr="00FF43E9">
        <w:trPr>
          <w:trHeight w:val="1755"/>
        </w:trPr>
        <w:tc>
          <w:tcPr>
            <w:tcW w:w="9001" w:type="dxa"/>
            <w:gridSpan w:val="8"/>
          </w:tcPr>
          <w:p w:rsidR="00C94EE3" w:rsidRDefault="00C94EE3" w:rsidP="00C94EE3">
            <w:pPr>
              <w:jc w:val="both"/>
              <w:rPr>
                <w:rFonts w:ascii="Times New Roman" w:hAnsi="Times New Roman" w:cs="Times New Roman"/>
                <w:sz w:val="24"/>
                <w:szCs w:val="24"/>
              </w:rPr>
            </w:pPr>
            <w:r>
              <w:rPr>
                <w:rFonts w:ascii="Times New Roman" w:hAnsi="Times New Roman" w:cs="Times New Roman"/>
                <w:sz w:val="24"/>
                <w:szCs w:val="24"/>
              </w:rPr>
              <w:t>Frequency contact with DA</w:t>
            </w:r>
          </w:p>
          <w:p w:rsidR="005E4F63" w:rsidRDefault="005E4F63" w:rsidP="00C94EE3">
            <w:pPr>
              <w:tabs>
                <w:tab w:val="left" w:pos="3840"/>
                <w:tab w:val="center" w:pos="4789"/>
                <w:tab w:val="left" w:pos="7995"/>
              </w:tabs>
              <w:jc w:val="both"/>
              <w:rPr>
                <w:rFonts w:ascii="Times New Roman" w:hAnsi="Times New Roman" w:cs="Times New Roman"/>
                <w:sz w:val="24"/>
                <w:szCs w:val="24"/>
              </w:rPr>
            </w:pPr>
          </w:p>
          <w:p w:rsidR="00C94EE3" w:rsidRDefault="00C94EE3" w:rsidP="00C94EE3">
            <w:pPr>
              <w:tabs>
                <w:tab w:val="left" w:pos="3840"/>
                <w:tab w:val="center" w:pos="4789"/>
                <w:tab w:val="left" w:pos="7995"/>
              </w:tabs>
              <w:jc w:val="both"/>
              <w:rPr>
                <w:rFonts w:ascii="Times New Roman" w:hAnsi="Times New Roman" w:cs="Times New Roman"/>
                <w:sz w:val="24"/>
                <w:szCs w:val="24"/>
              </w:rPr>
            </w:pPr>
            <w:r>
              <w:rPr>
                <w:rFonts w:ascii="Times New Roman" w:hAnsi="Times New Roman" w:cs="Times New Roman"/>
                <w:sz w:val="24"/>
                <w:szCs w:val="24"/>
              </w:rPr>
              <w:t>On</w:t>
            </w:r>
            <w:r w:rsidR="00805C30">
              <w:rPr>
                <w:rFonts w:ascii="Times New Roman" w:hAnsi="Times New Roman" w:cs="Times New Roman"/>
                <w:sz w:val="24"/>
                <w:szCs w:val="24"/>
              </w:rPr>
              <w:t xml:space="preserve">ce  times in a month       </w:t>
            </w:r>
            <w:r w:rsidR="00FF43E9">
              <w:rPr>
                <w:rFonts w:ascii="Times New Roman" w:hAnsi="Times New Roman" w:cs="Times New Roman"/>
                <w:sz w:val="24"/>
                <w:szCs w:val="24"/>
              </w:rPr>
              <w:t xml:space="preserve">16         </w:t>
            </w:r>
            <w:r>
              <w:rPr>
                <w:rFonts w:ascii="Times New Roman" w:hAnsi="Times New Roman" w:cs="Times New Roman"/>
                <w:sz w:val="24"/>
                <w:szCs w:val="24"/>
              </w:rPr>
              <w:t>14</w:t>
            </w:r>
            <w:r w:rsidR="006719D1">
              <w:rPr>
                <w:rFonts w:ascii="Times New Roman" w:hAnsi="Times New Roman" w:cs="Times New Roman"/>
                <w:sz w:val="24"/>
                <w:szCs w:val="24"/>
              </w:rPr>
              <w:tab/>
            </w:r>
            <w:r w:rsidR="00FF43E9">
              <w:rPr>
                <w:rFonts w:ascii="Times New Roman" w:hAnsi="Times New Roman" w:cs="Times New Roman"/>
                <w:sz w:val="24"/>
                <w:szCs w:val="24"/>
              </w:rPr>
              <w:t xml:space="preserve">        13             </w:t>
            </w:r>
            <w:r w:rsidR="005A4441">
              <w:rPr>
                <w:rFonts w:ascii="Times New Roman" w:hAnsi="Times New Roman" w:cs="Times New Roman"/>
                <w:sz w:val="24"/>
                <w:szCs w:val="24"/>
              </w:rPr>
              <w:t xml:space="preserve">19.7        </w:t>
            </w:r>
            <w:r w:rsidR="00FF43E9">
              <w:rPr>
                <w:rFonts w:ascii="Times New Roman" w:hAnsi="Times New Roman" w:cs="Times New Roman"/>
                <w:sz w:val="24"/>
                <w:szCs w:val="24"/>
              </w:rPr>
              <w:t xml:space="preserve">  </w:t>
            </w:r>
            <w:r w:rsidR="006C0975">
              <w:rPr>
                <w:rFonts w:ascii="Times New Roman" w:hAnsi="Times New Roman" w:cs="Times New Roman"/>
                <w:sz w:val="24"/>
                <w:szCs w:val="24"/>
              </w:rPr>
              <w:t xml:space="preserve">29       </w:t>
            </w:r>
            <w:r w:rsidR="00FF43E9">
              <w:rPr>
                <w:rFonts w:ascii="Times New Roman" w:hAnsi="Times New Roman" w:cs="Times New Roman"/>
                <w:sz w:val="24"/>
                <w:szCs w:val="24"/>
              </w:rPr>
              <w:t xml:space="preserve">   </w:t>
            </w:r>
            <w:r w:rsidR="006C0975">
              <w:rPr>
                <w:rFonts w:ascii="Times New Roman" w:hAnsi="Times New Roman" w:cs="Times New Roman"/>
                <w:sz w:val="24"/>
                <w:szCs w:val="24"/>
              </w:rPr>
              <w:t xml:space="preserve"> </w:t>
            </w:r>
            <w:r>
              <w:rPr>
                <w:rFonts w:ascii="Times New Roman" w:hAnsi="Times New Roman" w:cs="Times New Roman"/>
                <w:sz w:val="24"/>
                <w:szCs w:val="24"/>
              </w:rPr>
              <w:t>16.1</w:t>
            </w:r>
          </w:p>
          <w:p w:rsidR="005E4F63" w:rsidRDefault="005E4F63" w:rsidP="00C94EE3">
            <w:pPr>
              <w:tabs>
                <w:tab w:val="left" w:pos="3840"/>
                <w:tab w:val="left" w:pos="6300"/>
                <w:tab w:val="left" w:pos="7170"/>
                <w:tab w:val="left" w:pos="7995"/>
              </w:tabs>
              <w:jc w:val="both"/>
              <w:rPr>
                <w:rFonts w:ascii="Times New Roman" w:hAnsi="Times New Roman" w:cs="Times New Roman"/>
                <w:sz w:val="24"/>
                <w:szCs w:val="24"/>
              </w:rPr>
            </w:pPr>
          </w:p>
          <w:p w:rsidR="00C94EE3" w:rsidRDefault="00C94EE3" w:rsidP="00C94EE3">
            <w:pPr>
              <w:tabs>
                <w:tab w:val="left" w:pos="3840"/>
                <w:tab w:val="left" w:pos="6300"/>
                <w:tab w:val="left" w:pos="7170"/>
                <w:tab w:val="left" w:pos="7995"/>
              </w:tabs>
              <w:jc w:val="both"/>
              <w:rPr>
                <w:rFonts w:ascii="Times New Roman" w:hAnsi="Times New Roman" w:cs="Times New Roman"/>
                <w:sz w:val="24"/>
                <w:szCs w:val="24"/>
              </w:rPr>
            </w:pPr>
            <w:r>
              <w:rPr>
                <w:rFonts w:ascii="Times New Roman" w:hAnsi="Times New Roman" w:cs="Times New Roman"/>
                <w:sz w:val="24"/>
                <w:szCs w:val="24"/>
              </w:rPr>
              <w:t>Tw</w:t>
            </w:r>
            <w:r w:rsidR="005A4441">
              <w:rPr>
                <w:rFonts w:ascii="Times New Roman" w:hAnsi="Times New Roman" w:cs="Times New Roman"/>
                <w:sz w:val="24"/>
                <w:szCs w:val="24"/>
              </w:rPr>
              <w:t>o times</w:t>
            </w:r>
            <w:r w:rsidR="00FF43E9">
              <w:rPr>
                <w:rFonts w:ascii="Times New Roman" w:hAnsi="Times New Roman" w:cs="Times New Roman"/>
                <w:sz w:val="24"/>
                <w:szCs w:val="24"/>
              </w:rPr>
              <w:t xml:space="preserve"> in a month         63         </w:t>
            </w:r>
            <w:r>
              <w:rPr>
                <w:rFonts w:ascii="Times New Roman" w:hAnsi="Times New Roman" w:cs="Times New Roman"/>
                <w:sz w:val="24"/>
                <w:szCs w:val="24"/>
              </w:rPr>
              <w:t xml:space="preserve">55.3       </w:t>
            </w:r>
            <w:r w:rsidR="00FF43E9">
              <w:rPr>
                <w:rFonts w:ascii="Times New Roman" w:hAnsi="Times New Roman" w:cs="Times New Roman"/>
                <w:sz w:val="24"/>
                <w:szCs w:val="24"/>
              </w:rPr>
              <w:t xml:space="preserve"> 37             </w:t>
            </w:r>
            <w:r>
              <w:rPr>
                <w:rFonts w:ascii="Times New Roman" w:hAnsi="Times New Roman" w:cs="Times New Roman"/>
                <w:sz w:val="24"/>
                <w:szCs w:val="24"/>
              </w:rPr>
              <w:t>56.1</w:t>
            </w:r>
            <w:r>
              <w:rPr>
                <w:rFonts w:ascii="Times New Roman" w:hAnsi="Times New Roman" w:cs="Times New Roman"/>
                <w:sz w:val="24"/>
                <w:szCs w:val="24"/>
              </w:rPr>
              <w:tab/>
              <w:t>100</w:t>
            </w:r>
            <w:r>
              <w:rPr>
                <w:rFonts w:ascii="Times New Roman" w:hAnsi="Times New Roman" w:cs="Times New Roman"/>
                <w:sz w:val="24"/>
                <w:szCs w:val="24"/>
              </w:rPr>
              <w:tab/>
              <w:t>55</w:t>
            </w:r>
            <w:r w:rsidR="005A4441">
              <w:rPr>
                <w:rFonts w:ascii="Times New Roman" w:hAnsi="Times New Roman" w:cs="Times New Roman"/>
                <w:sz w:val="24"/>
                <w:szCs w:val="24"/>
              </w:rPr>
              <w:t>.6   1.61</w:t>
            </w:r>
            <w:r w:rsidR="006719D1">
              <w:rPr>
                <w:rFonts w:ascii="Times New Roman" w:hAnsi="Times New Roman" w:cs="Times New Roman"/>
                <w:sz w:val="24"/>
                <w:szCs w:val="24"/>
              </w:rPr>
              <w:t>4</w:t>
            </w:r>
          </w:p>
          <w:p w:rsidR="005E4F63" w:rsidRDefault="005E4F63" w:rsidP="00C94EE3">
            <w:pPr>
              <w:tabs>
                <w:tab w:val="left" w:pos="3840"/>
                <w:tab w:val="left" w:pos="6300"/>
                <w:tab w:val="left" w:pos="7995"/>
              </w:tabs>
              <w:jc w:val="both"/>
              <w:rPr>
                <w:rFonts w:ascii="Times New Roman" w:hAnsi="Times New Roman" w:cs="Times New Roman"/>
                <w:sz w:val="24"/>
                <w:szCs w:val="24"/>
              </w:rPr>
            </w:pPr>
          </w:p>
          <w:p w:rsidR="00C94EE3" w:rsidRDefault="00C94EE3" w:rsidP="00C94EE3">
            <w:pPr>
              <w:tabs>
                <w:tab w:val="left" w:pos="3840"/>
                <w:tab w:val="left" w:pos="6300"/>
                <w:tab w:val="left" w:pos="7995"/>
              </w:tabs>
              <w:jc w:val="both"/>
              <w:rPr>
                <w:rFonts w:ascii="Times New Roman" w:hAnsi="Times New Roman" w:cs="Times New Roman"/>
                <w:sz w:val="24"/>
                <w:szCs w:val="24"/>
              </w:rPr>
            </w:pPr>
            <w:r>
              <w:rPr>
                <w:rFonts w:ascii="Times New Roman" w:hAnsi="Times New Roman" w:cs="Times New Roman"/>
                <w:sz w:val="24"/>
                <w:szCs w:val="24"/>
              </w:rPr>
              <w:t>Mor</w:t>
            </w:r>
            <w:r w:rsidR="006C0975">
              <w:rPr>
                <w:rFonts w:ascii="Times New Roman" w:hAnsi="Times New Roman" w:cs="Times New Roman"/>
                <w:sz w:val="24"/>
                <w:szCs w:val="24"/>
              </w:rPr>
              <w:t xml:space="preserve">e than two times      </w:t>
            </w:r>
            <w:r w:rsidR="00FF43E9">
              <w:rPr>
                <w:rFonts w:ascii="Times New Roman" w:hAnsi="Times New Roman" w:cs="Times New Roman"/>
                <w:sz w:val="24"/>
                <w:szCs w:val="24"/>
              </w:rPr>
              <w:t xml:space="preserve">    35         </w:t>
            </w:r>
            <w:r>
              <w:rPr>
                <w:rFonts w:ascii="Times New Roman" w:hAnsi="Times New Roman" w:cs="Times New Roman"/>
                <w:sz w:val="24"/>
                <w:szCs w:val="24"/>
              </w:rPr>
              <w:t xml:space="preserve">30.7        16   </w:t>
            </w:r>
            <w:r w:rsidR="00FF43E9">
              <w:rPr>
                <w:rFonts w:ascii="Times New Roman" w:hAnsi="Times New Roman" w:cs="Times New Roman"/>
                <w:sz w:val="24"/>
                <w:szCs w:val="24"/>
              </w:rPr>
              <w:t xml:space="preserve">           </w:t>
            </w:r>
            <w:r w:rsidR="006C0975">
              <w:rPr>
                <w:rFonts w:ascii="Times New Roman" w:hAnsi="Times New Roman" w:cs="Times New Roman"/>
                <w:sz w:val="24"/>
                <w:szCs w:val="24"/>
              </w:rPr>
              <w:t xml:space="preserve">24.2         51      </w:t>
            </w:r>
            <w:r w:rsidR="00FF43E9">
              <w:rPr>
                <w:rFonts w:ascii="Times New Roman" w:hAnsi="Times New Roman" w:cs="Times New Roman"/>
                <w:sz w:val="24"/>
                <w:szCs w:val="24"/>
              </w:rPr>
              <w:t xml:space="preserve">   </w:t>
            </w:r>
            <w:r w:rsidR="006C0975">
              <w:rPr>
                <w:rFonts w:ascii="Times New Roman" w:hAnsi="Times New Roman" w:cs="Times New Roman"/>
                <w:sz w:val="24"/>
                <w:szCs w:val="24"/>
              </w:rPr>
              <w:t xml:space="preserve"> </w:t>
            </w:r>
            <w:r>
              <w:rPr>
                <w:rFonts w:ascii="Times New Roman" w:hAnsi="Times New Roman" w:cs="Times New Roman"/>
                <w:sz w:val="24"/>
                <w:szCs w:val="24"/>
              </w:rPr>
              <w:t>28.3</w:t>
            </w:r>
          </w:p>
        </w:tc>
      </w:tr>
    </w:tbl>
    <w:p w:rsidR="00C94EE3" w:rsidRPr="00224EC6" w:rsidRDefault="00C94EE3" w:rsidP="00C94EE3">
      <w:pPr>
        <w:spacing w:line="360" w:lineRule="auto"/>
        <w:jc w:val="both"/>
        <w:rPr>
          <w:rFonts w:ascii="Times New Roman" w:hAnsi="Times New Roman" w:cs="Times New Roman"/>
          <w:b/>
          <w:sz w:val="24"/>
          <w:szCs w:val="24"/>
        </w:rPr>
      </w:pPr>
      <w:r w:rsidRPr="00224EC6">
        <w:rPr>
          <w:rFonts w:ascii="Times New Roman" w:hAnsi="Times New Roman" w:cs="Times New Roman"/>
          <w:b/>
          <w:sz w:val="24"/>
          <w:szCs w:val="24"/>
        </w:rPr>
        <w:t>Source: Survey result, 2019</w:t>
      </w:r>
    </w:p>
    <w:p w:rsidR="00C94EE3" w:rsidRPr="00224EC6" w:rsidRDefault="00C94EE3" w:rsidP="00FF0E64">
      <w:pPr>
        <w:pStyle w:val="Heading3"/>
        <w:spacing w:line="360" w:lineRule="auto"/>
        <w:rPr>
          <w:rFonts w:ascii="Times New Roman" w:hAnsi="Times New Roman" w:cs="Times New Roman"/>
          <w:color w:val="auto"/>
          <w:sz w:val="28"/>
          <w:szCs w:val="28"/>
        </w:rPr>
      </w:pPr>
      <w:bookmarkStart w:id="208" w:name="_Toc52744021"/>
      <w:r w:rsidRPr="00224EC6">
        <w:rPr>
          <w:rFonts w:ascii="Times New Roman" w:hAnsi="Times New Roman" w:cs="Times New Roman"/>
          <w:color w:val="auto"/>
          <w:sz w:val="28"/>
          <w:szCs w:val="28"/>
        </w:rPr>
        <w:t>4.4.4. Respondent Household participation in non-Farm activities</w:t>
      </w:r>
      <w:bookmarkEnd w:id="208"/>
    </w:p>
    <w:p w:rsidR="00C94EE3" w:rsidRDefault="00C94EE3" w:rsidP="00FF0E64">
      <w:pPr>
        <w:spacing w:line="360" w:lineRule="auto"/>
        <w:jc w:val="both"/>
        <w:rPr>
          <w:rFonts w:ascii="Times New Roman" w:hAnsi="Times New Roman" w:cs="Times New Roman"/>
          <w:sz w:val="24"/>
          <w:szCs w:val="24"/>
        </w:rPr>
      </w:pPr>
      <w:r w:rsidRPr="00557842">
        <w:rPr>
          <w:rFonts w:ascii="Times New Roman" w:hAnsi="Times New Roman" w:cs="Times New Roman"/>
          <w:sz w:val="24"/>
          <w:szCs w:val="24"/>
        </w:rPr>
        <w:t>Rural households often employ in different activities rather than the agricultural sector to enhance their food security status and income. 47</w:t>
      </w:r>
      <w:r>
        <w:rPr>
          <w:rFonts w:ascii="Times New Roman" w:hAnsi="Times New Roman" w:cs="Times New Roman"/>
          <w:sz w:val="24"/>
          <w:szCs w:val="24"/>
        </w:rPr>
        <w:t>.2</w:t>
      </w:r>
      <w:r w:rsidRPr="00557842">
        <w:rPr>
          <w:rFonts w:ascii="Times New Roman" w:hAnsi="Times New Roman" w:cs="Times New Roman"/>
          <w:sz w:val="24"/>
          <w:szCs w:val="24"/>
        </w:rPr>
        <w:t>% total sampled households participated in no</w:t>
      </w:r>
      <w:r>
        <w:rPr>
          <w:rFonts w:ascii="Times New Roman" w:hAnsi="Times New Roman" w:cs="Times New Roman"/>
          <w:sz w:val="24"/>
          <w:szCs w:val="24"/>
        </w:rPr>
        <w:t>n-farm activities compared to 52.8</w:t>
      </w:r>
      <w:r w:rsidRPr="00557842">
        <w:rPr>
          <w:rFonts w:ascii="Times New Roman" w:hAnsi="Times New Roman" w:cs="Times New Roman"/>
          <w:sz w:val="24"/>
          <w:szCs w:val="24"/>
        </w:rPr>
        <w:t xml:space="preserve"> % households who did not participate. Out of the food sec</w:t>
      </w:r>
      <w:r>
        <w:rPr>
          <w:rFonts w:ascii="Times New Roman" w:hAnsi="Times New Roman" w:cs="Times New Roman"/>
          <w:sz w:val="24"/>
          <w:szCs w:val="24"/>
        </w:rPr>
        <w:t>ure households 52.6</w:t>
      </w:r>
      <w:r w:rsidRPr="00557842">
        <w:rPr>
          <w:rFonts w:ascii="Times New Roman" w:hAnsi="Times New Roman" w:cs="Times New Roman"/>
          <w:sz w:val="24"/>
          <w:szCs w:val="24"/>
        </w:rPr>
        <w:t>% participated i</w:t>
      </w:r>
      <w:r>
        <w:rPr>
          <w:rFonts w:ascii="Times New Roman" w:hAnsi="Times New Roman" w:cs="Times New Roman"/>
          <w:sz w:val="24"/>
          <w:szCs w:val="24"/>
        </w:rPr>
        <w:t>n non-farm activities while 47.4% of them did not participated</w:t>
      </w:r>
      <w:r w:rsidRPr="00557842">
        <w:rPr>
          <w:rFonts w:ascii="Times New Roman" w:hAnsi="Times New Roman" w:cs="Times New Roman"/>
          <w:sz w:val="24"/>
          <w:szCs w:val="24"/>
        </w:rPr>
        <w:t xml:space="preserve">. </w:t>
      </w:r>
      <w:r w:rsidR="00FC5C6E">
        <w:rPr>
          <w:rFonts w:ascii="Times New Roman" w:hAnsi="Times New Roman" w:cs="Times New Roman"/>
          <w:sz w:val="24"/>
          <w:szCs w:val="24"/>
        </w:rPr>
        <w:t>A</w:t>
      </w:r>
      <w:r w:rsidR="00FC5C6E" w:rsidRPr="00557842">
        <w:rPr>
          <w:rFonts w:ascii="Times New Roman" w:hAnsi="Times New Roman" w:cs="Times New Roman"/>
          <w:sz w:val="24"/>
          <w:szCs w:val="24"/>
        </w:rPr>
        <w:t>s well</w:t>
      </w:r>
      <w:r>
        <w:rPr>
          <w:rFonts w:ascii="Times New Roman" w:hAnsi="Times New Roman" w:cs="Times New Roman"/>
          <w:sz w:val="24"/>
          <w:szCs w:val="24"/>
        </w:rPr>
        <w:t>, 37.9</w:t>
      </w:r>
      <w:r w:rsidRPr="00557842">
        <w:rPr>
          <w:rFonts w:ascii="Times New Roman" w:hAnsi="Times New Roman" w:cs="Times New Roman"/>
          <w:sz w:val="24"/>
          <w:szCs w:val="24"/>
        </w:rPr>
        <w:t>% of food insecure households participated i</w:t>
      </w:r>
      <w:r>
        <w:rPr>
          <w:rFonts w:ascii="Times New Roman" w:hAnsi="Times New Roman" w:cs="Times New Roman"/>
          <w:sz w:val="24"/>
          <w:szCs w:val="24"/>
        </w:rPr>
        <w:t>n non-farm activities while 62.1</w:t>
      </w:r>
      <w:r w:rsidRPr="00557842">
        <w:rPr>
          <w:rFonts w:ascii="Times New Roman" w:hAnsi="Times New Roman" w:cs="Times New Roman"/>
          <w:sz w:val="24"/>
          <w:szCs w:val="24"/>
        </w:rPr>
        <w:t>% of them didn’t participated</w:t>
      </w:r>
      <w:r>
        <w:rPr>
          <w:rFonts w:ascii="Times New Roman" w:hAnsi="Times New Roman" w:cs="Times New Roman"/>
          <w:sz w:val="24"/>
          <w:szCs w:val="24"/>
        </w:rPr>
        <w:t xml:space="preserve"> in non-Farm activities ((Table 10</w:t>
      </w:r>
      <w:r w:rsidRPr="00557842">
        <w:rPr>
          <w:rFonts w:ascii="Times New Roman" w:hAnsi="Times New Roman" w:cs="Times New Roman"/>
          <w:sz w:val="24"/>
          <w:szCs w:val="24"/>
        </w:rPr>
        <w:t xml:space="preserve">). The majority of households have been participating in top </w:t>
      </w:r>
      <w:r>
        <w:rPr>
          <w:rFonts w:ascii="Times New Roman" w:hAnsi="Times New Roman" w:cs="Times New Roman"/>
          <w:sz w:val="24"/>
          <w:szCs w:val="24"/>
        </w:rPr>
        <w:t>four activities: petty trade (24</w:t>
      </w:r>
      <w:r w:rsidRPr="00557842">
        <w:rPr>
          <w:rFonts w:ascii="Times New Roman" w:hAnsi="Times New Roman" w:cs="Times New Roman"/>
          <w:sz w:val="24"/>
          <w:szCs w:val="24"/>
        </w:rPr>
        <w:t xml:space="preserve">.6%), </w:t>
      </w:r>
      <w:r>
        <w:rPr>
          <w:rFonts w:ascii="Times New Roman" w:hAnsi="Times New Roman" w:cs="Times New Roman"/>
          <w:sz w:val="24"/>
          <w:szCs w:val="24"/>
        </w:rPr>
        <w:t>Livestock (6</w:t>
      </w:r>
      <w:r w:rsidRPr="00557842">
        <w:rPr>
          <w:rFonts w:ascii="Times New Roman" w:hAnsi="Times New Roman" w:cs="Times New Roman"/>
          <w:sz w:val="24"/>
          <w:szCs w:val="24"/>
        </w:rPr>
        <w:t xml:space="preserve">.1%), </w:t>
      </w:r>
      <w:r>
        <w:rPr>
          <w:rFonts w:ascii="Times New Roman" w:hAnsi="Times New Roman" w:cs="Times New Roman"/>
          <w:sz w:val="24"/>
          <w:szCs w:val="24"/>
        </w:rPr>
        <w:t>Handcraft (4.4 %) and (4.4 %) village shops</w:t>
      </w:r>
      <w:r w:rsidRPr="00557842">
        <w:rPr>
          <w:rFonts w:ascii="Times New Roman" w:hAnsi="Times New Roman" w:cs="Times New Roman"/>
          <w:sz w:val="24"/>
          <w:szCs w:val="24"/>
        </w:rPr>
        <w:t>. Moreover, some respondents participated in</w:t>
      </w:r>
      <w:r>
        <w:rPr>
          <w:rFonts w:ascii="Times New Roman" w:hAnsi="Times New Roman" w:cs="Times New Roman"/>
          <w:sz w:val="24"/>
          <w:szCs w:val="24"/>
        </w:rPr>
        <w:t xml:space="preserve"> other activities such as Hair dressing (2.6%), Sale of firewood (3.5</w:t>
      </w:r>
      <w:r w:rsidRPr="00557842">
        <w:rPr>
          <w:rFonts w:ascii="Times New Roman" w:hAnsi="Times New Roman" w:cs="Times New Roman"/>
          <w:sz w:val="24"/>
          <w:szCs w:val="24"/>
        </w:rPr>
        <w:t>%)</w:t>
      </w:r>
      <w:r>
        <w:rPr>
          <w:rFonts w:ascii="Times New Roman" w:hAnsi="Times New Roman" w:cs="Times New Roman"/>
          <w:sz w:val="24"/>
          <w:szCs w:val="24"/>
        </w:rPr>
        <w:t>, and Hire out labour and cash for work (3.5</w:t>
      </w:r>
      <w:r w:rsidRPr="00557842">
        <w:rPr>
          <w:rFonts w:ascii="Times New Roman" w:hAnsi="Times New Roman" w:cs="Times New Roman"/>
          <w:sz w:val="24"/>
          <w:szCs w:val="24"/>
        </w:rPr>
        <w:t>%)</w:t>
      </w:r>
      <w:r>
        <w:rPr>
          <w:rFonts w:ascii="Times New Roman" w:hAnsi="Times New Roman" w:cs="Times New Roman"/>
          <w:sz w:val="24"/>
          <w:szCs w:val="24"/>
        </w:rPr>
        <w:t>. The result indicates</w:t>
      </w:r>
      <w:r w:rsidRPr="00557842">
        <w:rPr>
          <w:rFonts w:ascii="Times New Roman" w:hAnsi="Times New Roman" w:cs="Times New Roman"/>
          <w:sz w:val="24"/>
          <w:szCs w:val="24"/>
        </w:rPr>
        <w:t xml:space="preserve"> that more food secure households have occupied in non-farming activities compared to the food insecure households. The result implies that appointment in non-farm activities could be more important to increase the annual income and food availability of farm house</w:t>
      </w:r>
      <w:r>
        <w:rPr>
          <w:rFonts w:ascii="Times New Roman" w:hAnsi="Times New Roman" w:cs="Times New Roman"/>
          <w:sz w:val="24"/>
          <w:szCs w:val="24"/>
        </w:rPr>
        <w:t>holds. The Chi-square test indicates</w:t>
      </w:r>
      <w:r w:rsidRPr="00557842">
        <w:rPr>
          <w:rFonts w:ascii="Times New Roman" w:hAnsi="Times New Roman" w:cs="Times New Roman"/>
          <w:sz w:val="24"/>
          <w:szCs w:val="24"/>
        </w:rPr>
        <w:t xml:space="preserve"> that there is </w:t>
      </w:r>
      <w:r>
        <w:rPr>
          <w:rFonts w:ascii="Times New Roman" w:hAnsi="Times New Roman" w:cs="Times New Roman"/>
          <w:sz w:val="24"/>
          <w:szCs w:val="24"/>
        </w:rPr>
        <w:t xml:space="preserve">no </w:t>
      </w:r>
      <w:r w:rsidRPr="00557842">
        <w:rPr>
          <w:rFonts w:ascii="Times New Roman" w:hAnsi="Times New Roman" w:cs="Times New Roman"/>
          <w:sz w:val="24"/>
          <w:szCs w:val="24"/>
        </w:rPr>
        <w:t>significant difference in participation nonfarm activities between food secure and food insecure ho</w:t>
      </w:r>
      <w:r>
        <w:rPr>
          <w:rFonts w:ascii="Times New Roman" w:hAnsi="Times New Roman" w:cs="Times New Roman"/>
          <w:sz w:val="24"/>
          <w:szCs w:val="24"/>
        </w:rPr>
        <w:t>useholds</w:t>
      </w:r>
      <w:r w:rsidRPr="00557842">
        <w:rPr>
          <w:rFonts w:ascii="Times New Roman" w:hAnsi="Times New Roman" w:cs="Times New Roman"/>
          <w:sz w:val="24"/>
          <w:szCs w:val="24"/>
        </w:rPr>
        <w:t>.</w:t>
      </w:r>
    </w:p>
    <w:p w:rsidR="009C6E95" w:rsidRDefault="009C6E95" w:rsidP="00FF0E64">
      <w:pPr>
        <w:spacing w:line="360" w:lineRule="auto"/>
        <w:jc w:val="both"/>
        <w:rPr>
          <w:rFonts w:ascii="Times New Roman" w:hAnsi="Times New Roman" w:cs="Times New Roman"/>
          <w:sz w:val="24"/>
          <w:szCs w:val="24"/>
        </w:rPr>
      </w:pPr>
    </w:p>
    <w:p w:rsidR="009C6E95" w:rsidRDefault="009C6E95" w:rsidP="00FF0E64">
      <w:pPr>
        <w:spacing w:line="360" w:lineRule="auto"/>
        <w:jc w:val="both"/>
        <w:rPr>
          <w:rFonts w:ascii="Times New Roman" w:hAnsi="Times New Roman" w:cs="Times New Roman"/>
          <w:sz w:val="24"/>
          <w:szCs w:val="24"/>
        </w:rPr>
      </w:pPr>
    </w:p>
    <w:p w:rsidR="009C6E95" w:rsidRDefault="009C6E95" w:rsidP="00FF0E64">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Table 11: Participate in non-Farm</w:t>
      </w:r>
    </w:p>
    <w:tbl>
      <w:tblPr>
        <w:tblW w:w="8751" w:type="dxa"/>
        <w:tblBorders>
          <w:top w:val="single" w:sz="4" w:space="0" w:color="000000" w:themeColor="text1"/>
          <w:bottom w:val="single" w:sz="4" w:space="0" w:color="000000" w:themeColor="text1"/>
        </w:tblBorders>
        <w:tblLook w:val="04A0"/>
      </w:tblPr>
      <w:tblGrid>
        <w:gridCol w:w="1866"/>
        <w:gridCol w:w="1389"/>
        <w:gridCol w:w="495"/>
        <w:gridCol w:w="1725"/>
        <w:gridCol w:w="501"/>
        <w:gridCol w:w="1551"/>
        <w:gridCol w:w="707"/>
        <w:gridCol w:w="517"/>
      </w:tblGrid>
      <w:tr w:rsidR="00C94EE3" w:rsidTr="009C6E95">
        <w:trPr>
          <w:trHeight w:val="1040"/>
        </w:trPr>
        <w:tc>
          <w:tcPr>
            <w:tcW w:w="1890" w:type="dxa"/>
            <w:tcBorders>
              <w:top w:val="thinThickLargeGap" w:sz="24" w:space="0" w:color="auto"/>
            </w:tcBorders>
          </w:tcPr>
          <w:p w:rsidR="00C94EE3" w:rsidRDefault="00C94EE3" w:rsidP="00C94EE3">
            <w:pPr>
              <w:spacing w:line="360" w:lineRule="auto"/>
              <w:jc w:val="both"/>
              <w:rPr>
                <w:rFonts w:ascii="Times New Roman" w:hAnsi="Times New Roman" w:cs="Times New Roman"/>
                <w:sz w:val="24"/>
                <w:szCs w:val="24"/>
              </w:rPr>
            </w:pPr>
          </w:p>
        </w:tc>
        <w:tc>
          <w:tcPr>
            <w:tcW w:w="1400" w:type="dxa"/>
            <w:tcBorders>
              <w:top w:val="thinThickLargeGap" w:sz="24" w:space="0" w:color="auto"/>
              <w:bottom w:val="single" w:sz="4" w:space="0" w:color="000000" w:themeColor="text1"/>
            </w:tcBorders>
          </w:tcPr>
          <w:p w:rsidR="00C94EE3" w:rsidRDefault="00A14EAC"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Food </w:t>
            </w:r>
            <w:r w:rsidR="00C94EE3">
              <w:rPr>
                <w:rFonts w:ascii="Times New Roman" w:hAnsi="Times New Roman" w:cs="Times New Roman"/>
                <w:sz w:val="24"/>
                <w:szCs w:val="24"/>
              </w:rPr>
              <w:t>secure</w:t>
            </w:r>
            <w:r w:rsidR="00E952B5">
              <w:rPr>
                <w:rFonts w:ascii="Times New Roman" w:hAnsi="Times New Roman" w:cs="Times New Roman"/>
                <w:sz w:val="24"/>
                <w:szCs w:val="24"/>
              </w:rPr>
              <w:t xml:space="preserve"> (N=</w:t>
            </w:r>
            <w:r w:rsidR="00C94EE3">
              <w:rPr>
                <w:rFonts w:ascii="Times New Roman" w:hAnsi="Times New Roman" w:cs="Times New Roman"/>
                <w:sz w:val="24"/>
                <w:szCs w:val="24"/>
              </w:rPr>
              <w:t>11</w:t>
            </w:r>
            <w:r w:rsidR="00E952B5">
              <w:rPr>
                <w:rFonts w:ascii="Times New Roman" w:hAnsi="Times New Roman" w:cs="Times New Roman"/>
                <w:sz w:val="24"/>
                <w:szCs w:val="24"/>
              </w:rPr>
              <w:t>4</w:t>
            </w:r>
            <w:r w:rsidR="00C94EE3">
              <w:rPr>
                <w:rFonts w:ascii="Times New Roman" w:hAnsi="Times New Roman" w:cs="Times New Roman"/>
                <w:sz w:val="24"/>
                <w:szCs w:val="24"/>
              </w:rPr>
              <w:t>)</w:t>
            </w:r>
          </w:p>
        </w:tc>
        <w:tc>
          <w:tcPr>
            <w:tcW w:w="497" w:type="dxa"/>
            <w:tcBorders>
              <w:top w:val="thinThickLargeGap" w:sz="2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p>
        </w:tc>
        <w:tc>
          <w:tcPr>
            <w:tcW w:w="1699" w:type="dxa"/>
            <w:tcBorders>
              <w:top w:val="thinThickLargeGap" w:sz="2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Food insecure(N=66)</w:t>
            </w:r>
          </w:p>
        </w:tc>
        <w:tc>
          <w:tcPr>
            <w:tcW w:w="504" w:type="dxa"/>
            <w:tcBorders>
              <w:top w:val="thinThickLargeGap" w:sz="2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p>
        </w:tc>
        <w:tc>
          <w:tcPr>
            <w:tcW w:w="1527" w:type="dxa"/>
            <w:tcBorders>
              <w:top w:val="thinThickLargeGap" w:sz="2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Total(N=180)</w:t>
            </w:r>
          </w:p>
        </w:tc>
        <w:tc>
          <w:tcPr>
            <w:tcW w:w="716" w:type="dxa"/>
            <w:tcBorders>
              <w:top w:val="thinThickLargeGap" w:sz="2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p>
        </w:tc>
        <w:tc>
          <w:tcPr>
            <w:tcW w:w="518" w:type="dxa"/>
            <w:tcBorders>
              <w:top w:val="thinThickLargeGap" w:sz="24" w:space="0" w:color="auto"/>
              <w:bottom w:val="single" w:sz="4" w:space="0" w:color="000000" w:themeColor="text1"/>
            </w:tcBorders>
          </w:tcPr>
          <w:p w:rsidR="00C94EE3" w:rsidRPr="00A14EAC" w:rsidRDefault="00A14EAC"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A14EAC">
              <w:rPr>
                <w:rFonts w:ascii="Times New Roman" w:hAnsi="Times New Roman" w:cs="Times New Roman"/>
                <w:sz w:val="24"/>
                <w:szCs w:val="24"/>
                <w:vertAlign w:val="superscript"/>
              </w:rPr>
              <w:t>2</w:t>
            </w:r>
          </w:p>
        </w:tc>
      </w:tr>
      <w:tr w:rsidR="00C94EE3" w:rsidTr="009C6E95">
        <w:trPr>
          <w:trHeight w:val="631"/>
        </w:trPr>
        <w:tc>
          <w:tcPr>
            <w:tcW w:w="1890" w:type="dxa"/>
            <w:tcBorders>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Variables</w:t>
            </w:r>
          </w:p>
        </w:tc>
        <w:tc>
          <w:tcPr>
            <w:tcW w:w="1400" w:type="dxa"/>
            <w:tcBorders>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497" w:type="dxa"/>
            <w:tcBorders>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699" w:type="dxa"/>
            <w:tcBorders>
              <w:bottom w:val="single" w:sz="4" w:space="0" w:color="000000" w:themeColor="text1"/>
            </w:tcBorders>
          </w:tcPr>
          <w:p w:rsidR="00C94EE3" w:rsidRDefault="009C6E95"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94EE3">
              <w:rPr>
                <w:rFonts w:ascii="Times New Roman" w:hAnsi="Times New Roman" w:cs="Times New Roman"/>
                <w:sz w:val="24"/>
                <w:szCs w:val="24"/>
              </w:rPr>
              <w:t>N</w:t>
            </w:r>
          </w:p>
        </w:tc>
        <w:tc>
          <w:tcPr>
            <w:tcW w:w="504" w:type="dxa"/>
            <w:tcBorders>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527" w:type="dxa"/>
            <w:tcBorders>
              <w:bottom w:val="single" w:sz="4" w:space="0" w:color="000000" w:themeColor="text1"/>
            </w:tcBorders>
          </w:tcPr>
          <w:p w:rsidR="00C94EE3" w:rsidRDefault="009C6E95"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94EE3">
              <w:rPr>
                <w:rFonts w:ascii="Times New Roman" w:hAnsi="Times New Roman" w:cs="Times New Roman"/>
                <w:sz w:val="24"/>
                <w:szCs w:val="24"/>
              </w:rPr>
              <w:t>N</w:t>
            </w:r>
          </w:p>
        </w:tc>
        <w:tc>
          <w:tcPr>
            <w:tcW w:w="716" w:type="dxa"/>
            <w:tcBorders>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518" w:type="dxa"/>
            <w:tcBorders>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p>
        </w:tc>
      </w:tr>
    </w:tbl>
    <w:p w:rsidR="00C94EE3" w:rsidRDefault="00C94EE3" w:rsidP="00C94EE3">
      <w:pPr>
        <w:jc w:val="both"/>
        <w:rPr>
          <w:rFonts w:ascii="Times New Roman" w:hAnsi="Times New Roman" w:cs="Times New Roman"/>
          <w:sz w:val="24"/>
          <w:szCs w:val="24"/>
        </w:rPr>
      </w:pPr>
      <w:r w:rsidRPr="00AF1C13">
        <w:rPr>
          <w:rFonts w:ascii="Times New Roman" w:hAnsi="Times New Roman" w:cs="Times New Roman"/>
          <w:sz w:val="24"/>
          <w:szCs w:val="24"/>
        </w:rPr>
        <w:t>Did you participate in nonfarm activities</w:t>
      </w:r>
      <w:r>
        <w:rPr>
          <w:rFonts w:ascii="Times New Roman" w:hAnsi="Times New Roman" w:cs="Times New Roman"/>
          <w:sz w:val="24"/>
          <w:szCs w:val="24"/>
        </w:rPr>
        <w:t>?</w:t>
      </w:r>
    </w:p>
    <w:p w:rsidR="00C94EE3" w:rsidRDefault="00E952B5" w:rsidP="00C94EE3">
      <w:pPr>
        <w:tabs>
          <w:tab w:val="left" w:pos="2775"/>
          <w:tab w:val="left" w:pos="4035"/>
          <w:tab w:val="left" w:pos="7140"/>
        </w:tabs>
        <w:jc w:val="both"/>
        <w:rPr>
          <w:rFonts w:ascii="Times New Roman" w:hAnsi="Times New Roman" w:cs="Times New Roman"/>
          <w:sz w:val="24"/>
          <w:szCs w:val="24"/>
        </w:rPr>
      </w:pPr>
      <w:r>
        <w:rPr>
          <w:rFonts w:ascii="Times New Roman" w:hAnsi="Times New Roman" w:cs="Times New Roman"/>
          <w:sz w:val="24"/>
          <w:szCs w:val="24"/>
        </w:rPr>
        <w:t>Ye</w:t>
      </w:r>
      <w:r w:rsidR="00946873">
        <w:rPr>
          <w:rFonts w:ascii="Times New Roman" w:hAnsi="Times New Roman" w:cs="Times New Roman"/>
          <w:sz w:val="24"/>
          <w:szCs w:val="24"/>
        </w:rPr>
        <w:t xml:space="preserve">s                            60             </w:t>
      </w:r>
      <w:r w:rsidR="00C94EE3">
        <w:rPr>
          <w:rFonts w:ascii="Times New Roman" w:hAnsi="Times New Roman" w:cs="Times New Roman"/>
          <w:sz w:val="24"/>
          <w:szCs w:val="24"/>
        </w:rPr>
        <w:t>52</w:t>
      </w:r>
      <w:r w:rsidR="00A5206C">
        <w:rPr>
          <w:rFonts w:ascii="Times New Roman" w:hAnsi="Times New Roman" w:cs="Times New Roman"/>
          <w:sz w:val="24"/>
          <w:szCs w:val="24"/>
        </w:rPr>
        <w:t xml:space="preserve">.6        </w:t>
      </w:r>
      <w:r w:rsidR="009C6E95">
        <w:rPr>
          <w:rFonts w:ascii="Times New Roman" w:hAnsi="Times New Roman" w:cs="Times New Roman"/>
          <w:sz w:val="24"/>
          <w:szCs w:val="24"/>
        </w:rPr>
        <w:t xml:space="preserve">   </w:t>
      </w:r>
      <w:r w:rsidR="00A5206C">
        <w:rPr>
          <w:rFonts w:ascii="Times New Roman" w:hAnsi="Times New Roman" w:cs="Times New Roman"/>
          <w:sz w:val="24"/>
          <w:szCs w:val="24"/>
        </w:rPr>
        <w:t xml:space="preserve"> 25              37.9            </w:t>
      </w:r>
      <w:r w:rsidR="00946873">
        <w:rPr>
          <w:rFonts w:ascii="Times New Roman" w:hAnsi="Times New Roman" w:cs="Times New Roman"/>
          <w:sz w:val="24"/>
          <w:szCs w:val="24"/>
        </w:rPr>
        <w:t xml:space="preserve"> 85          </w:t>
      </w:r>
      <w:r w:rsidR="00C94EE3">
        <w:rPr>
          <w:rFonts w:ascii="Times New Roman" w:hAnsi="Times New Roman" w:cs="Times New Roman"/>
          <w:sz w:val="24"/>
          <w:szCs w:val="24"/>
        </w:rPr>
        <w:t xml:space="preserve"> 47.2</w:t>
      </w:r>
    </w:p>
    <w:p w:rsidR="00C94EE3" w:rsidRDefault="00E952B5" w:rsidP="00C94EE3">
      <w:pPr>
        <w:tabs>
          <w:tab w:val="left" w:pos="2775"/>
          <w:tab w:val="left" w:pos="3975"/>
          <w:tab w:val="left" w:pos="4905"/>
          <w:tab w:val="left" w:pos="6000"/>
          <w:tab w:val="left" w:pos="7140"/>
          <w:tab w:val="left" w:pos="8250"/>
        </w:tabs>
        <w:jc w:val="both"/>
        <w:rPr>
          <w:rFonts w:ascii="Times New Roman" w:hAnsi="Times New Roman" w:cs="Times New Roman"/>
          <w:sz w:val="24"/>
          <w:szCs w:val="24"/>
        </w:rPr>
      </w:pPr>
      <w:r>
        <w:rPr>
          <w:rFonts w:ascii="Times New Roman" w:hAnsi="Times New Roman" w:cs="Times New Roman"/>
          <w:sz w:val="24"/>
          <w:szCs w:val="24"/>
        </w:rPr>
        <w:t>No</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 xml:space="preserve">54             </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 xml:space="preserve">47.4         </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 xml:space="preserve">41 </w:t>
      </w:r>
      <w:r w:rsidR="00A5206C">
        <w:rPr>
          <w:rFonts w:ascii="Times New Roman" w:hAnsi="Times New Roman" w:cs="Times New Roman"/>
          <w:sz w:val="24"/>
          <w:szCs w:val="24"/>
        </w:rPr>
        <w:t xml:space="preserve">              62.1            </w:t>
      </w:r>
      <w:r w:rsidR="00C94EE3">
        <w:rPr>
          <w:rFonts w:ascii="Times New Roman" w:hAnsi="Times New Roman" w:cs="Times New Roman"/>
          <w:sz w:val="24"/>
          <w:szCs w:val="24"/>
        </w:rPr>
        <w:t>95</w:t>
      </w:r>
      <w:r w:rsidR="00C94EE3">
        <w:rPr>
          <w:rFonts w:ascii="Times New Roman" w:hAnsi="Times New Roman" w:cs="Times New Roman"/>
          <w:sz w:val="24"/>
          <w:szCs w:val="24"/>
        </w:rPr>
        <w:tab/>
      </w:r>
      <w:r w:rsidR="009C6E95">
        <w:rPr>
          <w:rFonts w:ascii="Times New Roman" w:hAnsi="Times New Roman" w:cs="Times New Roman"/>
          <w:sz w:val="24"/>
          <w:szCs w:val="24"/>
        </w:rPr>
        <w:t xml:space="preserve">     </w:t>
      </w:r>
      <w:r w:rsidR="00C94EE3">
        <w:rPr>
          <w:rFonts w:ascii="Times New Roman" w:hAnsi="Times New Roman" w:cs="Times New Roman"/>
          <w:sz w:val="24"/>
          <w:szCs w:val="24"/>
        </w:rPr>
        <w:t xml:space="preserve">52.8     </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type of non-farming activities your household participated?                                </w:t>
      </w:r>
      <w:r w:rsidR="00306745">
        <w:rPr>
          <w:rFonts w:ascii="Times New Roman" w:hAnsi="Times New Roman" w:cs="Times New Roman"/>
          <w:sz w:val="24"/>
          <w:szCs w:val="24"/>
        </w:rPr>
        <w:t>1.056</w:t>
      </w:r>
    </w:p>
    <w:tbl>
      <w:tblPr>
        <w:tblW w:w="9474" w:type="dxa"/>
        <w:tblInd w:w="98" w:type="dxa"/>
        <w:tblBorders>
          <w:top w:val="single" w:sz="4" w:space="0" w:color="000000" w:themeColor="text1"/>
        </w:tblBorders>
        <w:tblLook w:val="0000"/>
      </w:tblPr>
      <w:tblGrid>
        <w:gridCol w:w="9474"/>
      </w:tblGrid>
      <w:tr w:rsidR="00C94EE3" w:rsidTr="00C94EE3">
        <w:trPr>
          <w:trHeight w:val="3702"/>
        </w:trPr>
        <w:tc>
          <w:tcPr>
            <w:tcW w:w="9474" w:type="dxa"/>
            <w:tcBorders>
              <w:top w:val="single" w:sz="4" w:space="0" w:color="000000" w:themeColor="text1"/>
              <w:left w:val="nil"/>
              <w:bottom w:val="single" w:sz="4" w:space="0" w:color="auto"/>
            </w:tcBorders>
          </w:tcPr>
          <w:p w:rsidR="00C94EE3" w:rsidRDefault="00C94EE3" w:rsidP="00C94EE3">
            <w:pPr>
              <w:tabs>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Pe</w:t>
            </w:r>
            <w:r w:rsidR="00E952B5">
              <w:rPr>
                <w:rFonts w:ascii="Times New Roman" w:hAnsi="Times New Roman" w:cs="Times New Roman"/>
                <w:sz w:val="24"/>
                <w:szCs w:val="24"/>
              </w:rPr>
              <w:t xml:space="preserve">tty trade                 </w:t>
            </w:r>
            <w:r w:rsidR="009C6E95">
              <w:rPr>
                <w:rFonts w:ascii="Times New Roman" w:hAnsi="Times New Roman" w:cs="Times New Roman"/>
                <w:sz w:val="24"/>
                <w:szCs w:val="24"/>
              </w:rPr>
              <w:t xml:space="preserve">28           24.6       </w:t>
            </w:r>
            <w:r w:rsidR="00946873">
              <w:rPr>
                <w:rFonts w:ascii="Times New Roman" w:hAnsi="Times New Roman" w:cs="Times New Roman"/>
                <w:sz w:val="24"/>
                <w:szCs w:val="24"/>
              </w:rPr>
              <w:t xml:space="preserve"> </w:t>
            </w:r>
            <w:r w:rsidR="009C6E95">
              <w:rPr>
                <w:rFonts w:ascii="Times New Roman" w:hAnsi="Times New Roman" w:cs="Times New Roman"/>
                <w:sz w:val="24"/>
                <w:szCs w:val="24"/>
              </w:rPr>
              <w:t xml:space="preserve">  </w:t>
            </w:r>
            <w:r w:rsidR="00946873">
              <w:rPr>
                <w:rFonts w:ascii="Times New Roman" w:hAnsi="Times New Roman" w:cs="Times New Roman"/>
                <w:sz w:val="24"/>
                <w:szCs w:val="24"/>
              </w:rPr>
              <w:t xml:space="preserve">9        </w:t>
            </w:r>
            <w:r w:rsidR="009C6E95">
              <w:rPr>
                <w:rFonts w:ascii="Times New Roman" w:hAnsi="Times New Roman" w:cs="Times New Roman"/>
                <w:sz w:val="24"/>
                <w:szCs w:val="24"/>
              </w:rPr>
              <w:t xml:space="preserve">   </w:t>
            </w:r>
            <w:r>
              <w:rPr>
                <w:rFonts w:ascii="Times New Roman" w:hAnsi="Times New Roman" w:cs="Times New Roman"/>
                <w:sz w:val="24"/>
                <w:szCs w:val="24"/>
              </w:rPr>
              <w:t xml:space="preserve">13.6   </w:t>
            </w:r>
            <w:r w:rsidR="00A328E0">
              <w:rPr>
                <w:rFonts w:ascii="Times New Roman" w:hAnsi="Times New Roman" w:cs="Times New Roman"/>
                <w:sz w:val="24"/>
                <w:szCs w:val="24"/>
              </w:rPr>
              <w:t xml:space="preserve"> </w:t>
            </w:r>
            <w:r w:rsidR="009C6E95">
              <w:rPr>
                <w:rFonts w:ascii="Times New Roman" w:hAnsi="Times New Roman" w:cs="Times New Roman"/>
                <w:sz w:val="24"/>
                <w:szCs w:val="24"/>
              </w:rPr>
              <w:t xml:space="preserve">          </w:t>
            </w:r>
            <w:r w:rsidR="00A328E0">
              <w:rPr>
                <w:rFonts w:ascii="Times New Roman" w:hAnsi="Times New Roman" w:cs="Times New Roman"/>
                <w:sz w:val="24"/>
                <w:szCs w:val="24"/>
              </w:rPr>
              <w:t xml:space="preserve">37               </w:t>
            </w:r>
            <w:r>
              <w:rPr>
                <w:rFonts w:ascii="Times New Roman" w:hAnsi="Times New Roman" w:cs="Times New Roman"/>
                <w:sz w:val="24"/>
                <w:szCs w:val="24"/>
              </w:rPr>
              <w:t>20.6</w:t>
            </w:r>
          </w:p>
          <w:p w:rsidR="00C94EE3" w:rsidRDefault="00C94EE3" w:rsidP="00C94EE3">
            <w:pPr>
              <w:tabs>
                <w:tab w:val="left" w:pos="3780"/>
                <w:tab w:val="center" w:pos="5042"/>
                <w:tab w:val="left" w:pos="5985"/>
                <w:tab w:val="left" w:pos="7155"/>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H</w:t>
            </w:r>
            <w:r w:rsidR="001F2865">
              <w:rPr>
                <w:rFonts w:ascii="Times New Roman" w:hAnsi="Times New Roman" w:cs="Times New Roman"/>
                <w:sz w:val="24"/>
                <w:szCs w:val="24"/>
              </w:rPr>
              <w:t xml:space="preserve">and craft                  </w:t>
            </w:r>
            <w:r>
              <w:rPr>
                <w:rFonts w:ascii="Times New Roman" w:hAnsi="Times New Roman" w:cs="Times New Roman"/>
                <w:sz w:val="24"/>
                <w:szCs w:val="24"/>
              </w:rPr>
              <w:t xml:space="preserve"> 5  </w:t>
            </w:r>
            <w:r w:rsidR="009C6E95">
              <w:rPr>
                <w:rFonts w:ascii="Times New Roman" w:hAnsi="Times New Roman" w:cs="Times New Roman"/>
                <w:sz w:val="24"/>
                <w:szCs w:val="24"/>
              </w:rPr>
              <w:t xml:space="preserve">          </w:t>
            </w:r>
            <w:r w:rsidR="00946873">
              <w:rPr>
                <w:rFonts w:ascii="Times New Roman" w:hAnsi="Times New Roman" w:cs="Times New Roman"/>
                <w:sz w:val="24"/>
                <w:szCs w:val="24"/>
              </w:rPr>
              <w:t>4.4</w:t>
            </w:r>
            <w:r w:rsidR="009C6E95">
              <w:rPr>
                <w:rFonts w:ascii="Times New Roman" w:hAnsi="Times New Roman" w:cs="Times New Roman"/>
                <w:sz w:val="24"/>
                <w:szCs w:val="24"/>
              </w:rPr>
              <w:t xml:space="preserve">           </w:t>
            </w:r>
            <w:r w:rsidR="00946873">
              <w:rPr>
                <w:rFonts w:ascii="Times New Roman" w:hAnsi="Times New Roman" w:cs="Times New Roman"/>
                <w:sz w:val="24"/>
                <w:szCs w:val="24"/>
              </w:rPr>
              <w:t>2</w:t>
            </w:r>
            <w:r w:rsidR="00946873">
              <w:rPr>
                <w:rFonts w:ascii="Times New Roman" w:hAnsi="Times New Roman" w:cs="Times New Roman"/>
                <w:sz w:val="24"/>
                <w:szCs w:val="24"/>
              </w:rPr>
              <w:tab/>
            </w:r>
            <w:r w:rsidR="00A5206C">
              <w:rPr>
                <w:rFonts w:ascii="Times New Roman" w:hAnsi="Times New Roman" w:cs="Times New Roman"/>
                <w:sz w:val="24"/>
                <w:szCs w:val="24"/>
              </w:rPr>
              <w:t xml:space="preserve"> </w:t>
            </w:r>
            <w:r w:rsidR="009C6E95">
              <w:rPr>
                <w:rFonts w:ascii="Times New Roman" w:hAnsi="Times New Roman" w:cs="Times New Roman"/>
                <w:sz w:val="24"/>
                <w:szCs w:val="24"/>
              </w:rPr>
              <w:t xml:space="preserve">           </w:t>
            </w:r>
            <w:r w:rsidR="00A5206C">
              <w:rPr>
                <w:rFonts w:ascii="Times New Roman" w:hAnsi="Times New Roman" w:cs="Times New Roman"/>
                <w:sz w:val="24"/>
                <w:szCs w:val="24"/>
              </w:rPr>
              <w:t xml:space="preserve">3               </w:t>
            </w:r>
            <w:r w:rsidR="009C6E95">
              <w:rPr>
                <w:rFonts w:ascii="Times New Roman" w:hAnsi="Times New Roman" w:cs="Times New Roman"/>
                <w:sz w:val="24"/>
                <w:szCs w:val="24"/>
              </w:rPr>
              <w:t xml:space="preserve">    </w:t>
            </w:r>
            <w:r>
              <w:rPr>
                <w:rFonts w:ascii="Times New Roman" w:hAnsi="Times New Roman" w:cs="Times New Roman"/>
                <w:sz w:val="24"/>
                <w:szCs w:val="24"/>
              </w:rPr>
              <w:t xml:space="preserve">7 </w:t>
            </w:r>
            <w:r>
              <w:rPr>
                <w:rFonts w:ascii="Times New Roman" w:hAnsi="Times New Roman" w:cs="Times New Roman"/>
                <w:sz w:val="24"/>
                <w:szCs w:val="24"/>
              </w:rPr>
              <w:tab/>
              <w:t>3.9</w:t>
            </w:r>
          </w:p>
          <w:p w:rsidR="00C94EE3" w:rsidRDefault="00E952B5" w:rsidP="00C94EE3">
            <w:pPr>
              <w:tabs>
                <w:tab w:val="left" w:pos="2550"/>
                <w:tab w:val="left" w:pos="3780"/>
                <w:tab w:val="left" w:pos="5985"/>
                <w:tab w:val="left" w:pos="7155"/>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Self of Firewood         </w:t>
            </w:r>
            <w:r w:rsidR="0092731D">
              <w:rPr>
                <w:rFonts w:ascii="Times New Roman" w:hAnsi="Times New Roman" w:cs="Times New Roman"/>
                <w:sz w:val="24"/>
                <w:szCs w:val="24"/>
              </w:rPr>
              <w:t xml:space="preserve">4            3.5         </w:t>
            </w:r>
            <w:r w:rsidR="009C6E95">
              <w:rPr>
                <w:rFonts w:ascii="Times New Roman" w:hAnsi="Times New Roman" w:cs="Times New Roman"/>
                <w:sz w:val="24"/>
                <w:szCs w:val="24"/>
              </w:rPr>
              <w:t xml:space="preserve"> </w:t>
            </w:r>
            <w:r w:rsidR="0092731D">
              <w:rPr>
                <w:rFonts w:ascii="Times New Roman" w:hAnsi="Times New Roman" w:cs="Times New Roman"/>
                <w:sz w:val="24"/>
                <w:szCs w:val="24"/>
              </w:rPr>
              <w:t xml:space="preserve"> </w:t>
            </w:r>
            <w:r w:rsidR="00946873">
              <w:rPr>
                <w:rFonts w:ascii="Times New Roman" w:hAnsi="Times New Roman" w:cs="Times New Roman"/>
                <w:sz w:val="24"/>
                <w:szCs w:val="24"/>
              </w:rPr>
              <w:t xml:space="preserve">2            3              </w:t>
            </w:r>
            <w:r w:rsidR="00C94EE3">
              <w:rPr>
                <w:rFonts w:ascii="Times New Roman" w:hAnsi="Times New Roman" w:cs="Times New Roman"/>
                <w:sz w:val="24"/>
                <w:szCs w:val="24"/>
              </w:rPr>
              <w:t xml:space="preserve"> </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6</w:t>
            </w:r>
            <w:r w:rsidR="00C94EE3">
              <w:rPr>
                <w:rFonts w:ascii="Times New Roman" w:hAnsi="Times New Roman" w:cs="Times New Roman"/>
                <w:sz w:val="24"/>
                <w:szCs w:val="24"/>
              </w:rPr>
              <w:tab/>
              <w:t>3.3</w:t>
            </w:r>
          </w:p>
          <w:p w:rsidR="00C94EE3" w:rsidRDefault="00E952B5" w:rsidP="00C94EE3">
            <w:pPr>
              <w:tabs>
                <w:tab w:val="left" w:pos="3780"/>
                <w:tab w:val="center" w:pos="5042"/>
                <w:tab w:val="left" w:pos="5985"/>
                <w:tab w:val="left" w:pos="7155"/>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Hair dressing               </w:t>
            </w:r>
            <w:r w:rsidR="00C94EE3">
              <w:rPr>
                <w:rFonts w:ascii="Times New Roman" w:hAnsi="Times New Roman" w:cs="Times New Roman"/>
                <w:sz w:val="24"/>
                <w:szCs w:val="24"/>
              </w:rPr>
              <w:t xml:space="preserve"> 3 </w:t>
            </w:r>
            <w:r w:rsidR="009C6E95">
              <w:rPr>
                <w:rFonts w:ascii="Times New Roman" w:hAnsi="Times New Roman" w:cs="Times New Roman"/>
                <w:sz w:val="24"/>
                <w:szCs w:val="24"/>
              </w:rPr>
              <w:t xml:space="preserve">          </w:t>
            </w:r>
            <w:r w:rsidR="0092731D">
              <w:rPr>
                <w:rFonts w:ascii="Times New Roman" w:hAnsi="Times New Roman" w:cs="Times New Roman"/>
                <w:sz w:val="24"/>
                <w:szCs w:val="24"/>
              </w:rPr>
              <w:t xml:space="preserve">2.6          </w:t>
            </w:r>
            <w:r w:rsidR="009C6E95">
              <w:rPr>
                <w:rFonts w:ascii="Times New Roman" w:hAnsi="Times New Roman" w:cs="Times New Roman"/>
                <w:sz w:val="24"/>
                <w:szCs w:val="24"/>
              </w:rPr>
              <w:t xml:space="preserve"> </w:t>
            </w:r>
            <w:r w:rsidR="001F2865">
              <w:rPr>
                <w:rFonts w:ascii="Times New Roman" w:hAnsi="Times New Roman" w:cs="Times New Roman"/>
                <w:sz w:val="24"/>
                <w:szCs w:val="24"/>
              </w:rPr>
              <w:t>3</w:t>
            </w:r>
            <w:r w:rsidR="001F2865">
              <w:rPr>
                <w:rFonts w:ascii="Times New Roman" w:hAnsi="Times New Roman" w:cs="Times New Roman"/>
                <w:sz w:val="24"/>
                <w:szCs w:val="24"/>
              </w:rPr>
              <w:tab/>
            </w:r>
            <w:r w:rsidR="009C6E95">
              <w:rPr>
                <w:rFonts w:ascii="Times New Roman" w:hAnsi="Times New Roman" w:cs="Times New Roman"/>
                <w:sz w:val="24"/>
                <w:szCs w:val="24"/>
              </w:rPr>
              <w:t xml:space="preserve">          </w:t>
            </w:r>
            <w:r w:rsidR="00946873">
              <w:rPr>
                <w:rFonts w:ascii="Times New Roman" w:hAnsi="Times New Roman" w:cs="Times New Roman"/>
                <w:sz w:val="24"/>
                <w:szCs w:val="24"/>
              </w:rPr>
              <w:t xml:space="preserve">4.6    </w:t>
            </w:r>
            <w:r w:rsidR="009C6E95">
              <w:rPr>
                <w:rFonts w:ascii="Times New Roman" w:hAnsi="Times New Roman" w:cs="Times New Roman"/>
                <w:sz w:val="24"/>
                <w:szCs w:val="24"/>
              </w:rPr>
              <w:t xml:space="preserve">  </w:t>
            </w:r>
            <w:r w:rsidR="00946873">
              <w:rPr>
                <w:rFonts w:ascii="Times New Roman" w:hAnsi="Times New Roman" w:cs="Times New Roman"/>
                <w:sz w:val="24"/>
                <w:szCs w:val="24"/>
              </w:rPr>
              <w:t xml:space="preserve">   </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6</w:t>
            </w:r>
            <w:r w:rsidR="00C94EE3">
              <w:rPr>
                <w:rFonts w:ascii="Times New Roman" w:hAnsi="Times New Roman" w:cs="Times New Roman"/>
                <w:sz w:val="24"/>
                <w:szCs w:val="24"/>
              </w:rPr>
              <w:tab/>
              <w:t>2.2</w:t>
            </w:r>
          </w:p>
          <w:p w:rsidR="00C94EE3" w:rsidRDefault="00C94EE3" w:rsidP="00C94EE3">
            <w:pPr>
              <w:tabs>
                <w:tab w:val="left" w:pos="2625"/>
                <w:tab w:val="left" w:pos="3780"/>
                <w:tab w:val="center" w:pos="5042"/>
                <w:tab w:val="left" w:pos="5985"/>
                <w:tab w:val="left" w:pos="7155"/>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V</w:t>
            </w:r>
            <w:r w:rsidR="00A5206C">
              <w:rPr>
                <w:rFonts w:ascii="Times New Roman" w:hAnsi="Times New Roman" w:cs="Times New Roman"/>
                <w:sz w:val="24"/>
                <w:szCs w:val="24"/>
              </w:rPr>
              <w:t xml:space="preserve">illage shop                 </w:t>
            </w:r>
            <w:r>
              <w:rPr>
                <w:rFonts w:ascii="Times New Roman" w:hAnsi="Times New Roman" w:cs="Times New Roman"/>
                <w:sz w:val="24"/>
                <w:szCs w:val="24"/>
              </w:rPr>
              <w:t xml:space="preserve">4 </w:t>
            </w:r>
            <w:r w:rsidR="009C6E95">
              <w:rPr>
                <w:rFonts w:ascii="Times New Roman" w:hAnsi="Times New Roman" w:cs="Times New Roman"/>
                <w:sz w:val="24"/>
                <w:szCs w:val="24"/>
              </w:rPr>
              <w:t xml:space="preserve">           3.5          </w:t>
            </w:r>
            <w:r w:rsidR="00A5206C">
              <w:rPr>
                <w:rFonts w:ascii="Times New Roman" w:hAnsi="Times New Roman" w:cs="Times New Roman"/>
                <w:sz w:val="24"/>
                <w:szCs w:val="24"/>
              </w:rPr>
              <w:t xml:space="preserve">2 </w:t>
            </w:r>
            <w:r w:rsidR="009C6E95">
              <w:rPr>
                <w:rFonts w:ascii="Times New Roman" w:hAnsi="Times New Roman" w:cs="Times New Roman"/>
                <w:sz w:val="24"/>
                <w:szCs w:val="24"/>
              </w:rPr>
              <w:t xml:space="preserve">           </w:t>
            </w:r>
            <w:r w:rsidR="0092731D">
              <w:rPr>
                <w:rFonts w:ascii="Times New Roman" w:hAnsi="Times New Roman" w:cs="Times New Roman"/>
                <w:sz w:val="24"/>
                <w:szCs w:val="24"/>
              </w:rPr>
              <w:t xml:space="preserve">3    </w:t>
            </w:r>
            <w:r w:rsidR="009C6E95">
              <w:rPr>
                <w:rFonts w:ascii="Times New Roman" w:hAnsi="Times New Roman" w:cs="Times New Roman"/>
                <w:sz w:val="24"/>
                <w:szCs w:val="24"/>
              </w:rPr>
              <w:t xml:space="preserve">              </w:t>
            </w:r>
            <w:r>
              <w:rPr>
                <w:rFonts w:ascii="Times New Roman" w:hAnsi="Times New Roman" w:cs="Times New Roman"/>
                <w:sz w:val="24"/>
                <w:szCs w:val="24"/>
              </w:rPr>
              <w:t>6</w:t>
            </w:r>
            <w:r>
              <w:rPr>
                <w:rFonts w:ascii="Times New Roman" w:hAnsi="Times New Roman" w:cs="Times New Roman"/>
                <w:sz w:val="24"/>
                <w:szCs w:val="24"/>
              </w:rPr>
              <w:tab/>
              <w:t>3.3</w:t>
            </w:r>
          </w:p>
          <w:p w:rsidR="00C94EE3" w:rsidRDefault="00A5206C" w:rsidP="00C94EE3">
            <w:pPr>
              <w:tabs>
                <w:tab w:val="left" w:pos="2625"/>
                <w:tab w:val="left" w:pos="3780"/>
                <w:tab w:val="center" w:pos="5042"/>
                <w:tab w:val="left" w:pos="5985"/>
                <w:tab w:val="left" w:pos="7155"/>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Cash for work             </w:t>
            </w:r>
            <w:r w:rsidR="001F2865">
              <w:rPr>
                <w:rFonts w:ascii="Times New Roman" w:hAnsi="Times New Roman" w:cs="Times New Roman"/>
                <w:sz w:val="24"/>
                <w:szCs w:val="24"/>
              </w:rPr>
              <w:t xml:space="preserve"> 5            </w:t>
            </w:r>
            <w:r w:rsidR="009C6E95">
              <w:rPr>
                <w:rFonts w:ascii="Times New Roman" w:hAnsi="Times New Roman" w:cs="Times New Roman"/>
                <w:sz w:val="24"/>
                <w:szCs w:val="24"/>
              </w:rPr>
              <w:t xml:space="preserve">4.4          </w:t>
            </w:r>
            <w:r w:rsidR="00C94EE3">
              <w:rPr>
                <w:rFonts w:ascii="Times New Roman" w:hAnsi="Times New Roman" w:cs="Times New Roman"/>
                <w:sz w:val="24"/>
                <w:szCs w:val="24"/>
              </w:rPr>
              <w:t>2</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ab/>
              <w:t xml:space="preserve">3     </w:t>
            </w:r>
            <w:r w:rsidR="009C6E95">
              <w:rPr>
                <w:rFonts w:ascii="Times New Roman" w:hAnsi="Times New Roman" w:cs="Times New Roman"/>
                <w:sz w:val="24"/>
                <w:szCs w:val="24"/>
              </w:rPr>
              <w:t xml:space="preserve">             </w:t>
            </w:r>
            <w:r w:rsidR="001F2865">
              <w:rPr>
                <w:rFonts w:ascii="Times New Roman" w:hAnsi="Times New Roman" w:cs="Times New Roman"/>
                <w:sz w:val="24"/>
                <w:szCs w:val="24"/>
              </w:rPr>
              <w:t>7</w:t>
            </w:r>
            <w:r w:rsidR="001F2865">
              <w:rPr>
                <w:rFonts w:ascii="Times New Roman" w:hAnsi="Times New Roman" w:cs="Times New Roman"/>
                <w:sz w:val="24"/>
                <w:szCs w:val="24"/>
              </w:rPr>
              <w:tab/>
            </w:r>
            <w:r w:rsidR="00C94EE3">
              <w:rPr>
                <w:rFonts w:ascii="Times New Roman" w:hAnsi="Times New Roman" w:cs="Times New Roman"/>
                <w:sz w:val="24"/>
                <w:szCs w:val="24"/>
              </w:rPr>
              <w:t>3.9</w:t>
            </w:r>
          </w:p>
          <w:p w:rsidR="00C94EE3" w:rsidRDefault="00A5206C" w:rsidP="00C94EE3">
            <w:pPr>
              <w:tabs>
                <w:tab w:val="left" w:pos="3780"/>
                <w:tab w:val="center" w:pos="5042"/>
                <w:tab w:val="left" w:pos="5985"/>
                <w:tab w:val="left" w:pos="7155"/>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Livestock trading         </w:t>
            </w:r>
            <w:r w:rsidR="001F2865">
              <w:rPr>
                <w:rFonts w:ascii="Times New Roman" w:hAnsi="Times New Roman" w:cs="Times New Roman"/>
                <w:sz w:val="24"/>
                <w:szCs w:val="24"/>
              </w:rPr>
              <w:t xml:space="preserve">7            </w:t>
            </w:r>
            <w:r w:rsidR="009C6E95">
              <w:rPr>
                <w:rFonts w:ascii="Times New Roman" w:hAnsi="Times New Roman" w:cs="Times New Roman"/>
                <w:sz w:val="24"/>
                <w:szCs w:val="24"/>
              </w:rPr>
              <w:t xml:space="preserve"> 6.1         3</w:t>
            </w:r>
            <w:r w:rsidR="009C6E95">
              <w:rPr>
                <w:rFonts w:ascii="Times New Roman" w:hAnsi="Times New Roman" w:cs="Times New Roman"/>
                <w:sz w:val="24"/>
                <w:szCs w:val="24"/>
              </w:rPr>
              <w:tab/>
              <w:t xml:space="preserve">           </w:t>
            </w:r>
            <w:r w:rsidR="001F2865">
              <w:rPr>
                <w:rFonts w:ascii="Times New Roman" w:hAnsi="Times New Roman" w:cs="Times New Roman"/>
                <w:sz w:val="24"/>
                <w:szCs w:val="24"/>
              </w:rPr>
              <w:t xml:space="preserve">4.6           </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10</w:t>
            </w:r>
            <w:r w:rsidR="00C94EE3">
              <w:rPr>
                <w:rFonts w:ascii="Times New Roman" w:hAnsi="Times New Roman" w:cs="Times New Roman"/>
                <w:sz w:val="24"/>
                <w:szCs w:val="24"/>
              </w:rPr>
              <w:tab/>
              <w:t>5.6</w:t>
            </w:r>
          </w:p>
          <w:p w:rsidR="00C94EE3" w:rsidRDefault="00A5206C" w:rsidP="00C94EE3">
            <w:pPr>
              <w:tabs>
                <w:tab w:val="left" w:pos="2520"/>
                <w:tab w:val="left" w:pos="4770"/>
                <w:tab w:val="left" w:pos="5985"/>
                <w:tab w:val="left" w:pos="7155"/>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Hire out Labour      </w:t>
            </w:r>
            <w:r w:rsidR="00946873">
              <w:rPr>
                <w:rFonts w:ascii="Times New Roman" w:hAnsi="Times New Roman" w:cs="Times New Roman"/>
                <w:sz w:val="24"/>
                <w:szCs w:val="24"/>
              </w:rPr>
              <w:t xml:space="preserve"> </w:t>
            </w:r>
            <w:r w:rsidR="009C6E95">
              <w:rPr>
                <w:rFonts w:ascii="Times New Roman" w:hAnsi="Times New Roman" w:cs="Times New Roman"/>
                <w:sz w:val="24"/>
                <w:szCs w:val="24"/>
              </w:rPr>
              <w:t xml:space="preserve">     </w:t>
            </w:r>
            <w:r w:rsidR="00946873">
              <w:rPr>
                <w:rFonts w:ascii="Times New Roman" w:hAnsi="Times New Roman" w:cs="Times New Roman"/>
                <w:sz w:val="24"/>
                <w:szCs w:val="24"/>
              </w:rPr>
              <w:t xml:space="preserve">4          </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 xml:space="preserve">3.5 </w:t>
            </w:r>
            <w:r w:rsidR="009C6E95">
              <w:rPr>
                <w:rFonts w:ascii="Times New Roman" w:hAnsi="Times New Roman" w:cs="Times New Roman"/>
                <w:sz w:val="24"/>
                <w:szCs w:val="24"/>
              </w:rPr>
              <w:t xml:space="preserve">        2            </w:t>
            </w:r>
            <w:r w:rsidR="00946873">
              <w:rPr>
                <w:rFonts w:ascii="Times New Roman" w:hAnsi="Times New Roman" w:cs="Times New Roman"/>
                <w:sz w:val="24"/>
                <w:szCs w:val="24"/>
              </w:rPr>
              <w:t xml:space="preserve">3              </w:t>
            </w:r>
            <w:r w:rsidR="00C94EE3">
              <w:rPr>
                <w:rFonts w:ascii="Times New Roman" w:hAnsi="Times New Roman" w:cs="Times New Roman"/>
                <w:sz w:val="24"/>
                <w:szCs w:val="24"/>
              </w:rPr>
              <w:t xml:space="preserve"> </w:t>
            </w:r>
            <w:r w:rsidR="009C6E95">
              <w:rPr>
                <w:rFonts w:ascii="Times New Roman" w:hAnsi="Times New Roman" w:cs="Times New Roman"/>
                <w:sz w:val="24"/>
                <w:szCs w:val="24"/>
              </w:rPr>
              <w:t xml:space="preserve">   </w:t>
            </w:r>
            <w:r w:rsidR="00C94EE3">
              <w:rPr>
                <w:rFonts w:ascii="Times New Roman" w:hAnsi="Times New Roman" w:cs="Times New Roman"/>
                <w:sz w:val="24"/>
                <w:szCs w:val="24"/>
              </w:rPr>
              <w:t>6</w:t>
            </w:r>
            <w:r w:rsidR="00C94EE3">
              <w:rPr>
                <w:rFonts w:ascii="Times New Roman" w:hAnsi="Times New Roman" w:cs="Times New Roman"/>
                <w:sz w:val="24"/>
                <w:szCs w:val="24"/>
              </w:rPr>
              <w:tab/>
              <w:t>3.3</w:t>
            </w:r>
          </w:p>
        </w:tc>
      </w:tr>
      <w:tr w:rsidR="00C94EE3" w:rsidTr="00C94EE3">
        <w:trPr>
          <w:trHeight w:val="581"/>
        </w:trPr>
        <w:tc>
          <w:tcPr>
            <w:tcW w:w="9474" w:type="dxa"/>
            <w:tcBorders>
              <w:top w:val="single" w:sz="4" w:space="0" w:color="auto"/>
              <w:left w:val="nil"/>
              <w:bottom w:val="double" w:sz="4" w:space="0" w:color="auto"/>
            </w:tcBorders>
          </w:tcPr>
          <w:p w:rsidR="00C94EE3" w:rsidRDefault="00C94EE3" w:rsidP="00C94EE3">
            <w:pPr>
              <w:tabs>
                <w:tab w:val="left" w:pos="2520"/>
                <w:tab w:val="left" w:pos="3840"/>
                <w:tab w:val="left" w:pos="4770"/>
                <w:tab w:val="left" w:pos="5985"/>
                <w:tab w:val="left" w:pos="7155"/>
                <w:tab w:val="left" w:pos="8250"/>
              </w:tabs>
              <w:spacing w:line="240" w:lineRule="auto"/>
              <w:jc w:val="both"/>
              <w:rPr>
                <w:rFonts w:ascii="Times New Roman" w:hAnsi="Times New Roman" w:cs="Times New Roman"/>
                <w:sz w:val="24"/>
                <w:szCs w:val="24"/>
              </w:rPr>
            </w:pPr>
            <w:r>
              <w:rPr>
                <w:rFonts w:ascii="Times New Roman" w:hAnsi="Times New Roman" w:cs="Times New Roman"/>
                <w:sz w:val="24"/>
                <w:szCs w:val="24"/>
              </w:rPr>
              <w:t>Total</w:t>
            </w:r>
            <w:r w:rsidR="00946873">
              <w:rPr>
                <w:rFonts w:ascii="Times New Roman" w:hAnsi="Times New Roman" w:cs="Times New Roman"/>
                <w:sz w:val="24"/>
                <w:szCs w:val="24"/>
              </w:rPr>
              <w:t xml:space="preserve"> </w:t>
            </w:r>
            <w:r w:rsidR="004B71B7">
              <w:rPr>
                <w:rFonts w:ascii="Times New Roman" w:hAnsi="Times New Roman" w:cs="Times New Roman"/>
                <w:sz w:val="24"/>
                <w:szCs w:val="24"/>
              </w:rPr>
              <w:t xml:space="preserve">                            </w:t>
            </w:r>
            <w:r w:rsidR="00946873">
              <w:rPr>
                <w:rFonts w:ascii="Times New Roman" w:hAnsi="Times New Roman" w:cs="Times New Roman"/>
                <w:sz w:val="24"/>
                <w:szCs w:val="24"/>
              </w:rPr>
              <w:t xml:space="preserve">60        </w:t>
            </w:r>
            <w:r w:rsidR="004B71B7">
              <w:rPr>
                <w:rFonts w:ascii="Times New Roman" w:hAnsi="Times New Roman" w:cs="Times New Roman"/>
                <w:sz w:val="24"/>
                <w:szCs w:val="24"/>
              </w:rPr>
              <w:t xml:space="preserve"> </w:t>
            </w:r>
            <w:r>
              <w:rPr>
                <w:rFonts w:ascii="Times New Roman" w:hAnsi="Times New Roman" w:cs="Times New Roman"/>
                <w:sz w:val="24"/>
                <w:szCs w:val="24"/>
              </w:rPr>
              <w:t xml:space="preserve"> 5</w:t>
            </w:r>
            <w:r w:rsidR="004B71B7">
              <w:rPr>
                <w:rFonts w:ascii="Times New Roman" w:hAnsi="Times New Roman" w:cs="Times New Roman"/>
                <w:sz w:val="24"/>
                <w:szCs w:val="24"/>
              </w:rPr>
              <w:t xml:space="preserve">2.6       </w:t>
            </w:r>
            <w:r w:rsidR="00946873">
              <w:rPr>
                <w:rFonts w:ascii="Times New Roman" w:hAnsi="Times New Roman" w:cs="Times New Roman"/>
                <w:sz w:val="24"/>
                <w:szCs w:val="24"/>
              </w:rPr>
              <w:t xml:space="preserve">25         37.9        </w:t>
            </w:r>
            <w:r w:rsidR="004B71B7">
              <w:rPr>
                <w:rFonts w:ascii="Times New Roman" w:hAnsi="Times New Roman" w:cs="Times New Roman"/>
                <w:sz w:val="24"/>
                <w:szCs w:val="24"/>
              </w:rPr>
              <w:t xml:space="preserve">      </w:t>
            </w:r>
            <w:r>
              <w:rPr>
                <w:rFonts w:ascii="Times New Roman" w:hAnsi="Times New Roman" w:cs="Times New Roman"/>
                <w:sz w:val="24"/>
                <w:szCs w:val="24"/>
              </w:rPr>
              <w:t>85</w:t>
            </w:r>
            <w:r>
              <w:rPr>
                <w:rFonts w:ascii="Times New Roman" w:hAnsi="Times New Roman" w:cs="Times New Roman"/>
                <w:sz w:val="24"/>
                <w:szCs w:val="24"/>
              </w:rPr>
              <w:tab/>
              <w:t>47.2</w:t>
            </w:r>
          </w:p>
        </w:tc>
      </w:tr>
    </w:tbl>
    <w:p w:rsidR="009C7EF6" w:rsidRPr="000D7382" w:rsidRDefault="00C94EE3" w:rsidP="008465ED">
      <w:pPr>
        <w:tabs>
          <w:tab w:val="left" w:pos="3405"/>
        </w:tabs>
        <w:jc w:val="both"/>
        <w:rPr>
          <w:rFonts w:ascii="Times New Roman" w:hAnsi="Times New Roman" w:cs="Times New Roman"/>
          <w:b/>
          <w:sz w:val="24"/>
          <w:szCs w:val="24"/>
        </w:rPr>
      </w:pPr>
      <w:r>
        <w:rPr>
          <w:rFonts w:ascii="Times New Roman" w:hAnsi="Times New Roman" w:cs="Times New Roman"/>
          <w:sz w:val="24"/>
          <w:szCs w:val="24"/>
        </w:rPr>
        <w:t xml:space="preserve">     </w:t>
      </w:r>
      <w:r w:rsidRPr="000D7382">
        <w:rPr>
          <w:rFonts w:ascii="Times New Roman" w:hAnsi="Times New Roman" w:cs="Times New Roman"/>
          <w:b/>
          <w:sz w:val="24"/>
          <w:szCs w:val="24"/>
        </w:rPr>
        <w:t xml:space="preserve">Source: Survey result, 2019 </w:t>
      </w:r>
      <w:r w:rsidRPr="000D7382">
        <w:rPr>
          <w:rFonts w:ascii="Times New Roman" w:hAnsi="Times New Roman" w:cs="Times New Roman"/>
          <w:b/>
          <w:sz w:val="24"/>
          <w:szCs w:val="24"/>
        </w:rPr>
        <w:tab/>
        <w:t>***</w:t>
      </w:r>
      <w:proofErr w:type="gramStart"/>
      <w:r w:rsidRPr="000D7382">
        <w:rPr>
          <w:rFonts w:ascii="Times New Roman" w:hAnsi="Times New Roman" w:cs="Times New Roman"/>
          <w:b/>
          <w:sz w:val="24"/>
          <w:szCs w:val="24"/>
        </w:rPr>
        <w:t>,*</w:t>
      </w:r>
      <w:proofErr w:type="gramEnd"/>
      <w:r w:rsidRPr="000D7382">
        <w:rPr>
          <w:rFonts w:ascii="Times New Roman" w:hAnsi="Times New Roman" w:cs="Times New Roman"/>
          <w:b/>
          <w:sz w:val="24"/>
          <w:szCs w:val="24"/>
        </w:rPr>
        <w:t>* and * Significant at 1%, 5% and 10%</w:t>
      </w:r>
    </w:p>
    <w:p w:rsidR="00C94EE3" w:rsidRPr="000D7382" w:rsidRDefault="00C94EE3" w:rsidP="00F22F5C">
      <w:pPr>
        <w:pStyle w:val="Heading3"/>
        <w:spacing w:line="360" w:lineRule="auto"/>
        <w:rPr>
          <w:rFonts w:ascii="Times New Roman" w:hAnsi="Times New Roman" w:cs="Times New Roman"/>
          <w:color w:val="auto"/>
          <w:sz w:val="28"/>
          <w:szCs w:val="28"/>
        </w:rPr>
      </w:pPr>
      <w:bookmarkStart w:id="209" w:name="_Toc52744022"/>
      <w:r w:rsidRPr="000D7382">
        <w:rPr>
          <w:rFonts w:ascii="Times New Roman" w:hAnsi="Times New Roman" w:cs="Times New Roman"/>
          <w:color w:val="auto"/>
          <w:sz w:val="28"/>
          <w:szCs w:val="28"/>
        </w:rPr>
        <w:t>4.4.5. Household Health Status</w:t>
      </w:r>
      <w:bookmarkEnd w:id="209"/>
    </w:p>
    <w:p w:rsidR="00C94EE3" w:rsidRDefault="00C94EE3" w:rsidP="00F22F5C">
      <w:pPr>
        <w:spacing w:line="360" w:lineRule="auto"/>
        <w:jc w:val="both"/>
        <w:rPr>
          <w:rFonts w:ascii="Times New Roman" w:hAnsi="Times New Roman" w:cs="Times New Roman"/>
          <w:sz w:val="24"/>
          <w:szCs w:val="24"/>
        </w:rPr>
      </w:pPr>
      <w:r>
        <w:rPr>
          <w:rFonts w:ascii="Times New Roman" w:hAnsi="Times New Roman" w:cs="Times New Roman"/>
          <w:sz w:val="24"/>
          <w:szCs w:val="24"/>
        </w:rPr>
        <w:t>The results</w:t>
      </w:r>
      <w:r w:rsidRPr="00807E97">
        <w:rPr>
          <w:rFonts w:ascii="Times New Roman" w:hAnsi="Times New Roman" w:cs="Times New Roman"/>
          <w:sz w:val="24"/>
          <w:szCs w:val="24"/>
        </w:rPr>
        <w:t xml:space="preserve"> indicated that in the study are</w:t>
      </w:r>
      <w:r>
        <w:rPr>
          <w:rFonts w:ascii="Times New Roman" w:hAnsi="Times New Roman" w:cs="Times New Roman"/>
          <w:sz w:val="24"/>
          <w:szCs w:val="24"/>
        </w:rPr>
        <w:t>a out of sampled households 81.1% reported that</w:t>
      </w:r>
      <w:r w:rsidRPr="00807E97">
        <w:rPr>
          <w:rFonts w:ascii="Times New Roman" w:hAnsi="Times New Roman" w:cs="Times New Roman"/>
          <w:sz w:val="24"/>
          <w:szCs w:val="24"/>
        </w:rPr>
        <w:t xml:space="preserve"> have</w:t>
      </w:r>
      <w:r>
        <w:rPr>
          <w:rFonts w:ascii="Times New Roman" w:hAnsi="Times New Roman" w:cs="Times New Roman"/>
          <w:sz w:val="24"/>
          <w:szCs w:val="24"/>
        </w:rPr>
        <w:t xml:space="preserve"> no health problem currently while 18.9</w:t>
      </w:r>
      <w:r w:rsidRPr="00807E97">
        <w:rPr>
          <w:rFonts w:ascii="Times New Roman" w:hAnsi="Times New Roman" w:cs="Times New Roman"/>
          <w:sz w:val="24"/>
          <w:szCs w:val="24"/>
        </w:rPr>
        <w:t>% of them were</w:t>
      </w:r>
      <w:r>
        <w:rPr>
          <w:rFonts w:ascii="Times New Roman" w:hAnsi="Times New Roman" w:cs="Times New Roman"/>
          <w:sz w:val="24"/>
          <w:szCs w:val="24"/>
        </w:rPr>
        <w:t xml:space="preserve"> have health problem/</w:t>
      </w:r>
      <w:r w:rsidRPr="00807E97">
        <w:rPr>
          <w:rFonts w:ascii="Times New Roman" w:hAnsi="Times New Roman" w:cs="Times New Roman"/>
          <w:sz w:val="24"/>
          <w:szCs w:val="24"/>
        </w:rPr>
        <w:t xml:space="preserve"> sufferin</w:t>
      </w:r>
      <w:r>
        <w:rPr>
          <w:rFonts w:ascii="Times New Roman" w:hAnsi="Times New Roman" w:cs="Times New Roman"/>
          <w:sz w:val="24"/>
          <w:szCs w:val="24"/>
        </w:rPr>
        <w:t>g from certain sickness (Table 12</w:t>
      </w:r>
      <w:r w:rsidRPr="00807E97">
        <w:rPr>
          <w:rFonts w:ascii="Times New Roman" w:hAnsi="Times New Roman" w:cs="Times New Roman"/>
          <w:sz w:val="24"/>
          <w:szCs w:val="24"/>
        </w:rPr>
        <w:t>). Looking into the relationship between health status and foo</w:t>
      </w:r>
      <w:r>
        <w:rPr>
          <w:rFonts w:ascii="Times New Roman" w:hAnsi="Times New Roman" w:cs="Times New Roman"/>
          <w:sz w:val="24"/>
          <w:szCs w:val="24"/>
        </w:rPr>
        <w:t>d security of the households, 81.6</w:t>
      </w:r>
      <w:r w:rsidRPr="00807E97">
        <w:rPr>
          <w:rFonts w:ascii="Times New Roman" w:hAnsi="Times New Roman" w:cs="Times New Roman"/>
          <w:sz w:val="24"/>
          <w:szCs w:val="24"/>
        </w:rPr>
        <w:t>% food secure households reported</w:t>
      </w:r>
      <w:r>
        <w:rPr>
          <w:rFonts w:ascii="Times New Roman" w:hAnsi="Times New Roman" w:cs="Times New Roman"/>
          <w:sz w:val="24"/>
          <w:szCs w:val="24"/>
        </w:rPr>
        <w:t xml:space="preserve"> have been</w:t>
      </w:r>
      <w:r w:rsidRPr="00807E97">
        <w:rPr>
          <w:rFonts w:ascii="Times New Roman" w:hAnsi="Times New Roman" w:cs="Times New Roman"/>
          <w:sz w:val="24"/>
          <w:szCs w:val="24"/>
        </w:rPr>
        <w:t xml:space="preserve"> feelin</w:t>
      </w:r>
      <w:r>
        <w:rPr>
          <w:rFonts w:ascii="Times New Roman" w:hAnsi="Times New Roman" w:cs="Times New Roman"/>
          <w:sz w:val="24"/>
          <w:szCs w:val="24"/>
        </w:rPr>
        <w:t>g healthy while the remaining 18.4</w:t>
      </w:r>
      <w:r w:rsidRPr="00807E97">
        <w:rPr>
          <w:rFonts w:ascii="Times New Roman" w:hAnsi="Times New Roman" w:cs="Times New Roman"/>
          <w:sz w:val="24"/>
          <w:szCs w:val="24"/>
        </w:rPr>
        <w:t>% were feeling sick. On the other hand, out of the tota</w:t>
      </w:r>
      <w:r>
        <w:rPr>
          <w:rFonts w:ascii="Times New Roman" w:hAnsi="Times New Roman" w:cs="Times New Roman"/>
          <w:sz w:val="24"/>
          <w:szCs w:val="24"/>
        </w:rPr>
        <w:t>l food insecure households, 80.3% reported that there haven’t</w:t>
      </w:r>
      <w:r w:rsidRPr="00807E97">
        <w:rPr>
          <w:rFonts w:ascii="Times New Roman" w:hAnsi="Times New Roman" w:cs="Times New Roman"/>
          <w:sz w:val="24"/>
          <w:szCs w:val="24"/>
        </w:rPr>
        <w:t xml:space="preserve"> certain health pro</w:t>
      </w:r>
      <w:r>
        <w:rPr>
          <w:rFonts w:ascii="Times New Roman" w:hAnsi="Times New Roman" w:cs="Times New Roman"/>
          <w:sz w:val="24"/>
          <w:szCs w:val="24"/>
        </w:rPr>
        <w:t>blems currently while 19.7</w:t>
      </w:r>
      <w:r w:rsidRPr="00807E97">
        <w:rPr>
          <w:rFonts w:ascii="Times New Roman" w:hAnsi="Times New Roman" w:cs="Times New Roman"/>
          <w:sz w:val="24"/>
          <w:szCs w:val="24"/>
        </w:rPr>
        <w:t xml:space="preserve">%were </w:t>
      </w:r>
      <w:r>
        <w:rPr>
          <w:rFonts w:ascii="Times New Roman" w:hAnsi="Times New Roman" w:cs="Times New Roman"/>
          <w:sz w:val="24"/>
          <w:szCs w:val="24"/>
        </w:rPr>
        <w:t xml:space="preserve">having certain </w:t>
      </w:r>
      <w:r>
        <w:rPr>
          <w:rFonts w:ascii="Times New Roman" w:hAnsi="Times New Roman" w:cs="Times New Roman"/>
          <w:sz w:val="24"/>
          <w:szCs w:val="24"/>
        </w:rPr>
        <w:lastRenderedPageBreak/>
        <w:t>problem/</w:t>
      </w:r>
      <w:r w:rsidRPr="00807E97">
        <w:rPr>
          <w:rFonts w:ascii="Times New Roman" w:hAnsi="Times New Roman" w:cs="Times New Roman"/>
          <w:sz w:val="24"/>
          <w:szCs w:val="24"/>
        </w:rPr>
        <w:t>suffering from sickness. The t-test shows that there is</w:t>
      </w:r>
      <w:r w:rsidR="000D7382">
        <w:rPr>
          <w:rFonts w:ascii="Times New Roman" w:hAnsi="Times New Roman" w:cs="Times New Roman"/>
          <w:sz w:val="24"/>
          <w:szCs w:val="24"/>
        </w:rPr>
        <w:t xml:space="preserve"> </w:t>
      </w:r>
      <w:r w:rsidRPr="00041792">
        <w:rPr>
          <w:rFonts w:ascii="Times New Roman" w:hAnsi="Times New Roman" w:cs="Times New Roman"/>
          <w:sz w:val="24"/>
          <w:szCs w:val="24"/>
        </w:rPr>
        <w:t xml:space="preserve">significant difference </w:t>
      </w:r>
      <w:r>
        <w:rPr>
          <w:rFonts w:ascii="Times New Roman" w:hAnsi="Times New Roman" w:cs="Times New Roman"/>
          <w:sz w:val="24"/>
          <w:szCs w:val="24"/>
        </w:rPr>
        <w:t xml:space="preserve">1% </w:t>
      </w:r>
      <w:r w:rsidRPr="00041792">
        <w:rPr>
          <w:rFonts w:ascii="Times New Roman" w:hAnsi="Times New Roman" w:cs="Times New Roman"/>
          <w:sz w:val="24"/>
          <w:szCs w:val="24"/>
        </w:rPr>
        <w:t>in health status between food security statuses of households.</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Table 12: Household Health Status</w:t>
      </w:r>
    </w:p>
    <w:tbl>
      <w:tblPr>
        <w:tblStyle w:val="TableGrid"/>
        <w:tblW w:w="9266" w:type="dxa"/>
        <w:tblBorders>
          <w:left w:val="none" w:sz="0" w:space="0" w:color="auto"/>
          <w:right w:val="none" w:sz="0" w:space="0" w:color="auto"/>
          <w:insideH w:val="none" w:sz="0" w:space="0" w:color="auto"/>
          <w:insideV w:val="none" w:sz="0" w:space="0" w:color="auto"/>
        </w:tblBorders>
        <w:tblLayout w:type="fixed"/>
        <w:tblLook w:val="04A0"/>
      </w:tblPr>
      <w:tblGrid>
        <w:gridCol w:w="2615"/>
        <w:gridCol w:w="1063"/>
        <w:gridCol w:w="1030"/>
        <w:gridCol w:w="9"/>
        <w:gridCol w:w="839"/>
        <w:gridCol w:w="978"/>
        <w:gridCol w:w="140"/>
        <w:gridCol w:w="559"/>
        <w:gridCol w:w="698"/>
        <w:gridCol w:w="1335"/>
      </w:tblGrid>
      <w:tr w:rsidR="00C94EE3" w:rsidTr="00312767">
        <w:trPr>
          <w:trHeight w:val="364"/>
        </w:trPr>
        <w:tc>
          <w:tcPr>
            <w:tcW w:w="2615" w:type="dxa"/>
            <w:vMerge w:val="restart"/>
          </w:tcPr>
          <w:p w:rsidR="00C94EE3" w:rsidRDefault="00C94EE3"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2093"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Food Secure(114)</w:t>
            </w:r>
          </w:p>
        </w:tc>
        <w:tc>
          <w:tcPr>
            <w:tcW w:w="1965" w:type="dxa"/>
            <w:gridSpan w:val="4"/>
            <w:tcBorders>
              <w:bottom w:val="single" w:sz="4" w:space="0" w:color="auto"/>
            </w:tcBorders>
          </w:tcPr>
          <w:p w:rsidR="00C94EE3" w:rsidRDefault="00BD79FD"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Food </w:t>
            </w:r>
            <w:proofErr w:type="spellStart"/>
            <w:r>
              <w:rPr>
                <w:rFonts w:ascii="Times New Roman" w:hAnsi="Times New Roman" w:cs="Times New Roman"/>
                <w:sz w:val="24"/>
                <w:szCs w:val="24"/>
              </w:rPr>
              <w:t>Insecu</w:t>
            </w:r>
            <w:proofErr w:type="spellEnd"/>
            <w:r>
              <w:rPr>
                <w:rFonts w:ascii="Times New Roman" w:hAnsi="Times New Roman" w:cs="Times New Roman"/>
                <w:sz w:val="24"/>
                <w:szCs w:val="24"/>
              </w:rPr>
              <w:t>.</w:t>
            </w:r>
            <w:r w:rsidR="00C94EE3">
              <w:rPr>
                <w:rFonts w:ascii="Times New Roman" w:hAnsi="Times New Roman" w:cs="Times New Roman"/>
                <w:sz w:val="24"/>
                <w:szCs w:val="24"/>
              </w:rPr>
              <w:t>(66)</w:t>
            </w:r>
          </w:p>
        </w:tc>
        <w:tc>
          <w:tcPr>
            <w:tcW w:w="1257"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Total(180)</w:t>
            </w:r>
          </w:p>
        </w:tc>
        <w:tc>
          <w:tcPr>
            <w:tcW w:w="1335" w:type="dxa"/>
          </w:tcPr>
          <w:p w:rsidR="00C94EE3" w:rsidRDefault="00F7707D" w:rsidP="00C94EE3">
            <w:pPr>
              <w:spacing w:line="360" w:lineRule="auto"/>
              <w:jc w:val="both"/>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m:oMathPara>
          </w:p>
        </w:tc>
      </w:tr>
      <w:tr w:rsidR="00C94EE3" w:rsidTr="00312767">
        <w:trPr>
          <w:trHeight w:val="146"/>
        </w:trPr>
        <w:tc>
          <w:tcPr>
            <w:tcW w:w="2615" w:type="dxa"/>
            <w:vMerge/>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c>
          <w:tcPr>
            <w:tcW w:w="1063"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030" w:type="dxa"/>
            <w:tcBorders>
              <w:top w:val="single" w:sz="4" w:space="0" w:color="auto"/>
              <w:bottom w:val="single" w:sz="4" w:space="0" w:color="auto"/>
            </w:tcBorders>
          </w:tcPr>
          <w:p w:rsidR="00C94EE3" w:rsidRDefault="00312767"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94EE3">
              <w:rPr>
                <w:rFonts w:ascii="Times New Roman" w:hAnsi="Times New Roman" w:cs="Times New Roman"/>
                <w:sz w:val="24"/>
                <w:szCs w:val="24"/>
              </w:rPr>
              <w:t>%</w:t>
            </w:r>
          </w:p>
        </w:tc>
        <w:tc>
          <w:tcPr>
            <w:tcW w:w="848" w:type="dxa"/>
            <w:gridSpan w:val="2"/>
            <w:tcBorders>
              <w:top w:val="single" w:sz="4" w:space="0" w:color="auto"/>
              <w:bottom w:val="single" w:sz="4" w:space="0" w:color="auto"/>
            </w:tcBorders>
          </w:tcPr>
          <w:p w:rsidR="00C94EE3" w:rsidRDefault="00312767"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94EE3">
              <w:rPr>
                <w:rFonts w:ascii="Times New Roman" w:hAnsi="Times New Roman" w:cs="Times New Roman"/>
                <w:sz w:val="24"/>
                <w:szCs w:val="24"/>
              </w:rPr>
              <w:t>N</w:t>
            </w:r>
          </w:p>
        </w:tc>
        <w:tc>
          <w:tcPr>
            <w:tcW w:w="1118" w:type="dxa"/>
            <w:gridSpan w:val="2"/>
            <w:tcBorders>
              <w:top w:val="single" w:sz="4" w:space="0" w:color="auto"/>
              <w:bottom w:val="single" w:sz="4" w:space="0" w:color="auto"/>
            </w:tcBorders>
          </w:tcPr>
          <w:p w:rsidR="00C94EE3" w:rsidRDefault="00312767"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94EE3">
              <w:rPr>
                <w:rFonts w:ascii="Times New Roman" w:hAnsi="Times New Roman" w:cs="Times New Roman"/>
                <w:sz w:val="24"/>
                <w:szCs w:val="24"/>
              </w:rPr>
              <w:t>%</w:t>
            </w:r>
          </w:p>
        </w:tc>
        <w:tc>
          <w:tcPr>
            <w:tcW w:w="559"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698"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335"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r>
      <w:tr w:rsidR="00C94EE3" w:rsidTr="00312767">
        <w:trPr>
          <w:trHeight w:val="410"/>
        </w:trPr>
        <w:tc>
          <w:tcPr>
            <w:tcW w:w="9266" w:type="dxa"/>
            <w:gridSpan w:val="10"/>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Is there anybody Currently Sick in your Family?</w:t>
            </w:r>
          </w:p>
        </w:tc>
      </w:tr>
      <w:tr w:rsidR="00C94EE3" w:rsidTr="00312767">
        <w:trPr>
          <w:trHeight w:val="410"/>
        </w:trPr>
        <w:tc>
          <w:tcPr>
            <w:tcW w:w="2615"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063"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1039" w:type="dxa"/>
            <w:gridSpan w:val="2"/>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18.4</w:t>
            </w:r>
          </w:p>
        </w:tc>
        <w:tc>
          <w:tcPr>
            <w:tcW w:w="83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97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19.7</w:t>
            </w:r>
          </w:p>
        </w:tc>
        <w:tc>
          <w:tcPr>
            <w:tcW w:w="699" w:type="dxa"/>
            <w:gridSpan w:val="2"/>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34</w:t>
            </w:r>
          </w:p>
        </w:tc>
        <w:tc>
          <w:tcPr>
            <w:tcW w:w="69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18.9</w:t>
            </w:r>
          </w:p>
        </w:tc>
        <w:tc>
          <w:tcPr>
            <w:tcW w:w="1335"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109.19***</w:t>
            </w:r>
          </w:p>
        </w:tc>
      </w:tr>
      <w:tr w:rsidR="00C94EE3" w:rsidTr="00312767">
        <w:trPr>
          <w:trHeight w:val="425"/>
        </w:trPr>
        <w:tc>
          <w:tcPr>
            <w:tcW w:w="2615"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1063"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93</w:t>
            </w:r>
          </w:p>
        </w:tc>
        <w:tc>
          <w:tcPr>
            <w:tcW w:w="1039"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81.6</w:t>
            </w:r>
          </w:p>
        </w:tc>
        <w:tc>
          <w:tcPr>
            <w:tcW w:w="839"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53</w:t>
            </w:r>
          </w:p>
        </w:tc>
        <w:tc>
          <w:tcPr>
            <w:tcW w:w="978"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80.3</w:t>
            </w:r>
          </w:p>
        </w:tc>
        <w:tc>
          <w:tcPr>
            <w:tcW w:w="699"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r w:rsidR="002B3686">
              <w:rPr>
                <w:rFonts w:ascii="Times New Roman" w:hAnsi="Times New Roman" w:cs="Times New Roman"/>
                <w:sz w:val="24"/>
                <w:szCs w:val="24"/>
              </w:rPr>
              <w:t>6</w:t>
            </w:r>
          </w:p>
        </w:tc>
        <w:tc>
          <w:tcPr>
            <w:tcW w:w="698"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81.</w:t>
            </w:r>
            <w:r w:rsidR="002B3686">
              <w:rPr>
                <w:rFonts w:ascii="Times New Roman" w:hAnsi="Times New Roman" w:cs="Times New Roman"/>
                <w:sz w:val="24"/>
                <w:szCs w:val="24"/>
              </w:rPr>
              <w:t>1</w:t>
            </w:r>
          </w:p>
        </w:tc>
        <w:tc>
          <w:tcPr>
            <w:tcW w:w="1335" w:type="dxa"/>
          </w:tcPr>
          <w:p w:rsidR="00C94EE3" w:rsidRDefault="00C94EE3" w:rsidP="00C94EE3">
            <w:pPr>
              <w:spacing w:line="360" w:lineRule="auto"/>
              <w:jc w:val="both"/>
              <w:rPr>
                <w:rFonts w:ascii="Times New Roman" w:hAnsi="Times New Roman" w:cs="Times New Roman"/>
                <w:sz w:val="24"/>
                <w:szCs w:val="24"/>
              </w:rPr>
            </w:pPr>
          </w:p>
        </w:tc>
      </w:tr>
      <w:tr w:rsidR="002B3686" w:rsidTr="00312767">
        <w:trPr>
          <w:trHeight w:val="425"/>
        </w:trPr>
        <w:tc>
          <w:tcPr>
            <w:tcW w:w="2615" w:type="dxa"/>
            <w:tcBorders>
              <w:top w:val="single" w:sz="4" w:space="0" w:color="auto"/>
            </w:tcBorders>
          </w:tcPr>
          <w:p w:rsidR="002B3686" w:rsidRDefault="002B3686"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063" w:type="dxa"/>
            <w:tcBorders>
              <w:top w:val="single" w:sz="4" w:space="0" w:color="auto"/>
            </w:tcBorders>
          </w:tcPr>
          <w:p w:rsidR="002B3686" w:rsidRDefault="002B3686"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114</w:t>
            </w:r>
          </w:p>
        </w:tc>
        <w:tc>
          <w:tcPr>
            <w:tcW w:w="1039" w:type="dxa"/>
            <w:gridSpan w:val="2"/>
            <w:tcBorders>
              <w:top w:val="single" w:sz="4" w:space="0" w:color="auto"/>
            </w:tcBorders>
          </w:tcPr>
          <w:p w:rsidR="002B3686" w:rsidRDefault="002B3686"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839" w:type="dxa"/>
            <w:tcBorders>
              <w:top w:val="single" w:sz="4" w:space="0" w:color="auto"/>
            </w:tcBorders>
          </w:tcPr>
          <w:p w:rsidR="002B3686" w:rsidRDefault="002B3686"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66</w:t>
            </w:r>
          </w:p>
        </w:tc>
        <w:tc>
          <w:tcPr>
            <w:tcW w:w="978" w:type="dxa"/>
            <w:tcBorders>
              <w:top w:val="single" w:sz="4" w:space="0" w:color="auto"/>
            </w:tcBorders>
          </w:tcPr>
          <w:p w:rsidR="002B3686" w:rsidRDefault="002B3686"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699" w:type="dxa"/>
            <w:gridSpan w:val="2"/>
            <w:tcBorders>
              <w:top w:val="single" w:sz="4" w:space="0" w:color="auto"/>
            </w:tcBorders>
          </w:tcPr>
          <w:p w:rsidR="002B3686" w:rsidRDefault="002B3686"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698" w:type="dxa"/>
            <w:tcBorders>
              <w:top w:val="single" w:sz="4" w:space="0" w:color="auto"/>
            </w:tcBorders>
          </w:tcPr>
          <w:p w:rsidR="002B3686" w:rsidRDefault="002B3686"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335" w:type="dxa"/>
          </w:tcPr>
          <w:p w:rsidR="002B3686" w:rsidRDefault="002B3686" w:rsidP="00C94EE3">
            <w:pPr>
              <w:spacing w:line="360" w:lineRule="auto"/>
              <w:jc w:val="both"/>
              <w:rPr>
                <w:rFonts w:ascii="Times New Roman" w:hAnsi="Times New Roman" w:cs="Times New Roman"/>
                <w:sz w:val="24"/>
                <w:szCs w:val="24"/>
              </w:rPr>
            </w:pPr>
          </w:p>
        </w:tc>
      </w:tr>
    </w:tbl>
    <w:p w:rsidR="00C94EE3" w:rsidRPr="00415DD9" w:rsidRDefault="00C94EE3" w:rsidP="00C94EE3">
      <w:pPr>
        <w:spacing w:line="360" w:lineRule="auto"/>
        <w:jc w:val="both"/>
        <w:rPr>
          <w:rFonts w:ascii="Times New Roman" w:hAnsi="Times New Roman" w:cs="Times New Roman"/>
          <w:b/>
          <w:sz w:val="24"/>
          <w:szCs w:val="24"/>
        </w:rPr>
      </w:pPr>
      <w:r w:rsidRPr="00415DD9">
        <w:rPr>
          <w:rFonts w:ascii="Times New Roman" w:hAnsi="Times New Roman" w:cs="Times New Roman"/>
          <w:b/>
          <w:sz w:val="24"/>
          <w:szCs w:val="24"/>
        </w:rPr>
        <w:t>Source: Survey result, 2019         ***</w:t>
      </w:r>
      <w:proofErr w:type="gramStart"/>
      <w:r w:rsidRPr="00415DD9">
        <w:rPr>
          <w:rFonts w:ascii="Times New Roman" w:hAnsi="Times New Roman" w:cs="Times New Roman"/>
          <w:b/>
          <w:sz w:val="24"/>
          <w:szCs w:val="24"/>
        </w:rPr>
        <w:t>.*</w:t>
      </w:r>
      <w:proofErr w:type="gramEnd"/>
      <w:r w:rsidRPr="00415DD9">
        <w:rPr>
          <w:rFonts w:ascii="Times New Roman" w:hAnsi="Times New Roman" w:cs="Times New Roman"/>
          <w:b/>
          <w:sz w:val="24"/>
          <w:szCs w:val="24"/>
        </w:rPr>
        <w:t>* and * Significance at 1%, 5% and 10%</w:t>
      </w:r>
    </w:p>
    <w:p w:rsidR="00C94EE3" w:rsidRPr="00415DD9" w:rsidRDefault="00C94EE3" w:rsidP="002A4EB0">
      <w:pPr>
        <w:pStyle w:val="Heading3"/>
        <w:spacing w:line="360" w:lineRule="auto"/>
        <w:rPr>
          <w:rFonts w:ascii="Times New Roman" w:hAnsi="Times New Roman" w:cs="Times New Roman"/>
          <w:color w:val="auto"/>
          <w:sz w:val="28"/>
          <w:szCs w:val="28"/>
        </w:rPr>
      </w:pPr>
      <w:bookmarkStart w:id="210" w:name="_Toc52744023"/>
      <w:r w:rsidRPr="00415DD9">
        <w:rPr>
          <w:rFonts w:ascii="Times New Roman" w:hAnsi="Times New Roman" w:cs="Times New Roman"/>
          <w:color w:val="auto"/>
          <w:sz w:val="28"/>
          <w:szCs w:val="28"/>
        </w:rPr>
        <w:t>4.4.6. Received Food Aid</w:t>
      </w:r>
      <w:bookmarkEnd w:id="210"/>
    </w:p>
    <w:p w:rsidR="009B6339" w:rsidRDefault="00C94EE3" w:rsidP="002A4EB0">
      <w:pPr>
        <w:tabs>
          <w:tab w:val="right" w:pos="9429"/>
        </w:tabs>
        <w:spacing w:line="360" w:lineRule="auto"/>
        <w:jc w:val="both"/>
        <w:rPr>
          <w:rFonts w:ascii="Times New Roman" w:hAnsi="Times New Roman" w:cs="Times New Roman"/>
          <w:sz w:val="24"/>
          <w:szCs w:val="24"/>
        </w:rPr>
      </w:pPr>
      <w:r w:rsidRPr="007555BB">
        <w:rPr>
          <w:rFonts w:ascii="Times New Roman" w:hAnsi="Times New Roman" w:cs="Times New Roman"/>
          <w:sz w:val="24"/>
          <w:szCs w:val="24"/>
        </w:rPr>
        <w:t>The</w:t>
      </w:r>
      <w:r>
        <w:rPr>
          <w:rFonts w:ascii="Times New Roman" w:hAnsi="Times New Roman" w:cs="Times New Roman"/>
          <w:sz w:val="24"/>
          <w:szCs w:val="24"/>
        </w:rPr>
        <w:t xml:space="preserve"> survey results in Table 13 indicate</w:t>
      </w:r>
      <w:r w:rsidRPr="007555BB">
        <w:rPr>
          <w:rFonts w:ascii="Times New Roman" w:hAnsi="Times New Roman" w:cs="Times New Roman"/>
          <w:sz w:val="24"/>
          <w:szCs w:val="24"/>
        </w:rPr>
        <w:t xml:space="preserve"> that out of the t</w:t>
      </w:r>
      <w:r>
        <w:rPr>
          <w:rFonts w:ascii="Times New Roman" w:hAnsi="Times New Roman" w:cs="Times New Roman"/>
          <w:sz w:val="24"/>
          <w:szCs w:val="24"/>
        </w:rPr>
        <w:t>otal sampled households only 8.9</w:t>
      </w:r>
      <w:r w:rsidRPr="007555BB">
        <w:rPr>
          <w:rFonts w:ascii="Times New Roman" w:hAnsi="Times New Roman" w:cs="Times New Roman"/>
          <w:sz w:val="24"/>
          <w:szCs w:val="24"/>
        </w:rPr>
        <w:t xml:space="preserve">% of households had received food aid. On the other hand 16.7 % of food insecure households had </w:t>
      </w:r>
      <w:r>
        <w:rPr>
          <w:rFonts w:ascii="Times New Roman" w:hAnsi="Times New Roman" w:cs="Times New Roman"/>
          <w:sz w:val="24"/>
          <w:szCs w:val="24"/>
        </w:rPr>
        <w:t>received food aid while only 4.4</w:t>
      </w:r>
      <w:r w:rsidRPr="007555BB">
        <w:rPr>
          <w:rFonts w:ascii="Times New Roman" w:hAnsi="Times New Roman" w:cs="Times New Roman"/>
          <w:sz w:val="24"/>
          <w:szCs w:val="24"/>
        </w:rPr>
        <w:t>% of the food secure households received food aid. This indicates</w:t>
      </w:r>
      <w:r>
        <w:rPr>
          <w:rFonts w:ascii="Times New Roman" w:hAnsi="Times New Roman" w:cs="Times New Roman"/>
          <w:sz w:val="24"/>
          <w:szCs w:val="24"/>
        </w:rPr>
        <w:t xml:space="preserve"> that</w:t>
      </w:r>
      <w:r w:rsidRPr="007555BB">
        <w:rPr>
          <w:rFonts w:ascii="Times New Roman" w:hAnsi="Times New Roman" w:cs="Times New Roman"/>
          <w:sz w:val="24"/>
          <w:szCs w:val="24"/>
        </w:rPr>
        <w:t xml:space="preserve"> food insecure households received more food aid than food secure households. The Chi-square test show that there is significant difference in food aid between food secure household and food insecure households, at 1% significant level.</w:t>
      </w:r>
    </w:p>
    <w:p w:rsidR="00C94EE3" w:rsidRDefault="009B6339" w:rsidP="002A4EB0">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13: Received </w:t>
      </w:r>
      <w:r w:rsidR="00845C11">
        <w:rPr>
          <w:rFonts w:ascii="Times New Roman" w:hAnsi="Times New Roman" w:cs="Times New Roman"/>
          <w:sz w:val="24"/>
          <w:szCs w:val="24"/>
        </w:rPr>
        <w:t>F</w:t>
      </w:r>
      <w:r>
        <w:rPr>
          <w:rFonts w:ascii="Times New Roman" w:hAnsi="Times New Roman" w:cs="Times New Roman"/>
          <w:sz w:val="24"/>
          <w:szCs w:val="24"/>
        </w:rPr>
        <w:t xml:space="preserve">ood </w:t>
      </w:r>
      <w:r w:rsidR="00845C11">
        <w:rPr>
          <w:rFonts w:ascii="Times New Roman" w:hAnsi="Times New Roman" w:cs="Times New Roman"/>
          <w:sz w:val="24"/>
          <w:szCs w:val="24"/>
        </w:rPr>
        <w:t>A</w:t>
      </w:r>
      <w:r>
        <w:rPr>
          <w:rFonts w:ascii="Times New Roman" w:hAnsi="Times New Roman" w:cs="Times New Roman"/>
          <w:sz w:val="24"/>
          <w:szCs w:val="24"/>
        </w:rPr>
        <w:t>id</w:t>
      </w:r>
      <w:r w:rsidR="00845C11">
        <w:rPr>
          <w:rFonts w:ascii="Times New Roman" w:hAnsi="Times New Roman" w:cs="Times New Roman"/>
          <w:sz w:val="24"/>
          <w:szCs w:val="24"/>
        </w:rPr>
        <w:t>.</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072"/>
        <w:gridCol w:w="924"/>
        <w:gridCol w:w="979"/>
        <w:gridCol w:w="827"/>
        <w:gridCol w:w="1093"/>
        <w:gridCol w:w="694"/>
        <w:gridCol w:w="817"/>
        <w:gridCol w:w="1116"/>
      </w:tblGrid>
      <w:tr w:rsidR="00C94EE3" w:rsidTr="00E621B5">
        <w:tc>
          <w:tcPr>
            <w:tcW w:w="2439" w:type="dxa"/>
            <w:vMerge w:val="restart"/>
          </w:tcPr>
          <w:p w:rsidR="00C94EE3" w:rsidRDefault="00C94EE3" w:rsidP="00C94EE3">
            <w:pPr>
              <w:tabs>
                <w:tab w:val="right" w:pos="9429"/>
              </w:tabs>
              <w:spacing w:line="360" w:lineRule="auto"/>
              <w:jc w:val="both"/>
              <w:rPr>
                <w:rFonts w:ascii="Times New Roman" w:hAnsi="Times New Roman" w:cs="Times New Roman"/>
                <w:sz w:val="24"/>
                <w:szCs w:val="24"/>
              </w:rPr>
            </w:pPr>
          </w:p>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2106"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Food Secure(114)</w:t>
            </w:r>
          </w:p>
        </w:tc>
        <w:tc>
          <w:tcPr>
            <w:tcW w:w="2114"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Food Insecure(66)</w:t>
            </w:r>
          </w:p>
        </w:tc>
        <w:tc>
          <w:tcPr>
            <w:tcW w:w="1616"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Total(180)</w:t>
            </w:r>
          </w:p>
        </w:tc>
        <w:tc>
          <w:tcPr>
            <w:tcW w:w="111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4F72A4">
              <w:rPr>
                <w:rFonts w:ascii="Times New Roman" w:hAnsi="Times New Roman" w:cs="Times New Roman"/>
                <w:sz w:val="24"/>
                <w:szCs w:val="24"/>
                <w:vertAlign w:val="superscript"/>
              </w:rPr>
              <w:t>2</w:t>
            </w:r>
          </w:p>
        </w:tc>
      </w:tr>
      <w:tr w:rsidR="00C94EE3" w:rsidTr="00E621B5">
        <w:tc>
          <w:tcPr>
            <w:tcW w:w="2439" w:type="dxa"/>
            <w:vMerge/>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019"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087"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901"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213"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33"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883"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1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E621B5">
        <w:tc>
          <w:tcPr>
            <w:tcW w:w="9391" w:type="dxa"/>
            <w:gridSpan w:val="8"/>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Did you receive Food Aid?</w:t>
            </w:r>
          </w:p>
        </w:tc>
      </w:tr>
      <w:tr w:rsidR="00C94EE3" w:rsidTr="00E621B5">
        <w:tc>
          <w:tcPr>
            <w:tcW w:w="2439"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019"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087"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4.4</w:t>
            </w:r>
          </w:p>
        </w:tc>
        <w:tc>
          <w:tcPr>
            <w:tcW w:w="901"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213"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16.7</w:t>
            </w:r>
          </w:p>
        </w:tc>
        <w:tc>
          <w:tcPr>
            <w:tcW w:w="733"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883"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8.9</w:t>
            </w:r>
          </w:p>
        </w:tc>
        <w:tc>
          <w:tcPr>
            <w:tcW w:w="1116"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E621B5">
        <w:tc>
          <w:tcPr>
            <w:tcW w:w="2439"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1019"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109</w:t>
            </w:r>
          </w:p>
        </w:tc>
        <w:tc>
          <w:tcPr>
            <w:tcW w:w="1087"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95.6</w:t>
            </w:r>
          </w:p>
        </w:tc>
        <w:tc>
          <w:tcPr>
            <w:tcW w:w="901"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55</w:t>
            </w:r>
          </w:p>
        </w:tc>
        <w:tc>
          <w:tcPr>
            <w:tcW w:w="1213"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83.3</w:t>
            </w:r>
          </w:p>
        </w:tc>
        <w:tc>
          <w:tcPr>
            <w:tcW w:w="733"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164</w:t>
            </w:r>
          </w:p>
        </w:tc>
        <w:tc>
          <w:tcPr>
            <w:tcW w:w="883"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91.1</w:t>
            </w:r>
          </w:p>
        </w:tc>
        <w:tc>
          <w:tcPr>
            <w:tcW w:w="111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21.29***</w:t>
            </w:r>
          </w:p>
        </w:tc>
      </w:tr>
      <w:tr w:rsidR="00EE22E9" w:rsidTr="00E621B5">
        <w:tc>
          <w:tcPr>
            <w:tcW w:w="2439" w:type="dxa"/>
            <w:tcBorders>
              <w:top w:val="single" w:sz="4" w:space="0" w:color="auto"/>
            </w:tcBorders>
          </w:tcPr>
          <w:p w:rsidR="00EE22E9" w:rsidRDefault="00EE22E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019" w:type="dxa"/>
            <w:tcBorders>
              <w:top w:val="single" w:sz="4" w:space="0" w:color="auto"/>
            </w:tcBorders>
          </w:tcPr>
          <w:p w:rsidR="00EE22E9" w:rsidRDefault="00EE22E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114</w:t>
            </w:r>
          </w:p>
        </w:tc>
        <w:tc>
          <w:tcPr>
            <w:tcW w:w="1087" w:type="dxa"/>
            <w:tcBorders>
              <w:top w:val="single" w:sz="4" w:space="0" w:color="auto"/>
            </w:tcBorders>
          </w:tcPr>
          <w:p w:rsidR="00EE22E9" w:rsidRDefault="00EE22E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901" w:type="dxa"/>
            <w:tcBorders>
              <w:top w:val="single" w:sz="4" w:space="0" w:color="auto"/>
            </w:tcBorders>
          </w:tcPr>
          <w:p w:rsidR="00EE22E9" w:rsidRDefault="00EE22E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66</w:t>
            </w:r>
          </w:p>
        </w:tc>
        <w:tc>
          <w:tcPr>
            <w:tcW w:w="1213" w:type="dxa"/>
            <w:tcBorders>
              <w:top w:val="single" w:sz="4" w:space="0" w:color="auto"/>
            </w:tcBorders>
          </w:tcPr>
          <w:p w:rsidR="00EE22E9" w:rsidRDefault="00EE22E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733" w:type="dxa"/>
            <w:tcBorders>
              <w:top w:val="single" w:sz="4" w:space="0" w:color="auto"/>
            </w:tcBorders>
          </w:tcPr>
          <w:p w:rsidR="00EE22E9" w:rsidRDefault="00EE22E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883" w:type="dxa"/>
            <w:tcBorders>
              <w:top w:val="single" w:sz="4" w:space="0" w:color="auto"/>
            </w:tcBorders>
          </w:tcPr>
          <w:p w:rsidR="00EE22E9" w:rsidRDefault="00EE22E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116" w:type="dxa"/>
          </w:tcPr>
          <w:p w:rsidR="00EE22E9" w:rsidRDefault="00EE22E9" w:rsidP="00C94EE3">
            <w:pPr>
              <w:tabs>
                <w:tab w:val="right" w:pos="9429"/>
              </w:tabs>
              <w:spacing w:line="360" w:lineRule="auto"/>
              <w:jc w:val="both"/>
              <w:rPr>
                <w:rFonts w:ascii="Times New Roman" w:hAnsi="Times New Roman" w:cs="Times New Roman"/>
                <w:sz w:val="24"/>
                <w:szCs w:val="24"/>
              </w:rPr>
            </w:pPr>
          </w:p>
        </w:tc>
      </w:tr>
    </w:tbl>
    <w:p w:rsidR="00C94EE3" w:rsidRPr="008D25C0" w:rsidRDefault="00C94EE3" w:rsidP="00C94EE3">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8D25C0">
        <w:rPr>
          <w:rFonts w:ascii="Times New Roman" w:hAnsi="Times New Roman" w:cs="Times New Roman"/>
          <w:b/>
          <w:sz w:val="24"/>
          <w:szCs w:val="24"/>
        </w:rPr>
        <w:t>Source: Survey result, 2019       ***</w:t>
      </w:r>
      <w:proofErr w:type="gramStart"/>
      <w:r w:rsidRPr="008D25C0">
        <w:rPr>
          <w:rFonts w:ascii="Times New Roman" w:hAnsi="Times New Roman" w:cs="Times New Roman"/>
          <w:b/>
          <w:sz w:val="24"/>
          <w:szCs w:val="24"/>
        </w:rPr>
        <w:t>,*</w:t>
      </w:r>
      <w:proofErr w:type="gramEnd"/>
      <w:r w:rsidRPr="008D25C0">
        <w:rPr>
          <w:rFonts w:ascii="Times New Roman" w:hAnsi="Times New Roman" w:cs="Times New Roman"/>
          <w:b/>
          <w:sz w:val="24"/>
          <w:szCs w:val="24"/>
        </w:rPr>
        <w:t>* and * Significant at 1%, 5% and 10%</w:t>
      </w:r>
    </w:p>
    <w:p w:rsidR="00C94EE3" w:rsidRPr="008D25C0" w:rsidRDefault="00C94EE3" w:rsidP="00650196">
      <w:pPr>
        <w:pStyle w:val="Heading3"/>
        <w:spacing w:line="360" w:lineRule="auto"/>
        <w:rPr>
          <w:rFonts w:ascii="Times New Roman" w:hAnsi="Times New Roman" w:cs="Times New Roman"/>
          <w:color w:val="auto"/>
          <w:sz w:val="28"/>
          <w:szCs w:val="28"/>
        </w:rPr>
      </w:pPr>
      <w:bookmarkStart w:id="211" w:name="_Toc52744024"/>
      <w:r w:rsidRPr="008D25C0">
        <w:rPr>
          <w:rFonts w:ascii="Times New Roman" w:hAnsi="Times New Roman" w:cs="Times New Roman"/>
          <w:color w:val="auto"/>
          <w:sz w:val="28"/>
          <w:szCs w:val="28"/>
        </w:rPr>
        <w:t>4.4.7. Irrigation U</w:t>
      </w:r>
      <w:r w:rsidR="004A38C2" w:rsidRPr="008D25C0">
        <w:rPr>
          <w:rFonts w:ascii="Times New Roman" w:hAnsi="Times New Roman" w:cs="Times New Roman"/>
          <w:color w:val="auto"/>
          <w:sz w:val="28"/>
          <w:szCs w:val="28"/>
        </w:rPr>
        <w:t>ser</w:t>
      </w:r>
      <w:bookmarkEnd w:id="211"/>
    </w:p>
    <w:p w:rsidR="00C94EE3" w:rsidRDefault="00C94EE3" w:rsidP="00650196">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The survey re</w:t>
      </w:r>
      <w:r w:rsidR="001C1AEB">
        <w:rPr>
          <w:rFonts w:ascii="Times New Roman" w:hAnsi="Times New Roman" w:cs="Times New Roman"/>
          <w:sz w:val="24"/>
          <w:szCs w:val="24"/>
        </w:rPr>
        <w:t>sult Table 14, indicates that 64</w:t>
      </w:r>
      <w:r>
        <w:rPr>
          <w:rFonts w:ascii="Times New Roman" w:hAnsi="Times New Roman" w:cs="Times New Roman"/>
          <w:sz w:val="24"/>
          <w:szCs w:val="24"/>
        </w:rPr>
        <w:t>% of the irrigation users and 25.8</w:t>
      </w:r>
      <w:r w:rsidRPr="00082CAD">
        <w:rPr>
          <w:rFonts w:ascii="Times New Roman" w:hAnsi="Times New Roman" w:cs="Times New Roman"/>
          <w:sz w:val="24"/>
          <w:szCs w:val="24"/>
        </w:rPr>
        <w:t>% of irrigation non-user were food secure households. Likewise</w:t>
      </w:r>
      <w:r>
        <w:rPr>
          <w:rFonts w:ascii="Times New Roman" w:hAnsi="Times New Roman" w:cs="Times New Roman"/>
          <w:sz w:val="24"/>
          <w:szCs w:val="24"/>
        </w:rPr>
        <w:t xml:space="preserve">, 36% were irrigation users </w:t>
      </w:r>
      <w:r>
        <w:rPr>
          <w:rFonts w:ascii="Times New Roman" w:hAnsi="Times New Roman" w:cs="Times New Roman"/>
          <w:sz w:val="24"/>
          <w:szCs w:val="24"/>
        </w:rPr>
        <w:lastRenderedPageBreak/>
        <w:t>and 74.2</w:t>
      </w:r>
      <w:r w:rsidRPr="00082CAD">
        <w:rPr>
          <w:rFonts w:ascii="Times New Roman" w:hAnsi="Times New Roman" w:cs="Times New Roman"/>
          <w:sz w:val="24"/>
          <w:szCs w:val="24"/>
        </w:rPr>
        <w:t>% of the non-users were food insecure households. The result indicated that, participants i</w:t>
      </w:r>
      <w:r>
        <w:rPr>
          <w:rFonts w:ascii="Times New Roman" w:hAnsi="Times New Roman" w:cs="Times New Roman"/>
          <w:sz w:val="24"/>
          <w:szCs w:val="24"/>
        </w:rPr>
        <w:t xml:space="preserve">n irrigation were food secure </w:t>
      </w:r>
      <w:r w:rsidRPr="00082CAD">
        <w:rPr>
          <w:rFonts w:ascii="Times New Roman" w:hAnsi="Times New Roman" w:cs="Times New Roman"/>
          <w:sz w:val="24"/>
          <w:szCs w:val="24"/>
        </w:rPr>
        <w:t>than non-</w:t>
      </w:r>
      <w:r>
        <w:rPr>
          <w:rFonts w:ascii="Times New Roman" w:hAnsi="Times New Roman" w:cs="Times New Roman"/>
          <w:sz w:val="24"/>
          <w:szCs w:val="24"/>
        </w:rPr>
        <w:t xml:space="preserve">participants. The t-value indicates </w:t>
      </w:r>
      <w:r w:rsidRPr="00082CAD">
        <w:rPr>
          <w:rFonts w:ascii="Times New Roman" w:hAnsi="Times New Roman" w:cs="Times New Roman"/>
          <w:sz w:val="24"/>
          <w:szCs w:val="24"/>
        </w:rPr>
        <w:t>that there is significant difference in access to irrigation between food secure and food insecure households at 1% significant level.</w:t>
      </w:r>
    </w:p>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Table 14: Access to Irrigation</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1810"/>
        <w:gridCol w:w="1043"/>
        <w:gridCol w:w="932"/>
        <w:gridCol w:w="1015"/>
        <w:gridCol w:w="977"/>
        <w:gridCol w:w="758"/>
        <w:gridCol w:w="748"/>
        <w:gridCol w:w="1239"/>
      </w:tblGrid>
      <w:tr w:rsidR="00C94EE3" w:rsidTr="0041529F">
        <w:tc>
          <w:tcPr>
            <w:tcW w:w="2308" w:type="dxa"/>
            <w:vMerge w:val="restart"/>
          </w:tcPr>
          <w:p w:rsidR="00C94EE3" w:rsidRDefault="00C94EE3" w:rsidP="00C94EE3">
            <w:pPr>
              <w:tabs>
                <w:tab w:val="right" w:pos="9429"/>
              </w:tabs>
              <w:spacing w:line="360" w:lineRule="auto"/>
              <w:jc w:val="both"/>
              <w:rPr>
                <w:rFonts w:ascii="Times New Roman" w:hAnsi="Times New Roman" w:cs="Times New Roman"/>
                <w:sz w:val="24"/>
                <w:szCs w:val="24"/>
              </w:rPr>
            </w:pPr>
          </w:p>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2410"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Food Secure(114)</w:t>
            </w:r>
          </w:p>
        </w:tc>
        <w:tc>
          <w:tcPr>
            <w:tcW w:w="2409"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Food Insecure(66)</w:t>
            </w:r>
          </w:p>
        </w:tc>
        <w:tc>
          <w:tcPr>
            <w:tcW w:w="1701"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Total(180)</w:t>
            </w:r>
          </w:p>
        </w:tc>
        <w:tc>
          <w:tcPr>
            <w:tcW w:w="1242"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X</w:t>
            </w:r>
            <w:r w:rsidRPr="001C0485">
              <w:rPr>
                <w:rFonts w:ascii="Times New Roman" w:hAnsi="Times New Roman" w:cs="Times New Roman"/>
                <w:sz w:val="24"/>
                <w:szCs w:val="24"/>
                <w:vertAlign w:val="superscript"/>
              </w:rPr>
              <w:t>2</w:t>
            </w:r>
          </w:p>
        </w:tc>
      </w:tr>
      <w:tr w:rsidR="00C94EE3" w:rsidTr="0041529F">
        <w:trPr>
          <w:trHeight w:val="315"/>
        </w:trPr>
        <w:tc>
          <w:tcPr>
            <w:tcW w:w="2308" w:type="dxa"/>
            <w:vMerge/>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276"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134"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75"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134"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51"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85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42"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41529F">
        <w:tc>
          <w:tcPr>
            <w:tcW w:w="10070" w:type="dxa"/>
            <w:gridSpan w:val="8"/>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Is there access to Irrigation?</w:t>
            </w:r>
          </w:p>
        </w:tc>
      </w:tr>
      <w:tr w:rsidR="00C94EE3" w:rsidTr="0041529F">
        <w:tc>
          <w:tcPr>
            <w:tcW w:w="2308"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127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73</w:t>
            </w:r>
          </w:p>
        </w:tc>
        <w:tc>
          <w:tcPr>
            <w:tcW w:w="1134"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64</w:t>
            </w:r>
          </w:p>
        </w:tc>
        <w:tc>
          <w:tcPr>
            <w:tcW w:w="1275"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134"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25.8</w:t>
            </w:r>
          </w:p>
        </w:tc>
        <w:tc>
          <w:tcPr>
            <w:tcW w:w="851"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85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242"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27.984***</w:t>
            </w:r>
          </w:p>
        </w:tc>
      </w:tr>
      <w:tr w:rsidR="00C94EE3" w:rsidTr="0041529F">
        <w:tc>
          <w:tcPr>
            <w:tcW w:w="2308"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127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1134"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36</w:t>
            </w:r>
          </w:p>
        </w:tc>
        <w:tc>
          <w:tcPr>
            <w:tcW w:w="1275"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49</w:t>
            </w:r>
          </w:p>
        </w:tc>
        <w:tc>
          <w:tcPr>
            <w:tcW w:w="1134"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74.2</w:t>
            </w:r>
          </w:p>
        </w:tc>
        <w:tc>
          <w:tcPr>
            <w:tcW w:w="851"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850"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242"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2E3C28" w:rsidTr="0041529F">
        <w:tc>
          <w:tcPr>
            <w:tcW w:w="2308" w:type="dxa"/>
            <w:tcBorders>
              <w:top w:val="single" w:sz="4" w:space="0" w:color="auto"/>
            </w:tcBorders>
          </w:tcPr>
          <w:p w:rsidR="002E3C28" w:rsidRDefault="002E3C28"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276" w:type="dxa"/>
            <w:tcBorders>
              <w:top w:val="single" w:sz="4" w:space="0" w:color="auto"/>
            </w:tcBorders>
          </w:tcPr>
          <w:p w:rsidR="002E3C28" w:rsidRDefault="002E3C28"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114</w:t>
            </w:r>
          </w:p>
        </w:tc>
        <w:tc>
          <w:tcPr>
            <w:tcW w:w="1134" w:type="dxa"/>
            <w:tcBorders>
              <w:top w:val="single" w:sz="4" w:space="0" w:color="auto"/>
            </w:tcBorders>
          </w:tcPr>
          <w:p w:rsidR="002E3C28" w:rsidRDefault="002E3C28"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275" w:type="dxa"/>
            <w:tcBorders>
              <w:top w:val="single" w:sz="4" w:space="0" w:color="auto"/>
            </w:tcBorders>
          </w:tcPr>
          <w:p w:rsidR="002E3C28" w:rsidRDefault="002E3C28"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66</w:t>
            </w:r>
          </w:p>
        </w:tc>
        <w:tc>
          <w:tcPr>
            <w:tcW w:w="1134" w:type="dxa"/>
            <w:tcBorders>
              <w:top w:val="single" w:sz="4" w:space="0" w:color="auto"/>
            </w:tcBorders>
          </w:tcPr>
          <w:p w:rsidR="002E3C28" w:rsidRDefault="002E3C28"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851" w:type="dxa"/>
            <w:tcBorders>
              <w:top w:val="single" w:sz="4" w:space="0" w:color="auto"/>
            </w:tcBorders>
          </w:tcPr>
          <w:p w:rsidR="002E3C28" w:rsidRDefault="002E3C28"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850" w:type="dxa"/>
            <w:tcBorders>
              <w:top w:val="single" w:sz="4" w:space="0" w:color="auto"/>
            </w:tcBorders>
          </w:tcPr>
          <w:p w:rsidR="002E3C28" w:rsidRDefault="002E3C28"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242" w:type="dxa"/>
          </w:tcPr>
          <w:p w:rsidR="002E3C28" w:rsidRDefault="002E3C28" w:rsidP="00C94EE3">
            <w:pPr>
              <w:tabs>
                <w:tab w:val="right" w:pos="9429"/>
              </w:tabs>
              <w:spacing w:line="360" w:lineRule="auto"/>
              <w:jc w:val="both"/>
              <w:rPr>
                <w:rFonts w:ascii="Times New Roman" w:hAnsi="Times New Roman" w:cs="Times New Roman"/>
                <w:sz w:val="24"/>
                <w:szCs w:val="24"/>
              </w:rPr>
            </w:pPr>
          </w:p>
        </w:tc>
      </w:tr>
    </w:tbl>
    <w:p w:rsidR="00C94EE3" w:rsidRPr="006F548C" w:rsidRDefault="00C94EE3" w:rsidP="00C94EE3">
      <w:pPr>
        <w:tabs>
          <w:tab w:val="right" w:pos="9429"/>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6F548C">
        <w:rPr>
          <w:rFonts w:ascii="Times New Roman" w:hAnsi="Times New Roman" w:cs="Times New Roman"/>
          <w:b/>
          <w:sz w:val="24"/>
          <w:szCs w:val="24"/>
        </w:rPr>
        <w:t>Source: Survey result, 2019       ***</w:t>
      </w:r>
      <w:proofErr w:type="gramStart"/>
      <w:r w:rsidRPr="006F548C">
        <w:rPr>
          <w:rFonts w:ascii="Times New Roman" w:hAnsi="Times New Roman" w:cs="Times New Roman"/>
          <w:b/>
          <w:sz w:val="24"/>
          <w:szCs w:val="24"/>
        </w:rPr>
        <w:t>,*</w:t>
      </w:r>
      <w:proofErr w:type="gramEnd"/>
      <w:r w:rsidRPr="006F548C">
        <w:rPr>
          <w:rFonts w:ascii="Times New Roman" w:hAnsi="Times New Roman" w:cs="Times New Roman"/>
          <w:b/>
          <w:sz w:val="24"/>
          <w:szCs w:val="24"/>
        </w:rPr>
        <w:t>* and * Significant at 1%, 5% and 10%</w:t>
      </w:r>
    </w:p>
    <w:p w:rsidR="00C94EE3" w:rsidRPr="006F548C" w:rsidRDefault="00DF0148" w:rsidP="00184BD6">
      <w:pPr>
        <w:pStyle w:val="Heading3"/>
        <w:spacing w:line="360" w:lineRule="auto"/>
        <w:rPr>
          <w:rFonts w:ascii="Times New Roman" w:hAnsi="Times New Roman" w:cs="Times New Roman"/>
          <w:color w:val="auto"/>
          <w:sz w:val="28"/>
          <w:szCs w:val="28"/>
        </w:rPr>
      </w:pPr>
      <w:bookmarkStart w:id="212" w:name="_Toc52744025"/>
      <w:r w:rsidRPr="006F548C">
        <w:rPr>
          <w:rFonts w:ascii="Times New Roman" w:hAnsi="Times New Roman" w:cs="Times New Roman"/>
          <w:color w:val="auto"/>
          <w:sz w:val="28"/>
          <w:szCs w:val="28"/>
        </w:rPr>
        <w:t>4.4.8</w:t>
      </w:r>
      <w:r w:rsidR="00C94EE3" w:rsidRPr="006F548C">
        <w:rPr>
          <w:rFonts w:ascii="Times New Roman" w:hAnsi="Times New Roman" w:cs="Times New Roman"/>
          <w:color w:val="auto"/>
          <w:sz w:val="28"/>
          <w:szCs w:val="28"/>
        </w:rPr>
        <w:t>. Use of Agricultural Credit and Input Supply</w:t>
      </w:r>
      <w:bookmarkEnd w:id="212"/>
    </w:p>
    <w:p w:rsidR="00C94EE3" w:rsidRPr="000C39DE" w:rsidRDefault="00C94EE3" w:rsidP="00184BD6">
      <w:pPr>
        <w:tabs>
          <w:tab w:val="right" w:pos="9429"/>
        </w:tabs>
        <w:spacing w:line="360" w:lineRule="auto"/>
        <w:jc w:val="both"/>
        <w:rPr>
          <w:rFonts w:ascii="Times New Roman" w:hAnsi="Times New Roman" w:cs="Times New Roman"/>
          <w:sz w:val="24"/>
          <w:szCs w:val="24"/>
        </w:rPr>
      </w:pPr>
      <w:r w:rsidRPr="000C39DE">
        <w:rPr>
          <w:rFonts w:ascii="Times New Roman" w:hAnsi="Times New Roman" w:cs="Times New Roman"/>
          <w:sz w:val="24"/>
          <w:szCs w:val="24"/>
        </w:rPr>
        <w:t>Various studies made in Ethiopia have recognized that an appropriate application of modern farm inputs such as chemical fertilizers, improved seeds and herbicides would increase crop yield and productivity in smallholder farming system Degefa (2006). Therefore, the importance of inputs is certain for highly degraded environ</w:t>
      </w:r>
      <w:r>
        <w:rPr>
          <w:rFonts w:ascii="Times New Roman" w:hAnsi="Times New Roman" w:cs="Times New Roman"/>
          <w:sz w:val="24"/>
          <w:szCs w:val="24"/>
        </w:rPr>
        <w:t>mental conte</w:t>
      </w:r>
      <w:r w:rsidR="00184BD6">
        <w:rPr>
          <w:rFonts w:ascii="Times New Roman" w:hAnsi="Times New Roman" w:cs="Times New Roman"/>
          <w:sz w:val="24"/>
          <w:szCs w:val="24"/>
        </w:rPr>
        <w:t xml:space="preserve">xt such as Bako- Tibe District. </w:t>
      </w:r>
      <w:proofErr w:type="spellStart"/>
      <w:r w:rsidR="00184BD6">
        <w:rPr>
          <w:rFonts w:ascii="Times New Roman" w:hAnsi="Times New Roman" w:cs="Times New Roman"/>
          <w:sz w:val="24"/>
          <w:szCs w:val="24"/>
        </w:rPr>
        <w:t>So</w:t>
      </w:r>
      <w:proofErr w:type="gramStart"/>
      <w:r w:rsidR="007F2E59">
        <w:rPr>
          <w:rFonts w:ascii="Times New Roman" w:hAnsi="Times New Roman" w:cs="Times New Roman"/>
          <w:sz w:val="24"/>
          <w:szCs w:val="24"/>
        </w:rPr>
        <w:t>,</w:t>
      </w:r>
      <w:r w:rsidRPr="000C39DE">
        <w:rPr>
          <w:rFonts w:ascii="Times New Roman" w:hAnsi="Times New Roman" w:cs="Times New Roman"/>
          <w:sz w:val="24"/>
          <w:szCs w:val="24"/>
        </w:rPr>
        <w:t>as</w:t>
      </w:r>
      <w:proofErr w:type="spellEnd"/>
      <w:proofErr w:type="gramEnd"/>
      <w:r w:rsidRPr="000C39DE">
        <w:rPr>
          <w:rFonts w:ascii="Times New Roman" w:hAnsi="Times New Roman" w:cs="Times New Roman"/>
          <w:sz w:val="24"/>
          <w:szCs w:val="24"/>
        </w:rPr>
        <w:t xml:space="preserve"> to improve</w:t>
      </w:r>
      <w:r w:rsidR="00184BD6">
        <w:rPr>
          <w:rFonts w:ascii="Times New Roman" w:hAnsi="Times New Roman" w:cs="Times New Roman"/>
          <w:sz w:val="24"/>
          <w:szCs w:val="24"/>
        </w:rPr>
        <w:t>d</w:t>
      </w:r>
      <w:r w:rsidRPr="000C39DE">
        <w:rPr>
          <w:rFonts w:ascii="Times New Roman" w:hAnsi="Times New Roman" w:cs="Times New Roman"/>
          <w:sz w:val="24"/>
          <w:szCs w:val="24"/>
        </w:rPr>
        <w:t xml:space="preserve"> lan</w:t>
      </w:r>
      <w:r w:rsidR="00702A3D">
        <w:rPr>
          <w:rFonts w:ascii="Times New Roman" w:hAnsi="Times New Roman" w:cs="Times New Roman"/>
          <w:sz w:val="24"/>
          <w:szCs w:val="24"/>
        </w:rPr>
        <w:t>d productivity and make better a</w:t>
      </w:r>
      <w:r w:rsidRPr="000C39DE">
        <w:rPr>
          <w:rFonts w:ascii="Times New Roman" w:hAnsi="Times New Roman" w:cs="Times New Roman"/>
          <w:sz w:val="24"/>
          <w:szCs w:val="24"/>
        </w:rPr>
        <w:t>gricultural production. The availability of agricultural credit to subsistence farmers is a key indicator in assessing the food security situation of certain target community. Hence, it was tried to examine the credit service and modern input utilization system of the study area in relation to food security status.</w:t>
      </w:r>
    </w:p>
    <w:p w:rsidR="005D6608" w:rsidRDefault="00C94EE3" w:rsidP="006F548C">
      <w:pPr>
        <w:spacing w:line="360" w:lineRule="auto"/>
        <w:jc w:val="both"/>
        <w:rPr>
          <w:rFonts w:ascii="Times New Roman" w:hAnsi="Times New Roman" w:cs="Times New Roman"/>
          <w:sz w:val="24"/>
          <w:szCs w:val="24"/>
        </w:rPr>
      </w:pPr>
      <w:r w:rsidRPr="00082CAD">
        <w:rPr>
          <w:rFonts w:ascii="Times New Roman" w:hAnsi="Times New Roman" w:cs="Times New Roman"/>
          <w:sz w:val="24"/>
          <w:szCs w:val="24"/>
        </w:rPr>
        <w:t>Credit is an important institutional service to finance poor farmers for input purchase and ultimately to adopt new technology. However, some farmers have access to credit while others may not have due to problems related to high intere</w:t>
      </w:r>
      <w:r>
        <w:rPr>
          <w:rFonts w:ascii="Times New Roman" w:hAnsi="Times New Roman" w:cs="Times New Roman"/>
          <w:sz w:val="24"/>
          <w:szCs w:val="24"/>
        </w:rPr>
        <w:t>st rate. As indicated in Table 14, out of the 44</w:t>
      </w:r>
      <w:r w:rsidRPr="00082CAD">
        <w:rPr>
          <w:rFonts w:ascii="Times New Roman" w:hAnsi="Times New Roman" w:cs="Times New Roman"/>
          <w:sz w:val="24"/>
          <w:szCs w:val="24"/>
        </w:rPr>
        <w:t xml:space="preserve"> t</w:t>
      </w:r>
      <w:r>
        <w:rPr>
          <w:rFonts w:ascii="Times New Roman" w:hAnsi="Times New Roman" w:cs="Times New Roman"/>
          <w:sz w:val="24"/>
          <w:szCs w:val="24"/>
        </w:rPr>
        <w:t>otal household sampled only 24.4</w:t>
      </w:r>
      <w:r w:rsidRPr="00082CAD">
        <w:rPr>
          <w:rFonts w:ascii="Times New Roman" w:hAnsi="Times New Roman" w:cs="Times New Roman"/>
          <w:sz w:val="24"/>
          <w:szCs w:val="24"/>
        </w:rPr>
        <w:t>% of households had access to credit. The maj</w:t>
      </w:r>
      <w:r>
        <w:rPr>
          <w:rFonts w:ascii="Times New Roman" w:hAnsi="Times New Roman" w:cs="Times New Roman"/>
          <w:sz w:val="24"/>
          <w:szCs w:val="24"/>
        </w:rPr>
        <w:t>ority of sample households (75.6</w:t>
      </w:r>
      <w:r w:rsidRPr="00082CAD">
        <w:rPr>
          <w:rFonts w:ascii="Times New Roman" w:hAnsi="Times New Roman" w:cs="Times New Roman"/>
          <w:sz w:val="24"/>
          <w:szCs w:val="24"/>
        </w:rPr>
        <w:t>%) had no access to credit service. From the tot</w:t>
      </w:r>
      <w:r>
        <w:rPr>
          <w:rFonts w:ascii="Times New Roman" w:hAnsi="Times New Roman" w:cs="Times New Roman"/>
          <w:sz w:val="24"/>
          <w:szCs w:val="24"/>
        </w:rPr>
        <w:t>al sampled households, only 31.6</w:t>
      </w:r>
      <w:r w:rsidRPr="00082CAD">
        <w:rPr>
          <w:rFonts w:ascii="Times New Roman" w:hAnsi="Times New Roman" w:cs="Times New Roman"/>
          <w:sz w:val="24"/>
          <w:szCs w:val="24"/>
        </w:rPr>
        <w:t>% of the</w:t>
      </w:r>
      <w:r>
        <w:rPr>
          <w:rFonts w:ascii="Times New Roman" w:hAnsi="Times New Roman" w:cs="Times New Roman"/>
          <w:sz w:val="24"/>
          <w:szCs w:val="24"/>
        </w:rPr>
        <w:t xml:space="preserve"> food secure households and 12.1</w:t>
      </w:r>
      <w:r w:rsidRPr="00082CAD">
        <w:rPr>
          <w:rFonts w:ascii="Times New Roman" w:hAnsi="Times New Roman" w:cs="Times New Roman"/>
          <w:sz w:val="24"/>
          <w:szCs w:val="24"/>
        </w:rPr>
        <w:t>% of the food insecure households had received credit in the last three years. The result indicates that food i</w:t>
      </w:r>
      <w:r>
        <w:rPr>
          <w:rFonts w:ascii="Times New Roman" w:hAnsi="Times New Roman" w:cs="Times New Roman"/>
          <w:sz w:val="24"/>
          <w:szCs w:val="24"/>
        </w:rPr>
        <w:t>nsecure households received less</w:t>
      </w:r>
      <w:r w:rsidRPr="00082CAD">
        <w:rPr>
          <w:rFonts w:ascii="Times New Roman" w:hAnsi="Times New Roman" w:cs="Times New Roman"/>
          <w:sz w:val="24"/>
          <w:szCs w:val="24"/>
        </w:rPr>
        <w:t xml:space="preserve"> credit </w:t>
      </w:r>
      <w:r w:rsidRPr="00082CAD">
        <w:rPr>
          <w:rFonts w:ascii="Times New Roman" w:hAnsi="Times New Roman" w:cs="Times New Roman"/>
          <w:sz w:val="24"/>
          <w:szCs w:val="24"/>
        </w:rPr>
        <w:lastRenderedPageBreak/>
        <w:t>than food secure households. The Chi-square t</w:t>
      </w:r>
      <w:r>
        <w:rPr>
          <w:rFonts w:ascii="Times New Roman" w:hAnsi="Times New Roman" w:cs="Times New Roman"/>
          <w:sz w:val="24"/>
          <w:szCs w:val="24"/>
        </w:rPr>
        <w:t xml:space="preserve">est indicated that there was </w:t>
      </w:r>
      <w:r w:rsidRPr="00082CAD">
        <w:rPr>
          <w:rFonts w:ascii="Times New Roman" w:hAnsi="Times New Roman" w:cs="Times New Roman"/>
          <w:sz w:val="24"/>
          <w:szCs w:val="24"/>
        </w:rPr>
        <w:t>significant difference in access to credit between food secure and food</w:t>
      </w:r>
      <w:r w:rsidR="006F548C">
        <w:rPr>
          <w:rFonts w:ascii="Times New Roman" w:hAnsi="Times New Roman" w:cs="Times New Roman"/>
          <w:sz w:val="24"/>
          <w:szCs w:val="24"/>
        </w:rPr>
        <w:t xml:space="preserve"> </w:t>
      </w:r>
      <w:r w:rsidRPr="00082CAD">
        <w:rPr>
          <w:rFonts w:ascii="Times New Roman" w:hAnsi="Times New Roman" w:cs="Times New Roman"/>
          <w:sz w:val="24"/>
          <w:szCs w:val="24"/>
        </w:rPr>
        <w:t>insecure households</w:t>
      </w:r>
      <w:r>
        <w:rPr>
          <w:rFonts w:ascii="Times New Roman" w:hAnsi="Times New Roman" w:cs="Times New Roman"/>
          <w:sz w:val="24"/>
          <w:szCs w:val="24"/>
        </w:rPr>
        <w:t>.</w:t>
      </w:r>
    </w:p>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Table 15: Household Access to Credit and Inputs</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075"/>
        <w:gridCol w:w="829"/>
        <w:gridCol w:w="990"/>
        <w:gridCol w:w="838"/>
        <w:gridCol w:w="1073"/>
        <w:gridCol w:w="676"/>
        <w:gridCol w:w="925"/>
        <w:gridCol w:w="1116"/>
      </w:tblGrid>
      <w:tr w:rsidR="00C94EE3" w:rsidTr="007B6E91">
        <w:trPr>
          <w:trHeight w:val="285"/>
        </w:trPr>
        <w:tc>
          <w:tcPr>
            <w:tcW w:w="2422" w:type="dxa"/>
            <w:vMerge w:val="restart"/>
          </w:tcPr>
          <w:p w:rsidR="00C94EE3" w:rsidRDefault="00C94EE3" w:rsidP="00C94EE3">
            <w:pPr>
              <w:tabs>
                <w:tab w:val="right" w:pos="9429"/>
              </w:tabs>
              <w:spacing w:line="360" w:lineRule="auto"/>
              <w:jc w:val="both"/>
              <w:rPr>
                <w:rFonts w:ascii="Times New Roman" w:hAnsi="Times New Roman" w:cs="Times New Roman"/>
                <w:sz w:val="24"/>
                <w:szCs w:val="24"/>
              </w:rPr>
            </w:pPr>
          </w:p>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1977"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Food Secure(114)</w:t>
            </w:r>
          </w:p>
        </w:tc>
        <w:tc>
          <w:tcPr>
            <w:tcW w:w="2088"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Food Insecure(66)</w:t>
            </w:r>
          </w:p>
        </w:tc>
        <w:tc>
          <w:tcPr>
            <w:tcW w:w="1732"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Total(180)</w:t>
            </w:r>
          </w:p>
        </w:tc>
        <w:tc>
          <w:tcPr>
            <w:tcW w:w="1067" w:type="dxa"/>
          </w:tcPr>
          <w:p w:rsidR="00C94EE3" w:rsidRDefault="00F7707D" w:rsidP="00C94EE3">
            <w:pPr>
              <w:tabs>
                <w:tab w:val="right" w:pos="9429"/>
              </w:tabs>
              <w:spacing w:line="360" w:lineRule="auto"/>
              <w:jc w:val="both"/>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m:oMathPara>
          </w:p>
        </w:tc>
      </w:tr>
      <w:tr w:rsidR="00C94EE3" w:rsidTr="007B6E91">
        <w:tc>
          <w:tcPr>
            <w:tcW w:w="2422" w:type="dxa"/>
            <w:vMerge/>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904"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1073"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91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1178"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706"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1026"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067"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c>
          <w:tcPr>
            <w:tcW w:w="9286" w:type="dxa"/>
            <w:gridSpan w:val="8"/>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Have you received credit in Last production Season?</w:t>
            </w:r>
          </w:p>
        </w:tc>
      </w:tr>
      <w:tr w:rsidR="00C94EE3" w:rsidTr="007B6E91">
        <w:tc>
          <w:tcPr>
            <w:tcW w:w="2422"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904"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36</w:t>
            </w:r>
          </w:p>
        </w:tc>
        <w:tc>
          <w:tcPr>
            <w:tcW w:w="1073"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31.6</w:t>
            </w:r>
          </w:p>
        </w:tc>
        <w:tc>
          <w:tcPr>
            <w:tcW w:w="91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8</w:t>
            </w:r>
          </w:p>
        </w:tc>
        <w:tc>
          <w:tcPr>
            <w:tcW w:w="1178"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12.1</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44</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24.4</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c>
          <w:tcPr>
            <w:tcW w:w="2422"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904"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78</w:t>
            </w:r>
          </w:p>
        </w:tc>
        <w:tc>
          <w:tcPr>
            <w:tcW w:w="1073"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68.4</w:t>
            </w:r>
          </w:p>
        </w:tc>
        <w:tc>
          <w:tcPr>
            <w:tcW w:w="910"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58</w:t>
            </w:r>
          </w:p>
        </w:tc>
        <w:tc>
          <w:tcPr>
            <w:tcW w:w="1178"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88.9</w:t>
            </w:r>
          </w:p>
        </w:tc>
        <w:tc>
          <w:tcPr>
            <w:tcW w:w="70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136</w:t>
            </w:r>
          </w:p>
        </w:tc>
        <w:tc>
          <w:tcPr>
            <w:tcW w:w="102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75.6</w:t>
            </w:r>
          </w:p>
        </w:tc>
        <w:tc>
          <w:tcPr>
            <w:tcW w:w="1067"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4.681**</w:t>
            </w:r>
            <w:r w:rsidR="00B45C19">
              <w:rPr>
                <w:rFonts w:ascii="Times New Roman" w:hAnsi="Times New Roman" w:cs="Times New Roman"/>
                <w:sz w:val="24"/>
                <w:szCs w:val="24"/>
              </w:rPr>
              <w:t>*</w:t>
            </w:r>
          </w:p>
        </w:tc>
      </w:tr>
      <w:tr w:rsidR="00C94EE3" w:rsidTr="007B6E91">
        <w:trPr>
          <w:trHeight w:val="330"/>
        </w:trPr>
        <w:tc>
          <w:tcPr>
            <w:tcW w:w="9286" w:type="dxa"/>
            <w:gridSpan w:val="8"/>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Did you use improved Seed and Fertilizer in Last year production?</w:t>
            </w:r>
          </w:p>
        </w:tc>
      </w:tr>
      <w:tr w:rsidR="00C94EE3" w:rsidTr="007B6E91">
        <w:tc>
          <w:tcPr>
            <w:tcW w:w="2422"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904"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79</w:t>
            </w:r>
          </w:p>
        </w:tc>
        <w:tc>
          <w:tcPr>
            <w:tcW w:w="1073"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69.3</w:t>
            </w:r>
          </w:p>
        </w:tc>
        <w:tc>
          <w:tcPr>
            <w:tcW w:w="91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24</w:t>
            </w:r>
          </w:p>
        </w:tc>
        <w:tc>
          <w:tcPr>
            <w:tcW w:w="1178"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36.4</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103</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57.2</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rPr>
          <w:trHeight w:val="270"/>
        </w:trPr>
        <w:tc>
          <w:tcPr>
            <w:tcW w:w="2422"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904"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35</w:t>
            </w:r>
          </w:p>
        </w:tc>
        <w:tc>
          <w:tcPr>
            <w:tcW w:w="1073"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30.7</w:t>
            </w:r>
          </w:p>
        </w:tc>
        <w:tc>
          <w:tcPr>
            <w:tcW w:w="910"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42</w:t>
            </w:r>
          </w:p>
        </w:tc>
        <w:tc>
          <w:tcPr>
            <w:tcW w:w="1178"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63.6</w:t>
            </w:r>
          </w:p>
        </w:tc>
        <w:tc>
          <w:tcPr>
            <w:tcW w:w="70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77</w:t>
            </w:r>
          </w:p>
        </w:tc>
        <w:tc>
          <w:tcPr>
            <w:tcW w:w="102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42.8</w:t>
            </w:r>
          </w:p>
        </w:tc>
        <w:tc>
          <w:tcPr>
            <w:tcW w:w="1067"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4.620**</w:t>
            </w:r>
            <w:r w:rsidR="00B45C19">
              <w:rPr>
                <w:rFonts w:ascii="Times New Roman" w:hAnsi="Times New Roman" w:cs="Times New Roman"/>
                <w:sz w:val="24"/>
                <w:szCs w:val="24"/>
              </w:rPr>
              <w:t>*</w:t>
            </w:r>
          </w:p>
        </w:tc>
      </w:tr>
      <w:tr w:rsidR="00C94EE3" w:rsidTr="007B6E91">
        <w:trPr>
          <w:trHeight w:val="300"/>
        </w:trPr>
        <w:tc>
          <w:tcPr>
            <w:tcW w:w="9286" w:type="dxa"/>
            <w:gridSpan w:val="8"/>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If you received credit, for what purpose you used it?</w:t>
            </w:r>
          </w:p>
        </w:tc>
      </w:tr>
      <w:tr w:rsidR="00C94EE3" w:rsidTr="007B6E91">
        <w:tc>
          <w:tcPr>
            <w:tcW w:w="6487" w:type="dxa"/>
            <w:gridSpan w:val="5"/>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 purchase Oxen</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26</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59.1</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c>
          <w:tcPr>
            <w:tcW w:w="6487" w:type="dxa"/>
            <w:gridSpan w:val="5"/>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 purchase Small ruminant Animal</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22.7</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c>
          <w:tcPr>
            <w:tcW w:w="6487" w:type="dxa"/>
            <w:gridSpan w:val="5"/>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 purchase improved seed, pesticide etc</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9.1</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c>
          <w:tcPr>
            <w:tcW w:w="6487" w:type="dxa"/>
            <w:gridSpan w:val="5"/>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 purchase Donkey</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9.1</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9C22B4">
        <w:trPr>
          <w:trHeight w:val="300"/>
        </w:trPr>
        <w:tc>
          <w:tcPr>
            <w:tcW w:w="6487" w:type="dxa"/>
            <w:gridSpan w:val="5"/>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Why you did not interested to receive credit Last year?</w:t>
            </w:r>
          </w:p>
        </w:tc>
        <w:tc>
          <w:tcPr>
            <w:tcW w:w="70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02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067"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9C22B4">
        <w:trPr>
          <w:trHeight w:val="510"/>
        </w:trPr>
        <w:tc>
          <w:tcPr>
            <w:tcW w:w="6487" w:type="dxa"/>
            <w:gridSpan w:val="5"/>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High interest rate</w:t>
            </w:r>
          </w:p>
        </w:tc>
        <w:tc>
          <w:tcPr>
            <w:tcW w:w="706" w:type="dxa"/>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91</w:t>
            </w:r>
          </w:p>
        </w:tc>
        <w:tc>
          <w:tcPr>
            <w:tcW w:w="1026" w:type="dxa"/>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66.8</w:t>
            </w:r>
          </w:p>
        </w:tc>
        <w:tc>
          <w:tcPr>
            <w:tcW w:w="1067" w:type="dxa"/>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c>
          <w:tcPr>
            <w:tcW w:w="6487" w:type="dxa"/>
            <w:gridSpan w:val="5"/>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Fear of inability payback</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7.4</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c>
          <w:tcPr>
            <w:tcW w:w="6487" w:type="dxa"/>
            <w:gridSpan w:val="5"/>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There is no credit available in the area</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30</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22.1</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B6E91">
        <w:trPr>
          <w:trHeight w:val="315"/>
        </w:trPr>
        <w:tc>
          <w:tcPr>
            <w:tcW w:w="6487" w:type="dxa"/>
            <w:gridSpan w:val="5"/>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No shortage of Capital</w:t>
            </w:r>
          </w:p>
        </w:tc>
        <w:tc>
          <w:tcPr>
            <w:tcW w:w="70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02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3.7</w:t>
            </w:r>
          </w:p>
        </w:tc>
        <w:tc>
          <w:tcPr>
            <w:tcW w:w="1067"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bl>
    <w:p w:rsidR="00C94EE3" w:rsidRPr="006F548C" w:rsidRDefault="00C94EE3" w:rsidP="00C94EE3">
      <w:pPr>
        <w:tabs>
          <w:tab w:val="right" w:pos="9429"/>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6F548C">
        <w:rPr>
          <w:rFonts w:ascii="Times New Roman" w:hAnsi="Times New Roman" w:cs="Times New Roman"/>
          <w:b/>
          <w:sz w:val="24"/>
          <w:szCs w:val="24"/>
        </w:rPr>
        <w:t>Sou</w:t>
      </w:r>
      <w:r w:rsidR="006F548C">
        <w:rPr>
          <w:rFonts w:ascii="Times New Roman" w:hAnsi="Times New Roman" w:cs="Times New Roman"/>
          <w:b/>
          <w:sz w:val="24"/>
          <w:szCs w:val="24"/>
        </w:rPr>
        <w:t xml:space="preserve">rce: Survey result, 2019    </w:t>
      </w:r>
      <w:r w:rsidRPr="006F548C">
        <w:rPr>
          <w:rFonts w:ascii="Times New Roman" w:hAnsi="Times New Roman" w:cs="Times New Roman"/>
          <w:b/>
          <w:sz w:val="24"/>
          <w:szCs w:val="24"/>
        </w:rPr>
        <w:t>**</w:t>
      </w:r>
      <w:proofErr w:type="gramStart"/>
      <w:r w:rsidRPr="006F548C">
        <w:rPr>
          <w:rFonts w:ascii="Times New Roman" w:hAnsi="Times New Roman" w:cs="Times New Roman"/>
          <w:b/>
          <w:sz w:val="24"/>
          <w:szCs w:val="24"/>
        </w:rPr>
        <w:t>* ,</w:t>
      </w:r>
      <w:proofErr w:type="gramEnd"/>
      <w:r w:rsidRPr="006F548C">
        <w:rPr>
          <w:rFonts w:ascii="Times New Roman" w:hAnsi="Times New Roman" w:cs="Times New Roman"/>
          <w:b/>
          <w:sz w:val="24"/>
          <w:szCs w:val="24"/>
        </w:rPr>
        <w:t xml:space="preserve"> ** and * Significant at 1%, 5% and 10%</w:t>
      </w:r>
    </w:p>
    <w:p w:rsidR="00C94EE3" w:rsidRPr="0091667B" w:rsidRDefault="00DF0148" w:rsidP="001E6789">
      <w:pPr>
        <w:pStyle w:val="Heading3"/>
        <w:spacing w:line="360" w:lineRule="auto"/>
        <w:rPr>
          <w:rFonts w:ascii="Times New Roman" w:hAnsi="Times New Roman" w:cs="Times New Roman"/>
          <w:color w:val="auto"/>
          <w:sz w:val="28"/>
          <w:szCs w:val="28"/>
        </w:rPr>
      </w:pPr>
      <w:bookmarkStart w:id="213" w:name="_Toc52744026"/>
      <w:r w:rsidRPr="0091667B">
        <w:rPr>
          <w:rFonts w:ascii="Times New Roman" w:hAnsi="Times New Roman" w:cs="Times New Roman"/>
          <w:color w:val="auto"/>
          <w:sz w:val="28"/>
          <w:szCs w:val="28"/>
        </w:rPr>
        <w:t>4.4.9</w:t>
      </w:r>
      <w:r w:rsidR="00C94EE3" w:rsidRPr="0091667B">
        <w:rPr>
          <w:rFonts w:ascii="Times New Roman" w:hAnsi="Times New Roman" w:cs="Times New Roman"/>
          <w:color w:val="auto"/>
          <w:sz w:val="28"/>
          <w:szCs w:val="28"/>
        </w:rPr>
        <w:t>. Age of the Respondent</w:t>
      </w:r>
      <w:bookmarkEnd w:id="213"/>
    </w:p>
    <w:p w:rsidR="00C94EE3" w:rsidRPr="005E2B53" w:rsidRDefault="00C94EE3" w:rsidP="001E6789">
      <w:pPr>
        <w:tabs>
          <w:tab w:val="right" w:pos="9429"/>
        </w:tabs>
        <w:spacing w:line="360" w:lineRule="auto"/>
        <w:jc w:val="both"/>
        <w:rPr>
          <w:rFonts w:ascii="Times New Roman" w:hAnsi="Times New Roman" w:cs="Times New Roman"/>
          <w:sz w:val="24"/>
          <w:szCs w:val="24"/>
        </w:rPr>
      </w:pPr>
      <w:r w:rsidRPr="00733912">
        <w:rPr>
          <w:rFonts w:ascii="Times New Roman" w:hAnsi="Times New Roman" w:cs="Times New Roman"/>
          <w:sz w:val="24"/>
          <w:szCs w:val="24"/>
        </w:rPr>
        <w:t>Farmers attain experience and knowledge through devoting their time to farming activities. Therefore, higher age means better farming experience and accordingly better condition in terms of food security enables them become more risk avert.</w:t>
      </w:r>
      <w:r w:rsidR="00182268">
        <w:rPr>
          <w:rFonts w:ascii="Times New Roman" w:hAnsi="Times New Roman" w:cs="Times New Roman"/>
          <w:sz w:val="24"/>
          <w:szCs w:val="24"/>
        </w:rPr>
        <w:t xml:space="preserve"> </w:t>
      </w:r>
      <w:r w:rsidR="009F5DCA">
        <w:rPr>
          <w:rFonts w:ascii="Times New Roman" w:hAnsi="Times New Roman" w:cs="Times New Roman"/>
          <w:sz w:val="24"/>
          <w:szCs w:val="24"/>
        </w:rPr>
        <w:t>Table 16</w:t>
      </w:r>
      <w:r>
        <w:rPr>
          <w:rFonts w:ascii="Times New Roman" w:hAnsi="Times New Roman" w:cs="Times New Roman"/>
          <w:sz w:val="24"/>
          <w:szCs w:val="24"/>
        </w:rPr>
        <w:t>, indicates that</w:t>
      </w:r>
      <w:r w:rsidRPr="00FA54B5">
        <w:rPr>
          <w:rFonts w:ascii="Times New Roman" w:hAnsi="Times New Roman" w:cs="Times New Roman"/>
          <w:sz w:val="24"/>
          <w:szCs w:val="24"/>
        </w:rPr>
        <w:t xml:space="preserve"> the</w:t>
      </w:r>
      <w:r w:rsidR="00182268">
        <w:rPr>
          <w:rFonts w:ascii="Times New Roman" w:hAnsi="Times New Roman" w:cs="Times New Roman"/>
          <w:sz w:val="24"/>
          <w:szCs w:val="24"/>
        </w:rPr>
        <w:t xml:space="preserve"> </w:t>
      </w:r>
      <w:r w:rsidRPr="006B472A">
        <w:rPr>
          <w:rFonts w:ascii="Times New Roman" w:hAnsi="Times New Roman" w:cs="Times New Roman"/>
          <w:sz w:val="24"/>
          <w:szCs w:val="24"/>
        </w:rPr>
        <w:t>mean age of food insecure households was 55.08 years and that of food secure households were 49.40 years. The statistical an</w:t>
      </w:r>
      <w:r w:rsidR="003C73F8">
        <w:rPr>
          <w:rFonts w:ascii="Times New Roman" w:hAnsi="Times New Roman" w:cs="Times New Roman"/>
          <w:sz w:val="24"/>
          <w:szCs w:val="24"/>
        </w:rPr>
        <w:t>alysis revealed that there is</w:t>
      </w:r>
      <w:r w:rsidRPr="006B472A">
        <w:rPr>
          <w:rFonts w:ascii="Times New Roman" w:hAnsi="Times New Roman" w:cs="Times New Roman"/>
          <w:sz w:val="24"/>
          <w:szCs w:val="24"/>
        </w:rPr>
        <w:t xml:space="preserve"> significant difference in the mean age of the household head</w:t>
      </w:r>
      <w:r w:rsidR="00B606DA">
        <w:rPr>
          <w:rFonts w:ascii="Times New Roman" w:hAnsi="Times New Roman" w:cs="Times New Roman"/>
          <w:sz w:val="24"/>
          <w:szCs w:val="24"/>
        </w:rPr>
        <w:t xml:space="preserve"> at 5%</w:t>
      </w:r>
      <w:r w:rsidRPr="006B472A">
        <w:rPr>
          <w:rFonts w:ascii="Times New Roman" w:hAnsi="Times New Roman" w:cs="Times New Roman"/>
          <w:sz w:val="24"/>
          <w:szCs w:val="24"/>
        </w:rPr>
        <w:t xml:space="preserve"> between food secure and food insecure households.</w:t>
      </w:r>
    </w:p>
    <w:p w:rsidR="00C94EE3" w:rsidRPr="00D57EE1" w:rsidRDefault="00DF0148" w:rsidP="001E6789">
      <w:pPr>
        <w:pStyle w:val="Heading3"/>
        <w:spacing w:line="360" w:lineRule="auto"/>
        <w:rPr>
          <w:rFonts w:ascii="Times New Roman" w:hAnsi="Times New Roman" w:cs="Times New Roman"/>
          <w:color w:val="auto"/>
          <w:sz w:val="28"/>
          <w:szCs w:val="28"/>
        </w:rPr>
      </w:pPr>
      <w:bookmarkStart w:id="214" w:name="_Toc52744027"/>
      <w:r w:rsidRPr="00D57EE1">
        <w:rPr>
          <w:rFonts w:ascii="Times New Roman" w:hAnsi="Times New Roman" w:cs="Times New Roman"/>
          <w:color w:val="auto"/>
          <w:sz w:val="28"/>
          <w:szCs w:val="28"/>
        </w:rPr>
        <w:lastRenderedPageBreak/>
        <w:t>4.4.10</w:t>
      </w:r>
      <w:r w:rsidR="00C94EE3" w:rsidRPr="00D57EE1">
        <w:rPr>
          <w:rFonts w:ascii="Times New Roman" w:hAnsi="Times New Roman" w:cs="Times New Roman"/>
          <w:color w:val="auto"/>
          <w:sz w:val="28"/>
          <w:szCs w:val="28"/>
        </w:rPr>
        <w:t>. Family Labour</w:t>
      </w:r>
      <w:bookmarkEnd w:id="214"/>
    </w:p>
    <w:p w:rsidR="009C7EF6" w:rsidRDefault="00C94EE3" w:rsidP="001E6789">
      <w:pPr>
        <w:tabs>
          <w:tab w:val="right" w:pos="9429"/>
        </w:tabs>
        <w:spacing w:line="360" w:lineRule="auto"/>
        <w:jc w:val="both"/>
        <w:rPr>
          <w:rFonts w:ascii="Times New Roman" w:hAnsi="Times New Roman" w:cs="Times New Roman"/>
          <w:sz w:val="24"/>
          <w:szCs w:val="24"/>
        </w:rPr>
      </w:pPr>
      <w:r w:rsidRPr="00031270">
        <w:rPr>
          <w:rFonts w:ascii="Times New Roman" w:hAnsi="Times New Roman" w:cs="Times New Roman"/>
          <w:sz w:val="24"/>
          <w:szCs w:val="24"/>
        </w:rPr>
        <w:t>Family size in adult equivalents indicates the sample household’s average family labour force for agricultural production and other income-generating activities. The average family size in adult equivalents in the study area was 4.07 with standard dev</w:t>
      </w:r>
      <w:r>
        <w:rPr>
          <w:rFonts w:ascii="Times New Roman" w:hAnsi="Times New Roman" w:cs="Times New Roman"/>
          <w:sz w:val="24"/>
          <w:szCs w:val="24"/>
        </w:rPr>
        <w:t>iation of 1.63. The result indicates</w:t>
      </w:r>
      <w:r w:rsidRPr="00031270">
        <w:rPr>
          <w:rFonts w:ascii="Times New Roman" w:hAnsi="Times New Roman" w:cs="Times New Roman"/>
          <w:sz w:val="24"/>
          <w:szCs w:val="24"/>
        </w:rPr>
        <w:t xml:space="preserve"> that the mean labour of food secure and food insecure households were 4.36 and 3.78 respectively. The t-test shows that there is a significant difference between food secure an</w:t>
      </w:r>
      <w:r w:rsidR="0090110E">
        <w:rPr>
          <w:rFonts w:ascii="Times New Roman" w:hAnsi="Times New Roman" w:cs="Times New Roman"/>
          <w:sz w:val="24"/>
          <w:szCs w:val="24"/>
        </w:rPr>
        <w:t>d food insecure households at 5</w:t>
      </w:r>
      <w:r w:rsidR="004A0564">
        <w:rPr>
          <w:rFonts w:ascii="Times New Roman" w:hAnsi="Times New Roman" w:cs="Times New Roman"/>
          <w:sz w:val="24"/>
          <w:szCs w:val="24"/>
        </w:rPr>
        <w:t>% level of significant (Table 16</w:t>
      </w:r>
      <w:r w:rsidRPr="00031270">
        <w:rPr>
          <w:rFonts w:ascii="Times New Roman" w:hAnsi="Times New Roman" w:cs="Times New Roman"/>
          <w:sz w:val="24"/>
          <w:szCs w:val="24"/>
        </w:rPr>
        <w:t>). Thus, food secure households have owned better labour input than food insecure households.</w:t>
      </w:r>
    </w:p>
    <w:p w:rsidR="00C94EE3" w:rsidRPr="00D57EE1" w:rsidRDefault="00DF0148" w:rsidP="001E6789">
      <w:pPr>
        <w:pStyle w:val="Heading3"/>
        <w:spacing w:line="360" w:lineRule="auto"/>
        <w:rPr>
          <w:rFonts w:ascii="Times New Roman" w:hAnsi="Times New Roman" w:cs="Times New Roman"/>
          <w:color w:val="auto"/>
          <w:sz w:val="28"/>
          <w:szCs w:val="28"/>
        </w:rPr>
      </w:pPr>
      <w:bookmarkStart w:id="215" w:name="_Toc52744028"/>
      <w:r w:rsidRPr="00D57EE1">
        <w:rPr>
          <w:rFonts w:ascii="Times New Roman" w:hAnsi="Times New Roman" w:cs="Times New Roman"/>
          <w:color w:val="auto"/>
          <w:sz w:val="28"/>
          <w:szCs w:val="28"/>
        </w:rPr>
        <w:t>4.4.11</w:t>
      </w:r>
      <w:r w:rsidR="00C94EE3" w:rsidRPr="00D57EE1">
        <w:rPr>
          <w:rFonts w:ascii="Times New Roman" w:hAnsi="Times New Roman" w:cs="Times New Roman"/>
          <w:color w:val="auto"/>
          <w:sz w:val="28"/>
          <w:szCs w:val="28"/>
        </w:rPr>
        <w:t>. Dependence Ratio</w:t>
      </w:r>
      <w:bookmarkEnd w:id="215"/>
    </w:p>
    <w:p w:rsidR="00C94EE3" w:rsidRDefault="00C94EE3" w:rsidP="001E6789">
      <w:pPr>
        <w:tabs>
          <w:tab w:val="right" w:pos="9429"/>
        </w:tabs>
        <w:spacing w:line="360" w:lineRule="auto"/>
        <w:jc w:val="both"/>
        <w:rPr>
          <w:rFonts w:ascii="Times New Roman" w:hAnsi="Times New Roman" w:cs="Times New Roman"/>
          <w:sz w:val="24"/>
          <w:szCs w:val="24"/>
        </w:rPr>
      </w:pPr>
      <w:r w:rsidRPr="00660CC8">
        <w:rPr>
          <w:rFonts w:ascii="Times New Roman" w:hAnsi="Times New Roman" w:cs="Times New Roman"/>
          <w:sz w:val="24"/>
          <w:szCs w:val="24"/>
        </w:rPr>
        <w:t>Household with high dependency ratio faces shortage of labour to commence activities that bring benefit to household, which implies that active members of the household have to support themselves and other members of the household economically. Household members aged below 15 and above 64 are considered to be dependents. Dividing the sum of household me</w:t>
      </w:r>
      <w:r>
        <w:rPr>
          <w:rFonts w:ascii="Times New Roman" w:hAnsi="Times New Roman" w:cs="Times New Roman"/>
          <w:sz w:val="24"/>
          <w:szCs w:val="24"/>
        </w:rPr>
        <w:t>mbers whose age is between 15-</w:t>
      </w:r>
      <w:r w:rsidRPr="00660CC8">
        <w:rPr>
          <w:rFonts w:ascii="Times New Roman" w:hAnsi="Times New Roman" w:cs="Times New Roman"/>
          <w:sz w:val="24"/>
          <w:szCs w:val="24"/>
        </w:rPr>
        <w:t>64 results into dependency ratio, i.e., number of household aged 1-14 plus the number of household aged 65 and above divided by the number of household aged 15- 64.</w:t>
      </w:r>
      <w:r w:rsidRPr="00170348">
        <w:rPr>
          <w:rFonts w:ascii="Times New Roman" w:hAnsi="Times New Roman" w:cs="Times New Roman"/>
          <w:sz w:val="24"/>
          <w:szCs w:val="24"/>
        </w:rPr>
        <w:t>Accordingly, the distribution of dependency ratio for sample households shows that about 52 percent of sample households’ dependenc</w:t>
      </w:r>
      <w:r>
        <w:rPr>
          <w:rFonts w:ascii="Times New Roman" w:hAnsi="Times New Roman" w:cs="Times New Roman"/>
          <w:sz w:val="24"/>
          <w:szCs w:val="24"/>
        </w:rPr>
        <w:t>y ratio falls within 0-1 Table 15</w:t>
      </w:r>
      <w:r w:rsidRPr="00170348">
        <w:rPr>
          <w:rFonts w:ascii="Times New Roman" w:hAnsi="Times New Roman" w:cs="Times New Roman"/>
          <w:sz w:val="24"/>
          <w:szCs w:val="24"/>
        </w:rPr>
        <w:t>) indicating that active member of a household is expected to support at least one member of the family economically. The result is almost similar for irrigation users (about 52%) and non-users (about 51.3%), i.e. the dependency ratio range is 0-1 for both household types. The mean dependency ratio for irrigation users and non-users was found to be 1.22 and 1.25 with standard deviation of 0 .70 and 0 .55 respectively. The overall mean of dependency ratio of sample households was 1.23. The result shows that there is no statistically significant difference in mean value dependency ratio between the two groups.</w:t>
      </w:r>
    </w:p>
    <w:p w:rsidR="00C94EE3" w:rsidRPr="00B74813" w:rsidRDefault="00DF0148" w:rsidP="00512FB7">
      <w:pPr>
        <w:pStyle w:val="Heading3"/>
        <w:spacing w:line="360" w:lineRule="auto"/>
        <w:rPr>
          <w:rFonts w:ascii="Times New Roman" w:hAnsi="Times New Roman" w:cs="Times New Roman"/>
          <w:color w:val="auto"/>
          <w:sz w:val="28"/>
          <w:szCs w:val="28"/>
        </w:rPr>
      </w:pPr>
      <w:bookmarkStart w:id="216" w:name="_Toc52744029"/>
      <w:r w:rsidRPr="00B74813">
        <w:rPr>
          <w:rFonts w:ascii="Times New Roman" w:hAnsi="Times New Roman" w:cs="Times New Roman"/>
          <w:color w:val="auto"/>
          <w:sz w:val="28"/>
          <w:szCs w:val="28"/>
        </w:rPr>
        <w:t>4.4.12</w:t>
      </w:r>
      <w:r w:rsidR="00C94EE3" w:rsidRPr="00B74813">
        <w:rPr>
          <w:rFonts w:ascii="Times New Roman" w:hAnsi="Times New Roman" w:cs="Times New Roman"/>
          <w:color w:val="auto"/>
          <w:sz w:val="28"/>
          <w:szCs w:val="28"/>
        </w:rPr>
        <w:t>. Livestock ownership Respondent Household</w:t>
      </w:r>
      <w:bookmarkEnd w:id="216"/>
    </w:p>
    <w:p w:rsidR="00C94EE3" w:rsidRDefault="00C94EE3" w:rsidP="00512FB7">
      <w:pPr>
        <w:tabs>
          <w:tab w:val="right" w:pos="9429"/>
        </w:tabs>
        <w:spacing w:line="360" w:lineRule="auto"/>
        <w:jc w:val="both"/>
        <w:rPr>
          <w:rFonts w:ascii="Times New Roman" w:hAnsi="Times New Roman" w:cs="Times New Roman"/>
          <w:sz w:val="24"/>
          <w:szCs w:val="24"/>
        </w:rPr>
      </w:pPr>
      <w:r w:rsidRPr="00095F3C">
        <w:rPr>
          <w:rFonts w:ascii="Times New Roman" w:hAnsi="Times New Roman" w:cs="Times New Roman"/>
          <w:sz w:val="24"/>
          <w:szCs w:val="24"/>
        </w:rPr>
        <w:t xml:space="preserve">The farmers in the study area are practicing mixed farming system where livestock production is an integral part of the system. Livestock benefits in different ways, namely, as a source of power for ploughing, source of cash income, source of nutrition and means of transport. In view of this, an inventory of livestock holding of </w:t>
      </w:r>
      <w:r w:rsidRPr="00095F3C">
        <w:rPr>
          <w:rFonts w:ascii="Times New Roman" w:hAnsi="Times New Roman" w:cs="Times New Roman"/>
          <w:sz w:val="24"/>
          <w:szCs w:val="24"/>
        </w:rPr>
        <w:lastRenderedPageBreak/>
        <w:t>the sample households of users and non-users of irrigation was undertaken. In order to make comparison of the livestock size between the two groups, the herd size was converted into Tropical Livestock Unit (TLU) based on Stork et al, (1991). Table 10 shows livestock</w:t>
      </w:r>
      <w:r w:rsidR="00E13A6E">
        <w:rPr>
          <w:rFonts w:ascii="Times New Roman" w:hAnsi="Times New Roman" w:cs="Times New Roman"/>
          <w:sz w:val="24"/>
          <w:szCs w:val="24"/>
        </w:rPr>
        <w:t xml:space="preserve"> </w:t>
      </w:r>
      <w:r w:rsidRPr="00095F3C">
        <w:rPr>
          <w:rFonts w:ascii="Times New Roman" w:hAnsi="Times New Roman" w:cs="Times New Roman"/>
          <w:sz w:val="24"/>
          <w:szCs w:val="24"/>
        </w:rPr>
        <w:t>ownership by irrigation users is almost more than double than that of nonusers.</w:t>
      </w:r>
      <w:r w:rsidRPr="008E65CC">
        <w:rPr>
          <w:rFonts w:ascii="Times New Roman" w:hAnsi="Times New Roman" w:cs="Times New Roman"/>
          <w:sz w:val="24"/>
          <w:szCs w:val="24"/>
        </w:rPr>
        <w:t xml:space="preserve"> As can be seen from the Table, the number of farmers who own more than 8 TLU was 36 for users and only</w:t>
      </w:r>
      <w:r>
        <w:rPr>
          <w:rFonts w:ascii="Times New Roman" w:hAnsi="Times New Roman" w:cs="Times New Roman"/>
          <w:sz w:val="24"/>
          <w:szCs w:val="24"/>
        </w:rPr>
        <w:t xml:space="preserve"> 11</w:t>
      </w:r>
      <w:r w:rsidRPr="008E65CC">
        <w:rPr>
          <w:rFonts w:ascii="Times New Roman" w:hAnsi="Times New Roman" w:cs="Times New Roman"/>
          <w:sz w:val="24"/>
          <w:szCs w:val="24"/>
        </w:rPr>
        <w:t xml:space="preserve"> for non-users. </w:t>
      </w:r>
    </w:p>
    <w:p w:rsidR="00C94EE3" w:rsidRDefault="00C94EE3" w:rsidP="00C94EE3">
      <w:pPr>
        <w:tabs>
          <w:tab w:val="right" w:pos="9429"/>
        </w:tabs>
        <w:spacing w:line="360" w:lineRule="auto"/>
        <w:jc w:val="both"/>
        <w:rPr>
          <w:rFonts w:ascii="Times New Roman" w:hAnsi="Times New Roman" w:cs="Times New Roman"/>
          <w:sz w:val="24"/>
          <w:szCs w:val="24"/>
        </w:rPr>
      </w:pPr>
      <w:r w:rsidRPr="004814AE">
        <w:rPr>
          <w:rFonts w:ascii="Times New Roman" w:hAnsi="Times New Roman" w:cs="Times New Roman"/>
          <w:sz w:val="24"/>
          <w:szCs w:val="24"/>
        </w:rPr>
        <w:t>Livestock holding widely varied among</w:t>
      </w:r>
      <w:r>
        <w:rPr>
          <w:rFonts w:ascii="Times New Roman" w:hAnsi="Times New Roman" w:cs="Times New Roman"/>
          <w:sz w:val="24"/>
          <w:szCs w:val="24"/>
        </w:rPr>
        <w:t xml:space="preserve"> the sampled households (Table 10</w:t>
      </w:r>
      <w:r w:rsidRPr="004814AE">
        <w:rPr>
          <w:rFonts w:ascii="Times New Roman" w:hAnsi="Times New Roman" w:cs="Times New Roman"/>
          <w:sz w:val="24"/>
          <w:szCs w:val="24"/>
        </w:rPr>
        <w:t>). The average size of livestock holding in tropical livestock unit (TLU) for the total sampled households was found to be 3.15 with standard deviation 2.07. Average holdings for food secure and food insecure households were 3.72 and 2.57 TLU with standard deviation of 2.20 and 1.93 respectively. The survey result shows that food secure households possessed relatively higher number of livestock than food insecure households even though the t-value shows th</w:t>
      </w:r>
      <w:r>
        <w:rPr>
          <w:rFonts w:ascii="Times New Roman" w:hAnsi="Times New Roman" w:cs="Times New Roman"/>
          <w:sz w:val="24"/>
          <w:szCs w:val="24"/>
        </w:rPr>
        <w:t xml:space="preserve">at there is </w:t>
      </w:r>
      <w:r w:rsidRPr="004814AE">
        <w:rPr>
          <w:rFonts w:ascii="Times New Roman" w:hAnsi="Times New Roman" w:cs="Times New Roman"/>
          <w:sz w:val="24"/>
          <w:szCs w:val="24"/>
        </w:rPr>
        <w:t>significant mean difference</w:t>
      </w:r>
      <w:r>
        <w:rPr>
          <w:rFonts w:ascii="Times New Roman" w:hAnsi="Times New Roman" w:cs="Times New Roman"/>
          <w:sz w:val="24"/>
          <w:szCs w:val="24"/>
        </w:rPr>
        <w:t xml:space="preserve"> at 5%</w:t>
      </w:r>
      <w:r w:rsidRPr="004814AE">
        <w:rPr>
          <w:rFonts w:ascii="Times New Roman" w:hAnsi="Times New Roman" w:cs="Times New Roman"/>
          <w:sz w:val="24"/>
          <w:szCs w:val="24"/>
        </w:rPr>
        <w:t xml:space="preserve"> between two groups.</w:t>
      </w:r>
    </w:p>
    <w:p w:rsidR="00C94EE3" w:rsidRPr="00B0033A" w:rsidRDefault="00DF0148" w:rsidP="00123FB5">
      <w:pPr>
        <w:pStyle w:val="Heading3"/>
        <w:spacing w:line="360" w:lineRule="auto"/>
        <w:rPr>
          <w:rFonts w:ascii="Times New Roman" w:hAnsi="Times New Roman" w:cs="Times New Roman"/>
          <w:color w:val="auto"/>
          <w:sz w:val="28"/>
          <w:szCs w:val="28"/>
        </w:rPr>
      </w:pPr>
      <w:bookmarkStart w:id="217" w:name="_Toc52744030"/>
      <w:r w:rsidRPr="00B0033A">
        <w:rPr>
          <w:rFonts w:ascii="Times New Roman" w:hAnsi="Times New Roman" w:cs="Times New Roman"/>
          <w:color w:val="auto"/>
          <w:sz w:val="28"/>
          <w:szCs w:val="28"/>
        </w:rPr>
        <w:t>4.4.13</w:t>
      </w:r>
      <w:r w:rsidR="00C94EE3" w:rsidRPr="00B0033A">
        <w:rPr>
          <w:rFonts w:ascii="Times New Roman" w:hAnsi="Times New Roman" w:cs="Times New Roman"/>
          <w:color w:val="auto"/>
          <w:sz w:val="28"/>
          <w:szCs w:val="28"/>
        </w:rPr>
        <w:t>. Household Land Holding</w:t>
      </w:r>
      <w:bookmarkEnd w:id="217"/>
    </w:p>
    <w:p w:rsidR="00C94EE3" w:rsidRDefault="00C94EE3" w:rsidP="00123FB5">
      <w:pPr>
        <w:tabs>
          <w:tab w:val="right" w:pos="9429"/>
        </w:tabs>
        <w:spacing w:line="360" w:lineRule="auto"/>
        <w:jc w:val="both"/>
        <w:rPr>
          <w:rFonts w:ascii="Times New Roman" w:hAnsi="Times New Roman" w:cs="Times New Roman"/>
          <w:sz w:val="24"/>
          <w:szCs w:val="24"/>
        </w:rPr>
      </w:pPr>
      <w:r w:rsidRPr="003920B8">
        <w:rPr>
          <w:rFonts w:ascii="Times New Roman" w:hAnsi="Times New Roman" w:cs="Times New Roman"/>
          <w:sz w:val="24"/>
          <w:szCs w:val="24"/>
        </w:rPr>
        <w:t>Landholding size under subsistence agriculture plays a</w:t>
      </w:r>
      <w:r>
        <w:rPr>
          <w:rFonts w:ascii="Times New Roman" w:hAnsi="Times New Roman" w:cs="Times New Roman"/>
          <w:sz w:val="24"/>
          <w:szCs w:val="24"/>
        </w:rPr>
        <w:t>n</w:t>
      </w:r>
      <w:r w:rsidRPr="003920B8">
        <w:rPr>
          <w:rFonts w:ascii="Times New Roman" w:hAnsi="Times New Roman" w:cs="Times New Roman"/>
          <w:sz w:val="24"/>
          <w:szCs w:val="24"/>
        </w:rPr>
        <w:t xml:space="preserve"> important role in the household food security situation. According to FAO (2009), the size of the land in agriculture influences household food security.</w:t>
      </w:r>
      <w:r w:rsidR="00B0033A">
        <w:rPr>
          <w:rFonts w:ascii="Times New Roman" w:hAnsi="Times New Roman" w:cs="Times New Roman"/>
          <w:sz w:val="24"/>
          <w:szCs w:val="24"/>
        </w:rPr>
        <w:t xml:space="preserve"> </w:t>
      </w:r>
      <w:r w:rsidR="009A4289">
        <w:rPr>
          <w:rFonts w:ascii="Times New Roman" w:hAnsi="Times New Roman" w:cs="Times New Roman"/>
          <w:sz w:val="24"/>
          <w:szCs w:val="24"/>
        </w:rPr>
        <w:t>As reported in Table 16</w:t>
      </w:r>
      <w:r w:rsidRPr="005430A3">
        <w:rPr>
          <w:rFonts w:ascii="Times New Roman" w:hAnsi="Times New Roman" w:cs="Times New Roman"/>
          <w:sz w:val="24"/>
          <w:szCs w:val="24"/>
        </w:rPr>
        <w:t xml:space="preserve">, the average mean land holding in the study area was 0.91 hectares (ha) with standard deviation of 0.32. The survey result shows that 21 % of total sampled households had 0.1-0.5 hectares of farm land, 46 % of the total sample households had 0.51 - 1 hectares of farmland while 32 % of the total sampled households had 1.01 - 2 hectares of land. It was only about 1 % of the total sampled households had 2.01 - 5 hectares of land. </w:t>
      </w:r>
    </w:p>
    <w:p w:rsidR="00C94EE3" w:rsidRDefault="00C94EE3" w:rsidP="00C94EE3">
      <w:pPr>
        <w:tabs>
          <w:tab w:val="right" w:pos="9429"/>
        </w:tabs>
        <w:spacing w:line="360" w:lineRule="auto"/>
        <w:jc w:val="both"/>
        <w:rPr>
          <w:rFonts w:ascii="Times New Roman" w:hAnsi="Times New Roman" w:cs="Times New Roman"/>
          <w:sz w:val="24"/>
          <w:szCs w:val="24"/>
        </w:rPr>
      </w:pPr>
      <w:r w:rsidRPr="005430A3">
        <w:rPr>
          <w:rFonts w:ascii="Times New Roman" w:hAnsi="Times New Roman" w:cs="Times New Roman"/>
          <w:sz w:val="24"/>
          <w:szCs w:val="24"/>
        </w:rPr>
        <w:t xml:space="preserve">The mean land holding of food secure households was 1.19 hectares while food insecure households had 0.63 hectare. </w:t>
      </w:r>
      <w:r w:rsidRPr="008467D5">
        <w:rPr>
          <w:rFonts w:ascii="Times New Roman" w:hAnsi="Times New Roman" w:cs="Times New Roman"/>
          <w:sz w:val="24"/>
          <w:szCs w:val="24"/>
        </w:rPr>
        <w:t>This shows that in the study area food secure households had larger land size as compared to food insecure households. The t-value shows that there is</w:t>
      </w:r>
      <w:r w:rsidR="0037339F">
        <w:rPr>
          <w:rFonts w:ascii="Times New Roman" w:hAnsi="Times New Roman" w:cs="Times New Roman"/>
          <w:sz w:val="24"/>
          <w:szCs w:val="24"/>
        </w:rPr>
        <w:t xml:space="preserve"> </w:t>
      </w:r>
      <w:r w:rsidRPr="008467D5">
        <w:rPr>
          <w:rFonts w:ascii="Times New Roman" w:hAnsi="Times New Roman" w:cs="Times New Roman"/>
          <w:sz w:val="24"/>
          <w:szCs w:val="24"/>
        </w:rPr>
        <w:t>significant mean difference in land holding between food secure and food insecure households at 5% significant level.</w:t>
      </w:r>
    </w:p>
    <w:p w:rsidR="0037339F" w:rsidRDefault="0037339F" w:rsidP="00C94EE3">
      <w:pPr>
        <w:tabs>
          <w:tab w:val="right" w:pos="9429"/>
        </w:tabs>
        <w:spacing w:line="360" w:lineRule="auto"/>
        <w:jc w:val="both"/>
        <w:rPr>
          <w:rFonts w:ascii="Times New Roman" w:hAnsi="Times New Roman" w:cs="Times New Roman"/>
          <w:sz w:val="24"/>
          <w:szCs w:val="24"/>
        </w:rPr>
      </w:pPr>
    </w:p>
    <w:p w:rsidR="0037339F" w:rsidRDefault="0037339F" w:rsidP="00C94EE3">
      <w:pPr>
        <w:tabs>
          <w:tab w:val="right" w:pos="9429"/>
        </w:tabs>
        <w:spacing w:line="360" w:lineRule="auto"/>
        <w:jc w:val="both"/>
        <w:rPr>
          <w:rFonts w:ascii="Times New Roman" w:hAnsi="Times New Roman" w:cs="Times New Roman"/>
          <w:sz w:val="24"/>
          <w:szCs w:val="24"/>
        </w:rPr>
      </w:pPr>
    </w:p>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16: Age of household, Family Labour, Dependence ratio and TLU</w:t>
      </w:r>
    </w:p>
    <w:tbl>
      <w:tblPr>
        <w:tblStyle w:val="TableGrid"/>
        <w:tblW w:w="9242" w:type="dxa"/>
        <w:tblBorders>
          <w:left w:val="none" w:sz="0" w:space="0" w:color="auto"/>
          <w:right w:val="none" w:sz="0" w:space="0" w:color="auto"/>
          <w:insideH w:val="none" w:sz="0" w:space="0" w:color="auto"/>
          <w:insideV w:val="none" w:sz="0" w:space="0" w:color="auto"/>
        </w:tblBorders>
        <w:tblLayout w:type="fixed"/>
        <w:tblLook w:val="04A0"/>
      </w:tblPr>
      <w:tblGrid>
        <w:gridCol w:w="1581"/>
        <w:gridCol w:w="79"/>
        <w:gridCol w:w="1251"/>
        <w:gridCol w:w="1330"/>
        <w:gridCol w:w="1330"/>
        <w:gridCol w:w="1210"/>
        <w:gridCol w:w="630"/>
        <w:gridCol w:w="7"/>
        <w:gridCol w:w="678"/>
        <w:gridCol w:w="1146"/>
      </w:tblGrid>
      <w:tr w:rsidR="00C94EE3" w:rsidTr="007A26AF">
        <w:trPr>
          <w:trHeight w:val="409"/>
        </w:trPr>
        <w:tc>
          <w:tcPr>
            <w:tcW w:w="1581" w:type="dxa"/>
            <w:vMerge w:val="restart"/>
          </w:tcPr>
          <w:p w:rsidR="00C94EE3" w:rsidRDefault="00C94EE3" w:rsidP="00C94EE3">
            <w:pPr>
              <w:tabs>
                <w:tab w:val="right" w:pos="9429"/>
              </w:tabs>
              <w:spacing w:line="360" w:lineRule="auto"/>
              <w:jc w:val="both"/>
              <w:rPr>
                <w:rFonts w:ascii="Times New Roman" w:hAnsi="Times New Roman" w:cs="Times New Roman"/>
                <w:sz w:val="24"/>
                <w:szCs w:val="24"/>
              </w:rPr>
            </w:pPr>
          </w:p>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2659" w:type="dxa"/>
            <w:gridSpan w:val="3"/>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Food Secure(114)</w:t>
            </w:r>
          </w:p>
        </w:tc>
        <w:tc>
          <w:tcPr>
            <w:tcW w:w="2540"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Food Insecure(66)</w:t>
            </w:r>
          </w:p>
        </w:tc>
        <w:tc>
          <w:tcPr>
            <w:tcW w:w="1315" w:type="dxa"/>
            <w:gridSpan w:val="3"/>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Total(180)</w:t>
            </w:r>
          </w:p>
        </w:tc>
        <w:tc>
          <w:tcPr>
            <w:tcW w:w="114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t-Value</w:t>
            </w:r>
          </w:p>
        </w:tc>
      </w:tr>
      <w:tr w:rsidR="00C94EE3" w:rsidTr="007A26AF">
        <w:trPr>
          <w:trHeight w:val="145"/>
        </w:trPr>
        <w:tc>
          <w:tcPr>
            <w:tcW w:w="1581" w:type="dxa"/>
            <w:vMerge/>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330" w:type="dxa"/>
            <w:gridSpan w:val="2"/>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33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33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21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685" w:type="dxa"/>
            <w:gridSpan w:val="2"/>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4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A26AF">
        <w:trPr>
          <w:trHeight w:val="424"/>
        </w:trPr>
        <w:tc>
          <w:tcPr>
            <w:tcW w:w="9241" w:type="dxa"/>
            <w:gridSpan w:val="10"/>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Age of Household</w:t>
            </w:r>
          </w:p>
        </w:tc>
      </w:tr>
      <w:tr w:rsidR="00C94EE3" w:rsidTr="007A26AF">
        <w:trPr>
          <w:trHeight w:val="424"/>
        </w:trPr>
        <w:tc>
          <w:tcPr>
            <w:tcW w:w="1660"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15-64</w:t>
            </w:r>
          </w:p>
        </w:tc>
        <w:tc>
          <w:tcPr>
            <w:tcW w:w="1251"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101</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88.6</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54</w:t>
            </w:r>
          </w:p>
        </w:tc>
        <w:tc>
          <w:tcPr>
            <w:tcW w:w="121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81.8</w:t>
            </w:r>
          </w:p>
        </w:tc>
        <w:tc>
          <w:tcPr>
            <w:tcW w:w="6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155</w:t>
            </w:r>
          </w:p>
        </w:tc>
        <w:tc>
          <w:tcPr>
            <w:tcW w:w="685"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86.1</w:t>
            </w:r>
          </w:p>
        </w:tc>
        <w:tc>
          <w:tcPr>
            <w:tcW w:w="1146"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A26AF">
        <w:trPr>
          <w:trHeight w:val="409"/>
        </w:trPr>
        <w:tc>
          <w:tcPr>
            <w:tcW w:w="1660"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Above</w:t>
            </w:r>
          </w:p>
        </w:tc>
        <w:tc>
          <w:tcPr>
            <w:tcW w:w="1251"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330"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11.4</w:t>
            </w:r>
          </w:p>
        </w:tc>
        <w:tc>
          <w:tcPr>
            <w:tcW w:w="1330"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210"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18.2</w:t>
            </w:r>
          </w:p>
        </w:tc>
        <w:tc>
          <w:tcPr>
            <w:tcW w:w="630"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685" w:type="dxa"/>
            <w:gridSpan w:val="2"/>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13.9</w:t>
            </w:r>
          </w:p>
        </w:tc>
        <w:tc>
          <w:tcPr>
            <w:tcW w:w="1146" w:type="dxa"/>
            <w:tcBorders>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A26AF">
        <w:trPr>
          <w:trHeight w:val="424"/>
        </w:trPr>
        <w:tc>
          <w:tcPr>
            <w:tcW w:w="1660" w:type="dxa"/>
            <w:gridSpan w:val="2"/>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Mean(SD)</w:t>
            </w:r>
          </w:p>
        </w:tc>
        <w:tc>
          <w:tcPr>
            <w:tcW w:w="1251"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1.19(0.38)</w:t>
            </w:r>
          </w:p>
        </w:tc>
        <w:tc>
          <w:tcPr>
            <w:tcW w:w="133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0.62(0.28)</w:t>
            </w:r>
          </w:p>
        </w:tc>
        <w:tc>
          <w:tcPr>
            <w:tcW w:w="133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210" w:type="dxa"/>
            <w:tcBorders>
              <w:top w:val="single" w:sz="4" w:space="0" w:color="auto"/>
              <w:bottom w:val="single" w:sz="4" w:space="0" w:color="auto"/>
            </w:tcBorders>
          </w:tcPr>
          <w:p w:rsidR="00C94EE3" w:rsidRDefault="007A26AF"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0.91(0.33</w:t>
            </w:r>
          </w:p>
        </w:tc>
        <w:tc>
          <w:tcPr>
            <w:tcW w:w="630"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685" w:type="dxa"/>
            <w:gridSpan w:val="2"/>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146" w:type="dxa"/>
            <w:tcBorders>
              <w:top w:val="single" w:sz="4" w:space="0" w:color="auto"/>
              <w:bottom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12.183**</w:t>
            </w:r>
          </w:p>
        </w:tc>
      </w:tr>
      <w:tr w:rsidR="00C94EE3" w:rsidTr="007A26AF">
        <w:trPr>
          <w:trHeight w:val="409"/>
        </w:trPr>
        <w:tc>
          <w:tcPr>
            <w:tcW w:w="1660" w:type="dxa"/>
            <w:gridSpan w:val="2"/>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Family Labo</w:t>
            </w:r>
            <w:r w:rsidR="00273BEE">
              <w:rPr>
                <w:rFonts w:ascii="Times New Roman" w:hAnsi="Times New Roman" w:cs="Times New Roman"/>
                <w:sz w:val="24"/>
                <w:szCs w:val="24"/>
              </w:rPr>
              <w:t xml:space="preserve">ur  </w:t>
            </w:r>
          </w:p>
        </w:tc>
        <w:tc>
          <w:tcPr>
            <w:tcW w:w="1251" w:type="dxa"/>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4.36(1.55)</w:t>
            </w:r>
          </w:p>
        </w:tc>
        <w:tc>
          <w:tcPr>
            <w:tcW w:w="1330" w:type="dxa"/>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3.78(1.17)</w:t>
            </w:r>
          </w:p>
        </w:tc>
        <w:tc>
          <w:tcPr>
            <w:tcW w:w="1330" w:type="dxa"/>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210" w:type="dxa"/>
            <w:tcBorders>
              <w:top w:val="single" w:sz="4" w:space="0" w:color="auto"/>
            </w:tcBorders>
          </w:tcPr>
          <w:p w:rsidR="00C94EE3" w:rsidRDefault="007A26AF"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4.07(1.63</w:t>
            </w:r>
          </w:p>
        </w:tc>
        <w:tc>
          <w:tcPr>
            <w:tcW w:w="630" w:type="dxa"/>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685" w:type="dxa"/>
            <w:gridSpan w:val="2"/>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146" w:type="dxa"/>
            <w:tcBorders>
              <w:top w:val="single" w:sz="4" w:space="0" w:color="auto"/>
            </w:tcBorders>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2.977*</w:t>
            </w:r>
            <w:r w:rsidR="00D27185">
              <w:rPr>
                <w:rFonts w:ascii="Times New Roman" w:hAnsi="Times New Roman" w:cs="Times New Roman"/>
                <w:sz w:val="24"/>
                <w:szCs w:val="24"/>
              </w:rPr>
              <w:t>*</w:t>
            </w:r>
          </w:p>
        </w:tc>
      </w:tr>
      <w:tr w:rsidR="00C94EE3" w:rsidTr="007A26AF">
        <w:trPr>
          <w:trHeight w:val="424"/>
        </w:trPr>
        <w:tc>
          <w:tcPr>
            <w:tcW w:w="1660" w:type="dxa"/>
            <w:gridSpan w:val="2"/>
          </w:tcPr>
          <w:p w:rsidR="00C94EE3" w:rsidRDefault="00273BEE"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Depend</w:t>
            </w:r>
            <w:r w:rsidR="00C94EE3">
              <w:rPr>
                <w:rFonts w:ascii="Times New Roman" w:hAnsi="Times New Roman" w:cs="Times New Roman"/>
                <w:sz w:val="24"/>
                <w:szCs w:val="24"/>
              </w:rPr>
              <w:t xml:space="preserve"> ratio</w:t>
            </w:r>
          </w:p>
        </w:tc>
        <w:tc>
          <w:tcPr>
            <w:tcW w:w="1251"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0.61(0.31)</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1.04(0.64)</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21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0.83(0.</w:t>
            </w:r>
            <w:r w:rsidR="007A26AF">
              <w:rPr>
                <w:rFonts w:ascii="Times New Roman" w:hAnsi="Times New Roman" w:cs="Times New Roman"/>
                <w:sz w:val="24"/>
                <w:szCs w:val="24"/>
              </w:rPr>
              <w:t>48</w:t>
            </w:r>
          </w:p>
        </w:tc>
        <w:tc>
          <w:tcPr>
            <w:tcW w:w="630" w:type="dxa"/>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685"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14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-5.302</w:t>
            </w:r>
          </w:p>
        </w:tc>
      </w:tr>
      <w:tr w:rsidR="00C94EE3" w:rsidTr="007A26AF">
        <w:trPr>
          <w:trHeight w:val="303"/>
        </w:trPr>
        <w:tc>
          <w:tcPr>
            <w:tcW w:w="1660"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TLU</w:t>
            </w:r>
          </w:p>
        </w:tc>
        <w:tc>
          <w:tcPr>
            <w:tcW w:w="1251"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3.72(2.20)</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2.57(1.93)</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210" w:type="dxa"/>
          </w:tcPr>
          <w:p w:rsidR="00C94EE3" w:rsidRDefault="007A26AF"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3.15(2.07</w:t>
            </w:r>
          </w:p>
        </w:tc>
        <w:tc>
          <w:tcPr>
            <w:tcW w:w="630" w:type="dxa"/>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685"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p>
        </w:tc>
        <w:tc>
          <w:tcPr>
            <w:tcW w:w="1146"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3.693**</w:t>
            </w:r>
            <w:r w:rsidR="00D27185">
              <w:rPr>
                <w:rFonts w:ascii="Times New Roman" w:hAnsi="Times New Roman" w:cs="Times New Roman"/>
                <w:sz w:val="24"/>
                <w:szCs w:val="24"/>
              </w:rPr>
              <w:t>*</w:t>
            </w:r>
          </w:p>
        </w:tc>
      </w:tr>
      <w:tr w:rsidR="00C94EE3" w:rsidTr="007A26AF">
        <w:trPr>
          <w:trHeight w:val="394"/>
        </w:trPr>
        <w:tc>
          <w:tcPr>
            <w:tcW w:w="9241" w:type="dxa"/>
            <w:gridSpan w:val="10"/>
            <w:tcBorders>
              <w:bottom w:val="single" w:sz="4" w:space="0" w:color="auto"/>
            </w:tcBorders>
          </w:tcPr>
          <w:p w:rsidR="00C94EE3" w:rsidRDefault="00C94EE3" w:rsidP="00C94EE3">
            <w:pPr>
              <w:tabs>
                <w:tab w:val="right" w:pos="9429"/>
              </w:tabs>
              <w:jc w:val="both"/>
              <w:rPr>
                <w:rFonts w:ascii="Times New Roman" w:hAnsi="Times New Roman" w:cs="Times New Roman"/>
                <w:sz w:val="24"/>
                <w:szCs w:val="24"/>
              </w:rPr>
            </w:pPr>
            <w:r>
              <w:rPr>
                <w:rFonts w:ascii="Times New Roman" w:hAnsi="Times New Roman" w:cs="Times New Roman"/>
                <w:sz w:val="24"/>
                <w:szCs w:val="24"/>
              </w:rPr>
              <w:t>Household landholding</w:t>
            </w:r>
          </w:p>
        </w:tc>
      </w:tr>
      <w:tr w:rsidR="00C36CF6" w:rsidTr="007A26AF">
        <w:trPr>
          <w:trHeight w:val="409"/>
        </w:trPr>
        <w:tc>
          <w:tcPr>
            <w:tcW w:w="1581" w:type="dxa"/>
            <w:tcBorders>
              <w:top w:val="single" w:sz="4" w:space="0" w:color="auto"/>
            </w:tcBorders>
          </w:tcPr>
          <w:p w:rsidR="00C36CF6" w:rsidRDefault="00C36CF6"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Mean(SD)</w:t>
            </w:r>
          </w:p>
        </w:tc>
        <w:tc>
          <w:tcPr>
            <w:tcW w:w="1330" w:type="dxa"/>
            <w:gridSpan w:val="2"/>
            <w:tcBorders>
              <w:top w:val="single" w:sz="4" w:space="0" w:color="auto"/>
            </w:tcBorders>
          </w:tcPr>
          <w:p w:rsidR="00C36CF6" w:rsidRDefault="007A26AF"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49.40(9.78</w:t>
            </w:r>
          </w:p>
        </w:tc>
        <w:tc>
          <w:tcPr>
            <w:tcW w:w="1330" w:type="dxa"/>
            <w:tcBorders>
              <w:top w:val="single" w:sz="4" w:space="0" w:color="auto"/>
            </w:tcBorders>
          </w:tcPr>
          <w:p w:rsidR="00C36CF6" w:rsidRDefault="00C36CF6" w:rsidP="00C94EE3">
            <w:pPr>
              <w:tabs>
                <w:tab w:val="right" w:pos="9429"/>
              </w:tabs>
              <w:spacing w:line="360" w:lineRule="auto"/>
              <w:jc w:val="both"/>
              <w:rPr>
                <w:rFonts w:ascii="Times New Roman" w:hAnsi="Times New Roman" w:cs="Times New Roman"/>
                <w:sz w:val="24"/>
                <w:szCs w:val="24"/>
              </w:rPr>
            </w:pPr>
          </w:p>
        </w:tc>
        <w:tc>
          <w:tcPr>
            <w:tcW w:w="1330" w:type="dxa"/>
            <w:tcBorders>
              <w:top w:val="single" w:sz="4" w:space="0" w:color="auto"/>
            </w:tcBorders>
          </w:tcPr>
          <w:p w:rsidR="00C36CF6" w:rsidRDefault="002E06C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55.08(9.3</w:t>
            </w:r>
            <w:r w:rsidR="007A26AF">
              <w:rPr>
                <w:rFonts w:ascii="Times New Roman" w:hAnsi="Times New Roman" w:cs="Times New Roman"/>
                <w:sz w:val="24"/>
                <w:szCs w:val="24"/>
              </w:rPr>
              <w:t>9</w:t>
            </w:r>
          </w:p>
        </w:tc>
        <w:tc>
          <w:tcPr>
            <w:tcW w:w="1210" w:type="dxa"/>
            <w:tcBorders>
              <w:top w:val="single" w:sz="4" w:space="0" w:color="auto"/>
            </w:tcBorders>
          </w:tcPr>
          <w:p w:rsidR="00C36CF6" w:rsidRDefault="00C36CF6" w:rsidP="00C94EE3">
            <w:pPr>
              <w:tabs>
                <w:tab w:val="right" w:pos="9429"/>
              </w:tabs>
              <w:spacing w:line="360" w:lineRule="auto"/>
              <w:jc w:val="both"/>
              <w:rPr>
                <w:rFonts w:ascii="Times New Roman" w:hAnsi="Times New Roman" w:cs="Times New Roman"/>
                <w:sz w:val="24"/>
                <w:szCs w:val="24"/>
              </w:rPr>
            </w:pPr>
          </w:p>
        </w:tc>
        <w:tc>
          <w:tcPr>
            <w:tcW w:w="1315" w:type="dxa"/>
            <w:gridSpan w:val="3"/>
            <w:tcBorders>
              <w:top w:val="single" w:sz="4" w:space="0" w:color="auto"/>
            </w:tcBorders>
          </w:tcPr>
          <w:p w:rsidR="00C36CF6" w:rsidRDefault="002E06C9"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52.24(9.59</w:t>
            </w:r>
          </w:p>
        </w:tc>
        <w:tc>
          <w:tcPr>
            <w:tcW w:w="1146" w:type="dxa"/>
            <w:tcBorders>
              <w:top w:val="single" w:sz="4" w:space="0" w:color="auto"/>
            </w:tcBorders>
          </w:tcPr>
          <w:p w:rsidR="00C36CF6" w:rsidRDefault="00C36CF6"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-4.002</w:t>
            </w:r>
          </w:p>
        </w:tc>
      </w:tr>
      <w:tr w:rsidR="00C94EE3" w:rsidTr="007A26AF">
        <w:trPr>
          <w:trHeight w:val="409"/>
        </w:trPr>
        <w:tc>
          <w:tcPr>
            <w:tcW w:w="1581"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0.1-0.5</w:t>
            </w:r>
          </w:p>
        </w:tc>
        <w:tc>
          <w:tcPr>
            <w:tcW w:w="1330"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0.9</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38</w:t>
            </w:r>
          </w:p>
        </w:tc>
        <w:tc>
          <w:tcPr>
            <w:tcW w:w="121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57.6</w:t>
            </w:r>
          </w:p>
        </w:tc>
        <w:tc>
          <w:tcPr>
            <w:tcW w:w="6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685"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21.7</w:t>
            </w:r>
          </w:p>
        </w:tc>
        <w:tc>
          <w:tcPr>
            <w:tcW w:w="1146"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A26AF">
        <w:trPr>
          <w:trHeight w:val="424"/>
        </w:trPr>
        <w:tc>
          <w:tcPr>
            <w:tcW w:w="1581"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0.51-1</w:t>
            </w:r>
          </w:p>
        </w:tc>
        <w:tc>
          <w:tcPr>
            <w:tcW w:w="1330"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60</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52.6</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121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36.4</w:t>
            </w:r>
          </w:p>
        </w:tc>
        <w:tc>
          <w:tcPr>
            <w:tcW w:w="6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84</w:t>
            </w:r>
          </w:p>
        </w:tc>
        <w:tc>
          <w:tcPr>
            <w:tcW w:w="685"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46.7</w:t>
            </w:r>
          </w:p>
        </w:tc>
        <w:tc>
          <w:tcPr>
            <w:tcW w:w="1146"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A26AF">
        <w:trPr>
          <w:trHeight w:val="424"/>
        </w:trPr>
        <w:tc>
          <w:tcPr>
            <w:tcW w:w="1581" w:type="dxa"/>
          </w:tcPr>
          <w:p w:rsidR="00C94EE3" w:rsidRPr="00D12FAE" w:rsidRDefault="00C94EE3" w:rsidP="00C94EE3">
            <w:pPr>
              <w:tabs>
                <w:tab w:val="right" w:pos="9429"/>
              </w:tabs>
              <w:spacing w:line="360" w:lineRule="auto"/>
              <w:jc w:val="both"/>
              <w:rPr>
                <w:rFonts w:ascii="Times New Roman" w:hAnsi="Times New Roman" w:cs="Times New Roman"/>
                <w:sz w:val="24"/>
                <w:szCs w:val="24"/>
              </w:rPr>
            </w:pPr>
            <w:r w:rsidRPr="00D12FAE">
              <w:rPr>
                <w:rFonts w:ascii="Times New Roman" w:hAnsi="Times New Roman" w:cs="Times New Roman"/>
                <w:sz w:val="24"/>
                <w:szCs w:val="24"/>
              </w:rPr>
              <w:t>1.01-2</w:t>
            </w:r>
          </w:p>
        </w:tc>
        <w:tc>
          <w:tcPr>
            <w:tcW w:w="1330" w:type="dxa"/>
            <w:gridSpan w:val="2"/>
          </w:tcPr>
          <w:p w:rsidR="00C94EE3" w:rsidRDefault="00C94EE3" w:rsidP="00C94EE3">
            <w:pPr>
              <w:tabs>
                <w:tab w:val="center" w:pos="1228"/>
              </w:tabs>
              <w:spacing w:line="360" w:lineRule="auto"/>
              <w:jc w:val="both"/>
              <w:rPr>
                <w:rFonts w:ascii="Times New Roman" w:hAnsi="Times New Roman" w:cs="Times New Roman"/>
                <w:sz w:val="24"/>
                <w:szCs w:val="24"/>
              </w:rPr>
            </w:pPr>
            <w:r>
              <w:rPr>
                <w:rFonts w:ascii="Times New Roman" w:hAnsi="Times New Roman" w:cs="Times New Roman"/>
                <w:sz w:val="24"/>
                <w:szCs w:val="24"/>
              </w:rPr>
              <w:t>51</w:t>
            </w:r>
          </w:p>
        </w:tc>
        <w:tc>
          <w:tcPr>
            <w:tcW w:w="1330" w:type="dxa"/>
          </w:tcPr>
          <w:p w:rsidR="00C94EE3" w:rsidRDefault="00C94EE3" w:rsidP="00C94EE3">
            <w:pPr>
              <w:tabs>
                <w:tab w:val="center" w:pos="1228"/>
              </w:tabs>
              <w:spacing w:line="360" w:lineRule="auto"/>
              <w:jc w:val="both"/>
              <w:rPr>
                <w:rFonts w:ascii="Times New Roman" w:hAnsi="Times New Roman" w:cs="Times New Roman"/>
                <w:sz w:val="24"/>
                <w:szCs w:val="24"/>
              </w:rPr>
            </w:pPr>
            <w:r>
              <w:rPr>
                <w:rFonts w:ascii="Times New Roman" w:hAnsi="Times New Roman" w:cs="Times New Roman"/>
                <w:sz w:val="24"/>
                <w:szCs w:val="24"/>
              </w:rPr>
              <w:t>44.7</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21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637"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55</w:t>
            </w:r>
          </w:p>
        </w:tc>
        <w:tc>
          <w:tcPr>
            <w:tcW w:w="678"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30.6</w:t>
            </w:r>
          </w:p>
        </w:tc>
        <w:tc>
          <w:tcPr>
            <w:tcW w:w="1146"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r w:rsidR="00C94EE3" w:rsidTr="007A26AF">
        <w:trPr>
          <w:trHeight w:val="424"/>
        </w:trPr>
        <w:tc>
          <w:tcPr>
            <w:tcW w:w="1581"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2.01-5</w:t>
            </w:r>
          </w:p>
        </w:tc>
        <w:tc>
          <w:tcPr>
            <w:tcW w:w="1330"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33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10"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637" w:type="dxa"/>
            <w:gridSpan w:val="2"/>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678" w:type="dxa"/>
          </w:tcPr>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146" w:type="dxa"/>
          </w:tcPr>
          <w:p w:rsidR="00C94EE3" w:rsidRDefault="00C94EE3" w:rsidP="00C94EE3">
            <w:pPr>
              <w:tabs>
                <w:tab w:val="right" w:pos="9429"/>
              </w:tabs>
              <w:spacing w:line="360" w:lineRule="auto"/>
              <w:jc w:val="both"/>
              <w:rPr>
                <w:rFonts w:ascii="Times New Roman" w:hAnsi="Times New Roman" w:cs="Times New Roman"/>
                <w:sz w:val="24"/>
                <w:szCs w:val="24"/>
              </w:rPr>
            </w:pPr>
          </w:p>
        </w:tc>
      </w:tr>
    </w:tbl>
    <w:p w:rsidR="00C94EE3" w:rsidRPr="006258ED" w:rsidRDefault="00C94EE3" w:rsidP="00C94EE3">
      <w:pPr>
        <w:tabs>
          <w:tab w:val="right" w:pos="9429"/>
        </w:tabs>
        <w:spacing w:line="360" w:lineRule="auto"/>
        <w:jc w:val="both"/>
        <w:rPr>
          <w:rFonts w:ascii="Times New Roman" w:hAnsi="Times New Roman" w:cs="Times New Roman"/>
          <w:b/>
          <w:sz w:val="24"/>
          <w:szCs w:val="24"/>
        </w:rPr>
      </w:pPr>
      <w:r w:rsidRPr="006258ED">
        <w:rPr>
          <w:rFonts w:ascii="Times New Roman" w:hAnsi="Times New Roman" w:cs="Times New Roman"/>
          <w:b/>
          <w:sz w:val="24"/>
          <w:szCs w:val="24"/>
        </w:rPr>
        <w:t>Source: Survey Result, 2019        ***, ** and * Significant at 1%, 5% and 10%</w:t>
      </w:r>
    </w:p>
    <w:p w:rsidR="00C94EE3" w:rsidRPr="0052732C" w:rsidRDefault="00DF0148" w:rsidP="007319D3">
      <w:pPr>
        <w:pStyle w:val="Heading3"/>
        <w:spacing w:line="360" w:lineRule="auto"/>
        <w:rPr>
          <w:rFonts w:ascii="Times New Roman" w:hAnsi="Times New Roman" w:cs="Times New Roman"/>
          <w:color w:val="auto"/>
          <w:sz w:val="28"/>
          <w:szCs w:val="28"/>
        </w:rPr>
      </w:pPr>
      <w:bookmarkStart w:id="218" w:name="_Toc52744031"/>
      <w:r w:rsidRPr="0052732C">
        <w:rPr>
          <w:rFonts w:ascii="Times New Roman" w:hAnsi="Times New Roman" w:cs="Times New Roman"/>
          <w:color w:val="auto"/>
          <w:sz w:val="28"/>
          <w:szCs w:val="28"/>
        </w:rPr>
        <w:t>4.4.14</w:t>
      </w:r>
      <w:r w:rsidR="00C94EE3" w:rsidRPr="0052732C">
        <w:rPr>
          <w:rFonts w:ascii="Times New Roman" w:hAnsi="Times New Roman" w:cs="Times New Roman"/>
          <w:color w:val="auto"/>
          <w:sz w:val="28"/>
          <w:szCs w:val="28"/>
        </w:rPr>
        <w:t>. Distance from Respondents Residence to a Market</w:t>
      </w:r>
      <w:bookmarkEnd w:id="218"/>
    </w:p>
    <w:p w:rsidR="00C94EE3" w:rsidRDefault="00C94EE3" w:rsidP="007319D3">
      <w:pPr>
        <w:tabs>
          <w:tab w:val="right" w:pos="9429"/>
        </w:tabs>
        <w:spacing w:line="360" w:lineRule="auto"/>
        <w:jc w:val="both"/>
        <w:rPr>
          <w:rFonts w:ascii="Times New Roman" w:hAnsi="Times New Roman" w:cs="Times New Roman"/>
          <w:sz w:val="24"/>
          <w:szCs w:val="24"/>
        </w:rPr>
      </w:pPr>
      <w:r w:rsidRPr="003B1031">
        <w:rPr>
          <w:rFonts w:ascii="Times New Roman" w:hAnsi="Times New Roman" w:cs="Times New Roman"/>
          <w:sz w:val="24"/>
          <w:szCs w:val="24"/>
        </w:rPr>
        <w:t>Using the survey an investigation was made on how farmers run marketing activities in their locality. Consequently, the result imparts that majority of sample households (7</w:t>
      </w:r>
      <w:r>
        <w:rPr>
          <w:rFonts w:ascii="Times New Roman" w:hAnsi="Times New Roman" w:cs="Times New Roman"/>
          <w:sz w:val="24"/>
          <w:szCs w:val="24"/>
        </w:rPr>
        <w:t>8.9%) sold their produce for</w:t>
      </w:r>
      <w:r w:rsidRPr="003B1031">
        <w:rPr>
          <w:rFonts w:ascii="Times New Roman" w:hAnsi="Times New Roman" w:cs="Times New Roman"/>
          <w:sz w:val="24"/>
          <w:szCs w:val="24"/>
        </w:rPr>
        <w:t xml:space="preserve"> nearby market centres only w</w:t>
      </w:r>
      <w:r>
        <w:rPr>
          <w:rFonts w:ascii="Times New Roman" w:hAnsi="Times New Roman" w:cs="Times New Roman"/>
          <w:sz w:val="24"/>
          <w:szCs w:val="24"/>
        </w:rPr>
        <w:t>hereas some of respondents (21.1</w:t>
      </w:r>
      <w:r w:rsidRPr="003B1031">
        <w:rPr>
          <w:rFonts w:ascii="Times New Roman" w:hAnsi="Times New Roman" w:cs="Times New Roman"/>
          <w:sz w:val="24"/>
          <w:szCs w:val="24"/>
        </w:rPr>
        <w:t>%) did not sell farm products totally. In addition, it is observed that all of th</w:t>
      </w:r>
      <w:r>
        <w:rPr>
          <w:rFonts w:ascii="Times New Roman" w:hAnsi="Times New Roman" w:cs="Times New Roman"/>
          <w:sz w:val="24"/>
          <w:szCs w:val="24"/>
        </w:rPr>
        <w:t>em retailed individually to Tibe and Shoboka, Bako</w:t>
      </w:r>
      <w:r w:rsidRPr="003B1031">
        <w:rPr>
          <w:rFonts w:ascii="Times New Roman" w:hAnsi="Times New Roman" w:cs="Times New Roman"/>
          <w:sz w:val="24"/>
          <w:szCs w:val="24"/>
        </w:rPr>
        <w:t xml:space="preserve"> locally known</w:t>
      </w:r>
      <w:r>
        <w:rPr>
          <w:rFonts w:ascii="Times New Roman" w:hAnsi="Times New Roman" w:cs="Times New Roman"/>
          <w:sz w:val="24"/>
          <w:szCs w:val="24"/>
        </w:rPr>
        <w:t xml:space="preserve"> open markets as disclosed by 10.6%, 5</w:t>
      </w:r>
      <w:r w:rsidRPr="003B1031">
        <w:rPr>
          <w:rFonts w:ascii="Times New Roman" w:hAnsi="Times New Roman" w:cs="Times New Roman"/>
          <w:sz w:val="24"/>
          <w:szCs w:val="24"/>
        </w:rPr>
        <w:t xml:space="preserve">% </w:t>
      </w:r>
      <w:r>
        <w:rPr>
          <w:rFonts w:ascii="Times New Roman" w:hAnsi="Times New Roman" w:cs="Times New Roman"/>
          <w:sz w:val="24"/>
          <w:szCs w:val="24"/>
        </w:rPr>
        <w:t xml:space="preserve">and 84.4% </w:t>
      </w:r>
      <w:r w:rsidRPr="003B1031">
        <w:rPr>
          <w:rFonts w:ascii="Times New Roman" w:hAnsi="Times New Roman" w:cs="Times New Roman"/>
          <w:sz w:val="24"/>
          <w:szCs w:val="24"/>
        </w:rPr>
        <w:t>of sampled h</w:t>
      </w:r>
      <w:r>
        <w:rPr>
          <w:rFonts w:ascii="Times New Roman" w:hAnsi="Times New Roman" w:cs="Times New Roman"/>
          <w:sz w:val="24"/>
          <w:szCs w:val="24"/>
        </w:rPr>
        <w:t>ouseholds respectively (table 16</w:t>
      </w:r>
      <w:r w:rsidRPr="003B1031">
        <w:rPr>
          <w:rFonts w:ascii="Times New Roman" w:hAnsi="Times New Roman" w:cs="Times New Roman"/>
          <w:sz w:val="24"/>
          <w:szCs w:val="24"/>
        </w:rPr>
        <w:t>).</w:t>
      </w:r>
    </w:p>
    <w:p w:rsidR="00C94EE3" w:rsidRDefault="00C94EE3" w:rsidP="00C94EE3">
      <w:pPr>
        <w:tabs>
          <w:tab w:val="right" w:pos="9429"/>
        </w:tabs>
        <w:spacing w:line="360" w:lineRule="auto"/>
        <w:jc w:val="both"/>
        <w:rPr>
          <w:rFonts w:ascii="Times New Roman" w:hAnsi="Times New Roman" w:cs="Times New Roman"/>
          <w:sz w:val="24"/>
          <w:szCs w:val="24"/>
        </w:rPr>
      </w:pPr>
      <w:r w:rsidRPr="003B1031">
        <w:rPr>
          <w:rFonts w:ascii="Times New Roman" w:hAnsi="Times New Roman" w:cs="Times New Roman"/>
          <w:sz w:val="24"/>
          <w:szCs w:val="24"/>
        </w:rPr>
        <w:t>In this regard, farmers reported that since they have little choice to sell farm products, they are forced to dump agricultural products to consumers and/or traders at the above mentioned market areas. Besides, they testified that because of lack of getting reliable market information and absence of links with local buyers and sellers in their vicinity they are not in a position to get better benefit in trading of agricultural commodities.</w:t>
      </w:r>
    </w:p>
    <w:p w:rsidR="00C94EE3" w:rsidRDefault="00C94EE3" w:rsidP="00C94EE3">
      <w:pPr>
        <w:tabs>
          <w:tab w:val="right" w:pos="9429"/>
        </w:tabs>
        <w:spacing w:line="360" w:lineRule="auto"/>
        <w:jc w:val="both"/>
        <w:rPr>
          <w:rFonts w:ascii="Times New Roman" w:hAnsi="Times New Roman" w:cs="Times New Roman"/>
          <w:sz w:val="24"/>
          <w:szCs w:val="24"/>
        </w:rPr>
      </w:pPr>
      <w:r w:rsidRPr="00A81A92">
        <w:rPr>
          <w:rFonts w:ascii="Times New Roman" w:hAnsi="Times New Roman" w:cs="Times New Roman"/>
          <w:sz w:val="24"/>
          <w:szCs w:val="24"/>
        </w:rPr>
        <w:lastRenderedPageBreak/>
        <w:t>Especially, as explained by key informants, due to absences of marketing outlets and group marketing system around the area, farmers were limited in producing of market</w:t>
      </w:r>
      <w:r>
        <w:rPr>
          <w:rFonts w:ascii="Times New Roman" w:hAnsi="Times New Roman" w:cs="Times New Roman"/>
          <w:sz w:val="24"/>
          <w:szCs w:val="24"/>
        </w:rPr>
        <w:t>able crops mainly pepper and Tomato.</w:t>
      </w:r>
      <w:r w:rsidRPr="00A81A92">
        <w:rPr>
          <w:rFonts w:ascii="Times New Roman" w:hAnsi="Times New Roman" w:cs="Times New Roman"/>
          <w:sz w:val="24"/>
          <w:szCs w:val="24"/>
        </w:rPr>
        <w:t xml:space="preserve"> Moreover, as it can be seen in the table below, all farmers responded that there is no market information centre, which means that there is no institution involved in provision of and accessing of marketing information in the study area. With regard to transporta</w:t>
      </w:r>
      <w:r>
        <w:rPr>
          <w:rFonts w:ascii="Times New Roman" w:hAnsi="Times New Roman" w:cs="Times New Roman"/>
          <w:sz w:val="24"/>
          <w:szCs w:val="24"/>
        </w:rPr>
        <w:t>tion, as illustrated in table 16</w:t>
      </w:r>
      <w:r w:rsidRPr="00A81A92">
        <w:rPr>
          <w:rFonts w:ascii="Times New Roman" w:hAnsi="Times New Roman" w:cs="Times New Roman"/>
          <w:sz w:val="24"/>
          <w:szCs w:val="24"/>
        </w:rPr>
        <w:t xml:space="preserve">, around </w:t>
      </w:r>
      <w:r w:rsidRPr="00461114">
        <w:rPr>
          <w:rFonts w:ascii="Times New Roman" w:hAnsi="Times New Roman" w:cs="Times New Roman"/>
          <w:sz w:val="24"/>
          <w:szCs w:val="24"/>
        </w:rPr>
        <w:t>36%</w:t>
      </w:r>
      <w:r w:rsidRPr="00A81A92">
        <w:rPr>
          <w:rFonts w:ascii="Times New Roman" w:hAnsi="Times New Roman" w:cs="Times New Roman"/>
          <w:sz w:val="24"/>
          <w:szCs w:val="24"/>
        </w:rPr>
        <w:t xml:space="preserve"> of sampled households were forced to walk on foot to deliver products to market areas, which respondents dominantly used for mobility. The second most important transport mode was using pack animals (34%) and the last was track transportation (27%) as households responded.</w:t>
      </w:r>
    </w:p>
    <w:p w:rsidR="000F2950" w:rsidRDefault="00C94EE3" w:rsidP="00C94EE3">
      <w:pPr>
        <w:tabs>
          <w:tab w:val="right" w:pos="9429"/>
        </w:tabs>
        <w:spacing w:line="360" w:lineRule="auto"/>
        <w:jc w:val="both"/>
        <w:rPr>
          <w:rFonts w:ascii="Times New Roman" w:hAnsi="Times New Roman" w:cs="Times New Roman"/>
          <w:sz w:val="24"/>
          <w:szCs w:val="24"/>
        </w:rPr>
      </w:pPr>
      <w:r w:rsidRPr="004A734B">
        <w:rPr>
          <w:rFonts w:ascii="Times New Roman" w:hAnsi="Times New Roman" w:cs="Times New Roman"/>
          <w:sz w:val="24"/>
          <w:szCs w:val="24"/>
        </w:rPr>
        <w:t>Though it was hypothesized, the significance test verifies that there is no systematic relation between food security status of household and access to market and road infrastructures in the study area. It is probably, due to lack of effective extension support, transforming of beneficiaries in to producer cooperatives and advocating of group marketing, they could not able to specialized in production quality products by using the constructed irrigation scheme. As the result, they were not successful to attract</w:t>
      </w:r>
      <w:r w:rsidR="0052732C">
        <w:rPr>
          <w:rFonts w:ascii="Times New Roman" w:hAnsi="Times New Roman" w:cs="Times New Roman"/>
          <w:sz w:val="24"/>
          <w:szCs w:val="24"/>
        </w:rPr>
        <w:t xml:space="preserve"> </w:t>
      </w:r>
      <w:r w:rsidRPr="004A734B">
        <w:rPr>
          <w:rFonts w:ascii="Times New Roman" w:hAnsi="Times New Roman" w:cs="Times New Roman"/>
          <w:sz w:val="24"/>
          <w:szCs w:val="24"/>
        </w:rPr>
        <w:t xml:space="preserve">regular buyers coming to their farm gates though </w:t>
      </w:r>
      <w:r w:rsidRPr="00C77169">
        <w:rPr>
          <w:rFonts w:ascii="Times New Roman" w:hAnsi="Times New Roman" w:cs="Times New Roman"/>
          <w:sz w:val="24"/>
          <w:szCs w:val="24"/>
        </w:rPr>
        <w:t>there is better road facility adjacent with the irrigated area.</w:t>
      </w:r>
    </w:p>
    <w:p w:rsidR="00C94EE3"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Table 17: Distance from respondent Residual Market</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tblPr>
      <w:tblGrid>
        <w:gridCol w:w="2214"/>
        <w:gridCol w:w="926"/>
        <w:gridCol w:w="1079"/>
        <w:gridCol w:w="771"/>
        <w:gridCol w:w="1214"/>
        <w:gridCol w:w="717"/>
        <w:gridCol w:w="902"/>
        <w:gridCol w:w="1210"/>
      </w:tblGrid>
      <w:tr w:rsidR="00C94EE3" w:rsidTr="002F0317">
        <w:trPr>
          <w:trHeight w:val="335"/>
        </w:trPr>
        <w:tc>
          <w:tcPr>
            <w:tcW w:w="2214" w:type="dxa"/>
            <w:vMerge w:val="restart"/>
          </w:tcPr>
          <w:p w:rsidR="00C94EE3" w:rsidRDefault="00C94EE3" w:rsidP="00C80842">
            <w:pPr>
              <w:tabs>
                <w:tab w:val="right" w:pos="9429"/>
              </w:tabs>
              <w:spacing w:line="276" w:lineRule="auto"/>
              <w:jc w:val="both"/>
              <w:rPr>
                <w:rFonts w:ascii="Times New Roman" w:hAnsi="Times New Roman" w:cs="Times New Roman"/>
                <w:sz w:val="24"/>
                <w:szCs w:val="24"/>
              </w:rPr>
            </w:pPr>
          </w:p>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Variables</w:t>
            </w:r>
          </w:p>
        </w:tc>
        <w:tc>
          <w:tcPr>
            <w:tcW w:w="2005" w:type="dxa"/>
            <w:gridSpan w:val="2"/>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Food Secure(114)</w:t>
            </w:r>
          </w:p>
        </w:tc>
        <w:tc>
          <w:tcPr>
            <w:tcW w:w="1985" w:type="dxa"/>
            <w:gridSpan w:val="2"/>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Food Insecure(66)</w:t>
            </w:r>
          </w:p>
        </w:tc>
        <w:tc>
          <w:tcPr>
            <w:tcW w:w="1619" w:type="dxa"/>
            <w:gridSpan w:val="2"/>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Total (180)</w:t>
            </w:r>
          </w:p>
        </w:tc>
        <w:tc>
          <w:tcPr>
            <w:tcW w:w="1210"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t-Value</w:t>
            </w:r>
          </w:p>
        </w:tc>
      </w:tr>
      <w:tr w:rsidR="00C94EE3" w:rsidTr="002F0317">
        <w:trPr>
          <w:trHeight w:val="146"/>
        </w:trPr>
        <w:tc>
          <w:tcPr>
            <w:tcW w:w="2214" w:type="dxa"/>
            <w:vMerge/>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926" w:type="dxa"/>
            <w:tcBorders>
              <w:top w:val="single" w:sz="4" w:space="0" w:color="auto"/>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079" w:type="dxa"/>
            <w:tcBorders>
              <w:top w:val="single" w:sz="4" w:space="0" w:color="auto"/>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771" w:type="dxa"/>
            <w:tcBorders>
              <w:top w:val="single" w:sz="4" w:space="0" w:color="auto"/>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214" w:type="dxa"/>
            <w:tcBorders>
              <w:top w:val="single" w:sz="4" w:space="0" w:color="auto"/>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717" w:type="dxa"/>
            <w:tcBorders>
              <w:top w:val="single" w:sz="4" w:space="0" w:color="auto"/>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N</w:t>
            </w:r>
          </w:p>
        </w:tc>
        <w:tc>
          <w:tcPr>
            <w:tcW w:w="902" w:type="dxa"/>
            <w:tcBorders>
              <w:top w:val="single" w:sz="4" w:space="0" w:color="auto"/>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10"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2F0317">
        <w:trPr>
          <w:trHeight w:val="402"/>
        </w:trPr>
        <w:tc>
          <w:tcPr>
            <w:tcW w:w="9033" w:type="dxa"/>
            <w:gridSpan w:val="8"/>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Distance to Market</w:t>
            </w:r>
          </w:p>
        </w:tc>
      </w:tr>
      <w:tr w:rsidR="00C94EE3" w:rsidTr="002F0317">
        <w:trPr>
          <w:trHeight w:val="319"/>
        </w:trPr>
        <w:tc>
          <w:tcPr>
            <w:tcW w:w="9033" w:type="dxa"/>
            <w:gridSpan w:val="8"/>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Did you Supply your production to Market?</w:t>
            </w:r>
          </w:p>
        </w:tc>
      </w:tr>
      <w:tr w:rsidR="00C94EE3" w:rsidTr="002F0317">
        <w:trPr>
          <w:trHeight w:val="608"/>
        </w:trPr>
        <w:tc>
          <w:tcPr>
            <w:tcW w:w="2214"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926"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86</w:t>
            </w:r>
          </w:p>
        </w:tc>
        <w:tc>
          <w:tcPr>
            <w:tcW w:w="1079"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75.4</w:t>
            </w:r>
          </w:p>
        </w:tc>
        <w:tc>
          <w:tcPr>
            <w:tcW w:w="771"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56</w:t>
            </w:r>
          </w:p>
        </w:tc>
        <w:tc>
          <w:tcPr>
            <w:tcW w:w="1214"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84.6</w:t>
            </w:r>
          </w:p>
        </w:tc>
        <w:tc>
          <w:tcPr>
            <w:tcW w:w="717"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142</w:t>
            </w:r>
          </w:p>
        </w:tc>
        <w:tc>
          <w:tcPr>
            <w:tcW w:w="902"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78.9</w:t>
            </w:r>
          </w:p>
        </w:tc>
        <w:tc>
          <w:tcPr>
            <w:tcW w:w="1210" w:type="dxa"/>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127C6A">
        <w:trPr>
          <w:trHeight w:val="447"/>
        </w:trPr>
        <w:tc>
          <w:tcPr>
            <w:tcW w:w="2214"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926"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1079"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24.6</w:t>
            </w:r>
          </w:p>
        </w:tc>
        <w:tc>
          <w:tcPr>
            <w:tcW w:w="771"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214"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15.4</w:t>
            </w:r>
          </w:p>
        </w:tc>
        <w:tc>
          <w:tcPr>
            <w:tcW w:w="717"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38</w:t>
            </w:r>
          </w:p>
        </w:tc>
        <w:tc>
          <w:tcPr>
            <w:tcW w:w="902"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21.1</w:t>
            </w:r>
          </w:p>
        </w:tc>
        <w:tc>
          <w:tcPr>
            <w:tcW w:w="1210"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2F0317">
        <w:trPr>
          <w:trHeight w:val="319"/>
        </w:trPr>
        <w:tc>
          <w:tcPr>
            <w:tcW w:w="9033" w:type="dxa"/>
            <w:gridSpan w:val="8"/>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What was your Market place?</w:t>
            </w:r>
          </w:p>
        </w:tc>
      </w:tr>
      <w:tr w:rsidR="00C94EE3" w:rsidTr="002F0317">
        <w:trPr>
          <w:trHeight w:val="624"/>
        </w:trPr>
        <w:tc>
          <w:tcPr>
            <w:tcW w:w="2214"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Bako</w:t>
            </w:r>
          </w:p>
        </w:tc>
        <w:tc>
          <w:tcPr>
            <w:tcW w:w="926"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079"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87.7</w:t>
            </w:r>
          </w:p>
        </w:tc>
        <w:tc>
          <w:tcPr>
            <w:tcW w:w="771"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1214"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78.8</w:t>
            </w:r>
          </w:p>
        </w:tc>
        <w:tc>
          <w:tcPr>
            <w:tcW w:w="717"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152</w:t>
            </w:r>
          </w:p>
        </w:tc>
        <w:tc>
          <w:tcPr>
            <w:tcW w:w="902"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84.4</w:t>
            </w:r>
          </w:p>
        </w:tc>
        <w:tc>
          <w:tcPr>
            <w:tcW w:w="1210" w:type="dxa"/>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2F0317">
        <w:trPr>
          <w:trHeight w:val="624"/>
        </w:trPr>
        <w:tc>
          <w:tcPr>
            <w:tcW w:w="2214"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Shoboka</w:t>
            </w:r>
          </w:p>
        </w:tc>
        <w:tc>
          <w:tcPr>
            <w:tcW w:w="926"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079"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771"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214"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7.6</w:t>
            </w:r>
          </w:p>
        </w:tc>
        <w:tc>
          <w:tcPr>
            <w:tcW w:w="717"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9</w:t>
            </w:r>
          </w:p>
        </w:tc>
        <w:tc>
          <w:tcPr>
            <w:tcW w:w="902"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210" w:type="dxa"/>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2F0317">
        <w:trPr>
          <w:trHeight w:val="429"/>
        </w:trPr>
        <w:tc>
          <w:tcPr>
            <w:tcW w:w="2214"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Tibe</w:t>
            </w:r>
          </w:p>
        </w:tc>
        <w:tc>
          <w:tcPr>
            <w:tcW w:w="926"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079"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8.8</w:t>
            </w:r>
          </w:p>
        </w:tc>
        <w:tc>
          <w:tcPr>
            <w:tcW w:w="771"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214"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13.6</w:t>
            </w:r>
          </w:p>
        </w:tc>
        <w:tc>
          <w:tcPr>
            <w:tcW w:w="717"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902"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10.6</w:t>
            </w:r>
          </w:p>
        </w:tc>
        <w:tc>
          <w:tcPr>
            <w:tcW w:w="1210"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2F0317">
        <w:trPr>
          <w:trHeight w:val="335"/>
        </w:trPr>
        <w:tc>
          <w:tcPr>
            <w:tcW w:w="9033" w:type="dxa"/>
            <w:gridSpan w:val="8"/>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Is there Information Centre in your Vicinity?</w:t>
            </w:r>
          </w:p>
        </w:tc>
      </w:tr>
      <w:tr w:rsidR="00C94EE3" w:rsidTr="002F0317">
        <w:trPr>
          <w:trHeight w:val="624"/>
        </w:trPr>
        <w:tc>
          <w:tcPr>
            <w:tcW w:w="6204" w:type="dxa"/>
            <w:gridSpan w:val="5"/>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Yes</w:t>
            </w:r>
          </w:p>
        </w:tc>
        <w:tc>
          <w:tcPr>
            <w:tcW w:w="717"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902"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210" w:type="dxa"/>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2F0317">
        <w:trPr>
          <w:trHeight w:val="624"/>
        </w:trPr>
        <w:tc>
          <w:tcPr>
            <w:tcW w:w="6204" w:type="dxa"/>
            <w:gridSpan w:val="5"/>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No</w:t>
            </w:r>
          </w:p>
        </w:tc>
        <w:tc>
          <w:tcPr>
            <w:tcW w:w="717"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0</w:t>
            </w:r>
          </w:p>
        </w:tc>
        <w:tc>
          <w:tcPr>
            <w:tcW w:w="902"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0</w:t>
            </w:r>
          </w:p>
        </w:tc>
        <w:tc>
          <w:tcPr>
            <w:tcW w:w="1210" w:type="dxa"/>
            <w:tcBorders>
              <w:bottom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127C6A">
        <w:trPr>
          <w:trHeight w:val="429"/>
        </w:trPr>
        <w:tc>
          <w:tcPr>
            <w:tcW w:w="9033" w:type="dxa"/>
            <w:gridSpan w:val="8"/>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What type of Market you follow while you sold the product?</w:t>
            </w:r>
          </w:p>
        </w:tc>
      </w:tr>
      <w:tr w:rsidR="00C94EE3" w:rsidTr="002F0317">
        <w:trPr>
          <w:trHeight w:val="624"/>
        </w:trPr>
        <w:tc>
          <w:tcPr>
            <w:tcW w:w="2214"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Individual</w:t>
            </w:r>
          </w:p>
        </w:tc>
        <w:tc>
          <w:tcPr>
            <w:tcW w:w="926"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1079"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771"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1214"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717"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175</w:t>
            </w:r>
          </w:p>
        </w:tc>
        <w:tc>
          <w:tcPr>
            <w:tcW w:w="902" w:type="dxa"/>
            <w:tcBorders>
              <w:top w:val="single" w:sz="4" w:space="0" w:color="auto"/>
            </w:tcBorders>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97.2</w:t>
            </w:r>
          </w:p>
        </w:tc>
        <w:tc>
          <w:tcPr>
            <w:tcW w:w="1210" w:type="dxa"/>
          </w:tcPr>
          <w:p w:rsidR="00C94EE3" w:rsidRDefault="00C94EE3" w:rsidP="00C80842">
            <w:pPr>
              <w:tabs>
                <w:tab w:val="right" w:pos="9429"/>
              </w:tabs>
              <w:spacing w:line="276" w:lineRule="auto"/>
              <w:jc w:val="both"/>
              <w:rPr>
                <w:rFonts w:ascii="Times New Roman" w:hAnsi="Times New Roman" w:cs="Times New Roman"/>
                <w:sz w:val="24"/>
                <w:szCs w:val="24"/>
              </w:rPr>
            </w:pPr>
          </w:p>
        </w:tc>
      </w:tr>
      <w:tr w:rsidR="00C94EE3" w:rsidTr="00127C6A">
        <w:trPr>
          <w:trHeight w:val="355"/>
        </w:trPr>
        <w:tc>
          <w:tcPr>
            <w:tcW w:w="2214"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Collective group</w:t>
            </w:r>
          </w:p>
        </w:tc>
        <w:tc>
          <w:tcPr>
            <w:tcW w:w="926" w:type="dxa"/>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1079" w:type="dxa"/>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771" w:type="dxa"/>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1214" w:type="dxa"/>
          </w:tcPr>
          <w:p w:rsidR="00C94EE3" w:rsidRDefault="00C94EE3" w:rsidP="00C80842">
            <w:pPr>
              <w:tabs>
                <w:tab w:val="right" w:pos="9429"/>
              </w:tabs>
              <w:spacing w:line="276" w:lineRule="auto"/>
              <w:jc w:val="both"/>
              <w:rPr>
                <w:rFonts w:ascii="Times New Roman" w:hAnsi="Times New Roman" w:cs="Times New Roman"/>
                <w:sz w:val="24"/>
                <w:szCs w:val="24"/>
              </w:rPr>
            </w:pPr>
          </w:p>
        </w:tc>
        <w:tc>
          <w:tcPr>
            <w:tcW w:w="717"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5</w:t>
            </w:r>
          </w:p>
        </w:tc>
        <w:tc>
          <w:tcPr>
            <w:tcW w:w="902" w:type="dxa"/>
          </w:tcPr>
          <w:p w:rsidR="00C94EE3" w:rsidRDefault="00C94EE3"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1210" w:type="dxa"/>
          </w:tcPr>
          <w:p w:rsidR="00C94EE3" w:rsidRDefault="00D27185" w:rsidP="00C80842">
            <w:pPr>
              <w:tabs>
                <w:tab w:val="right" w:pos="9429"/>
              </w:tabs>
              <w:spacing w:line="276" w:lineRule="auto"/>
              <w:jc w:val="both"/>
              <w:rPr>
                <w:rFonts w:ascii="Times New Roman" w:hAnsi="Times New Roman" w:cs="Times New Roman"/>
                <w:sz w:val="24"/>
                <w:szCs w:val="24"/>
              </w:rPr>
            </w:pPr>
            <w:r>
              <w:rPr>
                <w:rFonts w:ascii="Times New Roman" w:hAnsi="Times New Roman" w:cs="Times New Roman"/>
                <w:sz w:val="24"/>
                <w:szCs w:val="24"/>
              </w:rPr>
              <w:t>13.532</w:t>
            </w:r>
          </w:p>
        </w:tc>
      </w:tr>
    </w:tbl>
    <w:p w:rsidR="00C94EE3" w:rsidRPr="00C80842" w:rsidRDefault="00C94EE3" w:rsidP="00C94EE3">
      <w:pPr>
        <w:tabs>
          <w:tab w:val="right" w:pos="9429"/>
        </w:tabs>
        <w:spacing w:line="360" w:lineRule="auto"/>
        <w:jc w:val="both"/>
        <w:rPr>
          <w:rFonts w:ascii="Times New Roman" w:hAnsi="Times New Roman" w:cs="Times New Roman"/>
          <w:b/>
          <w:sz w:val="24"/>
          <w:szCs w:val="24"/>
        </w:rPr>
      </w:pPr>
      <w:r w:rsidRPr="00C80842">
        <w:rPr>
          <w:rFonts w:ascii="Times New Roman" w:hAnsi="Times New Roman" w:cs="Times New Roman"/>
          <w:b/>
          <w:sz w:val="24"/>
          <w:szCs w:val="24"/>
        </w:rPr>
        <w:t>Source: Survey result, 2019</w:t>
      </w:r>
    </w:p>
    <w:p w:rsidR="00C94EE3" w:rsidRPr="00C80842" w:rsidRDefault="00C94EE3" w:rsidP="007C0EE4">
      <w:pPr>
        <w:pStyle w:val="Heading2"/>
        <w:spacing w:line="360" w:lineRule="auto"/>
        <w:rPr>
          <w:rFonts w:ascii="Times New Roman" w:hAnsi="Times New Roman" w:cs="Times New Roman"/>
          <w:b/>
        </w:rPr>
      </w:pPr>
      <w:bookmarkStart w:id="219" w:name="_Toc52744032"/>
      <w:r w:rsidRPr="00C80842">
        <w:rPr>
          <w:rFonts w:ascii="Times New Roman" w:hAnsi="Times New Roman" w:cs="Times New Roman"/>
          <w:b/>
        </w:rPr>
        <w:t>4.5. Food Security Status of Sample Household</w:t>
      </w:r>
      <w:bookmarkEnd w:id="219"/>
    </w:p>
    <w:p w:rsidR="00C94EE3" w:rsidRDefault="00C94EE3" w:rsidP="007C0EE4">
      <w:pPr>
        <w:spacing w:line="360" w:lineRule="auto"/>
        <w:jc w:val="both"/>
        <w:rPr>
          <w:rFonts w:ascii="Times New Roman" w:hAnsi="Times New Roman" w:cs="Times New Roman"/>
          <w:sz w:val="24"/>
          <w:szCs w:val="24"/>
        </w:rPr>
      </w:pPr>
      <w:r>
        <w:rPr>
          <w:rFonts w:ascii="Times New Roman" w:hAnsi="Times New Roman" w:cs="Times New Roman"/>
          <w:sz w:val="24"/>
          <w:szCs w:val="24"/>
        </w:rPr>
        <w:t>The objective of the study was to contrast household food security between ir</w:t>
      </w:r>
      <w:r w:rsidR="00AC19EB">
        <w:rPr>
          <w:rFonts w:ascii="Times New Roman" w:hAnsi="Times New Roman" w:cs="Times New Roman"/>
          <w:sz w:val="24"/>
          <w:szCs w:val="24"/>
        </w:rPr>
        <w:t>rigators an</w:t>
      </w:r>
      <w:r w:rsidR="00305F5E">
        <w:rPr>
          <w:rFonts w:ascii="Times New Roman" w:hAnsi="Times New Roman" w:cs="Times New Roman"/>
          <w:sz w:val="24"/>
          <w:szCs w:val="24"/>
        </w:rPr>
        <w:t>d non-irrigators of household. H</w:t>
      </w:r>
      <w:r>
        <w:rPr>
          <w:rFonts w:ascii="Times New Roman" w:hAnsi="Times New Roman" w:cs="Times New Roman"/>
          <w:sz w:val="24"/>
          <w:szCs w:val="24"/>
        </w:rPr>
        <w:t xml:space="preserve">ousehold food security was assessed and the result described in Table 18 .The categorical food security status was based on the household  food insecurity status on access scale(HFIAS) developed by the food and Nutritional Technical Assistance (FANTA) project of USAID. The scale provides continuous measure of Household food insecurity which can be categorized in to four levels of Household food insecurity (admittance) prevalence.  </w:t>
      </w:r>
    </w:p>
    <w:p w:rsidR="009C7EF6" w:rsidRDefault="00C94EE3" w:rsidP="00C94EE3">
      <w:pPr>
        <w:tabs>
          <w:tab w:val="right" w:pos="9429"/>
        </w:tabs>
        <w:spacing w:line="360" w:lineRule="auto"/>
        <w:jc w:val="both"/>
        <w:rPr>
          <w:rFonts w:ascii="Times New Roman" w:hAnsi="Times New Roman" w:cs="Times New Roman"/>
          <w:sz w:val="24"/>
          <w:szCs w:val="24"/>
        </w:rPr>
      </w:pPr>
      <w:r>
        <w:rPr>
          <w:rFonts w:ascii="Times New Roman" w:hAnsi="Times New Roman" w:cs="Times New Roman"/>
          <w:sz w:val="24"/>
          <w:szCs w:val="24"/>
        </w:rPr>
        <w:t>The result indicates</w:t>
      </w:r>
      <w:r w:rsidRPr="00C21F64">
        <w:rPr>
          <w:rFonts w:ascii="Times New Roman" w:hAnsi="Times New Roman" w:cs="Times New Roman"/>
          <w:sz w:val="24"/>
          <w:szCs w:val="24"/>
        </w:rPr>
        <w:t xml:space="preserve"> that out</w:t>
      </w:r>
      <w:r>
        <w:rPr>
          <w:rFonts w:ascii="Times New Roman" w:hAnsi="Times New Roman" w:cs="Times New Roman"/>
          <w:sz w:val="24"/>
          <w:szCs w:val="24"/>
        </w:rPr>
        <w:t xml:space="preserve"> of total sampled households 114 (63</w:t>
      </w:r>
      <w:r w:rsidR="00A96FFC">
        <w:rPr>
          <w:rFonts w:ascii="Times New Roman" w:hAnsi="Times New Roman" w:cs="Times New Roman"/>
          <w:sz w:val="24"/>
          <w:szCs w:val="24"/>
        </w:rPr>
        <w:t>.3</w:t>
      </w:r>
      <w:r w:rsidRPr="00C21F64">
        <w:rPr>
          <w:rFonts w:ascii="Times New Roman" w:hAnsi="Times New Roman" w:cs="Times New Roman"/>
          <w:sz w:val="24"/>
          <w:szCs w:val="24"/>
        </w:rPr>
        <w:t>%) of ho</w:t>
      </w:r>
      <w:r>
        <w:rPr>
          <w:rFonts w:ascii="Times New Roman" w:hAnsi="Times New Roman" w:cs="Times New Roman"/>
          <w:sz w:val="24"/>
          <w:szCs w:val="24"/>
        </w:rPr>
        <w:t>useholds were food secure and 66 (3</w:t>
      </w:r>
      <w:r w:rsidR="00A96FFC">
        <w:rPr>
          <w:rFonts w:ascii="Times New Roman" w:hAnsi="Times New Roman" w:cs="Times New Roman"/>
          <w:sz w:val="24"/>
          <w:szCs w:val="24"/>
        </w:rPr>
        <w:t>6.</w:t>
      </w:r>
      <w:r>
        <w:rPr>
          <w:rFonts w:ascii="Times New Roman" w:hAnsi="Times New Roman" w:cs="Times New Roman"/>
          <w:sz w:val="24"/>
          <w:szCs w:val="24"/>
        </w:rPr>
        <w:t>7</w:t>
      </w:r>
      <w:r w:rsidRPr="00C21F64">
        <w:rPr>
          <w:rFonts w:ascii="Times New Roman" w:hAnsi="Times New Roman" w:cs="Times New Roman"/>
          <w:sz w:val="24"/>
          <w:szCs w:val="24"/>
        </w:rPr>
        <w:t>%) of households were food insecure</w:t>
      </w:r>
      <w:r>
        <w:rPr>
          <w:rFonts w:ascii="Times New Roman" w:hAnsi="Times New Roman" w:cs="Times New Roman"/>
          <w:sz w:val="24"/>
          <w:szCs w:val="24"/>
        </w:rPr>
        <w:t xml:space="preserve"> in the study area. Majority (80</w:t>
      </w:r>
      <w:r w:rsidRPr="00C21F64">
        <w:rPr>
          <w:rFonts w:ascii="Times New Roman" w:hAnsi="Times New Roman" w:cs="Times New Roman"/>
          <w:sz w:val="24"/>
          <w:szCs w:val="24"/>
        </w:rPr>
        <w:t>%) of irrigation user household</w:t>
      </w:r>
      <w:r>
        <w:rPr>
          <w:rFonts w:ascii="Times New Roman" w:hAnsi="Times New Roman" w:cs="Times New Roman"/>
          <w:sz w:val="24"/>
          <w:szCs w:val="24"/>
        </w:rPr>
        <w:t xml:space="preserve">s were food secure, 6.7% of irrigator </w:t>
      </w:r>
      <w:r w:rsidRPr="00C21F64">
        <w:rPr>
          <w:rFonts w:ascii="Times New Roman" w:hAnsi="Times New Roman" w:cs="Times New Roman"/>
          <w:sz w:val="24"/>
          <w:szCs w:val="24"/>
        </w:rPr>
        <w:t xml:space="preserve">households were mildly food </w:t>
      </w:r>
      <w:r>
        <w:rPr>
          <w:rFonts w:ascii="Times New Roman" w:hAnsi="Times New Roman" w:cs="Times New Roman"/>
          <w:sz w:val="24"/>
          <w:szCs w:val="24"/>
        </w:rPr>
        <w:t>insecure while 10% of</w:t>
      </w:r>
      <w:r w:rsidR="008B255A">
        <w:rPr>
          <w:rFonts w:ascii="Times New Roman" w:hAnsi="Times New Roman" w:cs="Times New Roman"/>
          <w:sz w:val="24"/>
          <w:szCs w:val="24"/>
        </w:rPr>
        <w:t xml:space="preserve"> </w:t>
      </w:r>
      <w:r>
        <w:rPr>
          <w:rFonts w:ascii="Times New Roman" w:hAnsi="Times New Roman" w:cs="Times New Roman"/>
          <w:sz w:val="24"/>
          <w:szCs w:val="24"/>
        </w:rPr>
        <w:t xml:space="preserve">irrigator </w:t>
      </w:r>
      <w:r w:rsidRPr="00C21F64">
        <w:rPr>
          <w:rFonts w:ascii="Times New Roman" w:hAnsi="Times New Roman" w:cs="Times New Roman"/>
          <w:sz w:val="24"/>
          <w:szCs w:val="24"/>
        </w:rPr>
        <w:t>households were mod</w:t>
      </w:r>
      <w:r>
        <w:rPr>
          <w:rFonts w:ascii="Times New Roman" w:hAnsi="Times New Roman" w:cs="Times New Roman"/>
          <w:sz w:val="24"/>
          <w:szCs w:val="24"/>
        </w:rPr>
        <w:t>erately food insecure and only 3.3</w:t>
      </w:r>
      <w:r w:rsidRPr="00C21F64">
        <w:rPr>
          <w:rFonts w:ascii="Times New Roman" w:hAnsi="Times New Roman" w:cs="Times New Roman"/>
          <w:sz w:val="24"/>
          <w:szCs w:val="24"/>
        </w:rPr>
        <w:t xml:space="preserve">% of irrigation user households were severely food insecure. </w:t>
      </w:r>
      <w:r w:rsidR="00570C3C">
        <w:rPr>
          <w:rFonts w:ascii="Times New Roman" w:hAnsi="Times New Roman" w:cs="Times New Roman"/>
          <w:sz w:val="24"/>
          <w:szCs w:val="24"/>
        </w:rPr>
        <w:t>A</w:t>
      </w:r>
      <w:r w:rsidR="00570C3C" w:rsidRPr="00C21F64">
        <w:rPr>
          <w:rFonts w:ascii="Times New Roman" w:hAnsi="Times New Roman" w:cs="Times New Roman"/>
          <w:sz w:val="24"/>
          <w:szCs w:val="24"/>
        </w:rPr>
        <w:t>s well</w:t>
      </w:r>
      <w:r w:rsidR="00570C3C">
        <w:rPr>
          <w:rFonts w:ascii="Times New Roman" w:hAnsi="Times New Roman" w:cs="Times New Roman"/>
          <w:sz w:val="24"/>
          <w:szCs w:val="24"/>
        </w:rPr>
        <w:t xml:space="preserve"> as</w:t>
      </w:r>
      <w:r w:rsidRPr="00C21F64">
        <w:rPr>
          <w:rFonts w:ascii="Times New Roman" w:hAnsi="Times New Roman" w:cs="Times New Roman"/>
          <w:sz w:val="24"/>
          <w:szCs w:val="24"/>
        </w:rPr>
        <w:t xml:space="preserve">, </w:t>
      </w:r>
      <w:r>
        <w:rPr>
          <w:rFonts w:ascii="Times New Roman" w:hAnsi="Times New Roman" w:cs="Times New Roman"/>
          <w:sz w:val="24"/>
          <w:szCs w:val="24"/>
        </w:rPr>
        <w:t>out of total non-irrigators 44.4% were food secure, 13.3</w:t>
      </w:r>
      <w:r w:rsidRPr="00C21F64">
        <w:rPr>
          <w:rFonts w:ascii="Times New Roman" w:hAnsi="Times New Roman" w:cs="Times New Roman"/>
          <w:sz w:val="24"/>
          <w:szCs w:val="24"/>
        </w:rPr>
        <w:t xml:space="preserve">% of non-user </w:t>
      </w:r>
      <w:r w:rsidR="008C6EE0" w:rsidRPr="00C21F64">
        <w:rPr>
          <w:rFonts w:ascii="Times New Roman" w:hAnsi="Times New Roman" w:cs="Times New Roman"/>
          <w:sz w:val="24"/>
          <w:szCs w:val="24"/>
        </w:rPr>
        <w:t>was</w:t>
      </w:r>
      <w:r w:rsidRPr="00C21F64">
        <w:rPr>
          <w:rFonts w:ascii="Times New Roman" w:hAnsi="Times New Roman" w:cs="Times New Roman"/>
          <w:sz w:val="24"/>
          <w:szCs w:val="24"/>
        </w:rPr>
        <w:t xml:space="preserve"> mildly food </w:t>
      </w:r>
      <w:r>
        <w:rPr>
          <w:rFonts w:ascii="Times New Roman" w:hAnsi="Times New Roman" w:cs="Times New Roman"/>
          <w:sz w:val="24"/>
          <w:szCs w:val="24"/>
        </w:rPr>
        <w:t>insecure while 25.6% of non-irrigators</w:t>
      </w:r>
      <w:r w:rsidRPr="00C21F64">
        <w:rPr>
          <w:rFonts w:ascii="Times New Roman" w:hAnsi="Times New Roman" w:cs="Times New Roman"/>
          <w:sz w:val="24"/>
          <w:szCs w:val="24"/>
        </w:rPr>
        <w:t xml:space="preserve"> were</w:t>
      </w:r>
      <w:r>
        <w:rPr>
          <w:rFonts w:ascii="Times New Roman" w:hAnsi="Times New Roman" w:cs="Times New Roman"/>
          <w:sz w:val="24"/>
          <w:szCs w:val="24"/>
        </w:rPr>
        <w:t xml:space="preserve"> moderately food insecure and 16.7</w:t>
      </w:r>
      <w:r w:rsidRPr="00C21F64">
        <w:rPr>
          <w:rFonts w:ascii="Times New Roman" w:hAnsi="Times New Roman" w:cs="Times New Roman"/>
          <w:sz w:val="24"/>
          <w:szCs w:val="24"/>
        </w:rPr>
        <w:t xml:space="preserve">% of non-user </w:t>
      </w:r>
      <w:r w:rsidR="008C6EE0" w:rsidRPr="00C21F64">
        <w:rPr>
          <w:rFonts w:ascii="Times New Roman" w:hAnsi="Times New Roman" w:cs="Times New Roman"/>
          <w:sz w:val="24"/>
          <w:szCs w:val="24"/>
        </w:rPr>
        <w:t>was</w:t>
      </w:r>
      <w:r w:rsidRPr="00C21F64">
        <w:rPr>
          <w:rFonts w:ascii="Times New Roman" w:hAnsi="Times New Roman" w:cs="Times New Roman"/>
          <w:sz w:val="24"/>
          <w:szCs w:val="24"/>
        </w:rPr>
        <w:t xml:space="preserve"> severely food insecure. The resul</w:t>
      </w:r>
      <w:r>
        <w:rPr>
          <w:rFonts w:ascii="Times New Roman" w:hAnsi="Times New Roman" w:cs="Times New Roman"/>
          <w:sz w:val="24"/>
          <w:szCs w:val="24"/>
        </w:rPr>
        <w:t>t indicates that irrigator</w:t>
      </w:r>
      <w:r w:rsidRPr="00C21F64">
        <w:rPr>
          <w:rFonts w:ascii="Times New Roman" w:hAnsi="Times New Roman" w:cs="Times New Roman"/>
          <w:sz w:val="24"/>
          <w:szCs w:val="24"/>
        </w:rPr>
        <w:t xml:space="preserve"> households more food</w:t>
      </w:r>
      <w:r>
        <w:rPr>
          <w:rFonts w:ascii="Times New Roman" w:hAnsi="Times New Roman" w:cs="Times New Roman"/>
          <w:sz w:val="24"/>
          <w:szCs w:val="24"/>
        </w:rPr>
        <w:t xml:space="preserve"> secure than non-irrigators</w:t>
      </w:r>
      <w:r w:rsidRPr="00C21F64">
        <w:rPr>
          <w:rFonts w:ascii="Times New Roman" w:hAnsi="Times New Roman" w:cs="Times New Roman"/>
          <w:sz w:val="24"/>
          <w:szCs w:val="24"/>
        </w:rPr>
        <w:t xml:space="preserve"> households. The Chi-square test shows that there is significant difference food security</w:t>
      </w:r>
      <w:r>
        <w:rPr>
          <w:rFonts w:ascii="Times New Roman" w:hAnsi="Times New Roman" w:cs="Times New Roman"/>
          <w:sz w:val="24"/>
          <w:szCs w:val="24"/>
        </w:rPr>
        <w:t xml:space="preserve"> status between irrigators and non-irrigators</w:t>
      </w:r>
      <w:r w:rsidRPr="00C21F64">
        <w:rPr>
          <w:rFonts w:ascii="Times New Roman" w:hAnsi="Times New Roman" w:cs="Times New Roman"/>
          <w:sz w:val="24"/>
          <w:szCs w:val="24"/>
        </w:rPr>
        <w:t xml:space="preserve"> at 1% level of significant</w:t>
      </w:r>
      <w:r>
        <w:rPr>
          <w:rFonts w:ascii="Times New Roman" w:hAnsi="Times New Roman" w:cs="Times New Roman"/>
          <w:sz w:val="24"/>
          <w:szCs w:val="24"/>
        </w:rPr>
        <w:t>.</w:t>
      </w:r>
    </w:p>
    <w:p w:rsidR="008B255A" w:rsidRDefault="008B255A" w:rsidP="00C94EE3">
      <w:pPr>
        <w:tabs>
          <w:tab w:val="right" w:pos="9429"/>
        </w:tabs>
        <w:spacing w:line="360" w:lineRule="auto"/>
        <w:jc w:val="both"/>
        <w:rPr>
          <w:rFonts w:ascii="Times New Roman" w:hAnsi="Times New Roman" w:cs="Times New Roman"/>
          <w:sz w:val="24"/>
          <w:szCs w:val="24"/>
        </w:rPr>
      </w:pPr>
    </w:p>
    <w:p w:rsidR="008B255A" w:rsidRDefault="008B255A" w:rsidP="00C94EE3">
      <w:pPr>
        <w:tabs>
          <w:tab w:val="right" w:pos="9429"/>
        </w:tabs>
        <w:spacing w:line="360" w:lineRule="auto"/>
        <w:jc w:val="both"/>
        <w:rPr>
          <w:rFonts w:ascii="Times New Roman" w:hAnsi="Times New Roman" w:cs="Times New Roman"/>
          <w:sz w:val="24"/>
          <w:szCs w:val="24"/>
        </w:rPr>
      </w:pPr>
    </w:p>
    <w:p w:rsidR="008B255A" w:rsidRDefault="008B255A" w:rsidP="00C94EE3">
      <w:pPr>
        <w:tabs>
          <w:tab w:val="right" w:pos="9429"/>
        </w:tabs>
        <w:spacing w:line="360" w:lineRule="auto"/>
        <w:jc w:val="both"/>
        <w:rPr>
          <w:rFonts w:ascii="Times New Roman" w:hAnsi="Times New Roman" w:cs="Times New Roman"/>
          <w:sz w:val="24"/>
          <w:szCs w:val="24"/>
        </w:rPr>
      </w:pPr>
    </w:p>
    <w:p w:rsidR="008B255A" w:rsidRDefault="008B255A" w:rsidP="00C94EE3">
      <w:pPr>
        <w:tabs>
          <w:tab w:val="right" w:pos="9429"/>
        </w:tabs>
        <w:spacing w:line="360" w:lineRule="auto"/>
        <w:jc w:val="both"/>
        <w:rPr>
          <w:rFonts w:ascii="Times New Roman" w:hAnsi="Times New Roman" w:cs="Times New Roman"/>
          <w:sz w:val="24"/>
          <w:szCs w:val="24"/>
        </w:rPr>
      </w:pPr>
    </w:p>
    <w:p w:rsidR="008B255A" w:rsidRDefault="008B255A" w:rsidP="00C94EE3">
      <w:pPr>
        <w:tabs>
          <w:tab w:val="right" w:pos="9429"/>
        </w:tabs>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18: Household Food Security Status</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tblPr>
      <w:tblGrid>
        <w:gridCol w:w="2802"/>
        <w:gridCol w:w="708"/>
        <w:gridCol w:w="851"/>
        <w:gridCol w:w="820"/>
        <w:gridCol w:w="1197"/>
        <w:gridCol w:w="784"/>
        <w:gridCol w:w="1008"/>
        <w:gridCol w:w="1116"/>
      </w:tblGrid>
      <w:tr w:rsidR="00C94EE3" w:rsidTr="00583F04">
        <w:tc>
          <w:tcPr>
            <w:tcW w:w="2802" w:type="dxa"/>
            <w:vMerge w:val="restart"/>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HH food security</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Status</w:t>
            </w:r>
          </w:p>
        </w:tc>
        <w:tc>
          <w:tcPr>
            <w:tcW w:w="1559"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Irrigators(90)</w:t>
            </w:r>
          </w:p>
        </w:tc>
        <w:tc>
          <w:tcPr>
            <w:tcW w:w="2017"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Non-irrigators(90)</w:t>
            </w:r>
          </w:p>
        </w:tc>
        <w:tc>
          <w:tcPr>
            <w:tcW w:w="1792"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Total(180)</w:t>
            </w:r>
          </w:p>
        </w:tc>
        <w:tc>
          <w:tcPr>
            <w:tcW w:w="1116" w:type="dxa"/>
          </w:tcPr>
          <w:p w:rsidR="00C94EE3" w:rsidRDefault="00F7707D" w:rsidP="00C94EE3">
            <w:pPr>
              <w:spacing w:line="360" w:lineRule="auto"/>
              <w:jc w:val="both"/>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m:oMathPara>
          </w:p>
        </w:tc>
      </w:tr>
      <w:tr w:rsidR="00C94EE3" w:rsidTr="00583F04">
        <w:tc>
          <w:tcPr>
            <w:tcW w:w="2802" w:type="dxa"/>
            <w:vMerge/>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c>
          <w:tcPr>
            <w:tcW w:w="708"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851"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20"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1197"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784"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1008"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116"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r>
      <w:tr w:rsidR="00C94EE3" w:rsidTr="00583F04">
        <w:tc>
          <w:tcPr>
            <w:tcW w:w="2802"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Food secure</w:t>
            </w:r>
          </w:p>
        </w:tc>
        <w:tc>
          <w:tcPr>
            <w:tcW w:w="708"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72</w:t>
            </w:r>
          </w:p>
        </w:tc>
        <w:tc>
          <w:tcPr>
            <w:tcW w:w="851"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80</w:t>
            </w:r>
          </w:p>
        </w:tc>
        <w:tc>
          <w:tcPr>
            <w:tcW w:w="820"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40</w:t>
            </w:r>
          </w:p>
        </w:tc>
        <w:tc>
          <w:tcPr>
            <w:tcW w:w="1197"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44.4</w:t>
            </w:r>
          </w:p>
        </w:tc>
        <w:tc>
          <w:tcPr>
            <w:tcW w:w="784"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112</w:t>
            </w:r>
          </w:p>
        </w:tc>
        <w:tc>
          <w:tcPr>
            <w:tcW w:w="1008"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62.2</w:t>
            </w:r>
          </w:p>
        </w:tc>
        <w:tc>
          <w:tcPr>
            <w:tcW w:w="1116"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p>
        </w:tc>
      </w:tr>
      <w:tr w:rsidR="00C94EE3" w:rsidTr="00583F04">
        <w:tc>
          <w:tcPr>
            <w:tcW w:w="28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Mildly food insecure</w:t>
            </w:r>
          </w:p>
        </w:tc>
        <w:tc>
          <w:tcPr>
            <w:tcW w:w="70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85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6.7</w:t>
            </w:r>
          </w:p>
        </w:tc>
        <w:tc>
          <w:tcPr>
            <w:tcW w:w="82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12 </w:t>
            </w:r>
          </w:p>
        </w:tc>
        <w:tc>
          <w:tcPr>
            <w:tcW w:w="119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13.3</w:t>
            </w:r>
          </w:p>
        </w:tc>
        <w:tc>
          <w:tcPr>
            <w:tcW w:w="78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00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w:t>
            </w:r>
          </w:p>
        </w:tc>
        <w:tc>
          <w:tcPr>
            <w:tcW w:w="1116" w:type="dxa"/>
          </w:tcPr>
          <w:p w:rsidR="00C94EE3" w:rsidRDefault="00C94EE3" w:rsidP="00C94EE3">
            <w:pPr>
              <w:spacing w:line="360" w:lineRule="auto"/>
              <w:jc w:val="both"/>
              <w:rPr>
                <w:rFonts w:ascii="Times New Roman" w:hAnsi="Times New Roman" w:cs="Times New Roman"/>
                <w:sz w:val="24"/>
                <w:szCs w:val="24"/>
              </w:rPr>
            </w:pPr>
          </w:p>
        </w:tc>
      </w:tr>
      <w:tr w:rsidR="00C94EE3" w:rsidTr="00583F04">
        <w:tc>
          <w:tcPr>
            <w:tcW w:w="2802" w:type="dxa"/>
            <w:vMerge w:val="restart"/>
          </w:tcPr>
          <w:p w:rsidR="00C94EE3" w:rsidRDefault="00F93B2E"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Moderately food insecure</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Severely food insecure</w:t>
            </w:r>
          </w:p>
        </w:tc>
        <w:tc>
          <w:tcPr>
            <w:tcW w:w="70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85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820"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w:t>
            </w:r>
          </w:p>
        </w:tc>
        <w:tc>
          <w:tcPr>
            <w:tcW w:w="119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25.6</w:t>
            </w:r>
          </w:p>
        </w:tc>
        <w:tc>
          <w:tcPr>
            <w:tcW w:w="78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100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17.8</w:t>
            </w:r>
          </w:p>
        </w:tc>
        <w:tc>
          <w:tcPr>
            <w:tcW w:w="1116" w:type="dxa"/>
          </w:tcPr>
          <w:p w:rsidR="00C94EE3" w:rsidRDefault="00C94EE3" w:rsidP="00C94EE3">
            <w:pPr>
              <w:spacing w:line="360" w:lineRule="auto"/>
              <w:jc w:val="both"/>
              <w:rPr>
                <w:rFonts w:ascii="Times New Roman" w:hAnsi="Times New Roman" w:cs="Times New Roman"/>
                <w:sz w:val="24"/>
                <w:szCs w:val="24"/>
              </w:rPr>
            </w:pPr>
          </w:p>
        </w:tc>
      </w:tr>
      <w:tr w:rsidR="00C94EE3" w:rsidTr="00583F04">
        <w:tc>
          <w:tcPr>
            <w:tcW w:w="2802" w:type="dxa"/>
            <w:vMerge/>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c>
          <w:tcPr>
            <w:tcW w:w="708"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851" w:type="dxa"/>
            <w:tcBorders>
              <w:bottom w:val="single" w:sz="4" w:space="0" w:color="auto"/>
            </w:tcBorders>
          </w:tcPr>
          <w:p w:rsidR="00C94EE3" w:rsidRDefault="00C94EE3" w:rsidP="00F93B2E">
            <w:pPr>
              <w:spacing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820"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15</w:t>
            </w:r>
          </w:p>
        </w:tc>
        <w:tc>
          <w:tcPr>
            <w:tcW w:w="1197"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16.7</w:t>
            </w:r>
          </w:p>
        </w:tc>
        <w:tc>
          <w:tcPr>
            <w:tcW w:w="784"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008"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w:t>
            </w:r>
          </w:p>
        </w:tc>
        <w:tc>
          <w:tcPr>
            <w:tcW w:w="1116" w:type="dxa"/>
          </w:tcPr>
          <w:p w:rsidR="00C94EE3" w:rsidRDefault="00C94EE3" w:rsidP="00C94EE3">
            <w:pPr>
              <w:spacing w:line="360" w:lineRule="auto"/>
              <w:jc w:val="both"/>
              <w:rPr>
                <w:rFonts w:ascii="Times New Roman" w:hAnsi="Times New Roman" w:cs="Times New Roman"/>
                <w:sz w:val="24"/>
                <w:szCs w:val="24"/>
              </w:rPr>
            </w:pPr>
          </w:p>
        </w:tc>
      </w:tr>
      <w:tr w:rsidR="00C94EE3" w:rsidTr="00583F04">
        <w:tc>
          <w:tcPr>
            <w:tcW w:w="2802"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Total</w:t>
            </w:r>
          </w:p>
        </w:tc>
        <w:tc>
          <w:tcPr>
            <w:tcW w:w="708"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851"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820"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90</w:t>
            </w:r>
          </w:p>
        </w:tc>
        <w:tc>
          <w:tcPr>
            <w:tcW w:w="1197"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100</w:t>
            </w:r>
          </w:p>
        </w:tc>
        <w:tc>
          <w:tcPr>
            <w:tcW w:w="784"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1008"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11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27.98***</w:t>
            </w:r>
          </w:p>
        </w:tc>
      </w:tr>
    </w:tbl>
    <w:p w:rsidR="00C342FA" w:rsidRPr="008B255A" w:rsidRDefault="008B255A" w:rsidP="00C342FA">
      <w:pPr>
        <w:spacing w:line="360" w:lineRule="auto"/>
        <w:jc w:val="both"/>
        <w:rPr>
          <w:rFonts w:ascii="Times New Roman" w:hAnsi="Times New Roman" w:cs="Times New Roman"/>
          <w:b/>
          <w:sz w:val="24"/>
          <w:szCs w:val="24"/>
        </w:rPr>
      </w:pPr>
      <w:r w:rsidRPr="008B255A">
        <w:rPr>
          <w:rFonts w:ascii="Times New Roman" w:hAnsi="Times New Roman" w:cs="Times New Roman"/>
          <w:b/>
          <w:sz w:val="24"/>
          <w:szCs w:val="24"/>
        </w:rPr>
        <w:t xml:space="preserve">  </w:t>
      </w:r>
      <w:r w:rsidR="00C94EE3" w:rsidRPr="008B255A">
        <w:rPr>
          <w:rFonts w:ascii="Times New Roman" w:hAnsi="Times New Roman" w:cs="Times New Roman"/>
          <w:b/>
          <w:sz w:val="24"/>
          <w:szCs w:val="24"/>
        </w:rPr>
        <w:t>Source: Survey result, 2019                ***,   Significant at1% level</w:t>
      </w:r>
    </w:p>
    <w:p w:rsidR="008B255A" w:rsidRPr="00291F38" w:rsidRDefault="00C94EE3" w:rsidP="00291F38">
      <w:pPr>
        <w:pStyle w:val="Heading3"/>
        <w:spacing w:line="360" w:lineRule="auto"/>
        <w:rPr>
          <w:rFonts w:ascii="Times New Roman" w:hAnsi="Times New Roman" w:cs="Times New Roman"/>
          <w:color w:val="auto"/>
          <w:sz w:val="28"/>
          <w:szCs w:val="28"/>
        </w:rPr>
      </w:pPr>
      <w:bookmarkStart w:id="220" w:name="_Toc52744033"/>
      <w:r w:rsidRPr="00291F38">
        <w:rPr>
          <w:rFonts w:ascii="Times New Roman" w:hAnsi="Times New Roman" w:cs="Times New Roman"/>
          <w:color w:val="auto"/>
          <w:sz w:val="28"/>
          <w:szCs w:val="28"/>
        </w:rPr>
        <w:t>4.5.1. Household Food Consumption</w:t>
      </w:r>
      <w:bookmarkEnd w:id="220"/>
    </w:p>
    <w:p w:rsidR="00C94EE3" w:rsidRDefault="00C94EE3" w:rsidP="00291F38">
      <w:pPr>
        <w:spacing w:line="360" w:lineRule="auto"/>
        <w:jc w:val="both"/>
        <w:rPr>
          <w:rFonts w:ascii="Times New Roman" w:hAnsi="Times New Roman" w:cs="Times New Roman"/>
          <w:sz w:val="24"/>
          <w:szCs w:val="24"/>
        </w:rPr>
      </w:pPr>
      <w:r w:rsidRPr="005F556F">
        <w:rPr>
          <w:rFonts w:ascii="Times New Roman" w:hAnsi="Times New Roman" w:cs="Times New Roman"/>
          <w:sz w:val="24"/>
          <w:szCs w:val="24"/>
        </w:rPr>
        <w:t>The</w:t>
      </w:r>
      <w:r>
        <w:rPr>
          <w:rFonts w:ascii="Times New Roman" w:hAnsi="Times New Roman" w:cs="Times New Roman"/>
          <w:sz w:val="24"/>
          <w:szCs w:val="24"/>
        </w:rPr>
        <w:t xml:space="preserve"> data on food consumption of 180</w:t>
      </w:r>
      <w:r w:rsidRPr="005F556F">
        <w:rPr>
          <w:rFonts w:ascii="Times New Roman" w:hAnsi="Times New Roman" w:cs="Times New Roman"/>
          <w:sz w:val="24"/>
          <w:szCs w:val="24"/>
        </w:rPr>
        <w:t xml:space="preserve"> households was collected for this study designed for capturing the selection and frequency of different foods consumed over a 7 day recall period.</w:t>
      </w:r>
      <w:r w:rsidR="008B255A">
        <w:rPr>
          <w:rFonts w:ascii="Times New Roman" w:hAnsi="Times New Roman" w:cs="Times New Roman"/>
          <w:sz w:val="24"/>
          <w:szCs w:val="24"/>
        </w:rPr>
        <w:t xml:space="preserve"> </w:t>
      </w:r>
      <w:r>
        <w:rPr>
          <w:rFonts w:ascii="Times New Roman" w:hAnsi="Times New Roman" w:cs="Times New Roman"/>
          <w:sz w:val="24"/>
          <w:szCs w:val="24"/>
        </w:rPr>
        <w:t>As depicted in table 18 below indicates</w:t>
      </w:r>
      <w:r w:rsidRPr="007856EB">
        <w:rPr>
          <w:rFonts w:ascii="Times New Roman" w:hAnsi="Times New Roman" w:cs="Times New Roman"/>
          <w:sz w:val="24"/>
          <w:szCs w:val="24"/>
        </w:rPr>
        <w:t xml:space="preserve"> results of sample households’ food security status using Food Consumption</w:t>
      </w:r>
      <w:r>
        <w:rPr>
          <w:rFonts w:ascii="Times New Roman" w:hAnsi="Times New Roman" w:cs="Times New Roman"/>
          <w:sz w:val="24"/>
          <w:szCs w:val="24"/>
        </w:rPr>
        <w:t xml:space="preserve"> Score for both irrigators and non-irrigators </w:t>
      </w:r>
      <w:r w:rsidRPr="007856EB">
        <w:rPr>
          <w:rFonts w:ascii="Times New Roman" w:hAnsi="Times New Roman" w:cs="Times New Roman"/>
          <w:sz w:val="24"/>
          <w:szCs w:val="24"/>
        </w:rPr>
        <w:t>households. By using the Food Consumption S</w:t>
      </w:r>
      <w:r>
        <w:rPr>
          <w:rFonts w:ascii="Times New Roman" w:hAnsi="Times New Roman" w:cs="Times New Roman"/>
          <w:sz w:val="24"/>
          <w:szCs w:val="24"/>
        </w:rPr>
        <w:t>core cut-off, the results indicated that irrigators</w:t>
      </w:r>
      <w:r w:rsidRPr="007856EB">
        <w:rPr>
          <w:rFonts w:ascii="Times New Roman" w:hAnsi="Times New Roman" w:cs="Times New Roman"/>
          <w:sz w:val="24"/>
          <w:szCs w:val="24"/>
        </w:rPr>
        <w:t xml:space="preserve"> with acceptable food consumption wer</w:t>
      </w:r>
      <w:r>
        <w:rPr>
          <w:rFonts w:ascii="Times New Roman" w:hAnsi="Times New Roman" w:cs="Times New Roman"/>
          <w:sz w:val="24"/>
          <w:szCs w:val="24"/>
        </w:rPr>
        <w:t>e 77.8% while 17.8% irrigators</w:t>
      </w:r>
      <w:r w:rsidRPr="007856EB">
        <w:rPr>
          <w:rFonts w:ascii="Times New Roman" w:hAnsi="Times New Roman" w:cs="Times New Roman"/>
          <w:sz w:val="24"/>
          <w:szCs w:val="24"/>
        </w:rPr>
        <w:t xml:space="preserve"> had borderline consumption and 4</w:t>
      </w:r>
      <w:r>
        <w:rPr>
          <w:rFonts w:ascii="Times New Roman" w:hAnsi="Times New Roman" w:cs="Times New Roman"/>
          <w:sz w:val="24"/>
          <w:szCs w:val="24"/>
        </w:rPr>
        <w:t>.4</w:t>
      </w:r>
      <w:r w:rsidRPr="007856EB">
        <w:rPr>
          <w:rFonts w:ascii="Times New Roman" w:hAnsi="Times New Roman" w:cs="Times New Roman"/>
          <w:sz w:val="24"/>
          <w:szCs w:val="24"/>
        </w:rPr>
        <w:t>% of the irrigator households were with poor food consumption score. Out of the total non-users with acceptable food consumption were 44</w:t>
      </w:r>
      <w:r>
        <w:rPr>
          <w:rFonts w:ascii="Times New Roman" w:hAnsi="Times New Roman" w:cs="Times New Roman"/>
          <w:sz w:val="24"/>
          <w:szCs w:val="24"/>
        </w:rPr>
        <w:t>.4</w:t>
      </w:r>
      <w:r w:rsidRPr="007856EB">
        <w:rPr>
          <w:rFonts w:ascii="Times New Roman" w:hAnsi="Times New Roman" w:cs="Times New Roman"/>
          <w:sz w:val="24"/>
          <w:szCs w:val="24"/>
        </w:rPr>
        <w:t>% while 33</w:t>
      </w:r>
      <w:r>
        <w:rPr>
          <w:rFonts w:ascii="Times New Roman" w:hAnsi="Times New Roman" w:cs="Times New Roman"/>
          <w:sz w:val="24"/>
          <w:szCs w:val="24"/>
        </w:rPr>
        <w:t>.3</w:t>
      </w:r>
      <w:r w:rsidRPr="007856EB">
        <w:rPr>
          <w:rFonts w:ascii="Times New Roman" w:hAnsi="Times New Roman" w:cs="Times New Roman"/>
          <w:sz w:val="24"/>
          <w:szCs w:val="24"/>
        </w:rPr>
        <w:t>% the households h</w:t>
      </w:r>
      <w:r>
        <w:rPr>
          <w:rFonts w:ascii="Times New Roman" w:hAnsi="Times New Roman" w:cs="Times New Roman"/>
          <w:sz w:val="24"/>
          <w:szCs w:val="24"/>
        </w:rPr>
        <w:t>ad borderline consumption and 22.3</w:t>
      </w:r>
      <w:r w:rsidRPr="007856EB">
        <w:rPr>
          <w:rFonts w:ascii="Times New Roman" w:hAnsi="Times New Roman" w:cs="Times New Roman"/>
          <w:sz w:val="24"/>
          <w:szCs w:val="24"/>
        </w:rPr>
        <w:t>% with poor food consumption score.</w:t>
      </w:r>
    </w:p>
    <w:p w:rsidR="00C94EE3" w:rsidRDefault="00C94EE3" w:rsidP="00C94EE3">
      <w:pPr>
        <w:spacing w:line="360" w:lineRule="auto"/>
        <w:jc w:val="both"/>
        <w:rPr>
          <w:rFonts w:ascii="Times New Roman" w:hAnsi="Times New Roman" w:cs="Times New Roman"/>
          <w:sz w:val="24"/>
          <w:szCs w:val="24"/>
        </w:rPr>
      </w:pPr>
      <w:r w:rsidRPr="008C0DB7">
        <w:rPr>
          <w:rFonts w:ascii="Times New Roman" w:hAnsi="Times New Roman" w:cs="Times New Roman"/>
          <w:sz w:val="24"/>
          <w:szCs w:val="24"/>
        </w:rPr>
        <w:t>According to the Food Consumption Score, households with poor consumption are regarded as food insecure, while households with borderline consumption are categorized as moderately food insecure and the households with acceptable food consumption were categorized as food secure. The mean Food Consum</w:t>
      </w:r>
      <w:r>
        <w:rPr>
          <w:rFonts w:ascii="Times New Roman" w:hAnsi="Times New Roman" w:cs="Times New Roman"/>
          <w:sz w:val="24"/>
          <w:szCs w:val="24"/>
        </w:rPr>
        <w:t>ption Score for irrigators were 2.74</w:t>
      </w:r>
      <w:r w:rsidRPr="008C0DB7">
        <w:rPr>
          <w:rFonts w:ascii="Times New Roman" w:hAnsi="Times New Roman" w:cs="Times New Roman"/>
          <w:sz w:val="24"/>
          <w:szCs w:val="24"/>
        </w:rPr>
        <w:t xml:space="preserve"> and the mean Food Consumption Score for irrigation n</w:t>
      </w:r>
      <w:r>
        <w:rPr>
          <w:rFonts w:ascii="Times New Roman" w:hAnsi="Times New Roman" w:cs="Times New Roman"/>
          <w:sz w:val="24"/>
          <w:szCs w:val="24"/>
        </w:rPr>
        <w:t xml:space="preserve">on-users were 2.21. </w:t>
      </w:r>
      <w:proofErr w:type="gramStart"/>
      <w:r>
        <w:rPr>
          <w:rFonts w:ascii="Times New Roman" w:hAnsi="Times New Roman" w:cs="Times New Roman"/>
          <w:sz w:val="24"/>
          <w:szCs w:val="24"/>
        </w:rPr>
        <w:t xml:space="preserve">As depicted in Table 19 below </w:t>
      </w:r>
      <w:r w:rsidR="00B77837">
        <w:rPr>
          <w:rFonts w:ascii="Times New Roman" w:hAnsi="Times New Roman" w:cs="Times New Roman"/>
          <w:sz w:val="24"/>
          <w:szCs w:val="24"/>
        </w:rPr>
        <w:t>indicate</w:t>
      </w:r>
      <w:r w:rsidRPr="008C0DB7">
        <w:rPr>
          <w:rFonts w:ascii="Times New Roman" w:hAnsi="Times New Roman" w:cs="Times New Roman"/>
          <w:sz w:val="24"/>
          <w:szCs w:val="24"/>
        </w:rPr>
        <w:t xml:space="preserve"> that there is significant mean food consumption</w:t>
      </w:r>
      <w:r w:rsidR="00336C7A">
        <w:rPr>
          <w:rFonts w:ascii="Times New Roman" w:hAnsi="Times New Roman" w:cs="Times New Roman"/>
          <w:sz w:val="24"/>
          <w:szCs w:val="24"/>
        </w:rPr>
        <w:t xml:space="preserve"> </w:t>
      </w:r>
      <w:r w:rsidRPr="008C0DB7">
        <w:rPr>
          <w:rFonts w:ascii="Times New Roman" w:hAnsi="Times New Roman" w:cs="Times New Roman"/>
          <w:sz w:val="24"/>
          <w:szCs w:val="24"/>
        </w:rPr>
        <w:t>sco</w:t>
      </w:r>
      <w:r>
        <w:rPr>
          <w:rFonts w:ascii="Times New Roman" w:hAnsi="Times New Roman" w:cs="Times New Roman"/>
          <w:sz w:val="24"/>
          <w:szCs w:val="24"/>
        </w:rPr>
        <w:t>re difference between irrigators</w:t>
      </w:r>
      <w:r w:rsidRPr="008C0DB7">
        <w:rPr>
          <w:rFonts w:ascii="Times New Roman" w:hAnsi="Times New Roman" w:cs="Times New Roman"/>
          <w:sz w:val="24"/>
          <w:szCs w:val="24"/>
        </w:rPr>
        <w:t xml:space="preserve"> and irrigation non-user at 1% level of significant</w:t>
      </w:r>
      <w:r>
        <w:rPr>
          <w:rFonts w:ascii="Times New Roman" w:hAnsi="Times New Roman" w:cs="Times New Roman"/>
          <w:sz w:val="24"/>
          <w:szCs w:val="24"/>
        </w:rPr>
        <w:t>.</w:t>
      </w:r>
      <w:proofErr w:type="gramEnd"/>
    </w:p>
    <w:p w:rsidR="00795744" w:rsidRDefault="00795744" w:rsidP="00C94EE3">
      <w:pPr>
        <w:spacing w:line="360" w:lineRule="auto"/>
        <w:jc w:val="both"/>
        <w:rPr>
          <w:rFonts w:ascii="Times New Roman" w:hAnsi="Times New Roman" w:cs="Times New Roman"/>
          <w:sz w:val="24"/>
          <w:szCs w:val="24"/>
        </w:rPr>
      </w:pPr>
    </w:p>
    <w:p w:rsidR="00795744" w:rsidRDefault="00795744"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19: Household Food Consumption Score</w:t>
      </w:r>
    </w:p>
    <w:tbl>
      <w:tblPr>
        <w:tblStyle w:val="TableGrid"/>
        <w:tblW w:w="8760" w:type="dxa"/>
        <w:tblBorders>
          <w:left w:val="none" w:sz="0" w:space="0" w:color="auto"/>
          <w:right w:val="none" w:sz="0" w:space="0" w:color="auto"/>
          <w:insideH w:val="none" w:sz="0" w:space="0" w:color="auto"/>
          <w:insideV w:val="none" w:sz="0" w:space="0" w:color="auto"/>
        </w:tblBorders>
        <w:tblLayout w:type="fixed"/>
        <w:tblLook w:val="04A0"/>
      </w:tblPr>
      <w:tblGrid>
        <w:gridCol w:w="2665"/>
        <w:gridCol w:w="673"/>
        <w:gridCol w:w="810"/>
        <w:gridCol w:w="781"/>
        <w:gridCol w:w="1106"/>
        <w:gridCol w:w="674"/>
        <w:gridCol w:w="810"/>
        <w:gridCol w:w="1241"/>
      </w:tblGrid>
      <w:tr w:rsidR="00712CD0" w:rsidTr="005F4EEF">
        <w:trPr>
          <w:trHeight w:val="373"/>
        </w:trPr>
        <w:tc>
          <w:tcPr>
            <w:tcW w:w="2665"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Food Consumption Sco</w:t>
            </w:r>
            <w:r w:rsidR="00503A3F">
              <w:rPr>
                <w:rFonts w:ascii="Times New Roman" w:hAnsi="Times New Roman" w:cs="Times New Roman"/>
                <w:sz w:val="24"/>
                <w:szCs w:val="24"/>
              </w:rPr>
              <w:t xml:space="preserve">re </w:t>
            </w:r>
          </w:p>
        </w:tc>
        <w:tc>
          <w:tcPr>
            <w:tcW w:w="1483" w:type="dxa"/>
            <w:gridSpan w:val="2"/>
            <w:tcBorders>
              <w:bottom w:val="single" w:sz="4" w:space="0" w:color="auto"/>
            </w:tcBorders>
          </w:tcPr>
          <w:p w:rsidR="00C94EE3" w:rsidRDefault="00503A3F"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Irrigator </w:t>
            </w:r>
            <w:r w:rsidR="00C94EE3">
              <w:rPr>
                <w:rFonts w:ascii="Times New Roman" w:hAnsi="Times New Roman" w:cs="Times New Roman"/>
                <w:sz w:val="24"/>
                <w:szCs w:val="24"/>
              </w:rPr>
              <w:t>(90)</w:t>
            </w:r>
          </w:p>
        </w:tc>
        <w:tc>
          <w:tcPr>
            <w:tcW w:w="1887" w:type="dxa"/>
            <w:gridSpan w:val="2"/>
            <w:tcBorders>
              <w:bottom w:val="single" w:sz="4" w:space="0" w:color="auto"/>
            </w:tcBorders>
          </w:tcPr>
          <w:p w:rsidR="00C94EE3" w:rsidRDefault="005F4EEF"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Non Irrigat</w:t>
            </w:r>
            <w:r w:rsidR="00503A3F">
              <w:rPr>
                <w:rFonts w:ascii="Times New Roman" w:hAnsi="Times New Roman" w:cs="Times New Roman"/>
                <w:sz w:val="24"/>
                <w:szCs w:val="24"/>
              </w:rPr>
              <w:t xml:space="preserve"> </w:t>
            </w:r>
            <w:r w:rsidR="00C94EE3">
              <w:rPr>
                <w:rFonts w:ascii="Times New Roman" w:hAnsi="Times New Roman" w:cs="Times New Roman"/>
                <w:sz w:val="24"/>
                <w:szCs w:val="24"/>
              </w:rPr>
              <w:t>(90)</w:t>
            </w:r>
          </w:p>
        </w:tc>
        <w:tc>
          <w:tcPr>
            <w:tcW w:w="1484"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Total(180)</w:t>
            </w:r>
          </w:p>
        </w:tc>
        <w:tc>
          <w:tcPr>
            <w:tcW w:w="1241" w:type="dxa"/>
          </w:tcPr>
          <w:p w:rsidR="00C94EE3" w:rsidRDefault="00F7707D" w:rsidP="00C94EE3">
            <w:pPr>
              <w:spacing w:line="360" w:lineRule="auto"/>
              <w:jc w:val="both"/>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m:oMathPara>
          </w:p>
        </w:tc>
      </w:tr>
      <w:tr w:rsidR="00026687" w:rsidTr="005F4EEF">
        <w:trPr>
          <w:trHeight w:val="231"/>
        </w:trPr>
        <w:tc>
          <w:tcPr>
            <w:tcW w:w="2665"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c>
          <w:tcPr>
            <w:tcW w:w="673"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810"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781"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1106"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674"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810"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241"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r>
      <w:tr w:rsidR="00026687" w:rsidTr="005F4EEF">
        <w:trPr>
          <w:trHeight w:val="732"/>
        </w:trPr>
        <w:tc>
          <w:tcPr>
            <w:tcW w:w="2665"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Adequate Food </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Consumption(</w:t>
            </w:r>
            <m:oMath>
              <m:r>
                <w:rPr>
                  <w:rFonts w:ascii="Cambria Math" w:hAnsi="Cambria Math" w:cs="Times New Roman"/>
                  <w:sz w:val="24"/>
                  <w:szCs w:val="24"/>
                </w:rPr>
                <m:t>&gt;42</m:t>
              </m:r>
            </m:oMath>
            <w:r>
              <w:rPr>
                <w:rFonts w:ascii="Times New Roman" w:hAnsi="Times New Roman" w:cs="Times New Roman"/>
                <w:sz w:val="24"/>
                <w:szCs w:val="24"/>
              </w:rPr>
              <w:t>)</w:t>
            </w:r>
          </w:p>
        </w:tc>
        <w:tc>
          <w:tcPr>
            <w:tcW w:w="673" w:type="dxa"/>
            <w:tcBorders>
              <w:top w:val="single" w:sz="4" w:space="0" w:color="auto"/>
            </w:tcBorders>
          </w:tcPr>
          <w:p w:rsidR="00C5721D" w:rsidRDefault="00C5721D"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c>
          <w:tcPr>
            <w:tcW w:w="810"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77.8</w:t>
            </w:r>
          </w:p>
        </w:tc>
        <w:tc>
          <w:tcPr>
            <w:tcW w:w="781" w:type="dxa"/>
            <w:tcBorders>
              <w:top w:val="single" w:sz="4" w:space="0" w:color="auto"/>
            </w:tcBorders>
          </w:tcPr>
          <w:p w:rsidR="00C5721D" w:rsidRDefault="00C5721D"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1106" w:type="dxa"/>
            <w:tcBorders>
              <w:top w:val="single" w:sz="4" w:space="0" w:color="auto"/>
            </w:tcBorders>
          </w:tcPr>
          <w:p w:rsidR="00C5721D" w:rsidRDefault="00C5721D"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44.4</w:t>
            </w:r>
          </w:p>
        </w:tc>
        <w:tc>
          <w:tcPr>
            <w:tcW w:w="674" w:type="dxa"/>
            <w:tcBorders>
              <w:top w:val="single" w:sz="4" w:space="0" w:color="auto"/>
            </w:tcBorders>
          </w:tcPr>
          <w:p w:rsidR="00C5721D" w:rsidRDefault="00C5721D"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110</w:t>
            </w:r>
          </w:p>
        </w:tc>
        <w:tc>
          <w:tcPr>
            <w:tcW w:w="810"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61.1</w:t>
            </w:r>
          </w:p>
        </w:tc>
        <w:tc>
          <w:tcPr>
            <w:tcW w:w="1241"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p>
        </w:tc>
      </w:tr>
      <w:tr w:rsidR="00026687" w:rsidTr="005F4EEF">
        <w:trPr>
          <w:trHeight w:val="732"/>
        </w:trPr>
        <w:tc>
          <w:tcPr>
            <w:tcW w:w="2665"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Border Line Food </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consumption(28.5-42)</w:t>
            </w:r>
          </w:p>
        </w:tc>
        <w:tc>
          <w:tcPr>
            <w:tcW w:w="673" w:type="dxa"/>
          </w:tcPr>
          <w:p w:rsidR="00C5721D" w:rsidRDefault="00C5721D"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810" w:type="dxa"/>
          </w:tcPr>
          <w:p w:rsidR="00C94EE3" w:rsidRDefault="00C94EE3"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17.8</w:t>
            </w:r>
          </w:p>
        </w:tc>
        <w:tc>
          <w:tcPr>
            <w:tcW w:w="781" w:type="dxa"/>
          </w:tcPr>
          <w:p w:rsidR="006D1E6E" w:rsidRDefault="006D1E6E"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106" w:type="dxa"/>
          </w:tcPr>
          <w:p w:rsidR="00C5721D" w:rsidRDefault="00C5721D"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33.3</w:t>
            </w:r>
          </w:p>
        </w:tc>
        <w:tc>
          <w:tcPr>
            <w:tcW w:w="674" w:type="dxa"/>
          </w:tcPr>
          <w:p w:rsidR="00C94EE3" w:rsidRDefault="00C94EE3"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46</w:t>
            </w:r>
          </w:p>
        </w:tc>
        <w:tc>
          <w:tcPr>
            <w:tcW w:w="810" w:type="dxa"/>
          </w:tcPr>
          <w:p w:rsidR="00C94EE3" w:rsidRDefault="00C94EE3"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25.6</w:t>
            </w:r>
          </w:p>
        </w:tc>
        <w:tc>
          <w:tcPr>
            <w:tcW w:w="1241" w:type="dxa"/>
          </w:tcPr>
          <w:p w:rsidR="00C94EE3" w:rsidRDefault="00C94EE3" w:rsidP="00C94EE3">
            <w:pPr>
              <w:spacing w:line="360" w:lineRule="auto"/>
              <w:jc w:val="both"/>
              <w:rPr>
                <w:rFonts w:ascii="Times New Roman" w:hAnsi="Times New Roman" w:cs="Times New Roman"/>
                <w:sz w:val="24"/>
                <w:szCs w:val="24"/>
              </w:rPr>
            </w:pPr>
          </w:p>
        </w:tc>
      </w:tr>
      <w:tr w:rsidR="00026687" w:rsidTr="005F4EEF">
        <w:trPr>
          <w:trHeight w:val="819"/>
        </w:trPr>
        <w:tc>
          <w:tcPr>
            <w:tcW w:w="2665" w:type="dxa"/>
            <w:tcBorders>
              <w:bottom w:val="single" w:sz="4" w:space="0" w:color="auto"/>
            </w:tcBorders>
          </w:tcPr>
          <w:p w:rsidR="006D1E6E" w:rsidRDefault="006D1E6E"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Poor Food Consump-</w:t>
            </w:r>
          </w:p>
          <w:p w:rsidR="00C94EE3" w:rsidRDefault="00732958"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tion(&lt;28)</w:t>
            </w:r>
          </w:p>
        </w:tc>
        <w:tc>
          <w:tcPr>
            <w:tcW w:w="673" w:type="dxa"/>
            <w:tcBorders>
              <w:bottom w:val="single" w:sz="4" w:space="0" w:color="auto"/>
            </w:tcBorders>
          </w:tcPr>
          <w:p w:rsidR="00C5721D" w:rsidRDefault="00C5721D" w:rsidP="00C94EE3">
            <w:pPr>
              <w:spacing w:line="360" w:lineRule="auto"/>
              <w:jc w:val="both"/>
              <w:rPr>
                <w:rFonts w:ascii="Times New Roman" w:hAnsi="Times New Roman" w:cs="Times New Roman"/>
                <w:sz w:val="24"/>
                <w:szCs w:val="24"/>
              </w:rPr>
            </w:pPr>
          </w:p>
          <w:p w:rsidR="00C94EE3" w:rsidRDefault="00732958"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810" w:type="dxa"/>
            <w:tcBorders>
              <w:bottom w:val="single" w:sz="4" w:space="0" w:color="auto"/>
            </w:tcBorders>
          </w:tcPr>
          <w:p w:rsidR="00853A7D" w:rsidRDefault="00853A7D" w:rsidP="00C94EE3">
            <w:pPr>
              <w:spacing w:line="360" w:lineRule="auto"/>
              <w:jc w:val="both"/>
              <w:rPr>
                <w:rFonts w:ascii="Times New Roman" w:hAnsi="Times New Roman" w:cs="Times New Roman"/>
                <w:sz w:val="24"/>
                <w:szCs w:val="24"/>
              </w:rPr>
            </w:pPr>
          </w:p>
          <w:p w:rsidR="00C94EE3" w:rsidRDefault="00732958"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4.4</w:t>
            </w:r>
          </w:p>
        </w:tc>
        <w:tc>
          <w:tcPr>
            <w:tcW w:w="781" w:type="dxa"/>
            <w:tcBorders>
              <w:bottom w:val="single" w:sz="4" w:space="0" w:color="auto"/>
            </w:tcBorders>
          </w:tcPr>
          <w:p w:rsidR="00853A7D" w:rsidRDefault="00853A7D" w:rsidP="00C94EE3">
            <w:pPr>
              <w:spacing w:line="360" w:lineRule="auto"/>
              <w:jc w:val="both"/>
              <w:rPr>
                <w:rFonts w:ascii="Times New Roman" w:hAnsi="Times New Roman" w:cs="Times New Roman"/>
                <w:sz w:val="24"/>
                <w:szCs w:val="24"/>
              </w:rPr>
            </w:pPr>
          </w:p>
          <w:p w:rsidR="00C94EE3" w:rsidRDefault="00732958"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106" w:type="dxa"/>
            <w:tcBorders>
              <w:bottom w:val="single" w:sz="4" w:space="0" w:color="auto"/>
            </w:tcBorders>
          </w:tcPr>
          <w:p w:rsidR="00C5721D" w:rsidRDefault="00C5721D" w:rsidP="00C94EE3">
            <w:pPr>
              <w:spacing w:line="360" w:lineRule="auto"/>
              <w:jc w:val="both"/>
              <w:rPr>
                <w:rFonts w:ascii="Times New Roman" w:hAnsi="Times New Roman" w:cs="Times New Roman"/>
                <w:sz w:val="24"/>
                <w:szCs w:val="24"/>
              </w:rPr>
            </w:pPr>
          </w:p>
          <w:p w:rsidR="00C94EE3" w:rsidRDefault="00732958"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22.3</w:t>
            </w:r>
          </w:p>
        </w:tc>
        <w:tc>
          <w:tcPr>
            <w:tcW w:w="674" w:type="dxa"/>
            <w:tcBorders>
              <w:bottom w:val="single" w:sz="4" w:space="0" w:color="auto"/>
            </w:tcBorders>
          </w:tcPr>
          <w:p w:rsidR="00C5721D" w:rsidRDefault="00C5721D" w:rsidP="00C94EE3">
            <w:pPr>
              <w:spacing w:line="360" w:lineRule="auto"/>
              <w:jc w:val="both"/>
              <w:rPr>
                <w:rFonts w:ascii="Times New Roman" w:hAnsi="Times New Roman" w:cs="Times New Roman"/>
                <w:sz w:val="24"/>
                <w:szCs w:val="24"/>
              </w:rPr>
            </w:pPr>
          </w:p>
          <w:p w:rsidR="00C94EE3" w:rsidRDefault="00732958"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810" w:type="dxa"/>
            <w:tcBorders>
              <w:bottom w:val="single" w:sz="4" w:space="0" w:color="auto"/>
            </w:tcBorders>
          </w:tcPr>
          <w:p w:rsidR="00853A7D" w:rsidRDefault="00853A7D" w:rsidP="00C94EE3">
            <w:pPr>
              <w:spacing w:line="360" w:lineRule="auto"/>
              <w:jc w:val="both"/>
              <w:rPr>
                <w:rFonts w:ascii="Times New Roman" w:hAnsi="Times New Roman" w:cs="Times New Roman"/>
                <w:sz w:val="24"/>
                <w:szCs w:val="24"/>
              </w:rPr>
            </w:pPr>
          </w:p>
          <w:p w:rsidR="00C94EE3" w:rsidRDefault="00732958"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13.3</w:t>
            </w:r>
          </w:p>
        </w:tc>
        <w:tc>
          <w:tcPr>
            <w:tcW w:w="1241" w:type="dxa"/>
          </w:tcPr>
          <w:p w:rsidR="00C94EE3" w:rsidRDefault="00C94EE3" w:rsidP="00C94EE3">
            <w:pPr>
              <w:spacing w:line="360" w:lineRule="auto"/>
              <w:jc w:val="both"/>
              <w:rPr>
                <w:rFonts w:ascii="Times New Roman" w:hAnsi="Times New Roman" w:cs="Times New Roman"/>
                <w:sz w:val="24"/>
                <w:szCs w:val="24"/>
              </w:rPr>
            </w:pPr>
          </w:p>
        </w:tc>
      </w:tr>
      <w:tr w:rsidR="00853A7D" w:rsidTr="005F4EEF">
        <w:trPr>
          <w:trHeight w:val="445"/>
        </w:trPr>
        <w:tc>
          <w:tcPr>
            <w:tcW w:w="2665" w:type="dxa"/>
            <w:tcBorders>
              <w:top w:val="single" w:sz="4" w:space="0" w:color="auto"/>
            </w:tcBorders>
          </w:tcPr>
          <w:p w:rsidR="00853A7D" w:rsidRDefault="004E0967"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673" w:type="dxa"/>
            <w:tcBorders>
              <w:top w:val="single" w:sz="4" w:space="0" w:color="auto"/>
            </w:tcBorders>
          </w:tcPr>
          <w:p w:rsidR="00853A7D" w:rsidRDefault="004E0967" w:rsidP="00732958">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810" w:type="dxa"/>
            <w:tcBorders>
              <w:top w:val="single" w:sz="4" w:space="0" w:color="auto"/>
            </w:tcBorders>
          </w:tcPr>
          <w:p w:rsidR="00853A7D" w:rsidRDefault="004E0967"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781" w:type="dxa"/>
            <w:tcBorders>
              <w:top w:val="single" w:sz="4" w:space="0" w:color="auto"/>
            </w:tcBorders>
          </w:tcPr>
          <w:p w:rsidR="00853A7D" w:rsidRDefault="004E0967" w:rsidP="00732958">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1106" w:type="dxa"/>
            <w:tcBorders>
              <w:top w:val="single" w:sz="4" w:space="0" w:color="auto"/>
            </w:tcBorders>
          </w:tcPr>
          <w:p w:rsidR="00853A7D" w:rsidRDefault="004E0967" w:rsidP="00732958">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674" w:type="dxa"/>
            <w:tcBorders>
              <w:top w:val="single" w:sz="4" w:space="0" w:color="auto"/>
            </w:tcBorders>
          </w:tcPr>
          <w:p w:rsidR="00853A7D" w:rsidRDefault="004E0967" w:rsidP="00732958">
            <w:pPr>
              <w:spacing w:line="36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810" w:type="dxa"/>
            <w:tcBorders>
              <w:top w:val="single" w:sz="4" w:space="0" w:color="auto"/>
            </w:tcBorders>
          </w:tcPr>
          <w:p w:rsidR="00853A7D" w:rsidRDefault="004E0967" w:rsidP="00732958">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241" w:type="dxa"/>
          </w:tcPr>
          <w:p w:rsidR="00853A7D" w:rsidRDefault="00853A7D" w:rsidP="00C94EE3">
            <w:pPr>
              <w:spacing w:line="360" w:lineRule="auto"/>
              <w:jc w:val="both"/>
              <w:rPr>
                <w:rFonts w:ascii="Times New Roman" w:hAnsi="Times New Roman" w:cs="Times New Roman"/>
                <w:sz w:val="24"/>
                <w:szCs w:val="24"/>
              </w:rPr>
            </w:pPr>
          </w:p>
        </w:tc>
      </w:tr>
      <w:tr w:rsidR="006D1E6E" w:rsidTr="005F4EEF">
        <w:trPr>
          <w:trHeight w:val="400"/>
        </w:trPr>
        <w:tc>
          <w:tcPr>
            <w:tcW w:w="2665" w:type="dxa"/>
          </w:tcPr>
          <w:p w:rsidR="006D1E6E" w:rsidRDefault="00D11BFE"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Mean</w:t>
            </w:r>
          </w:p>
        </w:tc>
        <w:tc>
          <w:tcPr>
            <w:tcW w:w="673" w:type="dxa"/>
          </w:tcPr>
          <w:p w:rsidR="006D1E6E" w:rsidRDefault="00D11BFE" w:rsidP="00732958">
            <w:pPr>
              <w:spacing w:line="360" w:lineRule="auto"/>
              <w:jc w:val="both"/>
              <w:rPr>
                <w:rFonts w:ascii="Times New Roman" w:hAnsi="Times New Roman" w:cs="Times New Roman"/>
                <w:sz w:val="24"/>
                <w:szCs w:val="24"/>
              </w:rPr>
            </w:pPr>
            <w:r>
              <w:rPr>
                <w:rFonts w:ascii="Times New Roman" w:hAnsi="Times New Roman" w:cs="Times New Roman"/>
                <w:sz w:val="24"/>
                <w:szCs w:val="24"/>
              </w:rPr>
              <w:t>2.74</w:t>
            </w:r>
          </w:p>
        </w:tc>
        <w:tc>
          <w:tcPr>
            <w:tcW w:w="810" w:type="dxa"/>
          </w:tcPr>
          <w:p w:rsidR="006D1E6E" w:rsidRDefault="006D1E6E" w:rsidP="00C94EE3">
            <w:pPr>
              <w:spacing w:line="360" w:lineRule="auto"/>
              <w:jc w:val="both"/>
              <w:rPr>
                <w:rFonts w:ascii="Times New Roman" w:hAnsi="Times New Roman" w:cs="Times New Roman"/>
                <w:sz w:val="24"/>
                <w:szCs w:val="24"/>
              </w:rPr>
            </w:pPr>
          </w:p>
        </w:tc>
        <w:tc>
          <w:tcPr>
            <w:tcW w:w="781" w:type="dxa"/>
          </w:tcPr>
          <w:p w:rsidR="006D1E6E" w:rsidRDefault="00D11BFE" w:rsidP="00732958">
            <w:pPr>
              <w:spacing w:line="360" w:lineRule="auto"/>
              <w:jc w:val="both"/>
              <w:rPr>
                <w:rFonts w:ascii="Times New Roman" w:hAnsi="Times New Roman" w:cs="Times New Roman"/>
                <w:sz w:val="24"/>
                <w:szCs w:val="24"/>
              </w:rPr>
            </w:pPr>
            <w:r>
              <w:rPr>
                <w:rFonts w:ascii="Times New Roman" w:hAnsi="Times New Roman" w:cs="Times New Roman"/>
                <w:sz w:val="24"/>
                <w:szCs w:val="24"/>
              </w:rPr>
              <w:t>2.21</w:t>
            </w:r>
          </w:p>
        </w:tc>
        <w:tc>
          <w:tcPr>
            <w:tcW w:w="1106" w:type="dxa"/>
          </w:tcPr>
          <w:p w:rsidR="006D1E6E" w:rsidRDefault="006D1E6E" w:rsidP="00732958">
            <w:pPr>
              <w:spacing w:line="360" w:lineRule="auto"/>
              <w:jc w:val="both"/>
              <w:rPr>
                <w:rFonts w:ascii="Times New Roman" w:hAnsi="Times New Roman" w:cs="Times New Roman"/>
                <w:sz w:val="24"/>
                <w:szCs w:val="24"/>
              </w:rPr>
            </w:pPr>
          </w:p>
        </w:tc>
        <w:tc>
          <w:tcPr>
            <w:tcW w:w="674" w:type="dxa"/>
          </w:tcPr>
          <w:p w:rsidR="006D1E6E" w:rsidRDefault="00D11BFE" w:rsidP="00732958">
            <w:pPr>
              <w:spacing w:line="360" w:lineRule="auto"/>
              <w:jc w:val="both"/>
              <w:rPr>
                <w:rFonts w:ascii="Times New Roman" w:hAnsi="Times New Roman" w:cs="Times New Roman"/>
                <w:sz w:val="24"/>
                <w:szCs w:val="24"/>
              </w:rPr>
            </w:pPr>
            <w:r>
              <w:rPr>
                <w:rFonts w:ascii="Times New Roman" w:hAnsi="Times New Roman" w:cs="Times New Roman"/>
                <w:sz w:val="24"/>
                <w:szCs w:val="24"/>
              </w:rPr>
              <w:t>2.45</w:t>
            </w:r>
          </w:p>
        </w:tc>
        <w:tc>
          <w:tcPr>
            <w:tcW w:w="810" w:type="dxa"/>
          </w:tcPr>
          <w:p w:rsidR="006D1E6E" w:rsidRDefault="006D1E6E" w:rsidP="00732958">
            <w:pPr>
              <w:spacing w:line="360" w:lineRule="auto"/>
              <w:jc w:val="both"/>
              <w:rPr>
                <w:rFonts w:ascii="Times New Roman" w:hAnsi="Times New Roman" w:cs="Times New Roman"/>
                <w:sz w:val="24"/>
                <w:szCs w:val="24"/>
              </w:rPr>
            </w:pPr>
          </w:p>
        </w:tc>
        <w:tc>
          <w:tcPr>
            <w:tcW w:w="1241" w:type="dxa"/>
          </w:tcPr>
          <w:p w:rsidR="006D1E6E" w:rsidRDefault="007C592C"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26.907***</w:t>
            </w:r>
          </w:p>
        </w:tc>
      </w:tr>
    </w:tbl>
    <w:p w:rsidR="00C94EE3" w:rsidRPr="0001494C" w:rsidRDefault="00C94EE3" w:rsidP="00C94EE3">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01494C">
        <w:rPr>
          <w:rFonts w:ascii="Times New Roman" w:hAnsi="Times New Roman" w:cs="Times New Roman"/>
          <w:b/>
          <w:sz w:val="24"/>
          <w:szCs w:val="24"/>
        </w:rPr>
        <w:t>Source: Survey result, 2019                ***, Significant at 1% level.</w:t>
      </w:r>
    </w:p>
    <w:p w:rsidR="00C342FA" w:rsidRPr="0001494C" w:rsidRDefault="00C94EE3" w:rsidP="00774755">
      <w:pPr>
        <w:pStyle w:val="Heading3"/>
        <w:spacing w:line="360" w:lineRule="auto"/>
        <w:rPr>
          <w:rFonts w:ascii="Times New Roman" w:hAnsi="Times New Roman" w:cs="Times New Roman"/>
          <w:color w:val="auto"/>
          <w:sz w:val="28"/>
          <w:szCs w:val="28"/>
        </w:rPr>
      </w:pPr>
      <w:bookmarkStart w:id="221" w:name="_Toc52744034"/>
      <w:r w:rsidRPr="0001494C">
        <w:rPr>
          <w:rFonts w:ascii="Times New Roman" w:hAnsi="Times New Roman" w:cs="Times New Roman"/>
          <w:color w:val="auto"/>
          <w:sz w:val="28"/>
          <w:szCs w:val="28"/>
        </w:rPr>
        <w:t>4.5.2. Household Dietary Diversity</w:t>
      </w:r>
      <w:bookmarkEnd w:id="221"/>
    </w:p>
    <w:p w:rsidR="00C94EE3" w:rsidRDefault="00C94EE3" w:rsidP="00774755">
      <w:pPr>
        <w:spacing w:line="360" w:lineRule="auto"/>
        <w:jc w:val="both"/>
        <w:rPr>
          <w:rFonts w:ascii="Times New Roman" w:hAnsi="Times New Roman" w:cs="Times New Roman"/>
          <w:sz w:val="24"/>
          <w:szCs w:val="24"/>
        </w:rPr>
      </w:pPr>
      <w:r w:rsidRPr="009C0F52">
        <w:rPr>
          <w:rFonts w:ascii="Times New Roman" w:hAnsi="Times New Roman" w:cs="Times New Roman"/>
          <w:sz w:val="24"/>
          <w:szCs w:val="24"/>
        </w:rPr>
        <w:t>The marks</w:t>
      </w:r>
      <w:r>
        <w:rPr>
          <w:rFonts w:ascii="Times New Roman" w:hAnsi="Times New Roman" w:cs="Times New Roman"/>
          <w:sz w:val="24"/>
          <w:szCs w:val="24"/>
        </w:rPr>
        <w:t xml:space="preserve"> of survey in Table 20 indicate</w:t>
      </w:r>
      <w:r w:rsidRPr="009C0F52">
        <w:rPr>
          <w:rFonts w:ascii="Times New Roman" w:hAnsi="Times New Roman" w:cs="Times New Roman"/>
          <w:sz w:val="24"/>
          <w:szCs w:val="24"/>
        </w:rPr>
        <w:t xml:space="preserve"> that more th</w:t>
      </w:r>
      <w:r>
        <w:rPr>
          <w:rFonts w:ascii="Times New Roman" w:hAnsi="Times New Roman" w:cs="Times New Roman"/>
          <w:sz w:val="24"/>
          <w:szCs w:val="24"/>
        </w:rPr>
        <w:t>an half (66.7%) of irrigator</w:t>
      </w:r>
      <w:r w:rsidRPr="009C0F52">
        <w:rPr>
          <w:rFonts w:ascii="Times New Roman" w:hAnsi="Times New Roman" w:cs="Times New Roman"/>
          <w:sz w:val="24"/>
          <w:szCs w:val="24"/>
        </w:rPr>
        <w:t xml:space="preserve"> households </w:t>
      </w:r>
      <w:r>
        <w:rPr>
          <w:rFonts w:ascii="Times New Roman" w:hAnsi="Times New Roman" w:cs="Times New Roman"/>
          <w:sz w:val="24"/>
          <w:szCs w:val="24"/>
        </w:rPr>
        <w:t>and 42.2</w:t>
      </w:r>
      <w:r w:rsidRPr="009C0F52">
        <w:rPr>
          <w:rFonts w:ascii="Times New Roman" w:hAnsi="Times New Roman" w:cs="Times New Roman"/>
          <w:sz w:val="24"/>
          <w:szCs w:val="24"/>
        </w:rPr>
        <w:t>% of irrigation non users had consumed high dietary diversity of greater or equal</w:t>
      </w:r>
      <w:r>
        <w:rPr>
          <w:rFonts w:ascii="Times New Roman" w:hAnsi="Times New Roman" w:cs="Times New Roman"/>
          <w:sz w:val="24"/>
          <w:szCs w:val="24"/>
        </w:rPr>
        <w:t xml:space="preserve"> to 6 food groups. Similarly, 28.9% and 25.6% irrigators and non-irrigators</w:t>
      </w:r>
      <w:r w:rsidRPr="009C0F52">
        <w:rPr>
          <w:rFonts w:ascii="Times New Roman" w:hAnsi="Times New Roman" w:cs="Times New Roman"/>
          <w:sz w:val="24"/>
          <w:szCs w:val="24"/>
        </w:rPr>
        <w:t xml:space="preserve">, respectively, had medium dietary diversity of 4-5 food groups. It is found that only </w:t>
      </w:r>
      <w:r>
        <w:rPr>
          <w:rFonts w:ascii="Times New Roman" w:hAnsi="Times New Roman" w:cs="Times New Roman"/>
          <w:sz w:val="24"/>
          <w:szCs w:val="24"/>
        </w:rPr>
        <w:t>4.4</w:t>
      </w:r>
      <w:r w:rsidRPr="009C0F52">
        <w:rPr>
          <w:rFonts w:ascii="Times New Roman" w:hAnsi="Times New Roman" w:cs="Times New Roman"/>
          <w:sz w:val="24"/>
          <w:szCs w:val="24"/>
        </w:rPr>
        <w:t>% of irrigation users had consumed low dietary diversity of less than</w:t>
      </w:r>
      <w:r>
        <w:rPr>
          <w:rFonts w:ascii="Times New Roman" w:hAnsi="Times New Roman" w:cs="Times New Roman"/>
          <w:sz w:val="24"/>
          <w:szCs w:val="24"/>
        </w:rPr>
        <w:t xml:space="preserve"> 3 food groups as compared to 32.2</w:t>
      </w:r>
      <w:r w:rsidRPr="009C0F52">
        <w:rPr>
          <w:rFonts w:ascii="Times New Roman" w:hAnsi="Times New Roman" w:cs="Times New Roman"/>
          <w:sz w:val="24"/>
          <w:szCs w:val="24"/>
        </w:rPr>
        <w:t>% of non</w:t>
      </w:r>
      <w:r>
        <w:rPr>
          <w:rFonts w:ascii="Times New Roman" w:hAnsi="Times New Roman" w:cs="Times New Roman"/>
          <w:sz w:val="24"/>
          <w:szCs w:val="24"/>
        </w:rPr>
        <w:t>-</w:t>
      </w:r>
      <w:r w:rsidRPr="009C0F52">
        <w:rPr>
          <w:rFonts w:ascii="Times New Roman" w:hAnsi="Times New Roman" w:cs="Times New Roman"/>
          <w:sz w:val="24"/>
          <w:szCs w:val="24"/>
        </w:rPr>
        <w:t>irrigation users that consumed the same amount.</w:t>
      </w:r>
    </w:p>
    <w:p w:rsidR="009C7EF6"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Pr="009C0F52">
        <w:rPr>
          <w:rFonts w:ascii="Times New Roman" w:hAnsi="Times New Roman" w:cs="Times New Roman"/>
          <w:sz w:val="24"/>
          <w:szCs w:val="24"/>
        </w:rPr>
        <w:t xml:space="preserve"> mean </w:t>
      </w:r>
      <w:r>
        <w:rPr>
          <w:rFonts w:ascii="Times New Roman" w:hAnsi="Times New Roman" w:cs="Times New Roman"/>
          <w:sz w:val="24"/>
          <w:szCs w:val="24"/>
        </w:rPr>
        <w:t xml:space="preserve">of </w:t>
      </w:r>
      <w:r w:rsidRPr="009C0F52">
        <w:rPr>
          <w:rFonts w:ascii="Times New Roman" w:hAnsi="Times New Roman" w:cs="Times New Roman"/>
          <w:sz w:val="24"/>
          <w:szCs w:val="24"/>
        </w:rPr>
        <w:t>dietary diversity score for the study area was 2.39. The mean of dietary diversi</w:t>
      </w:r>
      <w:r>
        <w:rPr>
          <w:rFonts w:ascii="Times New Roman" w:hAnsi="Times New Roman" w:cs="Times New Roman"/>
          <w:sz w:val="24"/>
          <w:szCs w:val="24"/>
        </w:rPr>
        <w:t>ty score of irrigators were</w:t>
      </w:r>
      <w:r w:rsidRPr="009C0F52">
        <w:rPr>
          <w:rFonts w:ascii="Times New Roman" w:hAnsi="Times New Roman" w:cs="Times New Roman"/>
          <w:sz w:val="24"/>
          <w:szCs w:val="24"/>
        </w:rPr>
        <w:t xml:space="preserve"> 2.65 while that of irrigation non-users was 2.12. The result indicated that irrigating households had high mean dietary diversity score than non</w:t>
      </w:r>
      <w:r>
        <w:rPr>
          <w:rFonts w:ascii="Times New Roman" w:hAnsi="Times New Roman" w:cs="Times New Roman"/>
          <w:sz w:val="24"/>
          <w:szCs w:val="24"/>
        </w:rPr>
        <w:t>-</w:t>
      </w:r>
      <w:r w:rsidRPr="009C0F52">
        <w:rPr>
          <w:rFonts w:ascii="Times New Roman" w:hAnsi="Times New Roman" w:cs="Times New Roman"/>
          <w:sz w:val="24"/>
          <w:szCs w:val="24"/>
        </w:rPr>
        <w:t>irrigating households. This shows that irrigating households ate more diversity of food groups than non-irrigating households. The difference the mean diversity scores between food secure and food insecure is significant at 1% significant level</w:t>
      </w:r>
      <w:r w:rsidR="009C7EF6">
        <w:rPr>
          <w:rFonts w:ascii="Times New Roman" w:hAnsi="Times New Roman" w:cs="Times New Roman"/>
          <w:sz w:val="24"/>
          <w:szCs w:val="24"/>
        </w:rPr>
        <w:t>.</w:t>
      </w:r>
    </w:p>
    <w:p w:rsidR="00273097" w:rsidRDefault="00273097" w:rsidP="00C94EE3">
      <w:pPr>
        <w:spacing w:line="360" w:lineRule="auto"/>
        <w:jc w:val="both"/>
        <w:rPr>
          <w:rFonts w:ascii="Times New Roman" w:hAnsi="Times New Roman" w:cs="Times New Roman"/>
          <w:sz w:val="24"/>
          <w:szCs w:val="24"/>
        </w:rPr>
      </w:pPr>
    </w:p>
    <w:p w:rsidR="00273097" w:rsidRDefault="00273097" w:rsidP="00C94EE3">
      <w:pPr>
        <w:spacing w:line="360" w:lineRule="auto"/>
        <w:jc w:val="both"/>
        <w:rPr>
          <w:rFonts w:ascii="Times New Roman" w:hAnsi="Times New Roman" w:cs="Times New Roman"/>
          <w:sz w:val="24"/>
          <w:szCs w:val="24"/>
        </w:rPr>
      </w:pPr>
    </w:p>
    <w:p w:rsidR="00273097" w:rsidRDefault="00273097"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20: Household Dietary Diversity</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517"/>
        <w:gridCol w:w="931"/>
        <w:gridCol w:w="893"/>
        <w:gridCol w:w="669"/>
        <w:gridCol w:w="802"/>
        <w:gridCol w:w="700"/>
        <w:gridCol w:w="774"/>
        <w:gridCol w:w="1236"/>
      </w:tblGrid>
      <w:tr w:rsidR="00C94EE3" w:rsidTr="002720AB">
        <w:tc>
          <w:tcPr>
            <w:tcW w:w="2859" w:type="dxa"/>
            <w:vMerge w:val="restart"/>
            <w:tcBorders>
              <w:left w:val="nil"/>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Dietary Diversity(DDS)</w:t>
            </w:r>
          </w:p>
        </w:tc>
        <w:tc>
          <w:tcPr>
            <w:tcW w:w="2069" w:type="dxa"/>
            <w:gridSpan w:val="2"/>
            <w:tcBorders>
              <w:bottom w:val="single" w:sz="4" w:space="0" w:color="auto"/>
            </w:tcBorders>
          </w:tcPr>
          <w:p w:rsidR="00C94EE3" w:rsidRDefault="00110270"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Irrigation</w:t>
            </w:r>
            <w:r w:rsidR="00C94EE3">
              <w:rPr>
                <w:rFonts w:ascii="Times New Roman" w:hAnsi="Times New Roman" w:cs="Times New Roman"/>
                <w:sz w:val="24"/>
                <w:szCs w:val="24"/>
              </w:rPr>
              <w:t xml:space="preserve"> user(90)</w:t>
            </w:r>
          </w:p>
        </w:tc>
        <w:tc>
          <w:tcPr>
            <w:tcW w:w="1559"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Non-user(90)</w:t>
            </w:r>
          </w:p>
        </w:tc>
        <w:tc>
          <w:tcPr>
            <w:tcW w:w="1563" w:type="dxa"/>
            <w:gridSpan w:val="2"/>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Total(180)</w:t>
            </w:r>
          </w:p>
        </w:tc>
        <w:tc>
          <w:tcPr>
            <w:tcW w:w="1236" w:type="dxa"/>
          </w:tcPr>
          <w:p w:rsidR="00C94EE3" w:rsidRDefault="00F7707D" w:rsidP="00C94EE3">
            <w:pPr>
              <w:spacing w:line="360" w:lineRule="auto"/>
              <w:jc w:val="both"/>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m:oMathPara>
          </w:p>
        </w:tc>
      </w:tr>
      <w:tr w:rsidR="00C94EE3" w:rsidTr="002720AB">
        <w:tc>
          <w:tcPr>
            <w:tcW w:w="2859" w:type="dxa"/>
            <w:vMerge/>
            <w:tcBorders>
              <w:left w:val="nil"/>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c>
          <w:tcPr>
            <w:tcW w:w="1062"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1007"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683"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876"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728"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w:t>
            </w:r>
          </w:p>
        </w:tc>
        <w:tc>
          <w:tcPr>
            <w:tcW w:w="835" w:type="dxa"/>
            <w:tcBorders>
              <w:top w:val="single" w:sz="4" w:space="0" w:color="auto"/>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236"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p>
        </w:tc>
      </w:tr>
      <w:tr w:rsidR="00C94EE3" w:rsidTr="002720AB">
        <w:tc>
          <w:tcPr>
            <w:tcW w:w="2859"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High(</w:t>
            </w:r>
            <m:oMath>
              <m:r>
                <w:rPr>
                  <w:rFonts w:ascii="Cambria Math" w:hAnsi="Cambria Math" w:cs="Times New Roman"/>
                  <w:sz w:val="24"/>
                  <w:szCs w:val="24"/>
                </w:rPr>
                <m:t>≥6</m:t>
              </m:r>
            </m:oMath>
            <w:r>
              <w:rPr>
                <w:rFonts w:ascii="Times New Roman" w:hAnsi="Times New Roman" w:cs="Times New Roman"/>
                <w:sz w:val="24"/>
                <w:szCs w:val="24"/>
              </w:rPr>
              <w:t>) Food groups</w:t>
            </w:r>
          </w:p>
        </w:tc>
        <w:tc>
          <w:tcPr>
            <w:tcW w:w="106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60</w:t>
            </w:r>
          </w:p>
        </w:tc>
        <w:tc>
          <w:tcPr>
            <w:tcW w:w="100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66.7</w:t>
            </w:r>
          </w:p>
        </w:tc>
        <w:tc>
          <w:tcPr>
            <w:tcW w:w="683"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38</w:t>
            </w:r>
          </w:p>
        </w:tc>
        <w:tc>
          <w:tcPr>
            <w:tcW w:w="87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42.2</w:t>
            </w:r>
          </w:p>
        </w:tc>
        <w:tc>
          <w:tcPr>
            <w:tcW w:w="72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98</w:t>
            </w:r>
          </w:p>
        </w:tc>
        <w:tc>
          <w:tcPr>
            <w:tcW w:w="835"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54.4</w:t>
            </w:r>
          </w:p>
        </w:tc>
        <w:tc>
          <w:tcPr>
            <w:tcW w:w="1236" w:type="dxa"/>
          </w:tcPr>
          <w:p w:rsidR="00C94EE3" w:rsidRDefault="00C94EE3" w:rsidP="00C94EE3">
            <w:pPr>
              <w:spacing w:line="360" w:lineRule="auto"/>
              <w:jc w:val="both"/>
              <w:rPr>
                <w:rFonts w:ascii="Times New Roman" w:hAnsi="Times New Roman" w:cs="Times New Roman"/>
                <w:sz w:val="24"/>
                <w:szCs w:val="24"/>
              </w:rPr>
            </w:pPr>
          </w:p>
        </w:tc>
      </w:tr>
      <w:tr w:rsidR="00C94EE3" w:rsidTr="002720AB">
        <w:tc>
          <w:tcPr>
            <w:tcW w:w="285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Medium(4-5) Food groups</w:t>
            </w:r>
          </w:p>
        </w:tc>
        <w:tc>
          <w:tcPr>
            <w:tcW w:w="106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26</w:t>
            </w:r>
          </w:p>
        </w:tc>
        <w:tc>
          <w:tcPr>
            <w:tcW w:w="1007"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28.9</w:t>
            </w:r>
          </w:p>
        </w:tc>
        <w:tc>
          <w:tcPr>
            <w:tcW w:w="683"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w:t>
            </w:r>
          </w:p>
        </w:tc>
        <w:tc>
          <w:tcPr>
            <w:tcW w:w="87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25.6</w:t>
            </w:r>
          </w:p>
        </w:tc>
        <w:tc>
          <w:tcPr>
            <w:tcW w:w="72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49</w:t>
            </w:r>
          </w:p>
        </w:tc>
        <w:tc>
          <w:tcPr>
            <w:tcW w:w="835"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27.3</w:t>
            </w:r>
          </w:p>
        </w:tc>
        <w:tc>
          <w:tcPr>
            <w:tcW w:w="1236" w:type="dxa"/>
          </w:tcPr>
          <w:p w:rsidR="00C94EE3" w:rsidRDefault="00C94EE3" w:rsidP="00C94EE3">
            <w:pPr>
              <w:spacing w:line="360" w:lineRule="auto"/>
              <w:jc w:val="both"/>
              <w:rPr>
                <w:rFonts w:ascii="Times New Roman" w:hAnsi="Times New Roman" w:cs="Times New Roman"/>
                <w:sz w:val="24"/>
                <w:szCs w:val="24"/>
              </w:rPr>
            </w:pPr>
          </w:p>
        </w:tc>
      </w:tr>
      <w:tr w:rsidR="00C94EE3" w:rsidTr="002720AB">
        <w:tc>
          <w:tcPr>
            <w:tcW w:w="2859"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Low(</w:t>
            </w:r>
            <m:oMath>
              <m:r>
                <w:rPr>
                  <w:rFonts w:ascii="Cambria Math" w:hAnsi="Cambria Math" w:cs="Times New Roman"/>
                  <w:sz w:val="24"/>
                  <w:szCs w:val="24"/>
                </w:rPr>
                <m:t>≤3</m:t>
              </m:r>
            </m:oMath>
            <w:r>
              <w:rPr>
                <w:rFonts w:ascii="Times New Roman" w:hAnsi="Times New Roman" w:cs="Times New Roman"/>
                <w:sz w:val="24"/>
                <w:szCs w:val="24"/>
              </w:rPr>
              <w:t>) Food groups</w:t>
            </w:r>
          </w:p>
        </w:tc>
        <w:tc>
          <w:tcPr>
            <w:tcW w:w="1062"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007"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4.4</w:t>
            </w:r>
          </w:p>
        </w:tc>
        <w:tc>
          <w:tcPr>
            <w:tcW w:w="683"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29</w:t>
            </w:r>
          </w:p>
        </w:tc>
        <w:tc>
          <w:tcPr>
            <w:tcW w:w="876"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32.2</w:t>
            </w:r>
          </w:p>
        </w:tc>
        <w:tc>
          <w:tcPr>
            <w:tcW w:w="728"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835"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18.3</w:t>
            </w:r>
          </w:p>
        </w:tc>
        <w:tc>
          <w:tcPr>
            <w:tcW w:w="1236" w:type="dxa"/>
          </w:tcPr>
          <w:p w:rsidR="00C94EE3" w:rsidRDefault="00C94EE3" w:rsidP="00C94EE3">
            <w:pPr>
              <w:spacing w:line="360" w:lineRule="auto"/>
              <w:jc w:val="both"/>
              <w:rPr>
                <w:rFonts w:ascii="Times New Roman" w:hAnsi="Times New Roman" w:cs="Times New Roman"/>
                <w:sz w:val="24"/>
                <w:szCs w:val="24"/>
              </w:rPr>
            </w:pPr>
          </w:p>
        </w:tc>
      </w:tr>
      <w:tr w:rsidR="00C94EE3" w:rsidTr="002720AB">
        <w:tc>
          <w:tcPr>
            <w:tcW w:w="2859"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062"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90</w:t>
            </w:r>
          </w:p>
        </w:tc>
        <w:tc>
          <w:tcPr>
            <w:tcW w:w="1007"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683"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90</w:t>
            </w:r>
          </w:p>
        </w:tc>
        <w:tc>
          <w:tcPr>
            <w:tcW w:w="876"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100</w:t>
            </w:r>
          </w:p>
        </w:tc>
        <w:tc>
          <w:tcPr>
            <w:tcW w:w="728"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835"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100</w:t>
            </w:r>
          </w:p>
        </w:tc>
        <w:tc>
          <w:tcPr>
            <w:tcW w:w="1236" w:type="dxa"/>
          </w:tcPr>
          <w:p w:rsidR="00C94EE3" w:rsidRDefault="00C94EE3" w:rsidP="00C94EE3">
            <w:pPr>
              <w:spacing w:line="360" w:lineRule="auto"/>
              <w:jc w:val="both"/>
              <w:rPr>
                <w:rFonts w:ascii="Times New Roman" w:hAnsi="Times New Roman" w:cs="Times New Roman"/>
                <w:sz w:val="24"/>
                <w:szCs w:val="24"/>
              </w:rPr>
            </w:pPr>
          </w:p>
        </w:tc>
      </w:tr>
      <w:tr w:rsidR="00C94EE3" w:rsidTr="002720AB">
        <w:tc>
          <w:tcPr>
            <w:tcW w:w="285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Mean</w:t>
            </w:r>
          </w:p>
        </w:tc>
        <w:tc>
          <w:tcPr>
            <w:tcW w:w="106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2.65</w:t>
            </w:r>
          </w:p>
        </w:tc>
        <w:tc>
          <w:tcPr>
            <w:tcW w:w="1007" w:type="dxa"/>
          </w:tcPr>
          <w:p w:rsidR="00C94EE3" w:rsidRDefault="00C94EE3" w:rsidP="00C94EE3">
            <w:pPr>
              <w:spacing w:line="360" w:lineRule="auto"/>
              <w:jc w:val="both"/>
              <w:rPr>
                <w:rFonts w:ascii="Times New Roman" w:hAnsi="Times New Roman" w:cs="Times New Roman"/>
                <w:sz w:val="24"/>
                <w:szCs w:val="24"/>
              </w:rPr>
            </w:pPr>
          </w:p>
        </w:tc>
        <w:tc>
          <w:tcPr>
            <w:tcW w:w="683"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2.12</w:t>
            </w:r>
          </w:p>
        </w:tc>
        <w:tc>
          <w:tcPr>
            <w:tcW w:w="876" w:type="dxa"/>
          </w:tcPr>
          <w:p w:rsidR="00C94EE3" w:rsidRDefault="00C94EE3" w:rsidP="00C94EE3">
            <w:pPr>
              <w:spacing w:line="360" w:lineRule="auto"/>
              <w:jc w:val="both"/>
              <w:rPr>
                <w:rFonts w:ascii="Times New Roman" w:hAnsi="Times New Roman" w:cs="Times New Roman"/>
                <w:sz w:val="24"/>
                <w:szCs w:val="24"/>
              </w:rPr>
            </w:pPr>
          </w:p>
        </w:tc>
        <w:tc>
          <w:tcPr>
            <w:tcW w:w="72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2.39</w:t>
            </w:r>
          </w:p>
        </w:tc>
        <w:tc>
          <w:tcPr>
            <w:tcW w:w="835" w:type="dxa"/>
          </w:tcPr>
          <w:p w:rsidR="00C94EE3" w:rsidRDefault="00C94EE3" w:rsidP="00C94EE3">
            <w:pPr>
              <w:spacing w:line="360" w:lineRule="auto"/>
              <w:jc w:val="both"/>
              <w:rPr>
                <w:rFonts w:ascii="Times New Roman" w:hAnsi="Times New Roman" w:cs="Times New Roman"/>
                <w:sz w:val="24"/>
                <w:szCs w:val="24"/>
              </w:rPr>
            </w:pPr>
          </w:p>
        </w:tc>
        <w:tc>
          <w:tcPr>
            <w:tcW w:w="123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24.229***</w:t>
            </w:r>
          </w:p>
        </w:tc>
      </w:tr>
    </w:tbl>
    <w:p w:rsidR="00C94EE3" w:rsidRPr="00273097" w:rsidRDefault="00C94EE3" w:rsidP="00C94EE3">
      <w:pPr>
        <w:spacing w:line="360" w:lineRule="auto"/>
        <w:jc w:val="both"/>
        <w:rPr>
          <w:rFonts w:ascii="Times New Roman" w:hAnsi="Times New Roman" w:cs="Times New Roman"/>
          <w:b/>
          <w:sz w:val="24"/>
          <w:szCs w:val="24"/>
        </w:rPr>
      </w:pPr>
      <w:r w:rsidRPr="00273097">
        <w:rPr>
          <w:rFonts w:ascii="Times New Roman" w:hAnsi="Times New Roman" w:cs="Times New Roman"/>
          <w:b/>
          <w:sz w:val="24"/>
          <w:szCs w:val="24"/>
        </w:rPr>
        <w:t>Source: Survey result, 2019                              ***.Significance at 1% level</w:t>
      </w:r>
    </w:p>
    <w:p w:rsidR="00FA1110" w:rsidRPr="0097410E" w:rsidRDefault="00FA1110" w:rsidP="007969DE">
      <w:pPr>
        <w:pStyle w:val="Heading3"/>
        <w:jc w:val="center"/>
        <w:rPr>
          <w:rFonts w:ascii="Times New Roman" w:hAnsi="Times New Roman" w:cs="Times New Roman"/>
          <w:color w:val="auto"/>
          <w:sz w:val="28"/>
          <w:szCs w:val="28"/>
        </w:rPr>
      </w:pPr>
      <w:bookmarkStart w:id="222" w:name="_Toc52744035"/>
      <w:r w:rsidRPr="0097410E">
        <w:rPr>
          <w:rFonts w:ascii="Times New Roman" w:hAnsi="Times New Roman" w:cs="Times New Roman"/>
          <w:color w:val="auto"/>
          <w:sz w:val="28"/>
          <w:szCs w:val="28"/>
        </w:rPr>
        <w:t xml:space="preserve">4.5.3. Major Coping Mechanisms to Food Insecurity </w:t>
      </w:r>
      <w:r w:rsidR="00461E6C" w:rsidRPr="0097410E">
        <w:rPr>
          <w:rFonts w:ascii="Times New Roman" w:hAnsi="Times New Roman" w:cs="Times New Roman"/>
          <w:color w:val="auto"/>
          <w:sz w:val="28"/>
          <w:szCs w:val="28"/>
        </w:rPr>
        <w:t xml:space="preserve">Sample </w:t>
      </w:r>
      <w:r w:rsidR="00461E6C">
        <w:rPr>
          <w:rFonts w:ascii="Times New Roman" w:hAnsi="Times New Roman" w:cs="Times New Roman"/>
          <w:color w:val="auto"/>
          <w:sz w:val="28"/>
          <w:szCs w:val="28"/>
        </w:rPr>
        <w:t>House</w:t>
      </w:r>
      <w:r w:rsidR="007969DE">
        <w:rPr>
          <w:rFonts w:ascii="Times New Roman" w:hAnsi="Times New Roman" w:cs="Times New Roman"/>
          <w:color w:val="auto"/>
          <w:sz w:val="28"/>
          <w:szCs w:val="28"/>
        </w:rPr>
        <w:t xml:space="preserve"> </w:t>
      </w:r>
      <w:r w:rsidRPr="0097410E">
        <w:rPr>
          <w:rFonts w:ascii="Times New Roman" w:hAnsi="Times New Roman" w:cs="Times New Roman"/>
          <w:color w:val="auto"/>
          <w:sz w:val="28"/>
          <w:szCs w:val="28"/>
        </w:rPr>
        <w:t>holds</w:t>
      </w:r>
      <w:bookmarkEnd w:id="222"/>
    </w:p>
    <w:p w:rsidR="00FA1110" w:rsidRPr="00FA1110" w:rsidRDefault="00FA1110" w:rsidP="00FA1110">
      <w:pPr>
        <w:spacing w:line="360" w:lineRule="auto"/>
        <w:jc w:val="both"/>
        <w:rPr>
          <w:rFonts w:ascii="Times New Roman" w:hAnsi="Times New Roman" w:cs="Times New Roman"/>
          <w:sz w:val="28"/>
          <w:szCs w:val="28"/>
        </w:rPr>
      </w:pPr>
      <w:r>
        <w:rPr>
          <w:rFonts w:ascii="Times New Roman" w:hAnsi="Times New Roman" w:cs="Times New Roman"/>
          <w:sz w:val="24"/>
          <w:szCs w:val="24"/>
        </w:rPr>
        <w:t>I</w:t>
      </w:r>
      <w:r w:rsidRPr="004A4B6E">
        <w:rPr>
          <w:rFonts w:ascii="Times New Roman" w:hAnsi="Times New Roman" w:cs="Times New Roman"/>
          <w:sz w:val="24"/>
          <w:szCs w:val="24"/>
        </w:rPr>
        <w:t>n the study area</w:t>
      </w:r>
      <w:r>
        <w:rPr>
          <w:rFonts w:ascii="Times New Roman" w:hAnsi="Times New Roman" w:cs="Times New Roman"/>
          <w:sz w:val="24"/>
          <w:szCs w:val="24"/>
        </w:rPr>
        <w:t xml:space="preserve"> the Households</w:t>
      </w:r>
      <w:r w:rsidRPr="004A4B6E">
        <w:rPr>
          <w:rFonts w:ascii="Times New Roman" w:hAnsi="Times New Roman" w:cs="Times New Roman"/>
          <w:sz w:val="24"/>
          <w:szCs w:val="24"/>
        </w:rPr>
        <w:t xml:space="preserve"> have various coping mechanisms during food shortage months. This incorporated: consumption less preferable food, reduction in the number of meals, reduction in the quantity of food at each meal, skipping meals, skipping meals for a whole day, reduction in the quality of food taken and reduction in complementary food to children (reduction in the additional food for children) were the major ones.</w:t>
      </w:r>
    </w:p>
    <w:p w:rsidR="00937180" w:rsidRDefault="00A152F4"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Table 21</w:t>
      </w:r>
      <w:r w:rsidR="00C94EE3">
        <w:rPr>
          <w:rFonts w:ascii="Times New Roman" w:hAnsi="Times New Roman" w:cs="Times New Roman"/>
          <w:sz w:val="24"/>
          <w:szCs w:val="24"/>
        </w:rPr>
        <w:t>: indicates that</w:t>
      </w:r>
      <w:r w:rsidR="00C94EE3" w:rsidRPr="004A4B6E">
        <w:rPr>
          <w:rFonts w:ascii="Times New Roman" w:hAnsi="Times New Roman" w:cs="Times New Roman"/>
          <w:sz w:val="24"/>
          <w:szCs w:val="24"/>
        </w:rPr>
        <w:t xml:space="preserve"> consumption of less p</w:t>
      </w:r>
      <w:r w:rsidR="00C94EE3">
        <w:rPr>
          <w:rFonts w:ascii="Times New Roman" w:hAnsi="Times New Roman" w:cs="Times New Roman"/>
          <w:sz w:val="24"/>
          <w:szCs w:val="24"/>
        </w:rPr>
        <w:t>referable food was adopted by 22.2</w:t>
      </w:r>
      <w:r w:rsidR="00C94EE3" w:rsidRPr="004A4B6E">
        <w:rPr>
          <w:rFonts w:ascii="Times New Roman" w:hAnsi="Times New Roman" w:cs="Times New Roman"/>
          <w:sz w:val="24"/>
          <w:szCs w:val="24"/>
        </w:rPr>
        <w:t>% to cope with food insecurity. Reduction in the quality of f</w:t>
      </w:r>
      <w:r w:rsidR="00C94EE3">
        <w:rPr>
          <w:rFonts w:ascii="Times New Roman" w:hAnsi="Times New Roman" w:cs="Times New Roman"/>
          <w:sz w:val="24"/>
          <w:szCs w:val="24"/>
        </w:rPr>
        <w:t>ood taken was adopted by 22.2</w:t>
      </w:r>
      <w:r w:rsidR="00C94EE3" w:rsidRPr="004A4B6E">
        <w:rPr>
          <w:rFonts w:ascii="Times New Roman" w:hAnsi="Times New Roman" w:cs="Times New Roman"/>
          <w:sz w:val="24"/>
          <w:szCs w:val="24"/>
        </w:rPr>
        <w:t xml:space="preserve">% and reduction in the quantity of food </w:t>
      </w:r>
      <w:r w:rsidR="00C94EE3">
        <w:rPr>
          <w:rFonts w:ascii="Times New Roman" w:hAnsi="Times New Roman" w:cs="Times New Roman"/>
          <w:sz w:val="24"/>
          <w:szCs w:val="24"/>
        </w:rPr>
        <w:t>in each meal was adopted by 20.6</w:t>
      </w:r>
      <w:r w:rsidR="00C94EE3" w:rsidRPr="004A4B6E">
        <w:rPr>
          <w:rFonts w:ascii="Times New Roman" w:hAnsi="Times New Roman" w:cs="Times New Roman"/>
          <w:sz w:val="24"/>
          <w:szCs w:val="24"/>
        </w:rPr>
        <w:t>%. Reduction in num</w:t>
      </w:r>
      <w:r w:rsidR="00C94EE3">
        <w:rPr>
          <w:rFonts w:ascii="Times New Roman" w:hAnsi="Times New Roman" w:cs="Times New Roman"/>
          <w:sz w:val="24"/>
          <w:szCs w:val="24"/>
        </w:rPr>
        <w:t>ber of meals was adopted by 16.1</w:t>
      </w:r>
      <w:r w:rsidR="00C94EE3" w:rsidRPr="004A4B6E">
        <w:rPr>
          <w:rFonts w:ascii="Times New Roman" w:hAnsi="Times New Roman" w:cs="Times New Roman"/>
          <w:sz w:val="24"/>
          <w:szCs w:val="24"/>
        </w:rPr>
        <w:t>% to cope with food insecurity and it consists of to reduce the meals frequency per day. Reduction in complementary f</w:t>
      </w:r>
      <w:r w:rsidR="00C94EE3">
        <w:rPr>
          <w:rFonts w:ascii="Times New Roman" w:hAnsi="Times New Roman" w:cs="Times New Roman"/>
          <w:sz w:val="24"/>
          <w:szCs w:val="24"/>
        </w:rPr>
        <w:t>ood to children was adopted by 10</w:t>
      </w:r>
      <w:r w:rsidR="00C94EE3" w:rsidRPr="004A4B6E">
        <w:rPr>
          <w:rFonts w:ascii="Times New Roman" w:hAnsi="Times New Roman" w:cs="Times New Roman"/>
          <w:sz w:val="24"/>
          <w:szCs w:val="24"/>
        </w:rPr>
        <w:t>% and it refers to reduction in the additional food for children during the food shortage time in order to cope. The rest coping mechanisms were skipped meals, and skipped meals fo</w:t>
      </w:r>
      <w:r w:rsidR="00C94EE3">
        <w:rPr>
          <w:rFonts w:ascii="Times New Roman" w:hAnsi="Times New Roman" w:cs="Times New Roman"/>
          <w:sz w:val="24"/>
          <w:szCs w:val="24"/>
        </w:rPr>
        <w:t>r whole days were adopted by 7.2% and 1.7</w:t>
      </w:r>
      <w:r w:rsidR="00C94EE3" w:rsidRPr="004A4B6E">
        <w:rPr>
          <w:rFonts w:ascii="Times New Roman" w:hAnsi="Times New Roman" w:cs="Times New Roman"/>
          <w:sz w:val="24"/>
          <w:szCs w:val="24"/>
        </w:rPr>
        <w:t xml:space="preserve">% respectively in order to cope with food insecurity. </w:t>
      </w:r>
    </w:p>
    <w:p w:rsidR="00C72F11" w:rsidRDefault="00C72F11" w:rsidP="00C94EE3">
      <w:pPr>
        <w:spacing w:line="360" w:lineRule="auto"/>
        <w:jc w:val="both"/>
        <w:rPr>
          <w:rFonts w:ascii="Times New Roman" w:hAnsi="Times New Roman" w:cs="Times New Roman"/>
          <w:sz w:val="24"/>
          <w:szCs w:val="24"/>
        </w:rPr>
      </w:pPr>
    </w:p>
    <w:p w:rsidR="00C72F11" w:rsidRDefault="00C72F11" w:rsidP="00C94EE3">
      <w:pPr>
        <w:spacing w:line="360" w:lineRule="auto"/>
        <w:jc w:val="both"/>
        <w:rPr>
          <w:rFonts w:ascii="Times New Roman" w:hAnsi="Times New Roman" w:cs="Times New Roman"/>
          <w:sz w:val="24"/>
          <w:szCs w:val="24"/>
        </w:rPr>
      </w:pPr>
    </w:p>
    <w:p w:rsidR="00C72F11" w:rsidRDefault="00C72F11" w:rsidP="00C94EE3">
      <w:pPr>
        <w:spacing w:line="360" w:lineRule="auto"/>
        <w:jc w:val="both"/>
        <w:rPr>
          <w:rFonts w:ascii="Times New Roman" w:hAnsi="Times New Roman" w:cs="Times New Roman"/>
          <w:sz w:val="24"/>
          <w:szCs w:val="24"/>
        </w:rPr>
      </w:pPr>
    </w:p>
    <w:p w:rsidR="00C94EE3" w:rsidRDefault="00E76735"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21</w:t>
      </w:r>
      <w:r w:rsidR="00C94EE3" w:rsidRPr="004A4B6E">
        <w:rPr>
          <w:rFonts w:ascii="Times New Roman" w:hAnsi="Times New Roman" w:cs="Times New Roman"/>
          <w:sz w:val="24"/>
          <w:szCs w:val="24"/>
        </w:rPr>
        <w:t>: Sample Households Coping Mechanisms to Food Insecurity</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4724"/>
        <w:gridCol w:w="2192"/>
        <w:gridCol w:w="1606"/>
      </w:tblGrid>
      <w:tr w:rsidR="00C94EE3" w:rsidTr="00FB36B1">
        <w:trPr>
          <w:trHeight w:val="411"/>
        </w:trPr>
        <w:tc>
          <w:tcPr>
            <w:tcW w:w="5151"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Coping Mechanisms Adopted</w:t>
            </w:r>
          </w:p>
        </w:tc>
        <w:tc>
          <w:tcPr>
            <w:tcW w:w="2328"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Frequency</w:t>
            </w:r>
          </w:p>
        </w:tc>
        <w:tc>
          <w:tcPr>
            <w:tcW w:w="1701"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Percent</w:t>
            </w:r>
          </w:p>
        </w:tc>
      </w:tr>
      <w:tr w:rsidR="00C94EE3" w:rsidTr="00FB36B1">
        <w:trPr>
          <w:trHeight w:val="427"/>
        </w:trPr>
        <w:tc>
          <w:tcPr>
            <w:tcW w:w="5151"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Skipped Meals</w:t>
            </w:r>
          </w:p>
        </w:tc>
        <w:tc>
          <w:tcPr>
            <w:tcW w:w="2328" w:type="dxa"/>
            <w:tcBorders>
              <w:top w:val="single" w:sz="4" w:space="0" w:color="auto"/>
            </w:tcBorders>
          </w:tcPr>
          <w:p w:rsidR="00C94EE3" w:rsidRDefault="00C72F11"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94EE3">
              <w:rPr>
                <w:rFonts w:ascii="Times New Roman" w:hAnsi="Times New Roman" w:cs="Times New Roman"/>
                <w:sz w:val="24"/>
                <w:szCs w:val="24"/>
              </w:rPr>
              <w:t>13</w:t>
            </w:r>
          </w:p>
        </w:tc>
        <w:tc>
          <w:tcPr>
            <w:tcW w:w="1701"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2F11">
              <w:rPr>
                <w:rFonts w:ascii="Times New Roman" w:hAnsi="Times New Roman" w:cs="Times New Roman"/>
                <w:sz w:val="24"/>
                <w:szCs w:val="24"/>
              </w:rPr>
              <w:t xml:space="preserve">     </w:t>
            </w:r>
            <w:r>
              <w:rPr>
                <w:rFonts w:ascii="Times New Roman" w:hAnsi="Times New Roman" w:cs="Times New Roman"/>
                <w:sz w:val="24"/>
                <w:szCs w:val="24"/>
              </w:rPr>
              <w:t>7.2</w:t>
            </w:r>
          </w:p>
        </w:tc>
      </w:tr>
      <w:tr w:rsidR="00C94EE3" w:rsidTr="00FB36B1">
        <w:trPr>
          <w:trHeight w:val="427"/>
        </w:trPr>
        <w:tc>
          <w:tcPr>
            <w:tcW w:w="515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Skipped Meals for a whole day</w:t>
            </w:r>
          </w:p>
        </w:tc>
        <w:tc>
          <w:tcPr>
            <w:tcW w:w="2328" w:type="dxa"/>
          </w:tcPr>
          <w:p w:rsidR="00C94EE3" w:rsidRDefault="00C72F11"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94EE3">
              <w:rPr>
                <w:rFonts w:ascii="Times New Roman" w:hAnsi="Times New Roman" w:cs="Times New Roman"/>
                <w:sz w:val="24"/>
                <w:szCs w:val="24"/>
              </w:rPr>
              <w:t>3</w:t>
            </w:r>
          </w:p>
        </w:tc>
        <w:tc>
          <w:tcPr>
            <w:tcW w:w="170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1.7</w:t>
            </w:r>
          </w:p>
        </w:tc>
      </w:tr>
      <w:tr w:rsidR="00C94EE3" w:rsidTr="00FB36B1">
        <w:trPr>
          <w:trHeight w:val="411"/>
        </w:trPr>
        <w:tc>
          <w:tcPr>
            <w:tcW w:w="515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Consumed less prefer Food</w:t>
            </w:r>
          </w:p>
        </w:tc>
        <w:tc>
          <w:tcPr>
            <w:tcW w:w="232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40</w:t>
            </w:r>
          </w:p>
        </w:tc>
        <w:tc>
          <w:tcPr>
            <w:tcW w:w="170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22.2</w:t>
            </w:r>
          </w:p>
        </w:tc>
      </w:tr>
      <w:tr w:rsidR="00C94EE3" w:rsidTr="00FB36B1">
        <w:trPr>
          <w:trHeight w:val="411"/>
        </w:trPr>
        <w:tc>
          <w:tcPr>
            <w:tcW w:w="515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Reduction in number of meals</w:t>
            </w:r>
          </w:p>
        </w:tc>
        <w:tc>
          <w:tcPr>
            <w:tcW w:w="232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29</w:t>
            </w:r>
          </w:p>
        </w:tc>
        <w:tc>
          <w:tcPr>
            <w:tcW w:w="170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16.1</w:t>
            </w:r>
          </w:p>
        </w:tc>
      </w:tr>
      <w:tr w:rsidR="00C94EE3" w:rsidTr="00FB36B1">
        <w:trPr>
          <w:trHeight w:val="411"/>
        </w:trPr>
        <w:tc>
          <w:tcPr>
            <w:tcW w:w="515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Reduction in the quantity at food each meals</w:t>
            </w:r>
          </w:p>
        </w:tc>
        <w:tc>
          <w:tcPr>
            <w:tcW w:w="232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37</w:t>
            </w:r>
          </w:p>
        </w:tc>
        <w:tc>
          <w:tcPr>
            <w:tcW w:w="170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20.6</w:t>
            </w:r>
          </w:p>
        </w:tc>
      </w:tr>
      <w:tr w:rsidR="00C94EE3" w:rsidTr="00FB36B1">
        <w:trPr>
          <w:trHeight w:val="427"/>
        </w:trPr>
        <w:tc>
          <w:tcPr>
            <w:tcW w:w="515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Reduction in complementary food to children</w:t>
            </w:r>
          </w:p>
        </w:tc>
        <w:tc>
          <w:tcPr>
            <w:tcW w:w="2328"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18</w:t>
            </w:r>
          </w:p>
        </w:tc>
        <w:tc>
          <w:tcPr>
            <w:tcW w:w="1701"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w:t>
            </w:r>
          </w:p>
        </w:tc>
      </w:tr>
      <w:tr w:rsidR="00C94EE3" w:rsidTr="00FB36B1">
        <w:trPr>
          <w:trHeight w:val="427"/>
        </w:trPr>
        <w:tc>
          <w:tcPr>
            <w:tcW w:w="5151"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Reduction in the quality of food taken</w:t>
            </w:r>
          </w:p>
        </w:tc>
        <w:tc>
          <w:tcPr>
            <w:tcW w:w="2328"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40</w:t>
            </w:r>
          </w:p>
        </w:tc>
        <w:tc>
          <w:tcPr>
            <w:tcW w:w="1701"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22.2</w:t>
            </w:r>
          </w:p>
        </w:tc>
      </w:tr>
      <w:tr w:rsidR="00C94EE3" w:rsidTr="00FB36B1">
        <w:trPr>
          <w:trHeight w:val="427"/>
        </w:trPr>
        <w:tc>
          <w:tcPr>
            <w:tcW w:w="5151"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2328"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180</w:t>
            </w:r>
          </w:p>
        </w:tc>
        <w:tc>
          <w:tcPr>
            <w:tcW w:w="1701"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100</w:t>
            </w:r>
          </w:p>
        </w:tc>
      </w:tr>
    </w:tbl>
    <w:p w:rsidR="00C94EE3" w:rsidRPr="0043259B" w:rsidRDefault="00C94EE3" w:rsidP="00C94EE3">
      <w:pPr>
        <w:spacing w:line="360" w:lineRule="auto"/>
        <w:jc w:val="both"/>
        <w:rPr>
          <w:rFonts w:ascii="Times New Roman" w:hAnsi="Times New Roman" w:cs="Times New Roman"/>
          <w:b/>
          <w:sz w:val="24"/>
          <w:szCs w:val="24"/>
        </w:rPr>
      </w:pPr>
      <w:r w:rsidRPr="0043259B">
        <w:rPr>
          <w:rFonts w:ascii="Times New Roman" w:hAnsi="Times New Roman" w:cs="Times New Roman"/>
          <w:b/>
          <w:sz w:val="24"/>
          <w:szCs w:val="24"/>
        </w:rPr>
        <w:t>Source: Survey result, 2019</w:t>
      </w:r>
    </w:p>
    <w:p w:rsidR="00267027" w:rsidRPr="00DC6C50" w:rsidRDefault="00DF0148" w:rsidP="002159CD">
      <w:pPr>
        <w:pStyle w:val="Heading3"/>
        <w:spacing w:line="360" w:lineRule="auto"/>
        <w:rPr>
          <w:rFonts w:ascii="Times New Roman" w:hAnsi="Times New Roman" w:cs="Times New Roman"/>
          <w:color w:val="auto"/>
          <w:sz w:val="28"/>
          <w:szCs w:val="28"/>
        </w:rPr>
      </w:pPr>
      <w:bookmarkStart w:id="223" w:name="_Toc52744036"/>
      <w:r w:rsidRPr="00DC6C50">
        <w:rPr>
          <w:rFonts w:ascii="Times New Roman" w:hAnsi="Times New Roman" w:cs="Times New Roman"/>
          <w:color w:val="auto"/>
          <w:sz w:val="28"/>
          <w:szCs w:val="28"/>
        </w:rPr>
        <w:t>4.5.4</w:t>
      </w:r>
      <w:r w:rsidR="00C94EE3" w:rsidRPr="00DC6C50">
        <w:rPr>
          <w:rFonts w:ascii="Times New Roman" w:hAnsi="Times New Roman" w:cs="Times New Roman"/>
          <w:color w:val="auto"/>
          <w:sz w:val="28"/>
          <w:szCs w:val="28"/>
        </w:rPr>
        <w:t>. Factors Constraining the Use of Irrigation in Study Area</w:t>
      </w:r>
      <w:bookmarkEnd w:id="223"/>
    </w:p>
    <w:p w:rsidR="00C94EE3" w:rsidRDefault="00C94EE3" w:rsidP="002159CD">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602279">
        <w:rPr>
          <w:rFonts w:ascii="Times New Roman" w:hAnsi="Times New Roman" w:cs="Times New Roman"/>
          <w:sz w:val="24"/>
          <w:szCs w:val="24"/>
        </w:rPr>
        <w:t>he study was to identify the maj</w:t>
      </w:r>
      <w:r>
        <w:rPr>
          <w:rFonts w:ascii="Times New Roman" w:hAnsi="Times New Roman" w:cs="Times New Roman"/>
          <w:sz w:val="24"/>
          <w:szCs w:val="24"/>
        </w:rPr>
        <w:t>or constraints of irrigators</w:t>
      </w:r>
      <w:r w:rsidRPr="00602279">
        <w:rPr>
          <w:rFonts w:ascii="Times New Roman" w:hAnsi="Times New Roman" w:cs="Times New Roman"/>
          <w:sz w:val="24"/>
          <w:szCs w:val="24"/>
        </w:rPr>
        <w:t xml:space="preserve"> in the study area. The importance of small scale irrigation in the study area had improved</w:t>
      </w:r>
      <w:r>
        <w:rPr>
          <w:rFonts w:ascii="Times New Roman" w:hAnsi="Times New Roman" w:cs="Times New Roman"/>
          <w:sz w:val="24"/>
          <w:szCs w:val="24"/>
        </w:rPr>
        <w:t xml:space="preserve"> from time</w:t>
      </w:r>
      <w:r w:rsidRPr="00602279">
        <w:rPr>
          <w:rFonts w:ascii="Times New Roman" w:hAnsi="Times New Roman" w:cs="Times New Roman"/>
          <w:sz w:val="24"/>
          <w:szCs w:val="24"/>
        </w:rPr>
        <w:t xml:space="preserve"> to time. The survey results indicate that small scale irrigation had a great potential to progress the incomes and household food security of poor households. However, espousal of small scale irrigation is not an easy matter. The study identified several factors constraints using small-scale irrigation in the study area.</w:t>
      </w:r>
    </w:p>
    <w:p w:rsidR="00C94EE3" w:rsidRDefault="004D02D7"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Table 22</w:t>
      </w:r>
      <w:r w:rsidR="00C94EE3">
        <w:rPr>
          <w:rFonts w:ascii="Times New Roman" w:hAnsi="Times New Roman" w:cs="Times New Roman"/>
          <w:sz w:val="24"/>
          <w:szCs w:val="24"/>
        </w:rPr>
        <w:t>:</w:t>
      </w:r>
      <w:r w:rsidR="00C94EE3" w:rsidRPr="00F33FCD">
        <w:rPr>
          <w:rFonts w:ascii="Times New Roman" w:hAnsi="Times New Roman" w:cs="Times New Roman"/>
          <w:sz w:val="24"/>
          <w:szCs w:val="24"/>
        </w:rPr>
        <w:t xml:space="preserve"> indicates</w:t>
      </w:r>
      <w:r w:rsidR="00C94EE3">
        <w:rPr>
          <w:rFonts w:ascii="Times New Roman" w:hAnsi="Times New Roman" w:cs="Times New Roman"/>
          <w:sz w:val="24"/>
          <w:szCs w:val="24"/>
        </w:rPr>
        <w:t xml:space="preserve"> that 25.6</w:t>
      </w:r>
      <w:r w:rsidR="00C94EE3" w:rsidRPr="00F33FCD">
        <w:rPr>
          <w:rFonts w:ascii="Times New Roman" w:hAnsi="Times New Roman" w:cs="Times New Roman"/>
          <w:sz w:val="24"/>
          <w:szCs w:val="24"/>
        </w:rPr>
        <w:t xml:space="preserve"> % of respondents were reported that distance from water source was major constraining of irrigation use, especially, for irrigation non user households in the study area. Farmers who had far-off farm lands from water source didn’t use irrigation as it involves high financial, time and labour cost to access the irrigation water.</w:t>
      </w:r>
    </w:p>
    <w:p w:rsidR="00C94EE3" w:rsidRDefault="00C94EE3" w:rsidP="00C94EE3">
      <w:pPr>
        <w:spacing w:line="360" w:lineRule="auto"/>
        <w:jc w:val="both"/>
        <w:rPr>
          <w:rFonts w:ascii="Times New Roman" w:hAnsi="Times New Roman" w:cs="Times New Roman"/>
          <w:sz w:val="24"/>
          <w:szCs w:val="24"/>
        </w:rPr>
      </w:pPr>
      <w:r w:rsidRPr="002911BE">
        <w:rPr>
          <w:rFonts w:ascii="Times New Roman" w:hAnsi="Times New Roman" w:cs="Times New Roman"/>
          <w:sz w:val="24"/>
          <w:szCs w:val="24"/>
        </w:rPr>
        <w:t xml:space="preserve">The effect of </w:t>
      </w:r>
      <w:r>
        <w:rPr>
          <w:rFonts w:ascii="Times New Roman" w:hAnsi="Times New Roman" w:cs="Times New Roman"/>
          <w:sz w:val="24"/>
          <w:szCs w:val="24"/>
        </w:rPr>
        <w:t>the descriptive statistics indicates</w:t>
      </w:r>
      <w:r w:rsidRPr="002911BE">
        <w:rPr>
          <w:rFonts w:ascii="Times New Roman" w:hAnsi="Times New Roman" w:cs="Times New Roman"/>
          <w:sz w:val="24"/>
          <w:szCs w:val="24"/>
        </w:rPr>
        <w:t xml:space="preserve"> that lack of suitable land that can be used for irrigation (irrigable farm land) </w:t>
      </w:r>
      <w:r>
        <w:rPr>
          <w:rFonts w:ascii="Times New Roman" w:hAnsi="Times New Roman" w:cs="Times New Roman"/>
          <w:sz w:val="24"/>
          <w:szCs w:val="24"/>
        </w:rPr>
        <w:t>was the major constraints for 13.9</w:t>
      </w:r>
      <w:r w:rsidRPr="002911BE">
        <w:rPr>
          <w:rFonts w:ascii="Times New Roman" w:hAnsi="Times New Roman" w:cs="Times New Roman"/>
          <w:sz w:val="24"/>
          <w:szCs w:val="24"/>
        </w:rPr>
        <w:t xml:space="preserve">% of irrigation non-user households. This implies that those farmers whose farm lands were located on sloppy lands. This farm lands were difficult to apply water though gravity force expect other water lifting mechanisms and enhanced irrigation technology. </w:t>
      </w: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The survey result indicates</w:t>
      </w:r>
      <w:r w:rsidRPr="003938AF">
        <w:rPr>
          <w:rFonts w:ascii="Times New Roman" w:hAnsi="Times New Roman" w:cs="Times New Roman"/>
          <w:sz w:val="24"/>
          <w:szCs w:val="24"/>
        </w:rPr>
        <w:t xml:space="preserve"> that 21</w:t>
      </w:r>
      <w:r>
        <w:rPr>
          <w:rFonts w:ascii="Times New Roman" w:hAnsi="Times New Roman" w:cs="Times New Roman"/>
          <w:sz w:val="24"/>
          <w:szCs w:val="24"/>
        </w:rPr>
        <w:t>.1</w:t>
      </w:r>
      <w:r w:rsidRPr="003938AF">
        <w:rPr>
          <w:rFonts w:ascii="Times New Roman" w:hAnsi="Times New Roman" w:cs="Times New Roman"/>
          <w:sz w:val="24"/>
          <w:szCs w:val="24"/>
        </w:rPr>
        <w:t>% of the respondents had problems of start</w:t>
      </w:r>
      <w:r>
        <w:rPr>
          <w:rFonts w:ascii="Times New Roman" w:hAnsi="Times New Roman" w:cs="Times New Roman"/>
          <w:sz w:val="24"/>
          <w:szCs w:val="24"/>
        </w:rPr>
        <w:t>-</w:t>
      </w:r>
      <w:r w:rsidRPr="003938AF">
        <w:rPr>
          <w:rFonts w:ascii="Times New Roman" w:hAnsi="Times New Roman" w:cs="Times New Roman"/>
          <w:sz w:val="24"/>
          <w:szCs w:val="24"/>
        </w:rPr>
        <w:t>up capital and irrigat</w:t>
      </w:r>
      <w:r w:rsidR="005D5A64">
        <w:rPr>
          <w:rFonts w:ascii="Times New Roman" w:hAnsi="Times New Roman" w:cs="Times New Roman"/>
          <w:sz w:val="24"/>
          <w:szCs w:val="24"/>
        </w:rPr>
        <w:t>ion tool in study area (Table 22</w:t>
      </w:r>
      <w:r w:rsidRPr="003938AF">
        <w:rPr>
          <w:rFonts w:ascii="Times New Roman" w:hAnsi="Times New Roman" w:cs="Times New Roman"/>
          <w:sz w:val="24"/>
          <w:szCs w:val="24"/>
        </w:rPr>
        <w:t>). The survey result indicated that farmers with no or little capital to buy irrigation technologies and farm inputs s</w:t>
      </w:r>
      <w:r>
        <w:rPr>
          <w:rFonts w:ascii="Times New Roman" w:hAnsi="Times New Roman" w:cs="Times New Roman"/>
          <w:sz w:val="24"/>
          <w:szCs w:val="24"/>
        </w:rPr>
        <w:t xml:space="preserve">uch as </w:t>
      </w:r>
      <w:r>
        <w:rPr>
          <w:rFonts w:ascii="Times New Roman" w:hAnsi="Times New Roman" w:cs="Times New Roman"/>
          <w:sz w:val="24"/>
          <w:szCs w:val="24"/>
        </w:rPr>
        <w:lastRenderedPageBreak/>
        <w:t xml:space="preserve">seeds, fertilizers and </w:t>
      </w:r>
      <w:r w:rsidRPr="003938AF">
        <w:rPr>
          <w:rFonts w:ascii="Times New Roman" w:hAnsi="Times New Roman" w:cs="Times New Roman"/>
          <w:sz w:val="24"/>
          <w:szCs w:val="24"/>
        </w:rPr>
        <w:t xml:space="preserve"> chemicals, they could not occupied in irrigation activities. This is the same result as Oruonye (2011)</w:t>
      </w:r>
      <w:r>
        <w:rPr>
          <w:rFonts w:ascii="Times New Roman" w:hAnsi="Times New Roman" w:cs="Times New Roman"/>
          <w:sz w:val="24"/>
          <w:szCs w:val="24"/>
        </w:rPr>
        <w:t xml:space="preserve"> and Tizita (2017)</w:t>
      </w:r>
      <w:r w:rsidRPr="003938AF">
        <w:rPr>
          <w:rFonts w:ascii="Times New Roman" w:hAnsi="Times New Roman" w:cs="Times New Roman"/>
          <w:sz w:val="24"/>
          <w:szCs w:val="24"/>
        </w:rPr>
        <w:t xml:space="preserve"> that lack of adequate start</w:t>
      </w:r>
      <w:r>
        <w:rPr>
          <w:rFonts w:ascii="Times New Roman" w:hAnsi="Times New Roman" w:cs="Times New Roman"/>
          <w:sz w:val="24"/>
          <w:szCs w:val="24"/>
        </w:rPr>
        <w:t>-</w:t>
      </w:r>
      <w:r w:rsidRPr="003938AF">
        <w:rPr>
          <w:rFonts w:ascii="Times New Roman" w:hAnsi="Times New Roman" w:cs="Times New Roman"/>
          <w:sz w:val="24"/>
          <w:szCs w:val="24"/>
        </w:rPr>
        <w:t>up capital and insufficient supply of irrigation inputs are the main problem.</w:t>
      </w:r>
    </w:p>
    <w:p w:rsidR="00C94EE3" w:rsidRDefault="00C94EE3" w:rsidP="00C94EE3">
      <w:pPr>
        <w:spacing w:line="360" w:lineRule="auto"/>
        <w:jc w:val="both"/>
        <w:rPr>
          <w:rFonts w:ascii="Times New Roman" w:hAnsi="Times New Roman" w:cs="Times New Roman"/>
          <w:sz w:val="24"/>
          <w:szCs w:val="24"/>
        </w:rPr>
      </w:pPr>
      <w:r w:rsidRPr="00A211CC">
        <w:rPr>
          <w:rFonts w:ascii="Times New Roman" w:hAnsi="Times New Roman" w:cs="Times New Roman"/>
          <w:sz w:val="24"/>
          <w:szCs w:val="24"/>
        </w:rPr>
        <w:t>Lack of effective marketing system was another constraint</w:t>
      </w:r>
      <w:r>
        <w:rPr>
          <w:rFonts w:ascii="Times New Roman" w:hAnsi="Times New Roman" w:cs="Times New Roman"/>
          <w:sz w:val="24"/>
          <w:szCs w:val="24"/>
        </w:rPr>
        <w:t xml:space="preserve"> for irrigation use.</w:t>
      </w:r>
      <w:r w:rsidRPr="00A211CC">
        <w:rPr>
          <w:rFonts w:ascii="Times New Roman" w:hAnsi="Times New Roman" w:cs="Times New Roman"/>
          <w:sz w:val="24"/>
          <w:szCs w:val="24"/>
        </w:rPr>
        <w:t xml:space="preserve"> Farmers would be dispirited to produce much as they are not getting rational price for their produce i.e. prices go down with high supply as result farmers couldn’t store to sell latter because have no storage facilities. As indicated in Ta</w:t>
      </w:r>
      <w:r>
        <w:rPr>
          <w:rFonts w:ascii="Times New Roman" w:hAnsi="Times New Roman" w:cs="Times New Roman"/>
          <w:sz w:val="24"/>
          <w:szCs w:val="24"/>
        </w:rPr>
        <w:t xml:space="preserve">ble </w:t>
      </w:r>
      <w:r w:rsidRPr="00A211CC">
        <w:rPr>
          <w:rFonts w:ascii="Times New Roman" w:hAnsi="Times New Roman" w:cs="Times New Roman"/>
          <w:sz w:val="24"/>
          <w:szCs w:val="24"/>
        </w:rPr>
        <w:t>2</w:t>
      </w:r>
      <w:r w:rsidR="00F923C5">
        <w:rPr>
          <w:rFonts w:ascii="Times New Roman" w:hAnsi="Times New Roman" w:cs="Times New Roman"/>
          <w:sz w:val="24"/>
          <w:szCs w:val="24"/>
        </w:rPr>
        <w:t>2</w:t>
      </w:r>
      <w:r w:rsidRPr="00A211CC">
        <w:rPr>
          <w:rFonts w:ascii="Times New Roman" w:hAnsi="Times New Roman" w:cs="Times New Roman"/>
          <w:sz w:val="24"/>
          <w:szCs w:val="24"/>
        </w:rPr>
        <w:t xml:space="preserve"> lack of effective marketing sys</w:t>
      </w:r>
      <w:r>
        <w:rPr>
          <w:rFonts w:ascii="Times New Roman" w:hAnsi="Times New Roman" w:cs="Times New Roman"/>
          <w:sz w:val="24"/>
          <w:szCs w:val="24"/>
        </w:rPr>
        <w:t>tem was a major problem for 21.7</w:t>
      </w:r>
      <w:r w:rsidRPr="00A211CC">
        <w:rPr>
          <w:rFonts w:ascii="Times New Roman" w:hAnsi="Times New Roman" w:cs="Times New Roman"/>
          <w:sz w:val="24"/>
          <w:szCs w:val="24"/>
        </w:rPr>
        <w:t>% of respondents in the study area.</w:t>
      </w:r>
    </w:p>
    <w:p w:rsidR="000C6FC9" w:rsidRDefault="00C94EE3" w:rsidP="00C94EE3">
      <w:pPr>
        <w:spacing w:line="360" w:lineRule="auto"/>
        <w:jc w:val="both"/>
        <w:rPr>
          <w:rFonts w:ascii="Times New Roman" w:hAnsi="Times New Roman" w:cs="Times New Roman"/>
          <w:sz w:val="24"/>
          <w:szCs w:val="24"/>
        </w:rPr>
      </w:pPr>
      <w:r w:rsidRPr="00A211CC">
        <w:rPr>
          <w:rFonts w:ascii="Times New Roman" w:hAnsi="Times New Roman" w:cs="Times New Roman"/>
          <w:sz w:val="24"/>
          <w:szCs w:val="24"/>
        </w:rPr>
        <w:t xml:space="preserve">The presence of pests and diseases were the other </w:t>
      </w:r>
      <w:r>
        <w:rPr>
          <w:rFonts w:ascii="Times New Roman" w:hAnsi="Times New Roman" w:cs="Times New Roman"/>
          <w:sz w:val="24"/>
          <w:szCs w:val="24"/>
        </w:rPr>
        <w:t>constraints of irrigation for 17.7</w:t>
      </w:r>
      <w:r w:rsidRPr="00A211CC">
        <w:rPr>
          <w:rFonts w:ascii="Times New Roman" w:hAnsi="Times New Roman" w:cs="Times New Roman"/>
          <w:sz w:val="24"/>
          <w:szCs w:val="24"/>
        </w:rPr>
        <w:t xml:space="preserve">% respondent in the study area. This implies </w:t>
      </w:r>
      <w:r>
        <w:rPr>
          <w:rFonts w:ascii="Times New Roman" w:hAnsi="Times New Roman" w:cs="Times New Roman"/>
          <w:sz w:val="24"/>
          <w:szCs w:val="24"/>
        </w:rPr>
        <w:t xml:space="preserve">that </w:t>
      </w:r>
      <w:r w:rsidRPr="00A211CC">
        <w:rPr>
          <w:rFonts w:ascii="Times New Roman" w:hAnsi="Times New Roman" w:cs="Times New Roman"/>
          <w:sz w:val="24"/>
          <w:szCs w:val="24"/>
        </w:rPr>
        <w:t>the number of participants and irrigation practices would be reduced as a result crop damage due to pests and diseases as they cannot cover the cost of irrigation use.</w:t>
      </w:r>
    </w:p>
    <w:p w:rsidR="00C94EE3" w:rsidRDefault="00A9008A"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Table: 22</w:t>
      </w:r>
      <w:r w:rsidR="00C94EE3">
        <w:rPr>
          <w:rFonts w:ascii="Times New Roman" w:hAnsi="Times New Roman" w:cs="Times New Roman"/>
          <w:sz w:val="24"/>
          <w:szCs w:val="24"/>
        </w:rPr>
        <w:t>, Constraint of irrigation Use</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4604"/>
        <w:gridCol w:w="2184"/>
        <w:gridCol w:w="1734"/>
      </w:tblGrid>
      <w:tr w:rsidR="00C94EE3" w:rsidTr="00E83870">
        <w:trPr>
          <w:trHeight w:val="300"/>
        </w:trPr>
        <w:tc>
          <w:tcPr>
            <w:tcW w:w="4932"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Constraints</w:t>
            </w:r>
          </w:p>
        </w:tc>
        <w:tc>
          <w:tcPr>
            <w:tcW w:w="2279"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Frequency</w:t>
            </w:r>
          </w:p>
        </w:tc>
        <w:tc>
          <w:tcPr>
            <w:tcW w:w="1814"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Percent</w:t>
            </w:r>
          </w:p>
        </w:tc>
      </w:tr>
      <w:tr w:rsidR="00C94EE3" w:rsidTr="00E83870">
        <w:trPr>
          <w:trHeight w:val="405"/>
        </w:trPr>
        <w:tc>
          <w:tcPr>
            <w:tcW w:w="4932"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Lack of effective Marketing System</w:t>
            </w:r>
          </w:p>
        </w:tc>
        <w:tc>
          <w:tcPr>
            <w:tcW w:w="2279"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39</w:t>
            </w:r>
          </w:p>
        </w:tc>
        <w:tc>
          <w:tcPr>
            <w:tcW w:w="1814"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21.7</w:t>
            </w:r>
          </w:p>
        </w:tc>
      </w:tr>
      <w:tr w:rsidR="00C94EE3" w:rsidTr="00E83870">
        <w:trPr>
          <w:trHeight w:val="420"/>
        </w:trPr>
        <w:tc>
          <w:tcPr>
            <w:tcW w:w="493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Distance from Water Source to Land Farm</w:t>
            </w:r>
          </w:p>
        </w:tc>
        <w:tc>
          <w:tcPr>
            <w:tcW w:w="227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46</w:t>
            </w:r>
          </w:p>
        </w:tc>
        <w:tc>
          <w:tcPr>
            <w:tcW w:w="181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25.6</w:t>
            </w:r>
          </w:p>
        </w:tc>
      </w:tr>
      <w:tr w:rsidR="00C94EE3" w:rsidTr="00E83870">
        <w:trPr>
          <w:trHeight w:val="420"/>
        </w:trPr>
        <w:tc>
          <w:tcPr>
            <w:tcW w:w="493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Start-up Capital and irrigation tool</w:t>
            </w:r>
          </w:p>
        </w:tc>
        <w:tc>
          <w:tcPr>
            <w:tcW w:w="227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38</w:t>
            </w:r>
          </w:p>
        </w:tc>
        <w:tc>
          <w:tcPr>
            <w:tcW w:w="181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21.1</w:t>
            </w:r>
          </w:p>
        </w:tc>
      </w:tr>
      <w:tr w:rsidR="00C94EE3" w:rsidTr="00E83870">
        <w:trPr>
          <w:trHeight w:val="420"/>
        </w:trPr>
        <w:tc>
          <w:tcPr>
            <w:tcW w:w="493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Lack of irrigation Farm Land</w:t>
            </w:r>
          </w:p>
        </w:tc>
        <w:tc>
          <w:tcPr>
            <w:tcW w:w="2279"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181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13.9</w:t>
            </w:r>
          </w:p>
        </w:tc>
      </w:tr>
      <w:tr w:rsidR="00C94EE3" w:rsidTr="00E83870">
        <w:trPr>
          <w:trHeight w:val="315"/>
        </w:trPr>
        <w:tc>
          <w:tcPr>
            <w:tcW w:w="4932"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Presence of pests and disease</w:t>
            </w:r>
          </w:p>
        </w:tc>
        <w:tc>
          <w:tcPr>
            <w:tcW w:w="2279"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1814" w:type="dxa"/>
            <w:tcBorders>
              <w:bottom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17.7</w:t>
            </w:r>
          </w:p>
        </w:tc>
      </w:tr>
      <w:tr w:rsidR="00C94EE3" w:rsidTr="00E83870">
        <w:trPr>
          <w:trHeight w:val="415"/>
        </w:trPr>
        <w:tc>
          <w:tcPr>
            <w:tcW w:w="4932"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2279"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1814" w:type="dxa"/>
            <w:tcBorders>
              <w:top w:val="single" w:sz="4" w:space="0" w:color="auto"/>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C94EE3" w:rsidRPr="003B231C" w:rsidRDefault="00C94EE3" w:rsidP="00C94EE3">
      <w:pPr>
        <w:spacing w:line="360" w:lineRule="auto"/>
        <w:jc w:val="both"/>
        <w:rPr>
          <w:rFonts w:ascii="Times New Roman" w:hAnsi="Times New Roman" w:cs="Times New Roman"/>
          <w:b/>
          <w:sz w:val="24"/>
          <w:szCs w:val="24"/>
        </w:rPr>
      </w:pPr>
      <w:r w:rsidRPr="003B231C">
        <w:rPr>
          <w:rFonts w:ascii="Times New Roman" w:hAnsi="Times New Roman" w:cs="Times New Roman"/>
          <w:b/>
          <w:sz w:val="24"/>
          <w:szCs w:val="24"/>
        </w:rPr>
        <w:t xml:space="preserve">   Source: Survey result, 2019</w:t>
      </w:r>
    </w:p>
    <w:p w:rsidR="00C94EE3" w:rsidRPr="00874B88" w:rsidRDefault="00DF0148" w:rsidP="00BE1DBA">
      <w:pPr>
        <w:pStyle w:val="Heading3"/>
        <w:spacing w:line="360" w:lineRule="auto"/>
        <w:rPr>
          <w:rFonts w:ascii="Times New Roman" w:hAnsi="Times New Roman" w:cs="Times New Roman"/>
          <w:color w:val="auto"/>
          <w:sz w:val="28"/>
          <w:szCs w:val="28"/>
        </w:rPr>
      </w:pPr>
      <w:bookmarkStart w:id="224" w:name="_Toc52744037"/>
      <w:r w:rsidRPr="00874B88">
        <w:rPr>
          <w:rFonts w:ascii="Times New Roman" w:hAnsi="Times New Roman" w:cs="Times New Roman"/>
          <w:color w:val="auto"/>
          <w:sz w:val="28"/>
          <w:szCs w:val="28"/>
        </w:rPr>
        <w:t>4.5.5</w:t>
      </w:r>
      <w:r w:rsidR="00C94EE3" w:rsidRPr="00874B88">
        <w:rPr>
          <w:rFonts w:ascii="Times New Roman" w:hAnsi="Times New Roman" w:cs="Times New Roman"/>
          <w:color w:val="auto"/>
          <w:sz w:val="28"/>
          <w:szCs w:val="28"/>
        </w:rPr>
        <w:t>. Econometric Result</w:t>
      </w:r>
      <w:bookmarkEnd w:id="224"/>
    </w:p>
    <w:p w:rsidR="00C94EE3" w:rsidRDefault="00C94EE3" w:rsidP="00BE1DBA">
      <w:pPr>
        <w:spacing w:line="360" w:lineRule="auto"/>
        <w:jc w:val="both"/>
        <w:rPr>
          <w:rFonts w:ascii="Times New Roman" w:hAnsi="Times New Roman" w:cs="Times New Roman"/>
          <w:sz w:val="24"/>
          <w:szCs w:val="24"/>
        </w:rPr>
      </w:pPr>
      <w:r w:rsidRPr="008479D6">
        <w:rPr>
          <w:rFonts w:ascii="Times New Roman" w:hAnsi="Times New Roman" w:cs="Times New Roman"/>
          <w:sz w:val="24"/>
          <w:szCs w:val="24"/>
        </w:rPr>
        <w:t>This section presents food security determinants in the study area which is pulled out from econometric analysis results (i.e. binary logistic regression model). The section is sub-divided into three parts. In the first part, brief summary of bi</w:t>
      </w:r>
      <w:r>
        <w:rPr>
          <w:rFonts w:ascii="Times New Roman" w:hAnsi="Times New Roman" w:cs="Times New Roman"/>
          <w:sz w:val="24"/>
          <w:szCs w:val="24"/>
        </w:rPr>
        <w:t>-</w:t>
      </w:r>
      <w:r w:rsidRPr="008479D6">
        <w:rPr>
          <w:rFonts w:ascii="Times New Roman" w:hAnsi="Times New Roman" w:cs="Times New Roman"/>
          <w:sz w:val="24"/>
          <w:szCs w:val="24"/>
        </w:rPr>
        <w:t>variety analysis results of demographic, socio-economic and farming variables will be presented. Secondly, model specification and estimation procedure in addition with the hypothesized variables expectation and definitions will be explained. The third section will provide discussion on identified determinants of household food security situation of the study area.</w:t>
      </w:r>
    </w:p>
    <w:p w:rsidR="00C94EE3" w:rsidRPr="00966757" w:rsidRDefault="00DF0148" w:rsidP="00454AA7">
      <w:pPr>
        <w:pStyle w:val="Heading3"/>
        <w:spacing w:line="360" w:lineRule="auto"/>
        <w:rPr>
          <w:rFonts w:ascii="Times New Roman" w:hAnsi="Times New Roman" w:cs="Times New Roman"/>
          <w:color w:val="auto"/>
          <w:sz w:val="28"/>
          <w:szCs w:val="28"/>
        </w:rPr>
      </w:pPr>
      <w:bookmarkStart w:id="225" w:name="_Toc52744038"/>
      <w:r w:rsidRPr="00966757">
        <w:rPr>
          <w:rFonts w:ascii="Times New Roman" w:hAnsi="Times New Roman" w:cs="Times New Roman"/>
          <w:color w:val="auto"/>
          <w:sz w:val="28"/>
          <w:szCs w:val="28"/>
        </w:rPr>
        <w:lastRenderedPageBreak/>
        <w:t>4.5</w:t>
      </w:r>
      <w:r w:rsidR="00C94EE3" w:rsidRPr="00966757">
        <w:rPr>
          <w:rFonts w:ascii="Times New Roman" w:hAnsi="Times New Roman" w:cs="Times New Roman"/>
          <w:color w:val="auto"/>
          <w:sz w:val="28"/>
          <w:szCs w:val="28"/>
        </w:rPr>
        <w:t>.</w:t>
      </w:r>
      <w:r w:rsidRPr="00966757">
        <w:rPr>
          <w:rFonts w:ascii="Times New Roman" w:hAnsi="Times New Roman" w:cs="Times New Roman"/>
          <w:color w:val="auto"/>
          <w:sz w:val="28"/>
          <w:szCs w:val="28"/>
        </w:rPr>
        <w:t>6.</w:t>
      </w:r>
      <w:r w:rsidR="00C94EE3" w:rsidRPr="00966757">
        <w:rPr>
          <w:rFonts w:ascii="Times New Roman" w:hAnsi="Times New Roman" w:cs="Times New Roman"/>
          <w:color w:val="auto"/>
          <w:sz w:val="28"/>
          <w:szCs w:val="28"/>
        </w:rPr>
        <w:t xml:space="preserve"> Determinant Factors that Affect the Household Food Security</w:t>
      </w:r>
      <w:bookmarkEnd w:id="225"/>
    </w:p>
    <w:p w:rsidR="00C94EE3" w:rsidRDefault="00C94EE3" w:rsidP="00454AA7">
      <w:pPr>
        <w:spacing w:line="360" w:lineRule="auto"/>
        <w:jc w:val="both"/>
        <w:rPr>
          <w:rFonts w:ascii="Times New Roman" w:hAnsi="Times New Roman" w:cs="Times New Roman"/>
          <w:sz w:val="24"/>
          <w:szCs w:val="24"/>
        </w:rPr>
      </w:pPr>
      <w:r w:rsidRPr="002C4DD6">
        <w:rPr>
          <w:rFonts w:ascii="Times New Roman" w:hAnsi="Times New Roman" w:cs="Times New Roman"/>
          <w:sz w:val="24"/>
          <w:szCs w:val="24"/>
        </w:rPr>
        <w:t>The</w:t>
      </w:r>
      <w:r w:rsidR="00BE1DBA">
        <w:rPr>
          <w:rFonts w:ascii="Times New Roman" w:hAnsi="Times New Roman" w:cs="Times New Roman"/>
          <w:sz w:val="24"/>
          <w:szCs w:val="24"/>
        </w:rPr>
        <w:t xml:space="preserve"> </w:t>
      </w:r>
      <w:r w:rsidR="00273DBE">
        <w:rPr>
          <w:rFonts w:ascii="Times New Roman" w:hAnsi="Times New Roman" w:cs="Times New Roman"/>
          <w:sz w:val="24"/>
          <w:szCs w:val="24"/>
        </w:rPr>
        <w:t>binary</w:t>
      </w:r>
      <w:r w:rsidRPr="002C4DD6">
        <w:rPr>
          <w:rFonts w:ascii="Times New Roman" w:hAnsi="Times New Roman" w:cs="Times New Roman"/>
          <w:sz w:val="24"/>
          <w:szCs w:val="24"/>
        </w:rPr>
        <w:t xml:space="preserve"> logit model was employed to estimate the effects of the hypostasized independent variables on food security status of househo</w:t>
      </w:r>
      <w:r>
        <w:rPr>
          <w:rFonts w:ascii="Times New Roman" w:hAnsi="Times New Roman" w:cs="Times New Roman"/>
          <w:sz w:val="24"/>
          <w:szCs w:val="24"/>
        </w:rPr>
        <w:t xml:space="preserve">lds. </w:t>
      </w:r>
      <w:r w:rsidR="00395D90">
        <w:rPr>
          <w:rFonts w:ascii="Times New Roman" w:hAnsi="Times New Roman" w:cs="Times New Roman"/>
          <w:sz w:val="24"/>
          <w:szCs w:val="24"/>
        </w:rPr>
        <w:t>From all sample farmers, 114(</w:t>
      </w:r>
      <w:r>
        <w:rPr>
          <w:rFonts w:ascii="Times New Roman" w:hAnsi="Times New Roman" w:cs="Times New Roman"/>
          <w:sz w:val="24"/>
          <w:szCs w:val="24"/>
        </w:rPr>
        <w:t>63.3</w:t>
      </w:r>
      <w:r w:rsidR="00395D90">
        <w:rPr>
          <w:rFonts w:ascii="Times New Roman" w:hAnsi="Times New Roman" w:cs="Times New Roman"/>
          <w:sz w:val="24"/>
          <w:szCs w:val="24"/>
        </w:rPr>
        <w:t>)</w:t>
      </w:r>
      <w:r w:rsidRPr="002C4DD6">
        <w:rPr>
          <w:rFonts w:ascii="Times New Roman" w:hAnsi="Times New Roman" w:cs="Times New Roman"/>
          <w:sz w:val="24"/>
          <w:szCs w:val="24"/>
        </w:rPr>
        <w:t xml:space="preserve"> were correctly predicted food secure and food insecure categories by the model. The correctly predicted food secure (sensitivity) and correctly predicted food insecure (s</w:t>
      </w:r>
      <w:r>
        <w:rPr>
          <w:rFonts w:ascii="Times New Roman" w:hAnsi="Times New Roman" w:cs="Times New Roman"/>
          <w:sz w:val="24"/>
          <w:szCs w:val="24"/>
        </w:rPr>
        <w:t>peci</w:t>
      </w:r>
      <w:r w:rsidR="00395D90">
        <w:rPr>
          <w:rFonts w:ascii="Times New Roman" w:hAnsi="Times New Roman" w:cs="Times New Roman"/>
          <w:sz w:val="24"/>
          <w:szCs w:val="24"/>
        </w:rPr>
        <w:t>ficity) of the model were 66(</w:t>
      </w:r>
      <w:r>
        <w:rPr>
          <w:rFonts w:ascii="Times New Roman" w:hAnsi="Times New Roman" w:cs="Times New Roman"/>
          <w:sz w:val="24"/>
          <w:szCs w:val="24"/>
        </w:rPr>
        <w:t>36</w:t>
      </w:r>
      <w:r w:rsidRPr="002C4DD6">
        <w:rPr>
          <w:rFonts w:ascii="Times New Roman" w:hAnsi="Times New Roman" w:cs="Times New Roman"/>
          <w:sz w:val="24"/>
          <w:szCs w:val="24"/>
        </w:rPr>
        <w:t>.7</w:t>
      </w:r>
      <w:r w:rsidR="00395D90">
        <w:rPr>
          <w:rFonts w:ascii="Times New Roman" w:hAnsi="Times New Roman" w:cs="Times New Roman"/>
          <w:sz w:val="24"/>
          <w:szCs w:val="24"/>
        </w:rPr>
        <w:t>)</w:t>
      </w:r>
      <w:r w:rsidRPr="002C4DD6">
        <w:rPr>
          <w:rFonts w:ascii="Times New Roman" w:hAnsi="Times New Roman" w:cs="Times New Roman"/>
          <w:sz w:val="24"/>
          <w:szCs w:val="24"/>
        </w:rPr>
        <w:t xml:space="preserve"> respectively. Thus the model estimated groups of food secure and food insecure accurately.</w:t>
      </w:r>
    </w:p>
    <w:p w:rsidR="002F61E3" w:rsidRDefault="00C94EE3" w:rsidP="000C47BC">
      <w:pPr>
        <w:spacing w:line="360" w:lineRule="auto"/>
        <w:jc w:val="both"/>
        <w:rPr>
          <w:rFonts w:ascii="Times New Roman" w:hAnsi="Times New Roman" w:cs="Times New Roman"/>
          <w:sz w:val="24"/>
          <w:szCs w:val="24"/>
        </w:rPr>
      </w:pPr>
      <w:r>
        <w:rPr>
          <w:rFonts w:ascii="Times New Roman" w:hAnsi="Times New Roman" w:cs="Times New Roman"/>
          <w:sz w:val="24"/>
          <w:szCs w:val="24"/>
        </w:rPr>
        <w:t>Nine</w:t>
      </w:r>
      <w:r w:rsidRPr="002C4DD6">
        <w:rPr>
          <w:rFonts w:ascii="Times New Roman" w:hAnsi="Times New Roman" w:cs="Times New Roman"/>
          <w:sz w:val="24"/>
          <w:szCs w:val="24"/>
        </w:rPr>
        <w:t xml:space="preserve"> significant variables were identified out of the hypothesized fourteen variables by estimating a logit model. Among the factors considered in the model, family labour, education level, </w:t>
      </w:r>
      <w:r>
        <w:rPr>
          <w:rFonts w:ascii="Times New Roman" w:hAnsi="Times New Roman" w:cs="Times New Roman"/>
          <w:sz w:val="24"/>
          <w:szCs w:val="24"/>
        </w:rPr>
        <w:t>Livestock holding</w:t>
      </w:r>
      <w:r w:rsidRPr="002C4DD6">
        <w:rPr>
          <w:rFonts w:ascii="Times New Roman" w:hAnsi="Times New Roman" w:cs="Times New Roman"/>
          <w:sz w:val="24"/>
          <w:szCs w:val="24"/>
        </w:rPr>
        <w:t>, health status of households, access to irrigation</w:t>
      </w:r>
      <w:r>
        <w:rPr>
          <w:rFonts w:ascii="Times New Roman" w:hAnsi="Times New Roman" w:cs="Times New Roman"/>
          <w:sz w:val="24"/>
          <w:szCs w:val="24"/>
        </w:rPr>
        <w:t>, Sex of household</w:t>
      </w:r>
      <w:r w:rsidR="00E30DC3">
        <w:rPr>
          <w:rFonts w:ascii="Times New Roman" w:hAnsi="Times New Roman" w:cs="Times New Roman"/>
          <w:sz w:val="24"/>
          <w:szCs w:val="24"/>
        </w:rPr>
        <w:t xml:space="preserve"> </w:t>
      </w:r>
      <w:r w:rsidR="00FF776D">
        <w:rPr>
          <w:rFonts w:ascii="Times New Roman" w:hAnsi="Times New Roman" w:cs="Times New Roman"/>
          <w:sz w:val="24"/>
          <w:szCs w:val="24"/>
        </w:rPr>
        <w:t xml:space="preserve">Food Aid </w:t>
      </w:r>
      <w:r w:rsidRPr="002C4DD6">
        <w:rPr>
          <w:rFonts w:ascii="Times New Roman" w:hAnsi="Times New Roman" w:cs="Times New Roman"/>
          <w:sz w:val="24"/>
          <w:szCs w:val="24"/>
        </w:rPr>
        <w:t xml:space="preserve">and </w:t>
      </w:r>
      <w:r>
        <w:rPr>
          <w:rFonts w:ascii="Times New Roman" w:hAnsi="Times New Roman" w:cs="Times New Roman"/>
          <w:sz w:val="24"/>
          <w:szCs w:val="24"/>
        </w:rPr>
        <w:t xml:space="preserve">access to credit </w:t>
      </w:r>
      <w:r w:rsidRPr="002C4DD6">
        <w:rPr>
          <w:rFonts w:ascii="Times New Roman" w:hAnsi="Times New Roman" w:cs="Times New Roman"/>
          <w:sz w:val="24"/>
          <w:szCs w:val="24"/>
        </w:rPr>
        <w:t>activities significantly and positively affected household food security. Age</w:t>
      </w:r>
      <w:r w:rsidR="005908FF">
        <w:rPr>
          <w:rFonts w:ascii="Times New Roman" w:hAnsi="Times New Roman" w:cs="Times New Roman"/>
          <w:sz w:val="24"/>
          <w:szCs w:val="24"/>
        </w:rPr>
        <w:t xml:space="preserve"> of</w:t>
      </w:r>
      <w:r w:rsidRPr="002C4DD6">
        <w:rPr>
          <w:rFonts w:ascii="Times New Roman" w:hAnsi="Times New Roman" w:cs="Times New Roman"/>
          <w:sz w:val="24"/>
          <w:szCs w:val="24"/>
        </w:rPr>
        <w:t xml:space="preserve"> household head</w:t>
      </w:r>
      <w:r w:rsidR="00E30DC3">
        <w:rPr>
          <w:rFonts w:ascii="Times New Roman" w:hAnsi="Times New Roman" w:cs="Times New Roman"/>
          <w:sz w:val="24"/>
          <w:szCs w:val="24"/>
        </w:rPr>
        <w:t xml:space="preserve"> </w:t>
      </w:r>
      <w:r w:rsidR="00FF776D">
        <w:rPr>
          <w:rFonts w:ascii="Times New Roman" w:hAnsi="Times New Roman" w:cs="Times New Roman"/>
          <w:sz w:val="24"/>
          <w:szCs w:val="24"/>
        </w:rPr>
        <w:t xml:space="preserve">is </w:t>
      </w:r>
      <w:r w:rsidRPr="002C4DD6">
        <w:rPr>
          <w:rFonts w:ascii="Times New Roman" w:hAnsi="Times New Roman" w:cs="Times New Roman"/>
          <w:sz w:val="24"/>
          <w:szCs w:val="24"/>
        </w:rPr>
        <w:t xml:space="preserve">significantly and negatively affected </w:t>
      </w:r>
      <w:r>
        <w:rPr>
          <w:rFonts w:ascii="Times New Roman" w:hAnsi="Times New Roman" w:cs="Times New Roman"/>
          <w:sz w:val="24"/>
          <w:szCs w:val="24"/>
        </w:rPr>
        <w:t>h</w:t>
      </w:r>
      <w:r w:rsidR="00AD0B9F">
        <w:rPr>
          <w:rFonts w:ascii="Times New Roman" w:hAnsi="Times New Roman" w:cs="Times New Roman"/>
          <w:sz w:val="24"/>
          <w:szCs w:val="24"/>
        </w:rPr>
        <w:t>ousehold food security (Table 23</w:t>
      </w:r>
      <w:r w:rsidRPr="002C4DD6">
        <w:rPr>
          <w:rFonts w:ascii="Times New Roman" w:hAnsi="Times New Roman" w:cs="Times New Roman"/>
          <w:sz w:val="24"/>
          <w:szCs w:val="24"/>
        </w:rPr>
        <w:t>).</w:t>
      </w:r>
    </w:p>
    <w:p w:rsidR="002F61E3" w:rsidRDefault="00642BFE" w:rsidP="00C94EE3">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A</w:t>
      </w:r>
      <w:r w:rsidR="000C47BC" w:rsidRPr="000C47BC">
        <w:rPr>
          <w:rFonts w:ascii="Times New Roman" w:hAnsi="Times New Roman" w:cs="Times New Roman"/>
          <w:b/>
          <w:sz w:val="24"/>
          <w:szCs w:val="24"/>
        </w:rPr>
        <w:t>ge of the household head</w:t>
      </w:r>
      <w:r w:rsidR="000C47BC">
        <w:rPr>
          <w:rFonts w:ascii="Times New Roman" w:hAnsi="Times New Roman" w:cs="Times New Roman"/>
          <w:sz w:val="24"/>
          <w:szCs w:val="24"/>
        </w:rPr>
        <w:t xml:space="preserve">: </w:t>
      </w:r>
      <w:r w:rsidR="00B72276">
        <w:rPr>
          <w:rFonts w:ascii="Times New Roman" w:hAnsi="Times New Roman" w:cs="Times New Roman"/>
          <w:sz w:val="24"/>
          <w:szCs w:val="24"/>
        </w:rPr>
        <w:t xml:space="preserve">was </w:t>
      </w:r>
      <w:r w:rsidR="00B72276" w:rsidRPr="00607FC7">
        <w:rPr>
          <w:rFonts w:ascii="Times New Roman" w:hAnsi="Times New Roman" w:cs="Times New Roman"/>
          <w:sz w:val="24"/>
          <w:szCs w:val="24"/>
        </w:rPr>
        <w:t xml:space="preserve">affected household food security at significance level </w:t>
      </w:r>
      <w:r w:rsidR="00B72276">
        <w:rPr>
          <w:rFonts w:ascii="Times New Roman" w:hAnsi="Times New Roman" w:cs="Times New Roman"/>
          <w:sz w:val="24"/>
          <w:szCs w:val="24"/>
        </w:rPr>
        <w:t>of 5</w:t>
      </w:r>
      <w:r w:rsidR="00B72276" w:rsidRPr="00607FC7">
        <w:rPr>
          <w:rFonts w:ascii="Times New Roman" w:hAnsi="Times New Roman" w:cs="Times New Roman"/>
          <w:sz w:val="24"/>
          <w:szCs w:val="24"/>
        </w:rPr>
        <w:t>% and negatively related to household food security in the study area. The negative relationship implies that older age household heads have less chance to be food secured than younger ones. This is possible because older household heads were less productive and they lead their life by remittance and gifts. They could not participate in other income generating activities. On the other hand, older households have large number of families and their resources were distributed among their members. This implies that, increase in age of the respondents by one year the likely probability of becoming food sec</w:t>
      </w:r>
      <w:r w:rsidR="00B72276">
        <w:rPr>
          <w:rFonts w:ascii="Times New Roman" w:hAnsi="Times New Roman" w:cs="Times New Roman"/>
          <w:sz w:val="24"/>
          <w:szCs w:val="24"/>
        </w:rPr>
        <w:t>ure decreased by factor of 0.121</w:t>
      </w:r>
      <w:r w:rsidR="00B72276" w:rsidRPr="00607FC7">
        <w:rPr>
          <w:rFonts w:ascii="Times New Roman" w:hAnsi="Times New Roman" w:cs="Times New Roman"/>
          <w:sz w:val="24"/>
          <w:szCs w:val="24"/>
        </w:rPr>
        <w:t>, holding  other variables of the model constant.</w:t>
      </w:r>
    </w:p>
    <w:p w:rsidR="0067070A" w:rsidRDefault="00C94EE3" w:rsidP="00C94EE3">
      <w:pPr>
        <w:spacing w:line="360" w:lineRule="auto"/>
        <w:jc w:val="both"/>
        <w:rPr>
          <w:rFonts w:ascii="Times New Roman" w:hAnsi="Times New Roman" w:cs="Times New Roman"/>
          <w:sz w:val="24"/>
          <w:szCs w:val="24"/>
        </w:rPr>
      </w:pPr>
      <w:r w:rsidRPr="0078239F">
        <w:rPr>
          <w:rFonts w:ascii="Times New Roman" w:hAnsi="Times New Roman" w:cs="Times New Roman"/>
          <w:b/>
          <w:sz w:val="24"/>
          <w:szCs w:val="24"/>
        </w:rPr>
        <w:t>Family</w:t>
      </w:r>
      <w:r w:rsidR="00DD7F27">
        <w:rPr>
          <w:rFonts w:ascii="Times New Roman" w:hAnsi="Times New Roman" w:cs="Times New Roman"/>
          <w:b/>
          <w:sz w:val="24"/>
          <w:szCs w:val="24"/>
        </w:rPr>
        <w:t xml:space="preserve"> Size</w:t>
      </w:r>
      <w:r w:rsidR="0078239F">
        <w:rPr>
          <w:rFonts w:ascii="Times New Roman" w:hAnsi="Times New Roman" w:cs="Times New Roman"/>
          <w:b/>
          <w:sz w:val="24"/>
          <w:szCs w:val="24"/>
        </w:rPr>
        <w:t>:</w:t>
      </w:r>
      <w:r w:rsidR="002F61E3">
        <w:rPr>
          <w:rFonts w:ascii="Times New Roman" w:hAnsi="Times New Roman" w:cs="Times New Roman"/>
          <w:b/>
          <w:sz w:val="24"/>
          <w:szCs w:val="24"/>
        </w:rPr>
        <w:t xml:space="preserve"> </w:t>
      </w:r>
      <w:r w:rsidRPr="00A0114F">
        <w:rPr>
          <w:rFonts w:ascii="Times New Roman" w:hAnsi="Times New Roman" w:cs="Times New Roman"/>
          <w:sz w:val="24"/>
          <w:szCs w:val="24"/>
        </w:rPr>
        <w:t>was significantly at 1% significance level and had a positive relationship with household food security. Family size in adult equivalents indicates the sample household’s average family labour force</w:t>
      </w:r>
      <w:r w:rsidR="002F61E3">
        <w:rPr>
          <w:rFonts w:ascii="Times New Roman" w:hAnsi="Times New Roman" w:cs="Times New Roman"/>
          <w:sz w:val="24"/>
          <w:szCs w:val="24"/>
        </w:rPr>
        <w:t xml:space="preserve"> </w:t>
      </w:r>
      <w:r w:rsidRPr="00A0114F">
        <w:rPr>
          <w:rFonts w:ascii="Times New Roman" w:hAnsi="Times New Roman" w:cs="Times New Roman"/>
          <w:sz w:val="24"/>
          <w:szCs w:val="24"/>
        </w:rPr>
        <w:t xml:space="preserve">for agricultural production and other income-generating activities. Large household family size in adult equivalent means a larger amount of labour available to the household. Since households with higher family labour can perform various agricultural actives without labour shortage. The probability of households’ food secure increases by factor </w:t>
      </w:r>
      <w:r w:rsidR="00E42697">
        <w:rPr>
          <w:rFonts w:ascii="Times New Roman" w:hAnsi="Times New Roman" w:cs="Times New Roman"/>
          <w:sz w:val="24"/>
          <w:szCs w:val="24"/>
        </w:rPr>
        <w:t>20.29</w:t>
      </w:r>
      <w:r w:rsidRPr="00A0114F">
        <w:rPr>
          <w:rFonts w:ascii="Times New Roman" w:hAnsi="Times New Roman" w:cs="Times New Roman"/>
          <w:sz w:val="24"/>
          <w:szCs w:val="24"/>
        </w:rPr>
        <w:t xml:space="preserve"> while keeping all other variables constant. Household with large labour force were food secure more than a household with small number of labour force. </w:t>
      </w:r>
    </w:p>
    <w:p w:rsidR="00F77328" w:rsidRDefault="00D732D8" w:rsidP="00C94EE3">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Adoption of Small-scale</w:t>
      </w:r>
      <w:r w:rsidR="00C94EE3" w:rsidRPr="003741E8">
        <w:rPr>
          <w:rFonts w:ascii="Times New Roman" w:hAnsi="Times New Roman" w:cs="Times New Roman"/>
          <w:b/>
          <w:sz w:val="24"/>
          <w:szCs w:val="24"/>
        </w:rPr>
        <w:t xml:space="preserve"> irrigation</w:t>
      </w:r>
      <w:r w:rsidR="003741E8">
        <w:rPr>
          <w:rFonts w:ascii="Times New Roman" w:hAnsi="Times New Roman" w:cs="Times New Roman"/>
          <w:sz w:val="24"/>
          <w:szCs w:val="24"/>
        </w:rPr>
        <w:t>:</w:t>
      </w:r>
      <w:r w:rsidR="00C94EE3" w:rsidRPr="00643E63">
        <w:rPr>
          <w:rFonts w:ascii="Times New Roman" w:hAnsi="Times New Roman" w:cs="Times New Roman"/>
          <w:sz w:val="24"/>
          <w:szCs w:val="24"/>
        </w:rPr>
        <w:t xml:space="preserve"> positively and significantly affected household food security at significance level of 1%. Irrigation user h</w:t>
      </w:r>
      <w:r w:rsidR="00922B5D">
        <w:rPr>
          <w:rFonts w:ascii="Times New Roman" w:hAnsi="Times New Roman" w:cs="Times New Roman"/>
          <w:sz w:val="24"/>
          <w:szCs w:val="24"/>
        </w:rPr>
        <w:t>ouseholds were by factors 12.92</w:t>
      </w:r>
      <w:r w:rsidR="00C94EE3" w:rsidRPr="00643E63">
        <w:rPr>
          <w:rFonts w:ascii="Times New Roman" w:hAnsi="Times New Roman" w:cs="Times New Roman"/>
          <w:sz w:val="24"/>
          <w:szCs w:val="24"/>
        </w:rPr>
        <w:t xml:space="preserve"> times more likely to be food secure compared to irrigation non-users, holding other variables constant. This implies that irrigation enables households to grow food crops more than once a year, hence increased production, income and food availability of the household. So it overcomes of food insufficiency in dry or food shortage circumstance and normal seasons. </w:t>
      </w:r>
    </w:p>
    <w:p w:rsidR="00C94EE3" w:rsidRDefault="00F866FC" w:rsidP="00C94EE3">
      <w:pPr>
        <w:spacing w:line="360" w:lineRule="auto"/>
        <w:jc w:val="both"/>
        <w:rPr>
          <w:rFonts w:ascii="Times New Roman" w:hAnsi="Times New Roman" w:cs="Times New Roman"/>
          <w:sz w:val="24"/>
          <w:szCs w:val="24"/>
        </w:rPr>
      </w:pPr>
      <w:r w:rsidRPr="00382350">
        <w:rPr>
          <w:rFonts w:ascii="Times New Roman" w:hAnsi="Times New Roman" w:cs="Times New Roman"/>
          <w:b/>
          <w:sz w:val="24"/>
          <w:szCs w:val="24"/>
        </w:rPr>
        <w:t>Food Aid</w:t>
      </w:r>
      <w:r w:rsidRPr="00382350">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 xml:space="preserve"> was</w:t>
      </w:r>
      <w:r w:rsidR="00C94EE3" w:rsidRPr="00EF0DA4">
        <w:rPr>
          <w:rFonts w:ascii="Times New Roman" w:hAnsi="Times New Roman" w:cs="Times New Roman"/>
          <w:color w:val="000000" w:themeColor="text1"/>
          <w:sz w:val="24"/>
          <w:szCs w:val="24"/>
        </w:rPr>
        <w:t xml:space="preserve"> significance</w:t>
      </w:r>
      <w:r>
        <w:rPr>
          <w:rFonts w:ascii="Times New Roman" w:hAnsi="Times New Roman" w:cs="Times New Roman"/>
          <w:sz w:val="24"/>
          <w:szCs w:val="24"/>
        </w:rPr>
        <w:t xml:space="preserve"> level at</w:t>
      </w:r>
      <w:r w:rsidR="00C94EE3">
        <w:rPr>
          <w:rFonts w:ascii="Times New Roman" w:hAnsi="Times New Roman" w:cs="Times New Roman"/>
          <w:sz w:val="24"/>
          <w:szCs w:val="24"/>
        </w:rPr>
        <w:t xml:space="preserve"> 1</w:t>
      </w:r>
      <w:r w:rsidR="00C94EE3" w:rsidRPr="0084493C">
        <w:rPr>
          <w:rFonts w:ascii="Times New Roman" w:hAnsi="Times New Roman" w:cs="Times New Roman"/>
          <w:sz w:val="24"/>
          <w:szCs w:val="24"/>
        </w:rPr>
        <w:t xml:space="preserve">% </w:t>
      </w:r>
      <w:r>
        <w:rPr>
          <w:rFonts w:ascii="Times New Roman" w:hAnsi="Times New Roman" w:cs="Times New Roman"/>
          <w:sz w:val="24"/>
          <w:szCs w:val="24"/>
        </w:rPr>
        <w:t>&amp;</w:t>
      </w:r>
      <w:r w:rsidR="001F5653">
        <w:rPr>
          <w:rFonts w:ascii="Times New Roman" w:hAnsi="Times New Roman" w:cs="Times New Roman"/>
          <w:sz w:val="24"/>
          <w:szCs w:val="24"/>
        </w:rPr>
        <w:t>positively</w:t>
      </w:r>
      <w:r w:rsidR="00C94EE3" w:rsidRPr="0084493C">
        <w:rPr>
          <w:rFonts w:ascii="Times New Roman" w:hAnsi="Times New Roman" w:cs="Times New Roman"/>
          <w:sz w:val="24"/>
          <w:szCs w:val="24"/>
        </w:rPr>
        <w:t xml:space="preserve"> affected house</w:t>
      </w:r>
      <w:r w:rsidR="002776BB">
        <w:rPr>
          <w:rFonts w:ascii="Times New Roman" w:hAnsi="Times New Roman" w:cs="Times New Roman"/>
          <w:sz w:val="24"/>
          <w:szCs w:val="24"/>
        </w:rPr>
        <w:t xml:space="preserve">hold food security. The </w:t>
      </w:r>
      <w:r w:rsidR="001F5653">
        <w:rPr>
          <w:rFonts w:ascii="Times New Roman" w:hAnsi="Times New Roman" w:cs="Times New Roman"/>
          <w:sz w:val="24"/>
          <w:szCs w:val="24"/>
        </w:rPr>
        <w:t>positive</w:t>
      </w:r>
      <w:r w:rsidR="00C94EE3" w:rsidRPr="0084493C">
        <w:rPr>
          <w:rFonts w:ascii="Times New Roman" w:hAnsi="Times New Roman" w:cs="Times New Roman"/>
          <w:sz w:val="24"/>
          <w:szCs w:val="24"/>
        </w:rPr>
        <w:t xml:space="preserve"> relation of </w:t>
      </w:r>
      <w:r>
        <w:rPr>
          <w:rFonts w:ascii="Times New Roman" w:hAnsi="Times New Roman" w:cs="Times New Roman"/>
          <w:sz w:val="24"/>
          <w:szCs w:val="24"/>
        </w:rPr>
        <w:t>f</w:t>
      </w:r>
      <w:r w:rsidR="00C94EE3">
        <w:rPr>
          <w:rFonts w:ascii="Times New Roman" w:hAnsi="Times New Roman" w:cs="Times New Roman"/>
          <w:sz w:val="24"/>
          <w:szCs w:val="24"/>
        </w:rPr>
        <w:t xml:space="preserve">ood Aid </w:t>
      </w:r>
      <w:r w:rsidR="00C94EE3" w:rsidRPr="0084493C">
        <w:rPr>
          <w:rFonts w:ascii="Times New Roman" w:hAnsi="Times New Roman" w:cs="Times New Roman"/>
          <w:sz w:val="24"/>
          <w:szCs w:val="24"/>
        </w:rPr>
        <w:t>of the household indicates that, keeping other variables constant, the odds r</w:t>
      </w:r>
      <w:r w:rsidR="00E11484">
        <w:rPr>
          <w:rFonts w:ascii="Times New Roman" w:hAnsi="Times New Roman" w:cs="Times New Roman"/>
          <w:sz w:val="24"/>
          <w:szCs w:val="24"/>
        </w:rPr>
        <w:t>atio in favour of food secure in</w:t>
      </w:r>
      <w:r w:rsidR="00C94EE3" w:rsidRPr="0084493C">
        <w:rPr>
          <w:rFonts w:ascii="Times New Roman" w:hAnsi="Times New Roman" w:cs="Times New Roman"/>
          <w:sz w:val="24"/>
          <w:szCs w:val="24"/>
        </w:rPr>
        <w:t>cr</w:t>
      </w:r>
      <w:r w:rsidR="00C94EE3">
        <w:rPr>
          <w:rFonts w:ascii="Times New Roman" w:hAnsi="Times New Roman" w:cs="Times New Roman"/>
          <w:sz w:val="24"/>
          <w:szCs w:val="24"/>
        </w:rPr>
        <w:t>eases by a factor of 0.115 as</w:t>
      </w:r>
      <w:r w:rsidR="00C94EE3" w:rsidRPr="0084493C">
        <w:rPr>
          <w:rFonts w:ascii="Times New Roman" w:hAnsi="Times New Roman" w:cs="Times New Roman"/>
          <w:sz w:val="24"/>
          <w:szCs w:val="24"/>
        </w:rPr>
        <w:t xml:space="preserve"> the </w:t>
      </w:r>
      <w:r w:rsidR="00F94CCB">
        <w:rPr>
          <w:rFonts w:ascii="Times New Roman" w:hAnsi="Times New Roman" w:cs="Times New Roman"/>
          <w:sz w:val="24"/>
          <w:szCs w:val="24"/>
        </w:rPr>
        <w:t>f</w:t>
      </w:r>
      <w:r w:rsidR="006A40D9">
        <w:rPr>
          <w:rFonts w:ascii="Times New Roman" w:hAnsi="Times New Roman" w:cs="Times New Roman"/>
          <w:sz w:val="24"/>
          <w:szCs w:val="24"/>
        </w:rPr>
        <w:t>ood Aid of household in</w:t>
      </w:r>
      <w:r w:rsidR="00C94EE3">
        <w:rPr>
          <w:rFonts w:ascii="Times New Roman" w:hAnsi="Times New Roman" w:cs="Times New Roman"/>
          <w:sz w:val="24"/>
          <w:szCs w:val="24"/>
        </w:rPr>
        <w:t xml:space="preserve">crease by two </w:t>
      </w:r>
      <w:r w:rsidR="00C94EE3" w:rsidRPr="0084493C">
        <w:rPr>
          <w:rFonts w:ascii="Times New Roman" w:hAnsi="Times New Roman" w:cs="Times New Roman"/>
          <w:sz w:val="24"/>
          <w:szCs w:val="24"/>
        </w:rPr>
        <w:t>people. Based up on the result, if the households have more dependent labour forces, the less chance to have food secure than the households who have less dependent age groups or economica</w:t>
      </w:r>
      <w:r w:rsidR="00C94EE3">
        <w:rPr>
          <w:rFonts w:ascii="Times New Roman" w:hAnsi="Times New Roman" w:cs="Times New Roman"/>
          <w:sz w:val="24"/>
          <w:szCs w:val="24"/>
        </w:rPr>
        <w:t>lly inactive groups (≤ 14</w:t>
      </w:r>
      <w:r w:rsidR="00C94EE3" w:rsidRPr="0084493C">
        <w:rPr>
          <w:rFonts w:ascii="Times New Roman" w:hAnsi="Times New Roman" w:cs="Times New Roman"/>
          <w:sz w:val="24"/>
          <w:szCs w:val="24"/>
        </w:rPr>
        <w:t xml:space="preserve"> and ≥ 65 ages). </w:t>
      </w:r>
    </w:p>
    <w:p w:rsidR="005C4942" w:rsidRDefault="0078239F" w:rsidP="00C94EE3">
      <w:pPr>
        <w:spacing w:line="360" w:lineRule="auto"/>
        <w:jc w:val="both"/>
        <w:rPr>
          <w:rFonts w:ascii="Times New Roman" w:hAnsi="Times New Roman" w:cs="Times New Roman"/>
          <w:sz w:val="24"/>
          <w:szCs w:val="24"/>
        </w:rPr>
      </w:pPr>
      <w:r w:rsidRPr="0078239F">
        <w:rPr>
          <w:rFonts w:ascii="Times New Roman" w:hAnsi="Times New Roman" w:cs="Times New Roman"/>
          <w:b/>
          <w:sz w:val="24"/>
          <w:szCs w:val="24"/>
        </w:rPr>
        <w:t>Education level of household head:</w:t>
      </w:r>
      <w:r w:rsidR="00916993">
        <w:rPr>
          <w:rFonts w:ascii="Times New Roman" w:hAnsi="Times New Roman" w:cs="Times New Roman"/>
          <w:b/>
          <w:sz w:val="24"/>
          <w:szCs w:val="24"/>
        </w:rPr>
        <w:t xml:space="preserve"> </w:t>
      </w:r>
      <w:r w:rsidR="00704E7B" w:rsidRPr="00980C75">
        <w:rPr>
          <w:rFonts w:ascii="Times New Roman" w:hAnsi="Times New Roman" w:cs="Times New Roman"/>
          <w:sz w:val="24"/>
          <w:szCs w:val="24"/>
        </w:rPr>
        <w:t>is significant at 1% level of significance and it has positive association with fo</w:t>
      </w:r>
      <w:r w:rsidR="003C3E8B">
        <w:rPr>
          <w:rFonts w:ascii="Times New Roman" w:hAnsi="Times New Roman" w:cs="Times New Roman"/>
          <w:sz w:val="24"/>
          <w:szCs w:val="24"/>
        </w:rPr>
        <w:t>od security status of household h</w:t>
      </w:r>
      <w:r w:rsidR="00704E7B" w:rsidRPr="00980C75">
        <w:rPr>
          <w:rFonts w:ascii="Times New Roman" w:hAnsi="Times New Roman" w:cs="Times New Roman"/>
          <w:sz w:val="24"/>
          <w:szCs w:val="24"/>
        </w:rPr>
        <w:t xml:space="preserve">olding other variable constant, a change in household head education level by one grade, will increase a probability of being more food </w:t>
      </w:r>
      <w:r w:rsidR="00704E7B">
        <w:rPr>
          <w:rFonts w:ascii="Times New Roman" w:hAnsi="Times New Roman" w:cs="Times New Roman"/>
          <w:sz w:val="24"/>
          <w:szCs w:val="24"/>
        </w:rPr>
        <w:t>secure by a factor of 5.06</w:t>
      </w:r>
      <w:r w:rsidR="00704E7B" w:rsidRPr="00980C75">
        <w:rPr>
          <w:rFonts w:ascii="Times New Roman" w:hAnsi="Times New Roman" w:cs="Times New Roman"/>
          <w:sz w:val="24"/>
          <w:szCs w:val="24"/>
        </w:rPr>
        <w:t>. This implies educated people can more readily exploit new technologies. Thus, being education reduces the chance of becoming food insecure, which makes them to be sufficient in food compared to illiterate household heads.</w:t>
      </w:r>
    </w:p>
    <w:p w:rsidR="005D2A00" w:rsidRDefault="005C4942" w:rsidP="00C94EE3">
      <w:pPr>
        <w:spacing w:line="360" w:lineRule="auto"/>
        <w:jc w:val="both"/>
        <w:rPr>
          <w:rFonts w:ascii="Times New Roman" w:hAnsi="Times New Roman" w:cs="Times New Roman"/>
          <w:sz w:val="24"/>
          <w:szCs w:val="24"/>
        </w:rPr>
      </w:pPr>
      <w:r w:rsidRPr="005C4942">
        <w:rPr>
          <w:rFonts w:ascii="Times New Roman" w:hAnsi="Times New Roman" w:cs="Times New Roman"/>
          <w:b/>
          <w:sz w:val="24"/>
          <w:szCs w:val="24"/>
        </w:rPr>
        <w:t>H</w:t>
      </w:r>
      <w:r w:rsidR="00C94EE3" w:rsidRPr="005C4942">
        <w:rPr>
          <w:rFonts w:ascii="Times New Roman" w:hAnsi="Times New Roman" w:cs="Times New Roman"/>
          <w:b/>
          <w:sz w:val="24"/>
          <w:szCs w:val="24"/>
        </w:rPr>
        <w:t>ealth status of household heads</w:t>
      </w:r>
      <w:r>
        <w:rPr>
          <w:rFonts w:ascii="Times New Roman" w:hAnsi="Times New Roman" w:cs="Times New Roman"/>
          <w:b/>
          <w:sz w:val="24"/>
          <w:szCs w:val="24"/>
        </w:rPr>
        <w:t>:</w:t>
      </w:r>
      <w:r w:rsidR="00C94EE3" w:rsidRPr="0098135B">
        <w:rPr>
          <w:rFonts w:ascii="Times New Roman" w:hAnsi="Times New Roman" w:cs="Times New Roman"/>
          <w:sz w:val="24"/>
          <w:szCs w:val="24"/>
        </w:rPr>
        <w:t xml:space="preserve"> has positive relationship with food secured </w:t>
      </w:r>
      <w:r w:rsidR="00C94EE3">
        <w:rPr>
          <w:rFonts w:ascii="Times New Roman" w:hAnsi="Times New Roman" w:cs="Times New Roman"/>
          <w:sz w:val="24"/>
          <w:szCs w:val="24"/>
        </w:rPr>
        <w:t>household and significantly at 1</w:t>
      </w:r>
      <w:r w:rsidR="00C94EE3" w:rsidRPr="0098135B">
        <w:rPr>
          <w:rFonts w:ascii="Times New Roman" w:hAnsi="Times New Roman" w:cs="Times New Roman"/>
          <w:sz w:val="24"/>
          <w:szCs w:val="24"/>
        </w:rPr>
        <w:t xml:space="preserve">% significance </w:t>
      </w:r>
      <w:r w:rsidR="00C94EE3">
        <w:rPr>
          <w:rFonts w:ascii="Times New Roman" w:hAnsi="Times New Roman" w:cs="Times New Roman"/>
          <w:sz w:val="24"/>
          <w:szCs w:val="24"/>
        </w:rPr>
        <w:t>level</w:t>
      </w:r>
      <w:r w:rsidR="00955B28">
        <w:rPr>
          <w:rFonts w:ascii="Times New Roman" w:hAnsi="Times New Roman" w:cs="Times New Roman"/>
          <w:sz w:val="24"/>
          <w:szCs w:val="24"/>
        </w:rPr>
        <w:t xml:space="preserve">. Healthy households were </w:t>
      </w:r>
      <w:r w:rsidR="00C94EE3">
        <w:rPr>
          <w:rFonts w:ascii="Times New Roman" w:hAnsi="Times New Roman" w:cs="Times New Roman"/>
          <w:sz w:val="24"/>
          <w:szCs w:val="24"/>
        </w:rPr>
        <w:t>5.904</w:t>
      </w:r>
      <w:r w:rsidR="00C94EE3" w:rsidRPr="0098135B">
        <w:rPr>
          <w:rFonts w:ascii="Times New Roman" w:hAnsi="Times New Roman" w:cs="Times New Roman"/>
          <w:sz w:val="24"/>
          <w:szCs w:val="24"/>
        </w:rPr>
        <w:t xml:space="preserve"> times more likely to be food secured compared to unhealthy or patient households. This implies that, healthy households were more active and motivated for any work than unhealthy ones. Hence, they were better in food security than unhealthy ones. </w:t>
      </w:r>
    </w:p>
    <w:p w:rsidR="00C94EE3" w:rsidRDefault="00C94EE3" w:rsidP="00C94EE3">
      <w:pPr>
        <w:spacing w:line="360" w:lineRule="auto"/>
        <w:jc w:val="both"/>
        <w:rPr>
          <w:rFonts w:ascii="Times New Roman" w:hAnsi="Times New Roman" w:cs="Times New Roman"/>
          <w:sz w:val="24"/>
          <w:szCs w:val="24"/>
        </w:rPr>
      </w:pPr>
      <w:r w:rsidRPr="00387DE4">
        <w:rPr>
          <w:rFonts w:ascii="Times New Roman" w:hAnsi="Times New Roman" w:cs="Times New Roman"/>
          <w:b/>
          <w:sz w:val="24"/>
          <w:szCs w:val="24"/>
        </w:rPr>
        <w:t xml:space="preserve">Livestock </w:t>
      </w:r>
      <w:r w:rsidR="00DA2C96" w:rsidRPr="00387DE4">
        <w:rPr>
          <w:rFonts w:ascii="Times New Roman" w:hAnsi="Times New Roman" w:cs="Times New Roman"/>
          <w:b/>
          <w:sz w:val="24"/>
          <w:szCs w:val="24"/>
        </w:rPr>
        <w:t>holding</w:t>
      </w:r>
      <w:r w:rsidR="00387DE4">
        <w:rPr>
          <w:rFonts w:ascii="Times New Roman" w:hAnsi="Times New Roman" w:cs="Times New Roman"/>
          <w:sz w:val="24"/>
          <w:szCs w:val="24"/>
        </w:rPr>
        <w:t>:</w:t>
      </w:r>
      <w:r w:rsidR="00916993">
        <w:rPr>
          <w:rFonts w:ascii="Times New Roman" w:hAnsi="Times New Roman" w:cs="Times New Roman"/>
          <w:sz w:val="24"/>
          <w:szCs w:val="24"/>
        </w:rPr>
        <w:t xml:space="preserve"> </w:t>
      </w:r>
      <w:r w:rsidRPr="00373825">
        <w:rPr>
          <w:rFonts w:ascii="Times New Roman" w:hAnsi="Times New Roman" w:cs="Times New Roman"/>
          <w:sz w:val="24"/>
          <w:szCs w:val="24"/>
        </w:rPr>
        <w:t>positively affected household food sec</w:t>
      </w:r>
      <w:r>
        <w:rPr>
          <w:rFonts w:ascii="Times New Roman" w:hAnsi="Times New Roman" w:cs="Times New Roman"/>
          <w:sz w:val="24"/>
          <w:szCs w:val="24"/>
        </w:rPr>
        <w:t>urity at significance level of 5</w:t>
      </w:r>
      <w:r w:rsidRPr="00373825">
        <w:rPr>
          <w:rFonts w:ascii="Times New Roman" w:hAnsi="Times New Roman" w:cs="Times New Roman"/>
          <w:sz w:val="24"/>
          <w:szCs w:val="24"/>
        </w:rPr>
        <w:t xml:space="preserve">%. This indicates that households who </w:t>
      </w:r>
      <w:r w:rsidR="00694ACD">
        <w:rPr>
          <w:rFonts w:ascii="Times New Roman" w:hAnsi="Times New Roman" w:cs="Times New Roman"/>
          <w:sz w:val="24"/>
          <w:szCs w:val="24"/>
        </w:rPr>
        <w:t>the 13</w:t>
      </w:r>
      <w:r>
        <w:rPr>
          <w:rFonts w:ascii="Times New Roman" w:hAnsi="Times New Roman" w:cs="Times New Roman"/>
          <w:sz w:val="24"/>
          <w:szCs w:val="24"/>
        </w:rPr>
        <w:t xml:space="preserve">.166 </w:t>
      </w:r>
      <w:r w:rsidRPr="00373825">
        <w:rPr>
          <w:rFonts w:ascii="Times New Roman" w:hAnsi="Times New Roman" w:cs="Times New Roman"/>
          <w:sz w:val="24"/>
          <w:szCs w:val="24"/>
        </w:rPr>
        <w:t>more likely to be food secured</w:t>
      </w:r>
      <w:r>
        <w:rPr>
          <w:rFonts w:ascii="Times New Roman" w:hAnsi="Times New Roman" w:cs="Times New Roman"/>
          <w:sz w:val="24"/>
          <w:szCs w:val="24"/>
        </w:rPr>
        <w:t>.</w:t>
      </w:r>
      <w:r w:rsidRPr="00373825">
        <w:rPr>
          <w:rFonts w:ascii="Times New Roman" w:hAnsi="Times New Roman" w:cs="Times New Roman"/>
          <w:sz w:val="24"/>
          <w:szCs w:val="24"/>
        </w:rPr>
        <w:t xml:space="preserve"> Since the </w:t>
      </w:r>
      <w:r>
        <w:rPr>
          <w:rFonts w:ascii="Times New Roman" w:hAnsi="Times New Roman" w:cs="Times New Roman"/>
          <w:sz w:val="24"/>
          <w:szCs w:val="24"/>
        </w:rPr>
        <w:t xml:space="preserve">Live stock holding </w:t>
      </w:r>
      <w:r w:rsidRPr="00373825">
        <w:rPr>
          <w:rFonts w:ascii="Times New Roman" w:hAnsi="Times New Roman" w:cs="Times New Roman"/>
          <w:sz w:val="24"/>
          <w:szCs w:val="24"/>
        </w:rPr>
        <w:t xml:space="preserve">activity would increase the household’s increase </w:t>
      </w:r>
      <w:r>
        <w:rPr>
          <w:rFonts w:ascii="Times New Roman" w:hAnsi="Times New Roman" w:cs="Times New Roman"/>
          <w:sz w:val="24"/>
          <w:szCs w:val="24"/>
        </w:rPr>
        <w:t xml:space="preserve">their </w:t>
      </w:r>
      <w:r w:rsidRPr="00373825">
        <w:rPr>
          <w:rFonts w:ascii="Times New Roman" w:hAnsi="Times New Roman" w:cs="Times New Roman"/>
          <w:sz w:val="24"/>
          <w:szCs w:val="24"/>
        </w:rPr>
        <w:t>income</w:t>
      </w:r>
      <w:r>
        <w:rPr>
          <w:rFonts w:ascii="Times New Roman" w:hAnsi="Times New Roman" w:cs="Times New Roman"/>
          <w:sz w:val="24"/>
          <w:szCs w:val="24"/>
        </w:rPr>
        <w:t xml:space="preserve"> and production</w:t>
      </w:r>
      <w:r w:rsidRPr="00373825">
        <w:rPr>
          <w:rFonts w:ascii="Times New Roman" w:hAnsi="Times New Roman" w:cs="Times New Roman"/>
          <w:sz w:val="24"/>
          <w:szCs w:val="24"/>
        </w:rPr>
        <w:t xml:space="preserve"> to, thereby, improve household food security. </w:t>
      </w:r>
    </w:p>
    <w:p w:rsidR="003F301D" w:rsidRDefault="009268DC" w:rsidP="00C94EE3">
      <w:pPr>
        <w:spacing w:line="360" w:lineRule="auto"/>
        <w:jc w:val="both"/>
        <w:rPr>
          <w:rFonts w:ascii="Times New Roman" w:hAnsi="Times New Roman" w:cs="Times New Roman"/>
          <w:sz w:val="24"/>
          <w:szCs w:val="24"/>
        </w:rPr>
      </w:pPr>
      <w:r w:rsidRPr="009268DC">
        <w:rPr>
          <w:rFonts w:ascii="Times New Roman" w:hAnsi="Times New Roman" w:cs="Times New Roman"/>
          <w:b/>
          <w:sz w:val="24"/>
          <w:szCs w:val="24"/>
        </w:rPr>
        <w:lastRenderedPageBreak/>
        <w:t>A</w:t>
      </w:r>
      <w:r w:rsidR="004858C6" w:rsidRPr="009268DC">
        <w:rPr>
          <w:rFonts w:ascii="Times New Roman" w:hAnsi="Times New Roman" w:cs="Times New Roman"/>
          <w:b/>
          <w:sz w:val="24"/>
          <w:szCs w:val="24"/>
        </w:rPr>
        <w:t>ccess to credit</w:t>
      </w:r>
      <w:r w:rsidR="004858C6">
        <w:rPr>
          <w:rFonts w:ascii="Times New Roman" w:hAnsi="Times New Roman" w:cs="Times New Roman"/>
          <w:sz w:val="24"/>
          <w:szCs w:val="24"/>
        </w:rPr>
        <w:t>:</w:t>
      </w:r>
      <w:r w:rsidR="00F838F9">
        <w:rPr>
          <w:rFonts w:ascii="Times New Roman" w:hAnsi="Times New Roman" w:cs="Times New Roman"/>
          <w:sz w:val="24"/>
          <w:szCs w:val="24"/>
        </w:rPr>
        <w:t xml:space="preserve"> </w:t>
      </w:r>
      <w:r w:rsidR="006E36B9" w:rsidRPr="00AD46E5">
        <w:rPr>
          <w:rFonts w:ascii="Times New Roman" w:hAnsi="Times New Roman" w:cs="Times New Roman"/>
          <w:sz w:val="24"/>
          <w:szCs w:val="24"/>
        </w:rPr>
        <w:t>is one of institutional factor that determine food security situation of farm households .The logit model analysis revealed that credit has a significant positive association with food security stat</w:t>
      </w:r>
      <w:r w:rsidR="006E36B9">
        <w:rPr>
          <w:rFonts w:ascii="Times New Roman" w:hAnsi="Times New Roman" w:cs="Times New Roman"/>
          <w:sz w:val="24"/>
          <w:szCs w:val="24"/>
        </w:rPr>
        <w:t>us (at a probability level of 1</w:t>
      </w:r>
      <w:r w:rsidR="006E36B9" w:rsidRPr="00AD46E5">
        <w:rPr>
          <w:rFonts w:ascii="Times New Roman" w:hAnsi="Times New Roman" w:cs="Times New Roman"/>
          <w:sz w:val="24"/>
          <w:szCs w:val="24"/>
        </w:rPr>
        <w:t>%). This is in agreement with the prior expectations about the impact of the differential access to credit service. This is because a farmer who has access to credit can overcome his/her financial constraints and can purchase various agricultural inputs (mainly oxen farming, improved seed and chemicals) required for his/her farm production to produce more through purchasing of agricultural inputs. The households with more access to farm credit have possibility to reduce the probability of being vulnerable to food insecurity. The odds ratio in favour of food security increases; other things r</w:t>
      </w:r>
      <w:r w:rsidR="006E36B9">
        <w:rPr>
          <w:rFonts w:ascii="Times New Roman" w:hAnsi="Times New Roman" w:cs="Times New Roman"/>
          <w:sz w:val="24"/>
          <w:szCs w:val="24"/>
        </w:rPr>
        <w:t>emain constant, by a factor of 23.29</w:t>
      </w:r>
      <w:r w:rsidR="006E36B9" w:rsidRPr="00AD46E5">
        <w:rPr>
          <w:rFonts w:ascii="Times New Roman" w:hAnsi="Times New Roman" w:cs="Times New Roman"/>
          <w:sz w:val="24"/>
          <w:szCs w:val="24"/>
        </w:rPr>
        <w:t xml:space="preserve"> as farm households get access to farm credit.</w:t>
      </w: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F838F9" w:rsidRDefault="00F838F9" w:rsidP="00C94EE3">
      <w:pPr>
        <w:spacing w:line="360" w:lineRule="auto"/>
        <w:jc w:val="both"/>
        <w:rPr>
          <w:rFonts w:ascii="Times New Roman" w:hAnsi="Times New Roman" w:cs="Times New Roman"/>
          <w:sz w:val="24"/>
          <w:szCs w:val="24"/>
        </w:rPr>
      </w:pPr>
    </w:p>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the Logistic Regression Result</w:t>
      </w:r>
    </w:p>
    <w:p w:rsidR="00C94EE3" w:rsidRPr="00B83664" w:rsidRDefault="00023092" w:rsidP="00C94EE3">
      <w:pPr>
        <w:rPr>
          <w:rFonts w:ascii="Times New Roman" w:hAnsi="Times New Roman" w:cs="Times New Roman"/>
          <w:sz w:val="24"/>
          <w:szCs w:val="24"/>
        </w:rPr>
      </w:pPr>
      <w:r>
        <w:rPr>
          <w:rFonts w:ascii="Times New Roman" w:hAnsi="Times New Roman" w:cs="Times New Roman"/>
          <w:sz w:val="24"/>
          <w:szCs w:val="24"/>
        </w:rPr>
        <w:t>Table: 23</w:t>
      </w:r>
      <w:r w:rsidR="00C94EE3" w:rsidRPr="00B83664">
        <w:rPr>
          <w:rFonts w:ascii="Times New Roman" w:hAnsi="Times New Roman" w:cs="Times New Roman"/>
          <w:sz w:val="24"/>
          <w:szCs w:val="24"/>
        </w:rPr>
        <w:t xml:space="preserve"> the Logistic Regression Result</w:t>
      </w:r>
    </w:p>
    <w:tbl>
      <w:tblPr>
        <w:tblW w:w="0" w:type="auto"/>
        <w:tblInd w:w="15" w:type="dxa"/>
        <w:tblBorders>
          <w:top w:val="single" w:sz="4" w:space="0" w:color="000000" w:themeColor="text1"/>
          <w:bottom w:val="single" w:sz="4" w:space="0" w:color="000000" w:themeColor="text1"/>
        </w:tblBorders>
        <w:tblLook w:val="04A0"/>
      </w:tblPr>
      <w:tblGrid>
        <w:gridCol w:w="3179"/>
        <w:gridCol w:w="1453"/>
        <w:gridCol w:w="1200"/>
        <w:gridCol w:w="1382"/>
        <w:gridCol w:w="1293"/>
      </w:tblGrid>
      <w:tr w:rsidR="00C94EE3" w:rsidTr="00C94EE3">
        <w:tc>
          <w:tcPr>
            <w:tcW w:w="3734" w:type="dxa"/>
            <w:tcBorders>
              <w:top w:val="double" w:sz="4" w:space="0" w:color="auto"/>
              <w:left w:val="nil"/>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Independent Variables</w:t>
            </w:r>
          </w:p>
        </w:tc>
        <w:tc>
          <w:tcPr>
            <w:tcW w:w="1503" w:type="dxa"/>
            <w:tcBorders>
              <w:top w:val="double" w:sz="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Coefficient</w:t>
            </w:r>
          </w:p>
        </w:tc>
        <w:tc>
          <w:tcPr>
            <w:tcW w:w="1302" w:type="dxa"/>
            <w:tcBorders>
              <w:top w:val="double" w:sz="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w:t>
            </w:r>
          </w:p>
        </w:tc>
        <w:tc>
          <w:tcPr>
            <w:tcW w:w="1466" w:type="dxa"/>
            <w:tcBorders>
              <w:top w:val="double" w:sz="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P-Value</w:t>
            </w:r>
          </w:p>
        </w:tc>
        <w:tc>
          <w:tcPr>
            <w:tcW w:w="1386" w:type="dxa"/>
            <w:tcBorders>
              <w:top w:val="double" w:sz="4" w:space="0" w:color="auto"/>
              <w:bottom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Odds ratio</w:t>
            </w:r>
          </w:p>
        </w:tc>
      </w:tr>
      <w:tr w:rsidR="00C94EE3" w:rsidTr="00C94EE3">
        <w:tc>
          <w:tcPr>
            <w:tcW w:w="3734" w:type="dxa"/>
            <w:tcBorders>
              <w:top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Access to Irrigation</w:t>
            </w:r>
          </w:p>
        </w:tc>
        <w:tc>
          <w:tcPr>
            <w:tcW w:w="1503" w:type="dxa"/>
            <w:tcBorders>
              <w:top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2.559</w:t>
            </w:r>
          </w:p>
        </w:tc>
        <w:tc>
          <w:tcPr>
            <w:tcW w:w="1302" w:type="dxa"/>
            <w:tcBorders>
              <w:top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10.985</w:t>
            </w:r>
          </w:p>
        </w:tc>
        <w:tc>
          <w:tcPr>
            <w:tcW w:w="1466" w:type="dxa"/>
            <w:tcBorders>
              <w:top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0.001***</w:t>
            </w:r>
          </w:p>
        </w:tc>
        <w:tc>
          <w:tcPr>
            <w:tcW w:w="1386" w:type="dxa"/>
            <w:tcBorders>
              <w:top w:val="single" w:sz="4" w:space="0" w:color="000000" w:themeColor="text1"/>
            </w:tcBorders>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12.918</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Sex of respondents</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3.99</w:t>
            </w:r>
            <w:r w:rsidRPr="007D303D">
              <w:rPr>
                <w:rFonts w:ascii="Times New Roman" w:hAnsi="Times New Roman" w:cs="Times New Roman"/>
                <w:color w:val="000000" w:themeColor="text1"/>
                <w:sz w:val="24"/>
                <w:szCs w:val="24"/>
              </w:rPr>
              <w:t>3</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4.414</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0.005***</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sidRPr="007D303D">
              <w:rPr>
                <w:rFonts w:ascii="Times New Roman" w:hAnsi="Times New Roman" w:cs="Times New Roman"/>
                <w:sz w:val="24"/>
                <w:szCs w:val="24"/>
              </w:rPr>
              <w:t>52.229</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Family Labour</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r w:rsidRPr="007D303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010</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0.745</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0.000***</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sidRPr="007D303D">
              <w:rPr>
                <w:rFonts w:ascii="Times New Roman" w:hAnsi="Times New Roman" w:cs="Times New Roman"/>
                <w:sz w:val="24"/>
                <w:szCs w:val="24"/>
              </w:rPr>
              <w:t>2</w:t>
            </w:r>
            <w:r>
              <w:rPr>
                <w:rFonts w:ascii="Times New Roman" w:hAnsi="Times New Roman" w:cs="Times New Roman"/>
                <w:sz w:val="24"/>
                <w:szCs w:val="24"/>
              </w:rPr>
              <w:t>0.296</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Age of Household head </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-2.115</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1.054</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0.045**</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0.121</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Education level</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1.621</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0.626</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0.011***</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5.</w:t>
            </w:r>
            <w:r w:rsidRPr="007D303D">
              <w:rPr>
                <w:rFonts w:ascii="Times New Roman" w:hAnsi="Times New Roman" w:cs="Times New Roman"/>
                <w:sz w:val="24"/>
                <w:szCs w:val="24"/>
              </w:rPr>
              <w:t>0</w:t>
            </w:r>
            <w:r>
              <w:rPr>
                <w:rFonts w:ascii="Times New Roman" w:hAnsi="Times New Roman" w:cs="Times New Roman"/>
                <w:sz w:val="24"/>
                <w:szCs w:val="24"/>
              </w:rPr>
              <w:t>6</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Dependency ratio</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5.417</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3.835</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0.158</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225.248</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Market distance</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sidRPr="007D303D">
              <w:rPr>
                <w:rFonts w:ascii="Times New Roman" w:hAnsi="Times New Roman" w:cs="Times New Roman"/>
                <w:color w:val="000000" w:themeColor="text1"/>
                <w:sz w:val="24"/>
                <w:szCs w:val="24"/>
              </w:rPr>
              <w:t>0.077</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0.108</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0.742</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sidRPr="007D303D">
              <w:rPr>
                <w:rFonts w:ascii="Times New Roman" w:hAnsi="Times New Roman" w:cs="Times New Roman"/>
                <w:sz w:val="24"/>
                <w:szCs w:val="24"/>
              </w:rPr>
              <w:t>1.080</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Health status</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4.663</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0.892</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0.000***</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sidRPr="007D303D">
              <w:rPr>
                <w:rFonts w:ascii="Times New Roman" w:hAnsi="Times New Roman" w:cs="Times New Roman"/>
                <w:sz w:val="24"/>
                <w:szCs w:val="24"/>
              </w:rPr>
              <w:t>5.904</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Access to Credit</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3.148</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0.957</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0.001***</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sidRPr="007D303D">
              <w:rPr>
                <w:rFonts w:ascii="Times New Roman" w:hAnsi="Times New Roman" w:cs="Times New Roman"/>
                <w:sz w:val="24"/>
                <w:szCs w:val="24"/>
              </w:rPr>
              <w:t>23.288</w:t>
            </w:r>
          </w:p>
        </w:tc>
      </w:tr>
      <w:tr w:rsidR="00C94EE3" w:rsidTr="00C94EE3">
        <w:tc>
          <w:tcPr>
            <w:tcW w:w="3734" w:type="dxa"/>
          </w:tcPr>
          <w:p w:rsidR="00C94EE3" w:rsidRDefault="00C94EE3" w:rsidP="002024BD">
            <w:pPr>
              <w:jc w:val="both"/>
              <w:rPr>
                <w:rFonts w:ascii="Times New Roman" w:hAnsi="Times New Roman" w:cs="Times New Roman"/>
                <w:sz w:val="24"/>
                <w:szCs w:val="24"/>
              </w:rPr>
            </w:pPr>
            <w:r>
              <w:rPr>
                <w:rFonts w:ascii="Times New Roman" w:hAnsi="Times New Roman" w:cs="Times New Roman"/>
                <w:sz w:val="24"/>
                <w:szCs w:val="24"/>
              </w:rPr>
              <w:t>Land Holding Size of respondents</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0.831</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0.742</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0.263</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r w:rsidRPr="007D303D">
              <w:rPr>
                <w:rFonts w:ascii="Times New Roman" w:hAnsi="Times New Roman" w:cs="Times New Roman"/>
                <w:sz w:val="24"/>
                <w:szCs w:val="24"/>
              </w:rPr>
              <w:t>5</w:t>
            </w:r>
            <w:r>
              <w:rPr>
                <w:rFonts w:ascii="Times New Roman" w:hAnsi="Times New Roman" w:cs="Times New Roman"/>
                <w:sz w:val="24"/>
                <w:szCs w:val="24"/>
              </w:rPr>
              <w:t>4</w:t>
            </w:r>
          </w:p>
        </w:tc>
      </w:tr>
      <w:tr w:rsidR="00C94EE3" w:rsidTr="00C94EE3">
        <w:tc>
          <w:tcPr>
            <w:tcW w:w="3734" w:type="dxa"/>
          </w:tcPr>
          <w:p w:rsidR="00C94EE3" w:rsidRDefault="00C94EE3" w:rsidP="002024BD">
            <w:pPr>
              <w:jc w:val="both"/>
              <w:rPr>
                <w:rFonts w:ascii="Times New Roman" w:hAnsi="Times New Roman" w:cs="Times New Roman"/>
                <w:sz w:val="24"/>
                <w:szCs w:val="24"/>
              </w:rPr>
            </w:pPr>
            <w:r>
              <w:rPr>
                <w:rFonts w:ascii="Times New Roman" w:hAnsi="Times New Roman" w:cs="Times New Roman"/>
                <w:sz w:val="24"/>
                <w:szCs w:val="24"/>
              </w:rPr>
              <w:t>Livestock Holding in TLU of respondent</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4.936</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1.685</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0.031**</w:t>
            </w:r>
          </w:p>
        </w:tc>
        <w:tc>
          <w:tcPr>
            <w:tcW w:w="1386" w:type="dxa"/>
          </w:tcPr>
          <w:p w:rsidR="00C94EE3" w:rsidRPr="007D303D" w:rsidRDefault="007F5EA9"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r w:rsidR="00C94EE3">
              <w:rPr>
                <w:rFonts w:ascii="Times New Roman" w:hAnsi="Times New Roman" w:cs="Times New Roman"/>
                <w:sz w:val="24"/>
                <w:szCs w:val="24"/>
              </w:rPr>
              <w:t>.166</w:t>
            </w:r>
          </w:p>
        </w:tc>
      </w:tr>
      <w:tr w:rsidR="00C94EE3" w:rsidTr="00C94EE3">
        <w:tc>
          <w:tcPr>
            <w:tcW w:w="3734" w:type="dxa"/>
          </w:tcPr>
          <w:p w:rsidR="00C94EE3" w:rsidRDefault="00C94EE3" w:rsidP="002024BD">
            <w:pPr>
              <w:jc w:val="both"/>
              <w:rPr>
                <w:rFonts w:ascii="Times New Roman" w:hAnsi="Times New Roman" w:cs="Times New Roman"/>
                <w:sz w:val="24"/>
                <w:szCs w:val="24"/>
              </w:rPr>
            </w:pPr>
            <w:r>
              <w:rPr>
                <w:rFonts w:ascii="Times New Roman" w:hAnsi="Times New Roman" w:cs="Times New Roman"/>
                <w:sz w:val="24"/>
                <w:szCs w:val="24"/>
              </w:rPr>
              <w:t>Number of contact with DAs per Month</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r w:rsidRPr="007D303D">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28</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2.582</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0.347</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11.337</w:t>
            </w:r>
          </w:p>
        </w:tc>
      </w:tr>
      <w:tr w:rsidR="00C94EE3" w:rsidTr="00C94EE3">
        <w:tc>
          <w:tcPr>
            <w:tcW w:w="3734" w:type="dxa"/>
          </w:tcPr>
          <w:p w:rsidR="00C94EE3" w:rsidRDefault="00C94EE3" w:rsidP="002024BD">
            <w:pPr>
              <w:jc w:val="both"/>
              <w:rPr>
                <w:rFonts w:ascii="Times New Roman" w:hAnsi="Times New Roman" w:cs="Times New Roman"/>
                <w:sz w:val="24"/>
                <w:szCs w:val="24"/>
              </w:rPr>
            </w:pPr>
            <w:r>
              <w:rPr>
                <w:rFonts w:ascii="Times New Roman" w:hAnsi="Times New Roman" w:cs="Times New Roman"/>
                <w:sz w:val="24"/>
                <w:szCs w:val="24"/>
              </w:rPr>
              <w:t>Received Food Aid</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-2.167</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0.784</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0.006***</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sidRPr="007D303D">
              <w:rPr>
                <w:rFonts w:ascii="Times New Roman" w:hAnsi="Times New Roman" w:cs="Times New Roman"/>
                <w:sz w:val="24"/>
                <w:szCs w:val="24"/>
              </w:rPr>
              <w:t>0.115</w:t>
            </w:r>
          </w:p>
        </w:tc>
      </w:tr>
      <w:tr w:rsidR="00C94EE3" w:rsidTr="00C94EE3">
        <w:tc>
          <w:tcPr>
            <w:tcW w:w="3734"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Non-Farm activity engagement</w:t>
            </w:r>
          </w:p>
        </w:tc>
        <w:tc>
          <w:tcPr>
            <w:tcW w:w="1503" w:type="dxa"/>
          </w:tcPr>
          <w:p w:rsidR="00C94EE3" w:rsidRPr="007D303D" w:rsidRDefault="00C94EE3" w:rsidP="00C94EE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0.013</w:t>
            </w:r>
          </w:p>
        </w:tc>
        <w:tc>
          <w:tcPr>
            <w:tcW w:w="1302"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0.553</w:t>
            </w:r>
          </w:p>
        </w:tc>
        <w:tc>
          <w:tcPr>
            <w:tcW w:w="1466" w:type="dxa"/>
          </w:tcPr>
          <w:p w:rsidR="00C94EE3" w:rsidRDefault="00C94EE3" w:rsidP="00C94EE3">
            <w:pPr>
              <w:spacing w:line="360" w:lineRule="auto"/>
              <w:jc w:val="both"/>
              <w:rPr>
                <w:rFonts w:ascii="Times New Roman" w:hAnsi="Times New Roman" w:cs="Times New Roman"/>
                <w:sz w:val="24"/>
                <w:szCs w:val="24"/>
              </w:rPr>
            </w:pPr>
            <w:r>
              <w:rPr>
                <w:rFonts w:ascii="Times New Roman" w:hAnsi="Times New Roman" w:cs="Times New Roman"/>
                <w:sz w:val="24"/>
                <w:szCs w:val="24"/>
              </w:rPr>
              <w:t>0.198</w:t>
            </w:r>
          </w:p>
        </w:tc>
        <w:tc>
          <w:tcPr>
            <w:tcW w:w="1386" w:type="dxa"/>
          </w:tcPr>
          <w:p w:rsidR="00C94EE3" w:rsidRPr="007D303D" w:rsidRDefault="00C94EE3" w:rsidP="00C94EE3">
            <w:pPr>
              <w:spacing w:line="360" w:lineRule="auto"/>
              <w:jc w:val="both"/>
              <w:rPr>
                <w:rFonts w:ascii="Times New Roman" w:hAnsi="Times New Roman" w:cs="Times New Roman"/>
                <w:sz w:val="24"/>
                <w:szCs w:val="24"/>
              </w:rPr>
            </w:pPr>
            <w:r w:rsidRPr="007D303D">
              <w:rPr>
                <w:rFonts w:ascii="Times New Roman" w:hAnsi="Times New Roman" w:cs="Times New Roman"/>
                <w:sz w:val="24"/>
                <w:szCs w:val="24"/>
              </w:rPr>
              <w:t>1.013</w:t>
            </w:r>
          </w:p>
        </w:tc>
      </w:tr>
    </w:tbl>
    <w:p w:rsidR="00C94EE3" w:rsidRPr="00F838F9" w:rsidRDefault="00C94EE3" w:rsidP="00C94EE3">
      <w:pPr>
        <w:spacing w:line="360" w:lineRule="auto"/>
        <w:jc w:val="both"/>
        <w:rPr>
          <w:rFonts w:ascii="Times New Roman" w:hAnsi="Times New Roman" w:cs="Times New Roman"/>
          <w:b/>
          <w:sz w:val="24"/>
          <w:szCs w:val="24"/>
        </w:rPr>
      </w:pPr>
      <w:r w:rsidRPr="00F838F9">
        <w:rPr>
          <w:rFonts w:ascii="Times New Roman" w:hAnsi="Times New Roman" w:cs="Times New Roman"/>
          <w:b/>
          <w:sz w:val="24"/>
          <w:szCs w:val="24"/>
        </w:rPr>
        <w:t>Source: Survey result, 2019     ***, ** and * Significant 1%, 5% and 10%</w:t>
      </w:r>
    </w:p>
    <w:p w:rsidR="00C94EE3" w:rsidRDefault="00C94EE3" w:rsidP="002024BD">
      <w:pPr>
        <w:tabs>
          <w:tab w:val="right" w:pos="9429"/>
        </w:tabs>
        <w:jc w:val="both"/>
        <w:rPr>
          <w:rFonts w:ascii="Times New Roman" w:eastAsiaTheme="minorEastAsia" w:hAnsi="Times New Roman" w:cs="Times New Roman"/>
          <w:sz w:val="24"/>
          <w:szCs w:val="24"/>
        </w:rPr>
      </w:pPr>
      <w:r>
        <w:rPr>
          <w:rFonts w:ascii="Times New Roman" w:hAnsi="Times New Roman" w:cs="Times New Roman"/>
          <w:sz w:val="24"/>
          <w:szCs w:val="24"/>
        </w:rPr>
        <w:t>***P</w:t>
      </w:r>
      <m:oMath>
        <m:r>
          <w:rPr>
            <w:rFonts w:ascii="Cambria Math" w:hAnsi="Cambria Math" w:cs="Times New Roman"/>
            <w:sz w:val="24"/>
            <w:szCs w:val="24"/>
          </w:rPr>
          <m:t>&lt;0.01</m:t>
        </m:r>
      </m:oMath>
      <w:r>
        <w:rPr>
          <w:rFonts w:ascii="Times New Roman" w:eastAsiaTheme="minorEastAsia" w:hAnsi="Times New Roman" w:cs="Times New Roman"/>
          <w:sz w:val="24"/>
          <w:szCs w:val="24"/>
        </w:rPr>
        <w:t>, **</w:t>
      </w:r>
      <m:oMath>
        <m:r>
          <w:rPr>
            <w:rFonts w:ascii="Cambria Math" w:eastAsiaTheme="minorEastAsia" w:hAnsi="Cambria Math" w:cs="Times New Roman"/>
            <w:sz w:val="26"/>
            <w:szCs w:val="24"/>
          </w:rPr>
          <m:t>P&lt;0.05 and</m:t>
        </m:r>
        <m:sSub>
          <m:sSubPr>
            <m:ctrlPr>
              <w:rPr>
                <w:rFonts w:ascii="Cambria Math" w:eastAsiaTheme="minorEastAsia" w:hAnsi="Cambria Math" w:cs="Times New Roman"/>
                <w:i/>
                <w:sz w:val="26"/>
                <w:szCs w:val="24"/>
              </w:rPr>
            </m:ctrlPr>
          </m:sSubPr>
          <m:e>
            <m:r>
              <w:rPr>
                <w:rFonts w:ascii="Cambria Math" w:eastAsiaTheme="minorEastAsia" w:hAnsi="Cambria Math" w:cs="Times New Roman"/>
                <w:sz w:val="26"/>
                <w:szCs w:val="24"/>
              </w:rPr>
              <m:t>*</m:t>
            </m:r>
          </m:e>
          <m:sub>
            <m:r>
              <w:rPr>
                <w:rFonts w:ascii="Cambria Math" w:eastAsiaTheme="minorEastAsia" w:hAnsi="Cambria Math" w:cs="Times New Roman"/>
                <w:sz w:val="26"/>
                <w:szCs w:val="24"/>
              </w:rPr>
              <m:t>P</m:t>
            </m:r>
          </m:sub>
        </m:sSub>
        <m:r>
          <w:rPr>
            <w:rFonts w:ascii="Cambria Math" w:eastAsiaTheme="minorEastAsia" w:hAnsi="Cambria Math" w:cs="Times New Roman"/>
            <w:sz w:val="26"/>
            <w:szCs w:val="24"/>
          </w:rPr>
          <m:t>&lt;0.1</m:t>
        </m:r>
      </m:oMath>
    </w:p>
    <w:p w:rsidR="00EE7E4F" w:rsidRDefault="00EE7E4F" w:rsidP="002024BD">
      <w:pPr>
        <w:tabs>
          <w:tab w:val="right" w:pos="9429"/>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-2Log likelihood =103.98              LR Chi</w:t>
      </w:r>
      <w:r w:rsidRPr="003B3E31">
        <w:rPr>
          <w:rFonts w:ascii="Times New Roman" w:eastAsiaTheme="minorEastAsia" w:hAnsi="Times New Roman" w:cs="Times New Roman"/>
          <w:sz w:val="24"/>
          <w:szCs w:val="24"/>
          <w:vertAlign w:val="superscript"/>
        </w:rPr>
        <w:t>2</w:t>
      </w:r>
      <w:r>
        <w:rPr>
          <w:rFonts w:ascii="Times New Roman" w:eastAsiaTheme="minorEastAsia" w:hAnsi="Times New Roman" w:cs="Times New Roman"/>
          <w:sz w:val="24"/>
          <w:szCs w:val="24"/>
        </w:rPr>
        <w:t xml:space="preserve"> = (157.37)</w:t>
      </w:r>
    </w:p>
    <w:p w:rsidR="00EE7E4F" w:rsidRDefault="00EE7E4F" w:rsidP="002024BD">
      <w:pPr>
        <w:tabs>
          <w:tab w:val="right" w:pos="9429"/>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Probability &gt; Chi</w:t>
      </w:r>
      <w:r w:rsidRPr="003B3E31">
        <w:rPr>
          <w:rFonts w:ascii="Times New Roman" w:eastAsiaTheme="minorEastAsia" w:hAnsi="Times New Roman" w:cs="Times New Roman"/>
          <w:sz w:val="24"/>
          <w:szCs w:val="24"/>
          <w:vertAlign w:val="superscript"/>
        </w:rPr>
        <w:t>2</w:t>
      </w:r>
      <w:r>
        <w:rPr>
          <w:rFonts w:ascii="Times New Roman" w:eastAsiaTheme="minorEastAsia" w:hAnsi="Times New Roman" w:cs="Times New Roman"/>
          <w:sz w:val="24"/>
          <w:szCs w:val="24"/>
        </w:rPr>
        <w:t>= 0.000                 Pseudo R</w:t>
      </w:r>
      <w:r w:rsidRPr="003B3E31">
        <w:rPr>
          <w:rFonts w:ascii="Times New Roman" w:eastAsiaTheme="minorEastAsia" w:hAnsi="Times New Roman" w:cs="Times New Roman"/>
          <w:sz w:val="24"/>
          <w:szCs w:val="24"/>
          <w:vertAlign w:val="superscript"/>
        </w:rPr>
        <w:t>2</w:t>
      </w:r>
      <w:r>
        <w:rPr>
          <w:rFonts w:ascii="Times New Roman" w:eastAsiaTheme="minorEastAsia" w:hAnsi="Times New Roman" w:cs="Times New Roman"/>
          <w:sz w:val="24"/>
          <w:szCs w:val="24"/>
        </w:rPr>
        <w:t xml:space="preserve"> = 0.745</w:t>
      </w:r>
    </w:p>
    <w:p w:rsidR="008C1852" w:rsidRPr="006D1455" w:rsidRDefault="00EE7E4F" w:rsidP="006D1455">
      <w:pPr>
        <w:tabs>
          <w:tab w:val="right" w:pos="9429"/>
        </w:tabs>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Number of household = 180</w:t>
      </w:r>
    </w:p>
    <w:p w:rsidR="00C94EE3" w:rsidRPr="006D1455" w:rsidRDefault="00C94EE3" w:rsidP="00963CF4">
      <w:pPr>
        <w:pStyle w:val="Heading1"/>
        <w:rPr>
          <w:rFonts w:ascii="Times New Roman" w:hAnsi="Times New Roman" w:cs="Times New Roman"/>
          <w:b/>
          <w:sz w:val="36"/>
          <w:szCs w:val="36"/>
        </w:rPr>
      </w:pPr>
      <w:bookmarkStart w:id="226" w:name="_Toc52744039"/>
      <w:r w:rsidRPr="006D1455">
        <w:rPr>
          <w:rFonts w:ascii="Times New Roman" w:hAnsi="Times New Roman" w:cs="Times New Roman"/>
          <w:b/>
          <w:sz w:val="36"/>
          <w:szCs w:val="36"/>
        </w:rPr>
        <w:lastRenderedPageBreak/>
        <w:t xml:space="preserve">CHAPTER </w:t>
      </w:r>
      <w:r w:rsidR="006D1455" w:rsidRPr="006D1455">
        <w:rPr>
          <w:rFonts w:ascii="Times New Roman" w:hAnsi="Times New Roman" w:cs="Times New Roman"/>
          <w:b/>
          <w:sz w:val="36"/>
          <w:szCs w:val="36"/>
        </w:rPr>
        <w:t>FIVE</w:t>
      </w:r>
      <w:bookmarkEnd w:id="226"/>
    </w:p>
    <w:p w:rsidR="00C94EE3" w:rsidRPr="006D1455" w:rsidRDefault="00C94EE3" w:rsidP="00963CF4">
      <w:pPr>
        <w:pStyle w:val="Heading1"/>
        <w:rPr>
          <w:rFonts w:ascii="Times New Roman" w:hAnsi="Times New Roman" w:cs="Times New Roman"/>
          <w:b/>
        </w:rPr>
      </w:pPr>
      <w:bookmarkStart w:id="227" w:name="_Toc52744040"/>
      <w:r w:rsidRPr="006D1455">
        <w:rPr>
          <w:rFonts w:ascii="Times New Roman" w:hAnsi="Times New Roman" w:cs="Times New Roman"/>
          <w:b/>
        </w:rPr>
        <w:t>5. Conclusion and Recommendation</w:t>
      </w:r>
      <w:r w:rsidR="00E23E05" w:rsidRPr="006D1455">
        <w:rPr>
          <w:rFonts w:ascii="Times New Roman" w:hAnsi="Times New Roman" w:cs="Times New Roman"/>
          <w:b/>
        </w:rPr>
        <w:t>s</w:t>
      </w:r>
      <w:bookmarkEnd w:id="227"/>
    </w:p>
    <w:p w:rsidR="00C926F8" w:rsidRPr="006D1455" w:rsidRDefault="00C94EE3" w:rsidP="008B47F3">
      <w:pPr>
        <w:pStyle w:val="Heading2"/>
        <w:spacing w:line="360" w:lineRule="auto"/>
        <w:rPr>
          <w:rFonts w:ascii="Times New Roman" w:hAnsi="Times New Roman" w:cs="Times New Roman"/>
          <w:b/>
        </w:rPr>
      </w:pPr>
      <w:bookmarkStart w:id="228" w:name="_Toc52744041"/>
      <w:r w:rsidRPr="006D1455">
        <w:rPr>
          <w:rFonts w:ascii="Times New Roman" w:hAnsi="Times New Roman" w:cs="Times New Roman"/>
          <w:b/>
        </w:rPr>
        <w:t>5.1. Conclusion</w:t>
      </w:r>
      <w:bookmarkEnd w:id="228"/>
    </w:p>
    <w:p w:rsidR="00C94EE3" w:rsidRDefault="00C94EE3" w:rsidP="008B47F3">
      <w:pPr>
        <w:spacing w:line="360" w:lineRule="auto"/>
        <w:jc w:val="both"/>
        <w:rPr>
          <w:rFonts w:ascii="Times New Roman" w:hAnsi="Times New Roman" w:cs="Times New Roman"/>
          <w:sz w:val="24"/>
          <w:szCs w:val="24"/>
        </w:rPr>
      </w:pPr>
      <w:r w:rsidRPr="00811BE9">
        <w:rPr>
          <w:rFonts w:ascii="Times New Roman" w:hAnsi="Times New Roman" w:cs="Times New Roman"/>
          <w:sz w:val="24"/>
          <w:szCs w:val="24"/>
        </w:rPr>
        <w:t>The pu</w:t>
      </w:r>
      <w:r w:rsidR="001969E4">
        <w:rPr>
          <w:rFonts w:ascii="Times New Roman" w:hAnsi="Times New Roman" w:cs="Times New Roman"/>
          <w:sz w:val="24"/>
          <w:szCs w:val="24"/>
        </w:rPr>
        <w:t xml:space="preserve">rpose of this study was to </w:t>
      </w:r>
      <w:r w:rsidR="001D375F">
        <w:rPr>
          <w:rFonts w:ascii="Times New Roman" w:hAnsi="Times New Roman" w:cs="Times New Roman"/>
          <w:sz w:val="24"/>
          <w:szCs w:val="24"/>
        </w:rPr>
        <w:t>assess</w:t>
      </w:r>
      <w:r w:rsidRPr="00811BE9">
        <w:rPr>
          <w:rFonts w:ascii="Times New Roman" w:hAnsi="Times New Roman" w:cs="Times New Roman"/>
          <w:sz w:val="24"/>
          <w:szCs w:val="24"/>
        </w:rPr>
        <w:t xml:space="preserve"> the effect of small-scale irrigation on household food security. Small s</w:t>
      </w:r>
      <w:r>
        <w:rPr>
          <w:rFonts w:ascii="Times New Roman" w:hAnsi="Times New Roman" w:cs="Times New Roman"/>
          <w:sz w:val="24"/>
          <w:szCs w:val="24"/>
        </w:rPr>
        <w:t>cale irrigation has played a crucial</w:t>
      </w:r>
      <w:r w:rsidRPr="00811BE9">
        <w:rPr>
          <w:rFonts w:ascii="Times New Roman" w:hAnsi="Times New Roman" w:cs="Times New Roman"/>
          <w:sz w:val="24"/>
          <w:szCs w:val="24"/>
        </w:rPr>
        <w:t xml:space="preserve"> role in enabling sustainable food producti</w:t>
      </w:r>
      <w:r>
        <w:rPr>
          <w:rFonts w:ascii="Times New Roman" w:hAnsi="Times New Roman" w:cs="Times New Roman"/>
          <w:sz w:val="24"/>
          <w:szCs w:val="24"/>
        </w:rPr>
        <w:t>on where it is well managed by minimizing</w:t>
      </w:r>
      <w:r w:rsidRPr="00811BE9">
        <w:rPr>
          <w:rFonts w:ascii="Times New Roman" w:hAnsi="Times New Roman" w:cs="Times New Roman"/>
          <w:sz w:val="24"/>
          <w:szCs w:val="24"/>
        </w:rPr>
        <w:t xml:space="preserve"> the risk of crop failure. Irrigation also helps to extend the effective crop growing period in areas with dry seasons by permitting multiple cropping per year.</w:t>
      </w:r>
    </w:p>
    <w:p w:rsidR="00C94EE3" w:rsidRDefault="00C94EE3" w:rsidP="00C94EE3">
      <w:pPr>
        <w:spacing w:line="360" w:lineRule="auto"/>
        <w:jc w:val="both"/>
        <w:rPr>
          <w:rFonts w:ascii="Times New Roman" w:hAnsi="Times New Roman" w:cs="Times New Roman"/>
          <w:sz w:val="24"/>
          <w:szCs w:val="24"/>
        </w:rPr>
      </w:pPr>
      <w:r w:rsidRPr="00D05CC0">
        <w:rPr>
          <w:rFonts w:ascii="Times New Roman" w:hAnsi="Times New Roman" w:cs="Times New Roman"/>
          <w:sz w:val="24"/>
          <w:szCs w:val="24"/>
        </w:rPr>
        <w:t xml:space="preserve">Food security was </w:t>
      </w:r>
      <w:r w:rsidR="006A1AF2" w:rsidRPr="00D05CC0">
        <w:rPr>
          <w:rFonts w:ascii="Times New Roman" w:hAnsi="Times New Roman" w:cs="Times New Roman"/>
          <w:sz w:val="24"/>
          <w:szCs w:val="24"/>
        </w:rPr>
        <w:t>deliberate</w:t>
      </w:r>
      <w:r w:rsidR="006A1AF2">
        <w:rPr>
          <w:rFonts w:ascii="Times New Roman" w:hAnsi="Times New Roman" w:cs="Times New Roman"/>
          <w:sz w:val="24"/>
          <w:szCs w:val="24"/>
        </w:rPr>
        <w:t>/calculated</w:t>
      </w:r>
      <w:r w:rsidRPr="00D05CC0">
        <w:rPr>
          <w:rFonts w:ascii="Times New Roman" w:hAnsi="Times New Roman" w:cs="Times New Roman"/>
          <w:sz w:val="24"/>
          <w:szCs w:val="24"/>
        </w:rPr>
        <w:t xml:space="preserve"> using a commonly known measure of food security status known as household food insecurity and access scale. The results based on t</w:t>
      </w:r>
      <w:r>
        <w:rPr>
          <w:rFonts w:ascii="Times New Roman" w:hAnsi="Times New Roman" w:cs="Times New Roman"/>
          <w:sz w:val="24"/>
          <w:szCs w:val="24"/>
        </w:rPr>
        <w:t>his measurement revealed that 63.3</w:t>
      </w:r>
      <w:r w:rsidRPr="00D05CC0">
        <w:rPr>
          <w:rFonts w:ascii="Times New Roman" w:hAnsi="Times New Roman" w:cs="Times New Roman"/>
          <w:sz w:val="24"/>
          <w:szCs w:val="24"/>
        </w:rPr>
        <w:t>% of the households in the stud</w:t>
      </w:r>
      <w:r>
        <w:rPr>
          <w:rFonts w:ascii="Times New Roman" w:hAnsi="Times New Roman" w:cs="Times New Roman"/>
          <w:sz w:val="24"/>
          <w:szCs w:val="24"/>
        </w:rPr>
        <w:t>y area were food secure while 36.7</w:t>
      </w:r>
      <w:r w:rsidRPr="00D05CC0">
        <w:rPr>
          <w:rFonts w:ascii="Times New Roman" w:hAnsi="Times New Roman" w:cs="Times New Roman"/>
          <w:sz w:val="24"/>
          <w:szCs w:val="24"/>
        </w:rPr>
        <w:t xml:space="preserve"> % were food insecur</w:t>
      </w:r>
      <w:r>
        <w:rPr>
          <w:rFonts w:ascii="Times New Roman" w:hAnsi="Times New Roman" w:cs="Times New Roman"/>
          <w:sz w:val="24"/>
          <w:szCs w:val="24"/>
        </w:rPr>
        <w:t>e.</w:t>
      </w:r>
      <w:r w:rsidR="000B07C4">
        <w:rPr>
          <w:rFonts w:ascii="Times New Roman" w:hAnsi="Times New Roman" w:cs="Times New Roman"/>
          <w:sz w:val="24"/>
          <w:szCs w:val="24"/>
        </w:rPr>
        <w:t xml:space="preserve"> From total irrigation user 74</w:t>
      </w:r>
      <w:r w:rsidRPr="00D05CC0">
        <w:rPr>
          <w:rFonts w:ascii="Times New Roman" w:hAnsi="Times New Roman" w:cs="Times New Roman"/>
          <w:sz w:val="24"/>
          <w:szCs w:val="24"/>
        </w:rPr>
        <w:t>% ho</w:t>
      </w:r>
      <w:r>
        <w:rPr>
          <w:rFonts w:ascii="Times New Roman" w:hAnsi="Times New Roman" w:cs="Times New Roman"/>
          <w:sz w:val="24"/>
          <w:szCs w:val="24"/>
        </w:rPr>
        <w:t>useholds were food secure and 41.4</w:t>
      </w:r>
      <w:r w:rsidRPr="00D05CC0">
        <w:rPr>
          <w:rFonts w:ascii="Times New Roman" w:hAnsi="Times New Roman" w:cs="Times New Roman"/>
          <w:sz w:val="24"/>
          <w:szCs w:val="24"/>
        </w:rPr>
        <w:t>% of irrigation non-user households were food secure. Diet diversity and food consumption score between irrigators and non-irrigators had significant mean difference at 1% significant level.</w:t>
      </w:r>
    </w:p>
    <w:p w:rsidR="00C94EE3" w:rsidRDefault="00C94EE3" w:rsidP="00C94EE3">
      <w:pPr>
        <w:spacing w:line="360" w:lineRule="auto"/>
        <w:jc w:val="both"/>
        <w:rPr>
          <w:rFonts w:ascii="Times New Roman" w:hAnsi="Times New Roman" w:cs="Times New Roman"/>
          <w:sz w:val="24"/>
          <w:szCs w:val="24"/>
        </w:rPr>
      </w:pPr>
      <w:r w:rsidRPr="00F97A5E">
        <w:rPr>
          <w:rFonts w:ascii="Times New Roman" w:hAnsi="Times New Roman" w:cs="Times New Roman"/>
          <w:sz w:val="24"/>
          <w:szCs w:val="24"/>
        </w:rPr>
        <w:t>The result indicated that, irrigation user households were more food secure than non-users households in the study area. Thus, the food insecurity occurrence households with no irrigation practice are greater than households practicing irrigation. This suggests that small</w:t>
      </w:r>
      <w:r>
        <w:rPr>
          <w:rFonts w:ascii="Times New Roman" w:hAnsi="Times New Roman" w:cs="Times New Roman"/>
          <w:sz w:val="24"/>
          <w:szCs w:val="24"/>
        </w:rPr>
        <w:t>-</w:t>
      </w:r>
      <w:r w:rsidRPr="00F97A5E">
        <w:rPr>
          <w:rFonts w:ascii="Times New Roman" w:hAnsi="Times New Roman" w:cs="Times New Roman"/>
          <w:sz w:val="24"/>
          <w:szCs w:val="24"/>
        </w:rPr>
        <w:t>scale irrigation has an important influence on rural household food security. And it is observed that small scale irrigation is one of the feasible solutions to secure household food needs in the study area.</w:t>
      </w:r>
    </w:p>
    <w:p w:rsidR="00C94EE3" w:rsidRDefault="00C94EE3" w:rsidP="00C94EE3">
      <w:pPr>
        <w:spacing w:line="360" w:lineRule="auto"/>
        <w:jc w:val="both"/>
        <w:rPr>
          <w:rFonts w:ascii="Times New Roman" w:hAnsi="Times New Roman" w:cs="Times New Roman"/>
          <w:sz w:val="24"/>
          <w:szCs w:val="24"/>
        </w:rPr>
      </w:pPr>
      <w:r w:rsidRPr="00C176D5">
        <w:rPr>
          <w:rFonts w:ascii="Times New Roman" w:hAnsi="Times New Roman" w:cs="Times New Roman"/>
          <w:sz w:val="24"/>
          <w:szCs w:val="24"/>
        </w:rPr>
        <w:t xml:space="preserve">The results of the determinants </w:t>
      </w:r>
      <w:r>
        <w:rPr>
          <w:rFonts w:ascii="Times New Roman" w:hAnsi="Times New Roman" w:cs="Times New Roman"/>
          <w:sz w:val="24"/>
          <w:szCs w:val="24"/>
        </w:rPr>
        <w:t>of food security indicate that</w:t>
      </w:r>
      <w:r w:rsidR="008E5DA4">
        <w:rPr>
          <w:rFonts w:ascii="Times New Roman" w:hAnsi="Times New Roman" w:cs="Times New Roman"/>
          <w:sz w:val="24"/>
          <w:szCs w:val="24"/>
        </w:rPr>
        <w:t xml:space="preserve"> </w:t>
      </w:r>
      <w:r>
        <w:rPr>
          <w:rFonts w:ascii="Times New Roman" w:hAnsi="Times New Roman" w:cs="Times New Roman"/>
          <w:sz w:val="24"/>
          <w:szCs w:val="24"/>
        </w:rPr>
        <w:t>education level, Livestock</w:t>
      </w:r>
      <w:r w:rsidRPr="00C176D5">
        <w:rPr>
          <w:rFonts w:ascii="Times New Roman" w:hAnsi="Times New Roman" w:cs="Times New Roman"/>
          <w:sz w:val="24"/>
          <w:szCs w:val="24"/>
        </w:rPr>
        <w:t xml:space="preserve"> holding, access to irrigation, </w:t>
      </w:r>
      <w:r>
        <w:rPr>
          <w:rFonts w:ascii="Times New Roman" w:hAnsi="Times New Roman" w:cs="Times New Roman"/>
          <w:sz w:val="24"/>
          <w:szCs w:val="24"/>
        </w:rPr>
        <w:t>access to credit</w:t>
      </w:r>
      <w:r w:rsidRPr="00C176D5">
        <w:rPr>
          <w:rFonts w:ascii="Times New Roman" w:hAnsi="Times New Roman" w:cs="Times New Roman"/>
          <w:sz w:val="24"/>
          <w:szCs w:val="24"/>
        </w:rPr>
        <w:t xml:space="preserve">, </w:t>
      </w:r>
      <w:r w:rsidR="00844F73">
        <w:rPr>
          <w:rFonts w:ascii="Times New Roman" w:hAnsi="Times New Roman" w:cs="Times New Roman"/>
          <w:sz w:val="24"/>
          <w:szCs w:val="24"/>
        </w:rPr>
        <w:t>family labour, health status</w:t>
      </w:r>
      <w:r w:rsidR="006A1AF2">
        <w:rPr>
          <w:rFonts w:ascii="Times New Roman" w:hAnsi="Times New Roman" w:cs="Times New Roman"/>
          <w:sz w:val="24"/>
          <w:szCs w:val="24"/>
        </w:rPr>
        <w:t>,</w:t>
      </w:r>
      <w:r w:rsidR="008E5DA4">
        <w:rPr>
          <w:rFonts w:ascii="Times New Roman" w:hAnsi="Times New Roman" w:cs="Times New Roman"/>
          <w:sz w:val="24"/>
          <w:szCs w:val="24"/>
        </w:rPr>
        <w:t xml:space="preserve"> </w:t>
      </w:r>
      <w:r>
        <w:rPr>
          <w:rFonts w:ascii="Times New Roman" w:hAnsi="Times New Roman" w:cs="Times New Roman"/>
          <w:sz w:val="24"/>
          <w:szCs w:val="24"/>
        </w:rPr>
        <w:t>age of household and Food Aid</w:t>
      </w:r>
      <w:r w:rsidR="00DB2AAF">
        <w:rPr>
          <w:rFonts w:ascii="Times New Roman" w:hAnsi="Times New Roman" w:cs="Times New Roman"/>
          <w:sz w:val="24"/>
          <w:szCs w:val="24"/>
        </w:rPr>
        <w:t xml:space="preserve"> are </w:t>
      </w:r>
      <w:r w:rsidR="00DB2AAF" w:rsidRPr="00C176D5">
        <w:rPr>
          <w:rFonts w:ascii="Times New Roman" w:hAnsi="Times New Roman" w:cs="Times New Roman"/>
          <w:sz w:val="24"/>
          <w:szCs w:val="24"/>
        </w:rPr>
        <w:t xml:space="preserve">positively affected the household food </w:t>
      </w:r>
      <w:r w:rsidR="00DB2AAF">
        <w:rPr>
          <w:rFonts w:ascii="Times New Roman" w:hAnsi="Times New Roman" w:cs="Times New Roman"/>
          <w:sz w:val="24"/>
          <w:szCs w:val="24"/>
        </w:rPr>
        <w:t>security in the study area and</w:t>
      </w:r>
      <w:r w:rsidRPr="00C176D5">
        <w:rPr>
          <w:rFonts w:ascii="Times New Roman" w:hAnsi="Times New Roman" w:cs="Times New Roman"/>
          <w:sz w:val="24"/>
          <w:szCs w:val="24"/>
        </w:rPr>
        <w:t xml:space="preserve"> the major factors that signif</w:t>
      </w:r>
      <w:r>
        <w:rPr>
          <w:rFonts w:ascii="Times New Roman" w:hAnsi="Times New Roman" w:cs="Times New Roman"/>
          <w:sz w:val="24"/>
          <w:szCs w:val="24"/>
        </w:rPr>
        <w:t xml:space="preserve">icantly influence on households </w:t>
      </w:r>
      <w:r w:rsidR="00DB2AAF">
        <w:rPr>
          <w:rFonts w:ascii="Times New Roman" w:hAnsi="Times New Roman" w:cs="Times New Roman"/>
          <w:sz w:val="24"/>
          <w:szCs w:val="24"/>
        </w:rPr>
        <w:t>food security but a</w:t>
      </w:r>
      <w:r w:rsidR="00404A1D">
        <w:rPr>
          <w:rFonts w:ascii="Times New Roman" w:hAnsi="Times New Roman" w:cs="Times New Roman"/>
          <w:sz w:val="24"/>
          <w:szCs w:val="24"/>
        </w:rPr>
        <w:t>ge</w:t>
      </w:r>
      <w:r>
        <w:rPr>
          <w:rFonts w:ascii="Times New Roman" w:hAnsi="Times New Roman" w:cs="Times New Roman"/>
          <w:sz w:val="24"/>
          <w:szCs w:val="24"/>
        </w:rPr>
        <w:t xml:space="preserve"> of household </w:t>
      </w:r>
      <w:r w:rsidR="00404A1D">
        <w:rPr>
          <w:rFonts w:ascii="Times New Roman" w:hAnsi="Times New Roman" w:cs="Times New Roman"/>
          <w:sz w:val="24"/>
          <w:szCs w:val="24"/>
        </w:rPr>
        <w:t xml:space="preserve">is </w:t>
      </w:r>
      <w:r w:rsidRPr="00C176D5">
        <w:rPr>
          <w:rFonts w:ascii="Times New Roman" w:hAnsi="Times New Roman" w:cs="Times New Roman"/>
          <w:sz w:val="24"/>
          <w:szCs w:val="24"/>
        </w:rPr>
        <w:t>negatively affected household food security.</w:t>
      </w:r>
    </w:p>
    <w:p w:rsidR="00C94EE3" w:rsidRDefault="00C94EE3" w:rsidP="00C94EE3">
      <w:pPr>
        <w:spacing w:line="360" w:lineRule="auto"/>
        <w:jc w:val="both"/>
        <w:rPr>
          <w:rFonts w:ascii="Times New Roman" w:hAnsi="Times New Roman" w:cs="Times New Roman"/>
          <w:sz w:val="24"/>
          <w:szCs w:val="24"/>
        </w:rPr>
      </w:pPr>
      <w:r w:rsidRPr="009F2BF2">
        <w:rPr>
          <w:rFonts w:ascii="Times New Roman" w:hAnsi="Times New Roman" w:cs="Times New Roman"/>
          <w:sz w:val="24"/>
          <w:szCs w:val="24"/>
        </w:rPr>
        <w:t xml:space="preserve">Finally the results of this study indicate, the main constraints for irrigation use and performance of irrigation in the study area were long distance between their farm, lack of irrigable farm land (lack of suitable land that can be for used irrigation), </w:t>
      </w:r>
      <w:r w:rsidRPr="009F2BF2">
        <w:rPr>
          <w:rFonts w:ascii="Times New Roman" w:hAnsi="Times New Roman" w:cs="Times New Roman"/>
          <w:sz w:val="24"/>
          <w:szCs w:val="24"/>
        </w:rPr>
        <w:lastRenderedPageBreak/>
        <w:t>market problem, lack start</w:t>
      </w:r>
      <w:r>
        <w:rPr>
          <w:rFonts w:ascii="Times New Roman" w:hAnsi="Times New Roman" w:cs="Times New Roman"/>
          <w:sz w:val="24"/>
          <w:szCs w:val="24"/>
        </w:rPr>
        <w:t>-</w:t>
      </w:r>
      <w:r w:rsidRPr="009F2BF2">
        <w:rPr>
          <w:rFonts w:ascii="Times New Roman" w:hAnsi="Times New Roman" w:cs="Times New Roman"/>
          <w:sz w:val="24"/>
          <w:szCs w:val="24"/>
        </w:rPr>
        <w:t>up capital</w:t>
      </w:r>
      <w:r>
        <w:rPr>
          <w:rFonts w:ascii="Times New Roman" w:hAnsi="Times New Roman" w:cs="Times New Roman"/>
          <w:sz w:val="24"/>
          <w:szCs w:val="24"/>
        </w:rPr>
        <w:t>, lack of yield variety</w:t>
      </w:r>
      <w:r w:rsidRPr="009F2BF2">
        <w:rPr>
          <w:rFonts w:ascii="Times New Roman" w:hAnsi="Times New Roman" w:cs="Times New Roman"/>
          <w:sz w:val="24"/>
          <w:szCs w:val="24"/>
        </w:rPr>
        <w:t xml:space="preserve"> and irrigation tool, presence of pests and disease.</w:t>
      </w:r>
    </w:p>
    <w:p w:rsidR="00C94EE3" w:rsidRPr="00D62A7A" w:rsidRDefault="00C94EE3" w:rsidP="008B47F3">
      <w:pPr>
        <w:pStyle w:val="Heading2"/>
        <w:spacing w:line="360" w:lineRule="auto"/>
        <w:rPr>
          <w:rFonts w:ascii="Times New Roman" w:hAnsi="Times New Roman" w:cs="Times New Roman"/>
          <w:b/>
        </w:rPr>
      </w:pPr>
      <w:bookmarkStart w:id="229" w:name="_Toc52744042"/>
      <w:r w:rsidRPr="00D62A7A">
        <w:rPr>
          <w:rFonts w:ascii="Times New Roman" w:hAnsi="Times New Roman" w:cs="Times New Roman"/>
          <w:b/>
        </w:rPr>
        <w:t>5.2. Recommendation</w:t>
      </w:r>
      <w:r w:rsidR="00407D30" w:rsidRPr="00D62A7A">
        <w:rPr>
          <w:rFonts w:ascii="Times New Roman" w:hAnsi="Times New Roman" w:cs="Times New Roman"/>
          <w:b/>
        </w:rPr>
        <w:t>s</w:t>
      </w:r>
      <w:bookmarkEnd w:id="229"/>
    </w:p>
    <w:p w:rsidR="00C94EE3" w:rsidRPr="00DA72FD" w:rsidRDefault="0098619D" w:rsidP="00C94EE3">
      <w:pPr>
        <w:spacing w:line="360" w:lineRule="auto"/>
        <w:jc w:val="both"/>
        <w:rPr>
          <w:rFonts w:ascii="Times New Roman" w:hAnsi="Times New Roman" w:cs="Times New Roman"/>
          <w:sz w:val="24"/>
          <w:szCs w:val="24"/>
        </w:rPr>
      </w:pPr>
      <w:r w:rsidRPr="00760A15">
        <w:rPr>
          <w:rFonts w:ascii="Times New Roman" w:hAnsi="Times New Roman" w:cs="Times New Roman"/>
          <w:b/>
          <w:sz w:val="24"/>
          <w:szCs w:val="24"/>
        </w:rPr>
        <w:t>1</w:t>
      </w:r>
      <w:r>
        <w:rPr>
          <w:rFonts w:ascii="Times New Roman" w:hAnsi="Times New Roman" w:cs="Times New Roman"/>
          <w:sz w:val="24"/>
          <w:szCs w:val="24"/>
        </w:rPr>
        <w:t xml:space="preserve">. </w:t>
      </w:r>
      <w:r w:rsidR="00604F0B" w:rsidRPr="00604F0B">
        <w:rPr>
          <w:rFonts w:ascii="Times New Roman" w:hAnsi="Times New Roman" w:cs="Times New Roman"/>
          <w:sz w:val="24"/>
          <w:szCs w:val="24"/>
        </w:rPr>
        <w:t>The credit system and utilization means need to be facilitated more in the study area to enable the farmers to use the credit in</w:t>
      </w:r>
      <w:r w:rsidR="000C6FC9">
        <w:rPr>
          <w:rFonts w:ascii="Times New Roman" w:hAnsi="Times New Roman" w:cs="Times New Roman"/>
          <w:sz w:val="24"/>
          <w:szCs w:val="24"/>
        </w:rPr>
        <w:t xml:space="preserve"> adoption of</w:t>
      </w:r>
      <w:r w:rsidR="00604F0B" w:rsidRPr="00604F0B">
        <w:rPr>
          <w:rFonts w:ascii="Times New Roman" w:hAnsi="Times New Roman" w:cs="Times New Roman"/>
          <w:sz w:val="24"/>
          <w:szCs w:val="24"/>
        </w:rPr>
        <w:t xml:space="preserve"> small-scale irrigation because this variable was one of the significant variables found affecting irrigation practice in </w:t>
      </w:r>
      <w:r w:rsidR="00604F0B">
        <w:rPr>
          <w:rFonts w:ascii="Times New Roman" w:hAnsi="Times New Roman" w:cs="Times New Roman"/>
          <w:sz w:val="24"/>
          <w:szCs w:val="24"/>
        </w:rPr>
        <w:t xml:space="preserve">Bako Tibe </w:t>
      </w:r>
      <w:r w:rsidR="00604F0B" w:rsidRPr="00604F0B">
        <w:rPr>
          <w:rFonts w:ascii="Times New Roman" w:hAnsi="Times New Roman" w:cs="Times New Roman"/>
          <w:sz w:val="24"/>
          <w:szCs w:val="24"/>
        </w:rPr>
        <w:t>district.</w:t>
      </w:r>
    </w:p>
    <w:p w:rsidR="00C94EE3" w:rsidRPr="002843B8" w:rsidRDefault="0098619D" w:rsidP="00C94EE3">
      <w:pPr>
        <w:spacing w:line="360" w:lineRule="auto"/>
        <w:jc w:val="both"/>
        <w:rPr>
          <w:rFonts w:ascii="Times New Roman" w:hAnsi="Times New Roman" w:cs="Times New Roman"/>
          <w:sz w:val="24"/>
          <w:szCs w:val="24"/>
        </w:rPr>
      </w:pPr>
      <w:r w:rsidRPr="00760A15">
        <w:rPr>
          <w:rFonts w:ascii="Times New Roman" w:hAnsi="Times New Roman" w:cs="Times New Roman"/>
          <w:b/>
          <w:sz w:val="24"/>
          <w:szCs w:val="24"/>
        </w:rPr>
        <w:t>2</w:t>
      </w:r>
      <w:r>
        <w:rPr>
          <w:rFonts w:ascii="Times New Roman" w:hAnsi="Times New Roman" w:cs="Times New Roman"/>
          <w:sz w:val="24"/>
          <w:szCs w:val="24"/>
        </w:rPr>
        <w:t xml:space="preserve">. </w:t>
      </w:r>
      <w:r w:rsidR="00C94EE3" w:rsidRPr="002843B8">
        <w:rPr>
          <w:rFonts w:ascii="Times New Roman" w:hAnsi="Times New Roman" w:cs="Times New Roman"/>
          <w:sz w:val="24"/>
          <w:szCs w:val="24"/>
        </w:rPr>
        <w:t>Improve policies for enhancing private sector investments in irrigated agriculture development, especially manufacture and sales of micro irrigation technologies as well as other input and output market functions.</w:t>
      </w:r>
    </w:p>
    <w:p w:rsidR="00CA5BE6" w:rsidRDefault="0098619D" w:rsidP="00C94EE3">
      <w:pPr>
        <w:spacing w:line="360" w:lineRule="auto"/>
        <w:jc w:val="both"/>
        <w:rPr>
          <w:rFonts w:ascii="Times New Roman" w:hAnsi="Times New Roman" w:cs="Times New Roman"/>
          <w:sz w:val="24"/>
          <w:szCs w:val="24"/>
        </w:rPr>
      </w:pPr>
      <w:r w:rsidRPr="00760A15">
        <w:rPr>
          <w:rFonts w:ascii="Times New Roman" w:hAnsi="Times New Roman" w:cs="Times New Roman"/>
          <w:b/>
          <w:sz w:val="24"/>
          <w:szCs w:val="24"/>
        </w:rPr>
        <w:t>3</w:t>
      </w:r>
      <w:r>
        <w:rPr>
          <w:rFonts w:ascii="Times New Roman" w:hAnsi="Times New Roman" w:cs="Times New Roman"/>
          <w:sz w:val="24"/>
          <w:szCs w:val="24"/>
        </w:rPr>
        <w:t>.</w:t>
      </w:r>
      <w:r w:rsidR="005E2131">
        <w:rPr>
          <w:rFonts w:ascii="Times New Roman" w:hAnsi="Times New Roman" w:cs="Times New Roman"/>
          <w:sz w:val="24"/>
          <w:szCs w:val="24"/>
        </w:rPr>
        <w:t xml:space="preserve"> </w:t>
      </w:r>
      <w:r w:rsidR="00AF1AAD" w:rsidRPr="00AF1AAD">
        <w:rPr>
          <w:rFonts w:ascii="Times New Roman" w:hAnsi="Times New Roman" w:cs="Times New Roman"/>
          <w:sz w:val="24"/>
          <w:szCs w:val="24"/>
        </w:rPr>
        <w:t>Age was negatively related with</w:t>
      </w:r>
      <w:r w:rsidR="00FD1E28">
        <w:rPr>
          <w:rFonts w:ascii="Times New Roman" w:hAnsi="Times New Roman" w:cs="Times New Roman"/>
          <w:sz w:val="24"/>
          <w:szCs w:val="24"/>
        </w:rPr>
        <w:t xml:space="preserve"> food </w:t>
      </w:r>
      <w:r w:rsidR="007E7BFF">
        <w:rPr>
          <w:rFonts w:ascii="Times New Roman" w:hAnsi="Times New Roman" w:cs="Times New Roman"/>
          <w:sz w:val="24"/>
          <w:szCs w:val="24"/>
        </w:rPr>
        <w:t>secure</w:t>
      </w:r>
      <w:r w:rsidR="00AF1AAD" w:rsidRPr="00AF1AAD">
        <w:rPr>
          <w:rFonts w:ascii="Times New Roman" w:hAnsi="Times New Roman" w:cs="Times New Roman"/>
          <w:sz w:val="24"/>
          <w:szCs w:val="24"/>
        </w:rPr>
        <w:t>, hence adult farmers should be encouraged and the aged farmers should be linked to younger farmers to increase the proportion of irrigated land by pooling the resource.</w:t>
      </w:r>
    </w:p>
    <w:p w:rsidR="00552D82" w:rsidRPr="0074443B" w:rsidRDefault="00CA5BE6" w:rsidP="00C94EE3">
      <w:pPr>
        <w:spacing w:line="360" w:lineRule="auto"/>
        <w:jc w:val="both"/>
        <w:rPr>
          <w:rFonts w:ascii="Times New Roman" w:hAnsi="Times New Roman" w:cs="Times New Roman"/>
          <w:sz w:val="24"/>
          <w:szCs w:val="24"/>
        </w:rPr>
      </w:pPr>
      <w:r w:rsidRPr="00760A15">
        <w:rPr>
          <w:rFonts w:ascii="Times New Roman" w:hAnsi="Times New Roman" w:cs="Times New Roman"/>
          <w:b/>
          <w:sz w:val="24"/>
          <w:szCs w:val="24"/>
        </w:rPr>
        <w:t>4</w:t>
      </w:r>
      <w:r>
        <w:rPr>
          <w:rFonts w:ascii="Times New Roman" w:hAnsi="Times New Roman" w:cs="Times New Roman"/>
          <w:sz w:val="24"/>
          <w:szCs w:val="24"/>
        </w:rPr>
        <w:t>.</w:t>
      </w:r>
      <w:r w:rsidR="005E2131">
        <w:rPr>
          <w:rFonts w:ascii="Times New Roman" w:hAnsi="Times New Roman" w:cs="Times New Roman"/>
          <w:sz w:val="24"/>
          <w:szCs w:val="24"/>
        </w:rPr>
        <w:t xml:space="preserve"> </w:t>
      </w:r>
      <w:r w:rsidR="00E703FB">
        <w:rPr>
          <w:rFonts w:ascii="Times New Roman" w:hAnsi="Times New Roman" w:cs="Times New Roman"/>
          <w:sz w:val="24"/>
          <w:szCs w:val="24"/>
        </w:rPr>
        <w:t>H</w:t>
      </w:r>
      <w:r w:rsidR="00E703FB" w:rsidRPr="00E703FB">
        <w:rPr>
          <w:rFonts w:ascii="Times New Roman" w:hAnsi="Times New Roman" w:cs="Times New Roman"/>
          <w:sz w:val="24"/>
          <w:szCs w:val="24"/>
        </w:rPr>
        <w:t>ousehold with the educated heads are better in food security status than households with non-educated heads in the study. Therefore, it is recommended that the regional and federal governments should provide access to education for farmers.</w:t>
      </w:r>
    </w:p>
    <w:p w:rsidR="00D0741B" w:rsidRDefault="006836A4" w:rsidP="00C94EE3">
      <w:pPr>
        <w:spacing w:line="360" w:lineRule="auto"/>
        <w:jc w:val="both"/>
        <w:rPr>
          <w:rFonts w:ascii="Times New Roman" w:hAnsi="Times New Roman" w:cs="Times New Roman"/>
          <w:sz w:val="24"/>
          <w:szCs w:val="24"/>
        </w:rPr>
      </w:pPr>
      <w:r w:rsidRPr="00760A15">
        <w:rPr>
          <w:rFonts w:ascii="Times New Roman" w:hAnsi="Times New Roman" w:cs="Times New Roman"/>
          <w:b/>
          <w:sz w:val="24"/>
          <w:szCs w:val="24"/>
        </w:rPr>
        <w:t>5</w:t>
      </w:r>
      <w:r w:rsidR="0098619D">
        <w:rPr>
          <w:rFonts w:ascii="Times New Roman" w:hAnsi="Times New Roman" w:cs="Times New Roman"/>
          <w:sz w:val="24"/>
          <w:szCs w:val="24"/>
        </w:rPr>
        <w:t xml:space="preserve">. </w:t>
      </w:r>
      <w:r w:rsidR="00C94EE3" w:rsidRPr="00140A70">
        <w:rPr>
          <w:rFonts w:ascii="Times New Roman" w:hAnsi="Times New Roman" w:cs="Times New Roman"/>
          <w:sz w:val="24"/>
          <w:szCs w:val="24"/>
        </w:rPr>
        <w:t xml:space="preserve">The </w:t>
      </w:r>
      <w:r w:rsidR="00600864">
        <w:rPr>
          <w:rFonts w:ascii="Times New Roman" w:hAnsi="Times New Roman" w:cs="Times New Roman"/>
          <w:sz w:val="24"/>
          <w:szCs w:val="24"/>
        </w:rPr>
        <w:t xml:space="preserve">Regional/Federal </w:t>
      </w:r>
      <w:r w:rsidR="00C94EE3" w:rsidRPr="00140A70">
        <w:rPr>
          <w:rFonts w:ascii="Times New Roman" w:hAnsi="Times New Roman" w:cs="Times New Roman"/>
          <w:sz w:val="24"/>
          <w:szCs w:val="24"/>
        </w:rPr>
        <w:t>Government</w:t>
      </w:r>
      <w:r w:rsidR="00600864">
        <w:rPr>
          <w:rFonts w:ascii="Times New Roman" w:hAnsi="Times New Roman" w:cs="Times New Roman"/>
          <w:sz w:val="24"/>
          <w:szCs w:val="24"/>
        </w:rPr>
        <w:t>/NGO</w:t>
      </w:r>
      <w:r w:rsidR="00C94EE3" w:rsidRPr="00140A70">
        <w:rPr>
          <w:rFonts w:ascii="Times New Roman" w:hAnsi="Times New Roman" w:cs="Times New Roman"/>
          <w:sz w:val="24"/>
          <w:szCs w:val="24"/>
        </w:rPr>
        <w:t xml:space="preserve"> should consider establishing large scale irrigation schemes along the lake and big rivers where water is abundantly available. The study also established that the major irrigation systems practiced in </w:t>
      </w:r>
      <w:r w:rsidR="00C94EE3">
        <w:rPr>
          <w:rFonts w:ascii="Times New Roman" w:hAnsi="Times New Roman" w:cs="Times New Roman"/>
          <w:sz w:val="24"/>
          <w:szCs w:val="24"/>
        </w:rPr>
        <w:t xml:space="preserve">study area </w:t>
      </w:r>
      <w:r w:rsidR="00C94EE3" w:rsidRPr="00140A70">
        <w:rPr>
          <w:rFonts w:ascii="Times New Roman" w:hAnsi="Times New Roman" w:cs="Times New Roman"/>
          <w:sz w:val="24"/>
          <w:szCs w:val="24"/>
        </w:rPr>
        <w:t xml:space="preserve">include pail and watercourse diversion. </w:t>
      </w:r>
    </w:p>
    <w:p w:rsidR="003631F4" w:rsidRDefault="006836A4" w:rsidP="00C94EE3">
      <w:pPr>
        <w:spacing w:line="360" w:lineRule="auto"/>
        <w:jc w:val="both"/>
        <w:rPr>
          <w:rFonts w:ascii="Times New Roman" w:hAnsi="Times New Roman" w:cs="Times New Roman"/>
          <w:sz w:val="24"/>
          <w:szCs w:val="24"/>
        </w:rPr>
      </w:pPr>
      <w:r w:rsidRPr="00760A15">
        <w:rPr>
          <w:rFonts w:ascii="Times New Roman" w:hAnsi="Times New Roman" w:cs="Times New Roman"/>
          <w:b/>
          <w:sz w:val="24"/>
          <w:szCs w:val="24"/>
        </w:rPr>
        <w:t>6</w:t>
      </w:r>
      <w:r w:rsidR="00991487">
        <w:rPr>
          <w:rFonts w:ascii="Times New Roman" w:hAnsi="Times New Roman" w:cs="Times New Roman"/>
          <w:sz w:val="24"/>
          <w:szCs w:val="24"/>
        </w:rPr>
        <w:t xml:space="preserve">. </w:t>
      </w:r>
      <w:r w:rsidR="00C94EE3" w:rsidRPr="00A36085">
        <w:rPr>
          <w:rFonts w:ascii="Times New Roman" w:hAnsi="Times New Roman" w:cs="Times New Roman"/>
          <w:sz w:val="24"/>
          <w:szCs w:val="24"/>
        </w:rPr>
        <w:t>For sustainability of water resources, the study recommends the formation of village water committees to oversee water use and resolve water disputes where necessary. These committees should be formed to be independent of the influence of the village powerful like chiefs.</w:t>
      </w:r>
    </w:p>
    <w:p w:rsidR="00D0741B" w:rsidRPr="00387B39" w:rsidRDefault="00C71D75" w:rsidP="00387B39">
      <w:pPr>
        <w:spacing w:line="360" w:lineRule="auto"/>
        <w:jc w:val="both"/>
        <w:rPr>
          <w:rFonts w:ascii="Times New Roman" w:hAnsi="Times New Roman" w:cs="Times New Roman"/>
          <w:sz w:val="24"/>
          <w:szCs w:val="24"/>
        </w:rPr>
      </w:pPr>
      <w:r w:rsidRPr="00760A15">
        <w:rPr>
          <w:rFonts w:ascii="Times New Roman" w:hAnsi="Times New Roman" w:cs="Times New Roman"/>
          <w:b/>
          <w:sz w:val="24"/>
          <w:szCs w:val="24"/>
        </w:rPr>
        <w:t>7</w:t>
      </w:r>
      <w:r>
        <w:rPr>
          <w:rFonts w:ascii="Times New Roman" w:hAnsi="Times New Roman" w:cs="Times New Roman"/>
          <w:sz w:val="24"/>
          <w:szCs w:val="24"/>
        </w:rPr>
        <w:t>.</w:t>
      </w:r>
      <w:r w:rsidR="00774FC9">
        <w:rPr>
          <w:rFonts w:ascii="Times New Roman" w:hAnsi="Times New Roman" w:cs="Times New Roman"/>
          <w:sz w:val="24"/>
          <w:szCs w:val="24"/>
        </w:rPr>
        <w:t xml:space="preserve"> </w:t>
      </w:r>
      <w:r w:rsidRPr="00C71D75">
        <w:rPr>
          <w:rFonts w:ascii="Times New Roman" w:hAnsi="Times New Roman" w:cs="Times New Roman"/>
          <w:sz w:val="24"/>
          <w:szCs w:val="24"/>
        </w:rPr>
        <w:t>The study also revealed that there was dis-adoption in the study area as it can be seen from descriptive result on experience in irrigation, but the reason behind dis-adoption was not covered by this study. Therefore, further study should be conducted on the reasons for dis</w:t>
      </w:r>
      <w:r>
        <w:rPr>
          <w:rFonts w:ascii="Times New Roman" w:hAnsi="Times New Roman" w:cs="Times New Roman"/>
          <w:sz w:val="24"/>
          <w:szCs w:val="24"/>
        </w:rPr>
        <w:t>-</w:t>
      </w:r>
      <w:r w:rsidRPr="00C71D75">
        <w:rPr>
          <w:rFonts w:ascii="Times New Roman" w:hAnsi="Times New Roman" w:cs="Times New Roman"/>
          <w:sz w:val="24"/>
          <w:szCs w:val="24"/>
        </w:rPr>
        <w:t>adoption in small-scale irrigation in the study area.</w:t>
      </w:r>
    </w:p>
    <w:p w:rsidR="00D0741B" w:rsidRPr="00D0741B" w:rsidRDefault="00D0741B" w:rsidP="00D0741B"/>
    <w:p w:rsidR="0015419A" w:rsidRDefault="00C94EE3" w:rsidP="00774FC9">
      <w:pPr>
        <w:pStyle w:val="Heading1"/>
        <w:rPr>
          <w:rFonts w:ascii="Times New Roman" w:hAnsi="Times New Roman" w:cs="Times New Roman"/>
          <w:sz w:val="36"/>
          <w:szCs w:val="36"/>
        </w:rPr>
      </w:pPr>
      <w:bookmarkStart w:id="230" w:name="_Toc52744043"/>
      <w:r w:rsidRPr="00D86643">
        <w:rPr>
          <w:rFonts w:ascii="Times New Roman" w:hAnsi="Times New Roman" w:cs="Times New Roman"/>
          <w:sz w:val="36"/>
          <w:szCs w:val="36"/>
        </w:rPr>
        <w:lastRenderedPageBreak/>
        <w:t>R</w:t>
      </w:r>
      <w:r w:rsidR="00774FC9" w:rsidRPr="00D86643">
        <w:rPr>
          <w:rFonts w:ascii="Times New Roman" w:hAnsi="Times New Roman" w:cs="Times New Roman"/>
          <w:sz w:val="36"/>
          <w:szCs w:val="36"/>
        </w:rPr>
        <w:t>eferences</w:t>
      </w:r>
      <w:bookmarkEnd w:id="230"/>
    </w:p>
    <w:p w:rsidR="00F002C1" w:rsidRPr="00F002C1" w:rsidRDefault="00F002C1" w:rsidP="00F002C1">
      <w:pPr>
        <w:rPr>
          <w:lang w:val="en-US"/>
        </w:rPr>
      </w:pPr>
    </w:p>
    <w:p w:rsidR="0015419A" w:rsidRPr="00774FC9" w:rsidRDefault="0015419A" w:rsidP="00880AF0">
      <w:pPr>
        <w:spacing w:line="360" w:lineRule="auto"/>
        <w:ind w:left="720" w:hanging="720"/>
        <w:jc w:val="both"/>
        <w:rPr>
          <w:rFonts w:ascii="Times New Roman" w:hAnsi="Times New Roman" w:cs="Times New Roman"/>
          <w:sz w:val="24"/>
          <w:szCs w:val="24"/>
        </w:rPr>
      </w:pPr>
      <w:bookmarkStart w:id="231" w:name="_Toc43475493"/>
      <w:bookmarkStart w:id="232" w:name="_Toc52582308"/>
      <w:r w:rsidRPr="00774FC9">
        <w:rPr>
          <w:rFonts w:ascii="Times New Roman" w:hAnsi="Times New Roman" w:cs="Times New Roman"/>
          <w:sz w:val="24"/>
          <w:szCs w:val="24"/>
        </w:rPr>
        <w:t>Abonesh T., Ayalneh B.,N., Regassa</w:t>
      </w:r>
      <w:r w:rsidR="00774FC9" w:rsidRPr="00774FC9">
        <w:rPr>
          <w:rFonts w:ascii="Times New Roman" w:hAnsi="Times New Roman" w:cs="Times New Roman"/>
          <w:sz w:val="24"/>
          <w:szCs w:val="24"/>
        </w:rPr>
        <w:t xml:space="preserve"> </w:t>
      </w:r>
      <w:r w:rsidRPr="00774FC9">
        <w:rPr>
          <w:rFonts w:ascii="Times New Roman" w:hAnsi="Times New Roman" w:cs="Times New Roman"/>
          <w:sz w:val="24"/>
          <w:szCs w:val="24"/>
        </w:rPr>
        <w:t>E.,(2008).The Impact of Small Scale Irrigation on Household Food Security: The Case</w:t>
      </w:r>
      <w:r w:rsidR="00774FC9" w:rsidRPr="00774FC9">
        <w:rPr>
          <w:rFonts w:ascii="Times New Roman" w:hAnsi="Times New Roman" w:cs="Times New Roman"/>
          <w:sz w:val="24"/>
          <w:szCs w:val="24"/>
        </w:rPr>
        <w:t xml:space="preserve"> </w:t>
      </w:r>
      <w:r w:rsidRPr="00774FC9">
        <w:rPr>
          <w:rFonts w:ascii="Times New Roman" w:hAnsi="Times New Roman" w:cs="Times New Roman"/>
          <w:sz w:val="24"/>
          <w:szCs w:val="24"/>
        </w:rPr>
        <w:t xml:space="preserve">of Filtino and Godino </w:t>
      </w:r>
      <w:r w:rsidR="00C045D5" w:rsidRPr="00774FC9">
        <w:rPr>
          <w:rFonts w:ascii="Times New Roman" w:hAnsi="Times New Roman" w:cs="Times New Roman"/>
          <w:sz w:val="24"/>
          <w:szCs w:val="24"/>
        </w:rPr>
        <w:t>Irrigation Schemes in Ada Liben</w:t>
      </w:r>
      <w:r w:rsidRPr="00774FC9">
        <w:rPr>
          <w:rFonts w:ascii="Times New Roman" w:hAnsi="Times New Roman" w:cs="Times New Roman"/>
          <w:sz w:val="24"/>
          <w:szCs w:val="24"/>
        </w:rPr>
        <w:t>,</w:t>
      </w:r>
      <w:r w:rsidR="00774FC9" w:rsidRPr="00774FC9">
        <w:rPr>
          <w:rFonts w:ascii="Times New Roman" w:hAnsi="Times New Roman" w:cs="Times New Roman"/>
          <w:sz w:val="24"/>
          <w:szCs w:val="24"/>
        </w:rPr>
        <w:t xml:space="preserve"> </w:t>
      </w:r>
      <w:r w:rsidRPr="00774FC9">
        <w:rPr>
          <w:rFonts w:ascii="Times New Roman" w:hAnsi="Times New Roman" w:cs="Times New Roman"/>
          <w:sz w:val="24"/>
          <w:szCs w:val="24"/>
        </w:rPr>
        <w:t>East Shoa, Ethiopia.</w:t>
      </w:r>
      <w:bookmarkEnd w:id="231"/>
      <w:bookmarkEnd w:id="232"/>
    </w:p>
    <w:p w:rsidR="0015419A" w:rsidRPr="003420FB" w:rsidRDefault="0015419A" w:rsidP="00880AF0">
      <w:pPr>
        <w:spacing w:line="360" w:lineRule="auto"/>
        <w:ind w:left="720" w:hanging="720"/>
        <w:jc w:val="both"/>
        <w:rPr>
          <w:rFonts w:ascii="Times New Roman" w:hAnsi="Times New Roman" w:cs="Times New Roman"/>
          <w:bCs/>
          <w:sz w:val="24"/>
          <w:szCs w:val="24"/>
        </w:rPr>
      </w:pPr>
      <w:bookmarkStart w:id="233" w:name="_Toc43475492"/>
      <w:bookmarkStart w:id="234" w:name="_Toc52581455"/>
      <w:bookmarkStart w:id="235" w:name="_Toc52582309"/>
      <w:r w:rsidRPr="003420FB">
        <w:rPr>
          <w:rFonts w:ascii="Times New Roman" w:hAnsi="Times New Roman" w:cs="Times New Roman"/>
          <w:sz w:val="24"/>
          <w:szCs w:val="24"/>
        </w:rPr>
        <w:t>Abonesh Tesfaye, 2006. The</w:t>
      </w:r>
      <w:r w:rsidR="00774FC9" w:rsidRPr="003420FB">
        <w:rPr>
          <w:rFonts w:ascii="Times New Roman" w:hAnsi="Times New Roman" w:cs="Times New Roman"/>
          <w:sz w:val="24"/>
          <w:szCs w:val="24"/>
        </w:rPr>
        <w:t xml:space="preserve"> </w:t>
      </w:r>
      <w:r w:rsidRPr="003420FB">
        <w:rPr>
          <w:rFonts w:ascii="Times New Roman" w:hAnsi="Times New Roman" w:cs="Times New Roman"/>
          <w:sz w:val="24"/>
          <w:szCs w:val="24"/>
        </w:rPr>
        <w:t>Impact of Small Scale Irrigation on Household Food Security and Assessment of its Management Systems: The Case of Filtino and Godino Schem in Ada Liben District, East Shoa, Ethiopia. An M. Sc. Thesis Presented to School of Graduate Studies of Haramaya University. Ethiopia, Haramaya.101p.</w:t>
      </w:r>
      <w:bookmarkEnd w:id="233"/>
      <w:bookmarkEnd w:id="234"/>
      <w:bookmarkEnd w:id="235"/>
    </w:p>
    <w:p w:rsidR="0015419A" w:rsidRPr="00340072" w:rsidRDefault="0015419A" w:rsidP="007C1564">
      <w:pPr>
        <w:spacing w:line="360" w:lineRule="auto"/>
        <w:ind w:left="720" w:hanging="720"/>
        <w:jc w:val="both"/>
        <w:rPr>
          <w:rFonts w:ascii="Times New Roman" w:hAnsi="Times New Roman" w:cs="Times New Roman"/>
          <w:sz w:val="24"/>
          <w:szCs w:val="24"/>
        </w:rPr>
      </w:pPr>
      <w:bookmarkStart w:id="236" w:name="_Toc43475495"/>
      <w:bookmarkStart w:id="237" w:name="_Toc52581456"/>
      <w:bookmarkStart w:id="238" w:name="_Toc52582310"/>
      <w:r w:rsidRPr="00340072">
        <w:rPr>
          <w:rFonts w:ascii="Times New Roman" w:hAnsi="Times New Roman" w:cs="Times New Roman"/>
          <w:sz w:val="24"/>
          <w:szCs w:val="24"/>
        </w:rPr>
        <w:t>Amana, P.S., Umeh, J.C., Helsen, J.and Adejobi, A.O., 2006. Determinants and Measurement of Food Insecurity in Nigeria: Some Empirical Policy Guide. Contributed poster prepared for Presentation at the International Association of Agricultural Economics Conference, Gold Coast, Australia, and August 12-18, 2006.</w:t>
      </w:r>
      <w:bookmarkEnd w:id="236"/>
      <w:bookmarkEnd w:id="237"/>
      <w:bookmarkEnd w:id="238"/>
    </w:p>
    <w:p w:rsidR="0015419A" w:rsidRDefault="0015419A" w:rsidP="00880AF0">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Awulachew</w:t>
      </w:r>
      <w:proofErr w:type="gramStart"/>
      <w:r>
        <w:rPr>
          <w:rFonts w:ascii="Times New Roman" w:hAnsi="Times New Roman" w:cs="Times New Roman"/>
          <w:sz w:val="24"/>
          <w:szCs w:val="24"/>
        </w:rPr>
        <w:t>,</w:t>
      </w:r>
      <w:r w:rsidRPr="00C84988">
        <w:rPr>
          <w:rFonts w:ascii="Times New Roman" w:hAnsi="Times New Roman" w:cs="Times New Roman"/>
          <w:sz w:val="24"/>
          <w:szCs w:val="24"/>
        </w:rPr>
        <w:t>S</w:t>
      </w:r>
      <w:proofErr w:type="gramEnd"/>
      <w:r w:rsidRPr="00C84988">
        <w:rPr>
          <w:rFonts w:ascii="Times New Roman" w:hAnsi="Times New Roman" w:cs="Times New Roman"/>
          <w:sz w:val="24"/>
          <w:szCs w:val="24"/>
        </w:rPr>
        <w:t>., Yilma, A., Loulseged, M., Loiskandl, W., Ayana, M. and Alamirew, T. (2007).</w:t>
      </w:r>
      <w:r>
        <w:rPr>
          <w:rFonts w:ascii="Times New Roman" w:hAnsi="Times New Roman" w:cs="Times New Roman"/>
          <w:sz w:val="24"/>
          <w:szCs w:val="24"/>
        </w:rPr>
        <w:t xml:space="preserve">Water Resources and Irrigation </w:t>
      </w:r>
      <w:r w:rsidRPr="00C84988">
        <w:rPr>
          <w:rFonts w:ascii="Times New Roman" w:hAnsi="Times New Roman" w:cs="Times New Roman"/>
          <w:sz w:val="24"/>
          <w:szCs w:val="24"/>
        </w:rPr>
        <w:t>Development in Ethiopia. International Water Management Institute, Working Paper 123, Ethiopia.</w:t>
      </w:r>
    </w:p>
    <w:p w:rsidR="0015419A" w:rsidRPr="00F075B0" w:rsidRDefault="0015419A" w:rsidP="002B768B">
      <w:pPr>
        <w:spacing w:line="360" w:lineRule="auto"/>
        <w:ind w:left="720" w:hanging="720"/>
        <w:jc w:val="both"/>
        <w:rPr>
          <w:rFonts w:ascii="Times New Roman" w:hAnsi="Times New Roman" w:cs="Times New Roman"/>
          <w:sz w:val="24"/>
          <w:szCs w:val="24"/>
        </w:rPr>
      </w:pPr>
      <w:bookmarkStart w:id="239" w:name="_Toc43475494"/>
      <w:bookmarkStart w:id="240" w:name="_Toc52581457"/>
      <w:bookmarkStart w:id="241" w:name="_Toc52582311"/>
      <w:r w:rsidRPr="00F075B0">
        <w:rPr>
          <w:rFonts w:ascii="Times New Roman" w:hAnsi="Times New Roman" w:cs="Times New Roman"/>
          <w:sz w:val="24"/>
          <w:szCs w:val="24"/>
        </w:rPr>
        <w:t>Azemer Berhanu, 2006. Food Security and Economic Impacts of Small Scale Irrigated Agriculture in Ethiopia, A Case Study of Telltale Irrigation Project in North Shoa Zone, Orom</w:t>
      </w:r>
      <w:r w:rsidR="00ED2337" w:rsidRPr="00F075B0">
        <w:rPr>
          <w:rFonts w:ascii="Times New Roman" w:hAnsi="Times New Roman" w:cs="Times New Roman"/>
          <w:sz w:val="24"/>
          <w:szCs w:val="24"/>
        </w:rPr>
        <w:t xml:space="preserve">ia Region. </w:t>
      </w:r>
      <w:proofErr w:type="gramStart"/>
      <w:r w:rsidR="00ED2337" w:rsidRPr="00F075B0">
        <w:rPr>
          <w:rFonts w:ascii="Times New Roman" w:hAnsi="Times New Roman" w:cs="Times New Roman"/>
          <w:sz w:val="24"/>
          <w:szCs w:val="24"/>
        </w:rPr>
        <w:t xml:space="preserve">Unpublished Master’s </w:t>
      </w:r>
      <w:r w:rsidRPr="00F075B0">
        <w:rPr>
          <w:rFonts w:ascii="Times New Roman" w:hAnsi="Times New Roman" w:cs="Times New Roman"/>
          <w:sz w:val="24"/>
          <w:szCs w:val="24"/>
        </w:rPr>
        <w:t>Thesis, Addis Ababa University, Ethiopia.</w:t>
      </w:r>
      <w:bookmarkEnd w:id="239"/>
      <w:bookmarkEnd w:id="240"/>
      <w:bookmarkEnd w:id="241"/>
      <w:proofErr w:type="gramEnd"/>
      <w:r w:rsidR="002B768B">
        <w:rPr>
          <w:rFonts w:ascii="Times New Roman" w:hAnsi="Times New Roman" w:cs="Times New Roman"/>
          <w:sz w:val="24"/>
          <w:szCs w:val="24"/>
        </w:rPr>
        <w:t xml:space="preserve"> </w:t>
      </w:r>
    </w:p>
    <w:p w:rsidR="0015419A" w:rsidRDefault="00837C15" w:rsidP="00880AF0">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Bacha, D.</w:t>
      </w:r>
      <w:proofErr w:type="gramStart"/>
      <w:r>
        <w:rPr>
          <w:rFonts w:ascii="Times New Roman" w:hAnsi="Times New Roman" w:cs="Times New Roman"/>
          <w:sz w:val="24"/>
          <w:szCs w:val="24"/>
        </w:rPr>
        <w:t>,Namara</w:t>
      </w:r>
      <w:proofErr w:type="gramEnd"/>
      <w:r w:rsidR="0015419A" w:rsidRPr="00CE08FE">
        <w:rPr>
          <w:rFonts w:ascii="Times New Roman" w:hAnsi="Times New Roman" w:cs="Times New Roman"/>
          <w:sz w:val="24"/>
          <w:szCs w:val="24"/>
        </w:rPr>
        <w:t xml:space="preserve"> R., Bogale, A. and Tesfaye, A. (2011). Impact of Small-Scale Irrigation on Household Poverty: Empirical Evidence from the Ambo District in Ethiopia, Journal of Irrigation and Drainage, Vol. 60, PP. 1-10</w:t>
      </w:r>
      <w:r w:rsidR="0015419A">
        <w:rPr>
          <w:rFonts w:ascii="Times New Roman" w:hAnsi="Times New Roman" w:cs="Times New Roman"/>
          <w:sz w:val="24"/>
          <w:szCs w:val="24"/>
        </w:rPr>
        <w:t>.</w:t>
      </w:r>
    </w:p>
    <w:p w:rsidR="0015419A" w:rsidRPr="00551FF3" w:rsidRDefault="004D1358" w:rsidP="00880AF0">
      <w:pPr>
        <w:tabs>
          <w:tab w:val="left" w:pos="580"/>
        </w:tabs>
        <w:spacing w:line="360" w:lineRule="auto"/>
        <w:ind w:left="600" w:right="20" w:hanging="779"/>
        <w:jc w:val="both"/>
        <w:rPr>
          <w:rFonts w:ascii="Times New Roman" w:hAnsi="Times New Roman" w:cs="Times New Roman"/>
          <w:sz w:val="20"/>
          <w:szCs w:val="20"/>
        </w:rPr>
      </w:pPr>
      <w:r>
        <w:rPr>
          <w:rFonts w:ascii="Times New Roman" w:eastAsia="Times New Roman" w:hAnsi="Times New Roman" w:cs="Times New Roman"/>
          <w:sz w:val="24"/>
          <w:szCs w:val="24"/>
        </w:rPr>
        <w:t>Bedeke</w:t>
      </w:r>
      <w:r>
        <w:rPr>
          <w:rFonts w:ascii="Times New Roman" w:eastAsia="Times New Roman" w:hAnsi="Times New Roman" w:cs="Times New Roman"/>
          <w:sz w:val="24"/>
          <w:szCs w:val="24"/>
        </w:rPr>
        <w:tab/>
        <w:t>S.</w:t>
      </w:r>
      <w:proofErr w:type="gramStart"/>
      <w:r>
        <w:rPr>
          <w:rFonts w:ascii="Times New Roman" w:eastAsia="Times New Roman" w:hAnsi="Times New Roman" w:cs="Times New Roman"/>
          <w:sz w:val="24"/>
          <w:szCs w:val="24"/>
        </w:rPr>
        <w:t>,2012</w:t>
      </w:r>
      <w:proofErr w:type="gramEnd"/>
      <w:r>
        <w:rPr>
          <w:rFonts w:ascii="Times New Roman" w:eastAsia="Times New Roman" w:hAnsi="Times New Roman" w:cs="Times New Roman"/>
          <w:sz w:val="24"/>
          <w:szCs w:val="24"/>
        </w:rPr>
        <w:t>,</w:t>
      </w:r>
      <w:r w:rsidR="0015419A" w:rsidRPr="00551FF3">
        <w:rPr>
          <w:rFonts w:ascii="Times New Roman" w:eastAsia="Times New Roman" w:hAnsi="Times New Roman" w:cs="Times New Roman"/>
          <w:sz w:val="24"/>
          <w:szCs w:val="24"/>
        </w:rPr>
        <w:t xml:space="preserve"> Food insecurity and copping strategies: a perspective from Kersa district, East Harar</w:t>
      </w:r>
      <w:r w:rsidR="000F4650">
        <w:rPr>
          <w:rFonts w:ascii="Times New Roman" w:eastAsia="Times New Roman" w:hAnsi="Times New Roman" w:cs="Times New Roman"/>
          <w:sz w:val="24"/>
          <w:szCs w:val="24"/>
        </w:rPr>
        <w:t>ghe Ethiopia. Food Science and quality m</w:t>
      </w:r>
      <w:r w:rsidR="00C60DDA">
        <w:rPr>
          <w:rFonts w:ascii="Times New Roman" w:eastAsia="Times New Roman" w:hAnsi="Times New Roman" w:cs="Times New Roman"/>
          <w:sz w:val="24"/>
          <w:szCs w:val="24"/>
        </w:rPr>
        <w:t>anagement</w:t>
      </w:r>
      <w:proofErr w:type="gramStart"/>
      <w:r w:rsidR="00C60DDA">
        <w:rPr>
          <w:rFonts w:ascii="Times New Roman" w:eastAsia="Times New Roman" w:hAnsi="Times New Roman" w:cs="Times New Roman"/>
          <w:sz w:val="24"/>
          <w:szCs w:val="24"/>
        </w:rPr>
        <w:t xml:space="preserve">; </w:t>
      </w:r>
      <w:r w:rsidR="00880AF0">
        <w:rPr>
          <w:rFonts w:ascii="Times New Roman" w:eastAsia="Times New Roman" w:hAnsi="Times New Roman" w:cs="Times New Roman"/>
          <w:sz w:val="24"/>
          <w:szCs w:val="24"/>
        </w:rPr>
        <w:t xml:space="preserve"> </w:t>
      </w:r>
      <w:r w:rsidR="0015419A" w:rsidRPr="00551FF3">
        <w:rPr>
          <w:rFonts w:ascii="Times New Roman" w:eastAsia="Times New Roman" w:hAnsi="Times New Roman" w:cs="Times New Roman"/>
          <w:sz w:val="24"/>
          <w:szCs w:val="24"/>
        </w:rPr>
        <w:t>Vol5</w:t>
      </w:r>
      <w:proofErr w:type="gramEnd"/>
      <w:r w:rsidR="0015419A" w:rsidRPr="00551FF3">
        <w:rPr>
          <w:rFonts w:ascii="Times New Roman" w:eastAsia="Times New Roman" w:hAnsi="Times New Roman" w:cs="Times New Roman"/>
          <w:sz w:val="24"/>
          <w:szCs w:val="24"/>
        </w:rPr>
        <w:t>, 2012.</w:t>
      </w:r>
    </w:p>
    <w:p w:rsidR="0015419A" w:rsidRPr="00551FF3" w:rsidRDefault="0015419A" w:rsidP="00206C72">
      <w:pPr>
        <w:spacing w:line="360" w:lineRule="auto"/>
        <w:ind w:left="540" w:right="20" w:hanging="719"/>
        <w:jc w:val="both"/>
        <w:rPr>
          <w:rFonts w:ascii="Times New Roman" w:hAnsi="Times New Roman" w:cs="Times New Roman"/>
          <w:sz w:val="20"/>
          <w:szCs w:val="20"/>
        </w:rPr>
      </w:pPr>
      <w:r w:rsidRPr="00551FF3">
        <w:rPr>
          <w:rFonts w:ascii="Times New Roman" w:eastAsia="Times New Roman" w:hAnsi="Times New Roman" w:cs="Times New Roman"/>
          <w:sz w:val="24"/>
          <w:szCs w:val="24"/>
        </w:rPr>
        <w:lastRenderedPageBreak/>
        <w:t xml:space="preserve">Beyene, F. </w:t>
      </w:r>
      <w:r w:rsidR="00BF3CC9">
        <w:rPr>
          <w:rFonts w:ascii="Times New Roman" w:eastAsia="Times New Roman" w:hAnsi="Times New Roman" w:cs="Times New Roman"/>
          <w:sz w:val="24"/>
          <w:szCs w:val="24"/>
        </w:rPr>
        <w:t xml:space="preserve"> </w:t>
      </w:r>
      <w:proofErr w:type="gramStart"/>
      <w:r w:rsidRPr="00551FF3">
        <w:rPr>
          <w:rFonts w:ascii="Times New Roman" w:eastAsia="Times New Roman" w:hAnsi="Times New Roman" w:cs="Times New Roman"/>
          <w:sz w:val="24"/>
          <w:szCs w:val="24"/>
        </w:rPr>
        <w:t>and</w:t>
      </w:r>
      <w:proofErr w:type="gramEnd"/>
      <w:r w:rsidRPr="00551FF3">
        <w:rPr>
          <w:rFonts w:ascii="Times New Roman" w:eastAsia="Times New Roman" w:hAnsi="Times New Roman" w:cs="Times New Roman"/>
          <w:sz w:val="24"/>
          <w:szCs w:val="24"/>
        </w:rPr>
        <w:t xml:space="preserve"> M. Muche, 2010. Determinants of food security among rural households of central Ethiopia: An empirical analysis. Q. J. Int. Agric., 49:299-318.</w:t>
      </w:r>
    </w:p>
    <w:p w:rsidR="0015419A" w:rsidRDefault="0015419A" w:rsidP="00206C72">
      <w:pPr>
        <w:spacing w:line="360" w:lineRule="auto"/>
        <w:ind w:left="540" w:right="20" w:hanging="719"/>
        <w:jc w:val="both"/>
        <w:rPr>
          <w:rFonts w:ascii="Times New Roman" w:eastAsia="Times New Roman" w:hAnsi="Times New Roman" w:cs="Times New Roman"/>
          <w:sz w:val="24"/>
          <w:szCs w:val="24"/>
        </w:rPr>
      </w:pPr>
      <w:proofErr w:type="spellStart"/>
      <w:r w:rsidRPr="003E30FD">
        <w:rPr>
          <w:rFonts w:ascii="Times New Roman" w:eastAsia="Times New Roman" w:hAnsi="Times New Roman" w:cs="Times New Roman"/>
          <w:sz w:val="24"/>
          <w:szCs w:val="24"/>
        </w:rPr>
        <w:t>Bhattarai</w:t>
      </w:r>
      <w:proofErr w:type="gramStart"/>
      <w:r w:rsidRPr="003E30FD">
        <w:rPr>
          <w:rFonts w:ascii="Times New Roman" w:eastAsia="Times New Roman" w:hAnsi="Times New Roman" w:cs="Times New Roman"/>
          <w:sz w:val="24"/>
          <w:szCs w:val="24"/>
        </w:rPr>
        <w:t>,</w:t>
      </w:r>
      <w:r>
        <w:rPr>
          <w:rFonts w:ascii="Times New Roman" w:eastAsia="Times New Roman" w:hAnsi="Times New Roman" w:cs="Times New Roman"/>
          <w:sz w:val="24"/>
          <w:szCs w:val="24"/>
        </w:rPr>
        <w:t>M</w:t>
      </w:r>
      <w:proofErr w:type="spellEnd"/>
      <w:proofErr w:type="gramEnd"/>
      <w:r>
        <w:rPr>
          <w:rFonts w:ascii="Times New Roman" w:eastAsia="Times New Roman" w:hAnsi="Times New Roman" w:cs="Times New Roman"/>
          <w:sz w:val="24"/>
          <w:szCs w:val="24"/>
        </w:rPr>
        <w:t xml:space="preserve">, </w:t>
      </w:r>
      <w:r w:rsidRPr="003E30FD">
        <w:rPr>
          <w:rFonts w:ascii="Times New Roman" w:eastAsia="Times New Roman" w:hAnsi="Times New Roman" w:cs="Times New Roman"/>
          <w:sz w:val="24"/>
          <w:szCs w:val="24"/>
        </w:rPr>
        <w:t>Barker, R. and Narayanamoorthy, N., 2007. Who Benefits from Ir</w:t>
      </w:r>
      <w:r>
        <w:rPr>
          <w:rFonts w:ascii="Times New Roman" w:eastAsia="Times New Roman" w:hAnsi="Times New Roman" w:cs="Times New Roman"/>
          <w:sz w:val="24"/>
          <w:szCs w:val="24"/>
        </w:rPr>
        <w:t>rigation Development in India? Implication of irrigation multipliers for irrigation Financing i</w:t>
      </w:r>
      <w:r w:rsidRPr="003E30FD">
        <w:rPr>
          <w:rFonts w:ascii="Times New Roman" w:eastAsia="Times New Roman" w:hAnsi="Times New Roman" w:cs="Times New Roman"/>
          <w:sz w:val="24"/>
          <w:szCs w:val="24"/>
        </w:rPr>
        <w:t>rrigation and Drainage, Vol. 56, PP. 207-225</w:t>
      </w:r>
    </w:p>
    <w:p w:rsidR="0015419A" w:rsidRPr="00AF4A4B" w:rsidRDefault="0015419A" w:rsidP="00206C72">
      <w:pPr>
        <w:spacing w:line="360" w:lineRule="auto"/>
        <w:ind w:left="540" w:right="20" w:hanging="719"/>
        <w:jc w:val="both"/>
        <w:rPr>
          <w:rFonts w:ascii="Times New Roman" w:hAnsi="Times New Roman" w:cs="Times New Roman"/>
          <w:sz w:val="20"/>
          <w:szCs w:val="20"/>
        </w:rPr>
      </w:pPr>
      <w:r w:rsidRPr="00AF4A4B">
        <w:rPr>
          <w:rFonts w:ascii="Times New Roman" w:eastAsia="Times New Roman" w:hAnsi="Times New Roman" w:cs="Times New Roman"/>
          <w:sz w:val="24"/>
          <w:szCs w:val="24"/>
        </w:rPr>
        <w:t xml:space="preserve">Bogale A. and A. Similes, 2009.Household level determinants of food insecurity in rural areas </w:t>
      </w:r>
      <w:r w:rsidR="0024034A">
        <w:rPr>
          <w:rFonts w:ascii="Times New Roman" w:eastAsia="Times New Roman" w:hAnsi="Times New Roman" w:cs="Times New Roman"/>
          <w:sz w:val="24"/>
          <w:szCs w:val="24"/>
        </w:rPr>
        <w:t xml:space="preserve">of Dire Dawa, Eastern Ethiopia. </w:t>
      </w:r>
      <w:proofErr w:type="gramStart"/>
      <w:r w:rsidRPr="00AF4A4B">
        <w:rPr>
          <w:rFonts w:ascii="Times New Roman" w:eastAsia="Times New Roman" w:hAnsi="Times New Roman" w:cs="Times New Roman"/>
          <w:sz w:val="24"/>
          <w:szCs w:val="24"/>
        </w:rPr>
        <w:t>Afrr.</w:t>
      </w:r>
      <w:proofErr w:type="gramEnd"/>
      <w:r w:rsidRPr="00AF4A4B">
        <w:rPr>
          <w:rFonts w:ascii="Times New Roman" w:eastAsia="Times New Roman" w:hAnsi="Times New Roman" w:cs="Times New Roman"/>
          <w:sz w:val="24"/>
          <w:szCs w:val="24"/>
        </w:rPr>
        <w:t xml:space="preserve"> J. Food agric. Nutr. Dev., 9:1914-1926.</w:t>
      </w:r>
    </w:p>
    <w:p w:rsidR="0015419A" w:rsidRDefault="0015419A" w:rsidP="00206C72">
      <w:pPr>
        <w:spacing w:line="360" w:lineRule="auto"/>
        <w:ind w:left="540" w:hanging="719"/>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BT</w:t>
      </w:r>
      <w:r w:rsidRPr="000E3380">
        <w:rPr>
          <w:rFonts w:ascii="Times New Roman" w:eastAsia="Times New Roman" w:hAnsi="Times New Roman" w:cs="Times New Roman"/>
          <w:sz w:val="24"/>
          <w:szCs w:val="24"/>
        </w:rPr>
        <w:t>WFED</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Bako Tibe Woreda F</w:t>
      </w:r>
      <w:r w:rsidRPr="000E3380">
        <w:rPr>
          <w:rFonts w:ascii="Times New Roman" w:eastAsia="Times New Roman" w:hAnsi="Times New Roman" w:cs="Times New Roman"/>
          <w:sz w:val="24"/>
          <w:szCs w:val="24"/>
        </w:rPr>
        <w:t>inance and Ec</w:t>
      </w:r>
      <w:r>
        <w:rPr>
          <w:rFonts w:ascii="Times New Roman" w:eastAsia="Times New Roman" w:hAnsi="Times New Roman" w:cs="Times New Roman"/>
          <w:sz w:val="24"/>
          <w:szCs w:val="24"/>
        </w:rPr>
        <w:t>onomic Development O</w:t>
      </w:r>
      <w:r w:rsidRPr="000E3380">
        <w:rPr>
          <w:rFonts w:ascii="Times New Roman" w:eastAsia="Times New Roman" w:hAnsi="Times New Roman" w:cs="Times New Roman"/>
          <w:sz w:val="24"/>
          <w:szCs w:val="24"/>
        </w:rPr>
        <w:t>ffice), 2014.</w:t>
      </w:r>
      <w:r w:rsidR="00206C72">
        <w:rPr>
          <w:rFonts w:ascii="Times New Roman" w:eastAsia="Times New Roman" w:hAnsi="Times New Roman" w:cs="Times New Roman"/>
          <w:sz w:val="24"/>
          <w:szCs w:val="24"/>
        </w:rPr>
        <w:t xml:space="preserve"> </w:t>
      </w:r>
      <w:proofErr w:type="gramStart"/>
      <w:r w:rsidRPr="000E3380">
        <w:rPr>
          <w:rFonts w:ascii="Times New Roman" w:eastAsia="Times New Roman" w:hAnsi="Times New Roman" w:cs="Times New Roman"/>
          <w:sz w:val="24"/>
          <w:szCs w:val="24"/>
        </w:rPr>
        <w:t xml:space="preserve">Annual report on total population of </w:t>
      </w:r>
      <w:r>
        <w:rPr>
          <w:rFonts w:ascii="Times New Roman" w:eastAsia="Times New Roman" w:hAnsi="Times New Roman" w:cs="Times New Roman"/>
          <w:sz w:val="24"/>
          <w:szCs w:val="24"/>
        </w:rPr>
        <w:t xml:space="preserve">Bako Tibe </w:t>
      </w:r>
      <w:r w:rsidRPr="000E3380">
        <w:rPr>
          <w:rFonts w:ascii="Times New Roman" w:eastAsia="Times New Roman" w:hAnsi="Times New Roman" w:cs="Times New Roman"/>
          <w:sz w:val="24"/>
          <w:szCs w:val="24"/>
        </w:rPr>
        <w:t>woreda, Finance and Economic Development Office unpublished document.</w:t>
      </w:r>
      <w:proofErr w:type="gramEnd"/>
    </w:p>
    <w:p w:rsidR="0015419A" w:rsidRDefault="0015419A" w:rsidP="00E36DB2">
      <w:pPr>
        <w:spacing w:line="360" w:lineRule="auto"/>
        <w:ind w:left="720" w:hanging="719"/>
        <w:jc w:val="both"/>
        <w:rPr>
          <w:rFonts w:ascii="Times New Roman" w:hAnsi="Times New Roman" w:cs="Times New Roman"/>
          <w:sz w:val="24"/>
          <w:szCs w:val="24"/>
        </w:rPr>
      </w:pPr>
      <w:r w:rsidRPr="00CE08FE">
        <w:rPr>
          <w:rFonts w:ascii="Times New Roman" w:hAnsi="Times New Roman" w:cs="Times New Roman"/>
          <w:sz w:val="24"/>
          <w:szCs w:val="24"/>
        </w:rPr>
        <w:t>Chazovachii, B. (2012). The Impact of Small Scale Irrigation Schemes on Rural Livelihoods: The Case of Panganai Irrigation Scheme Bikita District Zimbabwe. Journal of Sustainable Development in Africa, Vol. 14 (4), PP. 217-231.</w:t>
      </w:r>
    </w:p>
    <w:p w:rsidR="0015419A" w:rsidRPr="00297A42" w:rsidRDefault="0015419A" w:rsidP="00E36DB2">
      <w:pPr>
        <w:spacing w:line="360" w:lineRule="auto"/>
        <w:ind w:left="720" w:hanging="719"/>
        <w:jc w:val="both"/>
        <w:rPr>
          <w:rFonts w:ascii="Times New Roman" w:hAnsi="Times New Roman" w:cs="Times New Roman"/>
          <w:sz w:val="24"/>
          <w:szCs w:val="24"/>
        </w:rPr>
      </w:pPr>
      <w:proofErr w:type="gramStart"/>
      <w:r>
        <w:rPr>
          <w:rFonts w:ascii="Times New Roman" w:hAnsi="Times New Roman" w:cs="Times New Roman"/>
          <w:sz w:val="24"/>
          <w:szCs w:val="24"/>
        </w:rPr>
        <w:t>CSA</w:t>
      </w:r>
      <w:r w:rsidRPr="001015C8">
        <w:rPr>
          <w:rFonts w:ascii="Times New Roman" w:hAnsi="Times New Roman" w:cs="Times New Roman"/>
          <w:sz w:val="24"/>
          <w:szCs w:val="24"/>
        </w:rPr>
        <w:t>(</w:t>
      </w:r>
      <w:proofErr w:type="gramEnd"/>
      <w:r w:rsidRPr="001015C8">
        <w:rPr>
          <w:rFonts w:ascii="Times New Roman" w:hAnsi="Times New Roman" w:cs="Times New Roman"/>
          <w:sz w:val="24"/>
          <w:szCs w:val="24"/>
        </w:rPr>
        <w:t>Central Statistical Authority) (2012). Agricultural Sample Survey for Strategic Planning: Annual Report Federal Democratic Republic of Ethiopia Central Statistical Authority of Ethiopia: Annual Report, Addis Ababa, Ethiopia.</w:t>
      </w:r>
    </w:p>
    <w:p w:rsidR="00F002C1" w:rsidRDefault="0015419A" w:rsidP="00E36DB2">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Degefa, 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2006).</w:t>
      </w:r>
      <w:r w:rsidRPr="000548B5">
        <w:rPr>
          <w:rFonts w:ascii="Times New Roman" w:hAnsi="Times New Roman" w:cs="Times New Roman"/>
          <w:sz w:val="24"/>
          <w:szCs w:val="24"/>
        </w:rPr>
        <w:t>Household</w:t>
      </w:r>
      <w:r w:rsidR="00EB406D">
        <w:rPr>
          <w:rFonts w:ascii="Times New Roman" w:hAnsi="Times New Roman" w:cs="Times New Roman"/>
          <w:sz w:val="24"/>
          <w:szCs w:val="24"/>
        </w:rPr>
        <w:t xml:space="preserve"> </w:t>
      </w:r>
      <w:r w:rsidRPr="000548B5">
        <w:rPr>
          <w:rFonts w:ascii="Times New Roman" w:hAnsi="Times New Roman" w:cs="Times New Roman"/>
          <w:sz w:val="24"/>
          <w:szCs w:val="24"/>
        </w:rPr>
        <w:t xml:space="preserve">Food </w:t>
      </w:r>
      <w:r w:rsidR="00287372">
        <w:rPr>
          <w:rFonts w:ascii="Times New Roman" w:hAnsi="Times New Roman" w:cs="Times New Roman"/>
          <w:sz w:val="24"/>
          <w:szCs w:val="24"/>
        </w:rPr>
        <w:t>Insecurity Seasonality in Oromi</w:t>
      </w:r>
      <w:r w:rsidRPr="000548B5">
        <w:rPr>
          <w:rFonts w:ascii="Times New Roman" w:hAnsi="Times New Roman" w:cs="Times New Roman"/>
          <w:sz w:val="24"/>
          <w:szCs w:val="24"/>
        </w:rPr>
        <w:t>a Zone in Ethiopia. Addis Ababa: Organization for Social Science Research in Eastern and Southern Africa, Research Report no.26.</w:t>
      </w:r>
    </w:p>
    <w:p w:rsidR="0015419A" w:rsidRDefault="00B96B79" w:rsidP="00E36DB2">
      <w:pPr>
        <w:spacing w:line="360" w:lineRule="auto"/>
        <w:ind w:left="540" w:right="20" w:hanging="719"/>
        <w:jc w:val="both"/>
      </w:pPr>
      <w:r>
        <w:rPr>
          <w:rFonts w:ascii="Times New Roman" w:hAnsi="Times New Roman" w:cs="Times New Roman"/>
          <w:iCs/>
          <w:color w:val="1C1F1E"/>
          <w:sz w:val="24"/>
          <w:szCs w:val="24"/>
        </w:rPr>
        <w:t>Derbew kefyalew</w:t>
      </w:r>
      <w:proofErr w:type="gramStart"/>
      <w:r>
        <w:rPr>
          <w:rFonts w:ascii="Times New Roman" w:hAnsi="Times New Roman" w:cs="Times New Roman"/>
          <w:iCs/>
          <w:color w:val="1C1F1E"/>
          <w:sz w:val="24"/>
          <w:szCs w:val="24"/>
        </w:rPr>
        <w:t>,</w:t>
      </w:r>
      <w:r w:rsidR="0015419A">
        <w:rPr>
          <w:rFonts w:ascii="Times New Roman" w:hAnsi="Times New Roman" w:cs="Times New Roman"/>
          <w:iCs/>
          <w:color w:val="1C1F1E"/>
          <w:sz w:val="24"/>
          <w:szCs w:val="24"/>
        </w:rPr>
        <w:t>2009</w:t>
      </w:r>
      <w:proofErr w:type="gramEnd"/>
      <w:r>
        <w:rPr>
          <w:rFonts w:ascii="Times New Roman" w:hAnsi="Times New Roman" w:cs="Times New Roman"/>
          <w:iCs/>
          <w:color w:val="1C1F1E"/>
          <w:sz w:val="24"/>
          <w:szCs w:val="24"/>
        </w:rPr>
        <w:t>;</w:t>
      </w:r>
      <w:r w:rsidR="0015419A">
        <w:rPr>
          <w:rFonts w:ascii="Times New Roman" w:hAnsi="Times New Roman" w:cs="Times New Roman"/>
          <w:iCs/>
          <w:color w:val="1C1F1E"/>
          <w:sz w:val="24"/>
          <w:szCs w:val="24"/>
        </w:rPr>
        <w:t>Small</w:t>
      </w:r>
      <w:r w:rsidR="0015419A" w:rsidRPr="00FE5909">
        <w:rPr>
          <w:rFonts w:ascii="Times New Roman" w:hAnsi="Times New Roman" w:cs="Times New Roman"/>
          <w:iCs/>
          <w:color w:val="1C1F1E"/>
          <w:sz w:val="24"/>
          <w:szCs w:val="24"/>
        </w:rPr>
        <w:t xml:space="preserve">scale Irrigation and Rural Livelihood Diversification in </w:t>
      </w:r>
      <w:r w:rsidR="0015419A" w:rsidRPr="00FE5909">
        <w:rPr>
          <w:rFonts w:ascii="Times New Roman" w:hAnsi="Times New Roman" w:cs="Times New Roman"/>
          <w:iCs/>
          <w:color w:val="2E2E2E"/>
          <w:sz w:val="24"/>
          <w:szCs w:val="24"/>
        </w:rPr>
        <w:t>North</w:t>
      </w:r>
      <w:r w:rsidR="0015419A">
        <w:rPr>
          <w:rFonts w:ascii="Times New Roman" w:hAnsi="Times New Roman" w:cs="Times New Roman"/>
          <w:iCs/>
          <w:color w:val="2E2E2E"/>
          <w:sz w:val="24"/>
          <w:szCs w:val="24"/>
        </w:rPr>
        <w:t xml:space="preserve"> e as</w:t>
      </w:r>
      <w:r w:rsidR="0015419A" w:rsidRPr="00FE5909">
        <w:rPr>
          <w:rFonts w:ascii="Times New Roman" w:hAnsi="Times New Roman" w:cs="Times New Roman"/>
          <w:iCs/>
          <w:color w:val="2E2E2E"/>
          <w:sz w:val="24"/>
          <w:szCs w:val="24"/>
        </w:rPr>
        <w:t>tern</w:t>
      </w:r>
      <w:r w:rsidR="00C74F21">
        <w:rPr>
          <w:rFonts w:ascii="Times New Roman" w:hAnsi="Times New Roman" w:cs="Times New Roman"/>
          <w:iCs/>
          <w:color w:val="2E2E2E"/>
          <w:sz w:val="24"/>
          <w:szCs w:val="24"/>
        </w:rPr>
        <w:t xml:space="preserve"> </w:t>
      </w:r>
      <w:r w:rsidR="0015419A" w:rsidRPr="00FE5909">
        <w:rPr>
          <w:rFonts w:ascii="Times New Roman" w:hAnsi="Times New Roman" w:cs="Times New Roman"/>
          <w:iCs/>
          <w:color w:val="1C1F1E"/>
          <w:sz w:val="24"/>
          <w:szCs w:val="24"/>
        </w:rPr>
        <w:t xml:space="preserve">Ethiopia. </w:t>
      </w:r>
      <w:r w:rsidR="00287372">
        <w:rPr>
          <w:rFonts w:ascii="Times New Roman" w:hAnsi="Times New Roman" w:cs="Times New Roman"/>
          <w:iCs/>
          <w:color w:val="2E2E2E"/>
          <w:sz w:val="24"/>
          <w:szCs w:val="24"/>
        </w:rPr>
        <w:t xml:space="preserve">A </w:t>
      </w:r>
      <w:r>
        <w:rPr>
          <w:rFonts w:ascii="Times New Roman" w:hAnsi="Times New Roman" w:cs="Times New Roman"/>
          <w:iCs/>
          <w:color w:val="2E2E2E"/>
          <w:sz w:val="24"/>
          <w:szCs w:val="24"/>
        </w:rPr>
        <w:t>Case S</w:t>
      </w:r>
      <w:r w:rsidR="0015419A" w:rsidRPr="00FE5909">
        <w:rPr>
          <w:rFonts w:ascii="Times New Roman" w:hAnsi="Times New Roman" w:cs="Times New Roman"/>
          <w:iCs/>
          <w:color w:val="2E2E2E"/>
          <w:sz w:val="24"/>
          <w:szCs w:val="24"/>
        </w:rPr>
        <w:t xml:space="preserve">tudy </w:t>
      </w:r>
      <w:r w:rsidR="0015419A" w:rsidRPr="00FE5909">
        <w:rPr>
          <w:rFonts w:ascii="Times New Roman" w:hAnsi="Times New Roman" w:cs="Times New Roman"/>
          <w:iCs/>
          <w:color w:val="1C1F1E"/>
          <w:sz w:val="24"/>
          <w:szCs w:val="24"/>
        </w:rPr>
        <w:t xml:space="preserve">of </w:t>
      </w:r>
      <w:r w:rsidR="0015419A">
        <w:rPr>
          <w:rFonts w:ascii="Times New Roman" w:hAnsi="Times New Roman" w:cs="Times New Roman"/>
          <w:iCs/>
          <w:color w:val="1C1F1E"/>
          <w:sz w:val="24"/>
          <w:szCs w:val="24"/>
        </w:rPr>
        <w:t>Alawuha Irrigation Scheme</w:t>
      </w:r>
      <w:r w:rsidR="00DB4A72">
        <w:rPr>
          <w:rFonts w:ascii="Times New Roman" w:hAnsi="Times New Roman" w:cs="Times New Roman"/>
          <w:iCs/>
          <w:color w:val="1C1F1E"/>
          <w:sz w:val="24"/>
          <w:szCs w:val="24"/>
        </w:rPr>
        <w:t>’</w:t>
      </w:r>
      <w:r>
        <w:rPr>
          <w:rFonts w:ascii="Times New Roman" w:hAnsi="Times New Roman" w:cs="Times New Roman"/>
          <w:iCs/>
          <w:color w:val="1C1F1E"/>
          <w:sz w:val="24"/>
          <w:szCs w:val="24"/>
        </w:rPr>
        <w:t>s</w:t>
      </w:r>
      <w:r w:rsidR="00C74F21">
        <w:rPr>
          <w:rFonts w:ascii="Times New Roman" w:hAnsi="Times New Roman" w:cs="Times New Roman"/>
          <w:iCs/>
          <w:color w:val="1C1F1E"/>
          <w:sz w:val="24"/>
          <w:szCs w:val="24"/>
        </w:rPr>
        <w:t xml:space="preserve"> </w:t>
      </w:r>
      <w:r>
        <w:rPr>
          <w:rFonts w:ascii="Times New Roman" w:hAnsi="Times New Roman" w:cs="Times New Roman"/>
          <w:iCs/>
          <w:color w:val="1C1F1E"/>
          <w:sz w:val="24"/>
          <w:szCs w:val="24"/>
        </w:rPr>
        <w:t>in Gubalafto Woreda,</w:t>
      </w:r>
      <w:r w:rsidR="00C74F21">
        <w:rPr>
          <w:rFonts w:ascii="Times New Roman" w:hAnsi="Times New Roman" w:cs="Times New Roman"/>
          <w:iCs/>
          <w:color w:val="1C1F1E"/>
          <w:sz w:val="24"/>
          <w:szCs w:val="24"/>
        </w:rPr>
        <w:t xml:space="preserve"> </w:t>
      </w:r>
      <w:r w:rsidR="0015419A" w:rsidRPr="00FE5909">
        <w:rPr>
          <w:rFonts w:ascii="Times New Roman" w:hAnsi="Times New Roman" w:cs="Times New Roman"/>
          <w:iCs/>
          <w:color w:val="2E2E2E"/>
          <w:sz w:val="24"/>
          <w:szCs w:val="24"/>
        </w:rPr>
        <w:t>North</w:t>
      </w:r>
      <w:r w:rsidR="0015419A" w:rsidRPr="00FE5909">
        <w:rPr>
          <w:rFonts w:ascii="Times New Roman" w:hAnsi="Times New Roman" w:cs="Times New Roman"/>
          <w:iCs/>
          <w:color w:val="1C1F1E"/>
          <w:sz w:val="24"/>
          <w:szCs w:val="24"/>
        </w:rPr>
        <w:t xml:space="preserve"> Wollo</w:t>
      </w:r>
      <w:r w:rsidR="0015419A">
        <w:rPr>
          <w:rFonts w:ascii="Times New Roman" w:hAnsi="Times New Roman" w:cs="Times New Roman"/>
          <w:iCs/>
          <w:color w:val="1C1F1E"/>
          <w:sz w:val="24"/>
          <w:szCs w:val="24"/>
        </w:rPr>
        <w:t>.</w:t>
      </w:r>
    </w:p>
    <w:p w:rsidR="00F002C1" w:rsidRPr="00C76CF5" w:rsidRDefault="00F7707D" w:rsidP="00E36DB2">
      <w:pPr>
        <w:spacing w:line="360" w:lineRule="auto"/>
        <w:ind w:left="540" w:right="20" w:hanging="719"/>
        <w:jc w:val="both"/>
        <w:rPr>
          <w:rFonts w:ascii="Times New Roman" w:hAnsi="Times New Roman" w:cs="Times New Roman"/>
          <w:iCs/>
          <w:color w:val="1C1F1E"/>
          <w:sz w:val="24"/>
          <w:szCs w:val="24"/>
        </w:rPr>
      </w:pPr>
      <w:sdt>
        <w:sdtPr>
          <w:id w:val="93151833"/>
          <w:citation/>
        </w:sdtPr>
        <w:sdtEndPr>
          <w:rPr>
            <w:rFonts w:ascii="Times New Roman" w:hAnsi="Times New Roman" w:cs="Times New Roman"/>
            <w:sz w:val="24"/>
            <w:szCs w:val="24"/>
          </w:rPr>
        </w:sdtEndPr>
        <w:sdtContent>
          <w:r w:rsidRPr="006478F2">
            <w:rPr>
              <w:rFonts w:ascii="Times New Roman" w:hAnsi="Times New Roman" w:cs="Times New Roman"/>
              <w:sz w:val="24"/>
              <w:szCs w:val="24"/>
            </w:rPr>
            <w:fldChar w:fldCharType="begin"/>
          </w:r>
          <w:r w:rsidR="00F002C1" w:rsidRPr="006478F2">
            <w:rPr>
              <w:rFonts w:ascii="Times New Roman" w:hAnsi="Times New Roman" w:cs="Times New Roman"/>
              <w:i/>
              <w:iCs/>
              <w:color w:val="1C1F1E"/>
              <w:sz w:val="24"/>
              <w:szCs w:val="24"/>
            </w:rPr>
            <w:instrText xml:space="preserve"> CITATION Des15 \l 2057 </w:instrText>
          </w:r>
          <w:r w:rsidRPr="006478F2">
            <w:rPr>
              <w:rFonts w:ascii="Times New Roman" w:hAnsi="Times New Roman" w:cs="Times New Roman"/>
              <w:sz w:val="24"/>
              <w:szCs w:val="24"/>
            </w:rPr>
            <w:fldChar w:fldCharType="separate"/>
          </w:r>
          <w:r w:rsidR="00E77D78" w:rsidRPr="00E77D78">
            <w:rPr>
              <w:rFonts w:ascii="Times New Roman" w:hAnsi="Times New Roman" w:cs="Times New Roman"/>
              <w:noProof/>
              <w:color w:val="1C1F1E"/>
              <w:sz w:val="24"/>
              <w:szCs w:val="24"/>
            </w:rPr>
            <w:t>(Desta Dawit &amp; Almaz Balta, 2015)</w:t>
          </w:r>
          <w:r w:rsidRPr="006478F2">
            <w:rPr>
              <w:rFonts w:ascii="Times New Roman" w:hAnsi="Times New Roman" w:cs="Times New Roman"/>
              <w:sz w:val="24"/>
              <w:szCs w:val="24"/>
            </w:rPr>
            <w:fldChar w:fldCharType="end"/>
          </w:r>
        </w:sdtContent>
      </w:sdt>
      <w:r w:rsidR="00F002C1">
        <w:rPr>
          <w:rFonts w:ascii="Times New Roman" w:hAnsi="Times New Roman" w:cs="Times New Roman"/>
          <w:sz w:val="24"/>
          <w:szCs w:val="24"/>
        </w:rPr>
        <w:t>.</w:t>
      </w:r>
      <w:r w:rsidR="00F002C1" w:rsidRPr="009849AB">
        <w:rPr>
          <w:rFonts w:ascii="Times New Roman" w:eastAsia="TimesNewRoman" w:hAnsi="Times New Roman" w:cs="Times New Roman"/>
          <w:color w:val="000000"/>
          <w:sz w:val="24"/>
          <w:szCs w:val="24"/>
        </w:rPr>
        <w:t xml:space="preserve">Journal of Economics and Sustainable Development </w:t>
      </w:r>
      <w:hyperlink r:id="rId16" w:history="1">
        <w:r w:rsidR="00F002C1" w:rsidRPr="00F26A42">
          <w:rPr>
            <w:rStyle w:val="Hyperlink"/>
            <w:rFonts w:ascii="Times New Roman" w:eastAsia="TimesNewRoman" w:hAnsi="Times New Roman" w:cs="Times New Roman"/>
            <w:sz w:val="24"/>
            <w:szCs w:val="24"/>
          </w:rPr>
          <w:t>www.iiste.org</w:t>
        </w:r>
      </w:hyperlink>
      <w:r w:rsidR="00F002C1" w:rsidRPr="009849AB">
        <w:rPr>
          <w:rFonts w:ascii="Times New Roman" w:eastAsia="TimesNewRoman" w:hAnsi="Times New Roman" w:cs="Times New Roman"/>
          <w:color w:val="000000"/>
          <w:sz w:val="24"/>
          <w:szCs w:val="24"/>
        </w:rPr>
        <w:t>ISSN 2222-1700 (Paper) ISSN 2222-2855 (Online)Vol.6, No.21, 2015</w:t>
      </w:r>
      <w:r w:rsidR="00F002C1">
        <w:rPr>
          <w:rFonts w:ascii="Times New Roman" w:eastAsia="TimesNewRoman" w:hAnsi="Times New Roman" w:cs="Times New Roman"/>
          <w:color w:val="0000FF"/>
          <w:sz w:val="24"/>
          <w:szCs w:val="24"/>
        </w:rPr>
        <w:t>.</w:t>
      </w:r>
      <w:r w:rsidR="00F002C1" w:rsidRPr="00E06AE9">
        <w:rPr>
          <w:rFonts w:ascii="Times New Roman" w:eastAsia="TimesNewRoman" w:hAnsi="Times New Roman" w:cs="Times New Roman"/>
          <w:bCs/>
          <w:color w:val="000000"/>
          <w:sz w:val="24"/>
          <w:szCs w:val="24"/>
        </w:rPr>
        <w:t>Review on Impact of Small Scale Irrigations in Household FoodSecurity in Ethiopia</w:t>
      </w:r>
      <w:r w:rsidR="00F002C1" w:rsidRPr="00246010">
        <w:rPr>
          <w:rFonts w:ascii="Times New Roman" w:eastAsia="Times New Roman" w:hAnsi="Times New Roman" w:cs="Times New Roman"/>
          <w:sz w:val="24"/>
          <w:szCs w:val="24"/>
        </w:rPr>
        <w:t>5. FAO</w:t>
      </w:r>
      <w:proofErr w:type="gramStart"/>
      <w:r w:rsidR="00F002C1" w:rsidRPr="00246010">
        <w:rPr>
          <w:rFonts w:ascii="Times New Roman" w:eastAsia="Times New Roman" w:hAnsi="Times New Roman" w:cs="Times New Roman"/>
          <w:sz w:val="24"/>
          <w:szCs w:val="24"/>
        </w:rPr>
        <w:t>:Rome</w:t>
      </w:r>
      <w:proofErr w:type="gramEnd"/>
      <w:r w:rsidR="00F002C1" w:rsidRPr="00246010">
        <w:rPr>
          <w:rFonts w:ascii="Times New Roman" w:eastAsia="Times New Roman" w:hAnsi="Times New Roman" w:cs="Times New Roman"/>
          <w:sz w:val="24"/>
          <w:szCs w:val="24"/>
        </w:rPr>
        <w:t>.</w:t>
      </w:r>
    </w:p>
    <w:p w:rsidR="0015419A" w:rsidRDefault="0015419A" w:rsidP="00850074">
      <w:pPr>
        <w:spacing w:line="360" w:lineRule="auto"/>
        <w:ind w:left="720" w:hanging="719"/>
        <w:jc w:val="both"/>
        <w:rPr>
          <w:rFonts w:ascii="Times New Roman" w:hAnsi="Times New Roman" w:cs="Times New Roman"/>
          <w:sz w:val="24"/>
          <w:szCs w:val="24"/>
        </w:rPr>
      </w:pPr>
      <w:r w:rsidRPr="000548B5">
        <w:rPr>
          <w:rFonts w:ascii="Times New Roman" w:hAnsi="Times New Roman" w:cs="Times New Roman"/>
          <w:sz w:val="24"/>
          <w:szCs w:val="24"/>
        </w:rPr>
        <w:lastRenderedPageBreak/>
        <w:t xml:space="preserve">Desta, B. (2004, July 1). Impact of community managed irrigation scheme on farm production efficiency and household food security: The case of Weliso and Wechi districts. Master’s </w:t>
      </w:r>
      <w:r w:rsidR="00C76CF5">
        <w:rPr>
          <w:rFonts w:ascii="Times New Roman" w:hAnsi="Times New Roman" w:cs="Times New Roman"/>
          <w:sz w:val="24"/>
          <w:szCs w:val="24"/>
        </w:rPr>
        <w:t>t</w:t>
      </w:r>
      <w:r>
        <w:rPr>
          <w:rFonts w:ascii="Times New Roman" w:hAnsi="Times New Roman" w:cs="Times New Roman"/>
          <w:sz w:val="24"/>
          <w:szCs w:val="24"/>
        </w:rPr>
        <w:t>hesis</w:t>
      </w:r>
      <w:r w:rsidR="00FB2517">
        <w:rPr>
          <w:rFonts w:ascii="Times New Roman" w:hAnsi="Times New Roman" w:cs="Times New Roman"/>
          <w:sz w:val="24"/>
          <w:szCs w:val="24"/>
        </w:rPr>
        <w:t>,</w:t>
      </w:r>
      <w:r w:rsidR="00C76CF5">
        <w:rPr>
          <w:rFonts w:ascii="Times New Roman" w:hAnsi="Times New Roman" w:cs="Times New Roman"/>
          <w:sz w:val="24"/>
          <w:szCs w:val="24"/>
        </w:rPr>
        <w:t xml:space="preserve"> Haromaya</w:t>
      </w:r>
      <w:r>
        <w:rPr>
          <w:rFonts w:ascii="Times New Roman" w:hAnsi="Times New Roman" w:cs="Times New Roman"/>
          <w:sz w:val="24"/>
          <w:szCs w:val="24"/>
        </w:rPr>
        <w:t>, Oromiya, Ethiopia: Haromaya</w:t>
      </w:r>
      <w:r w:rsidRPr="000548B5">
        <w:rPr>
          <w:rFonts w:ascii="Times New Roman" w:hAnsi="Times New Roman" w:cs="Times New Roman"/>
          <w:sz w:val="24"/>
          <w:szCs w:val="24"/>
        </w:rPr>
        <w:t xml:space="preserve"> University of Agriculture.</w:t>
      </w:r>
    </w:p>
    <w:p w:rsidR="00462FC7" w:rsidRDefault="0015419A" w:rsidP="00850074">
      <w:pPr>
        <w:spacing w:line="360" w:lineRule="auto"/>
        <w:ind w:left="540" w:right="20" w:hanging="719"/>
        <w:jc w:val="both"/>
        <w:rPr>
          <w:rFonts w:ascii="Times New Roman" w:eastAsia="Times New Roman" w:hAnsi="Times New Roman" w:cs="Times New Roman"/>
          <w:sz w:val="24"/>
          <w:szCs w:val="24"/>
        </w:rPr>
      </w:pPr>
      <w:r w:rsidRPr="00026DBB">
        <w:rPr>
          <w:rFonts w:ascii="Times New Roman" w:eastAsia="Times New Roman" w:hAnsi="Times New Roman" w:cs="Times New Roman"/>
          <w:sz w:val="24"/>
          <w:szCs w:val="24"/>
        </w:rPr>
        <w:t xml:space="preserve">Epherm F., 2008. The link between food security and land degradation: Analysis of determinants in drought prone area of north east Ethiopia: A case of Sekota </w:t>
      </w:r>
      <w:r w:rsidR="002B768B" w:rsidRPr="00026DBB">
        <w:rPr>
          <w:rFonts w:ascii="Times New Roman" w:eastAsia="Times New Roman" w:hAnsi="Times New Roman" w:cs="Times New Roman"/>
          <w:sz w:val="24"/>
          <w:szCs w:val="24"/>
        </w:rPr>
        <w:t>Woreda</w:t>
      </w:r>
      <w:r w:rsidRPr="00026DBB">
        <w:rPr>
          <w:rFonts w:ascii="Times New Roman" w:eastAsia="Times New Roman" w:hAnsi="Times New Roman" w:cs="Times New Roman"/>
          <w:sz w:val="24"/>
          <w:szCs w:val="24"/>
        </w:rPr>
        <w:t xml:space="preserve"> master thesis presented to the school of graduate studies of AUA.</w:t>
      </w:r>
    </w:p>
    <w:p w:rsidR="0015419A" w:rsidRPr="00462FC7" w:rsidRDefault="0015419A" w:rsidP="00850074">
      <w:pPr>
        <w:spacing w:line="360" w:lineRule="auto"/>
        <w:ind w:left="540" w:right="20" w:hanging="719"/>
        <w:jc w:val="both"/>
        <w:rPr>
          <w:rFonts w:ascii="Times New Roman" w:eastAsia="Times New Roman" w:hAnsi="Times New Roman" w:cs="Times New Roman"/>
          <w:sz w:val="24"/>
          <w:szCs w:val="24"/>
        </w:rPr>
      </w:pPr>
      <w:r w:rsidRPr="00AB1B9F">
        <w:rPr>
          <w:rFonts w:ascii="Times New Roman" w:hAnsi="Times New Roman" w:cs="Times New Roman"/>
          <w:sz w:val="24"/>
          <w:szCs w:val="24"/>
        </w:rPr>
        <w:t>Eshetu, S., Belete, B., Goshu, D., Kassa, B., Tamiru, D., Worku, E., Lema, Z., Delelegn</w:t>
      </w:r>
      <w:proofErr w:type="gramStart"/>
      <w:r w:rsidRPr="00AB1B9F">
        <w:rPr>
          <w:rFonts w:ascii="Times New Roman" w:hAnsi="Times New Roman" w:cs="Times New Roman"/>
          <w:sz w:val="24"/>
          <w:szCs w:val="24"/>
        </w:rPr>
        <w:t>,A</w:t>
      </w:r>
      <w:proofErr w:type="gramEnd"/>
      <w:r w:rsidRPr="00AB1B9F">
        <w:rPr>
          <w:rFonts w:ascii="Times New Roman" w:hAnsi="Times New Roman" w:cs="Times New Roman"/>
          <w:sz w:val="24"/>
          <w:szCs w:val="24"/>
        </w:rPr>
        <w:t>., Tucker, J. and Abebe, Z. (2010). Income Diversification through Improved Irrigation in Ethiopia: Impacts, Constraints and Pr</w:t>
      </w:r>
      <w:r w:rsidR="00204AF1">
        <w:rPr>
          <w:rFonts w:ascii="Times New Roman" w:hAnsi="Times New Roman" w:cs="Times New Roman"/>
          <w:sz w:val="24"/>
          <w:szCs w:val="24"/>
        </w:rPr>
        <w:t>ospects for Poverty Reduction; e</w:t>
      </w:r>
      <w:r w:rsidRPr="00AB1B9F">
        <w:rPr>
          <w:rFonts w:ascii="Times New Roman" w:hAnsi="Times New Roman" w:cs="Times New Roman"/>
          <w:sz w:val="24"/>
          <w:szCs w:val="24"/>
        </w:rPr>
        <w:t>vidence from Eas</w:t>
      </w:r>
      <w:r>
        <w:rPr>
          <w:rFonts w:ascii="Times New Roman" w:hAnsi="Times New Roman" w:cs="Times New Roman"/>
          <w:sz w:val="24"/>
          <w:szCs w:val="24"/>
        </w:rPr>
        <w:t>t H</w:t>
      </w:r>
      <w:r w:rsidR="006439AA">
        <w:rPr>
          <w:rFonts w:ascii="Times New Roman" w:hAnsi="Times New Roman" w:cs="Times New Roman"/>
          <w:sz w:val="24"/>
          <w:szCs w:val="24"/>
        </w:rPr>
        <w:t xml:space="preserve">arerghe Zone and </w:t>
      </w:r>
      <w:r>
        <w:rPr>
          <w:rFonts w:ascii="Times New Roman" w:hAnsi="Times New Roman" w:cs="Times New Roman"/>
          <w:sz w:val="24"/>
          <w:szCs w:val="24"/>
        </w:rPr>
        <w:t>Oromia Region</w:t>
      </w:r>
      <w:proofErr w:type="gramStart"/>
      <w:r>
        <w:rPr>
          <w:rFonts w:ascii="Times New Roman" w:hAnsi="Times New Roman" w:cs="Times New Roman"/>
          <w:sz w:val="24"/>
          <w:szCs w:val="24"/>
        </w:rPr>
        <w:t>,</w:t>
      </w:r>
      <w:r w:rsidRPr="00AB1B9F">
        <w:rPr>
          <w:rFonts w:ascii="Times New Roman" w:hAnsi="Times New Roman" w:cs="Times New Roman"/>
          <w:sz w:val="24"/>
          <w:szCs w:val="24"/>
        </w:rPr>
        <w:t>Ethiopia</w:t>
      </w:r>
      <w:proofErr w:type="gramEnd"/>
      <w:r w:rsidRPr="00AB1B9F">
        <w:rPr>
          <w:rFonts w:ascii="Times New Roman" w:hAnsi="Times New Roman" w:cs="Times New Roman"/>
          <w:sz w:val="24"/>
          <w:szCs w:val="24"/>
        </w:rPr>
        <w:t>. Overseas Development Institute, Research-Inspired Policy and Practice Learning In Ethiopia and the Nile Region (Ripple), Working Paper 14, Ethiopia</w:t>
      </w:r>
    </w:p>
    <w:p w:rsidR="0015419A" w:rsidRDefault="0015419A" w:rsidP="00850074">
      <w:pPr>
        <w:spacing w:line="360" w:lineRule="auto"/>
        <w:ind w:left="540" w:right="20" w:hanging="7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Fanadzo, M.</w:t>
      </w:r>
      <w:r w:rsidRPr="008D6525">
        <w:rPr>
          <w:rFonts w:ascii="Times New Roman" w:eastAsia="Times New Roman" w:hAnsi="Times New Roman" w:cs="Times New Roman"/>
          <w:sz w:val="24"/>
          <w:szCs w:val="24"/>
        </w:rPr>
        <w:t xml:space="preserve"> 2012. Revitalization of Smallholder Irrigation Schemes for Poverty Alleviation and Household Food Security in South Africa: A Review. African Journal of Agricultural Research, Vol. 7(13), PP. 1956-1969.</w:t>
      </w:r>
    </w:p>
    <w:p w:rsidR="0015419A" w:rsidRDefault="0015419A" w:rsidP="00850074">
      <w:pPr>
        <w:tabs>
          <w:tab w:val="left" w:pos="620"/>
        </w:tabs>
        <w:spacing w:line="360" w:lineRule="auto"/>
        <w:ind w:left="640" w:hanging="7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FAO </w:t>
      </w:r>
      <w:r w:rsidRPr="00EF4656">
        <w:rPr>
          <w:rFonts w:ascii="Times New Roman" w:eastAsia="Times New Roman" w:hAnsi="Times New Roman" w:cs="Times New Roman"/>
          <w:sz w:val="24"/>
          <w:szCs w:val="24"/>
        </w:rPr>
        <w:t>(Food and Agriculture Organization), 201</w:t>
      </w:r>
      <w:r>
        <w:rPr>
          <w:rFonts w:ascii="Times New Roman" w:eastAsia="Times New Roman" w:hAnsi="Times New Roman" w:cs="Times New Roman"/>
          <w:sz w:val="24"/>
          <w:szCs w:val="24"/>
        </w:rPr>
        <w:t>1</w:t>
      </w:r>
      <w:proofErr w:type="gramStart"/>
      <w:r>
        <w:rPr>
          <w:rFonts w:ascii="Times New Roman" w:eastAsia="Times New Roman" w:hAnsi="Times New Roman" w:cs="Times New Roman"/>
          <w:sz w:val="24"/>
          <w:szCs w:val="24"/>
        </w:rPr>
        <w:t>.</w:t>
      </w:r>
      <w:r w:rsidRPr="00EF4656">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Guide</w:t>
      </w:r>
      <w:r w:rsidR="00FD6B1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lines </w:t>
      </w:r>
      <w:r w:rsidRPr="00EF4656">
        <w:rPr>
          <w:rFonts w:ascii="Times New Roman" w:eastAsia="Times New Roman" w:hAnsi="Times New Roman" w:cs="Times New Roman"/>
          <w:sz w:val="24"/>
          <w:szCs w:val="24"/>
        </w:rPr>
        <w:t>for measuring house</w:t>
      </w:r>
      <w:r w:rsidR="00FD6B1C">
        <w:rPr>
          <w:rFonts w:ascii="Times New Roman" w:eastAsia="Times New Roman" w:hAnsi="Times New Roman" w:cs="Times New Roman"/>
          <w:sz w:val="24"/>
          <w:szCs w:val="24"/>
        </w:rPr>
        <w:t xml:space="preserve"> </w:t>
      </w:r>
      <w:r w:rsidRPr="00EF4656">
        <w:rPr>
          <w:rFonts w:ascii="Times New Roman" w:eastAsia="Times New Roman" w:hAnsi="Times New Roman" w:cs="Times New Roman"/>
          <w:sz w:val="24"/>
          <w:szCs w:val="24"/>
        </w:rPr>
        <w:t>hold and</w:t>
      </w:r>
      <w:r>
        <w:rPr>
          <w:rFonts w:ascii="Times New Roman" w:eastAsia="Times New Roman" w:hAnsi="Times New Roman" w:cs="Times New Roman"/>
          <w:sz w:val="24"/>
          <w:szCs w:val="24"/>
        </w:rPr>
        <w:t xml:space="preserve"> in dividual dietary diversity,”Food and </w:t>
      </w:r>
      <w:r w:rsidRPr="00EF4656">
        <w:rPr>
          <w:rFonts w:ascii="Times New Roman" w:eastAsia="Times New Roman" w:hAnsi="Times New Roman" w:cs="Times New Roman"/>
          <w:sz w:val="24"/>
          <w:szCs w:val="24"/>
        </w:rPr>
        <w:t>Agriculture Organization of the United Nations, Rome, Italy.</w:t>
      </w:r>
    </w:p>
    <w:p w:rsidR="0015419A" w:rsidRDefault="0015419A" w:rsidP="00850074">
      <w:pPr>
        <w:spacing w:line="360" w:lineRule="auto"/>
        <w:ind w:left="720" w:hanging="7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FAO (</w:t>
      </w:r>
      <w:r w:rsidRPr="00EF4656">
        <w:rPr>
          <w:rFonts w:ascii="Times New Roman" w:eastAsia="Times New Roman" w:hAnsi="Times New Roman" w:cs="Times New Roman"/>
          <w:sz w:val="24"/>
          <w:szCs w:val="24"/>
        </w:rPr>
        <w:t>Food</w:t>
      </w:r>
      <w:r>
        <w:rPr>
          <w:rFonts w:ascii="Times New Roman" w:eastAsia="Times New Roman" w:hAnsi="Times New Roman" w:cs="Times New Roman"/>
          <w:sz w:val="24"/>
          <w:szCs w:val="24"/>
        </w:rPr>
        <w:t xml:space="preserve"> and Agriculture Organization).</w:t>
      </w:r>
      <w:proofErr w:type="gramStart"/>
      <w:r>
        <w:rPr>
          <w:rFonts w:ascii="Times New Roman" w:eastAsia="Times New Roman" w:hAnsi="Times New Roman" w:cs="Times New Roman"/>
          <w:sz w:val="24"/>
          <w:szCs w:val="24"/>
        </w:rPr>
        <w:t>,</w:t>
      </w:r>
      <w:r w:rsidRPr="00EF4656">
        <w:rPr>
          <w:rFonts w:ascii="Times New Roman" w:eastAsia="Times New Roman" w:hAnsi="Times New Roman" w:cs="Times New Roman"/>
          <w:sz w:val="24"/>
          <w:szCs w:val="24"/>
        </w:rPr>
        <w:t>2008</w:t>
      </w:r>
      <w:proofErr w:type="gramEnd"/>
      <w:r w:rsidRPr="00EF465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Guideline’s </w:t>
      </w:r>
      <w:r w:rsidRPr="00EF4656">
        <w:rPr>
          <w:rFonts w:ascii="Times New Roman" w:eastAsia="Times New Roman" w:hAnsi="Times New Roman" w:cs="Times New Roman"/>
          <w:sz w:val="24"/>
          <w:szCs w:val="24"/>
        </w:rPr>
        <w:t>for measuring household and individual dietary diversity. Rome: Nutrition and Consumer Protection Division.</w:t>
      </w:r>
    </w:p>
    <w:p w:rsidR="0015419A" w:rsidRDefault="0015419A" w:rsidP="00850074">
      <w:pPr>
        <w:spacing w:line="360" w:lineRule="auto"/>
        <w:ind w:left="720" w:hanging="719"/>
        <w:jc w:val="both"/>
        <w:rPr>
          <w:rFonts w:ascii="Times New Roman" w:eastAsia="Times New Roman" w:hAnsi="Times New Roman" w:cs="Times New Roman"/>
          <w:sz w:val="24"/>
          <w:szCs w:val="24"/>
        </w:rPr>
      </w:pPr>
      <w:r w:rsidRPr="00246010">
        <w:rPr>
          <w:rFonts w:ascii="Times New Roman" w:eastAsia="Times New Roman" w:hAnsi="Times New Roman" w:cs="Times New Roman"/>
          <w:sz w:val="24"/>
          <w:szCs w:val="24"/>
        </w:rPr>
        <w:t>FAO</w:t>
      </w:r>
      <w:r w:rsidR="003505D3">
        <w:rPr>
          <w:rFonts w:ascii="Times New Roman" w:eastAsia="Times New Roman" w:hAnsi="Times New Roman" w:cs="Times New Roman"/>
          <w:sz w:val="24"/>
          <w:szCs w:val="24"/>
        </w:rPr>
        <w:t xml:space="preserve"> </w:t>
      </w:r>
      <w:r w:rsidRPr="00246010">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WFP,</w:t>
      </w:r>
      <w:r w:rsidRPr="00246010">
        <w:rPr>
          <w:rFonts w:ascii="Times New Roman" w:eastAsia="Times New Roman" w:hAnsi="Times New Roman" w:cs="Times New Roman"/>
          <w:sz w:val="24"/>
          <w:szCs w:val="24"/>
        </w:rPr>
        <w:t xml:space="preserve"> 2010</w:t>
      </w:r>
      <w:r>
        <w:rPr>
          <w:rFonts w:ascii="Times New Roman" w:eastAsia="Times New Roman" w:hAnsi="Times New Roman" w:cs="Times New Roman"/>
          <w:sz w:val="24"/>
          <w:szCs w:val="24"/>
        </w:rPr>
        <w:t>; the State’s of Food i</w:t>
      </w:r>
      <w:r w:rsidRPr="00246010">
        <w:rPr>
          <w:rFonts w:ascii="Times New Roman" w:eastAsia="Times New Roman" w:hAnsi="Times New Roman" w:cs="Times New Roman"/>
          <w:sz w:val="24"/>
          <w:szCs w:val="24"/>
        </w:rPr>
        <w:t>nse</w:t>
      </w:r>
      <w:r w:rsidR="00E56CD5">
        <w:rPr>
          <w:rFonts w:ascii="Times New Roman" w:eastAsia="Times New Roman" w:hAnsi="Times New Roman" w:cs="Times New Roman"/>
          <w:sz w:val="24"/>
          <w:szCs w:val="24"/>
        </w:rPr>
        <w:t>curity in the World. Address</w:t>
      </w:r>
      <w:r>
        <w:rPr>
          <w:rFonts w:ascii="Times New Roman" w:eastAsia="Times New Roman" w:hAnsi="Times New Roman" w:cs="Times New Roman"/>
          <w:sz w:val="24"/>
          <w:szCs w:val="24"/>
        </w:rPr>
        <w:t xml:space="preserve"> F</w:t>
      </w:r>
      <w:r w:rsidRPr="00246010">
        <w:rPr>
          <w:rFonts w:ascii="Times New Roman" w:eastAsia="Times New Roman" w:hAnsi="Times New Roman" w:cs="Times New Roman"/>
          <w:sz w:val="24"/>
          <w:szCs w:val="24"/>
        </w:rPr>
        <w:t>ood insecurity in protracted</w:t>
      </w:r>
      <w:r>
        <w:rPr>
          <w:rFonts w:ascii="Times New Roman" w:eastAsia="Times New Roman" w:hAnsi="Times New Roman" w:cs="Times New Roman"/>
          <w:sz w:val="24"/>
          <w:szCs w:val="24"/>
        </w:rPr>
        <w:t xml:space="preserve"> crises.</w:t>
      </w:r>
      <w:r w:rsidRPr="00246010">
        <w:rPr>
          <w:rFonts w:ascii="Times New Roman" w:eastAsia="Times New Roman" w:hAnsi="Times New Roman" w:cs="Times New Roman"/>
          <w:sz w:val="24"/>
          <w:szCs w:val="24"/>
        </w:rPr>
        <w:t xml:space="preserve"> Ro</w:t>
      </w:r>
      <w:r w:rsidR="00AE7EA2">
        <w:rPr>
          <w:rFonts w:ascii="Times New Roman" w:eastAsia="Times New Roman" w:hAnsi="Times New Roman" w:cs="Times New Roman"/>
          <w:sz w:val="24"/>
          <w:szCs w:val="24"/>
        </w:rPr>
        <w:t>me, Italy.59pp. Crises</w:t>
      </w:r>
      <w:proofErr w:type="gramStart"/>
      <w:r w:rsidR="00AE7EA2">
        <w:rPr>
          <w:rFonts w:ascii="Times New Roman" w:eastAsia="Times New Roman" w:hAnsi="Times New Roman" w:cs="Times New Roman"/>
          <w:sz w:val="24"/>
          <w:szCs w:val="24"/>
        </w:rPr>
        <w:t xml:space="preserve">;  </w:t>
      </w:r>
      <w:r w:rsidRPr="00246010">
        <w:rPr>
          <w:rFonts w:ascii="Times New Roman" w:eastAsia="Times New Roman" w:hAnsi="Times New Roman" w:cs="Times New Roman"/>
          <w:sz w:val="24"/>
          <w:szCs w:val="24"/>
        </w:rPr>
        <w:t>Rome</w:t>
      </w:r>
      <w:proofErr w:type="gramEnd"/>
      <w:r w:rsidRPr="00246010">
        <w:rPr>
          <w:rFonts w:ascii="Times New Roman" w:eastAsia="Times New Roman" w:hAnsi="Times New Roman" w:cs="Times New Roman"/>
          <w:sz w:val="24"/>
          <w:szCs w:val="24"/>
        </w:rPr>
        <w:t>.</w:t>
      </w:r>
    </w:p>
    <w:p w:rsidR="0015419A" w:rsidRDefault="003043A7" w:rsidP="00850074">
      <w:pPr>
        <w:spacing w:line="360" w:lineRule="auto"/>
        <w:ind w:left="720" w:hanging="7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FAO, </w:t>
      </w:r>
      <w:r w:rsidR="0015419A">
        <w:rPr>
          <w:rFonts w:ascii="Times New Roman" w:eastAsia="Times New Roman" w:hAnsi="Times New Roman" w:cs="Times New Roman"/>
          <w:sz w:val="24"/>
          <w:szCs w:val="24"/>
        </w:rPr>
        <w:t xml:space="preserve">2007; Guide </w:t>
      </w:r>
      <w:r w:rsidR="0015419A" w:rsidRPr="00246010">
        <w:rPr>
          <w:rFonts w:ascii="Times New Roman" w:eastAsia="Times New Roman" w:hAnsi="Times New Roman" w:cs="Times New Roman"/>
          <w:sz w:val="24"/>
          <w:szCs w:val="24"/>
        </w:rPr>
        <w:t>lines for measuring household and individual dietary diversity.</w:t>
      </w:r>
    </w:p>
    <w:p w:rsidR="0015419A" w:rsidRDefault="00850074" w:rsidP="00850074">
      <w:pPr>
        <w:spacing w:line="360" w:lineRule="auto"/>
        <w:ind w:hanging="14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043A7">
        <w:rPr>
          <w:rFonts w:ascii="Times New Roman" w:eastAsia="Times New Roman" w:hAnsi="Times New Roman" w:cs="Times New Roman"/>
          <w:sz w:val="24"/>
          <w:szCs w:val="24"/>
        </w:rPr>
        <w:t>FAO</w:t>
      </w:r>
      <w:proofErr w:type="gramStart"/>
      <w:r w:rsidR="003043A7">
        <w:rPr>
          <w:rFonts w:ascii="Times New Roman" w:eastAsia="Times New Roman" w:hAnsi="Times New Roman" w:cs="Times New Roman"/>
          <w:sz w:val="24"/>
          <w:szCs w:val="24"/>
        </w:rPr>
        <w:t>;</w:t>
      </w:r>
      <w:r w:rsidR="0015419A" w:rsidRPr="00246010">
        <w:rPr>
          <w:rFonts w:ascii="Times New Roman" w:eastAsia="Times New Roman" w:hAnsi="Times New Roman" w:cs="Times New Roman"/>
          <w:sz w:val="24"/>
          <w:szCs w:val="24"/>
        </w:rPr>
        <w:t>2003</w:t>
      </w:r>
      <w:proofErr w:type="gramEnd"/>
      <w:r w:rsidR="0015419A" w:rsidRPr="00246010">
        <w:rPr>
          <w:rFonts w:ascii="Times New Roman" w:eastAsia="Times New Roman" w:hAnsi="Times New Roman" w:cs="Times New Roman"/>
          <w:sz w:val="24"/>
          <w:szCs w:val="24"/>
        </w:rPr>
        <w:t>.</w:t>
      </w:r>
      <w:r w:rsidR="003043A7">
        <w:rPr>
          <w:rFonts w:ascii="Times New Roman" w:eastAsia="Times New Roman" w:hAnsi="Times New Roman" w:cs="Times New Roman"/>
          <w:sz w:val="24"/>
          <w:szCs w:val="24"/>
        </w:rPr>
        <w:t>,</w:t>
      </w:r>
      <w:r w:rsidR="0015419A" w:rsidRPr="00246010">
        <w:rPr>
          <w:rFonts w:ascii="Times New Roman" w:eastAsia="Times New Roman" w:hAnsi="Times New Roman" w:cs="Times New Roman"/>
          <w:sz w:val="24"/>
          <w:szCs w:val="24"/>
        </w:rPr>
        <w:t>Irrigationin Africa South of the Sahara. FAO</w:t>
      </w:r>
      <w:r w:rsidR="00C9637F">
        <w:rPr>
          <w:rFonts w:ascii="Times New Roman" w:eastAsia="Times New Roman" w:hAnsi="Times New Roman" w:cs="Times New Roman"/>
          <w:sz w:val="24"/>
          <w:szCs w:val="24"/>
        </w:rPr>
        <w:t xml:space="preserve"> </w:t>
      </w:r>
      <w:r w:rsidR="0015419A" w:rsidRPr="00246010">
        <w:rPr>
          <w:rFonts w:ascii="Times New Roman" w:eastAsia="Times New Roman" w:hAnsi="Times New Roman" w:cs="Times New Roman"/>
          <w:sz w:val="24"/>
          <w:szCs w:val="24"/>
        </w:rPr>
        <w:t>In</w:t>
      </w:r>
      <w:r w:rsidR="0015419A">
        <w:rPr>
          <w:rFonts w:ascii="Times New Roman" w:eastAsia="Times New Roman" w:hAnsi="Times New Roman" w:cs="Times New Roman"/>
          <w:sz w:val="24"/>
          <w:szCs w:val="24"/>
        </w:rPr>
        <w:t xml:space="preserve">vestment Centre Technical Paper   </w:t>
      </w:r>
    </w:p>
    <w:p w:rsidR="0015419A" w:rsidRDefault="0015419A" w:rsidP="00850074">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lastRenderedPageBreak/>
        <w:t>FAO</w:t>
      </w:r>
      <w:proofErr w:type="gramStart"/>
      <w:r w:rsidRPr="00430268">
        <w:rPr>
          <w:rFonts w:ascii="Times New Roman" w:hAnsi="Times New Roman" w:cs="Times New Roman"/>
          <w:sz w:val="24"/>
          <w:szCs w:val="24"/>
        </w:rPr>
        <w:t>,(</w:t>
      </w:r>
      <w:proofErr w:type="gramEnd"/>
      <w:r w:rsidRPr="00430268">
        <w:rPr>
          <w:rFonts w:ascii="Times New Roman" w:hAnsi="Times New Roman" w:cs="Times New Roman"/>
          <w:sz w:val="24"/>
          <w:szCs w:val="24"/>
        </w:rPr>
        <w:t xml:space="preserve">2011). The State of Food Insecurity in the World: How Does International Price Volatility Affect Domestic Economies a Food Security? ISBN 978-92-5-106927-1, FAO, Rome. </w:t>
      </w:r>
      <w:hyperlink r:id="rId17" w:history="1">
        <w:r w:rsidRPr="00F04353">
          <w:rPr>
            <w:rStyle w:val="Hyperlink"/>
            <w:rFonts w:ascii="Times New Roman" w:hAnsi="Times New Roman" w:cs="Times New Roman"/>
            <w:sz w:val="24"/>
            <w:szCs w:val="24"/>
          </w:rPr>
          <w:t>http://www.fao.org</w:t>
        </w:r>
      </w:hyperlink>
      <w:r>
        <w:rPr>
          <w:rFonts w:ascii="Times New Roman" w:hAnsi="Times New Roman" w:cs="Times New Roman"/>
          <w:sz w:val="24"/>
          <w:szCs w:val="24"/>
        </w:rPr>
        <w:t>.</w:t>
      </w:r>
    </w:p>
    <w:p w:rsidR="0015419A" w:rsidRDefault="0015419A" w:rsidP="00850074">
      <w:pPr>
        <w:spacing w:line="36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FAO</w:t>
      </w:r>
      <w:proofErr w:type="gramStart"/>
      <w:r>
        <w:rPr>
          <w:rFonts w:ascii="Times New Roman" w:eastAsia="Times New Roman" w:hAnsi="Times New Roman" w:cs="Times New Roman"/>
          <w:sz w:val="24"/>
          <w:szCs w:val="24"/>
        </w:rPr>
        <w:t>,.</w:t>
      </w:r>
      <w:proofErr w:type="gramEnd"/>
      <w:r w:rsidRPr="00246010">
        <w:rPr>
          <w:rFonts w:ascii="Times New Roman" w:eastAsia="Times New Roman" w:hAnsi="Times New Roman" w:cs="Times New Roman"/>
          <w:sz w:val="24"/>
          <w:szCs w:val="24"/>
        </w:rPr>
        <w:t>2005. Agricultural trade liberalization:  Implications f</w:t>
      </w:r>
      <w:r>
        <w:rPr>
          <w:rFonts w:ascii="Times New Roman" w:eastAsia="Times New Roman" w:hAnsi="Times New Roman" w:cs="Times New Roman"/>
          <w:sz w:val="24"/>
          <w:szCs w:val="24"/>
        </w:rPr>
        <w:t xml:space="preserve">or irrigated agriculture. Rome,  </w:t>
      </w:r>
    </w:p>
    <w:p w:rsidR="0015419A" w:rsidRDefault="0015419A" w:rsidP="00850074">
      <w:pPr>
        <w:spacing w:line="360" w:lineRule="auto"/>
        <w:ind w:left="720" w:hanging="719"/>
        <w:jc w:val="both"/>
        <w:rPr>
          <w:rFonts w:ascii="Times New Roman" w:hAnsi="Times New Roman" w:cs="Times New Roman"/>
          <w:sz w:val="20"/>
          <w:szCs w:val="20"/>
        </w:rPr>
      </w:pPr>
      <w:r>
        <w:rPr>
          <w:rFonts w:ascii="Times New Roman" w:eastAsia="Times New Roman" w:hAnsi="Times New Roman" w:cs="Times New Roman"/>
          <w:sz w:val="24"/>
          <w:szCs w:val="24"/>
        </w:rPr>
        <w:t>FAO</w:t>
      </w:r>
      <w:proofErr w:type="gramStart"/>
      <w:r>
        <w:rPr>
          <w:rFonts w:ascii="Times New Roman" w:eastAsia="Times New Roman" w:hAnsi="Times New Roman" w:cs="Times New Roman"/>
          <w:sz w:val="24"/>
          <w:szCs w:val="24"/>
        </w:rPr>
        <w:t>,</w:t>
      </w:r>
      <w:r w:rsidRPr="00246010">
        <w:rPr>
          <w:rFonts w:ascii="Times New Roman" w:eastAsia="Times New Roman" w:hAnsi="Times New Roman" w:cs="Times New Roman"/>
          <w:sz w:val="24"/>
          <w:szCs w:val="24"/>
        </w:rPr>
        <w:t>2006</w:t>
      </w:r>
      <w:proofErr w:type="gramEnd"/>
      <w:r w:rsidRPr="00246010">
        <w:rPr>
          <w:rFonts w:ascii="Times New Roman" w:eastAsia="Times New Roman" w:hAnsi="Times New Roman" w:cs="Times New Roman"/>
          <w:sz w:val="24"/>
          <w:szCs w:val="24"/>
        </w:rPr>
        <w:t>. FAO Global Information and Early Warning System on Food and Agriculture World Food Programme: Special Report FAO: Crop and Food Supply Assessment Mission Ethiopia.</w:t>
      </w:r>
    </w:p>
    <w:p w:rsidR="0015419A" w:rsidRPr="00EF4656" w:rsidRDefault="0015419A" w:rsidP="00850074">
      <w:pPr>
        <w:tabs>
          <w:tab w:val="left" w:pos="620"/>
        </w:tabs>
        <w:spacing w:line="360" w:lineRule="auto"/>
        <w:ind w:left="640" w:hanging="719"/>
        <w:jc w:val="both"/>
        <w:rPr>
          <w:rFonts w:ascii="Times New Roman" w:hAnsi="Times New Roman" w:cs="Times New Roman"/>
          <w:sz w:val="20"/>
          <w:szCs w:val="20"/>
        </w:rPr>
      </w:pPr>
      <w:r w:rsidRPr="00246010">
        <w:rPr>
          <w:rFonts w:ascii="Times New Roman" w:eastAsia="Times New Roman" w:hAnsi="Times New Roman" w:cs="Times New Roman"/>
          <w:sz w:val="24"/>
          <w:szCs w:val="24"/>
        </w:rPr>
        <w:t>Fekadu A, 2012.Impact of Small Scale Irrigation Schemes on Household</w:t>
      </w:r>
      <w:r>
        <w:rPr>
          <w:rFonts w:ascii="Times New Roman" w:eastAsia="Times New Roman" w:hAnsi="Times New Roman" w:cs="Times New Roman"/>
          <w:sz w:val="24"/>
          <w:szCs w:val="24"/>
        </w:rPr>
        <w:t xml:space="preserve"> Food Security in Western Oromi</w:t>
      </w:r>
      <w:r w:rsidRPr="00246010">
        <w:rPr>
          <w:rFonts w:ascii="Times New Roman" w:eastAsia="Times New Roman" w:hAnsi="Times New Roman" w:cs="Times New Roman"/>
          <w:sz w:val="24"/>
          <w:szCs w:val="24"/>
        </w:rPr>
        <w:t>a, Ethiopia: The Case of Sibu Sire District of Eastern Wollega Zone.M.Sc., Thesis, Haramaya University, Ethiopia</w:t>
      </w:r>
    </w:p>
    <w:p w:rsidR="0015419A" w:rsidRDefault="0015419A" w:rsidP="00850074">
      <w:pPr>
        <w:spacing w:line="360" w:lineRule="auto"/>
        <w:ind w:left="720" w:hanging="719"/>
        <w:jc w:val="both"/>
        <w:rPr>
          <w:rFonts w:ascii="Times New Roman" w:eastAsia="Times New Roman" w:hAnsi="Times New Roman" w:cs="Times New Roman"/>
          <w:sz w:val="24"/>
          <w:szCs w:val="24"/>
        </w:rPr>
      </w:pPr>
      <w:r w:rsidRPr="00246010">
        <w:rPr>
          <w:rFonts w:ascii="Times New Roman" w:eastAsia="Times New Roman" w:hAnsi="Times New Roman" w:cs="Times New Roman"/>
          <w:sz w:val="24"/>
          <w:szCs w:val="24"/>
        </w:rPr>
        <w:t xml:space="preserve">Food </w:t>
      </w:r>
      <w:r>
        <w:rPr>
          <w:rFonts w:ascii="Times New Roman" w:eastAsia="Times New Roman" w:hAnsi="Times New Roman" w:cs="Times New Roman"/>
          <w:sz w:val="24"/>
          <w:szCs w:val="24"/>
        </w:rPr>
        <w:t>and</w:t>
      </w:r>
      <w:r w:rsidRPr="00246010">
        <w:rPr>
          <w:rFonts w:ascii="Times New Roman" w:eastAsia="Times New Roman" w:hAnsi="Times New Roman" w:cs="Times New Roman"/>
          <w:sz w:val="24"/>
          <w:szCs w:val="24"/>
        </w:rPr>
        <w:t xml:space="preserve"> Nutrition Technical Assistance</w:t>
      </w:r>
      <w:r>
        <w:rPr>
          <w:rFonts w:ascii="Times New Roman" w:eastAsia="Times New Roman" w:hAnsi="Times New Roman" w:cs="Times New Roman"/>
          <w:sz w:val="24"/>
          <w:szCs w:val="24"/>
        </w:rPr>
        <w:t xml:space="preserve"> (FANTA) Project</w:t>
      </w:r>
      <w:proofErr w:type="gramStart"/>
      <w:r>
        <w:rPr>
          <w:rFonts w:ascii="Times New Roman" w:eastAsia="Times New Roman" w:hAnsi="Times New Roman" w:cs="Times New Roman"/>
          <w:sz w:val="24"/>
          <w:szCs w:val="24"/>
        </w:rPr>
        <w:t>.</w:t>
      </w:r>
      <w:r w:rsidRPr="00246010">
        <w:rPr>
          <w:rFonts w:ascii="Times New Roman" w:eastAsia="Times New Roman" w:hAnsi="Times New Roman" w:cs="Times New Roman"/>
          <w:sz w:val="24"/>
          <w:szCs w:val="24"/>
        </w:rPr>
        <w:t>“</w:t>
      </w:r>
      <w:proofErr w:type="gramEnd"/>
      <w:r w:rsidRPr="00246010">
        <w:rPr>
          <w:rFonts w:ascii="Times New Roman" w:eastAsia="Times New Roman" w:hAnsi="Times New Roman" w:cs="Times New Roman"/>
          <w:sz w:val="24"/>
          <w:szCs w:val="24"/>
        </w:rPr>
        <w:t>Measuring Household Food Insecurity Workshop, Washington, D.C: Food and Nutrition Technical Assistance Project, Academy for Educational Development, 2007.</w:t>
      </w:r>
    </w:p>
    <w:p w:rsidR="0015419A" w:rsidRDefault="0015419A" w:rsidP="00850074">
      <w:pPr>
        <w:spacing w:line="360" w:lineRule="auto"/>
        <w:ind w:left="720" w:hanging="719"/>
        <w:jc w:val="both"/>
        <w:rPr>
          <w:rFonts w:ascii="Times New Roman" w:hAnsi="Times New Roman" w:cs="Times New Roman"/>
          <w:sz w:val="24"/>
          <w:szCs w:val="24"/>
        </w:rPr>
      </w:pPr>
      <w:r w:rsidRPr="00F541F7">
        <w:rPr>
          <w:rFonts w:ascii="Times New Roman" w:hAnsi="Times New Roman" w:cs="Times New Roman"/>
          <w:sz w:val="24"/>
          <w:szCs w:val="24"/>
        </w:rPr>
        <w:t xml:space="preserve">Green, S. B., 1991. How many subjects does it take to do a regression analysis? </w:t>
      </w:r>
      <w:r w:rsidRPr="00F541F7">
        <w:rPr>
          <w:rFonts w:ascii="Times New Roman" w:hAnsi="Times New Roman" w:cs="Times New Roman"/>
          <w:i/>
          <w:iCs/>
          <w:sz w:val="24"/>
          <w:szCs w:val="24"/>
        </w:rPr>
        <w:t xml:space="preserve">Multivariate </w:t>
      </w:r>
      <w:r w:rsidRPr="00F541F7">
        <w:rPr>
          <w:rFonts w:ascii="Times New Roman" w:hAnsi="Times New Roman" w:cs="Times New Roman"/>
          <w:sz w:val="24"/>
          <w:szCs w:val="24"/>
        </w:rPr>
        <w:t xml:space="preserve">Behavioral Research, </w:t>
      </w:r>
      <w:r w:rsidRPr="00F541F7">
        <w:rPr>
          <w:rFonts w:ascii="Times New Roman" w:hAnsi="Times New Roman" w:cs="Times New Roman"/>
          <w:i/>
          <w:iCs/>
          <w:sz w:val="24"/>
          <w:szCs w:val="24"/>
        </w:rPr>
        <w:t xml:space="preserve">26, </w:t>
      </w:r>
      <w:r w:rsidRPr="00F541F7">
        <w:rPr>
          <w:rFonts w:ascii="Times New Roman" w:hAnsi="Times New Roman" w:cs="Times New Roman"/>
          <w:sz w:val="24"/>
          <w:szCs w:val="24"/>
        </w:rPr>
        <w:t>499–510.</w:t>
      </w:r>
    </w:p>
    <w:p w:rsidR="0015419A" w:rsidRDefault="0015419A" w:rsidP="00850074">
      <w:pPr>
        <w:spacing w:line="360" w:lineRule="auto"/>
        <w:ind w:left="720" w:hanging="719"/>
        <w:jc w:val="both"/>
        <w:rPr>
          <w:rFonts w:ascii="Times New Roman" w:hAnsi="Times New Roman" w:cs="Times New Roman"/>
          <w:sz w:val="24"/>
          <w:szCs w:val="24"/>
        </w:rPr>
      </w:pPr>
      <w:r w:rsidRPr="00220007">
        <w:rPr>
          <w:rFonts w:ascii="Times New Roman" w:hAnsi="Times New Roman" w:cs="Times New Roman"/>
          <w:sz w:val="24"/>
          <w:szCs w:val="24"/>
        </w:rPr>
        <w:t xml:space="preserve">Gujarati, D.N., 1995. Basic Econometrics (3rd </w:t>
      </w:r>
      <w:proofErr w:type="gramStart"/>
      <w:r w:rsidRPr="00220007">
        <w:rPr>
          <w:rFonts w:ascii="Times New Roman" w:hAnsi="Times New Roman" w:cs="Times New Roman"/>
          <w:sz w:val="24"/>
          <w:szCs w:val="24"/>
        </w:rPr>
        <w:t>ed</w:t>
      </w:r>
      <w:proofErr w:type="gramEnd"/>
      <w:r w:rsidRPr="00220007">
        <w:rPr>
          <w:rFonts w:ascii="Times New Roman" w:hAnsi="Times New Roman" w:cs="Times New Roman"/>
          <w:sz w:val="24"/>
          <w:szCs w:val="24"/>
        </w:rPr>
        <w:t>.). McGraw Hill Inc.: New York.</w:t>
      </w:r>
    </w:p>
    <w:p w:rsidR="0015419A" w:rsidRDefault="0015419A" w:rsidP="00850074">
      <w:pPr>
        <w:spacing w:line="360" w:lineRule="auto"/>
        <w:ind w:left="720" w:hanging="719"/>
        <w:jc w:val="both"/>
        <w:rPr>
          <w:rFonts w:ascii="Times New Roman" w:hAnsi="Times New Roman" w:cs="Times New Roman"/>
          <w:sz w:val="24"/>
          <w:szCs w:val="24"/>
        </w:rPr>
      </w:pPr>
      <w:r w:rsidRPr="0049191D">
        <w:rPr>
          <w:rFonts w:ascii="Times New Roman" w:hAnsi="Times New Roman" w:cs="Times New Roman"/>
          <w:sz w:val="24"/>
          <w:szCs w:val="24"/>
        </w:rPr>
        <w:t xml:space="preserve">Hoddinott, J. </w:t>
      </w:r>
      <w:r>
        <w:rPr>
          <w:rFonts w:ascii="Times New Roman" w:hAnsi="Times New Roman" w:cs="Times New Roman"/>
          <w:sz w:val="24"/>
          <w:szCs w:val="24"/>
        </w:rPr>
        <w:t xml:space="preserve">and Yohannes, Y., 2002. Dietary </w:t>
      </w:r>
      <w:r w:rsidRPr="0049191D">
        <w:rPr>
          <w:rFonts w:ascii="Times New Roman" w:hAnsi="Times New Roman" w:cs="Times New Roman"/>
          <w:sz w:val="24"/>
          <w:szCs w:val="24"/>
        </w:rPr>
        <w:t>Div</w:t>
      </w:r>
      <w:r>
        <w:rPr>
          <w:rFonts w:ascii="Times New Roman" w:hAnsi="Times New Roman" w:cs="Times New Roman"/>
          <w:sz w:val="24"/>
          <w:szCs w:val="24"/>
        </w:rPr>
        <w:t xml:space="preserve">ersity </w:t>
      </w:r>
      <w:r w:rsidR="003D2E08">
        <w:rPr>
          <w:rFonts w:ascii="Times New Roman" w:hAnsi="Times New Roman" w:cs="Times New Roman"/>
          <w:sz w:val="24"/>
          <w:szCs w:val="24"/>
        </w:rPr>
        <w:t>h</w:t>
      </w:r>
      <w:r w:rsidRPr="0049191D">
        <w:rPr>
          <w:rFonts w:ascii="Times New Roman" w:hAnsi="Times New Roman" w:cs="Times New Roman"/>
          <w:sz w:val="24"/>
          <w:szCs w:val="24"/>
        </w:rPr>
        <w:t>ou</w:t>
      </w:r>
      <w:r w:rsidR="00E2060A">
        <w:rPr>
          <w:rFonts w:ascii="Times New Roman" w:hAnsi="Times New Roman" w:cs="Times New Roman"/>
          <w:sz w:val="24"/>
          <w:szCs w:val="24"/>
        </w:rPr>
        <w:t xml:space="preserve">sehold Food Security </w:t>
      </w:r>
      <w:r w:rsidR="00926835">
        <w:rPr>
          <w:rFonts w:ascii="Times New Roman" w:hAnsi="Times New Roman" w:cs="Times New Roman"/>
          <w:sz w:val="24"/>
          <w:szCs w:val="24"/>
        </w:rPr>
        <w:t>Indicator.</w:t>
      </w:r>
      <w:r w:rsidR="00926835" w:rsidRPr="0049191D">
        <w:rPr>
          <w:rFonts w:ascii="Times New Roman" w:hAnsi="Times New Roman" w:cs="Times New Roman"/>
          <w:sz w:val="24"/>
          <w:szCs w:val="24"/>
        </w:rPr>
        <w:t xml:space="preserve"> Washington</w:t>
      </w:r>
      <w:r w:rsidRPr="0049191D">
        <w:rPr>
          <w:rFonts w:ascii="Times New Roman" w:hAnsi="Times New Roman" w:cs="Times New Roman"/>
          <w:sz w:val="24"/>
          <w:szCs w:val="24"/>
        </w:rPr>
        <w:t>, D.C.: Food and Nutrition Technical Assistance Project, Academy for Educational Development</w:t>
      </w:r>
      <w:r>
        <w:rPr>
          <w:rFonts w:ascii="Times New Roman" w:hAnsi="Times New Roman" w:cs="Times New Roman"/>
          <w:sz w:val="24"/>
          <w:szCs w:val="24"/>
        </w:rPr>
        <w:t>.</w:t>
      </w:r>
    </w:p>
    <w:p w:rsidR="0015419A" w:rsidRPr="001C2A5A" w:rsidRDefault="00AA7AF4" w:rsidP="00850074">
      <w:pPr>
        <w:spacing w:line="360" w:lineRule="auto"/>
        <w:ind w:left="720" w:hanging="719"/>
        <w:jc w:val="both"/>
        <w:rPr>
          <w:rFonts w:ascii="Times New Roman" w:hAnsi="Times New Roman" w:cs="Times New Roman"/>
          <w:sz w:val="24"/>
          <w:szCs w:val="24"/>
        </w:rPr>
      </w:pPr>
      <w:proofErr w:type="gramStart"/>
      <w:r>
        <w:rPr>
          <w:rFonts w:ascii="Times New Roman" w:hAnsi="Times New Roman" w:cs="Times New Roman"/>
          <w:sz w:val="24"/>
          <w:szCs w:val="24"/>
        </w:rPr>
        <w:t>Hussain</w:t>
      </w:r>
      <w:r w:rsidR="000B0502">
        <w:rPr>
          <w:rFonts w:ascii="Times New Roman" w:hAnsi="Times New Roman" w:cs="Times New Roman"/>
          <w:sz w:val="24"/>
          <w:szCs w:val="24"/>
        </w:rPr>
        <w:t>i</w:t>
      </w:r>
      <w:r w:rsidR="0015419A">
        <w:rPr>
          <w:rFonts w:ascii="Times New Roman" w:hAnsi="Times New Roman" w:cs="Times New Roman"/>
          <w:sz w:val="24"/>
          <w:szCs w:val="24"/>
        </w:rPr>
        <w:t>.</w:t>
      </w:r>
      <w:proofErr w:type="gramEnd"/>
      <w:r w:rsidR="0015419A">
        <w:rPr>
          <w:rFonts w:ascii="Times New Roman" w:hAnsi="Times New Roman" w:cs="Times New Roman"/>
          <w:sz w:val="24"/>
          <w:szCs w:val="24"/>
        </w:rPr>
        <w:t xml:space="preserve">  2004. The </w:t>
      </w:r>
      <w:r w:rsidR="0015419A" w:rsidRPr="001C2A5A">
        <w:rPr>
          <w:rFonts w:ascii="Times New Roman" w:hAnsi="Times New Roman" w:cs="Times New Roman"/>
          <w:sz w:val="24"/>
          <w:szCs w:val="24"/>
        </w:rPr>
        <w:t>impact of irrigation development on poverty and environment. Paper prepared for presentati</w:t>
      </w:r>
      <w:r w:rsidR="000F4C34">
        <w:rPr>
          <w:rFonts w:ascii="Times New Roman" w:hAnsi="Times New Roman" w:cs="Times New Roman"/>
          <w:sz w:val="24"/>
          <w:szCs w:val="24"/>
        </w:rPr>
        <w:t xml:space="preserve">on at the workshop on IWMI-BOKU </w:t>
      </w:r>
      <w:r w:rsidR="0015419A" w:rsidRPr="001C2A5A">
        <w:rPr>
          <w:rFonts w:ascii="Times New Roman" w:hAnsi="Times New Roman" w:cs="Times New Roman"/>
          <w:sz w:val="24"/>
          <w:szCs w:val="24"/>
        </w:rPr>
        <w:t>Sieberdorf-EARO</w:t>
      </w:r>
      <w:r w:rsidR="00850074">
        <w:rPr>
          <w:rFonts w:ascii="Times New Roman" w:hAnsi="Times New Roman" w:cs="Times New Roman"/>
          <w:sz w:val="24"/>
          <w:szCs w:val="24"/>
        </w:rPr>
        <w:t xml:space="preserve"> </w:t>
      </w:r>
      <w:r w:rsidR="0015419A" w:rsidRPr="001C2A5A">
        <w:rPr>
          <w:rFonts w:ascii="Times New Roman" w:hAnsi="Times New Roman" w:cs="Times New Roman"/>
          <w:sz w:val="24"/>
          <w:szCs w:val="24"/>
        </w:rPr>
        <w:t>Arbamintch University collaborative study on, 26-30 April, 2004, Ethiopia.</w:t>
      </w:r>
    </w:p>
    <w:p w:rsidR="0015419A" w:rsidRPr="003D2180" w:rsidRDefault="000B0502" w:rsidP="00850074">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Hussain, l</w:t>
      </w:r>
      <w:r w:rsidR="0015419A" w:rsidRPr="001C4423">
        <w:rPr>
          <w:rFonts w:ascii="Times New Roman" w:hAnsi="Times New Roman" w:cs="Times New Roman"/>
          <w:sz w:val="24"/>
          <w:szCs w:val="24"/>
        </w:rPr>
        <w:t>and Hanj</w:t>
      </w:r>
      <w:r w:rsidR="000F4C34">
        <w:rPr>
          <w:rFonts w:ascii="Times New Roman" w:hAnsi="Times New Roman" w:cs="Times New Roman"/>
          <w:sz w:val="24"/>
          <w:szCs w:val="24"/>
        </w:rPr>
        <w:t xml:space="preserve">ra </w:t>
      </w:r>
      <w:r w:rsidR="0015419A" w:rsidRPr="001C4423">
        <w:rPr>
          <w:rFonts w:ascii="Times New Roman" w:hAnsi="Times New Roman" w:cs="Times New Roman"/>
          <w:sz w:val="24"/>
          <w:szCs w:val="24"/>
        </w:rPr>
        <w:t>M.A. 2004. Irrigation and Poverty Alleviation: Review of the Empirical Evi</w:t>
      </w:r>
      <w:r w:rsidR="000E21DF">
        <w:rPr>
          <w:rFonts w:ascii="Times New Roman" w:hAnsi="Times New Roman" w:cs="Times New Roman"/>
          <w:sz w:val="24"/>
          <w:szCs w:val="24"/>
        </w:rPr>
        <w:t xml:space="preserve">dence, Irrigation, and Drainage </w:t>
      </w:r>
      <w:r w:rsidR="0015419A" w:rsidRPr="00246010">
        <w:rPr>
          <w:rFonts w:ascii="Times New Roman" w:eastAsia="Times New Roman" w:hAnsi="Times New Roman" w:cs="Times New Roman"/>
          <w:sz w:val="24"/>
          <w:szCs w:val="24"/>
        </w:rPr>
        <w:t>Italy.</w:t>
      </w:r>
    </w:p>
    <w:p w:rsidR="0015419A" w:rsidRDefault="0015419A" w:rsidP="00850074">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Journal</w:t>
      </w:r>
      <w:r w:rsidR="008F7912">
        <w:rPr>
          <w:rFonts w:ascii="Times New Roman" w:hAnsi="Times New Roman" w:cs="Times New Roman"/>
          <w:sz w:val="24"/>
          <w:szCs w:val="24"/>
        </w:rPr>
        <w:t xml:space="preserve"> </w:t>
      </w:r>
      <w:r>
        <w:rPr>
          <w:rFonts w:ascii="Times New Roman" w:hAnsi="Times New Roman" w:cs="Times New Roman"/>
          <w:sz w:val="24"/>
          <w:szCs w:val="24"/>
        </w:rPr>
        <w:t xml:space="preserve">of </w:t>
      </w:r>
      <w:r w:rsidR="00C06663">
        <w:rPr>
          <w:rFonts w:ascii="Times New Roman" w:hAnsi="Times New Roman" w:cs="Times New Roman"/>
          <w:sz w:val="24"/>
          <w:szCs w:val="24"/>
        </w:rPr>
        <w:t>Economics and sustainable d</w:t>
      </w:r>
      <w:r w:rsidRPr="00343DA9">
        <w:rPr>
          <w:rFonts w:ascii="Times New Roman" w:hAnsi="Times New Roman" w:cs="Times New Roman"/>
          <w:sz w:val="24"/>
          <w:szCs w:val="24"/>
        </w:rPr>
        <w:t>evelopment</w:t>
      </w:r>
      <w:r w:rsidR="00FA23AD">
        <w:rPr>
          <w:rFonts w:ascii="Times New Roman" w:hAnsi="Times New Roman" w:cs="Times New Roman"/>
          <w:sz w:val="24"/>
          <w:szCs w:val="24"/>
        </w:rPr>
        <w:t>;</w:t>
      </w:r>
      <w:r w:rsidR="00193268">
        <w:rPr>
          <w:rFonts w:ascii="Times New Roman" w:hAnsi="Times New Roman" w:cs="Times New Roman"/>
          <w:sz w:val="24"/>
          <w:szCs w:val="24"/>
        </w:rPr>
        <w:t xml:space="preserve"> www.</w:t>
      </w:r>
      <w:r w:rsidRPr="00343DA9">
        <w:rPr>
          <w:rFonts w:ascii="Times New Roman" w:hAnsi="Times New Roman" w:cs="Times New Roman"/>
          <w:sz w:val="24"/>
          <w:szCs w:val="24"/>
        </w:rPr>
        <w:t>ste.org ISSN 2</w:t>
      </w:r>
      <w:r w:rsidR="00FA23AD">
        <w:rPr>
          <w:rFonts w:ascii="Times New Roman" w:hAnsi="Times New Roman" w:cs="Times New Roman"/>
          <w:sz w:val="24"/>
          <w:szCs w:val="24"/>
        </w:rPr>
        <w:t>222-1700</w:t>
      </w:r>
      <w:r w:rsidR="00A01DFD">
        <w:rPr>
          <w:rFonts w:ascii="Times New Roman" w:hAnsi="Times New Roman" w:cs="Times New Roman"/>
          <w:sz w:val="24"/>
          <w:szCs w:val="24"/>
        </w:rPr>
        <w:t xml:space="preserve"> </w:t>
      </w:r>
      <w:r w:rsidR="00FA23AD">
        <w:rPr>
          <w:rFonts w:ascii="Times New Roman" w:hAnsi="Times New Roman" w:cs="Times New Roman"/>
          <w:sz w:val="24"/>
          <w:szCs w:val="24"/>
        </w:rPr>
        <w:t>(Paper</w:t>
      </w:r>
      <w:proofErr w:type="gramStart"/>
      <w:r w:rsidR="00FA23AD">
        <w:rPr>
          <w:rFonts w:ascii="Times New Roman" w:hAnsi="Times New Roman" w:cs="Times New Roman"/>
          <w:sz w:val="24"/>
          <w:szCs w:val="24"/>
        </w:rPr>
        <w:t>)</w:t>
      </w:r>
      <w:r w:rsidR="00A01DFD">
        <w:rPr>
          <w:rFonts w:ascii="Times New Roman" w:hAnsi="Times New Roman" w:cs="Times New Roman"/>
          <w:sz w:val="24"/>
          <w:szCs w:val="24"/>
        </w:rPr>
        <w:t xml:space="preserve"> </w:t>
      </w:r>
      <w:r w:rsidR="00FA23AD">
        <w:rPr>
          <w:rFonts w:ascii="Times New Roman" w:hAnsi="Times New Roman" w:cs="Times New Roman"/>
          <w:sz w:val="24"/>
          <w:szCs w:val="24"/>
        </w:rPr>
        <w:t xml:space="preserve"> ISSN</w:t>
      </w:r>
      <w:proofErr w:type="gramEnd"/>
      <w:r w:rsidR="00FA23AD">
        <w:rPr>
          <w:rFonts w:ascii="Times New Roman" w:hAnsi="Times New Roman" w:cs="Times New Roman"/>
          <w:sz w:val="24"/>
          <w:szCs w:val="24"/>
        </w:rPr>
        <w:t xml:space="preserve"> 2222-2855</w:t>
      </w:r>
      <w:r w:rsidRPr="00343DA9">
        <w:rPr>
          <w:rFonts w:ascii="Times New Roman" w:hAnsi="Times New Roman" w:cs="Times New Roman"/>
          <w:sz w:val="24"/>
          <w:szCs w:val="24"/>
        </w:rPr>
        <w:t>(Online) Vol.6, No.21, 2015</w:t>
      </w:r>
      <w:r>
        <w:rPr>
          <w:rFonts w:ascii="Times New Roman" w:hAnsi="Times New Roman" w:cs="Times New Roman"/>
          <w:sz w:val="24"/>
          <w:szCs w:val="24"/>
        </w:rPr>
        <w:t>.</w:t>
      </w:r>
    </w:p>
    <w:p w:rsidR="0015419A" w:rsidRDefault="0015419A" w:rsidP="00B965E2">
      <w:pPr>
        <w:spacing w:line="360" w:lineRule="auto"/>
        <w:ind w:left="720" w:hanging="719"/>
        <w:jc w:val="both"/>
        <w:rPr>
          <w:rFonts w:ascii="Times New Roman" w:hAnsi="Times New Roman" w:cs="Times New Roman"/>
          <w:sz w:val="24"/>
          <w:szCs w:val="24"/>
        </w:rPr>
      </w:pPr>
      <w:r w:rsidRPr="00D42403">
        <w:rPr>
          <w:rFonts w:ascii="Times New Roman" w:hAnsi="Times New Roman" w:cs="Times New Roman"/>
          <w:sz w:val="24"/>
          <w:szCs w:val="24"/>
        </w:rPr>
        <w:lastRenderedPageBreak/>
        <w:t>Maxwell, S.2001. Agricultural Issues in Food Security .In Stephen D. and Simon M., 2001 (</w:t>
      </w:r>
      <w:proofErr w:type="gramStart"/>
      <w:r w:rsidRPr="00D42403">
        <w:rPr>
          <w:rFonts w:ascii="Times New Roman" w:hAnsi="Times New Roman" w:cs="Times New Roman"/>
          <w:sz w:val="24"/>
          <w:szCs w:val="24"/>
        </w:rPr>
        <w:t>eds</w:t>
      </w:r>
      <w:proofErr w:type="gramEnd"/>
      <w:r w:rsidRPr="00D42403">
        <w:rPr>
          <w:rFonts w:ascii="Times New Roman" w:hAnsi="Times New Roman" w:cs="Times New Roman"/>
          <w:sz w:val="24"/>
          <w:szCs w:val="24"/>
        </w:rPr>
        <w:t xml:space="preserve">). Food Security in </w:t>
      </w:r>
      <w:r w:rsidR="0046754B" w:rsidRPr="00D42403">
        <w:rPr>
          <w:rFonts w:ascii="Times New Roman" w:hAnsi="Times New Roman" w:cs="Times New Roman"/>
          <w:sz w:val="24"/>
          <w:szCs w:val="24"/>
        </w:rPr>
        <w:t>Su</w:t>
      </w:r>
      <w:r w:rsidR="0046754B">
        <w:rPr>
          <w:rFonts w:ascii="Times New Roman" w:hAnsi="Times New Roman" w:cs="Times New Roman"/>
          <w:sz w:val="24"/>
          <w:szCs w:val="24"/>
        </w:rPr>
        <w:t>b Saharan</w:t>
      </w:r>
      <w:r>
        <w:rPr>
          <w:rFonts w:ascii="Times New Roman" w:hAnsi="Times New Roman" w:cs="Times New Roman"/>
          <w:sz w:val="24"/>
          <w:szCs w:val="24"/>
        </w:rPr>
        <w:t xml:space="preserve"> Africa</w:t>
      </w:r>
      <w:proofErr w:type="gramStart"/>
      <w:r>
        <w:rPr>
          <w:rFonts w:ascii="Times New Roman" w:hAnsi="Times New Roman" w:cs="Times New Roman"/>
          <w:sz w:val="24"/>
          <w:szCs w:val="24"/>
        </w:rPr>
        <w:t>,</w:t>
      </w:r>
      <w:r w:rsidRPr="00D42403">
        <w:rPr>
          <w:rFonts w:ascii="Times New Roman" w:hAnsi="Times New Roman" w:cs="Times New Roman"/>
          <w:sz w:val="24"/>
          <w:szCs w:val="24"/>
        </w:rPr>
        <w:t>Institute</w:t>
      </w:r>
      <w:proofErr w:type="gramEnd"/>
      <w:r w:rsidRPr="00D42403">
        <w:rPr>
          <w:rFonts w:ascii="Times New Roman" w:hAnsi="Times New Roman" w:cs="Times New Roman"/>
          <w:sz w:val="24"/>
          <w:szCs w:val="24"/>
        </w:rPr>
        <w:t xml:space="preserve"> of Development Studies, UK</w:t>
      </w:r>
      <w:r>
        <w:rPr>
          <w:rFonts w:ascii="Times New Roman" w:hAnsi="Times New Roman" w:cs="Times New Roman"/>
          <w:sz w:val="24"/>
          <w:szCs w:val="24"/>
        </w:rPr>
        <w:t>.</w:t>
      </w:r>
    </w:p>
    <w:p w:rsidR="0015419A" w:rsidRDefault="0015419A" w:rsidP="00B965E2">
      <w:pPr>
        <w:spacing w:line="360" w:lineRule="auto"/>
        <w:ind w:left="720" w:hanging="719"/>
        <w:jc w:val="both"/>
        <w:rPr>
          <w:rFonts w:ascii="Times New Roman" w:hAnsi="Times New Roman" w:cs="Times New Roman"/>
          <w:sz w:val="24"/>
          <w:szCs w:val="24"/>
        </w:rPr>
      </w:pPr>
      <w:r w:rsidRPr="0029377A">
        <w:rPr>
          <w:rFonts w:ascii="Times New Roman" w:hAnsi="Times New Roman" w:cs="Times New Roman"/>
          <w:sz w:val="24"/>
          <w:szCs w:val="24"/>
        </w:rPr>
        <w:t>Mekonen</w:t>
      </w:r>
      <w:r w:rsidR="00C0057F">
        <w:rPr>
          <w:rFonts w:ascii="Times New Roman" w:hAnsi="Times New Roman" w:cs="Times New Roman"/>
          <w:sz w:val="24"/>
          <w:szCs w:val="24"/>
        </w:rPr>
        <w:t xml:space="preserve"> Ayana</w:t>
      </w:r>
      <w:r w:rsidRPr="0029377A">
        <w:rPr>
          <w:rFonts w:ascii="Times New Roman" w:hAnsi="Times New Roman" w:cs="Times New Roman"/>
          <w:sz w:val="24"/>
          <w:szCs w:val="24"/>
        </w:rPr>
        <w:t xml:space="preserve"> Seleshi Bekele </w:t>
      </w:r>
      <w:r w:rsidR="00C0057F">
        <w:rPr>
          <w:rFonts w:ascii="Times New Roman" w:hAnsi="Times New Roman" w:cs="Times New Roman"/>
          <w:sz w:val="24"/>
          <w:szCs w:val="24"/>
        </w:rPr>
        <w:t xml:space="preserve">and </w:t>
      </w:r>
      <w:r w:rsidR="00925F4F">
        <w:rPr>
          <w:rFonts w:ascii="Times New Roman" w:hAnsi="Times New Roman" w:cs="Times New Roman"/>
          <w:sz w:val="24"/>
          <w:szCs w:val="24"/>
        </w:rPr>
        <w:t>Awulachew,(</w:t>
      </w:r>
      <w:r w:rsidRPr="0029377A">
        <w:rPr>
          <w:rFonts w:ascii="Times New Roman" w:hAnsi="Times New Roman" w:cs="Times New Roman"/>
          <w:sz w:val="24"/>
          <w:szCs w:val="24"/>
        </w:rPr>
        <w:t>2008</w:t>
      </w:r>
      <w:r w:rsidR="00925F4F">
        <w:rPr>
          <w:rFonts w:ascii="Times New Roman" w:hAnsi="Times New Roman" w:cs="Times New Roman"/>
          <w:sz w:val="24"/>
          <w:szCs w:val="24"/>
        </w:rPr>
        <w:t>)</w:t>
      </w:r>
      <w:r w:rsidR="0046754B">
        <w:rPr>
          <w:rFonts w:ascii="Times New Roman" w:hAnsi="Times New Roman" w:cs="Times New Roman"/>
          <w:sz w:val="24"/>
          <w:szCs w:val="24"/>
        </w:rPr>
        <w:t>;</w:t>
      </w:r>
      <w:r w:rsidRPr="0029377A">
        <w:rPr>
          <w:rFonts w:ascii="Times New Roman" w:hAnsi="Times New Roman" w:cs="Times New Roman"/>
          <w:sz w:val="24"/>
          <w:szCs w:val="24"/>
        </w:rPr>
        <w:t xml:space="preserve"> Comparison of irrigation performance based on management and cropping types Arbaminch University, Arbaminch, Ethiopia International Water management Institute for Nile Basin and East Africa</w:t>
      </w:r>
      <w:r>
        <w:rPr>
          <w:rFonts w:ascii="Times New Roman" w:hAnsi="Times New Roman" w:cs="Times New Roman"/>
          <w:sz w:val="24"/>
          <w:szCs w:val="24"/>
        </w:rPr>
        <w:t>.</w:t>
      </w:r>
    </w:p>
    <w:p w:rsidR="0015419A" w:rsidRDefault="0015419A" w:rsidP="00B965E2">
      <w:pPr>
        <w:spacing w:line="360" w:lineRule="auto"/>
        <w:ind w:left="720" w:hanging="719"/>
        <w:jc w:val="both"/>
        <w:rPr>
          <w:rFonts w:ascii="Times New Roman" w:hAnsi="Times New Roman" w:cs="Times New Roman"/>
          <w:sz w:val="24"/>
          <w:szCs w:val="24"/>
        </w:rPr>
      </w:pPr>
      <w:r w:rsidRPr="001014B3">
        <w:rPr>
          <w:rFonts w:ascii="Times New Roman" w:hAnsi="Times New Roman" w:cs="Times New Roman"/>
          <w:sz w:val="24"/>
          <w:szCs w:val="24"/>
        </w:rPr>
        <w:t>Mesay Mulugeta Tefera, 2009</w:t>
      </w:r>
      <w:r>
        <w:rPr>
          <w:rFonts w:ascii="Times New Roman" w:hAnsi="Times New Roman" w:cs="Times New Roman"/>
          <w:sz w:val="24"/>
          <w:szCs w:val="24"/>
        </w:rPr>
        <w:t>.Causes of Rural Household F</w:t>
      </w:r>
      <w:r w:rsidRPr="001014B3">
        <w:rPr>
          <w:rFonts w:ascii="Times New Roman" w:hAnsi="Times New Roman" w:cs="Times New Roman"/>
          <w:sz w:val="24"/>
          <w:szCs w:val="24"/>
        </w:rPr>
        <w:t xml:space="preserve">ood Insecurity. </w:t>
      </w:r>
      <w:proofErr w:type="gramStart"/>
      <w:r w:rsidRPr="001014B3">
        <w:rPr>
          <w:rFonts w:ascii="Times New Roman" w:hAnsi="Times New Roman" w:cs="Times New Roman"/>
          <w:sz w:val="24"/>
          <w:szCs w:val="24"/>
        </w:rPr>
        <w:t>A</w:t>
      </w:r>
      <w:r w:rsidR="00373470">
        <w:rPr>
          <w:rFonts w:ascii="Times New Roman" w:hAnsi="Times New Roman" w:cs="Times New Roman"/>
          <w:sz w:val="24"/>
          <w:szCs w:val="24"/>
        </w:rPr>
        <w:t xml:space="preserve"> </w:t>
      </w:r>
      <w:r w:rsidR="00061C13">
        <w:rPr>
          <w:rFonts w:ascii="Times New Roman" w:hAnsi="Times New Roman" w:cs="Times New Roman"/>
          <w:sz w:val="24"/>
          <w:szCs w:val="24"/>
        </w:rPr>
        <w:t>case study from Kuyu District;</w:t>
      </w:r>
      <w:r w:rsidR="00F10107">
        <w:rPr>
          <w:rFonts w:ascii="Times New Roman" w:hAnsi="Times New Roman" w:cs="Times New Roman"/>
          <w:sz w:val="24"/>
          <w:szCs w:val="24"/>
        </w:rPr>
        <w:t xml:space="preserve"> </w:t>
      </w:r>
      <w:r w:rsidR="007E6DEF">
        <w:rPr>
          <w:rFonts w:ascii="Times New Roman" w:hAnsi="Times New Roman" w:cs="Times New Roman"/>
          <w:sz w:val="24"/>
          <w:szCs w:val="24"/>
        </w:rPr>
        <w:t>c</w:t>
      </w:r>
      <w:r>
        <w:rPr>
          <w:rFonts w:ascii="Times New Roman" w:hAnsi="Times New Roman" w:cs="Times New Roman"/>
          <w:sz w:val="24"/>
          <w:szCs w:val="24"/>
        </w:rPr>
        <w:t>entral</w:t>
      </w:r>
      <w:r w:rsidRPr="001014B3">
        <w:rPr>
          <w:rFonts w:ascii="Times New Roman" w:hAnsi="Times New Roman" w:cs="Times New Roman"/>
          <w:sz w:val="24"/>
          <w:szCs w:val="24"/>
        </w:rPr>
        <w:t xml:space="preserve"> Ethiopia.</w:t>
      </w:r>
      <w:proofErr w:type="gramEnd"/>
    </w:p>
    <w:p w:rsidR="0015419A" w:rsidRDefault="0015419A" w:rsidP="00B965E2">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 xml:space="preserve">Ministry </w:t>
      </w:r>
      <w:r w:rsidRPr="005C4CFC">
        <w:rPr>
          <w:rFonts w:ascii="Times New Roman" w:hAnsi="Times New Roman" w:cs="Times New Roman"/>
          <w:sz w:val="24"/>
          <w:szCs w:val="24"/>
        </w:rPr>
        <w:t>of Fi</w:t>
      </w:r>
      <w:r>
        <w:rPr>
          <w:rFonts w:ascii="Times New Roman" w:hAnsi="Times New Roman" w:cs="Times New Roman"/>
          <w:sz w:val="24"/>
          <w:szCs w:val="24"/>
        </w:rPr>
        <w:t>nance and Economic Development.</w:t>
      </w:r>
      <w:r w:rsidRPr="005C4CFC">
        <w:rPr>
          <w:rFonts w:ascii="Times New Roman" w:hAnsi="Times New Roman" w:cs="Times New Roman"/>
          <w:sz w:val="24"/>
          <w:szCs w:val="24"/>
        </w:rPr>
        <w:t>2010 .Growth and transformation plan (GTP) 2010/11-2014/15</w:t>
      </w:r>
      <w:r>
        <w:rPr>
          <w:rFonts w:ascii="Times New Roman" w:hAnsi="Times New Roman" w:cs="Times New Roman"/>
          <w:sz w:val="24"/>
          <w:szCs w:val="24"/>
        </w:rPr>
        <w:t>.</w:t>
      </w:r>
    </w:p>
    <w:p w:rsidR="0015419A" w:rsidRDefault="0015419A" w:rsidP="00B965E2">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 xml:space="preserve">Ministry </w:t>
      </w:r>
      <w:r w:rsidRPr="00281E7C">
        <w:rPr>
          <w:rFonts w:ascii="Times New Roman" w:hAnsi="Times New Roman" w:cs="Times New Roman"/>
          <w:sz w:val="24"/>
          <w:szCs w:val="24"/>
        </w:rPr>
        <w:t>of</w:t>
      </w:r>
      <w:r w:rsidR="009C2FD0">
        <w:rPr>
          <w:rFonts w:ascii="Times New Roman" w:hAnsi="Times New Roman" w:cs="Times New Roman"/>
          <w:sz w:val="24"/>
          <w:szCs w:val="24"/>
        </w:rPr>
        <w:t xml:space="preserve"> Water Resource, (</w:t>
      </w:r>
      <w:r>
        <w:rPr>
          <w:rFonts w:ascii="Times New Roman" w:hAnsi="Times New Roman" w:cs="Times New Roman"/>
          <w:sz w:val="24"/>
          <w:szCs w:val="24"/>
        </w:rPr>
        <w:t>2001</w:t>
      </w:r>
      <w:r w:rsidR="009C2FD0">
        <w:rPr>
          <w:rFonts w:ascii="Times New Roman" w:hAnsi="Times New Roman" w:cs="Times New Roman"/>
          <w:sz w:val="24"/>
          <w:szCs w:val="24"/>
        </w:rPr>
        <w:t>);</w:t>
      </w:r>
      <w:r>
        <w:rPr>
          <w:rFonts w:ascii="Times New Roman" w:hAnsi="Times New Roman" w:cs="Times New Roman"/>
          <w:sz w:val="24"/>
          <w:szCs w:val="24"/>
        </w:rPr>
        <w:t xml:space="preserve"> Ethiopian</w:t>
      </w:r>
      <w:r w:rsidR="00D3549E">
        <w:rPr>
          <w:rFonts w:ascii="Times New Roman" w:hAnsi="Times New Roman" w:cs="Times New Roman"/>
          <w:sz w:val="24"/>
          <w:szCs w:val="24"/>
        </w:rPr>
        <w:t>s</w:t>
      </w:r>
      <w:r w:rsidR="009C2FD0">
        <w:rPr>
          <w:rFonts w:ascii="Times New Roman" w:hAnsi="Times New Roman" w:cs="Times New Roman"/>
          <w:sz w:val="24"/>
          <w:szCs w:val="24"/>
        </w:rPr>
        <w:t xml:space="preserve"> water resource management policy;</w:t>
      </w:r>
      <w:r w:rsidRPr="00281E7C">
        <w:rPr>
          <w:rFonts w:ascii="Times New Roman" w:hAnsi="Times New Roman" w:cs="Times New Roman"/>
          <w:sz w:val="24"/>
          <w:szCs w:val="24"/>
        </w:rPr>
        <w:t xml:space="preserve"> Addis Ab</w:t>
      </w:r>
      <w:r w:rsidR="009C2FD0">
        <w:rPr>
          <w:rFonts w:ascii="Times New Roman" w:hAnsi="Times New Roman" w:cs="Times New Roman"/>
          <w:sz w:val="24"/>
          <w:szCs w:val="24"/>
        </w:rPr>
        <w:t xml:space="preserve">aba, </w:t>
      </w:r>
      <w:r w:rsidRPr="00281E7C">
        <w:rPr>
          <w:rFonts w:ascii="Times New Roman" w:hAnsi="Times New Roman" w:cs="Times New Roman"/>
          <w:sz w:val="24"/>
          <w:szCs w:val="24"/>
        </w:rPr>
        <w:t>Ethiopia Ministry of Water Re</w:t>
      </w:r>
      <w:r w:rsidR="009C2FD0">
        <w:rPr>
          <w:rFonts w:ascii="Times New Roman" w:hAnsi="Times New Roman" w:cs="Times New Roman"/>
          <w:sz w:val="24"/>
          <w:szCs w:val="24"/>
        </w:rPr>
        <w:t>source</w:t>
      </w:r>
      <w:proofErr w:type="gramStart"/>
      <w:r w:rsidR="009C2FD0">
        <w:rPr>
          <w:rFonts w:ascii="Times New Roman" w:hAnsi="Times New Roman" w:cs="Times New Roman"/>
          <w:sz w:val="24"/>
          <w:szCs w:val="24"/>
        </w:rPr>
        <w:t>,(</w:t>
      </w:r>
      <w:proofErr w:type="gramEnd"/>
      <w:r w:rsidRPr="00281E7C">
        <w:rPr>
          <w:rFonts w:ascii="Times New Roman" w:hAnsi="Times New Roman" w:cs="Times New Roman"/>
          <w:sz w:val="24"/>
          <w:szCs w:val="24"/>
        </w:rPr>
        <w:t>2002</w:t>
      </w:r>
      <w:r w:rsidR="009C2FD0">
        <w:rPr>
          <w:rFonts w:ascii="Times New Roman" w:hAnsi="Times New Roman" w:cs="Times New Roman"/>
          <w:sz w:val="24"/>
          <w:szCs w:val="24"/>
        </w:rPr>
        <w:t>)</w:t>
      </w:r>
      <w:r w:rsidRPr="00281E7C">
        <w:rPr>
          <w:rFonts w:ascii="Times New Roman" w:hAnsi="Times New Roman" w:cs="Times New Roman"/>
          <w:sz w:val="24"/>
          <w:szCs w:val="24"/>
        </w:rPr>
        <w:t>. Water Sector Development Program (2002- 2016), Addis Ababa, Ethiopia.</w:t>
      </w:r>
    </w:p>
    <w:p w:rsidR="0015419A" w:rsidRDefault="00877C30" w:rsidP="00B965E2">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Mo</w:t>
      </w:r>
      <w:r w:rsidRPr="00F337CB">
        <w:rPr>
          <w:rFonts w:ascii="Times New Roman" w:hAnsi="Times New Roman" w:cs="Times New Roman"/>
          <w:sz w:val="24"/>
          <w:szCs w:val="24"/>
        </w:rPr>
        <w:t>A</w:t>
      </w:r>
      <w:proofErr w:type="gramStart"/>
      <w:r w:rsidR="005F4C46">
        <w:rPr>
          <w:rFonts w:ascii="Times New Roman" w:hAnsi="Times New Roman" w:cs="Times New Roman"/>
          <w:sz w:val="24"/>
          <w:szCs w:val="24"/>
        </w:rPr>
        <w:t>,</w:t>
      </w:r>
      <w:r w:rsidRPr="00F337CB">
        <w:rPr>
          <w:rFonts w:ascii="Times New Roman" w:hAnsi="Times New Roman" w:cs="Times New Roman"/>
          <w:sz w:val="24"/>
          <w:szCs w:val="24"/>
        </w:rPr>
        <w:t>(</w:t>
      </w:r>
      <w:proofErr w:type="gramEnd"/>
      <w:r w:rsidR="00067096">
        <w:rPr>
          <w:rFonts w:ascii="Times New Roman" w:hAnsi="Times New Roman" w:cs="Times New Roman"/>
          <w:sz w:val="24"/>
          <w:szCs w:val="24"/>
        </w:rPr>
        <w:t>Ministry of Agriculture)</w:t>
      </w:r>
      <w:r w:rsidR="005F4C46">
        <w:rPr>
          <w:rFonts w:ascii="Times New Roman" w:hAnsi="Times New Roman" w:cs="Times New Roman"/>
          <w:sz w:val="24"/>
          <w:szCs w:val="24"/>
        </w:rPr>
        <w:t>,</w:t>
      </w:r>
      <w:r w:rsidR="0015419A" w:rsidRPr="00F337CB">
        <w:rPr>
          <w:rFonts w:ascii="Times New Roman" w:hAnsi="Times New Roman" w:cs="Times New Roman"/>
          <w:sz w:val="24"/>
          <w:szCs w:val="24"/>
        </w:rPr>
        <w:t xml:space="preserve"> (2011). Small-Scale Irrigation Capacity Building Strategy </w:t>
      </w:r>
      <w:proofErr w:type="gramStart"/>
      <w:r w:rsidR="0015419A" w:rsidRPr="00F337CB">
        <w:rPr>
          <w:rFonts w:ascii="Times New Roman" w:hAnsi="Times New Roman" w:cs="Times New Roman"/>
          <w:sz w:val="24"/>
          <w:szCs w:val="24"/>
        </w:rPr>
        <w:t>For</w:t>
      </w:r>
      <w:proofErr w:type="gramEnd"/>
      <w:r w:rsidR="0015419A" w:rsidRPr="00F337CB">
        <w:rPr>
          <w:rFonts w:ascii="Times New Roman" w:hAnsi="Times New Roman" w:cs="Times New Roman"/>
          <w:sz w:val="24"/>
          <w:szCs w:val="24"/>
        </w:rPr>
        <w:t xml:space="preserve"> Ethiopia, Addis Ababa, Ethiopia</w:t>
      </w:r>
    </w:p>
    <w:p w:rsidR="0015419A" w:rsidRDefault="0015419A" w:rsidP="00B965E2">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MoFED</w:t>
      </w:r>
      <w:proofErr w:type="gramStart"/>
      <w:r w:rsidR="005F4C46">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Ministry </w:t>
      </w:r>
      <w:r w:rsidRPr="005A75C8">
        <w:rPr>
          <w:rFonts w:ascii="Times New Roman" w:hAnsi="Times New Roman" w:cs="Times New Roman"/>
          <w:sz w:val="24"/>
          <w:szCs w:val="24"/>
        </w:rPr>
        <w:t>of Finance and Economic Development) (2012). Performance and Challenges on the Five Year Strategic Plan of Growth and Transformation: Annual Report of MoFED, Addis Ababa, Ethiopia.</w:t>
      </w:r>
    </w:p>
    <w:p w:rsidR="0015419A" w:rsidRDefault="0015419A" w:rsidP="00B965E2">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Nigussie</w:t>
      </w:r>
      <w:proofErr w:type="gramStart"/>
      <w:r>
        <w:rPr>
          <w:rFonts w:ascii="Times New Roman" w:hAnsi="Times New Roman" w:cs="Times New Roman"/>
          <w:sz w:val="24"/>
          <w:szCs w:val="24"/>
        </w:rPr>
        <w:t>,</w:t>
      </w:r>
      <w:r w:rsidRPr="00F74D8E">
        <w:rPr>
          <w:rFonts w:ascii="Times New Roman" w:hAnsi="Times New Roman" w:cs="Times New Roman"/>
          <w:sz w:val="24"/>
          <w:szCs w:val="24"/>
        </w:rPr>
        <w:t>T</w:t>
      </w:r>
      <w:proofErr w:type="gramEnd"/>
      <w:r w:rsidR="00591C29">
        <w:rPr>
          <w:rFonts w:ascii="Times New Roman" w:hAnsi="Times New Roman" w:cs="Times New Roman"/>
          <w:sz w:val="24"/>
          <w:szCs w:val="24"/>
        </w:rPr>
        <w:t>.</w:t>
      </w:r>
      <w:r w:rsidRPr="00F74D8E">
        <w:rPr>
          <w:rFonts w:ascii="Times New Roman" w:hAnsi="Times New Roman" w:cs="Times New Roman"/>
          <w:sz w:val="24"/>
          <w:szCs w:val="24"/>
        </w:rPr>
        <w:t>(2002). The Role of Irrigation development in enhancing household food security:</w:t>
      </w:r>
      <w:r w:rsidR="00373470">
        <w:rPr>
          <w:rFonts w:ascii="Times New Roman" w:hAnsi="Times New Roman" w:cs="Times New Roman"/>
          <w:sz w:val="24"/>
          <w:szCs w:val="24"/>
        </w:rPr>
        <w:t xml:space="preserve"> </w:t>
      </w:r>
      <w:r w:rsidRPr="00F74D8E">
        <w:rPr>
          <w:rFonts w:ascii="Times New Roman" w:hAnsi="Times New Roman" w:cs="Times New Roman"/>
          <w:sz w:val="24"/>
          <w:szCs w:val="24"/>
        </w:rPr>
        <w:t>A case of thr</w:t>
      </w:r>
      <w:r>
        <w:rPr>
          <w:rFonts w:ascii="Times New Roman" w:hAnsi="Times New Roman" w:cs="Times New Roman"/>
          <w:sz w:val="24"/>
          <w:szCs w:val="24"/>
        </w:rPr>
        <w:t>ee SSI schemes in SNNPR</w:t>
      </w:r>
      <w:r w:rsidRPr="00F74D8E">
        <w:rPr>
          <w:rFonts w:ascii="Times New Roman" w:hAnsi="Times New Roman" w:cs="Times New Roman"/>
          <w:sz w:val="24"/>
          <w:szCs w:val="24"/>
        </w:rPr>
        <w:t>.</w:t>
      </w:r>
      <w:r w:rsidR="00601504">
        <w:rPr>
          <w:rFonts w:ascii="Times New Roman" w:hAnsi="Times New Roman" w:cs="Times New Roman"/>
          <w:sz w:val="24"/>
          <w:szCs w:val="24"/>
        </w:rPr>
        <w:t>A Thesis, for MA D</w:t>
      </w:r>
      <w:r w:rsidR="00E43B16">
        <w:rPr>
          <w:rFonts w:ascii="Times New Roman" w:hAnsi="Times New Roman" w:cs="Times New Roman"/>
          <w:sz w:val="24"/>
          <w:szCs w:val="24"/>
        </w:rPr>
        <w:t xml:space="preserve">egree in </w:t>
      </w:r>
      <w:proofErr w:type="gramStart"/>
      <w:r w:rsidR="00E43B16">
        <w:rPr>
          <w:rFonts w:ascii="Times New Roman" w:hAnsi="Times New Roman" w:cs="Times New Roman"/>
          <w:sz w:val="24"/>
          <w:szCs w:val="24"/>
        </w:rPr>
        <w:t>RLD</w:t>
      </w:r>
      <w:r w:rsidR="00601504">
        <w:rPr>
          <w:rFonts w:ascii="Times New Roman" w:hAnsi="Times New Roman" w:cs="Times New Roman"/>
          <w:sz w:val="24"/>
          <w:szCs w:val="24"/>
        </w:rPr>
        <w:t xml:space="preserve">AA </w:t>
      </w:r>
      <w:r>
        <w:rPr>
          <w:rFonts w:ascii="Times New Roman" w:hAnsi="Times New Roman" w:cs="Times New Roman"/>
          <w:sz w:val="24"/>
          <w:szCs w:val="24"/>
        </w:rPr>
        <w:t xml:space="preserve"> University</w:t>
      </w:r>
      <w:proofErr w:type="gramEnd"/>
      <w:r>
        <w:rPr>
          <w:rFonts w:ascii="Times New Roman" w:hAnsi="Times New Roman" w:cs="Times New Roman"/>
          <w:sz w:val="24"/>
          <w:szCs w:val="24"/>
        </w:rPr>
        <w:t xml:space="preserve">. </w:t>
      </w:r>
    </w:p>
    <w:p w:rsidR="0015419A" w:rsidRDefault="0015419A" w:rsidP="00B965E2">
      <w:pPr>
        <w:spacing w:line="360" w:lineRule="auto"/>
        <w:ind w:left="720" w:hanging="719"/>
        <w:jc w:val="both"/>
        <w:rPr>
          <w:rFonts w:ascii="Times New Roman" w:hAnsi="Times New Roman" w:cs="Times New Roman"/>
          <w:sz w:val="24"/>
          <w:szCs w:val="24"/>
        </w:rPr>
      </w:pPr>
      <w:r w:rsidRPr="003247F5">
        <w:rPr>
          <w:rFonts w:ascii="Times New Roman" w:hAnsi="Times New Roman" w:cs="Times New Roman"/>
          <w:sz w:val="24"/>
          <w:szCs w:val="24"/>
        </w:rPr>
        <w:t>Nugusse, Zeweld Woldegebrial</w:t>
      </w:r>
      <w:proofErr w:type="gramStart"/>
      <w:r w:rsidRPr="003247F5">
        <w:rPr>
          <w:rFonts w:ascii="Times New Roman" w:hAnsi="Times New Roman" w:cs="Times New Roman"/>
          <w:sz w:val="24"/>
          <w:szCs w:val="24"/>
        </w:rPr>
        <w:t>,(</w:t>
      </w:r>
      <w:proofErr w:type="gramEnd"/>
      <w:r w:rsidRPr="003247F5">
        <w:rPr>
          <w:rFonts w:ascii="Times New Roman" w:hAnsi="Times New Roman" w:cs="Times New Roman"/>
          <w:sz w:val="24"/>
          <w:szCs w:val="24"/>
        </w:rPr>
        <w:t>2012). Food Security through Small Scale Irrigation: Case Study from Northern Ethiopia.</w:t>
      </w:r>
    </w:p>
    <w:p w:rsidR="0015419A" w:rsidRPr="00A423C8" w:rsidRDefault="0015419A" w:rsidP="00B965E2">
      <w:pPr>
        <w:spacing w:line="360" w:lineRule="auto"/>
        <w:ind w:left="720" w:hanging="719"/>
        <w:jc w:val="both"/>
        <w:rPr>
          <w:rFonts w:ascii="Times New Roman" w:hAnsi="Times New Roman" w:cs="Times New Roman"/>
          <w:sz w:val="24"/>
          <w:szCs w:val="24"/>
        </w:rPr>
      </w:pPr>
      <w:proofErr w:type="gramStart"/>
      <w:r>
        <w:rPr>
          <w:rFonts w:ascii="Times New Roman" w:hAnsi="Times New Roman" w:cs="Times New Roman"/>
          <w:sz w:val="24"/>
          <w:szCs w:val="24"/>
        </w:rPr>
        <w:t>Oromia I</w:t>
      </w:r>
      <w:r w:rsidR="0099169F">
        <w:rPr>
          <w:rFonts w:ascii="Times New Roman" w:hAnsi="Times New Roman" w:cs="Times New Roman"/>
          <w:sz w:val="24"/>
          <w:szCs w:val="24"/>
        </w:rPr>
        <w:t>rrigation Development Authority, 2004;</w:t>
      </w:r>
      <w:r w:rsidRPr="00A423C8">
        <w:rPr>
          <w:rFonts w:ascii="Times New Roman" w:hAnsi="Times New Roman" w:cs="Times New Roman"/>
          <w:sz w:val="24"/>
          <w:szCs w:val="24"/>
        </w:rPr>
        <w:t xml:space="preserve"> Strategic Planning and Management Document, Finfine</w:t>
      </w:r>
      <w:r w:rsidR="00B965E2">
        <w:rPr>
          <w:rFonts w:ascii="Times New Roman" w:hAnsi="Times New Roman" w:cs="Times New Roman"/>
          <w:sz w:val="24"/>
          <w:szCs w:val="24"/>
        </w:rPr>
        <w:t>.</w:t>
      </w:r>
      <w:proofErr w:type="gramEnd"/>
    </w:p>
    <w:p w:rsidR="0015419A" w:rsidRDefault="0015419A" w:rsidP="00906CBB">
      <w:pPr>
        <w:spacing w:line="360" w:lineRule="auto"/>
        <w:ind w:left="540" w:right="20" w:hanging="719"/>
        <w:jc w:val="both"/>
        <w:rPr>
          <w:rFonts w:ascii="Times New Roman" w:hAnsi="Times New Roman" w:cs="Times New Roman"/>
          <w:bCs/>
          <w:sz w:val="24"/>
          <w:szCs w:val="24"/>
        </w:rPr>
      </w:pPr>
      <w:r>
        <w:rPr>
          <w:rFonts w:ascii="Times New Roman" w:hAnsi="Times New Roman" w:cs="Times New Roman"/>
          <w:bCs/>
          <w:sz w:val="24"/>
          <w:szCs w:val="24"/>
        </w:rPr>
        <w:t>Sesen H</w:t>
      </w:r>
      <w:r w:rsidR="003C1E05">
        <w:rPr>
          <w:rFonts w:ascii="Times New Roman" w:hAnsi="Times New Roman" w:cs="Times New Roman"/>
          <w:bCs/>
          <w:sz w:val="24"/>
          <w:szCs w:val="24"/>
        </w:rPr>
        <w:t>adush G</w:t>
      </w:r>
      <w:r w:rsidRPr="00D12B0E">
        <w:rPr>
          <w:rFonts w:ascii="Times New Roman" w:hAnsi="Times New Roman" w:cs="Times New Roman"/>
          <w:bCs/>
          <w:sz w:val="24"/>
          <w:szCs w:val="24"/>
        </w:rPr>
        <w:t>ebrekidan</w:t>
      </w:r>
      <w:proofErr w:type="gramStart"/>
      <w:r w:rsidR="00CB57AF">
        <w:rPr>
          <w:rFonts w:ascii="Times New Roman" w:hAnsi="Times New Roman" w:cs="Times New Roman"/>
          <w:bCs/>
          <w:sz w:val="24"/>
          <w:szCs w:val="24"/>
        </w:rPr>
        <w:t>,</w:t>
      </w:r>
      <w:r>
        <w:rPr>
          <w:rFonts w:ascii="Times New Roman" w:hAnsi="Times New Roman" w:cs="Times New Roman"/>
          <w:bCs/>
          <w:sz w:val="24"/>
          <w:szCs w:val="24"/>
        </w:rPr>
        <w:t>2013</w:t>
      </w:r>
      <w:proofErr w:type="gramEnd"/>
      <w:r w:rsidR="00CB57AF">
        <w:rPr>
          <w:rFonts w:ascii="Times New Roman" w:hAnsi="Times New Roman" w:cs="Times New Roman"/>
          <w:bCs/>
          <w:sz w:val="24"/>
          <w:szCs w:val="24"/>
        </w:rPr>
        <w:t xml:space="preserve">; </w:t>
      </w:r>
      <w:r>
        <w:rPr>
          <w:rFonts w:ascii="Times New Roman" w:hAnsi="Times New Roman" w:cs="Times New Roman"/>
          <w:bCs/>
          <w:sz w:val="24"/>
          <w:szCs w:val="24"/>
        </w:rPr>
        <w:t>T</w:t>
      </w:r>
      <w:r w:rsidRPr="00D12B0E">
        <w:rPr>
          <w:rFonts w:ascii="Times New Roman" w:hAnsi="Times New Roman" w:cs="Times New Roman"/>
          <w:bCs/>
          <w:sz w:val="24"/>
          <w:szCs w:val="24"/>
        </w:rPr>
        <w:t>he impact of community managed irrigation on household income and poverty reduction (the case of seharti sa</w:t>
      </w:r>
      <w:r w:rsidR="003C1E05">
        <w:rPr>
          <w:rFonts w:ascii="Times New Roman" w:hAnsi="Times New Roman" w:cs="Times New Roman"/>
          <w:bCs/>
          <w:sz w:val="24"/>
          <w:szCs w:val="24"/>
        </w:rPr>
        <w:t>mre wereda, tigray, E</w:t>
      </w:r>
      <w:r>
        <w:rPr>
          <w:rFonts w:ascii="Times New Roman" w:hAnsi="Times New Roman" w:cs="Times New Roman"/>
          <w:bCs/>
          <w:sz w:val="24"/>
          <w:szCs w:val="24"/>
        </w:rPr>
        <w:t xml:space="preserve">thiopia) </w:t>
      </w:r>
    </w:p>
    <w:p w:rsidR="0015419A" w:rsidRDefault="0015419A" w:rsidP="00906CBB">
      <w:pPr>
        <w:spacing w:line="360" w:lineRule="auto"/>
        <w:ind w:left="720" w:hanging="719"/>
        <w:jc w:val="both"/>
        <w:rPr>
          <w:rFonts w:ascii="Times New Roman" w:hAnsi="Times New Roman" w:cs="Times New Roman"/>
          <w:sz w:val="24"/>
          <w:szCs w:val="24"/>
        </w:rPr>
      </w:pPr>
      <w:r w:rsidRPr="00C51E06">
        <w:rPr>
          <w:rFonts w:ascii="Times New Roman" w:hAnsi="Times New Roman" w:cs="Times New Roman"/>
          <w:sz w:val="24"/>
          <w:szCs w:val="24"/>
        </w:rPr>
        <w:lastRenderedPageBreak/>
        <w:t>Sikwela, M.M., 2008. Determinants of household food security in the semi-arid areas of Zimbabwe: A case study of irrigation and non-irrigation farmers in Lupa</w:t>
      </w:r>
      <w:r w:rsidR="00BD4E05">
        <w:rPr>
          <w:rFonts w:ascii="Times New Roman" w:hAnsi="Times New Roman" w:cs="Times New Roman"/>
          <w:sz w:val="24"/>
          <w:szCs w:val="24"/>
        </w:rPr>
        <w:t>ne and Hwange Districts. Master’</w:t>
      </w:r>
      <w:r w:rsidRPr="00C51E06">
        <w:rPr>
          <w:rFonts w:ascii="Times New Roman" w:hAnsi="Times New Roman" w:cs="Times New Roman"/>
          <w:sz w:val="24"/>
          <w:szCs w:val="24"/>
        </w:rPr>
        <w:t xml:space="preserve">s </w:t>
      </w:r>
      <w:r w:rsidR="00967481">
        <w:rPr>
          <w:rFonts w:ascii="Times New Roman" w:hAnsi="Times New Roman" w:cs="Times New Roman"/>
          <w:sz w:val="24"/>
          <w:szCs w:val="24"/>
        </w:rPr>
        <w:t>T</w:t>
      </w:r>
      <w:r w:rsidR="00223C2C">
        <w:rPr>
          <w:rFonts w:ascii="Times New Roman" w:hAnsi="Times New Roman" w:cs="Times New Roman"/>
          <w:sz w:val="24"/>
          <w:szCs w:val="24"/>
        </w:rPr>
        <w:t>hesis</w:t>
      </w:r>
      <w:r w:rsidR="006F5CFF">
        <w:rPr>
          <w:rFonts w:ascii="Times New Roman" w:hAnsi="Times New Roman" w:cs="Times New Roman"/>
          <w:sz w:val="24"/>
          <w:szCs w:val="24"/>
        </w:rPr>
        <w:t>,</w:t>
      </w:r>
      <w:r w:rsidR="00967481">
        <w:rPr>
          <w:rFonts w:ascii="Times New Roman" w:hAnsi="Times New Roman" w:cs="Times New Roman"/>
          <w:sz w:val="24"/>
          <w:szCs w:val="24"/>
        </w:rPr>
        <w:t xml:space="preserve"> University of f</w:t>
      </w:r>
      <w:r w:rsidR="00333B2E">
        <w:rPr>
          <w:rFonts w:ascii="Times New Roman" w:hAnsi="Times New Roman" w:cs="Times New Roman"/>
          <w:sz w:val="24"/>
          <w:szCs w:val="24"/>
        </w:rPr>
        <w:t>ort h</w:t>
      </w:r>
      <w:r w:rsidRPr="00C51E06">
        <w:rPr>
          <w:rFonts w:ascii="Times New Roman" w:hAnsi="Times New Roman" w:cs="Times New Roman"/>
          <w:sz w:val="24"/>
          <w:szCs w:val="24"/>
        </w:rPr>
        <w:t>are, Alice, South Africa.</w:t>
      </w:r>
    </w:p>
    <w:p w:rsidR="0015419A" w:rsidRDefault="0015419A" w:rsidP="00906CBB">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Smith, M. 1998.The Role of Small s</w:t>
      </w:r>
      <w:r w:rsidRPr="007B7EF5">
        <w:rPr>
          <w:rFonts w:ascii="Times New Roman" w:hAnsi="Times New Roman" w:cs="Times New Roman"/>
          <w:sz w:val="24"/>
          <w:szCs w:val="24"/>
        </w:rPr>
        <w:t>cale Irrigation in Food Security." In FAO (</w:t>
      </w:r>
      <w:proofErr w:type="gramStart"/>
      <w:r w:rsidRPr="007B7EF5">
        <w:rPr>
          <w:rFonts w:ascii="Times New Roman" w:hAnsi="Times New Roman" w:cs="Times New Roman"/>
          <w:sz w:val="24"/>
          <w:szCs w:val="24"/>
        </w:rPr>
        <w:t>eds</w:t>
      </w:r>
      <w:proofErr w:type="gramEnd"/>
      <w:r w:rsidRPr="007B7EF5">
        <w:rPr>
          <w:rFonts w:ascii="Times New Roman" w:hAnsi="Times New Roman" w:cs="Times New Roman"/>
          <w:sz w:val="24"/>
          <w:szCs w:val="24"/>
        </w:rPr>
        <w:t>)</w:t>
      </w:r>
      <w:r>
        <w:rPr>
          <w:rFonts w:ascii="Times New Roman" w:hAnsi="Times New Roman" w:cs="Times New Roman"/>
          <w:sz w:val="24"/>
          <w:szCs w:val="24"/>
        </w:rPr>
        <w:t xml:space="preserve"> .Institu</w:t>
      </w:r>
      <w:r w:rsidRPr="007B7EF5">
        <w:rPr>
          <w:rFonts w:ascii="Times New Roman" w:hAnsi="Times New Roman" w:cs="Times New Roman"/>
          <w:sz w:val="24"/>
          <w:szCs w:val="24"/>
        </w:rPr>
        <w:t>tio</w:t>
      </w:r>
      <w:r>
        <w:rPr>
          <w:rFonts w:ascii="Times New Roman" w:hAnsi="Times New Roman" w:cs="Times New Roman"/>
          <w:sz w:val="24"/>
          <w:szCs w:val="24"/>
        </w:rPr>
        <w:t>n</w:t>
      </w:r>
      <w:r w:rsidRPr="007B7EF5">
        <w:rPr>
          <w:rFonts w:ascii="Times New Roman" w:hAnsi="Times New Roman" w:cs="Times New Roman"/>
          <w:sz w:val="24"/>
          <w:szCs w:val="24"/>
        </w:rPr>
        <w:t>al and Technical Options in the Development and Management of Small-Scale</w:t>
      </w:r>
      <w:r w:rsidR="002F14F4">
        <w:rPr>
          <w:rFonts w:ascii="Times New Roman" w:hAnsi="Times New Roman" w:cs="Times New Roman"/>
          <w:sz w:val="24"/>
          <w:szCs w:val="24"/>
        </w:rPr>
        <w:t xml:space="preserve"> i</w:t>
      </w:r>
      <w:r w:rsidRPr="007B7EF5">
        <w:rPr>
          <w:rFonts w:ascii="Times New Roman" w:hAnsi="Times New Roman" w:cs="Times New Roman"/>
          <w:sz w:val="24"/>
          <w:szCs w:val="24"/>
        </w:rPr>
        <w:t xml:space="preserve">rrigation. </w:t>
      </w:r>
      <w:proofErr w:type="gramStart"/>
      <w:r w:rsidRPr="007B7EF5">
        <w:rPr>
          <w:rFonts w:ascii="Times New Roman" w:hAnsi="Times New Roman" w:cs="Times New Roman"/>
          <w:sz w:val="24"/>
          <w:szCs w:val="24"/>
        </w:rPr>
        <w:t>Proceedings of the Third Session of the Multilateral Cooperation Workshops for</w:t>
      </w:r>
      <w:r w:rsidR="002F14F4">
        <w:rPr>
          <w:rFonts w:ascii="Times New Roman" w:hAnsi="Times New Roman" w:cs="Times New Roman"/>
          <w:sz w:val="24"/>
          <w:szCs w:val="24"/>
        </w:rPr>
        <w:t xml:space="preserve"> </w:t>
      </w:r>
      <w:r w:rsidRPr="007B7EF5">
        <w:rPr>
          <w:rFonts w:ascii="Times New Roman" w:hAnsi="Times New Roman" w:cs="Times New Roman"/>
          <w:sz w:val="24"/>
          <w:szCs w:val="24"/>
        </w:rPr>
        <w:t>Sustainable Agriculture, Forestry and Fisheries Development, Tokyo, Japan.</w:t>
      </w:r>
      <w:proofErr w:type="gramEnd"/>
    </w:p>
    <w:p w:rsidR="0015419A" w:rsidRDefault="0015419A" w:rsidP="00906CBB">
      <w:pPr>
        <w:spacing w:line="360" w:lineRule="auto"/>
        <w:ind w:left="720" w:hanging="719"/>
        <w:jc w:val="both"/>
        <w:rPr>
          <w:rFonts w:ascii="Times New Roman" w:hAnsi="Times New Roman" w:cs="Times New Roman"/>
          <w:sz w:val="24"/>
          <w:szCs w:val="24"/>
        </w:rPr>
      </w:pPr>
      <w:r w:rsidRPr="00C72EBF">
        <w:rPr>
          <w:rFonts w:ascii="Times New Roman" w:hAnsi="Times New Roman" w:cs="Times New Roman"/>
          <w:sz w:val="24"/>
          <w:szCs w:val="24"/>
        </w:rPr>
        <w:t>Swamikannu, N. and Berger</w:t>
      </w:r>
      <w:proofErr w:type="gramStart"/>
      <w:r w:rsidRPr="00C72EBF">
        <w:rPr>
          <w:rFonts w:ascii="Times New Roman" w:hAnsi="Times New Roman" w:cs="Times New Roman"/>
          <w:sz w:val="24"/>
          <w:szCs w:val="24"/>
        </w:rPr>
        <w:t>,T</w:t>
      </w:r>
      <w:proofErr w:type="gramEnd"/>
      <w:r w:rsidRPr="00C72EBF">
        <w:rPr>
          <w:rFonts w:ascii="Times New Roman" w:hAnsi="Times New Roman" w:cs="Times New Roman"/>
          <w:sz w:val="24"/>
          <w:szCs w:val="24"/>
        </w:rPr>
        <w:t xml:space="preserve">. (2009). Impacts of Small Scale Irrigation on Poverty Dynamics in the White-Volta Basin of Ghana: An Integrated Multi-Agent Simulation </w:t>
      </w:r>
      <w:r w:rsidR="00285175">
        <w:rPr>
          <w:rFonts w:ascii="Times New Roman" w:hAnsi="Times New Roman" w:cs="Times New Roman"/>
          <w:sz w:val="24"/>
          <w:szCs w:val="24"/>
        </w:rPr>
        <w:t>Approach</w:t>
      </w:r>
      <w:r w:rsidRPr="00C72EBF">
        <w:rPr>
          <w:rFonts w:ascii="Times New Roman" w:hAnsi="Times New Roman" w:cs="Times New Roman"/>
          <w:sz w:val="24"/>
          <w:szCs w:val="24"/>
        </w:rPr>
        <w:t xml:space="preserve"> Presented at the IHDP Open Meeting April 26-30 on Human Dimensions of Global Environme</w:t>
      </w:r>
      <w:r>
        <w:rPr>
          <w:rFonts w:ascii="Times New Roman" w:hAnsi="Times New Roman" w:cs="Times New Roman"/>
          <w:sz w:val="24"/>
          <w:szCs w:val="24"/>
        </w:rPr>
        <w:t xml:space="preserve">ntal </w:t>
      </w:r>
      <w:r w:rsidRPr="00C72EBF">
        <w:rPr>
          <w:rFonts w:ascii="Times New Roman" w:hAnsi="Times New Roman" w:cs="Times New Roman"/>
          <w:sz w:val="24"/>
          <w:szCs w:val="24"/>
        </w:rPr>
        <w:t>Change, Bonn, Germany.</w:t>
      </w:r>
    </w:p>
    <w:p w:rsidR="0015419A" w:rsidRDefault="0015419A" w:rsidP="00906CBB">
      <w:pPr>
        <w:spacing w:line="360" w:lineRule="auto"/>
        <w:ind w:left="720" w:hanging="719"/>
        <w:jc w:val="both"/>
        <w:rPr>
          <w:rFonts w:ascii="Times New Roman" w:hAnsi="Times New Roman" w:cs="Times New Roman"/>
          <w:sz w:val="24"/>
          <w:szCs w:val="24"/>
        </w:rPr>
      </w:pPr>
      <w:r w:rsidRPr="00481B57">
        <w:rPr>
          <w:rFonts w:ascii="Times New Roman" w:hAnsi="Times New Roman" w:cs="Times New Roman"/>
          <w:sz w:val="24"/>
          <w:szCs w:val="24"/>
        </w:rPr>
        <w:t>Technical Centre for Agricultural and Rural Co</w:t>
      </w:r>
      <w:r w:rsidR="00285175">
        <w:rPr>
          <w:rFonts w:ascii="Times New Roman" w:hAnsi="Times New Roman" w:cs="Times New Roman"/>
          <w:sz w:val="24"/>
          <w:szCs w:val="24"/>
        </w:rPr>
        <w:t>-operation (CTA</w:t>
      </w:r>
      <w:proofErr w:type="gramStart"/>
      <w:r w:rsidR="00285175">
        <w:rPr>
          <w:rFonts w:ascii="Times New Roman" w:hAnsi="Times New Roman" w:cs="Times New Roman"/>
          <w:sz w:val="24"/>
          <w:szCs w:val="24"/>
        </w:rPr>
        <w:t xml:space="preserve">) </w:t>
      </w:r>
      <w:r w:rsidRPr="00481B57">
        <w:rPr>
          <w:rFonts w:ascii="Times New Roman" w:hAnsi="Times New Roman" w:cs="Times New Roman"/>
          <w:sz w:val="24"/>
          <w:szCs w:val="24"/>
        </w:rPr>
        <w:t xml:space="preserve"> 2003.Small</w:t>
      </w:r>
      <w:proofErr w:type="gramEnd"/>
      <w:r w:rsidRPr="00481B57">
        <w:rPr>
          <w:rFonts w:ascii="Times New Roman" w:hAnsi="Times New Roman" w:cs="Times New Roman"/>
          <w:sz w:val="24"/>
          <w:szCs w:val="24"/>
        </w:rPr>
        <w:t>-scale irrigation for food security in sub-Saharan Africa</w:t>
      </w:r>
    </w:p>
    <w:p w:rsidR="0015419A" w:rsidRDefault="0015419A" w:rsidP="00906CBB">
      <w:pPr>
        <w:spacing w:line="360" w:lineRule="auto"/>
        <w:ind w:left="720" w:hanging="719"/>
        <w:jc w:val="both"/>
        <w:rPr>
          <w:rFonts w:ascii="Times New Roman" w:hAnsi="Times New Roman" w:cs="Times New Roman"/>
          <w:sz w:val="24"/>
          <w:szCs w:val="24"/>
        </w:rPr>
      </w:pPr>
      <w:r w:rsidRPr="00FE6A29">
        <w:rPr>
          <w:rFonts w:ascii="Times New Roman" w:hAnsi="Times New Roman" w:cs="Times New Roman"/>
          <w:sz w:val="24"/>
          <w:szCs w:val="24"/>
        </w:rPr>
        <w:t>Thorne-Lym</w:t>
      </w:r>
      <w:r>
        <w:rPr>
          <w:rFonts w:ascii="Times New Roman" w:hAnsi="Times New Roman" w:cs="Times New Roman"/>
          <w:sz w:val="24"/>
          <w:szCs w:val="24"/>
        </w:rPr>
        <w:t>an, A.L., Valpaini, N., Sun, K</w:t>
      </w:r>
      <w:proofErr w:type="gramStart"/>
      <w:r>
        <w:rPr>
          <w:rFonts w:ascii="Times New Roman" w:hAnsi="Times New Roman" w:cs="Times New Roman"/>
          <w:sz w:val="24"/>
          <w:szCs w:val="24"/>
        </w:rPr>
        <w:t>.</w:t>
      </w:r>
      <w:r w:rsidRPr="00FE6A29">
        <w:rPr>
          <w:rFonts w:ascii="Times New Roman" w:hAnsi="Times New Roman" w:cs="Times New Roman"/>
          <w:sz w:val="24"/>
          <w:szCs w:val="24"/>
        </w:rPr>
        <w:t>&amp;</w:t>
      </w:r>
      <w:proofErr w:type="gramEnd"/>
      <w:r w:rsidRPr="00FE6A29">
        <w:rPr>
          <w:rFonts w:ascii="Times New Roman" w:hAnsi="Times New Roman" w:cs="Times New Roman"/>
          <w:sz w:val="24"/>
          <w:szCs w:val="24"/>
        </w:rPr>
        <w:t>Semba, 2009. Household dietary diversity and food expenditures are closely linked in rural Bangladesh, increasing the risk of malnutrition due to the financial crisis. Bangladesh: American Society for Nutrition.</w:t>
      </w:r>
    </w:p>
    <w:p w:rsidR="0015419A" w:rsidRPr="00C34A62" w:rsidRDefault="0015419A" w:rsidP="00906CBB">
      <w:pPr>
        <w:spacing w:line="360" w:lineRule="auto"/>
        <w:ind w:left="540" w:right="20" w:hanging="719"/>
        <w:jc w:val="both"/>
        <w:rPr>
          <w:rFonts w:ascii="Times New Roman" w:hAnsi="Times New Roman" w:cs="Times New Roman"/>
          <w:bCs/>
          <w:sz w:val="24"/>
          <w:szCs w:val="24"/>
        </w:rPr>
      </w:pPr>
      <w:r w:rsidRPr="00BB5B5A">
        <w:rPr>
          <w:rFonts w:ascii="Times New Roman" w:hAnsi="Times New Roman" w:cs="Times New Roman"/>
          <w:sz w:val="24"/>
          <w:szCs w:val="24"/>
        </w:rPr>
        <w:t>Tizita Damtew</w:t>
      </w:r>
      <w:proofErr w:type="gramStart"/>
      <w:r w:rsidRPr="00BB5B5A">
        <w:rPr>
          <w:rFonts w:ascii="Times New Roman" w:hAnsi="Times New Roman" w:cs="Times New Roman"/>
          <w:sz w:val="24"/>
          <w:szCs w:val="24"/>
        </w:rPr>
        <w:t>,2017</w:t>
      </w:r>
      <w:proofErr w:type="gramEnd"/>
      <w:r w:rsidRPr="00BB5B5A">
        <w:rPr>
          <w:rFonts w:ascii="Times New Roman" w:hAnsi="Times New Roman" w:cs="Times New Roman"/>
          <w:sz w:val="24"/>
          <w:szCs w:val="24"/>
        </w:rPr>
        <w:t>.</w:t>
      </w:r>
      <w:r w:rsidRPr="00BB5B5A">
        <w:rPr>
          <w:rFonts w:ascii="Times New Roman" w:hAnsi="Times New Roman" w:cs="Times New Roman"/>
          <w:bCs/>
          <w:sz w:val="24"/>
          <w:szCs w:val="24"/>
        </w:rPr>
        <w:t xml:space="preserve">  The effect of small scale irrigation on househ</w:t>
      </w:r>
      <w:r w:rsidR="00786652">
        <w:rPr>
          <w:rFonts w:ascii="Times New Roman" w:hAnsi="Times New Roman" w:cs="Times New Roman"/>
          <w:bCs/>
          <w:sz w:val="24"/>
          <w:szCs w:val="24"/>
        </w:rPr>
        <w:t>old food security: the case of Bona-Zuria woreda, Sidama Zone, S</w:t>
      </w:r>
      <w:r w:rsidRPr="00BB5B5A">
        <w:rPr>
          <w:rFonts w:ascii="Times New Roman" w:hAnsi="Times New Roman" w:cs="Times New Roman"/>
          <w:bCs/>
          <w:sz w:val="24"/>
          <w:szCs w:val="24"/>
        </w:rPr>
        <w:t>outhern Ethiopia.</w:t>
      </w:r>
    </w:p>
    <w:p w:rsidR="0015419A" w:rsidRDefault="0015419A" w:rsidP="00906CBB">
      <w:pPr>
        <w:spacing w:line="360" w:lineRule="auto"/>
        <w:ind w:left="720" w:hanging="719"/>
        <w:jc w:val="both"/>
        <w:rPr>
          <w:rFonts w:ascii="Times New Roman" w:hAnsi="Times New Roman" w:cs="Times New Roman"/>
          <w:sz w:val="24"/>
          <w:szCs w:val="24"/>
        </w:rPr>
      </w:pPr>
      <w:r w:rsidRPr="00746E01">
        <w:rPr>
          <w:rFonts w:ascii="Times New Roman" w:hAnsi="Times New Roman" w:cs="Times New Roman"/>
          <w:sz w:val="24"/>
          <w:szCs w:val="24"/>
        </w:rPr>
        <w:t xml:space="preserve">Todaro, </w:t>
      </w:r>
      <w:proofErr w:type="spellStart"/>
      <w:r w:rsidRPr="00746E01">
        <w:rPr>
          <w:rFonts w:ascii="Times New Roman" w:hAnsi="Times New Roman" w:cs="Times New Roman"/>
          <w:sz w:val="24"/>
          <w:szCs w:val="24"/>
        </w:rPr>
        <w:t>M.</w:t>
      </w:r>
      <w:proofErr w:type="gramStart"/>
      <w:r w:rsidRPr="00746E01">
        <w:rPr>
          <w:rFonts w:ascii="Times New Roman" w:hAnsi="Times New Roman" w:cs="Times New Roman"/>
          <w:sz w:val="24"/>
          <w:szCs w:val="24"/>
        </w:rPr>
        <w:t>,</w:t>
      </w:r>
      <w:r w:rsidR="00C337A2">
        <w:rPr>
          <w:rFonts w:ascii="Times New Roman" w:hAnsi="Times New Roman" w:cs="Times New Roman"/>
          <w:sz w:val="24"/>
          <w:szCs w:val="24"/>
        </w:rPr>
        <w:t>and</w:t>
      </w:r>
      <w:proofErr w:type="spellEnd"/>
      <w:proofErr w:type="gramEnd"/>
      <w:r w:rsidR="00C337A2">
        <w:rPr>
          <w:rFonts w:ascii="Times New Roman" w:hAnsi="Times New Roman" w:cs="Times New Roman"/>
          <w:sz w:val="24"/>
          <w:szCs w:val="24"/>
        </w:rPr>
        <w:t xml:space="preserve"> Smith, S. (2011). Economic d</w:t>
      </w:r>
      <w:r>
        <w:rPr>
          <w:rFonts w:ascii="Times New Roman" w:hAnsi="Times New Roman" w:cs="Times New Roman"/>
          <w:sz w:val="24"/>
          <w:szCs w:val="24"/>
        </w:rPr>
        <w:t>evelopment</w:t>
      </w:r>
      <w:r w:rsidRPr="00746E01">
        <w:rPr>
          <w:rFonts w:ascii="Times New Roman" w:hAnsi="Times New Roman" w:cs="Times New Roman"/>
          <w:sz w:val="24"/>
          <w:szCs w:val="24"/>
        </w:rPr>
        <w:t>(Ed), Add</w:t>
      </w:r>
      <w:r w:rsidR="00AE4E48">
        <w:rPr>
          <w:rFonts w:ascii="Times New Roman" w:hAnsi="Times New Roman" w:cs="Times New Roman"/>
          <w:sz w:val="24"/>
          <w:szCs w:val="24"/>
        </w:rPr>
        <w:t>ison Wesley, Pearson</w:t>
      </w:r>
      <w:r w:rsidR="00AE4E48" w:rsidRPr="00746E01">
        <w:rPr>
          <w:rFonts w:ascii="Times New Roman" w:hAnsi="Times New Roman" w:cs="Times New Roman"/>
          <w:sz w:val="24"/>
          <w:szCs w:val="24"/>
        </w:rPr>
        <w:t>, ISBN</w:t>
      </w:r>
      <w:r w:rsidRPr="00746E01">
        <w:rPr>
          <w:rFonts w:ascii="Times New Roman" w:hAnsi="Times New Roman" w:cs="Times New Roman"/>
          <w:sz w:val="24"/>
          <w:szCs w:val="24"/>
        </w:rPr>
        <w:t xml:space="preserve"> 10: 0-13- 801388-8.</w:t>
      </w:r>
    </w:p>
    <w:p w:rsidR="0015419A" w:rsidRDefault="0015419A" w:rsidP="00906CBB">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 xml:space="preserve"> Torell, G. and Ward, F.</w:t>
      </w:r>
      <w:proofErr w:type="gramStart"/>
      <w:r>
        <w:rPr>
          <w:rFonts w:ascii="Times New Roman" w:hAnsi="Times New Roman" w:cs="Times New Roman"/>
          <w:sz w:val="24"/>
          <w:szCs w:val="24"/>
        </w:rPr>
        <w:t>,</w:t>
      </w:r>
      <w:r w:rsidR="00372A4A">
        <w:rPr>
          <w:rFonts w:ascii="Times New Roman" w:hAnsi="Times New Roman" w:cs="Times New Roman"/>
          <w:sz w:val="24"/>
          <w:szCs w:val="24"/>
        </w:rPr>
        <w:t>2010</w:t>
      </w:r>
      <w:proofErr w:type="gramEnd"/>
      <w:r w:rsidR="00372A4A">
        <w:rPr>
          <w:rFonts w:ascii="Times New Roman" w:hAnsi="Times New Roman" w:cs="Times New Roman"/>
          <w:sz w:val="24"/>
          <w:szCs w:val="24"/>
        </w:rPr>
        <w:t xml:space="preserve">. Improved Water </w:t>
      </w:r>
      <w:r w:rsidRPr="00FE6A29">
        <w:rPr>
          <w:rFonts w:ascii="Times New Roman" w:hAnsi="Times New Roman" w:cs="Times New Roman"/>
          <w:sz w:val="24"/>
          <w:szCs w:val="24"/>
        </w:rPr>
        <w:t>In</w:t>
      </w:r>
      <w:r w:rsidR="00977445">
        <w:rPr>
          <w:rFonts w:ascii="Times New Roman" w:hAnsi="Times New Roman" w:cs="Times New Roman"/>
          <w:sz w:val="24"/>
          <w:szCs w:val="24"/>
        </w:rPr>
        <w:t>stitutions for Food Security</w:t>
      </w:r>
      <w:proofErr w:type="gramStart"/>
      <w:r w:rsidR="00977445">
        <w:rPr>
          <w:rFonts w:ascii="Times New Roman" w:hAnsi="Times New Roman" w:cs="Times New Roman"/>
          <w:sz w:val="24"/>
          <w:szCs w:val="24"/>
        </w:rPr>
        <w:t xml:space="preserve">,  </w:t>
      </w:r>
      <w:r w:rsidRPr="00FE6A29">
        <w:rPr>
          <w:rFonts w:ascii="Times New Roman" w:hAnsi="Times New Roman" w:cs="Times New Roman"/>
          <w:sz w:val="24"/>
          <w:szCs w:val="24"/>
        </w:rPr>
        <w:t>Rural</w:t>
      </w:r>
      <w:proofErr w:type="gramEnd"/>
      <w:r w:rsidRPr="00FE6A29">
        <w:rPr>
          <w:rFonts w:ascii="Times New Roman" w:hAnsi="Times New Roman" w:cs="Times New Roman"/>
          <w:sz w:val="24"/>
          <w:szCs w:val="24"/>
        </w:rPr>
        <w:t xml:space="preserve"> Livelihoods in Afghanistan’s Balkh River Basin. Water Resources Development, Vol. 26 (4), PP. 613–637</w:t>
      </w:r>
      <w:r>
        <w:rPr>
          <w:rFonts w:ascii="Times New Roman" w:hAnsi="Times New Roman" w:cs="Times New Roman"/>
          <w:sz w:val="24"/>
          <w:szCs w:val="24"/>
        </w:rPr>
        <w:t>.</w:t>
      </w:r>
    </w:p>
    <w:p w:rsidR="00FC537D" w:rsidRPr="0096245D" w:rsidRDefault="0015419A" w:rsidP="0096245D">
      <w:pPr>
        <w:spacing w:line="360" w:lineRule="auto"/>
        <w:ind w:left="720" w:hanging="719"/>
        <w:jc w:val="both"/>
        <w:rPr>
          <w:rFonts w:ascii="Times New Roman" w:hAnsi="Times New Roman" w:cs="Times New Roman"/>
          <w:sz w:val="24"/>
          <w:szCs w:val="24"/>
        </w:rPr>
      </w:pPr>
      <w:r>
        <w:rPr>
          <w:rFonts w:ascii="Times New Roman" w:hAnsi="Times New Roman" w:cs="Times New Roman"/>
          <w:sz w:val="24"/>
          <w:szCs w:val="24"/>
        </w:rPr>
        <w:t>WFP (World Food Programme)</w:t>
      </w:r>
      <w:proofErr w:type="gramStart"/>
      <w:r>
        <w:rPr>
          <w:rFonts w:ascii="Times New Roman" w:hAnsi="Times New Roman" w:cs="Times New Roman"/>
          <w:sz w:val="24"/>
          <w:szCs w:val="24"/>
        </w:rPr>
        <w:t>,</w:t>
      </w:r>
      <w:r w:rsidRPr="00FE6A29">
        <w:rPr>
          <w:rFonts w:ascii="Times New Roman" w:hAnsi="Times New Roman" w:cs="Times New Roman"/>
          <w:sz w:val="24"/>
          <w:szCs w:val="24"/>
        </w:rPr>
        <w:t>2007</w:t>
      </w:r>
      <w:proofErr w:type="gramEnd"/>
      <w:r w:rsidRPr="00FE6A29">
        <w:rPr>
          <w:rFonts w:ascii="Times New Roman" w:hAnsi="Times New Roman" w:cs="Times New Roman"/>
          <w:sz w:val="24"/>
          <w:szCs w:val="24"/>
        </w:rPr>
        <w:t xml:space="preserve">. Food consumption analysis: Calculation and use of the Food Consumption Score in food consumption and food security analysis. Technical Guidance Sheet (draft). Rome. </w:t>
      </w:r>
    </w:p>
    <w:p w:rsidR="00FC537D" w:rsidRPr="00681E8F" w:rsidRDefault="00FC537D" w:rsidP="00681E8F"/>
    <w:p w:rsidR="00C94EE3" w:rsidRPr="00784DC5" w:rsidRDefault="00C94EE3" w:rsidP="00FC537D">
      <w:pPr>
        <w:pStyle w:val="Heading1"/>
        <w:spacing w:line="360" w:lineRule="auto"/>
        <w:rPr>
          <w:rFonts w:ascii="Times New Roman" w:eastAsiaTheme="minorHAnsi" w:hAnsi="Times New Roman" w:cs="Times New Roman"/>
          <w:bCs w:val="0"/>
          <w:kern w:val="0"/>
          <w:sz w:val="24"/>
          <w:szCs w:val="24"/>
          <w:lang w:val="en-GB"/>
        </w:rPr>
      </w:pPr>
      <w:bookmarkStart w:id="242" w:name="_Toc52744044"/>
      <w:r w:rsidRPr="00F91F56">
        <w:rPr>
          <w:rFonts w:ascii="Times New Roman" w:hAnsi="Times New Roman" w:cs="Times New Roman"/>
        </w:rPr>
        <w:t>APPENDIX</w:t>
      </w:r>
      <w:bookmarkEnd w:id="242"/>
    </w:p>
    <w:p w:rsidR="00C94EE3" w:rsidRDefault="003C0D70" w:rsidP="003E3646">
      <w:pPr>
        <w:spacing w:line="360" w:lineRule="auto"/>
        <w:ind w:left="719" w:hanging="7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I</w:t>
      </w:r>
      <w:r w:rsidR="00C94EE3" w:rsidRPr="006073E5">
        <w:rPr>
          <w:rFonts w:ascii="Times New Roman" w:eastAsia="Times New Roman" w:hAnsi="Times New Roman" w:cs="Times New Roman"/>
          <w:sz w:val="24"/>
          <w:szCs w:val="24"/>
        </w:rPr>
        <w:t>:</w:t>
      </w:r>
      <w:r w:rsidR="00C94EE3">
        <w:rPr>
          <w:rFonts w:ascii="Times New Roman" w:eastAsia="Times New Roman" w:hAnsi="Times New Roman" w:cs="Times New Roman"/>
          <w:sz w:val="24"/>
          <w:szCs w:val="24"/>
        </w:rPr>
        <w:t xml:space="preserve"> Conversion Factor for Adult Equivalent Category</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202"/>
        <w:gridCol w:w="2527"/>
        <w:gridCol w:w="2807"/>
      </w:tblGrid>
      <w:tr w:rsidR="00C94EE3" w:rsidTr="00D17A76">
        <w:trPr>
          <w:trHeight w:val="470"/>
        </w:trPr>
        <w:tc>
          <w:tcPr>
            <w:tcW w:w="2202" w:type="dxa"/>
            <w:tcBorders>
              <w:bottom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Age group</w:t>
            </w:r>
          </w:p>
        </w:tc>
        <w:tc>
          <w:tcPr>
            <w:tcW w:w="2527" w:type="dxa"/>
            <w:tcBorders>
              <w:bottom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w:p>
        </w:tc>
        <w:tc>
          <w:tcPr>
            <w:tcW w:w="2807" w:type="dxa"/>
            <w:tcBorders>
              <w:bottom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Sex</w:t>
            </w:r>
          </w:p>
        </w:tc>
      </w:tr>
      <w:tr w:rsidR="00C94EE3" w:rsidTr="00D17A76">
        <w:trPr>
          <w:trHeight w:val="390"/>
        </w:trPr>
        <w:tc>
          <w:tcPr>
            <w:tcW w:w="2202" w:type="dxa"/>
            <w:tcBorders>
              <w:top w:val="single" w:sz="4" w:space="0" w:color="auto"/>
              <w:bottom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w:p>
        </w:tc>
        <w:tc>
          <w:tcPr>
            <w:tcW w:w="2527" w:type="dxa"/>
            <w:tcBorders>
              <w:top w:val="single" w:sz="4" w:space="0" w:color="auto"/>
              <w:bottom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Male</w:t>
            </w:r>
          </w:p>
        </w:tc>
        <w:tc>
          <w:tcPr>
            <w:tcW w:w="2807" w:type="dxa"/>
            <w:tcBorders>
              <w:top w:val="single" w:sz="4" w:space="0" w:color="auto"/>
              <w:bottom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Female</w:t>
            </w:r>
          </w:p>
        </w:tc>
      </w:tr>
      <w:tr w:rsidR="00C94EE3" w:rsidTr="00D17A76">
        <w:trPr>
          <w:trHeight w:val="498"/>
        </w:trPr>
        <w:tc>
          <w:tcPr>
            <w:tcW w:w="2202" w:type="dxa"/>
            <w:tcBorders>
              <w:top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m:oMathPara>
              <m:oMath>
                <m:r>
                  <w:rPr>
                    <w:rFonts w:ascii="Cambria Math" w:eastAsia="Times New Roman" w:hAnsi="Cambria Math" w:cs="Times New Roman"/>
                    <w:sz w:val="24"/>
                    <w:szCs w:val="24"/>
                  </w:rPr>
                  <m:t>&lt;10</m:t>
                </m:r>
              </m:oMath>
            </m:oMathPara>
          </w:p>
        </w:tc>
        <w:tc>
          <w:tcPr>
            <w:tcW w:w="2527" w:type="dxa"/>
            <w:tcBorders>
              <w:top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0.00</w:t>
            </w:r>
          </w:p>
        </w:tc>
        <w:tc>
          <w:tcPr>
            <w:tcW w:w="2807" w:type="dxa"/>
            <w:tcBorders>
              <w:top w:val="single" w:sz="4" w:space="0" w:color="auto"/>
            </w:tcBorders>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0.00</w:t>
            </w:r>
          </w:p>
        </w:tc>
      </w:tr>
      <w:tr w:rsidR="00C94EE3" w:rsidTr="00D17A76">
        <w:trPr>
          <w:trHeight w:val="492"/>
        </w:trPr>
        <w:tc>
          <w:tcPr>
            <w:tcW w:w="2202"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10-13</w:t>
            </w:r>
          </w:p>
        </w:tc>
        <w:tc>
          <w:tcPr>
            <w:tcW w:w="2527"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0.20</w:t>
            </w:r>
          </w:p>
        </w:tc>
        <w:tc>
          <w:tcPr>
            <w:tcW w:w="2807"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0.20</w:t>
            </w:r>
          </w:p>
        </w:tc>
      </w:tr>
      <w:tr w:rsidR="00C94EE3" w:rsidTr="00D17A76">
        <w:trPr>
          <w:trHeight w:val="501"/>
        </w:trPr>
        <w:tc>
          <w:tcPr>
            <w:tcW w:w="2202"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14-16</w:t>
            </w:r>
          </w:p>
        </w:tc>
        <w:tc>
          <w:tcPr>
            <w:tcW w:w="2527"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0.50</w:t>
            </w:r>
          </w:p>
        </w:tc>
        <w:tc>
          <w:tcPr>
            <w:tcW w:w="2807"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0.40</w:t>
            </w:r>
          </w:p>
        </w:tc>
      </w:tr>
      <w:tr w:rsidR="00C94EE3" w:rsidTr="00D17A76">
        <w:trPr>
          <w:trHeight w:val="508"/>
        </w:trPr>
        <w:tc>
          <w:tcPr>
            <w:tcW w:w="2202"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17-50</w:t>
            </w:r>
          </w:p>
        </w:tc>
        <w:tc>
          <w:tcPr>
            <w:tcW w:w="2527"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2807"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0.80</w:t>
            </w:r>
          </w:p>
        </w:tc>
      </w:tr>
      <w:tr w:rsidR="00C94EE3" w:rsidTr="00D17A76">
        <w:trPr>
          <w:trHeight w:val="389"/>
        </w:trPr>
        <w:tc>
          <w:tcPr>
            <w:tcW w:w="2202" w:type="dxa"/>
          </w:tcPr>
          <w:p w:rsidR="00C94EE3" w:rsidRDefault="00C94EE3" w:rsidP="00C94EE3">
            <w:pPr>
              <w:spacing w:line="474" w:lineRule="auto"/>
              <w:jc w:val="both"/>
              <w:rPr>
                <w:rFonts w:ascii="Times New Roman" w:eastAsia="Times New Roman" w:hAnsi="Times New Roman" w:cs="Times New Roman"/>
                <w:sz w:val="24"/>
                <w:szCs w:val="24"/>
              </w:rPr>
            </w:pPr>
            <m:oMathPara>
              <m:oMath>
                <m:r>
                  <w:rPr>
                    <w:rFonts w:ascii="Cambria Math" w:eastAsia="Times New Roman" w:hAnsi="Cambria Math" w:cs="Times New Roman"/>
                    <w:sz w:val="24"/>
                    <w:szCs w:val="24"/>
                  </w:rPr>
                  <m:t>&gt;50</m:t>
                </m:r>
              </m:oMath>
            </m:oMathPara>
          </w:p>
        </w:tc>
        <w:tc>
          <w:tcPr>
            <w:tcW w:w="2527"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0.70</w:t>
            </w:r>
          </w:p>
        </w:tc>
        <w:tc>
          <w:tcPr>
            <w:tcW w:w="2807" w:type="dxa"/>
          </w:tcPr>
          <w:p w:rsidR="00C94EE3" w:rsidRDefault="00C94EE3" w:rsidP="00C94EE3">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0.50</w:t>
            </w:r>
          </w:p>
        </w:tc>
      </w:tr>
    </w:tbl>
    <w:p w:rsidR="00C94EE3" w:rsidRDefault="00C94EE3" w:rsidP="00C94EE3">
      <w:pPr>
        <w:spacing w:line="474" w:lineRule="auto"/>
        <w:ind w:left="719" w:hanging="719"/>
        <w:jc w:val="both"/>
        <w:rPr>
          <w:rFonts w:ascii="Times New Roman" w:eastAsia="Times New Roman" w:hAnsi="Times New Roman" w:cs="Times New Roman"/>
          <w:sz w:val="24"/>
          <w:szCs w:val="24"/>
        </w:rPr>
      </w:pPr>
    </w:p>
    <w:p w:rsidR="00C94EE3" w:rsidRDefault="00E32F98" w:rsidP="00896C39">
      <w:pPr>
        <w:spacing w:line="47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II</w:t>
      </w:r>
      <w:r w:rsidR="00C94EE3">
        <w:rPr>
          <w:rFonts w:ascii="Times New Roman" w:eastAsia="Times New Roman" w:hAnsi="Times New Roman" w:cs="Times New Roman"/>
          <w:sz w:val="24"/>
          <w:szCs w:val="24"/>
        </w:rPr>
        <w:t>: Conversion Factor used to Estimate Tropical Livestock</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3954"/>
        <w:gridCol w:w="4096"/>
      </w:tblGrid>
      <w:tr w:rsidR="00C94EE3" w:rsidTr="009276F7">
        <w:trPr>
          <w:trHeight w:val="371"/>
        </w:trPr>
        <w:tc>
          <w:tcPr>
            <w:tcW w:w="3954" w:type="dxa"/>
            <w:tcBorders>
              <w:bottom w:val="single" w:sz="4" w:space="0" w:color="auto"/>
            </w:tcBorders>
          </w:tcPr>
          <w:p w:rsidR="00C94EE3" w:rsidRPr="00CA7EB0" w:rsidRDefault="00C94EE3" w:rsidP="00C94EE3">
            <w:pPr>
              <w:spacing w:line="474" w:lineRule="auto"/>
              <w:jc w:val="both"/>
              <w:rPr>
                <w:rFonts w:ascii="Times New Roman" w:eastAsia="Times New Roman" w:hAnsi="Times New Roman" w:cs="Times New Roman"/>
                <w:b/>
                <w:sz w:val="24"/>
                <w:szCs w:val="24"/>
              </w:rPr>
            </w:pPr>
            <w:r w:rsidRPr="00CA7EB0">
              <w:rPr>
                <w:rFonts w:ascii="Times New Roman" w:eastAsia="Times New Roman" w:hAnsi="Times New Roman" w:cs="Times New Roman"/>
                <w:b/>
                <w:sz w:val="24"/>
                <w:szCs w:val="24"/>
              </w:rPr>
              <w:t>Livestock</w:t>
            </w:r>
          </w:p>
        </w:tc>
        <w:tc>
          <w:tcPr>
            <w:tcW w:w="4096" w:type="dxa"/>
            <w:tcBorders>
              <w:bottom w:val="single" w:sz="4" w:space="0" w:color="auto"/>
            </w:tcBorders>
          </w:tcPr>
          <w:p w:rsidR="00C94EE3" w:rsidRPr="00CA7EB0" w:rsidRDefault="00C94EE3" w:rsidP="00C94EE3">
            <w:pPr>
              <w:spacing w:line="474" w:lineRule="auto"/>
              <w:jc w:val="both"/>
              <w:rPr>
                <w:rFonts w:ascii="Times New Roman" w:eastAsia="Times New Roman" w:hAnsi="Times New Roman" w:cs="Times New Roman"/>
                <w:b/>
                <w:sz w:val="24"/>
                <w:szCs w:val="24"/>
              </w:rPr>
            </w:pPr>
            <w:r w:rsidRPr="00CA7EB0">
              <w:rPr>
                <w:rFonts w:ascii="Times New Roman" w:eastAsia="Times New Roman" w:hAnsi="Times New Roman" w:cs="Times New Roman"/>
                <w:b/>
                <w:sz w:val="24"/>
                <w:szCs w:val="24"/>
              </w:rPr>
              <w:t>Conversion Factor</w:t>
            </w:r>
          </w:p>
        </w:tc>
      </w:tr>
      <w:tr w:rsidR="00C94EE3" w:rsidTr="009276F7">
        <w:trPr>
          <w:trHeight w:val="392"/>
        </w:trPr>
        <w:tc>
          <w:tcPr>
            <w:tcW w:w="3954" w:type="dxa"/>
            <w:tcBorders>
              <w:top w:val="single" w:sz="4" w:space="0" w:color="auto"/>
            </w:tcBorders>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Caw</w:t>
            </w:r>
          </w:p>
        </w:tc>
        <w:tc>
          <w:tcPr>
            <w:tcW w:w="4096" w:type="dxa"/>
            <w:tcBorders>
              <w:top w:val="single" w:sz="4" w:space="0" w:color="auto"/>
            </w:tcBorders>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1</w:t>
            </w:r>
          </w:p>
        </w:tc>
      </w:tr>
      <w:tr w:rsidR="00C94EE3" w:rsidTr="009276F7">
        <w:trPr>
          <w:trHeight w:val="531"/>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Oxen</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1</w:t>
            </w:r>
          </w:p>
        </w:tc>
      </w:tr>
      <w:tr w:rsidR="00C94EE3" w:rsidTr="009276F7">
        <w:trPr>
          <w:trHeight w:val="407"/>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Calf</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0.1</w:t>
            </w:r>
          </w:p>
        </w:tc>
      </w:tr>
      <w:tr w:rsidR="00C94EE3" w:rsidTr="009276F7">
        <w:trPr>
          <w:trHeight w:val="531"/>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 xml:space="preserve">Goat </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0.1</w:t>
            </w:r>
          </w:p>
        </w:tc>
      </w:tr>
      <w:tr w:rsidR="00C94EE3" w:rsidTr="009276F7">
        <w:trPr>
          <w:trHeight w:val="531"/>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Sheep</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0.1</w:t>
            </w:r>
          </w:p>
        </w:tc>
      </w:tr>
      <w:tr w:rsidR="00C94EE3" w:rsidTr="009276F7">
        <w:trPr>
          <w:trHeight w:val="531"/>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Donkey</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0.5</w:t>
            </w:r>
          </w:p>
        </w:tc>
      </w:tr>
      <w:tr w:rsidR="00C94EE3" w:rsidTr="009276F7">
        <w:trPr>
          <w:trHeight w:val="531"/>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Heifer</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0.5</w:t>
            </w:r>
          </w:p>
        </w:tc>
      </w:tr>
      <w:tr w:rsidR="00C94EE3" w:rsidTr="009276F7">
        <w:trPr>
          <w:trHeight w:val="531"/>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Chicken</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0.001</w:t>
            </w:r>
          </w:p>
        </w:tc>
      </w:tr>
      <w:tr w:rsidR="00C94EE3" w:rsidTr="009276F7">
        <w:trPr>
          <w:trHeight w:val="531"/>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Mule</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1.1</w:t>
            </w:r>
          </w:p>
        </w:tc>
      </w:tr>
      <w:tr w:rsidR="00C94EE3" w:rsidTr="009276F7">
        <w:trPr>
          <w:trHeight w:val="545"/>
        </w:trPr>
        <w:tc>
          <w:tcPr>
            <w:tcW w:w="3954"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Horse</w:t>
            </w:r>
          </w:p>
        </w:tc>
        <w:tc>
          <w:tcPr>
            <w:tcW w:w="4096" w:type="dxa"/>
          </w:tcPr>
          <w:p w:rsidR="00C94EE3" w:rsidRPr="00CA7EB0" w:rsidRDefault="00C94EE3" w:rsidP="00C94EE3">
            <w:pPr>
              <w:spacing w:line="474" w:lineRule="auto"/>
              <w:jc w:val="both"/>
              <w:rPr>
                <w:rFonts w:ascii="Times New Roman" w:eastAsia="Times New Roman" w:hAnsi="Times New Roman" w:cs="Times New Roman"/>
                <w:sz w:val="24"/>
                <w:szCs w:val="24"/>
              </w:rPr>
            </w:pPr>
            <w:r w:rsidRPr="00CA7EB0">
              <w:rPr>
                <w:rFonts w:ascii="Times New Roman" w:eastAsia="Times New Roman" w:hAnsi="Times New Roman" w:cs="Times New Roman"/>
                <w:sz w:val="24"/>
                <w:szCs w:val="24"/>
              </w:rPr>
              <w:t>1.1</w:t>
            </w:r>
          </w:p>
        </w:tc>
      </w:tr>
    </w:tbl>
    <w:p w:rsidR="0004539A" w:rsidRDefault="0004539A" w:rsidP="00C94EE3">
      <w:pPr>
        <w:autoSpaceDE w:val="0"/>
        <w:autoSpaceDN w:val="0"/>
        <w:adjustRightInd w:val="0"/>
        <w:spacing w:after="0"/>
        <w:jc w:val="both"/>
        <w:rPr>
          <w:rFonts w:ascii="Times New Roman" w:hAnsi="Times New Roman" w:cs="Times New Roman"/>
          <w:color w:val="0D0D0D"/>
          <w:sz w:val="24"/>
          <w:szCs w:val="24"/>
        </w:rPr>
      </w:pPr>
    </w:p>
    <w:p w:rsidR="00C94EE3" w:rsidRPr="006E7E8E" w:rsidRDefault="00C94EE3" w:rsidP="00C94EE3">
      <w:pPr>
        <w:autoSpaceDE w:val="0"/>
        <w:autoSpaceDN w:val="0"/>
        <w:adjustRightInd w:val="0"/>
        <w:spacing w:after="0"/>
        <w:jc w:val="both"/>
        <w:rPr>
          <w:rFonts w:ascii="Times New Roman" w:hAnsi="Times New Roman" w:cs="Times New Roman"/>
          <w:b/>
          <w:sz w:val="24"/>
          <w:szCs w:val="24"/>
        </w:rPr>
      </w:pPr>
    </w:p>
    <w:p w:rsidR="00896C39" w:rsidRDefault="00896C39" w:rsidP="00333EEE">
      <w:pPr>
        <w:autoSpaceDE w:val="0"/>
        <w:autoSpaceDN w:val="0"/>
        <w:adjustRightInd w:val="0"/>
        <w:spacing w:after="0" w:line="360" w:lineRule="auto"/>
        <w:jc w:val="both"/>
        <w:rPr>
          <w:rFonts w:ascii="Times New Roman" w:hAnsi="Times New Roman" w:cs="Times New Roman"/>
          <w:sz w:val="28"/>
          <w:szCs w:val="28"/>
        </w:rPr>
      </w:pPr>
    </w:p>
    <w:p w:rsidR="00F03706" w:rsidRPr="00292191" w:rsidRDefault="00C94EE3" w:rsidP="00333EEE">
      <w:pPr>
        <w:autoSpaceDE w:val="0"/>
        <w:autoSpaceDN w:val="0"/>
        <w:adjustRightInd w:val="0"/>
        <w:spacing w:after="0" w:line="360" w:lineRule="auto"/>
        <w:jc w:val="both"/>
        <w:rPr>
          <w:rFonts w:ascii="Times New Roman" w:hAnsi="Times New Roman" w:cs="Times New Roman"/>
          <w:sz w:val="28"/>
          <w:szCs w:val="28"/>
        </w:rPr>
      </w:pPr>
      <w:r w:rsidRPr="00292191">
        <w:rPr>
          <w:rFonts w:ascii="Times New Roman" w:hAnsi="Times New Roman" w:cs="Times New Roman"/>
          <w:sz w:val="28"/>
          <w:szCs w:val="28"/>
        </w:rPr>
        <w:t>Appendix III:</w:t>
      </w:r>
    </w:p>
    <w:p w:rsidR="00C94EE3" w:rsidRPr="006E7E8E" w:rsidRDefault="00C94EE3" w:rsidP="00333EEE">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Questioner for Respondents</w:t>
      </w:r>
    </w:p>
    <w:p w:rsidR="00C94EE3" w:rsidRPr="006E7E8E" w:rsidRDefault="00C94EE3" w:rsidP="00333EEE">
      <w:pPr>
        <w:pStyle w:val="Default"/>
        <w:spacing w:line="360" w:lineRule="auto"/>
        <w:jc w:val="both"/>
      </w:pPr>
      <w:r w:rsidRPr="006E7E8E">
        <w:t xml:space="preserve">Dear Respondent </w:t>
      </w:r>
    </w:p>
    <w:p w:rsidR="00C94EE3" w:rsidRDefault="00C94EE3" w:rsidP="00C94EE3">
      <w:pPr>
        <w:pStyle w:val="Default"/>
        <w:spacing w:line="360" w:lineRule="auto"/>
        <w:jc w:val="both"/>
      </w:pPr>
      <w:r w:rsidRPr="006E7E8E">
        <w:t>The purpose of this questionnaire is to gather information which will be used for study on the Effect of small scale Irrigation on household food security in Bako</w:t>
      </w:r>
      <w:r w:rsidR="005A550A">
        <w:t xml:space="preserve"> </w:t>
      </w:r>
      <w:proofErr w:type="spellStart"/>
      <w:r w:rsidRPr="006E7E8E">
        <w:t>Tibeworeda</w:t>
      </w:r>
      <w:proofErr w:type="spellEnd"/>
      <w:r w:rsidRPr="006E7E8E">
        <w:t>. This study is going to be conduct for the partial fulfilment of MSc degree in Developmental Economics at Ambo University. You full support and willingness’ to respond to the question is very essential for the success of the study. Therefore, you are kindly requested to answer all questions and give clear, appropriate and reliable information on the issues. Be sure that the information you provide is only for the purpose of this study. Thanks you.</w:t>
      </w:r>
    </w:p>
    <w:p w:rsidR="00C94EE3" w:rsidRPr="006E7E8E" w:rsidRDefault="00C94EE3" w:rsidP="00C94EE3">
      <w:pPr>
        <w:pStyle w:val="Default"/>
        <w:spacing w:line="360" w:lineRule="auto"/>
        <w:jc w:val="both"/>
      </w:pPr>
    </w:p>
    <w:p w:rsidR="00C94EE3" w:rsidRDefault="00C94EE3" w:rsidP="00C94EE3">
      <w:pPr>
        <w:pStyle w:val="Default"/>
        <w:spacing w:line="360" w:lineRule="auto"/>
        <w:jc w:val="both"/>
      </w:pPr>
      <w:r w:rsidRPr="006E7E8E">
        <w:t>Date of interview (dd/mm/yy) __</w:t>
      </w:r>
      <w:proofErr w:type="gramStart"/>
      <w:r w:rsidRPr="006E7E8E">
        <w:t>_  /</w:t>
      </w:r>
      <w:proofErr w:type="gramEnd"/>
      <w:r w:rsidRPr="006E7E8E">
        <w:t xml:space="preserve"> ___ / ___ Kebele: - _____________ </w:t>
      </w:r>
    </w:p>
    <w:p w:rsidR="00C94EE3" w:rsidRPr="006E7E8E" w:rsidRDefault="00C94EE3" w:rsidP="00C94EE3">
      <w:pPr>
        <w:pStyle w:val="Default"/>
        <w:spacing w:line="360" w:lineRule="auto"/>
        <w:jc w:val="both"/>
      </w:pPr>
    </w:p>
    <w:p w:rsidR="00C94EE3" w:rsidRDefault="00C94EE3" w:rsidP="00C94EE3">
      <w:pPr>
        <w:pStyle w:val="Default"/>
        <w:spacing w:line="360" w:lineRule="auto"/>
        <w:jc w:val="both"/>
      </w:pPr>
      <w:r w:rsidRPr="006E7E8E">
        <w:t xml:space="preserve">Name of interviewer: - ________________________ Signature _____________ </w:t>
      </w:r>
    </w:p>
    <w:p w:rsidR="00C94EE3" w:rsidRPr="006E7E8E" w:rsidRDefault="00C94EE3" w:rsidP="00C94EE3">
      <w:pPr>
        <w:pStyle w:val="Default"/>
        <w:spacing w:line="360" w:lineRule="auto"/>
        <w:jc w:val="both"/>
      </w:pPr>
    </w:p>
    <w:p w:rsidR="00F110B9" w:rsidRDefault="00C94EE3" w:rsidP="00E61CE9">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Participant status: 1. Participate in irrigation       </w:t>
      </w:r>
      <w:r w:rsidR="00E61CE9">
        <w:rPr>
          <w:rFonts w:ascii="Times New Roman" w:hAnsi="Times New Roman" w:cs="Times New Roman"/>
          <w:sz w:val="24"/>
          <w:szCs w:val="24"/>
        </w:rPr>
        <w:t xml:space="preserve"> 0. Non participate in irrigati</w:t>
      </w:r>
      <w:r w:rsidR="00896C39">
        <w:rPr>
          <w:rFonts w:ascii="Times New Roman" w:hAnsi="Times New Roman" w:cs="Times New Roman"/>
          <w:sz w:val="24"/>
          <w:szCs w:val="24"/>
        </w:rPr>
        <w:t>on</w:t>
      </w:r>
    </w:p>
    <w:p w:rsidR="00710D97" w:rsidRDefault="00710D97" w:rsidP="00E61CE9">
      <w:pPr>
        <w:spacing w:line="360" w:lineRule="auto"/>
        <w:jc w:val="both"/>
        <w:rPr>
          <w:rFonts w:ascii="Times New Roman" w:hAnsi="Times New Roman" w:cs="Times New Roman"/>
          <w:sz w:val="24"/>
          <w:szCs w:val="24"/>
        </w:rPr>
      </w:pPr>
    </w:p>
    <w:p w:rsidR="00710D97" w:rsidRDefault="00710D97" w:rsidP="00E61CE9">
      <w:pPr>
        <w:spacing w:line="360" w:lineRule="auto"/>
        <w:jc w:val="both"/>
        <w:rPr>
          <w:rFonts w:ascii="Times New Roman" w:hAnsi="Times New Roman" w:cs="Times New Roman"/>
          <w:sz w:val="24"/>
          <w:szCs w:val="24"/>
        </w:rPr>
      </w:pPr>
    </w:p>
    <w:p w:rsidR="00710D97" w:rsidRDefault="00710D97" w:rsidP="00E61CE9">
      <w:pPr>
        <w:spacing w:line="360" w:lineRule="auto"/>
        <w:jc w:val="both"/>
        <w:rPr>
          <w:rFonts w:ascii="Times New Roman" w:hAnsi="Times New Roman" w:cs="Times New Roman"/>
          <w:sz w:val="24"/>
          <w:szCs w:val="24"/>
        </w:rPr>
      </w:pPr>
    </w:p>
    <w:p w:rsidR="00710D97" w:rsidRDefault="00710D97" w:rsidP="00E61CE9">
      <w:pPr>
        <w:spacing w:line="360" w:lineRule="auto"/>
        <w:jc w:val="both"/>
        <w:rPr>
          <w:rFonts w:ascii="Times New Roman" w:hAnsi="Times New Roman" w:cs="Times New Roman"/>
          <w:sz w:val="24"/>
          <w:szCs w:val="24"/>
        </w:rPr>
      </w:pPr>
    </w:p>
    <w:p w:rsidR="00710D97" w:rsidRDefault="00710D97" w:rsidP="00E61CE9">
      <w:pPr>
        <w:spacing w:line="360" w:lineRule="auto"/>
        <w:jc w:val="both"/>
        <w:rPr>
          <w:rFonts w:ascii="Times New Roman" w:hAnsi="Times New Roman" w:cs="Times New Roman"/>
          <w:sz w:val="24"/>
          <w:szCs w:val="24"/>
        </w:rPr>
      </w:pPr>
    </w:p>
    <w:p w:rsidR="00710D97" w:rsidRDefault="00710D97" w:rsidP="00E61CE9">
      <w:pPr>
        <w:spacing w:line="360" w:lineRule="auto"/>
        <w:jc w:val="both"/>
        <w:rPr>
          <w:rFonts w:ascii="Times New Roman" w:hAnsi="Times New Roman" w:cs="Times New Roman"/>
          <w:sz w:val="24"/>
          <w:szCs w:val="24"/>
        </w:rPr>
      </w:pPr>
    </w:p>
    <w:p w:rsidR="00710D97" w:rsidRDefault="00710D97" w:rsidP="00E61CE9">
      <w:pPr>
        <w:spacing w:line="360" w:lineRule="auto"/>
        <w:jc w:val="both"/>
        <w:rPr>
          <w:rFonts w:ascii="Times New Roman" w:hAnsi="Times New Roman" w:cs="Times New Roman"/>
          <w:sz w:val="24"/>
          <w:szCs w:val="24"/>
        </w:rPr>
      </w:pPr>
    </w:p>
    <w:p w:rsidR="00710D97" w:rsidRDefault="00710D97" w:rsidP="00E61CE9">
      <w:pPr>
        <w:spacing w:line="360" w:lineRule="auto"/>
        <w:jc w:val="both"/>
        <w:rPr>
          <w:rFonts w:ascii="Times New Roman" w:hAnsi="Times New Roman" w:cs="Times New Roman"/>
          <w:sz w:val="24"/>
          <w:szCs w:val="24"/>
        </w:rPr>
      </w:pPr>
    </w:p>
    <w:p w:rsidR="00710D97" w:rsidRDefault="00710D97" w:rsidP="00E61CE9">
      <w:pPr>
        <w:spacing w:line="360" w:lineRule="auto"/>
        <w:jc w:val="both"/>
        <w:rPr>
          <w:rFonts w:ascii="Times New Roman" w:hAnsi="Times New Roman" w:cs="Times New Roman"/>
          <w:sz w:val="24"/>
          <w:szCs w:val="24"/>
        </w:rPr>
      </w:pPr>
    </w:p>
    <w:p w:rsidR="00710D97" w:rsidRPr="00E61CE9" w:rsidRDefault="00710D97" w:rsidP="00E61CE9">
      <w:pPr>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b/>
          <w:sz w:val="24"/>
          <w:szCs w:val="24"/>
        </w:rPr>
        <w:lastRenderedPageBreak/>
        <w:t>Part one</w:t>
      </w:r>
      <w:r w:rsidRPr="006E7E8E">
        <w:rPr>
          <w:rFonts w:ascii="Times New Roman" w:hAnsi="Times New Roman" w:cs="Times New Roman"/>
          <w:sz w:val="24"/>
          <w:szCs w:val="24"/>
        </w:rPr>
        <w:t>: General information</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Questionnaire recognition number ________________</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Date of interview (Ethiopian calendar) ______________</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Name of respondent’s -----------------------</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Name of respondent’s village/Got/ ______________________</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Sex of household head: 1. Male        0. female  </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Religion of household: 1. Muslim 2. Orthodox 3. Protestant 4. Catholic 5. other -----</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Marital status of household: 1. Married 2. Single 3. Divorced 4. Widowed 5.Other  </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Are you an irrigation user:     1. yes          </w:t>
      </w:r>
      <w:proofErr w:type="gramStart"/>
      <w:r w:rsidRPr="006E7E8E">
        <w:rPr>
          <w:rFonts w:ascii="Times New Roman" w:hAnsi="Times New Roman" w:cs="Times New Roman"/>
          <w:sz w:val="24"/>
          <w:szCs w:val="24"/>
        </w:rPr>
        <w:t>0.</w:t>
      </w:r>
      <w:proofErr w:type="gramEnd"/>
      <w:r w:rsidRPr="006E7E8E">
        <w:rPr>
          <w:rFonts w:ascii="Times New Roman" w:hAnsi="Times New Roman" w:cs="Times New Roman"/>
          <w:sz w:val="24"/>
          <w:szCs w:val="24"/>
        </w:rPr>
        <w:t xml:space="preserve"> No</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Educational level of household head: 1. Illiterate (re</w:t>
      </w:r>
      <w:r w:rsidR="0096245D">
        <w:rPr>
          <w:rFonts w:ascii="Times New Roman" w:hAnsi="Times New Roman" w:cs="Times New Roman"/>
          <w:sz w:val="24"/>
          <w:szCs w:val="24"/>
        </w:rPr>
        <w:t xml:space="preserve">ad and write only) 2. Literate </w:t>
      </w:r>
      <w:r w:rsidRPr="006E7E8E">
        <w:rPr>
          <w:rFonts w:ascii="Times New Roman" w:hAnsi="Times New Roman" w:cs="Times New Roman"/>
          <w:sz w:val="24"/>
          <w:szCs w:val="24"/>
        </w:rPr>
        <w:t>(Grade 1 to 4</w:t>
      </w:r>
      <w:proofErr w:type="gramStart"/>
      <w:r w:rsidRPr="006E7E8E">
        <w:rPr>
          <w:rFonts w:ascii="Times New Roman" w:hAnsi="Times New Roman" w:cs="Times New Roman"/>
          <w:sz w:val="24"/>
          <w:szCs w:val="24"/>
        </w:rPr>
        <w:t>)  3</w:t>
      </w:r>
      <w:proofErr w:type="gramEnd"/>
      <w:r w:rsidRPr="006E7E8E">
        <w:rPr>
          <w:rFonts w:ascii="Times New Roman" w:hAnsi="Times New Roman" w:cs="Times New Roman"/>
          <w:sz w:val="24"/>
          <w:szCs w:val="24"/>
        </w:rPr>
        <w:t>. Grade 5 to 8 5. Grade 9 to1</w:t>
      </w:r>
      <w:r w:rsidR="00EB406D">
        <w:rPr>
          <w:rFonts w:ascii="Times New Roman" w:hAnsi="Times New Roman" w:cs="Times New Roman"/>
          <w:sz w:val="24"/>
          <w:szCs w:val="24"/>
        </w:rPr>
        <w:t>2   6. Other (specify)______</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Social status or responsibility in your community: 1. Kebele Administration 2. Religious leader 3. Local institution/CBOs 4. Traditional healer 5. Elder 6. Agricultural cooperatives administration 7. Water committee 8. others (specify)_____</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Relation to the House Hold head </w:t>
      </w:r>
      <w:r w:rsidRPr="006E7E8E">
        <w:rPr>
          <w:rFonts w:ascii="Times New Roman" w:hAnsi="Times New Roman" w:cs="Times New Roman"/>
          <w:bCs/>
          <w:sz w:val="24"/>
          <w:szCs w:val="24"/>
        </w:rPr>
        <w:t>1.Household head (HH) 2.Spouse 3.Son 4.Daughter 5.Brother/Sister 6.Father/Mother 7.In-Laws 8.Relatives 9.Hired helper 10. other ------</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Age of household head/farming experience: _________________</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Total household size ___________________</w:t>
      </w:r>
    </w:p>
    <w:p w:rsidR="00C94EE3" w:rsidRPr="006E7E8E" w:rsidRDefault="00C94EE3" w:rsidP="00C94EE3">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Could you list out the age category of your household members?</w:t>
      </w:r>
    </w:p>
    <w:tbl>
      <w:tblPr>
        <w:tblStyle w:val="TableGrid"/>
        <w:tblW w:w="0" w:type="auto"/>
        <w:tblLook w:val="04A0"/>
      </w:tblPr>
      <w:tblGrid>
        <w:gridCol w:w="5435"/>
        <w:gridCol w:w="960"/>
        <w:gridCol w:w="1110"/>
        <w:gridCol w:w="1017"/>
      </w:tblGrid>
      <w:tr w:rsidR="00C94EE3" w:rsidRPr="006E7E8E" w:rsidTr="00334CED">
        <w:trPr>
          <w:trHeight w:val="450"/>
        </w:trPr>
        <w:tc>
          <w:tcPr>
            <w:tcW w:w="5954" w:type="dxa"/>
            <w:vMerge w:val="restart"/>
          </w:tcPr>
          <w:p w:rsidR="00C94EE3" w:rsidRPr="006E7E8E" w:rsidRDefault="00C94EE3" w:rsidP="00C94EE3">
            <w:pPr>
              <w:spacing w:line="360" w:lineRule="auto"/>
              <w:jc w:val="both"/>
              <w:rPr>
                <w:rFonts w:ascii="Times New Roman" w:hAnsi="Times New Roman" w:cs="Times New Roman"/>
                <w:sz w:val="24"/>
                <w:szCs w:val="24"/>
              </w:rPr>
            </w:pPr>
          </w:p>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Age category (years)</w:t>
            </w:r>
          </w:p>
        </w:tc>
        <w:tc>
          <w:tcPr>
            <w:tcW w:w="2126" w:type="dxa"/>
            <w:gridSpan w:val="2"/>
          </w:tcPr>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Sex</w:t>
            </w:r>
          </w:p>
        </w:tc>
        <w:tc>
          <w:tcPr>
            <w:tcW w:w="1054" w:type="dxa"/>
            <w:vMerge w:val="restart"/>
          </w:tcPr>
          <w:p w:rsidR="00C94EE3" w:rsidRPr="006E7E8E" w:rsidRDefault="00C94EE3" w:rsidP="00C94EE3">
            <w:pPr>
              <w:spacing w:line="360" w:lineRule="auto"/>
              <w:jc w:val="both"/>
              <w:rPr>
                <w:rFonts w:ascii="Times New Roman" w:hAnsi="Times New Roman" w:cs="Times New Roman"/>
                <w:sz w:val="24"/>
                <w:szCs w:val="24"/>
              </w:rPr>
            </w:pPr>
          </w:p>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Total</w:t>
            </w:r>
          </w:p>
        </w:tc>
      </w:tr>
      <w:tr w:rsidR="00C94EE3" w:rsidRPr="006E7E8E" w:rsidTr="00334CED">
        <w:trPr>
          <w:trHeight w:val="420"/>
        </w:trPr>
        <w:tc>
          <w:tcPr>
            <w:tcW w:w="5954" w:type="dxa"/>
            <w:vMerge/>
          </w:tcPr>
          <w:p w:rsidR="00C94EE3" w:rsidRPr="006E7E8E" w:rsidRDefault="00C94EE3" w:rsidP="00C94EE3">
            <w:pPr>
              <w:spacing w:line="360" w:lineRule="auto"/>
              <w:jc w:val="both"/>
              <w:rPr>
                <w:rFonts w:ascii="Times New Roman" w:hAnsi="Times New Roman" w:cs="Times New Roman"/>
                <w:sz w:val="24"/>
                <w:szCs w:val="24"/>
              </w:rPr>
            </w:pPr>
          </w:p>
        </w:tc>
        <w:tc>
          <w:tcPr>
            <w:tcW w:w="992" w:type="dxa"/>
          </w:tcPr>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Male</w:t>
            </w:r>
          </w:p>
        </w:tc>
        <w:tc>
          <w:tcPr>
            <w:tcW w:w="1134" w:type="dxa"/>
          </w:tcPr>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Female</w:t>
            </w:r>
          </w:p>
        </w:tc>
        <w:tc>
          <w:tcPr>
            <w:tcW w:w="1054" w:type="dxa"/>
            <w:vMerge/>
          </w:tcPr>
          <w:p w:rsidR="00C94EE3" w:rsidRPr="006E7E8E" w:rsidRDefault="00C94EE3" w:rsidP="00C94EE3">
            <w:pPr>
              <w:spacing w:line="360" w:lineRule="auto"/>
              <w:jc w:val="both"/>
              <w:rPr>
                <w:rFonts w:ascii="Times New Roman" w:hAnsi="Times New Roman" w:cs="Times New Roman"/>
                <w:sz w:val="24"/>
                <w:szCs w:val="24"/>
              </w:rPr>
            </w:pPr>
          </w:p>
        </w:tc>
      </w:tr>
      <w:tr w:rsidR="00C94EE3" w:rsidRPr="006E7E8E" w:rsidTr="00334CED">
        <w:trPr>
          <w:trHeight w:val="385"/>
        </w:trPr>
        <w:tc>
          <w:tcPr>
            <w:tcW w:w="5954" w:type="dxa"/>
          </w:tcPr>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Individuals who are less than/equals to 10</w:t>
            </w:r>
          </w:p>
        </w:tc>
        <w:tc>
          <w:tcPr>
            <w:tcW w:w="992" w:type="dxa"/>
          </w:tcPr>
          <w:p w:rsidR="00C94EE3" w:rsidRPr="006E7E8E" w:rsidRDefault="00C94EE3" w:rsidP="00C94EE3">
            <w:pPr>
              <w:spacing w:line="360" w:lineRule="auto"/>
              <w:jc w:val="both"/>
              <w:rPr>
                <w:rFonts w:ascii="Times New Roman" w:hAnsi="Times New Roman" w:cs="Times New Roman"/>
                <w:sz w:val="24"/>
                <w:szCs w:val="24"/>
              </w:rPr>
            </w:pPr>
          </w:p>
        </w:tc>
        <w:tc>
          <w:tcPr>
            <w:tcW w:w="1134" w:type="dxa"/>
          </w:tcPr>
          <w:p w:rsidR="00C94EE3" w:rsidRPr="006E7E8E" w:rsidRDefault="00C94EE3" w:rsidP="00C94EE3">
            <w:pPr>
              <w:spacing w:line="360" w:lineRule="auto"/>
              <w:jc w:val="both"/>
              <w:rPr>
                <w:rFonts w:ascii="Times New Roman" w:hAnsi="Times New Roman" w:cs="Times New Roman"/>
                <w:sz w:val="24"/>
                <w:szCs w:val="24"/>
              </w:rPr>
            </w:pPr>
          </w:p>
        </w:tc>
        <w:tc>
          <w:tcPr>
            <w:tcW w:w="1054" w:type="dxa"/>
          </w:tcPr>
          <w:p w:rsidR="00C94EE3" w:rsidRPr="006E7E8E" w:rsidRDefault="00C94EE3" w:rsidP="00C94EE3">
            <w:pPr>
              <w:spacing w:line="360" w:lineRule="auto"/>
              <w:jc w:val="both"/>
              <w:rPr>
                <w:rFonts w:ascii="Times New Roman" w:hAnsi="Times New Roman" w:cs="Times New Roman"/>
                <w:sz w:val="24"/>
                <w:szCs w:val="24"/>
              </w:rPr>
            </w:pPr>
          </w:p>
        </w:tc>
      </w:tr>
      <w:tr w:rsidR="00C94EE3" w:rsidRPr="006E7E8E" w:rsidTr="00334CED">
        <w:tc>
          <w:tcPr>
            <w:tcW w:w="5954" w:type="dxa"/>
          </w:tcPr>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Individuals who are 11- 14</w:t>
            </w:r>
          </w:p>
        </w:tc>
        <w:tc>
          <w:tcPr>
            <w:tcW w:w="992" w:type="dxa"/>
          </w:tcPr>
          <w:p w:rsidR="00C94EE3" w:rsidRPr="006E7E8E" w:rsidRDefault="00C94EE3" w:rsidP="00C94EE3">
            <w:pPr>
              <w:spacing w:line="360" w:lineRule="auto"/>
              <w:jc w:val="both"/>
              <w:rPr>
                <w:rFonts w:ascii="Times New Roman" w:hAnsi="Times New Roman" w:cs="Times New Roman"/>
                <w:sz w:val="24"/>
                <w:szCs w:val="24"/>
              </w:rPr>
            </w:pPr>
          </w:p>
        </w:tc>
        <w:tc>
          <w:tcPr>
            <w:tcW w:w="1134" w:type="dxa"/>
          </w:tcPr>
          <w:p w:rsidR="00C94EE3" w:rsidRPr="006E7E8E" w:rsidRDefault="00C94EE3" w:rsidP="00C94EE3">
            <w:pPr>
              <w:spacing w:line="360" w:lineRule="auto"/>
              <w:jc w:val="both"/>
              <w:rPr>
                <w:rFonts w:ascii="Times New Roman" w:hAnsi="Times New Roman" w:cs="Times New Roman"/>
                <w:sz w:val="24"/>
                <w:szCs w:val="24"/>
              </w:rPr>
            </w:pPr>
          </w:p>
        </w:tc>
        <w:tc>
          <w:tcPr>
            <w:tcW w:w="1054" w:type="dxa"/>
          </w:tcPr>
          <w:p w:rsidR="00C94EE3" w:rsidRPr="006E7E8E" w:rsidRDefault="00C94EE3" w:rsidP="00C94EE3">
            <w:pPr>
              <w:spacing w:line="360" w:lineRule="auto"/>
              <w:jc w:val="both"/>
              <w:rPr>
                <w:rFonts w:ascii="Times New Roman" w:hAnsi="Times New Roman" w:cs="Times New Roman"/>
                <w:sz w:val="24"/>
                <w:szCs w:val="24"/>
              </w:rPr>
            </w:pPr>
          </w:p>
        </w:tc>
      </w:tr>
      <w:tr w:rsidR="00C94EE3" w:rsidRPr="006E7E8E" w:rsidTr="00334CED">
        <w:tc>
          <w:tcPr>
            <w:tcW w:w="5954" w:type="dxa"/>
          </w:tcPr>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Individuals who are 15- 64</w:t>
            </w:r>
          </w:p>
        </w:tc>
        <w:tc>
          <w:tcPr>
            <w:tcW w:w="992" w:type="dxa"/>
          </w:tcPr>
          <w:p w:rsidR="00C94EE3" w:rsidRPr="006E7E8E" w:rsidRDefault="00C94EE3" w:rsidP="00C94EE3">
            <w:pPr>
              <w:spacing w:line="360" w:lineRule="auto"/>
              <w:jc w:val="both"/>
              <w:rPr>
                <w:rFonts w:ascii="Times New Roman" w:hAnsi="Times New Roman" w:cs="Times New Roman"/>
                <w:sz w:val="24"/>
                <w:szCs w:val="24"/>
              </w:rPr>
            </w:pPr>
          </w:p>
        </w:tc>
        <w:tc>
          <w:tcPr>
            <w:tcW w:w="1134" w:type="dxa"/>
          </w:tcPr>
          <w:p w:rsidR="00C94EE3" w:rsidRPr="006E7E8E" w:rsidRDefault="00C94EE3" w:rsidP="00C94EE3">
            <w:pPr>
              <w:spacing w:line="360" w:lineRule="auto"/>
              <w:jc w:val="both"/>
              <w:rPr>
                <w:rFonts w:ascii="Times New Roman" w:hAnsi="Times New Roman" w:cs="Times New Roman"/>
                <w:sz w:val="24"/>
                <w:szCs w:val="24"/>
              </w:rPr>
            </w:pPr>
          </w:p>
        </w:tc>
        <w:tc>
          <w:tcPr>
            <w:tcW w:w="1054" w:type="dxa"/>
          </w:tcPr>
          <w:p w:rsidR="00C94EE3" w:rsidRPr="006E7E8E" w:rsidRDefault="00C94EE3" w:rsidP="00C94EE3">
            <w:pPr>
              <w:spacing w:line="360" w:lineRule="auto"/>
              <w:jc w:val="both"/>
              <w:rPr>
                <w:rFonts w:ascii="Times New Roman" w:hAnsi="Times New Roman" w:cs="Times New Roman"/>
                <w:sz w:val="24"/>
                <w:szCs w:val="24"/>
              </w:rPr>
            </w:pPr>
          </w:p>
        </w:tc>
      </w:tr>
      <w:tr w:rsidR="00C94EE3" w:rsidRPr="006E7E8E" w:rsidTr="00334CED">
        <w:trPr>
          <w:trHeight w:val="439"/>
        </w:trPr>
        <w:tc>
          <w:tcPr>
            <w:tcW w:w="5954" w:type="dxa"/>
          </w:tcPr>
          <w:p w:rsidR="00C94EE3"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Elders above 64</w:t>
            </w:r>
          </w:p>
        </w:tc>
        <w:tc>
          <w:tcPr>
            <w:tcW w:w="992" w:type="dxa"/>
          </w:tcPr>
          <w:p w:rsidR="00C94EE3" w:rsidRPr="006E7E8E" w:rsidRDefault="00C94EE3" w:rsidP="00C94EE3">
            <w:pPr>
              <w:spacing w:line="360" w:lineRule="auto"/>
              <w:jc w:val="both"/>
              <w:rPr>
                <w:rFonts w:ascii="Times New Roman" w:hAnsi="Times New Roman" w:cs="Times New Roman"/>
                <w:sz w:val="24"/>
                <w:szCs w:val="24"/>
              </w:rPr>
            </w:pPr>
          </w:p>
        </w:tc>
        <w:tc>
          <w:tcPr>
            <w:tcW w:w="1134" w:type="dxa"/>
          </w:tcPr>
          <w:p w:rsidR="00C94EE3" w:rsidRPr="006E7E8E" w:rsidRDefault="00C94EE3" w:rsidP="00C94EE3">
            <w:pPr>
              <w:spacing w:line="360" w:lineRule="auto"/>
              <w:jc w:val="both"/>
              <w:rPr>
                <w:rFonts w:ascii="Times New Roman" w:hAnsi="Times New Roman" w:cs="Times New Roman"/>
                <w:sz w:val="24"/>
                <w:szCs w:val="24"/>
              </w:rPr>
            </w:pPr>
          </w:p>
        </w:tc>
        <w:tc>
          <w:tcPr>
            <w:tcW w:w="1054" w:type="dxa"/>
          </w:tcPr>
          <w:p w:rsidR="00C94EE3" w:rsidRPr="006E7E8E" w:rsidRDefault="00C94EE3" w:rsidP="00C94EE3">
            <w:pPr>
              <w:spacing w:line="360" w:lineRule="auto"/>
              <w:jc w:val="both"/>
              <w:rPr>
                <w:rFonts w:ascii="Times New Roman" w:hAnsi="Times New Roman" w:cs="Times New Roman"/>
                <w:sz w:val="24"/>
                <w:szCs w:val="24"/>
              </w:rPr>
            </w:pPr>
          </w:p>
        </w:tc>
      </w:tr>
    </w:tbl>
    <w:p w:rsidR="00C94EE3" w:rsidRDefault="00C94EE3" w:rsidP="00C94EE3">
      <w:pPr>
        <w:autoSpaceDE w:val="0"/>
        <w:autoSpaceDN w:val="0"/>
        <w:adjustRightInd w:val="0"/>
        <w:spacing w:after="0"/>
        <w:jc w:val="both"/>
        <w:rPr>
          <w:rFonts w:ascii="Times New Roman" w:hAnsi="Times New Roman" w:cs="Times New Roman"/>
          <w:sz w:val="24"/>
          <w:szCs w:val="24"/>
        </w:rPr>
      </w:pPr>
    </w:p>
    <w:p w:rsidR="00593ABF" w:rsidRDefault="00593ABF" w:rsidP="00C94EE3">
      <w:pPr>
        <w:autoSpaceDE w:val="0"/>
        <w:autoSpaceDN w:val="0"/>
        <w:adjustRightInd w:val="0"/>
        <w:spacing w:after="0" w:line="360" w:lineRule="auto"/>
        <w:jc w:val="both"/>
        <w:rPr>
          <w:rFonts w:ascii="Times New Roman" w:hAnsi="Times New Roman" w:cs="Times New Roman"/>
          <w:sz w:val="24"/>
          <w:szCs w:val="24"/>
        </w:rPr>
      </w:pPr>
    </w:p>
    <w:p w:rsidR="00593ABF" w:rsidRDefault="00593ABF" w:rsidP="00C94EE3">
      <w:pPr>
        <w:autoSpaceDE w:val="0"/>
        <w:autoSpaceDN w:val="0"/>
        <w:adjustRightInd w:val="0"/>
        <w:spacing w:after="0"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lastRenderedPageBreak/>
        <w:t>1. Did all your household members participate in farming work?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2. If your answer is yes, how many of them engaged, who are u</w:t>
      </w:r>
      <w:r w:rsidR="00A05FC3">
        <w:rPr>
          <w:rFonts w:ascii="Times New Roman" w:hAnsi="Times New Roman" w:cs="Times New Roman"/>
          <w:sz w:val="24"/>
          <w:szCs w:val="24"/>
        </w:rPr>
        <w:t>nder the age of 15 to 64?</w:t>
      </w:r>
    </w:p>
    <w:p w:rsidR="00FF50B1" w:rsidRPr="006E7E8E" w:rsidRDefault="00C94EE3" w:rsidP="00C94EE3">
      <w:pPr>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3. Could you tell the total land size you have owned (hectare)?</w:t>
      </w:r>
    </w:p>
    <w:tbl>
      <w:tblPr>
        <w:tblStyle w:val="TableGrid"/>
        <w:tblW w:w="0" w:type="auto"/>
        <w:tblLook w:val="04A0"/>
      </w:tblPr>
      <w:tblGrid>
        <w:gridCol w:w="1698"/>
        <w:gridCol w:w="2191"/>
        <w:gridCol w:w="2072"/>
        <w:gridCol w:w="1453"/>
        <w:gridCol w:w="1108"/>
      </w:tblGrid>
      <w:tr w:rsidR="00C94EE3" w:rsidRPr="006E7E8E" w:rsidTr="00236B13">
        <w:tc>
          <w:tcPr>
            <w:tcW w:w="1848" w:type="dxa"/>
          </w:tcPr>
          <w:p w:rsidR="00C94EE3" w:rsidRPr="006E7E8E" w:rsidRDefault="00C94EE3" w:rsidP="00C94EE3">
            <w:pPr>
              <w:jc w:val="both"/>
              <w:rPr>
                <w:rFonts w:ascii="Times New Roman" w:hAnsi="Times New Roman" w:cs="Times New Roman"/>
                <w:sz w:val="24"/>
                <w:szCs w:val="24"/>
              </w:rPr>
            </w:pPr>
            <w:r w:rsidRPr="006E7E8E">
              <w:rPr>
                <w:rFonts w:ascii="Times New Roman" w:hAnsi="Times New Roman" w:cs="Times New Roman"/>
                <w:sz w:val="24"/>
                <w:szCs w:val="24"/>
              </w:rPr>
              <w:t>Land category</w:t>
            </w:r>
          </w:p>
          <w:p w:rsidR="00C94EE3" w:rsidRPr="006E7E8E" w:rsidRDefault="00C94EE3" w:rsidP="00C94EE3">
            <w:pPr>
              <w:jc w:val="both"/>
              <w:rPr>
                <w:rFonts w:ascii="Times New Roman" w:hAnsi="Times New Roman" w:cs="Times New Roman"/>
                <w:sz w:val="24"/>
                <w:szCs w:val="24"/>
              </w:rPr>
            </w:pPr>
          </w:p>
        </w:tc>
        <w:tc>
          <w:tcPr>
            <w:tcW w:w="2371" w:type="dxa"/>
          </w:tcPr>
          <w:p w:rsidR="00C94EE3" w:rsidRPr="006E7E8E" w:rsidRDefault="00C94EE3" w:rsidP="00C94EE3">
            <w:pPr>
              <w:jc w:val="both"/>
              <w:rPr>
                <w:rFonts w:ascii="Times New Roman" w:hAnsi="Times New Roman" w:cs="Times New Roman"/>
                <w:sz w:val="24"/>
                <w:szCs w:val="24"/>
              </w:rPr>
            </w:pPr>
            <w:r w:rsidRPr="006E7E8E">
              <w:rPr>
                <w:rFonts w:ascii="Times New Roman" w:hAnsi="Times New Roman" w:cs="Times New Roman"/>
                <w:sz w:val="24"/>
                <w:szCs w:val="24"/>
              </w:rPr>
              <w:t>Cultivated Land</w:t>
            </w:r>
          </w:p>
          <w:p w:rsidR="00C94EE3" w:rsidRPr="006E7E8E" w:rsidRDefault="00C94EE3" w:rsidP="00C94EE3">
            <w:pPr>
              <w:jc w:val="both"/>
              <w:rPr>
                <w:rFonts w:ascii="Times New Roman" w:hAnsi="Times New Roman" w:cs="Times New Roman"/>
                <w:sz w:val="24"/>
                <w:szCs w:val="24"/>
              </w:rPr>
            </w:pPr>
            <w:r w:rsidRPr="006E7E8E">
              <w:rPr>
                <w:rFonts w:ascii="Times New Roman" w:hAnsi="Times New Roman" w:cs="Times New Roman"/>
                <w:sz w:val="24"/>
                <w:szCs w:val="24"/>
              </w:rPr>
              <w:t>(rain fed Agriculture)</w:t>
            </w:r>
          </w:p>
        </w:tc>
        <w:tc>
          <w:tcPr>
            <w:tcW w:w="2268" w:type="dxa"/>
          </w:tcPr>
          <w:p w:rsidR="00C94EE3" w:rsidRPr="006E7E8E" w:rsidRDefault="00C94EE3" w:rsidP="00C94EE3">
            <w:pPr>
              <w:jc w:val="both"/>
              <w:rPr>
                <w:rFonts w:ascii="Times New Roman" w:hAnsi="Times New Roman" w:cs="Times New Roman"/>
                <w:sz w:val="24"/>
                <w:szCs w:val="24"/>
              </w:rPr>
            </w:pPr>
            <w:r w:rsidRPr="006E7E8E">
              <w:rPr>
                <w:rFonts w:ascii="Times New Roman" w:hAnsi="Times New Roman" w:cs="Times New Roman"/>
                <w:sz w:val="24"/>
                <w:szCs w:val="24"/>
              </w:rPr>
              <w:t>Cultivated Land</w:t>
            </w:r>
          </w:p>
          <w:p w:rsidR="00C94EE3" w:rsidRPr="006E7E8E" w:rsidRDefault="00C94EE3" w:rsidP="00C94EE3">
            <w:pPr>
              <w:jc w:val="both"/>
              <w:rPr>
                <w:rFonts w:ascii="Times New Roman" w:hAnsi="Times New Roman" w:cs="Times New Roman"/>
                <w:sz w:val="24"/>
                <w:szCs w:val="24"/>
              </w:rPr>
            </w:pPr>
            <w:r w:rsidRPr="006E7E8E">
              <w:rPr>
                <w:rFonts w:ascii="Times New Roman" w:hAnsi="Times New Roman" w:cs="Times New Roman"/>
                <w:sz w:val="24"/>
                <w:szCs w:val="24"/>
              </w:rPr>
              <w:t>(irrigable Land)</w:t>
            </w:r>
          </w:p>
        </w:tc>
        <w:tc>
          <w:tcPr>
            <w:tcW w:w="1559" w:type="dxa"/>
          </w:tcPr>
          <w:p w:rsidR="00C94EE3" w:rsidRPr="006E7E8E" w:rsidRDefault="00C94EE3" w:rsidP="00C94EE3">
            <w:pPr>
              <w:jc w:val="both"/>
              <w:rPr>
                <w:rFonts w:ascii="Times New Roman" w:hAnsi="Times New Roman" w:cs="Times New Roman"/>
                <w:sz w:val="24"/>
                <w:szCs w:val="24"/>
              </w:rPr>
            </w:pPr>
            <w:r w:rsidRPr="006E7E8E">
              <w:rPr>
                <w:rFonts w:ascii="Times New Roman" w:hAnsi="Times New Roman" w:cs="Times New Roman"/>
                <w:sz w:val="24"/>
                <w:szCs w:val="24"/>
              </w:rPr>
              <w:t>Grazing Land</w:t>
            </w:r>
          </w:p>
        </w:tc>
        <w:tc>
          <w:tcPr>
            <w:tcW w:w="1196" w:type="dxa"/>
          </w:tcPr>
          <w:p w:rsidR="00C94EE3" w:rsidRPr="006E7E8E" w:rsidRDefault="00C94EE3" w:rsidP="00C94EE3">
            <w:pPr>
              <w:jc w:val="both"/>
              <w:rPr>
                <w:rFonts w:ascii="Times New Roman" w:hAnsi="Times New Roman" w:cs="Times New Roman"/>
                <w:sz w:val="24"/>
                <w:szCs w:val="24"/>
              </w:rPr>
            </w:pPr>
          </w:p>
          <w:p w:rsidR="00C94EE3" w:rsidRPr="006E7E8E" w:rsidRDefault="00C94EE3" w:rsidP="00C94EE3">
            <w:pPr>
              <w:jc w:val="both"/>
              <w:rPr>
                <w:rFonts w:ascii="Times New Roman" w:hAnsi="Times New Roman" w:cs="Times New Roman"/>
                <w:sz w:val="24"/>
                <w:szCs w:val="24"/>
              </w:rPr>
            </w:pPr>
            <w:r w:rsidRPr="006E7E8E">
              <w:rPr>
                <w:rFonts w:ascii="Times New Roman" w:hAnsi="Times New Roman" w:cs="Times New Roman"/>
                <w:sz w:val="24"/>
                <w:szCs w:val="24"/>
              </w:rPr>
              <w:t>Total</w:t>
            </w:r>
          </w:p>
        </w:tc>
      </w:tr>
      <w:tr w:rsidR="00C94EE3" w:rsidRPr="006E7E8E" w:rsidTr="00236B13">
        <w:tc>
          <w:tcPr>
            <w:tcW w:w="1848" w:type="dxa"/>
          </w:tcPr>
          <w:p w:rsidR="00C94EE3" w:rsidRPr="006E7E8E" w:rsidRDefault="00C94EE3" w:rsidP="00C94EE3">
            <w:pPr>
              <w:jc w:val="both"/>
              <w:rPr>
                <w:rFonts w:ascii="Times New Roman" w:hAnsi="Times New Roman" w:cs="Times New Roman"/>
                <w:sz w:val="24"/>
                <w:szCs w:val="24"/>
              </w:rPr>
            </w:pPr>
            <w:r w:rsidRPr="006E7E8E">
              <w:rPr>
                <w:rFonts w:ascii="Times New Roman" w:hAnsi="Times New Roman" w:cs="Times New Roman"/>
                <w:sz w:val="24"/>
                <w:szCs w:val="24"/>
              </w:rPr>
              <w:t xml:space="preserve">  Own</w:t>
            </w:r>
          </w:p>
        </w:tc>
        <w:tc>
          <w:tcPr>
            <w:tcW w:w="2371" w:type="dxa"/>
          </w:tcPr>
          <w:p w:rsidR="00C94EE3" w:rsidRPr="006E7E8E" w:rsidRDefault="00C94EE3" w:rsidP="00C94EE3">
            <w:pPr>
              <w:jc w:val="both"/>
              <w:rPr>
                <w:rFonts w:ascii="Times New Roman" w:hAnsi="Times New Roman" w:cs="Times New Roman"/>
                <w:sz w:val="24"/>
                <w:szCs w:val="24"/>
              </w:rPr>
            </w:pPr>
          </w:p>
        </w:tc>
        <w:tc>
          <w:tcPr>
            <w:tcW w:w="2268" w:type="dxa"/>
          </w:tcPr>
          <w:p w:rsidR="00C94EE3" w:rsidRPr="006E7E8E" w:rsidRDefault="00C94EE3" w:rsidP="00C94EE3">
            <w:pPr>
              <w:jc w:val="both"/>
              <w:rPr>
                <w:rFonts w:ascii="Times New Roman" w:hAnsi="Times New Roman" w:cs="Times New Roman"/>
                <w:sz w:val="24"/>
                <w:szCs w:val="24"/>
              </w:rPr>
            </w:pPr>
          </w:p>
        </w:tc>
        <w:tc>
          <w:tcPr>
            <w:tcW w:w="1559" w:type="dxa"/>
          </w:tcPr>
          <w:p w:rsidR="00C94EE3" w:rsidRPr="006E7E8E" w:rsidRDefault="00C94EE3" w:rsidP="00C94EE3">
            <w:pPr>
              <w:jc w:val="both"/>
              <w:rPr>
                <w:rFonts w:ascii="Times New Roman" w:hAnsi="Times New Roman" w:cs="Times New Roman"/>
                <w:sz w:val="24"/>
                <w:szCs w:val="24"/>
              </w:rPr>
            </w:pPr>
          </w:p>
        </w:tc>
        <w:tc>
          <w:tcPr>
            <w:tcW w:w="1196" w:type="dxa"/>
          </w:tcPr>
          <w:p w:rsidR="00C94EE3" w:rsidRPr="006E7E8E" w:rsidRDefault="00C94EE3" w:rsidP="00C94EE3">
            <w:pPr>
              <w:jc w:val="both"/>
              <w:rPr>
                <w:rFonts w:ascii="Times New Roman" w:hAnsi="Times New Roman" w:cs="Times New Roman"/>
                <w:sz w:val="24"/>
                <w:szCs w:val="24"/>
              </w:rPr>
            </w:pPr>
          </w:p>
        </w:tc>
      </w:tr>
    </w:tbl>
    <w:p w:rsidR="00C94EE3" w:rsidRDefault="00C94EE3" w:rsidP="00C94EE3">
      <w:pPr>
        <w:autoSpaceDE w:val="0"/>
        <w:autoSpaceDN w:val="0"/>
        <w:adjustRightInd w:val="0"/>
        <w:spacing w:after="0"/>
        <w:jc w:val="both"/>
        <w:rPr>
          <w:rFonts w:ascii="Times New Roman" w:hAnsi="Times New Roman" w:cs="Times New Roman"/>
          <w:b/>
          <w:bCs/>
          <w:sz w:val="24"/>
          <w:szCs w:val="24"/>
        </w:rPr>
      </w:pPr>
    </w:p>
    <w:p w:rsidR="00C94EE3" w:rsidRDefault="00C94EE3" w:rsidP="00C94EE3">
      <w:pPr>
        <w:autoSpaceDE w:val="0"/>
        <w:autoSpaceDN w:val="0"/>
        <w:adjustRightInd w:val="0"/>
        <w:spacing w:after="0" w:line="360" w:lineRule="auto"/>
        <w:jc w:val="both"/>
        <w:rPr>
          <w:rFonts w:ascii="Times New Roman" w:hAnsi="Times New Roman" w:cs="Times New Roman"/>
          <w:b/>
          <w:bCs/>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bCs/>
          <w:sz w:val="24"/>
          <w:szCs w:val="24"/>
        </w:rPr>
      </w:pPr>
      <w:r w:rsidRPr="006E7E8E">
        <w:rPr>
          <w:rFonts w:ascii="Times New Roman" w:hAnsi="Times New Roman" w:cs="Times New Roman"/>
          <w:b/>
          <w:bCs/>
          <w:sz w:val="24"/>
          <w:szCs w:val="24"/>
        </w:rPr>
        <w:t>Part two:</w:t>
      </w:r>
      <w:r w:rsidRPr="006E7E8E">
        <w:rPr>
          <w:rFonts w:ascii="Times New Roman" w:hAnsi="Times New Roman" w:cs="Times New Roman"/>
          <w:bCs/>
          <w:sz w:val="24"/>
          <w:szCs w:val="24"/>
        </w:rPr>
        <w:t xml:space="preserve"> Food production and/or Agricultural productivity status</w:t>
      </w:r>
    </w:p>
    <w:p w:rsidR="00C94EE3" w:rsidRPr="000B2136" w:rsidRDefault="00C94EE3" w:rsidP="00C94EE3">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0B2136">
        <w:rPr>
          <w:rFonts w:ascii="Times New Roman" w:hAnsi="Times New Roman" w:cs="Times New Roman"/>
          <w:sz w:val="24"/>
          <w:szCs w:val="24"/>
        </w:rPr>
        <w:t xml:space="preserve">How many of food grain was </w:t>
      </w:r>
      <w:r w:rsidRPr="000B2136">
        <w:rPr>
          <w:rFonts w:ascii="Times New Roman" w:hAnsi="Times New Roman" w:cs="Times New Roman"/>
          <w:bCs/>
          <w:sz w:val="24"/>
          <w:szCs w:val="24"/>
        </w:rPr>
        <w:t>AVILABLE</w:t>
      </w:r>
      <w:r w:rsidR="00CF106A">
        <w:rPr>
          <w:rFonts w:ascii="Times New Roman" w:hAnsi="Times New Roman" w:cs="Times New Roman"/>
          <w:bCs/>
          <w:sz w:val="24"/>
          <w:szCs w:val="24"/>
        </w:rPr>
        <w:t xml:space="preserve"> </w:t>
      </w:r>
      <w:r w:rsidRPr="000B2136">
        <w:rPr>
          <w:rFonts w:ascii="Times New Roman" w:hAnsi="Times New Roman" w:cs="Times New Roman"/>
          <w:sz w:val="24"/>
          <w:szCs w:val="24"/>
        </w:rPr>
        <w:t>for your family consumption purpose during the past one year production time (in Quintal)?</w:t>
      </w:r>
    </w:p>
    <w:p w:rsidR="00C94EE3" w:rsidRPr="000B2136" w:rsidRDefault="00C94EE3" w:rsidP="00C94EE3">
      <w:pPr>
        <w:pStyle w:val="ListParagraph"/>
        <w:autoSpaceDE w:val="0"/>
        <w:autoSpaceDN w:val="0"/>
        <w:adjustRightInd w:val="0"/>
        <w:spacing w:after="0"/>
        <w:jc w:val="both"/>
        <w:rPr>
          <w:rFonts w:ascii="Times New Roman" w:hAnsi="Times New Roman" w:cs="Times New Roman"/>
          <w:sz w:val="24"/>
          <w:szCs w:val="24"/>
        </w:rPr>
      </w:pPr>
    </w:p>
    <w:tbl>
      <w:tblPr>
        <w:tblStyle w:val="TableGrid"/>
        <w:tblW w:w="8897" w:type="dxa"/>
        <w:tblLayout w:type="fixed"/>
        <w:tblLook w:val="04A0"/>
      </w:tblPr>
      <w:tblGrid>
        <w:gridCol w:w="1384"/>
        <w:gridCol w:w="851"/>
        <w:gridCol w:w="850"/>
        <w:gridCol w:w="992"/>
        <w:gridCol w:w="993"/>
        <w:gridCol w:w="708"/>
        <w:gridCol w:w="993"/>
        <w:gridCol w:w="992"/>
        <w:gridCol w:w="1134"/>
      </w:tblGrid>
      <w:tr w:rsidR="00C94EE3" w:rsidRPr="00561292" w:rsidTr="00937180">
        <w:trPr>
          <w:trHeight w:val="1134"/>
        </w:trPr>
        <w:tc>
          <w:tcPr>
            <w:tcW w:w="1384" w:type="dxa"/>
          </w:tcPr>
          <w:p w:rsidR="00C94EE3" w:rsidRPr="00561292" w:rsidRDefault="00C94EE3" w:rsidP="00C94EE3">
            <w:pPr>
              <w:autoSpaceDE w:val="0"/>
              <w:autoSpaceDN w:val="0"/>
              <w:adjustRightInd w:val="0"/>
              <w:spacing w:line="360" w:lineRule="auto"/>
              <w:jc w:val="both"/>
              <w:rPr>
                <w:rFonts w:ascii="Times New Roman" w:hAnsi="Times New Roman" w:cs="Times New Roman"/>
                <w:b/>
                <w:sz w:val="24"/>
                <w:szCs w:val="24"/>
              </w:rPr>
            </w:pPr>
          </w:p>
          <w:p w:rsidR="00C94EE3" w:rsidRPr="00561292" w:rsidRDefault="00C94EE3" w:rsidP="00C94EE3">
            <w:pPr>
              <w:autoSpaceDE w:val="0"/>
              <w:autoSpaceDN w:val="0"/>
              <w:adjustRightInd w:val="0"/>
              <w:spacing w:line="360" w:lineRule="auto"/>
              <w:jc w:val="both"/>
              <w:rPr>
                <w:rFonts w:ascii="Times New Roman" w:hAnsi="Times New Roman" w:cs="Times New Roman"/>
                <w:b/>
                <w:bCs/>
                <w:sz w:val="24"/>
                <w:szCs w:val="24"/>
              </w:rPr>
            </w:pPr>
            <w:r w:rsidRPr="00561292">
              <w:rPr>
                <w:rFonts w:ascii="Times New Roman" w:hAnsi="Times New Roman" w:cs="Times New Roman"/>
                <w:b/>
                <w:bCs/>
                <w:sz w:val="24"/>
                <w:szCs w:val="24"/>
              </w:rPr>
              <w:t>Name of</w:t>
            </w:r>
          </w:p>
          <w:p w:rsidR="00C94EE3" w:rsidRPr="00561292" w:rsidRDefault="00C94EE3" w:rsidP="00C94EE3">
            <w:pPr>
              <w:autoSpaceDE w:val="0"/>
              <w:autoSpaceDN w:val="0"/>
              <w:adjustRightInd w:val="0"/>
              <w:spacing w:line="360" w:lineRule="auto"/>
              <w:jc w:val="both"/>
              <w:rPr>
                <w:rFonts w:ascii="Times New Roman" w:hAnsi="Times New Roman" w:cs="Times New Roman"/>
                <w:b/>
                <w:sz w:val="24"/>
                <w:szCs w:val="24"/>
              </w:rPr>
            </w:pPr>
            <w:r w:rsidRPr="00561292">
              <w:rPr>
                <w:rFonts w:ascii="Times New Roman" w:hAnsi="Times New Roman" w:cs="Times New Roman"/>
                <w:b/>
                <w:bCs/>
                <w:sz w:val="24"/>
                <w:szCs w:val="24"/>
              </w:rPr>
              <w:t>grain/crop</w:t>
            </w:r>
          </w:p>
          <w:p w:rsidR="00C94EE3" w:rsidRPr="00561292" w:rsidRDefault="00C94EE3" w:rsidP="00C94EE3">
            <w:pPr>
              <w:autoSpaceDE w:val="0"/>
              <w:autoSpaceDN w:val="0"/>
              <w:adjustRightInd w:val="0"/>
              <w:spacing w:line="360" w:lineRule="auto"/>
              <w:jc w:val="both"/>
              <w:rPr>
                <w:rFonts w:ascii="Times New Roman" w:hAnsi="Times New Roman" w:cs="Times New Roman"/>
                <w:b/>
                <w:sz w:val="24"/>
                <w:szCs w:val="24"/>
              </w:rPr>
            </w:pPr>
          </w:p>
          <w:p w:rsidR="00C94EE3" w:rsidRPr="00561292" w:rsidRDefault="00C94EE3" w:rsidP="00C94EE3">
            <w:pPr>
              <w:autoSpaceDE w:val="0"/>
              <w:autoSpaceDN w:val="0"/>
              <w:adjustRightInd w:val="0"/>
              <w:spacing w:line="360" w:lineRule="auto"/>
              <w:jc w:val="both"/>
              <w:rPr>
                <w:rFonts w:ascii="Times New Roman" w:hAnsi="Times New Roman" w:cs="Times New Roman"/>
                <w:b/>
                <w:sz w:val="24"/>
                <w:szCs w:val="24"/>
              </w:rPr>
            </w:pPr>
          </w:p>
          <w:p w:rsidR="00C94EE3" w:rsidRPr="00561292" w:rsidRDefault="00C94EE3" w:rsidP="00C94EE3">
            <w:pPr>
              <w:autoSpaceDE w:val="0"/>
              <w:autoSpaceDN w:val="0"/>
              <w:adjustRightInd w:val="0"/>
              <w:spacing w:line="360" w:lineRule="auto"/>
              <w:jc w:val="both"/>
              <w:rPr>
                <w:rFonts w:ascii="Times New Roman" w:hAnsi="Times New Roman" w:cs="Times New Roman"/>
                <w:b/>
                <w:sz w:val="24"/>
                <w:szCs w:val="24"/>
              </w:rPr>
            </w:pPr>
          </w:p>
          <w:p w:rsidR="00C94EE3" w:rsidRPr="00561292" w:rsidRDefault="00C94EE3" w:rsidP="00C94EE3">
            <w:pPr>
              <w:autoSpaceDE w:val="0"/>
              <w:autoSpaceDN w:val="0"/>
              <w:adjustRightInd w:val="0"/>
              <w:spacing w:line="360" w:lineRule="auto"/>
              <w:jc w:val="both"/>
              <w:rPr>
                <w:rFonts w:ascii="Times New Roman" w:hAnsi="Times New Roman" w:cs="Times New Roman"/>
                <w:b/>
                <w:sz w:val="24"/>
                <w:szCs w:val="24"/>
              </w:rPr>
            </w:pPr>
          </w:p>
        </w:tc>
        <w:tc>
          <w:tcPr>
            <w:tcW w:w="851" w:type="dxa"/>
            <w:textDirection w:val="btLr"/>
          </w:tcPr>
          <w:p w:rsidR="00C94EE3" w:rsidRPr="00561292"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How Many grains Produced?</w:t>
            </w:r>
          </w:p>
        </w:tc>
        <w:tc>
          <w:tcPr>
            <w:tcW w:w="850" w:type="dxa"/>
            <w:textDirection w:val="btLr"/>
          </w:tcPr>
          <w:p w:rsidR="00C94EE3" w:rsidRPr="00561292"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How many grains Bought?</w:t>
            </w:r>
          </w:p>
        </w:tc>
        <w:tc>
          <w:tcPr>
            <w:tcW w:w="992" w:type="dxa"/>
            <w:textDirection w:val="btLr"/>
          </w:tcPr>
          <w:p w:rsidR="00C94EE3" w:rsidRPr="00561292"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How many</w:t>
            </w:r>
            <w:r w:rsidR="00CF106A">
              <w:rPr>
                <w:rFonts w:ascii="Times New Roman" w:hAnsi="Times New Roman" w:cs="Times New Roman"/>
                <w:b/>
                <w:bCs/>
                <w:sz w:val="24"/>
                <w:szCs w:val="24"/>
              </w:rPr>
              <w:t xml:space="preserve"> </w:t>
            </w:r>
            <w:proofErr w:type="gramStart"/>
            <w:r>
              <w:rPr>
                <w:rFonts w:ascii="Times New Roman" w:hAnsi="Times New Roman" w:cs="Times New Roman"/>
                <w:b/>
                <w:bCs/>
                <w:sz w:val="24"/>
                <w:szCs w:val="24"/>
              </w:rPr>
              <w:t>Grain</w:t>
            </w:r>
            <w:proofErr w:type="gramEnd"/>
            <w:r>
              <w:rPr>
                <w:rFonts w:ascii="Times New Roman" w:hAnsi="Times New Roman" w:cs="Times New Roman"/>
                <w:b/>
                <w:bCs/>
                <w:sz w:val="24"/>
                <w:szCs w:val="24"/>
              </w:rPr>
              <w:t xml:space="preserve"> obtain ed via gift </w:t>
            </w:r>
            <w:r w:rsidRPr="00561292">
              <w:rPr>
                <w:rFonts w:ascii="Times New Roman" w:hAnsi="Times New Roman" w:cs="Times New Roman"/>
                <w:b/>
                <w:bCs/>
                <w:sz w:val="24"/>
                <w:szCs w:val="24"/>
              </w:rPr>
              <w:t>or</w:t>
            </w:r>
            <w:r w:rsidR="00CF106A">
              <w:rPr>
                <w:rFonts w:ascii="Times New Roman" w:hAnsi="Times New Roman" w:cs="Times New Roman"/>
                <w:b/>
                <w:bCs/>
                <w:sz w:val="24"/>
                <w:szCs w:val="24"/>
              </w:rPr>
              <w:t xml:space="preserve"> </w:t>
            </w:r>
            <w:r w:rsidRPr="00561292">
              <w:rPr>
                <w:rFonts w:ascii="Times New Roman" w:hAnsi="Times New Roman" w:cs="Times New Roman"/>
                <w:b/>
                <w:bCs/>
                <w:sz w:val="24"/>
                <w:szCs w:val="24"/>
              </w:rPr>
              <w:t>Remittance?</w:t>
            </w:r>
          </w:p>
        </w:tc>
        <w:tc>
          <w:tcPr>
            <w:tcW w:w="993" w:type="dxa"/>
            <w:textDirection w:val="btLr"/>
          </w:tcPr>
          <w:p w:rsidR="00C94EE3" w:rsidRPr="00561292"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 xml:space="preserve">How </w:t>
            </w:r>
            <w:proofErr w:type="gramStart"/>
            <w:r w:rsidRPr="00561292">
              <w:rPr>
                <w:rFonts w:ascii="Times New Roman" w:hAnsi="Times New Roman" w:cs="Times New Roman"/>
                <w:b/>
                <w:bCs/>
                <w:sz w:val="24"/>
                <w:szCs w:val="24"/>
              </w:rPr>
              <w:t>many</w:t>
            </w:r>
            <w:r w:rsidR="00CF106A">
              <w:rPr>
                <w:rFonts w:ascii="Times New Roman" w:hAnsi="Times New Roman" w:cs="Times New Roman"/>
                <w:b/>
                <w:bCs/>
                <w:sz w:val="24"/>
                <w:szCs w:val="24"/>
              </w:rPr>
              <w:t xml:space="preserve"> </w:t>
            </w:r>
            <w:r w:rsidRPr="00561292">
              <w:rPr>
                <w:rFonts w:ascii="Times New Roman" w:hAnsi="Times New Roman" w:cs="Times New Roman"/>
                <w:b/>
                <w:bCs/>
                <w:sz w:val="24"/>
                <w:szCs w:val="24"/>
              </w:rPr>
              <w:t>Grain</w:t>
            </w:r>
            <w:proofErr w:type="gramEnd"/>
            <w:r w:rsidRPr="00561292">
              <w:rPr>
                <w:rFonts w:ascii="Times New Roman" w:hAnsi="Times New Roman" w:cs="Times New Roman"/>
                <w:b/>
                <w:bCs/>
                <w:sz w:val="24"/>
                <w:szCs w:val="24"/>
              </w:rPr>
              <w:t xml:space="preserve"> reserved</w:t>
            </w:r>
            <w:r w:rsidR="00CF106A">
              <w:rPr>
                <w:rFonts w:ascii="Times New Roman" w:hAnsi="Times New Roman" w:cs="Times New Roman"/>
                <w:b/>
                <w:bCs/>
                <w:sz w:val="24"/>
                <w:szCs w:val="24"/>
              </w:rPr>
              <w:t xml:space="preserve"> </w:t>
            </w:r>
            <w:r w:rsidRPr="00561292">
              <w:rPr>
                <w:rFonts w:ascii="Times New Roman" w:hAnsi="Times New Roman" w:cs="Times New Roman"/>
                <w:b/>
                <w:bCs/>
                <w:sz w:val="24"/>
                <w:szCs w:val="24"/>
              </w:rPr>
              <w:t>For seeding?</w:t>
            </w:r>
          </w:p>
        </w:tc>
        <w:tc>
          <w:tcPr>
            <w:tcW w:w="708" w:type="dxa"/>
            <w:textDirection w:val="btLr"/>
          </w:tcPr>
          <w:p w:rsidR="00C94EE3" w:rsidRPr="00561292"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 xml:space="preserve">How </w:t>
            </w:r>
            <w:proofErr w:type="gramStart"/>
            <w:r w:rsidRPr="00561292">
              <w:rPr>
                <w:rFonts w:ascii="Times New Roman" w:hAnsi="Times New Roman" w:cs="Times New Roman"/>
                <w:b/>
                <w:bCs/>
                <w:sz w:val="24"/>
                <w:szCs w:val="24"/>
              </w:rPr>
              <w:t>Many</w:t>
            </w:r>
            <w:r w:rsidR="00CF106A">
              <w:rPr>
                <w:rFonts w:ascii="Times New Roman" w:hAnsi="Times New Roman" w:cs="Times New Roman"/>
                <w:b/>
                <w:bCs/>
                <w:sz w:val="24"/>
                <w:szCs w:val="24"/>
              </w:rPr>
              <w:t xml:space="preserve"> </w:t>
            </w:r>
            <w:r w:rsidRPr="00561292">
              <w:rPr>
                <w:rFonts w:ascii="Times New Roman" w:hAnsi="Times New Roman" w:cs="Times New Roman"/>
                <w:b/>
                <w:bCs/>
                <w:sz w:val="24"/>
                <w:szCs w:val="24"/>
              </w:rPr>
              <w:t>Grain</w:t>
            </w:r>
            <w:proofErr w:type="gramEnd"/>
            <w:r w:rsidRPr="00561292">
              <w:rPr>
                <w:rFonts w:ascii="Times New Roman" w:hAnsi="Times New Roman" w:cs="Times New Roman"/>
                <w:b/>
                <w:bCs/>
                <w:sz w:val="24"/>
                <w:szCs w:val="24"/>
              </w:rPr>
              <w:t xml:space="preserve"> Sold?</w:t>
            </w:r>
          </w:p>
        </w:tc>
        <w:tc>
          <w:tcPr>
            <w:tcW w:w="993" w:type="dxa"/>
            <w:textDirection w:val="btLr"/>
          </w:tcPr>
          <w:p w:rsidR="00C94EE3" w:rsidRPr="001E2ACC"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How many</w:t>
            </w:r>
            <w:r w:rsidR="00CF106A">
              <w:rPr>
                <w:rFonts w:ascii="Times New Roman" w:hAnsi="Times New Roman" w:cs="Times New Roman"/>
                <w:b/>
                <w:bCs/>
                <w:sz w:val="24"/>
                <w:szCs w:val="24"/>
              </w:rPr>
              <w:t xml:space="preserve"> </w:t>
            </w:r>
            <w:r w:rsidRPr="00561292">
              <w:rPr>
                <w:rFonts w:ascii="Times New Roman" w:hAnsi="Times New Roman" w:cs="Times New Roman"/>
                <w:b/>
                <w:bCs/>
                <w:sz w:val="24"/>
                <w:szCs w:val="24"/>
              </w:rPr>
              <w:t>Grains given to</w:t>
            </w:r>
            <w:r w:rsidR="00CF106A">
              <w:rPr>
                <w:rFonts w:ascii="Times New Roman" w:hAnsi="Times New Roman" w:cs="Times New Roman"/>
                <w:b/>
                <w:bCs/>
                <w:sz w:val="24"/>
                <w:szCs w:val="24"/>
              </w:rPr>
              <w:t xml:space="preserve"> </w:t>
            </w:r>
            <w:r w:rsidRPr="00561292">
              <w:rPr>
                <w:rFonts w:ascii="Times New Roman" w:hAnsi="Times New Roman" w:cs="Times New Roman"/>
                <w:b/>
                <w:bCs/>
                <w:sz w:val="24"/>
                <w:szCs w:val="24"/>
              </w:rPr>
              <w:t>Others?</w:t>
            </w:r>
          </w:p>
        </w:tc>
        <w:tc>
          <w:tcPr>
            <w:tcW w:w="992" w:type="dxa"/>
            <w:textDirection w:val="btLr"/>
          </w:tcPr>
          <w:p w:rsidR="00C94EE3" w:rsidRPr="00561292"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How m</w:t>
            </w:r>
            <w:r w:rsidR="00864A74">
              <w:rPr>
                <w:rFonts w:ascii="Times New Roman" w:hAnsi="Times New Roman" w:cs="Times New Roman"/>
                <w:b/>
                <w:bCs/>
                <w:sz w:val="24"/>
                <w:szCs w:val="24"/>
              </w:rPr>
              <w:t xml:space="preserve">any grain lo </w:t>
            </w:r>
            <w:proofErr w:type="spellStart"/>
            <w:r w:rsidR="00864A74">
              <w:rPr>
                <w:rFonts w:ascii="Times New Roman" w:hAnsi="Times New Roman" w:cs="Times New Roman"/>
                <w:b/>
                <w:bCs/>
                <w:sz w:val="24"/>
                <w:szCs w:val="24"/>
              </w:rPr>
              <w:t>st</w:t>
            </w:r>
            <w:proofErr w:type="spellEnd"/>
            <w:r w:rsidR="00864A74">
              <w:rPr>
                <w:rFonts w:ascii="Times New Roman" w:hAnsi="Times New Roman" w:cs="Times New Roman"/>
                <w:b/>
                <w:bCs/>
                <w:sz w:val="24"/>
                <w:szCs w:val="24"/>
              </w:rPr>
              <w:t xml:space="preserve"> after post harv</w:t>
            </w:r>
            <w:r w:rsidRPr="00561292">
              <w:rPr>
                <w:rFonts w:ascii="Times New Roman" w:hAnsi="Times New Roman" w:cs="Times New Roman"/>
                <w:b/>
                <w:bCs/>
                <w:sz w:val="24"/>
                <w:szCs w:val="24"/>
              </w:rPr>
              <w:t>est?</w:t>
            </w:r>
          </w:p>
        </w:tc>
        <w:tc>
          <w:tcPr>
            <w:tcW w:w="1134" w:type="dxa"/>
            <w:textDirection w:val="btLr"/>
          </w:tcPr>
          <w:p w:rsidR="00C94EE3" w:rsidRPr="00561292"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How many</w:t>
            </w:r>
            <w:r w:rsidR="00CF106A">
              <w:rPr>
                <w:rFonts w:ascii="Times New Roman" w:hAnsi="Times New Roman" w:cs="Times New Roman"/>
                <w:b/>
                <w:bCs/>
                <w:sz w:val="24"/>
                <w:szCs w:val="24"/>
              </w:rPr>
              <w:t xml:space="preserve"> </w:t>
            </w:r>
            <w:r w:rsidRPr="00561292">
              <w:rPr>
                <w:rFonts w:ascii="Times New Roman" w:hAnsi="Times New Roman" w:cs="Times New Roman"/>
                <w:b/>
                <w:bCs/>
                <w:sz w:val="24"/>
                <w:szCs w:val="24"/>
              </w:rPr>
              <w:t>Grain gains</w:t>
            </w:r>
          </w:p>
          <w:p w:rsidR="00C94EE3" w:rsidRPr="00561292" w:rsidRDefault="00C94EE3" w:rsidP="00C94EE3">
            <w:pPr>
              <w:autoSpaceDE w:val="0"/>
              <w:autoSpaceDN w:val="0"/>
              <w:adjustRightInd w:val="0"/>
              <w:spacing w:line="360" w:lineRule="auto"/>
              <w:ind w:left="113" w:right="113"/>
              <w:jc w:val="both"/>
              <w:rPr>
                <w:rFonts w:ascii="Times New Roman" w:hAnsi="Times New Roman" w:cs="Times New Roman"/>
                <w:b/>
                <w:bCs/>
                <w:sz w:val="24"/>
                <w:szCs w:val="24"/>
              </w:rPr>
            </w:pPr>
            <w:r w:rsidRPr="00561292">
              <w:rPr>
                <w:rFonts w:ascii="Times New Roman" w:hAnsi="Times New Roman" w:cs="Times New Roman"/>
                <w:b/>
                <w:bCs/>
                <w:sz w:val="24"/>
                <w:szCs w:val="24"/>
              </w:rPr>
              <w:t>As food aid?</w:t>
            </w:r>
          </w:p>
        </w:tc>
      </w:tr>
      <w:tr w:rsidR="00C94EE3" w:rsidRPr="00561292" w:rsidTr="00937180">
        <w:tc>
          <w:tcPr>
            <w:tcW w:w="138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r w:rsidRPr="00561292">
              <w:rPr>
                <w:rFonts w:ascii="Times New Roman" w:hAnsi="Times New Roman" w:cs="Times New Roman"/>
                <w:sz w:val="24"/>
                <w:szCs w:val="24"/>
              </w:rPr>
              <w:t>Tomato</w:t>
            </w:r>
          </w:p>
        </w:tc>
        <w:tc>
          <w:tcPr>
            <w:tcW w:w="851"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850"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8"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13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561292" w:rsidTr="00937180">
        <w:tc>
          <w:tcPr>
            <w:tcW w:w="138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r w:rsidRPr="00561292">
              <w:rPr>
                <w:rFonts w:ascii="Times New Roman" w:hAnsi="Times New Roman" w:cs="Times New Roman"/>
                <w:sz w:val="24"/>
                <w:szCs w:val="24"/>
              </w:rPr>
              <w:t>Maize</w:t>
            </w:r>
          </w:p>
        </w:tc>
        <w:tc>
          <w:tcPr>
            <w:tcW w:w="851"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850"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8"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13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561292" w:rsidTr="00937180">
        <w:tc>
          <w:tcPr>
            <w:tcW w:w="138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r w:rsidRPr="00561292">
              <w:rPr>
                <w:rFonts w:ascii="Times New Roman" w:hAnsi="Times New Roman" w:cs="Times New Roman"/>
                <w:sz w:val="24"/>
                <w:szCs w:val="24"/>
              </w:rPr>
              <w:t>Teff</w:t>
            </w:r>
          </w:p>
        </w:tc>
        <w:tc>
          <w:tcPr>
            <w:tcW w:w="851"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850"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8"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13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561292" w:rsidTr="00937180">
        <w:tc>
          <w:tcPr>
            <w:tcW w:w="1384" w:type="dxa"/>
          </w:tcPr>
          <w:p w:rsidR="00C94EE3" w:rsidRPr="00561292" w:rsidRDefault="00FF50B1" w:rsidP="00C94EE3">
            <w:pPr>
              <w:autoSpaceDE w:val="0"/>
              <w:autoSpaceDN w:val="0"/>
              <w:adjustRightInd w:val="0"/>
              <w:spacing w:line="360" w:lineRule="auto"/>
              <w:jc w:val="both"/>
              <w:rPr>
                <w:rFonts w:ascii="Times New Roman" w:hAnsi="Times New Roman" w:cs="Times New Roman"/>
                <w:sz w:val="24"/>
                <w:szCs w:val="24"/>
              </w:rPr>
            </w:pPr>
            <w:r w:rsidRPr="00561292">
              <w:rPr>
                <w:rFonts w:ascii="Times New Roman" w:hAnsi="Times New Roman" w:cs="Times New Roman"/>
                <w:sz w:val="24"/>
                <w:szCs w:val="24"/>
              </w:rPr>
              <w:t>Sorghum</w:t>
            </w:r>
          </w:p>
        </w:tc>
        <w:tc>
          <w:tcPr>
            <w:tcW w:w="851"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850"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8"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13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561292" w:rsidTr="00937180">
        <w:tc>
          <w:tcPr>
            <w:tcW w:w="1384" w:type="dxa"/>
          </w:tcPr>
          <w:p w:rsidR="00C94EE3" w:rsidRPr="00561292" w:rsidRDefault="008D06B5" w:rsidP="00C94EE3">
            <w:pPr>
              <w:autoSpaceDE w:val="0"/>
              <w:autoSpaceDN w:val="0"/>
              <w:adjustRightInd w:val="0"/>
              <w:spacing w:line="360" w:lineRule="auto"/>
              <w:jc w:val="both"/>
              <w:rPr>
                <w:rFonts w:ascii="Times New Roman" w:hAnsi="Times New Roman" w:cs="Times New Roman"/>
                <w:sz w:val="24"/>
                <w:szCs w:val="24"/>
              </w:rPr>
            </w:pPr>
            <w:r w:rsidRPr="00561292">
              <w:rPr>
                <w:rFonts w:ascii="Times New Roman" w:hAnsi="Times New Roman" w:cs="Times New Roman"/>
                <w:sz w:val="24"/>
                <w:szCs w:val="24"/>
              </w:rPr>
              <w:t>P</w:t>
            </w:r>
            <w:r w:rsidR="00C94EE3" w:rsidRPr="00561292">
              <w:rPr>
                <w:rFonts w:ascii="Times New Roman" w:hAnsi="Times New Roman" w:cs="Times New Roman"/>
                <w:sz w:val="24"/>
                <w:szCs w:val="24"/>
              </w:rPr>
              <w:t>otato</w:t>
            </w:r>
          </w:p>
        </w:tc>
        <w:tc>
          <w:tcPr>
            <w:tcW w:w="851"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850"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8"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13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561292" w:rsidTr="00937180">
        <w:tc>
          <w:tcPr>
            <w:tcW w:w="1384" w:type="dxa"/>
          </w:tcPr>
          <w:p w:rsidR="00C94EE3" w:rsidRPr="00561292" w:rsidRDefault="008D06B5" w:rsidP="00C94EE3">
            <w:pPr>
              <w:autoSpaceDE w:val="0"/>
              <w:autoSpaceDN w:val="0"/>
              <w:adjustRightInd w:val="0"/>
              <w:spacing w:line="360" w:lineRule="auto"/>
              <w:jc w:val="both"/>
              <w:rPr>
                <w:rFonts w:ascii="Times New Roman" w:hAnsi="Times New Roman" w:cs="Times New Roman"/>
                <w:sz w:val="24"/>
                <w:szCs w:val="24"/>
              </w:rPr>
            </w:pPr>
            <w:r w:rsidRPr="00561292">
              <w:rPr>
                <w:rFonts w:ascii="Times New Roman" w:hAnsi="Times New Roman" w:cs="Times New Roman"/>
                <w:sz w:val="24"/>
                <w:szCs w:val="24"/>
              </w:rPr>
              <w:t>O</w:t>
            </w:r>
            <w:r w:rsidR="00C94EE3" w:rsidRPr="00561292">
              <w:rPr>
                <w:rFonts w:ascii="Times New Roman" w:hAnsi="Times New Roman" w:cs="Times New Roman"/>
                <w:sz w:val="24"/>
                <w:szCs w:val="24"/>
              </w:rPr>
              <w:t>ther</w:t>
            </w:r>
          </w:p>
        </w:tc>
        <w:tc>
          <w:tcPr>
            <w:tcW w:w="851"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850"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8"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3"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134" w:type="dxa"/>
          </w:tcPr>
          <w:p w:rsidR="00C94EE3" w:rsidRPr="00561292"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C94EE3" w:rsidRPr="006E7E8E" w:rsidRDefault="00C94EE3" w:rsidP="00C94EE3">
      <w:pPr>
        <w:autoSpaceDE w:val="0"/>
        <w:autoSpaceDN w:val="0"/>
        <w:adjustRightInd w:val="0"/>
        <w:spacing w:after="0"/>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5. Have you got </w:t>
      </w:r>
      <w:r w:rsidRPr="006E7E8E">
        <w:rPr>
          <w:rFonts w:ascii="Times New Roman" w:hAnsi="Times New Roman" w:cs="Times New Roman"/>
          <w:b/>
          <w:bCs/>
          <w:sz w:val="24"/>
          <w:szCs w:val="24"/>
        </w:rPr>
        <w:t xml:space="preserve">food aid </w:t>
      </w:r>
      <w:r w:rsidRPr="006E7E8E">
        <w:rPr>
          <w:rFonts w:ascii="Times New Roman" w:hAnsi="Times New Roman" w:cs="Times New Roman"/>
          <w:sz w:val="24"/>
          <w:szCs w:val="24"/>
        </w:rPr>
        <w:t>as PSNP beneficiary or any emergency program to supplement your</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w:t>
      </w:r>
      <w:proofErr w:type="gramStart"/>
      <w:r w:rsidRPr="006E7E8E">
        <w:rPr>
          <w:rFonts w:ascii="Times New Roman" w:hAnsi="Times New Roman" w:cs="Times New Roman"/>
          <w:sz w:val="24"/>
          <w:szCs w:val="24"/>
        </w:rPr>
        <w:t>Consumption gap?</w:t>
      </w:r>
      <w:proofErr w:type="gramEnd"/>
      <w:r w:rsidRPr="006E7E8E">
        <w:rPr>
          <w:rFonts w:ascii="Times New Roman" w:hAnsi="Times New Roman" w:cs="Times New Roman"/>
          <w:sz w:val="24"/>
          <w:szCs w:val="24"/>
        </w:rPr>
        <w:t xml:space="preserve">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6. If yes, for how long you received food aid for the past one year? 1. 3 months 2. 4 months 3.  5 months 4. 6 months 5. Other (specify) ________months</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7. Do you have livestock?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8. If yes, indicate the number of livestock you have last year:-</w:t>
      </w:r>
    </w:p>
    <w:tbl>
      <w:tblPr>
        <w:tblStyle w:val="TableGrid"/>
        <w:tblW w:w="10031" w:type="dxa"/>
        <w:tblLayout w:type="fixed"/>
        <w:tblLook w:val="04A0"/>
      </w:tblPr>
      <w:tblGrid>
        <w:gridCol w:w="1189"/>
        <w:gridCol w:w="736"/>
        <w:gridCol w:w="763"/>
        <w:gridCol w:w="656"/>
        <w:gridCol w:w="836"/>
        <w:gridCol w:w="870"/>
        <w:gridCol w:w="801"/>
        <w:gridCol w:w="818"/>
        <w:gridCol w:w="892"/>
        <w:gridCol w:w="976"/>
        <w:gridCol w:w="738"/>
        <w:gridCol w:w="756"/>
      </w:tblGrid>
      <w:tr w:rsidR="00C94EE3" w:rsidRPr="006E7E8E" w:rsidTr="006B2970">
        <w:trPr>
          <w:trHeight w:val="693"/>
        </w:trPr>
        <w:tc>
          <w:tcPr>
            <w:tcW w:w="1189" w:type="dxa"/>
            <w:vMerge w:val="restart"/>
          </w:tcPr>
          <w:p w:rsidR="00C94EE3" w:rsidRPr="006E7E8E" w:rsidRDefault="00C94EE3" w:rsidP="00C94EE3">
            <w:pPr>
              <w:autoSpaceDE w:val="0"/>
              <w:autoSpaceDN w:val="0"/>
              <w:adjustRightInd w:val="0"/>
              <w:jc w:val="both"/>
              <w:rPr>
                <w:rFonts w:ascii="Times New Roman" w:hAnsi="Times New Roman" w:cs="Times New Roman"/>
                <w:sz w:val="24"/>
                <w:szCs w:val="24"/>
              </w:rPr>
            </w:pPr>
          </w:p>
          <w:p w:rsidR="00C94EE3" w:rsidRPr="006E7E8E" w:rsidRDefault="00C94EE3" w:rsidP="00C94EE3">
            <w:pPr>
              <w:autoSpaceDE w:val="0"/>
              <w:autoSpaceDN w:val="0"/>
              <w:adjustRightInd w:val="0"/>
              <w:jc w:val="both"/>
              <w:rPr>
                <w:rFonts w:ascii="Times New Roman" w:hAnsi="Times New Roman" w:cs="Times New Roman"/>
                <w:sz w:val="24"/>
                <w:szCs w:val="24"/>
              </w:rPr>
            </w:pPr>
          </w:p>
          <w:p w:rsidR="00C94EE3" w:rsidRPr="006E7E8E" w:rsidRDefault="00C94EE3" w:rsidP="00C94EE3">
            <w:pPr>
              <w:autoSpaceDE w:val="0"/>
              <w:autoSpaceDN w:val="0"/>
              <w:adjustRightInd w:val="0"/>
              <w:jc w:val="both"/>
              <w:rPr>
                <w:rFonts w:ascii="Times New Roman" w:hAnsi="Times New Roman" w:cs="Times New Roman"/>
                <w:sz w:val="24"/>
                <w:szCs w:val="24"/>
              </w:rPr>
            </w:pPr>
          </w:p>
          <w:p w:rsidR="00C94EE3" w:rsidRPr="006E7E8E" w:rsidRDefault="00C94EE3" w:rsidP="00C94EE3">
            <w:pPr>
              <w:autoSpaceDE w:val="0"/>
              <w:autoSpaceDN w:val="0"/>
              <w:adjustRightInd w:val="0"/>
              <w:jc w:val="both"/>
              <w:rPr>
                <w:rFonts w:ascii="Times New Roman" w:hAnsi="Times New Roman" w:cs="Times New Roman"/>
                <w:sz w:val="24"/>
                <w:szCs w:val="24"/>
              </w:rPr>
            </w:pPr>
          </w:p>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 xml:space="preserve">Livestock </w:t>
            </w:r>
          </w:p>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Number</w:t>
            </w:r>
          </w:p>
        </w:tc>
        <w:tc>
          <w:tcPr>
            <w:tcW w:w="8842" w:type="dxa"/>
            <w:gridSpan w:val="11"/>
          </w:tcPr>
          <w:p w:rsidR="008B6F13" w:rsidRDefault="008B6F13" w:rsidP="00C94EE3">
            <w:pPr>
              <w:autoSpaceDE w:val="0"/>
              <w:autoSpaceDN w:val="0"/>
              <w:adjustRightInd w:val="0"/>
              <w:jc w:val="both"/>
              <w:rPr>
                <w:rFonts w:ascii="Times New Roman" w:hAnsi="Times New Roman" w:cs="Times New Roman"/>
                <w:sz w:val="24"/>
                <w:szCs w:val="24"/>
              </w:rPr>
            </w:pPr>
          </w:p>
          <w:p w:rsidR="008B6F13" w:rsidRDefault="008B6F13" w:rsidP="00C94EE3">
            <w:pPr>
              <w:autoSpaceDE w:val="0"/>
              <w:autoSpaceDN w:val="0"/>
              <w:adjustRightInd w:val="0"/>
              <w:jc w:val="both"/>
              <w:rPr>
                <w:rFonts w:ascii="Times New Roman" w:hAnsi="Times New Roman" w:cs="Times New Roman"/>
                <w:sz w:val="24"/>
                <w:szCs w:val="24"/>
              </w:rPr>
            </w:pPr>
          </w:p>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Type of Livestock</w:t>
            </w:r>
          </w:p>
        </w:tc>
      </w:tr>
      <w:tr w:rsidR="00C94EE3" w:rsidRPr="006E7E8E" w:rsidTr="008B6F13">
        <w:trPr>
          <w:trHeight w:val="617"/>
        </w:trPr>
        <w:tc>
          <w:tcPr>
            <w:tcW w:w="1189" w:type="dxa"/>
            <w:vMerge/>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736"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Oxen</w:t>
            </w:r>
          </w:p>
        </w:tc>
        <w:tc>
          <w:tcPr>
            <w:tcW w:w="763"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Local</w:t>
            </w:r>
          </w:p>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Cows</w:t>
            </w:r>
          </w:p>
        </w:tc>
        <w:tc>
          <w:tcPr>
            <w:tcW w:w="656"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Bull</w:t>
            </w:r>
          </w:p>
        </w:tc>
        <w:tc>
          <w:tcPr>
            <w:tcW w:w="836"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Heifer</w:t>
            </w:r>
          </w:p>
        </w:tc>
        <w:tc>
          <w:tcPr>
            <w:tcW w:w="870"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Calves</w:t>
            </w:r>
          </w:p>
        </w:tc>
        <w:tc>
          <w:tcPr>
            <w:tcW w:w="801"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Goats</w:t>
            </w:r>
          </w:p>
        </w:tc>
        <w:tc>
          <w:tcPr>
            <w:tcW w:w="818"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Sheep</w:t>
            </w:r>
          </w:p>
        </w:tc>
        <w:tc>
          <w:tcPr>
            <w:tcW w:w="892"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Mule</w:t>
            </w:r>
          </w:p>
        </w:tc>
        <w:tc>
          <w:tcPr>
            <w:tcW w:w="976"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Donkey</w:t>
            </w:r>
          </w:p>
        </w:tc>
        <w:tc>
          <w:tcPr>
            <w:tcW w:w="738"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Bees</w:t>
            </w:r>
          </w:p>
        </w:tc>
        <w:tc>
          <w:tcPr>
            <w:tcW w:w="756" w:type="dxa"/>
          </w:tcPr>
          <w:p w:rsidR="00C94EE3" w:rsidRPr="006E7E8E" w:rsidRDefault="00C94EE3" w:rsidP="00C94EE3">
            <w:pPr>
              <w:autoSpaceDE w:val="0"/>
              <w:autoSpaceDN w:val="0"/>
              <w:adjustRightInd w:val="0"/>
              <w:jc w:val="both"/>
              <w:rPr>
                <w:rFonts w:ascii="Times New Roman" w:hAnsi="Times New Roman" w:cs="Times New Roman"/>
                <w:sz w:val="24"/>
                <w:szCs w:val="24"/>
              </w:rPr>
            </w:pPr>
            <w:r w:rsidRPr="006E7E8E">
              <w:rPr>
                <w:rFonts w:ascii="Times New Roman" w:hAnsi="Times New Roman" w:cs="Times New Roman"/>
                <w:sz w:val="24"/>
                <w:szCs w:val="24"/>
              </w:rPr>
              <w:t>Hens</w:t>
            </w:r>
          </w:p>
        </w:tc>
      </w:tr>
      <w:tr w:rsidR="00C94EE3" w:rsidRPr="006E7E8E" w:rsidTr="002E3B0E">
        <w:trPr>
          <w:trHeight w:val="459"/>
        </w:trPr>
        <w:tc>
          <w:tcPr>
            <w:tcW w:w="1189" w:type="dxa"/>
            <w:vMerge/>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736"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763"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656"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836"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870"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801"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818"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892"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976"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738"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c>
          <w:tcPr>
            <w:tcW w:w="756" w:type="dxa"/>
          </w:tcPr>
          <w:p w:rsidR="00C94EE3" w:rsidRPr="006E7E8E" w:rsidRDefault="00C94EE3" w:rsidP="00C94EE3">
            <w:pPr>
              <w:autoSpaceDE w:val="0"/>
              <w:autoSpaceDN w:val="0"/>
              <w:adjustRightInd w:val="0"/>
              <w:jc w:val="both"/>
              <w:rPr>
                <w:rFonts w:ascii="Times New Roman" w:hAnsi="Times New Roman" w:cs="Times New Roman"/>
                <w:sz w:val="24"/>
                <w:szCs w:val="24"/>
              </w:rPr>
            </w:pPr>
          </w:p>
        </w:tc>
      </w:tr>
    </w:tbl>
    <w:p w:rsidR="00FF50B1" w:rsidRDefault="00FF50B1" w:rsidP="00C94EE3">
      <w:pPr>
        <w:autoSpaceDE w:val="0"/>
        <w:autoSpaceDN w:val="0"/>
        <w:adjustRightInd w:val="0"/>
        <w:spacing w:after="0"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9. How did you operate your farming activity last year? 1. Using own oxen 2. Coupling with Other farmers 3) Borrow from friend and/or relatives 4) By contributing labour to a person Who has oxen 5) By sharing the land 6) 0thers (specify</w:t>
      </w:r>
      <w:proofErr w:type="gramStart"/>
      <w:r w:rsidRPr="006E7E8E">
        <w:rPr>
          <w:rFonts w:ascii="Times New Roman" w:hAnsi="Times New Roman" w:cs="Times New Roman"/>
          <w:sz w:val="24"/>
          <w:szCs w:val="24"/>
        </w:rPr>
        <w:t>)_</w:t>
      </w:r>
      <w:proofErr w:type="gramEnd"/>
      <w:r w:rsidRPr="006E7E8E">
        <w:rPr>
          <w:rFonts w:ascii="Times New Roman" w:hAnsi="Times New Roman" w:cs="Times New Roman"/>
          <w:sz w:val="24"/>
          <w:szCs w:val="24"/>
        </w:rPr>
        <w:t>_________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10. Had you faced unable to cover land under crop due to shortage of oxen?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11. If yes, how much of land size not covered by crops _____________?  (Hectare)</w:t>
      </w:r>
    </w:p>
    <w:p w:rsidR="00C94EE3" w:rsidRPr="006E7E8E" w:rsidRDefault="00C94EE3" w:rsidP="00C94EE3">
      <w:pPr>
        <w:pStyle w:val="Default"/>
        <w:spacing w:line="360" w:lineRule="auto"/>
        <w:jc w:val="both"/>
      </w:pPr>
      <w:r w:rsidRPr="006E7E8E">
        <w:rPr>
          <w:b/>
          <w:bCs/>
        </w:rPr>
        <w:t>Health-related factors</w:t>
      </w:r>
    </w:p>
    <w:p w:rsidR="00C94EE3" w:rsidRPr="006E7E8E" w:rsidRDefault="00C94EE3" w:rsidP="00C94EE3">
      <w:pPr>
        <w:pStyle w:val="Default"/>
        <w:spacing w:line="360" w:lineRule="auto"/>
        <w:jc w:val="both"/>
      </w:pPr>
      <w:r w:rsidRPr="006E7E8E">
        <w:t xml:space="preserve">11.1. If anybody in your household is sick? 1. Yes 0.No   </w:t>
      </w:r>
    </w:p>
    <w:p w:rsidR="00C94EE3" w:rsidRPr="006E7E8E" w:rsidRDefault="00C94EE3" w:rsidP="00C94EE3">
      <w:pPr>
        <w:pStyle w:val="Default"/>
        <w:spacing w:line="360" w:lineRule="auto"/>
        <w:jc w:val="both"/>
      </w:pPr>
      <w:r w:rsidRPr="006E7E8E">
        <w:t xml:space="preserve">11.2. Which of the following places do you first contact for a solution? 1. Clinic/Hospital 2. Dispensary 3.Traditional healer 4. </w:t>
      </w:r>
      <w:proofErr w:type="gramStart"/>
      <w:r w:rsidRPr="006E7E8E">
        <w:t xml:space="preserve">Spiritualists </w:t>
      </w:r>
      <w:r w:rsidR="00A05FC3">
        <w:t>5.</w:t>
      </w:r>
      <w:proofErr w:type="gramEnd"/>
      <w:r w:rsidR="00A05FC3">
        <w:t xml:space="preserve"> Others, specify __</w:t>
      </w:r>
    </w:p>
    <w:p w:rsidR="00C94EE3" w:rsidRPr="006E7E8E" w:rsidRDefault="00C94EE3" w:rsidP="00C94EE3">
      <w:pPr>
        <w:pStyle w:val="Default"/>
        <w:spacing w:line="360" w:lineRule="auto"/>
        <w:jc w:val="both"/>
      </w:pPr>
      <w:r w:rsidRPr="006E7E8E">
        <w:t>11.3. What is the distance between your house a</w:t>
      </w:r>
      <w:r w:rsidR="00A05FC3">
        <w:t>nd clinic or hospital _________</w:t>
      </w:r>
      <w:r w:rsidRPr="006E7E8E">
        <w:t>_km?</w:t>
      </w:r>
    </w:p>
    <w:p w:rsidR="00C94EE3" w:rsidRPr="006E7E8E" w:rsidRDefault="00C94EE3" w:rsidP="00C94EE3">
      <w:pPr>
        <w:autoSpaceDE w:val="0"/>
        <w:autoSpaceDN w:val="0"/>
        <w:adjustRightInd w:val="0"/>
        <w:spacing w:after="0" w:line="360" w:lineRule="auto"/>
        <w:jc w:val="both"/>
        <w:rPr>
          <w:rFonts w:ascii="Times New Roman" w:hAnsi="Times New Roman" w:cs="Times New Roman"/>
          <w:bCs/>
          <w:sz w:val="24"/>
          <w:szCs w:val="24"/>
        </w:rPr>
      </w:pPr>
      <w:r w:rsidRPr="006E7E8E">
        <w:rPr>
          <w:rFonts w:ascii="Times New Roman" w:hAnsi="Times New Roman" w:cs="Times New Roman"/>
          <w:b/>
          <w:bCs/>
          <w:sz w:val="24"/>
          <w:szCs w:val="24"/>
        </w:rPr>
        <w:t>Part three:</w:t>
      </w:r>
      <w:r w:rsidRPr="006E7E8E">
        <w:rPr>
          <w:rFonts w:ascii="Times New Roman" w:hAnsi="Times New Roman" w:cs="Times New Roman"/>
          <w:bCs/>
          <w:sz w:val="24"/>
          <w:szCs w:val="24"/>
        </w:rPr>
        <w:t xml:space="preserve"> Agricultural Extension, Credit, Marketing and other institutional support services</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12. Did you use improved seed varieties in past production time?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13. If yes for # 12, did you face a problem in using the improved seeds?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14. If you faced a problem in using of improved seeds, what are those? _______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15. Did you use inorganic fertilizer in past production time?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16. Did you use chemicals to kill pests if you had a problem?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17. Had you get an extension support by development agents during 2011/12?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18. If yes for the above question, for how many time they visited your farm</w:t>
      </w:r>
      <w:proofErr w:type="gramStart"/>
      <w:r w:rsidRPr="006E7E8E">
        <w:rPr>
          <w:rFonts w:ascii="Times New Roman" w:hAnsi="Times New Roman" w:cs="Times New Roman"/>
          <w:sz w:val="24"/>
          <w:szCs w:val="24"/>
        </w:rPr>
        <w:t>?_</w:t>
      </w:r>
      <w:proofErr w:type="gramEnd"/>
      <w:r w:rsidRPr="006E7E8E">
        <w:rPr>
          <w:rFonts w:ascii="Times New Roman" w:hAnsi="Times New Roman" w:cs="Times New Roman"/>
          <w:sz w:val="24"/>
          <w:szCs w:val="24"/>
        </w:rPr>
        <w:t>__ (no of cont.)</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19. What were the purpose of the DAs’ visits?________(multiple answers possible) 1) To </w:t>
      </w:r>
      <w:r w:rsidR="00147D5A" w:rsidRPr="006E7E8E">
        <w:rPr>
          <w:rFonts w:ascii="Times New Roman" w:hAnsi="Times New Roman" w:cs="Times New Roman"/>
          <w:sz w:val="24"/>
          <w:szCs w:val="24"/>
        </w:rPr>
        <w:t>Give</w:t>
      </w:r>
      <w:r w:rsidRPr="006E7E8E">
        <w:rPr>
          <w:rFonts w:ascii="Times New Roman" w:hAnsi="Times New Roman" w:cs="Times New Roman"/>
          <w:sz w:val="24"/>
          <w:szCs w:val="24"/>
        </w:rPr>
        <w:t xml:space="preserve"> a</w:t>
      </w:r>
      <w:r w:rsidR="00147D5A">
        <w:rPr>
          <w:rFonts w:ascii="Times New Roman" w:hAnsi="Times New Roman" w:cs="Times New Roman"/>
          <w:sz w:val="24"/>
          <w:szCs w:val="24"/>
        </w:rPr>
        <w:t xml:space="preserve">n </w:t>
      </w:r>
      <w:r w:rsidRPr="006E7E8E">
        <w:rPr>
          <w:rFonts w:ascii="Times New Roman" w:hAnsi="Times New Roman" w:cs="Times New Roman"/>
          <w:sz w:val="24"/>
          <w:szCs w:val="24"/>
        </w:rPr>
        <w:t xml:space="preserve">advice on crop production 2) to give an advice on animal production 3) To give </w:t>
      </w:r>
      <w:r w:rsidR="00782423">
        <w:rPr>
          <w:rFonts w:ascii="Times New Roman" w:hAnsi="Times New Roman" w:cs="Times New Roman"/>
          <w:sz w:val="24"/>
          <w:szCs w:val="24"/>
        </w:rPr>
        <w:t>a</w:t>
      </w:r>
      <w:r w:rsidR="00147D5A" w:rsidRPr="006E7E8E">
        <w:rPr>
          <w:rFonts w:ascii="Times New Roman" w:hAnsi="Times New Roman" w:cs="Times New Roman"/>
          <w:sz w:val="24"/>
          <w:szCs w:val="24"/>
        </w:rPr>
        <w:t>n</w:t>
      </w:r>
      <w:r w:rsidRPr="006E7E8E">
        <w:rPr>
          <w:rFonts w:ascii="Times New Roman" w:hAnsi="Times New Roman" w:cs="Times New Roman"/>
          <w:sz w:val="24"/>
          <w:szCs w:val="24"/>
        </w:rPr>
        <w:t xml:space="preserve"> advice on irrigation 4) to give an advice on soil conservation 4) to collect taxes5.</w:t>
      </w:r>
      <w:r w:rsidR="00147D5A">
        <w:rPr>
          <w:rFonts w:ascii="Times New Roman" w:hAnsi="Times New Roman" w:cs="Times New Roman"/>
          <w:sz w:val="24"/>
          <w:szCs w:val="24"/>
        </w:rPr>
        <w:t xml:space="preserve"> O</w:t>
      </w:r>
      <w:r w:rsidRPr="006E7E8E">
        <w:rPr>
          <w:rFonts w:ascii="Times New Roman" w:hAnsi="Times New Roman" w:cs="Times New Roman"/>
          <w:sz w:val="24"/>
          <w:szCs w:val="24"/>
        </w:rPr>
        <w:t xml:space="preserve">ther </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20. Is there Farmers training centre (FTC) in your locality?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lastRenderedPageBreak/>
        <w:t>21. How far is the FTC distance from your residence _______________ in Km?</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22. If there is FTC, have you participated in the training organized last year? 1. Yes 0. No</w:t>
      </w:r>
    </w:p>
    <w:p w:rsidR="00C94EE3"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23. If yes, in which topics you had been trained from the lists mentioned in the table below?</w:t>
      </w:r>
    </w:p>
    <w:p w:rsidR="002E3B0E" w:rsidRPr="006E7E8E" w:rsidRDefault="002E3B0E" w:rsidP="00C94EE3">
      <w:pPr>
        <w:autoSpaceDE w:val="0"/>
        <w:autoSpaceDN w:val="0"/>
        <w:adjustRightInd w:val="0"/>
        <w:spacing w:after="0" w:line="360" w:lineRule="auto"/>
        <w:jc w:val="both"/>
        <w:rPr>
          <w:rFonts w:ascii="Times New Roman" w:hAnsi="Times New Roman" w:cs="Times New Roman"/>
          <w:sz w:val="24"/>
          <w:szCs w:val="24"/>
        </w:rPr>
      </w:pPr>
    </w:p>
    <w:tbl>
      <w:tblPr>
        <w:tblStyle w:val="TableGrid"/>
        <w:tblW w:w="0" w:type="auto"/>
        <w:tblLook w:val="04A0"/>
      </w:tblPr>
      <w:tblGrid>
        <w:gridCol w:w="590"/>
        <w:gridCol w:w="2437"/>
        <w:gridCol w:w="2837"/>
        <w:gridCol w:w="2658"/>
      </w:tblGrid>
      <w:tr w:rsidR="00C94EE3" w:rsidRPr="006E7E8E" w:rsidTr="002E3B0E">
        <w:tc>
          <w:tcPr>
            <w:tcW w:w="59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S/N</w:t>
            </w:r>
          </w:p>
        </w:tc>
        <w:tc>
          <w:tcPr>
            <w:tcW w:w="2667" w:type="dxa"/>
          </w:tcPr>
          <w:p w:rsidR="00C94EE3" w:rsidRPr="006E7E8E" w:rsidRDefault="00C94EE3" w:rsidP="00C94EE3">
            <w:pPr>
              <w:autoSpaceDE w:val="0"/>
              <w:autoSpaceDN w:val="0"/>
              <w:adjustRightInd w:val="0"/>
              <w:spacing w:line="360" w:lineRule="auto"/>
              <w:ind w:left="27"/>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ind w:left="27"/>
              <w:jc w:val="both"/>
              <w:rPr>
                <w:rFonts w:ascii="Times New Roman" w:hAnsi="Times New Roman" w:cs="Times New Roman"/>
                <w:sz w:val="24"/>
                <w:szCs w:val="24"/>
              </w:rPr>
            </w:pPr>
            <w:r w:rsidRPr="006E7E8E">
              <w:rPr>
                <w:rFonts w:ascii="Times New Roman" w:hAnsi="Times New Roman" w:cs="Times New Roman"/>
                <w:sz w:val="24"/>
                <w:szCs w:val="24"/>
              </w:rPr>
              <w:t>Training topics</w:t>
            </w:r>
          </w:p>
        </w:tc>
        <w:tc>
          <w:tcPr>
            <w:tcW w:w="301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How many rounds you have been trained/numbers</w:t>
            </w:r>
          </w:p>
        </w:tc>
        <w:tc>
          <w:tcPr>
            <w:tcW w:w="29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For how long you have taken  (days)</w:t>
            </w:r>
          </w:p>
        </w:tc>
      </w:tr>
      <w:tr w:rsidR="00C94EE3" w:rsidRPr="006E7E8E" w:rsidTr="002E3B0E">
        <w:tc>
          <w:tcPr>
            <w:tcW w:w="59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1</w:t>
            </w:r>
          </w:p>
        </w:tc>
        <w:tc>
          <w:tcPr>
            <w:tcW w:w="266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01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9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2E3B0E">
        <w:tc>
          <w:tcPr>
            <w:tcW w:w="59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2</w:t>
            </w:r>
          </w:p>
        </w:tc>
        <w:tc>
          <w:tcPr>
            <w:tcW w:w="266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01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9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2E3B0E">
        <w:tc>
          <w:tcPr>
            <w:tcW w:w="59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3</w:t>
            </w:r>
          </w:p>
        </w:tc>
        <w:tc>
          <w:tcPr>
            <w:tcW w:w="266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01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9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C94EE3" w:rsidRDefault="00C94EE3" w:rsidP="00C94EE3">
      <w:pPr>
        <w:autoSpaceDE w:val="0"/>
        <w:autoSpaceDN w:val="0"/>
        <w:adjustRightInd w:val="0"/>
        <w:spacing w:after="0"/>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24. Had you got any type of credit (in cash or kind) in 2011/12? </w:t>
      </w:r>
      <w:proofErr w:type="gramStart"/>
      <w:r w:rsidRPr="006E7E8E">
        <w:rPr>
          <w:rFonts w:ascii="Times New Roman" w:hAnsi="Times New Roman" w:cs="Times New Roman"/>
          <w:sz w:val="24"/>
          <w:szCs w:val="24"/>
        </w:rPr>
        <w:t>_______ 1.</w:t>
      </w:r>
      <w:proofErr w:type="gramEnd"/>
      <w:r w:rsidRPr="006E7E8E">
        <w:rPr>
          <w:rFonts w:ascii="Times New Roman" w:hAnsi="Times New Roman" w:cs="Times New Roman"/>
          <w:sz w:val="24"/>
          <w:szCs w:val="24"/>
        </w:rPr>
        <w:t xml:space="preserve">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25. If your answer is yes for the above question, for what purpose you take the credit? 1)  Purchase of improved seeds 2) Purchase of fertilizer 3) Purchase of chemicals 4) </w:t>
      </w:r>
    </w:p>
    <w:p w:rsidR="00927BF5"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Purchase of oxen 5.Purchase </w:t>
      </w:r>
      <w:proofErr w:type="gramStart"/>
      <w:r w:rsidRPr="006E7E8E">
        <w:rPr>
          <w:rFonts w:ascii="Times New Roman" w:hAnsi="Times New Roman" w:cs="Times New Roman"/>
          <w:sz w:val="24"/>
          <w:szCs w:val="24"/>
        </w:rPr>
        <w:t>Of</w:t>
      </w:r>
      <w:proofErr w:type="gramEnd"/>
      <w:r w:rsidRPr="006E7E8E">
        <w:rPr>
          <w:rFonts w:ascii="Times New Roman" w:hAnsi="Times New Roman" w:cs="Times New Roman"/>
          <w:sz w:val="24"/>
          <w:szCs w:val="24"/>
        </w:rPr>
        <w:t xml:space="preserve"> small ruminant anima</w:t>
      </w:r>
      <w:r w:rsidR="00FC75E3">
        <w:rPr>
          <w:rFonts w:ascii="Times New Roman" w:hAnsi="Times New Roman" w:cs="Times New Roman"/>
          <w:sz w:val="24"/>
          <w:szCs w:val="24"/>
        </w:rPr>
        <w:t>ls 6) others (specify) ______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26. What were your sources of credit?</w:t>
      </w:r>
    </w:p>
    <w:p w:rsidR="00C94EE3" w:rsidRPr="006E7E8E" w:rsidRDefault="00C94EE3" w:rsidP="00C94EE3">
      <w:pPr>
        <w:autoSpaceDE w:val="0"/>
        <w:autoSpaceDN w:val="0"/>
        <w:adjustRightInd w:val="0"/>
        <w:spacing w:after="0"/>
        <w:jc w:val="both"/>
        <w:rPr>
          <w:rFonts w:ascii="Times New Roman" w:hAnsi="Times New Roman" w:cs="Times New Roman"/>
          <w:sz w:val="24"/>
          <w:szCs w:val="24"/>
        </w:rPr>
      </w:pPr>
    </w:p>
    <w:tbl>
      <w:tblPr>
        <w:tblStyle w:val="TableGrid"/>
        <w:tblW w:w="0" w:type="auto"/>
        <w:tblLook w:val="04A0"/>
      </w:tblPr>
      <w:tblGrid>
        <w:gridCol w:w="475"/>
        <w:gridCol w:w="5371"/>
        <w:gridCol w:w="1317"/>
        <w:gridCol w:w="1359"/>
      </w:tblGrid>
      <w:tr w:rsidR="00C94EE3" w:rsidRPr="006E7E8E" w:rsidTr="00E55175">
        <w:trPr>
          <w:trHeight w:val="412"/>
        </w:trPr>
        <w:tc>
          <w:tcPr>
            <w:tcW w:w="495" w:type="dxa"/>
            <w:vMerge w:val="restart"/>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5850" w:type="dxa"/>
            <w:vMerge w:val="restart"/>
          </w:tcPr>
          <w:p w:rsidR="00C94EE3" w:rsidRPr="006E7E8E" w:rsidRDefault="00C94EE3" w:rsidP="00C94EE3">
            <w:pPr>
              <w:spacing w:line="360" w:lineRule="auto"/>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ind w:left="1182"/>
              <w:jc w:val="both"/>
              <w:rPr>
                <w:rFonts w:ascii="Times New Roman" w:hAnsi="Times New Roman" w:cs="Times New Roman"/>
                <w:sz w:val="24"/>
                <w:szCs w:val="24"/>
              </w:rPr>
            </w:pPr>
            <w:r w:rsidRPr="006E7E8E">
              <w:rPr>
                <w:rFonts w:ascii="Times New Roman" w:hAnsi="Times New Roman" w:cs="Times New Roman"/>
                <w:sz w:val="24"/>
                <w:szCs w:val="24"/>
              </w:rPr>
              <w:t>Name of credit source</w:t>
            </w:r>
          </w:p>
        </w:tc>
        <w:tc>
          <w:tcPr>
            <w:tcW w:w="2897" w:type="dxa"/>
            <w:gridSpan w:val="2"/>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Response</w:t>
            </w: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E55175">
        <w:trPr>
          <w:trHeight w:val="360"/>
        </w:trPr>
        <w:tc>
          <w:tcPr>
            <w:tcW w:w="495"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5850"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Yes</w:t>
            </w: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No</w:t>
            </w:r>
          </w:p>
        </w:tc>
      </w:tr>
      <w:tr w:rsidR="00C94EE3" w:rsidRPr="006E7E8E" w:rsidTr="00E55175">
        <w:tc>
          <w:tcPr>
            <w:tcW w:w="495"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1</w:t>
            </w:r>
          </w:p>
        </w:tc>
        <w:tc>
          <w:tcPr>
            <w:tcW w:w="5850" w:type="dxa"/>
          </w:tcPr>
          <w:p w:rsidR="00C94EE3" w:rsidRPr="006E7E8E" w:rsidRDefault="00C94EE3" w:rsidP="00C94EE3">
            <w:pPr>
              <w:autoSpaceDE w:val="0"/>
              <w:autoSpaceDN w:val="0"/>
              <w:adjustRightInd w:val="0"/>
              <w:spacing w:line="360" w:lineRule="auto"/>
              <w:ind w:left="102"/>
              <w:jc w:val="both"/>
              <w:rPr>
                <w:rFonts w:ascii="Times New Roman" w:hAnsi="Times New Roman" w:cs="Times New Roman"/>
                <w:sz w:val="24"/>
                <w:szCs w:val="24"/>
              </w:rPr>
            </w:pPr>
            <w:r w:rsidRPr="006E7E8E">
              <w:rPr>
                <w:rFonts w:ascii="Times New Roman" w:hAnsi="Times New Roman" w:cs="Times New Roman"/>
                <w:sz w:val="24"/>
                <w:szCs w:val="24"/>
              </w:rPr>
              <w:t>Agricultural services cooperative</w:t>
            </w: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E55175">
        <w:tc>
          <w:tcPr>
            <w:tcW w:w="495"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2</w:t>
            </w:r>
          </w:p>
        </w:tc>
        <w:tc>
          <w:tcPr>
            <w:tcW w:w="5850" w:type="dxa"/>
          </w:tcPr>
          <w:p w:rsidR="00C94EE3" w:rsidRPr="006E7E8E" w:rsidRDefault="00C94EE3" w:rsidP="00C94EE3">
            <w:pPr>
              <w:autoSpaceDE w:val="0"/>
              <w:autoSpaceDN w:val="0"/>
              <w:adjustRightInd w:val="0"/>
              <w:spacing w:line="360" w:lineRule="auto"/>
              <w:ind w:left="102"/>
              <w:jc w:val="both"/>
              <w:rPr>
                <w:rFonts w:ascii="Times New Roman" w:hAnsi="Times New Roman" w:cs="Times New Roman"/>
                <w:sz w:val="24"/>
                <w:szCs w:val="24"/>
              </w:rPr>
            </w:pPr>
            <w:r w:rsidRPr="006E7E8E">
              <w:rPr>
                <w:rFonts w:ascii="Times New Roman" w:hAnsi="Times New Roman" w:cs="Times New Roman"/>
                <w:sz w:val="24"/>
                <w:szCs w:val="24"/>
              </w:rPr>
              <w:t>Local Government Banks</w:t>
            </w: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E55175">
        <w:tc>
          <w:tcPr>
            <w:tcW w:w="495"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3</w:t>
            </w:r>
          </w:p>
        </w:tc>
        <w:tc>
          <w:tcPr>
            <w:tcW w:w="5850" w:type="dxa"/>
          </w:tcPr>
          <w:p w:rsidR="00C94EE3" w:rsidRPr="006E7E8E" w:rsidRDefault="00C94EE3" w:rsidP="00C94EE3">
            <w:pPr>
              <w:autoSpaceDE w:val="0"/>
              <w:autoSpaceDN w:val="0"/>
              <w:adjustRightInd w:val="0"/>
              <w:spacing w:line="360" w:lineRule="auto"/>
              <w:ind w:left="42"/>
              <w:jc w:val="both"/>
              <w:rPr>
                <w:rFonts w:ascii="Times New Roman" w:hAnsi="Times New Roman" w:cs="Times New Roman"/>
                <w:sz w:val="24"/>
                <w:szCs w:val="24"/>
              </w:rPr>
            </w:pPr>
            <w:r w:rsidRPr="006E7E8E">
              <w:rPr>
                <w:rFonts w:ascii="Times New Roman" w:hAnsi="Times New Roman" w:cs="Times New Roman"/>
                <w:sz w:val="24"/>
                <w:szCs w:val="24"/>
              </w:rPr>
              <w:t>Traditional association(Iddir)</w:t>
            </w: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E55175">
        <w:tc>
          <w:tcPr>
            <w:tcW w:w="495"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4</w:t>
            </w:r>
          </w:p>
        </w:tc>
        <w:tc>
          <w:tcPr>
            <w:tcW w:w="5850" w:type="dxa"/>
          </w:tcPr>
          <w:p w:rsidR="00C94EE3" w:rsidRPr="006E7E8E" w:rsidRDefault="00C94EE3" w:rsidP="00C94EE3">
            <w:pPr>
              <w:autoSpaceDE w:val="0"/>
              <w:autoSpaceDN w:val="0"/>
              <w:adjustRightInd w:val="0"/>
              <w:spacing w:line="360" w:lineRule="auto"/>
              <w:ind w:left="42"/>
              <w:jc w:val="both"/>
              <w:rPr>
                <w:rFonts w:ascii="Times New Roman" w:hAnsi="Times New Roman" w:cs="Times New Roman"/>
                <w:sz w:val="24"/>
                <w:szCs w:val="24"/>
              </w:rPr>
            </w:pPr>
            <w:r w:rsidRPr="006E7E8E">
              <w:rPr>
                <w:rFonts w:ascii="Times New Roman" w:hAnsi="Times New Roman" w:cs="Times New Roman"/>
                <w:sz w:val="24"/>
                <w:szCs w:val="24"/>
              </w:rPr>
              <w:t>Local Institution (Self help Group)</w:t>
            </w: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E55175">
        <w:tc>
          <w:tcPr>
            <w:tcW w:w="495"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5</w:t>
            </w:r>
          </w:p>
        </w:tc>
        <w:tc>
          <w:tcPr>
            <w:tcW w:w="585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Oromia Credit and Saving Institution</w:t>
            </w: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E55175">
        <w:tc>
          <w:tcPr>
            <w:tcW w:w="495"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6</w:t>
            </w:r>
          </w:p>
        </w:tc>
        <w:tc>
          <w:tcPr>
            <w:tcW w:w="585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NGOS</w:t>
            </w: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E55175">
        <w:tc>
          <w:tcPr>
            <w:tcW w:w="495"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7</w:t>
            </w:r>
          </w:p>
        </w:tc>
        <w:tc>
          <w:tcPr>
            <w:tcW w:w="585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Friends and relatives</w:t>
            </w: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E55175">
        <w:tc>
          <w:tcPr>
            <w:tcW w:w="495"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8</w:t>
            </w:r>
          </w:p>
        </w:tc>
        <w:tc>
          <w:tcPr>
            <w:tcW w:w="585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Others(specify)</w:t>
            </w:r>
          </w:p>
        </w:tc>
        <w:tc>
          <w:tcPr>
            <w:tcW w:w="141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7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C94EE3" w:rsidRDefault="00C94EE3" w:rsidP="00C94EE3">
      <w:pPr>
        <w:autoSpaceDE w:val="0"/>
        <w:autoSpaceDN w:val="0"/>
        <w:adjustRightInd w:val="0"/>
        <w:spacing w:after="0"/>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27. If you did not took credit last year, why you are not interested? 1) Fear of inability to pay Back 2) Lack of collateral 3) Lack of access to credit 4) High interest rate 5) since I have No shortage of money 6) Others (specify)________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28. Did you supply your product to market?   1. Yes         0. No</w:t>
      </w:r>
    </w:p>
    <w:p w:rsidR="00825CF7"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lastRenderedPageBreak/>
        <w:t>29. What are your market areas and its distance from your residence/house?</w:t>
      </w:r>
    </w:p>
    <w:p w:rsidR="00825CF7" w:rsidRPr="006E7E8E" w:rsidRDefault="00825CF7" w:rsidP="00C94EE3">
      <w:pPr>
        <w:autoSpaceDE w:val="0"/>
        <w:autoSpaceDN w:val="0"/>
        <w:adjustRightInd w:val="0"/>
        <w:spacing w:after="0" w:line="360" w:lineRule="auto"/>
        <w:jc w:val="both"/>
        <w:rPr>
          <w:rFonts w:ascii="Times New Roman" w:hAnsi="Times New Roman" w:cs="Times New Roman"/>
          <w:sz w:val="24"/>
          <w:szCs w:val="24"/>
        </w:rPr>
      </w:pPr>
    </w:p>
    <w:tbl>
      <w:tblPr>
        <w:tblStyle w:val="TableGrid"/>
        <w:tblW w:w="0" w:type="auto"/>
        <w:tblLook w:val="04A0"/>
      </w:tblPr>
      <w:tblGrid>
        <w:gridCol w:w="590"/>
        <w:gridCol w:w="2759"/>
        <w:gridCol w:w="1282"/>
        <w:gridCol w:w="913"/>
        <w:gridCol w:w="2978"/>
      </w:tblGrid>
      <w:tr w:rsidR="00C94EE3" w:rsidRPr="006E7E8E" w:rsidTr="00825CF7">
        <w:trPr>
          <w:trHeight w:val="690"/>
        </w:trPr>
        <w:tc>
          <w:tcPr>
            <w:tcW w:w="590" w:type="dxa"/>
            <w:vMerge w:val="restart"/>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S/N</w:t>
            </w: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976" w:type="dxa"/>
            <w:vMerge w:val="restart"/>
          </w:tcPr>
          <w:p w:rsidR="00C94EE3" w:rsidRPr="006E7E8E" w:rsidRDefault="00C94EE3" w:rsidP="00C94EE3">
            <w:pPr>
              <w:spacing w:line="360" w:lineRule="auto"/>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ind w:left="162"/>
              <w:jc w:val="both"/>
              <w:rPr>
                <w:rFonts w:ascii="Times New Roman" w:hAnsi="Times New Roman" w:cs="Times New Roman"/>
                <w:sz w:val="24"/>
                <w:szCs w:val="24"/>
              </w:rPr>
            </w:pPr>
            <w:r w:rsidRPr="006E7E8E">
              <w:rPr>
                <w:rFonts w:ascii="Times New Roman" w:hAnsi="Times New Roman" w:cs="Times New Roman"/>
                <w:sz w:val="24"/>
                <w:szCs w:val="24"/>
              </w:rPr>
              <w:t>Name/place of Market</w:t>
            </w:r>
          </w:p>
          <w:p w:rsidR="00C94EE3" w:rsidRPr="006E7E8E" w:rsidRDefault="00C94EE3" w:rsidP="00C94EE3">
            <w:pPr>
              <w:spacing w:line="360" w:lineRule="auto"/>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388" w:type="dxa"/>
            <w:gridSpan w:val="2"/>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Was it your prefera ble Market place</w:t>
            </w:r>
          </w:p>
        </w:tc>
        <w:tc>
          <w:tcPr>
            <w:tcW w:w="3288" w:type="dxa"/>
            <w:vMerge w:val="restart"/>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Distance from the Market place to your home(km)</w:t>
            </w:r>
          </w:p>
        </w:tc>
      </w:tr>
      <w:tr w:rsidR="00C94EE3" w:rsidRPr="006E7E8E" w:rsidTr="00825CF7">
        <w:trPr>
          <w:trHeight w:val="450"/>
        </w:trPr>
        <w:tc>
          <w:tcPr>
            <w:tcW w:w="590"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976"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14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Yes</w:t>
            </w:r>
          </w:p>
        </w:tc>
        <w:tc>
          <w:tcPr>
            <w:tcW w:w="98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No</w:t>
            </w:r>
          </w:p>
        </w:tc>
        <w:tc>
          <w:tcPr>
            <w:tcW w:w="3288"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825CF7">
        <w:tc>
          <w:tcPr>
            <w:tcW w:w="59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1</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Bako</w:t>
            </w:r>
          </w:p>
        </w:tc>
        <w:tc>
          <w:tcPr>
            <w:tcW w:w="14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8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28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825CF7">
        <w:tc>
          <w:tcPr>
            <w:tcW w:w="59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2   </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Tibe</w:t>
            </w:r>
          </w:p>
        </w:tc>
        <w:tc>
          <w:tcPr>
            <w:tcW w:w="14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8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28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825CF7">
        <w:tc>
          <w:tcPr>
            <w:tcW w:w="59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3</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Shoboka</w:t>
            </w:r>
          </w:p>
        </w:tc>
        <w:tc>
          <w:tcPr>
            <w:tcW w:w="14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8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28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825CF7">
        <w:tc>
          <w:tcPr>
            <w:tcW w:w="59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4</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Other</w:t>
            </w:r>
          </w:p>
        </w:tc>
        <w:tc>
          <w:tcPr>
            <w:tcW w:w="14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8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28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C94EE3" w:rsidRDefault="00C94EE3" w:rsidP="00C94EE3">
      <w:pPr>
        <w:autoSpaceDE w:val="0"/>
        <w:autoSpaceDN w:val="0"/>
        <w:adjustRightInd w:val="0"/>
        <w:spacing w:after="0"/>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30. In what ways did you sell your farm products 1) Taking to the local market individually 2) Through service or producer cooperative</w:t>
      </w:r>
      <w:r w:rsidR="003F7370">
        <w:rPr>
          <w:rFonts w:ascii="Times New Roman" w:hAnsi="Times New Roman" w:cs="Times New Roman"/>
          <w:sz w:val="24"/>
          <w:szCs w:val="24"/>
        </w:rPr>
        <w:t>s 3) Others (specify</w:t>
      </w:r>
      <w:proofErr w:type="gramStart"/>
      <w:r w:rsidR="003F7370">
        <w:rPr>
          <w:rFonts w:ascii="Times New Roman" w:hAnsi="Times New Roman" w:cs="Times New Roman"/>
          <w:sz w:val="24"/>
          <w:szCs w:val="24"/>
        </w:rPr>
        <w:t>)_</w:t>
      </w:r>
      <w:proofErr w:type="gramEnd"/>
      <w:r w:rsidR="003F7370">
        <w:rPr>
          <w:rFonts w:ascii="Times New Roman" w:hAnsi="Times New Roman" w:cs="Times New Roman"/>
          <w:sz w:val="24"/>
          <w:szCs w:val="24"/>
        </w:rPr>
        <w:t>______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31. Did you have transportation problem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32. How far is the distance from your home to the main road? ___________Km</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33. What means of transport did you use to transport your product to the market?</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1) Human power 2) Trucks 3) Animal power 4) Others (specify) 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34. Did you have market information centre in your local area?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35. Where did you get the information while you sold your products?</w:t>
      </w:r>
    </w:p>
    <w:tbl>
      <w:tblPr>
        <w:tblStyle w:val="TableGrid"/>
        <w:tblW w:w="0" w:type="auto"/>
        <w:tblLayout w:type="fixed"/>
        <w:tblLook w:val="04A0"/>
      </w:tblPr>
      <w:tblGrid>
        <w:gridCol w:w="4219"/>
        <w:gridCol w:w="851"/>
        <w:gridCol w:w="992"/>
        <w:gridCol w:w="3180"/>
      </w:tblGrid>
      <w:tr w:rsidR="00C94EE3" w:rsidRPr="006E7E8E" w:rsidTr="00F21478">
        <w:trPr>
          <w:trHeight w:val="615"/>
        </w:trPr>
        <w:tc>
          <w:tcPr>
            <w:tcW w:w="4219" w:type="dxa"/>
            <w:vMerge w:val="restart"/>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Source of Market Information</w:t>
            </w:r>
          </w:p>
        </w:tc>
        <w:tc>
          <w:tcPr>
            <w:tcW w:w="1843" w:type="dxa"/>
            <w:gridSpan w:val="2"/>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Respondent</w:t>
            </w:r>
          </w:p>
        </w:tc>
        <w:tc>
          <w:tcPr>
            <w:tcW w:w="3180" w:type="dxa"/>
            <w:vMerge w:val="restart"/>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How often per Week you got the service</w:t>
            </w:r>
          </w:p>
        </w:tc>
      </w:tr>
      <w:tr w:rsidR="00C94EE3" w:rsidRPr="006E7E8E" w:rsidTr="00F21478">
        <w:trPr>
          <w:trHeight w:val="480"/>
        </w:trPr>
        <w:tc>
          <w:tcPr>
            <w:tcW w:w="4219"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Yes</w:t>
            </w:r>
          </w:p>
        </w:tc>
        <w:tc>
          <w:tcPr>
            <w:tcW w:w="99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No</w:t>
            </w:r>
          </w:p>
        </w:tc>
        <w:tc>
          <w:tcPr>
            <w:tcW w:w="3180"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F21478">
        <w:tc>
          <w:tcPr>
            <w:tcW w:w="421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Agricultural /service cooperative</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18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F21478">
        <w:tc>
          <w:tcPr>
            <w:tcW w:w="421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Irrigation producer association</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18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F21478">
        <w:tc>
          <w:tcPr>
            <w:tcW w:w="421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Government cooperatives and Marketing</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18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F21478">
        <w:tc>
          <w:tcPr>
            <w:tcW w:w="421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NGOS</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18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F21478">
        <w:tc>
          <w:tcPr>
            <w:tcW w:w="421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Others</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9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318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C94EE3" w:rsidRDefault="00C94EE3" w:rsidP="00C94EE3">
      <w:pPr>
        <w:autoSpaceDE w:val="0"/>
        <w:autoSpaceDN w:val="0"/>
        <w:adjustRightInd w:val="0"/>
        <w:spacing w:after="0"/>
        <w:jc w:val="both"/>
        <w:rPr>
          <w:rFonts w:ascii="Times New Roman" w:hAnsi="Times New Roman" w:cs="Times New Roman"/>
          <w:b/>
          <w:bCs/>
          <w:sz w:val="24"/>
          <w:szCs w:val="24"/>
        </w:rPr>
      </w:pPr>
    </w:p>
    <w:p w:rsidR="00C94EE3" w:rsidRDefault="00C94EE3" w:rsidP="00C94EE3">
      <w:pPr>
        <w:autoSpaceDE w:val="0"/>
        <w:autoSpaceDN w:val="0"/>
        <w:adjustRightInd w:val="0"/>
        <w:spacing w:after="0"/>
        <w:jc w:val="both"/>
        <w:rPr>
          <w:rFonts w:ascii="Times New Roman" w:hAnsi="Times New Roman" w:cs="Times New Roman"/>
          <w:b/>
          <w:bCs/>
          <w:sz w:val="24"/>
          <w:szCs w:val="24"/>
        </w:rPr>
      </w:pPr>
    </w:p>
    <w:p w:rsidR="00376977" w:rsidRDefault="00376977" w:rsidP="00C94EE3">
      <w:pPr>
        <w:autoSpaceDE w:val="0"/>
        <w:autoSpaceDN w:val="0"/>
        <w:adjustRightInd w:val="0"/>
        <w:spacing w:after="0"/>
        <w:jc w:val="both"/>
        <w:rPr>
          <w:rFonts w:ascii="Times New Roman" w:hAnsi="Times New Roman" w:cs="Times New Roman"/>
          <w:b/>
          <w:bCs/>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b/>
          <w:bCs/>
          <w:sz w:val="24"/>
          <w:szCs w:val="24"/>
        </w:rPr>
      </w:pPr>
      <w:r w:rsidRPr="006E7E8E">
        <w:rPr>
          <w:rFonts w:ascii="Times New Roman" w:hAnsi="Times New Roman" w:cs="Times New Roman"/>
          <w:b/>
          <w:bCs/>
          <w:sz w:val="24"/>
          <w:szCs w:val="24"/>
        </w:rPr>
        <w:t>Part four: Irrigation utilization and management system of the area</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36. How long you have been occupied in irrigation agriculture? ____________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37. How did you get the irrigated land? 1) Government redistribution 2) Inherited from Family 3) gift from relatives 4) share cropping/purchase 5)</w:t>
      </w:r>
      <w:r w:rsidR="00376977">
        <w:rPr>
          <w:rFonts w:ascii="Times New Roman" w:hAnsi="Times New Roman" w:cs="Times New Roman"/>
          <w:sz w:val="24"/>
          <w:szCs w:val="24"/>
        </w:rPr>
        <w:t xml:space="preserve"> other (specify) 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lastRenderedPageBreak/>
        <w:t xml:space="preserve">38. What type of cropping patter you prefer in your irrigable land? 1) Growing for </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Subsistence or direct consumable crops 2) growing of commercial/ high value crops 3) Diversifying both cash and consumable crops (4) other (specify</w:t>
      </w:r>
      <w:proofErr w:type="gramStart"/>
      <w:r w:rsidRPr="006E7E8E">
        <w:rPr>
          <w:rFonts w:ascii="Times New Roman" w:hAnsi="Times New Roman" w:cs="Times New Roman"/>
          <w:sz w:val="24"/>
          <w:szCs w:val="24"/>
        </w:rPr>
        <w:t>)_</w:t>
      </w:r>
      <w:proofErr w:type="gramEnd"/>
      <w:r w:rsidRPr="006E7E8E">
        <w:rPr>
          <w:rFonts w:ascii="Times New Roman" w:hAnsi="Times New Roman" w:cs="Times New Roman"/>
          <w:sz w:val="24"/>
          <w:szCs w:val="24"/>
        </w:rPr>
        <w:t>_______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39. What are the major reasons for adopting the cropping pattern you mentioned above? 1)  Good yield 2) high profit/price 3) since there is better availability of inputs 4. </w:t>
      </w:r>
      <w:r w:rsidR="00E61CE9" w:rsidRPr="006E7E8E">
        <w:rPr>
          <w:rFonts w:ascii="Times New Roman" w:hAnsi="Times New Roman" w:cs="Times New Roman"/>
          <w:sz w:val="24"/>
          <w:szCs w:val="24"/>
        </w:rPr>
        <w:t>Appropriate</w:t>
      </w:r>
      <w:r w:rsidRPr="006E7E8E">
        <w:rPr>
          <w:rFonts w:ascii="Times New Roman" w:hAnsi="Times New Roman" w:cs="Times New Roman"/>
          <w:sz w:val="24"/>
          <w:szCs w:val="24"/>
        </w:rPr>
        <w:t>ness of the crop /biological nature for that t</w:t>
      </w:r>
      <w:r w:rsidR="00472F2F">
        <w:rPr>
          <w:rFonts w:ascii="Times New Roman" w:hAnsi="Times New Roman" w:cs="Times New Roman"/>
          <w:sz w:val="24"/>
          <w:szCs w:val="24"/>
        </w:rPr>
        <w:t>ime (5) others (specify) ___</w:t>
      </w:r>
    </w:p>
    <w:p w:rsidR="00C94EE3"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40. What is the amount of food production you got from irrigated agriculture only?</w:t>
      </w:r>
    </w:p>
    <w:p w:rsidR="00927BF5" w:rsidRPr="006E7E8E" w:rsidRDefault="00927BF5" w:rsidP="00C94EE3">
      <w:pPr>
        <w:autoSpaceDE w:val="0"/>
        <w:autoSpaceDN w:val="0"/>
        <w:adjustRightInd w:val="0"/>
        <w:spacing w:after="0" w:line="360" w:lineRule="auto"/>
        <w:jc w:val="both"/>
        <w:rPr>
          <w:rFonts w:ascii="Times New Roman" w:hAnsi="Times New Roman" w:cs="Times New Roman"/>
          <w:sz w:val="24"/>
          <w:szCs w:val="24"/>
        </w:rPr>
      </w:pPr>
    </w:p>
    <w:tbl>
      <w:tblPr>
        <w:tblStyle w:val="TableGrid"/>
        <w:tblW w:w="0" w:type="auto"/>
        <w:tblLook w:val="04A0"/>
      </w:tblPr>
      <w:tblGrid>
        <w:gridCol w:w="3096"/>
        <w:gridCol w:w="2738"/>
        <w:gridCol w:w="2688"/>
      </w:tblGrid>
      <w:tr w:rsidR="00C94EE3" w:rsidRPr="006E7E8E" w:rsidTr="00583D1A">
        <w:trPr>
          <w:trHeight w:val="427"/>
        </w:trPr>
        <w:tc>
          <w:tcPr>
            <w:tcW w:w="33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Name of Crop Cultivated</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Output of Crop(Qt)</w:t>
            </w:r>
          </w:p>
        </w:tc>
        <w:tc>
          <w:tcPr>
            <w:tcW w:w="289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Consumed at home(Qt)</w:t>
            </w: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583D1A">
        <w:tc>
          <w:tcPr>
            <w:tcW w:w="33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Maize</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89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583D1A">
        <w:tc>
          <w:tcPr>
            <w:tcW w:w="33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Mango</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89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583D1A">
        <w:tc>
          <w:tcPr>
            <w:tcW w:w="33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Tomato</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89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583D1A">
        <w:tc>
          <w:tcPr>
            <w:tcW w:w="33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Potato</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89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583D1A">
        <w:tc>
          <w:tcPr>
            <w:tcW w:w="336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Others</w:t>
            </w:r>
          </w:p>
        </w:tc>
        <w:tc>
          <w:tcPr>
            <w:tcW w:w="2976"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289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C94EE3" w:rsidRDefault="00C94EE3" w:rsidP="00C94EE3">
      <w:pPr>
        <w:autoSpaceDE w:val="0"/>
        <w:autoSpaceDN w:val="0"/>
        <w:adjustRightInd w:val="0"/>
        <w:spacing w:after="0"/>
        <w:jc w:val="both"/>
        <w:rPr>
          <w:rFonts w:ascii="Times New Roman" w:hAnsi="Times New Roman" w:cs="Times New Roman"/>
          <w:sz w:val="24"/>
          <w:szCs w:val="24"/>
        </w:rPr>
      </w:pPr>
    </w:p>
    <w:p w:rsidR="00927BF5" w:rsidRDefault="00927BF5" w:rsidP="00C94EE3">
      <w:pPr>
        <w:autoSpaceDE w:val="0"/>
        <w:autoSpaceDN w:val="0"/>
        <w:adjustRightInd w:val="0"/>
        <w:spacing w:after="0"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41. What type of irrigation method you use? 1. Flooding 2.furrow 3.others/specify________</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42. Why you practiced the above mentioned irrigation method? 1) slope of the land 2) soil </w:t>
      </w:r>
      <w:r w:rsidR="00A20C5C" w:rsidRPr="006E7E8E">
        <w:rPr>
          <w:rFonts w:ascii="Times New Roman" w:hAnsi="Times New Roman" w:cs="Times New Roman"/>
          <w:sz w:val="24"/>
          <w:szCs w:val="24"/>
        </w:rPr>
        <w:t>Type</w:t>
      </w:r>
      <w:r w:rsidRPr="006E7E8E">
        <w:rPr>
          <w:rFonts w:ascii="Times New Roman" w:hAnsi="Times New Roman" w:cs="Times New Roman"/>
          <w:sz w:val="24"/>
          <w:szCs w:val="24"/>
        </w:rPr>
        <w:t xml:space="preserve"> 3) nature of climate 4) to use the water efficiently 5) to much with the type of crop </w:t>
      </w:r>
      <w:r w:rsidR="00A20C5C" w:rsidRPr="006E7E8E">
        <w:rPr>
          <w:rFonts w:ascii="Times New Roman" w:hAnsi="Times New Roman" w:cs="Times New Roman"/>
          <w:sz w:val="24"/>
          <w:szCs w:val="24"/>
        </w:rPr>
        <w:t>Grown</w:t>
      </w:r>
      <w:r w:rsidRPr="006E7E8E">
        <w:rPr>
          <w:rFonts w:ascii="Times New Roman" w:hAnsi="Times New Roman" w:cs="Times New Roman"/>
          <w:sz w:val="24"/>
          <w:szCs w:val="24"/>
        </w:rPr>
        <w:t xml:space="preserve"> 6) since the technology simple 7) since I have labour shortage 8) others (specify)</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43. Do you get enough water for irrigation during all periods?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44. Which group of irrigation users getting more water? 1. Head end 2. Middle end 3.Tail end</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45. </w:t>
      </w:r>
      <w:r w:rsidR="00A20C5C">
        <w:rPr>
          <w:rFonts w:ascii="Times New Roman" w:hAnsi="Times New Roman" w:cs="Times New Roman"/>
          <w:sz w:val="24"/>
          <w:szCs w:val="24"/>
        </w:rPr>
        <w:t>how</w:t>
      </w:r>
      <w:r w:rsidRPr="006E7E8E">
        <w:rPr>
          <w:rFonts w:ascii="Times New Roman" w:hAnsi="Times New Roman" w:cs="Times New Roman"/>
          <w:sz w:val="24"/>
          <w:szCs w:val="24"/>
        </w:rPr>
        <w:t xml:space="preserve"> far your irrigated plot from the source </w:t>
      </w:r>
      <w:r w:rsidR="007B1941">
        <w:rPr>
          <w:rFonts w:ascii="Times New Roman" w:hAnsi="Times New Roman" w:cs="Times New Roman"/>
          <w:sz w:val="24"/>
          <w:szCs w:val="24"/>
        </w:rPr>
        <w:t>of irrigation water? ________</w:t>
      </w:r>
      <w:r w:rsidRPr="006E7E8E">
        <w:rPr>
          <w:rFonts w:ascii="Times New Roman" w:hAnsi="Times New Roman" w:cs="Times New Roman"/>
          <w:sz w:val="24"/>
          <w:szCs w:val="24"/>
        </w:rPr>
        <w:t xml:space="preserve"> </w:t>
      </w:r>
      <w:proofErr w:type="gramStart"/>
      <w:r w:rsidRPr="006E7E8E">
        <w:rPr>
          <w:rFonts w:ascii="Times New Roman" w:hAnsi="Times New Roman" w:cs="Times New Roman"/>
          <w:sz w:val="24"/>
          <w:szCs w:val="24"/>
        </w:rPr>
        <w:t>in</w:t>
      </w:r>
      <w:proofErr w:type="gramEnd"/>
      <w:r w:rsidRPr="006E7E8E">
        <w:rPr>
          <w:rFonts w:ascii="Times New Roman" w:hAnsi="Times New Roman" w:cs="Times New Roman"/>
          <w:sz w:val="24"/>
          <w:szCs w:val="24"/>
        </w:rPr>
        <w:t xml:space="preserve"> meter</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46. How far is your irrigated land from</w:t>
      </w:r>
      <w:r w:rsidR="007B1941">
        <w:rPr>
          <w:rFonts w:ascii="Times New Roman" w:hAnsi="Times New Roman" w:cs="Times New Roman"/>
          <w:sz w:val="24"/>
          <w:szCs w:val="24"/>
        </w:rPr>
        <w:t xml:space="preserve"> your residence/home? _____</w:t>
      </w:r>
      <w:r w:rsidRPr="006E7E8E">
        <w:rPr>
          <w:rFonts w:ascii="Times New Roman" w:hAnsi="Times New Roman" w:cs="Times New Roman"/>
          <w:sz w:val="24"/>
          <w:szCs w:val="24"/>
        </w:rPr>
        <w:t>in walking hours</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47. Have you ever faced any conflict in irrigation water use?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48. What is your contribution in the management of the irrigation scheme/method? 1. Labour Contribution in cleaning and maintain of the structure 2.Money contribution 3.other</w:t>
      </w:r>
    </w:p>
    <w:p w:rsidR="000B02AD" w:rsidRDefault="00C94EE3" w:rsidP="000B02AD">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49. In your understanding what are the major challenges not to use effective in utilizing the Constructed modern irrigation scheme? (Rank them)</w:t>
      </w:r>
    </w:p>
    <w:p w:rsidR="00C94EE3" w:rsidRDefault="00C94EE3" w:rsidP="00C94EE3">
      <w:pPr>
        <w:autoSpaceDE w:val="0"/>
        <w:autoSpaceDN w:val="0"/>
        <w:adjustRightInd w:val="0"/>
        <w:spacing w:after="0"/>
        <w:jc w:val="both"/>
        <w:rPr>
          <w:rFonts w:ascii="Times New Roman" w:hAnsi="Times New Roman" w:cs="Times New Roman"/>
          <w:b/>
          <w:bCs/>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b/>
          <w:bCs/>
          <w:sz w:val="24"/>
          <w:szCs w:val="24"/>
        </w:rPr>
      </w:pPr>
      <w:r w:rsidRPr="006E7E8E">
        <w:rPr>
          <w:rFonts w:ascii="Times New Roman" w:hAnsi="Times New Roman" w:cs="Times New Roman"/>
          <w:b/>
          <w:bCs/>
          <w:sz w:val="24"/>
          <w:szCs w:val="24"/>
        </w:rPr>
        <w:t>Part five: food insecurity and coping strategy of the area</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50. Do you or any member of your family have off-farm job? 1. Yes 0. No</w:t>
      </w:r>
    </w:p>
    <w:p w:rsidR="000B02AD"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51. If yes, indicate the type of work and annual income</w:t>
      </w:r>
    </w:p>
    <w:tbl>
      <w:tblPr>
        <w:tblStyle w:val="TableGrid"/>
        <w:tblW w:w="0" w:type="auto"/>
        <w:tblLook w:val="04A0"/>
      </w:tblPr>
      <w:tblGrid>
        <w:gridCol w:w="6372"/>
        <w:gridCol w:w="2150"/>
      </w:tblGrid>
      <w:tr w:rsidR="00C94EE3" w:rsidRPr="006E7E8E" w:rsidTr="000B02AD">
        <w:tc>
          <w:tcPr>
            <w:tcW w:w="6804" w:type="dxa"/>
          </w:tcPr>
          <w:p w:rsidR="00C94EE3" w:rsidRPr="006E7E8E" w:rsidRDefault="00C94EE3" w:rsidP="00C94EE3">
            <w:pPr>
              <w:tabs>
                <w:tab w:val="right" w:pos="6588"/>
              </w:tabs>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Type of Jobs</w:t>
            </w:r>
            <w:r>
              <w:rPr>
                <w:rFonts w:ascii="Times New Roman" w:hAnsi="Times New Roman" w:cs="Times New Roman"/>
                <w:sz w:val="24"/>
                <w:szCs w:val="24"/>
              </w:rPr>
              <w:tab/>
            </w:r>
          </w:p>
        </w:tc>
        <w:tc>
          <w:tcPr>
            <w:tcW w:w="226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Annual income(Birr)</w:t>
            </w:r>
          </w:p>
        </w:tc>
      </w:tr>
      <w:tr w:rsidR="00C94EE3" w:rsidRPr="006E7E8E" w:rsidTr="000B02AD">
        <w:trPr>
          <w:trHeight w:val="348"/>
        </w:trPr>
        <w:tc>
          <w:tcPr>
            <w:tcW w:w="68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Handcraft(pottery, Metal work)</w:t>
            </w:r>
          </w:p>
        </w:tc>
        <w:tc>
          <w:tcPr>
            <w:tcW w:w="226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0B02AD">
        <w:tc>
          <w:tcPr>
            <w:tcW w:w="68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Livestock trade</w:t>
            </w:r>
          </w:p>
        </w:tc>
        <w:tc>
          <w:tcPr>
            <w:tcW w:w="226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0B02AD">
        <w:tc>
          <w:tcPr>
            <w:tcW w:w="68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Pity trade(grain,</w:t>
            </w:r>
            <w:r w:rsidR="00127378" w:rsidRPr="006E7E8E">
              <w:rPr>
                <w:rFonts w:ascii="Times New Roman" w:hAnsi="Times New Roman" w:cs="Times New Roman"/>
                <w:sz w:val="24"/>
                <w:szCs w:val="24"/>
              </w:rPr>
              <w:t>vegetable</w:t>
            </w:r>
            <w:r w:rsidRPr="006E7E8E">
              <w:rPr>
                <w:rFonts w:ascii="Times New Roman" w:hAnsi="Times New Roman" w:cs="Times New Roman"/>
                <w:sz w:val="24"/>
                <w:szCs w:val="24"/>
              </w:rPr>
              <w:t>,fruit)</w:t>
            </w:r>
          </w:p>
        </w:tc>
        <w:tc>
          <w:tcPr>
            <w:tcW w:w="226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0B02AD">
        <w:tc>
          <w:tcPr>
            <w:tcW w:w="68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Sell of fire wood and grass</w:t>
            </w:r>
          </w:p>
        </w:tc>
        <w:tc>
          <w:tcPr>
            <w:tcW w:w="226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0B02AD">
        <w:tc>
          <w:tcPr>
            <w:tcW w:w="68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Transport with pack Animals</w:t>
            </w:r>
          </w:p>
        </w:tc>
        <w:tc>
          <w:tcPr>
            <w:tcW w:w="226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0B02AD">
        <w:tc>
          <w:tcPr>
            <w:tcW w:w="68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Traditional hair dressing</w:t>
            </w:r>
          </w:p>
        </w:tc>
        <w:tc>
          <w:tcPr>
            <w:tcW w:w="226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0B02AD">
        <w:tc>
          <w:tcPr>
            <w:tcW w:w="68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Others</w:t>
            </w:r>
          </w:p>
        </w:tc>
        <w:tc>
          <w:tcPr>
            <w:tcW w:w="2268"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927BF5"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52. Did you face food shortage during last year? 1. Yes 0. No</w:t>
      </w: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53. During which months you had food shortage for the past 12 months?</w:t>
      </w:r>
    </w:p>
    <w:tbl>
      <w:tblPr>
        <w:tblStyle w:val="TableGrid"/>
        <w:tblW w:w="0" w:type="auto"/>
        <w:tblLayout w:type="fixed"/>
        <w:tblLook w:val="04A0"/>
      </w:tblPr>
      <w:tblGrid>
        <w:gridCol w:w="1809"/>
        <w:gridCol w:w="567"/>
        <w:gridCol w:w="567"/>
        <w:gridCol w:w="567"/>
        <w:gridCol w:w="709"/>
        <w:gridCol w:w="709"/>
        <w:gridCol w:w="704"/>
        <w:gridCol w:w="633"/>
        <w:gridCol w:w="633"/>
        <w:gridCol w:w="633"/>
        <w:gridCol w:w="632"/>
        <w:gridCol w:w="467"/>
        <w:gridCol w:w="612"/>
      </w:tblGrid>
      <w:tr w:rsidR="00C94EE3" w:rsidRPr="006E7E8E" w:rsidTr="00EF16F0">
        <w:trPr>
          <w:trHeight w:val="421"/>
        </w:trPr>
        <w:tc>
          <w:tcPr>
            <w:tcW w:w="1809" w:type="dxa"/>
            <w:vMerge w:val="restart"/>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Time of food shortage</w:t>
            </w:r>
          </w:p>
        </w:tc>
        <w:tc>
          <w:tcPr>
            <w:tcW w:w="7433" w:type="dxa"/>
            <w:gridSpan w:val="12"/>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Months</w:t>
            </w:r>
          </w:p>
        </w:tc>
      </w:tr>
      <w:tr w:rsidR="00C94EE3" w:rsidRPr="006E7E8E" w:rsidTr="00EF16F0">
        <w:trPr>
          <w:trHeight w:val="1134"/>
        </w:trPr>
        <w:tc>
          <w:tcPr>
            <w:tcW w:w="1809"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567"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September</w:t>
            </w:r>
          </w:p>
        </w:tc>
        <w:tc>
          <w:tcPr>
            <w:tcW w:w="567"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October</w:t>
            </w:r>
          </w:p>
        </w:tc>
        <w:tc>
          <w:tcPr>
            <w:tcW w:w="567"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November</w:t>
            </w:r>
          </w:p>
        </w:tc>
        <w:tc>
          <w:tcPr>
            <w:tcW w:w="709"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December</w:t>
            </w:r>
          </w:p>
        </w:tc>
        <w:tc>
          <w:tcPr>
            <w:tcW w:w="709"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January</w:t>
            </w:r>
          </w:p>
        </w:tc>
        <w:tc>
          <w:tcPr>
            <w:tcW w:w="704"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February</w:t>
            </w:r>
          </w:p>
        </w:tc>
        <w:tc>
          <w:tcPr>
            <w:tcW w:w="633"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March</w:t>
            </w:r>
          </w:p>
        </w:tc>
        <w:tc>
          <w:tcPr>
            <w:tcW w:w="633"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April</w:t>
            </w:r>
          </w:p>
        </w:tc>
        <w:tc>
          <w:tcPr>
            <w:tcW w:w="633"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May</w:t>
            </w:r>
          </w:p>
        </w:tc>
        <w:tc>
          <w:tcPr>
            <w:tcW w:w="632"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June</w:t>
            </w:r>
          </w:p>
        </w:tc>
        <w:tc>
          <w:tcPr>
            <w:tcW w:w="467"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July</w:t>
            </w:r>
          </w:p>
        </w:tc>
        <w:tc>
          <w:tcPr>
            <w:tcW w:w="612" w:type="dxa"/>
            <w:textDirection w:val="btLr"/>
          </w:tcPr>
          <w:p w:rsidR="00C94EE3" w:rsidRPr="006E7E8E" w:rsidRDefault="00C94EE3" w:rsidP="00C94EE3">
            <w:pPr>
              <w:autoSpaceDE w:val="0"/>
              <w:autoSpaceDN w:val="0"/>
              <w:adjustRightInd w:val="0"/>
              <w:spacing w:line="360" w:lineRule="auto"/>
              <w:ind w:left="113" w:right="113"/>
              <w:jc w:val="both"/>
              <w:rPr>
                <w:rFonts w:ascii="Times New Roman" w:hAnsi="Times New Roman" w:cs="Times New Roman"/>
                <w:sz w:val="24"/>
                <w:szCs w:val="24"/>
              </w:rPr>
            </w:pPr>
            <w:r w:rsidRPr="006E7E8E">
              <w:rPr>
                <w:rFonts w:ascii="Times New Roman" w:hAnsi="Times New Roman" w:cs="Times New Roman"/>
                <w:sz w:val="24"/>
                <w:szCs w:val="24"/>
              </w:rPr>
              <w:t>August</w:t>
            </w:r>
          </w:p>
        </w:tc>
      </w:tr>
      <w:tr w:rsidR="00C94EE3" w:rsidRPr="006E7E8E" w:rsidTr="00EF16F0">
        <w:tc>
          <w:tcPr>
            <w:tcW w:w="180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Time of food </w:t>
            </w: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Shortage</w:t>
            </w:r>
          </w:p>
        </w:tc>
        <w:tc>
          <w:tcPr>
            <w:tcW w:w="56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56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56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04"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633"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633"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633"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63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467"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6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after="0" w:line="360" w:lineRule="auto"/>
        <w:jc w:val="both"/>
        <w:rPr>
          <w:rFonts w:ascii="Times New Roman" w:hAnsi="Times New Roman" w:cs="Times New Roman"/>
          <w:sz w:val="24"/>
          <w:szCs w:val="24"/>
        </w:rPr>
      </w:pPr>
      <w:r w:rsidRPr="006E7E8E">
        <w:rPr>
          <w:rFonts w:ascii="Times New Roman" w:hAnsi="Times New Roman" w:cs="Times New Roman"/>
          <w:sz w:val="24"/>
          <w:szCs w:val="24"/>
        </w:rPr>
        <w:t>54. What do you think the main causes of food deficit/food insecurity in your locality?</w:t>
      </w:r>
    </w:p>
    <w:tbl>
      <w:tblPr>
        <w:tblStyle w:val="TableGrid"/>
        <w:tblW w:w="0" w:type="auto"/>
        <w:tblLook w:val="04A0"/>
      </w:tblPr>
      <w:tblGrid>
        <w:gridCol w:w="456"/>
        <w:gridCol w:w="6399"/>
        <w:gridCol w:w="815"/>
        <w:gridCol w:w="852"/>
      </w:tblGrid>
      <w:tr w:rsidR="00C94EE3" w:rsidRPr="006E7E8E" w:rsidTr="001E60A6">
        <w:trPr>
          <w:trHeight w:val="345"/>
        </w:trPr>
        <w:tc>
          <w:tcPr>
            <w:tcW w:w="330" w:type="dxa"/>
            <w:vMerge w:val="restart"/>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149" w:type="dxa"/>
            <w:vMerge w:val="restart"/>
          </w:tcPr>
          <w:p w:rsidR="00C94EE3" w:rsidRPr="006E7E8E" w:rsidRDefault="00C94EE3" w:rsidP="00C94EE3">
            <w:pPr>
              <w:spacing w:line="360" w:lineRule="auto"/>
              <w:rPr>
                <w:rFonts w:ascii="Times New Roman" w:hAnsi="Times New Roman" w:cs="Times New Roman"/>
                <w:sz w:val="24"/>
                <w:szCs w:val="24"/>
              </w:rPr>
            </w:pPr>
          </w:p>
          <w:p w:rsidR="00C94EE3" w:rsidRPr="006E7E8E" w:rsidRDefault="00C94EE3" w:rsidP="00C94EE3">
            <w:pPr>
              <w:autoSpaceDE w:val="0"/>
              <w:autoSpaceDN w:val="0"/>
              <w:adjustRightInd w:val="0"/>
              <w:spacing w:line="360" w:lineRule="auto"/>
              <w:ind w:left="87"/>
              <w:jc w:val="both"/>
              <w:rPr>
                <w:rFonts w:ascii="Times New Roman" w:hAnsi="Times New Roman" w:cs="Times New Roman"/>
                <w:sz w:val="24"/>
                <w:szCs w:val="24"/>
              </w:rPr>
            </w:pPr>
            <w:r w:rsidRPr="006E7E8E">
              <w:rPr>
                <w:rFonts w:ascii="Times New Roman" w:hAnsi="Times New Roman" w:cs="Times New Roman"/>
                <w:sz w:val="24"/>
                <w:szCs w:val="24"/>
              </w:rPr>
              <w:t>Cause of food Insecurity/food Shortage</w:t>
            </w:r>
          </w:p>
        </w:tc>
        <w:tc>
          <w:tcPr>
            <w:tcW w:w="1763" w:type="dxa"/>
            <w:gridSpan w:val="2"/>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 xml:space="preserve">  Response</w:t>
            </w:r>
          </w:p>
        </w:tc>
      </w:tr>
      <w:tr w:rsidR="00C94EE3" w:rsidRPr="006E7E8E" w:rsidTr="001E60A6">
        <w:trPr>
          <w:trHeight w:val="210"/>
        </w:trPr>
        <w:tc>
          <w:tcPr>
            <w:tcW w:w="330"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149" w:type="dxa"/>
            <w:vMerge/>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Yes</w:t>
            </w: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No</w:t>
            </w: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1</w:t>
            </w: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Extreme Variability in rain fall/drought</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2</w:t>
            </w: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Incidence of pest, disease, Weed</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3</w:t>
            </w: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Population pressure</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4</w:t>
            </w: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Soil fertility decline/ Land degradation</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5</w:t>
            </w: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Low Economic status of the farmers /poverty</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6</w:t>
            </w: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Lack of alternative employment opportunities</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7</w:t>
            </w: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Low education levels and awareness of farmers</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lastRenderedPageBreak/>
              <w:t>8</w:t>
            </w: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Inefficient marketing and other Infrastructure</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9</w:t>
            </w:r>
          </w:p>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7149"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Lack of timely provision of improved technology and poor adaptability to the area</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10</w:t>
            </w:r>
          </w:p>
        </w:tc>
        <w:tc>
          <w:tcPr>
            <w:tcW w:w="7149" w:type="dxa"/>
          </w:tcPr>
          <w:p w:rsidR="00C94EE3" w:rsidRPr="006E7E8E" w:rsidRDefault="00C94EE3" w:rsidP="00C94EE3">
            <w:pPr>
              <w:autoSpaceDE w:val="0"/>
              <w:autoSpaceDN w:val="0"/>
              <w:adjustRightInd w:val="0"/>
              <w:spacing w:line="360" w:lineRule="auto"/>
              <w:ind w:left="27"/>
              <w:jc w:val="both"/>
              <w:rPr>
                <w:rFonts w:ascii="Times New Roman" w:hAnsi="Times New Roman" w:cs="Times New Roman"/>
                <w:sz w:val="24"/>
                <w:szCs w:val="24"/>
              </w:rPr>
            </w:pPr>
            <w:r w:rsidRPr="006E7E8E">
              <w:rPr>
                <w:rFonts w:ascii="Times New Roman" w:hAnsi="Times New Roman" w:cs="Times New Roman"/>
                <w:sz w:val="24"/>
                <w:szCs w:val="24"/>
              </w:rPr>
              <w:t>Lack of access to credit and other Agricultural inputs</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r w:rsidR="00C94EE3" w:rsidRPr="006E7E8E" w:rsidTr="001E60A6">
        <w:tc>
          <w:tcPr>
            <w:tcW w:w="330"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r w:rsidRPr="006E7E8E">
              <w:rPr>
                <w:rFonts w:ascii="Times New Roman" w:hAnsi="Times New Roman" w:cs="Times New Roman"/>
                <w:sz w:val="24"/>
                <w:szCs w:val="24"/>
              </w:rPr>
              <w:t>11</w:t>
            </w:r>
          </w:p>
        </w:tc>
        <w:tc>
          <w:tcPr>
            <w:tcW w:w="7149" w:type="dxa"/>
          </w:tcPr>
          <w:p w:rsidR="00C94EE3" w:rsidRPr="006E7E8E" w:rsidRDefault="00C94EE3" w:rsidP="00C94EE3">
            <w:pPr>
              <w:autoSpaceDE w:val="0"/>
              <w:autoSpaceDN w:val="0"/>
              <w:adjustRightInd w:val="0"/>
              <w:spacing w:line="360" w:lineRule="auto"/>
              <w:ind w:left="27"/>
              <w:jc w:val="both"/>
              <w:rPr>
                <w:rFonts w:ascii="Times New Roman" w:hAnsi="Times New Roman" w:cs="Times New Roman"/>
                <w:sz w:val="24"/>
                <w:szCs w:val="24"/>
              </w:rPr>
            </w:pPr>
            <w:r w:rsidRPr="006E7E8E">
              <w:rPr>
                <w:rFonts w:ascii="Times New Roman" w:hAnsi="Times New Roman" w:cs="Times New Roman"/>
                <w:sz w:val="24"/>
                <w:szCs w:val="24"/>
              </w:rPr>
              <w:t>Lack of appropriate Institution/Extension support</w:t>
            </w:r>
          </w:p>
        </w:tc>
        <w:tc>
          <w:tcPr>
            <w:tcW w:w="851"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c>
          <w:tcPr>
            <w:tcW w:w="912" w:type="dxa"/>
          </w:tcPr>
          <w:p w:rsidR="00C94EE3" w:rsidRPr="006E7E8E" w:rsidRDefault="00C94EE3" w:rsidP="00C94EE3">
            <w:pPr>
              <w:autoSpaceDE w:val="0"/>
              <w:autoSpaceDN w:val="0"/>
              <w:adjustRightInd w:val="0"/>
              <w:spacing w:line="360" w:lineRule="auto"/>
              <w:jc w:val="both"/>
              <w:rPr>
                <w:rFonts w:ascii="Times New Roman" w:hAnsi="Times New Roman" w:cs="Times New Roman"/>
                <w:sz w:val="24"/>
                <w:szCs w:val="24"/>
              </w:rPr>
            </w:pPr>
          </w:p>
        </w:tc>
      </w:tr>
    </w:tbl>
    <w:p w:rsidR="00706459" w:rsidRDefault="00706459" w:rsidP="00C94EE3">
      <w:pPr>
        <w:pStyle w:val="Default"/>
        <w:tabs>
          <w:tab w:val="left" w:pos="5775"/>
        </w:tabs>
        <w:spacing w:line="360" w:lineRule="auto"/>
        <w:jc w:val="both"/>
        <w:rPr>
          <w:b/>
          <w:bCs/>
        </w:rPr>
      </w:pPr>
    </w:p>
    <w:p w:rsidR="00C94EE3" w:rsidRPr="0071508E" w:rsidRDefault="00C94EE3" w:rsidP="00C94EE3">
      <w:pPr>
        <w:pStyle w:val="Default"/>
        <w:tabs>
          <w:tab w:val="left" w:pos="5775"/>
        </w:tabs>
        <w:spacing w:line="360" w:lineRule="auto"/>
        <w:jc w:val="both"/>
        <w:rPr>
          <w:sz w:val="22"/>
          <w:szCs w:val="22"/>
        </w:rPr>
      </w:pPr>
      <w:r w:rsidRPr="00061584">
        <w:rPr>
          <w:b/>
        </w:rPr>
        <w:t>Household food security</w:t>
      </w:r>
      <w:r>
        <w:rPr>
          <w:sz w:val="22"/>
          <w:szCs w:val="22"/>
        </w:rPr>
        <w:t>:</w:t>
      </w:r>
    </w:p>
    <w:p w:rsidR="00C94EE3" w:rsidRPr="001E033D" w:rsidRDefault="00C94EE3" w:rsidP="00C94EE3">
      <w:pPr>
        <w:pStyle w:val="ListParagraph"/>
        <w:numPr>
          <w:ilvl w:val="0"/>
          <w:numId w:val="7"/>
        </w:numPr>
        <w:spacing w:line="360" w:lineRule="auto"/>
        <w:jc w:val="both"/>
        <w:rPr>
          <w:rFonts w:ascii="Times New Roman" w:hAnsi="Times New Roman" w:cs="Times New Roman"/>
          <w:sz w:val="24"/>
          <w:szCs w:val="24"/>
        </w:rPr>
      </w:pPr>
      <w:r w:rsidRPr="001E033D">
        <w:rPr>
          <w:rFonts w:ascii="Times New Roman" w:hAnsi="Times New Roman" w:cs="Times New Roman"/>
          <w:sz w:val="24"/>
          <w:szCs w:val="24"/>
        </w:rPr>
        <w:t>In the past four weeks, did you worry that your household would not have enough food 0 .No 1.Yes</w:t>
      </w:r>
    </w:p>
    <w:p w:rsidR="00C94EE3" w:rsidRPr="001E033D" w:rsidRDefault="00C94EE3" w:rsidP="00C94EE3">
      <w:pPr>
        <w:pStyle w:val="ListParagraph"/>
        <w:numPr>
          <w:ilvl w:val="0"/>
          <w:numId w:val="7"/>
        </w:numPr>
        <w:spacing w:line="360" w:lineRule="auto"/>
        <w:jc w:val="both"/>
        <w:rPr>
          <w:rFonts w:ascii="Times New Roman" w:hAnsi="Times New Roman" w:cs="Times New Roman"/>
          <w:sz w:val="24"/>
          <w:szCs w:val="24"/>
        </w:rPr>
      </w:pPr>
      <w:r w:rsidRPr="001E033D">
        <w:rPr>
          <w:rFonts w:ascii="Times New Roman" w:hAnsi="Times New Roman" w:cs="Times New Roman"/>
          <w:sz w:val="24"/>
          <w:szCs w:val="24"/>
        </w:rPr>
        <w:t>How often did this happen? 1 .Rarely (once or twice in the past four weeks) 2. Sometimes (three to ten times in the past four weeks) 3. Often (more than ten times in the past four weeks)</w:t>
      </w:r>
    </w:p>
    <w:p w:rsidR="00C94EE3" w:rsidRPr="001E033D" w:rsidRDefault="00C94EE3" w:rsidP="00C94EE3">
      <w:pPr>
        <w:pStyle w:val="ListParagraph"/>
        <w:numPr>
          <w:ilvl w:val="0"/>
          <w:numId w:val="7"/>
        </w:numPr>
        <w:spacing w:line="360" w:lineRule="auto"/>
        <w:jc w:val="both"/>
        <w:rPr>
          <w:rFonts w:ascii="Times New Roman" w:hAnsi="Times New Roman" w:cs="Times New Roman"/>
          <w:sz w:val="24"/>
          <w:szCs w:val="24"/>
        </w:rPr>
      </w:pPr>
      <w:r w:rsidRPr="001E033D">
        <w:rPr>
          <w:rFonts w:ascii="Times New Roman" w:hAnsi="Times New Roman" w:cs="Times New Roman"/>
          <w:sz w:val="24"/>
          <w:szCs w:val="24"/>
        </w:rPr>
        <w:t>In the past four weeks, were you or any household member not able to eat the kinds of foods you preferred because of a lack resources? 0. No   1.Yes</w:t>
      </w:r>
    </w:p>
    <w:p w:rsidR="00C94EE3" w:rsidRPr="001E033D" w:rsidRDefault="00C94EE3" w:rsidP="00C94EE3">
      <w:pPr>
        <w:pStyle w:val="ListParagraph"/>
        <w:numPr>
          <w:ilvl w:val="0"/>
          <w:numId w:val="7"/>
        </w:numPr>
        <w:spacing w:line="360" w:lineRule="auto"/>
        <w:jc w:val="both"/>
        <w:rPr>
          <w:rFonts w:ascii="Times New Roman" w:hAnsi="Times New Roman" w:cs="Times New Roman"/>
          <w:sz w:val="24"/>
          <w:szCs w:val="24"/>
        </w:rPr>
      </w:pPr>
      <w:r w:rsidRPr="001E033D">
        <w:rPr>
          <w:rFonts w:ascii="Times New Roman" w:hAnsi="Times New Roman" w:cs="Times New Roman"/>
          <w:sz w:val="24"/>
          <w:szCs w:val="24"/>
        </w:rPr>
        <w:t>How often did this happen? 1. Rarely (once or twice in the past four weeks) 2. Sometimes (three to ten times in the past four weeks) 3. Often (more than ten times in the past four weeks)</w:t>
      </w:r>
    </w:p>
    <w:p w:rsidR="00C94EE3" w:rsidRPr="001E033D" w:rsidRDefault="00C94EE3" w:rsidP="00C94EE3">
      <w:pPr>
        <w:pStyle w:val="ListParagraph"/>
        <w:numPr>
          <w:ilvl w:val="0"/>
          <w:numId w:val="7"/>
        </w:numPr>
        <w:spacing w:line="360" w:lineRule="auto"/>
        <w:jc w:val="both"/>
        <w:rPr>
          <w:rFonts w:ascii="Times New Roman" w:hAnsi="Times New Roman" w:cs="Times New Roman"/>
          <w:sz w:val="24"/>
          <w:szCs w:val="24"/>
        </w:rPr>
      </w:pPr>
      <w:r w:rsidRPr="001E033D">
        <w:rPr>
          <w:rFonts w:ascii="Times New Roman" w:hAnsi="Times New Roman" w:cs="Times New Roman"/>
          <w:sz w:val="24"/>
          <w:szCs w:val="24"/>
        </w:rPr>
        <w:t xml:space="preserve">In the past four weeks, did you or any household member have to eat a limited variety of foods due to lack resources? </w:t>
      </w:r>
      <w:proofErr w:type="gramStart"/>
      <w:r w:rsidRPr="001E033D">
        <w:rPr>
          <w:rFonts w:ascii="Times New Roman" w:hAnsi="Times New Roman" w:cs="Times New Roman"/>
          <w:sz w:val="24"/>
          <w:szCs w:val="24"/>
        </w:rPr>
        <w:t>0 .</w:t>
      </w:r>
      <w:proofErr w:type="gramEnd"/>
      <w:r w:rsidRPr="001E033D">
        <w:rPr>
          <w:rFonts w:ascii="Times New Roman" w:hAnsi="Times New Roman" w:cs="Times New Roman"/>
          <w:sz w:val="24"/>
          <w:szCs w:val="24"/>
        </w:rPr>
        <w:t xml:space="preserve"> No (skip to Q4)    1 .Yes</w:t>
      </w:r>
    </w:p>
    <w:p w:rsidR="00C94EE3" w:rsidRPr="001E033D" w:rsidRDefault="00C94EE3" w:rsidP="00C94EE3">
      <w:pPr>
        <w:pStyle w:val="ListParagraph"/>
        <w:numPr>
          <w:ilvl w:val="0"/>
          <w:numId w:val="7"/>
        </w:numPr>
        <w:spacing w:line="360" w:lineRule="auto"/>
        <w:jc w:val="both"/>
        <w:rPr>
          <w:rFonts w:ascii="Times New Roman" w:hAnsi="Times New Roman" w:cs="Times New Roman"/>
          <w:sz w:val="24"/>
          <w:szCs w:val="24"/>
        </w:rPr>
      </w:pPr>
      <w:r w:rsidRPr="001E033D">
        <w:rPr>
          <w:rFonts w:ascii="Times New Roman" w:hAnsi="Times New Roman" w:cs="Times New Roman"/>
          <w:sz w:val="24"/>
          <w:szCs w:val="24"/>
        </w:rPr>
        <w:t xml:space="preserve">How often did this happen? 1. Rarely (once or twice in the past four weeks) 2. Sometimes (three to ten times in the past four weeks) 3. Often (more than ten times in the past four weeks) </w:t>
      </w:r>
    </w:p>
    <w:p w:rsidR="00C94EE3" w:rsidRPr="001E033D" w:rsidRDefault="00C94EE3" w:rsidP="00C94EE3">
      <w:pPr>
        <w:pStyle w:val="Default"/>
        <w:numPr>
          <w:ilvl w:val="0"/>
          <w:numId w:val="7"/>
        </w:numPr>
        <w:spacing w:line="360" w:lineRule="auto"/>
        <w:jc w:val="both"/>
      </w:pPr>
      <w:r w:rsidRPr="001E033D">
        <w:t xml:space="preserve">In the past four weeks, did you or any household member have to eat some foods that you really </w:t>
      </w:r>
      <w:r w:rsidR="00DB24A7">
        <w:t xml:space="preserve">did not want to eat because of </w:t>
      </w:r>
      <w:r w:rsidRPr="001E033D">
        <w:t xml:space="preserve">a lack of resources to obtain other types of food? </w:t>
      </w:r>
      <w:r w:rsidR="00DB24A7">
        <w:t xml:space="preserve">1. </w:t>
      </w:r>
      <w:proofErr w:type="gramStart"/>
      <w:r w:rsidR="00DB24A7" w:rsidRPr="001E033D">
        <w:t>Yes  0</w:t>
      </w:r>
      <w:proofErr w:type="gramEnd"/>
      <w:r w:rsidR="00DB24A7" w:rsidRPr="001E033D">
        <w:t>. No (skip to Q5)</w:t>
      </w:r>
    </w:p>
    <w:tbl>
      <w:tblPr>
        <w:tblW w:w="0" w:type="auto"/>
        <w:tblBorders>
          <w:top w:val="nil"/>
          <w:left w:val="nil"/>
          <w:bottom w:val="nil"/>
          <w:right w:val="nil"/>
        </w:tblBorders>
        <w:tblLook w:val="0000"/>
      </w:tblPr>
      <w:tblGrid>
        <w:gridCol w:w="222"/>
      </w:tblGrid>
      <w:tr w:rsidR="00C94EE3" w:rsidRPr="001E033D" w:rsidTr="00C94EE3">
        <w:trPr>
          <w:trHeight w:val="391"/>
        </w:trPr>
        <w:tc>
          <w:tcPr>
            <w:tcW w:w="0" w:type="auto"/>
          </w:tcPr>
          <w:p w:rsidR="00C94EE3" w:rsidRPr="001E033D" w:rsidRDefault="00C94EE3" w:rsidP="00DB24A7">
            <w:pPr>
              <w:pStyle w:val="Default"/>
              <w:numPr>
                <w:ilvl w:val="0"/>
                <w:numId w:val="8"/>
              </w:numPr>
              <w:spacing w:line="360" w:lineRule="auto"/>
              <w:jc w:val="both"/>
            </w:pPr>
          </w:p>
        </w:tc>
      </w:tr>
    </w:tbl>
    <w:p w:rsidR="00531E7F" w:rsidRDefault="00C94EE3" w:rsidP="00531E7F">
      <w:pPr>
        <w:pStyle w:val="Default"/>
        <w:numPr>
          <w:ilvl w:val="0"/>
          <w:numId w:val="7"/>
        </w:numPr>
        <w:spacing w:line="360" w:lineRule="auto"/>
        <w:jc w:val="both"/>
      </w:pPr>
      <w:r w:rsidRPr="001E033D">
        <w:t>How often did this happen? 1. Rarely (once or twice in the past four weeks) 2 Sometimes (three to ten times in the past four weeks) 3. Often (more than ten times in  the past four weeks)</w:t>
      </w:r>
    </w:p>
    <w:p w:rsidR="00706459" w:rsidRPr="00B95C89" w:rsidRDefault="00706459" w:rsidP="00706459">
      <w:pPr>
        <w:pStyle w:val="Default"/>
        <w:spacing w:line="360" w:lineRule="auto"/>
        <w:ind w:left="720"/>
        <w:jc w:val="both"/>
      </w:pPr>
    </w:p>
    <w:p w:rsidR="00C94EE3" w:rsidRDefault="00C94EE3" w:rsidP="003805C8">
      <w:pPr>
        <w:pStyle w:val="Default"/>
        <w:numPr>
          <w:ilvl w:val="0"/>
          <w:numId w:val="7"/>
        </w:numPr>
        <w:spacing w:line="360" w:lineRule="auto"/>
        <w:jc w:val="both"/>
        <w:rPr>
          <w:sz w:val="22"/>
          <w:szCs w:val="22"/>
        </w:rPr>
      </w:pPr>
      <w:r w:rsidRPr="0071508E">
        <w:rPr>
          <w:bCs/>
          <w:sz w:val="22"/>
          <w:szCs w:val="22"/>
        </w:rPr>
        <w:t>Household dietary diversity (HDD) score questionnaire</w:t>
      </w:r>
    </w:p>
    <w:p w:rsidR="00C94EE3" w:rsidRPr="0071508E" w:rsidRDefault="00C94EE3" w:rsidP="00C94EE3">
      <w:pPr>
        <w:pStyle w:val="Default"/>
        <w:spacing w:line="360" w:lineRule="auto"/>
        <w:jc w:val="both"/>
        <w:rPr>
          <w:sz w:val="22"/>
          <w:szCs w:val="22"/>
        </w:rPr>
      </w:pPr>
    </w:p>
    <w:tbl>
      <w:tblPr>
        <w:tblStyle w:val="TableGrid"/>
        <w:tblW w:w="0" w:type="auto"/>
        <w:tblLook w:val="04A0"/>
      </w:tblPr>
      <w:tblGrid>
        <w:gridCol w:w="496"/>
        <w:gridCol w:w="6447"/>
        <w:gridCol w:w="833"/>
        <w:gridCol w:w="746"/>
      </w:tblGrid>
      <w:tr w:rsidR="00C94EE3" w:rsidRPr="0071508E" w:rsidTr="003805C8">
        <w:trPr>
          <w:trHeight w:val="375"/>
        </w:trPr>
        <w:tc>
          <w:tcPr>
            <w:tcW w:w="498" w:type="dxa"/>
            <w:vMerge w:val="restart"/>
          </w:tcPr>
          <w:p w:rsidR="00C94EE3" w:rsidRPr="0071508E" w:rsidRDefault="00C94EE3" w:rsidP="00C94EE3">
            <w:pPr>
              <w:pStyle w:val="Default"/>
              <w:spacing w:line="360" w:lineRule="auto"/>
              <w:jc w:val="both"/>
              <w:rPr>
                <w:sz w:val="22"/>
                <w:szCs w:val="22"/>
              </w:rPr>
            </w:pPr>
          </w:p>
          <w:p w:rsidR="00C94EE3" w:rsidRPr="0071508E" w:rsidRDefault="00C94EE3" w:rsidP="00C94EE3">
            <w:pPr>
              <w:pStyle w:val="Default"/>
              <w:spacing w:line="360" w:lineRule="auto"/>
              <w:jc w:val="both"/>
              <w:rPr>
                <w:sz w:val="22"/>
                <w:szCs w:val="22"/>
              </w:rPr>
            </w:pPr>
            <w:r w:rsidRPr="0071508E">
              <w:rPr>
                <w:sz w:val="22"/>
                <w:szCs w:val="22"/>
              </w:rPr>
              <w:lastRenderedPageBreak/>
              <w:t>No</w:t>
            </w:r>
          </w:p>
        </w:tc>
        <w:tc>
          <w:tcPr>
            <w:tcW w:w="7123" w:type="dxa"/>
            <w:vMerge w:val="restart"/>
          </w:tcPr>
          <w:p w:rsidR="00C94EE3" w:rsidRPr="0071508E" w:rsidRDefault="00C94EE3" w:rsidP="00C94EE3">
            <w:pPr>
              <w:pStyle w:val="Default"/>
              <w:spacing w:line="360" w:lineRule="auto"/>
              <w:jc w:val="both"/>
              <w:rPr>
                <w:sz w:val="22"/>
                <w:szCs w:val="22"/>
              </w:rPr>
            </w:pPr>
          </w:p>
          <w:p w:rsidR="00C94EE3" w:rsidRPr="0071508E" w:rsidRDefault="00C94EE3" w:rsidP="00C94EE3">
            <w:pPr>
              <w:pStyle w:val="Default"/>
              <w:spacing w:line="360" w:lineRule="auto"/>
              <w:jc w:val="both"/>
              <w:rPr>
                <w:sz w:val="22"/>
                <w:szCs w:val="22"/>
              </w:rPr>
            </w:pPr>
            <w:r w:rsidRPr="0071508E">
              <w:rPr>
                <w:sz w:val="22"/>
                <w:szCs w:val="22"/>
              </w:rPr>
              <w:lastRenderedPageBreak/>
              <w:t xml:space="preserve">             Food Items</w:t>
            </w:r>
          </w:p>
        </w:tc>
        <w:tc>
          <w:tcPr>
            <w:tcW w:w="1621" w:type="dxa"/>
            <w:gridSpan w:val="2"/>
          </w:tcPr>
          <w:p w:rsidR="00C94EE3" w:rsidRPr="0071508E" w:rsidRDefault="00C94EE3" w:rsidP="00C94EE3">
            <w:pPr>
              <w:pStyle w:val="Default"/>
              <w:spacing w:line="360" w:lineRule="auto"/>
              <w:jc w:val="both"/>
              <w:rPr>
                <w:sz w:val="22"/>
                <w:szCs w:val="22"/>
              </w:rPr>
            </w:pPr>
            <w:r w:rsidRPr="0071508E">
              <w:rPr>
                <w:sz w:val="22"/>
                <w:szCs w:val="22"/>
              </w:rPr>
              <w:lastRenderedPageBreak/>
              <w:t>Respondent</w:t>
            </w:r>
          </w:p>
        </w:tc>
      </w:tr>
      <w:tr w:rsidR="00C94EE3" w:rsidRPr="0071508E" w:rsidTr="003805C8">
        <w:trPr>
          <w:trHeight w:val="317"/>
        </w:trPr>
        <w:tc>
          <w:tcPr>
            <w:tcW w:w="498" w:type="dxa"/>
            <w:vMerge/>
          </w:tcPr>
          <w:p w:rsidR="00C94EE3" w:rsidRPr="0071508E" w:rsidRDefault="00C94EE3" w:rsidP="00C94EE3">
            <w:pPr>
              <w:pStyle w:val="Default"/>
              <w:spacing w:line="360" w:lineRule="auto"/>
              <w:jc w:val="both"/>
              <w:rPr>
                <w:sz w:val="22"/>
                <w:szCs w:val="22"/>
              </w:rPr>
            </w:pPr>
          </w:p>
        </w:tc>
        <w:tc>
          <w:tcPr>
            <w:tcW w:w="7123" w:type="dxa"/>
            <w:vMerge/>
          </w:tcPr>
          <w:p w:rsidR="00C94EE3" w:rsidRPr="0071508E" w:rsidRDefault="00C94EE3" w:rsidP="00C94EE3">
            <w:pPr>
              <w:pStyle w:val="Default"/>
              <w:spacing w:line="360" w:lineRule="auto"/>
              <w:jc w:val="both"/>
              <w:rPr>
                <w:sz w:val="22"/>
                <w:szCs w:val="22"/>
              </w:rPr>
            </w:pPr>
          </w:p>
        </w:tc>
        <w:tc>
          <w:tcPr>
            <w:tcW w:w="851" w:type="dxa"/>
          </w:tcPr>
          <w:p w:rsidR="00C94EE3" w:rsidRPr="0071508E" w:rsidRDefault="00C94EE3" w:rsidP="00C94EE3">
            <w:pPr>
              <w:pStyle w:val="Default"/>
              <w:spacing w:line="360" w:lineRule="auto"/>
              <w:jc w:val="both"/>
              <w:rPr>
                <w:sz w:val="22"/>
                <w:szCs w:val="22"/>
              </w:rPr>
            </w:pPr>
            <w:r w:rsidRPr="0071508E">
              <w:rPr>
                <w:sz w:val="22"/>
                <w:szCs w:val="22"/>
              </w:rPr>
              <w:t>Yes</w:t>
            </w:r>
          </w:p>
        </w:tc>
        <w:tc>
          <w:tcPr>
            <w:tcW w:w="770" w:type="dxa"/>
          </w:tcPr>
          <w:p w:rsidR="00C94EE3" w:rsidRPr="0071508E" w:rsidRDefault="00C94EE3" w:rsidP="00C94EE3">
            <w:pPr>
              <w:pStyle w:val="Default"/>
              <w:spacing w:line="360" w:lineRule="auto"/>
              <w:jc w:val="both"/>
              <w:rPr>
                <w:sz w:val="22"/>
                <w:szCs w:val="22"/>
              </w:rPr>
            </w:pPr>
            <w:r w:rsidRPr="0071508E">
              <w:rPr>
                <w:sz w:val="22"/>
                <w:szCs w:val="22"/>
              </w:rPr>
              <w:t>No</w:t>
            </w: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lastRenderedPageBreak/>
              <w:t>1</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Bread or any other foods made from wheat, sorghum, and maize, Barely, e.g. Beso, Kolo, porridge, enjera or other locally available grains.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2</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potatoes, enset, or any other foods made from roots or tubers?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3</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vegetables?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4</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fruits?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5</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beef, lamb, goat, wild game, chicken, duck, or other birds, liver, kidney, heart, or other organ meats?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6</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eggs?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7</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fresh or dried fish or shellfish?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8</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foods made from Beans, peas, cowpeas, pigeon peas nuts, haricot bean, chick bean seeds?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9</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cheese, yogurt, milk or other milk products?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10</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cheese, yogurt, milk or other milk products?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11</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sugar or honey?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r w:rsidR="00C94EE3" w:rsidRPr="0071508E" w:rsidTr="003805C8">
        <w:tc>
          <w:tcPr>
            <w:tcW w:w="498" w:type="dxa"/>
          </w:tcPr>
          <w:p w:rsidR="00C94EE3" w:rsidRPr="0071508E" w:rsidRDefault="00C94EE3" w:rsidP="00C94EE3">
            <w:pPr>
              <w:pStyle w:val="Default"/>
              <w:spacing w:line="360" w:lineRule="auto"/>
              <w:jc w:val="both"/>
              <w:rPr>
                <w:sz w:val="22"/>
                <w:szCs w:val="22"/>
              </w:rPr>
            </w:pPr>
            <w:r w:rsidRPr="0071508E">
              <w:rPr>
                <w:sz w:val="22"/>
                <w:szCs w:val="22"/>
              </w:rPr>
              <w:t>12</w:t>
            </w:r>
          </w:p>
        </w:tc>
        <w:tc>
          <w:tcPr>
            <w:tcW w:w="7123" w:type="dxa"/>
          </w:tcPr>
          <w:p w:rsidR="00C94EE3" w:rsidRPr="0071508E" w:rsidRDefault="00C94EE3" w:rsidP="00C94EE3">
            <w:pPr>
              <w:pStyle w:val="Default"/>
              <w:spacing w:line="360" w:lineRule="auto"/>
              <w:jc w:val="both"/>
              <w:rPr>
                <w:sz w:val="22"/>
                <w:szCs w:val="22"/>
              </w:rPr>
            </w:pPr>
            <w:r w:rsidRPr="0071508E">
              <w:rPr>
                <w:sz w:val="22"/>
                <w:szCs w:val="22"/>
              </w:rPr>
              <w:t xml:space="preserve">Any other foods, such as condiments, coffee, tea? </w:t>
            </w:r>
          </w:p>
        </w:tc>
        <w:tc>
          <w:tcPr>
            <w:tcW w:w="851" w:type="dxa"/>
          </w:tcPr>
          <w:p w:rsidR="00C94EE3" w:rsidRPr="0071508E" w:rsidRDefault="00C94EE3" w:rsidP="00C94EE3">
            <w:pPr>
              <w:pStyle w:val="Default"/>
              <w:spacing w:line="360" w:lineRule="auto"/>
              <w:jc w:val="both"/>
              <w:rPr>
                <w:sz w:val="22"/>
                <w:szCs w:val="22"/>
              </w:rPr>
            </w:pPr>
          </w:p>
        </w:tc>
        <w:tc>
          <w:tcPr>
            <w:tcW w:w="770" w:type="dxa"/>
          </w:tcPr>
          <w:p w:rsidR="00C94EE3" w:rsidRPr="0071508E" w:rsidRDefault="00C94EE3" w:rsidP="00C94EE3">
            <w:pPr>
              <w:pStyle w:val="Default"/>
              <w:spacing w:line="360" w:lineRule="auto"/>
              <w:jc w:val="both"/>
              <w:rPr>
                <w:sz w:val="22"/>
                <w:szCs w:val="22"/>
              </w:rPr>
            </w:pPr>
          </w:p>
        </w:tc>
      </w:tr>
    </w:tbl>
    <w:p w:rsidR="00C94EE3" w:rsidRDefault="00C94EE3" w:rsidP="00C94EE3">
      <w:pPr>
        <w:pStyle w:val="Default"/>
        <w:jc w:val="both"/>
        <w:rPr>
          <w:b/>
          <w:bCs/>
          <w:sz w:val="22"/>
          <w:szCs w:val="22"/>
        </w:rPr>
      </w:pPr>
    </w:p>
    <w:p w:rsidR="00C94EE3" w:rsidRPr="0071508E" w:rsidRDefault="00C94EE3" w:rsidP="00C94EE3">
      <w:pPr>
        <w:pStyle w:val="Default"/>
        <w:jc w:val="both"/>
        <w:rPr>
          <w:b/>
          <w:bCs/>
          <w:sz w:val="22"/>
          <w:szCs w:val="22"/>
        </w:rPr>
      </w:pPr>
      <w:r w:rsidRPr="0071508E">
        <w:rPr>
          <w:b/>
          <w:bCs/>
          <w:sz w:val="22"/>
          <w:szCs w:val="22"/>
        </w:rPr>
        <w:t>10. Household Food Consumption</w:t>
      </w:r>
    </w:p>
    <w:tbl>
      <w:tblPr>
        <w:tblStyle w:val="TableGrid"/>
        <w:tblW w:w="0" w:type="auto"/>
        <w:tblLook w:val="04A0"/>
      </w:tblPr>
      <w:tblGrid>
        <w:gridCol w:w="1352"/>
        <w:gridCol w:w="3705"/>
        <w:gridCol w:w="557"/>
        <w:gridCol w:w="408"/>
        <w:gridCol w:w="408"/>
        <w:gridCol w:w="408"/>
        <w:gridCol w:w="409"/>
        <w:gridCol w:w="408"/>
        <w:gridCol w:w="408"/>
        <w:gridCol w:w="459"/>
      </w:tblGrid>
      <w:tr w:rsidR="00C94EE3" w:rsidRPr="0071508E" w:rsidTr="003805C8">
        <w:trPr>
          <w:trHeight w:val="582"/>
        </w:trPr>
        <w:tc>
          <w:tcPr>
            <w:tcW w:w="1384" w:type="dxa"/>
            <w:vMerge w:val="restart"/>
          </w:tcPr>
          <w:p w:rsidR="00C94EE3" w:rsidRPr="0071508E" w:rsidRDefault="00C94EE3" w:rsidP="00C94EE3">
            <w:pPr>
              <w:pStyle w:val="Default"/>
              <w:spacing w:line="360" w:lineRule="auto"/>
              <w:jc w:val="both"/>
              <w:rPr>
                <w:b/>
                <w:bCs/>
                <w:sz w:val="22"/>
                <w:szCs w:val="22"/>
              </w:rPr>
            </w:pPr>
          </w:p>
          <w:p w:rsidR="00C94EE3" w:rsidRPr="0071508E" w:rsidRDefault="00C94EE3" w:rsidP="00C94EE3">
            <w:pPr>
              <w:pStyle w:val="Default"/>
              <w:spacing w:line="360" w:lineRule="auto"/>
              <w:jc w:val="both"/>
              <w:rPr>
                <w:bCs/>
                <w:sz w:val="22"/>
                <w:szCs w:val="22"/>
              </w:rPr>
            </w:pPr>
            <w:r w:rsidRPr="0071508E">
              <w:rPr>
                <w:bCs/>
                <w:sz w:val="22"/>
                <w:szCs w:val="22"/>
              </w:rPr>
              <w:t>Food Group</w:t>
            </w:r>
          </w:p>
        </w:tc>
        <w:tc>
          <w:tcPr>
            <w:tcW w:w="4253" w:type="dxa"/>
            <w:vMerge w:val="restart"/>
          </w:tcPr>
          <w:p w:rsidR="00C94EE3" w:rsidRPr="0071508E" w:rsidRDefault="00C94EE3" w:rsidP="00C94EE3">
            <w:pPr>
              <w:pStyle w:val="Default"/>
              <w:spacing w:line="360" w:lineRule="auto"/>
              <w:jc w:val="both"/>
              <w:rPr>
                <w:b/>
                <w:bCs/>
                <w:sz w:val="22"/>
                <w:szCs w:val="22"/>
              </w:rPr>
            </w:pPr>
          </w:p>
          <w:p w:rsidR="00C94EE3" w:rsidRPr="0071508E" w:rsidRDefault="00C94EE3" w:rsidP="00C94EE3">
            <w:pPr>
              <w:pStyle w:val="Default"/>
              <w:spacing w:line="360" w:lineRule="auto"/>
              <w:jc w:val="both"/>
              <w:rPr>
                <w:bCs/>
                <w:sz w:val="22"/>
                <w:szCs w:val="22"/>
              </w:rPr>
            </w:pPr>
            <w:r w:rsidRPr="0071508E">
              <w:rPr>
                <w:bCs/>
                <w:sz w:val="22"/>
                <w:szCs w:val="22"/>
              </w:rPr>
              <w:t xml:space="preserve">           Food Item</w:t>
            </w:r>
          </w:p>
        </w:tc>
        <w:tc>
          <w:tcPr>
            <w:tcW w:w="3605" w:type="dxa"/>
            <w:gridSpan w:val="8"/>
          </w:tcPr>
          <w:p w:rsidR="00C94EE3" w:rsidRPr="0071508E" w:rsidRDefault="00C94EE3" w:rsidP="00C94EE3">
            <w:pPr>
              <w:pStyle w:val="Default"/>
              <w:spacing w:line="360" w:lineRule="auto"/>
              <w:jc w:val="both"/>
              <w:rPr>
                <w:bCs/>
                <w:sz w:val="22"/>
                <w:szCs w:val="22"/>
              </w:rPr>
            </w:pPr>
            <w:r w:rsidRPr="0071508E">
              <w:rPr>
                <w:bCs/>
                <w:sz w:val="22"/>
                <w:szCs w:val="22"/>
              </w:rPr>
              <w:t>How many days in the past one week your Household has eaten</w:t>
            </w:r>
          </w:p>
          <w:p w:rsidR="00C94EE3" w:rsidRPr="0071508E" w:rsidRDefault="00C94EE3" w:rsidP="00C94EE3">
            <w:pPr>
              <w:pStyle w:val="Default"/>
              <w:spacing w:line="360" w:lineRule="auto"/>
              <w:jc w:val="both"/>
              <w:rPr>
                <w:b/>
                <w:bCs/>
                <w:sz w:val="22"/>
                <w:szCs w:val="22"/>
              </w:rPr>
            </w:pPr>
          </w:p>
        </w:tc>
      </w:tr>
      <w:tr w:rsidR="00C94EE3" w:rsidRPr="0071508E" w:rsidTr="003805C8">
        <w:trPr>
          <w:trHeight w:val="375"/>
        </w:trPr>
        <w:tc>
          <w:tcPr>
            <w:tcW w:w="1384" w:type="dxa"/>
            <w:vMerge/>
          </w:tcPr>
          <w:p w:rsidR="00C94EE3" w:rsidRPr="0071508E" w:rsidRDefault="00C94EE3" w:rsidP="00C94EE3">
            <w:pPr>
              <w:pStyle w:val="Default"/>
              <w:spacing w:line="360" w:lineRule="auto"/>
              <w:jc w:val="both"/>
              <w:rPr>
                <w:b/>
                <w:bCs/>
                <w:sz w:val="22"/>
                <w:szCs w:val="22"/>
              </w:rPr>
            </w:pPr>
          </w:p>
        </w:tc>
        <w:tc>
          <w:tcPr>
            <w:tcW w:w="4253" w:type="dxa"/>
            <w:vMerge/>
          </w:tcPr>
          <w:p w:rsidR="00C94EE3" w:rsidRPr="0071508E" w:rsidRDefault="00C94EE3" w:rsidP="00C94EE3">
            <w:pPr>
              <w:pStyle w:val="Default"/>
              <w:spacing w:line="360" w:lineRule="auto"/>
              <w:jc w:val="both"/>
              <w:rPr>
                <w:b/>
                <w:bCs/>
                <w:sz w:val="22"/>
                <w:szCs w:val="22"/>
              </w:rPr>
            </w:pPr>
          </w:p>
        </w:tc>
        <w:tc>
          <w:tcPr>
            <w:tcW w:w="567" w:type="dxa"/>
          </w:tcPr>
          <w:p w:rsidR="00C94EE3" w:rsidRPr="0071508E" w:rsidRDefault="00C94EE3" w:rsidP="00C94EE3">
            <w:pPr>
              <w:pStyle w:val="Default"/>
              <w:spacing w:line="360" w:lineRule="auto"/>
              <w:jc w:val="both"/>
              <w:rPr>
                <w:bCs/>
                <w:sz w:val="22"/>
                <w:szCs w:val="22"/>
              </w:rPr>
            </w:pPr>
            <w:r w:rsidRPr="0071508E">
              <w:rPr>
                <w:bCs/>
                <w:sz w:val="22"/>
                <w:szCs w:val="22"/>
              </w:rPr>
              <w:t>No</w:t>
            </w:r>
          </w:p>
          <w:p w:rsidR="00C94EE3" w:rsidRPr="0071508E" w:rsidRDefault="000B247C" w:rsidP="00C94EE3">
            <w:pPr>
              <w:pStyle w:val="Default"/>
              <w:spacing w:line="360" w:lineRule="auto"/>
              <w:jc w:val="both"/>
              <w:rPr>
                <w:bCs/>
                <w:sz w:val="22"/>
                <w:szCs w:val="22"/>
              </w:rPr>
            </w:pPr>
            <w:r w:rsidRPr="0071508E">
              <w:rPr>
                <w:bCs/>
                <w:sz w:val="22"/>
                <w:szCs w:val="22"/>
              </w:rPr>
              <w:t>E</w:t>
            </w:r>
            <w:r w:rsidR="00C94EE3" w:rsidRPr="0071508E">
              <w:rPr>
                <w:bCs/>
                <w:sz w:val="22"/>
                <w:szCs w:val="22"/>
              </w:rPr>
              <w:t>at</w:t>
            </w:r>
          </w:p>
        </w:tc>
        <w:tc>
          <w:tcPr>
            <w:tcW w:w="425" w:type="dxa"/>
          </w:tcPr>
          <w:p w:rsidR="00C94EE3" w:rsidRPr="0071508E" w:rsidRDefault="00C94EE3" w:rsidP="00C94EE3">
            <w:pPr>
              <w:pStyle w:val="Default"/>
              <w:spacing w:line="360" w:lineRule="auto"/>
              <w:jc w:val="both"/>
              <w:rPr>
                <w:bCs/>
                <w:sz w:val="22"/>
                <w:szCs w:val="22"/>
              </w:rPr>
            </w:pPr>
            <w:r w:rsidRPr="0071508E">
              <w:rPr>
                <w:bCs/>
                <w:sz w:val="22"/>
                <w:szCs w:val="22"/>
              </w:rPr>
              <w:t>1</w:t>
            </w:r>
          </w:p>
        </w:tc>
        <w:tc>
          <w:tcPr>
            <w:tcW w:w="425" w:type="dxa"/>
          </w:tcPr>
          <w:p w:rsidR="00C94EE3" w:rsidRPr="0071508E" w:rsidRDefault="00C94EE3" w:rsidP="00C94EE3">
            <w:pPr>
              <w:pStyle w:val="Default"/>
              <w:spacing w:line="360" w:lineRule="auto"/>
              <w:jc w:val="both"/>
              <w:rPr>
                <w:bCs/>
                <w:sz w:val="22"/>
                <w:szCs w:val="22"/>
              </w:rPr>
            </w:pPr>
            <w:r w:rsidRPr="0071508E">
              <w:rPr>
                <w:bCs/>
                <w:sz w:val="22"/>
                <w:szCs w:val="22"/>
              </w:rPr>
              <w:t>2</w:t>
            </w:r>
          </w:p>
        </w:tc>
        <w:tc>
          <w:tcPr>
            <w:tcW w:w="425" w:type="dxa"/>
          </w:tcPr>
          <w:p w:rsidR="00C94EE3" w:rsidRPr="0071508E" w:rsidRDefault="00C94EE3" w:rsidP="00C94EE3">
            <w:pPr>
              <w:pStyle w:val="Default"/>
              <w:spacing w:line="360" w:lineRule="auto"/>
              <w:jc w:val="both"/>
              <w:rPr>
                <w:bCs/>
                <w:sz w:val="22"/>
                <w:szCs w:val="22"/>
              </w:rPr>
            </w:pPr>
            <w:r w:rsidRPr="0071508E">
              <w:rPr>
                <w:bCs/>
                <w:sz w:val="22"/>
                <w:szCs w:val="22"/>
              </w:rPr>
              <w:t>3</w:t>
            </w:r>
          </w:p>
        </w:tc>
        <w:tc>
          <w:tcPr>
            <w:tcW w:w="426" w:type="dxa"/>
          </w:tcPr>
          <w:p w:rsidR="00C94EE3" w:rsidRPr="0071508E" w:rsidRDefault="00C94EE3" w:rsidP="00C94EE3">
            <w:pPr>
              <w:pStyle w:val="Default"/>
              <w:spacing w:line="360" w:lineRule="auto"/>
              <w:jc w:val="both"/>
              <w:rPr>
                <w:bCs/>
                <w:sz w:val="22"/>
                <w:szCs w:val="22"/>
              </w:rPr>
            </w:pPr>
            <w:r w:rsidRPr="0071508E">
              <w:rPr>
                <w:bCs/>
                <w:sz w:val="22"/>
                <w:szCs w:val="22"/>
              </w:rPr>
              <w:t>4</w:t>
            </w:r>
          </w:p>
        </w:tc>
        <w:tc>
          <w:tcPr>
            <w:tcW w:w="425" w:type="dxa"/>
          </w:tcPr>
          <w:p w:rsidR="00C94EE3" w:rsidRPr="0071508E" w:rsidRDefault="00C94EE3" w:rsidP="00C94EE3">
            <w:pPr>
              <w:pStyle w:val="Default"/>
              <w:spacing w:line="360" w:lineRule="auto"/>
              <w:jc w:val="both"/>
              <w:rPr>
                <w:bCs/>
                <w:sz w:val="22"/>
                <w:szCs w:val="22"/>
              </w:rPr>
            </w:pPr>
            <w:r w:rsidRPr="0071508E">
              <w:rPr>
                <w:bCs/>
                <w:sz w:val="22"/>
                <w:szCs w:val="22"/>
              </w:rPr>
              <w:t>5</w:t>
            </w:r>
          </w:p>
        </w:tc>
        <w:tc>
          <w:tcPr>
            <w:tcW w:w="425" w:type="dxa"/>
          </w:tcPr>
          <w:p w:rsidR="00C94EE3" w:rsidRPr="0071508E" w:rsidRDefault="00C94EE3" w:rsidP="00C94EE3">
            <w:pPr>
              <w:pStyle w:val="Default"/>
              <w:spacing w:line="360" w:lineRule="auto"/>
              <w:jc w:val="both"/>
              <w:rPr>
                <w:bCs/>
                <w:sz w:val="22"/>
                <w:szCs w:val="22"/>
              </w:rPr>
            </w:pPr>
            <w:r w:rsidRPr="0071508E">
              <w:rPr>
                <w:bCs/>
                <w:sz w:val="22"/>
                <w:szCs w:val="22"/>
              </w:rPr>
              <w:t>6</w:t>
            </w:r>
          </w:p>
        </w:tc>
        <w:tc>
          <w:tcPr>
            <w:tcW w:w="487" w:type="dxa"/>
          </w:tcPr>
          <w:p w:rsidR="00C94EE3" w:rsidRPr="0071508E" w:rsidRDefault="00C94EE3" w:rsidP="00C94EE3">
            <w:pPr>
              <w:pStyle w:val="Default"/>
              <w:spacing w:line="360" w:lineRule="auto"/>
              <w:jc w:val="both"/>
              <w:rPr>
                <w:bCs/>
                <w:sz w:val="22"/>
                <w:szCs w:val="22"/>
              </w:rPr>
            </w:pPr>
            <w:r w:rsidRPr="0071508E">
              <w:rPr>
                <w:bCs/>
                <w:sz w:val="22"/>
                <w:szCs w:val="22"/>
              </w:rPr>
              <w:t>7</w:t>
            </w:r>
          </w:p>
        </w:tc>
      </w:tr>
      <w:tr w:rsidR="00C94EE3" w:rsidRPr="0071508E" w:rsidTr="003805C8">
        <w:tc>
          <w:tcPr>
            <w:tcW w:w="1384" w:type="dxa"/>
          </w:tcPr>
          <w:p w:rsidR="00C94EE3" w:rsidRPr="0071508E" w:rsidRDefault="00C94EE3" w:rsidP="00C94EE3">
            <w:pPr>
              <w:pStyle w:val="Default"/>
              <w:spacing w:line="360" w:lineRule="auto"/>
              <w:jc w:val="both"/>
              <w:rPr>
                <w:bCs/>
                <w:sz w:val="22"/>
                <w:szCs w:val="22"/>
              </w:rPr>
            </w:pPr>
          </w:p>
          <w:p w:rsidR="00C94EE3" w:rsidRPr="0071508E" w:rsidRDefault="00C94EE3" w:rsidP="00C94EE3">
            <w:pPr>
              <w:pStyle w:val="Default"/>
              <w:spacing w:line="360" w:lineRule="auto"/>
              <w:jc w:val="both"/>
              <w:rPr>
                <w:bCs/>
                <w:sz w:val="22"/>
                <w:szCs w:val="22"/>
              </w:rPr>
            </w:pPr>
          </w:p>
          <w:p w:rsidR="00C94EE3" w:rsidRPr="0071508E" w:rsidRDefault="00C94EE3" w:rsidP="00C94EE3">
            <w:pPr>
              <w:pStyle w:val="Default"/>
              <w:spacing w:line="360" w:lineRule="auto"/>
              <w:jc w:val="both"/>
              <w:rPr>
                <w:bCs/>
                <w:sz w:val="22"/>
                <w:szCs w:val="22"/>
              </w:rPr>
            </w:pPr>
            <w:r w:rsidRPr="0071508E">
              <w:rPr>
                <w:bCs/>
                <w:sz w:val="22"/>
                <w:szCs w:val="22"/>
              </w:rPr>
              <w:t>Cereals</w:t>
            </w: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Any Bread or any other foods made from wheat, sorghum, and maize, Barely, e.g. Beso, Kolo, porridge, enjera or other locally available grains.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tcPr>
          <w:p w:rsidR="00C94EE3" w:rsidRPr="0071508E" w:rsidRDefault="00C94EE3" w:rsidP="00C94EE3">
            <w:pPr>
              <w:pStyle w:val="Default"/>
              <w:spacing w:line="360" w:lineRule="auto"/>
              <w:jc w:val="both"/>
              <w:rPr>
                <w:bCs/>
                <w:sz w:val="22"/>
                <w:szCs w:val="22"/>
              </w:rPr>
            </w:pPr>
            <w:r w:rsidRPr="0071508E">
              <w:rPr>
                <w:bCs/>
                <w:sz w:val="22"/>
                <w:szCs w:val="22"/>
              </w:rPr>
              <w:t>Tubers/</w:t>
            </w:r>
          </w:p>
          <w:p w:rsidR="00C94EE3" w:rsidRPr="0071508E" w:rsidRDefault="00C94EE3" w:rsidP="00C94EE3">
            <w:pPr>
              <w:pStyle w:val="Default"/>
              <w:spacing w:line="360" w:lineRule="auto"/>
              <w:jc w:val="both"/>
              <w:rPr>
                <w:bCs/>
                <w:sz w:val="22"/>
                <w:szCs w:val="22"/>
              </w:rPr>
            </w:pPr>
            <w:r w:rsidRPr="0071508E">
              <w:rPr>
                <w:bCs/>
                <w:sz w:val="22"/>
                <w:szCs w:val="22"/>
              </w:rPr>
              <w:t>Roots</w:t>
            </w: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Any potatoes, enset, or any other foods made from roots or tubers?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tcPr>
          <w:p w:rsidR="00C94EE3" w:rsidRPr="0071508E" w:rsidRDefault="00C94EE3" w:rsidP="00C94EE3">
            <w:pPr>
              <w:pStyle w:val="Default"/>
              <w:spacing w:line="360" w:lineRule="auto"/>
              <w:jc w:val="both"/>
              <w:rPr>
                <w:bCs/>
                <w:sz w:val="22"/>
                <w:szCs w:val="22"/>
              </w:rPr>
            </w:pPr>
            <w:r w:rsidRPr="0071508E">
              <w:rPr>
                <w:bCs/>
                <w:sz w:val="22"/>
                <w:szCs w:val="22"/>
              </w:rPr>
              <w:t>Vegetables</w:t>
            </w: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Dark green vegetable – leafy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tcPr>
          <w:p w:rsidR="00C94EE3" w:rsidRPr="0071508E" w:rsidRDefault="00C94EE3" w:rsidP="00C94EE3">
            <w:pPr>
              <w:pStyle w:val="Default"/>
              <w:spacing w:line="360" w:lineRule="auto"/>
              <w:jc w:val="both"/>
              <w:rPr>
                <w:bCs/>
                <w:sz w:val="22"/>
                <w:szCs w:val="22"/>
              </w:rPr>
            </w:pPr>
            <w:r w:rsidRPr="0071508E">
              <w:rPr>
                <w:bCs/>
                <w:sz w:val="22"/>
                <w:szCs w:val="22"/>
              </w:rPr>
              <w:t>Fruit</w:t>
            </w: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Fruits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vMerge w:val="restart"/>
          </w:tcPr>
          <w:p w:rsidR="00C94EE3" w:rsidRPr="0071508E" w:rsidRDefault="00C94EE3" w:rsidP="00C94EE3">
            <w:pPr>
              <w:pStyle w:val="Default"/>
              <w:spacing w:line="360" w:lineRule="auto"/>
              <w:jc w:val="both"/>
              <w:rPr>
                <w:bCs/>
                <w:sz w:val="22"/>
                <w:szCs w:val="22"/>
              </w:rPr>
            </w:pPr>
          </w:p>
          <w:p w:rsidR="00C94EE3" w:rsidRPr="0071508E" w:rsidRDefault="00C94EE3" w:rsidP="00C94EE3">
            <w:pPr>
              <w:pStyle w:val="Default"/>
              <w:spacing w:line="360" w:lineRule="auto"/>
              <w:jc w:val="both"/>
              <w:rPr>
                <w:bCs/>
                <w:sz w:val="22"/>
                <w:szCs w:val="22"/>
              </w:rPr>
            </w:pPr>
            <w:r w:rsidRPr="0071508E">
              <w:rPr>
                <w:bCs/>
                <w:sz w:val="22"/>
                <w:szCs w:val="22"/>
              </w:rPr>
              <w:t>Meat and</w:t>
            </w:r>
          </w:p>
          <w:p w:rsidR="00C94EE3" w:rsidRPr="0071508E" w:rsidRDefault="00C94EE3" w:rsidP="00C94EE3">
            <w:pPr>
              <w:pStyle w:val="Default"/>
              <w:spacing w:line="360" w:lineRule="auto"/>
              <w:jc w:val="both"/>
              <w:rPr>
                <w:b/>
                <w:bCs/>
                <w:sz w:val="22"/>
                <w:szCs w:val="22"/>
              </w:rPr>
            </w:pPr>
            <w:r w:rsidRPr="0071508E">
              <w:rPr>
                <w:bCs/>
                <w:sz w:val="22"/>
                <w:szCs w:val="22"/>
              </w:rPr>
              <w:t>Fish</w:t>
            </w: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Any beef, lamb, goat, chicken, liver, kidney, heart, or other organ meats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vMerge/>
          </w:tcPr>
          <w:p w:rsidR="00C94EE3" w:rsidRPr="0071508E" w:rsidRDefault="00C94EE3" w:rsidP="00C94EE3">
            <w:pPr>
              <w:pStyle w:val="Default"/>
              <w:spacing w:line="360" w:lineRule="auto"/>
              <w:jc w:val="both"/>
              <w:rPr>
                <w:b/>
                <w:bCs/>
                <w:sz w:val="22"/>
                <w:szCs w:val="22"/>
              </w:rPr>
            </w:pP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Eggs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vMerge/>
          </w:tcPr>
          <w:p w:rsidR="00C94EE3" w:rsidRPr="0071508E" w:rsidRDefault="00C94EE3" w:rsidP="00C94EE3">
            <w:pPr>
              <w:pStyle w:val="Default"/>
              <w:spacing w:line="360" w:lineRule="auto"/>
              <w:jc w:val="both"/>
              <w:rPr>
                <w:b/>
                <w:bCs/>
                <w:sz w:val="22"/>
                <w:szCs w:val="22"/>
              </w:rPr>
            </w:pP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Any fresh or dried fish or shellfish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tcPr>
          <w:p w:rsidR="00C94EE3" w:rsidRPr="0071508E" w:rsidRDefault="00C94EE3" w:rsidP="00C94EE3">
            <w:pPr>
              <w:pStyle w:val="Default"/>
              <w:spacing w:line="360" w:lineRule="auto"/>
              <w:jc w:val="both"/>
              <w:rPr>
                <w:b/>
                <w:bCs/>
                <w:sz w:val="22"/>
                <w:szCs w:val="22"/>
              </w:rPr>
            </w:pPr>
          </w:p>
          <w:p w:rsidR="00C94EE3" w:rsidRPr="0071508E" w:rsidRDefault="00C94EE3" w:rsidP="00C94EE3">
            <w:pPr>
              <w:pStyle w:val="Default"/>
              <w:spacing w:line="360" w:lineRule="auto"/>
              <w:jc w:val="both"/>
              <w:rPr>
                <w:bCs/>
                <w:sz w:val="22"/>
                <w:szCs w:val="22"/>
              </w:rPr>
            </w:pPr>
            <w:r w:rsidRPr="0071508E">
              <w:rPr>
                <w:bCs/>
                <w:sz w:val="22"/>
                <w:szCs w:val="22"/>
              </w:rPr>
              <w:t>Pulses</w:t>
            </w: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Any foods made from Beans, peas, cowpeas, pigeon peas nuts, haricot bean, chick bean seeds?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tcPr>
          <w:p w:rsidR="00C94EE3" w:rsidRPr="0071508E" w:rsidRDefault="00C94EE3" w:rsidP="00C94EE3">
            <w:pPr>
              <w:pStyle w:val="Default"/>
              <w:spacing w:line="360" w:lineRule="auto"/>
              <w:jc w:val="both"/>
              <w:rPr>
                <w:bCs/>
                <w:sz w:val="22"/>
                <w:szCs w:val="22"/>
              </w:rPr>
            </w:pPr>
            <w:r w:rsidRPr="0071508E">
              <w:rPr>
                <w:bCs/>
                <w:sz w:val="22"/>
                <w:szCs w:val="22"/>
              </w:rPr>
              <w:t>Milk/Milk</w:t>
            </w:r>
          </w:p>
          <w:p w:rsidR="00C94EE3" w:rsidRPr="0071508E" w:rsidRDefault="00C94EE3" w:rsidP="00C94EE3">
            <w:pPr>
              <w:pStyle w:val="Default"/>
              <w:spacing w:line="360" w:lineRule="auto"/>
              <w:jc w:val="both"/>
              <w:rPr>
                <w:b/>
                <w:bCs/>
                <w:sz w:val="22"/>
                <w:szCs w:val="22"/>
              </w:rPr>
            </w:pPr>
            <w:r w:rsidRPr="0071508E">
              <w:rPr>
                <w:bCs/>
                <w:sz w:val="22"/>
                <w:szCs w:val="22"/>
              </w:rPr>
              <w:t xml:space="preserve"> products</w:t>
            </w: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Any cheese, yogurt, milk or other milk products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tcPr>
          <w:p w:rsidR="00C94EE3" w:rsidRPr="0071508E" w:rsidRDefault="00C94EE3" w:rsidP="00C94EE3">
            <w:pPr>
              <w:pStyle w:val="Default"/>
              <w:spacing w:line="360" w:lineRule="auto"/>
              <w:jc w:val="both"/>
              <w:rPr>
                <w:bCs/>
                <w:sz w:val="22"/>
                <w:szCs w:val="22"/>
              </w:rPr>
            </w:pPr>
            <w:r w:rsidRPr="0071508E">
              <w:rPr>
                <w:bCs/>
                <w:sz w:val="22"/>
                <w:szCs w:val="22"/>
              </w:rPr>
              <w:t>Oil/Fat</w:t>
            </w:r>
          </w:p>
        </w:tc>
        <w:tc>
          <w:tcPr>
            <w:tcW w:w="4253" w:type="dxa"/>
          </w:tcPr>
          <w:p w:rsidR="00C94EE3" w:rsidRPr="0071508E" w:rsidRDefault="00C94EE3" w:rsidP="00C94EE3">
            <w:pPr>
              <w:pStyle w:val="Default"/>
              <w:spacing w:line="360" w:lineRule="auto"/>
              <w:jc w:val="both"/>
              <w:rPr>
                <w:b/>
                <w:bCs/>
                <w:sz w:val="22"/>
                <w:szCs w:val="22"/>
              </w:rPr>
            </w:pPr>
            <w:r w:rsidRPr="0071508E">
              <w:rPr>
                <w:sz w:val="22"/>
                <w:szCs w:val="22"/>
              </w:rPr>
              <w:t>Any food made with oil, fat, or butter</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r w:rsidR="00C94EE3" w:rsidRPr="0071508E" w:rsidTr="003805C8">
        <w:tc>
          <w:tcPr>
            <w:tcW w:w="1384" w:type="dxa"/>
          </w:tcPr>
          <w:p w:rsidR="00C94EE3" w:rsidRPr="0071508E" w:rsidRDefault="00C94EE3" w:rsidP="00C94EE3">
            <w:pPr>
              <w:pStyle w:val="Default"/>
              <w:spacing w:line="360" w:lineRule="auto"/>
              <w:jc w:val="both"/>
              <w:rPr>
                <w:bCs/>
                <w:sz w:val="22"/>
                <w:szCs w:val="22"/>
              </w:rPr>
            </w:pPr>
            <w:r w:rsidRPr="0071508E">
              <w:rPr>
                <w:bCs/>
                <w:sz w:val="22"/>
                <w:szCs w:val="22"/>
              </w:rPr>
              <w:t>Sugar</w:t>
            </w:r>
          </w:p>
        </w:tc>
        <w:tc>
          <w:tcPr>
            <w:tcW w:w="4253" w:type="dxa"/>
          </w:tcPr>
          <w:p w:rsidR="00C94EE3" w:rsidRPr="0071508E" w:rsidRDefault="00C94EE3" w:rsidP="00C94EE3">
            <w:pPr>
              <w:pStyle w:val="Default"/>
              <w:spacing w:line="360" w:lineRule="auto"/>
              <w:jc w:val="both"/>
              <w:rPr>
                <w:sz w:val="22"/>
                <w:szCs w:val="22"/>
              </w:rPr>
            </w:pPr>
            <w:r w:rsidRPr="0071508E">
              <w:rPr>
                <w:sz w:val="22"/>
                <w:szCs w:val="22"/>
              </w:rPr>
              <w:t xml:space="preserve">Any sugar or honey </w:t>
            </w:r>
          </w:p>
        </w:tc>
        <w:tc>
          <w:tcPr>
            <w:tcW w:w="567"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6"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25" w:type="dxa"/>
          </w:tcPr>
          <w:p w:rsidR="00C94EE3" w:rsidRPr="0071508E" w:rsidRDefault="00C94EE3" w:rsidP="00C94EE3">
            <w:pPr>
              <w:pStyle w:val="Default"/>
              <w:spacing w:line="360" w:lineRule="auto"/>
              <w:jc w:val="both"/>
              <w:rPr>
                <w:b/>
                <w:bCs/>
                <w:sz w:val="22"/>
                <w:szCs w:val="22"/>
              </w:rPr>
            </w:pPr>
          </w:p>
        </w:tc>
        <w:tc>
          <w:tcPr>
            <w:tcW w:w="487" w:type="dxa"/>
          </w:tcPr>
          <w:p w:rsidR="00C94EE3" w:rsidRPr="0071508E" w:rsidRDefault="00C94EE3" w:rsidP="00C94EE3">
            <w:pPr>
              <w:pStyle w:val="Default"/>
              <w:spacing w:line="360" w:lineRule="auto"/>
              <w:jc w:val="both"/>
              <w:rPr>
                <w:b/>
                <w:bCs/>
                <w:sz w:val="22"/>
                <w:szCs w:val="22"/>
              </w:rPr>
            </w:pPr>
          </w:p>
        </w:tc>
      </w:tr>
    </w:tbl>
    <w:p w:rsidR="00C94EE3" w:rsidRPr="006E7E8E" w:rsidRDefault="00C94EE3" w:rsidP="00C94EE3">
      <w:pPr>
        <w:pStyle w:val="Default"/>
        <w:spacing w:line="360" w:lineRule="auto"/>
        <w:jc w:val="both"/>
        <w:rPr>
          <w:b/>
          <w:bCs/>
        </w:rPr>
      </w:pPr>
    </w:p>
    <w:p w:rsidR="00C94EE3" w:rsidRPr="006E7E8E" w:rsidRDefault="00C94EE3" w:rsidP="00C94EE3">
      <w:pPr>
        <w:pStyle w:val="Default"/>
        <w:spacing w:line="360" w:lineRule="auto"/>
        <w:jc w:val="both"/>
      </w:pPr>
      <w:r w:rsidRPr="006E7E8E">
        <w:rPr>
          <w:b/>
          <w:bCs/>
        </w:rPr>
        <w:t xml:space="preserve">I. Checklist for focus group discussion </w:t>
      </w:r>
    </w:p>
    <w:p w:rsidR="00C94EE3" w:rsidRPr="006E7E8E" w:rsidRDefault="00C94EE3" w:rsidP="00C94EE3">
      <w:pPr>
        <w:pStyle w:val="Default"/>
        <w:spacing w:line="360" w:lineRule="auto"/>
        <w:jc w:val="both"/>
      </w:pPr>
      <w:r w:rsidRPr="006E7E8E">
        <w:t xml:space="preserve">1. Is there a shortage of availability of food in your kebele in the past 12 months? If yes, in which year or month this problem face to you and what did your measurement at that time or how did you solve this problem? </w:t>
      </w:r>
    </w:p>
    <w:p w:rsidR="00C94EE3" w:rsidRPr="006E7E8E" w:rsidRDefault="00C94EE3" w:rsidP="00C94EE3">
      <w:pPr>
        <w:pStyle w:val="Default"/>
        <w:spacing w:line="360" w:lineRule="auto"/>
        <w:jc w:val="both"/>
      </w:pPr>
      <w:r w:rsidRPr="006E7E8E">
        <w:t xml:space="preserve">2. What is your general opinion on the role of small scale to household irrigation on household food security? </w:t>
      </w:r>
    </w:p>
    <w:p w:rsidR="00C94EE3" w:rsidRPr="006E7E8E" w:rsidRDefault="00C94EE3" w:rsidP="00C94EE3">
      <w:pPr>
        <w:pStyle w:val="Default"/>
        <w:spacing w:line="360" w:lineRule="auto"/>
        <w:jc w:val="both"/>
      </w:pPr>
      <w:r w:rsidRPr="006E7E8E">
        <w:t xml:space="preserve">3. What are the determinant factors do affect your household food security? </w:t>
      </w:r>
    </w:p>
    <w:p w:rsidR="00C94EE3" w:rsidRPr="006E7E8E" w:rsidRDefault="00C94EE3" w:rsidP="00C94EE3">
      <w:pPr>
        <w:pStyle w:val="Default"/>
        <w:spacing w:line="360" w:lineRule="auto"/>
        <w:jc w:val="both"/>
      </w:pPr>
      <w:r w:rsidRPr="006E7E8E">
        <w:t xml:space="preserve">4. What are the major factors constraining irrigation activities in your area? </w:t>
      </w:r>
    </w:p>
    <w:p w:rsidR="00C94EE3" w:rsidRPr="006E7E8E" w:rsidRDefault="00C94EE3" w:rsidP="00C94EE3">
      <w:pPr>
        <w:pStyle w:val="Default"/>
        <w:spacing w:line="360" w:lineRule="auto"/>
        <w:jc w:val="both"/>
      </w:pPr>
      <w:r w:rsidRPr="006E7E8E">
        <w:t xml:space="preserve">5. Which do you prefer irrigated agriculture or rain fed agriculture? Why? </w:t>
      </w:r>
    </w:p>
    <w:p w:rsidR="00C94EE3" w:rsidRPr="006E7E8E" w:rsidRDefault="00C94EE3" w:rsidP="00C94EE3">
      <w:pPr>
        <w:pStyle w:val="Default"/>
        <w:spacing w:line="360" w:lineRule="auto"/>
        <w:jc w:val="both"/>
      </w:pPr>
      <w:r w:rsidRPr="006E7E8E">
        <w:t xml:space="preserve">6. Is there any difference food security status between irrigator and non-irrigator? What is the difference between these two groups? </w:t>
      </w:r>
    </w:p>
    <w:p w:rsidR="00C94EE3" w:rsidRPr="006E7E8E" w:rsidRDefault="00C94EE3" w:rsidP="00C94EE3">
      <w:pPr>
        <w:pStyle w:val="Default"/>
        <w:spacing w:line="360" w:lineRule="auto"/>
        <w:jc w:val="both"/>
      </w:pPr>
      <w:r w:rsidRPr="006E7E8E">
        <w:t xml:space="preserve">7. Is there any difference diet diversity between irrigator and non-irrigator? What is the difference? </w:t>
      </w:r>
    </w:p>
    <w:p w:rsidR="00C94EE3" w:rsidRDefault="00C94EE3" w:rsidP="00C94EE3">
      <w:pPr>
        <w:pStyle w:val="Default"/>
        <w:spacing w:line="360" w:lineRule="auto"/>
        <w:jc w:val="both"/>
      </w:pPr>
      <w:r w:rsidRPr="006E7E8E">
        <w:t xml:space="preserve">8. Is there equal right to use irrigation water in your area? </w:t>
      </w:r>
    </w:p>
    <w:p w:rsidR="00C94EE3" w:rsidRPr="006E7E8E" w:rsidRDefault="00C94EE3" w:rsidP="00C94EE3">
      <w:pPr>
        <w:pStyle w:val="Default"/>
        <w:spacing w:line="360" w:lineRule="auto"/>
        <w:jc w:val="both"/>
      </w:pPr>
    </w:p>
    <w:p w:rsidR="00C94EE3" w:rsidRPr="006E7E8E" w:rsidRDefault="00C94EE3" w:rsidP="00C94EE3">
      <w:pPr>
        <w:pStyle w:val="Default"/>
        <w:spacing w:line="360" w:lineRule="auto"/>
        <w:jc w:val="both"/>
      </w:pPr>
      <w:r w:rsidRPr="006E7E8E">
        <w:rPr>
          <w:b/>
          <w:bCs/>
        </w:rPr>
        <w:t>II. Questi</w:t>
      </w:r>
      <w:r w:rsidR="004867B4">
        <w:rPr>
          <w:b/>
          <w:bCs/>
        </w:rPr>
        <w:t>ons Used to Key Informants I</w:t>
      </w:r>
      <w:r w:rsidRPr="006E7E8E">
        <w:rPr>
          <w:b/>
          <w:bCs/>
        </w:rPr>
        <w:t xml:space="preserve">nterview (KII) </w:t>
      </w:r>
    </w:p>
    <w:p w:rsidR="00C94EE3" w:rsidRPr="006E7E8E" w:rsidRDefault="00C94EE3" w:rsidP="00C94EE3">
      <w:pPr>
        <w:pStyle w:val="Default"/>
        <w:spacing w:line="360" w:lineRule="auto"/>
        <w:jc w:val="both"/>
      </w:pPr>
      <w:r w:rsidRPr="006E7E8E">
        <w:t xml:space="preserve">1. What are the major factors constraining irrigation activities in your area? </w:t>
      </w:r>
    </w:p>
    <w:p w:rsidR="00C94EE3" w:rsidRPr="006E7E8E" w:rsidRDefault="00C94EE3" w:rsidP="00C94EE3">
      <w:pPr>
        <w:pStyle w:val="Default"/>
        <w:spacing w:line="360" w:lineRule="auto"/>
        <w:jc w:val="both"/>
      </w:pPr>
      <w:r w:rsidRPr="006E7E8E">
        <w:t xml:space="preserve">2. Is the any difference food security status between irrigators and non-irrigators? </w:t>
      </w:r>
    </w:p>
    <w:p w:rsidR="00C94EE3" w:rsidRPr="006E7E8E" w:rsidRDefault="00C94EE3" w:rsidP="00C94EE3">
      <w:pPr>
        <w:pStyle w:val="Default"/>
        <w:spacing w:line="360" w:lineRule="auto"/>
        <w:jc w:val="both"/>
      </w:pPr>
      <w:r w:rsidRPr="006E7E8E">
        <w:t xml:space="preserve">3. If yes, what are the main differences between these two groups? </w:t>
      </w:r>
    </w:p>
    <w:p w:rsidR="00741536" w:rsidRDefault="00C94EE3" w:rsidP="007A38E0">
      <w:pPr>
        <w:pStyle w:val="Default"/>
        <w:spacing w:line="360" w:lineRule="auto"/>
        <w:jc w:val="both"/>
      </w:pPr>
      <w:r w:rsidRPr="006E7E8E">
        <w:t>4. What are the major determinant factors that affect the household food security?</w:t>
      </w:r>
    </w:p>
    <w:p w:rsidR="00866EE8" w:rsidRDefault="00866EE8" w:rsidP="007A38E0">
      <w:pPr>
        <w:pStyle w:val="Default"/>
        <w:spacing w:line="360" w:lineRule="auto"/>
        <w:jc w:val="both"/>
      </w:pPr>
    </w:p>
    <w:p w:rsidR="00866EE8" w:rsidRDefault="00866EE8" w:rsidP="007A38E0">
      <w:pPr>
        <w:pStyle w:val="Default"/>
        <w:spacing w:line="360" w:lineRule="auto"/>
        <w:jc w:val="both"/>
      </w:pPr>
    </w:p>
    <w:p w:rsidR="00866EE8" w:rsidRDefault="00866EE8" w:rsidP="007A38E0">
      <w:pPr>
        <w:pStyle w:val="Default"/>
        <w:spacing w:line="360" w:lineRule="auto"/>
        <w:jc w:val="both"/>
      </w:pPr>
    </w:p>
    <w:p w:rsidR="00866EE8" w:rsidRDefault="00866EE8" w:rsidP="007A38E0">
      <w:pPr>
        <w:pStyle w:val="Default"/>
        <w:spacing w:line="360" w:lineRule="auto"/>
        <w:jc w:val="both"/>
      </w:pPr>
    </w:p>
    <w:p w:rsidR="00866EE8" w:rsidRDefault="00866EE8" w:rsidP="007A38E0">
      <w:pPr>
        <w:pStyle w:val="Default"/>
        <w:spacing w:line="360" w:lineRule="auto"/>
        <w:jc w:val="both"/>
      </w:pPr>
    </w:p>
    <w:p w:rsidR="00593ABF" w:rsidRDefault="00593ABF" w:rsidP="007A38E0">
      <w:pPr>
        <w:pStyle w:val="Default"/>
        <w:spacing w:line="360" w:lineRule="auto"/>
        <w:jc w:val="both"/>
      </w:pPr>
    </w:p>
    <w:p w:rsidR="00741536" w:rsidRPr="00D73F52" w:rsidRDefault="00D73F52" w:rsidP="00551A36">
      <w:pPr>
        <w:rPr>
          <w:rFonts w:ascii="Times New Roman" w:hAnsi="Times New Roman" w:cs="Times New Roman"/>
          <w:sz w:val="24"/>
          <w:szCs w:val="24"/>
        </w:rPr>
      </w:pPr>
      <w:r w:rsidRPr="00D73F52">
        <w:rPr>
          <w:rFonts w:ascii="Times New Roman" w:hAnsi="Times New Roman" w:cs="Times New Roman"/>
          <w:sz w:val="24"/>
          <w:szCs w:val="24"/>
        </w:rPr>
        <w:lastRenderedPageBreak/>
        <w:t xml:space="preserve">APPENDIX: </w:t>
      </w:r>
      <w:r w:rsidR="00B95C89">
        <w:rPr>
          <w:rFonts w:ascii="Times New Roman" w:hAnsi="Times New Roman" w:cs="Times New Roman"/>
          <w:sz w:val="24"/>
          <w:szCs w:val="24"/>
        </w:rPr>
        <w:t>I</w:t>
      </w:r>
      <w:r w:rsidRPr="00D73F52">
        <w:rPr>
          <w:rFonts w:ascii="Times New Roman" w:hAnsi="Times New Roman" w:cs="Times New Roman"/>
          <w:sz w:val="24"/>
          <w:szCs w:val="24"/>
        </w:rPr>
        <w:t>V The chi</w:t>
      </w:r>
      <w:r w:rsidRPr="006453A3">
        <w:rPr>
          <w:rFonts w:ascii="Times New Roman" w:hAnsi="Times New Roman" w:cs="Times New Roman"/>
          <w:sz w:val="24"/>
          <w:szCs w:val="24"/>
          <w:vertAlign w:val="superscript"/>
        </w:rPr>
        <w:t>2</w:t>
      </w:r>
      <w:r w:rsidRPr="00D73F52">
        <w:rPr>
          <w:rFonts w:ascii="Times New Roman" w:hAnsi="Times New Roman" w:cs="Times New Roman"/>
          <w:sz w:val="24"/>
          <w:szCs w:val="24"/>
        </w:rPr>
        <w:t xml:space="preserve"> Square Result of Dummy Variables </w:t>
      </w:r>
    </w:p>
    <w:tbl>
      <w:tblPr>
        <w:tblStyle w:val="TableGrid"/>
        <w:tblW w:w="9297" w:type="dxa"/>
        <w:tblBorders>
          <w:left w:val="none" w:sz="0" w:space="0" w:color="auto"/>
          <w:right w:val="none" w:sz="0" w:space="0" w:color="auto"/>
          <w:insideH w:val="none" w:sz="0" w:space="0" w:color="auto"/>
          <w:insideV w:val="none" w:sz="0" w:space="0" w:color="auto"/>
        </w:tblBorders>
        <w:tblLook w:val="04A0"/>
      </w:tblPr>
      <w:tblGrid>
        <w:gridCol w:w="337"/>
        <w:gridCol w:w="4210"/>
        <w:gridCol w:w="11"/>
        <w:gridCol w:w="2098"/>
        <w:gridCol w:w="11"/>
        <w:gridCol w:w="1110"/>
        <w:gridCol w:w="11"/>
        <w:gridCol w:w="1498"/>
        <w:gridCol w:w="11"/>
      </w:tblGrid>
      <w:tr w:rsidR="00741536" w:rsidRPr="009F2137" w:rsidTr="007801F1">
        <w:trPr>
          <w:gridAfter w:val="1"/>
          <w:wAfter w:w="11" w:type="dxa"/>
        </w:trPr>
        <w:tc>
          <w:tcPr>
            <w:tcW w:w="4503" w:type="dxa"/>
            <w:gridSpan w:val="2"/>
            <w:tcBorders>
              <w:bottom w:val="single" w:sz="4" w:space="0" w:color="auto"/>
            </w:tcBorders>
          </w:tcPr>
          <w:p w:rsidR="00741536" w:rsidRPr="009F2137" w:rsidRDefault="00CC0FED"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 xml:space="preserve">                  Dummy Variable</w:t>
            </w:r>
          </w:p>
        </w:tc>
        <w:tc>
          <w:tcPr>
            <w:tcW w:w="2126" w:type="dxa"/>
            <w:gridSpan w:val="2"/>
            <w:tcBorders>
              <w:bottom w:val="single" w:sz="4" w:space="0" w:color="auto"/>
            </w:tcBorders>
          </w:tcPr>
          <w:p w:rsidR="00741536" w:rsidRPr="009F2137" w:rsidRDefault="00CC0FED"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Person chi</w:t>
            </w:r>
            <w:r w:rsidRPr="009F2137">
              <w:rPr>
                <w:rFonts w:ascii="Times New Roman" w:hAnsi="Times New Roman" w:cs="Times New Roman"/>
                <w:sz w:val="24"/>
                <w:szCs w:val="24"/>
                <w:vertAlign w:val="superscript"/>
              </w:rPr>
              <w:t>2</w:t>
            </w:r>
            <w:r w:rsidRPr="009F2137">
              <w:rPr>
                <w:rFonts w:ascii="Times New Roman" w:hAnsi="Times New Roman" w:cs="Times New Roman"/>
                <w:sz w:val="24"/>
                <w:szCs w:val="24"/>
              </w:rPr>
              <w:t xml:space="preserve"> Fishers            Exact Test</w:t>
            </w:r>
          </w:p>
        </w:tc>
        <w:tc>
          <w:tcPr>
            <w:tcW w:w="1134" w:type="dxa"/>
            <w:gridSpan w:val="2"/>
            <w:tcBorders>
              <w:bottom w:val="single" w:sz="4" w:space="0" w:color="auto"/>
            </w:tcBorders>
          </w:tcPr>
          <w:p w:rsidR="00741536" w:rsidRPr="009F2137" w:rsidRDefault="00AA460C"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D</w:t>
            </w:r>
            <w:r w:rsidR="00CC0FED" w:rsidRPr="009F2137">
              <w:rPr>
                <w:rFonts w:ascii="Times New Roman" w:hAnsi="Times New Roman" w:cs="Times New Roman"/>
                <w:sz w:val="24"/>
                <w:szCs w:val="24"/>
              </w:rPr>
              <w:t>f</w:t>
            </w:r>
          </w:p>
        </w:tc>
        <w:tc>
          <w:tcPr>
            <w:tcW w:w="1523" w:type="dxa"/>
            <w:gridSpan w:val="2"/>
            <w:tcBorders>
              <w:bottom w:val="single" w:sz="4" w:space="0" w:color="auto"/>
            </w:tcBorders>
          </w:tcPr>
          <w:p w:rsidR="00741536" w:rsidRPr="009F2137" w:rsidRDefault="00CC0FED"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P- Value</w:t>
            </w:r>
          </w:p>
        </w:tc>
      </w:tr>
      <w:tr w:rsidR="00684CCC" w:rsidRPr="009F2137" w:rsidTr="007801F1">
        <w:tc>
          <w:tcPr>
            <w:tcW w:w="236" w:type="dxa"/>
            <w:tcBorders>
              <w:top w:val="single" w:sz="4" w:space="0" w:color="auto"/>
            </w:tcBorders>
          </w:tcPr>
          <w:p w:rsidR="00684CCC" w:rsidRPr="009F2137" w:rsidRDefault="009F2137"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1</w:t>
            </w:r>
          </w:p>
        </w:tc>
        <w:tc>
          <w:tcPr>
            <w:tcW w:w="4278" w:type="dxa"/>
            <w:gridSpan w:val="2"/>
            <w:tcBorders>
              <w:top w:val="single" w:sz="4" w:space="0" w:color="auto"/>
            </w:tcBorders>
          </w:tcPr>
          <w:p w:rsidR="00684CCC" w:rsidRPr="009F2137" w:rsidRDefault="00684CCC"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Access to Irrigation</w:t>
            </w:r>
          </w:p>
        </w:tc>
        <w:tc>
          <w:tcPr>
            <w:tcW w:w="2126" w:type="dxa"/>
            <w:gridSpan w:val="2"/>
            <w:tcBorders>
              <w:top w:val="single" w:sz="4" w:space="0" w:color="auto"/>
            </w:tcBorders>
          </w:tcPr>
          <w:p w:rsidR="00684CCC" w:rsidRPr="009F2137" w:rsidRDefault="0043056A" w:rsidP="009F2137">
            <w:pPr>
              <w:spacing w:line="360" w:lineRule="auto"/>
              <w:rPr>
                <w:rFonts w:ascii="Times New Roman" w:hAnsi="Times New Roman" w:cs="Times New Roman"/>
                <w:sz w:val="24"/>
                <w:szCs w:val="24"/>
              </w:rPr>
            </w:pPr>
            <w:r>
              <w:rPr>
                <w:rFonts w:ascii="Times New Roman" w:hAnsi="Times New Roman" w:cs="Times New Roman"/>
                <w:sz w:val="24"/>
                <w:szCs w:val="24"/>
              </w:rPr>
              <w:t>27.984</w:t>
            </w:r>
            <w:r w:rsidR="00C158A1">
              <w:rPr>
                <w:rFonts w:ascii="Times New Roman" w:hAnsi="Times New Roman" w:cs="Times New Roman"/>
                <w:sz w:val="24"/>
                <w:szCs w:val="24"/>
              </w:rPr>
              <w:t>***</w:t>
            </w:r>
          </w:p>
        </w:tc>
        <w:tc>
          <w:tcPr>
            <w:tcW w:w="1134" w:type="dxa"/>
            <w:gridSpan w:val="2"/>
            <w:tcBorders>
              <w:top w:val="single" w:sz="4" w:space="0" w:color="auto"/>
            </w:tcBorders>
          </w:tcPr>
          <w:p w:rsidR="00684CCC" w:rsidRPr="009F2137" w:rsidRDefault="00D73F52" w:rsidP="009F2137">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523" w:type="dxa"/>
            <w:gridSpan w:val="2"/>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0.01</w:t>
            </w:r>
          </w:p>
        </w:tc>
      </w:tr>
      <w:tr w:rsidR="00684CCC" w:rsidRPr="009F2137" w:rsidTr="007801F1">
        <w:trPr>
          <w:gridAfter w:val="1"/>
          <w:wAfter w:w="11" w:type="dxa"/>
        </w:trPr>
        <w:tc>
          <w:tcPr>
            <w:tcW w:w="236" w:type="dxa"/>
          </w:tcPr>
          <w:p w:rsidR="00684CCC" w:rsidRPr="009F2137" w:rsidRDefault="009F2137"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2</w:t>
            </w:r>
          </w:p>
        </w:tc>
        <w:tc>
          <w:tcPr>
            <w:tcW w:w="4267" w:type="dxa"/>
          </w:tcPr>
          <w:p w:rsidR="00684CCC" w:rsidRPr="009F2137" w:rsidRDefault="00684CCC"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Access to Credit</w:t>
            </w:r>
          </w:p>
        </w:tc>
        <w:tc>
          <w:tcPr>
            <w:tcW w:w="2126" w:type="dxa"/>
            <w:gridSpan w:val="2"/>
          </w:tcPr>
          <w:p w:rsidR="00684CCC" w:rsidRPr="009F2137" w:rsidRDefault="0043056A" w:rsidP="009F2137">
            <w:pPr>
              <w:spacing w:line="360" w:lineRule="auto"/>
              <w:rPr>
                <w:rFonts w:ascii="Times New Roman" w:hAnsi="Times New Roman" w:cs="Times New Roman"/>
                <w:sz w:val="24"/>
                <w:szCs w:val="24"/>
              </w:rPr>
            </w:pPr>
            <w:r>
              <w:rPr>
                <w:rFonts w:ascii="Times New Roman" w:hAnsi="Times New Roman" w:cs="Times New Roman"/>
                <w:sz w:val="24"/>
                <w:szCs w:val="24"/>
              </w:rPr>
              <w:t>4.681</w:t>
            </w:r>
            <w:r w:rsidR="00C158A1">
              <w:rPr>
                <w:rFonts w:ascii="Times New Roman" w:hAnsi="Times New Roman" w:cs="Times New Roman"/>
                <w:sz w:val="24"/>
                <w:szCs w:val="24"/>
              </w:rPr>
              <w:t>***</w:t>
            </w:r>
          </w:p>
        </w:tc>
        <w:tc>
          <w:tcPr>
            <w:tcW w:w="1134" w:type="dxa"/>
            <w:gridSpan w:val="2"/>
          </w:tcPr>
          <w:p w:rsidR="00684CCC" w:rsidRPr="009F2137" w:rsidRDefault="00D73F52" w:rsidP="009F2137">
            <w:pPr>
              <w:spacing w:line="360" w:lineRule="auto"/>
              <w:rPr>
                <w:rFonts w:ascii="Times New Roman" w:hAnsi="Times New Roman" w:cs="Times New Roman"/>
                <w:sz w:val="24"/>
                <w:szCs w:val="24"/>
              </w:rPr>
            </w:pPr>
            <w:r>
              <w:rPr>
                <w:rFonts w:ascii="Times New Roman" w:hAnsi="Times New Roman" w:cs="Times New Roman"/>
                <w:sz w:val="24"/>
                <w:szCs w:val="24"/>
              </w:rPr>
              <w:t xml:space="preserve">1               </w:t>
            </w:r>
          </w:p>
        </w:tc>
        <w:tc>
          <w:tcPr>
            <w:tcW w:w="1523" w:type="dxa"/>
            <w:gridSpan w:val="2"/>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0.001</w:t>
            </w:r>
          </w:p>
        </w:tc>
      </w:tr>
      <w:tr w:rsidR="00684CCC" w:rsidRPr="009F2137" w:rsidTr="007801F1">
        <w:trPr>
          <w:gridAfter w:val="1"/>
          <w:wAfter w:w="11" w:type="dxa"/>
        </w:trPr>
        <w:tc>
          <w:tcPr>
            <w:tcW w:w="236" w:type="dxa"/>
          </w:tcPr>
          <w:p w:rsidR="00684CCC" w:rsidRPr="009F2137" w:rsidRDefault="009F2137"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3</w:t>
            </w:r>
          </w:p>
        </w:tc>
        <w:tc>
          <w:tcPr>
            <w:tcW w:w="4267" w:type="dxa"/>
          </w:tcPr>
          <w:p w:rsidR="00684CCC" w:rsidRPr="009F2137" w:rsidRDefault="00684CCC"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Sex of respondent</w:t>
            </w:r>
          </w:p>
        </w:tc>
        <w:tc>
          <w:tcPr>
            <w:tcW w:w="2126" w:type="dxa"/>
            <w:gridSpan w:val="2"/>
          </w:tcPr>
          <w:p w:rsidR="00684CCC" w:rsidRPr="009F2137" w:rsidRDefault="0043056A" w:rsidP="009F2137">
            <w:pPr>
              <w:spacing w:line="360" w:lineRule="auto"/>
              <w:rPr>
                <w:rFonts w:ascii="Times New Roman" w:hAnsi="Times New Roman" w:cs="Times New Roman"/>
                <w:sz w:val="24"/>
                <w:szCs w:val="24"/>
              </w:rPr>
            </w:pPr>
            <w:r>
              <w:rPr>
                <w:rFonts w:ascii="Times New Roman" w:hAnsi="Times New Roman" w:cs="Times New Roman"/>
                <w:sz w:val="24"/>
                <w:szCs w:val="24"/>
              </w:rPr>
              <w:t>6.66</w:t>
            </w:r>
            <w:r w:rsidR="00C158A1">
              <w:rPr>
                <w:rFonts w:ascii="Times New Roman" w:hAnsi="Times New Roman" w:cs="Times New Roman"/>
                <w:sz w:val="24"/>
                <w:szCs w:val="24"/>
              </w:rPr>
              <w:t>***</w:t>
            </w:r>
          </w:p>
        </w:tc>
        <w:tc>
          <w:tcPr>
            <w:tcW w:w="1134" w:type="dxa"/>
            <w:gridSpan w:val="2"/>
          </w:tcPr>
          <w:p w:rsidR="00684CCC" w:rsidRPr="009F2137" w:rsidRDefault="00D73F52" w:rsidP="009F2137">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523" w:type="dxa"/>
            <w:gridSpan w:val="2"/>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0.005</w:t>
            </w:r>
          </w:p>
        </w:tc>
      </w:tr>
      <w:tr w:rsidR="00684CCC" w:rsidRPr="009F2137" w:rsidTr="007801F1">
        <w:trPr>
          <w:gridAfter w:val="1"/>
          <w:wAfter w:w="11" w:type="dxa"/>
        </w:trPr>
        <w:tc>
          <w:tcPr>
            <w:tcW w:w="236" w:type="dxa"/>
          </w:tcPr>
          <w:p w:rsidR="00684CCC" w:rsidRPr="009F2137" w:rsidRDefault="009F2137"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4</w:t>
            </w:r>
          </w:p>
        </w:tc>
        <w:tc>
          <w:tcPr>
            <w:tcW w:w="4267" w:type="dxa"/>
          </w:tcPr>
          <w:p w:rsidR="00684CCC" w:rsidRPr="009F2137" w:rsidRDefault="00684CCC"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Education level of respondent</w:t>
            </w:r>
          </w:p>
        </w:tc>
        <w:tc>
          <w:tcPr>
            <w:tcW w:w="2126" w:type="dxa"/>
            <w:gridSpan w:val="2"/>
          </w:tcPr>
          <w:p w:rsidR="00684CCC" w:rsidRPr="009F2137" w:rsidRDefault="0043056A" w:rsidP="009F2137">
            <w:pPr>
              <w:spacing w:line="360" w:lineRule="auto"/>
              <w:rPr>
                <w:rFonts w:ascii="Times New Roman" w:hAnsi="Times New Roman" w:cs="Times New Roman"/>
                <w:sz w:val="24"/>
                <w:szCs w:val="24"/>
              </w:rPr>
            </w:pPr>
            <w:r>
              <w:rPr>
                <w:rFonts w:ascii="Times New Roman" w:hAnsi="Times New Roman" w:cs="Times New Roman"/>
                <w:sz w:val="24"/>
                <w:szCs w:val="24"/>
              </w:rPr>
              <w:t>43.86</w:t>
            </w:r>
            <w:r w:rsidR="00C158A1">
              <w:rPr>
                <w:rFonts w:ascii="Times New Roman" w:hAnsi="Times New Roman" w:cs="Times New Roman"/>
                <w:sz w:val="24"/>
                <w:szCs w:val="24"/>
              </w:rPr>
              <w:t>***</w:t>
            </w:r>
          </w:p>
        </w:tc>
        <w:tc>
          <w:tcPr>
            <w:tcW w:w="1134" w:type="dxa"/>
            <w:gridSpan w:val="2"/>
          </w:tcPr>
          <w:p w:rsidR="00684CCC" w:rsidRPr="009F2137" w:rsidRDefault="00D73F52" w:rsidP="009F2137">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1523" w:type="dxa"/>
            <w:gridSpan w:val="2"/>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0.011</w:t>
            </w:r>
          </w:p>
        </w:tc>
      </w:tr>
      <w:tr w:rsidR="00684CCC" w:rsidRPr="009F2137" w:rsidTr="007801F1">
        <w:trPr>
          <w:gridAfter w:val="1"/>
          <w:wAfter w:w="11" w:type="dxa"/>
        </w:trPr>
        <w:tc>
          <w:tcPr>
            <w:tcW w:w="236" w:type="dxa"/>
          </w:tcPr>
          <w:p w:rsidR="00684CCC" w:rsidRPr="009F2137" w:rsidRDefault="009F2137"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5</w:t>
            </w:r>
          </w:p>
        </w:tc>
        <w:tc>
          <w:tcPr>
            <w:tcW w:w="4267" w:type="dxa"/>
          </w:tcPr>
          <w:p w:rsidR="00684CCC" w:rsidRPr="009F2137" w:rsidRDefault="00684CCC"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Non-Farm activity</w:t>
            </w:r>
          </w:p>
        </w:tc>
        <w:tc>
          <w:tcPr>
            <w:tcW w:w="2126" w:type="dxa"/>
            <w:gridSpan w:val="2"/>
          </w:tcPr>
          <w:p w:rsidR="00684CCC" w:rsidRPr="009F2137" w:rsidRDefault="0043056A" w:rsidP="009F2137">
            <w:pPr>
              <w:spacing w:line="360" w:lineRule="auto"/>
              <w:rPr>
                <w:rFonts w:ascii="Times New Roman" w:hAnsi="Times New Roman" w:cs="Times New Roman"/>
                <w:sz w:val="24"/>
                <w:szCs w:val="24"/>
              </w:rPr>
            </w:pPr>
            <w:r>
              <w:rPr>
                <w:rFonts w:ascii="Times New Roman" w:hAnsi="Times New Roman" w:cs="Times New Roman"/>
                <w:sz w:val="24"/>
                <w:szCs w:val="24"/>
              </w:rPr>
              <w:t>1.056</w:t>
            </w:r>
          </w:p>
        </w:tc>
        <w:tc>
          <w:tcPr>
            <w:tcW w:w="1134" w:type="dxa"/>
            <w:gridSpan w:val="2"/>
          </w:tcPr>
          <w:p w:rsidR="00684CCC" w:rsidRPr="009F2137" w:rsidRDefault="00D73F52" w:rsidP="009F2137">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523" w:type="dxa"/>
            <w:gridSpan w:val="2"/>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0.198</w:t>
            </w:r>
          </w:p>
        </w:tc>
      </w:tr>
      <w:tr w:rsidR="00684CCC" w:rsidRPr="009F2137" w:rsidTr="007801F1">
        <w:trPr>
          <w:gridAfter w:val="1"/>
          <w:wAfter w:w="11" w:type="dxa"/>
        </w:trPr>
        <w:tc>
          <w:tcPr>
            <w:tcW w:w="236" w:type="dxa"/>
          </w:tcPr>
          <w:p w:rsidR="00684CCC" w:rsidRPr="009F2137" w:rsidRDefault="009F2137"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6</w:t>
            </w:r>
          </w:p>
        </w:tc>
        <w:tc>
          <w:tcPr>
            <w:tcW w:w="4267" w:type="dxa"/>
          </w:tcPr>
          <w:p w:rsidR="00684CCC" w:rsidRPr="009F2137" w:rsidRDefault="00684CCC"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Health Status of respondent</w:t>
            </w:r>
          </w:p>
        </w:tc>
        <w:tc>
          <w:tcPr>
            <w:tcW w:w="2126" w:type="dxa"/>
            <w:gridSpan w:val="2"/>
          </w:tcPr>
          <w:p w:rsidR="00684CCC" w:rsidRPr="009F2137" w:rsidRDefault="0043056A" w:rsidP="009F2137">
            <w:pPr>
              <w:spacing w:line="360" w:lineRule="auto"/>
              <w:rPr>
                <w:rFonts w:ascii="Times New Roman" w:hAnsi="Times New Roman" w:cs="Times New Roman"/>
                <w:sz w:val="24"/>
                <w:szCs w:val="24"/>
              </w:rPr>
            </w:pPr>
            <w:r>
              <w:rPr>
                <w:rFonts w:ascii="Times New Roman" w:hAnsi="Times New Roman" w:cs="Times New Roman"/>
                <w:sz w:val="24"/>
                <w:szCs w:val="24"/>
              </w:rPr>
              <w:t>109.19</w:t>
            </w:r>
            <w:r w:rsidR="00C158A1">
              <w:rPr>
                <w:rFonts w:ascii="Times New Roman" w:hAnsi="Times New Roman" w:cs="Times New Roman"/>
                <w:sz w:val="24"/>
                <w:szCs w:val="24"/>
              </w:rPr>
              <w:t>***</w:t>
            </w:r>
          </w:p>
        </w:tc>
        <w:tc>
          <w:tcPr>
            <w:tcW w:w="1134" w:type="dxa"/>
            <w:gridSpan w:val="2"/>
          </w:tcPr>
          <w:p w:rsidR="00684CCC" w:rsidRPr="009F2137" w:rsidRDefault="00D73F52" w:rsidP="009F2137">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523" w:type="dxa"/>
            <w:gridSpan w:val="2"/>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0.000</w:t>
            </w:r>
          </w:p>
        </w:tc>
      </w:tr>
      <w:tr w:rsidR="00684CCC" w:rsidRPr="009F2137" w:rsidTr="007801F1">
        <w:trPr>
          <w:gridAfter w:val="1"/>
          <w:wAfter w:w="11" w:type="dxa"/>
        </w:trPr>
        <w:tc>
          <w:tcPr>
            <w:tcW w:w="236" w:type="dxa"/>
          </w:tcPr>
          <w:p w:rsidR="00684CCC" w:rsidRPr="009F2137" w:rsidRDefault="009F2137"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7</w:t>
            </w:r>
          </w:p>
        </w:tc>
        <w:tc>
          <w:tcPr>
            <w:tcW w:w="4267" w:type="dxa"/>
          </w:tcPr>
          <w:p w:rsidR="00684CCC" w:rsidRPr="009F2137" w:rsidRDefault="00684CCC"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Number of contact with DA per Month</w:t>
            </w:r>
          </w:p>
        </w:tc>
        <w:tc>
          <w:tcPr>
            <w:tcW w:w="2126" w:type="dxa"/>
            <w:gridSpan w:val="2"/>
          </w:tcPr>
          <w:p w:rsidR="00684CCC" w:rsidRPr="009F2137" w:rsidRDefault="0043056A" w:rsidP="009F2137">
            <w:pPr>
              <w:spacing w:line="360" w:lineRule="auto"/>
              <w:rPr>
                <w:rFonts w:ascii="Times New Roman" w:hAnsi="Times New Roman" w:cs="Times New Roman"/>
                <w:sz w:val="24"/>
                <w:szCs w:val="24"/>
              </w:rPr>
            </w:pPr>
            <w:r>
              <w:rPr>
                <w:rFonts w:ascii="Times New Roman" w:hAnsi="Times New Roman" w:cs="Times New Roman"/>
                <w:sz w:val="24"/>
                <w:szCs w:val="24"/>
              </w:rPr>
              <w:t>1.614</w:t>
            </w:r>
          </w:p>
        </w:tc>
        <w:tc>
          <w:tcPr>
            <w:tcW w:w="1134" w:type="dxa"/>
            <w:gridSpan w:val="2"/>
          </w:tcPr>
          <w:p w:rsidR="00684CCC" w:rsidRPr="009F2137" w:rsidRDefault="00D73F52" w:rsidP="009F2137">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523" w:type="dxa"/>
            <w:gridSpan w:val="2"/>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0.347</w:t>
            </w:r>
          </w:p>
        </w:tc>
      </w:tr>
      <w:tr w:rsidR="00684CCC" w:rsidRPr="009F2137" w:rsidTr="007801F1">
        <w:trPr>
          <w:gridAfter w:val="1"/>
          <w:wAfter w:w="11" w:type="dxa"/>
        </w:trPr>
        <w:tc>
          <w:tcPr>
            <w:tcW w:w="236" w:type="dxa"/>
          </w:tcPr>
          <w:p w:rsidR="00684CCC" w:rsidRPr="009F2137" w:rsidRDefault="009F2137" w:rsidP="009F2137">
            <w:pPr>
              <w:spacing w:line="360" w:lineRule="auto"/>
              <w:rPr>
                <w:rFonts w:ascii="Times New Roman" w:hAnsi="Times New Roman" w:cs="Times New Roman"/>
                <w:sz w:val="24"/>
                <w:szCs w:val="24"/>
              </w:rPr>
            </w:pPr>
            <w:r w:rsidRPr="009F2137">
              <w:rPr>
                <w:rFonts w:ascii="Times New Roman" w:hAnsi="Times New Roman" w:cs="Times New Roman"/>
                <w:sz w:val="24"/>
                <w:szCs w:val="24"/>
              </w:rPr>
              <w:t>8</w:t>
            </w:r>
          </w:p>
        </w:tc>
        <w:tc>
          <w:tcPr>
            <w:tcW w:w="4267" w:type="dxa"/>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Rec</w:t>
            </w:r>
            <w:r w:rsidRPr="009F2137">
              <w:rPr>
                <w:rFonts w:ascii="Times New Roman" w:hAnsi="Times New Roman" w:cs="Times New Roman"/>
                <w:sz w:val="24"/>
                <w:szCs w:val="24"/>
              </w:rPr>
              <w:t>eived</w:t>
            </w:r>
            <w:r w:rsidR="00684CCC" w:rsidRPr="009F2137">
              <w:rPr>
                <w:rFonts w:ascii="Times New Roman" w:hAnsi="Times New Roman" w:cs="Times New Roman"/>
                <w:sz w:val="24"/>
                <w:szCs w:val="24"/>
              </w:rPr>
              <w:t xml:space="preserve"> food aid</w:t>
            </w:r>
          </w:p>
        </w:tc>
        <w:tc>
          <w:tcPr>
            <w:tcW w:w="2126" w:type="dxa"/>
            <w:gridSpan w:val="2"/>
          </w:tcPr>
          <w:p w:rsidR="00684CCC" w:rsidRPr="009F2137" w:rsidRDefault="0043056A" w:rsidP="009F2137">
            <w:pPr>
              <w:spacing w:line="360" w:lineRule="auto"/>
              <w:rPr>
                <w:rFonts w:ascii="Times New Roman" w:hAnsi="Times New Roman" w:cs="Times New Roman"/>
                <w:sz w:val="24"/>
                <w:szCs w:val="24"/>
              </w:rPr>
            </w:pPr>
            <w:r>
              <w:rPr>
                <w:rFonts w:ascii="Times New Roman" w:hAnsi="Times New Roman" w:cs="Times New Roman"/>
                <w:sz w:val="24"/>
                <w:szCs w:val="24"/>
              </w:rPr>
              <w:t>21.29</w:t>
            </w:r>
            <w:r w:rsidR="00C158A1">
              <w:rPr>
                <w:rFonts w:ascii="Times New Roman" w:hAnsi="Times New Roman" w:cs="Times New Roman"/>
                <w:sz w:val="24"/>
                <w:szCs w:val="24"/>
              </w:rPr>
              <w:t>***</w:t>
            </w:r>
          </w:p>
        </w:tc>
        <w:tc>
          <w:tcPr>
            <w:tcW w:w="1134" w:type="dxa"/>
            <w:gridSpan w:val="2"/>
          </w:tcPr>
          <w:p w:rsidR="00684CCC" w:rsidRPr="009F2137" w:rsidRDefault="00D73F52" w:rsidP="009F2137">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523" w:type="dxa"/>
            <w:gridSpan w:val="2"/>
          </w:tcPr>
          <w:p w:rsidR="00684CCC" w:rsidRPr="009F2137" w:rsidRDefault="00C158A1" w:rsidP="009F2137">
            <w:pPr>
              <w:spacing w:line="360" w:lineRule="auto"/>
              <w:rPr>
                <w:rFonts w:ascii="Times New Roman" w:hAnsi="Times New Roman" w:cs="Times New Roman"/>
                <w:sz w:val="24"/>
                <w:szCs w:val="24"/>
              </w:rPr>
            </w:pPr>
            <w:r>
              <w:rPr>
                <w:rFonts w:ascii="Times New Roman" w:hAnsi="Times New Roman" w:cs="Times New Roman"/>
                <w:sz w:val="24"/>
                <w:szCs w:val="24"/>
              </w:rPr>
              <w:t>0.006</w:t>
            </w:r>
          </w:p>
        </w:tc>
      </w:tr>
    </w:tbl>
    <w:p w:rsidR="00741536" w:rsidRDefault="00741536" w:rsidP="00551A36"/>
    <w:p w:rsidR="00FF069D" w:rsidRPr="004918FE" w:rsidRDefault="00FF069D" w:rsidP="00551A36">
      <w:pPr>
        <w:rPr>
          <w:rFonts w:ascii="Times New Roman" w:hAnsi="Times New Roman" w:cs="Times New Roman"/>
          <w:b/>
          <w:sz w:val="24"/>
          <w:szCs w:val="24"/>
        </w:rPr>
      </w:pPr>
      <w:r w:rsidRPr="004918FE">
        <w:rPr>
          <w:rFonts w:ascii="Times New Roman" w:hAnsi="Times New Roman" w:cs="Times New Roman"/>
          <w:b/>
          <w:sz w:val="24"/>
          <w:szCs w:val="24"/>
        </w:rPr>
        <w:t>**</w:t>
      </w:r>
      <w:r w:rsidR="00B35BA7" w:rsidRPr="004918FE">
        <w:rPr>
          <w:rFonts w:ascii="Times New Roman" w:hAnsi="Times New Roman" w:cs="Times New Roman"/>
          <w:b/>
          <w:sz w:val="24"/>
          <w:szCs w:val="24"/>
        </w:rPr>
        <w:t>*and** represents at 1% and 5</w:t>
      </w:r>
      <w:r w:rsidRPr="004918FE">
        <w:rPr>
          <w:rFonts w:ascii="Times New Roman" w:hAnsi="Times New Roman" w:cs="Times New Roman"/>
          <w:b/>
          <w:sz w:val="24"/>
          <w:szCs w:val="24"/>
        </w:rPr>
        <w:t xml:space="preserve">% </w:t>
      </w:r>
      <w:r w:rsidR="004918FE">
        <w:rPr>
          <w:rFonts w:ascii="Times New Roman" w:hAnsi="Times New Roman" w:cs="Times New Roman"/>
          <w:b/>
          <w:sz w:val="24"/>
          <w:szCs w:val="24"/>
        </w:rPr>
        <w:t xml:space="preserve"> </w:t>
      </w:r>
      <w:r w:rsidRPr="004918FE">
        <w:rPr>
          <w:rFonts w:ascii="Times New Roman" w:hAnsi="Times New Roman" w:cs="Times New Roman"/>
          <w:b/>
          <w:sz w:val="24"/>
          <w:szCs w:val="24"/>
        </w:rPr>
        <w:t xml:space="preserve"> Significant level respectively</w:t>
      </w:r>
    </w:p>
    <w:p w:rsidR="00FF069D" w:rsidRPr="004918FE" w:rsidRDefault="00FF069D" w:rsidP="00551A36">
      <w:pPr>
        <w:rPr>
          <w:rFonts w:ascii="Times New Roman" w:hAnsi="Times New Roman" w:cs="Times New Roman"/>
          <w:b/>
          <w:sz w:val="24"/>
          <w:szCs w:val="24"/>
        </w:rPr>
      </w:pPr>
      <w:r w:rsidRPr="004918FE">
        <w:rPr>
          <w:rFonts w:ascii="Times New Roman" w:hAnsi="Times New Roman" w:cs="Times New Roman"/>
          <w:b/>
          <w:sz w:val="24"/>
          <w:szCs w:val="24"/>
        </w:rPr>
        <w:t>Source: Survey result,</w:t>
      </w:r>
      <w:r w:rsidR="004918FE">
        <w:rPr>
          <w:rFonts w:ascii="Times New Roman" w:hAnsi="Times New Roman" w:cs="Times New Roman"/>
          <w:b/>
          <w:sz w:val="24"/>
          <w:szCs w:val="24"/>
        </w:rPr>
        <w:t xml:space="preserve"> </w:t>
      </w:r>
      <w:r w:rsidRPr="004918FE">
        <w:rPr>
          <w:rFonts w:ascii="Times New Roman" w:hAnsi="Times New Roman" w:cs="Times New Roman"/>
          <w:b/>
          <w:sz w:val="24"/>
          <w:szCs w:val="24"/>
        </w:rPr>
        <w:t>2019</w:t>
      </w:r>
    </w:p>
    <w:p w:rsidR="000B7F9D" w:rsidRDefault="000B7F9D" w:rsidP="00551A36">
      <w:pPr>
        <w:rPr>
          <w:rFonts w:ascii="Times New Roman" w:hAnsi="Times New Roman" w:cs="Times New Roman"/>
          <w:sz w:val="24"/>
          <w:szCs w:val="24"/>
        </w:rPr>
      </w:pPr>
    </w:p>
    <w:p w:rsidR="000B7F9D" w:rsidRDefault="000B7F9D" w:rsidP="00551A36">
      <w:pPr>
        <w:rPr>
          <w:rFonts w:ascii="Times New Roman" w:hAnsi="Times New Roman" w:cs="Times New Roman"/>
          <w:sz w:val="24"/>
          <w:szCs w:val="24"/>
        </w:rPr>
      </w:pPr>
    </w:p>
    <w:p w:rsidR="000B7F9D" w:rsidRDefault="000B7F9D" w:rsidP="00551A36">
      <w:pPr>
        <w:rPr>
          <w:rFonts w:ascii="Times New Roman" w:hAnsi="Times New Roman" w:cs="Times New Roman"/>
          <w:sz w:val="24"/>
          <w:szCs w:val="24"/>
        </w:rPr>
      </w:pPr>
    </w:p>
    <w:p w:rsidR="000B7F9D" w:rsidRDefault="000B7F9D" w:rsidP="00551A36">
      <w:pPr>
        <w:rPr>
          <w:rFonts w:ascii="Times New Roman" w:hAnsi="Times New Roman" w:cs="Times New Roman"/>
          <w:sz w:val="24"/>
          <w:szCs w:val="24"/>
        </w:rPr>
      </w:pPr>
    </w:p>
    <w:p w:rsidR="000B7F9D" w:rsidRDefault="000B7F9D" w:rsidP="00551A36">
      <w:pPr>
        <w:rPr>
          <w:rFonts w:ascii="Times New Roman" w:hAnsi="Times New Roman" w:cs="Times New Roman"/>
          <w:sz w:val="24"/>
          <w:szCs w:val="24"/>
        </w:rPr>
      </w:pPr>
    </w:p>
    <w:p w:rsidR="000B7F9D" w:rsidRDefault="000B7F9D" w:rsidP="00551A36">
      <w:pPr>
        <w:rPr>
          <w:rFonts w:ascii="Times New Roman" w:hAnsi="Times New Roman" w:cs="Times New Roman"/>
          <w:sz w:val="24"/>
          <w:szCs w:val="24"/>
        </w:rPr>
      </w:pPr>
    </w:p>
    <w:p w:rsidR="000B7F9D" w:rsidRDefault="000B7F9D" w:rsidP="00551A36">
      <w:pPr>
        <w:rPr>
          <w:rFonts w:ascii="Times New Roman" w:hAnsi="Times New Roman" w:cs="Times New Roman"/>
          <w:sz w:val="24"/>
          <w:szCs w:val="24"/>
        </w:rPr>
      </w:pPr>
    </w:p>
    <w:p w:rsidR="00866EE8" w:rsidRDefault="00866EE8" w:rsidP="00551A36">
      <w:pPr>
        <w:rPr>
          <w:rFonts w:ascii="Times New Roman" w:hAnsi="Times New Roman" w:cs="Times New Roman"/>
          <w:sz w:val="24"/>
          <w:szCs w:val="24"/>
        </w:rPr>
      </w:pPr>
    </w:p>
    <w:p w:rsidR="00866EE8" w:rsidRDefault="00866EE8" w:rsidP="00551A36">
      <w:pPr>
        <w:rPr>
          <w:rFonts w:ascii="Times New Roman" w:hAnsi="Times New Roman" w:cs="Times New Roman"/>
          <w:sz w:val="24"/>
          <w:szCs w:val="24"/>
        </w:rPr>
      </w:pPr>
    </w:p>
    <w:p w:rsidR="00866EE8" w:rsidRDefault="00866EE8" w:rsidP="00551A36">
      <w:pPr>
        <w:rPr>
          <w:rFonts w:ascii="Times New Roman" w:hAnsi="Times New Roman" w:cs="Times New Roman"/>
          <w:sz w:val="24"/>
          <w:szCs w:val="24"/>
        </w:rPr>
      </w:pPr>
    </w:p>
    <w:p w:rsidR="00866EE8" w:rsidRDefault="00866EE8" w:rsidP="00551A36">
      <w:pPr>
        <w:rPr>
          <w:rFonts w:ascii="Times New Roman" w:hAnsi="Times New Roman" w:cs="Times New Roman"/>
          <w:sz w:val="24"/>
          <w:szCs w:val="24"/>
        </w:rPr>
      </w:pPr>
    </w:p>
    <w:p w:rsidR="00866EE8" w:rsidRDefault="00866EE8" w:rsidP="00551A36">
      <w:pPr>
        <w:rPr>
          <w:rFonts w:ascii="Times New Roman" w:hAnsi="Times New Roman" w:cs="Times New Roman"/>
          <w:sz w:val="24"/>
          <w:szCs w:val="24"/>
        </w:rPr>
      </w:pPr>
    </w:p>
    <w:p w:rsidR="00866EE8" w:rsidRDefault="00866EE8" w:rsidP="00551A36">
      <w:pPr>
        <w:rPr>
          <w:rFonts w:ascii="Times New Roman" w:hAnsi="Times New Roman" w:cs="Times New Roman"/>
          <w:sz w:val="24"/>
          <w:szCs w:val="24"/>
        </w:rPr>
      </w:pPr>
    </w:p>
    <w:p w:rsidR="00706459" w:rsidRDefault="00706459" w:rsidP="00551A36">
      <w:pPr>
        <w:rPr>
          <w:rFonts w:ascii="Times New Roman" w:hAnsi="Times New Roman" w:cs="Times New Roman"/>
          <w:sz w:val="24"/>
          <w:szCs w:val="24"/>
        </w:rPr>
      </w:pPr>
    </w:p>
    <w:p w:rsidR="000B7F9D" w:rsidRDefault="000B7F9D" w:rsidP="00551A36">
      <w:pPr>
        <w:rPr>
          <w:rFonts w:ascii="Times New Roman" w:hAnsi="Times New Roman" w:cs="Times New Roman"/>
          <w:sz w:val="24"/>
          <w:szCs w:val="24"/>
        </w:rPr>
      </w:pPr>
    </w:p>
    <w:p w:rsidR="000B7F9D" w:rsidRDefault="00396A43" w:rsidP="00551A36">
      <w:pPr>
        <w:rPr>
          <w:rFonts w:ascii="Times New Roman" w:hAnsi="Times New Roman" w:cs="Times New Roman"/>
          <w:sz w:val="24"/>
          <w:szCs w:val="24"/>
        </w:rPr>
      </w:pPr>
      <w:r>
        <w:rPr>
          <w:rFonts w:ascii="Times New Roman" w:hAnsi="Times New Roman" w:cs="Times New Roman"/>
          <w:sz w:val="24"/>
          <w:szCs w:val="24"/>
        </w:rPr>
        <w:lastRenderedPageBreak/>
        <w:t>APPENDIX VI</w:t>
      </w:r>
      <w:r w:rsidR="00460547">
        <w:rPr>
          <w:rFonts w:ascii="Times New Roman" w:hAnsi="Times New Roman" w:cs="Times New Roman"/>
          <w:sz w:val="24"/>
          <w:szCs w:val="24"/>
        </w:rPr>
        <w:t xml:space="preserve">: Independent Sample </w:t>
      </w:r>
      <w:r w:rsidR="00C4075F">
        <w:rPr>
          <w:rFonts w:ascii="Times New Roman" w:hAnsi="Times New Roman" w:cs="Times New Roman"/>
          <w:sz w:val="24"/>
          <w:szCs w:val="24"/>
        </w:rPr>
        <w:t>T</w:t>
      </w:r>
      <w:r w:rsidR="00460547">
        <w:rPr>
          <w:rFonts w:ascii="Times New Roman" w:hAnsi="Times New Roman" w:cs="Times New Roman"/>
          <w:sz w:val="24"/>
          <w:szCs w:val="24"/>
        </w:rPr>
        <w:t xml:space="preserve">est </w:t>
      </w:r>
      <w:r w:rsidR="00C4075F">
        <w:rPr>
          <w:rFonts w:ascii="Times New Roman" w:hAnsi="Times New Roman" w:cs="Times New Roman"/>
          <w:sz w:val="24"/>
          <w:szCs w:val="24"/>
        </w:rPr>
        <w:t>R</w:t>
      </w:r>
      <w:r w:rsidR="00460547">
        <w:rPr>
          <w:rFonts w:ascii="Times New Roman" w:hAnsi="Times New Roman" w:cs="Times New Roman"/>
          <w:sz w:val="24"/>
          <w:szCs w:val="24"/>
        </w:rPr>
        <w:t>esult of Continuous Variables</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2156"/>
        <w:gridCol w:w="1978"/>
        <w:gridCol w:w="1217"/>
        <w:gridCol w:w="1085"/>
        <w:gridCol w:w="844"/>
        <w:gridCol w:w="1242"/>
      </w:tblGrid>
      <w:tr w:rsidR="00CC2289" w:rsidTr="00C3384D">
        <w:tc>
          <w:tcPr>
            <w:tcW w:w="4816" w:type="dxa"/>
            <w:gridSpan w:val="2"/>
            <w:tcBorders>
              <w:bottom w:val="single" w:sz="4" w:space="0" w:color="auto"/>
            </w:tcBorders>
          </w:tcPr>
          <w:p w:rsidR="00CC2289" w:rsidRDefault="00CC2289" w:rsidP="00551A36">
            <w:pPr>
              <w:rPr>
                <w:rFonts w:ascii="Times New Roman" w:hAnsi="Times New Roman" w:cs="Times New Roman"/>
                <w:sz w:val="24"/>
                <w:szCs w:val="24"/>
              </w:rPr>
            </w:pPr>
          </w:p>
        </w:tc>
        <w:tc>
          <w:tcPr>
            <w:tcW w:w="2379" w:type="dxa"/>
            <w:gridSpan w:val="2"/>
            <w:tcBorders>
              <w:bottom w:val="single" w:sz="4" w:space="0" w:color="auto"/>
            </w:tcBorders>
          </w:tcPr>
          <w:p w:rsidR="00CC2289" w:rsidRDefault="00CC2289" w:rsidP="00551A36">
            <w:pPr>
              <w:rPr>
                <w:rFonts w:ascii="Times New Roman" w:hAnsi="Times New Roman" w:cs="Times New Roman"/>
                <w:sz w:val="24"/>
                <w:szCs w:val="24"/>
              </w:rPr>
            </w:pPr>
            <w:r>
              <w:rPr>
                <w:rFonts w:ascii="Times New Roman" w:hAnsi="Times New Roman" w:cs="Times New Roman"/>
                <w:sz w:val="24"/>
                <w:szCs w:val="24"/>
              </w:rPr>
              <w:t xml:space="preserve">Levine’s Test for </w:t>
            </w:r>
          </w:p>
          <w:p w:rsidR="00CC2289" w:rsidRDefault="00CC2289" w:rsidP="00551A36">
            <w:pPr>
              <w:rPr>
                <w:rFonts w:ascii="Times New Roman" w:hAnsi="Times New Roman" w:cs="Times New Roman"/>
                <w:sz w:val="24"/>
                <w:szCs w:val="24"/>
              </w:rPr>
            </w:pPr>
            <w:r>
              <w:rPr>
                <w:rFonts w:ascii="Times New Roman" w:hAnsi="Times New Roman" w:cs="Times New Roman"/>
                <w:sz w:val="24"/>
                <w:szCs w:val="24"/>
              </w:rPr>
              <w:t>Equality of Variances</w:t>
            </w:r>
          </w:p>
        </w:tc>
        <w:tc>
          <w:tcPr>
            <w:tcW w:w="2091" w:type="dxa"/>
            <w:gridSpan w:val="2"/>
            <w:tcBorders>
              <w:bottom w:val="single" w:sz="4" w:space="0" w:color="auto"/>
            </w:tcBorders>
          </w:tcPr>
          <w:p w:rsidR="00CC2289" w:rsidRDefault="00CC2289" w:rsidP="00551A36">
            <w:pPr>
              <w:rPr>
                <w:rFonts w:ascii="Times New Roman" w:hAnsi="Times New Roman" w:cs="Times New Roman"/>
                <w:sz w:val="24"/>
                <w:szCs w:val="24"/>
              </w:rPr>
            </w:pPr>
            <w:r>
              <w:rPr>
                <w:rFonts w:ascii="Times New Roman" w:hAnsi="Times New Roman" w:cs="Times New Roman"/>
                <w:sz w:val="24"/>
                <w:szCs w:val="24"/>
              </w:rPr>
              <w:t>t-test for equality of Variance</w:t>
            </w:r>
          </w:p>
        </w:tc>
      </w:tr>
      <w:tr w:rsidR="00CC2289" w:rsidTr="00C3384D">
        <w:tc>
          <w:tcPr>
            <w:tcW w:w="4816" w:type="dxa"/>
            <w:gridSpan w:val="2"/>
            <w:tcBorders>
              <w:top w:val="single" w:sz="4" w:space="0" w:color="auto"/>
              <w:bottom w:val="single" w:sz="4" w:space="0" w:color="auto"/>
            </w:tcBorders>
          </w:tcPr>
          <w:p w:rsidR="00CC2289" w:rsidRDefault="00CC2289" w:rsidP="00551A36">
            <w:pPr>
              <w:rPr>
                <w:rFonts w:ascii="Times New Roman" w:hAnsi="Times New Roman" w:cs="Times New Roman"/>
                <w:sz w:val="24"/>
                <w:szCs w:val="24"/>
              </w:rPr>
            </w:pPr>
          </w:p>
        </w:tc>
        <w:tc>
          <w:tcPr>
            <w:tcW w:w="1258" w:type="dxa"/>
            <w:tcBorders>
              <w:top w:val="single" w:sz="4" w:space="0" w:color="auto"/>
              <w:bottom w:val="single" w:sz="4" w:space="0" w:color="auto"/>
            </w:tcBorders>
          </w:tcPr>
          <w:p w:rsidR="00CC2289" w:rsidRDefault="00CC2289" w:rsidP="00551A36">
            <w:pPr>
              <w:rPr>
                <w:rFonts w:ascii="Times New Roman" w:hAnsi="Times New Roman" w:cs="Times New Roman"/>
                <w:sz w:val="24"/>
                <w:szCs w:val="24"/>
              </w:rPr>
            </w:pPr>
            <w:r>
              <w:rPr>
                <w:rFonts w:ascii="Times New Roman" w:hAnsi="Times New Roman" w:cs="Times New Roman"/>
                <w:sz w:val="24"/>
                <w:szCs w:val="24"/>
              </w:rPr>
              <w:t xml:space="preserve">    t</w:t>
            </w:r>
          </w:p>
        </w:tc>
        <w:tc>
          <w:tcPr>
            <w:tcW w:w="1121" w:type="dxa"/>
            <w:tcBorders>
              <w:top w:val="single" w:sz="4" w:space="0" w:color="auto"/>
              <w:bottom w:val="single" w:sz="4" w:space="0" w:color="auto"/>
            </w:tcBorders>
          </w:tcPr>
          <w:p w:rsidR="00CC2289" w:rsidRDefault="00CC2289" w:rsidP="00551A36">
            <w:pPr>
              <w:rPr>
                <w:rFonts w:ascii="Times New Roman" w:hAnsi="Times New Roman" w:cs="Times New Roman"/>
                <w:sz w:val="24"/>
                <w:szCs w:val="24"/>
              </w:rPr>
            </w:pPr>
            <w:r>
              <w:rPr>
                <w:rFonts w:ascii="Times New Roman" w:hAnsi="Times New Roman" w:cs="Times New Roman"/>
                <w:sz w:val="24"/>
                <w:szCs w:val="24"/>
              </w:rPr>
              <w:t>Df</w:t>
            </w:r>
          </w:p>
        </w:tc>
        <w:tc>
          <w:tcPr>
            <w:tcW w:w="849" w:type="dxa"/>
            <w:tcBorders>
              <w:top w:val="single" w:sz="4" w:space="0" w:color="auto"/>
              <w:bottom w:val="single" w:sz="4" w:space="0" w:color="auto"/>
            </w:tcBorders>
          </w:tcPr>
          <w:p w:rsidR="00CC2289" w:rsidRDefault="00CC2289" w:rsidP="00551A36">
            <w:pPr>
              <w:rPr>
                <w:rFonts w:ascii="Times New Roman" w:hAnsi="Times New Roman" w:cs="Times New Roman"/>
                <w:sz w:val="24"/>
                <w:szCs w:val="24"/>
              </w:rPr>
            </w:pPr>
            <w:r>
              <w:rPr>
                <w:rFonts w:ascii="Times New Roman" w:hAnsi="Times New Roman" w:cs="Times New Roman"/>
                <w:sz w:val="24"/>
                <w:szCs w:val="24"/>
              </w:rPr>
              <w:t>Sig(2 tailed)</w:t>
            </w:r>
          </w:p>
        </w:tc>
        <w:tc>
          <w:tcPr>
            <w:tcW w:w="1242" w:type="dxa"/>
            <w:tcBorders>
              <w:top w:val="single" w:sz="4" w:space="0" w:color="auto"/>
              <w:bottom w:val="single" w:sz="4" w:space="0" w:color="auto"/>
            </w:tcBorders>
          </w:tcPr>
          <w:p w:rsidR="00CC2289" w:rsidRDefault="00CC2289" w:rsidP="00551A36">
            <w:pPr>
              <w:rPr>
                <w:rFonts w:ascii="Times New Roman" w:hAnsi="Times New Roman" w:cs="Times New Roman"/>
                <w:sz w:val="24"/>
                <w:szCs w:val="24"/>
              </w:rPr>
            </w:pPr>
            <w:r>
              <w:rPr>
                <w:rFonts w:ascii="Times New Roman" w:hAnsi="Times New Roman" w:cs="Times New Roman"/>
                <w:sz w:val="24"/>
                <w:szCs w:val="24"/>
              </w:rPr>
              <w:t>Mean Difference</w:t>
            </w:r>
          </w:p>
        </w:tc>
      </w:tr>
      <w:tr w:rsidR="00563BDC" w:rsidTr="00B95F0A">
        <w:tc>
          <w:tcPr>
            <w:tcW w:w="2461" w:type="dxa"/>
            <w:tcBorders>
              <w:top w:val="single" w:sz="4" w:space="0" w:color="auto"/>
            </w:tcBorders>
          </w:tcPr>
          <w:p w:rsidR="00C20398" w:rsidRDefault="00C20398" w:rsidP="00551A36">
            <w:pPr>
              <w:rPr>
                <w:rFonts w:ascii="Times New Roman" w:hAnsi="Times New Roman" w:cs="Times New Roman"/>
                <w:sz w:val="24"/>
                <w:szCs w:val="24"/>
              </w:rPr>
            </w:pPr>
            <w:r>
              <w:rPr>
                <w:rFonts w:ascii="Times New Roman" w:hAnsi="Times New Roman" w:cs="Times New Roman"/>
                <w:sz w:val="24"/>
                <w:szCs w:val="24"/>
              </w:rPr>
              <w:t>Family Labour</w:t>
            </w:r>
          </w:p>
        </w:tc>
        <w:tc>
          <w:tcPr>
            <w:tcW w:w="2355" w:type="dxa"/>
            <w:tcBorders>
              <w:top w:val="single" w:sz="4" w:space="0" w:color="auto"/>
            </w:tcBorders>
          </w:tcPr>
          <w:p w:rsidR="000B7F9D" w:rsidRDefault="00C20398" w:rsidP="00551A36">
            <w:pPr>
              <w:rPr>
                <w:rFonts w:ascii="Times New Roman" w:hAnsi="Times New Roman" w:cs="Times New Roman"/>
                <w:sz w:val="24"/>
                <w:szCs w:val="24"/>
              </w:rPr>
            </w:pPr>
            <w:r>
              <w:rPr>
                <w:rFonts w:ascii="Times New Roman" w:hAnsi="Times New Roman" w:cs="Times New Roman"/>
                <w:sz w:val="24"/>
                <w:szCs w:val="24"/>
              </w:rPr>
              <w:t>Equal variance assumed</w:t>
            </w:r>
          </w:p>
        </w:tc>
        <w:tc>
          <w:tcPr>
            <w:tcW w:w="1258" w:type="dxa"/>
            <w:tcBorders>
              <w:top w:val="single" w:sz="4" w:space="0" w:color="auto"/>
            </w:tcBorders>
          </w:tcPr>
          <w:p w:rsidR="000B7F9D" w:rsidRDefault="00531E7F" w:rsidP="00551A36">
            <w:pPr>
              <w:rPr>
                <w:rFonts w:ascii="Times New Roman" w:hAnsi="Times New Roman" w:cs="Times New Roman"/>
                <w:sz w:val="24"/>
                <w:szCs w:val="24"/>
              </w:rPr>
            </w:pPr>
            <w:r>
              <w:rPr>
                <w:rFonts w:ascii="Times New Roman" w:hAnsi="Times New Roman" w:cs="Times New Roman"/>
                <w:sz w:val="24"/>
                <w:szCs w:val="24"/>
              </w:rPr>
              <w:t>2.977</w:t>
            </w:r>
          </w:p>
        </w:tc>
        <w:tc>
          <w:tcPr>
            <w:tcW w:w="1121" w:type="dxa"/>
            <w:tcBorders>
              <w:top w:val="single" w:sz="4" w:space="0" w:color="auto"/>
            </w:tcBorders>
          </w:tcPr>
          <w:p w:rsidR="000B7F9D" w:rsidRDefault="00E160BE" w:rsidP="00551A36">
            <w:pPr>
              <w:rPr>
                <w:rFonts w:ascii="Times New Roman" w:hAnsi="Times New Roman" w:cs="Times New Roman"/>
                <w:sz w:val="24"/>
                <w:szCs w:val="24"/>
              </w:rPr>
            </w:pPr>
            <w:r>
              <w:rPr>
                <w:rFonts w:ascii="Times New Roman" w:hAnsi="Times New Roman" w:cs="Times New Roman"/>
                <w:sz w:val="24"/>
                <w:szCs w:val="24"/>
              </w:rPr>
              <w:t>179</w:t>
            </w:r>
          </w:p>
        </w:tc>
        <w:tc>
          <w:tcPr>
            <w:tcW w:w="849" w:type="dxa"/>
            <w:tcBorders>
              <w:top w:val="single" w:sz="4" w:space="0" w:color="auto"/>
            </w:tcBorders>
          </w:tcPr>
          <w:p w:rsidR="000B7F9D" w:rsidRDefault="00101D9C" w:rsidP="00551A36">
            <w:pPr>
              <w:rPr>
                <w:rFonts w:ascii="Times New Roman" w:hAnsi="Times New Roman" w:cs="Times New Roman"/>
                <w:sz w:val="24"/>
                <w:szCs w:val="24"/>
              </w:rPr>
            </w:pPr>
            <w:r>
              <w:rPr>
                <w:rFonts w:ascii="Times New Roman" w:hAnsi="Times New Roman" w:cs="Times New Roman"/>
                <w:sz w:val="24"/>
                <w:szCs w:val="24"/>
              </w:rPr>
              <w:t>0.000</w:t>
            </w:r>
          </w:p>
        </w:tc>
        <w:tc>
          <w:tcPr>
            <w:tcW w:w="1242" w:type="dxa"/>
            <w:tcBorders>
              <w:top w:val="single" w:sz="4" w:space="0" w:color="auto"/>
            </w:tcBorders>
          </w:tcPr>
          <w:p w:rsidR="000B7F9D" w:rsidRDefault="00531E7F" w:rsidP="00551A36">
            <w:pPr>
              <w:rPr>
                <w:rFonts w:ascii="Times New Roman" w:hAnsi="Times New Roman" w:cs="Times New Roman"/>
                <w:sz w:val="24"/>
                <w:szCs w:val="24"/>
              </w:rPr>
            </w:pPr>
            <w:r>
              <w:rPr>
                <w:rFonts w:ascii="Times New Roman" w:hAnsi="Times New Roman" w:cs="Times New Roman"/>
                <w:sz w:val="24"/>
                <w:szCs w:val="24"/>
              </w:rPr>
              <w:t>4.36</w:t>
            </w:r>
          </w:p>
        </w:tc>
      </w:tr>
      <w:tr w:rsidR="00563BDC" w:rsidTr="00B95F0A">
        <w:tc>
          <w:tcPr>
            <w:tcW w:w="2461" w:type="dxa"/>
          </w:tcPr>
          <w:p w:rsidR="000B7F9D" w:rsidRDefault="000B7F9D" w:rsidP="00551A36">
            <w:pPr>
              <w:rPr>
                <w:rFonts w:ascii="Times New Roman" w:hAnsi="Times New Roman" w:cs="Times New Roman"/>
                <w:sz w:val="24"/>
                <w:szCs w:val="24"/>
              </w:rPr>
            </w:pPr>
          </w:p>
        </w:tc>
        <w:tc>
          <w:tcPr>
            <w:tcW w:w="2355" w:type="dxa"/>
          </w:tcPr>
          <w:p w:rsidR="000B7F9D" w:rsidRDefault="00C20398" w:rsidP="00551A36">
            <w:pPr>
              <w:rPr>
                <w:rFonts w:ascii="Times New Roman" w:hAnsi="Times New Roman" w:cs="Times New Roman"/>
                <w:sz w:val="24"/>
                <w:szCs w:val="24"/>
              </w:rPr>
            </w:pPr>
            <w:r>
              <w:rPr>
                <w:rFonts w:ascii="Times New Roman" w:hAnsi="Times New Roman" w:cs="Times New Roman"/>
                <w:sz w:val="24"/>
                <w:szCs w:val="24"/>
              </w:rPr>
              <w:t>Equal variance not assumed</w:t>
            </w:r>
          </w:p>
        </w:tc>
        <w:tc>
          <w:tcPr>
            <w:tcW w:w="1258" w:type="dxa"/>
          </w:tcPr>
          <w:p w:rsidR="000B7F9D" w:rsidRDefault="00B21BC6" w:rsidP="00551A36">
            <w:pPr>
              <w:rPr>
                <w:rFonts w:ascii="Times New Roman" w:hAnsi="Times New Roman" w:cs="Times New Roman"/>
                <w:sz w:val="24"/>
                <w:szCs w:val="24"/>
              </w:rPr>
            </w:pPr>
            <w:r>
              <w:rPr>
                <w:rFonts w:ascii="Times New Roman" w:hAnsi="Times New Roman" w:cs="Times New Roman"/>
                <w:sz w:val="24"/>
                <w:szCs w:val="24"/>
              </w:rPr>
              <w:t>2.977</w:t>
            </w:r>
            <w:r w:rsidR="00AB7C40">
              <w:rPr>
                <w:rFonts w:ascii="Times New Roman" w:hAnsi="Times New Roman" w:cs="Times New Roman"/>
                <w:sz w:val="24"/>
                <w:szCs w:val="24"/>
              </w:rPr>
              <w:t>***</w:t>
            </w:r>
          </w:p>
        </w:tc>
        <w:tc>
          <w:tcPr>
            <w:tcW w:w="1121" w:type="dxa"/>
          </w:tcPr>
          <w:p w:rsidR="000B7F9D" w:rsidRDefault="00B21BC6" w:rsidP="00551A36">
            <w:pPr>
              <w:rPr>
                <w:rFonts w:ascii="Times New Roman" w:hAnsi="Times New Roman" w:cs="Times New Roman"/>
                <w:sz w:val="24"/>
                <w:szCs w:val="24"/>
              </w:rPr>
            </w:pPr>
            <w:r>
              <w:rPr>
                <w:rFonts w:ascii="Times New Roman" w:hAnsi="Times New Roman" w:cs="Times New Roman"/>
                <w:sz w:val="24"/>
                <w:szCs w:val="24"/>
              </w:rPr>
              <w:t>1</w:t>
            </w:r>
            <w:r w:rsidR="00FD44C8">
              <w:rPr>
                <w:rFonts w:ascii="Times New Roman" w:hAnsi="Times New Roman" w:cs="Times New Roman"/>
                <w:sz w:val="24"/>
                <w:szCs w:val="24"/>
              </w:rPr>
              <w:t>63</w:t>
            </w:r>
            <w:r>
              <w:rPr>
                <w:rFonts w:ascii="Times New Roman" w:hAnsi="Times New Roman" w:cs="Times New Roman"/>
                <w:sz w:val="24"/>
                <w:szCs w:val="24"/>
              </w:rPr>
              <w:t>.</w:t>
            </w:r>
            <w:r w:rsidR="00FD44C8">
              <w:rPr>
                <w:rFonts w:ascii="Times New Roman" w:hAnsi="Times New Roman" w:cs="Times New Roman"/>
                <w:sz w:val="24"/>
                <w:szCs w:val="24"/>
              </w:rPr>
              <w:t>30</w:t>
            </w:r>
            <w:r>
              <w:rPr>
                <w:rFonts w:ascii="Times New Roman" w:hAnsi="Times New Roman" w:cs="Times New Roman"/>
                <w:sz w:val="24"/>
                <w:szCs w:val="24"/>
              </w:rPr>
              <w:t>5</w:t>
            </w:r>
          </w:p>
        </w:tc>
        <w:tc>
          <w:tcPr>
            <w:tcW w:w="849" w:type="dxa"/>
          </w:tcPr>
          <w:p w:rsidR="000B7F9D" w:rsidRDefault="00B21BC6" w:rsidP="00551A36">
            <w:pPr>
              <w:rPr>
                <w:rFonts w:ascii="Times New Roman" w:hAnsi="Times New Roman" w:cs="Times New Roman"/>
                <w:sz w:val="24"/>
                <w:szCs w:val="24"/>
              </w:rPr>
            </w:pPr>
            <w:r>
              <w:rPr>
                <w:rFonts w:ascii="Times New Roman" w:hAnsi="Times New Roman" w:cs="Times New Roman"/>
                <w:sz w:val="24"/>
                <w:szCs w:val="24"/>
              </w:rPr>
              <w:t>0.00</w:t>
            </w:r>
            <w:r w:rsidR="00101D9C">
              <w:rPr>
                <w:rFonts w:ascii="Times New Roman" w:hAnsi="Times New Roman" w:cs="Times New Roman"/>
                <w:sz w:val="24"/>
                <w:szCs w:val="24"/>
              </w:rPr>
              <w:t>0</w:t>
            </w:r>
          </w:p>
        </w:tc>
        <w:tc>
          <w:tcPr>
            <w:tcW w:w="1242" w:type="dxa"/>
          </w:tcPr>
          <w:p w:rsidR="000B7F9D" w:rsidRDefault="00B21BC6" w:rsidP="00551A36">
            <w:pPr>
              <w:rPr>
                <w:rFonts w:ascii="Times New Roman" w:hAnsi="Times New Roman" w:cs="Times New Roman"/>
                <w:sz w:val="24"/>
                <w:szCs w:val="24"/>
              </w:rPr>
            </w:pPr>
            <w:r>
              <w:rPr>
                <w:rFonts w:ascii="Times New Roman" w:hAnsi="Times New Roman" w:cs="Times New Roman"/>
                <w:sz w:val="24"/>
                <w:szCs w:val="24"/>
              </w:rPr>
              <w:t>4.36</w:t>
            </w:r>
          </w:p>
        </w:tc>
      </w:tr>
      <w:tr w:rsidR="00563BDC" w:rsidTr="00B95F0A">
        <w:tc>
          <w:tcPr>
            <w:tcW w:w="2461" w:type="dxa"/>
          </w:tcPr>
          <w:p w:rsidR="000B7F9D" w:rsidRDefault="00C20398" w:rsidP="00551A36">
            <w:pPr>
              <w:rPr>
                <w:rFonts w:ascii="Times New Roman" w:hAnsi="Times New Roman" w:cs="Times New Roman"/>
                <w:sz w:val="24"/>
                <w:szCs w:val="24"/>
              </w:rPr>
            </w:pPr>
            <w:r>
              <w:rPr>
                <w:rFonts w:ascii="Times New Roman" w:hAnsi="Times New Roman" w:cs="Times New Roman"/>
                <w:sz w:val="24"/>
                <w:szCs w:val="24"/>
              </w:rPr>
              <w:t>Dependence ratio</w:t>
            </w:r>
          </w:p>
        </w:tc>
        <w:tc>
          <w:tcPr>
            <w:tcW w:w="2355" w:type="dxa"/>
          </w:tcPr>
          <w:p w:rsidR="000B7F9D" w:rsidRDefault="00A078B8" w:rsidP="00551A36">
            <w:pPr>
              <w:rPr>
                <w:rFonts w:ascii="Times New Roman" w:hAnsi="Times New Roman" w:cs="Times New Roman"/>
                <w:sz w:val="24"/>
                <w:szCs w:val="24"/>
              </w:rPr>
            </w:pPr>
            <w:r>
              <w:rPr>
                <w:rFonts w:ascii="Times New Roman" w:hAnsi="Times New Roman" w:cs="Times New Roman"/>
                <w:sz w:val="24"/>
                <w:szCs w:val="24"/>
              </w:rPr>
              <w:t>Equal variance assumed</w:t>
            </w:r>
          </w:p>
        </w:tc>
        <w:tc>
          <w:tcPr>
            <w:tcW w:w="1258" w:type="dxa"/>
          </w:tcPr>
          <w:p w:rsidR="000B7F9D" w:rsidRDefault="005B2404" w:rsidP="00551A36">
            <w:pPr>
              <w:rPr>
                <w:rFonts w:ascii="Times New Roman" w:hAnsi="Times New Roman" w:cs="Times New Roman"/>
                <w:sz w:val="24"/>
                <w:szCs w:val="24"/>
              </w:rPr>
            </w:pPr>
            <w:r>
              <w:rPr>
                <w:rFonts w:ascii="Times New Roman" w:hAnsi="Times New Roman" w:cs="Times New Roman"/>
                <w:sz w:val="24"/>
                <w:szCs w:val="24"/>
              </w:rPr>
              <w:t>-6.316</w:t>
            </w:r>
          </w:p>
        </w:tc>
        <w:tc>
          <w:tcPr>
            <w:tcW w:w="1121" w:type="dxa"/>
          </w:tcPr>
          <w:p w:rsidR="000B7F9D" w:rsidRDefault="00E160BE" w:rsidP="00551A36">
            <w:pPr>
              <w:rPr>
                <w:rFonts w:ascii="Times New Roman" w:hAnsi="Times New Roman" w:cs="Times New Roman"/>
                <w:sz w:val="24"/>
                <w:szCs w:val="24"/>
              </w:rPr>
            </w:pPr>
            <w:r>
              <w:rPr>
                <w:rFonts w:ascii="Times New Roman" w:hAnsi="Times New Roman" w:cs="Times New Roman"/>
                <w:sz w:val="24"/>
                <w:szCs w:val="24"/>
              </w:rPr>
              <w:t>179</w:t>
            </w:r>
          </w:p>
        </w:tc>
        <w:tc>
          <w:tcPr>
            <w:tcW w:w="849" w:type="dxa"/>
          </w:tcPr>
          <w:p w:rsidR="000B7F9D" w:rsidRDefault="00101D9C" w:rsidP="00551A36">
            <w:pPr>
              <w:rPr>
                <w:rFonts w:ascii="Times New Roman" w:hAnsi="Times New Roman" w:cs="Times New Roman"/>
                <w:sz w:val="24"/>
                <w:szCs w:val="24"/>
              </w:rPr>
            </w:pPr>
            <w:r>
              <w:rPr>
                <w:rFonts w:ascii="Times New Roman" w:hAnsi="Times New Roman" w:cs="Times New Roman"/>
                <w:sz w:val="24"/>
                <w:szCs w:val="24"/>
              </w:rPr>
              <w:t>0.158</w:t>
            </w:r>
          </w:p>
        </w:tc>
        <w:tc>
          <w:tcPr>
            <w:tcW w:w="1242" w:type="dxa"/>
          </w:tcPr>
          <w:p w:rsidR="000B7F9D" w:rsidRDefault="00531E7F" w:rsidP="00551A36">
            <w:pPr>
              <w:rPr>
                <w:rFonts w:ascii="Times New Roman" w:hAnsi="Times New Roman" w:cs="Times New Roman"/>
                <w:sz w:val="24"/>
                <w:szCs w:val="24"/>
              </w:rPr>
            </w:pPr>
            <w:r>
              <w:rPr>
                <w:rFonts w:ascii="Times New Roman" w:hAnsi="Times New Roman" w:cs="Times New Roman"/>
                <w:sz w:val="24"/>
                <w:szCs w:val="24"/>
              </w:rPr>
              <w:t>0.61</w:t>
            </w:r>
          </w:p>
        </w:tc>
      </w:tr>
      <w:tr w:rsidR="00563BDC" w:rsidTr="00B95F0A">
        <w:tc>
          <w:tcPr>
            <w:tcW w:w="2461" w:type="dxa"/>
          </w:tcPr>
          <w:p w:rsidR="000B7F9D" w:rsidRDefault="000B7F9D" w:rsidP="00551A36">
            <w:pPr>
              <w:rPr>
                <w:rFonts w:ascii="Times New Roman" w:hAnsi="Times New Roman" w:cs="Times New Roman"/>
                <w:sz w:val="24"/>
                <w:szCs w:val="24"/>
              </w:rPr>
            </w:pPr>
          </w:p>
        </w:tc>
        <w:tc>
          <w:tcPr>
            <w:tcW w:w="2355" w:type="dxa"/>
          </w:tcPr>
          <w:p w:rsidR="000B7F9D" w:rsidRDefault="00A078B8" w:rsidP="00551A36">
            <w:pPr>
              <w:rPr>
                <w:rFonts w:ascii="Times New Roman" w:hAnsi="Times New Roman" w:cs="Times New Roman"/>
                <w:sz w:val="24"/>
                <w:szCs w:val="24"/>
              </w:rPr>
            </w:pPr>
            <w:r>
              <w:rPr>
                <w:rFonts w:ascii="Times New Roman" w:hAnsi="Times New Roman" w:cs="Times New Roman"/>
                <w:sz w:val="24"/>
                <w:szCs w:val="24"/>
              </w:rPr>
              <w:t>Equal variance not assumed</w:t>
            </w:r>
          </w:p>
        </w:tc>
        <w:tc>
          <w:tcPr>
            <w:tcW w:w="1258" w:type="dxa"/>
          </w:tcPr>
          <w:p w:rsidR="000B7F9D" w:rsidRDefault="005B2404" w:rsidP="00551A36">
            <w:pPr>
              <w:rPr>
                <w:rFonts w:ascii="Times New Roman" w:hAnsi="Times New Roman" w:cs="Times New Roman"/>
                <w:sz w:val="24"/>
                <w:szCs w:val="24"/>
              </w:rPr>
            </w:pPr>
            <w:r>
              <w:rPr>
                <w:rFonts w:ascii="Times New Roman" w:hAnsi="Times New Roman" w:cs="Times New Roman"/>
                <w:sz w:val="24"/>
                <w:szCs w:val="24"/>
              </w:rPr>
              <w:t>-5.302</w:t>
            </w:r>
          </w:p>
        </w:tc>
        <w:tc>
          <w:tcPr>
            <w:tcW w:w="1121" w:type="dxa"/>
          </w:tcPr>
          <w:p w:rsidR="000B7F9D" w:rsidRDefault="00FC4A18" w:rsidP="00551A36">
            <w:pPr>
              <w:rPr>
                <w:rFonts w:ascii="Times New Roman" w:hAnsi="Times New Roman" w:cs="Times New Roman"/>
                <w:sz w:val="24"/>
                <w:szCs w:val="24"/>
              </w:rPr>
            </w:pPr>
            <w:r>
              <w:rPr>
                <w:rFonts w:ascii="Times New Roman" w:hAnsi="Times New Roman" w:cs="Times New Roman"/>
                <w:sz w:val="24"/>
                <w:szCs w:val="24"/>
              </w:rPr>
              <w:t>81</w:t>
            </w:r>
            <w:r w:rsidR="005B2404">
              <w:rPr>
                <w:rFonts w:ascii="Times New Roman" w:hAnsi="Times New Roman" w:cs="Times New Roman"/>
                <w:sz w:val="24"/>
                <w:szCs w:val="24"/>
              </w:rPr>
              <w:t>.3</w:t>
            </w:r>
            <w:r>
              <w:rPr>
                <w:rFonts w:ascii="Times New Roman" w:hAnsi="Times New Roman" w:cs="Times New Roman"/>
                <w:sz w:val="24"/>
                <w:szCs w:val="24"/>
              </w:rPr>
              <w:t>5</w:t>
            </w:r>
            <w:r w:rsidR="005B2404">
              <w:rPr>
                <w:rFonts w:ascii="Times New Roman" w:hAnsi="Times New Roman" w:cs="Times New Roman"/>
                <w:sz w:val="24"/>
                <w:szCs w:val="24"/>
              </w:rPr>
              <w:t>8</w:t>
            </w:r>
          </w:p>
        </w:tc>
        <w:tc>
          <w:tcPr>
            <w:tcW w:w="849" w:type="dxa"/>
          </w:tcPr>
          <w:p w:rsidR="000B7F9D" w:rsidRDefault="00101D9C" w:rsidP="00551A36">
            <w:pPr>
              <w:rPr>
                <w:rFonts w:ascii="Times New Roman" w:hAnsi="Times New Roman" w:cs="Times New Roman"/>
                <w:sz w:val="24"/>
                <w:szCs w:val="24"/>
              </w:rPr>
            </w:pPr>
            <w:r>
              <w:rPr>
                <w:rFonts w:ascii="Times New Roman" w:hAnsi="Times New Roman" w:cs="Times New Roman"/>
                <w:sz w:val="24"/>
                <w:szCs w:val="24"/>
              </w:rPr>
              <w:t>0.156</w:t>
            </w:r>
          </w:p>
        </w:tc>
        <w:tc>
          <w:tcPr>
            <w:tcW w:w="1242" w:type="dxa"/>
          </w:tcPr>
          <w:p w:rsidR="000B7F9D" w:rsidRDefault="005B2404" w:rsidP="00551A36">
            <w:pPr>
              <w:rPr>
                <w:rFonts w:ascii="Times New Roman" w:hAnsi="Times New Roman" w:cs="Times New Roman"/>
                <w:sz w:val="24"/>
                <w:szCs w:val="24"/>
              </w:rPr>
            </w:pPr>
            <w:r>
              <w:rPr>
                <w:rFonts w:ascii="Times New Roman" w:hAnsi="Times New Roman" w:cs="Times New Roman"/>
                <w:sz w:val="24"/>
                <w:szCs w:val="24"/>
              </w:rPr>
              <w:t>0.61</w:t>
            </w:r>
          </w:p>
        </w:tc>
      </w:tr>
      <w:tr w:rsidR="00563BDC" w:rsidTr="00B95F0A">
        <w:tc>
          <w:tcPr>
            <w:tcW w:w="2461" w:type="dxa"/>
          </w:tcPr>
          <w:p w:rsidR="000B7F9D" w:rsidRDefault="00531E7F" w:rsidP="00551A36">
            <w:pPr>
              <w:rPr>
                <w:rFonts w:ascii="Times New Roman" w:hAnsi="Times New Roman" w:cs="Times New Roman"/>
                <w:sz w:val="24"/>
                <w:szCs w:val="24"/>
              </w:rPr>
            </w:pPr>
            <w:r>
              <w:rPr>
                <w:rFonts w:ascii="Times New Roman" w:hAnsi="Times New Roman" w:cs="Times New Roman"/>
                <w:sz w:val="24"/>
                <w:szCs w:val="24"/>
              </w:rPr>
              <w:t xml:space="preserve">Age </w:t>
            </w:r>
            <w:r w:rsidR="00A078B8">
              <w:rPr>
                <w:rFonts w:ascii="Times New Roman" w:hAnsi="Times New Roman" w:cs="Times New Roman"/>
                <w:sz w:val="24"/>
                <w:szCs w:val="24"/>
              </w:rPr>
              <w:t xml:space="preserve"> of household</w:t>
            </w:r>
          </w:p>
        </w:tc>
        <w:tc>
          <w:tcPr>
            <w:tcW w:w="2355" w:type="dxa"/>
          </w:tcPr>
          <w:p w:rsidR="000B7F9D" w:rsidRDefault="00A078B8" w:rsidP="00551A36">
            <w:pPr>
              <w:rPr>
                <w:rFonts w:ascii="Times New Roman" w:hAnsi="Times New Roman" w:cs="Times New Roman"/>
                <w:sz w:val="24"/>
                <w:szCs w:val="24"/>
              </w:rPr>
            </w:pPr>
            <w:r>
              <w:rPr>
                <w:rFonts w:ascii="Times New Roman" w:hAnsi="Times New Roman" w:cs="Times New Roman"/>
                <w:sz w:val="24"/>
                <w:szCs w:val="24"/>
              </w:rPr>
              <w:t>Equal variance assumed</w:t>
            </w:r>
          </w:p>
        </w:tc>
        <w:tc>
          <w:tcPr>
            <w:tcW w:w="1258" w:type="dxa"/>
          </w:tcPr>
          <w:p w:rsidR="000B7F9D" w:rsidRDefault="00531E7F" w:rsidP="00551A36">
            <w:pPr>
              <w:rPr>
                <w:rFonts w:ascii="Times New Roman" w:hAnsi="Times New Roman" w:cs="Times New Roman"/>
                <w:sz w:val="24"/>
                <w:szCs w:val="24"/>
              </w:rPr>
            </w:pPr>
            <w:r>
              <w:rPr>
                <w:rFonts w:ascii="Times New Roman" w:hAnsi="Times New Roman" w:cs="Times New Roman"/>
                <w:sz w:val="24"/>
                <w:szCs w:val="24"/>
              </w:rPr>
              <w:t>12.18</w:t>
            </w:r>
          </w:p>
        </w:tc>
        <w:tc>
          <w:tcPr>
            <w:tcW w:w="1121" w:type="dxa"/>
          </w:tcPr>
          <w:p w:rsidR="000B7F9D" w:rsidRDefault="00E160BE" w:rsidP="00551A36">
            <w:pPr>
              <w:rPr>
                <w:rFonts w:ascii="Times New Roman" w:hAnsi="Times New Roman" w:cs="Times New Roman"/>
                <w:sz w:val="24"/>
                <w:szCs w:val="24"/>
              </w:rPr>
            </w:pPr>
            <w:r>
              <w:rPr>
                <w:rFonts w:ascii="Times New Roman" w:hAnsi="Times New Roman" w:cs="Times New Roman"/>
                <w:sz w:val="24"/>
                <w:szCs w:val="24"/>
              </w:rPr>
              <w:t>179</w:t>
            </w:r>
          </w:p>
        </w:tc>
        <w:tc>
          <w:tcPr>
            <w:tcW w:w="849" w:type="dxa"/>
          </w:tcPr>
          <w:p w:rsidR="000B7F9D" w:rsidRDefault="00101D9C" w:rsidP="00551A36">
            <w:pPr>
              <w:rPr>
                <w:rFonts w:ascii="Times New Roman" w:hAnsi="Times New Roman" w:cs="Times New Roman"/>
                <w:sz w:val="24"/>
                <w:szCs w:val="24"/>
              </w:rPr>
            </w:pPr>
            <w:r>
              <w:rPr>
                <w:rFonts w:ascii="Times New Roman" w:hAnsi="Times New Roman" w:cs="Times New Roman"/>
                <w:sz w:val="24"/>
                <w:szCs w:val="24"/>
              </w:rPr>
              <w:t>0.045</w:t>
            </w:r>
          </w:p>
        </w:tc>
        <w:tc>
          <w:tcPr>
            <w:tcW w:w="1242" w:type="dxa"/>
          </w:tcPr>
          <w:p w:rsidR="000B7F9D" w:rsidRDefault="00531E7F" w:rsidP="00551A36">
            <w:pPr>
              <w:rPr>
                <w:rFonts w:ascii="Times New Roman" w:hAnsi="Times New Roman" w:cs="Times New Roman"/>
                <w:sz w:val="24"/>
                <w:szCs w:val="24"/>
              </w:rPr>
            </w:pPr>
            <w:r>
              <w:rPr>
                <w:rFonts w:ascii="Times New Roman" w:hAnsi="Times New Roman" w:cs="Times New Roman"/>
                <w:sz w:val="24"/>
                <w:szCs w:val="24"/>
              </w:rPr>
              <w:t>1.19</w:t>
            </w:r>
          </w:p>
        </w:tc>
      </w:tr>
      <w:tr w:rsidR="00563BDC" w:rsidTr="00B95F0A">
        <w:tc>
          <w:tcPr>
            <w:tcW w:w="2461" w:type="dxa"/>
          </w:tcPr>
          <w:p w:rsidR="000B7F9D" w:rsidRDefault="000B7F9D" w:rsidP="00551A36">
            <w:pPr>
              <w:rPr>
                <w:rFonts w:ascii="Times New Roman" w:hAnsi="Times New Roman" w:cs="Times New Roman"/>
                <w:sz w:val="24"/>
                <w:szCs w:val="24"/>
              </w:rPr>
            </w:pPr>
          </w:p>
        </w:tc>
        <w:tc>
          <w:tcPr>
            <w:tcW w:w="2355" w:type="dxa"/>
          </w:tcPr>
          <w:p w:rsidR="000B7F9D" w:rsidRDefault="0028635D" w:rsidP="00551A36">
            <w:pPr>
              <w:rPr>
                <w:rFonts w:ascii="Times New Roman" w:hAnsi="Times New Roman" w:cs="Times New Roman"/>
                <w:sz w:val="24"/>
                <w:szCs w:val="24"/>
              </w:rPr>
            </w:pPr>
            <w:r>
              <w:rPr>
                <w:rFonts w:ascii="Times New Roman" w:hAnsi="Times New Roman" w:cs="Times New Roman"/>
                <w:sz w:val="24"/>
                <w:szCs w:val="24"/>
              </w:rPr>
              <w:t>Equal variance not assumed</w:t>
            </w:r>
          </w:p>
        </w:tc>
        <w:tc>
          <w:tcPr>
            <w:tcW w:w="1258" w:type="dxa"/>
          </w:tcPr>
          <w:p w:rsidR="000B7F9D" w:rsidRDefault="005B2404" w:rsidP="00551A36">
            <w:pPr>
              <w:rPr>
                <w:rFonts w:ascii="Times New Roman" w:hAnsi="Times New Roman" w:cs="Times New Roman"/>
                <w:sz w:val="24"/>
                <w:szCs w:val="24"/>
              </w:rPr>
            </w:pPr>
            <w:r>
              <w:rPr>
                <w:rFonts w:ascii="Times New Roman" w:hAnsi="Times New Roman" w:cs="Times New Roman"/>
                <w:sz w:val="24"/>
                <w:szCs w:val="24"/>
              </w:rPr>
              <w:t>12.18</w:t>
            </w:r>
            <w:r w:rsidR="00AB7C40">
              <w:rPr>
                <w:rFonts w:ascii="Times New Roman" w:hAnsi="Times New Roman" w:cs="Times New Roman"/>
                <w:sz w:val="24"/>
                <w:szCs w:val="24"/>
              </w:rPr>
              <w:t>**</w:t>
            </w:r>
          </w:p>
        </w:tc>
        <w:tc>
          <w:tcPr>
            <w:tcW w:w="1121" w:type="dxa"/>
          </w:tcPr>
          <w:p w:rsidR="000B7F9D" w:rsidRDefault="005B2404" w:rsidP="00551A36">
            <w:pPr>
              <w:rPr>
                <w:rFonts w:ascii="Times New Roman" w:hAnsi="Times New Roman" w:cs="Times New Roman"/>
                <w:sz w:val="24"/>
                <w:szCs w:val="24"/>
              </w:rPr>
            </w:pPr>
            <w:r>
              <w:rPr>
                <w:rFonts w:ascii="Times New Roman" w:hAnsi="Times New Roman" w:cs="Times New Roman"/>
                <w:sz w:val="24"/>
                <w:szCs w:val="24"/>
              </w:rPr>
              <w:t>1</w:t>
            </w:r>
            <w:r w:rsidR="002F64A1">
              <w:rPr>
                <w:rFonts w:ascii="Times New Roman" w:hAnsi="Times New Roman" w:cs="Times New Roman"/>
                <w:sz w:val="24"/>
                <w:szCs w:val="24"/>
              </w:rPr>
              <w:t>37</w:t>
            </w:r>
            <w:r>
              <w:rPr>
                <w:rFonts w:ascii="Times New Roman" w:hAnsi="Times New Roman" w:cs="Times New Roman"/>
                <w:sz w:val="24"/>
                <w:szCs w:val="24"/>
              </w:rPr>
              <w:t>.1</w:t>
            </w:r>
            <w:r w:rsidR="002F64A1">
              <w:rPr>
                <w:rFonts w:ascii="Times New Roman" w:hAnsi="Times New Roman" w:cs="Times New Roman"/>
                <w:sz w:val="24"/>
                <w:szCs w:val="24"/>
              </w:rPr>
              <w:t>71</w:t>
            </w:r>
          </w:p>
        </w:tc>
        <w:tc>
          <w:tcPr>
            <w:tcW w:w="849" w:type="dxa"/>
          </w:tcPr>
          <w:p w:rsidR="000B7F9D" w:rsidRDefault="00101D9C" w:rsidP="00551A36">
            <w:pPr>
              <w:rPr>
                <w:rFonts w:ascii="Times New Roman" w:hAnsi="Times New Roman" w:cs="Times New Roman"/>
                <w:sz w:val="24"/>
                <w:szCs w:val="24"/>
              </w:rPr>
            </w:pPr>
            <w:r>
              <w:rPr>
                <w:rFonts w:ascii="Times New Roman" w:hAnsi="Times New Roman" w:cs="Times New Roman"/>
                <w:sz w:val="24"/>
                <w:szCs w:val="24"/>
              </w:rPr>
              <w:t>0.046</w:t>
            </w:r>
          </w:p>
        </w:tc>
        <w:tc>
          <w:tcPr>
            <w:tcW w:w="1242" w:type="dxa"/>
          </w:tcPr>
          <w:p w:rsidR="000B7F9D" w:rsidRDefault="005B2404" w:rsidP="00551A36">
            <w:pPr>
              <w:rPr>
                <w:rFonts w:ascii="Times New Roman" w:hAnsi="Times New Roman" w:cs="Times New Roman"/>
                <w:sz w:val="24"/>
                <w:szCs w:val="24"/>
              </w:rPr>
            </w:pPr>
            <w:r>
              <w:rPr>
                <w:rFonts w:ascii="Times New Roman" w:hAnsi="Times New Roman" w:cs="Times New Roman"/>
                <w:sz w:val="24"/>
                <w:szCs w:val="24"/>
              </w:rPr>
              <w:t>1.19</w:t>
            </w:r>
          </w:p>
        </w:tc>
      </w:tr>
      <w:tr w:rsidR="0028635D" w:rsidTr="00B95F0A">
        <w:tc>
          <w:tcPr>
            <w:tcW w:w="2461"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Land holding size</w:t>
            </w:r>
          </w:p>
        </w:tc>
        <w:tc>
          <w:tcPr>
            <w:tcW w:w="2355"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Equal variance assumed</w:t>
            </w:r>
          </w:p>
        </w:tc>
        <w:tc>
          <w:tcPr>
            <w:tcW w:w="1258" w:type="dxa"/>
          </w:tcPr>
          <w:p w:rsidR="0028635D" w:rsidRDefault="008A7354" w:rsidP="00551A36">
            <w:pPr>
              <w:rPr>
                <w:rFonts w:ascii="Times New Roman" w:hAnsi="Times New Roman" w:cs="Times New Roman"/>
                <w:sz w:val="24"/>
                <w:szCs w:val="24"/>
              </w:rPr>
            </w:pPr>
            <w:r>
              <w:rPr>
                <w:rFonts w:ascii="Times New Roman" w:hAnsi="Times New Roman" w:cs="Times New Roman"/>
                <w:sz w:val="24"/>
                <w:szCs w:val="24"/>
              </w:rPr>
              <w:t>-4.002</w:t>
            </w:r>
          </w:p>
        </w:tc>
        <w:tc>
          <w:tcPr>
            <w:tcW w:w="1121" w:type="dxa"/>
          </w:tcPr>
          <w:p w:rsidR="0028635D" w:rsidRDefault="00E160BE" w:rsidP="00551A36">
            <w:pPr>
              <w:rPr>
                <w:rFonts w:ascii="Times New Roman" w:hAnsi="Times New Roman" w:cs="Times New Roman"/>
                <w:sz w:val="24"/>
                <w:szCs w:val="24"/>
              </w:rPr>
            </w:pPr>
            <w:r>
              <w:rPr>
                <w:rFonts w:ascii="Times New Roman" w:hAnsi="Times New Roman" w:cs="Times New Roman"/>
                <w:sz w:val="24"/>
                <w:szCs w:val="24"/>
              </w:rPr>
              <w:t>179</w:t>
            </w:r>
          </w:p>
        </w:tc>
        <w:tc>
          <w:tcPr>
            <w:tcW w:w="849" w:type="dxa"/>
          </w:tcPr>
          <w:p w:rsidR="0028635D" w:rsidRDefault="00101D9C" w:rsidP="00551A36">
            <w:pPr>
              <w:rPr>
                <w:rFonts w:ascii="Times New Roman" w:hAnsi="Times New Roman" w:cs="Times New Roman"/>
                <w:sz w:val="24"/>
                <w:szCs w:val="24"/>
              </w:rPr>
            </w:pPr>
            <w:r>
              <w:rPr>
                <w:rFonts w:ascii="Times New Roman" w:hAnsi="Times New Roman" w:cs="Times New Roman"/>
                <w:sz w:val="24"/>
                <w:szCs w:val="24"/>
              </w:rPr>
              <w:t>0.263</w:t>
            </w:r>
          </w:p>
        </w:tc>
        <w:tc>
          <w:tcPr>
            <w:tcW w:w="1242" w:type="dxa"/>
          </w:tcPr>
          <w:p w:rsidR="0028635D" w:rsidRDefault="008A7354" w:rsidP="00551A36">
            <w:pPr>
              <w:rPr>
                <w:rFonts w:ascii="Times New Roman" w:hAnsi="Times New Roman" w:cs="Times New Roman"/>
                <w:sz w:val="24"/>
                <w:szCs w:val="24"/>
              </w:rPr>
            </w:pPr>
            <w:r>
              <w:rPr>
                <w:rFonts w:ascii="Times New Roman" w:hAnsi="Times New Roman" w:cs="Times New Roman"/>
                <w:sz w:val="24"/>
                <w:szCs w:val="24"/>
              </w:rPr>
              <w:t>1.4</w:t>
            </w:r>
          </w:p>
        </w:tc>
      </w:tr>
      <w:tr w:rsidR="0028635D" w:rsidTr="00B95F0A">
        <w:tc>
          <w:tcPr>
            <w:tcW w:w="2461" w:type="dxa"/>
          </w:tcPr>
          <w:p w:rsidR="0028635D" w:rsidRDefault="0028635D" w:rsidP="00551A36">
            <w:pPr>
              <w:rPr>
                <w:rFonts w:ascii="Times New Roman" w:hAnsi="Times New Roman" w:cs="Times New Roman"/>
                <w:sz w:val="24"/>
                <w:szCs w:val="24"/>
              </w:rPr>
            </w:pPr>
          </w:p>
        </w:tc>
        <w:tc>
          <w:tcPr>
            <w:tcW w:w="2355"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Equal variance not assumed</w:t>
            </w:r>
          </w:p>
        </w:tc>
        <w:tc>
          <w:tcPr>
            <w:tcW w:w="1258" w:type="dxa"/>
          </w:tcPr>
          <w:p w:rsidR="0028635D" w:rsidRDefault="002B1415" w:rsidP="00551A36">
            <w:pPr>
              <w:rPr>
                <w:rFonts w:ascii="Times New Roman" w:hAnsi="Times New Roman" w:cs="Times New Roman"/>
                <w:sz w:val="24"/>
                <w:szCs w:val="24"/>
              </w:rPr>
            </w:pPr>
            <w:r>
              <w:rPr>
                <w:rFonts w:ascii="Times New Roman" w:hAnsi="Times New Roman" w:cs="Times New Roman"/>
                <w:sz w:val="24"/>
                <w:szCs w:val="24"/>
              </w:rPr>
              <w:t>-</w:t>
            </w:r>
            <w:r w:rsidR="003D3F0A">
              <w:rPr>
                <w:rFonts w:ascii="Times New Roman" w:hAnsi="Times New Roman" w:cs="Times New Roman"/>
                <w:sz w:val="24"/>
                <w:szCs w:val="24"/>
              </w:rPr>
              <w:t>5</w:t>
            </w:r>
            <w:r>
              <w:rPr>
                <w:rFonts w:ascii="Times New Roman" w:hAnsi="Times New Roman" w:cs="Times New Roman"/>
                <w:sz w:val="24"/>
                <w:szCs w:val="24"/>
              </w:rPr>
              <w:t>.049</w:t>
            </w:r>
          </w:p>
        </w:tc>
        <w:tc>
          <w:tcPr>
            <w:tcW w:w="1121" w:type="dxa"/>
          </w:tcPr>
          <w:p w:rsidR="0028635D" w:rsidRDefault="002B1415" w:rsidP="00551A36">
            <w:pPr>
              <w:rPr>
                <w:rFonts w:ascii="Times New Roman" w:hAnsi="Times New Roman" w:cs="Times New Roman"/>
                <w:sz w:val="24"/>
                <w:szCs w:val="24"/>
              </w:rPr>
            </w:pPr>
            <w:r>
              <w:rPr>
                <w:rFonts w:ascii="Times New Roman" w:hAnsi="Times New Roman" w:cs="Times New Roman"/>
                <w:sz w:val="24"/>
                <w:szCs w:val="24"/>
              </w:rPr>
              <w:t>166.34</w:t>
            </w:r>
          </w:p>
        </w:tc>
        <w:tc>
          <w:tcPr>
            <w:tcW w:w="849" w:type="dxa"/>
          </w:tcPr>
          <w:p w:rsidR="0028635D" w:rsidRDefault="00101D9C" w:rsidP="00551A36">
            <w:pPr>
              <w:rPr>
                <w:rFonts w:ascii="Times New Roman" w:hAnsi="Times New Roman" w:cs="Times New Roman"/>
                <w:sz w:val="24"/>
                <w:szCs w:val="24"/>
              </w:rPr>
            </w:pPr>
            <w:r>
              <w:rPr>
                <w:rFonts w:ascii="Times New Roman" w:hAnsi="Times New Roman" w:cs="Times New Roman"/>
                <w:sz w:val="24"/>
                <w:szCs w:val="24"/>
              </w:rPr>
              <w:t>0.264</w:t>
            </w:r>
          </w:p>
        </w:tc>
        <w:tc>
          <w:tcPr>
            <w:tcW w:w="1242" w:type="dxa"/>
          </w:tcPr>
          <w:p w:rsidR="0028635D" w:rsidRDefault="002B1415" w:rsidP="00551A36">
            <w:pPr>
              <w:rPr>
                <w:rFonts w:ascii="Times New Roman" w:hAnsi="Times New Roman" w:cs="Times New Roman"/>
                <w:sz w:val="24"/>
                <w:szCs w:val="24"/>
              </w:rPr>
            </w:pPr>
            <w:r>
              <w:rPr>
                <w:rFonts w:ascii="Times New Roman" w:hAnsi="Times New Roman" w:cs="Times New Roman"/>
                <w:sz w:val="24"/>
                <w:szCs w:val="24"/>
              </w:rPr>
              <w:t>1.4</w:t>
            </w:r>
          </w:p>
        </w:tc>
      </w:tr>
      <w:tr w:rsidR="0028635D" w:rsidTr="00B95F0A">
        <w:tc>
          <w:tcPr>
            <w:tcW w:w="2461"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Market distance</w:t>
            </w:r>
          </w:p>
        </w:tc>
        <w:tc>
          <w:tcPr>
            <w:tcW w:w="2355"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Equal variance assumed</w:t>
            </w:r>
          </w:p>
        </w:tc>
        <w:tc>
          <w:tcPr>
            <w:tcW w:w="1258" w:type="dxa"/>
          </w:tcPr>
          <w:p w:rsidR="0028635D" w:rsidRDefault="008A7354" w:rsidP="00551A36">
            <w:pPr>
              <w:rPr>
                <w:rFonts w:ascii="Times New Roman" w:hAnsi="Times New Roman" w:cs="Times New Roman"/>
                <w:sz w:val="24"/>
                <w:szCs w:val="24"/>
              </w:rPr>
            </w:pPr>
            <w:r>
              <w:rPr>
                <w:rFonts w:ascii="Times New Roman" w:hAnsi="Times New Roman" w:cs="Times New Roman"/>
                <w:sz w:val="24"/>
                <w:szCs w:val="24"/>
              </w:rPr>
              <w:t>13.532</w:t>
            </w:r>
          </w:p>
        </w:tc>
        <w:tc>
          <w:tcPr>
            <w:tcW w:w="1121" w:type="dxa"/>
          </w:tcPr>
          <w:p w:rsidR="0028635D" w:rsidRDefault="00E160BE" w:rsidP="00551A36">
            <w:pPr>
              <w:rPr>
                <w:rFonts w:ascii="Times New Roman" w:hAnsi="Times New Roman" w:cs="Times New Roman"/>
                <w:sz w:val="24"/>
                <w:szCs w:val="24"/>
              </w:rPr>
            </w:pPr>
            <w:r>
              <w:rPr>
                <w:rFonts w:ascii="Times New Roman" w:hAnsi="Times New Roman" w:cs="Times New Roman"/>
                <w:sz w:val="24"/>
                <w:szCs w:val="24"/>
              </w:rPr>
              <w:t>179</w:t>
            </w:r>
          </w:p>
        </w:tc>
        <w:tc>
          <w:tcPr>
            <w:tcW w:w="849" w:type="dxa"/>
          </w:tcPr>
          <w:p w:rsidR="0028635D" w:rsidRDefault="00101D9C" w:rsidP="00551A36">
            <w:pPr>
              <w:rPr>
                <w:rFonts w:ascii="Times New Roman" w:hAnsi="Times New Roman" w:cs="Times New Roman"/>
                <w:sz w:val="24"/>
                <w:szCs w:val="24"/>
              </w:rPr>
            </w:pPr>
            <w:r>
              <w:rPr>
                <w:rFonts w:ascii="Times New Roman" w:hAnsi="Times New Roman" w:cs="Times New Roman"/>
                <w:sz w:val="24"/>
                <w:szCs w:val="24"/>
              </w:rPr>
              <w:t>0.742</w:t>
            </w:r>
          </w:p>
        </w:tc>
        <w:tc>
          <w:tcPr>
            <w:tcW w:w="1242" w:type="dxa"/>
          </w:tcPr>
          <w:p w:rsidR="0028635D" w:rsidRDefault="008A7354" w:rsidP="00551A36">
            <w:pPr>
              <w:rPr>
                <w:rFonts w:ascii="Times New Roman" w:hAnsi="Times New Roman" w:cs="Times New Roman"/>
                <w:sz w:val="24"/>
                <w:szCs w:val="24"/>
              </w:rPr>
            </w:pPr>
            <w:r>
              <w:rPr>
                <w:rFonts w:ascii="Times New Roman" w:hAnsi="Times New Roman" w:cs="Times New Roman"/>
                <w:sz w:val="24"/>
                <w:szCs w:val="24"/>
              </w:rPr>
              <w:t>1.422</w:t>
            </w:r>
          </w:p>
        </w:tc>
      </w:tr>
      <w:tr w:rsidR="0028635D" w:rsidTr="00B95F0A">
        <w:tc>
          <w:tcPr>
            <w:tcW w:w="2461" w:type="dxa"/>
          </w:tcPr>
          <w:p w:rsidR="0028635D" w:rsidRDefault="0028635D" w:rsidP="00551A36">
            <w:pPr>
              <w:rPr>
                <w:rFonts w:ascii="Times New Roman" w:hAnsi="Times New Roman" w:cs="Times New Roman"/>
                <w:sz w:val="24"/>
                <w:szCs w:val="24"/>
              </w:rPr>
            </w:pPr>
          </w:p>
        </w:tc>
        <w:tc>
          <w:tcPr>
            <w:tcW w:w="2355"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Equal variance not assumed</w:t>
            </w:r>
          </w:p>
        </w:tc>
        <w:tc>
          <w:tcPr>
            <w:tcW w:w="1258" w:type="dxa"/>
          </w:tcPr>
          <w:p w:rsidR="0028635D" w:rsidRDefault="002B1415" w:rsidP="00551A36">
            <w:pPr>
              <w:rPr>
                <w:rFonts w:ascii="Times New Roman" w:hAnsi="Times New Roman" w:cs="Times New Roman"/>
                <w:sz w:val="24"/>
                <w:szCs w:val="24"/>
              </w:rPr>
            </w:pPr>
            <w:r>
              <w:rPr>
                <w:rFonts w:ascii="Times New Roman" w:hAnsi="Times New Roman" w:cs="Times New Roman"/>
                <w:sz w:val="24"/>
                <w:szCs w:val="24"/>
              </w:rPr>
              <w:t>13.524</w:t>
            </w:r>
          </w:p>
        </w:tc>
        <w:tc>
          <w:tcPr>
            <w:tcW w:w="1121" w:type="dxa"/>
          </w:tcPr>
          <w:p w:rsidR="0028635D" w:rsidRDefault="002B1415" w:rsidP="00551A36">
            <w:pPr>
              <w:rPr>
                <w:rFonts w:ascii="Times New Roman" w:hAnsi="Times New Roman" w:cs="Times New Roman"/>
                <w:sz w:val="24"/>
                <w:szCs w:val="24"/>
              </w:rPr>
            </w:pPr>
            <w:r>
              <w:rPr>
                <w:rFonts w:ascii="Times New Roman" w:hAnsi="Times New Roman" w:cs="Times New Roman"/>
                <w:sz w:val="24"/>
                <w:szCs w:val="24"/>
              </w:rPr>
              <w:t>129.915</w:t>
            </w:r>
          </w:p>
        </w:tc>
        <w:tc>
          <w:tcPr>
            <w:tcW w:w="849" w:type="dxa"/>
          </w:tcPr>
          <w:p w:rsidR="0028635D" w:rsidRDefault="00101D9C" w:rsidP="00551A36">
            <w:pPr>
              <w:rPr>
                <w:rFonts w:ascii="Times New Roman" w:hAnsi="Times New Roman" w:cs="Times New Roman"/>
                <w:sz w:val="24"/>
                <w:szCs w:val="24"/>
              </w:rPr>
            </w:pPr>
            <w:r>
              <w:rPr>
                <w:rFonts w:ascii="Times New Roman" w:hAnsi="Times New Roman" w:cs="Times New Roman"/>
                <w:sz w:val="24"/>
                <w:szCs w:val="24"/>
              </w:rPr>
              <w:t>0.746</w:t>
            </w:r>
          </w:p>
        </w:tc>
        <w:tc>
          <w:tcPr>
            <w:tcW w:w="1242" w:type="dxa"/>
          </w:tcPr>
          <w:p w:rsidR="0028635D" w:rsidRDefault="002B1415" w:rsidP="00551A36">
            <w:pPr>
              <w:rPr>
                <w:rFonts w:ascii="Times New Roman" w:hAnsi="Times New Roman" w:cs="Times New Roman"/>
                <w:sz w:val="24"/>
                <w:szCs w:val="24"/>
              </w:rPr>
            </w:pPr>
            <w:r>
              <w:rPr>
                <w:rFonts w:ascii="Times New Roman" w:hAnsi="Times New Roman" w:cs="Times New Roman"/>
                <w:sz w:val="24"/>
                <w:szCs w:val="24"/>
              </w:rPr>
              <w:t>1.422</w:t>
            </w:r>
          </w:p>
        </w:tc>
      </w:tr>
      <w:tr w:rsidR="0028635D" w:rsidTr="00B95F0A">
        <w:tc>
          <w:tcPr>
            <w:tcW w:w="2461"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Livestock holding TLU</w:t>
            </w:r>
          </w:p>
        </w:tc>
        <w:tc>
          <w:tcPr>
            <w:tcW w:w="2355"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Equal variance assumed</w:t>
            </w:r>
          </w:p>
        </w:tc>
        <w:tc>
          <w:tcPr>
            <w:tcW w:w="1258" w:type="dxa"/>
          </w:tcPr>
          <w:p w:rsidR="0028635D" w:rsidRDefault="00310587" w:rsidP="00551A36">
            <w:pPr>
              <w:rPr>
                <w:rFonts w:ascii="Times New Roman" w:hAnsi="Times New Roman" w:cs="Times New Roman"/>
                <w:sz w:val="24"/>
                <w:szCs w:val="24"/>
              </w:rPr>
            </w:pPr>
            <w:r>
              <w:rPr>
                <w:rFonts w:ascii="Times New Roman" w:hAnsi="Times New Roman" w:cs="Times New Roman"/>
                <w:sz w:val="24"/>
                <w:szCs w:val="24"/>
              </w:rPr>
              <w:t>3.693</w:t>
            </w:r>
          </w:p>
        </w:tc>
        <w:tc>
          <w:tcPr>
            <w:tcW w:w="1121" w:type="dxa"/>
          </w:tcPr>
          <w:p w:rsidR="0028635D" w:rsidRDefault="00E160BE" w:rsidP="00551A36">
            <w:pPr>
              <w:rPr>
                <w:rFonts w:ascii="Times New Roman" w:hAnsi="Times New Roman" w:cs="Times New Roman"/>
                <w:sz w:val="24"/>
                <w:szCs w:val="24"/>
              </w:rPr>
            </w:pPr>
            <w:r>
              <w:rPr>
                <w:rFonts w:ascii="Times New Roman" w:hAnsi="Times New Roman" w:cs="Times New Roman"/>
                <w:sz w:val="24"/>
                <w:szCs w:val="24"/>
              </w:rPr>
              <w:t>179</w:t>
            </w:r>
          </w:p>
        </w:tc>
        <w:tc>
          <w:tcPr>
            <w:tcW w:w="849" w:type="dxa"/>
          </w:tcPr>
          <w:p w:rsidR="0028635D" w:rsidRDefault="00101D9C" w:rsidP="00551A36">
            <w:pPr>
              <w:rPr>
                <w:rFonts w:ascii="Times New Roman" w:hAnsi="Times New Roman" w:cs="Times New Roman"/>
                <w:sz w:val="24"/>
                <w:szCs w:val="24"/>
              </w:rPr>
            </w:pPr>
            <w:r>
              <w:rPr>
                <w:rFonts w:ascii="Times New Roman" w:hAnsi="Times New Roman" w:cs="Times New Roman"/>
                <w:sz w:val="24"/>
                <w:szCs w:val="24"/>
              </w:rPr>
              <w:t>0.031</w:t>
            </w:r>
          </w:p>
        </w:tc>
        <w:tc>
          <w:tcPr>
            <w:tcW w:w="1242" w:type="dxa"/>
          </w:tcPr>
          <w:p w:rsidR="0028635D" w:rsidRDefault="00310587" w:rsidP="00551A36">
            <w:pPr>
              <w:rPr>
                <w:rFonts w:ascii="Times New Roman" w:hAnsi="Times New Roman" w:cs="Times New Roman"/>
                <w:sz w:val="24"/>
                <w:szCs w:val="24"/>
              </w:rPr>
            </w:pPr>
            <w:r>
              <w:rPr>
                <w:rFonts w:ascii="Times New Roman" w:hAnsi="Times New Roman" w:cs="Times New Roman"/>
                <w:sz w:val="24"/>
                <w:szCs w:val="24"/>
              </w:rPr>
              <w:t>3.72</w:t>
            </w:r>
          </w:p>
        </w:tc>
      </w:tr>
      <w:tr w:rsidR="0028635D" w:rsidTr="00B95F0A">
        <w:tc>
          <w:tcPr>
            <w:tcW w:w="2461" w:type="dxa"/>
          </w:tcPr>
          <w:p w:rsidR="0028635D" w:rsidRDefault="0028635D" w:rsidP="00551A36">
            <w:pPr>
              <w:rPr>
                <w:rFonts w:ascii="Times New Roman" w:hAnsi="Times New Roman" w:cs="Times New Roman"/>
                <w:sz w:val="24"/>
                <w:szCs w:val="24"/>
              </w:rPr>
            </w:pPr>
          </w:p>
        </w:tc>
        <w:tc>
          <w:tcPr>
            <w:tcW w:w="2355" w:type="dxa"/>
          </w:tcPr>
          <w:p w:rsidR="0028635D" w:rsidRDefault="0028635D" w:rsidP="00551A36">
            <w:pPr>
              <w:rPr>
                <w:rFonts w:ascii="Times New Roman" w:hAnsi="Times New Roman" w:cs="Times New Roman"/>
                <w:sz w:val="24"/>
                <w:szCs w:val="24"/>
              </w:rPr>
            </w:pPr>
            <w:r>
              <w:rPr>
                <w:rFonts w:ascii="Times New Roman" w:hAnsi="Times New Roman" w:cs="Times New Roman"/>
                <w:sz w:val="24"/>
                <w:szCs w:val="24"/>
              </w:rPr>
              <w:t>Equal variance not assumed</w:t>
            </w:r>
          </w:p>
        </w:tc>
        <w:tc>
          <w:tcPr>
            <w:tcW w:w="1258" w:type="dxa"/>
          </w:tcPr>
          <w:p w:rsidR="0028635D" w:rsidRDefault="006E696D" w:rsidP="00551A36">
            <w:pPr>
              <w:rPr>
                <w:rFonts w:ascii="Times New Roman" w:hAnsi="Times New Roman" w:cs="Times New Roman"/>
                <w:sz w:val="24"/>
                <w:szCs w:val="24"/>
              </w:rPr>
            </w:pPr>
            <w:r>
              <w:rPr>
                <w:rFonts w:ascii="Times New Roman" w:hAnsi="Times New Roman" w:cs="Times New Roman"/>
                <w:sz w:val="24"/>
                <w:szCs w:val="24"/>
              </w:rPr>
              <w:t>3.691</w:t>
            </w:r>
            <w:r w:rsidR="007B42DC">
              <w:rPr>
                <w:rFonts w:ascii="Times New Roman" w:hAnsi="Times New Roman" w:cs="Times New Roman"/>
                <w:sz w:val="24"/>
                <w:szCs w:val="24"/>
              </w:rPr>
              <w:t>**</w:t>
            </w:r>
          </w:p>
        </w:tc>
        <w:tc>
          <w:tcPr>
            <w:tcW w:w="1121" w:type="dxa"/>
          </w:tcPr>
          <w:p w:rsidR="0028635D" w:rsidRDefault="007C1422" w:rsidP="00551A36">
            <w:pPr>
              <w:rPr>
                <w:rFonts w:ascii="Times New Roman" w:hAnsi="Times New Roman" w:cs="Times New Roman"/>
                <w:sz w:val="24"/>
                <w:szCs w:val="24"/>
              </w:rPr>
            </w:pPr>
            <w:r>
              <w:rPr>
                <w:rFonts w:ascii="Times New Roman" w:hAnsi="Times New Roman" w:cs="Times New Roman"/>
                <w:sz w:val="24"/>
                <w:szCs w:val="24"/>
              </w:rPr>
              <w:t>132.281</w:t>
            </w:r>
          </w:p>
        </w:tc>
        <w:tc>
          <w:tcPr>
            <w:tcW w:w="849" w:type="dxa"/>
          </w:tcPr>
          <w:p w:rsidR="0028635D" w:rsidRDefault="00101D9C" w:rsidP="00551A36">
            <w:pPr>
              <w:rPr>
                <w:rFonts w:ascii="Times New Roman" w:hAnsi="Times New Roman" w:cs="Times New Roman"/>
                <w:sz w:val="24"/>
                <w:szCs w:val="24"/>
              </w:rPr>
            </w:pPr>
            <w:r>
              <w:rPr>
                <w:rFonts w:ascii="Times New Roman" w:hAnsi="Times New Roman" w:cs="Times New Roman"/>
                <w:sz w:val="24"/>
                <w:szCs w:val="24"/>
              </w:rPr>
              <w:t>0.032</w:t>
            </w:r>
          </w:p>
        </w:tc>
        <w:tc>
          <w:tcPr>
            <w:tcW w:w="1242" w:type="dxa"/>
          </w:tcPr>
          <w:p w:rsidR="0028635D" w:rsidRDefault="007C1422" w:rsidP="00551A36">
            <w:pPr>
              <w:rPr>
                <w:rFonts w:ascii="Times New Roman" w:hAnsi="Times New Roman" w:cs="Times New Roman"/>
                <w:sz w:val="24"/>
                <w:szCs w:val="24"/>
              </w:rPr>
            </w:pPr>
            <w:r>
              <w:rPr>
                <w:rFonts w:ascii="Times New Roman" w:hAnsi="Times New Roman" w:cs="Times New Roman"/>
                <w:sz w:val="24"/>
                <w:szCs w:val="24"/>
              </w:rPr>
              <w:t>3.72</w:t>
            </w:r>
          </w:p>
        </w:tc>
      </w:tr>
    </w:tbl>
    <w:p w:rsidR="000B7F9D" w:rsidRDefault="000B7F9D" w:rsidP="00551A36">
      <w:pPr>
        <w:rPr>
          <w:rFonts w:ascii="Times New Roman" w:hAnsi="Times New Roman" w:cs="Times New Roman"/>
          <w:sz w:val="24"/>
          <w:szCs w:val="24"/>
        </w:rPr>
      </w:pPr>
    </w:p>
    <w:p w:rsidR="007C1184" w:rsidRPr="00FE4DC9" w:rsidRDefault="007C1184" w:rsidP="00551A36">
      <w:pPr>
        <w:rPr>
          <w:rFonts w:ascii="Times New Roman" w:hAnsi="Times New Roman" w:cs="Times New Roman"/>
          <w:b/>
          <w:sz w:val="24"/>
          <w:szCs w:val="24"/>
        </w:rPr>
      </w:pPr>
      <w:r>
        <w:rPr>
          <w:rFonts w:ascii="Times New Roman" w:hAnsi="Times New Roman" w:cs="Times New Roman"/>
          <w:sz w:val="24"/>
          <w:szCs w:val="24"/>
        </w:rPr>
        <w:t xml:space="preserve"> </w:t>
      </w:r>
      <w:r w:rsidRPr="00FE4DC9">
        <w:rPr>
          <w:rFonts w:ascii="Times New Roman" w:hAnsi="Times New Roman" w:cs="Times New Roman"/>
          <w:b/>
          <w:sz w:val="24"/>
          <w:szCs w:val="24"/>
        </w:rPr>
        <w:t xml:space="preserve">*** </w:t>
      </w:r>
      <w:r w:rsidR="00AA460C" w:rsidRPr="00FE4DC9">
        <w:rPr>
          <w:rFonts w:ascii="Times New Roman" w:hAnsi="Times New Roman" w:cs="Times New Roman"/>
          <w:b/>
          <w:sz w:val="24"/>
          <w:szCs w:val="24"/>
        </w:rPr>
        <w:t>And</w:t>
      </w:r>
      <w:r w:rsidRPr="00FE4DC9">
        <w:rPr>
          <w:rFonts w:ascii="Times New Roman" w:hAnsi="Times New Roman" w:cs="Times New Roman"/>
          <w:b/>
          <w:sz w:val="24"/>
          <w:szCs w:val="24"/>
        </w:rPr>
        <w:t xml:space="preserve"> ** represent at 1% and 5% </w:t>
      </w:r>
      <w:r w:rsidR="00C77260" w:rsidRPr="00FE4DC9">
        <w:rPr>
          <w:rFonts w:ascii="Times New Roman" w:hAnsi="Times New Roman" w:cs="Times New Roman"/>
          <w:b/>
          <w:sz w:val="24"/>
          <w:szCs w:val="24"/>
        </w:rPr>
        <w:t>Significance Level respectively</w:t>
      </w:r>
    </w:p>
    <w:p w:rsidR="00C77260" w:rsidRPr="00FE4DC9" w:rsidRDefault="00C77260" w:rsidP="00551A36">
      <w:pPr>
        <w:rPr>
          <w:rFonts w:ascii="Times New Roman" w:hAnsi="Times New Roman" w:cs="Times New Roman"/>
          <w:b/>
          <w:sz w:val="24"/>
          <w:szCs w:val="24"/>
        </w:rPr>
      </w:pPr>
      <w:r w:rsidRPr="00FE4DC9">
        <w:rPr>
          <w:rFonts w:ascii="Times New Roman" w:hAnsi="Times New Roman" w:cs="Times New Roman"/>
          <w:b/>
          <w:sz w:val="24"/>
          <w:szCs w:val="24"/>
        </w:rPr>
        <w:t xml:space="preserve"> </w:t>
      </w:r>
      <w:r w:rsidR="00FE4DC9">
        <w:rPr>
          <w:rFonts w:ascii="Times New Roman" w:hAnsi="Times New Roman" w:cs="Times New Roman"/>
          <w:b/>
          <w:sz w:val="24"/>
          <w:szCs w:val="24"/>
        </w:rPr>
        <w:t xml:space="preserve">   </w:t>
      </w:r>
      <w:r w:rsidRPr="00FE4DC9">
        <w:rPr>
          <w:rFonts w:ascii="Times New Roman" w:hAnsi="Times New Roman" w:cs="Times New Roman"/>
          <w:b/>
          <w:sz w:val="24"/>
          <w:szCs w:val="24"/>
        </w:rPr>
        <w:t>Source: Survey result</w:t>
      </w:r>
      <w:r w:rsidR="00DC6D1A" w:rsidRPr="00FE4DC9">
        <w:rPr>
          <w:rFonts w:ascii="Times New Roman" w:hAnsi="Times New Roman" w:cs="Times New Roman"/>
          <w:b/>
          <w:sz w:val="24"/>
          <w:szCs w:val="24"/>
        </w:rPr>
        <w:t>,</w:t>
      </w:r>
      <w:r w:rsidRPr="00FE4DC9">
        <w:rPr>
          <w:rFonts w:ascii="Times New Roman" w:hAnsi="Times New Roman" w:cs="Times New Roman"/>
          <w:b/>
          <w:sz w:val="24"/>
          <w:szCs w:val="24"/>
        </w:rPr>
        <w:t xml:space="preserve"> 2019</w:t>
      </w:r>
    </w:p>
    <w:p w:rsidR="000B7F9D" w:rsidRPr="00FF069D" w:rsidRDefault="000B7F9D" w:rsidP="00551A36">
      <w:pPr>
        <w:rPr>
          <w:rFonts w:ascii="Times New Roman" w:hAnsi="Times New Roman" w:cs="Times New Roman"/>
          <w:sz w:val="24"/>
          <w:szCs w:val="24"/>
        </w:rPr>
      </w:pPr>
    </w:p>
    <w:sectPr w:rsidR="000B7F9D" w:rsidRPr="00FF069D" w:rsidSect="00807EB4">
      <w:pgSz w:w="11906" w:h="16838"/>
      <w:pgMar w:top="1440" w:right="1440" w:bottom="1440" w:left="2160" w:header="706" w:footer="706"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4D9D" w:rsidRDefault="00EF4D9D" w:rsidP="00CE130E">
      <w:pPr>
        <w:spacing w:after="0" w:line="240" w:lineRule="auto"/>
      </w:pPr>
      <w:r>
        <w:separator/>
      </w:r>
    </w:p>
  </w:endnote>
  <w:endnote w:type="continuationSeparator" w:id="0">
    <w:p w:rsidR="00EF4D9D" w:rsidRDefault="00EF4D9D" w:rsidP="00CE13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Rockwell Extra Bold">
    <w:panose1 w:val="02060903040505020403"/>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55BD" w:rsidRDefault="001555BD">
    <w:pPr>
      <w:pStyle w:val="Footer"/>
      <w:jc w:val="center"/>
    </w:pPr>
  </w:p>
  <w:p w:rsidR="001555BD" w:rsidRDefault="001555BD" w:rsidP="00506636">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55BD" w:rsidRDefault="001555BD">
    <w:pPr>
      <w:pStyle w:val="Footer"/>
      <w:jc w:val="center"/>
    </w:pPr>
  </w:p>
  <w:p w:rsidR="001555BD" w:rsidRDefault="001555B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0927748"/>
      <w:docPartObj>
        <w:docPartGallery w:val="Page Numbers (Bottom of Page)"/>
        <w:docPartUnique/>
      </w:docPartObj>
    </w:sdtPr>
    <w:sdtContent>
      <w:p w:rsidR="001555BD" w:rsidRDefault="001555BD">
        <w:pPr>
          <w:pStyle w:val="Footer"/>
          <w:jc w:val="center"/>
        </w:pPr>
        <w:fldSimple w:instr=" PAGE   \* MERGEFORMAT ">
          <w:r w:rsidR="004F3F36">
            <w:rPr>
              <w:noProof/>
            </w:rPr>
            <w:t>iv</w:t>
          </w:r>
        </w:fldSimple>
      </w:p>
    </w:sdtContent>
  </w:sdt>
  <w:p w:rsidR="001555BD" w:rsidRDefault="001555BD" w:rsidP="00506636">
    <w:pPr>
      <w:pStyle w:val="Footer"/>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55BD" w:rsidRDefault="001555BD">
    <w:pPr>
      <w:pStyle w:val="Footer"/>
      <w:jc w:val="center"/>
    </w:pPr>
  </w:p>
  <w:p w:rsidR="001555BD" w:rsidRDefault="001555B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4D9D" w:rsidRDefault="00EF4D9D" w:rsidP="00CE130E">
      <w:pPr>
        <w:spacing w:after="0" w:line="240" w:lineRule="auto"/>
      </w:pPr>
      <w:r>
        <w:separator/>
      </w:r>
    </w:p>
  </w:footnote>
  <w:footnote w:type="continuationSeparator" w:id="0">
    <w:p w:rsidR="00EF4D9D" w:rsidRDefault="00EF4D9D" w:rsidP="00CE130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D139F6"/>
    <w:multiLevelType w:val="hybridMultilevel"/>
    <w:tmpl w:val="A44A33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B276336"/>
    <w:multiLevelType w:val="hybridMultilevel"/>
    <w:tmpl w:val="B742E7EE"/>
    <w:lvl w:ilvl="0" w:tplc="FA52DF0E">
      <w:start w:val="1"/>
      <w:numFmt w:val="decimal"/>
      <w:lvlText w:val="%1."/>
      <w:lvlJc w:val="left"/>
      <w:pPr>
        <w:ind w:left="1380" w:hanging="360"/>
      </w:pPr>
      <w:rPr>
        <w:rFonts w:hint="default"/>
      </w:rPr>
    </w:lvl>
    <w:lvl w:ilvl="1" w:tplc="08090019" w:tentative="1">
      <w:start w:val="1"/>
      <w:numFmt w:val="lowerLetter"/>
      <w:lvlText w:val="%2."/>
      <w:lvlJc w:val="left"/>
      <w:pPr>
        <w:ind w:left="2100" w:hanging="360"/>
      </w:pPr>
    </w:lvl>
    <w:lvl w:ilvl="2" w:tplc="0809001B" w:tentative="1">
      <w:start w:val="1"/>
      <w:numFmt w:val="lowerRoman"/>
      <w:lvlText w:val="%3."/>
      <w:lvlJc w:val="right"/>
      <w:pPr>
        <w:ind w:left="2820" w:hanging="180"/>
      </w:pPr>
    </w:lvl>
    <w:lvl w:ilvl="3" w:tplc="0809000F" w:tentative="1">
      <w:start w:val="1"/>
      <w:numFmt w:val="decimal"/>
      <w:lvlText w:val="%4."/>
      <w:lvlJc w:val="left"/>
      <w:pPr>
        <w:ind w:left="3540" w:hanging="360"/>
      </w:pPr>
    </w:lvl>
    <w:lvl w:ilvl="4" w:tplc="08090019" w:tentative="1">
      <w:start w:val="1"/>
      <w:numFmt w:val="lowerLetter"/>
      <w:lvlText w:val="%5."/>
      <w:lvlJc w:val="left"/>
      <w:pPr>
        <w:ind w:left="4260" w:hanging="360"/>
      </w:pPr>
    </w:lvl>
    <w:lvl w:ilvl="5" w:tplc="0809001B" w:tentative="1">
      <w:start w:val="1"/>
      <w:numFmt w:val="lowerRoman"/>
      <w:lvlText w:val="%6."/>
      <w:lvlJc w:val="right"/>
      <w:pPr>
        <w:ind w:left="4980" w:hanging="180"/>
      </w:pPr>
    </w:lvl>
    <w:lvl w:ilvl="6" w:tplc="0809000F" w:tentative="1">
      <w:start w:val="1"/>
      <w:numFmt w:val="decimal"/>
      <w:lvlText w:val="%7."/>
      <w:lvlJc w:val="left"/>
      <w:pPr>
        <w:ind w:left="5700" w:hanging="360"/>
      </w:pPr>
    </w:lvl>
    <w:lvl w:ilvl="7" w:tplc="08090019" w:tentative="1">
      <w:start w:val="1"/>
      <w:numFmt w:val="lowerLetter"/>
      <w:lvlText w:val="%8."/>
      <w:lvlJc w:val="left"/>
      <w:pPr>
        <w:ind w:left="6420" w:hanging="360"/>
      </w:pPr>
    </w:lvl>
    <w:lvl w:ilvl="8" w:tplc="0809001B" w:tentative="1">
      <w:start w:val="1"/>
      <w:numFmt w:val="lowerRoman"/>
      <w:lvlText w:val="%9."/>
      <w:lvlJc w:val="right"/>
      <w:pPr>
        <w:ind w:left="7140" w:hanging="180"/>
      </w:pPr>
    </w:lvl>
  </w:abstractNum>
  <w:abstractNum w:abstractNumId="2">
    <w:nsid w:val="4B484D1E"/>
    <w:multiLevelType w:val="hybridMultilevel"/>
    <w:tmpl w:val="6CC06B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4727147"/>
    <w:multiLevelType w:val="hybridMultilevel"/>
    <w:tmpl w:val="4BDC9BD8"/>
    <w:lvl w:ilvl="0" w:tplc="9B7682F4">
      <w:start w:val="1"/>
      <w:numFmt w:val="decimal"/>
      <w:lvlText w:val="%1-"/>
      <w:lvlJc w:val="left"/>
      <w:pPr>
        <w:ind w:left="1065" w:hanging="360"/>
      </w:pPr>
      <w:rPr>
        <w:rFonts w:eastAsiaTheme="minorHAnsi" w:hint="default"/>
      </w:rPr>
    </w:lvl>
    <w:lvl w:ilvl="1" w:tplc="08090019" w:tentative="1">
      <w:start w:val="1"/>
      <w:numFmt w:val="lowerLetter"/>
      <w:lvlText w:val="%2."/>
      <w:lvlJc w:val="left"/>
      <w:pPr>
        <w:ind w:left="1785" w:hanging="360"/>
      </w:pPr>
    </w:lvl>
    <w:lvl w:ilvl="2" w:tplc="0809001B" w:tentative="1">
      <w:start w:val="1"/>
      <w:numFmt w:val="lowerRoman"/>
      <w:lvlText w:val="%3."/>
      <w:lvlJc w:val="right"/>
      <w:pPr>
        <w:ind w:left="2505" w:hanging="180"/>
      </w:pPr>
    </w:lvl>
    <w:lvl w:ilvl="3" w:tplc="0809000F" w:tentative="1">
      <w:start w:val="1"/>
      <w:numFmt w:val="decimal"/>
      <w:lvlText w:val="%4."/>
      <w:lvlJc w:val="left"/>
      <w:pPr>
        <w:ind w:left="3225" w:hanging="360"/>
      </w:pPr>
    </w:lvl>
    <w:lvl w:ilvl="4" w:tplc="08090019" w:tentative="1">
      <w:start w:val="1"/>
      <w:numFmt w:val="lowerLetter"/>
      <w:lvlText w:val="%5."/>
      <w:lvlJc w:val="left"/>
      <w:pPr>
        <w:ind w:left="3945" w:hanging="360"/>
      </w:pPr>
    </w:lvl>
    <w:lvl w:ilvl="5" w:tplc="0809001B" w:tentative="1">
      <w:start w:val="1"/>
      <w:numFmt w:val="lowerRoman"/>
      <w:lvlText w:val="%6."/>
      <w:lvlJc w:val="right"/>
      <w:pPr>
        <w:ind w:left="4665" w:hanging="180"/>
      </w:pPr>
    </w:lvl>
    <w:lvl w:ilvl="6" w:tplc="0809000F" w:tentative="1">
      <w:start w:val="1"/>
      <w:numFmt w:val="decimal"/>
      <w:lvlText w:val="%7."/>
      <w:lvlJc w:val="left"/>
      <w:pPr>
        <w:ind w:left="5385" w:hanging="360"/>
      </w:pPr>
    </w:lvl>
    <w:lvl w:ilvl="7" w:tplc="08090019" w:tentative="1">
      <w:start w:val="1"/>
      <w:numFmt w:val="lowerLetter"/>
      <w:lvlText w:val="%8."/>
      <w:lvlJc w:val="left"/>
      <w:pPr>
        <w:ind w:left="6105" w:hanging="360"/>
      </w:pPr>
    </w:lvl>
    <w:lvl w:ilvl="8" w:tplc="0809001B" w:tentative="1">
      <w:start w:val="1"/>
      <w:numFmt w:val="lowerRoman"/>
      <w:lvlText w:val="%9."/>
      <w:lvlJc w:val="right"/>
      <w:pPr>
        <w:ind w:left="6825" w:hanging="180"/>
      </w:pPr>
    </w:lvl>
  </w:abstractNum>
  <w:abstractNum w:abstractNumId="4">
    <w:nsid w:val="627C0AEA"/>
    <w:multiLevelType w:val="hybridMultilevel"/>
    <w:tmpl w:val="4DD8CEA6"/>
    <w:lvl w:ilvl="0" w:tplc="5ECAEE18">
      <w:start w:val="1"/>
      <w:numFmt w:val="decimal"/>
      <w:lvlText w:val="%1."/>
      <w:lvlJc w:val="left"/>
      <w:pPr>
        <w:ind w:left="1680" w:hanging="360"/>
      </w:pPr>
      <w:rPr>
        <w:rFonts w:ascii="Times New Roman" w:eastAsiaTheme="minorHAnsi" w:hAnsi="Times New Roman" w:cs="Times New Roman"/>
      </w:rPr>
    </w:lvl>
    <w:lvl w:ilvl="1" w:tplc="08090019" w:tentative="1">
      <w:start w:val="1"/>
      <w:numFmt w:val="lowerLetter"/>
      <w:lvlText w:val="%2."/>
      <w:lvlJc w:val="left"/>
      <w:pPr>
        <w:ind w:left="2400" w:hanging="360"/>
      </w:pPr>
    </w:lvl>
    <w:lvl w:ilvl="2" w:tplc="0809001B" w:tentative="1">
      <w:start w:val="1"/>
      <w:numFmt w:val="lowerRoman"/>
      <w:lvlText w:val="%3."/>
      <w:lvlJc w:val="right"/>
      <w:pPr>
        <w:ind w:left="3120" w:hanging="180"/>
      </w:pPr>
    </w:lvl>
    <w:lvl w:ilvl="3" w:tplc="0809000F" w:tentative="1">
      <w:start w:val="1"/>
      <w:numFmt w:val="decimal"/>
      <w:lvlText w:val="%4."/>
      <w:lvlJc w:val="left"/>
      <w:pPr>
        <w:ind w:left="3840" w:hanging="360"/>
      </w:pPr>
    </w:lvl>
    <w:lvl w:ilvl="4" w:tplc="08090019" w:tentative="1">
      <w:start w:val="1"/>
      <w:numFmt w:val="lowerLetter"/>
      <w:lvlText w:val="%5."/>
      <w:lvlJc w:val="left"/>
      <w:pPr>
        <w:ind w:left="4560" w:hanging="360"/>
      </w:pPr>
    </w:lvl>
    <w:lvl w:ilvl="5" w:tplc="0809001B" w:tentative="1">
      <w:start w:val="1"/>
      <w:numFmt w:val="lowerRoman"/>
      <w:lvlText w:val="%6."/>
      <w:lvlJc w:val="right"/>
      <w:pPr>
        <w:ind w:left="5280" w:hanging="180"/>
      </w:pPr>
    </w:lvl>
    <w:lvl w:ilvl="6" w:tplc="0809000F" w:tentative="1">
      <w:start w:val="1"/>
      <w:numFmt w:val="decimal"/>
      <w:lvlText w:val="%7."/>
      <w:lvlJc w:val="left"/>
      <w:pPr>
        <w:ind w:left="6000" w:hanging="360"/>
      </w:pPr>
    </w:lvl>
    <w:lvl w:ilvl="7" w:tplc="08090019" w:tentative="1">
      <w:start w:val="1"/>
      <w:numFmt w:val="lowerLetter"/>
      <w:lvlText w:val="%8."/>
      <w:lvlJc w:val="left"/>
      <w:pPr>
        <w:ind w:left="6720" w:hanging="360"/>
      </w:pPr>
    </w:lvl>
    <w:lvl w:ilvl="8" w:tplc="0809001B" w:tentative="1">
      <w:start w:val="1"/>
      <w:numFmt w:val="lowerRoman"/>
      <w:lvlText w:val="%9."/>
      <w:lvlJc w:val="right"/>
      <w:pPr>
        <w:ind w:left="7440" w:hanging="180"/>
      </w:pPr>
    </w:lvl>
  </w:abstractNum>
  <w:abstractNum w:abstractNumId="5">
    <w:nsid w:val="64456468"/>
    <w:multiLevelType w:val="multilevel"/>
    <w:tmpl w:val="91BC3E5C"/>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7ACB1EAF"/>
    <w:multiLevelType w:val="multilevel"/>
    <w:tmpl w:val="A63E068A"/>
    <w:lvl w:ilvl="0">
      <w:start w:val="1"/>
      <w:numFmt w:val="decimal"/>
      <w:lvlText w:val="%1."/>
      <w:lvlJc w:val="left"/>
      <w:pPr>
        <w:ind w:left="960" w:hanging="360"/>
      </w:pPr>
    </w:lvl>
    <w:lvl w:ilvl="1">
      <w:start w:val="6"/>
      <w:numFmt w:val="decimal"/>
      <w:isLgl/>
      <w:lvlText w:val="%1.%2."/>
      <w:lvlJc w:val="left"/>
      <w:pPr>
        <w:ind w:left="1200" w:hanging="600"/>
      </w:pPr>
      <w:rPr>
        <w:rFonts w:hint="default"/>
      </w:rPr>
    </w:lvl>
    <w:lvl w:ilvl="2">
      <w:start w:val="4"/>
      <w:numFmt w:val="decimal"/>
      <w:isLgl/>
      <w:lvlText w:val="%1.%2.%3."/>
      <w:lvlJc w:val="left"/>
      <w:pPr>
        <w:ind w:left="1320" w:hanging="720"/>
      </w:pPr>
      <w:rPr>
        <w:rFonts w:hint="default"/>
      </w:rPr>
    </w:lvl>
    <w:lvl w:ilvl="3">
      <w:start w:val="1"/>
      <w:numFmt w:val="decimal"/>
      <w:isLgl/>
      <w:lvlText w:val="%1.%2.%3.%4."/>
      <w:lvlJc w:val="left"/>
      <w:pPr>
        <w:ind w:left="1320" w:hanging="72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1680" w:hanging="1080"/>
      </w:pPr>
      <w:rPr>
        <w:rFonts w:hint="default"/>
      </w:rPr>
    </w:lvl>
    <w:lvl w:ilvl="6">
      <w:start w:val="1"/>
      <w:numFmt w:val="decimal"/>
      <w:isLgl/>
      <w:lvlText w:val="%1.%2.%3.%4.%5.%6.%7."/>
      <w:lvlJc w:val="left"/>
      <w:pPr>
        <w:ind w:left="2040" w:hanging="1440"/>
      </w:pPr>
      <w:rPr>
        <w:rFonts w:hint="default"/>
      </w:rPr>
    </w:lvl>
    <w:lvl w:ilvl="7">
      <w:start w:val="1"/>
      <w:numFmt w:val="decimal"/>
      <w:isLgl/>
      <w:lvlText w:val="%1.%2.%3.%4.%5.%6.%7.%8."/>
      <w:lvlJc w:val="left"/>
      <w:pPr>
        <w:ind w:left="2040" w:hanging="1440"/>
      </w:pPr>
      <w:rPr>
        <w:rFonts w:hint="default"/>
      </w:rPr>
    </w:lvl>
    <w:lvl w:ilvl="8">
      <w:start w:val="1"/>
      <w:numFmt w:val="decimal"/>
      <w:isLgl/>
      <w:lvlText w:val="%1.%2.%3.%4.%5.%6.%7.%8.%9."/>
      <w:lvlJc w:val="left"/>
      <w:pPr>
        <w:ind w:left="2400" w:hanging="1800"/>
      </w:pPr>
      <w:rPr>
        <w:rFonts w:hint="default"/>
      </w:rPr>
    </w:lvl>
  </w:abstractNum>
  <w:abstractNum w:abstractNumId="7">
    <w:nsid w:val="7F9F4184"/>
    <w:multiLevelType w:val="hybridMultilevel"/>
    <w:tmpl w:val="40DCA3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7"/>
  </w:num>
  <w:num w:numId="3">
    <w:abstractNumId w:val="4"/>
  </w:num>
  <w:num w:numId="4">
    <w:abstractNumId w:val="5"/>
  </w:num>
  <w:num w:numId="5">
    <w:abstractNumId w:val="3"/>
  </w:num>
  <w:num w:numId="6">
    <w:abstractNumId w:val="0"/>
  </w:num>
  <w:num w:numId="7">
    <w:abstractNumId w:val="2"/>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53954">
      <o:colormenu v:ext="edit" fillcolor="none" strokecolor="red"/>
    </o:shapedefaults>
  </w:hdrShapeDefaults>
  <w:footnotePr>
    <w:footnote w:id="-1"/>
    <w:footnote w:id="0"/>
  </w:footnotePr>
  <w:endnotePr>
    <w:endnote w:id="-1"/>
    <w:endnote w:id="0"/>
  </w:endnotePr>
  <w:compat/>
  <w:rsids>
    <w:rsidRoot w:val="00C94EE3"/>
    <w:rsid w:val="00000733"/>
    <w:rsid w:val="00000A43"/>
    <w:rsid w:val="00001DCE"/>
    <w:rsid w:val="000022ED"/>
    <w:rsid w:val="00002D27"/>
    <w:rsid w:val="00007196"/>
    <w:rsid w:val="000073A9"/>
    <w:rsid w:val="00012AEE"/>
    <w:rsid w:val="00013A41"/>
    <w:rsid w:val="0001494C"/>
    <w:rsid w:val="00014978"/>
    <w:rsid w:val="00016E5C"/>
    <w:rsid w:val="00022CCE"/>
    <w:rsid w:val="00023011"/>
    <w:rsid w:val="00023092"/>
    <w:rsid w:val="000242B5"/>
    <w:rsid w:val="00025106"/>
    <w:rsid w:val="00026687"/>
    <w:rsid w:val="000269CF"/>
    <w:rsid w:val="000276A5"/>
    <w:rsid w:val="0003158A"/>
    <w:rsid w:val="0003328A"/>
    <w:rsid w:val="0003445E"/>
    <w:rsid w:val="0003513B"/>
    <w:rsid w:val="00035444"/>
    <w:rsid w:val="00040D04"/>
    <w:rsid w:val="0004206F"/>
    <w:rsid w:val="000438D2"/>
    <w:rsid w:val="000443A6"/>
    <w:rsid w:val="000450D1"/>
    <w:rsid w:val="0004539A"/>
    <w:rsid w:val="00046F09"/>
    <w:rsid w:val="00050C2C"/>
    <w:rsid w:val="0005177C"/>
    <w:rsid w:val="000551A8"/>
    <w:rsid w:val="00056094"/>
    <w:rsid w:val="00056615"/>
    <w:rsid w:val="00057EE8"/>
    <w:rsid w:val="00057FE1"/>
    <w:rsid w:val="0006167F"/>
    <w:rsid w:val="00061C13"/>
    <w:rsid w:val="0006201C"/>
    <w:rsid w:val="0006389B"/>
    <w:rsid w:val="00063D2D"/>
    <w:rsid w:val="00064CF5"/>
    <w:rsid w:val="00067096"/>
    <w:rsid w:val="000673E2"/>
    <w:rsid w:val="00067AC3"/>
    <w:rsid w:val="000701ED"/>
    <w:rsid w:val="000710D6"/>
    <w:rsid w:val="0007224D"/>
    <w:rsid w:val="000743E2"/>
    <w:rsid w:val="00075F46"/>
    <w:rsid w:val="00077F17"/>
    <w:rsid w:val="000823A0"/>
    <w:rsid w:val="00082C46"/>
    <w:rsid w:val="00083A5A"/>
    <w:rsid w:val="00084A5A"/>
    <w:rsid w:val="00085269"/>
    <w:rsid w:val="000909DB"/>
    <w:rsid w:val="00095479"/>
    <w:rsid w:val="000A1238"/>
    <w:rsid w:val="000A18E1"/>
    <w:rsid w:val="000A2382"/>
    <w:rsid w:val="000A3678"/>
    <w:rsid w:val="000A4FB2"/>
    <w:rsid w:val="000A50A2"/>
    <w:rsid w:val="000A5317"/>
    <w:rsid w:val="000A6323"/>
    <w:rsid w:val="000B02AD"/>
    <w:rsid w:val="000B03A7"/>
    <w:rsid w:val="000B0502"/>
    <w:rsid w:val="000B07C4"/>
    <w:rsid w:val="000B247C"/>
    <w:rsid w:val="000B286D"/>
    <w:rsid w:val="000B39D1"/>
    <w:rsid w:val="000B7477"/>
    <w:rsid w:val="000B7F9D"/>
    <w:rsid w:val="000C3E00"/>
    <w:rsid w:val="000C4398"/>
    <w:rsid w:val="000C47BC"/>
    <w:rsid w:val="000C6FC9"/>
    <w:rsid w:val="000D01F4"/>
    <w:rsid w:val="000D3050"/>
    <w:rsid w:val="000D3EF9"/>
    <w:rsid w:val="000D7382"/>
    <w:rsid w:val="000E21DF"/>
    <w:rsid w:val="000E2EA5"/>
    <w:rsid w:val="000E376D"/>
    <w:rsid w:val="000E3CF6"/>
    <w:rsid w:val="000E429E"/>
    <w:rsid w:val="000E5843"/>
    <w:rsid w:val="000E7943"/>
    <w:rsid w:val="000F0357"/>
    <w:rsid w:val="000F04CC"/>
    <w:rsid w:val="000F1059"/>
    <w:rsid w:val="000F1694"/>
    <w:rsid w:val="000F2950"/>
    <w:rsid w:val="000F390E"/>
    <w:rsid w:val="000F4466"/>
    <w:rsid w:val="000F4650"/>
    <w:rsid w:val="000F4C34"/>
    <w:rsid w:val="000F554E"/>
    <w:rsid w:val="000F6314"/>
    <w:rsid w:val="00101149"/>
    <w:rsid w:val="00101D9C"/>
    <w:rsid w:val="00105EF1"/>
    <w:rsid w:val="00106327"/>
    <w:rsid w:val="001064EC"/>
    <w:rsid w:val="0010764C"/>
    <w:rsid w:val="00110270"/>
    <w:rsid w:val="001139D0"/>
    <w:rsid w:val="001142C1"/>
    <w:rsid w:val="00115986"/>
    <w:rsid w:val="00117B10"/>
    <w:rsid w:val="00120504"/>
    <w:rsid w:val="00120811"/>
    <w:rsid w:val="00122458"/>
    <w:rsid w:val="001228A7"/>
    <w:rsid w:val="00123FB5"/>
    <w:rsid w:val="00123FEB"/>
    <w:rsid w:val="00125A95"/>
    <w:rsid w:val="00127283"/>
    <w:rsid w:val="00127378"/>
    <w:rsid w:val="00127C6A"/>
    <w:rsid w:val="00132D1D"/>
    <w:rsid w:val="00133087"/>
    <w:rsid w:val="0013547A"/>
    <w:rsid w:val="001361FE"/>
    <w:rsid w:val="001414FA"/>
    <w:rsid w:val="0014373F"/>
    <w:rsid w:val="00145611"/>
    <w:rsid w:val="00147590"/>
    <w:rsid w:val="0014769F"/>
    <w:rsid w:val="00147D5A"/>
    <w:rsid w:val="00147EEF"/>
    <w:rsid w:val="00151E84"/>
    <w:rsid w:val="00152553"/>
    <w:rsid w:val="00152C7C"/>
    <w:rsid w:val="00152E01"/>
    <w:rsid w:val="0015419A"/>
    <w:rsid w:val="001555BD"/>
    <w:rsid w:val="00156719"/>
    <w:rsid w:val="001577B4"/>
    <w:rsid w:val="00163D47"/>
    <w:rsid w:val="001642A6"/>
    <w:rsid w:val="00165184"/>
    <w:rsid w:val="00167C7A"/>
    <w:rsid w:val="00171643"/>
    <w:rsid w:val="001718FC"/>
    <w:rsid w:val="00171B00"/>
    <w:rsid w:val="0017238A"/>
    <w:rsid w:val="00176656"/>
    <w:rsid w:val="00182268"/>
    <w:rsid w:val="00184BD6"/>
    <w:rsid w:val="00184C3F"/>
    <w:rsid w:val="00185815"/>
    <w:rsid w:val="00186A07"/>
    <w:rsid w:val="00190235"/>
    <w:rsid w:val="00190C67"/>
    <w:rsid w:val="0019318C"/>
    <w:rsid w:val="00193268"/>
    <w:rsid w:val="00193DCC"/>
    <w:rsid w:val="001969E4"/>
    <w:rsid w:val="001A2829"/>
    <w:rsid w:val="001A2A01"/>
    <w:rsid w:val="001A3C6E"/>
    <w:rsid w:val="001A6C1A"/>
    <w:rsid w:val="001B438F"/>
    <w:rsid w:val="001B4DBA"/>
    <w:rsid w:val="001B539F"/>
    <w:rsid w:val="001B6429"/>
    <w:rsid w:val="001B6E34"/>
    <w:rsid w:val="001B7496"/>
    <w:rsid w:val="001B7B58"/>
    <w:rsid w:val="001C055B"/>
    <w:rsid w:val="001C1AEB"/>
    <w:rsid w:val="001C3D0E"/>
    <w:rsid w:val="001C4949"/>
    <w:rsid w:val="001C5E7F"/>
    <w:rsid w:val="001C67B9"/>
    <w:rsid w:val="001C7C6B"/>
    <w:rsid w:val="001D153E"/>
    <w:rsid w:val="001D375F"/>
    <w:rsid w:val="001D4FA6"/>
    <w:rsid w:val="001D6B6D"/>
    <w:rsid w:val="001D7548"/>
    <w:rsid w:val="001E033D"/>
    <w:rsid w:val="001E0BD2"/>
    <w:rsid w:val="001E28AD"/>
    <w:rsid w:val="001E489F"/>
    <w:rsid w:val="001E60A6"/>
    <w:rsid w:val="001E6789"/>
    <w:rsid w:val="001E75FE"/>
    <w:rsid w:val="001F1509"/>
    <w:rsid w:val="001F2865"/>
    <w:rsid w:val="001F3E8F"/>
    <w:rsid w:val="001F4E4B"/>
    <w:rsid w:val="001F5653"/>
    <w:rsid w:val="001F61A8"/>
    <w:rsid w:val="001F6C79"/>
    <w:rsid w:val="001F749A"/>
    <w:rsid w:val="00200B63"/>
    <w:rsid w:val="00200BEA"/>
    <w:rsid w:val="00200D03"/>
    <w:rsid w:val="002024BD"/>
    <w:rsid w:val="002036E9"/>
    <w:rsid w:val="00204AF1"/>
    <w:rsid w:val="0020641F"/>
    <w:rsid w:val="00206C72"/>
    <w:rsid w:val="00207316"/>
    <w:rsid w:val="00214729"/>
    <w:rsid w:val="00214A1D"/>
    <w:rsid w:val="002159CD"/>
    <w:rsid w:val="002207C0"/>
    <w:rsid w:val="00222FFC"/>
    <w:rsid w:val="00223C2C"/>
    <w:rsid w:val="00224EC6"/>
    <w:rsid w:val="00225059"/>
    <w:rsid w:val="002254FF"/>
    <w:rsid w:val="00225846"/>
    <w:rsid w:val="00225C20"/>
    <w:rsid w:val="00230E5C"/>
    <w:rsid w:val="00232671"/>
    <w:rsid w:val="00234EEB"/>
    <w:rsid w:val="00236B13"/>
    <w:rsid w:val="0024034A"/>
    <w:rsid w:val="00241D92"/>
    <w:rsid w:val="00243622"/>
    <w:rsid w:val="002452C1"/>
    <w:rsid w:val="00245936"/>
    <w:rsid w:val="00246A32"/>
    <w:rsid w:val="002472C3"/>
    <w:rsid w:val="002506F9"/>
    <w:rsid w:val="0025087C"/>
    <w:rsid w:val="00254616"/>
    <w:rsid w:val="00254D91"/>
    <w:rsid w:val="002554B7"/>
    <w:rsid w:val="00260A27"/>
    <w:rsid w:val="00262415"/>
    <w:rsid w:val="00264D32"/>
    <w:rsid w:val="0026672F"/>
    <w:rsid w:val="00266A7A"/>
    <w:rsid w:val="00267027"/>
    <w:rsid w:val="00270279"/>
    <w:rsid w:val="0027039C"/>
    <w:rsid w:val="002720AB"/>
    <w:rsid w:val="00273097"/>
    <w:rsid w:val="00273BEE"/>
    <w:rsid w:val="00273DBE"/>
    <w:rsid w:val="0027467C"/>
    <w:rsid w:val="002750F9"/>
    <w:rsid w:val="00275EF4"/>
    <w:rsid w:val="002776BB"/>
    <w:rsid w:val="00277FCE"/>
    <w:rsid w:val="0028466B"/>
    <w:rsid w:val="00285175"/>
    <w:rsid w:val="0028635D"/>
    <w:rsid w:val="00286B05"/>
    <w:rsid w:val="00287372"/>
    <w:rsid w:val="0029183F"/>
    <w:rsid w:val="00291F38"/>
    <w:rsid w:val="00292191"/>
    <w:rsid w:val="00292CC7"/>
    <w:rsid w:val="00292D7A"/>
    <w:rsid w:val="002962B6"/>
    <w:rsid w:val="002969D1"/>
    <w:rsid w:val="00296D54"/>
    <w:rsid w:val="00296EAE"/>
    <w:rsid w:val="00297A42"/>
    <w:rsid w:val="002A0634"/>
    <w:rsid w:val="002A06B2"/>
    <w:rsid w:val="002A3EB9"/>
    <w:rsid w:val="002A3FAF"/>
    <w:rsid w:val="002A4CCE"/>
    <w:rsid w:val="002A4EB0"/>
    <w:rsid w:val="002A6FDC"/>
    <w:rsid w:val="002A7BE4"/>
    <w:rsid w:val="002B1415"/>
    <w:rsid w:val="002B1E6B"/>
    <w:rsid w:val="002B3686"/>
    <w:rsid w:val="002B545D"/>
    <w:rsid w:val="002B768B"/>
    <w:rsid w:val="002C0C91"/>
    <w:rsid w:val="002C0E3D"/>
    <w:rsid w:val="002C321D"/>
    <w:rsid w:val="002C39E3"/>
    <w:rsid w:val="002C464F"/>
    <w:rsid w:val="002C4CF3"/>
    <w:rsid w:val="002C5209"/>
    <w:rsid w:val="002C57AC"/>
    <w:rsid w:val="002C6EDA"/>
    <w:rsid w:val="002C7B08"/>
    <w:rsid w:val="002D1650"/>
    <w:rsid w:val="002D226B"/>
    <w:rsid w:val="002D2725"/>
    <w:rsid w:val="002D3A95"/>
    <w:rsid w:val="002D4230"/>
    <w:rsid w:val="002D49E4"/>
    <w:rsid w:val="002E06C9"/>
    <w:rsid w:val="002E140A"/>
    <w:rsid w:val="002E15DA"/>
    <w:rsid w:val="002E3B0E"/>
    <w:rsid w:val="002E3C28"/>
    <w:rsid w:val="002E4660"/>
    <w:rsid w:val="002E4E9E"/>
    <w:rsid w:val="002E57EF"/>
    <w:rsid w:val="002E652E"/>
    <w:rsid w:val="002E77F1"/>
    <w:rsid w:val="002F0317"/>
    <w:rsid w:val="002F14F4"/>
    <w:rsid w:val="002F1D00"/>
    <w:rsid w:val="002F36E1"/>
    <w:rsid w:val="002F61E3"/>
    <w:rsid w:val="002F64A1"/>
    <w:rsid w:val="002F6859"/>
    <w:rsid w:val="002F706D"/>
    <w:rsid w:val="0030065E"/>
    <w:rsid w:val="0030177C"/>
    <w:rsid w:val="003022B2"/>
    <w:rsid w:val="003043A7"/>
    <w:rsid w:val="00305F5E"/>
    <w:rsid w:val="00306641"/>
    <w:rsid w:val="00306745"/>
    <w:rsid w:val="00307B96"/>
    <w:rsid w:val="003100AA"/>
    <w:rsid w:val="00310587"/>
    <w:rsid w:val="003108BF"/>
    <w:rsid w:val="00311E3A"/>
    <w:rsid w:val="00312767"/>
    <w:rsid w:val="00313EFF"/>
    <w:rsid w:val="003144BD"/>
    <w:rsid w:val="003173C4"/>
    <w:rsid w:val="00317597"/>
    <w:rsid w:val="00322871"/>
    <w:rsid w:val="00327674"/>
    <w:rsid w:val="00332C4A"/>
    <w:rsid w:val="00332DF7"/>
    <w:rsid w:val="00333B2E"/>
    <w:rsid w:val="00333EEE"/>
    <w:rsid w:val="00334CED"/>
    <w:rsid w:val="003352B3"/>
    <w:rsid w:val="003357FE"/>
    <w:rsid w:val="00336C7A"/>
    <w:rsid w:val="0033766A"/>
    <w:rsid w:val="00337A82"/>
    <w:rsid w:val="00340072"/>
    <w:rsid w:val="003420FB"/>
    <w:rsid w:val="00342103"/>
    <w:rsid w:val="00343F37"/>
    <w:rsid w:val="00347DA9"/>
    <w:rsid w:val="00350537"/>
    <w:rsid w:val="003505D3"/>
    <w:rsid w:val="00352715"/>
    <w:rsid w:val="00353A3A"/>
    <w:rsid w:val="003548C4"/>
    <w:rsid w:val="00356F2C"/>
    <w:rsid w:val="00357B9F"/>
    <w:rsid w:val="00357C4F"/>
    <w:rsid w:val="00360A15"/>
    <w:rsid w:val="00362FA6"/>
    <w:rsid w:val="00363192"/>
    <w:rsid w:val="003631F4"/>
    <w:rsid w:val="0036331A"/>
    <w:rsid w:val="00370EBE"/>
    <w:rsid w:val="00370FB5"/>
    <w:rsid w:val="00372A4A"/>
    <w:rsid w:val="0037339F"/>
    <w:rsid w:val="00373470"/>
    <w:rsid w:val="00373B2B"/>
    <w:rsid w:val="003741E8"/>
    <w:rsid w:val="00374BB6"/>
    <w:rsid w:val="00376977"/>
    <w:rsid w:val="003805C8"/>
    <w:rsid w:val="00382350"/>
    <w:rsid w:val="00383F03"/>
    <w:rsid w:val="00384EBE"/>
    <w:rsid w:val="00385AE5"/>
    <w:rsid w:val="00385C1E"/>
    <w:rsid w:val="0038651C"/>
    <w:rsid w:val="00386F86"/>
    <w:rsid w:val="00387B39"/>
    <w:rsid w:val="00387DE4"/>
    <w:rsid w:val="003918E8"/>
    <w:rsid w:val="003922E4"/>
    <w:rsid w:val="00395D90"/>
    <w:rsid w:val="00396617"/>
    <w:rsid w:val="003968B4"/>
    <w:rsid w:val="00396A43"/>
    <w:rsid w:val="003A058A"/>
    <w:rsid w:val="003A0997"/>
    <w:rsid w:val="003A5903"/>
    <w:rsid w:val="003A5CD9"/>
    <w:rsid w:val="003A5E30"/>
    <w:rsid w:val="003A7461"/>
    <w:rsid w:val="003A7D9F"/>
    <w:rsid w:val="003B1204"/>
    <w:rsid w:val="003B231C"/>
    <w:rsid w:val="003B24E9"/>
    <w:rsid w:val="003B3D0F"/>
    <w:rsid w:val="003B4390"/>
    <w:rsid w:val="003B5EDC"/>
    <w:rsid w:val="003B6022"/>
    <w:rsid w:val="003B735F"/>
    <w:rsid w:val="003B7F20"/>
    <w:rsid w:val="003C0A36"/>
    <w:rsid w:val="003C0D55"/>
    <w:rsid w:val="003C0D70"/>
    <w:rsid w:val="003C1E05"/>
    <w:rsid w:val="003C3382"/>
    <w:rsid w:val="003C3E8B"/>
    <w:rsid w:val="003C4301"/>
    <w:rsid w:val="003C5CB3"/>
    <w:rsid w:val="003C73F8"/>
    <w:rsid w:val="003D1BAF"/>
    <w:rsid w:val="003D2180"/>
    <w:rsid w:val="003D2E08"/>
    <w:rsid w:val="003D3635"/>
    <w:rsid w:val="003D3F0A"/>
    <w:rsid w:val="003D5726"/>
    <w:rsid w:val="003D59C2"/>
    <w:rsid w:val="003E05D8"/>
    <w:rsid w:val="003E0CDC"/>
    <w:rsid w:val="003E2FD0"/>
    <w:rsid w:val="003E3646"/>
    <w:rsid w:val="003E536A"/>
    <w:rsid w:val="003E5889"/>
    <w:rsid w:val="003F0DB6"/>
    <w:rsid w:val="003F1FE8"/>
    <w:rsid w:val="003F301D"/>
    <w:rsid w:val="003F515D"/>
    <w:rsid w:val="003F580E"/>
    <w:rsid w:val="003F735D"/>
    <w:rsid w:val="003F7370"/>
    <w:rsid w:val="004009AD"/>
    <w:rsid w:val="00401353"/>
    <w:rsid w:val="00401F48"/>
    <w:rsid w:val="00404A1D"/>
    <w:rsid w:val="00405BBC"/>
    <w:rsid w:val="004065EC"/>
    <w:rsid w:val="00406BDB"/>
    <w:rsid w:val="004073EF"/>
    <w:rsid w:val="00407CFB"/>
    <w:rsid w:val="00407D30"/>
    <w:rsid w:val="00411C77"/>
    <w:rsid w:val="00413357"/>
    <w:rsid w:val="0041470F"/>
    <w:rsid w:val="0041529F"/>
    <w:rsid w:val="00415DD9"/>
    <w:rsid w:val="00417651"/>
    <w:rsid w:val="004203EE"/>
    <w:rsid w:val="00420554"/>
    <w:rsid w:val="00420A53"/>
    <w:rsid w:val="00421A13"/>
    <w:rsid w:val="00425A02"/>
    <w:rsid w:val="00426F66"/>
    <w:rsid w:val="0043056A"/>
    <w:rsid w:val="00430F0E"/>
    <w:rsid w:val="00430F2B"/>
    <w:rsid w:val="00431BD5"/>
    <w:rsid w:val="0043259B"/>
    <w:rsid w:val="004326F8"/>
    <w:rsid w:val="00433B58"/>
    <w:rsid w:val="00440A61"/>
    <w:rsid w:val="00441580"/>
    <w:rsid w:val="004415CC"/>
    <w:rsid w:val="004418A5"/>
    <w:rsid w:val="004433AB"/>
    <w:rsid w:val="00445AEB"/>
    <w:rsid w:val="00446FF9"/>
    <w:rsid w:val="004514F4"/>
    <w:rsid w:val="00452298"/>
    <w:rsid w:val="004527C3"/>
    <w:rsid w:val="004545D3"/>
    <w:rsid w:val="00454AA7"/>
    <w:rsid w:val="0045545B"/>
    <w:rsid w:val="004573F9"/>
    <w:rsid w:val="004575E8"/>
    <w:rsid w:val="00460547"/>
    <w:rsid w:val="00460D8C"/>
    <w:rsid w:val="00461E6C"/>
    <w:rsid w:val="00462109"/>
    <w:rsid w:val="00462FC7"/>
    <w:rsid w:val="004632CB"/>
    <w:rsid w:val="00463EA7"/>
    <w:rsid w:val="00463FDE"/>
    <w:rsid w:val="004640E9"/>
    <w:rsid w:val="004659F1"/>
    <w:rsid w:val="00465AD7"/>
    <w:rsid w:val="0046754B"/>
    <w:rsid w:val="00467E2B"/>
    <w:rsid w:val="00471781"/>
    <w:rsid w:val="00472476"/>
    <w:rsid w:val="00472E68"/>
    <w:rsid w:val="00472F2F"/>
    <w:rsid w:val="0047309A"/>
    <w:rsid w:val="00475B3C"/>
    <w:rsid w:val="00475B5C"/>
    <w:rsid w:val="004762A2"/>
    <w:rsid w:val="0047726E"/>
    <w:rsid w:val="00477ACD"/>
    <w:rsid w:val="00480D52"/>
    <w:rsid w:val="004831B0"/>
    <w:rsid w:val="004858C6"/>
    <w:rsid w:val="004859E9"/>
    <w:rsid w:val="004867B4"/>
    <w:rsid w:val="004868F5"/>
    <w:rsid w:val="0048737E"/>
    <w:rsid w:val="00491717"/>
    <w:rsid w:val="004918FE"/>
    <w:rsid w:val="00492CFA"/>
    <w:rsid w:val="00493365"/>
    <w:rsid w:val="00493A4F"/>
    <w:rsid w:val="00495EC3"/>
    <w:rsid w:val="004A0564"/>
    <w:rsid w:val="004A078A"/>
    <w:rsid w:val="004A07BA"/>
    <w:rsid w:val="004A0EDF"/>
    <w:rsid w:val="004A38C2"/>
    <w:rsid w:val="004A5868"/>
    <w:rsid w:val="004A72C3"/>
    <w:rsid w:val="004B35A8"/>
    <w:rsid w:val="004B43F0"/>
    <w:rsid w:val="004B5FB5"/>
    <w:rsid w:val="004B71B7"/>
    <w:rsid w:val="004C4ECD"/>
    <w:rsid w:val="004C6174"/>
    <w:rsid w:val="004C71E3"/>
    <w:rsid w:val="004C755E"/>
    <w:rsid w:val="004D02D7"/>
    <w:rsid w:val="004D1358"/>
    <w:rsid w:val="004D1419"/>
    <w:rsid w:val="004D2479"/>
    <w:rsid w:val="004D2DBC"/>
    <w:rsid w:val="004D3CD6"/>
    <w:rsid w:val="004D66A6"/>
    <w:rsid w:val="004D7369"/>
    <w:rsid w:val="004E0967"/>
    <w:rsid w:val="004E0E61"/>
    <w:rsid w:val="004E16F2"/>
    <w:rsid w:val="004E1CE9"/>
    <w:rsid w:val="004E26DC"/>
    <w:rsid w:val="004E5815"/>
    <w:rsid w:val="004F1E74"/>
    <w:rsid w:val="004F3F36"/>
    <w:rsid w:val="004F59B7"/>
    <w:rsid w:val="00503A3F"/>
    <w:rsid w:val="00504A67"/>
    <w:rsid w:val="00504E3C"/>
    <w:rsid w:val="00506636"/>
    <w:rsid w:val="00512FB7"/>
    <w:rsid w:val="005169A2"/>
    <w:rsid w:val="00525043"/>
    <w:rsid w:val="0052732C"/>
    <w:rsid w:val="00530826"/>
    <w:rsid w:val="00531E7F"/>
    <w:rsid w:val="00532769"/>
    <w:rsid w:val="00533A52"/>
    <w:rsid w:val="00535C0D"/>
    <w:rsid w:val="00537E5F"/>
    <w:rsid w:val="00537E99"/>
    <w:rsid w:val="00540B40"/>
    <w:rsid w:val="0054127B"/>
    <w:rsid w:val="00545CDC"/>
    <w:rsid w:val="00546970"/>
    <w:rsid w:val="00546D1B"/>
    <w:rsid w:val="00547B41"/>
    <w:rsid w:val="00550792"/>
    <w:rsid w:val="005514BD"/>
    <w:rsid w:val="00551A36"/>
    <w:rsid w:val="00552D82"/>
    <w:rsid w:val="005540A4"/>
    <w:rsid w:val="00554D57"/>
    <w:rsid w:val="00555EB9"/>
    <w:rsid w:val="00563BDC"/>
    <w:rsid w:val="005708F1"/>
    <w:rsid w:val="00570C3C"/>
    <w:rsid w:val="0057217F"/>
    <w:rsid w:val="005726AE"/>
    <w:rsid w:val="00575EC9"/>
    <w:rsid w:val="00576080"/>
    <w:rsid w:val="005779E0"/>
    <w:rsid w:val="005803E5"/>
    <w:rsid w:val="005838CC"/>
    <w:rsid w:val="00583D1A"/>
    <w:rsid w:val="00583F04"/>
    <w:rsid w:val="00586E09"/>
    <w:rsid w:val="005872AD"/>
    <w:rsid w:val="00590336"/>
    <w:rsid w:val="005908FF"/>
    <w:rsid w:val="005918F4"/>
    <w:rsid w:val="00591C29"/>
    <w:rsid w:val="00593ABF"/>
    <w:rsid w:val="00594055"/>
    <w:rsid w:val="0059536F"/>
    <w:rsid w:val="005960F5"/>
    <w:rsid w:val="00597347"/>
    <w:rsid w:val="005A0B4F"/>
    <w:rsid w:val="005A3826"/>
    <w:rsid w:val="005A438B"/>
    <w:rsid w:val="005A4441"/>
    <w:rsid w:val="005A4658"/>
    <w:rsid w:val="005A46A6"/>
    <w:rsid w:val="005A49DC"/>
    <w:rsid w:val="005A550A"/>
    <w:rsid w:val="005A59D3"/>
    <w:rsid w:val="005B2404"/>
    <w:rsid w:val="005B4267"/>
    <w:rsid w:val="005B51FF"/>
    <w:rsid w:val="005B598B"/>
    <w:rsid w:val="005B6FE4"/>
    <w:rsid w:val="005B7C9B"/>
    <w:rsid w:val="005C1288"/>
    <w:rsid w:val="005C3140"/>
    <w:rsid w:val="005C41E1"/>
    <w:rsid w:val="005C4942"/>
    <w:rsid w:val="005C53D2"/>
    <w:rsid w:val="005C7BA0"/>
    <w:rsid w:val="005D1AE0"/>
    <w:rsid w:val="005D2A00"/>
    <w:rsid w:val="005D3FCA"/>
    <w:rsid w:val="005D473B"/>
    <w:rsid w:val="005D5A64"/>
    <w:rsid w:val="005D5DF9"/>
    <w:rsid w:val="005D6608"/>
    <w:rsid w:val="005E04DE"/>
    <w:rsid w:val="005E1877"/>
    <w:rsid w:val="005E2131"/>
    <w:rsid w:val="005E2468"/>
    <w:rsid w:val="005E4F63"/>
    <w:rsid w:val="005E5D3E"/>
    <w:rsid w:val="005E61FA"/>
    <w:rsid w:val="005F3ABB"/>
    <w:rsid w:val="005F4C46"/>
    <w:rsid w:val="005F4EEF"/>
    <w:rsid w:val="005F69F9"/>
    <w:rsid w:val="005F79A4"/>
    <w:rsid w:val="00600864"/>
    <w:rsid w:val="00601504"/>
    <w:rsid w:val="006015DA"/>
    <w:rsid w:val="00601DC2"/>
    <w:rsid w:val="00603735"/>
    <w:rsid w:val="006037C7"/>
    <w:rsid w:val="00604F0B"/>
    <w:rsid w:val="006073E5"/>
    <w:rsid w:val="00612047"/>
    <w:rsid w:val="00613D6D"/>
    <w:rsid w:val="0061433B"/>
    <w:rsid w:val="0061484E"/>
    <w:rsid w:val="0061540C"/>
    <w:rsid w:val="00615B33"/>
    <w:rsid w:val="006224B3"/>
    <w:rsid w:val="006226C7"/>
    <w:rsid w:val="0062369F"/>
    <w:rsid w:val="00623983"/>
    <w:rsid w:val="00623E35"/>
    <w:rsid w:val="006252A2"/>
    <w:rsid w:val="006258ED"/>
    <w:rsid w:val="00626EFC"/>
    <w:rsid w:val="00627C5A"/>
    <w:rsid w:val="00630AF2"/>
    <w:rsid w:val="00632602"/>
    <w:rsid w:val="00635B8E"/>
    <w:rsid w:val="00637D0C"/>
    <w:rsid w:val="00642BFE"/>
    <w:rsid w:val="006439AA"/>
    <w:rsid w:val="006453A3"/>
    <w:rsid w:val="006453DE"/>
    <w:rsid w:val="00645FF2"/>
    <w:rsid w:val="00646910"/>
    <w:rsid w:val="00647555"/>
    <w:rsid w:val="00647970"/>
    <w:rsid w:val="00650196"/>
    <w:rsid w:val="0065121E"/>
    <w:rsid w:val="00651383"/>
    <w:rsid w:val="00654D1C"/>
    <w:rsid w:val="00654D7E"/>
    <w:rsid w:val="00655496"/>
    <w:rsid w:val="00655C7D"/>
    <w:rsid w:val="0065653E"/>
    <w:rsid w:val="00660944"/>
    <w:rsid w:val="006617F5"/>
    <w:rsid w:val="006640B3"/>
    <w:rsid w:val="00667D15"/>
    <w:rsid w:val="0067070A"/>
    <w:rsid w:val="00670D1C"/>
    <w:rsid w:val="006719D1"/>
    <w:rsid w:val="00671BAC"/>
    <w:rsid w:val="0067203F"/>
    <w:rsid w:val="006724CC"/>
    <w:rsid w:val="00673855"/>
    <w:rsid w:val="00681E8F"/>
    <w:rsid w:val="006836A4"/>
    <w:rsid w:val="00683A96"/>
    <w:rsid w:val="00684CCC"/>
    <w:rsid w:val="00687070"/>
    <w:rsid w:val="00694ACD"/>
    <w:rsid w:val="006972F5"/>
    <w:rsid w:val="006973F3"/>
    <w:rsid w:val="00697B67"/>
    <w:rsid w:val="00697D37"/>
    <w:rsid w:val="006A0113"/>
    <w:rsid w:val="006A1AF2"/>
    <w:rsid w:val="006A40D9"/>
    <w:rsid w:val="006A40E0"/>
    <w:rsid w:val="006A6DD2"/>
    <w:rsid w:val="006B057E"/>
    <w:rsid w:val="006B0586"/>
    <w:rsid w:val="006B160A"/>
    <w:rsid w:val="006B1E3C"/>
    <w:rsid w:val="006B2970"/>
    <w:rsid w:val="006B366D"/>
    <w:rsid w:val="006B4376"/>
    <w:rsid w:val="006C0975"/>
    <w:rsid w:val="006C1D80"/>
    <w:rsid w:val="006C3CCA"/>
    <w:rsid w:val="006C416A"/>
    <w:rsid w:val="006C6ACB"/>
    <w:rsid w:val="006C7229"/>
    <w:rsid w:val="006C7FA3"/>
    <w:rsid w:val="006D0924"/>
    <w:rsid w:val="006D1455"/>
    <w:rsid w:val="006D1E6E"/>
    <w:rsid w:val="006D6F74"/>
    <w:rsid w:val="006D7471"/>
    <w:rsid w:val="006D76EC"/>
    <w:rsid w:val="006E0FC0"/>
    <w:rsid w:val="006E1EC2"/>
    <w:rsid w:val="006E2643"/>
    <w:rsid w:val="006E36B9"/>
    <w:rsid w:val="006E40F4"/>
    <w:rsid w:val="006E50C4"/>
    <w:rsid w:val="006E696D"/>
    <w:rsid w:val="006F0DAD"/>
    <w:rsid w:val="006F3AA4"/>
    <w:rsid w:val="006F3EF0"/>
    <w:rsid w:val="006F548C"/>
    <w:rsid w:val="006F5CFF"/>
    <w:rsid w:val="006F6238"/>
    <w:rsid w:val="006F724D"/>
    <w:rsid w:val="0070041A"/>
    <w:rsid w:val="00700EE5"/>
    <w:rsid w:val="0070289D"/>
    <w:rsid w:val="00702A3D"/>
    <w:rsid w:val="0070431E"/>
    <w:rsid w:val="00704E7B"/>
    <w:rsid w:val="00706459"/>
    <w:rsid w:val="00707139"/>
    <w:rsid w:val="00707D1B"/>
    <w:rsid w:val="00710D97"/>
    <w:rsid w:val="00710E5D"/>
    <w:rsid w:val="00712CD0"/>
    <w:rsid w:val="0071310E"/>
    <w:rsid w:val="00714BBF"/>
    <w:rsid w:val="00715206"/>
    <w:rsid w:val="00715BAF"/>
    <w:rsid w:val="00721CB2"/>
    <w:rsid w:val="00724DAD"/>
    <w:rsid w:val="0072619C"/>
    <w:rsid w:val="00730A78"/>
    <w:rsid w:val="007319D3"/>
    <w:rsid w:val="00732125"/>
    <w:rsid w:val="00732592"/>
    <w:rsid w:val="00732958"/>
    <w:rsid w:val="00733B58"/>
    <w:rsid w:val="00734DA3"/>
    <w:rsid w:val="0073594F"/>
    <w:rsid w:val="00740F36"/>
    <w:rsid w:val="00740FE0"/>
    <w:rsid w:val="00741536"/>
    <w:rsid w:val="007416AA"/>
    <w:rsid w:val="00743E55"/>
    <w:rsid w:val="00746A17"/>
    <w:rsid w:val="00747034"/>
    <w:rsid w:val="00747CDA"/>
    <w:rsid w:val="007507F4"/>
    <w:rsid w:val="00751393"/>
    <w:rsid w:val="007516E7"/>
    <w:rsid w:val="00751709"/>
    <w:rsid w:val="00752303"/>
    <w:rsid w:val="00753282"/>
    <w:rsid w:val="00753BA0"/>
    <w:rsid w:val="00756C44"/>
    <w:rsid w:val="00760A15"/>
    <w:rsid w:val="00762F1C"/>
    <w:rsid w:val="007636B2"/>
    <w:rsid w:val="00766A2B"/>
    <w:rsid w:val="00773B0A"/>
    <w:rsid w:val="00774755"/>
    <w:rsid w:val="00774FC9"/>
    <w:rsid w:val="0077685A"/>
    <w:rsid w:val="00776EB7"/>
    <w:rsid w:val="007801F1"/>
    <w:rsid w:val="00781585"/>
    <w:rsid w:val="00782102"/>
    <w:rsid w:val="0078239F"/>
    <w:rsid w:val="00782423"/>
    <w:rsid w:val="007824B0"/>
    <w:rsid w:val="00784504"/>
    <w:rsid w:val="00784DC5"/>
    <w:rsid w:val="007855AC"/>
    <w:rsid w:val="007857E5"/>
    <w:rsid w:val="00786652"/>
    <w:rsid w:val="00790969"/>
    <w:rsid w:val="00795744"/>
    <w:rsid w:val="007957A6"/>
    <w:rsid w:val="007969DE"/>
    <w:rsid w:val="00797350"/>
    <w:rsid w:val="007A0FA5"/>
    <w:rsid w:val="007A1DE9"/>
    <w:rsid w:val="007A26AF"/>
    <w:rsid w:val="007A384A"/>
    <w:rsid w:val="007A38DF"/>
    <w:rsid w:val="007A38E0"/>
    <w:rsid w:val="007A3FB1"/>
    <w:rsid w:val="007A7B23"/>
    <w:rsid w:val="007B1941"/>
    <w:rsid w:val="007B39FD"/>
    <w:rsid w:val="007B3B58"/>
    <w:rsid w:val="007B42DC"/>
    <w:rsid w:val="007B5792"/>
    <w:rsid w:val="007B6C67"/>
    <w:rsid w:val="007B6E91"/>
    <w:rsid w:val="007B6F1A"/>
    <w:rsid w:val="007B7EC7"/>
    <w:rsid w:val="007C0EE4"/>
    <w:rsid w:val="007C0EE8"/>
    <w:rsid w:val="007C1184"/>
    <w:rsid w:val="007C1422"/>
    <w:rsid w:val="007C14B1"/>
    <w:rsid w:val="007C1564"/>
    <w:rsid w:val="007C2139"/>
    <w:rsid w:val="007C35AD"/>
    <w:rsid w:val="007C592C"/>
    <w:rsid w:val="007C6542"/>
    <w:rsid w:val="007C65C2"/>
    <w:rsid w:val="007C6AA1"/>
    <w:rsid w:val="007C78DC"/>
    <w:rsid w:val="007C7D81"/>
    <w:rsid w:val="007D06D5"/>
    <w:rsid w:val="007D1964"/>
    <w:rsid w:val="007D3C75"/>
    <w:rsid w:val="007E4E24"/>
    <w:rsid w:val="007E6DEF"/>
    <w:rsid w:val="007E7B89"/>
    <w:rsid w:val="007E7BFF"/>
    <w:rsid w:val="007F14C9"/>
    <w:rsid w:val="007F1C00"/>
    <w:rsid w:val="007F2D0E"/>
    <w:rsid w:val="007F2E59"/>
    <w:rsid w:val="007F4691"/>
    <w:rsid w:val="007F5EA9"/>
    <w:rsid w:val="00800A80"/>
    <w:rsid w:val="00800FFB"/>
    <w:rsid w:val="00801C5A"/>
    <w:rsid w:val="00805288"/>
    <w:rsid w:val="00805AF8"/>
    <w:rsid w:val="00805C30"/>
    <w:rsid w:val="00806FB6"/>
    <w:rsid w:val="00807EB4"/>
    <w:rsid w:val="008107C5"/>
    <w:rsid w:val="008113AA"/>
    <w:rsid w:val="008123B9"/>
    <w:rsid w:val="00812A6E"/>
    <w:rsid w:val="00812C38"/>
    <w:rsid w:val="00815D2D"/>
    <w:rsid w:val="00817F28"/>
    <w:rsid w:val="00820AEF"/>
    <w:rsid w:val="00822191"/>
    <w:rsid w:val="008243FC"/>
    <w:rsid w:val="00824A61"/>
    <w:rsid w:val="00824F73"/>
    <w:rsid w:val="0082558A"/>
    <w:rsid w:val="00825C31"/>
    <w:rsid w:val="00825CF7"/>
    <w:rsid w:val="00830780"/>
    <w:rsid w:val="00830F89"/>
    <w:rsid w:val="008310D7"/>
    <w:rsid w:val="00834F7D"/>
    <w:rsid w:val="008360FB"/>
    <w:rsid w:val="00836839"/>
    <w:rsid w:val="0083714F"/>
    <w:rsid w:val="00837C15"/>
    <w:rsid w:val="008409E5"/>
    <w:rsid w:val="00841C8D"/>
    <w:rsid w:val="00841CFE"/>
    <w:rsid w:val="00841F38"/>
    <w:rsid w:val="0084288B"/>
    <w:rsid w:val="00843092"/>
    <w:rsid w:val="00844F73"/>
    <w:rsid w:val="00845648"/>
    <w:rsid w:val="00845C11"/>
    <w:rsid w:val="00846521"/>
    <w:rsid w:val="008465ED"/>
    <w:rsid w:val="00850074"/>
    <w:rsid w:val="00850A39"/>
    <w:rsid w:val="00851636"/>
    <w:rsid w:val="00853A7D"/>
    <w:rsid w:val="00860B51"/>
    <w:rsid w:val="00861470"/>
    <w:rsid w:val="008636FD"/>
    <w:rsid w:val="00863EE6"/>
    <w:rsid w:val="00864A74"/>
    <w:rsid w:val="00864D14"/>
    <w:rsid w:val="0086541F"/>
    <w:rsid w:val="00866B05"/>
    <w:rsid w:val="00866EE8"/>
    <w:rsid w:val="008727FB"/>
    <w:rsid w:val="00874B88"/>
    <w:rsid w:val="00875F71"/>
    <w:rsid w:val="008771F8"/>
    <w:rsid w:val="00877423"/>
    <w:rsid w:val="00877C30"/>
    <w:rsid w:val="00880AF0"/>
    <w:rsid w:val="008821B4"/>
    <w:rsid w:val="00884B1B"/>
    <w:rsid w:val="0088518A"/>
    <w:rsid w:val="00886447"/>
    <w:rsid w:val="0088730B"/>
    <w:rsid w:val="00890573"/>
    <w:rsid w:val="00891226"/>
    <w:rsid w:val="00892269"/>
    <w:rsid w:val="008929D3"/>
    <w:rsid w:val="00893BD7"/>
    <w:rsid w:val="008945EA"/>
    <w:rsid w:val="00896C39"/>
    <w:rsid w:val="008A1857"/>
    <w:rsid w:val="008A1D47"/>
    <w:rsid w:val="008A1FDD"/>
    <w:rsid w:val="008A45BA"/>
    <w:rsid w:val="008A607A"/>
    <w:rsid w:val="008A64AB"/>
    <w:rsid w:val="008A7354"/>
    <w:rsid w:val="008A7BFE"/>
    <w:rsid w:val="008B24F2"/>
    <w:rsid w:val="008B255A"/>
    <w:rsid w:val="008B45E1"/>
    <w:rsid w:val="008B47F3"/>
    <w:rsid w:val="008B5AE4"/>
    <w:rsid w:val="008B6F13"/>
    <w:rsid w:val="008B6FB9"/>
    <w:rsid w:val="008B7294"/>
    <w:rsid w:val="008C0CAD"/>
    <w:rsid w:val="008C0FD5"/>
    <w:rsid w:val="008C1852"/>
    <w:rsid w:val="008C508C"/>
    <w:rsid w:val="008C6EE0"/>
    <w:rsid w:val="008C7FA1"/>
    <w:rsid w:val="008D06B5"/>
    <w:rsid w:val="008D25C0"/>
    <w:rsid w:val="008D3ACD"/>
    <w:rsid w:val="008D45BC"/>
    <w:rsid w:val="008D50BC"/>
    <w:rsid w:val="008D6968"/>
    <w:rsid w:val="008D6ADA"/>
    <w:rsid w:val="008D7309"/>
    <w:rsid w:val="008E0A45"/>
    <w:rsid w:val="008E0CB9"/>
    <w:rsid w:val="008E1843"/>
    <w:rsid w:val="008E38EB"/>
    <w:rsid w:val="008E4C2E"/>
    <w:rsid w:val="008E55D6"/>
    <w:rsid w:val="008E5DA4"/>
    <w:rsid w:val="008E6F77"/>
    <w:rsid w:val="008F057A"/>
    <w:rsid w:val="008F2DA2"/>
    <w:rsid w:val="008F43F7"/>
    <w:rsid w:val="008F5C53"/>
    <w:rsid w:val="008F6092"/>
    <w:rsid w:val="008F6255"/>
    <w:rsid w:val="008F6FB7"/>
    <w:rsid w:val="008F72FE"/>
    <w:rsid w:val="008F7912"/>
    <w:rsid w:val="009000F0"/>
    <w:rsid w:val="009006C5"/>
    <w:rsid w:val="0090110E"/>
    <w:rsid w:val="009027A8"/>
    <w:rsid w:val="00902DEF"/>
    <w:rsid w:val="00905B82"/>
    <w:rsid w:val="00905BA5"/>
    <w:rsid w:val="00906CBB"/>
    <w:rsid w:val="00910E23"/>
    <w:rsid w:val="00911BB0"/>
    <w:rsid w:val="0091667B"/>
    <w:rsid w:val="00916993"/>
    <w:rsid w:val="00917FD3"/>
    <w:rsid w:val="00922B5D"/>
    <w:rsid w:val="0092419E"/>
    <w:rsid w:val="009243D1"/>
    <w:rsid w:val="00925F4F"/>
    <w:rsid w:val="00926835"/>
    <w:rsid w:val="009268DC"/>
    <w:rsid w:val="00926F8D"/>
    <w:rsid w:val="0092731D"/>
    <w:rsid w:val="009276F7"/>
    <w:rsid w:val="00927BF5"/>
    <w:rsid w:val="00927C27"/>
    <w:rsid w:val="00930804"/>
    <w:rsid w:val="00931054"/>
    <w:rsid w:val="00932C82"/>
    <w:rsid w:val="00933636"/>
    <w:rsid w:val="00934B3F"/>
    <w:rsid w:val="00934EB0"/>
    <w:rsid w:val="0093560E"/>
    <w:rsid w:val="00937180"/>
    <w:rsid w:val="0094595A"/>
    <w:rsid w:val="00946671"/>
    <w:rsid w:val="00946873"/>
    <w:rsid w:val="009526FC"/>
    <w:rsid w:val="00953496"/>
    <w:rsid w:val="00953626"/>
    <w:rsid w:val="0095365B"/>
    <w:rsid w:val="00955B28"/>
    <w:rsid w:val="00956F7C"/>
    <w:rsid w:val="00957ADE"/>
    <w:rsid w:val="00957F95"/>
    <w:rsid w:val="0096245D"/>
    <w:rsid w:val="00962E18"/>
    <w:rsid w:val="00963CF4"/>
    <w:rsid w:val="00966757"/>
    <w:rsid w:val="00967481"/>
    <w:rsid w:val="00970AE5"/>
    <w:rsid w:val="00970D61"/>
    <w:rsid w:val="00970D83"/>
    <w:rsid w:val="00971045"/>
    <w:rsid w:val="00971801"/>
    <w:rsid w:val="00971F2C"/>
    <w:rsid w:val="0097410E"/>
    <w:rsid w:val="009773AC"/>
    <w:rsid w:val="00977445"/>
    <w:rsid w:val="00980E74"/>
    <w:rsid w:val="009833DB"/>
    <w:rsid w:val="0098445B"/>
    <w:rsid w:val="00984674"/>
    <w:rsid w:val="0098619D"/>
    <w:rsid w:val="00986A6B"/>
    <w:rsid w:val="009879D4"/>
    <w:rsid w:val="00990F49"/>
    <w:rsid w:val="009910F6"/>
    <w:rsid w:val="00991487"/>
    <w:rsid w:val="0099169F"/>
    <w:rsid w:val="00992D3A"/>
    <w:rsid w:val="0099476B"/>
    <w:rsid w:val="009975BE"/>
    <w:rsid w:val="009A05A0"/>
    <w:rsid w:val="009A0F8F"/>
    <w:rsid w:val="009A240C"/>
    <w:rsid w:val="009A2C85"/>
    <w:rsid w:val="009A4289"/>
    <w:rsid w:val="009B0EC7"/>
    <w:rsid w:val="009B36E5"/>
    <w:rsid w:val="009B6339"/>
    <w:rsid w:val="009B6C59"/>
    <w:rsid w:val="009C0981"/>
    <w:rsid w:val="009C22B4"/>
    <w:rsid w:val="009C2395"/>
    <w:rsid w:val="009C2FD0"/>
    <w:rsid w:val="009C359A"/>
    <w:rsid w:val="009C40B8"/>
    <w:rsid w:val="009C6E95"/>
    <w:rsid w:val="009C73AB"/>
    <w:rsid w:val="009C75F8"/>
    <w:rsid w:val="009C7EF6"/>
    <w:rsid w:val="009D0DA0"/>
    <w:rsid w:val="009D0E4C"/>
    <w:rsid w:val="009D3876"/>
    <w:rsid w:val="009D46CB"/>
    <w:rsid w:val="009D576E"/>
    <w:rsid w:val="009D7BE6"/>
    <w:rsid w:val="009E07EF"/>
    <w:rsid w:val="009E18A8"/>
    <w:rsid w:val="009E1C0D"/>
    <w:rsid w:val="009E1E3B"/>
    <w:rsid w:val="009E3A48"/>
    <w:rsid w:val="009E3B0A"/>
    <w:rsid w:val="009E3C7B"/>
    <w:rsid w:val="009E3D4C"/>
    <w:rsid w:val="009E4CB2"/>
    <w:rsid w:val="009E5FEB"/>
    <w:rsid w:val="009F0D99"/>
    <w:rsid w:val="009F1AEA"/>
    <w:rsid w:val="009F2137"/>
    <w:rsid w:val="009F26ED"/>
    <w:rsid w:val="009F30A8"/>
    <w:rsid w:val="009F4226"/>
    <w:rsid w:val="009F5DCA"/>
    <w:rsid w:val="009F5E1D"/>
    <w:rsid w:val="00A00500"/>
    <w:rsid w:val="00A01B69"/>
    <w:rsid w:val="00A01DFD"/>
    <w:rsid w:val="00A02F4C"/>
    <w:rsid w:val="00A03988"/>
    <w:rsid w:val="00A04137"/>
    <w:rsid w:val="00A044FD"/>
    <w:rsid w:val="00A04EFC"/>
    <w:rsid w:val="00A05FC3"/>
    <w:rsid w:val="00A074A2"/>
    <w:rsid w:val="00A078B8"/>
    <w:rsid w:val="00A1012B"/>
    <w:rsid w:val="00A11C10"/>
    <w:rsid w:val="00A13F33"/>
    <w:rsid w:val="00A14EAC"/>
    <w:rsid w:val="00A152F4"/>
    <w:rsid w:val="00A15F69"/>
    <w:rsid w:val="00A16BB4"/>
    <w:rsid w:val="00A17C19"/>
    <w:rsid w:val="00A204D2"/>
    <w:rsid w:val="00A20C5C"/>
    <w:rsid w:val="00A21DED"/>
    <w:rsid w:val="00A246C9"/>
    <w:rsid w:val="00A26DA4"/>
    <w:rsid w:val="00A300A6"/>
    <w:rsid w:val="00A3247F"/>
    <w:rsid w:val="00A328E0"/>
    <w:rsid w:val="00A33BDF"/>
    <w:rsid w:val="00A36AB9"/>
    <w:rsid w:val="00A41C5F"/>
    <w:rsid w:val="00A4319D"/>
    <w:rsid w:val="00A43493"/>
    <w:rsid w:val="00A43708"/>
    <w:rsid w:val="00A45616"/>
    <w:rsid w:val="00A4647A"/>
    <w:rsid w:val="00A514E1"/>
    <w:rsid w:val="00A5206C"/>
    <w:rsid w:val="00A5564C"/>
    <w:rsid w:val="00A567C3"/>
    <w:rsid w:val="00A61497"/>
    <w:rsid w:val="00A62E37"/>
    <w:rsid w:val="00A6486B"/>
    <w:rsid w:val="00A64E61"/>
    <w:rsid w:val="00A65874"/>
    <w:rsid w:val="00A663BE"/>
    <w:rsid w:val="00A70270"/>
    <w:rsid w:val="00A72E7F"/>
    <w:rsid w:val="00A737B7"/>
    <w:rsid w:val="00A811AE"/>
    <w:rsid w:val="00A81374"/>
    <w:rsid w:val="00A834F4"/>
    <w:rsid w:val="00A84896"/>
    <w:rsid w:val="00A848E8"/>
    <w:rsid w:val="00A9008A"/>
    <w:rsid w:val="00A922ED"/>
    <w:rsid w:val="00A93583"/>
    <w:rsid w:val="00A94A51"/>
    <w:rsid w:val="00A96BB8"/>
    <w:rsid w:val="00A96FFC"/>
    <w:rsid w:val="00AA304E"/>
    <w:rsid w:val="00AA3088"/>
    <w:rsid w:val="00AA460C"/>
    <w:rsid w:val="00AA7AF4"/>
    <w:rsid w:val="00AB0400"/>
    <w:rsid w:val="00AB3BE3"/>
    <w:rsid w:val="00AB5FA1"/>
    <w:rsid w:val="00AB7C40"/>
    <w:rsid w:val="00AC0B2B"/>
    <w:rsid w:val="00AC19EB"/>
    <w:rsid w:val="00AC423B"/>
    <w:rsid w:val="00AC4568"/>
    <w:rsid w:val="00AC63FC"/>
    <w:rsid w:val="00AC7C4B"/>
    <w:rsid w:val="00AD0A41"/>
    <w:rsid w:val="00AD0B9F"/>
    <w:rsid w:val="00AD27D5"/>
    <w:rsid w:val="00AD3AF2"/>
    <w:rsid w:val="00AD5C44"/>
    <w:rsid w:val="00AD7C39"/>
    <w:rsid w:val="00AE1E0B"/>
    <w:rsid w:val="00AE2058"/>
    <w:rsid w:val="00AE2A6A"/>
    <w:rsid w:val="00AE2BB7"/>
    <w:rsid w:val="00AE3A8C"/>
    <w:rsid w:val="00AE4E48"/>
    <w:rsid w:val="00AE54BE"/>
    <w:rsid w:val="00AE7EA2"/>
    <w:rsid w:val="00AF0FFF"/>
    <w:rsid w:val="00AF1AAD"/>
    <w:rsid w:val="00AF2E7B"/>
    <w:rsid w:val="00AF4797"/>
    <w:rsid w:val="00AF5B01"/>
    <w:rsid w:val="00AF67B5"/>
    <w:rsid w:val="00AF75B5"/>
    <w:rsid w:val="00B0033A"/>
    <w:rsid w:val="00B027EF"/>
    <w:rsid w:val="00B04F7A"/>
    <w:rsid w:val="00B0640F"/>
    <w:rsid w:val="00B1432C"/>
    <w:rsid w:val="00B14977"/>
    <w:rsid w:val="00B1535C"/>
    <w:rsid w:val="00B15704"/>
    <w:rsid w:val="00B1581C"/>
    <w:rsid w:val="00B201CD"/>
    <w:rsid w:val="00B21BC6"/>
    <w:rsid w:val="00B23CBF"/>
    <w:rsid w:val="00B2657B"/>
    <w:rsid w:val="00B265BB"/>
    <w:rsid w:val="00B266A4"/>
    <w:rsid w:val="00B26855"/>
    <w:rsid w:val="00B300A6"/>
    <w:rsid w:val="00B33361"/>
    <w:rsid w:val="00B35AC7"/>
    <w:rsid w:val="00B35BA7"/>
    <w:rsid w:val="00B4026F"/>
    <w:rsid w:val="00B413D9"/>
    <w:rsid w:val="00B41A6C"/>
    <w:rsid w:val="00B41CF7"/>
    <w:rsid w:val="00B42634"/>
    <w:rsid w:val="00B440BB"/>
    <w:rsid w:val="00B443FD"/>
    <w:rsid w:val="00B44890"/>
    <w:rsid w:val="00B44993"/>
    <w:rsid w:val="00B44E08"/>
    <w:rsid w:val="00B45C19"/>
    <w:rsid w:val="00B47287"/>
    <w:rsid w:val="00B477D1"/>
    <w:rsid w:val="00B478E5"/>
    <w:rsid w:val="00B542E5"/>
    <w:rsid w:val="00B54353"/>
    <w:rsid w:val="00B5456B"/>
    <w:rsid w:val="00B54926"/>
    <w:rsid w:val="00B557AE"/>
    <w:rsid w:val="00B561C4"/>
    <w:rsid w:val="00B56E85"/>
    <w:rsid w:val="00B57169"/>
    <w:rsid w:val="00B606DA"/>
    <w:rsid w:val="00B612B8"/>
    <w:rsid w:val="00B624C3"/>
    <w:rsid w:val="00B63F3A"/>
    <w:rsid w:val="00B64A78"/>
    <w:rsid w:val="00B71132"/>
    <w:rsid w:val="00B72276"/>
    <w:rsid w:val="00B74538"/>
    <w:rsid w:val="00B74813"/>
    <w:rsid w:val="00B77837"/>
    <w:rsid w:val="00B81626"/>
    <w:rsid w:val="00B8541C"/>
    <w:rsid w:val="00B86B85"/>
    <w:rsid w:val="00B8703E"/>
    <w:rsid w:val="00B87A9F"/>
    <w:rsid w:val="00B93260"/>
    <w:rsid w:val="00B95C89"/>
    <w:rsid w:val="00B95F0A"/>
    <w:rsid w:val="00B965E2"/>
    <w:rsid w:val="00B96B79"/>
    <w:rsid w:val="00B96F3D"/>
    <w:rsid w:val="00BA13EE"/>
    <w:rsid w:val="00BA5ECE"/>
    <w:rsid w:val="00BB0D5F"/>
    <w:rsid w:val="00BB4DA6"/>
    <w:rsid w:val="00BB7AD9"/>
    <w:rsid w:val="00BC1213"/>
    <w:rsid w:val="00BC242F"/>
    <w:rsid w:val="00BC349C"/>
    <w:rsid w:val="00BC3AD7"/>
    <w:rsid w:val="00BC5402"/>
    <w:rsid w:val="00BC5B03"/>
    <w:rsid w:val="00BD00BD"/>
    <w:rsid w:val="00BD031A"/>
    <w:rsid w:val="00BD1335"/>
    <w:rsid w:val="00BD1990"/>
    <w:rsid w:val="00BD3764"/>
    <w:rsid w:val="00BD4181"/>
    <w:rsid w:val="00BD4E05"/>
    <w:rsid w:val="00BD4FB4"/>
    <w:rsid w:val="00BD5023"/>
    <w:rsid w:val="00BD5AA0"/>
    <w:rsid w:val="00BD6A5E"/>
    <w:rsid w:val="00BD6C49"/>
    <w:rsid w:val="00BD7902"/>
    <w:rsid w:val="00BD79FD"/>
    <w:rsid w:val="00BE0897"/>
    <w:rsid w:val="00BE1874"/>
    <w:rsid w:val="00BE1DBA"/>
    <w:rsid w:val="00BE3240"/>
    <w:rsid w:val="00BE42E0"/>
    <w:rsid w:val="00BE6B50"/>
    <w:rsid w:val="00BF1F29"/>
    <w:rsid w:val="00BF25EF"/>
    <w:rsid w:val="00BF3CC9"/>
    <w:rsid w:val="00BF5158"/>
    <w:rsid w:val="00BF6455"/>
    <w:rsid w:val="00C0057F"/>
    <w:rsid w:val="00C025C8"/>
    <w:rsid w:val="00C03255"/>
    <w:rsid w:val="00C045D5"/>
    <w:rsid w:val="00C04C8E"/>
    <w:rsid w:val="00C06663"/>
    <w:rsid w:val="00C06820"/>
    <w:rsid w:val="00C10853"/>
    <w:rsid w:val="00C109B5"/>
    <w:rsid w:val="00C11C51"/>
    <w:rsid w:val="00C137F4"/>
    <w:rsid w:val="00C143B4"/>
    <w:rsid w:val="00C158A1"/>
    <w:rsid w:val="00C20398"/>
    <w:rsid w:val="00C20770"/>
    <w:rsid w:val="00C21410"/>
    <w:rsid w:val="00C25080"/>
    <w:rsid w:val="00C25276"/>
    <w:rsid w:val="00C260B7"/>
    <w:rsid w:val="00C27BF1"/>
    <w:rsid w:val="00C302BD"/>
    <w:rsid w:val="00C304F3"/>
    <w:rsid w:val="00C30F29"/>
    <w:rsid w:val="00C32B78"/>
    <w:rsid w:val="00C330B1"/>
    <w:rsid w:val="00C33753"/>
    <w:rsid w:val="00C337A2"/>
    <w:rsid w:val="00C3384D"/>
    <w:rsid w:val="00C342FA"/>
    <w:rsid w:val="00C361EC"/>
    <w:rsid w:val="00C36CF6"/>
    <w:rsid w:val="00C37D90"/>
    <w:rsid w:val="00C4075F"/>
    <w:rsid w:val="00C4152B"/>
    <w:rsid w:val="00C4330B"/>
    <w:rsid w:val="00C56B1B"/>
    <w:rsid w:val="00C5721D"/>
    <w:rsid w:val="00C60D1E"/>
    <w:rsid w:val="00C60DDA"/>
    <w:rsid w:val="00C62662"/>
    <w:rsid w:val="00C62D27"/>
    <w:rsid w:val="00C64D76"/>
    <w:rsid w:val="00C65B3D"/>
    <w:rsid w:val="00C70785"/>
    <w:rsid w:val="00C7158D"/>
    <w:rsid w:val="00C71D75"/>
    <w:rsid w:val="00C72F11"/>
    <w:rsid w:val="00C73DCF"/>
    <w:rsid w:val="00C74F21"/>
    <w:rsid w:val="00C76CF5"/>
    <w:rsid w:val="00C77260"/>
    <w:rsid w:val="00C80842"/>
    <w:rsid w:val="00C81462"/>
    <w:rsid w:val="00C821D2"/>
    <w:rsid w:val="00C865CF"/>
    <w:rsid w:val="00C8668F"/>
    <w:rsid w:val="00C87825"/>
    <w:rsid w:val="00C904E5"/>
    <w:rsid w:val="00C92423"/>
    <w:rsid w:val="00C926F8"/>
    <w:rsid w:val="00C94EE3"/>
    <w:rsid w:val="00C95249"/>
    <w:rsid w:val="00C9637F"/>
    <w:rsid w:val="00C97E22"/>
    <w:rsid w:val="00CA0796"/>
    <w:rsid w:val="00CA1221"/>
    <w:rsid w:val="00CA2A21"/>
    <w:rsid w:val="00CA3242"/>
    <w:rsid w:val="00CA38D1"/>
    <w:rsid w:val="00CA47F6"/>
    <w:rsid w:val="00CA4AA8"/>
    <w:rsid w:val="00CA5BE6"/>
    <w:rsid w:val="00CA7282"/>
    <w:rsid w:val="00CA72C0"/>
    <w:rsid w:val="00CA7DB4"/>
    <w:rsid w:val="00CB0B59"/>
    <w:rsid w:val="00CB1627"/>
    <w:rsid w:val="00CB57AF"/>
    <w:rsid w:val="00CC0FED"/>
    <w:rsid w:val="00CC1A37"/>
    <w:rsid w:val="00CC1E48"/>
    <w:rsid w:val="00CC2289"/>
    <w:rsid w:val="00CC3A02"/>
    <w:rsid w:val="00CD2D1A"/>
    <w:rsid w:val="00CD45B0"/>
    <w:rsid w:val="00CD478B"/>
    <w:rsid w:val="00CD4EF6"/>
    <w:rsid w:val="00CD6016"/>
    <w:rsid w:val="00CD7580"/>
    <w:rsid w:val="00CE130E"/>
    <w:rsid w:val="00CE1409"/>
    <w:rsid w:val="00CE39C2"/>
    <w:rsid w:val="00CE4ADE"/>
    <w:rsid w:val="00CE6146"/>
    <w:rsid w:val="00CE788C"/>
    <w:rsid w:val="00CF106A"/>
    <w:rsid w:val="00CF19C2"/>
    <w:rsid w:val="00CF1B12"/>
    <w:rsid w:val="00CF242C"/>
    <w:rsid w:val="00CF37D0"/>
    <w:rsid w:val="00CF3922"/>
    <w:rsid w:val="00CF495F"/>
    <w:rsid w:val="00CF4EFB"/>
    <w:rsid w:val="00CF5108"/>
    <w:rsid w:val="00CF5517"/>
    <w:rsid w:val="00CF75A4"/>
    <w:rsid w:val="00D00CE9"/>
    <w:rsid w:val="00D00DF4"/>
    <w:rsid w:val="00D011AD"/>
    <w:rsid w:val="00D024B1"/>
    <w:rsid w:val="00D02B39"/>
    <w:rsid w:val="00D0345A"/>
    <w:rsid w:val="00D0424E"/>
    <w:rsid w:val="00D068D2"/>
    <w:rsid w:val="00D0741B"/>
    <w:rsid w:val="00D10B18"/>
    <w:rsid w:val="00D11991"/>
    <w:rsid w:val="00D11BFE"/>
    <w:rsid w:val="00D12530"/>
    <w:rsid w:val="00D13E77"/>
    <w:rsid w:val="00D1479F"/>
    <w:rsid w:val="00D15A80"/>
    <w:rsid w:val="00D17A76"/>
    <w:rsid w:val="00D20C02"/>
    <w:rsid w:val="00D23827"/>
    <w:rsid w:val="00D2557D"/>
    <w:rsid w:val="00D26CC2"/>
    <w:rsid w:val="00D27009"/>
    <w:rsid w:val="00D27185"/>
    <w:rsid w:val="00D276D3"/>
    <w:rsid w:val="00D27ABC"/>
    <w:rsid w:val="00D30DDE"/>
    <w:rsid w:val="00D3549E"/>
    <w:rsid w:val="00D36BF0"/>
    <w:rsid w:val="00D37C25"/>
    <w:rsid w:val="00D425FE"/>
    <w:rsid w:val="00D466A2"/>
    <w:rsid w:val="00D4693A"/>
    <w:rsid w:val="00D46E57"/>
    <w:rsid w:val="00D4734C"/>
    <w:rsid w:val="00D47E27"/>
    <w:rsid w:val="00D51926"/>
    <w:rsid w:val="00D53053"/>
    <w:rsid w:val="00D54A26"/>
    <w:rsid w:val="00D55A06"/>
    <w:rsid w:val="00D56336"/>
    <w:rsid w:val="00D56A90"/>
    <w:rsid w:val="00D57EE1"/>
    <w:rsid w:val="00D611BC"/>
    <w:rsid w:val="00D62540"/>
    <w:rsid w:val="00D628F6"/>
    <w:rsid w:val="00D62A7A"/>
    <w:rsid w:val="00D6433A"/>
    <w:rsid w:val="00D64A2D"/>
    <w:rsid w:val="00D6669B"/>
    <w:rsid w:val="00D67B27"/>
    <w:rsid w:val="00D732D8"/>
    <w:rsid w:val="00D73F52"/>
    <w:rsid w:val="00D74DC3"/>
    <w:rsid w:val="00D756D0"/>
    <w:rsid w:val="00D81A94"/>
    <w:rsid w:val="00D81B1A"/>
    <w:rsid w:val="00D83768"/>
    <w:rsid w:val="00D86643"/>
    <w:rsid w:val="00D86AF6"/>
    <w:rsid w:val="00D879FB"/>
    <w:rsid w:val="00D95400"/>
    <w:rsid w:val="00D956D4"/>
    <w:rsid w:val="00D9742A"/>
    <w:rsid w:val="00DA1032"/>
    <w:rsid w:val="00DA1B8C"/>
    <w:rsid w:val="00DA2C96"/>
    <w:rsid w:val="00DA3ED2"/>
    <w:rsid w:val="00DA4D6D"/>
    <w:rsid w:val="00DA6484"/>
    <w:rsid w:val="00DA72C3"/>
    <w:rsid w:val="00DB14B4"/>
    <w:rsid w:val="00DB24A7"/>
    <w:rsid w:val="00DB2AAF"/>
    <w:rsid w:val="00DB4A72"/>
    <w:rsid w:val="00DC1EEF"/>
    <w:rsid w:val="00DC2729"/>
    <w:rsid w:val="00DC2C1C"/>
    <w:rsid w:val="00DC3E13"/>
    <w:rsid w:val="00DC5E36"/>
    <w:rsid w:val="00DC6896"/>
    <w:rsid w:val="00DC6C50"/>
    <w:rsid w:val="00DC6D1A"/>
    <w:rsid w:val="00DC6D78"/>
    <w:rsid w:val="00DD0D04"/>
    <w:rsid w:val="00DD0E8C"/>
    <w:rsid w:val="00DD0FDC"/>
    <w:rsid w:val="00DD1EB7"/>
    <w:rsid w:val="00DD34E6"/>
    <w:rsid w:val="00DD45F8"/>
    <w:rsid w:val="00DD50BC"/>
    <w:rsid w:val="00DD5840"/>
    <w:rsid w:val="00DD595A"/>
    <w:rsid w:val="00DD5C27"/>
    <w:rsid w:val="00DD6B2D"/>
    <w:rsid w:val="00DD71A0"/>
    <w:rsid w:val="00DD7F27"/>
    <w:rsid w:val="00DE3635"/>
    <w:rsid w:val="00DE6519"/>
    <w:rsid w:val="00DE6E73"/>
    <w:rsid w:val="00DE7CB8"/>
    <w:rsid w:val="00DF0148"/>
    <w:rsid w:val="00DF0593"/>
    <w:rsid w:val="00DF1BC0"/>
    <w:rsid w:val="00DF2EA0"/>
    <w:rsid w:val="00DF6592"/>
    <w:rsid w:val="00E006BF"/>
    <w:rsid w:val="00E010CE"/>
    <w:rsid w:val="00E021CC"/>
    <w:rsid w:val="00E044D9"/>
    <w:rsid w:val="00E04A81"/>
    <w:rsid w:val="00E05C97"/>
    <w:rsid w:val="00E077AA"/>
    <w:rsid w:val="00E11484"/>
    <w:rsid w:val="00E11A43"/>
    <w:rsid w:val="00E13269"/>
    <w:rsid w:val="00E13823"/>
    <w:rsid w:val="00E13A6E"/>
    <w:rsid w:val="00E15758"/>
    <w:rsid w:val="00E160BE"/>
    <w:rsid w:val="00E2060A"/>
    <w:rsid w:val="00E209C9"/>
    <w:rsid w:val="00E21E0B"/>
    <w:rsid w:val="00E227C4"/>
    <w:rsid w:val="00E22D72"/>
    <w:rsid w:val="00E23E05"/>
    <w:rsid w:val="00E2494F"/>
    <w:rsid w:val="00E26C89"/>
    <w:rsid w:val="00E26DB3"/>
    <w:rsid w:val="00E30DC3"/>
    <w:rsid w:val="00E31AA1"/>
    <w:rsid w:val="00E32F98"/>
    <w:rsid w:val="00E3387B"/>
    <w:rsid w:val="00E351EC"/>
    <w:rsid w:val="00E352A6"/>
    <w:rsid w:val="00E36DB2"/>
    <w:rsid w:val="00E3701E"/>
    <w:rsid w:val="00E37F73"/>
    <w:rsid w:val="00E40437"/>
    <w:rsid w:val="00E4052E"/>
    <w:rsid w:val="00E42697"/>
    <w:rsid w:val="00E4288C"/>
    <w:rsid w:val="00E43B16"/>
    <w:rsid w:val="00E43EBB"/>
    <w:rsid w:val="00E44482"/>
    <w:rsid w:val="00E456E5"/>
    <w:rsid w:val="00E4588A"/>
    <w:rsid w:val="00E45B17"/>
    <w:rsid w:val="00E54733"/>
    <w:rsid w:val="00E55175"/>
    <w:rsid w:val="00E56194"/>
    <w:rsid w:val="00E56CD5"/>
    <w:rsid w:val="00E57AAC"/>
    <w:rsid w:val="00E60018"/>
    <w:rsid w:val="00E61291"/>
    <w:rsid w:val="00E61CE9"/>
    <w:rsid w:val="00E621B5"/>
    <w:rsid w:val="00E6376C"/>
    <w:rsid w:val="00E661F4"/>
    <w:rsid w:val="00E6627C"/>
    <w:rsid w:val="00E66C13"/>
    <w:rsid w:val="00E703FB"/>
    <w:rsid w:val="00E713AF"/>
    <w:rsid w:val="00E7218A"/>
    <w:rsid w:val="00E7453A"/>
    <w:rsid w:val="00E74FFD"/>
    <w:rsid w:val="00E751BD"/>
    <w:rsid w:val="00E7613F"/>
    <w:rsid w:val="00E765AD"/>
    <w:rsid w:val="00E76735"/>
    <w:rsid w:val="00E776D5"/>
    <w:rsid w:val="00E77D78"/>
    <w:rsid w:val="00E80B26"/>
    <w:rsid w:val="00E80B4D"/>
    <w:rsid w:val="00E82777"/>
    <w:rsid w:val="00E829CA"/>
    <w:rsid w:val="00E82BEC"/>
    <w:rsid w:val="00E82DC6"/>
    <w:rsid w:val="00E83870"/>
    <w:rsid w:val="00E83B06"/>
    <w:rsid w:val="00E86221"/>
    <w:rsid w:val="00E913F3"/>
    <w:rsid w:val="00E9202E"/>
    <w:rsid w:val="00E94AAB"/>
    <w:rsid w:val="00E952B5"/>
    <w:rsid w:val="00E96354"/>
    <w:rsid w:val="00EA3FEB"/>
    <w:rsid w:val="00EA5498"/>
    <w:rsid w:val="00EA7DE9"/>
    <w:rsid w:val="00EB31B6"/>
    <w:rsid w:val="00EB3898"/>
    <w:rsid w:val="00EB3E7E"/>
    <w:rsid w:val="00EB406D"/>
    <w:rsid w:val="00EB40C9"/>
    <w:rsid w:val="00EB413E"/>
    <w:rsid w:val="00EB4936"/>
    <w:rsid w:val="00EB4F66"/>
    <w:rsid w:val="00EB5FF4"/>
    <w:rsid w:val="00EB6EDD"/>
    <w:rsid w:val="00EB7887"/>
    <w:rsid w:val="00EB7D3F"/>
    <w:rsid w:val="00EC268F"/>
    <w:rsid w:val="00EC305C"/>
    <w:rsid w:val="00EC33D0"/>
    <w:rsid w:val="00EC4C10"/>
    <w:rsid w:val="00EC50D9"/>
    <w:rsid w:val="00ED172A"/>
    <w:rsid w:val="00ED2337"/>
    <w:rsid w:val="00ED252C"/>
    <w:rsid w:val="00ED7DA2"/>
    <w:rsid w:val="00EE1B75"/>
    <w:rsid w:val="00EE1C97"/>
    <w:rsid w:val="00EE22E9"/>
    <w:rsid w:val="00EE2E8A"/>
    <w:rsid w:val="00EE344E"/>
    <w:rsid w:val="00EE4BCA"/>
    <w:rsid w:val="00EE635D"/>
    <w:rsid w:val="00EE7E4F"/>
    <w:rsid w:val="00EE7E84"/>
    <w:rsid w:val="00EF1071"/>
    <w:rsid w:val="00EF16F0"/>
    <w:rsid w:val="00EF2849"/>
    <w:rsid w:val="00EF2BA2"/>
    <w:rsid w:val="00EF4870"/>
    <w:rsid w:val="00EF4B80"/>
    <w:rsid w:val="00EF4D44"/>
    <w:rsid w:val="00EF4D9D"/>
    <w:rsid w:val="00EF54CB"/>
    <w:rsid w:val="00EF589B"/>
    <w:rsid w:val="00EF7335"/>
    <w:rsid w:val="00F002C1"/>
    <w:rsid w:val="00F0195D"/>
    <w:rsid w:val="00F03706"/>
    <w:rsid w:val="00F04822"/>
    <w:rsid w:val="00F05D1F"/>
    <w:rsid w:val="00F075B0"/>
    <w:rsid w:val="00F07B95"/>
    <w:rsid w:val="00F10107"/>
    <w:rsid w:val="00F110B9"/>
    <w:rsid w:val="00F112F6"/>
    <w:rsid w:val="00F13602"/>
    <w:rsid w:val="00F167AE"/>
    <w:rsid w:val="00F20F99"/>
    <w:rsid w:val="00F21478"/>
    <w:rsid w:val="00F2213A"/>
    <w:rsid w:val="00F222E1"/>
    <w:rsid w:val="00F2232E"/>
    <w:rsid w:val="00F22F5C"/>
    <w:rsid w:val="00F2339F"/>
    <w:rsid w:val="00F23DB1"/>
    <w:rsid w:val="00F249B5"/>
    <w:rsid w:val="00F31A32"/>
    <w:rsid w:val="00F3246C"/>
    <w:rsid w:val="00F327E3"/>
    <w:rsid w:val="00F331E0"/>
    <w:rsid w:val="00F33721"/>
    <w:rsid w:val="00F34800"/>
    <w:rsid w:val="00F35CFC"/>
    <w:rsid w:val="00F401AE"/>
    <w:rsid w:val="00F41918"/>
    <w:rsid w:val="00F43AB7"/>
    <w:rsid w:val="00F45AE9"/>
    <w:rsid w:val="00F46F60"/>
    <w:rsid w:val="00F50996"/>
    <w:rsid w:val="00F52649"/>
    <w:rsid w:val="00F544C1"/>
    <w:rsid w:val="00F54D3B"/>
    <w:rsid w:val="00F604C8"/>
    <w:rsid w:val="00F60A84"/>
    <w:rsid w:val="00F6210E"/>
    <w:rsid w:val="00F644D1"/>
    <w:rsid w:val="00F651EE"/>
    <w:rsid w:val="00F65468"/>
    <w:rsid w:val="00F666A5"/>
    <w:rsid w:val="00F66715"/>
    <w:rsid w:val="00F67819"/>
    <w:rsid w:val="00F70ABD"/>
    <w:rsid w:val="00F71218"/>
    <w:rsid w:val="00F74469"/>
    <w:rsid w:val="00F7707D"/>
    <w:rsid w:val="00F771A6"/>
    <w:rsid w:val="00F77328"/>
    <w:rsid w:val="00F776C9"/>
    <w:rsid w:val="00F805E0"/>
    <w:rsid w:val="00F8166C"/>
    <w:rsid w:val="00F838F9"/>
    <w:rsid w:val="00F8487D"/>
    <w:rsid w:val="00F859CF"/>
    <w:rsid w:val="00F866FC"/>
    <w:rsid w:val="00F90AA0"/>
    <w:rsid w:val="00F913B1"/>
    <w:rsid w:val="00F91F56"/>
    <w:rsid w:val="00F923C5"/>
    <w:rsid w:val="00F93B2E"/>
    <w:rsid w:val="00F94CCB"/>
    <w:rsid w:val="00F958DA"/>
    <w:rsid w:val="00F966C3"/>
    <w:rsid w:val="00F97FCB"/>
    <w:rsid w:val="00FA1110"/>
    <w:rsid w:val="00FA23AD"/>
    <w:rsid w:val="00FA25C8"/>
    <w:rsid w:val="00FA3088"/>
    <w:rsid w:val="00FA71FA"/>
    <w:rsid w:val="00FB0003"/>
    <w:rsid w:val="00FB047B"/>
    <w:rsid w:val="00FB047D"/>
    <w:rsid w:val="00FB2517"/>
    <w:rsid w:val="00FB36B1"/>
    <w:rsid w:val="00FB3D41"/>
    <w:rsid w:val="00FB3F45"/>
    <w:rsid w:val="00FC0799"/>
    <w:rsid w:val="00FC4760"/>
    <w:rsid w:val="00FC4A18"/>
    <w:rsid w:val="00FC537D"/>
    <w:rsid w:val="00FC5C6E"/>
    <w:rsid w:val="00FC61F5"/>
    <w:rsid w:val="00FC75E3"/>
    <w:rsid w:val="00FC762B"/>
    <w:rsid w:val="00FC769C"/>
    <w:rsid w:val="00FC7DED"/>
    <w:rsid w:val="00FD1D8E"/>
    <w:rsid w:val="00FD1E28"/>
    <w:rsid w:val="00FD224C"/>
    <w:rsid w:val="00FD44C8"/>
    <w:rsid w:val="00FD5C3D"/>
    <w:rsid w:val="00FD63C2"/>
    <w:rsid w:val="00FD66B6"/>
    <w:rsid w:val="00FD6B1C"/>
    <w:rsid w:val="00FD752D"/>
    <w:rsid w:val="00FD7DC1"/>
    <w:rsid w:val="00FE2199"/>
    <w:rsid w:val="00FE264F"/>
    <w:rsid w:val="00FE4DC9"/>
    <w:rsid w:val="00FE59CE"/>
    <w:rsid w:val="00FF05FC"/>
    <w:rsid w:val="00FF069D"/>
    <w:rsid w:val="00FF0DB8"/>
    <w:rsid w:val="00FF0E64"/>
    <w:rsid w:val="00FF1246"/>
    <w:rsid w:val="00FF292E"/>
    <w:rsid w:val="00FF43E9"/>
    <w:rsid w:val="00FF449F"/>
    <w:rsid w:val="00FF50B1"/>
    <w:rsid w:val="00FF51C6"/>
    <w:rsid w:val="00FF5D1F"/>
    <w:rsid w:val="00FF6B4C"/>
    <w:rsid w:val="00FF776D"/>
    <w:rsid w:val="00FF7C6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53954">
      <o:colormenu v:ext="edit" fillcolor="none" strokecolor="red"/>
    </o:shapedefaults>
    <o:shapelayout v:ext="edit">
      <o:idmap v:ext="edit" data="1"/>
      <o:rules v:ext="edit">
        <o:r id="V:Rule15" type="connector" idref="#_x0000_s1064"/>
        <o:r id="V:Rule16" type="connector" idref="#_x0000_s1061"/>
        <o:r id="V:Rule17" type="connector" idref="#_x0000_s1066"/>
        <o:r id="V:Rule18" type="connector" idref="#_x0000_s1065"/>
        <o:r id="V:Rule19" type="connector" idref="#_x0000_s1068"/>
        <o:r id="V:Rule20" type="connector" idref="#_x0000_s1067"/>
        <o:r id="V:Rule21" type="connector" idref="#_x0000_s1062"/>
        <o:r id="V:Rule22" type="connector" idref="#_x0000_s1058"/>
        <o:r id="V:Rule23" type="connector" idref="#_x0000_s1069"/>
        <o:r id="V:Rule24" type="connector" idref="#_x0000_s1071"/>
        <o:r id="V:Rule25" type="connector" idref="#_x0000_s1070"/>
        <o:r id="V:Rule26" type="connector" idref="#_x0000_s1060"/>
        <o:r id="V:Rule27" type="connector" idref="#_x0000_s1063"/>
        <o:r id="V:Rule28" type="connector" idref="#_x0000_s105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EE3"/>
  </w:style>
  <w:style w:type="paragraph" w:styleId="Heading1">
    <w:name w:val="heading 1"/>
    <w:basedOn w:val="Normal"/>
    <w:next w:val="Normal"/>
    <w:link w:val="Heading1Char"/>
    <w:qFormat/>
    <w:rsid w:val="00C94EE3"/>
    <w:pPr>
      <w:keepNext/>
      <w:spacing w:before="240" w:after="60" w:line="240" w:lineRule="auto"/>
      <w:jc w:val="center"/>
      <w:outlineLvl w:val="0"/>
    </w:pPr>
    <w:rPr>
      <w:rFonts w:ascii="Rockwell Extra Bold" w:eastAsia="Times New Roman" w:hAnsi="Rockwell Extra Bold" w:cs="Arial"/>
      <w:bCs/>
      <w:kern w:val="32"/>
      <w:sz w:val="32"/>
      <w:szCs w:val="32"/>
      <w:lang w:val="en-US"/>
    </w:rPr>
  </w:style>
  <w:style w:type="paragraph" w:styleId="Heading2">
    <w:name w:val="heading 2"/>
    <w:basedOn w:val="Normal"/>
    <w:next w:val="Normal"/>
    <w:link w:val="Heading2Char"/>
    <w:qFormat/>
    <w:rsid w:val="00C94EE3"/>
    <w:pPr>
      <w:keepNext/>
      <w:spacing w:before="240" w:after="60" w:line="240" w:lineRule="auto"/>
      <w:outlineLvl w:val="1"/>
    </w:pPr>
    <w:rPr>
      <w:rFonts w:ascii="Rockwell Extra Bold" w:eastAsia="Times New Roman" w:hAnsi="Rockwell Extra Bold" w:cs="Arial"/>
      <w:bCs/>
      <w:iCs/>
      <w:sz w:val="28"/>
      <w:szCs w:val="28"/>
      <w:lang w:val="en-US"/>
    </w:rPr>
  </w:style>
  <w:style w:type="paragraph" w:styleId="Heading3">
    <w:name w:val="heading 3"/>
    <w:basedOn w:val="Normal"/>
    <w:next w:val="Normal"/>
    <w:link w:val="Heading3Char"/>
    <w:uiPriority w:val="9"/>
    <w:unhideWhenUsed/>
    <w:qFormat/>
    <w:rsid w:val="00C94EE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94EE3"/>
    <w:rPr>
      <w:rFonts w:ascii="Rockwell Extra Bold" w:eastAsia="Times New Roman" w:hAnsi="Rockwell Extra Bold" w:cs="Arial"/>
      <w:bCs/>
      <w:kern w:val="32"/>
      <w:sz w:val="32"/>
      <w:szCs w:val="32"/>
      <w:lang w:val="en-US"/>
    </w:rPr>
  </w:style>
  <w:style w:type="character" w:customStyle="1" w:styleId="Heading2Char">
    <w:name w:val="Heading 2 Char"/>
    <w:basedOn w:val="DefaultParagraphFont"/>
    <w:link w:val="Heading2"/>
    <w:rsid w:val="00C94EE3"/>
    <w:rPr>
      <w:rFonts w:ascii="Rockwell Extra Bold" w:eastAsia="Times New Roman" w:hAnsi="Rockwell Extra Bold" w:cs="Arial"/>
      <w:bCs/>
      <w:iCs/>
      <w:sz w:val="28"/>
      <w:szCs w:val="28"/>
      <w:lang w:val="en-US"/>
    </w:rPr>
  </w:style>
  <w:style w:type="character" w:customStyle="1" w:styleId="Heading3Char">
    <w:name w:val="Heading 3 Char"/>
    <w:basedOn w:val="DefaultParagraphFont"/>
    <w:link w:val="Heading3"/>
    <w:uiPriority w:val="9"/>
    <w:rsid w:val="00C94EE3"/>
    <w:rPr>
      <w:rFonts w:asciiTheme="majorHAnsi" w:eastAsiaTheme="majorEastAsia" w:hAnsiTheme="majorHAnsi" w:cstheme="majorBidi"/>
      <w:b/>
      <w:bCs/>
      <w:color w:val="4F81BD" w:themeColor="accent1"/>
    </w:rPr>
  </w:style>
  <w:style w:type="paragraph" w:styleId="PlainText">
    <w:name w:val="Plain Text"/>
    <w:basedOn w:val="Normal"/>
    <w:link w:val="PlainTextChar"/>
    <w:unhideWhenUsed/>
    <w:rsid w:val="00C94EE3"/>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rsid w:val="00C94EE3"/>
    <w:rPr>
      <w:rFonts w:ascii="Courier New" w:eastAsia="Times New Roman" w:hAnsi="Courier New" w:cs="Times New Roman"/>
      <w:sz w:val="20"/>
      <w:szCs w:val="20"/>
    </w:rPr>
  </w:style>
  <w:style w:type="paragraph" w:styleId="Footer">
    <w:name w:val="footer"/>
    <w:basedOn w:val="Normal"/>
    <w:link w:val="FooterChar"/>
    <w:uiPriority w:val="99"/>
    <w:unhideWhenUsed/>
    <w:rsid w:val="00C94E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4EE3"/>
  </w:style>
  <w:style w:type="paragraph" w:styleId="BalloonText">
    <w:name w:val="Balloon Text"/>
    <w:basedOn w:val="Normal"/>
    <w:link w:val="BalloonTextChar"/>
    <w:uiPriority w:val="99"/>
    <w:semiHidden/>
    <w:unhideWhenUsed/>
    <w:rsid w:val="00C94E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4EE3"/>
    <w:rPr>
      <w:rFonts w:ascii="Tahoma" w:hAnsi="Tahoma" w:cs="Tahoma"/>
      <w:sz w:val="16"/>
      <w:szCs w:val="16"/>
    </w:rPr>
  </w:style>
  <w:style w:type="paragraph" w:customStyle="1" w:styleId="Default">
    <w:name w:val="Default"/>
    <w:rsid w:val="00C94EE3"/>
    <w:pPr>
      <w:autoSpaceDE w:val="0"/>
      <w:autoSpaceDN w:val="0"/>
      <w:adjustRightInd w:val="0"/>
      <w:spacing w:after="0" w:line="240" w:lineRule="auto"/>
    </w:pPr>
    <w:rPr>
      <w:rFonts w:ascii="Times New Roman" w:hAnsi="Times New Roman" w:cs="Times New Roman"/>
      <w:color w:val="000000"/>
      <w:sz w:val="24"/>
      <w:szCs w:val="24"/>
    </w:rPr>
  </w:style>
  <w:style w:type="paragraph" w:styleId="CommentText">
    <w:name w:val="annotation text"/>
    <w:basedOn w:val="Normal"/>
    <w:link w:val="CommentTextChar"/>
    <w:uiPriority w:val="99"/>
    <w:unhideWhenUsed/>
    <w:rsid w:val="00C94EE3"/>
    <w:pPr>
      <w:spacing w:line="240" w:lineRule="auto"/>
    </w:pPr>
    <w:rPr>
      <w:sz w:val="20"/>
      <w:szCs w:val="20"/>
    </w:rPr>
  </w:style>
  <w:style w:type="character" w:customStyle="1" w:styleId="CommentTextChar">
    <w:name w:val="Comment Text Char"/>
    <w:basedOn w:val="DefaultParagraphFont"/>
    <w:link w:val="CommentText"/>
    <w:uiPriority w:val="99"/>
    <w:rsid w:val="00C94EE3"/>
    <w:rPr>
      <w:sz w:val="20"/>
      <w:szCs w:val="20"/>
    </w:rPr>
  </w:style>
  <w:style w:type="table" w:styleId="TableGrid">
    <w:name w:val="Table Grid"/>
    <w:basedOn w:val="TableNormal"/>
    <w:uiPriority w:val="59"/>
    <w:rsid w:val="00C94E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94EE3"/>
    <w:rPr>
      <w:color w:val="0000FF" w:themeColor="hyperlink"/>
      <w:u w:val="single"/>
    </w:rPr>
  </w:style>
  <w:style w:type="character" w:customStyle="1" w:styleId="HeaderChar">
    <w:name w:val="Header Char"/>
    <w:basedOn w:val="DefaultParagraphFont"/>
    <w:link w:val="Header"/>
    <w:uiPriority w:val="99"/>
    <w:rsid w:val="00C94EE3"/>
  </w:style>
  <w:style w:type="paragraph" w:styleId="Header">
    <w:name w:val="header"/>
    <w:basedOn w:val="Normal"/>
    <w:link w:val="HeaderChar"/>
    <w:uiPriority w:val="99"/>
    <w:unhideWhenUsed/>
    <w:rsid w:val="00C94EE3"/>
    <w:pPr>
      <w:tabs>
        <w:tab w:val="center" w:pos="4513"/>
        <w:tab w:val="right" w:pos="9026"/>
      </w:tabs>
      <w:spacing w:after="0" w:line="240" w:lineRule="auto"/>
    </w:pPr>
  </w:style>
  <w:style w:type="table" w:styleId="DarkList-Accent2">
    <w:name w:val="Dark List Accent 2"/>
    <w:basedOn w:val="TableNormal"/>
    <w:uiPriority w:val="70"/>
    <w:rsid w:val="00C94EE3"/>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paragraph" w:styleId="ListParagraph">
    <w:name w:val="List Paragraph"/>
    <w:basedOn w:val="Normal"/>
    <w:uiPriority w:val="34"/>
    <w:qFormat/>
    <w:rsid w:val="00C94EE3"/>
    <w:pPr>
      <w:ind w:left="720"/>
      <w:contextualSpacing/>
    </w:pPr>
  </w:style>
  <w:style w:type="table" w:styleId="LightList-Accent5">
    <w:name w:val="Light List Accent 5"/>
    <w:basedOn w:val="TableNormal"/>
    <w:uiPriority w:val="61"/>
    <w:rsid w:val="00F604C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TOCHeading">
    <w:name w:val="TOC Heading"/>
    <w:basedOn w:val="Heading1"/>
    <w:next w:val="Normal"/>
    <w:uiPriority w:val="39"/>
    <w:unhideWhenUsed/>
    <w:qFormat/>
    <w:rsid w:val="00AC0B2B"/>
    <w:pPr>
      <w:keepLines/>
      <w:spacing w:before="480" w:after="0" w:line="276" w:lineRule="auto"/>
      <w:jc w:val="left"/>
      <w:outlineLvl w:val="9"/>
    </w:pPr>
    <w:rPr>
      <w:rFonts w:asciiTheme="majorHAnsi" w:eastAsiaTheme="majorEastAsia" w:hAnsiTheme="majorHAnsi" w:cstheme="majorBidi"/>
      <w:b/>
      <w:color w:val="365F91" w:themeColor="accent1" w:themeShade="BF"/>
      <w:kern w:val="0"/>
      <w:sz w:val="28"/>
      <w:szCs w:val="28"/>
    </w:rPr>
  </w:style>
  <w:style w:type="paragraph" w:styleId="TOC1">
    <w:name w:val="toc 1"/>
    <w:basedOn w:val="Normal"/>
    <w:next w:val="Normal"/>
    <w:autoRedefine/>
    <w:uiPriority w:val="39"/>
    <w:unhideWhenUsed/>
    <w:rsid w:val="00AC0B2B"/>
    <w:pPr>
      <w:spacing w:after="100"/>
    </w:pPr>
  </w:style>
  <w:style w:type="paragraph" w:styleId="TOC2">
    <w:name w:val="toc 2"/>
    <w:basedOn w:val="Normal"/>
    <w:next w:val="Normal"/>
    <w:autoRedefine/>
    <w:uiPriority w:val="39"/>
    <w:unhideWhenUsed/>
    <w:rsid w:val="00AC0B2B"/>
    <w:pPr>
      <w:spacing w:after="100"/>
      <w:ind w:left="220"/>
    </w:pPr>
  </w:style>
  <w:style w:type="paragraph" w:styleId="TOC3">
    <w:name w:val="toc 3"/>
    <w:basedOn w:val="Normal"/>
    <w:next w:val="Normal"/>
    <w:autoRedefine/>
    <w:uiPriority w:val="39"/>
    <w:unhideWhenUsed/>
    <w:rsid w:val="00AC0B2B"/>
    <w:pPr>
      <w:spacing w:after="100"/>
      <w:ind w:left="440"/>
    </w:pPr>
  </w:style>
  <w:style w:type="paragraph" w:styleId="TOC4">
    <w:name w:val="toc 4"/>
    <w:basedOn w:val="Normal"/>
    <w:next w:val="Normal"/>
    <w:autoRedefine/>
    <w:uiPriority w:val="39"/>
    <w:unhideWhenUsed/>
    <w:rsid w:val="00AC0B2B"/>
    <w:pPr>
      <w:spacing w:after="100"/>
      <w:ind w:left="660"/>
    </w:pPr>
    <w:rPr>
      <w:rFonts w:eastAsiaTheme="minorEastAsia"/>
      <w:lang w:eastAsia="en-GB"/>
    </w:rPr>
  </w:style>
  <w:style w:type="paragraph" w:styleId="TOC5">
    <w:name w:val="toc 5"/>
    <w:basedOn w:val="Normal"/>
    <w:next w:val="Normal"/>
    <w:autoRedefine/>
    <w:uiPriority w:val="39"/>
    <w:unhideWhenUsed/>
    <w:rsid w:val="00AC0B2B"/>
    <w:pPr>
      <w:spacing w:after="100"/>
      <w:ind w:left="880"/>
    </w:pPr>
    <w:rPr>
      <w:rFonts w:eastAsiaTheme="minorEastAsia"/>
      <w:lang w:eastAsia="en-GB"/>
    </w:rPr>
  </w:style>
  <w:style w:type="paragraph" w:styleId="TOC6">
    <w:name w:val="toc 6"/>
    <w:basedOn w:val="Normal"/>
    <w:next w:val="Normal"/>
    <w:autoRedefine/>
    <w:uiPriority w:val="39"/>
    <w:unhideWhenUsed/>
    <w:rsid w:val="00AC0B2B"/>
    <w:pPr>
      <w:spacing w:after="100"/>
      <w:ind w:left="1100"/>
    </w:pPr>
    <w:rPr>
      <w:rFonts w:eastAsiaTheme="minorEastAsia"/>
      <w:lang w:eastAsia="en-GB"/>
    </w:rPr>
  </w:style>
  <w:style w:type="paragraph" w:styleId="TOC7">
    <w:name w:val="toc 7"/>
    <w:basedOn w:val="Normal"/>
    <w:next w:val="Normal"/>
    <w:autoRedefine/>
    <w:uiPriority w:val="39"/>
    <w:unhideWhenUsed/>
    <w:rsid w:val="00AC0B2B"/>
    <w:pPr>
      <w:spacing w:after="100"/>
      <w:ind w:left="1320"/>
    </w:pPr>
    <w:rPr>
      <w:rFonts w:eastAsiaTheme="minorEastAsia"/>
      <w:lang w:eastAsia="en-GB"/>
    </w:rPr>
  </w:style>
  <w:style w:type="paragraph" w:styleId="TOC8">
    <w:name w:val="toc 8"/>
    <w:basedOn w:val="Normal"/>
    <w:next w:val="Normal"/>
    <w:autoRedefine/>
    <w:uiPriority w:val="39"/>
    <w:unhideWhenUsed/>
    <w:rsid w:val="00AC0B2B"/>
    <w:pPr>
      <w:spacing w:after="100"/>
      <w:ind w:left="1540"/>
    </w:pPr>
    <w:rPr>
      <w:rFonts w:eastAsiaTheme="minorEastAsia"/>
      <w:lang w:eastAsia="en-GB"/>
    </w:rPr>
  </w:style>
  <w:style w:type="paragraph" w:styleId="TOC9">
    <w:name w:val="toc 9"/>
    <w:basedOn w:val="Normal"/>
    <w:next w:val="Normal"/>
    <w:autoRedefine/>
    <w:uiPriority w:val="39"/>
    <w:unhideWhenUsed/>
    <w:rsid w:val="00AC0B2B"/>
    <w:pPr>
      <w:spacing w:after="100"/>
      <w:ind w:left="1760"/>
    </w:pPr>
    <w:rPr>
      <w:rFonts w:eastAsiaTheme="minorEastAsia"/>
      <w:lang w:eastAsia="en-GB"/>
    </w:rPr>
  </w:style>
  <w:style w:type="character" w:styleId="PlaceholderText">
    <w:name w:val="Placeholder Text"/>
    <w:basedOn w:val="DefaultParagraphFont"/>
    <w:uiPriority w:val="99"/>
    <w:semiHidden/>
    <w:rsid w:val="00911BB0"/>
    <w:rPr>
      <w:color w:val="808080"/>
    </w:rPr>
  </w:style>
  <w:style w:type="table" w:styleId="ColorfulList-Accent4">
    <w:name w:val="Colorful List Accent 4"/>
    <w:basedOn w:val="TableNormal"/>
    <w:uiPriority w:val="72"/>
    <w:rsid w:val="00F97FCB"/>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hyperlink" Target="http://www.fao.org" TargetMode="External"/><Relationship Id="rId2" Type="http://schemas.openxmlformats.org/officeDocument/2006/relationships/numbering" Target="numbering.xml"/><Relationship Id="rId16" Type="http://schemas.openxmlformats.org/officeDocument/2006/relationships/hyperlink" Target="http://www.iist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GB"/>
  <c:chart>
    <c:plotArea>
      <c:layout/>
      <c:barChart>
        <c:barDir val="col"/>
        <c:grouping val="clustered"/>
        <c:ser>
          <c:idx val="0"/>
          <c:order val="0"/>
          <c:tx>
            <c:strRef>
              <c:f>Sheet1!$B$1</c:f>
              <c:strCache>
                <c:ptCount val="1"/>
                <c:pt idx="0">
                  <c:v>non-irrigate</c:v>
                </c:pt>
              </c:strCache>
            </c:strRef>
          </c:tx>
          <c:dLbls>
            <c:dLbl>
              <c:idx val="0"/>
              <c:spPr/>
              <c:txPr>
                <a:bodyPr/>
                <a:lstStyle/>
                <a:p>
                  <a:pPr>
                    <a:defRPr sz="1200">
                      <a:solidFill>
                        <a:srgbClr val="FF0000"/>
                      </a:solidFill>
                      <a:latin typeface="Times New Roman" pitchFamily="18" charset="0"/>
                      <a:cs typeface="Times New Roman" pitchFamily="18" charset="0"/>
                    </a:defRPr>
                  </a:pPr>
                  <a:endParaRPr lang="en-US"/>
                </a:p>
              </c:txPr>
              <c:showVal val="1"/>
            </c:dLbl>
            <c:dLbl>
              <c:idx val="1"/>
              <c:layout>
                <c:manualLayout>
                  <c:x val="-6.9444444444448777E-3"/>
                  <c:y val="-3.5714285714285712E-2"/>
                </c:manualLayout>
              </c:layout>
              <c:spPr/>
              <c:txPr>
                <a:bodyPr/>
                <a:lstStyle/>
                <a:p>
                  <a:pPr>
                    <a:defRPr sz="1200">
                      <a:solidFill>
                        <a:srgbClr val="FF0000"/>
                      </a:solidFill>
                      <a:latin typeface="Times New Roman" pitchFamily="18" charset="0"/>
                      <a:cs typeface="Times New Roman" pitchFamily="18" charset="0"/>
                    </a:defRPr>
                  </a:pPr>
                  <a:endParaRPr lang="en-US"/>
                </a:p>
              </c:txPr>
              <c:showVal val="1"/>
            </c:dLbl>
            <c:dLbl>
              <c:idx val="2"/>
              <c:spPr/>
              <c:txPr>
                <a:bodyPr/>
                <a:lstStyle/>
                <a:p>
                  <a:pPr>
                    <a:defRPr sz="1200">
                      <a:solidFill>
                        <a:srgbClr val="FF0000"/>
                      </a:solidFill>
                      <a:latin typeface="Times New Roman" pitchFamily="18" charset="0"/>
                      <a:cs typeface="Times New Roman" pitchFamily="18" charset="0"/>
                    </a:defRPr>
                  </a:pPr>
                  <a:endParaRPr lang="en-US"/>
                </a:p>
              </c:txPr>
              <c:showVal val="1"/>
            </c:dLbl>
            <c:delete val="1"/>
          </c:dLbls>
          <c:cat>
            <c:strRef>
              <c:f>Sheet1!$A$2:$A$5</c:f>
              <c:strCache>
                <c:ptCount val="3"/>
                <c:pt idx="0">
                  <c:v>Income from non-farm</c:v>
                </c:pt>
                <c:pt idx="1">
                  <c:v>Sell production</c:v>
                </c:pt>
                <c:pt idx="2">
                  <c:v>Total income</c:v>
                </c:pt>
              </c:strCache>
            </c:strRef>
          </c:cat>
          <c:val>
            <c:numRef>
              <c:f>Sheet1!$B$2:$B$5</c:f>
              <c:numCache>
                <c:formatCode>General</c:formatCode>
                <c:ptCount val="4"/>
                <c:pt idx="0">
                  <c:v>7887.78</c:v>
                </c:pt>
                <c:pt idx="1">
                  <c:v>18427.54</c:v>
                </c:pt>
                <c:pt idx="2">
                  <c:v>26315.32</c:v>
                </c:pt>
              </c:numCache>
            </c:numRef>
          </c:val>
        </c:ser>
        <c:ser>
          <c:idx val="1"/>
          <c:order val="1"/>
          <c:tx>
            <c:strRef>
              <c:f>Sheet1!$C$1</c:f>
              <c:strCache>
                <c:ptCount val="1"/>
                <c:pt idx="0">
                  <c:v>irrigator</c:v>
                </c:pt>
              </c:strCache>
            </c:strRef>
          </c:tx>
          <c:dLbls>
            <c:dLbl>
              <c:idx val="0"/>
              <c:layout>
                <c:manualLayout>
                  <c:x val="-5.0926108194808965E-2"/>
                  <c:y val="2.3809523809524252E-2"/>
                </c:manualLayout>
              </c:layout>
              <c:tx>
                <c:rich>
                  <a:bodyPr/>
                  <a:lstStyle/>
                  <a:p>
                    <a:pPr>
                      <a:defRPr sz="1200">
                        <a:solidFill>
                          <a:srgbClr val="002060"/>
                        </a:solidFill>
                        <a:latin typeface="Times New Roman" pitchFamily="18" charset="0"/>
                        <a:cs typeface="Times New Roman" pitchFamily="18" charset="0"/>
                      </a:defRPr>
                    </a:pPr>
                    <a:r>
                      <a:rPr lang="en-US">
                        <a:solidFill>
                          <a:srgbClr val="002060"/>
                        </a:solidFill>
                      </a:rPr>
                      <a:t>11957.34</a:t>
                    </a:r>
                  </a:p>
                </c:rich>
              </c:tx>
              <c:spPr/>
              <c:showVal val="1"/>
            </c:dLbl>
            <c:dLbl>
              <c:idx val="1"/>
              <c:spPr/>
              <c:txPr>
                <a:bodyPr/>
                <a:lstStyle/>
                <a:p>
                  <a:pPr>
                    <a:defRPr sz="1200">
                      <a:solidFill>
                        <a:srgbClr val="7030A0"/>
                      </a:solidFill>
                      <a:latin typeface="Times New Roman" pitchFamily="18" charset="0"/>
                      <a:cs typeface="Times New Roman" pitchFamily="18" charset="0"/>
                    </a:defRPr>
                  </a:pPr>
                  <a:endParaRPr lang="en-US"/>
                </a:p>
              </c:txPr>
              <c:showVal val="1"/>
            </c:dLbl>
            <c:dLbl>
              <c:idx val="2"/>
              <c:spPr/>
              <c:txPr>
                <a:bodyPr/>
                <a:lstStyle/>
                <a:p>
                  <a:pPr>
                    <a:defRPr sz="1200">
                      <a:solidFill>
                        <a:srgbClr val="7030A0"/>
                      </a:solidFill>
                      <a:latin typeface="Times New Roman" pitchFamily="18" charset="0"/>
                      <a:cs typeface="Times New Roman" pitchFamily="18" charset="0"/>
                    </a:defRPr>
                  </a:pPr>
                  <a:endParaRPr lang="en-US"/>
                </a:p>
              </c:txPr>
              <c:showVal val="1"/>
            </c:dLbl>
            <c:delete val="1"/>
          </c:dLbls>
          <c:cat>
            <c:strRef>
              <c:f>Sheet1!$A$2:$A$5</c:f>
              <c:strCache>
                <c:ptCount val="3"/>
                <c:pt idx="0">
                  <c:v>Income from non-farm</c:v>
                </c:pt>
                <c:pt idx="1">
                  <c:v>Sell production</c:v>
                </c:pt>
                <c:pt idx="2">
                  <c:v>Total income</c:v>
                </c:pt>
              </c:strCache>
            </c:strRef>
          </c:cat>
          <c:val>
            <c:numRef>
              <c:f>Sheet1!$C$2:$C$5</c:f>
              <c:numCache>
                <c:formatCode>General</c:formatCode>
                <c:ptCount val="4"/>
                <c:pt idx="0">
                  <c:v>11957.34</c:v>
                </c:pt>
                <c:pt idx="1">
                  <c:v>26618.2</c:v>
                </c:pt>
                <c:pt idx="2">
                  <c:v>38577.58</c:v>
                </c:pt>
              </c:numCache>
            </c:numRef>
          </c:val>
        </c:ser>
        <c:ser>
          <c:idx val="2"/>
          <c:order val="2"/>
          <c:tx>
            <c:strRef>
              <c:f>Sheet1!$D$1</c:f>
              <c:strCache>
                <c:ptCount val="1"/>
                <c:pt idx="0">
                  <c:v>Column1</c:v>
                </c:pt>
              </c:strCache>
            </c:strRef>
          </c:tx>
          <c:cat>
            <c:strRef>
              <c:f>Sheet1!$A$2:$A$5</c:f>
              <c:strCache>
                <c:ptCount val="3"/>
                <c:pt idx="0">
                  <c:v>Income from non-farm</c:v>
                </c:pt>
                <c:pt idx="1">
                  <c:v>Sell production</c:v>
                </c:pt>
                <c:pt idx="2">
                  <c:v>Total income</c:v>
                </c:pt>
              </c:strCache>
            </c:strRef>
          </c:cat>
          <c:val>
            <c:numRef>
              <c:f>Sheet1!$D$2:$D$5</c:f>
              <c:numCache>
                <c:formatCode>General</c:formatCode>
                <c:ptCount val="4"/>
              </c:numCache>
            </c:numRef>
          </c:val>
        </c:ser>
        <c:axId val="91832320"/>
        <c:axId val="91834240"/>
      </c:barChart>
      <c:catAx>
        <c:axId val="91832320"/>
        <c:scaling>
          <c:orientation val="minMax"/>
        </c:scaling>
        <c:axPos val="b"/>
        <c:tickLblPos val="nextTo"/>
        <c:crossAx val="91834240"/>
        <c:crosses val="autoZero"/>
        <c:auto val="1"/>
        <c:lblAlgn val="ctr"/>
        <c:lblOffset val="100"/>
      </c:catAx>
      <c:valAx>
        <c:axId val="91834240"/>
        <c:scaling>
          <c:orientation val="minMax"/>
        </c:scaling>
        <c:axPos val="l"/>
        <c:majorGridlines/>
        <c:minorGridlines/>
        <c:numFmt formatCode="General" sourceLinked="1"/>
        <c:tickLblPos val="nextTo"/>
        <c:crossAx val="91832320"/>
        <c:crosses val="autoZero"/>
        <c:crossBetween val="between"/>
      </c:valAx>
    </c:plotArea>
    <c:legend>
      <c:legendPos val="r"/>
      <c:legendEntry>
        <c:idx val="2"/>
        <c:delete val="1"/>
      </c:legendEntry>
      <c:txPr>
        <a:bodyPr/>
        <a:lstStyle/>
        <a:p>
          <a:pPr>
            <a:defRPr sz="1200">
              <a:latin typeface="Times New Roman" pitchFamily="18" charset="0"/>
              <a:cs typeface="Times New Roman" pitchFamily="18" charset="0"/>
            </a:defRPr>
          </a:pPr>
          <a:endParaRPr lang="en-US"/>
        </a:p>
      </c:txPr>
    </c:legend>
    <c:plotVisOnly val="1"/>
    <c:dispBlanksAs val="gap"/>
  </c:chart>
  <c:spPr>
    <a:ln>
      <a:solidFill>
        <a:srgbClr val="FF0000"/>
      </a:solid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Des15</b:Tag>
    <b:SourceType>JournalArticle</b:SourceType>
    <b:Guid>{D5727479-C9D7-4CA3-9560-FCB3B39B395B}</b:Guid>
    <b:Author>
      <b:Author>
        <b:Corporate>Desta Dawit &amp; Almaz Balta</b:Corporate>
      </b:Author>
    </b:Author>
    <b:Title>Impact of small scale irrigation in household food securityin Ethiopia</b:Title>
    <b:Year>2015</b:Year>
    <b:JournalName>Journal of Economics and sustainable Development</b:JournalName>
    <b:Pages>ISSN2222-1700</b:Pages>
    <b:RefOrder>1</b:RefOrder>
  </b:Source>
</b:Sources>
</file>

<file path=customXml/itemProps1.xml><?xml version="1.0" encoding="utf-8"?>
<ds:datastoreItem xmlns:ds="http://schemas.openxmlformats.org/officeDocument/2006/customXml" ds:itemID="{4D98764D-AFF1-4971-BA89-9365482DF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8284</TotalTime>
  <Pages>116</Pages>
  <Words>32918</Words>
  <Characters>187636</Characters>
  <Application>Microsoft Office Word</Application>
  <DocSecurity>0</DocSecurity>
  <Lines>1563</Lines>
  <Paragraphs>440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220114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Tilahun Abdissa</dc:creator>
  <cp:lastModifiedBy>Tilahun Abdissa</cp:lastModifiedBy>
  <cp:revision>324</cp:revision>
  <dcterms:created xsi:type="dcterms:W3CDTF">2020-06-19T06:11:00Z</dcterms:created>
  <dcterms:modified xsi:type="dcterms:W3CDTF">2020-10-05T07:19:00Z</dcterms:modified>
</cp:coreProperties>
</file>